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245FD" w14:textId="5E5BBB42" w:rsidR="00BA66AA" w:rsidRPr="00BA66AA" w:rsidRDefault="00BA66AA" w:rsidP="00BA66AA">
      <w:pPr>
        <w:pStyle w:val="EYBodyText"/>
        <w:jc w:val="center"/>
        <w:rPr>
          <w:rFonts w:ascii="Times New Roman" w:hAnsi="Times New Roman" w:cs="Times New Roman"/>
          <w:noProof/>
        </w:rPr>
      </w:pPr>
      <w:r>
        <w:rPr>
          <w:rFonts w:ascii="Times New Roman" w:hAnsi="Times New Roman" w:cs="Times New Roman"/>
          <w:noProof/>
        </w:rPr>
        <w:drawing>
          <wp:inline distT="0" distB="0" distL="0" distR="0" wp14:anchorId="23428CDA" wp14:editId="655678CF">
            <wp:extent cx="524319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3195" cy="1115695"/>
                    </a:xfrm>
                    <a:prstGeom prst="rect">
                      <a:avLst/>
                    </a:prstGeom>
                    <a:noFill/>
                  </pic:spPr>
                </pic:pic>
              </a:graphicData>
            </a:graphic>
          </wp:inline>
        </w:drawing>
      </w:r>
    </w:p>
    <w:tbl>
      <w:tblPr>
        <w:tblW w:w="9240" w:type="dxa"/>
        <w:jc w:val="center"/>
        <w:tblBorders>
          <w:top w:val="single" w:sz="4" w:space="0" w:color="C0C0C0"/>
          <w:left w:val="single" w:sz="4" w:space="0" w:color="C0C0C0"/>
          <w:bottom w:val="single" w:sz="4" w:space="0" w:color="C0C0C0"/>
          <w:right w:val="single" w:sz="4" w:space="0" w:color="C0C0C0"/>
        </w:tblBorders>
        <w:tblLayout w:type="fixed"/>
        <w:tblLook w:val="04A0" w:firstRow="1" w:lastRow="0" w:firstColumn="1" w:lastColumn="0" w:noHBand="0" w:noVBand="1"/>
      </w:tblPr>
      <w:tblGrid>
        <w:gridCol w:w="4620"/>
        <w:gridCol w:w="4620"/>
      </w:tblGrid>
      <w:tr w:rsidR="000D7926" w:rsidRPr="00AE1411" w14:paraId="5D50A55C" w14:textId="77777777" w:rsidTr="000D7926">
        <w:trPr>
          <w:cantSplit/>
          <w:trHeight w:val="423"/>
          <w:jc w:val="center"/>
        </w:trPr>
        <w:tc>
          <w:tcPr>
            <w:tcW w:w="4620" w:type="dxa"/>
            <w:tcBorders>
              <w:top w:val="single" w:sz="4" w:space="0" w:color="C0C0C0"/>
              <w:left w:val="single" w:sz="4" w:space="0" w:color="C0C0C0"/>
              <w:bottom w:val="single" w:sz="4" w:space="0" w:color="C0C0C0"/>
              <w:right w:val="nil"/>
            </w:tcBorders>
            <w:vAlign w:val="center"/>
            <w:hideMark/>
          </w:tcPr>
          <w:p w14:paraId="2F2621A7" w14:textId="0CF8495F" w:rsidR="000D7926" w:rsidRPr="00AE1411" w:rsidRDefault="000D7926" w:rsidP="000D7926">
            <w:pPr>
              <w:rPr>
                <w:b/>
                <w:sz w:val="20"/>
                <w:szCs w:val="20"/>
                <w:lang w:val="lv-LV"/>
              </w:rPr>
            </w:pPr>
          </w:p>
        </w:tc>
        <w:tc>
          <w:tcPr>
            <w:tcW w:w="4620" w:type="dxa"/>
            <w:tcBorders>
              <w:top w:val="single" w:sz="4" w:space="0" w:color="C0C0C0"/>
              <w:left w:val="nil"/>
              <w:bottom w:val="single" w:sz="4" w:space="0" w:color="C0C0C0"/>
              <w:right w:val="single" w:sz="4" w:space="0" w:color="C0C0C0"/>
            </w:tcBorders>
            <w:vAlign w:val="center"/>
            <w:hideMark/>
          </w:tcPr>
          <w:p w14:paraId="64E5C202" w14:textId="77777777" w:rsidR="000D7926" w:rsidRPr="00AE1411" w:rsidRDefault="000D7926" w:rsidP="000D7926">
            <w:pPr>
              <w:jc w:val="center"/>
              <w:rPr>
                <w:b/>
                <w:sz w:val="20"/>
                <w:szCs w:val="20"/>
                <w:lang w:val="lv-LV"/>
              </w:rPr>
            </w:pPr>
            <w:r w:rsidRPr="00AE1411">
              <w:rPr>
                <w:noProof/>
                <w:lang w:val="lv-LV" w:eastAsia="lv-LV"/>
              </w:rPr>
              <w:drawing>
                <wp:anchor distT="0" distB="0" distL="114300" distR="114300" simplePos="0" relativeHeight="251659264" behindDoc="1" locked="0" layoutInCell="1" allowOverlap="1" wp14:anchorId="1CC8B37D" wp14:editId="5A9A7390">
                  <wp:simplePos x="0" y="0"/>
                  <wp:positionH relativeFrom="column">
                    <wp:posOffset>995680</wp:posOffset>
                  </wp:positionH>
                  <wp:positionV relativeFrom="paragraph">
                    <wp:posOffset>27305</wp:posOffset>
                  </wp:positionV>
                  <wp:extent cx="1809750" cy="666750"/>
                  <wp:effectExtent l="0" t="0" r="0" b="0"/>
                  <wp:wrapTight wrapText="bothSides">
                    <wp:wrapPolygon edited="0">
                      <wp:start x="17053" y="0"/>
                      <wp:lineTo x="15916" y="2469"/>
                      <wp:lineTo x="15006" y="6171"/>
                      <wp:lineTo x="15006" y="9874"/>
                      <wp:lineTo x="0" y="13577"/>
                      <wp:lineTo x="0" y="20366"/>
                      <wp:lineTo x="1819" y="20983"/>
                      <wp:lineTo x="3865" y="20983"/>
                      <wp:lineTo x="15461" y="20366"/>
                      <wp:lineTo x="15234" y="19749"/>
                      <wp:lineTo x="21373" y="15429"/>
                      <wp:lineTo x="21373" y="3703"/>
                      <wp:lineTo x="20236" y="0"/>
                      <wp:lineTo x="170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66675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5A0B3BA" w14:textId="57DE4093" w:rsidR="00A937AA" w:rsidRPr="00AE1411" w:rsidRDefault="00A937AA" w:rsidP="00A937AA">
      <w:pPr>
        <w:pStyle w:val="EYBodyText"/>
        <w:rPr>
          <w:rFonts w:ascii="Times New Roman" w:hAnsi="Times New Roman" w:cs="Times New Roman"/>
          <w:sz w:val="20"/>
        </w:rPr>
      </w:pPr>
      <w:r w:rsidRPr="00AE1411">
        <w:rPr>
          <w:rFonts w:ascii="Times New Roman" w:hAnsi="Times New Roman" w:cs="Times New Roman"/>
        </w:rPr>
        <w:tab/>
      </w:r>
      <w:r w:rsidRPr="00AE1411">
        <w:rPr>
          <w:rFonts w:ascii="Times New Roman" w:hAnsi="Times New Roman" w:cs="Times New Roman"/>
        </w:rPr>
        <w:tab/>
      </w:r>
    </w:p>
    <w:p w14:paraId="33F6189C" w14:textId="6DE2BB10" w:rsidR="00A937AA" w:rsidRDefault="00A937AA" w:rsidP="000D7926">
      <w:pPr>
        <w:rPr>
          <w:b/>
          <w:color w:val="943634"/>
          <w:sz w:val="36"/>
          <w:szCs w:val="36"/>
          <w:lang w:val="lv-LV"/>
        </w:rPr>
      </w:pPr>
    </w:p>
    <w:p w14:paraId="3C968E58" w14:textId="06793671" w:rsidR="00BA66AA" w:rsidRPr="00AE1411" w:rsidRDefault="00BA66AA" w:rsidP="000D7926">
      <w:pPr>
        <w:rPr>
          <w:b/>
          <w:color w:val="943634"/>
          <w:sz w:val="36"/>
          <w:szCs w:val="36"/>
          <w:lang w:val="lv-LV"/>
        </w:rPr>
      </w:pPr>
    </w:p>
    <w:p w14:paraId="031AF0CB" w14:textId="5BB35789" w:rsidR="00A937AA" w:rsidRPr="00AE1411" w:rsidRDefault="00BA66AA" w:rsidP="00BA66AA">
      <w:pPr>
        <w:tabs>
          <w:tab w:val="left" w:pos="4028"/>
        </w:tabs>
        <w:rPr>
          <w:b/>
          <w:color w:val="943634"/>
          <w:sz w:val="36"/>
          <w:szCs w:val="36"/>
          <w:lang w:val="lv-LV"/>
        </w:rPr>
      </w:pPr>
      <w:r>
        <w:rPr>
          <w:b/>
          <w:color w:val="943634"/>
          <w:sz w:val="36"/>
          <w:szCs w:val="36"/>
          <w:lang w:val="lv-LV"/>
        </w:rPr>
        <w:tab/>
      </w:r>
    </w:p>
    <w:p w14:paraId="67863BD3" w14:textId="72120768" w:rsidR="00A937AA" w:rsidRPr="00AE1411" w:rsidRDefault="003435E8" w:rsidP="000D7926">
      <w:pPr>
        <w:jc w:val="center"/>
        <w:rPr>
          <w:b/>
          <w:color w:val="B0282D"/>
          <w:sz w:val="36"/>
          <w:szCs w:val="36"/>
          <w:lang w:val="lv-LV"/>
        </w:rPr>
      </w:pPr>
      <w:r w:rsidRPr="00AE1411">
        <w:rPr>
          <w:b/>
          <w:color w:val="B0282D"/>
          <w:sz w:val="36"/>
          <w:szCs w:val="36"/>
          <w:lang w:val="lv-LV"/>
        </w:rPr>
        <w:t>Datu publicēšanas platformas ieviešanas tehniskās specifikācijas un ar to saistīto vadlīniju izstrāde</w:t>
      </w:r>
    </w:p>
    <w:p w14:paraId="38B316CB" w14:textId="77777777" w:rsidR="003435E8" w:rsidRPr="00AE1411" w:rsidRDefault="003435E8" w:rsidP="000D7926">
      <w:pPr>
        <w:jc w:val="center"/>
        <w:rPr>
          <w:i/>
          <w:color w:val="B0282D"/>
          <w:sz w:val="36"/>
          <w:szCs w:val="36"/>
          <w:lang w:val="lv-LV"/>
        </w:rPr>
      </w:pPr>
    </w:p>
    <w:p w14:paraId="49829E13" w14:textId="76EA22D9" w:rsidR="00A937AA" w:rsidRPr="00AE1411" w:rsidRDefault="00FA76B8" w:rsidP="000D7926">
      <w:pPr>
        <w:jc w:val="center"/>
        <w:rPr>
          <w:i/>
          <w:color w:val="B0282D"/>
          <w:sz w:val="36"/>
          <w:szCs w:val="36"/>
          <w:lang w:val="lv-LV"/>
        </w:rPr>
      </w:pPr>
      <w:r w:rsidRPr="00AE1411">
        <w:rPr>
          <w:i/>
          <w:color w:val="B0282D"/>
          <w:sz w:val="36"/>
          <w:szCs w:val="36"/>
          <w:lang w:val="lv-LV"/>
        </w:rPr>
        <w:t>Tehniskās vadlīnijas datu publicētājiem</w:t>
      </w:r>
    </w:p>
    <w:p w14:paraId="0EB07F9D" w14:textId="77777777" w:rsidR="00FA76B8" w:rsidRPr="00AE1411" w:rsidRDefault="00FA76B8" w:rsidP="000D7926">
      <w:pPr>
        <w:jc w:val="center"/>
        <w:rPr>
          <w:color w:val="B0282D"/>
          <w:lang w:val="lv-LV"/>
        </w:rPr>
      </w:pPr>
    </w:p>
    <w:p w14:paraId="32F7203C" w14:textId="4EEB45B3" w:rsidR="00A937AA" w:rsidRPr="00AE1411" w:rsidRDefault="000D7926" w:rsidP="000D7926">
      <w:pPr>
        <w:jc w:val="center"/>
        <w:rPr>
          <w:color w:val="B0282D"/>
          <w:sz w:val="28"/>
          <w:szCs w:val="28"/>
          <w:lang w:val="lv-LV"/>
        </w:rPr>
      </w:pPr>
      <w:r w:rsidRPr="00AE1411">
        <w:rPr>
          <w:color w:val="B0282D"/>
          <w:sz w:val="28"/>
          <w:szCs w:val="28"/>
          <w:lang w:val="lv-LV"/>
        </w:rPr>
        <w:t xml:space="preserve">versija </w:t>
      </w:r>
      <w:r w:rsidR="00056F09">
        <w:rPr>
          <w:color w:val="B0282D"/>
          <w:sz w:val="28"/>
          <w:szCs w:val="28"/>
          <w:lang w:val="lv-LV"/>
        </w:rPr>
        <w:t>1.</w:t>
      </w:r>
      <w:r w:rsidR="00667C33">
        <w:rPr>
          <w:color w:val="B0282D"/>
          <w:sz w:val="28"/>
          <w:szCs w:val="28"/>
          <w:lang w:val="lv-LV"/>
        </w:rPr>
        <w:t>2</w:t>
      </w:r>
      <w:r w:rsidR="00056F09">
        <w:rPr>
          <w:color w:val="B0282D"/>
          <w:sz w:val="28"/>
          <w:szCs w:val="28"/>
          <w:lang w:val="lv-LV"/>
        </w:rPr>
        <w:t>.</w:t>
      </w:r>
    </w:p>
    <w:p w14:paraId="59B986F8" w14:textId="20D0B9BF" w:rsidR="00721FF9" w:rsidRPr="00AE1411" w:rsidRDefault="00721FF9" w:rsidP="00A937AA">
      <w:pPr>
        <w:rPr>
          <w:sz w:val="36"/>
          <w:szCs w:val="36"/>
          <w:lang w:val="lv-LV"/>
        </w:rPr>
      </w:pPr>
    </w:p>
    <w:p w14:paraId="42B63181" w14:textId="5F651022" w:rsidR="00721FF9" w:rsidRDefault="00721FF9" w:rsidP="00A937AA">
      <w:pPr>
        <w:rPr>
          <w:sz w:val="36"/>
          <w:szCs w:val="36"/>
          <w:lang w:val="lv-LV"/>
        </w:rPr>
      </w:pPr>
    </w:p>
    <w:p w14:paraId="4328D85F" w14:textId="77777777" w:rsidR="00BA66AA" w:rsidRPr="00AE1411" w:rsidRDefault="00BA66AA" w:rsidP="00A937AA">
      <w:pPr>
        <w:rPr>
          <w:sz w:val="36"/>
          <w:szCs w:val="36"/>
          <w:lang w:val="lv-LV"/>
        </w:rPr>
      </w:pPr>
    </w:p>
    <w:tbl>
      <w:tblPr>
        <w:tblW w:w="0" w:type="auto"/>
        <w:tblInd w:w="10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4A0" w:firstRow="1" w:lastRow="0" w:firstColumn="1" w:lastColumn="0" w:noHBand="0" w:noVBand="1"/>
      </w:tblPr>
      <w:tblGrid>
        <w:gridCol w:w="3764"/>
        <w:gridCol w:w="5308"/>
      </w:tblGrid>
      <w:tr w:rsidR="000D7926" w:rsidRPr="00AE1411" w14:paraId="30E010CF" w14:textId="77777777" w:rsidTr="000D7926">
        <w:trPr>
          <w:trHeight w:val="416"/>
        </w:trPr>
        <w:tc>
          <w:tcPr>
            <w:tcW w:w="3764" w:type="dxa"/>
            <w:tcBorders>
              <w:top w:val="single" w:sz="12" w:space="0" w:color="943634"/>
              <w:left w:val="single" w:sz="12" w:space="0" w:color="943634"/>
              <w:bottom w:val="single" w:sz="12" w:space="0" w:color="943634"/>
              <w:right w:val="single" w:sz="4" w:space="0" w:color="943634"/>
            </w:tcBorders>
            <w:hideMark/>
          </w:tcPr>
          <w:p w14:paraId="5902B9DD" w14:textId="77777777" w:rsidR="000D7926" w:rsidRPr="00AE1411" w:rsidRDefault="000D7926" w:rsidP="000D7926">
            <w:pPr>
              <w:pStyle w:val="Piezmes1"/>
              <w:snapToGrid w:val="0"/>
              <w:spacing w:before="60" w:line="276" w:lineRule="auto"/>
              <w:rPr>
                <w:rFonts w:ascii="Times New Roman" w:hAnsi="Times New Roman" w:cs="Times New Roman"/>
                <w:b/>
                <w:i w:val="0"/>
                <w:color w:val="B0282D"/>
                <w:sz w:val="24"/>
                <w:szCs w:val="24"/>
                <w:u w:val="single"/>
              </w:rPr>
            </w:pPr>
            <w:r w:rsidRPr="00AE1411">
              <w:rPr>
                <w:rFonts w:ascii="Times New Roman" w:hAnsi="Times New Roman" w:cs="Times New Roman"/>
                <w:b/>
                <w:i w:val="0"/>
                <w:color w:val="B0282D"/>
                <w:sz w:val="24"/>
                <w:szCs w:val="24"/>
                <w:u w:val="single"/>
              </w:rPr>
              <w:t xml:space="preserve">Pasūtītājs: </w:t>
            </w:r>
          </w:p>
        </w:tc>
        <w:tc>
          <w:tcPr>
            <w:tcW w:w="5308" w:type="dxa"/>
            <w:tcBorders>
              <w:top w:val="single" w:sz="12" w:space="0" w:color="943634"/>
              <w:left w:val="single" w:sz="4" w:space="0" w:color="943634"/>
              <w:bottom w:val="single" w:sz="12" w:space="0" w:color="943634"/>
              <w:right w:val="single" w:sz="12" w:space="0" w:color="943634"/>
            </w:tcBorders>
            <w:hideMark/>
          </w:tcPr>
          <w:p w14:paraId="58A13CDC" w14:textId="77777777" w:rsidR="000D7926" w:rsidRPr="00AE1411" w:rsidRDefault="000D7926" w:rsidP="000D7926">
            <w:pPr>
              <w:pStyle w:val="Piezmes1"/>
              <w:snapToGrid w:val="0"/>
              <w:spacing w:line="276" w:lineRule="auto"/>
              <w:rPr>
                <w:rFonts w:ascii="Times New Roman" w:hAnsi="Times New Roman" w:cs="Times New Roman"/>
                <w:b/>
                <w:i w:val="0"/>
                <w:color w:val="B0282D"/>
                <w:sz w:val="24"/>
                <w:szCs w:val="24"/>
                <w:u w:val="single"/>
              </w:rPr>
            </w:pPr>
            <w:r w:rsidRPr="00AE1411">
              <w:rPr>
                <w:rFonts w:ascii="Times New Roman" w:hAnsi="Times New Roman" w:cs="Times New Roman"/>
                <w:b/>
                <w:i w:val="0"/>
                <w:color w:val="B0282D"/>
                <w:sz w:val="24"/>
                <w:szCs w:val="24"/>
                <w:u w:val="single"/>
              </w:rPr>
              <w:t xml:space="preserve">Valsts reģionālās attīstības aģentūra </w:t>
            </w:r>
          </w:p>
          <w:p w14:paraId="3CA89B24" w14:textId="77777777" w:rsidR="000D7926" w:rsidRPr="00AE1411" w:rsidRDefault="000D7926" w:rsidP="000D7926">
            <w:pPr>
              <w:rPr>
                <w:color w:val="B0282D"/>
                <w:lang w:val="lv-LV"/>
              </w:rPr>
            </w:pPr>
            <w:r w:rsidRPr="00AE1411">
              <w:rPr>
                <w:color w:val="B0282D"/>
                <w:lang w:val="lv-LV"/>
              </w:rPr>
              <w:t xml:space="preserve">Alberta iela 10, </w:t>
            </w:r>
          </w:p>
          <w:p w14:paraId="2B54780A" w14:textId="77777777" w:rsidR="000D7926" w:rsidRPr="00AE1411" w:rsidRDefault="000D7926" w:rsidP="000D7926">
            <w:pPr>
              <w:rPr>
                <w:color w:val="B0282D"/>
                <w:lang w:val="lv-LV"/>
              </w:rPr>
            </w:pPr>
            <w:r w:rsidRPr="00AE1411">
              <w:rPr>
                <w:color w:val="B0282D"/>
                <w:lang w:val="lv-LV"/>
              </w:rPr>
              <w:t>Rīga, LV-1010</w:t>
            </w:r>
          </w:p>
          <w:p w14:paraId="628DE7CE" w14:textId="77777777" w:rsidR="000D7926" w:rsidRPr="00AE1411" w:rsidRDefault="000D7926" w:rsidP="000D7926">
            <w:pPr>
              <w:pStyle w:val="Piezmes1"/>
              <w:spacing w:line="276" w:lineRule="auto"/>
              <w:rPr>
                <w:rFonts w:ascii="Times New Roman" w:hAnsi="Times New Roman" w:cs="Times New Roman"/>
                <w:i w:val="0"/>
                <w:color w:val="B0282D"/>
                <w:sz w:val="24"/>
                <w:szCs w:val="24"/>
              </w:rPr>
            </w:pPr>
            <w:r w:rsidRPr="00AE1411">
              <w:rPr>
                <w:rFonts w:ascii="Times New Roman" w:hAnsi="Times New Roman" w:cs="Times New Roman"/>
                <w:i w:val="0"/>
                <w:color w:val="B0282D"/>
                <w:sz w:val="24"/>
                <w:szCs w:val="24"/>
              </w:rPr>
              <w:t>Tālrunis: +371 670 79 000</w:t>
            </w:r>
          </w:p>
          <w:p w14:paraId="7902B14F" w14:textId="77777777" w:rsidR="000D7926" w:rsidRPr="00AE1411" w:rsidRDefault="000D7926" w:rsidP="000D7926">
            <w:pPr>
              <w:pStyle w:val="Piezmes1"/>
              <w:spacing w:line="276" w:lineRule="auto"/>
              <w:rPr>
                <w:rFonts w:ascii="Times New Roman" w:hAnsi="Times New Roman" w:cs="Times New Roman"/>
                <w:i w:val="0"/>
                <w:color w:val="B0282D"/>
                <w:sz w:val="24"/>
                <w:szCs w:val="24"/>
              </w:rPr>
            </w:pPr>
            <w:r w:rsidRPr="00AE1411">
              <w:rPr>
                <w:rFonts w:ascii="Times New Roman" w:hAnsi="Times New Roman" w:cs="Times New Roman"/>
                <w:i w:val="0"/>
                <w:color w:val="B0282D"/>
                <w:sz w:val="24"/>
                <w:szCs w:val="24"/>
              </w:rPr>
              <w:t xml:space="preserve">Fakss: </w:t>
            </w:r>
            <w:r w:rsidRPr="00AE1411">
              <w:rPr>
                <w:rFonts w:ascii="Times New Roman" w:hAnsi="Times New Roman" w:cs="Times New Roman"/>
                <w:i w:val="0"/>
                <w:color w:val="B0282D"/>
                <w:sz w:val="24"/>
                <w:szCs w:val="24"/>
              </w:rPr>
              <w:tab/>
              <w:t xml:space="preserve"> +371 670 79 001</w:t>
            </w:r>
          </w:p>
          <w:p w14:paraId="77591DFB" w14:textId="77777777" w:rsidR="000D7926" w:rsidRPr="00AE1411" w:rsidRDefault="000D7926" w:rsidP="000D7926">
            <w:pPr>
              <w:pStyle w:val="Piezmes1"/>
              <w:snapToGrid w:val="0"/>
              <w:spacing w:line="276" w:lineRule="auto"/>
              <w:rPr>
                <w:rFonts w:ascii="Times New Roman" w:hAnsi="Times New Roman" w:cs="Times New Roman"/>
                <w:i w:val="0"/>
                <w:color w:val="B0282D"/>
                <w:sz w:val="24"/>
                <w:szCs w:val="24"/>
              </w:rPr>
            </w:pPr>
            <w:r w:rsidRPr="00AE1411">
              <w:rPr>
                <w:rFonts w:ascii="Times New Roman" w:hAnsi="Times New Roman" w:cs="Times New Roman"/>
                <w:i w:val="0"/>
                <w:color w:val="B0282D"/>
                <w:sz w:val="24"/>
                <w:szCs w:val="24"/>
              </w:rPr>
              <w:t xml:space="preserve">e-pasts: </w:t>
            </w:r>
            <w:hyperlink r:id="rId10" w:history="1">
              <w:r w:rsidRPr="00AE1411">
                <w:rPr>
                  <w:rStyle w:val="Hyperlink"/>
                  <w:i w:val="0"/>
                  <w:sz w:val="24"/>
                  <w:szCs w:val="24"/>
                </w:rPr>
                <w:t>pasts@vraa.gov.lv</w:t>
              </w:r>
            </w:hyperlink>
          </w:p>
        </w:tc>
      </w:tr>
      <w:tr w:rsidR="000D7926" w:rsidRPr="00AE1411" w14:paraId="68908307" w14:textId="77777777" w:rsidTr="000D7926">
        <w:trPr>
          <w:trHeight w:val="416"/>
        </w:trPr>
        <w:tc>
          <w:tcPr>
            <w:tcW w:w="3764" w:type="dxa"/>
            <w:tcBorders>
              <w:top w:val="single" w:sz="12" w:space="0" w:color="943634"/>
              <w:left w:val="nil"/>
              <w:bottom w:val="single" w:sz="12" w:space="0" w:color="943634"/>
              <w:right w:val="nil"/>
            </w:tcBorders>
          </w:tcPr>
          <w:p w14:paraId="1EF19AF6" w14:textId="77777777" w:rsidR="000D7926" w:rsidRPr="00AE1411" w:rsidRDefault="000D7926" w:rsidP="000D7926">
            <w:pPr>
              <w:pStyle w:val="Piezmes1"/>
              <w:snapToGrid w:val="0"/>
              <w:spacing w:before="60" w:line="276" w:lineRule="auto"/>
              <w:rPr>
                <w:rFonts w:ascii="Times New Roman" w:hAnsi="Times New Roman" w:cs="Times New Roman"/>
                <w:b/>
                <w:i w:val="0"/>
                <w:color w:val="B0282D"/>
                <w:sz w:val="24"/>
                <w:szCs w:val="24"/>
                <w:u w:val="single"/>
              </w:rPr>
            </w:pPr>
          </w:p>
        </w:tc>
        <w:tc>
          <w:tcPr>
            <w:tcW w:w="5308" w:type="dxa"/>
            <w:tcBorders>
              <w:top w:val="single" w:sz="12" w:space="0" w:color="943634"/>
              <w:left w:val="nil"/>
              <w:bottom w:val="single" w:sz="12" w:space="0" w:color="943634"/>
              <w:right w:val="nil"/>
            </w:tcBorders>
          </w:tcPr>
          <w:p w14:paraId="35D286F7" w14:textId="77777777" w:rsidR="000D7926" w:rsidRPr="00AE1411" w:rsidRDefault="000D7926" w:rsidP="000D7926">
            <w:pPr>
              <w:pStyle w:val="Piezmes1"/>
              <w:snapToGrid w:val="0"/>
              <w:spacing w:line="276" w:lineRule="auto"/>
              <w:rPr>
                <w:rFonts w:ascii="Times New Roman" w:hAnsi="Times New Roman" w:cs="Times New Roman"/>
                <w:b/>
                <w:i w:val="0"/>
                <w:color w:val="B0282D"/>
                <w:sz w:val="24"/>
                <w:szCs w:val="24"/>
                <w:u w:val="single"/>
              </w:rPr>
            </w:pPr>
          </w:p>
        </w:tc>
      </w:tr>
      <w:tr w:rsidR="000D7926" w:rsidRPr="00AE1411" w14:paraId="0119664C" w14:textId="77777777" w:rsidTr="000D7926">
        <w:trPr>
          <w:trHeight w:val="416"/>
        </w:trPr>
        <w:tc>
          <w:tcPr>
            <w:tcW w:w="3764" w:type="dxa"/>
            <w:tcBorders>
              <w:top w:val="single" w:sz="12" w:space="0" w:color="943634"/>
              <w:left w:val="single" w:sz="12" w:space="0" w:color="943634"/>
              <w:bottom w:val="single" w:sz="12" w:space="0" w:color="943634"/>
              <w:right w:val="single" w:sz="4" w:space="0" w:color="943634"/>
            </w:tcBorders>
            <w:hideMark/>
          </w:tcPr>
          <w:p w14:paraId="0AFF8075" w14:textId="77777777" w:rsidR="000D7926" w:rsidRPr="00AE1411" w:rsidRDefault="000D7926" w:rsidP="000D7926">
            <w:pPr>
              <w:pStyle w:val="Piezmes1"/>
              <w:snapToGrid w:val="0"/>
              <w:spacing w:before="60" w:line="276" w:lineRule="auto"/>
              <w:rPr>
                <w:rFonts w:ascii="Times New Roman" w:hAnsi="Times New Roman" w:cs="Times New Roman"/>
                <w:b/>
                <w:i w:val="0"/>
                <w:color w:val="B0282D"/>
                <w:sz w:val="24"/>
                <w:szCs w:val="24"/>
                <w:u w:val="single"/>
              </w:rPr>
            </w:pPr>
            <w:r w:rsidRPr="00AE1411">
              <w:rPr>
                <w:rFonts w:ascii="Times New Roman" w:hAnsi="Times New Roman" w:cs="Times New Roman"/>
                <w:b/>
                <w:i w:val="0"/>
                <w:color w:val="B0282D"/>
                <w:sz w:val="24"/>
                <w:szCs w:val="24"/>
                <w:u w:val="single"/>
              </w:rPr>
              <w:t>Izpildītājs:</w:t>
            </w:r>
          </w:p>
        </w:tc>
        <w:tc>
          <w:tcPr>
            <w:tcW w:w="5308" w:type="dxa"/>
            <w:tcBorders>
              <w:top w:val="single" w:sz="12" w:space="0" w:color="943634"/>
              <w:left w:val="single" w:sz="4" w:space="0" w:color="943634"/>
              <w:bottom w:val="single" w:sz="12" w:space="0" w:color="943634"/>
              <w:right w:val="single" w:sz="12" w:space="0" w:color="943634"/>
            </w:tcBorders>
            <w:hideMark/>
          </w:tcPr>
          <w:p w14:paraId="06EFC4FA" w14:textId="77777777" w:rsidR="000D7926" w:rsidRPr="00AE1411" w:rsidRDefault="000D7926" w:rsidP="000D7926">
            <w:pPr>
              <w:pStyle w:val="Piezmes1"/>
              <w:snapToGrid w:val="0"/>
              <w:spacing w:line="276" w:lineRule="auto"/>
              <w:rPr>
                <w:rFonts w:ascii="Times New Roman" w:hAnsi="Times New Roman" w:cs="Times New Roman"/>
                <w:b/>
                <w:i w:val="0"/>
                <w:color w:val="B0282D"/>
                <w:sz w:val="24"/>
                <w:szCs w:val="24"/>
                <w:u w:val="single"/>
              </w:rPr>
            </w:pPr>
            <w:r w:rsidRPr="00AE1411">
              <w:rPr>
                <w:rFonts w:ascii="Times New Roman" w:hAnsi="Times New Roman" w:cs="Times New Roman"/>
                <w:b/>
                <w:i w:val="0"/>
                <w:color w:val="B0282D"/>
                <w:sz w:val="24"/>
                <w:szCs w:val="24"/>
                <w:u w:val="single"/>
              </w:rPr>
              <w:t xml:space="preserve">Agile &amp; CO SIA, </w:t>
            </w:r>
          </w:p>
          <w:p w14:paraId="37644E56" w14:textId="77777777" w:rsidR="000D7926" w:rsidRPr="00AE1411" w:rsidRDefault="000D7926" w:rsidP="000D7926">
            <w:pPr>
              <w:pStyle w:val="Piezmes1"/>
              <w:snapToGrid w:val="0"/>
              <w:spacing w:line="276" w:lineRule="auto"/>
              <w:rPr>
                <w:rFonts w:ascii="Times New Roman" w:hAnsi="Times New Roman" w:cs="Times New Roman"/>
                <w:i w:val="0"/>
                <w:color w:val="B0282D"/>
                <w:sz w:val="24"/>
                <w:szCs w:val="24"/>
              </w:rPr>
            </w:pPr>
            <w:r w:rsidRPr="00AE1411">
              <w:rPr>
                <w:rFonts w:ascii="Times New Roman" w:hAnsi="Times New Roman" w:cs="Times New Roman"/>
                <w:i w:val="0"/>
                <w:color w:val="B0282D"/>
                <w:sz w:val="24"/>
                <w:szCs w:val="24"/>
              </w:rPr>
              <w:t xml:space="preserve">Citadeles iela 12, </w:t>
            </w:r>
          </w:p>
          <w:p w14:paraId="1E1E16D4" w14:textId="77777777" w:rsidR="000D7926" w:rsidRPr="00AE1411" w:rsidRDefault="000D7926" w:rsidP="000D7926">
            <w:pPr>
              <w:pStyle w:val="Piezmes1"/>
              <w:snapToGrid w:val="0"/>
              <w:spacing w:line="276" w:lineRule="auto"/>
              <w:rPr>
                <w:rFonts w:ascii="Times New Roman" w:hAnsi="Times New Roman" w:cs="Times New Roman"/>
                <w:i w:val="0"/>
                <w:color w:val="B0282D"/>
                <w:sz w:val="24"/>
                <w:szCs w:val="24"/>
              </w:rPr>
            </w:pPr>
            <w:r w:rsidRPr="00AE1411">
              <w:rPr>
                <w:rFonts w:ascii="Times New Roman" w:hAnsi="Times New Roman" w:cs="Times New Roman"/>
                <w:i w:val="0"/>
                <w:color w:val="B0282D"/>
                <w:sz w:val="24"/>
                <w:szCs w:val="24"/>
              </w:rPr>
              <w:t>Rīga, Latvija</w:t>
            </w:r>
          </w:p>
          <w:p w14:paraId="035E97D7" w14:textId="77777777" w:rsidR="000D7926" w:rsidRPr="00AE1411" w:rsidRDefault="000D7926" w:rsidP="000D7926">
            <w:pPr>
              <w:pStyle w:val="Piezmes1"/>
              <w:spacing w:line="276" w:lineRule="auto"/>
              <w:rPr>
                <w:rFonts w:ascii="Times New Roman" w:hAnsi="Times New Roman" w:cs="Times New Roman"/>
                <w:i w:val="0"/>
                <w:color w:val="B0282D"/>
                <w:sz w:val="24"/>
                <w:szCs w:val="24"/>
              </w:rPr>
            </w:pPr>
            <w:r w:rsidRPr="00AE1411">
              <w:rPr>
                <w:rFonts w:ascii="Times New Roman" w:hAnsi="Times New Roman" w:cs="Times New Roman"/>
                <w:i w:val="0"/>
                <w:color w:val="B0282D"/>
                <w:sz w:val="24"/>
                <w:szCs w:val="24"/>
              </w:rPr>
              <w:t>Tālrunis: +371 200 67 009</w:t>
            </w:r>
          </w:p>
          <w:p w14:paraId="5EF3B7E5" w14:textId="77777777" w:rsidR="000D7926" w:rsidRPr="00AE1411" w:rsidRDefault="000D7926" w:rsidP="000D7926">
            <w:pPr>
              <w:pStyle w:val="Piezmes1"/>
              <w:spacing w:line="276" w:lineRule="auto"/>
              <w:rPr>
                <w:rFonts w:ascii="Times New Roman" w:hAnsi="Times New Roman" w:cs="Times New Roman"/>
                <w:i w:val="0"/>
                <w:color w:val="B0282D"/>
                <w:sz w:val="24"/>
                <w:szCs w:val="24"/>
              </w:rPr>
            </w:pPr>
            <w:r w:rsidRPr="00AE1411">
              <w:rPr>
                <w:rFonts w:ascii="Times New Roman" w:hAnsi="Times New Roman" w:cs="Times New Roman"/>
                <w:i w:val="0"/>
                <w:color w:val="B0282D"/>
                <w:sz w:val="24"/>
                <w:szCs w:val="24"/>
              </w:rPr>
              <w:t xml:space="preserve">Fakss: </w:t>
            </w:r>
            <w:r w:rsidRPr="00AE1411">
              <w:rPr>
                <w:rFonts w:ascii="Times New Roman" w:hAnsi="Times New Roman" w:cs="Times New Roman"/>
                <w:i w:val="0"/>
                <w:color w:val="B0282D"/>
                <w:sz w:val="24"/>
                <w:szCs w:val="24"/>
              </w:rPr>
              <w:tab/>
              <w:t xml:space="preserve"> +371 67 321 400</w:t>
            </w:r>
          </w:p>
          <w:p w14:paraId="46E2AD26" w14:textId="77777777" w:rsidR="000D7926" w:rsidRPr="00AE1411" w:rsidRDefault="000D7926" w:rsidP="000D7926">
            <w:pPr>
              <w:pStyle w:val="Piezmes1"/>
              <w:spacing w:line="276" w:lineRule="auto"/>
              <w:rPr>
                <w:rFonts w:ascii="Times New Roman" w:hAnsi="Times New Roman" w:cs="Times New Roman"/>
                <w:i w:val="0"/>
                <w:color w:val="B0282D"/>
                <w:sz w:val="24"/>
                <w:szCs w:val="24"/>
              </w:rPr>
            </w:pPr>
            <w:r w:rsidRPr="00AE1411">
              <w:rPr>
                <w:rFonts w:ascii="Times New Roman" w:hAnsi="Times New Roman" w:cs="Times New Roman"/>
                <w:i w:val="0"/>
                <w:color w:val="B0282D"/>
                <w:sz w:val="24"/>
                <w:szCs w:val="24"/>
              </w:rPr>
              <w:t xml:space="preserve">e-pasts: </w:t>
            </w:r>
            <w:hyperlink r:id="rId11" w:history="1">
              <w:r w:rsidRPr="00AE1411">
                <w:rPr>
                  <w:rStyle w:val="Hyperlink"/>
                  <w:i w:val="0"/>
                  <w:sz w:val="24"/>
                  <w:szCs w:val="24"/>
                </w:rPr>
                <w:t>info@agile.lv</w:t>
              </w:r>
            </w:hyperlink>
            <w:r w:rsidRPr="00AE1411">
              <w:rPr>
                <w:rFonts w:ascii="Times New Roman" w:hAnsi="Times New Roman" w:cs="Times New Roman"/>
                <w:i w:val="0"/>
                <w:color w:val="B0282D"/>
                <w:sz w:val="24"/>
                <w:szCs w:val="24"/>
              </w:rPr>
              <w:t xml:space="preserve">  </w:t>
            </w:r>
            <w:r w:rsidRPr="00AE1411">
              <w:rPr>
                <w:rStyle w:val="Hyperlink"/>
                <w:i w:val="0"/>
                <w:color w:val="B0282D"/>
              </w:rPr>
              <w:t xml:space="preserve"> </w:t>
            </w:r>
            <w:r w:rsidRPr="00AE1411">
              <w:rPr>
                <w:rFonts w:ascii="Times New Roman" w:hAnsi="Times New Roman" w:cs="Times New Roman"/>
                <w:i w:val="0"/>
                <w:color w:val="B0282D"/>
                <w:sz w:val="24"/>
                <w:szCs w:val="24"/>
              </w:rPr>
              <w:t xml:space="preserve"> </w:t>
            </w:r>
          </w:p>
        </w:tc>
      </w:tr>
    </w:tbl>
    <w:p w14:paraId="66F5560D" w14:textId="3F2BCAAB" w:rsidR="00A937AA" w:rsidRDefault="00A937AA" w:rsidP="00A937AA">
      <w:pPr>
        <w:rPr>
          <w:b/>
          <w:lang w:val="lv-LV"/>
        </w:rPr>
      </w:pPr>
    </w:p>
    <w:p w14:paraId="0E0AE3AE" w14:textId="52CD50B8" w:rsidR="00BA66AA" w:rsidRDefault="00BA66AA" w:rsidP="00A937AA">
      <w:pPr>
        <w:rPr>
          <w:b/>
          <w:lang w:val="lv-LV"/>
        </w:rPr>
      </w:pPr>
    </w:p>
    <w:p w14:paraId="299E79C3" w14:textId="77777777" w:rsidR="00BA66AA" w:rsidRPr="00AE1411" w:rsidRDefault="00BA66AA" w:rsidP="00A937AA">
      <w:pPr>
        <w:rPr>
          <w:b/>
          <w:lang w:val="lv-LV"/>
        </w:rPr>
      </w:pPr>
    </w:p>
    <w:p w14:paraId="43CFBFBC" w14:textId="77777777" w:rsidR="00A937AA" w:rsidRPr="00AE1411" w:rsidRDefault="00A937AA" w:rsidP="00A937AA">
      <w:pPr>
        <w:rPr>
          <w:b/>
          <w:lang w:val="lv-LV"/>
        </w:rPr>
      </w:pPr>
    </w:p>
    <w:p w14:paraId="13FB78CD" w14:textId="2694C258" w:rsidR="00A937AA" w:rsidRPr="00AE1411" w:rsidRDefault="00A937AA" w:rsidP="00A937AA">
      <w:pPr>
        <w:jc w:val="center"/>
        <w:rPr>
          <w:b/>
          <w:color w:val="943634"/>
          <w:lang w:val="lv-LV"/>
        </w:rPr>
      </w:pPr>
      <w:r w:rsidRPr="00AE1411">
        <w:rPr>
          <w:b/>
          <w:color w:val="B0282D"/>
          <w:lang w:val="lv-LV"/>
        </w:rPr>
        <w:t>Rīga 201</w:t>
      </w:r>
      <w:r w:rsidR="0038258D" w:rsidRPr="00AE1411">
        <w:rPr>
          <w:b/>
          <w:color w:val="B0282D"/>
          <w:lang w:val="lv-LV"/>
        </w:rPr>
        <w:t>6</w:t>
      </w:r>
      <w:r w:rsidRPr="00AE1411">
        <w:rPr>
          <w:lang w:val="lv-LV"/>
        </w:rPr>
        <w:br w:type="page"/>
      </w:r>
    </w:p>
    <w:p w14:paraId="3155FA5C" w14:textId="77777777" w:rsidR="00A937AA" w:rsidRPr="00AE1411" w:rsidRDefault="00A937AA" w:rsidP="00A937AA">
      <w:pPr>
        <w:rPr>
          <w:b/>
          <w:color w:val="B0282D"/>
          <w:sz w:val="28"/>
          <w:szCs w:val="28"/>
          <w:lang w:val="lv-LV"/>
        </w:rPr>
      </w:pPr>
      <w:bookmarkStart w:id="0" w:name="_Toc272250258"/>
      <w:r w:rsidRPr="00AE1411">
        <w:rPr>
          <w:b/>
          <w:color w:val="B0282D"/>
          <w:sz w:val="28"/>
          <w:szCs w:val="28"/>
          <w:lang w:val="lv-LV"/>
        </w:rPr>
        <w:lastRenderedPageBreak/>
        <w:t>Dokumenta aizsardzība</w:t>
      </w:r>
      <w:bookmarkEnd w:id="0"/>
      <w:r w:rsidRPr="00AE1411">
        <w:rPr>
          <w:b/>
          <w:color w:val="B0282D"/>
          <w:sz w:val="28"/>
          <w:szCs w:val="28"/>
          <w:lang w:val="lv-LV"/>
        </w:rPr>
        <w:t xml:space="preserve"> </w:t>
      </w:r>
    </w:p>
    <w:p w14:paraId="4A726381" w14:textId="77777777" w:rsidR="00A937AA" w:rsidRPr="00AE1411" w:rsidRDefault="00A937AA" w:rsidP="00A937AA">
      <w:pPr>
        <w:rPr>
          <w:lang w:val="lv-LV"/>
        </w:rPr>
      </w:pPr>
    </w:p>
    <w:p w14:paraId="21601BAA" w14:textId="3636FEA5" w:rsidR="00A937AA" w:rsidRPr="00AE1411" w:rsidRDefault="00A937AA" w:rsidP="00AE1411">
      <w:pPr>
        <w:rPr>
          <w:lang w:val="lv-LV"/>
        </w:rPr>
      </w:pPr>
      <w:r w:rsidRPr="00AE1411">
        <w:rPr>
          <w:lang w:val="lv-LV"/>
        </w:rPr>
        <w:t>Š</w:t>
      </w:r>
      <w:r w:rsidR="002E39C8" w:rsidRPr="00AE1411">
        <w:rPr>
          <w:lang w:val="lv-LV"/>
        </w:rPr>
        <w:t>is dokuments un tā saturs pēc</w:t>
      </w:r>
      <w:r w:rsidRPr="00AE1411">
        <w:rPr>
          <w:lang w:val="lv-LV"/>
        </w:rPr>
        <w:t xml:space="preserve"> pieņemšanas un nodošanas akta parakstīšanas ir uzskatāms par Valsts reģionālās attīstības aģentūras īpašumu.</w:t>
      </w:r>
    </w:p>
    <w:p w14:paraId="7F120D63" w14:textId="77777777" w:rsidR="00A937AA" w:rsidRPr="00AE1411" w:rsidRDefault="00A937AA" w:rsidP="000D7926">
      <w:pPr>
        <w:ind w:right="-1"/>
        <w:rPr>
          <w:lang w:val="lv-LV"/>
        </w:rPr>
      </w:pPr>
    </w:p>
    <w:p w14:paraId="72989DDA" w14:textId="77777777" w:rsidR="00A937AA" w:rsidRPr="00AE1411" w:rsidRDefault="00A937AA" w:rsidP="000D7926">
      <w:pPr>
        <w:ind w:right="-1"/>
        <w:rPr>
          <w:lang w:val="lv-LV"/>
        </w:rPr>
      </w:pPr>
      <w:r w:rsidRPr="00AE1411">
        <w:rPr>
          <w:lang w:val="lv-LV" w:bidi="ar-IQ"/>
        </w:rPr>
        <w:t>Valsts reģionālās attīstības aģentūrai šo</w:t>
      </w:r>
      <w:r w:rsidRPr="00AE1411">
        <w:rPr>
          <w:lang w:val="lv-LV"/>
        </w:rPr>
        <w:t xml:space="preserve"> dokumentu atļauts lietot bez ierobežojumiem Latvijas valsts varas un pārvaldes institūcijās.</w:t>
      </w:r>
    </w:p>
    <w:p w14:paraId="63EC9D05" w14:textId="77777777" w:rsidR="00A937AA" w:rsidRPr="00AE1411" w:rsidRDefault="00A937AA" w:rsidP="000D7926">
      <w:pPr>
        <w:pStyle w:val="EYNormal"/>
        <w:spacing w:line="276" w:lineRule="auto"/>
        <w:ind w:right="-1"/>
        <w:jc w:val="both"/>
        <w:rPr>
          <w:rFonts w:ascii="Times New Roman" w:hAnsi="Times New Roman" w:cs="Times New Roman"/>
        </w:rPr>
      </w:pPr>
    </w:p>
    <w:p w14:paraId="0750A728" w14:textId="77777777" w:rsidR="00A937AA" w:rsidRPr="00AE1411" w:rsidRDefault="00A937AA" w:rsidP="000D7926">
      <w:pPr>
        <w:ind w:right="-1"/>
        <w:rPr>
          <w:lang w:val="lv-LV"/>
        </w:rPr>
      </w:pPr>
      <w:r w:rsidRPr="00AE1411">
        <w:rPr>
          <w:lang w:val="lv-LV"/>
        </w:rPr>
        <w:t xml:space="preserve">Augstāk minēto nosacījumu pārkāpšana ir uzskatāma par LR tiesību aktu pārkāpumu un vainīgā persona var tikt saukta pie atbildības atbilstoši LR tiesību aktos noteiktajai kārtībai. </w:t>
      </w:r>
    </w:p>
    <w:p w14:paraId="3C2950F2" w14:textId="77777777" w:rsidR="00A937AA" w:rsidRPr="00AE1411" w:rsidRDefault="00A937AA" w:rsidP="00134F2E">
      <w:pPr>
        <w:ind w:right="-908"/>
        <w:rPr>
          <w:lang w:val="lv-LV"/>
        </w:rPr>
      </w:pPr>
    </w:p>
    <w:p w14:paraId="302E750C" w14:textId="77777777" w:rsidR="00A937AA" w:rsidRPr="00AE1411" w:rsidRDefault="00A937AA" w:rsidP="00134F2E">
      <w:pPr>
        <w:pStyle w:val="EYNormal"/>
        <w:spacing w:line="276" w:lineRule="auto"/>
        <w:ind w:right="-908"/>
        <w:rPr>
          <w:rFonts w:ascii="Times New Roman" w:hAnsi="Times New Roman" w:cs="Times New Roman"/>
          <w:b/>
          <w:bCs/>
          <w:color w:val="943634"/>
        </w:rPr>
      </w:pPr>
    </w:p>
    <w:p w14:paraId="014D2BFF" w14:textId="77777777" w:rsidR="00A937AA" w:rsidRPr="00AE1411" w:rsidRDefault="00A937AA" w:rsidP="00134F2E">
      <w:pPr>
        <w:pStyle w:val="EYNormal"/>
        <w:spacing w:line="276" w:lineRule="auto"/>
        <w:ind w:right="-908"/>
        <w:rPr>
          <w:rFonts w:ascii="Times New Roman" w:hAnsi="Times New Roman" w:cs="Times New Roman"/>
          <w:b/>
          <w:bCs/>
          <w:color w:val="943634"/>
        </w:rPr>
      </w:pPr>
    </w:p>
    <w:p w14:paraId="0CCC8C7D" w14:textId="77777777" w:rsidR="000D7926" w:rsidRPr="00AE1411" w:rsidRDefault="000D7926" w:rsidP="000D7926">
      <w:pPr>
        <w:pStyle w:val="EYNormal"/>
        <w:spacing w:line="276" w:lineRule="auto"/>
        <w:ind w:right="-908"/>
        <w:rPr>
          <w:rFonts w:ascii="Times New Roman" w:hAnsi="Times New Roman" w:cs="Times New Roman"/>
          <w:b/>
          <w:bCs/>
          <w:color w:val="B0282D"/>
        </w:rPr>
      </w:pPr>
      <w:r w:rsidRPr="00AE1411">
        <w:rPr>
          <w:rFonts w:ascii="Times New Roman" w:hAnsi="Times New Roman" w:cs="Times New Roman"/>
          <w:b/>
          <w:bCs/>
          <w:color w:val="B0282D"/>
        </w:rPr>
        <w:t>Kontaktpersona:</w:t>
      </w:r>
    </w:p>
    <w:p w14:paraId="1E3652C1" w14:textId="77777777" w:rsidR="000D7926" w:rsidRPr="00AE1411" w:rsidRDefault="000D7926" w:rsidP="000D7926">
      <w:pPr>
        <w:pStyle w:val="EYNormal"/>
        <w:spacing w:line="276" w:lineRule="auto"/>
        <w:ind w:right="-908"/>
        <w:rPr>
          <w:rFonts w:ascii="Times New Roman" w:hAnsi="Times New Roman" w:cs="Times New Roman"/>
        </w:rPr>
      </w:pPr>
    </w:p>
    <w:p w14:paraId="25118A8F" w14:textId="77777777" w:rsidR="000D7926" w:rsidRPr="00AE1411" w:rsidRDefault="000D7926" w:rsidP="000D7926">
      <w:pPr>
        <w:pStyle w:val="EYNormal"/>
        <w:spacing w:line="276" w:lineRule="auto"/>
        <w:ind w:right="-908"/>
        <w:rPr>
          <w:rFonts w:ascii="Times New Roman" w:hAnsi="Times New Roman" w:cs="Times New Roman"/>
        </w:rPr>
      </w:pPr>
      <w:r w:rsidRPr="00AE1411">
        <w:rPr>
          <w:rFonts w:ascii="Times New Roman" w:hAnsi="Times New Roman" w:cs="Times New Roman"/>
        </w:rPr>
        <w:t>Krišjānis Jurģelis</w:t>
      </w:r>
    </w:p>
    <w:p w14:paraId="2CFD5EA0" w14:textId="77777777" w:rsidR="000D7926" w:rsidRPr="00AE1411" w:rsidRDefault="000D7926" w:rsidP="000D7926">
      <w:pPr>
        <w:pStyle w:val="EYNormal"/>
        <w:spacing w:line="276" w:lineRule="auto"/>
        <w:ind w:right="-908"/>
        <w:rPr>
          <w:rFonts w:ascii="Times New Roman" w:hAnsi="Times New Roman" w:cs="Times New Roman"/>
        </w:rPr>
      </w:pPr>
      <w:r w:rsidRPr="00AE1411">
        <w:rPr>
          <w:rFonts w:ascii="Times New Roman" w:hAnsi="Times New Roman" w:cs="Times New Roman"/>
        </w:rPr>
        <w:t>SIA „Agile &amp; Co”</w:t>
      </w:r>
    </w:p>
    <w:p w14:paraId="0F23EF54" w14:textId="77777777" w:rsidR="000D7926" w:rsidRPr="00AE1411" w:rsidRDefault="000D7926" w:rsidP="000D7926">
      <w:pPr>
        <w:pStyle w:val="EYNormal"/>
        <w:spacing w:line="276" w:lineRule="auto"/>
        <w:ind w:right="-908"/>
        <w:rPr>
          <w:rFonts w:ascii="Times New Roman" w:hAnsi="Times New Roman" w:cs="Times New Roman"/>
        </w:rPr>
      </w:pPr>
      <w:r w:rsidRPr="00AE1411">
        <w:rPr>
          <w:rFonts w:ascii="Times New Roman" w:hAnsi="Times New Roman" w:cs="Times New Roman"/>
        </w:rPr>
        <w:t xml:space="preserve">Citadeles iela 12, Rīga, LV – 1010 </w:t>
      </w:r>
    </w:p>
    <w:p w14:paraId="70A11CC4" w14:textId="77777777" w:rsidR="000D7926" w:rsidRPr="00AE1411" w:rsidRDefault="000D7926" w:rsidP="000D7926">
      <w:pPr>
        <w:pStyle w:val="EYNormal"/>
        <w:spacing w:line="276" w:lineRule="auto"/>
        <w:ind w:right="-908"/>
        <w:rPr>
          <w:rFonts w:ascii="Times New Roman" w:hAnsi="Times New Roman" w:cs="Times New Roman"/>
        </w:rPr>
      </w:pPr>
      <w:r w:rsidRPr="00AE1411">
        <w:rPr>
          <w:rFonts w:ascii="Times New Roman" w:hAnsi="Times New Roman" w:cs="Times New Roman"/>
        </w:rPr>
        <w:t>Tālr.: +371 26321422</w:t>
      </w:r>
    </w:p>
    <w:p w14:paraId="6FD96E55" w14:textId="77777777" w:rsidR="000D7926" w:rsidRPr="00AE1411" w:rsidRDefault="000D7926" w:rsidP="000D7926">
      <w:pPr>
        <w:pStyle w:val="EYNormal"/>
        <w:spacing w:line="276" w:lineRule="auto"/>
        <w:ind w:right="-908"/>
        <w:rPr>
          <w:rFonts w:ascii="Times New Roman" w:hAnsi="Times New Roman" w:cs="Times New Roman"/>
        </w:rPr>
      </w:pPr>
      <w:r w:rsidRPr="00AE1411">
        <w:rPr>
          <w:rFonts w:ascii="Times New Roman" w:hAnsi="Times New Roman" w:cs="Times New Roman"/>
        </w:rPr>
        <w:t xml:space="preserve">E-pasts: </w:t>
      </w:r>
      <w:hyperlink r:id="rId12" w:history="1">
        <w:r w:rsidRPr="00AE1411">
          <w:rPr>
            <w:rStyle w:val="Hyperlink"/>
          </w:rPr>
          <w:t>krisjanis@agile.lv</w:t>
        </w:r>
      </w:hyperlink>
      <w:r w:rsidRPr="00AE1411">
        <w:rPr>
          <w:rFonts w:ascii="Times New Roman" w:hAnsi="Times New Roman" w:cs="Times New Roman"/>
        </w:rPr>
        <w:t xml:space="preserve"> </w:t>
      </w:r>
    </w:p>
    <w:p w14:paraId="036A98B6" w14:textId="77777777" w:rsidR="000D7926" w:rsidRPr="00AE1411" w:rsidRDefault="000D7926" w:rsidP="000D7926">
      <w:pPr>
        <w:pStyle w:val="EYNormal"/>
        <w:spacing w:line="276" w:lineRule="auto"/>
        <w:ind w:right="-908"/>
        <w:rPr>
          <w:rFonts w:ascii="Times New Roman" w:hAnsi="Times New Roman" w:cs="Times New Roman"/>
        </w:rPr>
      </w:pPr>
    </w:p>
    <w:p w14:paraId="2B712BE6" w14:textId="77777777" w:rsidR="000D7926" w:rsidRPr="00AE1411" w:rsidRDefault="000D7926" w:rsidP="000D7926">
      <w:pPr>
        <w:pStyle w:val="EYNormal"/>
        <w:spacing w:line="276" w:lineRule="auto"/>
        <w:ind w:right="-908"/>
        <w:rPr>
          <w:rFonts w:ascii="Times New Roman" w:hAnsi="Times New Roman" w:cs="Times New Roman"/>
        </w:rPr>
      </w:pPr>
    </w:p>
    <w:p w14:paraId="2FADEFB8" w14:textId="77777777" w:rsidR="000D7926" w:rsidRPr="00AE1411" w:rsidRDefault="000D7926" w:rsidP="000D7926">
      <w:pPr>
        <w:pStyle w:val="EYNormal"/>
        <w:spacing w:line="276" w:lineRule="auto"/>
        <w:ind w:right="-908"/>
        <w:rPr>
          <w:rFonts w:ascii="Times New Roman" w:hAnsi="Times New Roman" w:cs="Times New Roman"/>
        </w:rPr>
      </w:pPr>
    </w:p>
    <w:p w14:paraId="3ED24587" w14:textId="77777777" w:rsidR="000D7926" w:rsidRPr="00AE1411" w:rsidRDefault="000D7926" w:rsidP="000D7926">
      <w:pPr>
        <w:pStyle w:val="EYNormal"/>
        <w:spacing w:line="276" w:lineRule="auto"/>
        <w:ind w:right="-908"/>
        <w:rPr>
          <w:rFonts w:ascii="Times New Roman" w:hAnsi="Times New Roman" w:cs="Times New Roman"/>
          <w:b/>
          <w:bCs/>
          <w:color w:val="B0282D"/>
        </w:rPr>
      </w:pPr>
      <w:r w:rsidRPr="00AE1411">
        <w:rPr>
          <w:rFonts w:ascii="Times New Roman" w:hAnsi="Times New Roman" w:cs="Times New Roman"/>
          <w:b/>
          <w:bCs/>
          <w:color w:val="B0282D"/>
        </w:rPr>
        <w:t>Tirdzniecības zīmes</w:t>
      </w:r>
    </w:p>
    <w:p w14:paraId="23C22429" w14:textId="77777777" w:rsidR="000D7926" w:rsidRPr="00AE1411" w:rsidRDefault="000D7926" w:rsidP="000D7926">
      <w:pPr>
        <w:pStyle w:val="EYNormal"/>
        <w:spacing w:line="276" w:lineRule="auto"/>
        <w:ind w:right="-908"/>
        <w:rPr>
          <w:rFonts w:ascii="Times New Roman" w:hAnsi="Times New Roman" w:cs="Times New Roman"/>
        </w:rPr>
      </w:pPr>
    </w:p>
    <w:p w14:paraId="69F203BF" w14:textId="77777777" w:rsidR="000D7926" w:rsidRPr="00AE1411" w:rsidRDefault="000D7926" w:rsidP="000D7926">
      <w:pPr>
        <w:ind w:right="-1"/>
        <w:rPr>
          <w:lang w:val="lv-LV"/>
        </w:rPr>
      </w:pPr>
      <w:r w:rsidRPr="00AE1411">
        <w:rPr>
          <w:lang w:val="lv-LV"/>
        </w:rPr>
        <w:t xml:space="preserve">Visas tekstā izmantotās tirdzniecības zīmes pieder to īpašniekiem un ir izmantotas tikai kā atsauces. </w:t>
      </w:r>
    </w:p>
    <w:p w14:paraId="0486A1D6" w14:textId="77777777" w:rsidR="000D7926" w:rsidRPr="00AE1411" w:rsidRDefault="000D7926" w:rsidP="000D7926">
      <w:pPr>
        <w:rPr>
          <w:b/>
          <w:color w:val="943634"/>
          <w:sz w:val="28"/>
          <w:szCs w:val="28"/>
          <w:lang w:val="lv-LV"/>
        </w:rPr>
      </w:pPr>
    </w:p>
    <w:p w14:paraId="205960C9" w14:textId="77777777" w:rsidR="00A937AA" w:rsidRPr="00AE1411" w:rsidRDefault="00A937AA" w:rsidP="00A937AA">
      <w:pPr>
        <w:rPr>
          <w:b/>
          <w:color w:val="943634"/>
          <w:sz w:val="28"/>
          <w:szCs w:val="28"/>
          <w:lang w:val="lv-LV"/>
        </w:rPr>
      </w:pPr>
    </w:p>
    <w:p w14:paraId="1FE2BF76" w14:textId="77777777" w:rsidR="00A937AA" w:rsidRPr="00AE1411" w:rsidRDefault="00A937AA" w:rsidP="00A937AA">
      <w:pPr>
        <w:rPr>
          <w:lang w:val="lv-LV" w:eastAsia="ar-SA"/>
        </w:rPr>
      </w:pPr>
      <w:r w:rsidRPr="00AE1411">
        <w:rPr>
          <w:b/>
          <w:color w:val="943634"/>
          <w:sz w:val="28"/>
          <w:szCs w:val="28"/>
          <w:lang w:val="lv-LV"/>
        </w:rPr>
        <w:br w:type="page"/>
      </w:r>
    </w:p>
    <w:p w14:paraId="0D00B619" w14:textId="77777777" w:rsidR="000D7926" w:rsidRPr="00AE1411" w:rsidRDefault="000D7926" w:rsidP="000D7926">
      <w:pPr>
        <w:spacing w:after="240"/>
        <w:jc w:val="center"/>
        <w:rPr>
          <w:color w:val="B0282D"/>
          <w:lang w:val="lv-LV" w:eastAsia="ar-SA"/>
        </w:rPr>
      </w:pPr>
      <w:r w:rsidRPr="00AE1411">
        <w:rPr>
          <w:b/>
          <w:color w:val="B0282D"/>
          <w:sz w:val="28"/>
          <w:szCs w:val="28"/>
          <w:lang w:val="lv-LV"/>
        </w:rPr>
        <w:lastRenderedPageBreak/>
        <w:t>Dokumenta izmaiņu vēsture</w:t>
      </w:r>
    </w:p>
    <w:tbl>
      <w:tblPr>
        <w:tblW w:w="5022" w:type="pct"/>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062"/>
        <w:gridCol w:w="1375"/>
        <w:gridCol w:w="1680"/>
        <w:gridCol w:w="4964"/>
      </w:tblGrid>
      <w:tr w:rsidR="000D7926" w:rsidRPr="00AE1411" w14:paraId="224EA8D6" w14:textId="77777777" w:rsidTr="000D7926">
        <w:trPr>
          <w:trHeight w:val="316"/>
          <w:tblHeader/>
        </w:trPr>
        <w:tc>
          <w:tcPr>
            <w:tcW w:w="585" w:type="pct"/>
            <w:shd w:val="clear" w:color="auto" w:fill="B0282D"/>
            <w:vAlign w:val="center"/>
            <w:hideMark/>
          </w:tcPr>
          <w:p w14:paraId="6F56A7C8" w14:textId="77777777" w:rsidR="000D7926" w:rsidRPr="00AE1411" w:rsidRDefault="000D7926" w:rsidP="000D7926">
            <w:pPr>
              <w:jc w:val="center"/>
              <w:rPr>
                <w:b/>
                <w:lang w:val="lv-LV" w:eastAsia="zh-CN"/>
              </w:rPr>
            </w:pPr>
            <w:r w:rsidRPr="00AE1411">
              <w:rPr>
                <w:b/>
                <w:color w:val="FFFFFF" w:themeColor="background1"/>
                <w:lang w:val="lv-LV" w:eastAsia="zh-CN"/>
              </w:rPr>
              <w:t>Nr.p.k.</w:t>
            </w:r>
          </w:p>
        </w:tc>
        <w:tc>
          <w:tcPr>
            <w:tcW w:w="757" w:type="pct"/>
            <w:shd w:val="clear" w:color="auto" w:fill="B0282D"/>
            <w:vAlign w:val="center"/>
          </w:tcPr>
          <w:p w14:paraId="6A6FA787" w14:textId="77777777" w:rsidR="000D7926" w:rsidRPr="00AE1411" w:rsidRDefault="000D7926" w:rsidP="000D7926">
            <w:pPr>
              <w:jc w:val="center"/>
              <w:rPr>
                <w:b/>
                <w:color w:val="FFFFFF" w:themeColor="background1"/>
                <w:lang w:val="lv-LV" w:eastAsia="zh-CN"/>
              </w:rPr>
            </w:pPr>
            <w:r w:rsidRPr="00AE1411">
              <w:rPr>
                <w:b/>
                <w:color w:val="FFFFFF" w:themeColor="background1"/>
                <w:lang w:val="lv-LV" w:eastAsia="zh-CN"/>
              </w:rPr>
              <w:t>Versijas numurs</w:t>
            </w:r>
          </w:p>
        </w:tc>
        <w:tc>
          <w:tcPr>
            <w:tcW w:w="925" w:type="pct"/>
            <w:shd w:val="clear" w:color="auto" w:fill="B0282D"/>
            <w:vAlign w:val="center"/>
          </w:tcPr>
          <w:p w14:paraId="587ADA41" w14:textId="77777777" w:rsidR="000D7926" w:rsidRPr="00AE1411" w:rsidRDefault="000D7926" w:rsidP="000D7926">
            <w:pPr>
              <w:jc w:val="center"/>
              <w:rPr>
                <w:b/>
                <w:color w:val="FFFFFF" w:themeColor="background1"/>
                <w:lang w:val="lv-LV" w:eastAsia="zh-CN"/>
              </w:rPr>
            </w:pPr>
            <w:r w:rsidRPr="00AE1411">
              <w:rPr>
                <w:b/>
                <w:color w:val="FFFFFF" w:themeColor="background1"/>
                <w:lang w:val="lv-LV" w:eastAsia="zh-CN"/>
              </w:rPr>
              <w:t>Izmaiņu datums</w:t>
            </w:r>
          </w:p>
        </w:tc>
        <w:tc>
          <w:tcPr>
            <w:tcW w:w="2733" w:type="pct"/>
            <w:shd w:val="clear" w:color="auto" w:fill="B0282D"/>
            <w:vAlign w:val="center"/>
          </w:tcPr>
          <w:p w14:paraId="7C13E53F" w14:textId="77777777" w:rsidR="000D7926" w:rsidRPr="00AE1411" w:rsidRDefault="000D7926" w:rsidP="000D7926">
            <w:pPr>
              <w:jc w:val="center"/>
              <w:rPr>
                <w:b/>
                <w:color w:val="FFFFFF" w:themeColor="background1"/>
                <w:lang w:val="lv-LV" w:eastAsia="zh-CN"/>
              </w:rPr>
            </w:pPr>
            <w:r w:rsidRPr="00AE1411">
              <w:rPr>
                <w:b/>
                <w:color w:val="FFFFFF" w:themeColor="background1"/>
                <w:lang w:val="lv-LV" w:eastAsia="zh-CN"/>
              </w:rPr>
              <w:t>Izmaiņu apraksts</w:t>
            </w:r>
          </w:p>
        </w:tc>
      </w:tr>
      <w:tr w:rsidR="000D7926" w:rsidRPr="00AE1411" w14:paraId="5C6A251E" w14:textId="77777777" w:rsidTr="000D7926">
        <w:trPr>
          <w:trHeight w:val="316"/>
        </w:trPr>
        <w:tc>
          <w:tcPr>
            <w:tcW w:w="585" w:type="pct"/>
          </w:tcPr>
          <w:p w14:paraId="3EAFD277" w14:textId="77777777" w:rsidR="000D7926" w:rsidRPr="00AE1411" w:rsidRDefault="000D7926" w:rsidP="000D7926">
            <w:pPr>
              <w:jc w:val="center"/>
              <w:rPr>
                <w:lang w:val="lv-LV"/>
              </w:rPr>
            </w:pPr>
            <w:r w:rsidRPr="00AE1411">
              <w:rPr>
                <w:lang w:val="lv-LV"/>
              </w:rPr>
              <w:t>1.</w:t>
            </w:r>
          </w:p>
        </w:tc>
        <w:tc>
          <w:tcPr>
            <w:tcW w:w="757" w:type="pct"/>
          </w:tcPr>
          <w:p w14:paraId="7A29E5F6" w14:textId="77777777" w:rsidR="000D7926" w:rsidRPr="00AE1411" w:rsidRDefault="000D7926" w:rsidP="000D7926">
            <w:pPr>
              <w:jc w:val="center"/>
              <w:rPr>
                <w:lang w:val="lv-LV"/>
              </w:rPr>
            </w:pPr>
            <w:r w:rsidRPr="00AE1411">
              <w:rPr>
                <w:lang w:val="lv-LV"/>
              </w:rPr>
              <w:t>0.1.</w:t>
            </w:r>
          </w:p>
        </w:tc>
        <w:tc>
          <w:tcPr>
            <w:tcW w:w="925" w:type="pct"/>
          </w:tcPr>
          <w:p w14:paraId="3467FA31" w14:textId="77777777" w:rsidR="000D7926" w:rsidRPr="00AE1411" w:rsidRDefault="000D7926" w:rsidP="000D7926">
            <w:pPr>
              <w:jc w:val="center"/>
              <w:rPr>
                <w:lang w:val="lv-LV"/>
              </w:rPr>
            </w:pPr>
            <w:r w:rsidRPr="00AE1411">
              <w:rPr>
                <w:lang w:val="lv-LV"/>
              </w:rPr>
              <w:t>18.08.2016.</w:t>
            </w:r>
          </w:p>
        </w:tc>
        <w:tc>
          <w:tcPr>
            <w:tcW w:w="2733" w:type="pct"/>
          </w:tcPr>
          <w:p w14:paraId="13F5EBF7" w14:textId="77777777" w:rsidR="000D7926" w:rsidRPr="00AE1411" w:rsidRDefault="000D7926" w:rsidP="000D7926">
            <w:pPr>
              <w:rPr>
                <w:lang w:val="lv-LV"/>
              </w:rPr>
            </w:pPr>
            <w:r w:rsidRPr="00AE1411">
              <w:rPr>
                <w:lang w:val="lv-LV"/>
              </w:rPr>
              <w:t xml:space="preserve">Sagatavota un iesniegta izskatīšanai dokumenta struktūra </w:t>
            </w:r>
          </w:p>
        </w:tc>
      </w:tr>
      <w:tr w:rsidR="000D7926" w:rsidRPr="0089609F" w14:paraId="28657274" w14:textId="77777777" w:rsidTr="000D7926">
        <w:trPr>
          <w:trHeight w:val="316"/>
        </w:trPr>
        <w:tc>
          <w:tcPr>
            <w:tcW w:w="585" w:type="pct"/>
          </w:tcPr>
          <w:p w14:paraId="6F1EC730" w14:textId="77777777" w:rsidR="000D7926" w:rsidRPr="00AE1411" w:rsidRDefault="000D7926" w:rsidP="000D7926">
            <w:pPr>
              <w:jc w:val="center"/>
              <w:rPr>
                <w:lang w:val="lv-LV"/>
              </w:rPr>
            </w:pPr>
            <w:r w:rsidRPr="00AE1411">
              <w:rPr>
                <w:lang w:val="lv-LV"/>
              </w:rPr>
              <w:t>2.</w:t>
            </w:r>
          </w:p>
        </w:tc>
        <w:tc>
          <w:tcPr>
            <w:tcW w:w="757" w:type="pct"/>
          </w:tcPr>
          <w:p w14:paraId="0ACC6DBC" w14:textId="77777777" w:rsidR="000D7926" w:rsidRPr="00AE1411" w:rsidRDefault="000D7926" w:rsidP="000D7926">
            <w:pPr>
              <w:jc w:val="center"/>
              <w:rPr>
                <w:lang w:val="lv-LV"/>
              </w:rPr>
            </w:pPr>
            <w:r w:rsidRPr="00AE1411">
              <w:rPr>
                <w:lang w:val="lv-LV"/>
              </w:rPr>
              <w:t>0.5.</w:t>
            </w:r>
          </w:p>
        </w:tc>
        <w:tc>
          <w:tcPr>
            <w:tcW w:w="925" w:type="pct"/>
          </w:tcPr>
          <w:p w14:paraId="5F9A6AFC" w14:textId="27D16F41" w:rsidR="000D7926" w:rsidRPr="00AE1411" w:rsidRDefault="000D7926" w:rsidP="000D7926">
            <w:pPr>
              <w:jc w:val="center"/>
              <w:rPr>
                <w:lang w:val="lv-LV"/>
              </w:rPr>
            </w:pPr>
            <w:r w:rsidRPr="00AE1411">
              <w:rPr>
                <w:lang w:val="lv-LV"/>
              </w:rPr>
              <w:t>31.10.2016.</w:t>
            </w:r>
          </w:p>
        </w:tc>
        <w:tc>
          <w:tcPr>
            <w:tcW w:w="2733" w:type="pct"/>
          </w:tcPr>
          <w:p w14:paraId="42072D66" w14:textId="77777777" w:rsidR="000D7926" w:rsidRPr="00AE1411" w:rsidRDefault="000D7926" w:rsidP="000D7926">
            <w:pPr>
              <w:rPr>
                <w:lang w:val="lv-LV"/>
              </w:rPr>
            </w:pPr>
            <w:r w:rsidRPr="00AE1411">
              <w:rPr>
                <w:lang w:val="lv-LV"/>
              </w:rPr>
              <w:t>Pasūtītājam izskatīšanai iesniegta pirmā dokumenta versija</w:t>
            </w:r>
          </w:p>
        </w:tc>
      </w:tr>
      <w:tr w:rsidR="00BA66AA" w:rsidRPr="0089609F" w14:paraId="7083885B" w14:textId="77777777" w:rsidTr="000D7926">
        <w:trPr>
          <w:trHeight w:val="316"/>
        </w:trPr>
        <w:tc>
          <w:tcPr>
            <w:tcW w:w="585" w:type="pct"/>
          </w:tcPr>
          <w:p w14:paraId="47427F08" w14:textId="72AFB5B7" w:rsidR="00BA66AA" w:rsidRPr="00AE1411" w:rsidRDefault="00BA66AA" w:rsidP="000D7926">
            <w:pPr>
              <w:jc w:val="center"/>
              <w:rPr>
                <w:lang w:val="lv-LV"/>
              </w:rPr>
            </w:pPr>
            <w:r>
              <w:rPr>
                <w:lang w:val="lv-LV"/>
              </w:rPr>
              <w:t>3.</w:t>
            </w:r>
          </w:p>
        </w:tc>
        <w:tc>
          <w:tcPr>
            <w:tcW w:w="757" w:type="pct"/>
          </w:tcPr>
          <w:p w14:paraId="5D10203C" w14:textId="351FD598" w:rsidR="00BA66AA" w:rsidRPr="00AE1411" w:rsidRDefault="00BA66AA" w:rsidP="000D7926">
            <w:pPr>
              <w:jc w:val="center"/>
              <w:rPr>
                <w:lang w:val="lv-LV"/>
              </w:rPr>
            </w:pPr>
            <w:r>
              <w:rPr>
                <w:lang w:val="lv-LV"/>
              </w:rPr>
              <w:t>1.0.</w:t>
            </w:r>
          </w:p>
        </w:tc>
        <w:tc>
          <w:tcPr>
            <w:tcW w:w="925" w:type="pct"/>
          </w:tcPr>
          <w:p w14:paraId="4EB17ED4" w14:textId="30D850F1" w:rsidR="00BA66AA" w:rsidRPr="00AE1411" w:rsidRDefault="00BA66AA" w:rsidP="000D7926">
            <w:pPr>
              <w:jc w:val="center"/>
              <w:rPr>
                <w:lang w:val="lv-LV"/>
              </w:rPr>
            </w:pPr>
            <w:r>
              <w:rPr>
                <w:lang w:val="lv-LV"/>
              </w:rPr>
              <w:t>06.11.2016.</w:t>
            </w:r>
          </w:p>
        </w:tc>
        <w:tc>
          <w:tcPr>
            <w:tcW w:w="2733" w:type="pct"/>
          </w:tcPr>
          <w:p w14:paraId="0A5B6D7A" w14:textId="1297B085" w:rsidR="00BA66AA" w:rsidRPr="00BA66AA" w:rsidRDefault="00BA66AA" w:rsidP="000D7926">
            <w:pPr>
              <w:rPr>
                <w:lang w:val="lv-LV"/>
              </w:rPr>
            </w:pPr>
            <w:r w:rsidRPr="006D3FF5">
              <w:rPr>
                <w:lang w:val="lv-LV"/>
              </w:rPr>
              <w:t xml:space="preserve">Pasūtītājam akceptēšanai iesniegtā </w:t>
            </w:r>
            <w:r>
              <w:rPr>
                <w:lang w:val="lv-LV"/>
              </w:rPr>
              <w:t xml:space="preserve">gala </w:t>
            </w:r>
            <w:r w:rsidRPr="006D3FF5">
              <w:rPr>
                <w:lang w:val="lv-LV"/>
              </w:rPr>
              <w:t>versija ar precizējumiem atbilstoši komentāri</w:t>
            </w:r>
            <w:r w:rsidRPr="00BA66AA">
              <w:rPr>
                <w:lang w:val="lv-LV"/>
              </w:rPr>
              <w:t xml:space="preserve">em, kas no Pasūtītāja saņemti </w:t>
            </w:r>
            <w:r>
              <w:rPr>
                <w:lang w:val="lv-LV"/>
              </w:rPr>
              <w:t>03</w:t>
            </w:r>
            <w:r w:rsidRPr="00BA66AA">
              <w:rPr>
                <w:lang w:val="lv-LV"/>
              </w:rPr>
              <w:t>.11</w:t>
            </w:r>
            <w:r w:rsidRPr="006D3FF5">
              <w:rPr>
                <w:lang w:val="lv-LV"/>
              </w:rPr>
              <w:t>.2016.</w:t>
            </w:r>
          </w:p>
        </w:tc>
      </w:tr>
      <w:tr w:rsidR="00056F09" w:rsidRPr="00056F09" w14:paraId="39C754BF" w14:textId="77777777" w:rsidTr="000D7926">
        <w:trPr>
          <w:trHeight w:val="316"/>
        </w:trPr>
        <w:tc>
          <w:tcPr>
            <w:tcW w:w="585" w:type="pct"/>
          </w:tcPr>
          <w:p w14:paraId="04B8F403" w14:textId="3213D9F2" w:rsidR="00056F09" w:rsidRDefault="00056F09" w:rsidP="000D7926">
            <w:pPr>
              <w:jc w:val="center"/>
              <w:rPr>
                <w:lang w:val="lv-LV"/>
              </w:rPr>
            </w:pPr>
            <w:r>
              <w:rPr>
                <w:lang w:val="lv-LV"/>
              </w:rPr>
              <w:t>4.</w:t>
            </w:r>
          </w:p>
        </w:tc>
        <w:tc>
          <w:tcPr>
            <w:tcW w:w="757" w:type="pct"/>
          </w:tcPr>
          <w:p w14:paraId="4675BD61" w14:textId="270D3284" w:rsidR="00056F09" w:rsidRDefault="00056F09" w:rsidP="000D7926">
            <w:pPr>
              <w:jc w:val="center"/>
              <w:rPr>
                <w:lang w:val="lv-LV"/>
              </w:rPr>
            </w:pPr>
            <w:r>
              <w:rPr>
                <w:lang w:val="lv-LV"/>
              </w:rPr>
              <w:t>1.1.</w:t>
            </w:r>
          </w:p>
        </w:tc>
        <w:tc>
          <w:tcPr>
            <w:tcW w:w="925" w:type="pct"/>
          </w:tcPr>
          <w:p w14:paraId="2DEF051C" w14:textId="3DE00F89" w:rsidR="00056F09" w:rsidRDefault="00056F09" w:rsidP="000D7926">
            <w:pPr>
              <w:jc w:val="center"/>
              <w:rPr>
                <w:lang w:val="lv-LV"/>
              </w:rPr>
            </w:pPr>
            <w:r>
              <w:rPr>
                <w:lang w:val="lv-LV"/>
              </w:rPr>
              <w:t>10.11.2016.</w:t>
            </w:r>
          </w:p>
        </w:tc>
        <w:tc>
          <w:tcPr>
            <w:tcW w:w="2733" w:type="pct"/>
          </w:tcPr>
          <w:p w14:paraId="45A3D8F7" w14:textId="2F2CE038" w:rsidR="00056F09" w:rsidRPr="006D3FF5" w:rsidRDefault="00056F09" w:rsidP="000D7926">
            <w:pPr>
              <w:rPr>
                <w:lang w:val="lv-LV"/>
              </w:rPr>
            </w:pPr>
            <w:r>
              <w:rPr>
                <w:lang w:val="lv-LV"/>
              </w:rPr>
              <w:t>Dokumenta gala versija ar precizējumu atbilstoši komentāram, kas no Pasūtītāja saņemts</w:t>
            </w:r>
            <w:r w:rsidRPr="00BA66AA">
              <w:rPr>
                <w:lang w:val="lv-LV"/>
              </w:rPr>
              <w:t xml:space="preserve"> </w:t>
            </w:r>
            <w:r>
              <w:rPr>
                <w:lang w:val="lv-LV"/>
              </w:rPr>
              <w:t>07</w:t>
            </w:r>
            <w:r w:rsidRPr="00BA66AA">
              <w:rPr>
                <w:lang w:val="lv-LV"/>
              </w:rPr>
              <w:t>.11</w:t>
            </w:r>
            <w:r w:rsidRPr="006D3FF5">
              <w:rPr>
                <w:lang w:val="lv-LV"/>
              </w:rPr>
              <w:t>.2016.</w:t>
            </w:r>
          </w:p>
        </w:tc>
      </w:tr>
      <w:tr w:rsidR="00667C33" w:rsidRPr="00056F09" w14:paraId="28A01477" w14:textId="77777777" w:rsidTr="000D7926">
        <w:trPr>
          <w:trHeight w:val="316"/>
        </w:trPr>
        <w:tc>
          <w:tcPr>
            <w:tcW w:w="585" w:type="pct"/>
          </w:tcPr>
          <w:p w14:paraId="6D188D62" w14:textId="7E5682A9" w:rsidR="00667C33" w:rsidRDefault="00667C33" w:rsidP="000D7926">
            <w:pPr>
              <w:jc w:val="center"/>
              <w:rPr>
                <w:lang w:val="lv-LV"/>
              </w:rPr>
            </w:pPr>
            <w:r>
              <w:rPr>
                <w:lang w:val="lv-LV"/>
              </w:rPr>
              <w:t>5.</w:t>
            </w:r>
          </w:p>
        </w:tc>
        <w:tc>
          <w:tcPr>
            <w:tcW w:w="757" w:type="pct"/>
          </w:tcPr>
          <w:p w14:paraId="61F4CC54" w14:textId="6B90A17C" w:rsidR="00667C33" w:rsidRDefault="00667C33" w:rsidP="000D7926">
            <w:pPr>
              <w:jc w:val="center"/>
              <w:rPr>
                <w:lang w:val="lv-LV"/>
              </w:rPr>
            </w:pPr>
            <w:r>
              <w:rPr>
                <w:lang w:val="lv-LV"/>
              </w:rPr>
              <w:t>1.2.</w:t>
            </w:r>
          </w:p>
        </w:tc>
        <w:tc>
          <w:tcPr>
            <w:tcW w:w="925" w:type="pct"/>
          </w:tcPr>
          <w:p w14:paraId="074FA9BB" w14:textId="2FBD1FC1" w:rsidR="00667C33" w:rsidRDefault="0089609F" w:rsidP="000D7926">
            <w:pPr>
              <w:jc w:val="center"/>
              <w:rPr>
                <w:lang w:val="lv-LV"/>
              </w:rPr>
            </w:pPr>
            <w:r>
              <w:rPr>
                <w:lang w:val="lv-LV"/>
              </w:rPr>
              <w:t>22</w:t>
            </w:r>
            <w:r w:rsidR="00667C33">
              <w:rPr>
                <w:lang w:val="lv-LV"/>
              </w:rPr>
              <w:t>.11.2016.</w:t>
            </w:r>
          </w:p>
        </w:tc>
        <w:tc>
          <w:tcPr>
            <w:tcW w:w="2733" w:type="pct"/>
          </w:tcPr>
          <w:p w14:paraId="162F1E0A" w14:textId="7CB7FBC8" w:rsidR="00667C33" w:rsidRDefault="0089609F" w:rsidP="000D7926">
            <w:pPr>
              <w:rPr>
                <w:lang w:val="lv-LV"/>
              </w:rPr>
            </w:pPr>
            <w:r>
              <w:rPr>
                <w:lang w:val="lv-LV"/>
              </w:rPr>
              <w:t xml:space="preserve">Pievienota sadaļa </w:t>
            </w:r>
            <w:r>
              <w:rPr>
                <w:lang w:val="lv-LV"/>
              </w:rPr>
              <w:t>“</w:t>
            </w:r>
            <w:r w:rsidRPr="00667C33">
              <w:rPr>
                <w:lang w:val="lv-LV"/>
              </w:rPr>
              <w:t>Personas datus saturošas informācijas apstrāde</w:t>
            </w:r>
            <w:r>
              <w:rPr>
                <w:lang w:val="lv-LV"/>
              </w:rPr>
              <w:t>”</w:t>
            </w:r>
            <w:r>
              <w:rPr>
                <w:lang w:val="lv-LV"/>
              </w:rPr>
              <w:t xml:space="preserve"> un </w:t>
            </w:r>
            <w:r w:rsidR="00667C33">
              <w:rPr>
                <w:lang w:val="lv-LV"/>
              </w:rPr>
              <w:t xml:space="preserve">“Datu kopu </w:t>
            </w:r>
            <w:r>
              <w:rPr>
                <w:lang w:val="lv-LV"/>
              </w:rPr>
              <w:t>izmaiņu datumu un versiju uzturēšana”</w:t>
            </w:r>
            <w:r w:rsidR="00667C33">
              <w:rPr>
                <w:lang w:val="lv-LV"/>
              </w:rPr>
              <w:t>.</w:t>
            </w:r>
            <w:bookmarkStart w:id="1" w:name="_GoBack"/>
            <w:bookmarkEnd w:id="1"/>
          </w:p>
        </w:tc>
      </w:tr>
    </w:tbl>
    <w:p w14:paraId="356E5E1D" w14:textId="77777777" w:rsidR="00202580" w:rsidRPr="00AE1411" w:rsidRDefault="00202580">
      <w:pPr>
        <w:spacing w:after="160" w:line="259" w:lineRule="auto"/>
        <w:rPr>
          <w:b/>
          <w:color w:val="943634"/>
          <w:sz w:val="28"/>
          <w:szCs w:val="28"/>
          <w:lang w:val="lv-LV"/>
        </w:rPr>
      </w:pPr>
      <w:r w:rsidRPr="00AE1411">
        <w:rPr>
          <w:b/>
          <w:color w:val="943634"/>
          <w:sz w:val="28"/>
          <w:szCs w:val="28"/>
          <w:lang w:val="lv-LV"/>
        </w:rPr>
        <w:br w:type="page"/>
      </w:r>
    </w:p>
    <w:p w14:paraId="58D7CD6F" w14:textId="6A5AB8BF" w:rsidR="00A937AA" w:rsidRPr="00AE1411" w:rsidRDefault="00A937AA" w:rsidP="00BA66AA">
      <w:pPr>
        <w:spacing w:after="240"/>
        <w:rPr>
          <w:b/>
          <w:color w:val="B0282D"/>
          <w:sz w:val="28"/>
          <w:szCs w:val="28"/>
          <w:lang w:val="lv-LV"/>
        </w:rPr>
      </w:pPr>
      <w:r w:rsidRPr="00AE1411">
        <w:rPr>
          <w:b/>
          <w:color w:val="B0282D"/>
          <w:sz w:val="28"/>
          <w:szCs w:val="28"/>
          <w:lang w:val="lv-LV"/>
        </w:rPr>
        <w:lastRenderedPageBreak/>
        <w:t>Satura rādītājs</w:t>
      </w:r>
    </w:p>
    <w:p w14:paraId="2160BD4D" w14:textId="7CBD4BAC" w:rsidR="0089609F" w:rsidRDefault="00A937AA" w:rsidP="0089609F">
      <w:pPr>
        <w:pStyle w:val="TOC1"/>
        <w:tabs>
          <w:tab w:val="clear" w:pos="8296"/>
          <w:tab w:val="right" w:leader="dot" w:pos="9071"/>
        </w:tabs>
        <w:spacing w:before="120" w:after="120" w:line="276" w:lineRule="auto"/>
        <w:rPr>
          <w:rFonts w:asciiTheme="minorHAnsi" w:eastAsiaTheme="minorEastAsia" w:hAnsiTheme="minorHAnsi" w:cstheme="minorBidi"/>
          <w:noProof/>
          <w:sz w:val="22"/>
        </w:rPr>
      </w:pPr>
      <w:r w:rsidRPr="00AE1411">
        <w:fldChar w:fldCharType="begin"/>
      </w:r>
      <w:r w:rsidRPr="00AE1411">
        <w:instrText xml:space="preserve"> TOC \o "1-3" \h \z \u </w:instrText>
      </w:r>
      <w:r w:rsidRPr="00AE1411">
        <w:fldChar w:fldCharType="separate"/>
      </w:r>
      <w:hyperlink w:anchor="_Toc467654918" w:history="1">
        <w:r w:rsidR="0089609F" w:rsidRPr="0069272B">
          <w:rPr>
            <w:rStyle w:val="Hyperlink"/>
            <w:noProof/>
          </w:rPr>
          <w:t>1</w:t>
        </w:r>
        <w:r w:rsidR="0089609F">
          <w:rPr>
            <w:rFonts w:asciiTheme="minorHAnsi" w:eastAsiaTheme="minorEastAsia" w:hAnsiTheme="minorHAnsi" w:cstheme="minorBidi"/>
            <w:noProof/>
            <w:sz w:val="22"/>
          </w:rPr>
          <w:tab/>
        </w:r>
        <w:r w:rsidR="0089609F" w:rsidRPr="0069272B">
          <w:rPr>
            <w:rStyle w:val="Hyperlink"/>
            <w:noProof/>
          </w:rPr>
          <w:t>Vispārēja informācija par dokumentu</w:t>
        </w:r>
        <w:r w:rsidR="0089609F">
          <w:rPr>
            <w:noProof/>
            <w:webHidden/>
          </w:rPr>
          <w:tab/>
        </w:r>
        <w:r w:rsidR="0089609F">
          <w:rPr>
            <w:noProof/>
            <w:webHidden/>
          </w:rPr>
          <w:fldChar w:fldCharType="begin"/>
        </w:r>
        <w:r w:rsidR="0089609F">
          <w:rPr>
            <w:noProof/>
            <w:webHidden/>
          </w:rPr>
          <w:instrText xml:space="preserve"> PAGEREF _Toc467654918 \h </w:instrText>
        </w:r>
        <w:r w:rsidR="0089609F">
          <w:rPr>
            <w:noProof/>
            <w:webHidden/>
          </w:rPr>
        </w:r>
        <w:r w:rsidR="0089609F">
          <w:rPr>
            <w:noProof/>
            <w:webHidden/>
          </w:rPr>
          <w:fldChar w:fldCharType="separate"/>
        </w:r>
        <w:r w:rsidR="0089609F">
          <w:rPr>
            <w:noProof/>
            <w:webHidden/>
          </w:rPr>
          <w:t>5</w:t>
        </w:r>
        <w:r w:rsidR="0089609F">
          <w:rPr>
            <w:noProof/>
            <w:webHidden/>
          </w:rPr>
          <w:fldChar w:fldCharType="end"/>
        </w:r>
      </w:hyperlink>
    </w:p>
    <w:p w14:paraId="174AFAAF" w14:textId="232C3B7B"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19" w:history="1">
        <w:r w:rsidRPr="0069272B">
          <w:rPr>
            <w:rStyle w:val="Hyperlink"/>
            <w:noProof/>
          </w:rPr>
          <w:t>1.1</w:t>
        </w:r>
        <w:r>
          <w:rPr>
            <w:rFonts w:asciiTheme="minorHAnsi" w:eastAsiaTheme="minorEastAsia" w:hAnsiTheme="minorHAnsi" w:cstheme="minorBidi"/>
            <w:noProof/>
            <w:sz w:val="22"/>
          </w:rPr>
          <w:tab/>
        </w:r>
        <w:r w:rsidRPr="0069272B">
          <w:rPr>
            <w:rStyle w:val="Hyperlink"/>
            <w:noProof/>
          </w:rPr>
          <w:t>Dokumenta mērķis</w:t>
        </w:r>
        <w:r>
          <w:rPr>
            <w:noProof/>
            <w:webHidden/>
          </w:rPr>
          <w:tab/>
        </w:r>
        <w:r>
          <w:rPr>
            <w:noProof/>
            <w:webHidden/>
          </w:rPr>
          <w:fldChar w:fldCharType="begin"/>
        </w:r>
        <w:r>
          <w:rPr>
            <w:noProof/>
            <w:webHidden/>
          </w:rPr>
          <w:instrText xml:space="preserve"> PAGEREF _Toc467654919 \h </w:instrText>
        </w:r>
        <w:r>
          <w:rPr>
            <w:noProof/>
            <w:webHidden/>
          </w:rPr>
        </w:r>
        <w:r>
          <w:rPr>
            <w:noProof/>
            <w:webHidden/>
          </w:rPr>
          <w:fldChar w:fldCharType="separate"/>
        </w:r>
        <w:r>
          <w:rPr>
            <w:noProof/>
            <w:webHidden/>
          </w:rPr>
          <w:t>5</w:t>
        </w:r>
        <w:r>
          <w:rPr>
            <w:noProof/>
            <w:webHidden/>
          </w:rPr>
          <w:fldChar w:fldCharType="end"/>
        </w:r>
      </w:hyperlink>
    </w:p>
    <w:p w14:paraId="327FB888" w14:textId="0EA5BF16"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20" w:history="1">
        <w:r w:rsidRPr="0069272B">
          <w:rPr>
            <w:rStyle w:val="Hyperlink"/>
            <w:noProof/>
          </w:rPr>
          <w:t>1.2</w:t>
        </w:r>
        <w:r>
          <w:rPr>
            <w:rFonts w:asciiTheme="minorHAnsi" w:eastAsiaTheme="minorEastAsia" w:hAnsiTheme="minorHAnsi" w:cstheme="minorBidi"/>
            <w:noProof/>
            <w:sz w:val="22"/>
          </w:rPr>
          <w:tab/>
        </w:r>
        <w:r w:rsidRPr="0069272B">
          <w:rPr>
            <w:rStyle w:val="Hyperlink"/>
            <w:noProof/>
          </w:rPr>
          <w:t>Dokumenta lietotāji</w:t>
        </w:r>
        <w:r>
          <w:rPr>
            <w:noProof/>
            <w:webHidden/>
          </w:rPr>
          <w:tab/>
        </w:r>
        <w:r>
          <w:rPr>
            <w:noProof/>
            <w:webHidden/>
          </w:rPr>
          <w:fldChar w:fldCharType="begin"/>
        </w:r>
        <w:r>
          <w:rPr>
            <w:noProof/>
            <w:webHidden/>
          </w:rPr>
          <w:instrText xml:space="preserve"> PAGEREF _Toc467654920 \h </w:instrText>
        </w:r>
        <w:r>
          <w:rPr>
            <w:noProof/>
            <w:webHidden/>
          </w:rPr>
        </w:r>
        <w:r>
          <w:rPr>
            <w:noProof/>
            <w:webHidden/>
          </w:rPr>
          <w:fldChar w:fldCharType="separate"/>
        </w:r>
        <w:r>
          <w:rPr>
            <w:noProof/>
            <w:webHidden/>
          </w:rPr>
          <w:t>5</w:t>
        </w:r>
        <w:r>
          <w:rPr>
            <w:noProof/>
            <w:webHidden/>
          </w:rPr>
          <w:fldChar w:fldCharType="end"/>
        </w:r>
      </w:hyperlink>
    </w:p>
    <w:p w14:paraId="68D712A5" w14:textId="6DFCF72B"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21" w:history="1">
        <w:r w:rsidRPr="0069272B">
          <w:rPr>
            <w:rStyle w:val="Hyperlink"/>
            <w:noProof/>
          </w:rPr>
          <w:t>1.3</w:t>
        </w:r>
        <w:r>
          <w:rPr>
            <w:rFonts w:asciiTheme="minorHAnsi" w:eastAsiaTheme="minorEastAsia" w:hAnsiTheme="minorHAnsi" w:cstheme="minorBidi"/>
            <w:noProof/>
            <w:sz w:val="22"/>
          </w:rPr>
          <w:tab/>
        </w:r>
        <w:r w:rsidRPr="0069272B">
          <w:rPr>
            <w:rStyle w:val="Hyperlink"/>
            <w:noProof/>
          </w:rPr>
          <w:t>Dokumenta sfēra</w:t>
        </w:r>
        <w:r>
          <w:rPr>
            <w:noProof/>
            <w:webHidden/>
          </w:rPr>
          <w:tab/>
        </w:r>
        <w:r>
          <w:rPr>
            <w:noProof/>
            <w:webHidden/>
          </w:rPr>
          <w:fldChar w:fldCharType="begin"/>
        </w:r>
        <w:r>
          <w:rPr>
            <w:noProof/>
            <w:webHidden/>
          </w:rPr>
          <w:instrText xml:space="preserve"> PAGEREF _Toc467654921 \h </w:instrText>
        </w:r>
        <w:r>
          <w:rPr>
            <w:noProof/>
            <w:webHidden/>
          </w:rPr>
        </w:r>
        <w:r>
          <w:rPr>
            <w:noProof/>
            <w:webHidden/>
          </w:rPr>
          <w:fldChar w:fldCharType="separate"/>
        </w:r>
        <w:r>
          <w:rPr>
            <w:noProof/>
            <w:webHidden/>
          </w:rPr>
          <w:t>5</w:t>
        </w:r>
        <w:r>
          <w:rPr>
            <w:noProof/>
            <w:webHidden/>
          </w:rPr>
          <w:fldChar w:fldCharType="end"/>
        </w:r>
      </w:hyperlink>
    </w:p>
    <w:p w14:paraId="1DF32A98" w14:textId="3E9A593C"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22" w:history="1">
        <w:r w:rsidRPr="0069272B">
          <w:rPr>
            <w:rStyle w:val="Hyperlink"/>
            <w:noProof/>
          </w:rPr>
          <w:t>1.4</w:t>
        </w:r>
        <w:r>
          <w:rPr>
            <w:rFonts w:asciiTheme="minorHAnsi" w:eastAsiaTheme="minorEastAsia" w:hAnsiTheme="minorHAnsi" w:cstheme="minorBidi"/>
            <w:noProof/>
            <w:sz w:val="22"/>
          </w:rPr>
          <w:tab/>
        </w:r>
        <w:r w:rsidRPr="0069272B">
          <w:rPr>
            <w:rStyle w:val="Hyperlink"/>
            <w:noProof/>
          </w:rPr>
          <w:t>Dokumentā izmantotie saīsinājumi un termini</w:t>
        </w:r>
        <w:r>
          <w:rPr>
            <w:noProof/>
            <w:webHidden/>
          </w:rPr>
          <w:tab/>
        </w:r>
        <w:r>
          <w:rPr>
            <w:noProof/>
            <w:webHidden/>
          </w:rPr>
          <w:fldChar w:fldCharType="begin"/>
        </w:r>
        <w:r>
          <w:rPr>
            <w:noProof/>
            <w:webHidden/>
          </w:rPr>
          <w:instrText xml:space="preserve"> PAGEREF _Toc467654922 \h </w:instrText>
        </w:r>
        <w:r>
          <w:rPr>
            <w:noProof/>
            <w:webHidden/>
          </w:rPr>
        </w:r>
        <w:r>
          <w:rPr>
            <w:noProof/>
            <w:webHidden/>
          </w:rPr>
          <w:fldChar w:fldCharType="separate"/>
        </w:r>
        <w:r>
          <w:rPr>
            <w:noProof/>
            <w:webHidden/>
          </w:rPr>
          <w:t>5</w:t>
        </w:r>
        <w:r>
          <w:rPr>
            <w:noProof/>
            <w:webHidden/>
          </w:rPr>
          <w:fldChar w:fldCharType="end"/>
        </w:r>
      </w:hyperlink>
    </w:p>
    <w:p w14:paraId="14B5DD37" w14:textId="5ED85BC3"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23" w:history="1">
        <w:r w:rsidRPr="0069272B">
          <w:rPr>
            <w:rStyle w:val="Hyperlink"/>
            <w:noProof/>
            <w:lang w:eastAsia="ar-SA"/>
          </w:rPr>
          <w:t>1.5</w:t>
        </w:r>
        <w:r>
          <w:rPr>
            <w:rFonts w:asciiTheme="minorHAnsi" w:eastAsiaTheme="minorEastAsia" w:hAnsiTheme="minorHAnsi" w:cstheme="minorBidi"/>
            <w:noProof/>
            <w:sz w:val="22"/>
          </w:rPr>
          <w:tab/>
        </w:r>
        <w:r w:rsidRPr="0069272B">
          <w:rPr>
            <w:rStyle w:val="Hyperlink"/>
            <w:noProof/>
            <w:lang w:eastAsia="ar-SA"/>
          </w:rPr>
          <w:t>Saistītie dokumenti</w:t>
        </w:r>
        <w:r>
          <w:rPr>
            <w:noProof/>
            <w:webHidden/>
          </w:rPr>
          <w:tab/>
        </w:r>
        <w:r>
          <w:rPr>
            <w:noProof/>
            <w:webHidden/>
          </w:rPr>
          <w:fldChar w:fldCharType="begin"/>
        </w:r>
        <w:r>
          <w:rPr>
            <w:noProof/>
            <w:webHidden/>
          </w:rPr>
          <w:instrText xml:space="preserve"> PAGEREF _Toc467654923 \h </w:instrText>
        </w:r>
        <w:r>
          <w:rPr>
            <w:noProof/>
            <w:webHidden/>
          </w:rPr>
        </w:r>
        <w:r>
          <w:rPr>
            <w:noProof/>
            <w:webHidden/>
          </w:rPr>
          <w:fldChar w:fldCharType="separate"/>
        </w:r>
        <w:r>
          <w:rPr>
            <w:noProof/>
            <w:webHidden/>
          </w:rPr>
          <w:t>6</w:t>
        </w:r>
        <w:r>
          <w:rPr>
            <w:noProof/>
            <w:webHidden/>
          </w:rPr>
          <w:fldChar w:fldCharType="end"/>
        </w:r>
      </w:hyperlink>
    </w:p>
    <w:p w14:paraId="1FF45236" w14:textId="11DE4666"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24" w:history="1">
        <w:r w:rsidRPr="0069272B">
          <w:rPr>
            <w:rStyle w:val="Hyperlink"/>
            <w:noProof/>
          </w:rPr>
          <w:t>1.6</w:t>
        </w:r>
        <w:r>
          <w:rPr>
            <w:rFonts w:asciiTheme="minorHAnsi" w:eastAsiaTheme="minorEastAsia" w:hAnsiTheme="minorHAnsi" w:cstheme="minorBidi"/>
            <w:noProof/>
            <w:sz w:val="22"/>
          </w:rPr>
          <w:tab/>
        </w:r>
        <w:r w:rsidRPr="0069272B">
          <w:rPr>
            <w:rStyle w:val="Hyperlink"/>
            <w:noProof/>
          </w:rPr>
          <w:t>Pieņēmumi un ierobežojumi</w:t>
        </w:r>
        <w:r>
          <w:rPr>
            <w:noProof/>
            <w:webHidden/>
          </w:rPr>
          <w:tab/>
        </w:r>
        <w:r>
          <w:rPr>
            <w:noProof/>
            <w:webHidden/>
          </w:rPr>
          <w:fldChar w:fldCharType="begin"/>
        </w:r>
        <w:r>
          <w:rPr>
            <w:noProof/>
            <w:webHidden/>
          </w:rPr>
          <w:instrText xml:space="preserve"> PAGEREF _Toc467654924 \h </w:instrText>
        </w:r>
        <w:r>
          <w:rPr>
            <w:noProof/>
            <w:webHidden/>
          </w:rPr>
        </w:r>
        <w:r>
          <w:rPr>
            <w:noProof/>
            <w:webHidden/>
          </w:rPr>
          <w:fldChar w:fldCharType="separate"/>
        </w:r>
        <w:r>
          <w:rPr>
            <w:noProof/>
            <w:webHidden/>
          </w:rPr>
          <w:t>7</w:t>
        </w:r>
        <w:r>
          <w:rPr>
            <w:noProof/>
            <w:webHidden/>
          </w:rPr>
          <w:fldChar w:fldCharType="end"/>
        </w:r>
      </w:hyperlink>
    </w:p>
    <w:p w14:paraId="7B02A32D" w14:textId="7EDEB3F7" w:rsidR="0089609F" w:rsidRDefault="0089609F" w:rsidP="0089609F">
      <w:pPr>
        <w:pStyle w:val="TOC1"/>
        <w:tabs>
          <w:tab w:val="clear" w:pos="8296"/>
          <w:tab w:val="right" w:leader="dot" w:pos="9071"/>
        </w:tabs>
        <w:spacing w:before="120" w:after="120" w:line="276" w:lineRule="auto"/>
        <w:rPr>
          <w:rFonts w:asciiTheme="minorHAnsi" w:eastAsiaTheme="minorEastAsia" w:hAnsiTheme="minorHAnsi" w:cstheme="minorBidi"/>
          <w:noProof/>
          <w:sz w:val="22"/>
        </w:rPr>
      </w:pPr>
      <w:hyperlink w:anchor="_Toc467654925" w:history="1">
        <w:r w:rsidRPr="0069272B">
          <w:rPr>
            <w:rStyle w:val="Hyperlink"/>
            <w:noProof/>
          </w:rPr>
          <w:t>2</w:t>
        </w:r>
        <w:r>
          <w:rPr>
            <w:rFonts w:asciiTheme="minorHAnsi" w:eastAsiaTheme="minorEastAsia" w:hAnsiTheme="minorHAnsi" w:cstheme="minorBidi"/>
            <w:noProof/>
            <w:sz w:val="22"/>
          </w:rPr>
          <w:tab/>
        </w:r>
        <w:r w:rsidRPr="0069272B">
          <w:rPr>
            <w:rStyle w:val="Hyperlink"/>
            <w:noProof/>
          </w:rPr>
          <w:t>Ceļvedis atvērto datu izveidei</w:t>
        </w:r>
        <w:r>
          <w:rPr>
            <w:noProof/>
            <w:webHidden/>
          </w:rPr>
          <w:tab/>
        </w:r>
        <w:r>
          <w:rPr>
            <w:noProof/>
            <w:webHidden/>
          </w:rPr>
          <w:fldChar w:fldCharType="begin"/>
        </w:r>
        <w:r>
          <w:rPr>
            <w:noProof/>
            <w:webHidden/>
          </w:rPr>
          <w:instrText xml:space="preserve"> PAGEREF _Toc467654925 \h </w:instrText>
        </w:r>
        <w:r>
          <w:rPr>
            <w:noProof/>
            <w:webHidden/>
          </w:rPr>
        </w:r>
        <w:r>
          <w:rPr>
            <w:noProof/>
            <w:webHidden/>
          </w:rPr>
          <w:fldChar w:fldCharType="separate"/>
        </w:r>
        <w:r>
          <w:rPr>
            <w:noProof/>
            <w:webHidden/>
          </w:rPr>
          <w:t>8</w:t>
        </w:r>
        <w:r>
          <w:rPr>
            <w:noProof/>
            <w:webHidden/>
          </w:rPr>
          <w:fldChar w:fldCharType="end"/>
        </w:r>
      </w:hyperlink>
    </w:p>
    <w:p w14:paraId="2F3AF314" w14:textId="091E2A7F"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26" w:history="1">
        <w:r w:rsidRPr="0069272B">
          <w:rPr>
            <w:rStyle w:val="Hyperlink"/>
            <w:noProof/>
          </w:rPr>
          <w:t>2.1</w:t>
        </w:r>
        <w:r>
          <w:rPr>
            <w:rFonts w:asciiTheme="minorHAnsi" w:eastAsiaTheme="minorEastAsia" w:hAnsiTheme="minorHAnsi" w:cstheme="minorBidi"/>
            <w:noProof/>
            <w:sz w:val="22"/>
          </w:rPr>
          <w:tab/>
        </w:r>
        <w:r w:rsidRPr="0069272B">
          <w:rPr>
            <w:rStyle w:val="Hyperlink"/>
            <w:noProof/>
          </w:rPr>
          <w:t>Atvērtie dati</w:t>
        </w:r>
        <w:r>
          <w:rPr>
            <w:noProof/>
            <w:webHidden/>
          </w:rPr>
          <w:tab/>
        </w:r>
        <w:r>
          <w:rPr>
            <w:noProof/>
            <w:webHidden/>
          </w:rPr>
          <w:fldChar w:fldCharType="begin"/>
        </w:r>
        <w:r>
          <w:rPr>
            <w:noProof/>
            <w:webHidden/>
          </w:rPr>
          <w:instrText xml:space="preserve"> PAGEREF _Toc467654926 \h </w:instrText>
        </w:r>
        <w:r>
          <w:rPr>
            <w:noProof/>
            <w:webHidden/>
          </w:rPr>
        </w:r>
        <w:r>
          <w:rPr>
            <w:noProof/>
            <w:webHidden/>
          </w:rPr>
          <w:fldChar w:fldCharType="separate"/>
        </w:r>
        <w:r>
          <w:rPr>
            <w:noProof/>
            <w:webHidden/>
          </w:rPr>
          <w:t>8</w:t>
        </w:r>
        <w:r>
          <w:rPr>
            <w:noProof/>
            <w:webHidden/>
          </w:rPr>
          <w:fldChar w:fldCharType="end"/>
        </w:r>
      </w:hyperlink>
    </w:p>
    <w:p w14:paraId="038C1851" w14:textId="69E8D06F"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27" w:history="1">
        <w:r w:rsidRPr="0069272B">
          <w:rPr>
            <w:rStyle w:val="Hyperlink"/>
            <w:noProof/>
          </w:rPr>
          <w:t>2.2</w:t>
        </w:r>
        <w:r>
          <w:rPr>
            <w:rFonts w:asciiTheme="minorHAnsi" w:eastAsiaTheme="minorEastAsia" w:hAnsiTheme="minorHAnsi" w:cstheme="minorBidi"/>
            <w:noProof/>
            <w:sz w:val="22"/>
          </w:rPr>
          <w:tab/>
        </w:r>
        <w:r w:rsidRPr="0069272B">
          <w:rPr>
            <w:rStyle w:val="Hyperlink"/>
            <w:noProof/>
          </w:rPr>
          <w:t>Atvērto datu kritēriji un labās prakses</w:t>
        </w:r>
        <w:r>
          <w:rPr>
            <w:noProof/>
            <w:webHidden/>
          </w:rPr>
          <w:tab/>
        </w:r>
        <w:r>
          <w:rPr>
            <w:noProof/>
            <w:webHidden/>
          </w:rPr>
          <w:fldChar w:fldCharType="begin"/>
        </w:r>
        <w:r>
          <w:rPr>
            <w:noProof/>
            <w:webHidden/>
          </w:rPr>
          <w:instrText xml:space="preserve"> PAGEREF _Toc467654927 \h </w:instrText>
        </w:r>
        <w:r>
          <w:rPr>
            <w:noProof/>
            <w:webHidden/>
          </w:rPr>
        </w:r>
        <w:r>
          <w:rPr>
            <w:noProof/>
            <w:webHidden/>
          </w:rPr>
          <w:fldChar w:fldCharType="separate"/>
        </w:r>
        <w:r>
          <w:rPr>
            <w:noProof/>
            <w:webHidden/>
          </w:rPr>
          <w:t>9</w:t>
        </w:r>
        <w:r>
          <w:rPr>
            <w:noProof/>
            <w:webHidden/>
          </w:rPr>
          <w:fldChar w:fldCharType="end"/>
        </w:r>
      </w:hyperlink>
    </w:p>
    <w:p w14:paraId="308D8AEE" w14:textId="2F691F3F"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28" w:history="1">
        <w:r w:rsidRPr="0069272B">
          <w:rPr>
            <w:rStyle w:val="Hyperlink"/>
            <w:noProof/>
          </w:rPr>
          <w:t>2.3</w:t>
        </w:r>
        <w:r>
          <w:rPr>
            <w:rFonts w:asciiTheme="minorHAnsi" w:eastAsiaTheme="minorEastAsia" w:hAnsiTheme="minorHAnsi" w:cstheme="minorBidi"/>
            <w:noProof/>
            <w:sz w:val="22"/>
          </w:rPr>
          <w:tab/>
        </w:r>
        <w:r w:rsidRPr="0069272B">
          <w:rPr>
            <w:rStyle w:val="Hyperlink"/>
            <w:noProof/>
          </w:rPr>
          <w:t>Atvērto datu licences</w:t>
        </w:r>
        <w:r>
          <w:rPr>
            <w:noProof/>
            <w:webHidden/>
          </w:rPr>
          <w:tab/>
        </w:r>
        <w:r>
          <w:rPr>
            <w:noProof/>
            <w:webHidden/>
          </w:rPr>
          <w:fldChar w:fldCharType="begin"/>
        </w:r>
        <w:r>
          <w:rPr>
            <w:noProof/>
            <w:webHidden/>
          </w:rPr>
          <w:instrText xml:space="preserve"> PAGEREF _Toc467654928 \h </w:instrText>
        </w:r>
        <w:r>
          <w:rPr>
            <w:noProof/>
            <w:webHidden/>
          </w:rPr>
        </w:r>
        <w:r>
          <w:rPr>
            <w:noProof/>
            <w:webHidden/>
          </w:rPr>
          <w:fldChar w:fldCharType="separate"/>
        </w:r>
        <w:r>
          <w:rPr>
            <w:noProof/>
            <w:webHidden/>
          </w:rPr>
          <w:t>9</w:t>
        </w:r>
        <w:r>
          <w:rPr>
            <w:noProof/>
            <w:webHidden/>
          </w:rPr>
          <w:fldChar w:fldCharType="end"/>
        </w:r>
      </w:hyperlink>
    </w:p>
    <w:p w14:paraId="4117AC72" w14:textId="15261E10"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29" w:history="1">
        <w:r w:rsidRPr="0069272B">
          <w:rPr>
            <w:rStyle w:val="Hyperlink"/>
            <w:noProof/>
          </w:rPr>
          <w:t>2.4</w:t>
        </w:r>
        <w:r>
          <w:rPr>
            <w:rFonts w:asciiTheme="minorHAnsi" w:eastAsiaTheme="minorEastAsia" w:hAnsiTheme="minorHAnsi" w:cstheme="minorBidi"/>
            <w:noProof/>
            <w:sz w:val="22"/>
          </w:rPr>
          <w:tab/>
        </w:r>
        <w:r w:rsidRPr="0069272B">
          <w:rPr>
            <w:rStyle w:val="Hyperlink"/>
            <w:noProof/>
          </w:rPr>
          <w:t>Atvērto datu 5-zvaigžņu klasifikācija</w:t>
        </w:r>
        <w:r>
          <w:rPr>
            <w:noProof/>
            <w:webHidden/>
          </w:rPr>
          <w:tab/>
        </w:r>
        <w:r>
          <w:rPr>
            <w:noProof/>
            <w:webHidden/>
          </w:rPr>
          <w:fldChar w:fldCharType="begin"/>
        </w:r>
        <w:r>
          <w:rPr>
            <w:noProof/>
            <w:webHidden/>
          </w:rPr>
          <w:instrText xml:space="preserve"> PAGEREF _Toc467654929 \h </w:instrText>
        </w:r>
        <w:r>
          <w:rPr>
            <w:noProof/>
            <w:webHidden/>
          </w:rPr>
        </w:r>
        <w:r>
          <w:rPr>
            <w:noProof/>
            <w:webHidden/>
          </w:rPr>
          <w:fldChar w:fldCharType="separate"/>
        </w:r>
        <w:r>
          <w:rPr>
            <w:noProof/>
            <w:webHidden/>
          </w:rPr>
          <w:t>10</w:t>
        </w:r>
        <w:r>
          <w:rPr>
            <w:noProof/>
            <w:webHidden/>
          </w:rPr>
          <w:fldChar w:fldCharType="end"/>
        </w:r>
      </w:hyperlink>
    </w:p>
    <w:p w14:paraId="443F5F0A" w14:textId="2D03B90D"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30" w:history="1">
        <w:r w:rsidRPr="0069272B">
          <w:rPr>
            <w:rStyle w:val="Hyperlink"/>
            <w:noProof/>
          </w:rPr>
          <w:t>2.5</w:t>
        </w:r>
        <w:r>
          <w:rPr>
            <w:rFonts w:asciiTheme="minorHAnsi" w:eastAsiaTheme="minorEastAsia" w:hAnsiTheme="minorHAnsi" w:cstheme="minorBidi"/>
            <w:noProof/>
            <w:sz w:val="22"/>
          </w:rPr>
          <w:tab/>
        </w:r>
        <w:r w:rsidRPr="0069272B">
          <w:rPr>
            <w:rStyle w:val="Hyperlink"/>
            <w:noProof/>
          </w:rPr>
          <w:t>Saistītie dati un datu kopu URI</w:t>
        </w:r>
        <w:r>
          <w:rPr>
            <w:noProof/>
            <w:webHidden/>
          </w:rPr>
          <w:tab/>
        </w:r>
        <w:r>
          <w:rPr>
            <w:noProof/>
            <w:webHidden/>
          </w:rPr>
          <w:fldChar w:fldCharType="begin"/>
        </w:r>
        <w:r>
          <w:rPr>
            <w:noProof/>
            <w:webHidden/>
          </w:rPr>
          <w:instrText xml:space="preserve"> PAGEREF _Toc467654930 \h </w:instrText>
        </w:r>
        <w:r>
          <w:rPr>
            <w:noProof/>
            <w:webHidden/>
          </w:rPr>
        </w:r>
        <w:r>
          <w:rPr>
            <w:noProof/>
            <w:webHidden/>
          </w:rPr>
          <w:fldChar w:fldCharType="separate"/>
        </w:r>
        <w:r>
          <w:rPr>
            <w:noProof/>
            <w:webHidden/>
          </w:rPr>
          <w:t>11</w:t>
        </w:r>
        <w:r>
          <w:rPr>
            <w:noProof/>
            <w:webHidden/>
          </w:rPr>
          <w:fldChar w:fldCharType="end"/>
        </w:r>
      </w:hyperlink>
    </w:p>
    <w:p w14:paraId="4E2DE35D" w14:textId="3DE819A2"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31" w:history="1">
        <w:r w:rsidRPr="0069272B">
          <w:rPr>
            <w:rStyle w:val="Hyperlink"/>
            <w:noProof/>
          </w:rPr>
          <w:t>2.6</w:t>
        </w:r>
        <w:r>
          <w:rPr>
            <w:rFonts w:asciiTheme="minorHAnsi" w:eastAsiaTheme="minorEastAsia" w:hAnsiTheme="minorHAnsi" w:cstheme="minorBidi"/>
            <w:noProof/>
            <w:sz w:val="22"/>
          </w:rPr>
          <w:tab/>
        </w:r>
        <w:r w:rsidRPr="0069272B">
          <w:rPr>
            <w:rStyle w:val="Hyperlink"/>
            <w:noProof/>
          </w:rPr>
          <w:t>Kādus datus publicēt pirmos?</w:t>
        </w:r>
        <w:r>
          <w:rPr>
            <w:noProof/>
            <w:webHidden/>
          </w:rPr>
          <w:tab/>
        </w:r>
        <w:r>
          <w:rPr>
            <w:noProof/>
            <w:webHidden/>
          </w:rPr>
          <w:fldChar w:fldCharType="begin"/>
        </w:r>
        <w:r>
          <w:rPr>
            <w:noProof/>
            <w:webHidden/>
          </w:rPr>
          <w:instrText xml:space="preserve"> PAGEREF _Toc467654931 \h </w:instrText>
        </w:r>
        <w:r>
          <w:rPr>
            <w:noProof/>
            <w:webHidden/>
          </w:rPr>
        </w:r>
        <w:r>
          <w:rPr>
            <w:noProof/>
            <w:webHidden/>
          </w:rPr>
          <w:fldChar w:fldCharType="separate"/>
        </w:r>
        <w:r>
          <w:rPr>
            <w:noProof/>
            <w:webHidden/>
          </w:rPr>
          <w:t>12</w:t>
        </w:r>
        <w:r>
          <w:rPr>
            <w:noProof/>
            <w:webHidden/>
          </w:rPr>
          <w:fldChar w:fldCharType="end"/>
        </w:r>
      </w:hyperlink>
    </w:p>
    <w:p w14:paraId="517853BB" w14:textId="5B3E295C"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32" w:history="1">
        <w:r w:rsidRPr="0069272B">
          <w:rPr>
            <w:rStyle w:val="Hyperlink"/>
            <w:noProof/>
          </w:rPr>
          <w:t>2.7</w:t>
        </w:r>
        <w:r>
          <w:rPr>
            <w:rFonts w:asciiTheme="minorHAnsi" w:eastAsiaTheme="minorEastAsia" w:hAnsiTheme="minorHAnsi" w:cstheme="minorBidi"/>
            <w:noProof/>
            <w:sz w:val="22"/>
          </w:rPr>
          <w:tab/>
        </w:r>
        <w:r w:rsidRPr="0069272B">
          <w:rPr>
            <w:rStyle w:val="Hyperlink"/>
            <w:noProof/>
          </w:rPr>
          <w:t>Personas datus saturošas informācijas apstrāde</w:t>
        </w:r>
        <w:r>
          <w:rPr>
            <w:noProof/>
            <w:webHidden/>
          </w:rPr>
          <w:tab/>
        </w:r>
        <w:r>
          <w:rPr>
            <w:noProof/>
            <w:webHidden/>
          </w:rPr>
          <w:fldChar w:fldCharType="begin"/>
        </w:r>
        <w:r>
          <w:rPr>
            <w:noProof/>
            <w:webHidden/>
          </w:rPr>
          <w:instrText xml:space="preserve"> PAGEREF _Toc467654932 \h </w:instrText>
        </w:r>
        <w:r>
          <w:rPr>
            <w:noProof/>
            <w:webHidden/>
          </w:rPr>
        </w:r>
        <w:r>
          <w:rPr>
            <w:noProof/>
            <w:webHidden/>
          </w:rPr>
          <w:fldChar w:fldCharType="separate"/>
        </w:r>
        <w:r>
          <w:rPr>
            <w:noProof/>
            <w:webHidden/>
          </w:rPr>
          <w:t>13</w:t>
        </w:r>
        <w:r>
          <w:rPr>
            <w:noProof/>
            <w:webHidden/>
          </w:rPr>
          <w:fldChar w:fldCharType="end"/>
        </w:r>
      </w:hyperlink>
    </w:p>
    <w:p w14:paraId="10310AD2" w14:textId="213E9AC8"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33" w:history="1">
        <w:r w:rsidRPr="0069272B">
          <w:rPr>
            <w:rStyle w:val="Hyperlink"/>
            <w:noProof/>
          </w:rPr>
          <w:t>2.8</w:t>
        </w:r>
        <w:r>
          <w:rPr>
            <w:rFonts w:asciiTheme="minorHAnsi" w:eastAsiaTheme="minorEastAsia" w:hAnsiTheme="minorHAnsi" w:cstheme="minorBidi"/>
            <w:noProof/>
            <w:sz w:val="22"/>
          </w:rPr>
          <w:tab/>
        </w:r>
        <w:r w:rsidRPr="0069272B">
          <w:rPr>
            <w:rStyle w:val="Hyperlink"/>
            <w:noProof/>
          </w:rPr>
          <w:t>Datu kopu indeksēšana DPP sistēmā</w:t>
        </w:r>
        <w:r>
          <w:rPr>
            <w:noProof/>
            <w:webHidden/>
          </w:rPr>
          <w:tab/>
        </w:r>
        <w:r>
          <w:rPr>
            <w:noProof/>
            <w:webHidden/>
          </w:rPr>
          <w:fldChar w:fldCharType="begin"/>
        </w:r>
        <w:r>
          <w:rPr>
            <w:noProof/>
            <w:webHidden/>
          </w:rPr>
          <w:instrText xml:space="preserve"> PAGEREF _Toc467654933 \h </w:instrText>
        </w:r>
        <w:r>
          <w:rPr>
            <w:noProof/>
            <w:webHidden/>
          </w:rPr>
        </w:r>
        <w:r>
          <w:rPr>
            <w:noProof/>
            <w:webHidden/>
          </w:rPr>
          <w:fldChar w:fldCharType="separate"/>
        </w:r>
        <w:r>
          <w:rPr>
            <w:noProof/>
            <w:webHidden/>
          </w:rPr>
          <w:t>13</w:t>
        </w:r>
        <w:r>
          <w:rPr>
            <w:noProof/>
            <w:webHidden/>
          </w:rPr>
          <w:fldChar w:fldCharType="end"/>
        </w:r>
      </w:hyperlink>
    </w:p>
    <w:p w14:paraId="4478E49E" w14:textId="0F910335" w:rsidR="0089609F" w:rsidRDefault="0089609F" w:rsidP="0089609F">
      <w:pPr>
        <w:pStyle w:val="TOC1"/>
        <w:tabs>
          <w:tab w:val="clear" w:pos="8296"/>
          <w:tab w:val="right" w:leader="dot" w:pos="9071"/>
        </w:tabs>
        <w:spacing w:before="120" w:after="120" w:line="276" w:lineRule="auto"/>
        <w:rPr>
          <w:rFonts w:asciiTheme="minorHAnsi" w:eastAsiaTheme="minorEastAsia" w:hAnsiTheme="minorHAnsi" w:cstheme="minorBidi"/>
          <w:noProof/>
          <w:sz w:val="22"/>
        </w:rPr>
      </w:pPr>
      <w:hyperlink w:anchor="_Toc467654934" w:history="1">
        <w:r w:rsidRPr="0069272B">
          <w:rPr>
            <w:rStyle w:val="Hyperlink"/>
            <w:noProof/>
          </w:rPr>
          <w:t>3</w:t>
        </w:r>
        <w:r>
          <w:rPr>
            <w:rFonts w:asciiTheme="minorHAnsi" w:eastAsiaTheme="minorEastAsia" w:hAnsiTheme="minorHAnsi" w:cstheme="minorBidi"/>
            <w:noProof/>
            <w:sz w:val="22"/>
          </w:rPr>
          <w:tab/>
        </w:r>
        <w:r w:rsidRPr="0069272B">
          <w:rPr>
            <w:rStyle w:val="Hyperlink"/>
            <w:noProof/>
          </w:rPr>
          <w:t>Datu kopu identifikācijas (URI) standarts un vadlīnijas</w:t>
        </w:r>
        <w:r>
          <w:rPr>
            <w:noProof/>
            <w:webHidden/>
          </w:rPr>
          <w:tab/>
        </w:r>
        <w:r>
          <w:rPr>
            <w:noProof/>
            <w:webHidden/>
          </w:rPr>
          <w:fldChar w:fldCharType="begin"/>
        </w:r>
        <w:r>
          <w:rPr>
            <w:noProof/>
            <w:webHidden/>
          </w:rPr>
          <w:instrText xml:space="preserve"> PAGEREF _Toc467654934 \h </w:instrText>
        </w:r>
        <w:r>
          <w:rPr>
            <w:noProof/>
            <w:webHidden/>
          </w:rPr>
        </w:r>
        <w:r>
          <w:rPr>
            <w:noProof/>
            <w:webHidden/>
          </w:rPr>
          <w:fldChar w:fldCharType="separate"/>
        </w:r>
        <w:r>
          <w:rPr>
            <w:noProof/>
            <w:webHidden/>
          </w:rPr>
          <w:t>15</w:t>
        </w:r>
        <w:r>
          <w:rPr>
            <w:noProof/>
            <w:webHidden/>
          </w:rPr>
          <w:fldChar w:fldCharType="end"/>
        </w:r>
      </w:hyperlink>
    </w:p>
    <w:p w14:paraId="6CE7626E" w14:textId="37D3C7E2"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35" w:history="1">
        <w:r w:rsidRPr="0069272B">
          <w:rPr>
            <w:rStyle w:val="Hyperlink"/>
            <w:noProof/>
          </w:rPr>
          <w:t>3.1</w:t>
        </w:r>
        <w:r>
          <w:rPr>
            <w:rFonts w:asciiTheme="minorHAnsi" w:eastAsiaTheme="minorEastAsia" w:hAnsiTheme="minorHAnsi" w:cstheme="minorBidi"/>
            <w:noProof/>
            <w:sz w:val="22"/>
          </w:rPr>
          <w:tab/>
        </w:r>
        <w:r w:rsidRPr="0069272B">
          <w:rPr>
            <w:rStyle w:val="Hyperlink"/>
            <w:noProof/>
          </w:rPr>
          <w:t>URI pamatprincipi</w:t>
        </w:r>
        <w:r>
          <w:rPr>
            <w:noProof/>
            <w:webHidden/>
          </w:rPr>
          <w:tab/>
        </w:r>
        <w:r>
          <w:rPr>
            <w:noProof/>
            <w:webHidden/>
          </w:rPr>
          <w:fldChar w:fldCharType="begin"/>
        </w:r>
        <w:r>
          <w:rPr>
            <w:noProof/>
            <w:webHidden/>
          </w:rPr>
          <w:instrText xml:space="preserve"> PAGEREF _Toc467654935 \h </w:instrText>
        </w:r>
        <w:r>
          <w:rPr>
            <w:noProof/>
            <w:webHidden/>
          </w:rPr>
        </w:r>
        <w:r>
          <w:rPr>
            <w:noProof/>
            <w:webHidden/>
          </w:rPr>
          <w:fldChar w:fldCharType="separate"/>
        </w:r>
        <w:r>
          <w:rPr>
            <w:noProof/>
            <w:webHidden/>
          </w:rPr>
          <w:t>15</w:t>
        </w:r>
        <w:r>
          <w:rPr>
            <w:noProof/>
            <w:webHidden/>
          </w:rPr>
          <w:fldChar w:fldCharType="end"/>
        </w:r>
      </w:hyperlink>
    </w:p>
    <w:p w14:paraId="03B7F86C" w14:textId="356D04F4"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36" w:history="1">
        <w:r w:rsidRPr="0069272B">
          <w:rPr>
            <w:rStyle w:val="Hyperlink"/>
            <w:noProof/>
          </w:rPr>
          <w:t>3.2</w:t>
        </w:r>
        <w:r>
          <w:rPr>
            <w:rFonts w:asciiTheme="minorHAnsi" w:eastAsiaTheme="minorEastAsia" w:hAnsiTheme="minorHAnsi" w:cstheme="minorBidi"/>
            <w:noProof/>
            <w:sz w:val="22"/>
          </w:rPr>
          <w:tab/>
        </w:r>
        <w:r w:rsidRPr="0069272B">
          <w:rPr>
            <w:rStyle w:val="Hyperlink"/>
            <w:noProof/>
          </w:rPr>
          <w:t>Norādījumi datu kopu publicētājiem</w:t>
        </w:r>
        <w:r>
          <w:rPr>
            <w:noProof/>
            <w:webHidden/>
          </w:rPr>
          <w:tab/>
        </w:r>
        <w:r>
          <w:rPr>
            <w:noProof/>
            <w:webHidden/>
          </w:rPr>
          <w:fldChar w:fldCharType="begin"/>
        </w:r>
        <w:r>
          <w:rPr>
            <w:noProof/>
            <w:webHidden/>
          </w:rPr>
          <w:instrText xml:space="preserve"> PAGEREF _Toc467654936 \h </w:instrText>
        </w:r>
        <w:r>
          <w:rPr>
            <w:noProof/>
            <w:webHidden/>
          </w:rPr>
        </w:r>
        <w:r>
          <w:rPr>
            <w:noProof/>
            <w:webHidden/>
          </w:rPr>
          <w:fldChar w:fldCharType="separate"/>
        </w:r>
        <w:r>
          <w:rPr>
            <w:noProof/>
            <w:webHidden/>
          </w:rPr>
          <w:t>16</w:t>
        </w:r>
        <w:r>
          <w:rPr>
            <w:noProof/>
            <w:webHidden/>
          </w:rPr>
          <w:fldChar w:fldCharType="end"/>
        </w:r>
      </w:hyperlink>
    </w:p>
    <w:p w14:paraId="43C1EE6C" w14:textId="43A5A238" w:rsidR="0089609F" w:rsidRDefault="0089609F" w:rsidP="0089609F">
      <w:pPr>
        <w:pStyle w:val="TOC3"/>
        <w:tabs>
          <w:tab w:val="left" w:pos="1320"/>
          <w:tab w:val="right" w:leader="dot" w:pos="9071"/>
        </w:tabs>
        <w:spacing w:before="120" w:after="120"/>
        <w:rPr>
          <w:rFonts w:asciiTheme="minorHAnsi" w:eastAsiaTheme="minorEastAsia" w:hAnsiTheme="minorHAnsi" w:cstheme="minorBidi"/>
          <w:noProof/>
          <w:sz w:val="22"/>
        </w:rPr>
      </w:pPr>
      <w:hyperlink w:anchor="_Toc467654937" w:history="1">
        <w:r w:rsidRPr="0069272B">
          <w:rPr>
            <w:rStyle w:val="Hyperlink"/>
            <w:noProof/>
          </w:rPr>
          <w:t>3.2.1</w:t>
        </w:r>
        <w:r>
          <w:rPr>
            <w:rFonts w:asciiTheme="minorHAnsi" w:eastAsiaTheme="minorEastAsia" w:hAnsiTheme="minorHAnsi" w:cstheme="minorBidi"/>
            <w:noProof/>
            <w:sz w:val="22"/>
          </w:rPr>
          <w:tab/>
        </w:r>
        <w:r w:rsidRPr="0069272B">
          <w:rPr>
            <w:rStyle w:val="Hyperlink"/>
            <w:noProof/>
          </w:rPr>
          <w:t>Datu kopu izmaiņu datumu un versiju apzīmēšana</w:t>
        </w:r>
        <w:r>
          <w:rPr>
            <w:noProof/>
            <w:webHidden/>
          </w:rPr>
          <w:tab/>
        </w:r>
        <w:r>
          <w:rPr>
            <w:noProof/>
            <w:webHidden/>
          </w:rPr>
          <w:fldChar w:fldCharType="begin"/>
        </w:r>
        <w:r>
          <w:rPr>
            <w:noProof/>
            <w:webHidden/>
          </w:rPr>
          <w:instrText xml:space="preserve"> PAGEREF _Toc467654937 \h </w:instrText>
        </w:r>
        <w:r>
          <w:rPr>
            <w:noProof/>
            <w:webHidden/>
          </w:rPr>
        </w:r>
        <w:r>
          <w:rPr>
            <w:noProof/>
            <w:webHidden/>
          </w:rPr>
          <w:fldChar w:fldCharType="separate"/>
        </w:r>
        <w:r>
          <w:rPr>
            <w:noProof/>
            <w:webHidden/>
          </w:rPr>
          <w:t>17</w:t>
        </w:r>
        <w:r>
          <w:rPr>
            <w:noProof/>
            <w:webHidden/>
          </w:rPr>
          <w:fldChar w:fldCharType="end"/>
        </w:r>
      </w:hyperlink>
    </w:p>
    <w:p w14:paraId="01E47F01" w14:textId="1D890743" w:rsidR="0089609F" w:rsidRDefault="0089609F" w:rsidP="0089609F">
      <w:pPr>
        <w:pStyle w:val="TOC3"/>
        <w:tabs>
          <w:tab w:val="left" w:pos="1320"/>
          <w:tab w:val="right" w:leader="dot" w:pos="9071"/>
        </w:tabs>
        <w:spacing w:before="120" w:after="120"/>
        <w:rPr>
          <w:rFonts w:asciiTheme="minorHAnsi" w:eastAsiaTheme="minorEastAsia" w:hAnsiTheme="minorHAnsi" w:cstheme="minorBidi"/>
          <w:noProof/>
          <w:sz w:val="22"/>
        </w:rPr>
      </w:pPr>
      <w:hyperlink w:anchor="_Toc467654938" w:history="1">
        <w:r w:rsidRPr="0069272B">
          <w:rPr>
            <w:rStyle w:val="Hyperlink"/>
            <w:noProof/>
          </w:rPr>
          <w:t>3.2.2</w:t>
        </w:r>
        <w:r>
          <w:rPr>
            <w:rFonts w:asciiTheme="minorHAnsi" w:eastAsiaTheme="minorEastAsia" w:hAnsiTheme="minorHAnsi" w:cstheme="minorBidi"/>
            <w:noProof/>
            <w:sz w:val="22"/>
          </w:rPr>
          <w:tab/>
        </w:r>
        <w:r w:rsidRPr="0069272B">
          <w:rPr>
            <w:rStyle w:val="Hyperlink"/>
            <w:noProof/>
          </w:rPr>
          <w:t>Datu kopu versiju uzturēšana</w:t>
        </w:r>
        <w:r>
          <w:rPr>
            <w:noProof/>
            <w:webHidden/>
          </w:rPr>
          <w:tab/>
        </w:r>
        <w:r>
          <w:rPr>
            <w:noProof/>
            <w:webHidden/>
          </w:rPr>
          <w:fldChar w:fldCharType="begin"/>
        </w:r>
        <w:r>
          <w:rPr>
            <w:noProof/>
            <w:webHidden/>
          </w:rPr>
          <w:instrText xml:space="preserve"> PAGEREF _Toc467654938 \h </w:instrText>
        </w:r>
        <w:r>
          <w:rPr>
            <w:noProof/>
            <w:webHidden/>
          </w:rPr>
        </w:r>
        <w:r>
          <w:rPr>
            <w:noProof/>
            <w:webHidden/>
          </w:rPr>
          <w:fldChar w:fldCharType="separate"/>
        </w:r>
        <w:r>
          <w:rPr>
            <w:noProof/>
            <w:webHidden/>
          </w:rPr>
          <w:t>17</w:t>
        </w:r>
        <w:r>
          <w:rPr>
            <w:noProof/>
            <w:webHidden/>
          </w:rPr>
          <w:fldChar w:fldCharType="end"/>
        </w:r>
      </w:hyperlink>
    </w:p>
    <w:p w14:paraId="35E8EDB4" w14:textId="6C97F165"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39" w:history="1">
        <w:r w:rsidRPr="0069272B">
          <w:rPr>
            <w:rStyle w:val="Hyperlink"/>
            <w:noProof/>
          </w:rPr>
          <w:t>3.3</w:t>
        </w:r>
        <w:r>
          <w:rPr>
            <w:rFonts w:asciiTheme="minorHAnsi" w:eastAsiaTheme="minorEastAsia" w:hAnsiTheme="minorHAnsi" w:cstheme="minorBidi"/>
            <w:noProof/>
            <w:sz w:val="22"/>
          </w:rPr>
          <w:tab/>
        </w:r>
        <w:r w:rsidRPr="0069272B">
          <w:rPr>
            <w:rStyle w:val="Hyperlink"/>
            <w:noProof/>
          </w:rPr>
          <w:t>URI lietojums datu kopu iekšienē</w:t>
        </w:r>
        <w:r>
          <w:rPr>
            <w:noProof/>
            <w:webHidden/>
          </w:rPr>
          <w:tab/>
        </w:r>
        <w:r>
          <w:rPr>
            <w:noProof/>
            <w:webHidden/>
          </w:rPr>
          <w:fldChar w:fldCharType="begin"/>
        </w:r>
        <w:r>
          <w:rPr>
            <w:noProof/>
            <w:webHidden/>
          </w:rPr>
          <w:instrText xml:space="preserve"> PAGEREF _Toc467654939 \h </w:instrText>
        </w:r>
        <w:r>
          <w:rPr>
            <w:noProof/>
            <w:webHidden/>
          </w:rPr>
        </w:r>
        <w:r>
          <w:rPr>
            <w:noProof/>
            <w:webHidden/>
          </w:rPr>
          <w:fldChar w:fldCharType="separate"/>
        </w:r>
        <w:r>
          <w:rPr>
            <w:noProof/>
            <w:webHidden/>
          </w:rPr>
          <w:t>18</w:t>
        </w:r>
        <w:r>
          <w:rPr>
            <w:noProof/>
            <w:webHidden/>
          </w:rPr>
          <w:fldChar w:fldCharType="end"/>
        </w:r>
      </w:hyperlink>
    </w:p>
    <w:p w14:paraId="43F3EFE7" w14:textId="39625A8D" w:rsidR="0089609F" w:rsidRDefault="0089609F" w:rsidP="0089609F">
      <w:pPr>
        <w:pStyle w:val="TOC2"/>
        <w:tabs>
          <w:tab w:val="left" w:pos="880"/>
          <w:tab w:val="right" w:leader="dot" w:pos="9071"/>
        </w:tabs>
        <w:spacing w:before="120" w:after="120"/>
        <w:rPr>
          <w:rFonts w:asciiTheme="minorHAnsi" w:eastAsiaTheme="minorEastAsia" w:hAnsiTheme="minorHAnsi" w:cstheme="minorBidi"/>
          <w:noProof/>
          <w:sz w:val="22"/>
        </w:rPr>
      </w:pPr>
      <w:hyperlink w:anchor="_Toc467654940" w:history="1">
        <w:r w:rsidRPr="0069272B">
          <w:rPr>
            <w:rStyle w:val="Hyperlink"/>
            <w:noProof/>
          </w:rPr>
          <w:t>3.4</w:t>
        </w:r>
        <w:r>
          <w:rPr>
            <w:rFonts w:asciiTheme="minorHAnsi" w:eastAsiaTheme="minorEastAsia" w:hAnsiTheme="minorHAnsi" w:cstheme="minorBidi"/>
            <w:noProof/>
            <w:sz w:val="22"/>
          </w:rPr>
          <w:tab/>
        </w:r>
        <w:r w:rsidRPr="0069272B">
          <w:rPr>
            <w:rStyle w:val="Hyperlink"/>
            <w:noProof/>
          </w:rPr>
          <w:t>Papildus informācija</w:t>
        </w:r>
        <w:r>
          <w:rPr>
            <w:noProof/>
            <w:webHidden/>
          </w:rPr>
          <w:tab/>
        </w:r>
        <w:r>
          <w:rPr>
            <w:noProof/>
            <w:webHidden/>
          </w:rPr>
          <w:fldChar w:fldCharType="begin"/>
        </w:r>
        <w:r>
          <w:rPr>
            <w:noProof/>
            <w:webHidden/>
          </w:rPr>
          <w:instrText xml:space="preserve"> PAGEREF _Toc467654940 \h </w:instrText>
        </w:r>
        <w:r>
          <w:rPr>
            <w:noProof/>
            <w:webHidden/>
          </w:rPr>
        </w:r>
        <w:r>
          <w:rPr>
            <w:noProof/>
            <w:webHidden/>
          </w:rPr>
          <w:fldChar w:fldCharType="separate"/>
        </w:r>
        <w:r>
          <w:rPr>
            <w:noProof/>
            <w:webHidden/>
          </w:rPr>
          <w:t>20</w:t>
        </w:r>
        <w:r>
          <w:rPr>
            <w:noProof/>
            <w:webHidden/>
          </w:rPr>
          <w:fldChar w:fldCharType="end"/>
        </w:r>
      </w:hyperlink>
    </w:p>
    <w:p w14:paraId="004755C7" w14:textId="49994216" w:rsidR="0089609F" w:rsidRDefault="0089609F" w:rsidP="0089609F">
      <w:pPr>
        <w:pStyle w:val="TOC1"/>
        <w:tabs>
          <w:tab w:val="clear" w:pos="8296"/>
          <w:tab w:val="right" w:leader="dot" w:pos="9071"/>
        </w:tabs>
        <w:spacing w:before="120" w:after="120" w:line="276" w:lineRule="auto"/>
        <w:rPr>
          <w:rFonts w:asciiTheme="minorHAnsi" w:eastAsiaTheme="minorEastAsia" w:hAnsiTheme="minorHAnsi" w:cstheme="minorBidi"/>
          <w:noProof/>
          <w:sz w:val="22"/>
        </w:rPr>
      </w:pPr>
      <w:hyperlink w:anchor="_Toc467654941" w:history="1">
        <w:r w:rsidRPr="0069272B">
          <w:rPr>
            <w:rStyle w:val="Hyperlink"/>
            <w:noProof/>
          </w:rPr>
          <w:t>4</w:t>
        </w:r>
        <w:r>
          <w:rPr>
            <w:rFonts w:asciiTheme="minorHAnsi" w:eastAsiaTheme="minorEastAsia" w:hAnsiTheme="minorHAnsi" w:cstheme="minorBidi"/>
            <w:noProof/>
            <w:sz w:val="22"/>
          </w:rPr>
          <w:tab/>
        </w:r>
        <w:r w:rsidRPr="0069272B">
          <w:rPr>
            <w:rStyle w:val="Hyperlink"/>
            <w:noProof/>
          </w:rPr>
          <w:t>DPP datu kopu klasifikācijas shēmas</w:t>
        </w:r>
        <w:r>
          <w:rPr>
            <w:noProof/>
            <w:webHidden/>
          </w:rPr>
          <w:tab/>
        </w:r>
        <w:r>
          <w:rPr>
            <w:noProof/>
            <w:webHidden/>
          </w:rPr>
          <w:fldChar w:fldCharType="begin"/>
        </w:r>
        <w:r>
          <w:rPr>
            <w:noProof/>
            <w:webHidden/>
          </w:rPr>
          <w:instrText xml:space="preserve"> PAGEREF _Toc467654941 \h </w:instrText>
        </w:r>
        <w:r>
          <w:rPr>
            <w:noProof/>
            <w:webHidden/>
          </w:rPr>
        </w:r>
        <w:r>
          <w:rPr>
            <w:noProof/>
            <w:webHidden/>
          </w:rPr>
          <w:fldChar w:fldCharType="separate"/>
        </w:r>
        <w:r>
          <w:rPr>
            <w:noProof/>
            <w:webHidden/>
          </w:rPr>
          <w:t>21</w:t>
        </w:r>
        <w:r>
          <w:rPr>
            <w:noProof/>
            <w:webHidden/>
          </w:rPr>
          <w:fldChar w:fldCharType="end"/>
        </w:r>
      </w:hyperlink>
    </w:p>
    <w:p w14:paraId="4BB25323" w14:textId="4565CABC" w:rsidR="0089609F" w:rsidRDefault="0089609F" w:rsidP="0089609F">
      <w:pPr>
        <w:pStyle w:val="TOC1"/>
        <w:tabs>
          <w:tab w:val="clear" w:pos="8296"/>
          <w:tab w:val="right" w:leader="dot" w:pos="9071"/>
        </w:tabs>
        <w:spacing w:before="120" w:after="120" w:line="276" w:lineRule="auto"/>
        <w:rPr>
          <w:rFonts w:asciiTheme="minorHAnsi" w:eastAsiaTheme="minorEastAsia" w:hAnsiTheme="minorHAnsi" w:cstheme="minorBidi"/>
          <w:noProof/>
          <w:sz w:val="22"/>
        </w:rPr>
      </w:pPr>
      <w:hyperlink w:anchor="_Toc467654942" w:history="1">
        <w:r w:rsidRPr="0069272B">
          <w:rPr>
            <w:rStyle w:val="Hyperlink"/>
            <w:noProof/>
          </w:rPr>
          <w:t>Kontaktinformācija un rekvizīti</w:t>
        </w:r>
        <w:r>
          <w:rPr>
            <w:noProof/>
            <w:webHidden/>
          </w:rPr>
          <w:tab/>
        </w:r>
        <w:r>
          <w:rPr>
            <w:noProof/>
            <w:webHidden/>
          </w:rPr>
          <w:fldChar w:fldCharType="begin"/>
        </w:r>
        <w:r>
          <w:rPr>
            <w:noProof/>
            <w:webHidden/>
          </w:rPr>
          <w:instrText xml:space="preserve"> PAGEREF _Toc467654942 \h </w:instrText>
        </w:r>
        <w:r>
          <w:rPr>
            <w:noProof/>
            <w:webHidden/>
          </w:rPr>
        </w:r>
        <w:r>
          <w:rPr>
            <w:noProof/>
            <w:webHidden/>
          </w:rPr>
          <w:fldChar w:fldCharType="separate"/>
        </w:r>
        <w:r>
          <w:rPr>
            <w:noProof/>
            <w:webHidden/>
          </w:rPr>
          <w:t>22</w:t>
        </w:r>
        <w:r>
          <w:rPr>
            <w:noProof/>
            <w:webHidden/>
          </w:rPr>
          <w:fldChar w:fldCharType="end"/>
        </w:r>
      </w:hyperlink>
    </w:p>
    <w:p w14:paraId="32531136" w14:textId="619161C5" w:rsidR="00A937AA" w:rsidRPr="00AE1411" w:rsidRDefault="00A937AA" w:rsidP="0089609F">
      <w:pPr>
        <w:tabs>
          <w:tab w:val="right" w:leader="dot" w:pos="9071"/>
        </w:tabs>
        <w:spacing w:before="120" w:after="120" w:line="276" w:lineRule="auto"/>
        <w:rPr>
          <w:lang w:val="lv-LV"/>
        </w:rPr>
      </w:pPr>
      <w:r w:rsidRPr="00AE1411">
        <w:rPr>
          <w:lang w:val="lv-LV"/>
        </w:rPr>
        <w:fldChar w:fldCharType="end"/>
      </w:r>
    </w:p>
    <w:p w14:paraId="087EFE93" w14:textId="77777777" w:rsidR="00E005DB" w:rsidRPr="00AE1411" w:rsidRDefault="00A937AA" w:rsidP="00EB570D">
      <w:pPr>
        <w:pStyle w:val="Heading1"/>
      </w:pPr>
      <w:r w:rsidRPr="00AE1411">
        <w:br w:type="page"/>
      </w:r>
      <w:bookmarkStart w:id="2" w:name="_Toc257378888"/>
      <w:bookmarkStart w:id="3" w:name="_Toc432680383"/>
      <w:bookmarkStart w:id="4" w:name="_Toc467654918"/>
      <w:r w:rsidR="00E005DB" w:rsidRPr="00AE1411">
        <w:lastRenderedPageBreak/>
        <w:t>Vispārēja informācija par dokumentu</w:t>
      </w:r>
      <w:bookmarkEnd w:id="2"/>
      <w:bookmarkEnd w:id="3"/>
      <w:bookmarkEnd w:id="4"/>
      <w:r w:rsidR="00E005DB" w:rsidRPr="00AE1411">
        <w:t xml:space="preserve"> </w:t>
      </w:r>
    </w:p>
    <w:p w14:paraId="0AF907ED" w14:textId="77777777" w:rsidR="00E005DB" w:rsidRPr="00AE1411" w:rsidRDefault="00E005DB" w:rsidP="00134F2E">
      <w:pPr>
        <w:pStyle w:val="Heading2"/>
        <w:ind w:right="-908"/>
      </w:pPr>
      <w:bookmarkStart w:id="5" w:name="_Toc257378889"/>
      <w:bookmarkStart w:id="6" w:name="_Toc432680384"/>
      <w:bookmarkStart w:id="7" w:name="_Toc467654919"/>
      <w:r w:rsidRPr="00AE1411">
        <w:t>Dokumenta mērķis</w:t>
      </w:r>
      <w:bookmarkEnd w:id="5"/>
      <w:bookmarkEnd w:id="6"/>
      <w:bookmarkEnd w:id="7"/>
      <w:r w:rsidRPr="00AE1411">
        <w:t xml:space="preserve"> </w:t>
      </w:r>
    </w:p>
    <w:p w14:paraId="5961B60A" w14:textId="37048C65" w:rsidR="000D7926" w:rsidRPr="00AE1411" w:rsidRDefault="000D7926" w:rsidP="000D7926">
      <w:pPr>
        <w:rPr>
          <w:lang w:val="lv-LV"/>
        </w:rPr>
      </w:pPr>
      <w:r w:rsidRPr="00AE1411">
        <w:rPr>
          <w:lang w:val="lv-LV"/>
        </w:rPr>
        <w:t>Dokumenta mērķis ir sniegt tehniskas vadlīnijas atvērto datu publicētājiem atvērto datu kopu publicēšanai Datu publicēšanas platformā.</w:t>
      </w:r>
    </w:p>
    <w:p w14:paraId="149183D7" w14:textId="77777777" w:rsidR="000D7926" w:rsidRPr="00AE1411" w:rsidRDefault="000D7926" w:rsidP="000D7926">
      <w:pPr>
        <w:rPr>
          <w:lang w:val="lv-LV"/>
        </w:rPr>
      </w:pPr>
    </w:p>
    <w:p w14:paraId="1EC0F406" w14:textId="5FDA8EB6" w:rsidR="000D7926" w:rsidRPr="00AE1411" w:rsidRDefault="000D7926" w:rsidP="000D7926">
      <w:pPr>
        <w:ind w:right="-1"/>
        <w:rPr>
          <w:lang w:val="lv-LV"/>
        </w:rPr>
      </w:pPr>
      <w:r w:rsidRPr="00AE1411">
        <w:rPr>
          <w:lang w:val="lv-LV"/>
        </w:rPr>
        <w:t xml:space="preserve">Dokuments ir sagatavots atbilstoši pie atklāta konkursa </w:t>
      </w:r>
      <w:r w:rsidRPr="00AE1411">
        <w:rPr>
          <w:i/>
          <w:lang w:val="lv-LV"/>
        </w:rPr>
        <w:t xml:space="preserve">„Konsultantu piesaiste programmatūras kvalitātes kontrolei VRAA īstenoto projektu realizācijā” (id.Nr.VRAA/2013/14/ERAF/AK) </w:t>
      </w:r>
      <w:r w:rsidRPr="00AE1411">
        <w:rPr>
          <w:lang w:val="lv-LV"/>
        </w:rPr>
        <w:t>rezultātā 2014. gada 26. februārī noslēgtās Vispārīgās vienošanās (Pasūtītāja vienošanās reģ. Nr. 13-7/14/6) 2016. gada 4. augustā noslēgtā līguma par darba uzdevuma izpildi Nr.13-7/16/95 ietvaros, kas noslēgts starp Valsts reģionālās attīstības aģentūru un SIA „Agile &amp; Co”.</w:t>
      </w:r>
    </w:p>
    <w:p w14:paraId="5EA1B62E" w14:textId="77777777" w:rsidR="000D7926" w:rsidRPr="00AE1411" w:rsidRDefault="000D7926" w:rsidP="000D7926">
      <w:pPr>
        <w:ind w:right="-1"/>
        <w:rPr>
          <w:lang w:val="lv-LV"/>
        </w:rPr>
      </w:pPr>
    </w:p>
    <w:p w14:paraId="58A7A213" w14:textId="77777777" w:rsidR="00E005DB" w:rsidRPr="00AE1411" w:rsidRDefault="00E005DB" w:rsidP="00134F2E">
      <w:pPr>
        <w:pStyle w:val="Heading2"/>
        <w:ind w:right="-908"/>
      </w:pPr>
      <w:bookmarkStart w:id="8" w:name="_Toc432680385"/>
      <w:bookmarkStart w:id="9" w:name="_Toc467654920"/>
      <w:r w:rsidRPr="00AE1411">
        <w:t>Dokumenta lietotāji</w:t>
      </w:r>
      <w:bookmarkEnd w:id="8"/>
      <w:bookmarkEnd w:id="9"/>
    </w:p>
    <w:p w14:paraId="32019283" w14:textId="77777777" w:rsidR="00E005DB" w:rsidRPr="00AE1411" w:rsidRDefault="00E005DB" w:rsidP="000D7926">
      <w:pPr>
        <w:rPr>
          <w:lang w:val="lv-LV"/>
        </w:rPr>
      </w:pPr>
      <w:r w:rsidRPr="00AE1411">
        <w:rPr>
          <w:lang w:val="lv-LV"/>
        </w:rPr>
        <w:t>Dokumentam ir šādi lietotāji:</w:t>
      </w:r>
    </w:p>
    <w:p w14:paraId="3EEA329E" w14:textId="6340A4F5" w:rsidR="000950A3" w:rsidRPr="00AE1411" w:rsidRDefault="000950A3" w:rsidP="000D7926">
      <w:pPr>
        <w:pStyle w:val="ListParagraph"/>
        <w:numPr>
          <w:ilvl w:val="0"/>
          <w:numId w:val="32"/>
        </w:numPr>
      </w:pPr>
      <w:r w:rsidRPr="00AE1411">
        <w:t>Atvērto datu kopu publicētāji</w:t>
      </w:r>
      <w:r w:rsidR="000D7926" w:rsidRPr="00AE1411">
        <w:t>;</w:t>
      </w:r>
    </w:p>
    <w:p w14:paraId="66C8E9CB" w14:textId="1E622EF3" w:rsidR="003435E8" w:rsidRPr="00AE1411" w:rsidRDefault="003435E8" w:rsidP="000D7926">
      <w:pPr>
        <w:pStyle w:val="ListParagraph"/>
        <w:numPr>
          <w:ilvl w:val="0"/>
          <w:numId w:val="32"/>
        </w:numPr>
      </w:pPr>
      <w:r w:rsidRPr="00AE1411">
        <w:t>VARAM atbildīgie darbinieki, kuri nodrošina Datu publicēšanas platformas biznesa prasību uzturēšanu un definēšanu</w:t>
      </w:r>
      <w:r w:rsidR="000D7926" w:rsidRPr="00AE1411">
        <w:t>;</w:t>
      </w:r>
      <w:r w:rsidRPr="00AE1411">
        <w:t xml:space="preserve"> </w:t>
      </w:r>
    </w:p>
    <w:p w14:paraId="24C67E7A" w14:textId="53E33D3F" w:rsidR="000950A3" w:rsidRPr="00AE1411" w:rsidRDefault="00721FF9" w:rsidP="000D7926">
      <w:pPr>
        <w:pStyle w:val="ListParagraph"/>
        <w:numPr>
          <w:ilvl w:val="0"/>
          <w:numId w:val="32"/>
        </w:numPr>
      </w:pPr>
      <w:r w:rsidRPr="00AE1411">
        <w:t xml:space="preserve">VRAA atbildīgie darbinieki, kuri nodrošina </w:t>
      </w:r>
      <w:r w:rsidR="003435E8" w:rsidRPr="00AE1411">
        <w:t>Datu publicēšanas platformas tehnisko ieviešanu</w:t>
      </w:r>
      <w:r w:rsidR="000D7926" w:rsidRPr="00AE1411">
        <w:t>.</w:t>
      </w:r>
    </w:p>
    <w:p w14:paraId="342BD87B" w14:textId="77777777" w:rsidR="000D7926" w:rsidRPr="00AE1411" w:rsidRDefault="000D7926" w:rsidP="000D7926">
      <w:pPr>
        <w:pStyle w:val="ListParagraph"/>
      </w:pPr>
    </w:p>
    <w:p w14:paraId="58597ABA" w14:textId="77777777" w:rsidR="00E005DB" w:rsidRPr="00AE1411" w:rsidRDefault="00E005DB" w:rsidP="00134F2E">
      <w:pPr>
        <w:pStyle w:val="Heading2"/>
        <w:ind w:right="-908"/>
      </w:pPr>
      <w:bookmarkStart w:id="10" w:name="_Toc272157318"/>
      <w:bookmarkStart w:id="11" w:name="_Toc272250261"/>
      <w:bookmarkStart w:id="12" w:name="_Toc432680386"/>
      <w:bookmarkStart w:id="13" w:name="_Toc467654921"/>
      <w:r w:rsidRPr="00AE1411">
        <w:t>Dokumenta sfēra</w:t>
      </w:r>
      <w:bookmarkEnd w:id="10"/>
      <w:bookmarkEnd w:id="11"/>
      <w:bookmarkEnd w:id="12"/>
      <w:bookmarkEnd w:id="13"/>
      <w:r w:rsidRPr="00AE1411">
        <w:t xml:space="preserve"> </w:t>
      </w:r>
    </w:p>
    <w:p w14:paraId="7BC624E2" w14:textId="77777777" w:rsidR="00E005DB" w:rsidRPr="00AE1411" w:rsidRDefault="00E005DB" w:rsidP="000D7926">
      <w:pPr>
        <w:rPr>
          <w:lang w:val="lv-LV"/>
        </w:rPr>
      </w:pPr>
      <w:r w:rsidRPr="00AE1411">
        <w:rPr>
          <w:lang w:val="lv-LV"/>
        </w:rPr>
        <w:t>Dokumentā ir apskatīti šādi jautājumi:</w:t>
      </w:r>
    </w:p>
    <w:p w14:paraId="002EBA12" w14:textId="70F6F642" w:rsidR="001400C8" w:rsidRPr="00AE1411" w:rsidRDefault="001400C8" w:rsidP="000D7926">
      <w:pPr>
        <w:pStyle w:val="ListParagraph"/>
        <w:numPr>
          <w:ilvl w:val="0"/>
          <w:numId w:val="33"/>
        </w:numPr>
      </w:pPr>
      <w:r w:rsidRPr="00AE1411">
        <w:t>Ceļvedis atvērto datu izveidei;</w:t>
      </w:r>
    </w:p>
    <w:p w14:paraId="57B3AF80" w14:textId="4D522A80" w:rsidR="001400C8" w:rsidRPr="00AE1411" w:rsidRDefault="001400C8" w:rsidP="000D7926">
      <w:pPr>
        <w:pStyle w:val="ListParagraph"/>
        <w:numPr>
          <w:ilvl w:val="0"/>
          <w:numId w:val="33"/>
        </w:numPr>
      </w:pPr>
      <w:r w:rsidRPr="00AE1411">
        <w:t>Datu kopu un to versiju identifikācijas (URI) standarts;</w:t>
      </w:r>
    </w:p>
    <w:p w14:paraId="181ADEA2" w14:textId="7FEFB141" w:rsidR="000A7D9D" w:rsidRPr="00AE1411" w:rsidRDefault="001400C8" w:rsidP="000D7926">
      <w:pPr>
        <w:pStyle w:val="ListParagraph"/>
        <w:numPr>
          <w:ilvl w:val="0"/>
          <w:numId w:val="33"/>
        </w:numPr>
      </w:pPr>
      <w:r w:rsidRPr="00AE1411">
        <w:t>DPP datu kopu klasifikācijas shēma</w:t>
      </w:r>
      <w:r w:rsidR="0035460F" w:rsidRPr="00AE1411">
        <w:t>.</w:t>
      </w:r>
    </w:p>
    <w:p w14:paraId="296FF606" w14:textId="77777777" w:rsidR="000D7926" w:rsidRPr="00AE1411" w:rsidRDefault="000D7926" w:rsidP="000D7926">
      <w:pPr>
        <w:pStyle w:val="ListParagraph"/>
      </w:pPr>
    </w:p>
    <w:p w14:paraId="7F689B87" w14:textId="4A2C7216" w:rsidR="00E005DB" w:rsidRPr="00AE1411" w:rsidRDefault="00E005DB" w:rsidP="00134F2E">
      <w:pPr>
        <w:pStyle w:val="Heading2"/>
        <w:ind w:right="-908"/>
      </w:pPr>
      <w:bookmarkStart w:id="14" w:name="_Toc272157319"/>
      <w:bookmarkStart w:id="15" w:name="_Toc272250262"/>
      <w:bookmarkStart w:id="16" w:name="_Toc432680387"/>
      <w:bookmarkStart w:id="17" w:name="_Toc467654922"/>
      <w:r w:rsidRPr="00AE1411">
        <w:t>Dokumentā izmantotie saīsinājumi un termini</w:t>
      </w:r>
      <w:bookmarkEnd w:id="14"/>
      <w:bookmarkEnd w:id="15"/>
      <w:bookmarkEnd w:id="16"/>
      <w:bookmarkEnd w:id="17"/>
    </w:p>
    <w:p w14:paraId="2C956EB0" w14:textId="77777777" w:rsidR="000D7926" w:rsidRPr="00AE1411" w:rsidRDefault="000D7926" w:rsidP="000D7926">
      <w:pPr>
        <w:spacing w:after="240"/>
        <w:rPr>
          <w:lang w:val="lv-LV"/>
        </w:rPr>
      </w:pPr>
      <w:r w:rsidRPr="00AE1411">
        <w:rPr>
          <w:lang w:val="lv-LV"/>
        </w:rPr>
        <w:t>Dokumentā izmantotie termini un saīsinājumi, kā arī to skaidrojums ir sniegti 1. un 2. tabulā.</w:t>
      </w:r>
    </w:p>
    <w:p w14:paraId="2621809F" w14:textId="2326490B" w:rsidR="000D7926" w:rsidRPr="00AE1411" w:rsidRDefault="000D7926" w:rsidP="000D7926">
      <w:pPr>
        <w:jc w:val="right"/>
        <w:rPr>
          <w:b/>
          <w:iCs/>
          <w:sz w:val="22"/>
          <w:lang w:val="lv-LV"/>
        </w:rPr>
      </w:pPr>
      <w:r w:rsidRPr="00AE1411">
        <w:rPr>
          <w:i/>
          <w:iCs/>
          <w:sz w:val="22"/>
          <w:lang w:val="lv-LV"/>
        </w:rPr>
        <w:t xml:space="preserve">Tabula </w:t>
      </w:r>
      <w:r w:rsidRPr="00AE1411">
        <w:rPr>
          <w:i/>
          <w:iCs/>
          <w:sz w:val="22"/>
          <w:lang w:val="lv-LV"/>
        </w:rPr>
        <w:fldChar w:fldCharType="begin"/>
      </w:r>
      <w:r w:rsidRPr="00AE1411">
        <w:rPr>
          <w:i/>
          <w:iCs/>
          <w:sz w:val="22"/>
          <w:lang w:val="lv-LV"/>
        </w:rPr>
        <w:instrText xml:space="preserve"> SEQ Tabula \* ARABIC </w:instrText>
      </w:r>
      <w:r w:rsidRPr="00AE1411">
        <w:rPr>
          <w:i/>
          <w:iCs/>
          <w:sz w:val="22"/>
          <w:lang w:val="lv-LV"/>
        </w:rPr>
        <w:fldChar w:fldCharType="separate"/>
      </w:r>
      <w:r w:rsidR="00BA66AA">
        <w:rPr>
          <w:i/>
          <w:iCs/>
          <w:noProof/>
          <w:sz w:val="22"/>
          <w:lang w:val="lv-LV"/>
        </w:rPr>
        <w:t>1</w:t>
      </w:r>
      <w:r w:rsidRPr="00AE1411">
        <w:rPr>
          <w:sz w:val="22"/>
          <w:lang w:val="lv-LV"/>
        </w:rPr>
        <w:fldChar w:fldCharType="end"/>
      </w:r>
      <w:r w:rsidRPr="00AE1411">
        <w:rPr>
          <w:b/>
          <w:iCs/>
          <w:sz w:val="22"/>
          <w:lang w:val="lv-LV"/>
        </w:rPr>
        <w:t xml:space="preserve"> Dokumentā izmantotie saīsinājumi</w:t>
      </w:r>
    </w:p>
    <w:tbl>
      <w:tblPr>
        <w:tblW w:w="9072" w:type="dxa"/>
        <w:tblInd w:w="-1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560"/>
        <w:gridCol w:w="7512"/>
      </w:tblGrid>
      <w:tr w:rsidR="00E005DB" w:rsidRPr="00AE1411" w14:paraId="15F3C9B3" w14:textId="77777777" w:rsidTr="004070D1">
        <w:trPr>
          <w:tblHeader/>
        </w:trPr>
        <w:tc>
          <w:tcPr>
            <w:tcW w:w="1560" w:type="dxa"/>
            <w:tcBorders>
              <w:top w:val="single" w:sz="12" w:space="0" w:color="auto"/>
              <w:left w:val="single" w:sz="12" w:space="0" w:color="auto"/>
              <w:bottom w:val="nil"/>
            </w:tcBorders>
            <w:shd w:val="clear" w:color="auto" w:fill="B0282D"/>
          </w:tcPr>
          <w:p w14:paraId="4D19A908" w14:textId="090FC377" w:rsidR="00E005DB" w:rsidRPr="00AE1411" w:rsidRDefault="000D7926" w:rsidP="00134F2E">
            <w:pPr>
              <w:ind w:right="-908"/>
              <w:rPr>
                <w:b/>
                <w:color w:val="FFFFFF"/>
                <w:lang w:val="lv-LV"/>
              </w:rPr>
            </w:pPr>
            <w:r w:rsidRPr="00AE1411">
              <w:rPr>
                <w:b/>
                <w:color w:val="FFFFFF"/>
                <w:lang w:val="lv-LV"/>
              </w:rPr>
              <w:t>Saīsinājums</w:t>
            </w:r>
          </w:p>
        </w:tc>
        <w:tc>
          <w:tcPr>
            <w:tcW w:w="7512" w:type="dxa"/>
            <w:tcBorders>
              <w:top w:val="single" w:sz="12" w:space="0" w:color="auto"/>
              <w:bottom w:val="nil"/>
              <w:right w:val="single" w:sz="12" w:space="0" w:color="auto"/>
            </w:tcBorders>
            <w:shd w:val="clear" w:color="auto" w:fill="B0282D"/>
          </w:tcPr>
          <w:p w14:paraId="6C766B00" w14:textId="77777777" w:rsidR="00E005DB" w:rsidRPr="00AE1411" w:rsidRDefault="00E005DB" w:rsidP="00134F2E">
            <w:pPr>
              <w:ind w:right="-908"/>
              <w:rPr>
                <w:b/>
                <w:color w:val="FFFFFF"/>
                <w:lang w:val="lv-LV"/>
              </w:rPr>
            </w:pPr>
            <w:r w:rsidRPr="00AE1411">
              <w:rPr>
                <w:b/>
                <w:color w:val="FFFFFF"/>
                <w:lang w:val="lv-LV"/>
              </w:rPr>
              <w:t>Nozīme</w:t>
            </w:r>
          </w:p>
        </w:tc>
      </w:tr>
      <w:tr w:rsidR="00CA2F8B" w:rsidRPr="00AE1411" w14:paraId="4DE16CD4" w14:textId="77777777" w:rsidTr="004070D1">
        <w:tblPrEx>
          <w:shd w:val="clear" w:color="auto" w:fill="FFFFFF"/>
        </w:tblPrEx>
        <w:tc>
          <w:tcPr>
            <w:tcW w:w="1560" w:type="dxa"/>
            <w:tcBorders>
              <w:left w:val="single" w:sz="12" w:space="0" w:color="auto"/>
            </w:tcBorders>
            <w:shd w:val="clear" w:color="auto" w:fill="FFFFFF"/>
          </w:tcPr>
          <w:p w14:paraId="77D2FFC1" w14:textId="153F4173" w:rsidR="00CA2F8B" w:rsidRPr="00AE1411" w:rsidRDefault="00CA2F8B" w:rsidP="0034383D">
            <w:pPr>
              <w:ind w:right="-908"/>
              <w:rPr>
                <w:lang w:val="lv-LV"/>
              </w:rPr>
            </w:pPr>
            <w:r w:rsidRPr="00AE1411">
              <w:rPr>
                <w:lang w:val="lv-LV"/>
              </w:rPr>
              <w:t>CSV</w:t>
            </w:r>
          </w:p>
        </w:tc>
        <w:tc>
          <w:tcPr>
            <w:tcW w:w="7512" w:type="dxa"/>
            <w:tcBorders>
              <w:right w:val="single" w:sz="12" w:space="0" w:color="auto"/>
            </w:tcBorders>
            <w:shd w:val="clear" w:color="auto" w:fill="FFFFFF"/>
          </w:tcPr>
          <w:p w14:paraId="74AA8C9E" w14:textId="6FEC52E1" w:rsidR="00CA2F8B" w:rsidRPr="00AE1411" w:rsidRDefault="000721AA" w:rsidP="000D7926">
            <w:pPr>
              <w:rPr>
                <w:lang w:val="lv-LV"/>
              </w:rPr>
            </w:pPr>
            <w:r w:rsidRPr="00AE1411">
              <w:rPr>
                <w:lang w:val="lv-LV"/>
              </w:rPr>
              <w:t>Ar komatiem atdalītu vērtību teksta fails</w:t>
            </w:r>
          </w:p>
        </w:tc>
      </w:tr>
      <w:tr w:rsidR="002D009A" w:rsidRPr="00AE1411" w14:paraId="0BFAD5CD" w14:textId="77777777" w:rsidTr="004070D1">
        <w:tblPrEx>
          <w:shd w:val="clear" w:color="auto" w:fill="FFFFFF"/>
        </w:tblPrEx>
        <w:tc>
          <w:tcPr>
            <w:tcW w:w="1560" w:type="dxa"/>
            <w:tcBorders>
              <w:left w:val="single" w:sz="12" w:space="0" w:color="auto"/>
            </w:tcBorders>
            <w:shd w:val="clear" w:color="auto" w:fill="FFFFFF"/>
          </w:tcPr>
          <w:p w14:paraId="2182A831" w14:textId="77777777" w:rsidR="002D009A" w:rsidRPr="00AE1411" w:rsidRDefault="002D009A" w:rsidP="0034383D">
            <w:pPr>
              <w:ind w:right="-908"/>
              <w:rPr>
                <w:highlight w:val="yellow"/>
                <w:lang w:val="lv-LV"/>
              </w:rPr>
            </w:pPr>
            <w:r w:rsidRPr="00AE1411">
              <w:rPr>
                <w:lang w:val="lv-LV"/>
              </w:rPr>
              <w:t>DCAT</w:t>
            </w:r>
          </w:p>
        </w:tc>
        <w:tc>
          <w:tcPr>
            <w:tcW w:w="7512" w:type="dxa"/>
            <w:tcBorders>
              <w:right w:val="single" w:sz="12" w:space="0" w:color="auto"/>
            </w:tcBorders>
            <w:shd w:val="clear" w:color="auto" w:fill="FFFFFF"/>
          </w:tcPr>
          <w:p w14:paraId="2C7B29AE" w14:textId="20509C5C" w:rsidR="002D009A" w:rsidRPr="00AE1411" w:rsidRDefault="002D009A" w:rsidP="000D7926">
            <w:pPr>
              <w:rPr>
                <w:lang w:val="lv-LV"/>
              </w:rPr>
            </w:pPr>
            <w:r w:rsidRPr="00AE1411">
              <w:rPr>
                <w:lang w:val="lv-LV"/>
              </w:rPr>
              <w:t xml:space="preserve">Datu katalogu vārdnīcas </w:t>
            </w:r>
            <w:r w:rsidR="004F7A8A" w:rsidRPr="00AE1411">
              <w:rPr>
                <w:lang w:val="lv-LV"/>
              </w:rPr>
              <w:t>–</w:t>
            </w:r>
            <w:r w:rsidRPr="00AE1411">
              <w:rPr>
                <w:lang w:val="lv-LV"/>
              </w:rPr>
              <w:t xml:space="preserve"> RDF</w:t>
            </w:r>
            <w:r w:rsidR="004F7A8A" w:rsidRPr="00AE1411">
              <w:rPr>
                <w:lang w:val="lv-LV"/>
              </w:rPr>
              <w:t xml:space="preserve"> </w:t>
            </w:r>
            <w:r w:rsidRPr="00AE1411">
              <w:rPr>
                <w:lang w:val="lv-LV"/>
              </w:rPr>
              <w:t xml:space="preserve">vārdnīca, kuras mērķis ir atvieglot </w:t>
            </w:r>
            <w:r w:rsidRPr="00AE1411">
              <w:rPr>
                <w:lang w:val="lv-LV"/>
              </w:rPr>
              <w:br/>
              <w:t>datu apmaiņu un savietojamību datu katalogu starpā. W3C standarts.</w:t>
            </w:r>
          </w:p>
        </w:tc>
      </w:tr>
      <w:tr w:rsidR="002D009A" w:rsidRPr="00AE1411" w14:paraId="1E2716EA" w14:textId="77777777" w:rsidTr="004070D1">
        <w:tblPrEx>
          <w:shd w:val="clear" w:color="auto" w:fill="FFFFFF"/>
        </w:tblPrEx>
        <w:tc>
          <w:tcPr>
            <w:tcW w:w="1560" w:type="dxa"/>
            <w:tcBorders>
              <w:left w:val="single" w:sz="12" w:space="0" w:color="auto"/>
            </w:tcBorders>
            <w:shd w:val="clear" w:color="auto" w:fill="FFFFFF"/>
          </w:tcPr>
          <w:p w14:paraId="30E8C7EE" w14:textId="77777777" w:rsidR="002D009A" w:rsidRPr="00AE1411" w:rsidRDefault="002D009A" w:rsidP="0034383D">
            <w:pPr>
              <w:ind w:right="-908"/>
              <w:rPr>
                <w:lang w:val="lv-LV"/>
              </w:rPr>
            </w:pPr>
            <w:r w:rsidRPr="00AE1411">
              <w:rPr>
                <w:lang w:val="lv-LV"/>
              </w:rPr>
              <w:t>DCAT-AP</w:t>
            </w:r>
          </w:p>
        </w:tc>
        <w:tc>
          <w:tcPr>
            <w:tcW w:w="7512" w:type="dxa"/>
            <w:tcBorders>
              <w:right w:val="single" w:sz="12" w:space="0" w:color="auto"/>
            </w:tcBorders>
            <w:shd w:val="clear" w:color="auto" w:fill="FFFFFF"/>
          </w:tcPr>
          <w:p w14:paraId="6D4AC09D" w14:textId="77777777" w:rsidR="002D009A" w:rsidRPr="00AE1411" w:rsidRDefault="002D009A" w:rsidP="000D7926">
            <w:pPr>
              <w:rPr>
                <w:lang w:val="lv-LV"/>
              </w:rPr>
            </w:pPr>
            <w:r w:rsidRPr="00AE1411">
              <w:rPr>
                <w:lang w:val="lv-LV"/>
              </w:rPr>
              <w:t>DCAT Application profile for European data portals (DCAT-AP 1.1)</w:t>
            </w:r>
          </w:p>
          <w:p w14:paraId="67CC27FE" w14:textId="77777777" w:rsidR="002D009A" w:rsidRPr="00AE1411" w:rsidRDefault="002D009A" w:rsidP="000D7926">
            <w:pPr>
              <w:rPr>
                <w:lang w:val="lv-LV"/>
              </w:rPr>
            </w:pPr>
            <w:r w:rsidRPr="00AE1411">
              <w:rPr>
                <w:lang w:val="lv-LV"/>
              </w:rPr>
              <w:t>-  Eiropas datu portālā izmantotais metadatu standarts.</w:t>
            </w:r>
          </w:p>
        </w:tc>
      </w:tr>
      <w:tr w:rsidR="006F7C30" w:rsidRPr="00AE1411" w14:paraId="56339FAB" w14:textId="77777777" w:rsidTr="004070D1">
        <w:tblPrEx>
          <w:shd w:val="clear" w:color="auto" w:fill="FFFFFF"/>
        </w:tblPrEx>
        <w:tc>
          <w:tcPr>
            <w:tcW w:w="1560" w:type="dxa"/>
            <w:tcBorders>
              <w:left w:val="single" w:sz="12" w:space="0" w:color="auto"/>
            </w:tcBorders>
            <w:shd w:val="clear" w:color="auto" w:fill="FFFFFF"/>
          </w:tcPr>
          <w:p w14:paraId="69C47131" w14:textId="779B042A" w:rsidR="006F7C30" w:rsidRPr="00AE1411" w:rsidRDefault="006F7C30" w:rsidP="00134F2E">
            <w:pPr>
              <w:ind w:right="-908"/>
              <w:rPr>
                <w:lang w:val="lv-LV"/>
              </w:rPr>
            </w:pPr>
            <w:r w:rsidRPr="00AE1411">
              <w:rPr>
                <w:lang w:val="lv-LV"/>
              </w:rPr>
              <w:t>DPP</w:t>
            </w:r>
          </w:p>
        </w:tc>
        <w:tc>
          <w:tcPr>
            <w:tcW w:w="7512" w:type="dxa"/>
            <w:tcBorders>
              <w:right w:val="single" w:sz="12" w:space="0" w:color="auto"/>
            </w:tcBorders>
            <w:shd w:val="clear" w:color="auto" w:fill="FFFFFF"/>
          </w:tcPr>
          <w:p w14:paraId="303757E4" w14:textId="5038300B" w:rsidR="006F7C30" w:rsidRPr="00AE1411" w:rsidRDefault="006F7C30" w:rsidP="000D7926">
            <w:pPr>
              <w:rPr>
                <w:lang w:val="lv-LV"/>
              </w:rPr>
            </w:pPr>
            <w:r w:rsidRPr="00AE1411">
              <w:rPr>
                <w:lang w:val="lv-LV"/>
              </w:rPr>
              <w:t xml:space="preserve">Datu publicēšanas platforma </w:t>
            </w:r>
          </w:p>
        </w:tc>
      </w:tr>
      <w:tr w:rsidR="000F5ABC" w:rsidRPr="00AE1411" w14:paraId="74A01B68" w14:textId="77777777" w:rsidTr="004070D1">
        <w:tblPrEx>
          <w:shd w:val="clear" w:color="auto" w:fill="FFFFFF"/>
        </w:tblPrEx>
        <w:tc>
          <w:tcPr>
            <w:tcW w:w="1560" w:type="dxa"/>
            <w:tcBorders>
              <w:left w:val="single" w:sz="12" w:space="0" w:color="auto"/>
            </w:tcBorders>
            <w:shd w:val="clear" w:color="auto" w:fill="FFFFFF"/>
          </w:tcPr>
          <w:p w14:paraId="34BF8225" w14:textId="3D485A92" w:rsidR="000F5ABC" w:rsidRPr="00AE1411" w:rsidRDefault="000F5ABC" w:rsidP="00134F2E">
            <w:pPr>
              <w:ind w:right="-908"/>
              <w:rPr>
                <w:lang w:val="lv-LV"/>
              </w:rPr>
            </w:pPr>
            <w:r w:rsidRPr="00AE1411">
              <w:rPr>
                <w:lang w:val="lv-LV"/>
              </w:rPr>
              <w:t>DWBP</w:t>
            </w:r>
          </w:p>
        </w:tc>
        <w:tc>
          <w:tcPr>
            <w:tcW w:w="7512" w:type="dxa"/>
            <w:tcBorders>
              <w:right w:val="single" w:sz="12" w:space="0" w:color="auto"/>
            </w:tcBorders>
            <w:shd w:val="clear" w:color="auto" w:fill="FFFFFF"/>
          </w:tcPr>
          <w:p w14:paraId="31F08EB9" w14:textId="149CCB4E" w:rsidR="000F5ABC" w:rsidRPr="00AE1411" w:rsidRDefault="000F5ABC" w:rsidP="000D7926">
            <w:pPr>
              <w:rPr>
                <w:lang w:val="lv-LV"/>
              </w:rPr>
            </w:pPr>
            <w:r w:rsidRPr="00AE1411">
              <w:rPr>
                <w:lang w:val="lv-LV"/>
              </w:rPr>
              <w:t xml:space="preserve">W3C Data on the Web Best Practices darba grupas izstrādātais datu </w:t>
            </w:r>
            <w:r w:rsidRPr="00AE1411">
              <w:rPr>
                <w:lang w:val="lv-LV"/>
              </w:rPr>
              <w:br/>
              <w:t>publicēšanas labās prakses apkopojums. W3C standarta kandidāts.</w:t>
            </w:r>
            <w:r w:rsidRPr="00AE1411">
              <w:rPr>
                <w:lang w:val="lv-LV"/>
              </w:rPr>
              <w:br/>
            </w:r>
            <w:hyperlink r:id="rId13" w:history="1">
              <w:r w:rsidRPr="00AE1411">
                <w:rPr>
                  <w:rStyle w:val="Hyperlink"/>
                  <w:lang w:val="lv-LV"/>
                </w:rPr>
                <w:t>https://www.w3.org/TR/dwbp/</w:t>
              </w:r>
            </w:hyperlink>
          </w:p>
        </w:tc>
      </w:tr>
      <w:tr w:rsidR="006F7C30" w:rsidRPr="00AE1411" w14:paraId="2C77C824" w14:textId="77777777" w:rsidTr="004070D1">
        <w:tblPrEx>
          <w:shd w:val="clear" w:color="auto" w:fill="FFFFFF"/>
        </w:tblPrEx>
        <w:tc>
          <w:tcPr>
            <w:tcW w:w="1560" w:type="dxa"/>
            <w:tcBorders>
              <w:left w:val="single" w:sz="12" w:space="0" w:color="auto"/>
            </w:tcBorders>
            <w:shd w:val="clear" w:color="auto" w:fill="FFFFFF"/>
          </w:tcPr>
          <w:p w14:paraId="5C783783" w14:textId="18076B5E" w:rsidR="006F7C30" w:rsidRPr="00AE1411" w:rsidRDefault="006F7C30" w:rsidP="00134F2E">
            <w:pPr>
              <w:ind w:right="-908"/>
              <w:rPr>
                <w:lang w:val="lv-LV"/>
              </w:rPr>
            </w:pPr>
            <w:r w:rsidRPr="00AE1411">
              <w:rPr>
                <w:lang w:val="lv-LV"/>
              </w:rPr>
              <w:lastRenderedPageBreak/>
              <w:t>EDP</w:t>
            </w:r>
          </w:p>
        </w:tc>
        <w:tc>
          <w:tcPr>
            <w:tcW w:w="7512" w:type="dxa"/>
            <w:tcBorders>
              <w:right w:val="single" w:sz="12" w:space="0" w:color="auto"/>
            </w:tcBorders>
            <w:shd w:val="clear" w:color="auto" w:fill="FFFFFF"/>
          </w:tcPr>
          <w:p w14:paraId="0AF67875" w14:textId="436AC80B" w:rsidR="006F7C30" w:rsidRPr="00AE1411" w:rsidRDefault="006F7C30" w:rsidP="000D7926">
            <w:pPr>
              <w:rPr>
                <w:lang w:val="lv-LV"/>
              </w:rPr>
            </w:pPr>
            <w:r w:rsidRPr="00AE1411">
              <w:rPr>
                <w:lang w:val="lv-LV"/>
              </w:rPr>
              <w:t xml:space="preserve">Eiropas datu portāls </w:t>
            </w:r>
          </w:p>
        </w:tc>
      </w:tr>
      <w:tr w:rsidR="000721AA" w:rsidRPr="00AE1411" w14:paraId="05B2D35E" w14:textId="77777777" w:rsidTr="004070D1">
        <w:tblPrEx>
          <w:shd w:val="clear" w:color="auto" w:fill="FFFFFF"/>
        </w:tblPrEx>
        <w:tc>
          <w:tcPr>
            <w:tcW w:w="1560" w:type="dxa"/>
            <w:tcBorders>
              <w:left w:val="single" w:sz="12" w:space="0" w:color="auto"/>
            </w:tcBorders>
            <w:shd w:val="clear" w:color="auto" w:fill="FFFFFF"/>
          </w:tcPr>
          <w:p w14:paraId="40749E04" w14:textId="1EA20906" w:rsidR="000721AA" w:rsidRPr="00AE1411" w:rsidRDefault="000721AA" w:rsidP="000721AA">
            <w:pPr>
              <w:ind w:right="-908"/>
              <w:rPr>
                <w:lang w:val="lv-LV"/>
              </w:rPr>
            </w:pPr>
            <w:r w:rsidRPr="00AE1411">
              <w:rPr>
                <w:lang w:val="lv-LV"/>
              </w:rPr>
              <w:t>HTTP</w:t>
            </w:r>
          </w:p>
        </w:tc>
        <w:tc>
          <w:tcPr>
            <w:tcW w:w="7512" w:type="dxa"/>
            <w:tcBorders>
              <w:right w:val="single" w:sz="12" w:space="0" w:color="auto"/>
            </w:tcBorders>
            <w:shd w:val="clear" w:color="auto" w:fill="FFFFFF"/>
          </w:tcPr>
          <w:p w14:paraId="54DEE2E2" w14:textId="15363C0F" w:rsidR="000721AA" w:rsidRPr="00AE1411" w:rsidRDefault="000721AA" w:rsidP="000721AA">
            <w:pPr>
              <w:rPr>
                <w:lang w:val="lv-LV"/>
              </w:rPr>
            </w:pPr>
            <w:r w:rsidRPr="00AE1411">
              <w:rPr>
                <w:lang w:val="lv-LV"/>
              </w:rPr>
              <w:t>Angļu val. “</w:t>
            </w:r>
            <w:r w:rsidRPr="00AE1411">
              <w:rPr>
                <w:i/>
                <w:lang w:val="lv-LV"/>
              </w:rPr>
              <w:t>HyperText Transfer Protocol</w:t>
            </w:r>
            <w:r w:rsidRPr="00AE1411">
              <w:rPr>
                <w:lang w:val="lv-LV"/>
              </w:rPr>
              <w:t>”, hiperteksta transporta protokols</w:t>
            </w:r>
          </w:p>
        </w:tc>
      </w:tr>
      <w:tr w:rsidR="000721AA" w:rsidRPr="00AE1411" w14:paraId="2B26A23F" w14:textId="77777777" w:rsidTr="004070D1">
        <w:tblPrEx>
          <w:shd w:val="clear" w:color="auto" w:fill="FFFFFF"/>
        </w:tblPrEx>
        <w:tc>
          <w:tcPr>
            <w:tcW w:w="1560" w:type="dxa"/>
            <w:tcBorders>
              <w:left w:val="single" w:sz="12" w:space="0" w:color="auto"/>
            </w:tcBorders>
            <w:shd w:val="clear" w:color="auto" w:fill="FFFFFF"/>
          </w:tcPr>
          <w:p w14:paraId="72FBD857" w14:textId="02CDFA41" w:rsidR="000721AA" w:rsidRPr="00AE1411" w:rsidRDefault="000721AA" w:rsidP="000721AA">
            <w:pPr>
              <w:ind w:right="-908"/>
              <w:rPr>
                <w:lang w:val="lv-LV"/>
              </w:rPr>
            </w:pPr>
            <w:r w:rsidRPr="00AE1411">
              <w:rPr>
                <w:lang w:val="lv-LV"/>
              </w:rPr>
              <w:t>HTTPS</w:t>
            </w:r>
          </w:p>
        </w:tc>
        <w:tc>
          <w:tcPr>
            <w:tcW w:w="7512" w:type="dxa"/>
            <w:tcBorders>
              <w:right w:val="single" w:sz="12" w:space="0" w:color="auto"/>
            </w:tcBorders>
            <w:shd w:val="clear" w:color="auto" w:fill="FFFFFF"/>
          </w:tcPr>
          <w:p w14:paraId="42A766FC" w14:textId="5CAAC25F" w:rsidR="000721AA" w:rsidRPr="00AE1411" w:rsidRDefault="000721AA" w:rsidP="000721AA">
            <w:pPr>
              <w:rPr>
                <w:lang w:val="lv-LV"/>
              </w:rPr>
            </w:pPr>
            <w:r w:rsidRPr="00AE1411">
              <w:rPr>
                <w:lang w:val="lv-LV"/>
              </w:rPr>
              <w:t>Hiperteksta transporta protokols HTTP, kurš strādā caur transporta slāņa šifrēšanas mehānismiem TLS/SSL.</w:t>
            </w:r>
          </w:p>
        </w:tc>
      </w:tr>
      <w:tr w:rsidR="000721AA" w:rsidRPr="00AE1411" w14:paraId="76BB466A" w14:textId="77777777" w:rsidTr="004070D1">
        <w:tblPrEx>
          <w:shd w:val="clear" w:color="auto" w:fill="FFFFFF"/>
        </w:tblPrEx>
        <w:tc>
          <w:tcPr>
            <w:tcW w:w="1560" w:type="dxa"/>
            <w:tcBorders>
              <w:left w:val="single" w:sz="12" w:space="0" w:color="auto"/>
            </w:tcBorders>
            <w:shd w:val="clear" w:color="auto" w:fill="FFFFFF"/>
          </w:tcPr>
          <w:p w14:paraId="2A1BD87F" w14:textId="0D7EE009" w:rsidR="000721AA" w:rsidRPr="00AE1411" w:rsidRDefault="000721AA" w:rsidP="000721AA">
            <w:pPr>
              <w:ind w:right="-908"/>
              <w:rPr>
                <w:lang w:val="lv-LV"/>
              </w:rPr>
            </w:pPr>
            <w:r w:rsidRPr="00AE1411">
              <w:rPr>
                <w:lang w:val="lv-LV"/>
              </w:rPr>
              <w:t>LR</w:t>
            </w:r>
          </w:p>
        </w:tc>
        <w:tc>
          <w:tcPr>
            <w:tcW w:w="7512" w:type="dxa"/>
            <w:tcBorders>
              <w:right w:val="single" w:sz="12" w:space="0" w:color="auto"/>
            </w:tcBorders>
            <w:shd w:val="clear" w:color="auto" w:fill="FFFFFF"/>
          </w:tcPr>
          <w:p w14:paraId="094D54CF" w14:textId="0184A052" w:rsidR="000721AA" w:rsidRPr="00AE1411" w:rsidRDefault="000721AA" w:rsidP="000721AA">
            <w:pPr>
              <w:rPr>
                <w:lang w:val="lv-LV"/>
              </w:rPr>
            </w:pPr>
            <w:r w:rsidRPr="00AE1411">
              <w:rPr>
                <w:lang w:val="lv-LV"/>
              </w:rPr>
              <w:t>Latvijas Republika</w:t>
            </w:r>
          </w:p>
        </w:tc>
      </w:tr>
      <w:tr w:rsidR="000721AA" w:rsidRPr="00AE1411" w14:paraId="7DC526F1" w14:textId="77777777" w:rsidTr="004070D1">
        <w:tblPrEx>
          <w:shd w:val="clear" w:color="auto" w:fill="FFFFFF"/>
        </w:tblPrEx>
        <w:tc>
          <w:tcPr>
            <w:tcW w:w="1560" w:type="dxa"/>
            <w:tcBorders>
              <w:left w:val="single" w:sz="12" w:space="0" w:color="auto"/>
            </w:tcBorders>
            <w:shd w:val="clear" w:color="auto" w:fill="FFFFFF"/>
          </w:tcPr>
          <w:p w14:paraId="646AEB2E" w14:textId="0E3CF026" w:rsidR="000721AA" w:rsidRPr="00AE1411" w:rsidRDefault="000721AA" w:rsidP="000721AA">
            <w:pPr>
              <w:ind w:right="-908"/>
              <w:rPr>
                <w:lang w:val="lv-LV"/>
              </w:rPr>
            </w:pPr>
            <w:r w:rsidRPr="00AE1411">
              <w:rPr>
                <w:lang w:val="lv-LV"/>
              </w:rPr>
              <w:t>LU MII</w:t>
            </w:r>
          </w:p>
        </w:tc>
        <w:tc>
          <w:tcPr>
            <w:tcW w:w="7512" w:type="dxa"/>
            <w:tcBorders>
              <w:right w:val="single" w:sz="12" w:space="0" w:color="auto"/>
            </w:tcBorders>
            <w:shd w:val="clear" w:color="auto" w:fill="FFFFFF"/>
          </w:tcPr>
          <w:p w14:paraId="74CD29AF" w14:textId="389A83BC" w:rsidR="000721AA" w:rsidRPr="00AE1411" w:rsidRDefault="000721AA" w:rsidP="000721AA">
            <w:pPr>
              <w:rPr>
                <w:lang w:val="lv-LV"/>
              </w:rPr>
            </w:pPr>
            <w:r w:rsidRPr="00AE1411">
              <w:rPr>
                <w:lang w:val="lv-LV"/>
              </w:rPr>
              <w:t>Latvijas Universitātes Matemātikas un informātikas institūts</w:t>
            </w:r>
          </w:p>
        </w:tc>
      </w:tr>
      <w:tr w:rsidR="000721AA" w:rsidRPr="00AE1411" w14:paraId="3CB52F39" w14:textId="77777777" w:rsidTr="004070D1">
        <w:tblPrEx>
          <w:shd w:val="clear" w:color="auto" w:fill="FFFFFF"/>
        </w:tblPrEx>
        <w:tc>
          <w:tcPr>
            <w:tcW w:w="1560" w:type="dxa"/>
            <w:tcBorders>
              <w:left w:val="single" w:sz="12" w:space="0" w:color="auto"/>
            </w:tcBorders>
            <w:shd w:val="clear" w:color="auto" w:fill="FFFFFF"/>
          </w:tcPr>
          <w:p w14:paraId="00FCFD05" w14:textId="305BEA73" w:rsidR="000721AA" w:rsidRPr="00AE1411" w:rsidRDefault="000721AA" w:rsidP="000721AA">
            <w:pPr>
              <w:ind w:right="-908"/>
              <w:rPr>
                <w:lang w:val="lv-LV"/>
              </w:rPr>
            </w:pPr>
            <w:r w:rsidRPr="00AE1411">
              <w:rPr>
                <w:lang w:val="lv-LV"/>
              </w:rPr>
              <w:t>OKFN</w:t>
            </w:r>
          </w:p>
        </w:tc>
        <w:tc>
          <w:tcPr>
            <w:tcW w:w="7512" w:type="dxa"/>
            <w:tcBorders>
              <w:right w:val="single" w:sz="12" w:space="0" w:color="auto"/>
            </w:tcBorders>
            <w:shd w:val="clear" w:color="auto" w:fill="FFFFFF"/>
          </w:tcPr>
          <w:p w14:paraId="04835088" w14:textId="13987208" w:rsidR="000721AA" w:rsidRPr="00AE1411" w:rsidRDefault="006C035E" w:rsidP="006C035E">
            <w:pPr>
              <w:rPr>
                <w:rFonts w:eastAsia="Times New Roman"/>
                <w:lang w:val="lv-LV"/>
              </w:rPr>
            </w:pPr>
            <w:r w:rsidRPr="00AE1411">
              <w:rPr>
                <w:lang w:val="lv-LV"/>
              </w:rPr>
              <w:t>Angļu val. “</w:t>
            </w:r>
            <w:r w:rsidRPr="00AE1411">
              <w:rPr>
                <w:i/>
                <w:lang w:val="lv-LV"/>
              </w:rPr>
              <w:t>Open Knowledge Foundation</w:t>
            </w:r>
            <w:r w:rsidRPr="00AE1411">
              <w:rPr>
                <w:lang w:val="lv-LV"/>
              </w:rPr>
              <w:t>” – starptautiska bezpeļņas organizācija, kuras mērķis ir veicināt informācijas atvērtību.</w:t>
            </w:r>
          </w:p>
        </w:tc>
      </w:tr>
      <w:tr w:rsidR="000721AA" w:rsidRPr="00AE1411" w14:paraId="4DBEC525" w14:textId="77777777" w:rsidTr="004070D1">
        <w:tblPrEx>
          <w:shd w:val="clear" w:color="auto" w:fill="FFFFFF"/>
        </w:tblPrEx>
        <w:tc>
          <w:tcPr>
            <w:tcW w:w="1560" w:type="dxa"/>
            <w:tcBorders>
              <w:left w:val="single" w:sz="12" w:space="0" w:color="auto"/>
            </w:tcBorders>
            <w:shd w:val="clear" w:color="auto" w:fill="FFFFFF"/>
          </w:tcPr>
          <w:p w14:paraId="6ACDD136" w14:textId="1F0787B7" w:rsidR="000721AA" w:rsidRPr="00AE1411" w:rsidRDefault="000721AA" w:rsidP="000721AA">
            <w:pPr>
              <w:ind w:right="-908"/>
              <w:rPr>
                <w:lang w:val="lv-LV"/>
              </w:rPr>
            </w:pPr>
            <w:r w:rsidRPr="00AE1411">
              <w:rPr>
                <w:lang w:val="lv-LV"/>
              </w:rPr>
              <w:t>PDF</w:t>
            </w:r>
          </w:p>
        </w:tc>
        <w:tc>
          <w:tcPr>
            <w:tcW w:w="7512" w:type="dxa"/>
            <w:tcBorders>
              <w:right w:val="single" w:sz="12" w:space="0" w:color="auto"/>
            </w:tcBorders>
            <w:shd w:val="clear" w:color="auto" w:fill="FFFFFF"/>
          </w:tcPr>
          <w:p w14:paraId="74DFEE1D" w14:textId="124842A7" w:rsidR="000721AA" w:rsidRPr="00AE1411" w:rsidRDefault="000721AA" w:rsidP="000721AA">
            <w:pPr>
              <w:rPr>
                <w:lang w:val="lv-LV"/>
              </w:rPr>
            </w:pPr>
            <w:r w:rsidRPr="00AE1411">
              <w:rPr>
                <w:lang w:val="lv-LV"/>
              </w:rPr>
              <w:t>Angļu val. “Portable Document Format” – datņu formāts</w:t>
            </w:r>
          </w:p>
        </w:tc>
      </w:tr>
      <w:tr w:rsidR="000721AA" w:rsidRPr="00AE1411" w14:paraId="0AC44B04" w14:textId="77777777" w:rsidTr="004070D1">
        <w:tblPrEx>
          <w:shd w:val="clear" w:color="auto" w:fill="FFFFFF"/>
        </w:tblPrEx>
        <w:tc>
          <w:tcPr>
            <w:tcW w:w="1560" w:type="dxa"/>
            <w:tcBorders>
              <w:left w:val="single" w:sz="12" w:space="0" w:color="auto"/>
            </w:tcBorders>
            <w:shd w:val="clear" w:color="auto" w:fill="FFFFFF"/>
          </w:tcPr>
          <w:p w14:paraId="0EFBC83C" w14:textId="77777777" w:rsidR="000721AA" w:rsidRPr="00AE1411" w:rsidRDefault="000721AA" w:rsidP="000721AA">
            <w:pPr>
              <w:ind w:right="-908"/>
              <w:rPr>
                <w:highlight w:val="yellow"/>
                <w:lang w:val="lv-LV"/>
              </w:rPr>
            </w:pPr>
            <w:r w:rsidRPr="00AE1411">
              <w:rPr>
                <w:lang w:val="lv-LV"/>
              </w:rPr>
              <w:t>RDF</w:t>
            </w:r>
          </w:p>
        </w:tc>
        <w:tc>
          <w:tcPr>
            <w:tcW w:w="7512" w:type="dxa"/>
            <w:tcBorders>
              <w:right w:val="single" w:sz="12" w:space="0" w:color="auto"/>
            </w:tcBorders>
            <w:shd w:val="clear" w:color="auto" w:fill="FFFFFF"/>
          </w:tcPr>
          <w:p w14:paraId="6C3D67CE" w14:textId="6243D293" w:rsidR="000721AA" w:rsidRPr="00AE1411" w:rsidRDefault="000721AA" w:rsidP="000721AA">
            <w:pPr>
              <w:rPr>
                <w:lang w:val="lv-LV"/>
              </w:rPr>
            </w:pPr>
            <w:r w:rsidRPr="00AE1411">
              <w:rPr>
                <w:lang w:val="lv-LV"/>
              </w:rPr>
              <w:t>Angļu val. “</w:t>
            </w:r>
            <w:r w:rsidRPr="00AE1411">
              <w:rPr>
                <w:i/>
                <w:lang w:val="lv-LV"/>
              </w:rPr>
              <w:t>Resource Description Framework</w:t>
            </w:r>
            <w:r w:rsidRPr="00AE1411">
              <w:rPr>
                <w:lang w:val="lv-LV"/>
              </w:rPr>
              <w:t xml:space="preserve">” (Resursu aprakstīšanas ietvars) - W3C standarts, kas ļauj tīmeklī aprakstīt informāciju par objektiem, to īpašībām un savstarpējo saistību. Skat. </w:t>
            </w:r>
            <w:hyperlink r:id="rId14" w:history="1">
              <w:r w:rsidRPr="00AE1411">
                <w:rPr>
                  <w:rStyle w:val="Hyperlink"/>
                  <w:lang w:val="lv-LV"/>
                </w:rPr>
                <w:t>https://www.w3.org/RDF/</w:t>
              </w:r>
            </w:hyperlink>
            <w:r w:rsidRPr="00AE1411">
              <w:rPr>
                <w:lang w:val="lv-LV"/>
              </w:rPr>
              <w:t xml:space="preserve"> </w:t>
            </w:r>
          </w:p>
        </w:tc>
      </w:tr>
      <w:tr w:rsidR="000721AA" w:rsidRPr="00AE1411" w14:paraId="4BB6A6EB" w14:textId="77777777" w:rsidTr="004070D1">
        <w:tblPrEx>
          <w:shd w:val="clear" w:color="auto" w:fill="FFFFFF"/>
        </w:tblPrEx>
        <w:tc>
          <w:tcPr>
            <w:tcW w:w="1560" w:type="dxa"/>
            <w:tcBorders>
              <w:left w:val="single" w:sz="12" w:space="0" w:color="auto"/>
            </w:tcBorders>
            <w:shd w:val="clear" w:color="auto" w:fill="FFFFFF"/>
          </w:tcPr>
          <w:p w14:paraId="431A5607" w14:textId="392E61AF" w:rsidR="000721AA" w:rsidRPr="00AE1411" w:rsidRDefault="000721AA" w:rsidP="000721AA">
            <w:pPr>
              <w:ind w:right="-908"/>
              <w:rPr>
                <w:lang w:val="lv-LV"/>
              </w:rPr>
            </w:pPr>
            <w:r w:rsidRPr="00AE1411">
              <w:rPr>
                <w:lang w:val="lv-LV"/>
              </w:rPr>
              <w:t>Share-PSI</w:t>
            </w:r>
          </w:p>
        </w:tc>
        <w:tc>
          <w:tcPr>
            <w:tcW w:w="7512" w:type="dxa"/>
            <w:tcBorders>
              <w:right w:val="single" w:sz="12" w:space="0" w:color="auto"/>
            </w:tcBorders>
            <w:shd w:val="clear" w:color="auto" w:fill="FFFFFF"/>
          </w:tcPr>
          <w:p w14:paraId="64632CB2" w14:textId="7C084C21" w:rsidR="000721AA" w:rsidRPr="00AE1411" w:rsidRDefault="000721AA" w:rsidP="000721AA">
            <w:pPr>
              <w:rPr>
                <w:lang w:val="lv-LV"/>
              </w:rPr>
            </w:pPr>
            <w:r w:rsidRPr="00AE1411">
              <w:rPr>
                <w:lang w:val="lv-LV"/>
              </w:rPr>
              <w:t>ES Share-PSI 2.0 projekts – Eiropas mēroga kompetences tīkls, kura</w:t>
            </w:r>
            <w:r w:rsidRPr="00AE1411">
              <w:rPr>
                <w:lang w:val="lv-LV"/>
              </w:rPr>
              <w:br/>
              <w:t>ietvaros tika apkopota labākā prakse atvērto datu publicēšanā.</w:t>
            </w:r>
            <w:r w:rsidRPr="00AE1411">
              <w:rPr>
                <w:lang w:val="lv-LV"/>
              </w:rPr>
              <w:br/>
              <w:t xml:space="preserve">Skat. </w:t>
            </w:r>
            <w:hyperlink r:id="rId15" w:history="1">
              <w:r w:rsidRPr="00AE1411">
                <w:rPr>
                  <w:rStyle w:val="Hyperlink"/>
                  <w:lang w:val="lv-LV"/>
                </w:rPr>
                <w:t>https://www.w3.org/2013/share-psi/</w:t>
              </w:r>
            </w:hyperlink>
          </w:p>
        </w:tc>
      </w:tr>
      <w:tr w:rsidR="000721AA" w:rsidRPr="00AE1411" w14:paraId="0EF8906F" w14:textId="77777777" w:rsidTr="004070D1">
        <w:tblPrEx>
          <w:shd w:val="clear" w:color="auto" w:fill="FFFFFF"/>
        </w:tblPrEx>
        <w:tc>
          <w:tcPr>
            <w:tcW w:w="1560" w:type="dxa"/>
            <w:tcBorders>
              <w:left w:val="single" w:sz="12" w:space="0" w:color="auto"/>
            </w:tcBorders>
            <w:shd w:val="clear" w:color="auto" w:fill="FFFFFF"/>
          </w:tcPr>
          <w:p w14:paraId="277E91A0" w14:textId="77777777" w:rsidR="000721AA" w:rsidRPr="00AE1411" w:rsidRDefault="000721AA" w:rsidP="000721AA">
            <w:pPr>
              <w:ind w:right="-908"/>
              <w:rPr>
                <w:highlight w:val="yellow"/>
                <w:lang w:val="lv-LV"/>
              </w:rPr>
            </w:pPr>
            <w:r w:rsidRPr="00AE1411">
              <w:rPr>
                <w:lang w:val="lv-LV"/>
              </w:rPr>
              <w:t>URI</w:t>
            </w:r>
          </w:p>
        </w:tc>
        <w:tc>
          <w:tcPr>
            <w:tcW w:w="7512" w:type="dxa"/>
            <w:tcBorders>
              <w:right w:val="single" w:sz="12" w:space="0" w:color="auto"/>
            </w:tcBorders>
            <w:shd w:val="clear" w:color="auto" w:fill="FFFFFF"/>
          </w:tcPr>
          <w:p w14:paraId="3DA5714E" w14:textId="6713176A" w:rsidR="000721AA" w:rsidRPr="00AE1411" w:rsidRDefault="000721AA" w:rsidP="000721AA">
            <w:pPr>
              <w:rPr>
                <w:lang w:val="lv-LV"/>
              </w:rPr>
            </w:pPr>
            <w:r w:rsidRPr="00AE1411">
              <w:rPr>
                <w:lang w:val="lv-LV"/>
              </w:rPr>
              <w:t>Angļu val. “</w:t>
            </w:r>
            <w:r w:rsidRPr="00AE1411">
              <w:rPr>
                <w:i/>
                <w:lang w:val="lv-LV"/>
              </w:rPr>
              <w:t>Unified Resource Identifier</w:t>
            </w:r>
            <w:r w:rsidRPr="00AE1411">
              <w:rPr>
                <w:lang w:val="lv-LV"/>
              </w:rPr>
              <w:t>” – vienots resursu identifikatoru formāts, kurš parasti tiek izmantots, lai norādītu uz tīmekļa un saistīto datu objektiem. Skat. arī IRI.</w:t>
            </w:r>
          </w:p>
        </w:tc>
      </w:tr>
      <w:tr w:rsidR="000721AA" w:rsidRPr="00AE1411" w14:paraId="245FED01" w14:textId="77777777" w:rsidTr="004070D1">
        <w:tblPrEx>
          <w:shd w:val="clear" w:color="auto" w:fill="FFFFFF"/>
        </w:tblPrEx>
        <w:tc>
          <w:tcPr>
            <w:tcW w:w="1560" w:type="dxa"/>
            <w:tcBorders>
              <w:left w:val="single" w:sz="12" w:space="0" w:color="auto"/>
            </w:tcBorders>
            <w:shd w:val="clear" w:color="auto" w:fill="FFFFFF"/>
          </w:tcPr>
          <w:p w14:paraId="6667D10E" w14:textId="0FFEA2D8" w:rsidR="000721AA" w:rsidRPr="00AE1411" w:rsidRDefault="000721AA" w:rsidP="000721AA">
            <w:pPr>
              <w:ind w:right="-908"/>
              <w:rPr>
                <w:lang w:val="lv-LV"/>
              </w:rPr>
            </w:pPr>
            <w:r w:rsidRPr="00AE1411">
              <w:rPr>
                <w:lang w:val="lv-LV"/>
              </w:rPr>
              <w:t>VARAM</w:t>
            </w:r>
          </w:p>
        </w:tc>
        <w:tc>
          <w:tcPr>
            <w:tcW w:w="7512" w:type="dxa"/>
            <w:tcBorders>
              <w:right w:val="single" w:sz="12" w:space="0" w:color="auto"/>
            </w:tcBorders>
            <w:shd w:val="clear" w:color="auto" w:fill="FFFFFF"/>
          </w:tcPr>
          <w:p w14:paraId="37CBE6BF" w14:textId="1EBF5A3B" w:rsidR="000721AA" w:rsidRPr="00AE1411" w:rsidRDefault="000721AA" w:rsidP="000721AA">
            <w:pPr>
              <w:rPr>
                <w:lang w:val="lv-LV"/>
              </w:rPr>
            </w:pPr>
            <w:r w:rsidRPr="00AE1411">
              <w:rPr>
                <w:lang w:val="lv-LV"/>
              </w:rPr>
              <w:t xml:space="preserve">Vides aizsardzības un reģionālās attīstības ministrija </w:t>
            </w:r>
          </w:p>
        </w:tc>
      </w:tr>
      <w:tr w:rsidR="000721AA" w:rsidRPr="00AE1411" w14:paraId="216BC2D8" w14:textId="77777777" w:rsidTr="004070D1">
        <w:tblPrEx>
          <w:shd w:val="clear" w:color="auto" w:fill="FFFFFF"/>
        </w:tblPrEx>
        <w:tc>
          <w:tcPr>
            <w:tcW w:w="1560" w:type="dxa"/>
            <w:tcBorders>
              <w:left w:val="single" w:sz="12" w:space="0" w:color="auto"/>
            </w:tcBorders>
            <w:shd w:val="clear" w:color="auto" w:fill="FFFFFF"/>
          </w:tcPr>
          <w:p w14:paraId="5B863FD6" w14:textId="64D7DFAE" w:rsidR="000721AA" w:rsidRPr="00AE1411" w:rsidRDefault="000721AA" w:rsidP="000721AA">
            <w:pPr>
              <w:ind w:right="-908"/>
              <w:rPr>
                <w:lang w:val="lv-LV"/>
              </w:rPr>
            </w:pPr>
            <w:r w:rsidRPr="00AE1411">
              <w:rPr>
                <w:lang w:val="lv-LV"/>
              </w:rPr>
              <w:t>VRAA</w:t>
            </w:r>
          </w:p>
        </w:tc>
        <w:tc>
          <w:tcPr>
            <w:tcW w:w="7512" w:type="dxa"/>
            <w:tcBorders>
              <w:right w:val="single" w:sz="12" w:space="0" w:color="auto"/>
            </w:tcBorders>
            <w:shd w:val="clear" w:color="auto" w:fill="FFFFFF"/>
          </w:tcPr>
          <w:p w14:paraId="484BDD0B" w14:textId="48AD0BD9" w:rsidR="000721AA" w:rsidRPr="00AE1411" w:rsidRDefault="000721AA" w:rsidP="000721AA">
            <w:pPr>
              <w:rPr>
                <w:lang w:val="lv-LV"/>
              </w:rPr>
            </w:pPr>
            <w:r w:rsidRPr="00AE1411">
              <w:rPr>
                <w:lang w:val="lv-LV"/>
              </w:rPr>
              <w:t>Valsts reģionālās attīstības aģentūra</w:t>
            </w:r>
          </w:p>
        </w:tc>
      </w:tr>
      <w:tr w:rsidR="000721AA" w:rsidRPr="00AE1411" w14:paraId="355DCED6" w14:textId="77777777" w:rsidTr="004070D1">
        <w:tblPrEx>
          <w:shd w:val="clear" w:color="auto" w:fill="FFFFFF"/>
        </w:tblPrEx>
        <w:tc>
          <w:tcPr>
            <w:tcW w:w="1560" w:type="dxa"/>
            <w:tcBorders>
              <w:left w:val="single" w:sz="12" w:space="0" w:color="auto"/>
            </w:tcBorders>
            <w:shd w:val="clear" w:color="auto" w:fill="FFFFFF"/>
          </w:tcPr>
          <w:p w14:paraId="729E21F5" w14:textId="413EFD85" w:rsidR="000721AA" w:rsidRPr="00AE1411" w:rsidRDefault="000721AA" w:rsidP="000721AA">
            <w:pPr>
              <w:ind w:right="-908"/>
              <w:rPr>
                <w:lang w:val="lv-LV"/>
              </w:rPr>
            </w:pPr>
            <w:r w:rsidRPr="00AE1411">
              <w:rPr>
                <w:lang w:val="lv-LV"/>
              </w:rPr>
              <w:t>XML</w:t>
            </w:r>
          </w:p>
        </w:tc>
        <w:tc>
          <w:tcPr>
            <w:tcW w:w="7512" w:type="dxa"/>
            <w:tcBorders>
              <w:right w:val="single" w:sz="12" w:space="0" w:color="auto"/>
            </w:tcBorders>
            <w:shd w:val="clear" w:color="auto" w:fill="FFFFFF"/>
          </w:tcPr>
          <w:p w14:paraId="37899D21" w14:textId="1EDCD35F" w:rsidR="000721AA" w:rsidRPr="00AE1411" w:rsidRDefault="000721AA" w:rsidP="000721AA">
            <w:pPr>
              <w:rPr>
                <w:lang w:val="lv-LV"/>
              </w:rPr>
            </w:pPr>
            <w:r w:rsidRPr="00AE1411">
              <w:rPr>
                <w:lang w:val="lv-LV"/>
              </w:rPr>
              <w:t>Paplašināmā iezīmēšanas valoda</w:t>
            </w:r>
          </w:p>
        </w:tc>
      </w:tr>
      <w:tr w:rsidR="000721AA" w:rsidRPr="00AE1411" w14:paraId="41501DF1" w14:textId="77777777" w:rsidTr="004070D1">
        <w:tblPrEx>
          <w:shd w:val="clear" w:color="auto" w:fill="FFFFFF"/>
        </w:tblPrEx>
        <w:tc>
          <w:tcPr>
            <w:tcW w:w="1560" w:type="dxa"/>
            <w:tcBorders>
              <w:left w:val="single" w:sz="12" w:space="0" w:color="auto"/>
              <w:bottom w:val="single" w:sz="12" w:space="0" w:color="auto"/>
            </w:tcBorders>
            <w:shd w:val="clear" w:color="auto" w:fill="FFFFFF"/>
          </w:tcPr>
          <w:p w14:paraId="3DB1FE19" w14:textId="77777777" w:rsidR="000721AA" w:rsidRPr="00AE1411" w:rsidRDefault="000721AA" w:rsidP="000721AA">
            <w:pPr>
              <w:ind w:right="-908"/>
              <w:rPr>
                <w:lang w:val="lv-LV"/>
              </w:rPr>
            </w:pPr>
            <w:r w:rsidRPr="00AE1411">
              <w:rPr>
                <w:lang w:val="lv-LV"/>
              </w:rPr>
              <w:t>W3C</w:t>
            </w:r>
          </w:p>
        </w:tc>
        <w:tc>
          <w:tcPr>
            <w:tcW w:w="7512" w:type="dxa"/>
            <w:tcBorders>
              <w:bottom w:val="single" w:sz="12" w:space="0" w:color="auto"/>
              <w:right w:val="single" w:sz="12" w:space="0" w:color="auto"/>
            </w:tcBorders>
            <w:shd w:val="clear" w:color="auto" w:fill="FFFFFF"/>
          </w:tcPr>
          <w:p w14:paraId="706DD9F9" w14:textId="77777777" w:rsidR="000721AA" w:rsidRPr="00AE1411" w:rsidRDefault="000721AA" w:rsidP="000721AA">
            <w:pPr>
              <w:rPr>
                <w:lang w:val="lv-LV"/>
              </w:rPr>
            </w:pPr>
            <w:r w:rsidRPr="00AE1411">
              <w:rPr>
                <w:lang w:val="lv-LV"/>
              </w:rPr>
              <w:t xml:space="preserve">World Wide Web Consortium (Globālā tīmekļa konsorcijs) - tīmekļa standartu organizācija. Skat. </w:t>
            </w:r>
            <w:hyperlink r:id="rId16" w:history="1">
              <w:r w:rsidRPr="00AE1411">
                <w:rPr>
                  <w:rStyle w:val="Hyperlink"/>
                  <w:lang w:val="lv-LV"/>
                </w:rPr>
                <w:t>https://www.w3.org/</w:t>
              </w:r>
            </w:hyperlink>
            <w:r w:rsidRPr="00AE1411">
              <w:rPr>
                <w:lang w:val="lv-LV"/>
              </w:rPr>
              <w:t xml:space="preserve"> </w:t>
            </w:r>
          </w:p>
        </w:tc>
      </w:tr>
    </w:tbl>
    <w:p w14:paraId="347FAA94" w14:textId="1AEA61ED" w:rsidR="00E005DB" w:rsidRPr="00AE1411" w:rsidRDefault="00E005DB" w:rsidP="00134F2E">
      <w:pPr>
        <w:ind w:right="-908"/>
        <w:rPr>
          <w:lang w:val="lv-LV"/>
        </w:rPr>
      </w:pPr>
    </w:p>
    <w:p w14:paraId="4C54215B" w14:textId="385753DF" w:rsidR="000D7926" w:rsidRPr="00AE1411" w:rsidRDefault="000D7926" w:rsidP="008003EA">
      <w:pPr>
        <w:jc w:val="right"/>
        <w:rPr>
          <w:b/>
          <w:iCs/>
          <w:sz w:val="22"/>
          <w:lang w:val="lv-LV"/>
        </w:rPr>
      </w:pPr>
      <w:bookmarkStart w:id="18" w:name="_Toc439841651"/>
      <w:r w:rsidRPr="00AE1411">
        <w:rPr>
          <w:i/>
          <w:iCs/>
          <w:sz w:val="22"/>
          <w:lang w:val="lv-LV"/>
        </w:rPr>
        <w:t xml:space="preserve">Tabula </w:t>
      </w:r>
      <w:r w:rsidRPr="00AE1411">
        <w:rPr>
          <w:i/>
          <w:iCs/>
          <w:sz w:val="22"/>
          <w:lang w:val="lv-LV"/>
        </w:rPr>
        <w:fldChar w:fldCharType="begin"/>
      </w:r>
      <w:r w:rsidRPr="00AE1411">
        <w:rPr>
          <w:i/>
          <w:iCs/>
          <w:sz w:val="22"/>
          <w:lang w:val="lv-LV"/>
        </w:rPr>
        <w:instrText xml:space="preserve"> SEQ Tabula \* ARABIC </w:instrText>
      </w:r>
      <w:r w:rsidRPr="00AE1411">
        <w:rPr>
          <w:i/>
          <w:iCs/>
          <w:sz w:val="22"/>
          <w:lang w:val="lv-LV"/>
        </w:rPr>
        <w:fldChar w:fldCharType="separate"/>
      </w:r>
      <w:r w:rsidR="00BA66AA">
        <w:rPr>
          <w:i/>
          <w:iCs/>
          <w:noProof/>
          <w:sz w:val="22"/>
          <w:lang w:val="lv-LV"/>
        </w:rPr>
        <w:t>2</w:t>
      </w:r>
      <w:r w:rsidRPr="00AE1411">
        <w:rPr>
          <w:sz w:val="22"/>
          <w:lang w:val="lv-LV"/>
        </w:rPr>
        <w:fldChar w:fldCharType="end"/>
      </w:r>
      <w:r w:rsidRPr="00AE1411">
        <w:rPr>
          <w:b/>
          <w:iCs/>
          <w:sz w:val="22"/>
          <w:lang w:val="lv-LV"/>
        </w:rPr>
        <w:t xml:space="preserve"> Dokumentā izmantotie termini</w:t>
      </w:r>
    </w:p>
    <w:tbl>
      <w:tblPr>
        <w:tblW w:w="907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60"/>
        <w:gridCol w:w="7512"/>
      </w:tblGrid>
      <w:tr w:rsidR="000D7926" w:rsidRPr="00AE1411" w14:paraId="4179B7F8" w14:textId="77777777" w:rsidTr="004070D1">
        <w:trPr>
          <w:tblHeader/>
        </w:trPr>
        <w:tc>
          <w:tcPr>
            <w:tcW w:w="1560" w:type="dxa"/>
            <w:shd w:val="clear" w:color="auto" w:fill="B0282D"/>
          </w:tcPr>
          <w:p w14:paraId="52908AAE" w14:textId="77777777" w:rsidR="000D7926" w:rsidRPr="00AE1411" w:rsidRDefault="000D7926" w:rsidP="000D7926">
            <w:pPr>
              <w:rPr>
                <w:b/>
                <w:color w:val="FFFFFF" w:themeColor="background1"/>
                <w:lang w:val="lv-LV"/>
              </w:rPr>
            </w:pPr>
            <w:r w:rsidRPr="00AE1411">
              <w:rPr>
                <w:b/>
                <w:color w:val="FFFFFF"/>
                <w:lang w:val="lv-LV"/>
              </w:rPr>
              <w:t>Termins</w:t>
            </w:r>
          </w:p>
        </w:tc>
        <w:tc>
          <w:tcPr>
            <w:tcW w:w="7512" w:type="dxa"/>
            <w:shd w:val="clear" w:color="auto" w:fill="B0282D"/>
          </w:tcPr>
          <w:p w14:paraId="0E252143" w14:textId="2C94A8C6" w:rsidR="000D7926" w:rsidRPr="00AE1411" w:rsidRDefault="000D7926" w:rsidP="000D7926">
            <w:pPr>
              <w:rPr>
                <w:b/>
                <w:color w:val="FFFFFF" w:themeColor="background1"/>
                <w:lang w:val="lv-LV"/>
              </w:rPr>
            </w:pPr>
            <w:r w:rsidRPr="00AE1411">
              <w:rPr>
                <w:b/>
                <w:color w:val="FFFFFF" w:themeColor="background1"/>
                <w:lang w:val="lv-LV"/>
              </w:rPr>
              <w:t>Nozīme</w:t>
            </w:r>
          </w:p>
        </w:tc>
      </w:tr>
      <w:tr w:rsidR="0029083D" w:rsidRPr="0089609F" w14:paraId="0070420E" w14:textId="77777777" w:rsidTr="004070D1">
        <w:tc>
          <w:tcPr>
            <w:tcW w:w="1560" w:type="dxa"/>
            <w:shd w:val="clear" w:color="auto" w:fill="FFFFFF"/>
          </w:tcPr>
          <w:p w14:paraId="75937A82" w14:textId="5759F0B9" w:rsidR="0029083D" w:rsidRPr="00AE1411" w:rsidRDefault="0029083D" w:rsidP="0029083D">
            <w:pPr>
              <w:rPr>
                <w:lang w:val="lv-LV"/>
              </w:rPr>
            </w:pPr>
            <w:r w:rsidRPr="00AE1411">
              <w:rPr>
                <w:lang w:val="lv-LV"/>
              </w:rPr>
              <w:t>Atvērtie dati</w:t>
            </w:r>
          </w:p>
        </w:tc>
        <w:tc>
          <w:tcPr>
            <w:tcW w:w="7512" w:type="dxa"/>
            <w:shd w:val="clear" w:color="auto" w:fill="FFFFFF"/>
          </w:tcPr>
          <w:p w14:paraId="35CFD021" w14:textId="5E174E3A" w:rsidR="0029083D" w:rsidRPr="00AE1411" w:rsidRDefault="0029083D" w:rsidP="001811EC">
            <w:pPr>
              <w:rPr>
                <w:lang w:val="lv-LV"/>
              </w:rPr>
            </w:pPr>
            <w:r w:rsidRPr="00AE1411">
              <w:rPr>
                <w:lang w:val="lv-LV"/>
              </w:rPr>
              <w:t>Brīvi pieejama bezmaksas in</w:t>
            </w:r>
            <w:r w:rsidR="001811EC" w:rsidRPr="00AE1411">
              <w:rPr>
                <w:lang w:val="lv-LV"/>
              </w:rPr>
              <w:t xml:space="preserve">formācija bez atkalizmantošanas </w:t>
            </w:r>
            <w:r w:rsidRPr="00AE1411">
              <w:rPr>
                <w:lang w:val="lv-LV"/>
              </w:rPr>
              <w:t>ierobežojumiem, kuru var rediģēt un automatizēti apstrādāt ar brīvi pieejamām lietojumprogrammām.</w:t>
            </w:r>
          </w:p>
        </w:tc>
      </w:tr>
      <w:tr w:rsidR="0029083D" w:rsidRPr="00AE1411" w14:paraId="514CEC9A" w14:textId="77777777" w:rsidTr="004070D1">
        <w:tc>
          <w:tcPr>
            <w:tcW w:w="1560" w:type="dxa"/>
            <w:shd w:val="clear" w:color="auto" w:fill="FFFFFF"/>
          </w:tcPr>
          <w:p w14:paraId="6DA2D22C" w14:textId="77777777" w:rsidR="0029083D" w:rsidRPr="00AE1411" w:rsidRDefault="0029083D" w:rsidP="0029083D">
            <w:pPr>
              <w:rPr>
                <w:lang w:val="lv-LV"/>
              </w:rPr>
            </w:pPr>
            <w:r w:rsidRPr="00AE1411">
              <w:rPr>
                <w:lang w:val="lv-LV"/>
              </w:rPr>
              <w:t>Izpildītājs</w:t>
            </w:r>
          </w:p>
        </w:tc>
        <w:tc>
          <w:tcPr>
            <w:tcW w:w="7512" w:type="dxa"/>
            <w:shd w:val="clear" w:color="auto" w:fill="FFFFFF"/>
          </w:tcPr>
          <w:p w14:paraId="1A65DFF1" w14:textId="77777777" w:rsidR="0029083D" w:rsidRPr="00AE1411" w:rsidRDefault="0029083D" w:rsidP="001811EC">
            <w:pPr>
              <w:rPr>
                <w:lang w:val="lv-LV"/>
              </w:rPr>
            </w:pPr>
            <w:r w:rsidRPr="00AE1411">
              <w:rPr>
                <w:lang w:val="lv-LV"/>
              </w:rPr>
              <w:t>Sabiedrība ar ierobežotu atbildību „Agile &amp; Co”</w:t>
            </w:r>
          </w:p>
        </w:tc>
      </w:tr>
      <w:tr w:rsidR="0029083D" w:rsidRPr="00AE1411" w14:paraId="41DE9A3F" w14:textId="77777777" w:rsidTr="004070D1">
        <w:tc>
          <w:tcPr>
            <w:tcW w:w="1560" w:type="dxa"/>
            <w:shd w:val="clear" w:color="auto" w:fill="FFFFFF"/>
          </w:tcPr>
          <w:p w14:paraId="0F1DB7CD" w14:textId="77777777" w:rsidR="0029083D" w:rsidRPr="00AE1411" w:rsidRDefault="0029083D" w:rsidP="0029083D">
            <w:pPr>
              <w:rPr>
                <w:lang w:val="lv-LV"/>
              </w:rPr>
            </w:pPr>
            <w:r w:rsidRPr="00AE1411">
              <w:rPr>
                <w:lang w:val="lv-LV"/>
              </w:rPr>
              <w:t>Pasūtītājs</w:t>
            </w:r>
          </w:p>
        </w:tc>
        <w:tc>
          <w:tcPr>
            <w:tcW w:w="7512" w:type="dxa"/>
            <w:shd w:val="clear" w:color="auto" w:fill="FFFFFF"/>
          </w:tcPr>
          <w:p w14:paraId="0220DD83" w14:textId="77777777" w:rsidR="0029083D" w:rsidRPr="00AE1411" w:rsidRDefault="0029083D" w:rsidP="001811EC">
            <w:pPr>
              <w:rPr>
                <w:lang w:val="lv-LV"/>
              </w:rPr>
            </w:pPr>
            <w:r w:rsidRPr="00AE1411">
              <w:rPr>
                <w:lang w:val="lv-LV"/>
              </w:rPr>
              <w:t>Valsts reģionālās attīstības aģentūra</w:t>
            </w:r>
          </w:p>
        </w:tc>
      </w:tr>
      <w:tr w:rsidR="0029083D" w:rsidRPr="00AE1411" w14:paraId="21A3D470" w14:textId="77777777" w:rsidTr="004070D1">
        <w:tc>
          <w:tcPr>
            <w:tcW w:w="1560" w:type="dxa"/>
            <w:shd w:val="clear" w:color="auto" w:fill="FFFFFF"/>
          </w:tcPr>
          <w:p w14:paraId="6C3D6CC2" w14:textId="5F0F4F82" w:rsidR="0029083D" w:rsidRPr="00AE1411" w:rsidRDefault="0029083D" w:rsidP="0029083D">
            <w:pPr>
              <w:rPr>
                <w:lang w:val="lv-LV"/>
              </w:rPr>
            </w:pPr>
            <w:r w:rsidRPr="00AE1411">
              <w:rPr>
                <w:lang w:val="lv-LV"/>
              </w:rPr>
              <w:t>Saistītie dati</w:t>
            </w:r>
          </w:p>
        </w:tc>
        <w:tc>
          <w:tcPr>
            <w:tcW w:w="7512" w:type="dxa"/>
            <w:shd w:val="clear" w:color="auto" w:fill="FFFFFF"/>
          </w:tcPr>
          <w:p w14:paraId="0B825281" w14:textId="696A0764" w:rsidR="0029083D" w:rsidRPr="00AE1411" w:rsidRDefault="0029083D" w:rsidP="001811EC">
            <w:pPr>
              <w:rPr>
                <w:lang w:val="lv-LV"/>
              </w:rPr>
            </w:pPr>
            <w:r w:rsidRPr="00AE1411">
              <w:rPr>
                <w:lang w:val="lv-LV"/>
              </w:rPr>
              <w:t>Angļu val. "</w:t>
            </w:r>
            <w:r w:rsidRPr="00AE1411">
              <w:rPr>
                <w:i/>
                <w:lang w:val="lv-LV"/>
              </w:rPr>
              <w:t>Linked Data</w:t>
            </w:r>
            <w:r w:rsidRPr="00AE1411">
              <w:rPr>
                <w:lang w:val="lv-LV"/>
              </w:rPr>
              <w:t xml:space="preserve">". Saistītie dati ir vienots W3C standarts </w:t>
            </w:r>
            <w:r w:rsidRPr="00AE1411">
              <w:rPr>
                <w:lang w:val="lv-LV"/>
              </w:rPr>
              <w:br/>
              <w:t>datu publicēšanai tīmeklī tā, lai būtu vieglāk sasaistīt informāciju šo</w:t>
            </w:r>
            <w:r w:rsidRPr="00AE1411">
              <w:rPr>
                <w:lang w:val="lv-LV"/>
              </w:rPr>
              <w:br/>
              <w:t>datu kopu starpā un veidot jaunus uz datiem balstītus lietojumus.</w:t>
            </w:r>
            <w:r w:rsidRPr="00AE1411">
              <w:rPr>
                <w:lang w:val="lv-LV"/>
              </w:rPr>
              <w:br/>
              <w:t xml:space="preserve">Skat. </w:t>
            </w:r>
            <w:hyperlink r:id="rId17" w:history="1">
              <w:r w:rsidRPr="00AE1411">
                <w:rPr>
                  <w:rStyle w:val="Hyperlink"/>
                  <w:lang w:val="lv-LV"/>
                </w:rPr>
                <w:t>https://www.w3.org/DesignIssues/LinkedData.html</w:t>
              </w:r>
            </w:hyperlink>
          </w:p>
        </w:tc>
      </w:tr>
      <w:bookmarkEnd w:id="18"/>
    </w:tbl>
    <w:p w14:paraId="5653ACEA" w14:textId="59758588" w:rsidR="001A0C04" w:rsidRPr="00AE1411" w:rsidRDefault="001A0C04" w:rsidP="000D7926">
      <w:pPr>
        <w:suppressAutoHyphens/>
        <w:ind w:right="-908"/>
        <w:rPr>
          <w:lang w:val="lv-LV" w:eastAsia="ar-SA"/>
        </w:rPr>
      </w:pPr>
    </w:p>
    <w:p w14:paraId="3461B7DF" w14:textId="550F18F3" w:rsidR="005176A4" w:rsidRPr="00AE1411" w:rsidRDefault="005176A4" w:rsidP="005176A4">
      <w:pPr>
        <w:pStyle w:val="Heading2"/>
        <w:rPr>
          <w:lang w:eastAsia="ar-SA"/>
        </w:rPr>
      </w:pPr>
      <w:bookmarkStart w:id="19" w:name="_Toc467654923"/>
      <w:r w:rsidRPr="00AE1411">
        <w:rPr>
          <w:lang w:eastAsia="ar-SA"/>
        </w:rPr>
        <w:t>Saistītie dokumenti</w:t>
      </w:r>
      <w:bookmarkEnd w:id="19"/>
      <w:r w:rsidRPr="00AE1411">
        <w:rPr>
          <w:lang w:eastAsia="ar-SA"/>
        </w:rPr>
        <w:t xml:space="preserve"> </w:t>
      </w:r>
    </w:p>
    <w:p w14:paraId="25223113" w14:textId="77777777" w:rsidR="000D7926" w:rsidRPr="00AE1411" w:rsidRDefault="000D7926" w:rsidP="000D7926">
      <w:pPr>
        <w:spacing w:after="240"/>
        <w:ind w:right="-1"/>
        <w:rPr>
          <w:lang w:val="lv-LV" w:eastAsia="ar-SA"/>
        </w:rPr>
      </w:pPr>
      <w:r w:rsidRPr="00AE1411">
        <w:rPr>
          <w:lang w:val="lv-LV" w:eastAsia="ar-SA"/>
        </w:rPr>
        <w:t>Šis dokuments ir skatāms kontekstā ar 3.tabulā apkopotajiem nodevumu dokumentiem.</w:t>
      </w:r>
    </w:p>
    <w:p w14:paraId="2BC17CF8" w14:textId="5DADF44C" w:rsidR="000D7926" w:rsidRPr="00AE1411" w:rsidRDefault="000D7926" w:rsidP="000D7926">
      <w:pPr>
        <w:jc w:val="right"/>
        <w:rPr>
          <w:b/>
          <w:iCs/>
          <w:sz w:val="22"/>
          <w:lang w:val="lv-LV"/>
        </w:rPr>
      </w:pPr>
      <w:bookmarkStart w:id="20" w:name="_Toc430603126"/>
      <w:r w:rsidRPr="00AE1411">
        <w:rPr>
          <w:i/>
          <w:iCs/>
          <w:sz w:val="22"/>
          <w:lang w:val="lv-LV"/>
        </w:rPr>
        <w:t xml:space="preserve">Tabula </w:t>
      </w:r>
      <w:r w:rsidRPr="00AE1411">
        <w:rPr>
          <w:i/>
          <w:iCs/>
          <w:sz w:val="22"/>
          <w:lang w:val="lv-LV"/>
        </w:rPr>
        <w:fldChar w:fldCharType="begin"/>
      </w:r>
      <w:r w:rsidRPr="00AE1411">
        <w:rPr>
          <w:i/>
          <w:iCs/>
          <w:sz w:val="22"/>
          <w:lang w:val="lv-LV"/>
        </w:rPr>
        <w:instrText xml:space="preserve"> SEQ Tabula \* ARABIC </w:instrText>
      </w:r>
      <w:r w:rsidRPr="00AE1411">
        <w:rPr>
          <w:i/>
          <w:iCs/>
          <w:sz w:val="22"/>
          <w:lang w:val="lv-LV"/>
        </w:rPr>
        <w:fldChar w:fldCharType="separate"/>
      </w:r>
      <w:r w:rsidR="00BA66AA">
        <w:rPr>
          <w:i/>
          <w:iCs/>
          <w:noProof/>
          <w:sz w:val="22"/>
          <w:lang w:val="lv-LV"/>
        </w:rPr>
        <w:t>3</w:t>
      </w:r>
      <w:r w:rsidRPr="00AE1411">
        <w:rPr>
          <w:sz w:val="22"/>
          <w:lang w:val="lv-LV"/>
        </w:rPr>
        <w:fldChar w:fldCharType="end"/>
      </w:r>
      <w:r w:rsidRPr="00AE1411">
        <w:rPr>
          <w:b/>
          <w:iCs/>
          <w:sz w:val="22"/>
          <w:lang w:val="lv-LV"/>
        </w:rPr>
        <w:t xml:space="preserve"> Saistītie dokumenti</w:t>
      </w:r>
      <w:bookmarkEnd w:id="20"/>
    </w:p>
    <w:tbl>
      <w:tblPr>
        <w:tblW w:w="907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93"/>
        <w:gridCol w:w="8079"/>
      </w:tblGrid>
      <w:tr w:rsidR="000D7926" w:rsidRPr="00AE1411" w14:paraId="145392D0" w14:textId="77777777" w:rsidTr="004070D1">
        <w:trPr>
          <w:tblHeader/>
        </w:trPr>
        <w:tc>
          <w:tcPr>
            <w:tcW w:w="993" w:type="dxa"/>
            <w:shd w:val="clear" w:color="auto" w:fill="B0282D"/>
          </w:tcPr>
          <w:p w14:paraId="38E4127B" w14:textId="77777777" w:rsidR="000D7926" w:rsidRPr="00AE1411" w:rsidRDefault="000D7926" w:rsidP="000D7926">
            <w:pPr>
              <w:rPr>
                <w:b/>
                <w:color w:val="FFFFFF" w:themeColor="background1"/>
                <w:lang w:val="lv-LV"/>
              </w:rPr>
            </w:pPr>
            <w:r w:rsidRPr="00AE1411">
              <w:rPr>
                <w:b/>
                <w:color w:val="FFFFFF" w:themeColor="background1"/>
                <w:lang w:val="lv-LV"/>
              </w:rPr>
              <w:t>Nr.p.k.</w:t>
            </w:r>
          </w:p>
        </w:tc>
        <w:tc>
          <w:tcPr>
            <w:tcW w:w="8079" w:type="dxa"/>
            <w:shd w:val="clear" w:color="auto" w:fill="B0282D"/>
          </w:tcPr>
          <w:p w14:paraId="20A5D11A" w14:textId="07BE04A4" w:rsidR="000D7926" w:rsidRPr="00AE1411" w:rsidRDefault="004070D1" w:rsidP="000D7926">
            <w:pPr>
              <w:rPr>
                <w:b/>
                <w:color w:val="FFFFFF" w:themeColor="background1"/>
                <w:lang w:val="lv-LV"/>
              </w:rPr>
            </w:pPr>
            <w:r w:rsidRPr="00AE1411">
              <w:rPr>
                <w:b/>
                <w:color w:val="FFFFFF" w:themeColor="background1"/>
                <w:lang w:val="lv-LV"/>
              </w:rPr>
              <w:t>Nosaukums</w:t>
            </w:r>
          </w:p>
        </w:tc>
      </w:tr>
      <w:tr w:rsidR="000D7926" w:rsidRPr="00AE1411" w14:paraId="25391C16" w14:textId="77777777" w:rsidTr="004070D1">
        <w:tc>
          <w:tcPr>
            <w:tcW w:w="993" w:type="dxa"/>
            <w:shd w:val="clear" w:color="auto" w:fill="FFFFFF"/>
          </w:tcPr>
          <w:p w14:paraId="6533EA29" w14:textId="77777777" w:rsidR="000D7926" w:rsidRPr="00AE1411" w:rsidRDefault="000D7926" w:rsidP="000D7926">
            <w:pPr>
              <w:numPr>
                <w:ilvl w:val="0"/>
                <w:numId w:val="34"/>
              </w:numPr>
              <w:rPr>
                <w:lang w:val="lv-LV"/>
              </w:rPr>
            </w:pPr>
          </w:p>
        </w:tc>
        <w:tc>
          <w:tcPr>
            <w:tcW w:w="8079" w:type="dxa"/>
            <w:shd w:val="clear" w:color="auto" w:fill="FFFFFF"/>
          </w:tcPr>
          <w:p w14:paraId="13AB145E" w14:textId="77777777" w:rsidR="000D7926" w:rsidRPr="00AE1411" w:rsidRDefault="000D7926" w:rsidP="000D7926">
            <w:pPr>
              <w:rPr>
                <w:lang w:val="lv-LV"/>
              </w:rPr>
            </w:pPr>
            <w:r w:rsidRPr="00AE1411">
              <w:rPr>
                <w:lang w:val="lv-LV" w:eastAsia="ar-SA"/>
              </w:rPr>
              <w:t xml:space="preserve">DPP metadatu standarts </w:t>
            </w:r>
          </w:p>
        </w:tc>
      </w:tr>
      <w:tr w:rsidR="000D7926" w:rsidRPr="00AE1411" w14:paraId="17939525" w14:textId="77777777" w:rsidTr="004070D1">
        <w:tc>
          <w:tcPr>
            <w:tcW w:w="993" w:type="dxa"/>
            <w:shd w:val="clear" w:color="auto" w:fill="FFFFFF"/>
          </w:tcPr>
          <w:p w14:paraId="465EAE92" w14:textId="77777777" w:rsidR="000D7926" w:rsidRPr="00AE1411" w:rsidRDefault="000D7926" w:rsidP="000D7926">
            <w:pPr>
              <w:numPr>
                <w:ilvl w:val="0"/>
                <w:numId w:val="34"/>
              </w:numPr>
              <w:rPr>
                <w:lang w:val="lv-LV"/>
              </w:rPr>
            </w:pPr>
          </w:p>
        </w:tc>
        <w:tc>
          <w:tcPr>
            <w:tcW w:w="8079" w:type="dxa"/>
            <w:shd w:val="clear" w:color="auto" w:fill="FFFFFF"/>
          </w:tcPr>
          <w:p w14:paraId="395BF35A" w14:textId="0B28FEB1" w:rsidR="000D7926" w:rsidRPr="00AE1411" w:rsidRDefault="000D7926" w:rsidP="000D7926">
            <w:pPr>
              <w:ind w:right="-908"/>
              <w:rPr>
                <w:lang w:val="lv-LV" w:eastAsia="ar-SA"/>
              </w:rPr>
            </w:pPr>
            <w:r w:rsidRPr="00AE1411">
              <w:rPr>
                <w:lang w:val="lv-LV" w:eastAsia="ar-SA"/>
              </w:rPr>
              <w:t>Ceļvedis DPP metadatu aprakstīšanai</w:t>
            </w:r>
          </w:p>
        </w:tc>
      </w:tr>
      <w:tr w:rsidR="000D7926" w:rsidRPr="00AE1411" w14:paraId="5A57F6DC" w14:textId="77777777" w:rsidTr="004070D1">
        <w:tc>
          <w:tcPr>
            <w:tcW w:w="993" w:type="dxa"/>
            <w:shd w:val="clear" w:color="auto" w:fill="FFFFFF"/>
          </w:tcPr>
          <w:p w14:paraId="1AF74BD7" w14:textId="77777777" w:rsidR="000D7926" w:rsidRPr="00AE1411" w:rsidRDefault="000D7926" w:rsidP="000D7926">
            <w:pPr>
              <w:numPr>
                <w:ilvl w:val="0"/>
                <w:numId w:val="34"/>
              </w:numPr>
              <w:rPr>
                <w:lang w:val="lv-LV"/>
              </w:rPr>
            </w:pPr>
          </w:p>
        </w:tc>
        <w:tc>
          <w:tcPr>
            <w:tcW w:w="8079" w:type="dxa"/>
            <w:shd w:val="clear" w:color="auto" w:fill="FFFFFF"/>
          </w:tcPr>
          <w:p w14:paraId="1C253466" w14:textId="77777777" w:rsidR="000D7926" w:rsidRPr="00AE1411" w:rsidRDefault="000D7926" w:rsidP="000D7926">
            <w:pPr>
              <w:rPr>
                <w:lang w:val="lv-LV"/>
              </w:rPr>
            </w:pPr>
            <w:r w:rsidRPr="00AE1411">
              <w:rPr>
                <w:lang w:val="lv-LV" w:eastAsia="ar-SA"/>
              </w:rPr>
              <w:t>DPP mašīnlasāmo atvērto datu kopu datu struktūras standarts</w:t>
            </w:r>
          </w:p>
        </w:tc>
      </w:tr>
      <w:tr w:rsidR="000D7926" w:rsidRPr="0089609F" w14:paraId="083C3AC2" w14:textId="77777777" w:rsidTr="004070D1">
        <w:tc>
          <w:tcPr>
            <w:tcW w:w="993" w:type="dxa"/>
            <w:shd w:val="clear" w:color="auto" w:fill="FFFFFF"/>
          </w:tcPr>
          <w:p w14:paraId="7BA62C89" w14:textId="77777777" w:rsidR="000D7926" w:rsidRPr="00AE1411" w:rsidRDefault="000D7926" w:rsidP="000D7926">
            <w:pPr>
              <w:numPr>
                <w:ilvl w:val="0"/>
                <w:numId w:val="34"/>
              </w:numPr>
              <w:rPr>
                <w:lang w:val="lv-LV"/>
              </w:rPr>
            </w:pPr>
          </w:p>
        </w:tc>
        <w:tc>
          <w:tcPr>
            <w:tcW w:w="8079" w:type="dxa"/>
            <w:shd w:val="clear" w:color="auto" w:fill="FFFFFF"/>
          </w:tcPr>
          <w:p w14:paraId="31078313" w14:textId="77777777" w:rsidR="000D7926" w:rsidRPr="00AE1411" w:rsidRDefault="000D7926" w:rsidP="000D7926">
            <w:pPr>
              <w:rPr>
                <w:lang w:val="lv-LV"/>
              </w:rPr>
            </w:pPr>
            <w:r w:rsidRPr="00AE1411">
              <w:rPr>
                <w:lang w:val="lv-LV" w:eastAsia="ar-SA"/>
              </w:rPr>
              <w:t>Ceļvedis DPP datu struktūras izveidei un aprakstīšanai atbilstoši DPP standartam</w:t>
            </w:r>
          </w:p>
        </w:tc>
      </w:tr>
      <w:tr w:rsidR="000D7926" w:rsidRPr="00AE1411" w14:paraId="4349675E" w14:textId="77777777" w:rsidTr="004070D1">
        <w:tc>
          <w:tcPr>
            <w:tcW w:w="993" w:type="dxa"/>
            <w:shd w:val="clear" w:color="auto" w:fill="FFFFFF"/>
          </w:tcPr>
          <w:p w14:paraId="4A64C35F" w14:textId="77777777" w:rsidR="000D7926" w:rsidRPr="00AE1411" w:rsidRDefault="000D7926" w:rsidP="000D7926">
            <w:pPr>
              <w:numPr>
                <w:ilvl w:val="0"/>
                <w:numId w:val="34"/>
              </w:numPr>
              <w:rPr>
                <w:lang w:val="lv-LV"/>
              </w:rPr>
            </w:pPr>
          </w:p>
        </w:tc>
        <w:tc>
          <w:tcPr>
            <w:tcW w:w="8079" w:type="dxa"/>
            <w:shd w:val="clear" w:color="auto" w:fill="FFFFFF"/>
          </w:tcPr>
          <w:p w14:paraId="16A7ED5B" w14:textId="77777777" w:rsidR="000D7926" w:rsidRPr="00AE1411" w:rsidRDefault="000D7926" w:rsidP="000D7926">
            <w:pPr>
              <w:rPr>
                <w:lang w:val="lv-LV"/>
              </w:rPr>
            </w:pPr>
            <w:r w:rsidRPr="00AE1411">
              <w:rPr>
                <w:lang w:val="lv-LV" w:eastAsia="ar-SA"/>
              </w:rPr>
              <w:t>Creative Commons CC0 (Public Domain) un Attribution 4.0 International  atvērto licenču tulkojums latviešu valodā</w:t>
            </w:r>
          </w:p>
        </w:tc>
      </w:tr>
    </w:tbl>
    <w:p w14:paraId="27921818" w14:textId="77777777" w:rsidR="000D7926" w:rsidRPr="00AE1411" w:rsidRDefault="000D7926">
      <w:pPr>
        <w:spacing w:after="160" w:line="259" w:lineRule="auto"/>
        <w:rPr>
          <w:lang w:val="lv-LV" w:eastAsia="ar-SA"/>
        </w:rPr>
      </w:pPr>
    </w:p>
    <w:p w14:paraId="24D2E23A" w14:textId="77777777" w:rsidR="000D7926" w:rsidRPr="00AE1411" w:rsidRDefault="000D7926" w:rsidP="000D7926">
      <w:pPr>
        <w:pStyle w:val="Heading2"/>
      </w:pPr>
      <w:bookmarkStart w:id="21" w:name="_Toc467654924"/>
      <w:r w:rsidRPr="00AE1411">
        <w:t>Pieņēmumi un ierobežojumi</w:t>
      </w:r>
      <w:bookmarkEnd w:id="21"/>
    </w:p>
    <w:p w14:paraId="12DDC9A3" w14:textId="77777777" w:rsidR="000D7926" w:rsidRPr="00AE1411" w:rsidRDefault="000D7926" w:rsidP="000D7926">
      <w:pPr>
        <w:rPr>
          <w:lang w:val="lv-LV"/>
        </w:rPr>
      </w:pPr>
      <w:r w:rsidRPr="00AE1411">
        <w:rPr>
          <w:lang w:val="lv-LV"/>
        </w:rPr>
        <w:t xml:space="preserve">Dokuments ir sagatavots, ņemot vērā šādus </w:t>
      </w:r>
      <w:r w:rsidRPr="00AE1411">
        <w:rPr>
          <w:u w:val="single"/>
          <w:lang w:val="lv-LV"/>
        </w:rPr>
        <w:t>pieņēmumus un ierobežojumus</w:t>
      </w:r>
      <w:r w:rsidRPr="00AE1411">
        <w:rPr>
          <w:lang w:val="lv-LV"/>
        </w:rPr>
        <w:t>:</w:t>
      </w:r>
    </w:p>
    <w:p w14:paraId="006737E8" w14:textId="3B1B722B" w:rsidR="000D7926" w:rsidRPr="00AE1411" w:rsidRDefault="000D7926" w:rsidP="000D7926">
      <w:pPr>
        <w:pStyle w:val="ListParagraph"/>
        <w:numPr>
          <w:ilvl w:val="0"/>
          <w:numId w:val="1"/>
        </w:numPr>
        <w:ind w:right="-1"/>
        <w:rPr>
          <w:lang w:eastAsia="ar-SA"/>
        </w:rPr>
      </w:pPr>
      <w:r w:rsidRPr="00AE1411">
        <w:rPr>
          <w:lang w:eastAsia="ar-SA"/>
        </w:rPr>
        <w:t>Dokuments ir sagatavots uz 2016. gada 31. oktobri un raksturo situāciju šajā brīdī.</w:t>
      </w:r>
    </w:p>
    <w:p w14:paraId="12D86B6B" w14:textId="150E0700" w:rsidR="000D7926" w:rsidRPr="00AE1411" w:rsidRDefault="000D7926" w:rsidP="000D7926">
      <w:pPr>
        <w:pStyle w:val="ListParagraph"/>
        <w:numPr>
          <w:ilvl w:val="0"/>
          <w:numId w:val="1"/>
        </w:numPr>
        <w:ind w:right="-1"/>
        <w:rPr>
          <w:lang w:eastAsia="ar-SA"/>
        </w:rPr>
      </w:pPr>
      <w:r w:rsidRPr="00AE1411">
        <w:rPr>
          <w:lang w:eastAsia="ar-SA"/>
        </w:rPr>
        <w:t>Dokuments ir sagatavots, pamatojoties uz intervijās ar VARAM atbildīgajām personām iegūto informāciju. Izpildītājs paļaujas uz informācijas pilnīgumu un patiesumu.</w:t>
      </w:r>
    </w:p>
    <w:p w14:paraId="2CBB8F2D" w14:textId="208B8DFD" w:rsidR="00CA08D3" w:rsidRPr="00AE1411" w:rsidRDefault="00CA08D3" w:rsidP="000D7926">
      <w:pPr>
        <w:pStyle w:val="Heading2"/>
        <w:numPr>
          <w:ilvl w:val="0"/>
          <w:numId w:val="0"/>
        </w:numPr>
      </w:pPr>
      <w:r w:rsidRPr="00AE1411">
        <w:br w:type="page"/>
      </w:r>
    </w:p>
    <w:p w14:paraId="3D8CF72F" w14:textId="7580500D" w:rsidR="001400C8" w:rsidRPr="00AE1411" w:rsidRDefault="001400C8" w:rsidP="001400C8">
      <w:pPr>
        <w:pStyle w:val="Heading1"/>
      </w:pPr>
      <w:bookmarkStart w:id="22" w:name="_Toc439701271"/>
      <w:bookmarkStart w:id="23" w:name="_Toc439701306"/>
      <w:bookmarkStart w:id="24" w:name="_Toc439701272"/>
      <w:bookmarkStart w:id="25" w:name="_Toc439701307"/>
      <w:bookmarkStart w:id="26" w:name="_Toc467654925"/>
      <w:bookmarkEnd w:id="22"/>
      <w:bookmarkEnd w:id="23"/>
      <w:bookmarkEnd w:id="24"/>
      <w:bookmarkEnd w:id="25"/>
      <w:r w:rsidRPr="00AE1411">
        <w:lastRenderedPageBreak/>
        <w:t>Ceļvedis atvērto datu izveidei</w:t>
      </w:r>
      <w:bookmarkEnd w:id="26"/>
    </w:p>
    <w:p w14:paraId="58131599" w14:textId="5B3EEEE4" w:rsidR="000503A5" w:rsidRPr="00AE1411" w:rsidRDefault="006F629A" w:rsidP="0029083D">
      <w:pPr>
        <w:rPr>
          <w:lang w:val="lv-LV"/>
        </w:rPr>
      </w:pPr>
      <w:r w:rsidRPr="00AE1411">
        <w:rPr>
          <w:lang w:val="lv-LV"/>
        </w:rPr>
        <w:t xml:space="preserve">Šajā nodaļā ir </w:t>
      </w:r>
      <w:r w:rsidR="000503A5" w:rsidRPr="00AE1411">
        <w:rPr>
          <w:lang w:val="lv-LV"/>
        </w:rPr>
        <w:t>iekļauti ieteikumi datu publicēšanai atbilstoši labākajai praksei atvērto datu jomā.</w:t>
      </w:r>
    </w:p>
    <w:p w14:paraId="3B877995" w14:textId="0B330EE1" w:rsidR="009F0473" w:rsidRPr="00AE1411" w:rsidRDefault="009F0473" w:rsidP="009F0473">
      <w:pPr>
        <w:pStyle w:val="Heading2"/>
      </w:pPr>
      <w:bookmarkStart w:id="27" w:name="_Toc467654926"/>
      <w:r w:rsidRPr="00AE1411">
        <w:t>Atvērtie dati</w:t>
      </w:r>
      <w:bookmarkEnd w:id="27"/>
    </w:p>
    <w:p w14:paraId="257DD65A" w14:textId="4E9DBE15" w:rsidR="002846D0" w:rsidRPr="00AE1411" w:rsidRDefault="002846D0" w:rsidP="002846D0">
      <w:pPr>
        <w:rPr>
          <w:lang w:val="lv-LV"/>
        </w:rPr>
      </w:pPr>
      <w:r w:rsidRPr="00AE1411">
        <w:rPr>
          <w:lang w:val="lv-LV"/>
        </w:rPr>
        <w:t xml:space="preserve">Atvērtie dati </w:t>
      </w:r>
      <w:r w:rsidR="0029083D" w:rsidRPr="00AE1411">
        <w:rPr>
          <w:lang w:val="lv-LV"/>
        </w:rPr>
        <w:t xml:space="preserve">pēc būtības </w:t>
      </w:r>
      <w:r w:rsidRPr="00AE1411">
        <w:rPr>
          <w:lang w:val="lv-LV"/>
        </w:rPr>
        <w:t>ir tādi dati, kuri visiem ir brīvi pieejami un izmantojam</w:t>
      </w:r>
      <w:r w:rsidR="00593F51" w:rsidRPr="00AE1411">
        <w:rPr>
          <w:lang w:val="lv-LV"/>
        </w:rPr>
        <w:t>i bez jebkādiem ierobežojumiem.</w:t>
      </w:r>
    </w:p>
    <w:p w14:paraId="67950C71" w14:textId="77777777" w:rsidR="002846D0" w:rsidRPr="00AE1411" w:rsidRDefault="002846D0" w:rsidP="002846D0">
      <w:pPr>
        <w:rPr>
          <w:lang w:val="lv-LV"/>
        </w:rPr>
      </w:pPr>
    </w:p>
    <w:p w14:paraId="27A4F399" w14:textId="13C2B51E" w:rsidR="00DF7FDB" w:rsidRPr="00AE1411" w:rsidRDefault="002846D0" w:rsidP="009F0473">
      <w:pPr>
        <w:rPr>
          <w:lang w:val="lv-LV"/>
        </w:rPr>
      </w:pPr>
      <w:r w:rsidRPr="00AE1411">
        <w:rPr>
          <w:lang w:val="lv-LV"/>
        </w:rPr>
        <w:t>Atvērto datu pieeja ir īpaši nozīmīga publiskajā sektorā (valsts un pašvaldību iestādēs, kultūras institūcijas, u.c.), kur tiek radīts, apstrādāts un izmantots liels apjoms dažādas sa</w:t>
      </w:r>
      <w:r w:rsidR="00593F51" w:rsidRPr="00AE1411">
        <w:rPr>
          <w:lang w:val="lv-LV"/>
        </w:rPr>
        <w:t>biedrībai aktuālas informācijas. Ieteicamais veids</w:t>
      </w:r>
      <w:r w:rsidR="0029083D" w:rsidRPr="00AE1411">
        <w:rPr>
          <w:lang w:val="lv-LV"/>
        </w:rPr>
        <w:t>,</w:t>
      </w:r>
      <w:r w:rsidR="00593F51" w:rsidRPr="00AE1411">
        <w:rPr>
          <w:lang w:val="lv-LV"/>
        </w:rPr>
        <w:t xml:space="preserve"> kā nodrošināt šīs informācijas atkalizmantošanu</w:t>
      </w:r>
      <w:r w:rsidR="0029083D" w:rsidRPr="00AE1411">
        <w:rPr>
          <w:lang w:val="lv-LV"/>
        </w:rPr>
        <w:t>,</w:t>
      </w:r>
      <w:r w:rsidR="00593F51" w:rsidRPr="00AE1411">
        <w:rPr>
          <w:lang w:val="lv-LV"/>
        </w:rPr>
        <w:t xml:space="preserve"> ir to publicēt atvērto datu formā</w:t>
      </w:r>
      <w:r w:rsidR="00593F51" w:rsidRPr="00AE1411">
        <w:rPr>
          <w:rStyle w:val="FootnoteReference"/>
          <w:lang w:val="lv-LV"/>
        </w:rPr>
        <w:footnoteReference w:id="1"/>
      </w:r>
      <w:r w:rsidR="00593F51" w:rsidRPr="00AE1411">
        <w:rPr>
          <w:lang w:val="lv-LV"/>
        </w:rPr>
        <w:t>.</w:t>
      </w:r>
    </w:p>
    <w:p w14:paraId="2FAAE8F6" w14:textId="77777777" w:rsidR="0029083D" w:rsidRPr="00AE1411" w:rsidRDefault="0029083D" w:rsidP="009F0473">
      <w:pPr>
        <w:rPr>
          <w:lang w:val="lv-LV"/>
        </w:rPr>
      </w:pPr>
    </w:p>
    <w:p w14:paraId="7327ECFD" w14:textId="73E1E176" w:rsidR="00DF7FDB" w:rsidRPr="00AE1411" w:rsidRDefault="00DF7FDB" w:rsidP="0029083D">
      <w:pPr>
        <w:rPr>
          <w:lang w:val="lv-LV"/>
        </w:rPr>
      </w:pPr>
      <w:r w:rsidRPr="00AE1411">
        <w:rPr>
          <w:lang w:val="lv-LV"/>
        </w:rPr>
        <w:t xml:space="preserve">Atvērto datu un </w:t>
      </w:r>
      <w:r w:rsidR="00593F51" w:rsidRPr="00AE1411">
        <w:rPr>
          <w:lang w:val="lv-LV"/>
        </w:rPr>
        <w:t xml:space="preserve">to </w:t>
      </w:r>
      <w:r w:rsidRPr="00AE1411">
        <w:rPr>
          <w:lang w:val="lv-LV"/>
        </w:rPr>
        <w:t xml:space="preserve">metadatu jēdzieni ir definēti </w:t>
      </w:r>
      <w:hyperlink r:id="rId18" w:history="1">
        <w:r w:rsidRPr="0007598A">
          <w:rPr>
            <w:rStyle w:val="Hyperlink"/>
            <w:lang w:val="lv-LV"/>
          </w:rPr>
          <w:t>Informācijas atklātības likumā</w:t>
        </w:r>
      </w:hyperlink>
      <w:r w:rsidR="0007598A">
        <w:rPr>
          <w:rStyle w:val="c1"/>
          <w:lang w:val="lv-LV"/>
        </w:rPr>
        <w:t xml:space="preserve"> </w:t>
      </w:r>
      <w:r w:rsidR="003C628A">
        <w:rPr>
          <w:rStyle w:val="FootnoteReference"/>
          <w:lang w:val="lv-LV"/>
        </w:rPr>
        <w:footnoteReference w:id="2"/>
      </w:r>
      <w:r w:rsidRPr="00AE1411">
        <w:rPr>
          <w:lang w:val="lv-LV"/>
        </w:rPr>
        <w:t>:</w:t>
      </w:r>
    </w:p>
    <w:p w14:paraId="5DBBA8E2" w14:textId="77777777" w:rsidR="00DF7FDB" w:rsidRPr="00AE1411" w:rsidRDefault="00DF7FDB" w:rsidP="0029083D">
      <w:pPr>
        <w:pStyle w:val="ListParagraph"/>
        <w:numPr>
          <w:ilvl w:val="0"/>
          <w:numId w:val="35"/>
        </w:numPr>
      </w:pPr>
      <w:r w:rsidRPr="00AE1411">
        <w:t>Atvērtie dati — brīvi pieejama bezmaksas informācija bez atkalizmantošanas ierobežojumiem, kuru var rediģēt un automatizēti apstrādāt ar brīvi pieejamām lietojumprogrammām.</w:t>
      </w:r>
    </w:p>
    <w:p w14:paraId="7FA9B911" w14:textId="1E386763" w:rsidR="004C53E9" w:rsidRPr="00AE1411" w:rsidRDefault="00DF7FDB" w:rsidP="0029083D">
      <w:pPr>
        <w:pStyle w:val="ListParagraph"/>
        <w:numPr>
          <w:ilvl w:val="0"/>
          <w:numId w:val="35"/>
        </w:numPr>
      </w:pPr>
      <w:r w:rsidRPr="00AE1411">
        <w:t>Metadati – strukturēta informācija, kas raksturo konkrētu informācijas kopumu.</w:t>
      </w:r>
    </w:p>
    <w:p w14:paraId="24722A13" w14:textId="77777777" w:rsidR="0029083D" w:rsidRPr="00AE1411" w:rsidRDefault="0029083D" w:rsidP="002846D0">
      <w:pPr>
        <w:rPr>
          <w:lang w:val="lv-LV"/>
        </w:rPr>
      </w:pPr>
    </w:p>
    <w:p w14:paraId="1A503287" w14:textId="1982F2C2" w:rsidR="002846D0" w:rsidRDefault="002846D0" w:rsidP="002846D0">
      <w:pPr>
        <w:rPr>
          <w:lang w:val="lv-LV"/>
        </w:rPr>
      </w:pPr>
      <w:r w:rsidRPr="00AE1411">
        <w:rPr>
          <w:lang w:val="lv-LV"/>
        </w:rPr>
        <w:t>Plašāka informācija par atvērtajiem datiem</w:t>
      </w:r>
      <w:r w:rsidR="00F002C6" w:rsidRPr="00AE1411">
        <w:rPr>
          <w:lang w:val="lv-LV"/>
        </w:rPr>
        <w:t xml:space="preserve"> un to publicēšanas labāko praksi</w:t>
      </w:r>
      <w:r w:rsidR="0029083D" w:rsidRPr="00AE1411">
        <w:rPr>
          <w:lang w:val="lv-LV"/>
        </w:rPr>
        <w:t>:</w:t>
      </w:r>
    </w:p>
    <w:p w14:paraId="0A319415" w14:textId="77777777" w:rsidR="003C628A" w:rsidRPr="00AE1411" w:rsidRDefault="003C628A" w:rsidP="002846D0">
      <w:pPr>
        <w:rPr>
          <w:lang w:val="lv-LV"/>
        </w:rPr>
      </w:pPr>
    </w:p>
    <w:p w14:paraId="73555A51" w14:textId="26B3AA79" w:rsidR="002846D0" w:rsidRPr="00AE1411" w:rsidRDefault="002846D0" w:rsidP="002846D0">
      <w:pPr>
        <w:pStyle w:val="ListParagraph"/>
        <w:numPr>
          <w:ilvl w:val="0"/>
          <w:numId w:val="20"/>
        </w:numPr>
        <w:jc w:val="left"/>
      </w:pPr>
      <w:r w:rsidRPr="00AE1411">
        <w:t xml:space="preserve">Atvērtie dati (VARAM): </w:t>
      </w:r>
      <w:hyperlink r:id="rId19" w:history="1">
        <w:r w:rsidRPr="00AE1411">
          <w:rPr>
            <w:rStyle w:val="Hyperlink"/>
          </w:rPr>
          <w:t>http://www.varam.gov.lv/lat/darbibas_veidi/e_parv/atvertie_dati/</w:t>
        </w:r>
      </w:hyperlink>
    </w:p>
    <w:p w14:paraId="2CA6060C" w14:textId="3D2F8F5D" w:rsidR="002846D0" w:rsidRPr="00AE1411" w:rsidRDefault="002846D0" w:rsidP="002846D0">
      <w:pPr>
        <w:pStyle w:val="ListParagraph"/>
        <w:numPr>
          <w:ilvl w:val="0"/>
          <w:numId w:val="20"/>
        </w:numPr>
        <w:spacing w:before="120"/>
        <w:ind w:left="714" w:hanging="357"/>
        <w:contextualSpacing w:val="0"/>
        <w:jc w:val="left"/>
      </w:pPr>
      <w:r w:rsidRPr="00AE1411">
        <w:t>Atvērto datu vadlīnijas (LU Matemātikas un informātikas institūts)</w:t>
      </w:r>
      <w:r w:rsidRPr="00AE1411">
        <w:rPr>
          <w:rStyle w:val="FootnoteReference"/>
        </w:rPr>
        <w:footnoteReference w:id="3"/>
      </w:r>
      <w:r w:rsidRPr="00AE1411">
        <w:t>:</w:t>
      </w:r>
      <w:r w:rsidRPr="00AE1411">
        <w:br/>
      </w:r>
      <w:hyperlink r:id="rId20" w:history="1">
        <w:r w:rsidRPr="00AE1411">
          <w:rPr>
            <w:rStyle w:val="Hyperlink"/>
          </w:rPr>
          <w:t>http://opendata.lumii.lv/vadlinijas/1.0/</w:t>
        </w:r>
      </w:hyperlink>
    </w:p>
    <w:p w14:paraId="00E380EC" w14:textId="31C77C88" w:rsidR="003778B9" w:rsidRPr="00AE1411" w:rsidRDefault="003778B9" w:rsidP="003778B9">
      <w:pPr>
        <w:pStyle w:val="ListParagraph"/>
        <w:numPr>
          <w:ilvl w:val="0"/>
          <w:numId w:val="20"/>
        </w:numPr>
        <w:spacing w:before="120"/>
        <w:ind w:left="714" w:hanging="357"/>
        <w:contextualSpacing w:val="0"/>
        <w:jc w:val="left"/>
      </w:pPr>
      <w:r w:rsidRPr="00AE1411">
        <w:t>DWBP datu publicēšanas labās prakses apkopojums, W3C standarta kand.</w:t>
      </w:r>
      <w:r w:rsidRPr="00AE1411">
        <w:rPr>
          <w:rStyle w:val="FootnoteReference"/>
        </w:rPr>
        <w:footnoteReference w:id="4"/>
      </w:r>
      <w:r w:rsidRPr="00AE1411">
        <w:t>:</w:t>
      </w:r>
      <w:r w:rsidRPr="00AE1411">
        <w:br/>
      </w:r>
      <w:hyperlink r:id="rId21" w:history="1">
        <w:r w:rsidRPr="00AE1411">
          <w:rPr>
            <w:rStyle w:val="Hyperlink"/>
          </w:rPr>
          <w:t>https://www.w3.org/TR/dwbp/</w:t>
        </w:r>
      </w:hyperlink>
    </w:p>
    <w:p w14:paraId="22722F09" w14:textId="54A86D96" w:rsidR="003778B9" w:rsidRPr="00AE1411" w:rsidRDefault="003778B9" w:rsidP="002846D0">
      <w:pPr>
        <w:pStyle w:val="ListParagraph"/>
        <w:numPr>
          <w:ilvl w:val="0"/>
          <w:numId w:val="20"/>
        </w:numPr>
        <w:spacing w:before="120"/>
        <w:ind w:left="714" w:hanging="357"/>
        <w:contextualSpacing w:val="0"/>
        <w:jc w:val="left"/>
      </w:pPr>
      <w:r w:rsidRPr="00AE1411">
        <w:t>Labākā prakse publiskā sektora informācijas publicēšanai ("Best Practices for Sharing Public Sector Information"), Share-PSI 2.0 projekts:</w:t>
      </w:r>
      <w:r w:rsidRPr="00AE1411">
        <w:br/>
      </w:r>
      <w:hyperlink r:id="rId22" w:history="1">
        <w:r w:rsidRPr="00AE1411">
          <w:rPr>
            <w:rStyle w:val="Hyperlink"/>
          </w:rPr>
          <w:t>https://www.w3.org/2013/share-psi/bp/</w:t>
        </w:r>
      </w:hyperlink>
      <w:r w:rsidR="00AD0B25" w:rsidRPr="00AE1411">
        <w:br/>
      </w:r>
      <w:hyperlink r:id="rId23" w:history="1">
        <w:r w:rsidR="00AD0B25" w:rsidRPr="00AE1411">
          <w:rPr>
            <w:rStyle w:val="Hyperlink"/>
          </w:rPr>
          <w:t>https://www.w3.org/2013/share-psi/wiki/Localised_Guides</w:t>
        </w:r>
      </w:hyperlink>
    </w:p>
    <w:p w14:paraId="74B570D2" w14:textId="77777777" w:rsidR="0029083D" w:rsidRPr="00AE1411" w:rsidRDefault="0029083D" w:rsidP="0029083D">
      <w:pPr>
        <w:spacing w:before="120"/>
        <w:ind w:left="357"/>
        <w:rPr>
          <w:lang w:val="lv-LV"/>
        </w:rPr>
      </w:pPr>
    </w:p>
    <w:p w14:paraId="3FF3CA47" w14:textId="514239EF" w:rsidR="00593F51" w:rsidRPr="00AE1411" w:rsidRDefault="00593F51" w:rsidP="0029083D">
      <w:pPr>
        <w:spacing w:before="120"/>
        <w:ind w:left="357"/>
        <w:rPr>
          <w:lang w:val="lv-LV"/>
        </w:rPr>
      </w:pPr>
      <w:r w:rsidRPr="00AE1411">
        <w:rPr>
          <w:lang w:val="lv-LV"/>
        </w:rPr>
        <w:br w:type="page"/>
      </w:r>
    </w:p>
    <w:p w14:paraId="11AF28A2" w14:textId="143AF03F" w:rsidR="002846D0" w:rsidRPr="00AE1411" w:rsidRDefault="002846D0" w:rsidP="002846D0">
      <w:pPr>
        <w:pStyle w:val="Heading2"/>
      </w:pPr>
      <w:bookmarkStart w:id="28" w:name="_Toc467654927"/>
      <w:r w:rsidRPr="00AE1411">
        <w:lastRenderedPageBreak/>
        <w:t>Atvērto datu kritēriji un labās prakses</w:t>
      </w:r>
      <w:bookmarkEnd w:id="28"/>
    </w:p>
    <w:p w14:paraId="49E90FAA" w14:textId="02488AD0" w:rsidR="00A356A1" w:rsidRPr="00AE1411" w:rsidRDefault="00A356A1" w:rsidP="00A356A1">
      <w:pPr>
        <w:rPr>
          <w:lang w:val="lv-LV"/>
        </w:rPr>
      </w:pPr>
      <w:r w:rsidRPr="00AE1411">
        <w:rPr>
          <w:lang w:val="lv-LV"/>
        </w:rPr>
        <w:t>Atvērto datu definīcija nosaka pamatkritērijus, kuriem ir jāatbilst atvērtajiem datiem</w:t>
      </w:r>
      <w:r w:rsidR="004227A2" w:rsidRPr="00AE1411">
        <w:rPr>
          <w:rStyle w:val="FootnoteReference"/>
          <w:lang w:val="lv-LV"/>
        </w:rPr>
        <w:footnoteReference w:id="5"/>
      </w:r>
      <w:r w:rsidRPr="00AE1411">
        <w:rPr>
          <w:lang w:val="lv-LV"/>
        </w:rPr>
        <w:t>:</w:t>
      </w:r>
    </w:p>
    <w:p w14:paraId="40178121" w14:textId="021663D2" w:rsidR="00A356A1" w:rsidRPr="00AE1411" w:rsidRDefault="00EA2D9B" w:rsidP="008168F5">
      <w:pPr>
        <w:pStyle w:val="c0"/>
        <w:spacing w:after="120" w:afterAutospacing="0"/>
        <w:ind w:left="720"/>
        <w:rPr>
          <w:u w:val="single"/>
          <w:lang w:val="lv-LV"/>
        </w:rPr>
      </w:pPr>
      <w:r w:rsidRPr="00AE1411">
        <w:rPr>
          <w:u w:val="single"/>
          <w:lang w:val="lv-LV"/>
        </w:rPr>
        <w:t>1.</w:t>
      </w:r>
      <w:r w:rsidR="00A356A1" w:rsidRPr="00AE1411">
        <w:rPr>
          <w:u w:val="single"/>
          <w:lang w:val="lv-LV"/>
        </w:rPr>
        <w:t xml:space="preserve"> Atvērta </w:t>
      </w:r>
      <w:r w:rsidR="003C3A7F" w:rsidRPr="00AE1411">
        <w:rPr>
          <w:u w:val="single"/>
          <w:lang w:val="lv-LV"/>
        </w:rPr>
        <w:t>licence</w:t>
      </w:r>
      <w:r w:rsidR="0029083D" w:rsidRPr="00AE1411">
        <w:rPr>
          <w:u w:val="single"/>
          <w:lang w:val="lv-LV"/>
        </w:rPr>
        <w:t xml:space="preserve"> vai statuss</w:t>
      </w:r>
    </w:p>
    <w:p w14:paraId="60C19917" w14:textId="46051473" w:rsidR="00A356A1" w:rsidRPr="00AE1411" w:rsidRDefault="00A356A1" w:rsidP="00EA2D9B">
      <w:pPr>
        <w:pStyle w:val="c0"/>
        <w:spacing w:before="120" w:beforeAutospacing="0"/>
        <w:ind w:left="720"/>
        <w:rPr>
          <w:lang w:val="lv-LV"/>
        </w:rPr>
      </w:pPr>
      <w:r w:rsidRPr="00AE1411">
        <w:rPr>
          <w:lang w:val="lv-LV"/>
        </w:rPr>
        <w:t>Darbam ir jābūt publiskā īpašumā (</w:t>
      </w:r>
      <w:r w:rsidR="009B5681" w:rsidRPr="00AE1411">
        <w:rPr>
          <w:lang w:val="lv-LV"/>
        </w:rPr>
        <w:t>angļu val. “</w:t>
      </w:r>
      <w:r w:rsidRPr="00AE1411">
        <w:rPr>
          <w:i/>
          <w:lang w:val="lv-LV"/>
        </w:rPr>
        <w:t>public domain</w:t>
      </w:r>
      <w:r w:rsidR="009B5681" w:rsidRPr="00AE1411">
        <w:rPr>
          <w:lang w:val="lv-LV"/>
        </w:rPr>
        <w:t>”</w:t>
      </w:r>
      <w:r w:rsidRPr="00AE1411">
        <w:rPr>
          <w:lang w:val="lv-LV"/>
        </w:rPr>
        <w:t>), t.i.</w:t>
      </w:r>
      <w:r w:rsidR="0029083D" w:rsidRPr="00AE1411">
        <w:rPr>
          <w:lang w:val="lv-LV"/>
        </w:rPr>
        <w:t>,</w:t>
      </w:r>
      <w:r w:rsidRPr="00AE1411">
        <w:rPr>
          <w:lang w:val="lv-LV"/>
        </w:rPr>
        <w:t xml:space="preserve"> neaizsargātam ar autortiesī</w:t>
      </w:r>
      <w:r w:rsidR="0029083D" w:rsidRPr="00AE1411">
        <w:rPr>
          <w:lang w:val="lv-LV"/>
        </w:rPr>
        <w:t>bām</w:t>
      </w:r>
      <w:r w:rsidRPr="00AE1411">
        <w:rPr>
          <w:lang w:val="lv-LV"/>
        </w:rPr>
        <w:t xml:space="preserve"> vai publicētam ar </w:t>
      </w:r>
      <w:r w:rsidR="008168F5" w:rsidRPr="00AE1411">
        <w:rPr>
          <w:rStyle w:val="c12"/>
          <w:lang w:val="lv-LV"/>
        </w:rPr>
        <w:t>atvērtu licenc</w:t>
      </w:r>
      <w:r w:rsidRPr="00AE1411">
        <w:rPr>
          <w:rStyle w:val="c12"/>
          <w:lang w:val="lv-LV"/>
        </w:rPr>
        <w:t>i.</w:t>
      </w:r>
      <w:r w:rsidRPr="00AE1411">
        <w:rPr>
          <w:lang w:val="lv-LV"/>
        </w:rPr>
        <w:t xml:space="preserve"> </w:t>
      </w:r>
    </w:p>
    <w:p w14:paraId="7E1AF9D8" w14:textId="07856656" w:rsidR="00A356A1" w:rsidRPr="00AE1411" w:rsidRDefault="00A356A1" w:rsidP="00EA2D9B">
      <w:pPr>
        <w:pStyle w:val="c0"/>
        <w:ind w:left="720"/>
        <w:rPr>
          <w:lang w:val="lv-LV"/>
        </w:rPr>
      </w:pPr>
      <w:r w:rsidRPr="00AE1411">
        <w:rPr>
          <w:lang w:val="lv-LV"/>
        </w:rPr>
        <w:t xml:space="preserve">Nekādi papildus nosacījumi darba lietošanai (piem., lietošanas noteikumi vai datu publicētāja patenti) nedrīkst būt pretrunā ar šī darba publiskā īpašuma statusu vai atvērtās </w:t>
      </w:r>
      <w:r w:rsidR="003C3A7F" w:rsidRPr="00AE1411">
        <w:rPr>
          <w:lang w:val="lv-LV"/>
        </w:rPr>
        <w:t>licences</w:t>
      </w:r>
      <w:r w:rsidRPr="00AE1411">
        <w:rPr>
          <w:lang w:val="lv-LV"/>
        </w:rPr>
        <w:t xml:space="preserve"> nosacījumiem.</w:t>
      </w:r>
    </w:p>
    <w:p w14:paraId="6BEFC249" w14:textId="6865D6A8" w:rsidR="00A356A1" w:rsidRPr="00AE1411" w:rsidRDefault="00EA2D9B" w:rsidP="008168F5">
      <w:pPr>
        <w:pStyle w:val="c0"/>
        <w:spacing w:after="120" w:afterAutospacing="0"/>
        <w:ind w:left="720"/>
        <w:rPr>
          <w:u w:val="single"/>
          <w:lang w:val="lv-LV"/>
        </w:rPr>
      </w:pPr>
      <w:r w:rsidRPr="00AE1411">
        <w:rPr>
          <w:u w:val="single"/>
          <w:lang w:val="lv-LV"/>
        </w:rPr>
        <w:t>2.</w:t>
      </w:r>
      <w:r w:rsidR="00A356A1" w:rsidRPr="00AE1411">
        <w:rPr>
          <w:u w:val="single"/>
          <w:lang w:val="lv-LV"/>
        </w:rPr>
        <w:t xml:space="preserve"> Pieeja</w:t>
      </w:r>
    </w:p>
    <w:p w14:paraId="67FD5D3C" w14:textId="760C5FCD" w:rsidR="00A356A1" w:rsidRPr="00AE1411" w:rsidRDefault="00A356A1" w:rsidP="00EA2D9B">
      <w:pPr>
        <w:pStyle w:val="c0"/>
        <w:spacing w:before="120" w:beforeAutospacing="0"/>
        <w:ind w:left="720"/>
        <w:rPr>
          <w:lang w:val="lv-LV"/>
        </w:rPr>
      </w:pPr>
      <w:r w:rsidRPr="00AE1411">
        <w:rPr>
          <w:lang w:val="lv-LV"/>
        </w:rPr>
        <w:t>Darbam ir jābūt publicētam pilnībā, lejuplādējamam internetā bez maksas un, ja tas ir pieejams (citās formās) par maksu, tad šī maksa nedrīkst pārsniegt sapratīgu, vienreizēju reproducēšanas maksu.</w:t>
      </w:r>
    </w:p>
    <w:p w14:paraId="7DEEA43B" w14:textId="05F4D654" w:rsidR="00A356A1" w:rsidRPr="00AE1411" w:rsidRDefault="00A356A1" w:rsidP="008168F5">
      <w:pPr>
        <w:pStyle w:val="c0"/>
        <w:spacing w:before="120" w:beforeAutospacing="0"/>
        <w:ind w:left="720"/>
        <w:rPr>
          <w:lang w:val="lv-LV"/>
        </w:rPr>
      </w:pPr>
      <w:r w:rsidRPr="00AE1411">
        <w:rPr>
          <w:lang w:val="lv-LV"/>
        </w:rPr>
        <w:t>Jebkurai informācijai, kas</w:t>
      </w:r>
      <w:r w:rsidR="008168F5" w:rsidRPr="00AE1411">
        <w:rPr>
          <w:lang w:val="lv-LV"/>
        </w:rPr>
        <w:t xml:space="preserve"> vajadzīga licences nosacījumu izpildei </w:t>
      </w:r>
      <w:r w:rsidRPr="00AE1411">
        <w:rPr>
          <w:lang w:val="lv-LV"/>
        </w:rPr>
        <w:t>(piem., darba autoru vārdi, kas nepieciešami, lai atsauktos uz šo darbu), ir jābūt pieejamai komplektā ar Darbu.</w:t>
      </w:r>
    </w:p>
    <w:p w14:paraId="471F58AE" w14:textId="25E8CE9D" w:rsidR="00A356A1" w:rsidRPr="00AE1411" w:rsidRDefault="00A356A1" w:rsidP="008168F5">
      <w:pPr>
        <w:pStyle w:val="c0"/>
        <w:spacing w:after="120" w:afterAutospacing="0"/>
        <w:ind w:left="720"/>
        <w:rPr>
          <w:u w:val="single"/>
          <w:lang w:val="lv-LV"/>
        </w:rPr>
      </w:pPr>
      <w:r w:rsidRPr="00AE1411">
        <w:rPr>
          <w:u w:val="single"/>
          <w:lang w:val="lv-LV"/>
        </w:rPr>
        <w:t>3. Mašīnlasāmība</w:t>
      </w:r>
    </w:p>
    <w:p w14:paraId="62038042" w14:textId="7F34564D" w:rsidR="00A356A1" w:rsidRPr="00AE1411" w:rsidRDefault="00A356A1" w:rsidP="00EA2D9B">
      <w:pPr>
        <w:pStyle w:val="c0"/>
        <w:spacing w:before="120" w:beforeAutospacing="0"/>
        <w:ind w:left="720"/>
        <w:rPr>
          <w:lang w:val="lv-LV"/>
        </w:rPr>
      </w:pPr>
      <w:r w:rsidRPr="00AE1411">
        <w:rPr>
          <w:lang w:val="lv-LV"/>
        </w:rPr>
        <w:t>Darbam ir jābūt pi</w:t>
      </w:r>
      <w:r w:rsidR="00EA2D9B" w:rsidRPr="00AE1411">
        <w:rPr>
          <w:lang w:val="lv-LV"/>
        </w:rPr>
        <w:t xml:space="preserve">eejamam mašīnlasāmā formā, kurā to </w:t>
      </w:r>
      <w:r w:rsidRPr="00AE1411">
        <w:rPr>
          <w:lang w:val="lv-LV"/>
        </w:rPr>
        <w:t>ir iespējams ērti apstrādāt ar datoru un kur</w:t>
      </w:r>
      <w:r w:rsidR="00EA2D9B" w:rsidRPr="00AE1411">
        <w:rPr>
          <w:lang w:val="lv-LV"/>
        </w:rPr>
        <w:t>ā</w:t>
      </w:r>
      <w:r w:rsidRPr="00AE1411">
        <w:rPr>
          <w:lang w:val="lv-LV"/>
        </w:rPr>
        <w:t xml:space="preserve"> ir iespējams piekļūt darba atsevišķiem elementiem un modificēt tos</w:t>
      </w:r>
      <w:r w:rsidRPr="00AE1411">
        <w:rPr>
          <w:rStyle w:val="FootnoteReference"/>
          <w:lang w:val="lv-LV"/>
        </w:rPr>
        <w:footnoteReference w:id="6"/>
      </w:r>
      <w:r w:rsidRPr="00AE1411">
        <w:rPr>
          <w:lang w:val="lv-LV"/>
        </w:rPr>
        <w:t>.</w:t>
      </w:r>
    </w:p>
    <w:p w14:paraId="3B5C3E44" w14:textId="6B9983F3" w:rsidR="00A356A1" w:rsidRDefault="00A356A1" w:rsidP="008168F5">
      <w:pPr>
        <w:pStyle w:val="c0"/>
        <w:spacing w:after="120" w:afterAutospacing="0"/>
        <w:ind w:left="720"/>
        <w:rPr>
          <w:u w:val="single"/>
          <w:lang w:val="lv-LV"/>
        </w:rPr>
      </w:pPr>
      <w:r w:rsidRPr="00AE1411">
        <w:rPr>
          <w:u w:val="single"/>
          <w:lang w:val="lv-LV"/>
        </w:rPr>
        <w:t>4. Atvērts formāts</w:t>
      </w:r>
    </w:p>
    <w:p w14:paraId="14E9E5A0" w14:textId="02901B50" w:rsidR="00056F09" w:rsidRPr="00056F09" w:rsidRDefault="00056F09" w:rsidP="00056F09">
      <w:pPr>
        <w:spacing w:before="120" w:after="100" w:afterAutospacing="1"/>
        <w:ind w:left="720"/>
        <w:rPr>
          <w:lang w:val="lv-LV"/>
        </w:rPr>
      </w:pPr>
      <w:r w:rsidRPr="00056F09">
        <w:rPr>
          <w:lang w:val="lv-LV"/>
        </w:rPr>
        <w:t>Darbam ir jābūt pieejamam atvērtā formātā. Atvērts formāts ir tāds formāts, kurš neuzliek nekādus ierobežojumus (ne monetārus, ne arī citus ierobežojumus) datu lietošanai un kuru ir iespējams pilnībā apstrādāt un rediģēt ar vismaz vienu brīvu atvērtā pirmkoda rīku.</w:t>
      </w:r>
    </w:p>
    <w:p w14:paraId="33CCBB71" w14:textId="4BCF3638" w:rsidR="00A356A1" w:rsidRPr="00AE1411" w:rsidRDefault="00A356A1" w:rsidP="0029083D">
      <w:pPr>
        <w:keepNext/>
        <w:rPr>
          <w:lang w:val="lv-LV"/>
        </w:rPr>
      </w:pPr>
      <w:r w:rsidRPr="00AE1411">
        <w:rPr>
          <w:lang w:val="lv-LV"/>
        </w:rPr>
        <w:t xml:space="preserve">LU MII atvērto datu vadlīnijās </w:t>
      </w:r>
      <w:r w:rsidR="00593F51" w:rsidRPr="00AE1411">
        <w:rPr>
          <w:lang w:val="lv-LV"/>
        </w:rPr>
        <w:t xml:space="preserve">ir atrodama sīkāka informācija par </w:t>
      </w:r>
      <w:r w:rsidRPr="00AE1411">
        <w:rPr>
          <w:lang w:val="lv-LV"/>
        </w:rPr>
        <w:t>atvērto datu principi</w:t>
      </w:r>
      <w:r w:rsidR="00593F51" w:rsidRPr="00AE1411">
        <w:rPr>
          <w:lang w:val="lv-LV"/>
        </w:rPr>
        <w:t>em</w:t>
      </w:r>
      <w:r w:rsidRPr="00AE1411">
        <w:rPr>
          <w:lang w:val="lv-LV"/>
        </w:rPr>
        <w:t xml:space="preserve"> un kritēriji</w:t>
      </w:r>
      <w:r w:rsidR="00593F51" w:rsidRPr="00AE1411">
        <w:rPr>
          <w:lang w:val="lv-LV"/>
        </w:rPr>
        <w:t>em</w:t>
      </w:r>
      <w:r w:rsidRPr="00AE1411">
        <w:rPr>
          <w:lang w:val="lv-LV"/>
        </w:rPr>
        <w:t>:</w:t>
      </w:r>
    </w:p>
    <w:p w14:paraId="2572B7F9" w14:textId="270A7C9E" w:rsidR="005E1D0B" w:rsidRPr="00AE1411" w:rsidRDefault="005E1D0B" w:rsidP="005E1D0B">
      <w:pPr>
        <w:pStyle w:val="ListParagraph"/>
        <w:numPr>
          <w:ilvl w:val="0"/>
          <w:numId w:val="23"/>
        </w:numPr>
        <w:spacing w:line="240" w:lineRule="auto"/>
        <w:jc w:val="left"/>
        <w:rPr>
          <w:szCs w:val="24"/>
          <w:lang w:eastAsia="en-US"/>
        </w:rPr>
      </w:pPr>
      <w:r w:rsidRPr="00AE1411">
        <w:rPr>
          <w:szCs w:val="24"/>
          <w:lang w:eastAsia="en-US"/>
        </w:rPr>
        <w:t xml:space="preserve">Atvērto datu 5-zvaigžņu </w:t>
      </w:r>
      <w:r w:rsidR="00593F51" w:rsidRPr="00AE1411">
        <w:rPr>
          <w:szCs w:val="24"/>
          <w:lang w:eastAsia="en-US"/>
        </w:rPr>
        <w:t>klasifikācija</w:t>
      </w:r>
      <w:r w:rsidRPr="00AE1411">
        <w:rPr>
          <w:szCs w:val="24"/>
          <w:lang w:eastAsia="en-US"/>
        </w:rPr>
        <w:t xml:space="preserve"> (</w:t>
      </w:r>
      <w:r w:rsidR="00593F51" w:rsidRPr="00AE1411">
        <w:rPr>
          <w:szCs w:val="24"/>
          <w:lang w:eastAsia="en-US"/>
        </w:rPr>
        <w:t xml:space="preserve">skat. ceļveža </w:t>
      </w:r>
      <w:r w:rsidR="00593F51" w:rsidRPr="00AE1411">
        <w:rPr>
          <w:szCs w:val="24"/>
          <w:lang w:eastAsia="en-US"/>
        </w:rPr>
        <w:fldChar w:fldCharType="begin"/>
      </w:r>
      <w:r w:rsidR="00593F51" w:rsidRPr="00AE1411">
        <w:rPr>
          <w:szCs w:val="24"/>
          <w:lang w:eastAsia="en-US"/>
        </w:rPr>
        <w:instrText xml:space="preserve"> REF _Ref465505062 \r \h </w:instrText>
      </w:r>
      <w:r w:rsidR="00AE1411" w:rsidRPr="00AE1411">
        <w:rPr>
          <w:szCs w:val="24"/>
          <w:lang w:eastAsia="en-US"/>
        </w:rPr>
        <w:instrText xml:space="preserve"> \* MERGEFORMAT </w:instrText>
      </w:r>
      <w:r w:rsidR="00593F51" w:rsidRPr="00AE1411">
        <w:rPr>
          <w:szCs w:val="24"/>
          <w:lang w:eastAsia="en-US"/>
        </w:rPr>
      </w:r>
      <w:r w:rsidR="00593F51" w:rsidRPr="00AE1411">
        <w:rPr>
          <w:szCs w:val="24"/>
          <w:lang w:eastAsia="en-US"/>
        </w:rPr>
        <w:fldChar w:fldCharType="separate"/>
      </w:r>
      <w:r w:rsidR="00BA66AA">
        <w:rPr>
          <w:szCs w:val="24"/>
          <w:lang w:eastAsia="en-US"/>
        </w:rPr>
        <w:t>2.4</w:t>
      </w:r>
      <w:r w:rsidR="00593F51" w:rsidRPr="00AE1411">
        <w:rPr>
          <w:szCs w:val="24"/>
          <w:lang w:eastAsia="en-US"/>
        </w:rPr>
        <w:fldChar w:fldCharType="end"/>
      </w:r>
      <w:r w:rsidR="00593F51" w:rsidRPr="00AE1411">
        <w:rPr>
          <w:szCs w:val="24"/>
          <w:lang w:eastAsia="en-US"/>
        </w:rPr>
        <w:t>. nodaļu)</w:t>
      </w:r>
      <w:r w:rsidR="00BB5C64" w:rsidRPr="00AE1411">
        <w:rPr>
          <w:szCs w:val="24"/>
          <w:lang w:eastAsia="en-US"/>
        </w:rPr>
        <w:t>;</w:t>
      </w:r>
    </w:p>
    <w:p w14:paraId="58A7E04B" w14:textId="41AD4508" w:rsidR="005E1D0B" w:rsidRPr="00AE1411" w:rsidRDefault="005E1D0B" w:rsidP="005E1D0B">
      <w:pPr>
        <w:pStyle w:val="ListParagraph"/>
        <w:numPr>
          <w:ilvl w:val="0"/>
          <w:numId w:val="23"/>
        </w:numPr>
        <w:spacing w:line="240" w:lineRule="auto"/>
        <w:jc w:val="left"/>
        <w:rPr>
          <w:szCs w:val="24"/>
          <w:lang w:eastAsia="en-US"/>
        </w:rPr>
      </w:pPr>
      <w:r w:rsidRPr="00AE1411">
        <w:rPr>
          <w:szCs w:val="24"/>
          <w:lang w:eastAsia="en-US"/>
        </w:rPr>
        <w:t>8 valdības atvērto datu principi</w:t>
      </w:r>
      <w:r w:rsidR="00BB5C64" w:rsidRPr="00AE1411">
        <w:rPr>
          <w:szCs w:val="24"/>
          <w:lang w:eastAsia="en-US"/>
        </w:rPr>
        <w:t>;</w:t>
      </w:r>
    </w:p>
    <w:p w14:paraId="40091010" w14:textId="198E99BB" w:rsidR="005E1D0B" w:rsidRPr="00AE1411" w:rsidRDefault="005E1D0B" w:rsidP="005E1D0B">
      <w:pPr>
        <w:pStyle w:val="ListParagraph"/>
        <w:numPr>
          <w:ilvl w:val="0"/>
          <w:numId w:val="23"/>
        </w:numPr>
        <w:spacing w:line="240" w:lineRule="auto"/>
        <w:jc w:val="left"/>
        <w:rPr>
          <w:szCs w:val="24"/>
          <w:lang w:eastAsia="en-US"/>
        </w:rPr>
      </w:pPr>
      <w:r w:rsidRPr="00AE1411">
        <w:rPr>
          <w:szCs w:val="24"/>
          <w:lang w:eastAsia="en-US"/>
        </w:rPr>
        <w:t>OKFN Globālā atvērto datu indeksa kritēriji</w:t>
      </w:r>
      <w:r w:rsidR="00BB5C64" w:rsidRPr="00AE1411">
        <w:rPr>
          <w:szCs w:val="24"/>
          <w:lang w:eastAsia="en-US"/>
        </w:rPr>
        <w:t>.</w:t>
      </w:r>
    </w:p>
    <w:p w14:paraId="1CCEF57D" w14:textId="77777777" w:rsidR="008168F5" w:rsidRPr="00AE1411" w:rsidRDefault="008168F5" w:rsidP="00A356A1">
      <w:pPr>
        <w:rPr>
          <w:lang w:val="lv-LV"/>
        </w:rPr>
      </w:pPr>
    </w:p>
    <w:p w14:paraId="18336051" w14:textId="7E31E584" w:rsidR="005E1D0B" w:rsidRPr="00AE1411" w:rsidRDefault="005E1D0B" w:rsidP="005E1D0B">
      <w:pPr>
        <w:pStyle w:val="Heading2"/>
      </w:pPr>
      <w:bookmarkStart w:id="29" w:name="_Toc467654928"/>
      <w:r w:rsidRPr="00AE1411">
        <w:t>Atvērto datu licences</w:t>
      </w:r>
      <w:bookmarkEnd w:id="29"/>
    </w:p>
    <w:p w14:paraId="01E14E5A" w14:textId="50AC9720" w:rsidR="009F0473" w:rsidRPr="00AE1411" w:rsidRDefault="00DF7FDB" w:rsidP="009F0473">
      <w:pPr>
        <w:rPr>
          <w:lang w:val="lv-LV"/>
        </w:rPr>
      </w:pPr>
      <w:r w:rsidRPr="00AE1411">
        <w:rPr>
          <w:lang w:val="lv-LV"/>
        </w:rPr>
        <w:t xml:space="preserve">Atvērtos datus </w:t>
      </w:r>
      <w:r w:rsidR="009F0473" w:rsidRPr="00AE1411">
        <w:rPr>
          <w:lang w:val="lv-LV"/>
        </w:rPr>
        <w:t xml:space="preserve">jebkurš drīkst brīvi izmantot, modificēt un izplatīt tālāk. </w:t>
      </w:r>
      <w:r w:rsidRPr="00AE1411">
        <w:rPr>
          <w:lang w:val="lv-LV"/>
        </w:rPr>
        <w:t xml:space="preserve">Lai lietotājiem būtu skaidri datu izmantošanas nosacījumi, atvērto datu kopām ir jāpievieno </w:t>
      </w:r>
      <w:r w:rsidRPr="00AE1411">
        <w:rPr>
          <w:b/>
          <w:lang w:val="lv-LV"/>
        </w:rPr>
        <w:t>atvērto datu</w:t>
      </w:r>
      <w:r w:rsidRPr="00AE1411">
        <w:rPr>
          <w:lang w:val="lv-LV"/>
        </w:rPr>
        <w:t xml:space="preserve"> </w:t>
      </w:r>
      <w:r w:rsidRPr="00AE1411">
        <w:rPr>
          <w:b/>
          <w:lang w:val="lv-LV"/>
        </w:rPr>
        <w:t>licences</w:t>
      </w:r>
      <w:r w:rsidRPr="00AE1411">
        <w:rPr>
          <w:lang w:val="lv-LV"/>
        </w:rPr>
        <w:t>.</w:t>
      </w:r>
    </w:p>
    <w:p w14:paraId="4B50EC59" w14:textId="4E9581F6" w:rsidR="00F73123" w:rsidRPr="00AE1411" w:rsidRDefault="00F73123" w:rsidP="009F0473">
      <w:pPr>
        <w:rPr>
          <w:lang w:val="lv-LV"/>
        </w:rPr>
      </w:pPr>
    </w:p>
    <w:p w14:paraId="1D11F4F9" w14:textId="387AABE7" w:rsidR="00F73123" w:rsidRPr="00AE1411" w:rsidRDefault="00F73123" w:rsidP="009F0473">
      <w:pPr>
        <w:rPr>
          <w:lang w:val="lv-LV"/>
        </w:rPr>
      </w:pPr>
      <w:r w:rsidRPr="00AE1411">
        <w:rPr>
          <w:lang w:val="lv-LV"/>
        </w:rPr>
        <w:lastRenderedPageBreak/>
        <w:t>Kaut arī organizācija var uzskatīt, ka tā jau publicē atvērtos datus, tomēr, ja tiem nav atvērto datu licence vai publiskā īpašuma deklarācija, tad saskaņā ar atvērto datu definīciju šie dati nav atvērti.</w:t>
      </w:r>
    </w:p>
    <w:p w14:paraId="566D419B" w14:textId="77777777" w:rsidR="00F73123" w:rsidRPr="00AE1411" w:rsidRDefault="00F73123" w:rsidP="009F0473">
      <w:pPr>
        <w:rPr>
          <w:lang w:val="lv-LV"/>
        </w:rPr>
      </w:pPr>
    </w:p>
    <w:p w14:paraId="7F7B7E77" w14:textId="7212BD4E" w:rsidR="00F73123" w:rsidRPr="00AE1411" w:rsidRDefault="00F73123" w:rsidP="00F73123">
      <w:pPr>
        <w:rPr>
          <w:lang w:val="lv-LV" w:eastAsia="ar-SA"/>
        </w:rPr>
      </w:pPr>
      <w:r w:rsidRPr="00AE1411">
        <w:rPr>
          <w:lang w:val="lv-LV"/>
        </w:rPr>
        <w:t xml:space="preserve">Latvijas atvērto datu kopām ir jāizmanto </w:t>
      </w:r>
      <w:r w:rsidRPr="00AE1411">
        <w:rPr>
          <w:lang w:val="lv-LV" w:eastAsia="ar-SA"/>
        </w:rPr>
        <w:t xml:space="preserve">Creative Commons CC0 (Public Domain) publiskā īpašuma deklarācijas vai Creative Commons Attribution 4.0 </w:t>
      </w:r>
      <w:r w:rsidR="006729B8" w:rsidRPr="00AE1411">
        <w:rPr>
          <w:lang w:val="lv-LV" w:eastAsia="ar-SA"/>
        </w:rPr>
        <w:t xml:space="preserve">(CC-BY 4.0) </w:t>
      </w:r>
      <w:r w:rsidRPr="00AE1411">
        <w:rPr>
          <w:lang w:val="lv-LV" w:eastAsia="ar-SA"/>
        </w:rPr>
        <w:t>licences lokalizētās versijas vai, ja tādas nav pieejamas, tad šo licenču starptautiskās versijas</w:t>
      </w:r>
      <w:r w:rsidRPr="00AE1411">
        <w:rPr>
          <w:rStyle w:val="FootnoteReference"/>
          <w:lang w:val="lv-LV" w:eastAsia="ar-SA"/>
        </w:rPr>
        <w:footnoteReference w:id="7"/>
      </w:r>
      <w:r w:rsidR="0029083D" w:rsidRPr="00AE1411">
        <w:rPr>
          <w:lang w:val="lv-LV" w:eastAsia="ar-SA"/>
        </w:rPr>
        <w:t>:</w:t>
      </w:r>
    </w:p>
    <w:p w14:paraId="6B279969" w14:textId="2BCE7290" w:rsidR="00F73123" w:rsidRPr="00AE1411" w:rsidRDefault="00AD7451" w:rsidP="00F73123">
      <w:pPr>
        <w:pStyle w:val="ListParagraph"/>
        <w:numPr>
          <w:ilvl w:val="0"/>
          <w:numId w:val="26"/>
        </w:numPr>
      </w:pPr>
      <w:hyperlink r:id="rId24" w:history="1">
        <w:r w:rsidR="00F73123" w:rsidRPr="00AE1411">
          <w:rPr>
            <w:rStyle w:val="Hyperlink"/>
          </w:rPr>
          <w:t>https://creativecommons.org/publicdomain/zero/1.0/</w:t>
        </w:r>
      </w:hyperlink>
      <w:r w:rsidR="00BB5C64" w:rsidRPr="00AE1411">
        <w:rPr>
          <w:rStyle w:val="Hyperlink"/>
        </w:rPr>
        <w:t>;</w:t>
      </w:r>
    </w:p>
    <w:p w14:paraId="1FA4077A" w14:textId="445B79D9" w:rsidR="00F73123" w:rsidRPr="00AE1411" w:rsidRDefault="00AD7451" w:rsidP="00F73123">
      <w:pPr>
        <w:pStyle w:val="ListParagraph"/>
        <w:numPr>
          <w:ilvl w:val="0"/>
          <w:numId w:val="26"/>
        </w:numPr>
      </w:pPr>
      <w:hyperlink r:id="rId25" w:history="1">
        <w:r w:rsidR="00F73123" w:rsidRPr="00AE1411">
          <w:rPr>
            <w:rStyle w:val="Hyperlink"/>
          </w:rPr>
          <w:t>https://creativecommons.org/licenses/by/4.0/</w:t>
        </w:r>
      </w:hyperlink>
      <w:r w:rsidR="00BB5C64" w:rsidRPr="00AE1411">
        <w:rPr>
          <w:rStyle w:val="Hyperlink"/>
        </w:rPr>
        <w:t>.</w:t>
      </w:r>
    </w:p>
    <w:p w14:paraId="082E8CE8" w14:textId="77777777" w:rsidR="00DF7FDB" w:rsidRPr="00AE1411" w:rsidRDefault="00DF7FDB" w:rsidP="009F0473">
      <w:pPr>
        <w:rPr>
          <w:lang w:val="lv-LV"/>
        </w:rPr>
      </w:pPr>
    </w:p>
    <w:p w14:paraId="3AD3E606" w14:textId="212617AC" w:rsidR="00F73123" w:rsidRPr="00AE1411" w:rsidRDefault="006729B8" w:rsidP="009F0473">
      <w:pPr>
        <w:rPr>
          <w:lang w:val="lv-LV"/>
        </w:rPr>
      </w:pPr>
      <w:r w:rsidRPr="00AE1411">
        <w:rPr>
          <w:lang w:val="lv-LV"/>
        </w:rPr>
        <w:t>CC0 publiskā īpašuma deklarācija neuzliek nekādus ierobežojumus</w:t>
      </w:r>
      <w:r w:rsidR="00EA2D9B" w:rsidRPr="00AE1411">
        <w:rPr>
          <w:lang w:val="lv-LV"/>
        </w:rPr>
        <w:t xml:space="preserve"> datu lietošanai un atļauj brīvi rīkoties ar tiem</w:t>
      </w:r>
      <w:r w:rsidRPr="00AE1411">
        <w:rPr>
          <w:lang w:val="lv-LV"/>
        </w:rPr>
        <w:t>, savukārt CC-BY 4.0 licence prasa darbos, kas izmanto šo datu kopu, iekļaut atsauci uz datu avotu (sīkāk par to, ko šīs licenc</w:t>
      </w:r>
      <w:r w:rsidR="00BB5C64" w:rsidRPr="00AE1411">
        <w:rPr>
          <w:lang w:val="lv-LV"/>
        </w:rPr>
        <w:t>es atļauj vai aizliedz, skatīt</w:t>
      </w:r>
      <w:r w:rsidRPr="00AE1411">
        <w:rPr>
          <w:lang w:val="lv-LV"/>
        </w:rPr>
        <w:t xml:space="preserve"> to aprakstā).</w:t>
      </w:r>
    </w:p>
    <w:p w14:paraId="040F01DD" w14:textId="77777777" w:rsidR="006729B8" w:rsidRPr="00AE1411" w:rsidRDefault="006729B8" w:rsidP="009F0473">
      <w:pPr>
        <w:rPr>
          <w:lang w:val="lv-LV"/>
        </w:rPr>
      </w:pPr>
    </w:p>
    <w:p w14:paraId="75D9A8F3" w14:textId="29D373A3" w:rsidR="006729B8" w:rsidRPr="00AE1411" w:rsidRDefault="006729B8" w:rsidP="009B5681">
      <w:pPr>
        <w:rPr>
          <w:lang w:val="lv-LV"/>
        </w:rPr>
      </w:pPr>
      <w:r w:rsidRPr="00AE1411">
        <w:rPr>
          <w:lang w:val="lv-LV"/>
        </w:rPr>
        <w:t>DPP pieļauj iespēju datu publicētājiem ieviest arī savas licences, tomēr to nav ieteicams darīt bez īpašas nepieciešamības. Iemesls tam ir tas, ka Creative Commons licences ir starptautiski atzītas un jebkurš interesents zinās to noteikumus. Savukārt vietējās licences datu izmantotājiem var nebūt pazīstamas (un var nebūt aprakstītas, piemēram, angļu valodā), tādējādi ierobežojot šo datu atkalizmantoš</w:t>
      </w:r>
      <w:r w:rsidR="003778B9" w:rsidRPr="00AE1411">
        <w:rPr>
          <w:lang w:val="lv-LV"/>
        </w:rPr>
        <w:t>an</w:t>
      </w:r>
      <w:r w:rsidRPr="00AE1411">
        <w:rPr>
          <w:lang w:val="lv-LV"/>
        </w:rPr>
        <w:t>u.</w:t>
      </w:r>
    </w:p>
    <w:p w14:paraId="2997B880" w14:textId="5BE5D66C" w:rsidR="006729B8" w:rsidRPr="00AE1411" w:rsidRDefault="006729B8" w:rsidP="009F0473">
      <w:pPr>
        <w:rPr>
          <w:lang w:val="lv-LV"/>
        </w:rPr>
      </w:pPr>
    </w:p>
    <w:p w14:paraId="6182589A" w14:textId="46D57683" w:rsidR="006729B8" w:rsidRPr="00AE1411" w:rsidRDefault="006729B8" w:rsidP="009F0473">
      <w:pPr>
        <w:rPr>
          <w:lang w:val="lv-LV"/>
        </w:rPr>
      </w:pPr>
      <w:r w:rsidRPr="00AE1411">
        <w:rPr>
          <w:lang w:val="lv-LV"/>
        </w:rPr>
        <w:t>Ja nav īpaša vajadzība saglabāt atsauci uz sākotnējo datu avotu, tad kā datu licenci ir ieteicams izvēlēties CC0 deklarāciju. Tas uzliek vismazāko slogu datu izmantotājiem un var būt noderīgi, piemēram, gadījuma ja lietotne apkopo datus no l</w:t>
      </w:r>
      <w:r w:rsidR="00BB5C64" w:rsidRPr="00AE1411">
        <w:rPr>
          <w:lang w:val="lv-LV"/>
        </w:rPr>
        <w:t>iela daudzuma atvērto datu avotu</w:t>
      </w:r>
      <w:r w:rsidRPr="00AE1411">
        <w:rPr>
          <w:lang w:val="lv-LV"/>
        </w:rPr>
        <w:t>. Šādā gadījumā lietotnei var būs sarežģīti automātiski uzturēt informāciju par visiem avotiem, uz ko ir jāatsaucas, un priekšroka tajā tiks dota publiskā īpašuma (CC0) datu kopām.</w:t>
      </w:r>
    </w:p>
    <w:p w14:paraId="0F97DC1A" w14:textId="77777777" w:rsidR="006729B8" w:rsidRPr="00AE1411" w:rsidRDefault="006729B8" w:rsidP="009F0473">
      <w:pPr>
        <w:rPr>
          <w:lang w:val="lv-LV"/>
        </w:rPr>
      </w:pPr>
    </w:p>
    <w:p w14:paraId="4FE37928" w14:textId="6235AC44" w:rsidR="006729B8" w:rsidRPr="00AE1411" w:rsidRDefault="006729B8" w:rsidP="009F0473">
      <w:pPr>
        <w:rPr>
          <w:lang w:val="lv-LV"/>
        </w:rPr>
      </w:pPr>
      <w:r w:rsidRPr="00AE1411">
        <w:rPr>
          <w:lang w:val="lv-LV"/>
        </w:rPr>
        <w:t xml:space="preserve">Datu kopām piemērotā atvērto datu licence ir jānorāda mašīnlasāmā formā datu kopas metadatos (skat. </w:t>
      </w:r>
      <w:r w:rsidR="00BB5C64" w:rsidRPr="00AE1411">
        <w:rPr>
          <w:lang w:val="lv-LV"/>
        </w:rPr>
        <w:t>[1] un [2</w:t>
      </w:r>
      <w:r w:rsidR="003D09E6" w:rsidRPr="00AE1411">
        <w:rPr>
          <w:lang w:val="lv-LV"/>
        </w:rPr>
        <w:t xml:space="preserve">]) </w:t>
      </w:r>
      <w:r w:rsidR="00281CEB" w:rsidRPr="00AE1411">
        <w:rPr>
          <w:lang w:val="lv-LV"/>
        </w:rPr>
        <w:t>un cilvēkie</w:t>
      </w:r>
      <w:r w:rsidRPr="00AE1411">
        <w:rPr>
          <w:lang w:val="lv-LV"/>
        </w:rPr>
        <w:t>m lasāmā dokumentācijā (piem., tīmekļa vietnē)</w:t>
      </w:r>
      <w:r w:rsidR="003D09E6" w:rsidRPr="00AE1411">
        <w:rPr>
          <w:lang w:val="lv-LV"/>
        </w:rPr>
        <w:t>.</w:t>
      </w:r>
    </w:p>
    <w:p w14:paraId="1D146FF3" w14:textId="77777777" w:rsidR="003D09E6" w:rsidRPr="00AE1411" w:rsidRDefault="003D09E6" w:rsidP="009F0473">
      <w:pPr>
        <w:rPr>
          <w:lang w:val="lv-LV"/>
        </w:rPr>
      </w:pPr>
    </w:p>
    <w:p w14:paraId="5BE6FAF6" w14:textId="696A987D" w:rsidR="00593F51" w:rsidRPr="00AE1411" w:rsidRDefault="00593F51" w:rsidP="000503A5">
      <w:pPr>
        <w:pStyle w:val="Heading2"/>
      </w:pPr>
      <w:bookmarkStart w:id="30" w:name="_Ref465505062"/>
      <w:bookmarkStart w:id="31" w:name="_Toc467654929"/>
      <w:r w:rsidRPr="00AE1411">
        <w:t>Atvērto datu 5-zvaigžņu klasifikācija</w:t>
      </w:r>
      <w:bookmarkEnd w:id="30"/>
      <w:bookmarkEnd w:id="31"/>
    </w:p>
    <w:p w14:paraId="4D82FE43" w14:textId="0ABF04E7" w:rsidR="00593F51" w:rsidRPr="00AE1411" w:rsidRDefault="00593F51" w:rsidP="00593F51">
      <w:pPr>
        <w:rPr>
          <w:lang w:val="lv-LV"/>
        </w:rPr>
      </w:pPr>
      <w:r w:rsidRPr="00AE1411">
        <w:rPr>
          <w:lang w:val="lv-LV"/>
        </w:rPr>
        <w:t>Labākais veids, kā atvērtos datus padarīt visiem pieejamus, ir tos publicēt tīmeklī. Atvērto datu 5-zvaigžņu klasifikācija (</w:t>
      </w:r>
      <w:r w:rsidR="00BB5C64" w:rsidRPr="00AE1411">
        <w:rPr>
          <w:lang w:val="lv-LV"/>
        </w:rPr>
        <w:t xml:space="preserve">angļu val. </w:t>
      </w:r>
      <w:r w:rsidRPr="00AE1411">
        <w:rPr>
          <w:lang w:val="lv-LV"/>
        </w:rPr>
        <w:t>"</w:t>
      </w:r>
      <w:r w:rsidRPr="00AE1411">
        <w:rPr>
          <w:i/>
          <w:lang w:val="lv-LV"/>
        </w:rPr>
        <w:t>5-star Open Data Scheme</w:t>
      </w:r>
      <w:r w:rsidRPr="00AE1411">
        <w:rPr>
          <w:lang w:val="lv-LV"/>
        </w:rPr>
        <w:t>") ietver labāko praksi datu kopu publicēšanai tīmeklī, kuru ir apkopojis tīmekļa izgudrotājs Tims Berners-Lī</w:t>
      </w:r>
      <w:r w:rsidRPr="00AE1411">
        <w:rPr>
          <w:rStyle w:val="FootnoteReference"/>
          <w:lang w:val="lv-LV"/>
        </w:rPr>
        <w:footnoteReference w:id="8"/>
      </w:r>
      <w:r w:rsidRPr="00AE1411">
        <w:rPr>
          <w:lang w:val="lv-LV"/>
        </w:rPr>
        <w:t>:</w:t>
      </w:r>
    </w:p>
    <w:p w14:paraId="7AF13BCA" w14:textId="77777777" w:rsidR="00593F51" w:rsidRPr="00AE1411" w:rsidRDefault="00593F51" w:rsidP="00593F51">
      <w:pPr>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6708"/>
      </w:tblGrid>
      <w:tr w:rsidR="00593F51" w:rsidRPr="00AE1411" w14:paraId="6AA2A2A8" w14:textId="77777777" w:rsidTr="00593F51">
        <w:tc>
          <w:tcPr>
            <w:tcW w:w="1588" w:type="dxa"/>
          </w:tcPr>
          <w:p w14:paraId="32E83C3E" w14:textId="77777777" w:rsidR="00593F51" w:rsidRPr="00AE1411" w:rsidRDefault="00593F51" w:rsidP="00593F51">
            <w:pPr>
              <w:jc w:val="right"/>
              <w:rPr>
                <w:color w:val="70AD47" w:themeColor="accent6"/>
                <w:lang w:val="lv-LV"/>
              </w:rPr>
            </w:pPr>
            <w:r w:rsidRPr="00AE1411">
              <w:rPr>
                <w:rFonts w:ascii="Segoe UI Symbol" w:eastAsia="MS Mincho" w:hAnsi="Segoe UI Symbol" w:cs="Segoe UI Symbol"/>
                <w:color w:val="70AD47" w:themeColor="accent6"/>
                <w:lang w:val="lv-LV"/>
              </w:rPr>
              <w:t>★</w:t>
            </w:r>
          </w:p>
        </w:tc>
        <w:tc>
          <w:tcPr>
            <w:tcW w:w="6708" w:type="dxa"/>
          </w:tcPr>
          <w:p w14:paraId="125BE666" w14:textId="010CE3B8" w:rsidR="00593F51" w:rsidRPr="00AE1411" w:rsidRDefault="00593F51" w:rsidP="00F002C6">
            <w:pPr>
              <w:rPr>
                <w:lang w:val="lv-LV"/>
              </w:rPr>
            </w:pPr>
            <w:r w:rsidRPr="00AE1411">
              <w:rPr>
                <w:lang w:val="lv-LV"/>
              </w:rPr>
              <w:t>publicējiet datus tīmeklī (jebk</w:t>
            </w:r>
            <w:r w:rsidR="00BB5C64" w:rsidRPr="00AE1411">
              <w:rPr>
                <w:lang w:val="lv-LV"/>
              </w:rPr>
              <w:t>ādā formātā) ar atvērtu licenci</w:t>
            </w:r>
          </w:p>
        </w:tc>
      </w:tr>
      <w:tr w:rsidR="00593F51" w:rsidRPr="0089609F" w14:paraId="1BA911A0" w14:textId="77777777" w:rsidTr="00593F51">
        <w:tc>
          <w:tcPr>
            <w:tcW w:w="1588" w:type="dxa"/>
          </w:tcPr>
          <w:p w14:paraId="7C46EB6F" w14:textId="77777777" w:rsidR="00593F51" w:rsidRPr="00AE1411" w:rsidRDefault="00593F51" w:rsidP="00593F51">
            <w:pPr>
              <w:jc w:val="right"/>
              <w:rPr>
                <w:color w:val="70AD47" w:themeColor="accent6"/>
                <w:lang w:val="lv-LV"/>
              </w:rPr>
            </w:pPr>
            <w:r w:rsidRPr="00AE1411">
              <w:rPr>
                <w:rFonts w:ascii="Segoe UI Symbol" w:eastAsia="MS Mincho" w:hAnsi="Segoe UI Symbol" w:cs="Segoe UI Symbol"/>
                <w:color w:val="70AD47" w:themeColor="accent6"/>
                <w:lang w:val="lv-LV"/>
              </w:rPr>
              <w:t>★★</w:t>
            </w:r>
          </w:p>
        </w:tc>
        <w:tc>
          <w:tcPr>
            <w:tcW w:w="6708" w:type="dxa"/>
          </w:tcPr>
          <w:p w14:paraId="47C2EA73" w14:textId="21E66AD6" w:rsidR="00593F51" w:rsidRPr="00AE1411" w:rsidRDefault="00593F51" w:rsidP="00F002C6">
            <w:pPr>
              <w:rPr>
                <w:lang w:val="lv-LV"/>
              </w:rPr>
            </w:pPr>
            <w:r w:rsidRPr="00AE1411">
              <w:rPr>
                <w:lang w:val="lv-LV"/>
              </w:rPr>
              <w:t xml:space="preserve">publicējiet mašīnlasāmus, strukturētus datus (piem., Excel vai CSV tabula atbilst šim kritērijam, bet tabula PDF datnē </w:t>
            </w:r>
            <w:r w:rsidR="009B5681" w:rsidRPr="00AE1411">
              <w:rPr>
                <w:lang w:val="lv-LV"/>
              </w:rPr>
              <w:t>–</w:t>
            </w:r>
            <w:r w:rsidRPr="00AE1411">
              <w:rPr>
                <w:lang w:val="lv-LV"/>
              </w:rPr>
              <w:t xml:space="preserve"> nē)</w:t>
            </w:r>
          </w:p>
        </w:tc>
      </w:tr>
      <w:tr w:rsidR="00593F51" w:rsidRPr="00AE1411" w14:paraId="524F1177" w14:textId="77777777" w:rsidTr="00593F51">
        <w:tc>
          <w:tcPr>
            <w:tcW w:w="1588" w:type="dxa"/>
          </w:tcPr>
          <w:p w14:paraId="4015E46B" w14:textId="77777777" w:rsidR="00593F51" w:rsidRPr="00AE1411" w:rsidRDefault="00593F51" w:rsidP="00593F51">
            <w:pPr>
              <w:jc w:val="right"/>
              <w:rPr>
                <w:color w:val="70AD47" w:themeColor="accent6"/>
                <w:lang w:val="lv-LV"/>
              </w:rPr>
            </w:pPr>
            <w:r w:rsidRPr="00AE1411">
              <w:rPr>
                <w:rFonts w:ascii="Segoe UI Symbol" w:eastAsia="MS Mincho" w:hAnsi="Segoe UI Symbol" w:cs="Segoe UI Symbol"/>
                <w:color w:val="70AD47" w:themeColor="accent6"/>
                <w:lang w:val="lv-LV"/>
              </w:rPr>
              <w:t>★★★</w:t>
            </w:r>
          </w:p>
        </w:tc>
        <w:tc>
          <w:tcPr>
            <w:tcW w:w="6708" w:type="dxa"/>
          </w:tcPr>
          <w:p w14:paraId="22E8A6AD" w14:textId="39399B00" w:rsidR="00593F51" w:rsidRPr="00AE1411" w:rsidRDefault="00593F51" w:rsidP="00F002C6">
            <w:pPr>
              <w:rPr>
                <w:lang w:val="lv-LV"/>
              </w:rPr>
            </w:pPr>
            <w:r w:rsidRPr="00AE1411">
              <w:rPr>
                <w:lang w:val="lv-LV"/>
              </w:rPr>
              <w:t>izmantojiet atvērtus formātus (piem., papildus Excel datnei publicējiet datus CSV formātā)</w:t>
            </w:r>
          </w:p>
        </w:tc>
      </w:tr>
      <w:tr w:rsidR="00593F51" w:rsidRPr="00AE1411" w14:paraId="7920AA51" w14:textId="77777777" w:rsidTr="00593F51">
        <w:tc>
          <w:tcPr>
            <w:tcW w:w="1588" w:type="dxa"/>
          </w:tcPr>
          <w:p w14:paraId="3E5DDB2C" w14:textId="77777777" w:rsidR="00593F51" w:rsidRPr="00AE1411" w:rsidRDefault="00593F51" w:rsidP="00593F51">
            <w:pPr>
              <w:jc w:val="right"/>
              <w:rPr>
                <w:color w:val="70AD47" w:themeColor="accent6"/>
                <w:lang w:val="lv-LV"/>
              </w:rPr>
            </w:pPr>
            <w:r w:rsidRPr="00AE1411">
              <w:rPr>
                <w:rFonts w:ascii="Segoe UI Symbol" w:eastAsia="MS Mincho" w:hAnsi="Segoe UI Symbol" w:cs="Segoe UI Symbol"/>
                <w:color w:val="70AD47" w:themeColor="accent6"/>
                <w:lang w:val="lv-LV"/>
              </w:rPr>
              <w:t>★★★★</w:t>
            </w:r>
          </w:p>
        </w:tc>
        <w:tc>
          <w:tcPr>
            <w:tcW w:w="6708" w:type="dxa"/>
          </w:tcPr>
          <w:p w14:paraId="31ADF1C4" w14:textId="77777777" w:rsidR="00593F51" w:rsidRPr="00AE1411" w:rsidRDefault="00593F51" w:rsidP="00F002C6">
            <w:pPr>
              <w:rPr>
                <w:lang w:val="lv-LV"/>
              </w:rPr>
            </w:pPr>
            <w:r w:rsidRPr="00AE1411">
              <w:rPr>
                <w:lang w:val="lv-LV"/>
              </w:rPr>
              <w:t>izmantojiet URI, lai identificētu objektus datu kopās un norādītu uz tiem</w:t>
            </w:r>
          </w:p>
        </w:tc>
      </w:tr>
      <w:tr w:rsidR="00593F51" w:rsidRPr="0089609F" w14:paraId="494EC6DE" w14:textId="77777777" w:rsidTr="00593F51">
        <w:tc>
          <w:tcPr>
            <w:tcW w:w="1588" w:type="dxa"/>
          </w:tcPr>
          <w:p w14:paraId="7532D584" w14:textId="77777777" w:rsidR="00593F51" w:rsidRPr="00AE1411" w:rsidRDefault="00593F51" w:rsidP="00593F51">
            <w:pPr>
              <w:jc w:val="right"/>
              <w:rPr>
                <w:color w:val="70AD47" w:themeColor="accent6"/>
                <w:lang w:val="lv-LV"/>
              </w:rPr>
            </w:pPr>
            <w:r w:rsidRPr="00AE1411">
              <w:rPr>
                <w:rFonts w:ascii="Segoe UI Symbol" w:eastAsia="MS Mincho" w:hAnsi="Segoe UI Symbol" w:cs="Segoe UI Symbol"/>
                <w:color w:val="70AD47" w:themeColor="accent6"/>
                <w:lang w:val="lv-LV"/>
              </w:rPr>
              <w:t>★★★★★</w:t>
            </w:r>
          </w:p>
        </w:tc>
        <w:tc>
          <w:tcPr>
            <w:tcW w:w="6708" w:type="dxa"/>
          </w:tcPr>
          <w:p w14:paraId="3A361EF7" w14:textId="77777777" w:rsidR="00593F51" w:rsidRPr="00AE1411" w:rsidRDefault="00593F51" w:rsidP="00F002C6">
            <w:pPr>
              <w:rPr>
                <w:lang w:val="lv-LV"/>
              </w:rPr>
            </w:pPr>
            <w:r w:rsidRPr="00AE1411">
              <w:rPr>
                <w:lang w:val="lv-LV"/>
              </w:rPr>
              <w:t>saistiet datus kopā ar citiem datiem, nodrošinot papildus kontekstu un pilnībā izmantojot tīklošanās iespējas</w:t>
            </w:r>
          </w:p>
        </w:tc>
      </w:tr>
    </w:tbl>
    <w:p w14:paraId="4C6CA115" w14:textId="77777777" w:rsidR="00593F51" w:rsidRPr="00AE1411" w:rsidRDefault="00593F51" w:rsidP="00593F51">
      <w:pPr>
        <w:rPr>
          <w:lang w:val="lv-LV"/>
        </w:rPr>
      </w:pPr>
    </w:p>
    <w:p w14:paraId="28666115" w14:textId="1EC6ABB1" w:rsidR="00467322" w:rsidRPr="00AE1411" w:rsidRDefault="00467322" w:rsidP="00467322">
      <w:pPr>
        <w:rPr>
          <w:lang w:val="lv-LV"/>
        </w:rPr>
      </w:pPr>
      <w:r w:rsidRPr="00AE1411">
        <w:rPr>
          <w:lang w:val="lv-LV"/>
        </w:rPr>
        <w:t>Katrs nākamais 5-zvaigžņu shēmas līmenis pieņem, ka ir izpildīti arī iepriekšējo līmeņu nosacījumi. Piemēram, 3 zvaigžņu līmenī datiem ir jābūt publicētiem ar atvērtu licenci (1</w:t>
      </w:r>
      <w:r w:rsidRPr="00AE1411">
        <w:rPr>
          <w:rFonts w:ascii="Segoe UI Symbol" w:eastAsia="MS Mincho" w:hAnsi="Segoe UI Symbol" w:cs="Segoe UI Symbol"/>
          <w:color w:val="70AD47" w:themeColor="accent6"/>
          <w:lang w:val="lv-LV"/>
        </w:rPr>
        <w:t>★</w:t>
      </w:r>
      <w:r w:rsidRPr="00AE1411">
        <w:rPr>
          <w:lang w:val="lv-LV"/>
        </w:rPr>
        <w:t>), mašīnlasāmā, strukturētā formā (2</w:t>
      </w:r>
      <w:r w:rsidRPr="00AE1411">
        <w:rPr>
          <w:rFonts w:ascii="Segoe UI Symbol" w:eastAsia="MS Mincho" w:hAnsi="Segoe UI Symbol" w:cs="Segoe UI Symbol"/>
          <w:color w:val="70AD47" w:themeColor="accent6"/>
          <w:lang w:val="lv-LV"/>
        </w:rPr>
        <w:t>★</w:t>
      </w:r>
      <w:r w:rsidRPr="00AE1411">
        <w:rPr>
          <w:lang w:val="lv-LV"/>
        </w:rPr>
        <w:t>), izmantojot atvērtu formātu (3</w:t>
      </w:r>
      <w:r w:rsidRPr="00AE1411">
        <w:rPr>
          <w:rFonts w:ascii="Segoe UI Symbol" w:eastAsia="MS Mincho" w:hAnsi="Segoe UI Symbol" w:cs="Segoe UI Symbol"/>
          <w:color w:val="70AD47" w:themeColor="accent6"/>
          <w:lang w:val="lv-LV"/>
        </w:rPr>
        <w:t>★</w:t>
      </w:r>
      <w:r w:rsidRPr="00AE1411">
        <w:rPr>
          <w:lang w:val="lv-LV"/>
        </w:rPr>
        <w:t>).</w:t>
      </w:r>
    </w:p>
    <w:p w14:paraId="431717B2" w14:textId="77777777" w:rsidR="00593F51" w:rsidRPr="00AE1411" w:rsidRDefault="00593F51" w:rsidP="00593F51">
      <w:pPr>
        <w:rPr>
          <w:lang w:val="lv-LV"/>
        </w:rPr>
      </w:pPr>
    </w:p>
    <w:p w14:paraId="7AA71D25" w14:textId="4BB1633C" w:rsidR="00467322" w:rsidRPr="00AE1411" w:rsidRDefault="00467322" w:rsidP="00593F51">
      <w:pPr>
        <w:rPr>
          <w:lang w:val="lv-LV"/>
        </w:rPr>
      </w:pPr>
      <w:r w:rsidRPr="00AE1411">
        <w:rPr>
          <w:b/>
          <w:lang w:val="lv-LV"/>
        </w:rPr>
        <w:t>Rekomendējamais atvērtības līmenis</w:t>
      </w:r>
      <w:r w:rsidRPr="00AE1411">
        <w:rPr>
          <w:lang w:val="lv-LV"/>
        </w:rPr>
        <w:t xml:space="preserve"> DPP publicējamajām atvērto datu kopām ir trešais (3</w:t>
      </w:r>
      <w:r w:rsidRPr="00AE1411">
        <w:rPr>
          <w:rFonts w:ascii="Segoe UI Symbol" w:eastAsia="MS Mincho" w:hAnsi="Segoe UI Symbol" w:cs="Segoe UI Symbol"/>
          <w:color w:val="70AD47" w:themeColor="accent6"/>
          <w:lang w:val="lv-LV"/>
        </w:rPr>
        <w:t>★</w:t>
      </w:r>
      <w:r w:rsidRPr="00AE1411">
        <w:rPr>
          <w:lang w:val="lv-LV"/>
        </w:rPr>
        <w:t>) – mašīnlasāmi dati strukturētā formā un atvērtā formātā, kuriem ir</w:t>
      </w:r>
      <w:r w:rsidR="009B5681" w:rsidRPr="00AE1411">
        <w:rPr>
          <w:lang w:val="lv-LV"/>
        </w:rPr>
        <w:t xml:space="preserve"> definēta atvērto datu licence.</w:t>
      </w:r>
    </w:p>
    <w:p w14:paraId="29799818" w14:textId="77777777" w:rsidR="00467322" w:rsidRPr="00AE1411" w:rsidRDefault="00467322" w:rsidP="00593F51">
      <w:pPr>
        <w:rPr>
          <w:lang w:val="lv-LV"/>
        </w:rPr>
      </w:pPr>
    </w:p>
    <w:p w14:paraId="38CC8731" w14:textId="28D734C8" w:rsidR="00467322" w:rsidRPr="00AE1411" w:rsidRDefault="00467322" w:rsidP="00BB5C64">
      <w:pPr>
        <w:rPr>
          <w:lang w:val="lv-LV"/>
        </w:rPr>
      </w:pPr>
      <w:r w:rsidRPr="00AE1411">
        <w:rPr>
          <w:lang w:val="lv-LV"/>
        </w:rPr>
        <w:t>DPP publicējamajām datu kopā ir jābūt vismaz ar otro (2</w:t>
      </w:r>
      <w:r w:rsidRPr="00AE1411">
        <w:rPr>
          <w:rFonts w:ascii="Segoe UI Symbol" w:eastAsia="MS Mincho" w:hAnsi="Segoe UI Symbol" w:cs="Segoe UI Symbol"/>
          <w:color w:val="70AD47" w:themeColor="accent6"/>
          <w:lang w:val="lv-LV"/>
        </w:rPr>
        <w:t>★</w:t>
      </w:r>
      <w:r w:rsidRPr="00AE1411">
        <w:rPr>
          <w:lang w:val="lv-LV"/>
        </w:rPr>
        <w:t xml:space="preserve">) atvērtības līmeni, tomēr ir ieteicams šādas datu kopas papildus pārveidot arī atvērtā formātā, tā sasniedzot ieteikto </w:t>
      </w:r>
    </w:p>
    <w:p w14:paraId="138FAEAB" w14:textId="0F78C2E1" w:rsidR="00593F51" w:rsidRPr="00AE1411" w:rsidRDefault="00467322" w:rsidP="00593F51">
      <w:pPr>
        <w:rPr>
          <w:lang w:val="lv-LV"/>
        </w:rPr>
      </w:pPr>
      <w:r w:rsidRPr="00AE1411">
        <w:rPr>
          <w:lang w:val="lv-LV"/>
        </w:rPr>
        <w:t>3</w:t>
      </w:r>
      <w:r w:rsidRPr="00AE1411">
        <w:rPr>
          <w:rFonts w:ascii="Segoe UI Symbol" w:eastAsia="MS Mincho" w:hAnsi="Segoe UI Symbol" w:cs="Segoe UI Symbol"/>
          <w:color w:val="70AD47" w:themeColor="accent6"/>
          <w:lang w:val="lv-LV"/>
        </w:rPr>
        <w:t>★</w:t>
      </w:r>
      <w:r w:rsidRPr="00AE1411">
        <w:rPr>
          <w:lang w:val="lv-LV"/>
        </w:rPr>
        <w:t xml:space="preserve"> līmeni.</w:t>
      </w:r>
    </w:p>
    <w:p w14:paraId="3BCAA9B8" w14:textId="77777777" w:rsidR="00467322" w:rsidRPr="00AE1411" w:rsidRDefault="00467322" w:rsidP="00593F51">
      <w:pPr>
        <w:rPr>
          <w:lang w:val="lv-LV"/>
        </w:rPr>
      </w:pPr>
    </w:p>
    <w:p w14:paraId="62199872" w14:textId="326CE58D" w:rsidR="00BB5C64" w:rsidRPr="00AE1411" w:rsidRDefault="00467322" w:rsidP="00BB5C64">
      <w:pPr>
        <w:rPr>
          <w:lang w:val="lv-LV"/>
        </w:rPr>
      </w:pPr>
      <w:r w:rsidRPr="00AE1411">
        <w:rPr>
          <w:lang w:val="lv-LV"/>
        </w:rPr>
        <w:t>Jāņem vērā, ka, lai dati būtu mašīnlasāmi un strukturēti (sasniedzot vismaz 2</w:t>
      </w:r>
      <w:r w:rsidR="00BB5C64" w:rsidRPr="00AE1411">
        <w:rPr>
          <w:rFonts w:ascii="Segoe UI Symbol" w:eastAsia="MS Mincho" w:hAnsi="Segoe UI Symbol" w:cs="Segoe UI Symbol"/>
          <w:color w:val="70AD47" w:themeColor="accent6"/>
          <w:lang w:val="lv-LV"/>
        </w:rPr>
        <w:t>★</w:t>
      </w:r>
      <w:r w:rsidRPr="00AE1411">
        <w:rPr>
          <w:lang w:val="lv-LV"/>
        </w:rPr>
        <w:t xml:space="preserve"> līmeni), nepietiek tos publicē</w:t>
      </w:r>
      <w:r w:rsidR="007774B5" w:rsidRPr="00AE1411">
        <w:rPr>
          <w:lang w:val="lv-LV"/>
        </w:rPr>
        <w:t xml:space="preserve">t CSV vai Excel tabulas formātā. Lai šādi dati būtu mašīnlasāmi, visai </w:t>
      </w:r>
      <w:r w:rsidR="00EA2D9B" w:rsidRPr="00AE1411">
        <w:rPr>
          <w:lang w:val="lv-LV"/>
        </w:rPr>
        <w:t xml:space="preserve">to </w:t>
      </w:r>
      <w:r w:rsidR="007774B5" w:rsidRPr="00AE1411">
        <w:rPr>
          <w:lang w:val="lv-LV"/>
        </w:rPr>
        <w:t xml:space="preserve">informācijai </w:t>
      </w:r>
      <w:r w:rsidR="00EA2D9B" w:rsidRPr="00AE1411">
        <w:rPr>
          <w:lang w:val="lv-LV"/>
        </w:rPr>
        <w:t xml:space="preserve">aprakstītai </w:t>
      </w:r>
      <w:r w:rsidR="007774B5" w:rsidRPr="00AE1411">
        <w:rPr>
          <w:lang w:val="lv-LV"/>
        </w:rPr>
        <w:t xml:space="preserve">tieši </w:t>
      </w:r>
      <w:r w:rsidR="00EA2D9B" w:rsidRPr="00AE1411">
        <w:rPr>
          <w:lang w:val="lv-LV"/>
        </w:rPr>
        <w:t>un nepārprotami (tā, lai dators to var automātiski apstrādāt)</w:t>
      </w:r>
      <w:r w:rsidR="007774B5" w:rsidRPr="00AE1411">
        <w:rPr>
          <w:lang w:val="lv-LV"/>
        </w:rPr>
        <w:t xml:space="preserve">. </w:t>
      </w:r>
      <w:r w:rsidR="00EA2D9B" w:rsidRPr="00AE1411">
        <w:rPr>
          <w:lang w:val="lv-LV"/>
        </w:rPr>
        <w:t>Tabulveida datu gadījumā k</w:t>
      </w:r>
      <w:r w:rsidR="007774B5" w:rsidRPr="00AE1411">
        <w:rPr>
          <w:lang w:val="lv-LV"/>
        </w:rPr>
        <w:t xml:space="preserve">atrai informācijas vienībai ir </w:t>
      </w:r>
      <w:r w:rsidR="00EA2D9B" w:rsidRPr="00AE1411">
        <w:rPr>
          <w:lang w:val="lv-LV"/>
        </w:rPr>
        <w:t xml:space="preserve">jāatrodas </w:t>
      </w:r>
      <w:r w:rsidR="007774B5" w:rsidRPr="00AE1411">
        <w:rPr>
          <w:lang w:val="lv-LV"/>
        </w:rPr>
        <w:t>savā tabulas šūnā un būtisku informāciju nedrīkst "</w:t>
      </w:r>
      <w:r w:rsidR="00EA2D9B" w:rsidRPr="00AE1411">
        <w:rPr>
          <w:lang w:val="lv-LV"/>
        </w:rPr>
        <w:t>noslēpt" kā tabulas formatējumu.</w:t>
      </w:r>
    </w:p>
    <w:p w14:paraId="22B9019E" w14:textId="77777777" w:rsidR="00467322" w:rsidRPr="00AE1411" w:rsidRDefault="00467322" w:rsidP="00593F51">
      <w:pPr>
        <w:rPr>
          <w:lang w:val="lv-LV"/>
        </w:rPr>
      </w:pPr>
    </w:p>
    <w:p w14:paraId="557BBE86" w14:textId="4A031060" w:rsidR="007774B5" w:rsidRPr="00AE1411" w:rsidRDefault="007774B5" w:rsidP="009B5681">
      <w:pPr>
        <w:ind w:left="567"/>
        <w:rPr>
          <w:lang w:val="lv-LV"/>
        </w:rPr>
      </w:pPr>
      <w:r w:rsidRPr="00AE1411">
        <w:rPr>
          <w:lang w:val="lv-LV"/>
        </w:rPr>
        <w:t>Piemērs: Valsts konsolidētais budžets 2016. gadam ir pieejams Excel formā</w:t>
      </w:r>
      <w:r w:rsidR="007074F0" w:rsidRPr="00AE1411">
        <w:rPr>
          <w:rStyle w:val="FootnoteReference"/>
          <w:lang w:val="lv-LV"/>
        </w:rPr>
        <w:footnoteReference w:id="9"/>
      </w:r>
      <w:r w:rsidRPr="00AE1411">
        <w:rPr>
          <w:lang w:val="lv-LV"/>
        </w:rPr>
        <w:t xml:space="preserve">, tomēr to nevar uzskatīt par pieejamu strukturētā, mašīnlasāmā formā, jo budžeta sadaļu hierarhija </w:t>
      </w:r>
      <w:r w:rsidR="007074F0" w:rsidRPr="00AE1411">
        <w:rPr>
          <w:lang w:val="lv-LV"/>
        </w:rPr>
        <w:t xml:space="preserve">nav </w:t>
      </w:r>
      <w:r w:rsidRPr="00AE1411">
        <w:rPr>
          <w:lang w:val="lv-LV"/>
        </w:rPr>
        <w:t>norādī</w:t>
      </w:r>
      <w:r w:rsidR="007074F0" w:rsidRPr="00AE1411">
        <w:rPr>
          <w:lang w:val="lv-LV"/>
        </w:rPr>
        <w:t>ta kā šūnu vērtība, bet vienīgi kā kolonnas šūnu formatējums (atkāpe no malas). Automātiski apstrādājot šo Excel failu, informācija par sadaļu hierarhiju tiks pazaudēta.</w:t>
      </w:r>
    </w:p>
    <w:p w14:paraId="0748F69F" w14:textId="77777777" w:rsidR="007774B5" w:rsidRPr="00AE1411" w:rsidRDefault="007774B5" w:rsidP="007774B5">
      <w:pPr>
        <w:ind w:left="576"/>
        <w:rPr>
          <w:lang w:val="lv-LV"/>
        </w:rPr>
      </w:pPr>
    </w:p>
    <w:p w14:paraId="4F87F1E5" w14:textId="64EC9CB2" w:rsidR="009F5683" w:rsidRPr="00AE1411" w:rsidRDefault="009F5683" w:rsidP="00F22F56">
      <w:pPr>
        <w:pStyle w:val="Heading2"/>
      </w:pPr>
      <w:bookmarkStart w:id="32" w:name="_Toc467654930"/>
      <w:r w:rsidRPr="00AE1411">
        <w:t>Saistītie dati un datu kopu URI</w:t>
      </w:r>
      <w:bookmarkEnd w:id="32"/>
    </w:p>
    <w:p w14:paraId="5DC1C279" w14:textId="45379CAE" w:rsidR="00194E43" w:rsidRPr="00AE1411" w:rsidRDefault="009F5683" w:rsidP="009F5683">
      <w:pPr>
        <w:rPr>
          <w:lang w:val="lv-LV"/>
        </w:rPr>
      </w:pPr>
      <w:r w:rsidRPr="00AE1411">
        <w:rPr>
          <w:lang w:val="lv-LV"/>
        </w:rPr>
        <w:t>Datu kopā</w:t>
      </w:r>
      <w:r w:rsidR="00194E43" w:rsidRPr="00AE1411">
        <w:rPr>
          <w:lang w:val="lv-LV"/>
        </w:rPr>
        <w:t xml:space="preserve">m </w:t>
      </w:r>
      <w:r w:rsidRPr="00AE1411">
        <w:rPr>
          <w:lang w:val="lv-LV"/>
        </w:rPr>
        <w:t xml:space="preserve">ir jāpiešķir </w:t>
      </w:r>
      <w:r w:rsidRPr="00AE1411">
        <w:rPr>
          <w:b/>
          <w:lang w:val="lv-LV"/>
        </w:rPr>
        <w:t>stabili, uni</w:t>
      </w:r>
      <w:r w:rsidR="00194E43" w:rsidRPr="00AE1411">
        <w:rPr>
          <w:b/>
          <w:lang w:val="lv-LV"/>
        </w:rPr>
        <w:t>kāli URI identifikatori</w:t>
      </w:r>
      <w:r w:rsidR="00194E43" w:rsidRPr="00AE1411">
        <w:rPr>
          <w:lang w:val="lv-LV"/>
        </w:rPr>
        <w:t xml:space="preserve"> (skat. </w:t>
      </w:r>
      <w:r w:rsidR="00297518">
        <w:rPr>
          <w:lang w:val="lv-LV"/>
        </w:rPr>
        <w:fldChar w:fldCharType="begin"/>
      </w:r>
      <w:r w:rsidR="00297518">
        <w:rPr>
          <w:lang w:val="lv-LV"/>
        </w:rPr>
        <w:instrText xml:space="preserve"> REF _Ref467613952 \r \h </w:instrText>
      </w:r>
      <w:r w:rsidR="00297518">
        <w:rPr>
          <w:lang w:val="lv-LV"/>
        </w:rPr>
      </w:r>
      <w:r w:rsidR="00297518">
        <w:rPr>
          <w:lang w:val="lv-LV"/>
        </w:rPr>
        <w:fldChar w:fldCharType="separate"/>
      </w:r>
      <w:r w:rsidR="00297518">
        <w:rPr>
          <w:lang w:val="lv-LV"/>
        </w:rPr>
        <w:t>3</w:t>
      </w:r>
      <w:r w:rsidR="00297518">
        <w:rPr>
          <w:lang w:val="lv-LV"/>
        </w:rPr>
        <w:fldChar w:fldCharType="end"/>
      </w:r>
      <w:r w:rsidR="00297518">
        <w:rPr>
          <w:lang w:val="lv-LV"/>
        </w:rPr>
        <w:t xml:space="preserve">. </w:t>
      </w:r>
      <w:r w:rsidR="00194E43" w:rsidRPr="00AE1411">
        <w:rPr>
          <w:lang w:val="lv-LV"/>
        </w:rPr>
        <w:t>nodaļu).</w:t>
      </w:r>
    </w:p>
    <w:p w14:paraId="3827CAE3" w14:textId="77777777" w:rsidR="00194E43" w:rsidRPr="00AE1411" w:rsidRDefault="00194E43" w:rsidP="009F5683">
      <w:pPr>
        <w:rPr>
          <w:lang w:val="lv-LV"/>
        </w:rPr>
      </w:pPr>
    </w:p>
    <w:p w14:paraId="6940F630" w14:textId="2665C6FA" w:rsidR="009951E4" w:rsidRPr="00AE1411" w:rsidRDefault="00194E43" w:rsidP="00BB5C64">
      <w:pPr>
        <w:rPr>
          <w:lang w:val="lv-LV"/>
        </w:rPr>
      </w:pPr>
      <w:r w:rsidRPr="00AE1411">
        <w:rPr>
          <w:lang w:val="lv-LV"/>
        </w:rPr>
        <w:t xml:space="preserve">Datu atvērtības klasifikācijas augstākie līmeņi </w:t>
      </w:r>
      <w:r w:rsidR="00E34986" w:rsidRPr="00AE1411">
        <w:rPr>
          <w:lang w:val="lv-LV"/>
        </w:rPr>
        <w:t>(4</w:t>
      </w:r>
      <w:r w:rsidR="00E34986" w:rsidRPr="00AE1411">
        <w:rPr>
          <w:rFonts w:ascii="Segoe UI Symbol" w:eastAsia="MS Mincho" w:hAnsi="Segoe UI Symbol" w:cs="Segoe UI Symbol"/>
          <w:color w:val="70AD47" w:themeColor="accent6"/>
          <w:lang w:val="lv-LV"/>
        </w:rPr>
        <w:t>★</w:t>
      </w:r>
      <w:r w:rsidR="00E34986" w:rsidRPr="00AE1411">
        <w:rPr>
          <w:lang w:val="lv-LV"/>
        </w:rPr>
        <w:t xml:space="preserve"> un 5</w:t>
      </w:r>
      <w:r w:rsidR="00E34986" w:rsidRPr="00AE1411">
        <w:rPr>
          <w:rFonts w:ascii="Segoe UI Symbol" w:eastAsia="MS Mincho" w:hAnsi="Segoe UI Symbol" w:cs="Segoe UI Symbol"/>
          <w:color w:val="70AD47" w:themeColor="accent6"/>
          <w:lang w:val="lv-LV"/>
        </w:rPr>
        <w:t>★</w:t>
      </w:r>
      <w:r w:rsidR="00E34986" w:rsidRPr="00AE1411">
        <w:rPr>
          <w:lang w:val="lv-LV"/>
        </w:rPr>
        <w:t>) prasa</w:t>
      </w:r>
      <w:r w:rsidR="009951E4" w:rsidRPr="00AE1411">
        <w:rPr>
          <w:lang w:val="lv-LV"/>
        </w:rPr>
        <w:t xml:space="preserve"> </w:t>
      </w:r>
      <w:r w:rsidRPr="00AE1411">
        <w:rPr>
          <w:lang w:val="lv-LV"/>
        </w:rPr>
        <w:t>URI identifikatorus piešķirt arī datu kopās aprakstītajiem objektiem</w:t>
      </w:r>
      <w:r w:rsidRPr="00AE1411">
        <w:rPr>
          <w:rStyle w:val="FootnoteReference"/>
          <w:lang w:val="lv-LV"/>
        </w:rPr>
        <w:footnoteReference w:id="10"/>
      </w:r>
      <w:r w:rsidR="00E826B7" w:rsidRPr="00AE1411">
        <w:rPr>
          <w:lang w:val="lv-LV"/>
        </w:rPr>
        <w:t>. Šo</w:t>
      </w:r>
      <w:r w:rsidRPr="00AE1411">
        <w:rPr>
          <w:lang w:val="lv-LV"/>
        </w:rPr>
        <w:t xml:space="preserve"> </w:t>
      </w:r>
      <w:r w:rsidR="00E826B7" w:rsidRPr="00AE1411">
        <w:rPr>
          <w:lang w:val="lv-LV"/>
        </w:rPr>
        <w:t>principu lietojums nozīmē, ka dati tiks publicēti</w:t>
      </w:r>
      <w:r w:rsidR="009951E4" w:rsidRPr="00AE1411">
        <w:rPr>
          <w:lang w:val="lv-LV"/>
        </w:rPr>
        <w:t xml:space="preserve"> </w:t>
      </w:r>
      <w:r w:rsidR="009951E4" w:rsidRPr="00AE1411">
        <w:rPr>
          <w:i/>
          <w:lang w:val="lv-LV"/>
        </w:rPr>
        <w:t>saistīto datu</w:t>
      </w:r>
      <w:r w:rsidR="00302056" w:rsidRPr="00AE1411">
        <w:rPr>
          <w:lang w:val="lv-LV"/>
        </w:rPr>
        <w:t xml:space="preserve"> formā.</w:t>
      </w:r>
    </w:p>
    <w:p w14:paraId="732FF92F" w14:textId="0C8E304B" w:rsidR="009951E4" w:rsidRPr="00AE1411" w:rsidRDefault="00302056" w:rsidP="00194E43">
      <w:pPr>
        <w:rPr>
          <w:lang w:val="lv-LV"/>
        </w:rPr>
      </w:pPr>
      <w:r w:rsidRPr="00AE1411">
        <w:rPr>
          <w:lang w:val="lv-LV"/>
        </w:rPr>
        <w:t xml:space="preserve">Tā, kā šajā gadījumā datos pieminētajiem </w:t>
      </w:r>
      <w:r w:rsidR="009951E4" w:rsidRPr="00AE1411">
        <w:rPr>
          <w:lang w:val="lv-LV"/>
        </w:rPr>
        <w:t>objekti</w:t>
      </w:r>
      <w:r w:rsidRPr="00AE1411">
        <w:rPr>
          <w:lang w:val="lv-LV"/>
        </w:rPr>
        <w:t>em</w:t>
      </w:r>
      <w:r w:rsidR="009951E4" w:rsidRPr="00AE1411">
        <w:rPr>
          <w:lang w:val="lv-LV"/>
        </w:rPr>
        <w:t xml:space="preserve"> </w:t>
      </w:r>
      <w:r w:rsidRPr="00AE1411">
        <w:rPr>
          <w:lang w:val="lv-LV"/>
        </w:rPr>
        <w:t xml:space="preserve">ir savi HTTP URI identifikatori, </w:t>
      </w:r>
      <w:r w:rsidR="009951E4" w:rsidRPr="00AE1411">
        <w:rPr>
          <w:lang w:val="lv-LV"/>
        </w:rPr>
        <w:t xml:space="preserve"> </w:t>
      </w:r>
      <w:r w:rsidRPr="00AE1411">
        <w:rPr>
          <w:lang w:val="lv-LV"/>
        </w:rPr>
        <w:t xml:space="preserve">citās datu kopās </w:t>
      </w:r>
      <w:r w:rsidR="009951E4" w:rsidRPr="00AE1411">
        <w:rPr>
          <w:lang w:val="lv-LV"/>
        </w:rPr>
        <w:t xml:space="preserve">var tikt iekļautas </w:t>
      </w:r>
      <w:r w:rsidRPr="00AE1411">
        <w:rPr>
          <w:lang w:val="lv-LV"/>
        </w:rPr>
        <w:t xml:space="preserve">tiešas </w:t>
      </w:r>
      <w:r w:rsidR="009951E4" w:rsidRPr="00AE1411">
        <w:rPr>
          <w:lang w:val="lv-LV"/>
        </w:rPr>
        <w:t xml:space="preserve">saites uz </w:t>
      </w:r>
      <w:r w:rsidRPr="00AE1411">
        <w:rPr>
          <w:lang w:val="lv-LV"/>
        </w:rPr>
        <w:t xml:space="preserve">šīs </w:t>
      </w:r>
      <w:r w:rsidR="009951E4" w:rsidRPr="00AE1411">
        <w:rPr>
          <w:lang w:val="lv-LV"/>
        </w:rPr>
        <w:t>datu kopu objektiem</w:t>
      </w:r>
      <w:r w:rsidRPr="00AE1411">
        <w:rPr>
          <w:lang w:val="lv-LV"/>
        </w:rPr>
        <w:t xml:space="preserve"> (t.i. uz to URI)</w:t>
      </w:r>
      <w:r w:rsidR="009951E4" w:rsidRPr="00AE1411">
        <w:rPr>
          <w:lang w:val="lv-LV"/>
        </w:rPr>
        <w:t>. Rezultātā tie</w:t>
      </w:r>
      <w:r w:rsidRPr="00AE1411">
        <w:rPr>
          <w:lang w:val="lv-LV"/>
        </w:rPr>
        <w:t xml:space="preserve">k </w:t>
      </w:r>
      <w:r w:rsidR="009951E4" w:rsidRPr="00AE1411">
        <w:rPr>
          <w:lang w:val="lv-LV"/>
        </w:rPr>
        <w:t>veidots atvērto datu "tīmeklis", kur</w:t>
      </w:r>
      <w:r w:rsidRPr="00AE1411">
        <w:rPr>
          <w:lang w:val="lv-LV"/>
        </w:rPr>
        <w:t>ā</w:t>
      </w:r>
      <w:r w:rsidR="009951E4" w:rsidRPr="00AE1411">
        <w:rPr>
          <w:lang w:val="lv-LV"/>
        </w:rPr>
        <w:t xml:space="preserve"> no vienas datu kopas ir iespējams nokļūt uz citām datu kopām</w:t>
      </w:r>
      <w:r w:rsidRPr="00AE1411">
        <w:rPr>
          <w:lang w:val="lv-LV"/>
        </w:rPr>
        <w:t>, tā iegūstot papildus informāciju par datu kopā minētajiem objektiem</w:t>
      </w:r>
      <w:r w:rsidR="009951E4" w:rsidRPr="00AE1411">
        <w:rPr>
          <w:lang w:val="lv-LV"/>
        </w:rPr>
        <w:t xml:space="preserve">. Sīkāk šis jautājums ir apskatīts </w:t>
      </w:r>
      <w:r w:rsidR="009951E4" w:rsidRPr="00AE1411">
        <w:rPr>
          <w:lang w:val="lv-LV"/>
        </w:rPr>
        <w:fldChar w:fldCharType="begin"/>
      </w:r>
      <w:r w:rsidR="009951E4" w:rsidRPr="00AE1411">
        <w:rPr>
          <w:lang w:val="lv-LV"/>
        </w:rPr>
        <w:instrText xml:space="preserve"> REF _Ref465516325 \r \h </w:instrText>
      </w:r>
      <w:r w:rsidR="00AE1411" w:rsidRPr="00AE1411">
        <w:rPr>
          <w:lang w:val="lv-LV"/>
        </w:rPr>
        <w:instrText xml:space="preserve"> \* MERGEFORMAT </w:instrText>
      </w:r>
      <w:r w:rsidR="009951E4" w:rsidRPr="00AE1411">
        <w:rPr>
          <w:lang w:val="lv-LV"/>
        </w:rPr>
      </w:r>
      <w:r w:rsidR="009951E4" w:rsidRPr="00AE1411">
        <w:rPr>
          <w:lang w:val="lv-LV"/>
        </w:rPr>
        <w:fldChar w:fldCharType="separate"/>
      </w:r>
      <w:r w:rsidR="00BA66AA">
        <w:rPr>
          <w:lang w:val="lv-LV"/>
        </w:rPr>
        <w:t>3.3</w:t>
      </w:r>
      <w:r w:rsidR="009951E4" w:rsidRPr="00AE1411">
        <w:rPr>
          <w:lang w:val="lv-LV"/>
        </w:rPr>
        <w:fldChar w:fldCharType="end"/>
      </w:r>
      <w:r w:rsidR="009951E4" w:rsidRPr="00AE1411">
        <w:rPr>
          <w:lang w:val="lv-LV"/>
        </w:rPr>
        <w:t>. nodaļā.</w:t>
      </w:r>
    </w:p>
    <w:p w14:paraId="73C38EED" w14:textId="77777777" w:rsidR="008168F5" w:rsidRPr="00AE1411" w:rsidRDefault="008168F5" w:rsidP="00194E43">
      <w:pPr>
        <w:rPr>
          <w:lang w:val="lv-LV"/>
        </w:rPr>
      </w:pPr>
    </w:p>
    <w:p w14:paraId="6D5D033A" w14:textId="6453D36B" w:rsidR="0029083D" w:rsidRPr="00AE1411" w:rsidRDefault="008168F5" w:rsidP="00056F09">
      <w:pPr>
        <w:rPr>
          <w:lang w:val="lv-LV"/>
        </w:rPr>
      </w:pPr>
      <w:r w:rsidRPr="00AE1411">
        <w:rPr>
          <w:lang w:val="lv-LV"/>
        </w:rPr>
        <w:t xml:space="preserve">Publicējot atvērtos datus, ir būtiski tos padarīt </w:t>
      </w:r>
      <w:r w:rsidR="00302056" w:rsidRPr="00AE1411">
        <w:rPr>
          <w:lang w:val="lv-LV"/>
        </w:rPr>
        <w:t>redzamus un atklājamu</w:t>
      </w:r>
      <w:r w:rsidRPr="00AE1411">
        <w:rPr>
          <w:lang w:val="lv-LV"/>
        </w:rPr>
        <w:t>s no organizācijas tīmekļa lapas</w:t>
      </w:r>
      <w:r w:rsidR="00302056" w:rsidRPr="00AE1411">
        <w:rPr>
          <w:lang w:val="lv-LV"/>
        </w:rPr>
        <w:t xml:space="preserve"> (t.i. lietotājiem ir jāvar atrast šos datus). Daļēji šo uzdevumu pilda DPP, tomēr arī organizācijas </w:t>
      </w:r>
      <w:r w:rsidRPr="00AE1411">
        <w:rPr>
          <w:lang w:val="lv-LV"/>
        </w:rPr>
        <w:t xml:space="preserve">tīmekļa </w:t>
      </w:r>
      <w:r w:rsidR="00302056" w:rsidRPr="00AE1411">
        <w:rPr>
          <w:lang w:val="lv-LV"/>
        </w:rPr>
        <w:t xml:space="preserve">lapā </w:t>
      </w:r>
      <w:r w:rsidRPr="00AE1411">
        <w:rPr>
          <w:lang w:val="lv-LV"/>
        </w:rPr>
        <w:t xml:space="preserve">ir </w:t>
      </w:r>
      <w:r w:rsidR="00302056" w:rsidRPr="00AE1411">
        <w:rPr>
          <w:lang w:val="lv-LV"/>
        </w:rPr>
        <w:t>jābūt informācijai</w:t>
      </w:r>
      <w:r w:rsidRPr="00AE1411">
        <w:rPr>
          <w:lang w:val="lv-LV"/>
        </w:rPr>
        <w:t>, ka tā publicē atvērtos datus un kur šos datus var atrast.</w:t>
      </w:r>
    </w:p>
    <w:p w14:paraId="34750CF1" w14:textId="6D78FC80" w:rsidR="009F0473" w:rsidRPr="00AE1411" w:rsidRDefault="009F0473" w:rsidP="00F22F56">
      <w:pPr>
        <w:pStyle w:val="Heading2"/>
      </w:pPr>
      <w:bookmarkStart w:id="33" w:name="_Toc467654931"/>
      <w:r w:rsidRPr="00AE1411">
        <w:lastRenderedPageBreak/>
        <w:t>Kādus datus publicēt pirmos?</w:t>
      </w:r>
      <w:bookmarkEnd w:id="33"/>
    </w:p>
    <w:p w14:paraId="4B97746D" w14:textId="77DD18BA" w:rsidR="009F0473" w:rsidRPr="00AE1411" w:rsidRDefault="00F22F56" w:rsidP="00BB5C64">
      <w:pPr>
        <w:rPr>
          <w:lang w:val="lv-LV"/>
        </w:rPr>
      </w:pPr>
      <w:r w:rsidRPr="00AE1411">
        <w:rPr>
          <w:lang w:val="lv-LV"/>
        </w:rPr>
        <w:t>Starptautiskā atvērto datu harta rekomendē organizācijām vadīties pēc principa "Atvērts pēc noklusējuma" (angļu val. "</w:t>
      </w:r>
      <w:r w:rsidRPr="00AE1411">
        <w:rPr>
          <w:i/>
          <w:lang w:val="lv-LV"/>
        </w:rPr>
        <w:t>Open by default</w:t>
      </w:r>
      <w:r w:rsidRPr="00AE1411">
        <w:rPr>
          <w:lang w:val="lv-LV"/>
        </w:rPr>
        <w:t xml:space="preserve">") – atvērt visus datus, kuri tam </w:t>
      </w:r>
      <w:r w:rsidR="00A76606" w:rsidRPr="00AE1411">
        <w:rPr>
          <w:lang w:val="lv-LV"/>
        </w:rPr>
        <w:t xml:space="preserve">ir </w:t>
      </w:r>
      <w:r w:rsidRPr="00AE1411">
        <w:rPr>
          <w:lang w:val="lv-LV"/>
        </w:rPr>
        <w:t>piemē</w:t>
      </w:r>
      <w:r w:rsidR="00A76606" w:rsidRPr="00AE1411">
        <w:rPr>
          <w:lang w:val="lv-LV"/>
        </w:rPr>
        <w:t>roti (t.i. kuriem</w:t>
      </w:r>
      <w:r w:rsidRPr="00AE1411">
        <w:rPr>
          <w:lang w:val="lv-LV"/>
        </w:rPr>
        <w:t xml:space="preserve"> nav iemesli</w:t>
      </w:r>
      <w:r w:rsidR="00A76606" w:rsidRPr="00AE1411">
        <w:rPr>
          <w:lang w:val="lv-LV"/>
        </w:rPr>
        <w:t>,</w:t>
      </w:r>
      <w:r w:rsidRPr="00AE1411">
        <w:rPr>
          <w:lang w:val="lv-LV"/>
        </w:rPr>
        <w:t xml:space="preserve"> kuru dēļ tos nedrīkst </w:t>
      </w:r>
      <w:r w:rsidR="00A76606" w:rsidRPr="00AE1411">
        <w:rPr>
          <w:lang w:val="lv-LV"/>
        </w:rPr>
        <w:t>publicēt</w:t>
      </w:r>
      <w:r w:rsidRPr="00AE1411">
        <w:rPr>
          <w:lang w:val="lv-LV"/>
        </w:rPr>
        <w:t>)</w:t>
      </w:r>
      <w:r w:rsidR="00AD0B25" w:rsidRPr="00AE1411">
        <w:rPr>
          <w:rStyle w:val="FootnoteReference"/>
          <w:lang w:val="lv-LV"/>
        </w:rPr>
        <w:footnoteReference w:id="11"/>
      </w:r>
      <w:r w:rsidRPr="00AE1411">
        <w:rPr>
          <w:lang w:val="lv-LV"/>
        </w:rPr>
        <w:t>.</w:t>
      </w:r>
    </w:p>
    <w:p w14:paraId="7F92F3D2" w14:textId="77777777" w:rsidR="00F22F56" w:rsidRPr="00AE1411" w:rsidRDefault="00F22F56" w:rsidP="009F0473">
      <w:pPr>
        <w:rPr>
          <w:lang w:val="lv-LV"/>
        </w:rPr>
      </w:pPr>
    </w:p>
    <w:p w14:paraId="0A2F6751" w14:textId="739105F3" w:rsidR="00F22F56" w:rsidRPr="00AE1411" w:rsidRDefault="00F22F56" w:rsidP="00BB5C64">
      <w:pPr>
        <w:rPr>
          <w:lang w:val="lv-LV"/>
        </w:rPr>
      </w:pPr>
      <w:r w:rsidRPr="00AE1411">
        <w:rPr>
          <w:lang w:val="lv-LV"/>
        </w:rPr>
        <w:t xml:space="preserve">Tomēr organizāciju resursi ir ierobežoti un nav praktiski uzreiz atvērt visas iespējamās datu kopas, tādēļ datu atvēršanā ir jāvadās no </w:t>
      </w:r>
      <w:r w:rsidRPr="00AE1411">
        <w:rPr>
          <w:b/>
          <w:lang w:val="lv-LV"/>
        </w:rPr>
        <w:t>datu kopu prioritātēm</w:t>
      </w:r>
      <w:r w:rsidRPr="00AE1411">
        <w:rPr>
          <w:lang w:val="lv-LV"/>
        </w:rPr>
        <w:t xml:space="preserve"> (izvēlēties datu kopas, no kuru publicēšanas būs lielākie ieguvumi) un no tā cik vienkārši vai sarežģīti ir padarīt pie</w:t>
      </w:r>
      <w:r w:rsidR="00BB5C64" w:rsidRPr="00AE1411">
        <w:rPr>
          <w:lang w:val="lv-LV"/>
        </w:rPr>
        <w:t>ejamu doto datu kopu.</w:t>
      </w:r>
    </w:p>
    <w:p w14:paraId="0C5A56F6" w14:textId="77777777" w:rsidR="009F0473" w:rsidRPr="00AE1411" w:rsidRDefault="009F0473" w:rsidP="009F0473">
      <w:pPr>
        <w:rPr>
          <w:lang w:val="lv-LV"/>
        </w:rPr>
      </w:pPr>
    </w:p>
    <w:p w14:paraId="6E11A726" w14:textId="52650395" w:rsidR="00A76606" w:rsidRPr="00AE1411" w:rsidRDefault="00A76606" w:rsidP="009B5681">
      <w:pPr>
        <w:rPr>
          <w:lang w:val="lv-LV"/>
        </w:rPr>
      </w:pPr>
      <w:r w:rsidRPr="00AE1411">
        <w:rPr>
          <w:lang w:val="lv-LV"/>
        </w:rPr>
        <w:t>Share-PSI labā prakse "Datu kritēriji" (</w:t>
      </w:r>
      <w:r w:rsidR="009B5681" w:rsidRPr="00AE1411">
        <w:rPr>
          <w:lang w:val="lv-LV"/>
        </w:rPr>
        <w:t xml:space="preserve">angļu val. </w:t>
      </w:r>
      <w:r w:rsidRPr="00AE1411">
        <w:rPr>
          <w:lang w:val="lv-LV"/>
        </w:rPr>
        <w:t>"</w:t>
      </w:r>
      <w:r w:rsidRPr="00AE1411">
        <w:rPr>
          <w:i/>
          <w:lang w:val="lv-LV"/>
        </w:rPr>
        <w:t>Data Criteria</w:t>
      </w:r>
      <w:r w:rsidRPr="00AE1411">
        <w:rPr>
          <w:lang w:val="lv-LV"/>
        </w:rPr>
        <w:t>")</w:t>
      </w:r>
      <w:r w:rsidRPr="00AE1411">
        <w:rPr>
          <w:rStyle w:val="FootnoteReference"/>
          <w:lang w:val="lv-LV"/>
        </w:rPr>
        <w:footnoteReference w:id="12"/>
      </w:r>
      <w:r w:rsidRPr="00AE1411">
        <w:rPr>
          <w:lang w:val="lv-LV"/>
        </w:rPr>
        <w:t xml:space="preserve"> definē </w:t>
      </w:r>
      <w:r w:rsidRPr="00AE1411">
        <w:rPr>
          <w:b/>
          <w:lang w:val="lv-LV"/>
        </w:rPr>
        <w:t>kritērijus pēc kuriem prioritizēt datu kopu atvēršanu</w:t>
      </w:r>
      <w:r w:rsidRPr="00AE1411">
        <w:rPr>
          <w:lang w:val="lv-LV"/>
        </w:rPr>
        <w:t>, koncentrējot resursus nozīmīgāko un vērtīgāko datu kopu atvēršanai. Datu kopas ir jānovērtē pēc to atkārtotas izmantošanas iespējām (datu kopai ir jāsasniedz 3</w:t>
      </w:r>
      <w:r w:rsidRPr="00AE1411">
        <w:rPr>
          <w:rFonts w:ascii="Segoe UI Symbol" w:eastAsia="MS Mincho" w:hAnsi="Segoe UI Symbol" w:cs="Segoe UI Symbol"/>
          <w:color w:val="70AD47" w:themeColor="accent6"/>
          <w:sz w:val="22"/>
          <w:lang w:val="lv-LV"/>
        </w:rPr>
        <w:t>★</w:t>
      </w:r>
      <w:r w:rsidRPr="00AE1411">
        <w:rPr>
          <w:lang w:val="lv-LV"/>
        </w:rPr>
        <w:t xml:space="preserve"> līmenis), nozīmīguma datu publicētājiem (piem., to publicēšana samazina izmaksas vai veicina sadarbību organizāciju starpā) un nozīmīguma potenciālajiem datu izmantotājiem.</w:t>
      </w:r>
    </w:p>
    <w:p w14:paraId="0C6F2353" w14:textId="03D376BE" w:rsidR="00A76606" w:rsidRPr="00AE1411" w:rsidRDefault="00A76606" w:rsidP="00A76606">
      <w:pPr>
        <w:rPr>
          <w:lang w:val="lv-LV"/>
        </w:rPr>
      </w:pPr>
    </w:p>
    <w:p w14:paraId="38C49B44" w14:textId="192E2D4A" w:rsidR="00A76606" w:rsidRPr="00AE1411" w:rsidRDefault="00A76606" w:rsidP="009B5681">
      <w:pPr>
        <w:rPr>
          <w:lang w:val="lv-LV"/>
        </w:rPr>
      </w:pPr>
      <w:r w:rsidRPr="00AE1411">
        <w:rPr>
          <w:lang w:val="lv-LV"/>
        </w:rPr>
        <w:t>Lai varētu iegūt informāciju par datu kopu nozīmīgumu to izmantotājiem, ir jārada nosacījumi, lai potenciālie datu izmantotāji varētu sazināties ar datu pārvaldītājiem un publicētājiem. Datu kopu tīmekļa lapās, dokumentācijā un mašīnlasāmajos metadatos ir jāiekļauj kontaktinformācija, ar kuras palīdzību lietotāji var sazināties ar datu publicētājiem.</w:t>
      </w:r>
    </w:p>
    <w:p w14:paraId="7650EA01" w14:textId="77777777" w:rsidR="00A76606" w:rsidRPr="00AE1411" w:rsidRDefault="00A76606" w:rsidP="00A76606">
      <w:pPr>
        <w:rPr>
          <w:lang w:val="lv-LV"/>
        </w:rPr>
      </w:pPr>
    </w:p>
    <w:p w14:paraId="68777657" w14:textId="15C0835F" w:rsidR="00A76606" w:rsidRPr="00AE1411" w:rsidRDefault="00512947" w:rsidP="009B5681">
      <w:pPr>
        <w:rPr>
          <w:lang w:val="lv-LV"/>
        </w:rPr>
      </w:pPr>
      <w:r w:rsidRPr="00AE1411">
        <w:rPr>
          <w:lang w:val="lv-LV"/>
        </w:rPr>
        <w:t>N</w:t>
      </w:r>
      <w:r w:rsidR="0029083D" w:rsidRPr="00AE1411">
        <w:rPr>
          <w:lang w:val="lv-LV"/>
        </w:rPr>
        <w:t>ozīmīgu datu kopu vidū ir:</w:t>
      </w:r>
    </w:p>
    <w:p w14:paraId="1B14422C" w14:textId="04ED376F" w:rsidR="006A5641" w:rsidRPr="00AE1411" w:rsidRDefault="005031EB" w:rsidP="005031EB">
      <w:pPr>
        <w:pStyle w:val="ListParagraph"/>
        <w:numPr>
          <w:ilvl w:val="0"/>
          <w:numId w:val="40"/>
        </w:numPr>
        <w:rPr>
          <w:lang w:eastAsia="en-US"/>
        </w:rPr>
      </w:pPr>
      <w:r w:rsidRPr="00AE1411">
        <w:rPr>
          <w:lang w:eastAsia="en-US"/>
        </w:rPr>
        <w:t>S</w:t>
      </w:r>
      <w:r w:rsidR="006A5641" w:rsidRPr="00AE1411">
        <w:rPr>
          <w:lang w:eastAsia="en-US"/>
        </w:rPr>
        <w:t>tatistiskie rādītāji, kas raksturo dažādus ekonomikas un sabiedrības aspektus</w:t>
      </w:r>
      <w:r w:rsidRPr="00AE1411">
        <w:rPr>
          <w:lang w:eastAsia="en-US"/>
        </w:rPr>
        <w:t>;</w:t>
      </w:r>
    </w:p>
    <w:p w14:paraId="14008154" w14:textId="11A8F86B" w:rsidR="006A5641" w:rsidRPr="00AE1411" w:rsidRDefault="005031EB" w:rsidP="005031EB">
      <w:pPr>
        <w:pStyle w:val="ListParagraph"/>
        <w:numPr>
          <w:ilvl w:val="0"/>
          <w:numId w:val="40"/>
        </w:numPr>
        <w:rPr>
          <w:lang w:eastAsia="en-US"/>
        </w:rPr>
      </w:pPr>
      <w:r w:rsidRPr="00AE1411">
        <w:rPr>
          <w:lang w:eastAsia="en-US"/>
        </w:rPr>
        <w:t>D</w:t>
      </w:r>
      <w:r w:rsidR="006A5641" w:rsidRPr="00AE1411">
        <w:rPr>
          <w:lang w:eastAsia="en-US"/>
        </w:rPr>
        <w:t>atu kopas, kas ietver ģeogrāfisko atrašanās vietu (piem., transporta pieturas)</w:t>
      </w:r>
      <w:r w:rsidRPr="00AE1411">
        <w:rPr>
          <w:lang w:eastAsia="en-US"/>
        </w:rPr>
        <w:t>;</w:t>
      </w:r>
    </w:p>
    <w:p w14:paraId="0D746057" w14:textId="4830DCF3" w:rsidR="00A76606" w:rsidRPr="00AE1411" w:rsidRDefault="005031EB" w:rsidP="005031EB">
      <w:pPr>
        <w:pStyle w:val="ListParagraph"/>
        <w:numPr>
          <w:ilvl w:val="0"/>
          <w:numId w:val="40"/>
        </w:numPr>
        <w:rPr>
          <w:lang w:eastAsia="en-US"/>
        </w:rPr>
      </w:pPr>
      <w:r w:rsidRPr="00AE1411">
        <w:rPr>
          <w:lang w:eastAsia="en-US"/>
        </w:rPr>
        <w:t>"R</w:t>
      </w:r>
      <w:r w:rsidR="006A5641" w:rsidRPr="00AE1411">
        <w:rPr>
          <w:lang w:eastAsia="en-US"/>
        </w:rPr>
        <w:t>eālā laika" datu kopas, kas satur aktuālu, iedzīvotājiem nozīmīgu informāciju dotajā laika brīdī</w:t>
      </w:r>
      <w:r w:rsidRPr="00AE1411">
        <w:rPr>
          <w:lang w:eastAsia="en-US"/>
        </w:rPr>
        <w:t>;</w:t>
      </w:r>
    </w:p>
    <w:p w14:paraId="33C88CFD" w14:textId="40E60904" w:rsidR="006A5641" w:rsidRPr="00AE1411" w:rsidRDefault="005031EB" w:rsidP="009B5681">
      <w:pPr>
        <w:pStyle w:val="ListParagraph"/>
        <w:numPr>
          <w:ilvl w:val="0"/>
          <w:numId w:val="38"/>
        </w:numPr>
        <w:rPr>
          <w:lang w:eastAsia="en-US"/>
        </w:rPr>
      </w:pPr>
      <w:r w:rsidRPr="00AE1411">
        <w:rPr>
          <w:lang w:eastAsia="en-US"/>
        </w:rPr>
        <w:t>K</w:t>
      </w:r>
      <w:r w:rsidR="009F5683" w:rsidRPr="00AE1411">
        <w:rPr>
          <w:lang w:eastAsia="en-US"/>
        </w:rPr>
        <w:t>lasifikatori un citas datu kopas (piem., valsts nozīmes reģistri), uz kurām bieži atsaucas citas datu kopas</w:t>
      </w:r>
      <w:r w:rsidRPr="00AE1411">
        <w:rPr>
          <w:lang w:eastAsia="en-US"/>
        </w:rPr>
        <w:t>.</w:t>
      </w:r>
    </w:p>
    <w:p w14:paraId="2EA87DB5" w14:textId="77777777" w:rsidR="009F5683" w:rsidRPr="00AE1411" w:rsidRDefault="009F5683" w:rsidP="009F5683">
      <w:pPr>
        <w:rPr>
          <w:lang w:val="lv-LV"/>
        </w:rPr>
      </w:pPr>
    </w:p>
    <w:p w14:paraId="0CE45F91" w14:textId="1101B6B7" w:rsidR="009F5683" w:rsidRPr="00AE1411" w:rsidRDefault="009F5683" w:rsidP="009B5681">
      <w:pPr>
        <w:rPr>
          <w:lang w:val="lv-LV"/>
        </w:rPr>
      </w:pPr>
      <w:r w:rsidRPr="00AE1411">
        <w:rPr>
          <w:lang w:val="lv-LV"/>
        </w:rPr>
        <w:t>Atbilstoši 8 valdības atvērto datu principiem</w:t>
      </w:r>
      <w:r w:rsidR="00E34986" w:rsidRPr="00AE1411">
        <w:rPr>
          <w:rStyle w:val="FootnoteReference"/>
          <w:lang w:val="lv-LV"/>
        </w:rPr>
        <w:footnoteReference w:id="13"/>
      </w:r>
      <w:r w:rsidRPr="00AE1411">
        <w:rPr>
          <w:lang w:val="lv-LV"/>
        </w:rPr>
        <w:t>, publicējamajiem datiem ir jābūt:</w:t>
      </w:r>
    </w:p>
    <w:p w14:paraId="4C3BEA23" w14:textId="2BE07088" w:rsidR="009F5683" w:rsidRPr="00AE1411" w:rsidRDefault="009F5683" w:rsidP="009B5681">
      <w:pPr>
        <w:pStyle w:val="ListParagraph"/>
        <w:numPr>
          <w:ilvl w:val="0"/>
          <w:numId w:val="39"/>
        </w:numPr>
      </w:pPr>
      <w:r w:rsidRPr="00AE1411">
        <w:t xml:space="preserve">Primāriem </w:t>
      </w:r>
      <w:r w:rsidR="005031EB" w:rsidRPr="00AE1411">
        <w:t>–</w:t>
      </w:r>
      <w:r w:rsidRPr="00AE1411">
        <w:t xml:space="preserve"> Dati</w:t>
      </w:r>
      <w:r w:rsidR="005031EB" w:rsidRPr="00AE1411">
        <w:t xml:space="preserve"> </w:t>
      </w:r>
      <w:r w:rsidRPr="00AE1411">
        <w:t>tiek publicēti tādi, kā tie tiek oriģināli savākti ar lielāko iespējamo detalizācijas pakāpi, nevis apkopotā vai modificētā formā.</w:t>
      </w:r>
    </w:p>
    <w:p w14:paraId="31921815" w14:textId="55EF322F" w:rsidR="009F5683" w:rsidRPr="00AE1411" w:rsidRDefault="009F5683" w:rsidP="009B5681">
      <w:pPr>
        <w:pStyle w:val="ListParagraph"/>
        <w:numPr>
          <w:ilvl w:val="0"/>
          <w:numId w:val="39"/>
        </w:numPr>
      </w:pPr>
      <w:r w:rsidRPr="00AE1411">
        <w:t xml:space="preserve">Savlaicīgiem </w:t>
      </w:r>
      <w:r w:rsidR="005031EB" w:rsidRPr="00AE1411">
        <w:t>–</w:t>
      </w:r>
      <w:r w:rsidRPr="00AE1411">
        <w:t xml:space="preserve"> Dati</w:t>
      </w:r>
      <w:r w:rsidR="005031EB" w:rsidRPr="00AE1411">
        <w:t xml:space="preserve"> </w:t>
      </w:r>
      <w:r w:rsidRPr="00AE1411">
        <w:t>ir pieejami pēc iespējas ātrāk, lai nodrošinātu savlaicīgu datu izmantošanu un lielāku datu vērtību.</w:t>
      </w:r>
    </w:p>
    <w:p w14:paraId="077E64B3" w14:textId="77777777" w:rsidR="005A6054" w:rsidRPr="00AE1411" w:rsidRDefault="005A6054" w:rsidP="005A6054">
      <w:pPr>
        <w:pStyle w:val="ListParagraph"/>
      </w:pPr>
    </w:p>
    <w:p w14:paraId="11150751" w14:textId="4B390E43" w:rsidR="009F5683" w:rsidRPr="00AE1411" w:rsidRDefault="009F5683" w:rsidP="009B5681">
      <w:pPr>
        <w:rPr>
          <w:lang w:val="lv-LV"/>
        </w:rPr>
      </w:pPr>
      <w:r w:rsidRPr="00AE1411">
        <w:rPr>
          <w:lang w:val="lv-LV"/>
        </w:rPr>
        <w:t>Primāro datu publicēšana netraucē publicēt arī no tiem atvasinātus datus</w:t>
      </w:r>
      <w:r w:rsidR="00E34986" w:rsidRPr="00AE1411">
        <w:rPr>
          <w:lang w:val="lv-LV"/>
        </w:rPr>
        <w:t xml:space="preserve"> (piem. statistiku)</w:t>
      </w:r>
      <w:r w:rsidRPr="00AE1411">
        <w:rPr>
          <w:lang w:val="lv-LV"/>
        </w:rPr>
        <w:t>, tomēr labākā prakse ir vienmēr publicēt primāros datus.</w:t>
      </w:r>
      <w:r w:rsidR="00E34986" w:rsidRPr="00AE1411">
        <w:rPr>
          <w:lang w:val="lv-LV"/>
        </w:rPr>
        <w:t xml:space="preserve"> Tas ļaus lietotājiem pašiem analizēt datus, t.sk.</w:t>
      </w:r>
      <w:r w:rsidR="005031EB" w:rsidRPr="00AE1411">
        <w:rPr>
          <w:lang w:val="lv-LV"/>
        </w:rPr>
        <w:t>,</w:t>
      </w:r>
      <w:r w:rsidR="00E34986" w:rsidRPr="00AE1411">
        <w:rPr>
          <w:lang w:val="lv-LV"/>
        </w:rPr>
        <w:t xml:space="preserve"> </w:t>
      </w:r>
      <w:r w:rsidR="00D51359" w:rsidRPr="00AE1411">
        <w:rPr>
          <w:lang w:val="lv-LV"/>
        </w:rPr>
        <w:t>tādos veidos</w:t>
      </w:r>
      <w:r w:rsidR="00E34986" w:rsidRPr="00AE1411">
        <w:rPr>
          <w:lang w:val="lv-LV"/>
        </w:rPr>
        <w:t xml:space="preserve">, </w:t>
      </w:r>
      <w:r w:rsidR="00D51359" w:rsidRPr="00AE1411">
        <w:rPr>
          <w:lang w:val="lv-LV"/>
        </w:rPr>
        <w:t xml:space="preserve">kādus </w:t>
      </w:r>
      <w:r w:rsidR="00E34986" w:rsidRPr="00AE1411">
        <w:rPr>
          <w:lang w:val="lv-LV"/>
        </w:rPr>
        <w:t>var nebūt iedomājies datu publicētājs.</w:t>
      </w:r>
    </w:p>
    <w:p w14:paraId="7EA4A0D3" w14:textId="77777777" w:rsidR="005A6054" w:rsidRPr="00AE1411" w:rsidRDefault="005A6054" w:rsidP="005A6054">
      <w:pPr>
        <w:rPr>
          <w:lang w:val="lv-LV"/>
        </w:rPr>
      </w:pPr>
    </w:p>
    <w:p w14:paraId="5C422D7F" w14:textId="3BBAB626" w:rsidR="005A6054" w:rsidRPr="00AE1411" w:rsidRDefault="009F5683" w:rsidP="009B5681">
      <w:pPr>
        <w:rPr>
          <w:lang w:val="lv-LV"/>
        </w:rPr>
      </w:pPr>
      <w:r w:rsidRPr="00AE1411">
        <w:rPr>
          <w:lang w:val="lv-LV"/>
        </w:rPr>
        <w:t xml:space="preserve">Organizācijai var būt </w:t>
      </w:r>
      <w:r w:rsidR="00BA38B0" w:rsidRPr="00AE1411">
        <w:rPr>
          <w:lang w:val="lv-LV"/>
        </w:rPr>
        <w:t xml:space="preserve">vienkāršāk </w:t>
      </w:r>
      <w:r w:rsidRPr="00AE1411">
        <w:rPr>
          <w:lang w:val="lv-LV"/>
        </w:rPr>
        <w:t>publicēt atvērt</w:t>
      </w:r>
      <w:r w:rsidR="005031EB" w:rsidRPr="00AE1411">
        <w:rPr>
          <w:lang w:val="lv-LV"/>
        </w:rPr>
        <w:t>o datu formā to informāciju, ko</w:t>
      </w:r>
      <w:r w:rsidRPr="00AE1411">
        <w:rPr>
          <w:lang w:val="lv-LV"/>
        </w:rPr>
        <w:t xml:space="preserve"> tā jau publicē citā (piem., tīmekļa lapas) formā. </w:t>
      </w:r>
      <w:r w:rsidR="00BA38B0" w:rsidRPr="00AE1411">
        <w:rPr>
          <w:lang w:val="lv-LV"/>
        </w:rPr>
        <w:t xml:space="preserve">Lai to izdarītu, ir </w:t>
      </w:r>
      <w:r w:rsidR="009254E0" w:rsidRPr="00AE1411">
        <w:rPr>
          <w:lang w:val="lv-LV"/>
        </w:rPr>
        <w:t xml:space="preserve">jāapskata kādu </w:t>
      </w:r>
      <w:r w:rsidRPr="00AE1411">
        <w:rPr>
          <w:lang w:val="lv-LV"/>
        </w:rPr>
        <w:t>informāciju organizācija ja</w:t>
      </w:r>
      <w:r w:rsidR="009254E0" w:rsidRPr="00AE1411">
        <w:rPr>
          <w:lang w:val="lv-LV"/>
        </w:rPr>
        <w:t xml:space="preserve">u </w:t>
      </w:r>
      <w:r w:rsidR="009254E0" w:rsidRPr="00AE1411">
        <w:rPr>
          <w:lang w:val="lv-LV"/>
        </w:rPr>
        <w:lastRenderedPageBreak/>
        <w:t xml:space="preserve">padara pieejamu citās formās. </w:t>
      </w:r>
      <w:r w:rsidRPr="00AE1411">
        <w:rPr>
          <w:lang w:val="lv-LV"/>
        </w:rPr>
        <w:t xml:space="preserve">Iespējams, ka šī informācija var tikt salīdzinoši vienkārši pārveidota atvērto datu formā un </w:t>
      </w:r>
      <w:r w:rsidR="009254E0" w:rsidRPr="00AE1411">
        <w:rPr>
          <w:lang w:val="lv-LV"/>
        </w:rPr>
        <w:t>pievienota</w:t>
      </w:r>
      <w:r w:rsidRPr="00AE1411">
        <w:rPr>
          <w:lang w:val="lv-LV"/>
        </w:rPr>
        <w:t xml:space="preserve"> DPP.</w:t>
      </w:r>
    </w:p>
    <w:p w14:paraId="63871B40" w14:textId="77777777" w:rsidR="005A6054" w:rsidRPr="00AE1411" w:rsidRDefault="005A6054" w:rsidP="005A6054">
      <w:pPr>
        <w:rPr>
          <w:lang w:val="lv-LV"/>
        </w:rPr>
      </w:pPr>
    </w:p>
    <w:p w14:paraId="6AA420BE" w14:textId="71E50DA6" w:rsidR="00312F29" w:rsidRDefault="00312F29" w:rsidP="0072772E">
      <w:pPr>
        <w:pStyle w:val="Heading2"/>
      </w:pPr>
      <w:bookmarkStart w:id="34" w:name="_Toc467654932"/>
      <w:r w:rsidRPr="00312F29">
        <w:t>Personas datus saturošas informācijas apstrāde</w:t>
      </w:r>
      <w:bookmarkEnd w:id="34"/>
    </w:p>
    <w:p w14:paraId="3BA65B52" w14:textId="77777777" w:rsidR="00312F29" w:rsidRDefault="00312F29" w:rsidP="002275AC">
      <w:pPr>
        <w:pStyle w:val="NormalWeb"/>
        <w:spacing w:after="288" w:afterAutospacing="0"/>
        <w:jc w:val="both"/>
      </w:pPr>
      <w:r>
        <w:t>Datu kopas ir vēlams publicēt pēc iespējas detalizētākā līmenī, tomēr dažas sabiedrībai noderīgas datu kopas var ietvert ar personu saistītus informāciju (piemēram, policijas izsaukumi u.c.). Publicējot šādas datu kopas, ir jāievēro fizisko personu datu aizsardzības jomu regulējošo normatīvos aktu prasības, kā arī attiecīgo jomu regulējošās normatīvo aktu prasības, kas dažos gadījumos var noteikt publicēt plašāku informāciju nekā to nosaka fizisko personu datu aizsardzības jomu regulējošie normatīvie akti.</w:t>
      </w:r>
    </w:p>
    <w:p w14:paraId="780A19C0" w14:textId="77777777" w:rsidR="00312F29" w:rsidRDefault="00312F29" w:rsidP="002275AC">
      <w:pPr>
        <w:pStyle w:val="NormalWeb"/>
        <w:spacing w:after="288" w:afterAutospacing="0"/>
        <w:jc w:val="both"/>
      </w:pPr>
      <w:r>
        <w:t xml:space="preserve">Gadījumos, kad sākotnējā Datu publicēja rīcībā esošā informācija satur fizisko personu datus un uz to attiecas tikai fizisko personu datu aizsardzības jomu regulējošie normatīvie akti, publicētās datu kopas nevar saturēt nekādu fizisku personu identificējošu informāciju, jeb informāciju, kas pieļauj tieši vai pastarpināti identificēt kaut vienu konkrētu personu konkrētajā datu kopā. Piemēram, ja datu kopa satur visus vienas ēkas iedzīvotājus, tad personas vecums var norādīt uz konkrētu personu konkrētās ēkas datu kopā. </w:t>
      </w:r>
    </w:p>
    <w:p w14:paraId="368AC719" w14:textId="77777777" w:rsidR="00312F29" w:rsidRDefault="00312F29" w:rsidP="002275AC">
      <w:pPr>
        <w:pStyle w:val="NormalWeb"/>
        <w:spacing w:after="288" w:afterAutospacing="0"/>
        <w:jc w:val="both"/>
      </w:pPr>
      <w:r>
        <w:t>Lai izvairītos no netīšas personas datu publicēšanas, Datu publicētājam ir lietderīgi izslēgt no kopas tos  atribūtus, kas var raksturot personu konkrētajā datu kopā. Piemēram, datu kopā var publicēt faktu par jaundzimušajām personām, dzimšanas datumus un vārdus, bet nenorādīt jaundzimušo adreses.</w:t>
      </w:r>
    </w:p>
    <w:p w14:paraId="0D5AD4E6" w14:textId="7DD4EF1B" w:rsidR="00312F29" w:rsidRPr="00312F29" w:rsidRDefault="00312F29" w:rsidP="002275AC">
      <w:pPr>
        <w:rPr>
          <w:lang w:val="lv-LV"/>
        </w:rPr>
      </w:pPr>
      <w:r w:rsidRPr="00312F29">
        <w:rPr>
          <w:lang w:val="lv-LV"/>
        </w:rPr>
        <w:t>Kā papildu aizsardzību Datu publicētājs var izmanot datu pseido</w:t>
      </w:r>
      <w:r>
        <w:rPr>
          <w:lang w:val="lv-LV"/>
        </w:rPr>
        <w:t>ni</w:t>
      </w:r>
      <w:r w:rsidRPr="00312F29">
        <w:rPr>
          <w:lang w:val="lv-LV"/>
        </w:rPr>
        <w:t>mizāciju, t.i., jebkurš ar cilvēku saistīts atribūts tiek aizvietots ar citu vērtību, kuras dēļ neviens datu kopas lietotājs nespēs identificēt personu. Piemēram, adreses informācija var tikt aizstāta ar nejauši ģenerētu skaitli.</w:t>
      </w:r>
    </w:p>
    <w:p w14:paraId="25AEBD2B" w14:textId="77777777" w:rsidR="00312F29" w:rsidRPr="002275AC" w:rsidRDefault="00312F29" w:rsidP="00312F29">
      <w:pPr>
        <w:rPr>
          <w:lang w:val="lv-LV"/>
        </w:rPr>
      </w:pPr>
    </w:p>
    <w:p w14:paraId="09E273FA" w14:textId="7B0FEE80" w:rsidR="009F5683" w:rsidRPr="00AE1411" w:rsidRDefault="0072772E" w:rsidP="0072772E">
      <w:pPr>
        <w:pStyle w:val="Heading2"/>
      </w:pPr>
      <w:bookmarkStart w:id="35" w:name="_Toc467654933"/>
      <w:r w:rsidRPr="00AE1411">
        <w:t>Datu kopu indeksēšana DPP sistēmā</w:t>
      </w:r>
      <w:bookmarkEnd w:id="35"/>
    </w:p>
    <w:p w14:paraId="0B499390" w14:textId="59161613" w:rsidR="0072772E" w:rsidRPr="00AE1411" w:rsidRDefault="0072772E" w:rsidP="005A6054">
      <w:pPr>
        <w:rPr>
          <w:lang w:val="lv-LV"/>
        </w:rPr>
      </w:pPr>
      <w:r w:rsidRPr="00AE1411">
        <w:rPr>
          <w:lang w:val="lv-LV"/>
        </w:rPr>
        <w:t>Latvijas atvērto datu kopas ir jāreģistrē DPP si</w:t>
      </w:r>
      <w:r w:rsidR="0029083D" w:rsidRPr="00AE1411">
        <w:rPr>
          <w:lang w:val="lv-LV"/>
        </w:rPr>
        <w:t>stēmā. To ir iespējams izdarīt:</w:t>
      </w:r>
    </w:p>
    <w:p w14:paraId="6A2099C8" w14:textId="0308B59C" w:rsidR="0072772E" w:rsidRPr="00AE1411" w:rsidRDefault="005031EB" w:rsidP="005A6054">
      <w:pPr>
        <w:pStyle w:val="ListParagraph"/>
        <w:numPr>
          <w:ilvl w:val="0"/>
          <w:numId w:val="37"/>
        </w:numPr>
      </w:pPr>
      <w:r w:rsidRPr="00AE1411">
        <w:t>A</w:t>
      </w:r>
      <w:r w:rsidR="0072772E" w:rsidRPr="00AE1411">
        <w:t>prakstot datu kopu DPP lietotāja saskarnē (šī pieeja ir izdevīga tad, ja ir neliels skaits publicējamo datu kopu un to informācija nav bieži jāatjauno);</w:t>
      </w:r>
    </w:p>
    <w:p w14:paraId="33061EBE" w14:textId="2FAD57C7" w:rsidR="0072772E" w:rsidRPr="00AE1411" w:rsidRDefault="005031EB" w:rsidP="005A6054">
      <w:pPr>
        <w:pStyle w:val="ListParagraph"/>
        <w:numPr>
          <w:ilvl w:val="0"/>
          <w:numId w:val="37"/>
        </w:numPr>
      </w:pPr>
      <w:r w:rsidRPr="00AE1411">
        <w:t>P</w:t>
      </w:r>
      <w:r w:rsidR="0072772E" w:rsidRPr="00AE1411">
        <w:t>ublicējot metadatus DPP standarta formātā un pēc tam tos automātiski importējot DPP sistēmā (šī pieeja ir izdevīga tad, ja ir liels skaits publicējamo datu kopu vai to informācija ir bieži jāatjauno).</w:t>
      </w:r>
    </w:p>
    <w:p w14:paraId="6ECDA5DE" w14:textId="77777777" w:rsidR="0072772E" w:rsidRPr="00AE1411" w:rsidRDefault="0072772E" w:rsidP="0072772E">
      <w:pPr>
        <w:rPr>
          <w:lang w:val="lv-LV"/>
        </w:rPr>
      </w:pPr>
    </w:p>
    <w:p w14:paraId="6FC41297" w14:textId="42847F2F" w:rsidR="0072772E" w:rsidRPr="00AE1411" w:rsidRDefault="0072772E" w:rsidP="005A6054">
      <w:pPr>
        <w:rPr>
          <w:lang w:val="lv-LV"/>
        </w:rPr>
      </w:pPr>
      <w:r w:rsidRPr="00AE1411">
        <w:rPr>
          <w:lang w:val="lv-LV"/>
        </w:rPr>
        <w:t>Pirmajā variantā (a) lietotāji datu kopas pievieno DPP</w:t>
      </w:r>
      <w:r w:rsidR="005031EB" w:rsidRPr="00AE1411">
        <w:rPr>
          <w:lang w:val="lv-LV"/>
        </w:rPr>
        <w:t>,</w:t>
      </w:r>
      <w:r w:rsidRPr="00AE1411">
        <w:rPr>
          <w:lang w:val="lv-LV"/>
        </w:rPr>
        <w:t xml:space="preserve"> aizpildot informāciju </w:t>
      </w:r>
      <w:r w:rsidR="005031EB" w:rsidRPr="00AE1411">
        <w:rPr>
          <w:lang w:val="lv-LV"/>
        </w:rPr>
        <w:t>par tām DPP lietotāja saskarnē.</w:t>
      </w:r>
    </w:p>
    <w:p w14:paraId="33F36C1E" w14:textId="77777777" w:rsidR="0072772E" w:rsidRPr="00AE1411" w:rsidRDefault="0072772E" w:rsidP="0072772E">
      <w:pPr>
        <w:rPr>
          <w:lang w:val="lv-LV"/>
        </w:rPr>
      </w:pPr>
    </w:p>
    <w:p w14:paraId="16DAF9EC" w14:textId="7989EFA9" w:rsidR="0072772E" w:rsidRPr="00AE1411" w:rsidRDefault="0072772E" w:rsidP="005A6054">
      <w:pPr>
        <w:rPr>
          <w:lang w:val="lv-LV"/>
        </w:rPr>
      </w:pPr>
      <w:r w:rsidRPr="00AE1411">
        <w:rPr>
          <w:lang w:val="lv-LV"/>
        </w:rPr>
        <w:t xml:space="preserve">Otrajā gadījumā (b) lietotāji paši izveido datu kopas aprakstošu metadatu dokumentu, kurā ir iekļauta informācija par visām DPP pievienojamajām datu kopām, un tā URI norāda DPP </w:t>
      </w:r>
      <w:r w:rsidRPr="00AE1411">
        <w:rPr>
          <w:lang w:val="lv-LV"/>
        </w:rPr>
        <w:lastRenderedPageBreak/>
        <w:t>metadatu importēšanas dialogā. Papildus informācija par automātisko datu kopu met</w:t>
      </w:r>
      <w:r w:rsidR="00B72B2C" w:rsidRPr="00AE1411">
        <w:rPr>
          <w:lang w:val="lv-LV"/>
        </w:rPr>
        <w:t>adatu indeksēšanu ir atrodama [2</w:t>
      </w:r>
      <w:r w:rsidRPr="00AE1411">
        <w:rPr>
          <w:lang w:val="lv-LV"/>
        </w:rPr>
        <w:t>]</w:t>
      </w:r>
      <w:r w:rsidRPr="00AE1411">
        <w:rPr>
          <w:rStyle w:val="FootnoteReference"/>
          <w:lang w:val="lv-LV"/>
        </w:rPr>
        <w:footnoteReference w:id="14"/>
      </w:r>
      <w:r w:rsidRPr="00AE1411">
        <w:rPr>
          <w:lang w:val="lv-LV"/>
        </w:rPr>
        <w:t>.</w:t>
      </w:r>
    </w:p>
    <w:p w14:paraId="338D127C" w14:textId="77777777" w:rsidR="00BE0892" w:rsidRPr="00AE1411" w:rsidRDefault="00BE0892" w:rsidP="0072772E">
      <w:pPr>
        <w:rPr>
          <w:lang w:val="lv-LV"/>
        </w:rPr>
      </w:pPr>
    </w:p>
    <w:p w14:paraId="1868DE54" w14:textId="77777777" w:rsidR="005031EB" w:rsidRPr="00AE1411" w:rsidRDefault="005031EB">
      <w:pPr>
        <w:spacing w:after="160" w:line="259" w:lineRule="auto"/>
        <w:rPr>
          <w:b/>
          <w:bCs/>
          <w:color w:val="B0282D"/>
          <w:sz w:val="28"/>
          <w:szCs w:val="28"/>
          <w:lang w:val="lv-LV"/>
        </w:rPr>
      </w:pPr>
      <w:bookmarkStart w:id="36" w:name="_Ref465515804"/>
      <w:r w:rsidRPr="00AE1411">
        <w:rPr>
          <w:lang w:val="lv-LV"/>
        </w:rPr>
        <w:br w:type="page"/>
      </w:r>
    </w:p>
    <w:p w14:paraId="19269FBA" w14:textId="702D642C" w:rsidR="001400C8" w:rsidRPr="00AE1411" w:rsidRDefault="001400C8" w:rsidP="001400C8">
      <w:pPr>
        <w:pStyle w:val="Heading1"/>
      </w:pPr>
      <w:bookmarkStart w:id="37" w:name="_Ref467613952"/>
      <w:bookmarkStart w:id="38" w:name="_Toc467654934"/>
      <w:r w:rsidRPr="00AE1411">
        <w:lastRenderedPageBreak/>
        <w:t>Datu kopu identifikācijas (URI) standarts</w:t>
      </w:r>
      <w:r w:rsidR="00A248E3" w:rsidRPr="00AE1411">
        <w:t xml:space="preserve"> un vadlīnijas</w:t>
      </w:r>
      <w:bookmarkEnd w:id="36"/>
      <w:bookmarkEnd w:id="37"/>
      <w:bookmarkEnd w:id="38"/>
    </w:p>
    <w:p w14:paraId="3453E784" w14:textId="40B698AC" w:rsidR="00EF019B" w:rsidRPr="00AE1411" w:rsidRDefault="00383E9B" w:rsidP="00EF019B">
      <w:pPr>
        <w:rPr>
          <w:lang w:val="lv-LV"/>
        </w:rPr>
      </w:pPr>
      <w:r w:rsidRPr="00AE1411">
        <w:rPr>
          <w:lang w:val="lv-LV"/>
        </w:rPr>
        <w:t xml:space="preserve">Vienotie resursu identifikatori (URI) tiek izmantoti </w:t>
      </w:r>
      <w:r w:rsidR="008633F1" w:rsidRPr="00AE1411">
        <w:rPr>
          <w:lang w:val="lv-LV"/>
        </w:rPr>
        <w:t xml:space="preserve">gan </w:t>
      </w:r>
      <w:r w:rsidR="00C45740" w:rsidRPr="00AE1411">
        <w:rPr>
          <w:lang w:val="lv-LV"/>
        </w:rPr>
        <w:t xml:space="preserve">kā parastas </w:t>
      </w:r>
      <w:r w:rsidR="008633F1" w:rsidRPr="00AE1411">
        <w:rPr>
          <w:lang w:val="lv-LV"/>
        </w:rPr>
        <w:t xml:space="preserve">tīmekļa adreses, gan kā </w:t>
      </w:r>
      <w:r w:rsidR="00EF019B" w:rsidRPr="00AE1411">
        <w:rPr>
          <w:lang w:val="lv-LV"/>
        </w:rPr>
        <w:t>unikāli</w:t>
      </w:r>
      <w:r w:rsidR="008633F1" w:rsidRPr="00AE1411">
        <w:rPr>
          <w:lang w:val="lv-LV"/>
        </w:rPr>
        <w:t xml:space="preserve"> identifikatori</w:t>
      </w:r>
      <w:r w:rsidR="00C45740" w:rsidRPr="00AE1411">
        <w:rPr>
          <w:lang w:val="lv-LV"/>
        </w:rPr>
        <w:t>,</w:t>
      </w:r>
      <w:r w:rsidR="008633F1" w:rsidRPr="00AE1411">
        <w:rPr>
          <w:lang w:val="lv-LV"/>
        </w:rPr>
        <w:t xml:space="preserve"> </w:t>
      </w:r>
      <w:r w:rsidR="00EF019B" w:rsidRPr="00AE1411">
        <w:rPr>
          <w:lang w:val="lv-LV"/>
        </w:rPr>
        <w:t xml:space="preserve">ar kuru palīdzību RDF ietvarā var aprakstīt informāciju par jebkādu objektu (piem., datu kopu) vai jēdzienu. </w:t>
      </w:r>
    </w:p>
    <w:p w14:paraId="2D1527E7" w14:textId="77777777" w:rsidR="00EF019B" w:rsidRPr="00AE1411" w:rsidRDefault="00EF019B" w:rsidP="00EF019B">
      <w:pPr>
        <w:rPr>
          <w:lang w:val="lv-LV"/>
        </w:rPr>
      </w:pPr>
    </w:p>
    <w:p w14:paraId="23957CDB" w14:textId="02425C85" w:rsidR="00EF019B" w:rsidRPr="00AE1411" w:rsidRDefault="00EF019B" w:rsidP="00EF019B">
      <w:pPr>
        <w:rPr>
          <w:lang w:val="lv-LV"/>
        </w:rPr>
      </w:pPr>
      <w:r w:rsidRPr="00AE1411">
        <w:rPr>
          <w:lang w:val="lv-LV"/>
        </w:rPr>
        <w:t>Tā, kā DPP metadatu standarts un datu struktūras aprakstīšanas standarts kā līdzekli informācijas aprakstīšanai izmanto RDF, tad arī tajos kā identifikatorus izmanto URI.</w:t>
      </w:r>
    </w:p>
    <w:p w14:paraId="2727E2BB" w14:textId="77777777" w:rsidR="008633F1" w:rsidRPr="00AE1411" w:rsidRDefault="008633F1" w:rsidP="00A20E59">
      <w:pPr>
        <w:rPr>
          <w:lang w:val="lv-LV"/>
        </w:rPr>
      </w:pPr>
    </w:p>
    <w:p w14:paraId="7EC173CE" w14:textId="3E0F4B61" w:rsidR="008633F1" w:rsidRPr="00AE1411" w:rsidRDefault="008633F1" w:rsidP="00A20E59">
      <w:pPr>
        <w:rPr>
          <w:lang w:val="lv-LV"/>
        </w:rPr>
      </w:pPr>
      <w:r w:rsidRPr="00AE1411">
        <w:rPr>
          <w:lang w:val="lv-LV"/>
        </w:rPr>
        <w:t>Datu publicētājiem ir jāievēro URI veidošanas un uzturēšanas labā prakse. Datu publicētāji saskaras ar</w:t>
      </w:r>
      <w:r w:rsidR="005031EB" w:rsidRPr="00AE1411">
        <w:rPr>
          <w:lang w:val="lv-LV"/>
        </w:rPr>
        <w:t xml:space="preserve"> URI veidošanu šādos gadījumos:</w:t>
      </w:r>
    </w:p>
    <w:p w14:paraId="5D3FAB5C" w14:textId="124BB646" w:rsidR="008633F1" w:rsidRPr="00AE1411" w:rsidRDefault="008633F1" w:rsidP="00797DD7">
      <w:pPr>
        <w:pStyle w:val="ListParagraph"/>
        <w:numPr>
          <w:ilvl w:val="0"/>
          <w:numId w:val="8"/>
        </w:numPr>
      </w:pPr>
      <w:r w:rsidRPr="00AE1411">
        <w:t>publicējot jebkādas datnes tīmeklī (šo datņu tīmekļa adrese ir to URI)</w:t>
      </w:r>
      <w:r w:rsidR="005031EB" w:rsidRPr="00AE1411">
        <w:t>;</w:t>
      </w:r>
    </w:p>
    <w:p w14:paraId="226F78F8" w14:textId="1532AE1A" w:rsidR="008633F1" w:rsidRPr="00AE1411" w:rsidRDefault="008633F1" w:rsidP="00797DD7">
      <w:pPr>
        <w:pStyle w:val="ListParagraph"/>
        <w:numPr>
          <w:ilvl w:val="0"/>
          <w:numId w:val="8"/>
        </w:numPr>
      </w:pPr>
      <w:r w:rsidRPr="00AE1411">
        <w:t xml:space="preserve">aprakstot informāciju (metadatus) par datu kopām vai to struktūru </w:t>
      </w:r>
      <w:r w:rsidR="005031EB" w:rsidRPr="00AE1411">
        <w:t>–</w:t>
      </w:r>
      <w:r w:rsidRPr="00AE1411">
        <w:t xml:space="preserve"> metadatu</w:t>
      </w:r>
      <w:r w:rsidR="005031EB" w:rsidRPr="00AE1411">
        <w:t xml:space="preserve"> </w:t>
      </w:r>
      <w:r w:rsidRPr="00AE1411">
        <w:t>objektu identificēšanai tiem tiek pieš</w:t>
      </w:r>
      <w:r w:rsidR="005031EB" w:rsidRPr="00AE1411">
        <w:t>ķirti unikāli URI;</w:t>
      </w:r>
    </w:p>
    <w:p w14:paraId="016541B0" w14:textId="32397DAE" w:rsidR="00741DA7" w:rsidRPr="00AE1411" w:rsidRDefault="008633F1" w:rsidP="00797DD7">
      <w:pPr>
        <w:pStyle w:val="ListParagraph"/>
        <w:numPr>
          <w:ilvl w:val="0"/>
          <w:numId w:val="8"/>
        </w:numPr>
      </w:pPr>
      <w:r w:rsidRPr="00AE1411">
        <w:t>metadatos atsaucoties uz citiem, ārējiem resursiem caur to URI (piem., lai norādītu uz datu kopas kategoriju)</w:t>
      </w:r>
      <w:r w:rsidR="005031EB" w:rsidRPr="00AE1411">
        <w:t>.</w:t>
      </w:r>
    </w:p>
    <w:p w14:paraId="38C3C89F" w14:textId="77777777" w:rsidR="005031EB" w:rsidRPr="00AE1411" w:rsidRDefault="005031EB" w:rsidP="005031EB">
      <w:pPr>
        <w:pStyle w:val="ListParagraph"/>
      </w:pPr>
    </w:p>
    <w:p w14:paraId="7EA73CD7" w14:textId="27693906" w:rsidR="008F7F1D" w:rsidRPr="00AE1411" w:rsidRDefault="00183DA2" w:rsidP="008F7F1D">
      <w:pPr>
        <w:pStyle w:val="Heading2"/>
      </w:pPr>
      <w:bookmarkStart w:id="39" w:name="_Toc467654935"/>
      <w:r w:rsidRPr="00AE1411">
        <w:t>URI p</w:t>
      </w:r>
      <w:r w:rsidR="008F7F1D" w:rsidRPr="00AE1411">
        <w:t>amatprincipi</w:t>
      </w:r>
      <w:bookmarkEnd w:id="39"/>
    </w:p>
    <w:p w14:paraId="3CD1854A" w14:textId="77777777" w:rsidR="00EF019B" w:rsidRPr="00AE1411" w:rsidRDefault="00EF019B" w:rsidP="008F7F1D">
      <w:pPr>
        <w:rPr>
          <w:lang w:val="lv-LV"/>
        </w:rPr>
      </w:pPr>
      <w:r w:rsidRPr="00AE1411">
        <w:rPr>
          <w:lang w:val="lv-LV"/>
        </w:rPr>
        <w:t>URI ir vienots identifikatoru formāts, kuru apraksta RFC3986 standarts</w:t>
      </w:r>
      <w:r w:rsidRPr="00AE1411">
        <w:rPr>
          <w:rStyle w:val="FootnoteReference"/>
          <w:lang w:val="lv-LV"/>
        </w:rPr>
        <w:footnoteReference w:id="15"/>
      </w:r>
      <w:r w:rsidRPr="00AE1411">
        <w:rPr>
          <w:lang w:val="lv-LV"/>
        </w:rPr>
        <w:t xml:space="preserve">. </w:t>
      </w:r>
    </w:p>
    <w:p w14:paraId="289DC55E" w14:textId="77777777" w:rsidR="00EF019B" w:rsidRPr="00AE1411" w:rsidRDefault="00EF019B" w:rsidP="008F7F1D">
      <w:pPr>
        <w:rPr>
          <w:lang w:val="lv-LV"/>
        </w:rPr>
      </w:pPr>
    </w:p>
    <w:p w14:paraId="0BA61191" w14:textId="67E5C6A0" w:rsidR="008F7F1D" w:rsidRPr="00AE1411" w:rsidRDefault="00EF019B" w:rsidP="008F7F1D">
      <w:pPr>
        <w:rPr>
          <w:lang w:val="lv-LV"/>
        </w:rPr>
      </w:pPr>
      <w:r w:rsidRPr="00AE1411">
        <w:rPr>
          <w:lang w:val="lv-LV"/>
        </w:rPr>
        <w:t xml:space="preserve">Vispārīgā gadījumā URI sastāv no URI shēmas identifikatora (piem., HTTP) un hierarhiskās daļas, kas norāda uz vajadzīgo resursu. </w:t>
      </w:r>
      <w:r w:rsidR="00D51359" w:rsidRPr="00AE1411">
        <w:rPr>
          <w:lang w:val="lv-LV"/>
        </w:rPr>
        <w:t>Atvērto datu</w:t>
      </w:r>
      <w:r w:rsidRPr="00AE1411">
        <w:rPr>
          <w:lang w:val="lv-LV"/>
        </w:rPr>
        <w:t xml:space="preserve"> kontekstā kā objektu identifikatori ir izmantoja</w:t>
      </w:r>
      <w:r w:rsidR="00CB7912" w:rsidRPr="00AE1411">
        <w:rPr>
          <w:lang w:val="lv-LV"/>
        </w:rPr>
        <w:t>mi HTTP (vai HTTPS) URI.</w:t>
      </w:r>
    </w:p>
    <w:p w14:paraId="7501D957" w14:textId="77777777" w:rsidR="00D51359" w:rsidRPr="00AE1411" w:rsidRDefault="00D51359" w:rsidP="004D669E">
      <w:pPr>
        <w:rPr>
          <w:lang w:val="lv-LV"/>
        </w:rPr>
      </w:pPr>
    </w:p>
    <w:p w14:paraId="1A80FEBE" w14:textId="3091F70C" w:rsidR="004D669E" w:rsidRPr="00AE1411" w:rsidRDefault="004D669E" w:rsidP="008F7F1D">
      <w:pPr>
        <w:rPr>
          <w:lang w:val="lv-LV"/>
        </w:rPr>
      </w:pPr>
      <w:r w:rsidRPr="00AE1411">
        <w:rPr>
          <w:lang w:val="lv-LV"/>
        </w:rPr>
        <w:t xml:space="preserve">Galvenais URI pamatprincips ir to stabilitāte – datos un metadatu aprakstos lietotajiem URI ir jābūt </w:t>
      </w:r>
      <w:r w:rsidRPr="00AE1411">
        <w:rPr>
          <w:b/>
          <w:lang w:val="lv-LV"/>
        </w:rPr>
        <w:t>stabiliem un nemainīgiem</w:t>
      </w:r>
      <w:r w:rsidRPr="00AE1411">
        <w:rPr>
          <w:lang w:val="lv-LV"/>
        </w:rPr>
        <w:t xml:space="preserve"> laika gaitā. Tas nodrošina, ka datu lietotāji var atsaukties uz šiem identifikatoriem (piem., uzņēmuma URI) un būt droši, ka arī vēlāk šie identifikatori norādīs uz to pašu objektu.</w:t>
      </w:r>
    </w:p>
    <w:p w14:paraId="7916E5D4" w14:textId="77777777" w:rsidR="00F95A5A" w:rsidRPr="00AE1411" w:rsidRDefault="00F95A5A" w:rsidP="008F7F1D">
      <w:pPr>
        <w:rPr>
          <w:lang w:val="lv-LV"/>
        </w:rPr>
      </w:pPr>
    </w:p>
    <w:p w14:paraId="5D9DA743" w14:textId="13DA2768" w:rsidR="00C315ED" w:rsidRPr="00AE1411" w:rsidRDefault="00C315ED" w:rsidP="008F7F1D">
      <w:pPr>
        <w:rPr>
          <w:lang w:val="lv-LV"/>
        </w:rPr>
      </w:pPr>
      <w:r w:rsidRPr="00AE1411">
        <w:rPr>
          <w:lang w:val="lv-LV"/>
        </w:rPr>
        <w:t>Datu kopu gadījumā stabili URI ļ</w:t>
      </w:r>
      <w:r w:rsidR="00F95A5A" w:rsidRPr="00AE1411">
        <w:rPr>
          <w:lang w:val="lv-LV"/>
        </w:rPr>
        <w:t>aus lietotājiem izmantot šīs datu kopas un arī vēlāk atsaukties uz tām no saviem pētījumiem. Savukārt pētījumu lasītāji joprojām varēs piekļūt sākotnējiem datiem, jo to URI nebūs mainījies.</w:t>
      </w:r>
    </w:p>
    <w:p w14:paraId="146617F0" w14:textId="77777777" w:rsidR="00F95A5A" w:rsidRPr="00AE1411" w:rsidRDefault="00F95A5A" w:rsidP="008F7F1D">
      <w:pPr>
        <w:rPr>
          <w:lang w:val="lv-LV"/>
        </w:rPr>
      </w:pPr>
    </w:p>
    <w:p w14:paraId="469D0195" w14:textId="3E47AAA3" w:rsidR="00B241DA" w:rsidRPr="00AE1411" w:rsidRDefault="006A0F06" w:rsidP="008F7F1D">
      <w:pPr>
        <w:rPr>
          <w:lang w:val="lv-LV"/>
        </w:rPr>
      </w:pPr>
      <w:r w:rsidRPr="00AE1411">
        <w:rPr>
          <w:lang w:val="lv-LV"/>
        </w:rPr>
        <w:t>DWBP labā prakse #9 ("</w:t>
      </w:r>
      <w:r w:rsidRPr="00AE1411">
        <w:rPr>
          <w:i/>
          <w:lang w:val="lv-LV"/>
        </w:rPr>
        <w:t>Use persistent URIs as identifiers of datasets</w:t>
      </w:r>
      <w:r w:rsidRPr="00AE1411">
        <w:rPr>
          <w:lang w:val="lv-LV"/>
        </w:rPr>
        <w:t xml:space="preserve">") rekomendē datu kopu identifikatoriem izmantot stabilus URI un apraksta kā </w:t>
      </w:r>
      <w:r w:rsidR="00B241DA" w:rsidRPr="00AE1411">
        <w:rPr>
          <w:lang w:val="lv-LV"/>
        </w:rPr>
        <w:t xml:space="preserve">to sasniegt. Labās prakses aprakstā iekļautais piemērs apskata autobusu pieturu datu kopu </w:t>
      </w:r>
      <w:r w:rsidR="00D51359" w:rsidRPr="00AE1411">
        <w:rPr>
          <w:lang w:val="lv-LV"/>
        </w:rPr>
        <w:t xml:space="preserve">ar šādu </w:t>
      </w:r>
      <w:r w:rsidR="00B241DA" w:rsidRPr="00AE1411">
        <w:rPr>
          <w:lang w:val="lv-LV"/>
        </w:rPr>
        <w:t>URI:</w:t>
      </w:r>
    </w:p>
    <w:p w14:paraId="4A8A53AE" w14:textId="77777777" w:rsidR="00B241DA" w:rsidRPr="00AE1411" w:rsidRDefault="00B241DA" w:rsidP="008F7F1D">
      <w:pPr>
        <w:rPr>
          <w:lang w:val="lv-LV"/>
        </w:rPr>
      </w:pPr>
    </w:p>
    <w:p w14:paraId="3C5ECBC1" w14:textId="77777777" w:rsidR="00B241DA" w:rsidRPr="00AE1411" w:rsidRDefault="00B241DA" w:rsidP="00B241DA">
      <w:pPr>
        <w:rPr>
          <w:lang w:val="lv-LV"/>
        </w:rPr>
      </w:pPr>
      <w:r w:rsidRPr="00AE1411">
        <w:rPr>
          <w:sz w:val="20"/>
          <w:szCs w:val="20"/>
          <w:lang w:val="lv-LV"/>
        </w:rPr>
        <w:t>http://data.mycity.example.com/transport/dataset/bus/stops</w:t>
      </w:r>
    </w:p>
    <w:p w14:paraId="008FBCDB" w14:textId="77777777" w:rsidR="00B241DA" w:rsidRPr="00AE1411" w:rsidRDefault="00B241DA" w:rsidP="00B241DA">
      <w:pPr>
        <w:ind w:left="720"/>
        <w:rPr>
          <w:lang w:val="lv-LV"/>
        </w:rPr>
      </w:pPr>
    </w:p>
    <w:p w14:paraId="7926BC92" w14:textId="698AA0C2" w:rsidR="00B241DA" w:rsidRPr="00AE1411" w:rsidRDefault="004432FE" w:rsidP="00B241DA">
      <w:pPr>
        <w:rPr>
          <w:lang w:val="lv-LV"/>
        </w:rPr>
      </w:pPr>
      <w:r w:rsidRPr="00AE1411">
        <w:rPr>
          <w:lang w:val="lv-LV"/>
        </w:rPr>
        <w:t>Šis piemērs ilustrē URI veidošanas labo praksi</w:t>
      </w:r>
      <w:r w:rsidR="0029083D" w:rsidRPr="00AE1411">
        <w:rPr>
          <w:lang w:val="lv-LV"/>
        </w:rPr>
        <w:t>:</w:t>
      </w:r>
    </w:p>
    <w:p w14:paraId="0BA192F1" w14:textId="13F94F31" w:rsidR="00B241DA" w:rsidRPr="00AE1411" w:rsidRDefault="00B241DA" w:rsidP="00797DD7">
      <w:pPr>
        <w:pStyle w:val="ListParagraph"/>
        <w:numPr>
          <w:ilvl w:val="0"/>
          <w:numId w:val="11"/>
        </w:numPr>
      </w:pPr>
      <w:r w:rsidRPr="00AE1411">
        <w:t xml:space="preserve">URI </w:t>
      </w:r>
      <w:r w:rsidR="004432FE" w:rsidRPr="00AE1411">
        <w:t xml:space="preserve">veidošanā izvēlēties </w:t>
      </w:r>
      <w:r w:rsidRPr="00AE1411">
        <w:t>domē</w:t>
      </w:r>
      <w:r w:rsidR="0034383D" w:rsidRPr="00AE1411">
        <w:t>na</w:t>
      </w:r>
      <w:r w:rsidR="004432FE" w:rsidRPr="00AE1411">
        <w:t xml:space="preserve"> vārdu (šajā gadījumā: </w:t>
      </w:r>
      <w:r w:rsidR="006C035E" w:rsidRPr="00AE1411">
        <w:t>mycity.example.com</w:t>
      </w:r>
      <w:r w:rsidR="004432FE" w:rsidRPr="00AE1411">
        <w:t>)</w:t>
      </w:r>
      <w:r w:rsidRPr="00AE1411">
        <w:t>, par kuru ir sagaidāms, ka tas pastāvēs arī nākotnē</w:t>
      </w:r>
      <w:r w:rsidR="005031EB" w:rsidRPr="00AE1411">
        <w:t>;</w:t>
      </w:r>
    </w:p>
    <w:p w14:paraId="4E03BAA6" w14:textId="70530C1E" w:rsidR="00B241DA" w:rsidRPr="00AE1411" w:rsidRDefault="005031EB" w:rsidP="00797DD7">
      <w:pPr>
        <w:pStyle w:val="ListParagraph"/>
        <w:numPr>
          <w:ilvl w:val="0"/>
          <w:numId w:val="11"/>
        </w:numPr>
      </w:pPr>
      <w:r w:rsidRPr="00AE1411">
        <w:lastRenderedPageBreak/>
        <w:t>D</w:t>
      </w:r>
      <w:r w:rsidR="0034383D" w:rsidRPr="00AE1411">
        <w:t xml:space="preserve">atu publicēšanai izveidot atsevišķu </w:t>
      </w:r>
      <w:r w:rsidR="00B61063" w:rsidRPr="00AE1411">
        <w:t>apakšdomēnu (data.mycity.[...]), lai šo datu URI struktūra būtu neatkarīga no organizācijas tīmekļa lapas struktūras vai organizācijas nodaļu domēna vārdiem, kuri var mainīties</w:t>
      </w:r>
      <w:r w:rsidRPr="00AE1411">
        <w:t>;</w:t>
      </w:r>
    </w:p>
    <w:p w14:paraId="45D519F9" w14:textId="5E38FCB0" w:rsidR="00B61063" w:rsidRPr="00AE1411" w:rsidRDefault="005031EB" w:rsidP="00797DD7">
      <w:pPr>
        <w:pStyle w:val="ListParagraph"/>
        <w:numPr>
          <w:ilvl w:val="0"/>
          <w:numId w:val="11"/>
        </w:numPr>
      </w:pPr>
      <w:r w:rsidRPr="00AE1411">
        <w:t>T</w:t>
      </w:r>
      <w:r w:rsidR="00B61063" w:rsidRPr="00AE1411">
        <w:t>ālākie URI elementi norāda uz vispārējo nozari (transports) un konkrētajā datu kopā iekļauto informāciju (sīkāku informāciju par šo skat. DBWP aprakstā)</w:t>
      </w:r>
      <w:r w:rsidRPr="00AE1411">
        <w:t>.</w:t>
      </w:r>
    </w:p>
    <w:p w14:paraId="5DFE6FF0" w14:textId="77777777" w:rsidR="00B61063" w:rsidRPr="00AE1411" w:rsidRDefault="00B61063" w:rsidP="00B61063">
      <w:pPr>
        <w:rPr>
          <w:lang w:val="lv-LV"/>
        </w:rPr>
      </w:pPr>
    </w:p>
    <w:p w14:paraId="08FD765E" w14:textId="17BA5E2C" w:rsidR="00B61063" w:rsidRPr="00AE1411" w:rsidRDefault="00B61063" w:rsidP="00B61063">
      <w:pPr>
        <w:rPr>
          <w:lang w:val="lv-LV"/>
        </w:rPr>
      </w:pPr>
      <w:r w:rsidRPr="00AE1411">
        <w:rPr>
          <w:lang w:val="lv-LV"/>
        </w:rPr>
        <w:t>Aprakstot datu kopas metadatus (DPP metadatu standartā) šis URI ir izmantojams kā datu kopas (</w:t>
      </w:r>
      <w:r w:rsidRPr="00AE1411">
        <w:rPr>
          <w:i/>
          <w:lang w:val="lv-LV"/>
        </w:rPr>
        <w:t>dcat:Dataset</w:t>
      </w:r>
      <w:r w:rsidRPr="00AE1411">
        <w:rPr>
          <w:lang w:val="lv-LV"/>
        </w:rPr>
        <w:t>) identifikatoru. Datu kopas distribūcijām (</w:t>
      </w:r>
      <w:r w:rsidRPr="00AE1411">
        <w:rPr>
          <w:i/>
          <w:lang w:val="lv-LV"/>
        </w:rPr>
        <w:t>dcat:Distribution</w:t>
      </w:r>
      <w:r w:rsidRPr="00AE1411">
        <w:rPr>
          <w:lang w:val="lv-LV"/>
        </w:rPr>
        <w:t xml:space="preserve">) </w:t>
      </w:r>
      <w:r w:rsidR="00C613D6" w:rsidRPr="00AE1411">
        <w:rPr>
          <w:lang w:val="lv-LV"/>
        </w:rPr>
        <w:t xml:space="preserve">tādā gadījumā </w:t>
      </w:r>
      <w:r w:rsidRPr="00AE1411">
        <w:rPr>
          <w:lang w:val="lv-LV"/>
        </w:rPr>
        <w:t xml:space="preserve">būs savi URI, kuri ietver formātam atbilstošo paplašinājumu </w:t>
      </w:r>
      <w:r w:rsidR="00D478AA" w:rsidRPr="00AE1411">
        <w:rPr>
          <w:lang w:val="lv-LV"/>
        </w:rPr>
        <w:t>un sakrīt ar šo datņu tīmekļa adresi</w:t>
      </w:r>
      <w:r w:rsidRPr="00AE1411">
        <w:rPr>
          <w:lang w:val="lv-LV"/>
        </w:rPr>
        <w:t>, piemēram:</w:t>
      </w:r>
    </w:p>
    <w:p w14:paraId="1AAC5F73" w14:textId="77777777" w:rsidR="00B61063" w:rsidRPr="00AE1411" w:rsidRDefault="00B61063" w:rsidP="00B61063">
      <w:pPr>
        <w:rPr>
          <w:lang w:val="lv-LV"/>
        </w:rPr>
      </w:pPr>
    </w:p>
    <w:p w14:paraId="7A90DD4A" w14:textId="7DD7AB40" w:rsidR="00B61063" w:rsidRPr="00AE1411" w:rsidRDefault="00B61063" w:rsidP="00014C39">
      <w:pPr>
        <w:rPr>
          <w:lang w:val="lv-LV"/>
        </w:rPr>
      </w:pPr>
      <w:r w:rsidRPr="00AE1411">
        <w:rPr>
          <w:sz w:val="20"/>
          <w:szCs w:val="20"/>
          <w:lang w:val="lv-LV"/>
        </w:rPr>
        <w:t>http://data.mycity.example.com/transport/dataset/bus/stops.csv</w:t>
      </w:r>
    </w:p>
    <w:p w14:paraId="55D1ACDC" w14:textId="77777777" w:rsidR="00014C39" w:rsidRPr="00AE1411" w:rsidRDefault="00014C39" w:rsidP="00014C39">
      <w:pPr>
        <w:rPr>
          <w:lang w:val="lv-LV"/>
        </w:rPr>
      </w:pPr>
    </w:p>
    <w:p w14:paraId="46099B5A" w14:textId="7667C6BF" w:rsidR="00D51359" w:rsidRPr="00AE1411" w:rsidRDefault="00D51359" w:rsidP="00D51359">
      <w:pPr>
        <w:rPr>
          <w:lang w:val="lv-LV"/>
        </w:rPr>
      </w:pPr>
      <w:r w:rsidRPr="00AE1411">
        <w:rPr>
          <w:lang w:val="lv-LV"/>
        </w:rPr>
        <w:t xml:space="preserve">Plašāka informācija par URI veidošanu ir atrodama ES pētījumā par stabiliem </w:t>
      </w:r>
      <w:hyperlink r:id="rId26" w:history="1">
        <w:r w:rsidRPr="0007598A">
          <w:rPr>
            <w:rStyle w:val="Hyperlink"/>
            <w:lang w:val="lv-LV"/>
          </w:rPr>
          <w:t>URI un to lietošanas labāko praksi</w:t>
        </w:r>
      </w:hyperlink>
      <w:r w:rsidRPr="00AE1411">
        <w:rPr>
          <w:rStyle w:val="FootnoteReference"/>
          <w:lang w:val="lv-LV"/>
        </w:rPr>
        <w:footnoteReference w:id="16"/>
      </w:r>
      <w:r w:rsidRPr="00AE1411">
        <w:rPr>
          <w:lang w:val="lv-LV"/>
        </w:rPr>
        <w:t>.</w:t>
      </w:r>
    </w:p>
    <w:p w14:paraId="716BA7CB" w14:textId="77777777" w:rsidR="00D51359" w:rsidRPr="00AE1411" w:rsidRDefault="00D51359" w:rsidP="00D51359">
      <w:pPr>
        <w:rPr>
          <w:lang w:val="lv-LV"/>
        </w:rPr>
      </w:pPr>
    </w:p>
    <w:p w14:paraId="75015541" w14:textId="6EB4B90E" w:rsidR="00D478AA" w:rsidRPr="00AE1411" w:rsidRDefault="00D478AA" w:rsidP="00D478AA">
      <w:pPr>
        <w:pStyle w:val="Heading2"/>
      </w:pPr>
      <w:bookmarkStart w:id="40" w:name="_Toc467654936"/>
      <w:r w:rsidRPr="00AE1411">
        <w:t>Norādījumi datu kopu publicētājiem</w:t>
      </w:r>
      <w:bookmarkEnd w:id="40"/>
    </w:p>
    <w:p w14:paraId="62081636" w14:textId="6D557D1A" w:rsidR="00C164BA" w:rsidRPr="00AE1411" w:rsidRDefault="00C164BA" w:rsidP="00C164BA">
      <w:pPr>
        <w:rPr>
          <w:i/>
          <w:lang w:val="lv-LV"/>
        </w:rPr>
      </w:pPr>
      <w:r w:rsidRPr="00AE1411">
        <w:rPr>
          <w:i/>
          <w:lang w:val="lv-LV"/>
        </w:rPr>
        <w:t xml:space="preserve">Piezīme: Lietotājiem, kas datu kopas DPP pievienos ar lietotāja saskarnes palīdzību, par datu kopu un to distribūciju URI veidošanu nav jāuztraucas, jo to vietā </w:t>
      </w:r>
      <w:r w:rsidR="00D51359" w:rsidRPr="00AE1411">
        <w:rPr>
          <w:i/>
          <w:lang w:val="lv-LV"/>
        </w:rPr>
        <w:t xml:space="preserve">atbilstošos URI izveidos </w:t>
      </w:r>
      <w:r w:rsidRPr="00AE1411">
        <w:rPr>
          <w:i/>
          <w:lang w:val="lv-LV"/>
        </w:rPr>
        <w:t>DPP sistēma.</w:t>
      </w:r>
    </w:p>
    <w:p w14:paraId="034AA77D" w14:textId="77777777" w:rsidR="00C164BA" w:rsidRPr="00AE1411" w:rsidRDefault="00C164BA" w:rsidP="00B61063">
      <w:pPr>
        <w:rPr>
          <w:lang w:val="lv-LV"/>
        </w:rPr>
      </w:pPr>
    </w:p>
    <w:p w14:paraId="3C0850A6" w14:textId="28AEEAA8" w:rsidR="000C48C0" w:rsidRPr="00AE1411" w:rsidRDefault="00D478AA" w:rsidP="00B61063">
      <w:pPr>
        <w:rPr>
          <w:lang w:val="lv-LV"/>
        </w:rPr>
      </w:pPr>
      <w:r w:rsidRPr="00AE1411">
        <w:rPr>
          <w:lang w:val="lv-LV"/>
        </w:rPr>
        <w:t>Datu kopu publicētājiem URI veidošanai ir jāizvēlas domē</w:t>
      </w:r>
      <w:r w:rsidR="000C48C0" w:rsidRPr="00AE1411">
        <w:rPr>
          <w:lang w:val="lv-LV"/>
        </w:rPr>
        <w:t>na</w:t>
      </w:r>
      <w:r w:rsidRPr="00AE1411">
        <w:rPr>
          <w:lang w:val="lv-LV"/>
        </w:rPr>
        <w:t xml:space="preserve"> </w:t>
      </w:r>
      <w:r w:rsidR="000C48C0" w:rsidRPr="00AE1411">
        <w:rPr>
          <w:lang w:val="lv-LV"/>
        </w:rPr>
        <w:t>vārds</w:t>
      </w:r>
      <w:r w:rsidRPr="00AE1411">
        <w:rPr>
          <w:lang w:val="lv-LV"/>
        </w:rPr>
        <w:t>, kuru tie apņemas uzturēt stabilu un nemainīt laika gaitā.</w:t>
      </w:r>
    </w:p>
    <w:p w14:paraId="07DCEBE7" w14:textId="77777777" w:rsidR="000C48C0" w:rsidRPr="00AE1411" w:rsidRDefault="000C48C0" w:rsidP="00B61063">
      <w:pPr>
        <w:rPr>
          <w:lang w:val="lv-LV"/>
        </w:rPr>
      </w:pPr>
    </w:p>
    <w:p w14:paraId="7AA238B8" w14:textId="6ECB48C0" w:rsidR="00D478AA" w:rsidRPr="00AE1411" w:rsidRDefault="000C48C0" w:rsidP="00B61063">
      <w:pPr>
        <w:rPr>
          <w:lang w:val="lv-LV"/>
        </w:rPr>
      </w:pPr>
      <w:r w:rsidRPr="00AE1411">
        <w:rPr>
          <w:lang w:val="lv-LV"/>
        </w:rPr>
        <w:t xml:space="preserve">Atbilstoši iepriekšējā nodaļā aprakstītajai labajai praksei, datu publicēšanai ir vēlams izvēlēties atsevišķu domēna (servera) vārdu, kas ļauj </w:t>
      </w:r>
      <w:r w:rsidR="00D05AD7" w:rsidRPr="00AE1411">
        <w:rPr>
          <w:lang w:val="lv-LV"/>
        </w:rPr>
        <w:t xml:space="preserve">šos </w:t>
      </w:r>
      <w:r w:rsidRPr="00AE1411">
        <w:rPr>
          <w:lang w:val="lv-LV"/>
        </w:rPr>
        <w:t>datu</w:t>
      </w:r>
      <w:r w:rsidR="00D05AD7" w:rsidRPr="00AE1411">
        <w:rPr>
          <w:lang w:val="lv-LV"/>
        </w:rPr>
        <w:t>s</w:t>
      </w:r>
      <w:r w:rsidRPr="00AE1411">
        <w:rPr>
          <w:lang w:val="lv-LV"/>
        </w:rPr>
        <w:t xml:space="preserve"> </w:t>
      </w:r>
      <w:r w:rsidR="00D05AD7" w:rsidRPr="00AE1411">
        <w:rPr>
          <w:lang w:val="lv-LV"/>
        </w:rPr>
        <w:t>pārvaldīt</w:t>
      </w:r>
      <w:r w:rsidRPr="00AE1411">
        <w:rPr>
          <w:lang w:val="lv-LV"/>
        </w:rPr>
        <w:t xml:space="preserve"> neatkarīgi no citām tīmekļa sistēmām.</w:t>
      </w:r>
    </w:p>
    <w:p w14:paraId="4152BA96" w14:textId="77777777" w:rsidR="000C48C0" w:rsidRPr="00AE1411" w:rsidRDefault="000C48C0" w:rsidP="00B61063">
      <w:pPr>
        <w:rPr>
          <w:lang w:val="lv-LV"/>
        </w:rPr>
      </w:pPr>
    </w:p>
    <w:p w14:paraId="678F36A6" w14:textId="17D70260" w:rsidR="000C48C0" w:rsidRPr="00AE1411" w:rsidRDefault="00D05AD7" w:rsidP="00B61063">
      <w:pPr>
        <w:rPr>
          <w:sz w:val="20"/>
          <w:szCs w:val="20"/>
          <w:lang w:val="lv-LV"/>
        </w:rPr>
      </w:pPr>
      <w:r w:rsidRPr="00AE1411">
        <w:rPr>
          <w:lang w:val="lv-LV"/>
        </w:rPr>
        <w:t xml:space="preserve">Piemērs: </w:t>
      </w:r>
      <w:r w:rsidRPr="00AE1411">
        <w:rPr>
          <w:sz w:val="20"/>
          <w:szCs w:val="20"/>
          <w:lang w:val="lv-LV"/>
        </w:rPr>
        <w:t>http://dati.ur.gov.lv</w:t>
      </w:r>
    </w:p>
    <w:p w14:paraId="7C3062A1" w14:textId="77777777" w:rsidR="000C48C0" w:rsidRPr="00AE1411" w:rsidRDefault="000C48C0" w:rsidP="00B61063">
      <w:pPr>
        <w:rPr>
          <w:lang w:val="lv-LV"/>
        </w:rPr>
      </w:pPr>
    </w:p>
    <w:p w14:paraId="3ADCD93D" w14:textId="6674AAB7" w:rsidR="00D05AD7" w:rsidRPr="00AE1411" w:rsidRDefault="00D05AD7" w:rsidP="00B61063">
      <w:pPr>
        <w:rPr>
          <w:lang w:val="lv-LV"/>
        </w:rPr>
      </w:pPr>
      <w:r w:rsidRPr="00AE1411">
        <w:rPr>
          <w:lang w:val="lv-LV"/>
        </w:rPr>
        <w:t xml:space="preserve">URI ir jāiekļauj tikai tāda informācija, kas nemainīsies laika gaitā. Veidojot objektus (piem., uzņēmumus) identificējošus URI, tajos ir jāizmanto </w:t>
      </w:r>
      <w:r w:rsidR="00C164BA" w:rsidRPr="00AE1411">
        <w:rPr>
          <w:lang w:val="lv-LV"/>
        </w:rPr>
        <w:t xml:space="preserve">objektu </w:t>
      </w:r>
      <w:r w:rsidRPr="00AE1411">
        <w:rPr>
          <w:lang w:val="lv-LV"/>
        </w:rPr>
        <w:t>dabī</w:t>
      </w:r>
      <w:r w:rsidR="00C164BA" w:rsidRPr="00AE1411">
        <w:rPr>
          <w:lang w:val="lv-LV"/>
        </w:rPr>
        <w:t>gā</w:t>
      </w:r>
      <w:r w:rsidRPr="00AE1411">
        <w:rPr>
          <w:lang w:val="lv-LV"/>
        </w:rPr>
        <w:t>s atslēgas (lauki, kas unikāli identificē doto objektu – piem., Uzņēmuma reģistra numurs)</w:t>
      </w:r>
      <w:r w:rsidRPr="00AE1411">
        <w:rPr>
          <w:rStyle w:val="FootnoteReference"/>
          <w:lang w:val="lv-LV"/>
        </w:rPr>
        <w:footnoteReference w:id="17"/>
      </w:r>
      <w:r w:rsidR="00C164BA" w:rsidRPr="00AE1411">
        <w:rPr>
          <w:lang w:val="lv-LV"/>
        </w:rPr>
        <w:t>.</w:t>
      </w:r>
    </w:p>
    <w:p w14:paraId="61BD37A8" w14:textId="77777777" w:rsidR="00470EA2" w:rsidRPr="00AE1411" w:rsidRDefault="00470EA2" w:rsidP="00B61063">
      <w:pPr>
        <w:rPr>
          <w:lang w:val="lv-LV"/>
        </w:rPr>
      </w:pPr>
    </w:p>
    <w:p w14:paraId="24C61D87" w14:textId="2C7D8966" w:rsidR="00C164BA" w:rsidRPr="00AE1411" w:rsidRDefault="00470EA2" w:rsidP="00B61063">
      <w:pPr>
        <w:rPr>
          <w:lang w:val="lv-LV"/>
        </w:rPr>
      </w:pPr>
      <w:r w:rsidRPr="00AE1411">
        <w:rPr>
          <w:lang w:val="lv-LV"/>
        </w:rPr>
        <w:t>URI nedrīkst iekļaut vietnes tehniskajai realizācijai specifisku informāciju (tā var mainīties laika gaitā un tieši neattiecas uz ar URI identificējamo objektu) – datus ģenerējošo programmu nosaukumus un paplašinājumus (piem., .php), vaicājumu parametrus (piem., ?tramvaja_num=10) vai sesiju identifikatorus.</w:t>
      </w:r>
    </w:p>
    <w:p w14:paraId="670CCD71" w14:textId="77777777" w:rsidR="00470EA2" w:rsidRPr="00AE1411" w:rsidRDefault="00470EA2" w:rsidP="00B61063">
      <w:pPr>
        <w:rPr>
          <w:lang w:val="lv-LV"/>
        </w:rPr>
      </w:pPr>
    </w:p>
    <w:p w14:paraId="1F7EBC36" w14:textId="1D7E1E96" w:rsidR="00C164BA" w:rsidRPr="00AE1411" w:rsidRDefault="00C164BA" w:rsidP="00C164BA">
      <w:pPr>
        <w:pStyle w:val="Heading3"/>
      </w:pPr>
      <w:bookmarkStart w:id="41" w:name="_Ref467613534"/>
      <w:bookmarkStart w:id="42" w:name="_Toc467654937"/>
      <w:r w:rsidRPr="00AE1411">
        <w:lastRenderedPageBreak/>
        <w:t>Datu kopu izmaiņu datumu un versiju apzīmēšana</w:t>
      </w:r>
      <w:bookmarkEnd w:id="41"/>
      <w:bookmarkEnd w:id="42"/>
    </w:p>
    <w:p w14:paraId="5DB591A7" w14:textId="2D7F86D6" w:rsidR="00C164BA" w:rsidRPr="00AE1411" w:rsidRDefault="00C164BA" w:rsidP="00C164BA">
      <w:pPr>
        <w:rPr>
          <w:lang w:val="lv-LV"/>
        </w:rPr>
      </w:pPr>
      <w:r w:rsidRPr="00AE1411">
        <w:rPr>
          <w:lang w:val="lv-LV"/>
        </w:rPr>
        <w:t xml:space="preserve">Datu kopām, kurām ir būtiski norādīt izmaiņu datumu, tas ir jāiekļauj datnes URI (piem., </w:t>
      </w:r>
      <w:r w:rsidRPr="00AE1411">
        <w:rPr>
          <w:sz w:val="20"/>
          <w:szCs w:val="20"/>
          <w:lang w:val="lv-LV"/>
        </w:rPr>
        <w:t>datnes_nosaukums-2016_10_27.csv</w:t>
      </w:r>
      <w:r w:rsidRPr="00AE1411">
        <w:rPr>
          <w:lang w:val="lv-LV"/>
        </w:rPr>
        <w:t>). Datu publicētājam ir jāizvērtē šāda datuma norādīšanas lietderī</w:t>
      </w:r>
      <w:r w:rsidR="000721AA" w:rsidRPr="00AE1411">
        <w:rPr>
          <w:lang w:val="lv-LV"/>
        </w:rPr>
        <w:t>ba ņemot vērā šādus apsvērumus:</w:t>
      </w:r>
    </w:p>
    <w:p w14:paraId="66739DC0" w14:textId="03EEDC7F" w:rsidR="00C164BA" w:rsidRPr="00AE1411" w:rsidRDefault="00C164BA" w:rsidP="00797DD7">
      <w:pPr>
        <w:pStyle w:val="ListParagraph"/>
        <w:numPr>
          <w:ilvl w:val="0"/>
          <w:numId w:val="12"/>
        </w:numPr>
      </w:pPr>
      <w:r w:rsidRPr="00AE1411">
        <w:t xml:space="preserve">Ieguvums </w:t>
      </w:r>
      <w:r w:rsidR="000721AA" w:rsidRPr="00AE1411">
        <w:t>–</w:t>
      </w:r>
      <w:r w:rsidRPr="00AE1411">
        <w:t xml:space="preserve"> datuma</w:t>
      </w:r>
      <w:r w:rsidR="000721AA" w:rsidRPr="00AE1411">
        <w:t xml:space="preserve"> </w:t>
      </w:r>
      <w:r w:rsidRPr="00AE1411">
        <w:t>norādīšana ļaus lietotājiem pēc datnes nosaukuma uzreiz noteikt</w:t>
      </w:r>
      <w:r w:rsidR="000721AA" w:rsidRPr="00AE1411">
        <w:t>,</w:t>
      </w:r>
      <w:r w:rsidRPr="00AE1411">
        <w:t xml:space="preserve"> kad dati ir ģenerēti</w:t>
      </w:r>
      <w:r w:rsidR="008914B7" w:rsidRPr="00AE1411">
        <w:t>;</w:t>
      </w:r>
    </w:p>
    <w:p w14:paraId="08CD174C" w14:textId="47DC5357" w:rsidR="00C164BA" w:rsidRPr="00AE1411" w:rsidRDefault="00C164BA" w:rsidP="00797DD7">
      <w:pPr>
        <w:pStyle w:val="ListParagraph"/>
        <w:numPr>
          <w:ilvl w:val="0"/>
          <w:numId w:val="12"/>
        </w:numPr>
      </w:pPr>
      <w:r w:rsidRPr="00AE1411">
        <w:t>Trūkums – ja dati tiek atjaunoti regulāri, tad (1) var būt neērti visu laiku mainīt datnes nosaukumu</w:t>
      </w:r>
      <w:r w:rsidR="008914B7" w:rsidRPr="00AE1411">
        <w:t xml:space="preserve"> un (2)</w:t>
      </w:r>
      <w:r w:rsidRPr="00AE1411">
        <w:t xml:space="preserve"> lietotā</w:t>
      </w:r>
      <w:r w:rsidR="008914B7" w:rsidRPr="00AE1411">
        <w:t>jus var vairāk interesēt datu pēdējā versija, nevis tās saturs noteiktā datumā.</w:t>
      </w:r>
    </w:p>
    <w:p w14:paraId="5995D771" w14:textId="77777777" w:rsidR="00C164BA" w:rsidRPr="00AE1411" w:rsidRDefault="00C164BA" w:rsidP="00C164BA">
      <w:pPr>
        <w:rPr>
          <w:lang w:val="lv-LV"/>
        </w:rPr>
      </w:pPr>
    </w:p>
    <w:p w14:paraId="4B8FFF33" w14:textId="270EF07F" w:rsidR="008914B7" w:rsidRPr="00AE1411" w:rsidRDefault="008914B7" w:rsidP="00C164BA">
      <w:pPr>
        <w:rPr>
          <w:lang w:val="lv-LV"/>
        </w:rPr>
      </w:pPr>
      <w:r w:rsidRPr="00AE1411">
        <w:rPr>
          <w:lang w:val="lv-LV"/>
        </w:rPr>
        <w:t>Ja tiek atsevišķi publicētas datnes vēsturiskās versijas (ar nosaukumā iekļautu datumu), tad šeit minēto trūkumu tiek rekomendēts novērst</w:t>
      </w:r>
      <w:r w:rsidR="000721AA" w:rsidRPr="00AE1411">
        <w:rPr>
          <w:lang w:val="lv-LV"/>
        </w:rPr>
        <w:t>,</w:t>
      </w:r>
      <w:r w:rsidRPr="00AE1411">
        <w:rPr>
          <w:lang w:val="lv-LV"/>
        </w:rPr>
        <w:t xml:space="preserve"> izveidojot URI, kurā vienmēr ir pieejama datnes pēdējā versija. </w:t>
      </w:r>
    </w:p>
    <w:p w14:paraId="5A5A56EA" w14:textId="77777777" w:rsidR="00C164BA" w:rsidRPr="00AE1411" w:rsidRDefault="00C164BA" w:rsidP="00C164BA">
      <w:pPr>
        <w:rPr>
          <w:lang w:val="lv-LV"/>
        </w:rPr>
      </w:pPr>
    </w:p>
    <w:p w14:paraId="740C0095" w14:textId="7FC249F5" w:rsidR="008914B7" w:rsidRPr="00AE1411" w:rsidRDefault="008914B7" w:rsidP="00C164BA">
      <w:pPr>
        <w:rPr>
          <w:lang w:val="lv-LV"/>
        </w:rPr>
      </w:pPr>
      <w:r w:rsidRPr="00AE1411">
        <w:rPr>
          <w:lang w:val="lv-LV"/>
        </w:rPr>
        <w:t xml:space="preserve">Piemērs: </w:t>
      </w:r>
      <w:r w:rsidR="00872DBB" w:rsidRPr="00AE1411">
        <w:rPr>
          <w:lang w:val="lv-LV"/>
        </w:rPr>
        <w:t>lai gan katrai</w:t>
      </w:r>
      <w:r w:rsidRPr="00AE1411">
        <w:rPr>
          <w:lang w:val="lv-LV"/>
        </w:rPr>
        <w:t xml:space="preserve"> W3C publicēta standarta versijai ir savs URI</w:t>
      </w:r>
      <w:r w:rsidRPr="00AE1411">
        <w:rPr>
          <w:rStyle w:val="FootnoteReference"/>
          <w:lang w:val="lv-LV"/>
        </w:rPr>
        <w:footnoteReference w:id="18"/>
      </w:r>
      <w:r w:rsidRPr="00AE1411">
        <w:rPr>
          <w:lang w:val="lv-LV"/>
        </w:rPr>
        <w:t>, kurš satur tās publicēšanas datumu, vienmēr ir pieejams URI, kurš norāda uz pēdējo publicēto versiju:</w:t>
      </w:r>
    </w:p>
    <w:p w14:paraId="3150494A" w14:textId="77777777" w:rsidR="008914B7" w:rsidRPr="00AE1411" w:rsidRDefault="008914B7" w:rsidP="00C164BA">
      <w:pPr>
        <w:rPr>
          <w:lang w:val="lv-LV"/>
        </w:rPr>
      </w:pPr>
    </w:p>
    <w:p w14:paraId="1B604679" w14:textId="2AAE728E" w:rsidR="00C92AE0" w:rsidRDefault="00AD7451" w:rsidP="00C92AE0">
      <w:pPr>
        <w:rPr>
          <w:lang w:val="lv-LV"/>
        </w:rPr>
      </w:pPr>
      <w:hyperlink r:id="rId27" w:history="1">
        <w:r w:rsidR="008914B7" w:rsidRPr="00AE1411">
          <w:rPr>
            <w:rStyle w:val="Hyperlink"/>
            <w:lang w:val="lv-LV"/>
          </w:rPr>
          <w:t>http://www.w3.org/TR/turtle/</w:t>
        </w:r>
      </w:hyperlink>
      <w:r w:rsidR="008914B7" w:rsidRPr="00AE1411">
        <w:rPr>
          <w:lang w:val="lv-LV"/>
        </w:rPr>
        <w:t xml:space="preserve"> (Turtle RDF formāta st</w:t>
      </w:r>
      <w:r w:rsidR="00032CA3" w:rsidRPr="00AE1411">
        <w:rPr>
          <w:lang w:val="lv-LV"/>
        </w:rPr>
        <w:t>andarts</w:t>
      </w:r>
      <w:r w:rsidR="008914B7" w:rsidRPr="00AE1411">
        <w:rPr>
          <w:lang w:val="lv-LV"/>
        </w:rPr>
        <w:t>)</w:t>
      </w:r>
    </w:p>
    <w:p w14:paraId="7FA18922" w14:textId="77777777" w:rsidR="00F40FF1" w:rsidRDefault="00F40FF1" w:rsidP="00C92AE0">
      <w:pPr>
        <w:rPr>
          <w:lang w:val="lv-LV"/>
        </w:rPr>
      </w:pPr>
    </w:p>
    <w:p w14:paraId="7316C8B9" w14:textId="44F0446F" w:rsidR="00F40FF1" w:rsidRDefault="001E66D7" w:rsidP="001E66D7">
      <w:pPr>
        <w:pStyle w:val="Heading3"/>
      </w:pPr>
      <w:bookmarkStart w:id="43" w:name="_Toc467654938"/>
      <w:r w:rsidRPr="001E66D7">
        <w:t>Datu kopu versiju uzturēšana</w:t>
      </w:r>
      <w:bookmarkEnd w:id="43"/>
    </w:p>
    <w:p w14:paraId="67699A62" w14:textId="77777777" w:rsidR="001E66D7" w:rsidRDefault="001E66D7" w:rsidP="002275AC">
      <w:pPr>
        <w:pStyle w:val="NormalWeb"/>
        <w:spacing w:after="288" w:afterAutospacing="0"/>
        <w:jc w:val="both"/>
      </w:pPr>
      <w:r>
        <w:t>Datu kopas var attēlot gan statiskus datus, kas bieži nemainās (piemēram, klasifikatori), gan datus, kas mainās regulāri (piemēram, publiskā iepirkuma konkursu rezultāti), gan reālā laika datus, kas var mainīties nepārtraukti (piemēram, braucoša autobusa koordinātas).</w:t>
      </w:r>
    </w:p>
    <w:p w14:paraId="59549E5B" w14:textId="77777777" w:rsidR="001E66D7" w:rsidRDefault="001E66D7" w:rsidP="002275AC">
      <w:pPr>
        <w:pStyle w:val="NormalWeb"/>
        <w:spacing w:after="288" w:afterAutospacing="0"/>
        <w:jc w:val="both"/>
      </w:pPr>
      <w:r>
        <w:t>Publicējot datu kopas, ir jāizvērtē, kāda datu kopa tiek veidota un kā tiks nodrošināta šīs datu kopas aktualitāte, atbilstoši datu kopu veidam piemērojot atšķirīgas stratēģijas izmaiņu vadībai:</w:t>
      </w:r>
    </w:p>
    <w:p w14:paraId="1E4BF376" w14:textId="77777777" w:rsidR="001E66D7" w:rsidRDefault="001E66D7" w:rsidP="002275AC">
      <w:pPr>
        <w:pStyle w:val="NormalWeb"/>
        <w:spacing w:after="288" w:afterAutospacing="0"/>
        <w:jc w:val="both"/>
      </w:pPr>
      <w:r>
        <w:t>a) statiskās datu kopas</w:t>
      </w:r>
    </w:p>
    <w:p w14:paraId="62C7A6A5" w14:textId="77777777" w:rsidR="001E66D7" w:rsidRDefault="001E66D7" w:rsidP="002275AC">
      <w:pPr>
        <w:pStyle w:val="NormalWeb"/>
        <w:spacing w:after="288" w:afterAutospacing="0"/>
        <w:jc w:val="both"/>
      </w:pPr>
      <w:r>
        <w:t>Publicējot statiskās datu kopas (kopas, kas parasti nemainās), datu publicētājam ir nepieciešams nodrošināt iespēju atsekot šādas datu kopas vēsturei. To var izdarīt, piemēram, atsevišķi uzturot saraktu ar statiskajā datu kopā veiktajam izmaiņām, izmaiņu datumu, veco un jauno vērtību.</w:t>
      </w:r>
    </w:p>
    <w:p w14:paraId="2050EB4C" w14:textId="5950E0C5" w:rsidR="001E66D7" w:rsidRDefault="001E66D7" w:rsidP="002275AC">
      <w:pPr>
        <w:pStyle w:val="NormalWeb"/>
        <w:spacing w:after="288" w:afterAutospacing="0"/>
        <w:jc w:val="both"/>
      </w:pPr>
      <w:r>
        <w:t xml:space="preserve">Ja sagaidāmo versiju skaits ir neliels, Datu publicētājs var publicēt visas datu kopas versijas, skaidri norādot, kas ir aktuālā datu kopas versija. Aktuālo versiju var norādīt ar </w:t>
      </w:r>
      <w:r>
        <w:fldChar w:fldCharType="begin"/>
      </w:r>
      <w:r>
        <w:instrText xml:space="preserve"> REF _Ref467613534 \r \h </w:instrText>
      </w:r>
      <w:r w:rsidR="002275AC">
        <w:instrText xml:space="preserve"> \* MERGEFORMAT </w:instrText>
      </w:r>
      <w:r>
        <w:fldChar w:fldCharType="separate"/>
      </w:r>
      <w:r>
        <w:t>3.2.1</w:t>
      </w:r>
      <w:r>
        <w:fldChar w:fldCharType="end"/>
      </w:r>
      <w:r>
        <w:t xml:space="preserve">. nodaļā aprakstīto metodi izveidojot pastāvīgu URI, kurā vienmēr ir pieejama aktuālā versija. </w:t>
      </w:r>
    </w:p>
    <w:p w14:paraId="5B5F96E7" w14:textId="77777777" w:rsidR="001E66D7" w:rsidRDefault="001E66D7" w:rsidP="002275AC">
      <w:pPr>
        <w:pStyle w:val="NormalWeb"/>
        <w:spacing w:after="288" w:afterAutospacing="0"/>
        <w:jc w:val="both"/>
      </w:pPr>
      <w:r>
        <w:t>b) dinamiskās datu kopas</w:t>
      </w:r>
    </w:p>
    <w:p w14:paraId="7D2D0304" w14:textId="77777777" w:rsidR="001E66D7" w:rsidRDefault="001E66D7" w:rsidP="002275AC">
      <w:pPr>
        <w:pStyle w:val="NormalWeb"/>
        <w:spacing w:after="288" w:afterAutospacing="0"/>
        <w:jc w:val="both"/>
      </w:pPr>
      <w:r>
        <w:t>Dinamisko datu kopu tipisks piemērs ir lielie dati (angļu val. “</w:t>
      </w:r>
      <w:r>
        <w:rPr>
          <w:i/>
          <w:iCs/>
        </w:rPr>
        <w:t>big data</w:t>
      </w:r>
      <w:r>
        <w:t xml:space="preserve">”), bet tās var būt arī citas datu kopas, kurās informācija mainās salīdzinoši bieži. </w:t>
      </w:r>
    </w:p>
    <w:p w14:paraId="42D9AE42" w14:textId="77777777" w:rsidR="001E66D7" w:rsidRDefault="001E66D7" w:rsidP="002275AC">
      <w:pPr>
        <w:pStyle w:val="NormalWeb"/>
        <w:spacing w:after="288" w:afterAutospacing="0"/>
        <w:jc w:val="both"/>
      </w:pPr>
      <w:r>
        <w:lastRenderedPageBreak/>
        <w:t xml:space="preserve">Šīs datu kopas ir jāveido kā ierakstu (izmaiņu) saraksts izvēlētajā laika periodā. Katrā periodā tiek veidots jauns datu kopas fails, kas satur informāciju par jaunajiem un mainītajiem ierakstiem starp iepriekšējo un aktuālo periodu. </w:t>
      </w:r>
    </w:p>
    <w:p w14:paraId="33FEF2EB" w14:textId="77777777" w:rsidR="001E66D7" w:rsidRDefault="001E66D7" w:rsidP="002275AC">
      <w:pPr>
        <w:pStyle w:val="NormalWeb"/>
        <w:spacing w:after="288" w:afterAutospacing="0"/>
        <w:jc w:val="both"/>
      </w:pPr>
      <w:r>
        <w:t>Atkarībā no datu kopas apjoma un izmaiņu intensitātes, datu uzlādes periods var būt 1 stunda, 1 mēnesis vai 1 gads vai arī cits neregulārs periods. Svarīgi, lai periods būtu tik liels, lai katrā datu kopā vienmēr būtu vismaz 10-1000 ieraksti.</w:t>
      </w:r>
    </w:p>
    <w:p w14:paraId="56B9EC26" w14:textId="77777777" w:rsidR="001E66D7" w:rsidRDefault="001E66D7" w:rsidP="002275AC">
      <w:pPr>
        <w:pStyle w:val="NormalWeb"/>
        <w:spacing w:after="288" w:afterAutospacing="0"/>
        <w:jc w:val="both"/>
      </w:pPr>
      <w:r>
        <w:t>Papildus izmaiņu datu kopām, Datu publicētājam būtu jāpiegādā arī kopējā datu kopa, kas satur visus datus vai aktuālo informāciju uz ielādes brīdi (pēdējo periodu).</w:t>
      </w:r>
    </w:p>
    <w:p w14:paraId="35A55249" w14:textId="77777777" w:rsidR="001E66D7" w:rsidRDefault="001E66D7" w:rsidP="002275AC">
      <w:pPr>
        <w:pStyle w:val="NormalWeb"/>
        <w:spacing w:after="288" w:afterAutospacing="0"/>
        <w:jc w:val="both"/>
      </w:pPr>
      <w:r>
        <w:t>c) reālā laika datu kopas</w:t>
      </w:r>
    </w:p>
    <w:p w14:paraId="22528440" w14:textId="77777777" w:rsidR="001E66D7" w:rsidRDefault="001E66D7" w:rsidP="002275AC">
      <w:pPr>
        <w:pStyle w:val="NormalWeb"/>
        <w:spacing w:after="288" w:afterAutospacing="0"/>
        <w:jc w:val="both"/>
      </w:pPr>
      <w:r>
        <w:t xml:space="preserve">Reālā laika dati ir tādi dati, kas mainās nepārtraukti. Tipisks reālā laika datu piemērs ir braucoša autobusa koordinātas, kas var būt par pamatu iedzīvotājiem derīgu lietotņu izveidei. </w:t>
      </w:r>
    </w:p>
    <w:p w14:paraId="016D82D0" w14:textId="75E62CAD" w:rsidR="0029083D" w:rsidRPr="00AE1411" w:rsidRDefault="001E66D7" w:rsidP="002275AC">
      <w:pPr>
        <w:pStyle w:val="NormalWeb"/>
        <w:spacing w:after="288" w:afterAutospacing="0"/>
        <w:jc w:val="both"/>
      </w:pPr>
      <w:r>
        <w:t>Ieteicamais veids kā publicēt reālā laika datus ir nodrošināt tīmekļa servisu, kuram ir iespējams pieprasīt datu kopas pēdējās izmaiņas vai pieteikties jaunāko datu saņemšanai straumēšanas (angļu val. "</w:t>
      </w:r>
      <w:r w:rsidRPr="002A50CB">
        <w:rPr>
          <w:i/>
        </w:rPr>
        <w:t>streaming</w:t>
      </w:r>
      <w:r>
        <w:t>") režīmā. Šādus liela apjoma datus (piemēram, autobusa koordinātas katru sekundi) nav praktiski publicēt lejuplādējamā formā, tomēr ir ieteicams nodrošināt pieeju vēsturiskajiem datiem par svarīgākajiem datu kopā ietvertajiem notikumiem (piemēram, par laiku cikos autobusi pienāca pieturās).</w:t>
      </w:r>
    </w:p>
    <w:p w14:paraId="67B23AF8" w14:textId="40D26017" w:rsidR="008F7F1D" w:rsidRPr="00AE1411" w:rsidRDefault="00470EA2" w:rsidP="008F7F1D">
      <w:pPr>
        <w:pStyle w:val="Heading2"/>
      </w:pPr>
      <w:bookmarkStart w:id="44" w:name="_Ref465516325"/>
      <w:bookmarkStart w:id="45" w:name="_Toc467654939"/>
      <w:r w:rsidRPr="00AE1411">
        <w:t>URI lietojums datu kopu iekšienē</w:t>
      </w:r>
      <w:bookmarkEnd w:id="44"/>
      <w:bookmarkEnd w:id="45"/>
    </w:p>
    <w:p w14:paraId="7F7E80A2" w14:textId="3EA85593" w:rsidR="000D6167" w:rsidRPr="00AE1411" w:rsidRDefault="00E752AF" w:rsidP="000721AA">
      <w:pPr>
        <w:rPr>
          <w:lang w:val="lv-LV"/>
        </w:rPr>
      </w:pPr>
      <w:r w:rsidRPr="00AE1411">
        <w:rPr>
          <w:lang w:val="lv-LV"/>
        </w:rPr>
        <w:t>A</w:t>
      </w:r>
      <w:r w:rsidR="00470EA2" w:rsidRPr="00AE1411">
        <w:rPr>
          <w:lang w:val="lv-LV"/>
        </w:rPr>
        <w:t xml:space="preserve">tvērto datu 5-zvaigžņu </w:t>
      </w:r>
      <w:r w:rsidRPr="00AE1411">
        <w:rPr>
          <w:lang w:val="lv-LV"/>
        </w:rPr>
        <w:t xml:space="preserve">klasifikācijas 4. </w:t>
      </w:r>
      <w:r w:rsidR="00797DD7" w:rsidRPr="00AE1411">
        <w:rPr>
          <w:lang w:val="lv-LV"/>
        </w:rPr>
        <w:t xml:space="preserve">un 5. līmenis </w:t>
      </w:r>
      <w:r w:rsidRPr="00AE1411">
        <w:rPr>
          <w:lang w:val="lv-LV"/>
        </w:rPr>
        <w:t>atsaucas uz URI lietojumu datu kopu iekšienē</w:t>
      </w:r>
      <w:r w:rsidR="00BE0892" w:rsidRPr="00AE1411">
        <w:rPr>
          <w:lang w:val="lv-LV"/>
        </w:rPr>
        <w:t xml:space="preserve"> un uz datu publicēšanu saistīto datu formā</w:t>
      </w:r>
      <w:r w:rsidRPr="00AE1411">
        <w:rPr>
          <w:rStyle w:val="FootnoteReference"/>
          <w:lang w:val="lv-LV"/>
        </w:rPr>
        <w:footnoteReference w:id="19"/>
      </w:r>
      <w:r w:rsidRPr="00AE1411">
        <w:rPr>
          <w:lang w:val="lv-LV"/>
        </w:rPr>
        <w:t>:</w:t>
      </w:r>
    </w:p>
    <w:p w14:paraId="4EFB7589" w14:textId="77777777" w:rsidR="00E752AF" w:rsidRPr="00AE1411" w:rsidRDefault="00E752AF" w:rsidP="000D6167">
      <w:pPr>
        <w:rPr>
          <w:lang w:val="lv-LV"/>
        </w:rPr>
      </w:pPr>
    </w:p>
    <w:p w14:paraId="55AF1090" w14:textId="1A6359EE" w:rsidR="00E752AF" w:rsidRPr="00AE1411" w:rsidRDefault="00E752AF" w:rsidP="00E752AF">
      <w:pPr>
        <w:rPr>
          <w:sz w:val="22"/>
          <w:lang w:val="lv-LV"/>
        </w:rPr>
      </w:pPr>
      <w:r w:rsidRPr="00AE1411">
        <w:rPr>
          <w:rFonts w:eastAsia="MS Mincho"/>
          <w:sz w:val="22"/>
          <w:lang w:val="lv-LV"/>
        </w:rPr>
        <w:t xml:space="preserve">  </w:t>
      </w:r>
      <w:r w:rsidRPr="00AE1411">
        <w:rPr>
          <w:rFonts w:ascii="Segoe UI Symbol" w:eastAsia="MS Mincho" w:hAnsi="Segoe UI Symbol" w:cs="Segoe UI Symbol"/>
          <w:sz w:val="22"/>
          <w:lang w:val="lv-LV"/>
        </w:rPr>
        <w:t>★★★★</w:t>
      </w:r>
      <w:r w:rsidRPr="00AE1411">
        <w:rPr>
          <w:sz w:val="22"/>
          <w:lang w:val="lv-LV"/>
        </w:rPr>
        <w:t> </w:t>
      </w:r>
      <w:r w:rsidR="00797DD7" w:rsidRPr="00AE1411">
        <w:rPr>
          <w:sz w:val="22"/>
          <w:lang w:val="lv-LV"/>
        </w:rPr>
        <w:t xml:space="preserve"> </w:t>
      </w:r>
      <w:r w:rsidRPr="00AE1411">
        <w:rPr>
          <w:sz w:val="22"/>
          <w:lang w:val="lv-LV"/>
        </w:rPr>
        <w:t> </w:t>
      </w:r>
      <w:r w:rsidR="00797DD7" w:rsidRPr="00AE1411">
        <w:rPr>
          <w:sz w:val="22"/>
          <w:lang w:val="lv-LV"/>
        </w:rPr>
        <w:tab/>
      </w:r>
      <w:r w:rsidRPr="00AE1411">
        <w:rPr>
          <w:sz w:val="22"/>
          <w:lang w:val="lv-LV"/>
        </w:rPr>
        <w:t>izmantojiet URI, lai identificētu objektus datu kopās un norādītu uz tiem</w:t>
      </w:r>
    </w:p>
    <w:p w14:paraId="5E075184" w14:textId="50D55023" w:rsidR="00E752AF" w:rsidRPr="00AE1411" w:rsidRDefault="00797DD7" w:rsidP="000721AA">
      <w:pPr>
        <w:ind w:left="1440" w:hanging="1440"/>
        <w:rPr>
          <w:sz w:val="22"/>
          <w:lang w:val="lv-LV"/>
        </w:rPr>
      </w:pPr>
      <w:r w:rsidRPr="00AE1411">
        <w:rPr>
          <w:rFonts w:eastAsia="MS Mincho"/>
          <w:sz w:val="22"/>
          <w:lang w:val="lv-LV"/>
        </w:rPr>
        <w:t xml:space="preserve"> </w:t>
      </w:r>
      <w:r w:rsidRPr="00AE1411">
        <w:rPr>
          <w:rFonts w:ascii="Segoe UI Symbol" w:eastAsia="MS Mincho" w:hAnsi="Segoe UI Symbol" w:cs="Segoe UI Symbol"/>
          <w:sz w:val="22"/>
          <w:lang w:val="lv-LV"/>
        </w:rPr>
        <w:t>★★★★★</w:t>
      </w:r>
      <w:r w:rsidRPr="00AE1411">
        <w:rPr>
          <w:sz w:val="22"/>
          <w:lang w:val="lv-LV"/>
        </w:rPr>
        <w:t xml:space="preserve"> </w:t>
      </w:r>
      <w:r w:rsidRPr="00AE1411">
        <w:rPr>
          <w:sz w:val="22"/>
          <w:lang w:val="lv-LV"/>
        </w:rPr>
        <w:tab/>
        <w:t xml:space="preserve">saistiet datus kopā ar citiem datiem, nodrošinot papildus kontekstu </w:t>
      </w:r>
      <w:r w:rsidRPr="00AE1411">
        <w:rPr>
          <w:sz w:val="22"/>
          <w:lang w:val="lv-LV"/>
        </w:rPr>
        <w:br/>
        <w:t>un pilnībā izmantojot tīklošanās iespējas</w:t>
      </w:r>
    </w:p>
    <w:p w14:paraId="5AC30ED4" w14:textId="2246371E" w:rsidR="00797DD7" w:rsidRPr="00AE1411" w:rsidRDefault="00E752AF" w:rsidP="000721AA">
      <w:pPr>
        <w:rPr>
          <w:lang w:val="lv-LV"/>
        </w:rPr>
      </w:pPr>
      <w:r w:rsidRPr="00AE1411">
        <w:rPr>
          <w:lang w:val="lv-LV"/>
        </w:rPr>
        <w:t xml:space="preserve">Piešķirot </w:t>
      </w:r>
      <w:r w:rsidR="00CC0D27" w:rsidRPr="00AE1411">
        <w:rPr>
          <w:lang w:val="lv-LV"/>
        </w:rPr>
        <w:t xml:space="preserve">URI </w:t>
      </w:r>
      <w:r w:rsidRPr="00AE1411">
        <w:rPr>
          <w:lang w:val="lv-LV"/>
        </w:rPr>
        <w:t xml:space="preserve">identifikatorus datu kopās aprakstītajiem objektiem, rodas iespēja uz tiem atsaukties </w:t>
      </w:r>
      <w:r w:rsidR="00537728" w:rsidRPr="00AE1411">
        <w:rPr>
          <w:lang w:val="lv-LV"/>
        </w:rPr>
        <w:t>no citiem datu avotiem</w:t>
      </w:r>
      <w:r w:rsidRPr="00AE1411">
        <w:rPr>
          <w:lang w:val="lv-LV"/>
        </w:rPr>
        <w:t xml:space="preserve">. </w:t>
      </w:r>
      <w:r w:rsidR="00CC0D27" w:rsidRPr="00AE1411">
        <w:rPr>
          <w:lang w:val="lv-LV"/>
        </w:rPr>
        <w:t>Atšķirībā no cita veida identifikatoriem (</w:t>
      </w:r>
      <w:r w:rsidRPr="00AE1411">
        <w:rPr>
          <w:lang w:val="lv-LV"/>
        </w:rPr>
        <w:t>piem., klasifikatoru kod</w:t>
      </w:r>
      <w:r w:rsidR="00CC0D27" w:rsidRPr="00AE1411">
        <w:rPr>
          <w:lang w:val="lv-LV"/>
        </w:rPr>
        <w:t>iem), URI ir globāli</w:t>
      </w:r>
      <w:r w:rsidR="007A22C2" w:rsidRPr="00AE1411">
        <w:rPr>
          <w:lang w:val="lv-LV"/>
        </w:rPr>
        <w:t xml:space="preserve"> identifikatori, kas viennozīmīgi identificē norādīto objektu. </w:t>
      </w:r>
      <w:r w:rsidRPr="00AE1411">
        <w:rPr>
          <w:lang w:val="lv-LV"/>
        </w:rPr>
        <w:t xml:space="preserve"> </w:t>
      </w:r>
    </w:p>
    <w:p w14:paraId="094D0B37" w14:textId="77777777" w:rsidR="009B5681" w:rsidRPr="00AE1411" w:rsidRDefault="009B5681" w:rsidP="009B5681">
      <w:pPr>
        <w:rPr>
          <w:lang w:val="lv-LV"/>
        </w:rPr>
      </w:pPr>
    </w:p>
    <w:p w14:paraId="42CCD592" w14:textId="00459AB7" w:rsidR="007A22C2" w:rsidRPr="00AE1411" w:rsidRDefault="007A22C2" w:rsidP="009B5681">
      <w:pPr>
        <w:ind w:left="567"/>
        <w:rPr>
          <w:i/>
          <w:lang w:val="lv-LV"/>
        </w:rPr>
      </w:pPr>
      <w:r w:rsidRPr="00AE1411">
        <w:rPr>
          <w:i/>
          <w:lang w:val="lv-LV"/>
        </w:rPr>
        <w:t>P</w:t>
      </w:r>
      <w:r w:rsidR="00537728" w:rsidRPr="00AE1411">
        <w:rPr>
          <w:i/>
          <w:lang w:val="lv-LV"/>
        </w:rPr>
        <w:t>iezīme:</w:t>
      </w:r>
      <w:r w:rsidR="00797DD7" w:rsidRPr="00AE1411">
        <w:rPr>
          <w:i/>
          <w:lang w:val="lv-LV"/>
        </w:rPr>
        <w:t xml:space="preserve"> k</w:t>
      </w:r>
      <w:r w:rsidR="00E752AF" w:rsidRPr="00AE1411">
        <w:rPr>
          <w:i/>
          <w:lang w:val="lv-LV"/>
        </w:rPr>
        <w:t>lasifikatoru kodi ir lokāli identifikatori un, l</w:t>
      </w:r>
      <w:r w:rsidRPr="00AE1411">
        <w:rPr>
          <w:i/>
          <w:lang w:val="lv-LV"/>
        </w:rPr>
        <w:t>ai saprastu to nozīmi, ir jāzina</w:t>
      </w:r>
      <w:r w:rsidR="00E752AF" w:rsidRPr="00AE1411">
        <w:rPr>
          <w:i/>
          <w:lang w:val="lv-LV"/>
        </w:rPr>
        <w:t xml:space="preserve"> kādam klasifikatoram tie pieder. </w:t>
      </w:r>
      <w:r w:rsidRPr="00AE1411">
        <w:rPr>
          <w:i/>
          <w:lang w:val="lv-LV"/>
        </w:rPr>
        <w:t xml:space="preserve">Dažādiem klasifikatoriem var būt ieraksti ar vienādiem kodiem. </w:t>
      </w:r>
      <w:r w:rsidR="00E752AF" w:rsidRPr="00AE1411">
        <w:rPr>
          <w:i/>
          <w:lang w:val="lv-LV"/>
        </w:rPr>
        <w:t xml:space="preserve">URI, savukārt, sevī ietver visu vajadzīgo informāciju (t.sk. par </w:t>
      </w:r>
      <w:r w:rsidR="00797DD7" w:rsidRPr="00AE1411">
        <w:rPr>
          <w:i/>
          <w:lang w:val="lv-LV"/>
        </w:rPr>
        <w:t xml:space="preserve">izmantoto </w:t>
      </w:r>
      <w:r w:rsidRPr="00AE1411">
        <w:rPr>
          <w:i/>
          <w:lang w:val="lv-LV"/>
        </w:rPr>
        <w:t>klasifikatoru).</w:t>
      </w:r>
    </w:p>
    <w:p w14:paraId="3AAAD912" w14:textId="77777777" w:rsidR="007A22C2" w:rsidRPr="00AE1411" w:rsidRDefault="007A22C2" w:rsidP="008633F1">
      <w:pPr>
        <w:rPr>
          <w:lang w:val="lv-LV"/>
        </w:rPr>
      </w:pPr>
    </w:p>
    <w:p w14:paraId="6F79B5A9" w14:textId="29AA6C73" w:rsidR="00797DD7" w:rsidRPr="00AE1411" w:rsidRDefault="007A22C2" w:rsidP="008633F1">
      <w:pPr>
        <w:rPr>
          <w:lang w:val="lv-LV"/>
        </w:rPr>
      </w:pPr>
      <w:r w:rsidRPr="00AE1411">
        <w:rPr>
          <w:lang w:val="lv-LV"/>
        </w:rPr>
        <w:t xml:space="preserve">URI lietojums datu objektu identificēšanai atbilst </w:t>
      </w:r>
      <w:r w:rsidR="00797DD7" w:rsidRPr="00AE1411">
        <w:rPr>
          <w:lang w:val="lv-LV"/>
        </w:rPr>
        <w:t>saistīto datu principiem</w:t>
      </w:r>
      <w:r w:rsidRPr="00AE1411">
        <w:rPr>
          <w:lang w:val="lv-LV"/>
        </w:rPr>
        <w:t xml:space="preserve"> un </w:t>
      </w:r>
      <w:r w:rsidR="00537728" w:rsidRPr="00AE1411">
        <w:rPr>
          <w:lang w:val="lv-LV"/>
        </w:rPr>
        <w:t>DWBP labajai praksei #10 ("</w:t>
      </w:r>
      <w:r w:rsidR="00537728" w:rsidRPr="00AE1411">
        <w:rPr>
          <w:i/>
          <w:lang w:val="lv-LV"/>
        </w:rPr>
        <w:t>Use persistent URIs as identifiers within datasets</w:t>
      </w:r>
      <w:r w:rsidR="00537728" w:rsidRPr="00AE1411">
        <w:rPr>
          <w:lang w:val="lv-LV"/>
        </w:rPr>
        <w:t>")</w:t>
      </w:r>
      <w:r w:rsidR="00537728" w:rsidRPr="00AE1411">
        <w:rPr>
          <w:rStyle w:val="FootnoteReference"/>
          <w:lang w:val="lv-LV"/>
        </w:rPr>
        <w:footnoteReference w:id="20"/>
      </w:r>
      <w:r w:rsidR="00537728" w:rsidRPr="00AE1411">
        <w:rPr>
          <w:lang w:val="lv-LV"/>
        </w:rPr>
        <w:t>.</w:t>
      </w:r>
    </w:p>
    <w:p w14:paraId="50791786" w14:textId="77777777" w:rsidR="00537728" w:rsidRPr="00AE1411" w:rsidRDefault="00537728" w:rsidP="008633F1">
      <w:pPr>
        <w:rPr>
          <w:lang w:val="lv-LV"/>
        </w:rPr>
      </w:pPr>
    </w:p>
    <w:p w14:paraId="50885AC0" w14:textId="786FDE3C" w:rsidR="00537728" w:rsidRPr="00AE1411" w:rsidRDefault="00537728" w:rsidP="008633F1">
      <w:pPr>
        <w:rPr>
          <w:lang w:val="lv-LV"/>
        </w:rPr>
      </w:pPr>
      <w:r w:rsidRPr="00AE1411">
        <w:rPr>
          <w:lang w:val="lv-LV"/>
        </w:rPr>
        <w:t xml:space="preserve">Izvēloties URI objektu identificēšanai ir jāpārbauda vai šiem objektiem jau pastāv plaši </w:t>
      </w:r>
      <w:r w:rsidR="007A22C2" w:rsidRPr="00AE1411">
        <w:rPr>
          <w:lang w:val="lv-LV"/>
        </w:rPr>
        <w:t xml:space="preserve">izmantoti </w:t>
      </w:r>
      <w:r w:rsidRPr="00AE1411">
        <w:rPr>
          <w:lang w:val="lv-LV"/>
        </w:rPr>
        <w:t>URI. Ja tādi pastāv, tad ir jāizmanto esošie URI.</w:t>
      </w:r>
    </w:p>
    <w:p w14:paraId="1D55D7DB" w14:textId="77777777" w:rsidR="00537728" w:rsidRPr="00AE1411" w:rsidRDefault="00537728" w:rsidP="008633F1">
      <w:pPr>
        <w:rPr>
          <w:lang w:val="lv-LV"/>
        </w:rPr>
      </w:pPr>
    </w:p>
    <w:p w14:paraId="2B0FEB96" w14:textId="503F14D4" w:rsidR="00537728" w:rsidRPr="00AE1411" w:rsidRDefault="007A22C2" w:rsidP="008633F1">
      <w:pPr>
        <w:rPr>
          <w:lang w:val="lv-LV"/>
        </w:rPr>
      </w:pPr>
      <w:r w:rsidRPr="00AE1411">
        <w:rPr>
          <w:lang w:val="lv-LV"/>
        </w:rPr>
        <w:t>Datu publicētājiem, kuri ir tieši atbildīgi par dotā veida datiem, ir jāizlemj</w:t>
      </w:r>
      <w:r w:rsidR="000721AA" w:rsidRPr="00AE1411">
        <w:rPr>
          <w:lang w:val="lv-LV"/>
        </w:rPr>
        <w:t>,</w:t>
      </w:r>
      <w:r w:rsidRPr="00AE1411">
        <w:rPr>
          <w:lang w:val="lv-LV"/>
        </w:rPr>
        <w:t xml:space="preserve"> kā veidot atbilstošo datu objektu URI. Kad </w:t>
      </w:r>
      <w:r w:rsidR="00537728" w:rsidRPr="00AE1411">
        <w:rPr>
          <w:lang w:val="lv-LV"/>
        </w:rPr>
        <w:t>organizācija izveidos š</w:t>
      </w:r>
      <w:r w:rsidRPr="00AE1411">
        <w:rPr>
          <w:lang w:val="lv-LV"/>
        </w:rPr>
        <w:t xml:space="preserve">o objektu (piem., uzņēmumu) URI, </w:t>
      </w:r>
      <w:r w:rsidR="00537728" w:rsidRPr="00AE1411">
        <w:rPr>
          <w:lang w:val="lv-LV"/>
        </w:rPr>
        <w:t xml:space="preserve">citi lietotāji </w:t>
      </w:r>
      <w:r w:rsidRPr="00AE1411">
        <w:rPr>
          <w:lang w:val="lv-LV"/>
        </w:rPr>
        <w:t xml:space="preserve">savos </w:t>
      </w:r>
      <w:r w:rsidR="00537728" w:rsidRPr="00AE1411">
        <w:rPr>
          <w:lang w:val="lv-LV"/>
        </w:rPr>
        <w:t>datos varēs atsaukties uz šiem URI.</w:t>
      </w:r>
    </w:p>
    <w:p w14:paraId="279792FD" w14:textId="77777777" w:rsidR="00537728" w:rsidRPr="00AE1411" w:rsidRDefault="00537728" w:rsidP="008633F1">
      <w:pPr>
        <w:rPr>
          <w:lang w:val="lv-LV"/>
        </w:rPr>
      </w:pPr>
    </w:p>
    <w:p w14:paraId="7CEEBC36" w14:textId="0A0F46C2" w:rsidR="00537728" w:rsidRPr="00AE1411" w:rsidRDefault="007A22C2" w:rsidP="008633F1">
      <w:pPr>
        <w:rPr>
          <w:lang w:val="lv-LV"/>
        </w:rPr>
      </w:pPr>
      <w:r w:rsidRPr="00AE1411">
        <w:rPr>
          <w:lang w:val="lv-LV"/>
        </w:rPr>
        <w:t xml:space="preserve">Saistīto datu principi nosaka, ka </w:t>
      </w:r>
      <w:r w:rsidR="004E5A25" w:rsidRPr="00AE1411">
        <w:rPr>
          <w:lang w:val="lv-LV"/>
        </w:rPr>
        <w:t xml:space="preserve">kā URI </w:t>
      </w:r>
      <w:r w:rsidR="00924DD5" w:rsidRPr="00AE1411">
        <w:rPr>
          <w:lang w:val="lv-LV"/>
        </w:rPr>
        <w:t>ir jāl</w:t>
      </w:r>
      <w:r w:rsidRPr="00AE1411">
        <w:rPr>
          <w:lang w:val="lv-LV"/>
        </w:rPr>
        <w:t xml:space="preserve">ieto </w:t>
      </w:r>
      <w:r w:rsidR="00924DD5" w:rsidRPr="00AE1411">
        <w:rPr>
          <w:lang w:val="lv-LV"/>
        </w:rPr>
        <w:t>tīmekļa</w:t>
      </w:r>
      <w:r w:rsidRPr="00AE1411">
        <w:rPr>
          <w:lang w:val="lv-LV"/>
        </w:rPr>
        <w:t xml:space="preserve"> (HTTP) URI un ka gadījumā</w:t>
      </w:r>
      <w:r w:rsidR="004E5A25" w:rsidRPr="00AE1411">
        <w:rPr>
          <w:lang w:val="lv-LV"/>
        </w:rPr>
        <w:t>, ja kāds serverim nosūta HTTP pieprasījumu</w:t>
      </w:r>
      <w:r w:rsidR="00924DD5" w:rsidRPr="00AE1411">
        <w:rPr>
          <w:lang w:val="lv-LV"/>
        </w:rPr>
        <w:t xml:space="preserve">, </w:t>
      </w:r>
      <w:r w:rsidR="004E5A25" w:rsidRPr="00AE1411">
        <w:rPr>
          <w:lang w:val="lv-LV"/>
        </w:rPr>
        <w:t xml:space="preserve">tam </w:t>
      </w:r>
      <w:r w:rsidR="00924DD5" w:rsidRPr="00AE1411">
        <w:rPr>
          <w:lang w:val="lv-LV"/>
        </w:rPr>
        <w:t xml:space="preserve">ir jāsniedz papildus informācija par </w:t>
      </w:r>
      <w:r w:rsidR="004E5A25" w:rsidRPr="00AE1411">
        <w:rPr>
          <w:lang w:val="lv-LV"/>
        </w:rPr>
        <w:t>URI atbilstošo objektu</w:t>
      </w:r>
      <w:r w:rsidR="004E5A25" w:rsidRPr="00AE1411">
        <w:rPr>
          <w:rStyle w:val="FootnoteReference"/>
          <w:lang w:val="lv-LV"/>
        </w:rPr>
        <w:footnoteReference w:id="21"/>
      </w:r>
      <w:r w:rsidR="00924DD5" w:rsidRPr="00AE1411">
        <w:rPr>
          <w:lang w:val="lv-LV"/>
        </w:rPr>
        <w:t>.</w:t>
      </w:r>
    </w:p>
    <w:p w14:paraId="4FB44682" w14:textId="77777777" w:rsidR="00924DD5" w:rsidRPr="00AE1411" w:rsidRDefault="00924DD5" w:rsidP="008633F1">
      <w:pPr>
        <w:rPr>
          <w:lang w:val="lv-LV"/>
        </w:rPr>
      </w:pPr>
    </w:p>
    <w:p w14:paraId="65BA569E" w14:textId="41995AAB" w:rsidR="00401B0B" w:rsidRPr="00AE1411" w:rsidRDefault="004E5A25" w:rsidP="00401B0B">
      <w:pPr>
        <w:ind w:left="576"/>
        <w:rPr>
          <w:lang w:val="lv-LV"/>
        </w:rPr>
      </w:pPr>
      <w:r w:rsidRPr="00AE1411">
        <w:rPr>
          <w:lang w:val="lv-LV"/>
        </w:rPr>
        <w:t>Piemērs: Pieņemsim, ka LR Uzņēmumu reģistrs</w:t>
      </w:r>
      <w:r w:rsidR="00401B0B" w:rsidRPr="00AE1411">
        <w:rPr>
          <w:lang w:val="lv-LV"/>
        </w:rPr>
        <w:t xml:space="preserve"> </w:t>
      </w:r>
      <w:r w:rsidRPr="00AE1411">
        <w:rPr>
          <w:lang w:val="lv-LV"/>
        </w:rPr>
        <w:t xml:space="preserve">katram uzņēmumam ir piešķīris savu URI. Tādā gadījumā citas datu kopas, kurās tiek pieminēti </w:t>
      </w:r>
      <w:r w:rsidR="00401B0B" w:rsidRPr="00AE1411">
        <w:rPr>
          <w:lang w:val="lv-LV"/>
        </w:rPr>
        <w:t xml:space="preserve">šie </w:t>
      </w:r>
      <w:r w:rsidRPr="00AE1411">
        <w:rPr>
          <w:lang w:val="lv-LV"/>
        </w:rPr>
        <w:t>uzņēmumi (piem., publiskā iepirkuma konkursu rezultāti), var tieš</w:t>
      </w:r>
      <w:r w:rsidR="00401B0B" w:rsidRPr="00AE1411">
        <w:rPr>
          <w:lang w:val="lv-LV"/>
        </w:rPr>
        <w:t xml:space="preserve">i </w:t>
      </w:r>
      <w:r w:rsidRPr="00AE1411">
        <w:rPr>
          <w:lang w:val="lv-LV"/>
        </w:rPr>
        <w:t xml:space="preserve">atsaukties uz šiem URI. </w:t>
      </w:r>
    </w:p>
    <w:p w14:paraId="00894BCF" w14:textId="77777777" w:rsidR="00401B0B" w:rsidRPr="00AE1411" w:rsidRDefault="00401B0B" w:rsidP="00401B0B">
      <w:pPr>
        <w:ind w:left="576"/>
        <w:rPr>
          <w:lang w:val="lv-LV"/>
        </w:rPr>
      </w:pPr>
    </w:p>
    <w:p w14:paraId="246B1F75" w14:textId="4ECC10FB" w:rsidR="004E5A25" w:rsidRPr="00AE1411" w:rsidRDefault="004E5A25" w:rsidP="00401B0B">
      <w:pPr>
        <w:ind w:left="576"/>
        <w:rPr>
          <w:lang w:val="lv-LV"/>
        </w:rPr>
      </w:pPr>
      <w:r w:rsidRPr="00AE1411">
        <w:rPr>
          <w:lang w:val="lv-LV"/>
        </w:rPr>
        <w:t>Ja</w:t>
      </w:r>
      <w:r w:rsidR="00401B0B" w:rsidRPr="00AE1411">
        <w:rPr>
          <w:lang w:val="lv-LV"/>
        </w:rPr>
        <w:t xml:space="preserve"> </w:t>
      </w:r>
      <w:r w:rsidR="00BE0892" w:rsidRPr="00AE1411">
        <w:rPr>
          <w:lang w:val="lv-LV"/>
        </w:rPr>
        <w:t xml:space="preserve">būtu pieejams </w:t>
      </w:r>
      <w:r w:rsidR="00401B0B" w:rsidRPr="00AE1411">
        <w:rPr>
          <w:lang w:val="lv-LV"/>
        </w:rPr>
        <w:t xml:space="preserve">saistīto datu </w:t>
      </w:r>
      <w:r w:rsidR="00BE0892" w:rsidRPr="00AE1411">
        <w:rPr>
          <w:lang w:val="lv-LV"/>
        </w:rPr>
        <w:t>serviss</w:t>
      </w:r>
      <w:r w:rsidRPr="00AE1411">
        <w:rPr>
          <w:lang w:val="lv-LV"/>
        </w:rPr>
        <w:t xml:space="preserve">, kurš </w:t>
      </w:r>
      <w:r w:rsidR="00401B0B" w:rsidRPr="00AE1411">
        <w:rPr>
          <w:lang w:val="lv-LV"/>
        </w:rPr>
        <w:t xml:space="preserve">apstrādā </w:t>
      </w:r>
      <w:r w:rsidRPr="00AE1411">
        <w:rPr>
          <w:lang w:val="lv-LV"/>
        </w:rPr>
        <w:t>HTTP pieprasīj</w:t>
      </w:r>
      <w:r w:rsidR="00401B0B" w:rsidRPr="00AE1411">
        <w:rPr>
          <w:lang w:val="lv-LV"/>
        </w:rPr>
        <w:t>umus</w:t>
      </w:r>
      <w:r w:rsidRPr="00AE1411">
        <w:rPr>
          <w:lang w:val="lv-LV"/>
        </w:rPr>
        <w:t xml:space="preserve"> </w:t>
      </w:r>
      <w:r w:rsidR="00401B0B" w:rsidRPr="00AE1411">
        <w:rPr>
          <w:lang w:val="lv-LV"/>
        </w:rPr>
        <w:t xml:space="preserve">šiem URI un atbildē </w:t>
      </w:r>
      <w:r w:rsidRPr="00AE1411">
        <w:rPr>
          <w:lang w:val="lv-LV"/>
        </w:rPr>
        <w:t xml:space="preserve">sniedz </w:t>
      </w:r>
      <w:r w:rsidR="00401B0B" w:rsidRPr="00AE1411">
        <w:rPr>
          <w:lang w:val="lv-LV"/>
        </w:rPr>
        <w:t>mašīnlasāmu informāciju (pamatdatus) par uzņēmumu, tad citu datu kopu lietotāji, pamanot datos uzņēmumu URI, varētu automātiski iegūt plašāku informāciju par tiem.</w:t>
      </w:r>
    </w:p>
    <w:p w14:paraId="7AE92BCD" w14:textId="0ABB482A" w:rsidR="00FC751F" w:rsidRPr="00AE1411" w:rsidRDefault="00FC751F" w:rsidP="008633F1">
      <w:pPr>
        <w:rPr>
          <w:lang w:val="lv-LV"/>
        </w:rPr>
      </w:pPr>
    </w:p>
    <w:p w14:paraId="3614C358" w14:textId="43ECA37F" w:rsidR="00401B0B" w:rsidRPr="00AE1411" w:rsidRDefault="00BE0892" w:rsidP="008633F1">
      <w:pPr>
        <w:rPr>
          <w:lang w:val="lv-LV"/>
        </w:rPr>
      </w:pPr>
      <w:r w:rsidRPr="00AE1411">
        <w:rPr>
          <w:lang w:val="lv-LV"/>
        </w:rPr>
        <w:t>Sīkāka</w:t>
      </w:r>
      <w:r w:rsidR="00401B0B" w:rsidRPr="00AE1411">
        <w:rPr>
          <w:lang w:val="lv-LV"/>
        </w:rPr>
        <w:t xml:space="preserve"> informācija par saistīto atvērto datu ieviešanu ir ārpus šo vadlīniju kompetences un ir </w:t>
      </w:r>
      <w:r w:rsidRPr="00AE1411">
        <w:rPr>
          <w:lang w:val="lv-LV"/>
        </w:rPr>
        <w:t>atrodama</w:t>
      </w:r>
      <w:r w:rsidR="00401B0B" w:rsidRPr="00AE1411">
        <w:rPr>
          <w:lang w:val="lv-LV"/>
        </w:rPr>
        <w:t xml:space="preserve"> </w:t>
      </w:r>
      <w:r w:rsidRPr="00AE1411">
        <w:rPr>
          <w:lang w:val="lv-LV"/>
        </w:rPr>
        <w:t xml:space="preserve">citos </w:t>
      </w:r>
      <w:r w:rsidR="00401B0B" w:rsidRPr="00AE1411">
        <w:rPr>
          <w:lang w:val="lv-LV"/>
        </w:rPr>
        <w:t>informācijas avotos</w:t>
      </w:r>
      <w:r w:rsidRPr="00AE1411">
        <w:rPr>
          <w:lang w:val="lv-LV"/>
        </w:rPr>
        <w:t xml:space="preserve"> (skat. nākamo apakšnodaļu)</w:t>
      </w:r>
      <w:r w:rsidR="00401B0B" w:rsidRPr="00AE1411">
        <w:rPr>
          <w:lang w:val="lv-LV"/>
        </w:rPr>
        <w:t>.</w:t>
      </w:r>
    </w:p>
    <w:p w14:paraId="01A1CAF1" w14:textId="68490A5D" w:rsidR="00BE0892" w:rsidRPr="00AE1411" w:rsidRDefault="00BE0892">
      <w:pPr>
        <w:spacing w:after="160" w:line="259" w:lineRule="auto"/>
        <w:rPr>
          <w:lang w:val="lv-LV"/>
        </w:rPr>
      </w:pPr>
      <w:r w:rsidRPr="00AE1411">
        <w:rPr>
          <w:lang w:val="lv-LV"/>
        </w:rPr>
        <w:br w:type="page"/>
      </w:r>
    </w:p>
    <w:p w14:paraId="60A652EE" w14:textId="77777777" w:rsidR="00872DBB" w:rsidRPr="00AE1411" w:rsidRDefault="00872DBB" w:rsidP="00872DBB">
      <w:pPr>
        <w:pStyle w:val="Heading2"/>
      </w:pPr>
      <w:bookmarkStart w:id="46" w:name="_Toc467654940"/>
      <w:r w:rsidRPr="00AE1411">
        <w:lastRenderedPageBreak/>
        <w:t>Papildus informācija</w:t>
      </w:r>
      <w:bookmarkEnd w:id="46"/>
    </w:p>
    <w:p w14:paraId="521C752C" w14:textId="7939339E" w:rsidR="001E29BD" w:rsidRPr="00AE1411" w:rsidRDefault="007A22C2" w:rsidP="00645BA5">
      <w:pPr>
        <w:rPr>
          <w:lang w:val="lv-LV"/>
        </w:rPr>
      </w:pPr>
      <w:r w:rsidRPr="00AE1411">
        <w:rPr>
          <w:lang w:val="lv-LV"/>
        </w:rPr>
        <w:t xml:space="preserve">Veidojot URI identifikatorus (it īpaši objektu identifikācijai datu kopu iekšienē) ir vēlams izpētīt citu valstu un organizāciju pieredzi. </w:t>
      </w:r>
      <w:r w:rsidR="00645BA5" w:rsidRPr="00AE1411">
        <w:rPr>
          <w:lang w:val="lv-LV"/>
        </w:rPr>
        <w:t xml:space="preserve">Sīkāka informācija par </w:t>
      </w:r>
      <w:r w:rsidRPr="00AE1411">
        <w:rPr>
          <w:lang w:val="lv-LV"/>
        </w:rPr>
        <w:t xml:space="preserve">to </w:t>
      </w:r>
      <w:r w:rsidR="00872DBB" w:rsidRPr="00AE1411">
        <w:rPr>
          <w:lang w:val="lv-LV"/>
        </w:rPr>
        <w:t>veidošanas labo praksi:</w:t>
      </w:r>
    </w:p>
    <w:p w14:paraId="596B59B8" w14:textId="77777777" w:rsidR="001E29BD" w:rsidRPr="00AE1411" w:rsidRDefault="001E29BD" w:rsidP="00797DD7">
      <w:pPr>
        <w:pStyle w:val="ListParagraph"/>
        <w:numPr>
          <w:ilvl w:val="0"/>
          <w:numId w:val="13"/>
        </w:numPr>
        <w:spacing w:before="120"/>
        <w:ind w:left="714" w:hanging="357"/>
        <w:contextualSpacing w:val="0"/>
        <w:jc w:val="left"/>
      </w:pPr>
      <w:r w:rsidRPr="00AE1411">
        <w:t xml:space="preserve">Apmācības materiāls: Design and Manage Persistent URIs. EC Open Data Support. Training module 2.3. </w:t>
      </w:r>
      <w:r w:rsidRPr="00AE1411">
        <w:br/>
      </w:r>
      <w:hyperlink r:id="rId28" w:history="1">
        <w:r w:rsidRPr="00AE1411">
          <w:rPr>
            <w:rStyle w:val="Hyperlink"/>
            <w:sz w:val="20"/>
          </w:rPr>
          <w:t>https://joinup.ec.europa.eu/community/ods/document/tm23-design-manage-persistent-uris-en</w:t>
        </w:r>
      </w:hyperlink>
    </w:p>
    <w:p w14:paraId="03B2F18D" w14:textId="62DE4908" w:rsidR="00645BA5" w:rsidRPr="00AE1411" w:rsidRDefault="00645BA5" w:rsidP="00797DD7">
      <w:pPr>
        <w:pStyle w:val="ListParagraph"/>
        <w:numPr>
          <w:ilvl w:val="0"/>
          <w:numId w:val="13"/>
        </w:numPr>
        <w:spacing w:before="120"/>
        <w:ind w:left="714" w:hanging="357"/>
        <w:contextualSpacing w:val="0"/>
        <w:jc w:val="left"/>
      </w:pPr>
      <w:r w:rsidRPr="00AE1411">
        <w:t xml:space="preserve">Designing URI sets of the UK Public Sector. UK Government, CTO Council. </w:t>
      </w:r>
      <w:hyperlink r:id="rId29" w:history="1">
        <w:r w:rsidRPr="00AE1411">
          <w:rPr>
            <w:rStyle w:val="Hyperlink"/>
            <w:sz w:val="20"/>
          </w:rPr>
          <w:t>https://www.gov.uk/government/uploads/system/uploads/attachment_data/file/60975/designing-URI-sets-uk-public-sector.pdf</w:t>
        </w:r>
      </w:hyperlink>
    </w:p>
    <w:p w14:paraId="7CA3CA8A" w14:textId="51852139" w:rsidR="001E29BD" w:rsidRPr="00AE1411" w:rsidRDefault="00645BA5" w:rsidP="00797DD7">
      <w:pPr>
        <w:pStyle w:val="ListParagraph"/>
        <w:numPr>
          <w:ilvl w:val="0"/>
          <w:numId w:val="13"/>
        </w:numPr>
        <w:spacing w:before="120"/>
        <w:ind w:left="714" w:hanging="357"/>
        <w:contextualSpacing w:val="0"/>
        <w:jc w:val="left"/>
        <w:rPr>
          <w:sz w:val="21"/>
        </w:rPr>
      </w:pPr>
      <w:r w:rsidRPr="00AE1411">
        <w:t xml:space="preserve">EC </w:t>
      </w:r>
      <w:r w:rsidR="00872DBB" w:rsidRPr="00AE1411">
        <w:t>ISA Deliverable 7.1.3 - Study on persistent URIs, with identification of best practices and recommendations on the topic for the MSs and the EC:</w:t>
      </w:r>
      <w:r w:rsidR="001E29BD" w:rsidRPr="00AE1411">
        <w:br/>
      </w:r>
      <w:hyperlink r:id="rId30" w:history="1">
        <w:r w:rsidR="001E29BD" w:rsidRPr="00AE1411">
          <w:rPr>
            <w:rStyle w:val="Hyperlink"/>
            <w:sz w:val="20"/>
          </w:rPr>
          <w:t>https://joinup.ec.europa.eu/sites/default/files/D7.1.3 - Study on persistent URIs.pdf</w:t>
        </w:r>
      </w:hyperlink>
    </w:p>
    <w:p w14:paraId="3C08BD99" w14:textId="4E0DCDCE" w:rsidR="00645BA5" w:rsidRPr="00AE1411" w:rsidRDefault="00645BA5" w:rsidP="00401B0B">
      <w:pPr>
        <w:pStyle w:val="ListParagraph"/>
        <w:numPr>
          <w:ilvl w:val="0"/>
          <w:numId w:val="13"/>
        </w:numPr>
        <w:spacing w:before="120"/>
        <w:ind w:left="714" w:hanging="357"/>
        <w:contextualSpacing w:val="0"/>
        <w:jc w:val="left"/>
      </w:pPr>
      <w:r w:rsidRPr="00AE1411">
        <w:t>Towards a national URI-Strategy for Linked Data of the Dutch public sector (2013). Hans Overbeek and Linda van den Brink.</w:t>
      </w:r>
      <w:r w:rsidRPr="00AE1411">
        <w:br/>
      </w:r>
      <w:hyperlink r:id="rId31" w:history="1">
        <w:r w:rsidRPr="00AE1411">
          <w:rPr>
            <w:rStyle w:val="Hyperlink"/>
            <w:sz w:val="20"/>
          </w:rPr>
          <w:t>http://www.pilod.nl/w/images/a/aa/D1-2013-09-19_Towards_a_NL_URI_Strategy.pdf</w:t>
        </w:r>
      </w:hyperlink>
    </w:p>
    <w:p w14:paraId="315B4225" w14:textId="77777777" w:rsidR="00872DBB" w:rsidRPr="00AE1411" w:rsidRDefault="00872DBB" w:rsidP="00401B0B">
      <w:pPr>
        <w:pStyle w:val="ListParagraph"/>
        <w:spacing w:before="120"/>
        <w:ind w:left="714"/>
      </w:pPr>
    </w:p>
    <w:p w14:paraId="3E4914E0" w14:textId="4EF7C5B3" w:rsidR="00401B0B" w:rsidRPr="00AE1411" w:rsidRDefault="00401B0B" w:rsidP="00401B0B">
      <w:pPr>
        <w:pStyle w:val="ListParagraph"/>
        <w:spacing w:before="120"/>
        <w:ind w:left="0"/>
      </w:pPr>
      <w:r w:rsidRPr="00AE1411">
        <w:t>Papildus informācija par saistīto datu publicēšanu:</w:t>
      </w:r>
    </w:p>
    <w:p w14:paraId="21A36E04" w14:textId="5DC40826" w:rsidR="00401B0B" w:rsidRPr="00AE1411" w:rsidRDefault="00401B0B" w:rsidP="00401B0B">
      <w:pPr>
        <w:pStyle w:val="ListParagraph"/>
        <w:numPr>
          <w:ilvl w:val="0"/>
          <w:numId w:val="31"/>
        </w:numPr>
        <w:spacing w:before="120"/>
        <w:contextualSpacing w:val="0"/>
        <w:jc w:val="left"/>
      </w:pPr>
      <w:r w:rsidRPr="00AE1411">
        <w:t>Apmācības materiāls: Introduction to Linked Data. EC Open Data Support. Training module 2.1.</w:t>
      </w:r>
      <w:r w:rsidRPr="00AE1411">
        <w:br/>
      </w:r>
      <w:hyperlink r:id="rId32" w:history="1">
        <w:r w:rsidRPr="00AE1411">
          <w:rPr>
            <w:rStyle w:val="Hyperlink"/>
            <w:sz w:val="20"/>
          </w:rPr>
          <w:t>https://joinup.ec.europa.eu/community/ods/document/tm12-introduction-linked-data-en</w:t>
        </w:r>
      </w:hyperlink>
    </w:p>
    <w:p w14:paraId="271AC553" w14:textId="77777777" w:rsidR="00401B0B" w:rsidRPr="00AE1411" w:rsidRDefault="00401B0B" w:rsidP="00401B0B">
      <w:pPr>
        <w:pStyle w:val="ListParagraph"/>
        <w:numPr>
          <w:ilvl w:val="0"/>
          <w:numId w:val="31"/>
        </w:numPr>
        <w:spacing w:before="120"/>
        <w:contextualSpacing w:val="0"/>
      </w:pPr>
      <w:r w:rsidRPr="00AE1411">
        <w:t xml:space="preserve">Linked Data: Evolving the Web into a Global Data Space (2011). Tom Heath and Christian Bizer. </w:t>
      </w:r>
      <w:hyperlink r:id="rId33" w:history="1">
        <w:r w:rsidRPr="00AE1411">
          <w:rPr>
            <w:rStyle w:val="Hyperlink"/>
            <w:sz w:val="20"/>
          </w:rPr>
          <w:t>http://linkeddatabook.com/editions/1.0</w:t>
        </w:r>
      </w:hyperlink>
    </w:p>
    <w:p w14:paraId="24D92F96" w14:textId="77777777" w:rsidR="00401B0B" w:rsidRPr="00AE1411" w:rsidRDefault="00401B0B" w:rsidP="00180252">
      <w:pPr>
        <w:pStyle w:val="ListParagraph"/>
        <w:spacing w:before="120"/>
      </w:pPr>
    </w:p>
    <w:p w14:paraId="15055BD6" w14:textId="77777777" w:rsidR="00872DBB" w:rsidRPr="00AE1411" w:rsidRDefault="00872DBB" w:rsidP="00872DBB">
      <w:pPr>
        <w:spacing w:before="120"/>
        <w:rPr>
          <w:lang w:val="lv-LV"/>
        </w:rPr>
      </w:pPr>
    </w:p>
    <w:p w14:paraId="09A0E4C8" w14:textId="77777777" w:rsidR="00872DBB" w:rsidRPr="00AE1411" w:rsidRDefault="00872DBB" w:rsidP="00872DBB">
      <w:pPr>
        <w:spacing w:before="120"/>
        <w:rPr>
          <w:lang w:val="lv-LV"/>
        </w:rPr>
      </w:pPr>
    </w:p>
    <w:p w14:paraId="79AD0AC4" w14:textId="7BFDC620" w:rsidR="00872DBB" w:rsidRPr="00AE1411" w:rsidRDefault="001400C8" w:rsidP="00872DBB">
      <w:pPr>
        <w:pStyle w:val="Heading2"/>
      </w:pPr>
      <w:r w:rsidRPr="00AE1411">
        <w:br w:type="page"/>
      </w:r>
    </w:p>
    <w:p w14:paraId="0972F583" w14:textId="0620ED31" w:rsidR="001400C8" w:rsidRPr="00AE1411" w:rsidRDefault="001400C8" w:rsidP="001400C8">
      <w:pPr>
        <w:pStyle w:val="Heading1"/>
      </w:pPr>
      <w:bookmarkStart w:id="47" w:name="_Toc459294016"/>
      <w:bookmarkStart w:id="48" w:name="_Toc467654941"/>
      <w:r w:rsidRPr="00AE1411">
        <w:lastRenderedPageBreak/>
        <w:t xml:space="preserve">DPP </w:t>
      </w:r>
      <w:bookmarkEnd w:id="47"/>
      <w:r w:rsidRPr="00AE1411">
        <w:t>datu kopu klasifikācijas shēma</w:t>
      </w:r>
      <w:r w:rsidR="009042B8" w:rsidRPr="00AE1411">
        <w:t>s</w:t>
      </w:r>
      <w:bookmarkEnd w:id="48"/>
    </w:p>
    <w:p w14:paraId="30315D49" w14:textId="05FE7850" w:rsidR="001B1FE1" w:rsidRPr="00AE1411" w:rsidRDefault="001B1FE1" w:rsidP="001B1FE1">
      <w:pPr>
        <w:rPr>
          <w:lang w:val="lv-LV"/>
        </w:rPr>
      </w:pPr>
      <w:r w:rsidRPr="00AE1411">
        <w:rPr>
          <w:lang w:val="lv-LV"/>
        </w:rPr>
        <w:t>Datu kopu klasifikācijas shē</w:t>
      </w:r>
      <w:r w:rsidR="009042B8" w:rsidRPr="00AE1411">
        <w:rPr>
          <w:lang w:val="lv-LV"/>
        </w:rPr>
        <w:t>mas norāda pēc kādām kategorijām DPP ietvaros aprakstīt datu kopas. DPP datu kopu pārlūkošanas saskarne ļauj meklēt datu kopas atbilstoši šīm kategorijām.</w:t>
      </w:r>
    </w:p>
    <w:p w14:paraId="0E5A4BD7" w14:textId="77777777" w:rsidR="009042B8" w:rsidRPr="00AE1411" w:rsidRDefault="009042B8" w:rsidP="001B1FE1">
      <w:pPr>
        <w:rPr>
          <w:lang w:val="lv-LV"/>
        </w:rPr>
      </w:pPr>
    </w:p>
    <w:p w14:paraId="3497DE34" w14:textId="42FF9FC2" w:rsidR="008945C4" w:rsidRPr="00AE1411" w:rsidRDefault="009042B8" w:rsidP="004070D1">
      <w:pPr>
        <w:spacing w:after="240"/>
        <w:rPr>
          <w:lang w:val="lv-LV"/>
        </w:rPr>
      </w:pPr>
      <w:r w:rsidRPr="00AE1411">
        <w:rPr>
          <w:lang w:val="lv-LV"/>
        </w:rPr>
        <w:t>Pamata klasifikācijas shēma datu kopu aprakstīš</w:t>
      </w:r>
      <w:r w:rsidR="008945C4" w:rsidRPr="00AE1411">
        <w:rPr>
          <w:lang w:val="lv-LV"/>
        </w:rPr>
        <w:t>anai ir EDP</w:t>
      </w:r>
      <w:r w:rsidRPr="00AE1411">
        <w:rPr>
          <w:lang w:val="lv-LV"/>
        </w:rPr>
        <w:t xml:space="preserve"> datu tēmu klasifikators</w:t>
      </w:r>
      <w:r w:rsidRPr="00AE1411">
        <w:rPr>
          <w:rStyle w:val="FootnoteReference"/>
          <w:lang w:val="lv-LV"/>
        </w:rPr>
        <w:footnoteReference w:id="22"/>
      </w:r>
      <w:r w:rsidR="004070D1" w:rsidRPr="00AE1411">
        <w:rPr>
          <w:lang w:val="lv-LV"/>
        </w:rPr>
        <w:t xml:space="preserve"> (skat. 4.tabula).</w:t>
      </w:r>
    </w:p>
    <w:p w14:paraId="38DC634F" w14:textId="4C6E2259" w:rsidR="008945C4" w:rsidRPr="00AE1411" w:rsidRDefault="004070D1" w:rsidP="004070D1">
      <w:pPr>
        <w:jc w:val="right"/>
        <w:rPr>
          <w:b/>
          <w:iCs/>
          <w:sz w:val="22"/>
          <w:lang w:val="lv-LV"/>
        </w:rPr>
      </w:pPr>
      <w:r w:rsidRPr="00AE1411">
        <w:rPr>
          <w:i/>
          <w:iCs/>
          <w:sz w:val="22"/>
          <w:lang w:val="lv-LV"/>
        </w:rPr>
        <w:t xml:space="preserve">Tabula </w:t>
      </w:r>
      <w:r w:rsidRPr="00AE1411">
        <w:rPr>
          <w:i/>
          <w:iCs/>
          <w:sz w:val="22"/>
          <w:lang w:val="lv-LV"/>
        </w:rPr>
        <w:fldChar w:fldCharType="begin"/>
      </w:r>
      <w:r w:rsidRPr="00AE1411">
        <w:rPr>
          <w:i/>
          <w:iCs/>
          <w:sz w:val="22"/>
          <w:lang w:val="lv-LV"/>
        </w:rPr>
        <w:instrText xml:space="preserve"> SEQ Tabula \* ARABIC </w:instrText>
      </w:r>
      <w:r w:rsidRPr="00AE1411">
        <w:rPr>
          <w:i/>
          <w:iCs/>
          <w:sz w:val="22"/>
          <w:lang w:val="lv-LV"/>
        </w:rPr>
        <w:fldChar w:fldCharType="separate"/>
      </w:r>
      <w:r w:rsidR="00BA66AA">
        <w:rPr>
          <w:i/>
          <w:iCs/>
          <w:noProof/>
          <w:sz w:val="22"/>
          <w:lang w:val="lv-LV"/>
        </w:rPr>
        <w:t>4</w:t>
      </w:r>
      <w:r w:rsidRPr="00AE1411">
        <w:rPr>
          <w:sz w:val="22"/>
          <w:lang w:val="lv-LV"/>
        </w:rPr>
        <w:fldChar w:fldCharType="end"/>
      </w:r>
      <w:r w:rsidRPr="00AE1411">
        <w:rPr>
          <w:b/>
          <w:iCs/>
          <w:sz w:val="22"/>
          <w:lang w:val="lv-LV"/>
        </w:rPr>
        <w:t xml:space="preserve"> EDP </w:t>
      </w:r>
      <w:r w:rsidR="000721AA" w:rsidRPr="00AE1411">
        <w:rPr>
          <w:b/>
          <w:iCs/>
          <w:sz w:val="22"/>
          <w:lang w:val="lv-LV"/>
        </w:rPr>
        <w:t xml:space="preserve">datu </w:t>
      </w:r>
      <w:r w:rsidRPr="00AE1411">
        <w:rPr>
          <w:b/>
          <w:iCs/>
          <w:sz w:val="22"/>
          <w:lang w:val="lv-LV"/>
        </w:rPr>
        <w:t>tēmu klasifikators</w:t>
      </w:r>
    </w:p>
    <w:tbl>
      <w:tblPr>
        <w:tblW w:w="90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96"/>
        <w:gridCol w:w="7371"/>
      </w:tblGrid>
      <w:tr w:rsidR="008945C4" w:rsidRPr="00AE1411" w14:paraId="25FDDDAC" w14:textId="77777777" w:rsidTr="004070D1">
        <w:trPr>
          <w:trHeight w:val="320"/>
        </w:trPr>
        <w:tc>
          <w:tcPr>
            <w:tcW w:w="1696" w:type="dxa"/>
            <w:shd w:val="clear" w:color="auto" w:fill="B0282D"/>
            <w:noWrap/>
            <w:vAlign w:val="bottom"/>
          </w:tcPr>
          <w:p w14:paraId="02839623" w14:textId="172DD5D6" w:rsidR="008945C4" w:rsidRPr="00AE1411" w:rsidRDefault="008945C4" w:rsidP="004070D1">
            <w:pPr>
              <w:rPr>
                <w:b/>
                <w:color w:val="FFFFFF" w:themeColor="background1"/>
                <w:lang w:val="lv-LV"/>
              </w:rPr>
            </w:pPr>
            <w:r w:rsidRPr="00AE1411">
              <w:rPr>
                <w:b/>
                <w:color w:val="FFFFFF" w:themeColor="background1"/>
                <w:lang w:val="lv-LV"/>
              </w:rPr>
              <w:t>Kods</w:t>
            </w:r>
          </w:p>
        </w:tc>
        <w:tc>
          <w:tcPr>
            <w:tcW w:w="7371" w:type="dxa"/>
            <w:shd w:val="clear" w:color="auto" w:fill="B0282D"/>
            <w:noWrap/>
            <w:vAlign w:val="bottom"/>
          </w:tcPr>
          <w:p w14:paraId="0D23804E" w14:textId="54712C79" w:rsidR="008945C4" w:rsidRPr="00AE1411" w:rsidRDefault="008945C4" w:rsidP="004070D1">
            <w:pPr>
              <w:rPr>
                <w:b/>
                <w:color w:val="FFFFFF" w:themeColor="background1"/>
                <w:lang w:val="lv-LV"/>
              </w:rPr>
            </w:pPr>
            <w:r w:rsidRPr="00AE1411">
              <w:rPr>
                <w:b/>
                <w:color w:val="FFFFFF" w:themeColor="background1"/>
                <w:lang w:val="lv-LV"/>
              </w:rPr>
              <w:t>Nosaukums</w:t>
            </w:r>
          </w:p>
        </w:tc>
      </w:tr>
      <w:tr w:rsidR="008945C4" w:rsidRPr="0089609F" w14:paraId="04C5B4B2" w14:textId="77777777" w:rsidTr="004070D1">
        <w:trPr>
          <w:trHeight w:val="320"/>
        </w:trPr>
        <w:tc>
          <w:tcPr>
            <w:tcW w:w="1696" w:type="dxa"/>
            <w:shd w:val="clear" w:color="auto" w:fill="auto"/>
            <w:noWrap/>
            <w:vAlign w:val="bottom"/>
            <w:hideMark/>
          </w:tcPr>
          <w:p w14:paraId="7F31F732" w14:textId="77777777" w:rsidR="008945C4" w:rsidRPr="00AE1411" w:rsidRDefault="008945C4" w:rsidP="004070D1">
            <w:pPr>
              <w:rPr>
                <w:lang w:val="lv-LV"/>
              </w:rPr>
            </w:pPr>
            <w:r w:rsidRPr="00AE1411">
              <w:rPr>
                <w:lang w:val="lv-LV"/>
              </w:rPr>
              <w:t>AGRI</w:t>
            </w:r>
          </w:p>
        </w:tc>
        <w:tc>
          <w:tcPr>
            <w:tcW w:w="7371" w:type="dxa"/>
            <w:shd w:val="clear" w:color="auto" w:fill="auto"/>
            <w:noWrap/>
            <w:vAlign w:val="bottom"/>
            <w:hideMark/>
          </w:tcPr>
          <w:p w14:paraId="3AE52B95" w14:textId="77777777" w:rsidR="008945C4" w:rsidRPr="00AE1411" w:rsidRDefault="008945C4" w:rsidP="004070D1">
            <w:pPr>
              <w:rPr>
                <w:lang w:val="lv-LV"/>
              </w:rPr>
            </w:pPr>
            <w:r w:rsidRPr="00AE1411">
              <w:rPr>
                <w:lang w:val="lv-LV"/>
              </w:rPr>
              <w:t>Lauksaimniecība, zivsaimniecība, mežsaimniecība un pārtika</w:t>
            </w:r>
          </w:p>
        </w:tc>
      </w:tr>
      <w:tr w:rsidR="008945C4" w:rsidRPr="00AE1411" w14:paraId="59FE7ABF" w14:textId="77777777" w:rsidTr="004070D1">
        <w:trPr>
          <w:trHeight w:val="320"/>
        </w:trPr>
        <w:tc>
          <w:tcPr>
            <w:tcW w:w="1696" w:type="dxa"/>
            <w:shd w:val="clear" w:color="auto" w:fill="auto"/>
            <w:noWrap/>
            <w:vAlign w:val="bottom"/>
            <w:hideMark/>
          </w:tcPr>
          <w:p w14:paraId="2FB1C1AB" w14:textId="77777777" w:rsidR="008945C4" w:rsidRPr="00AE1411" w:rsidRDefault="008945C4" w:rsidP="004070D1">
            <w:pPr>
              <w:rPr>
                <w:lang w:val="lv-LV"/>
              </w:rPr>
            </w:pPr>
            <w:r w:rsidRPr="00AE1411">
              <w:rPr>
                <w:lang w:val="lv-LV"/>
              </w:rPr>
              <w:t>ECON</w:t>
            </w:r>
          </w:p>
        </w:tc>
        <w:tc>
          <w:tcPr>
            <w:tcW w:w="7371" w:type="dxa"/>
            <w:shd w:val="clear" w:color="auto" w:fill="auto"/>
            <w:noWrap/>
            <w:vAlign w:val="bottom"/>
            <w:hideMark/>
          </w:tcPr>
          <w:p w14:paraId="515F8F04" w14:textId="77777777" w:rsidR="008945C4" w:rsidRPr="00AE1411" w:rsidRDefault="008945C4" w:rsidP="004070D1">
            <w:pPr>
              <w:rPr>
                <w:lang w:val="lv-LV"/>
              </w:rPr>
            </w:pPr>
            <w:r w:rsidRPr="00AE1411">
              <w:rPr>
                <w:lang w:val="lv-LV"/>
              </w:rPr>
              <w:t>Ekonomika un finanses</w:t>
            </w:r>
          </w:p>
        </w:tc>
      </w:tr>
      <w:tr w:rsidR="008945C4" w:rsidRPr="00AE1411" w14:paraId="30425A6C" w14:textId="77777777" w:rsidTr="004070D1">
        <w:trPr>
          <w:trHeight w:val="320"/>
        </w:trPr>
        <w:tc>
          <w:tcPr>
            <w:tcW w:w="1696" w:type="dxa"/>
            <w:shd w:val="clear" w:color="auto" w:fill="auto"/>
            <w:noWrap/>
            <w:vAlign w:val="bottom"/>
            <w:hideMark/>
          </w:tcPr>
          <w:p w14:paraId="12B7D99D" w14:textId="77777777" w:rsidR="008945C4" w:rsidRPr="00AE1411" w:rsidRDefault="008945C4" w:rsidP="004070D1">
            <w:pPr>
              <w:rPr>
                <w:lang w:val="lv-LV"/>
              </w:rPr>
            </w:pPr>
            <w:r w:rsidRPr="00AE1411">
              <w:rPr>
                <w:lang w:val="lv-LV"/>
              </w:rPr>
              <w:t>EDUC</w:t>
            </w:r>
          </w:p>
        </w:tc>
        <w:tc>
          <w:tcPr>
            <w:tcW w:w="7371" w:type="dxa"/>
            <w:shd w:val="clear" w:color="auto" w:fill="auto"/>
            <w:noWrap/>
            <w:vAlign w:val="bottom"/>
            <w:hideMark/>
          </w:tcPr>
          <w:p w14:paraId="322428EA" w14:textId="77777777" w:rsidR="008945C4" w:rsidRPr="00AE1411" w:rsidRDefault="008945C4" w:rsidP="004070D1">
            <w:pPr>
              <w:rPr>
                <w:lang w:val="lv-LV"/>
              </w:rPr>
            </w:pPr>
            <w:r w:rsidRPr="00AE1411">
              <w:rPr>
                <w:lang w:val="lv-LV"/>
              </w:rPr>
              <w:t>Izglītība, kultūra un sports</w:t>
            </w:r>
          </w:p>
        </w:tc>
      </w:tr>
      <w:tr w:rsidR="008945C4" w:rsidRPr="00AE1411" w14:paraId="52DFDFD0" w14:textId="77777777" w:rsidTr="004070D1">
        <w:trPr>
          <w:trHeight w:val="320"/>
        </w:trPr>
        <w:tc>
          <w:tcPr>
            <w:tcW w:w="1696" w:type="dxa"/>
            <w:shd w:val="clear" w:color="auto" w:fill="auto"/>
            <w:noWrap/>
            <w:vAlign w:val="bottom"/>
            <w:hideMark/>
          </w:tcPr>
          <w:p w14:paraId="7C93AAA9" w14:textId="77777777" w:rsidR="008945C4" w:rsidRPr="00AE1411" w:rsidRDefault="008945C4" w:rsidP="004070D1">
            <w:pPr>
              <w:rPr>
                <w:lang w:val="lv-LV"/>
              </w:rPr>
            </w:pPr>
            <w:r w:rsidRPr="00AE1411">
              <w:rPr>
                <w:lang w:val="lv-LV"/>
              </w:rPr>
              <w:t>ENER</w:t>
            </w:r>
          </w:p>
        </w:tc>
        <w:tc>
          <w:tcPr>
            <w:tcW w:w="7371" w:type="dxa"/>
            <w:shd w:val="clear" w:color="auto" w:fill="auto"/>
            <w:noWrap/>
            <w:vAlign w:val="bottom"/>
            <w:hideMark/>
          </w:tcPr>
          <w:p w14:paraId="480715E5" w14:textId="77777777" w:rsidR="008945C4" w:rsidRPr="00AE1411" w:rsidRDefault="008945C4" w:rsidP="004070D1">
            <w:pPr>
              <w:rPr>
                <w:lang w:val="lv-LV"/>
              </w:rPr>
            </w:pPr>
            <w:r w:rsidRPr="00AE1411">
              <w:rPr>
                <w:lang w:val="lv-LV"/>
              </w:rPr>
              <w:t>Enerģētika</w:t>
            </w:r>
          </w:p>
        </w:tc>
      </w:tr>
      <w:tr w:rsidR="008945C4" w:rsidRPr="00AE1411" w14:paraId="3D3D2D5D" w14:textId="77777777" w:rsidTr="004070D1">
        <w:trPr>
          <w:trHeight w:val="320"/>
        </w:trPr>
        <w:tc>
          <w:tcPr>
            <w:tcW w:w="1696" w:type="dxa"/>
            <w:shd w:val="clear" w:color="auto" w:fill="auto"/>
            <w:noWrap/>
            <w:vAlign w:val="bottom"/>
            <w:hideMark/>
          </w:tcPr>
          <w:p w14:paraId="7199FE6F" w14:textId="77777777" w:rsidR="008945C4" w:rsidRPr="00AE1411" w:rsidRDefault="008945C4" w:rsidP="004070D1">
            <w:pPr>
              <w:rPr>
                <w:lang w:val="lv-LV"/>
              </w:rPr>
            </w:pPr>
            <w:r w:rsidRPr="00AE1411">
              <w:rPr>
                <w:lang w:val="lv-LV"/>
              </w:rPr>
              <w:t>ENVI</w:t>
            </w:r>
          </w:p>
        </w:tc>
        <w:tc>
          <w:tcPr>
            <w:tcW w:w="7371" w:type="dxa"/>
            <w:shd w:val="clear" w:color="auto" w:fill="auto"/>
            <w:noWrap/>
            <w:vAlign w:val="bottom"/>
            <w:hideMark/>
          </w:tcPr>
          <w:p w14:paraId="3BC2DA4A" w14:textId="77777777" w:rsidR="008945C4" w:rsidRPr="00AE1411" w:rsidRDefault="008945C4" w:rsidP="004070D1">
            <w:pPr>
              <w:rPr>
                <w:lang w:val="lv-LV"/>
              </w:rPr>
            </w:pPr>
            <w:r w:rsidRPr="00AE1411">
              <w:rPr>
                <w:lang w:val="lv-LV"/>
              </w:rPr>
              <w:t>Vide</w:t>
            </w:r>
          </w:p>
        </w:tc>
      </w:tr>
      <w:tr w:rsidR="008945C4" w:rsidRPr="00AE1411" w14:paraId="6A4EEE14" w14:textId="77777777" w:rsidTr="004070D1">
        <w:trPr>
          <w:trHeight w:val="320"/>
        </w:trPr>
        <w:tc>
          <w:tcPr>
            <w:tcW w:w="1696" w:type="dxa"/>
            <w:shd w:val="clear" w:color="auto" w:fill="auto"/>
            <w:noWrap/>
            <w:vAlign w:val="bottom"/>
            <w:hideMark/>
          </w:tcPr>
          <w:p w14:paraId="6F021283" w14:textId="77777777" w:rsidR="008945C4" w:rsidRPr="00AE1411" w:rsidRDefault="008945C4" w:rsidP="004070D1">
            <w:pPr>
              <w:rPr>
                <w:lang w:val="lv-LV"/>
              </w:rPr>
            </w:pPr>
            <w:r w:rsidRPr="00AE1411">
              <w:rPr>
                <w:lang w:val="lv-LV"/>
              </w:rPr>
              <w:t>GOVE</w:t>
            </w:r>
          </w:p>
        </w:tc>
        <w:tc>
          <w:tcPr>
            <w:tcW w:w="7371" w:type="dxa"/>
            <w:shd w:val="clear" w:color="auto" w:fill="auto"/>
            <w:noWrap/>
            <w:vAlign w:val="bottom"/>
            <w:hideMark/>
          </w:tcPr>
          <w:p w14:paraId="3D8D219A" w14:textId="77777777" w:rsidR="008945C4" w:rsidRPr="00AE1411" w:rsidRDefault="008945C4" w:rsidP="004070D1">
            <w:pPr>
              <w:rPr>
                <w:lang w:val="lv-LV"/>
              </w:rPr>
            </w:pPr>
            <w:r w:rsidRPr="00AE1411">
              <w:rPr>
                <w:lang w:val="lv-LV"/>
              </w:rPr>
              <w:t>Valdība un sabiedriskais sektors</w:t>
            </w:r>
          </w:p>
        </w:tc>
      </w:tr>
      <w:tr w:rsidR="008945C4" w:rsidRPr="00AE1411" w14:paraId="11EDA287" w14:textId="77777777" w:rsidTr="004070D1">
        <w:trPr>
          <w:trHeight w:val="320"/>
        </w:trPr>
        <w:tc>
          <w:tcPr>
            <w:tcW w:w="1696" w:type="dxa"/>
            <w:shd w:val="clear" w:color="auto" w:fill="auto"/>
            <w:noWrap/>
            <w:vAlign w:val="bottom"/>
            <w:hideMark/>
          </w:tcPr>
          <w:p w14:paraId="71106D00" w14:textId="77777777" w:rsidR="008945C4" w:rsidRPr="00AE1411" w:rsidRDefault="008945C4" w:rsidP="004070D1">
            <w:pPr>
              <w:rPr>
                <w:lang w:val="lv-LV"/>
              </w:rPr>
            </w:pPr>
            <w:r w:rsidRPr="00AE1411">
              <w:rPr>
                <w:lang w:val="lv-LV"/>
              </w:rPr>
              <w:t>HEAL</w:t>
            </w:r>
          </w:p>
        </w:tc>
        <w:tc>
          <w:tcPr>
            <w:tcW w:w="7371" w:type="dxa"/>
            <w:shd w:val="clear" w:color="auto" w:fill="auto"/>
            <w:noWrap/>
            <w:vAlign w:val="bottom"/>
            <w:hideMark/>
          </w:tcPr>
          <w:p w14:paraId="1E327CE2" w14:textId="77777777" w:rsidR="008945C4" w:rsidRPr="00AE1411" w:rsidRDefault="008945C4" w:rsidP="004070D1">
            <w:pPr>
              <w:rPr>
                <w:lang w:val="lv-LV"/>
              </w:rPr>
            </w:pPr>
            <w:r w:rsidRPr="00AE1411">
              <w:rPr>
                <w:lang w:val="lv-LV"/>
              </w:rPr>
              <w:t>Veselība</w:t>
            </w:r>
          </w:p>
        </w:tc>
      </w:tr>
      <w:tr w:rsidR="008945C4" w:rsidRPr="00AE1411" w14:paraId="7D959CDF" w14:textId="77777777" w:rsidTr="004070D1">
        <w:trPr>
          <w:trHeight w:val="320"/>
        </w:trPr>
        <w:tc>
          <w:tcPr>
            <w:tcW w:w="1696" w:type="dxa"/>
            <w:shd w:val="clear" w:color="auto" w:fill="auto"/>
            <w:noWrap/>
            <w:vAlign w:val="bottom"/>
            <w:hideMark/>
          </w:tcPr>
          <w:p w14:paraId="6480BFE6" w14:textId="77777777" w:rsidR="008945C4" w:rsidRPr="00AE1411" w:rsidRDefault="008945C4" w:rsidP="004070D1">
            <w:pPr>
              <w:rPr>
                <w:lang w:val="lv-LV"/>
              </w:rPr>
            </w:pPr>
            <w:r w:rsidRPr="00AE1411">
              <w:rPr>
                <w:lang w:val="lv-LV"/>
              </w:rPr>
              <w:t>INTR</w:t>
            </w:r>
          </w:p>
        </w:tc>
        <w:tc>
          <w:tcPr>
            <w:tcW w:w="7371" w:type="dxa"/>
            <w:shd w:val="clear" w:color="auto" w:fill="auto"/>
            <w:noWrap/>
            <w:vAlign w:val="bottom"/>
            <w:hideMark/>
          </w:tcPr>
          <w:p w14:paraId="3A4ED6DD" w14:textId="77777777" w:rsidR="008945C4" w:rsidRPr="00AE1411" w:rsidRDefault="008945C4" w:rsidP="004070D1">
            <w:pPr>
              <w:rPr>
                <w:lang w:val="lv-LV"/>
              </w:rPr>
            </w:pPr>
            <w:r w:rsidRPr="00AE1411">
              <w:rPr>
                <w:lang w:val="lv-LV"/>
              </w:rPr>
              <w:t>Starptautiski jautājumi</w:t>
            </w:r>
          </w:p>
        </w:tc>
      </w:tr>
      <w:tr w:rsidR="008945C4" w:rsidRPr="00AE1411" w14:paraId="055015D8" w14:textId="77777777" w:rsidTr="004070D1">
        <w:trPr>
          <w:trHeight w:val="320"/>
        </w:trPr>
        <w:tc>
          <w:tcPr>
            <w:tcW w:w="1696" w:type="dxa"/>
            <w:shd w:val="clear" w:color="auto" w:fill="auto"/>
            <w:noWrap/>
            <w:vAlign w:val="bottom"/>
            <w:hideMark/>
          </w:tcPr>
          <w:p w14:paraId="6FB006E1" w14:textId="77777777" w:rsidR="008945C4" w:rsidRPr="00AE1411" w:rsidRDefault="008945C4" w:rsidP="004070D1">
            <w:pPr>
              <w:rPr>
                <w:lang w:val="lv-LV"/>
              </w:rPr>
            </w:pPr>
            <w:r w:rsidRPr="00AE1411">
              <w:rPr>
                <w:lang w:val="lv-LV"/>
              </w:rPr>
              <w:t>JUST</w:t>
            </w:r>
          </w:p>
        </w:tc>
        <w:tc>
          <w:tcPr>
            <w:tcW w:w="7371" w:type="dxa"/>
            <w:shd w:val="clear" w:color="auto" w:fill="auto"/>
            <w:noWrap/>
            <w:vAlign w:val="bottom"/>
            <w:hideMark/>
          </w:tcPr>
          <w:p w14:paraId="4F04C6EB" w14:textId="77777777" w:rsidR="008945C4" w:rsidRPr="00AE1411" w:rsidRDefault="008945C4" w:rsidP="004070D1">
            <w:pPr>
              <w:rPr>
                <w:lang w:val="lv-LV"/>
              </w:rPr>
            </w:pPr>
            <w:r w:rsidRPr="00AE1411">
              <w:rPr>
                <w:lang w:val="lv-LV"/>
              </w:rPr>
              <w:t>Tieslietas, tiesību sistēma un sabiedrības drošība</w:t>
            </w:r>
          </w:p>
        </w:tc>
      </w:tr>
      <w:tr w:rsidR="008945C4" w:rsidRPr="00AE1411" w14:paraId="35A804F7" w14:textId="77777777" w:rsidTr="004070D1">
        <w:trPr>
          <w:trHeight w:val="320"/>
        </w:trPr>
        <w:tc>
          <w:tcPr>
            <w:tcW w:w="1696" w:type="dxa"/>
            <w:shd w:val="clear" w:color="auto" w:fill="auto"/>
            <w:noWrap/>
            <w:vAlign w:val="bottom"/>
            <w:hideMark/>
          </w:tcPr>
          <w:p w14:paraId="6C62A53B" w14:textId="77777777" w:rsidR="008945C4" w:rsidRPr="00AE1411" w:rsidRDefault="008945C4" w:rsidP="004070D1">
            <w:pPr>
              <w:rPr>
                <w:lang w:val="lv-LV"/>
              </w:rPr>
            </w:pPr>
            <w:r w:rsidRPr="00AE1411">
              <w:rPr>
                <w:lang w:val="lv-LV"/>
              </w:rPr>
              <w:t>REGI</w:t>
            </w:r>
          </w:p>
        </w:tc>
        <w:tc>
          <w:tcPr>
            <w:tcW w:w="7371" w:type="dxa"/>
            <w:shd w:val="clear" w:color="auto" w:fill="auto"/>
            <w:noWrap/>
            <w:vAlign w:val="bottom"/>
            <w:hideMark/>
          </w:tcPr>
          <w:p w14:paraId="1F69B741" w14:textId="77777777" w:rsidR="008945C4" w:rsidRPr="00AE1411" w:rsidRDefault="008945C4" w:rsidP="004070D1">
            <w:pPr>
              <w:rPr>
                <w:lang w:val="lv-LV"/>
              </w:rPr>
            </w:pPr>
            <w:r w:rsidRPr="00AE1411">
              <w:rPr>
                <w:lang w:val="lv-LV"/>
              </w:rPr>
              <w:t>Reģioni un pilsētas</w:t>
            </w:r>
          </w:p>
        </w:tc>
      </w:tr>
      <w:tr w:rsidR="008945C4" w:rsidRPr="00AE1411" w14:paraId="04D3D35F" w14:textId="77777777" w:rsidTr="004070D1">
        <w:trPr>
          <w:trHeight w:val="320"/>
        </w:trPr>
        <w:tc>
          <w:tcPr>
            <w:tcW w:w="1696" w:type="dxa"/>
            <w:shd w:val="clear" w:color="auto" w:fill="auto"/>
            <w:noWrap/>
            <w:vAlign w:val="bottom"/>
            <w:hideMark/>
          </w:tcPr>
          <w:p w14:paraId="09D35518" w14:textId="77777777" w:rsidR="008945C4" w:rsidRPr="00AE1411" w:rsidRDefault="008945C4" w:rsidP="004070D1">
            <w:pPr>
              <w:rPr>
                <w:lang w:val="lv-LV"/>
              </w:rPr>
            </w:pPr>
            <w:r w:rsidRPr="00AE1411">
              <w:rPr>
                <w:lang w:val="lv-LV"/>
              </w:rPr>
              <w:t>SOCI</w:t>
            </w:r>
          </w:p>
        </w:tc>
        <w:tc>
          <w:tcPr>
            <w:tcW w:w="7371" w:type="dxa"/>
            <w:shd w:val="clear" w:color="auto" w:fill="auto"/>
            <w:noWrap/>
            <w:vAlign w:val="bottom"/>
            <w:hideMark/>
          </w:tcPr>
          <w:p w14:paraId="0B7439A3" w14:textId="77777777" w:rsidR="008945C4" w:rsidRPr="00AE1411" w:rsidRDefault="008945C4" w:rsidP="004070D1">
            <w:pPr>
              <w:rPr>
                <w:lang w:val="lv-LV"/>
              </w:rPr>
            </w:pPr>
            <w:r w:rsidRPr="00AE1411">
              <w:rPr>
                <w:lang w:val="lv-LV"/>
              </w:rPr>
              <w:t>Iedzīvotāji un sabiedrība</w:t>
            </w:r>
          </w:p>
        </w:tc>
      </w:tr>
      <w:tr w:rsidR="008945C4" w:rsidRPr="00AE1411" w14:paraId="73E7F9C5" w14:textId="77777777" w:rsidTr="004070D1">
        <w:trPr>
          <w:trHeight w:val="320"/>
        </w:trPr>
        <w:tc>
          <w:tcPr>
            <w:tcW w:w="1696" w:type="dxa"/>
            <w:shd w:val="clear" w:color="auto" w:fill="auto"/>
            <w:noWrap/>
            <w:vAlign w:val="bottom"/>
            <w:hideMark/>
          </w:tcPr>
          <w:p w14:paraId="4D609CFB" w14:textId="77777777" w:rsidR="008945C4" w:rsidRPr="00AE1411" w:rsidRDefault="008945C4" w:rsidP="004070D1">
            <w:pPr>
              <w:rPr>
                <w:lang w:val="lv-LV"/>
              </w:rPr>
            </w:pPr>
            <w:r w:rsidRPr="00AE1411">
              <w:rPr>
                <w:lang w:val="lv-LV"/>
              </w:rPr>
              <w:t>TECH</w:t>
            </w:r>
          </w:p>
        </w:tc>
        <w:tc>
          <w:tcPr>
            <w:tcW w:w="7371" w:type="dxa"/>
            <w:shd w:val="clear" w:color="auto" w:fill="auto"/>
            <w:noWrap/>
            <w:vAlign w:val="bottom"/>
            <w:hideMark/>
          </w:tcPr>
          <w:p w14:paraId="0E732F3D" w14:textId="77777777" w:rsidR="008945C4" w:rsidRPr="00AE1411" w:rsidRDefault="008945C4" w:rsidP="004070D1">
            <w:pPr>
              <w:rPr>
                <w:lang w:val="lv-LV"/>
              </w:rPr>
            </w:pPr>
            <w:r w:rsidRPr="00AE1411">
              <w:rPr>
                <w:lang w:val="lv-LV"/>
              </w:rPr>
              <w:t>Zinātne un tehnoloģija</w:t>
            </w:r>
          </w:p>
        </w:tc>
      </w:tr>
      <w:tr w:rsidR="008945C4" w:rsidRPr="00AE1411" w14:paraId="6B9471BD" w14:textId="77777777" w:rsidTr="004070D1">
        <w:trPr>
          <w:trHeight w:val="320"/>
        </w:trPr>
        <w:tc>
          <w:tcPr>
            <w:tcW w:w="1696" w:type="dxa"/>
            <w:shd w:val="clear" w:color="auto" w:fill="auto"/>
            <w:noWrap/>
            <w:vAlign w:val="bottom"/>
            <w:hideMark/>
          </w:tcPr>
          <w:p w14:paraId="2565E6C4" w14:textId="77777777" w:rsidR="008945C4" w:rsidRPr="00AE1411" w:rsidRDefault="008945C4" w:rsidP="004070D1">
            <w:pPr>
              <w:rPr>
                <w:lang w:val="lv-LV"/>
              </w:rPr>
            </w:pPr>
            <w:r w:rsidRPr="00AE1411">
              <w:rPr>
                <w:lang w:val="lv-LV"/>
              </w:rPr>
              <w:t>TRAN</w:t>
            </w:r>
          </w:p>
        </w:tc>
        <w:tc>
          <w:tcPr>
            <w:tcW w:w="7371" w:type="dxa"/>
            <w:shd w:val="clear" w:color="auto" w:fill="auto"/>
            <w:noWrap/>
            <w:vAlign w:val="bottom"/>
            <w:hideMark/>
          </w:tcPr>
          <w:p w14:paraId="5152ABC4" w14:textId="77777777" w:rsidR="008945C4" w:rsidRPr="00AE1411" w:rsidRDefault="008945C4" w:rsidP="004070D1">
            <w:pPr>
              <w:rPr>
                <w:lang w:val="lv-LV"/>
              </w:rPr>
            </w:pPr>
            <w:r w:rsidRPr="00AE1411">
              <w:rPr>
                <w:lang w:val="lv-LV"/>
              </w:rPr>
              <w:t>Transports</w:t>
            </w:r>
          </w:p>
        </w:tc>
      </w:tr>
    </w:tbl>
    <w:p w14:paraId="64CA3B68" w14:textId="77777777" w:rsidR="008945C4" w:rsidRPr="00AE1411" w:rsidRDefault="008945C4" w:rsidP="001B1FE1">
      <w:pPr>
        <w:rPr>
          <w:lang w:val="lv-LV"/>
        </w:rPr>
      </w:pPr>
    </w:p>
    <w:p w14:paraId="391C221D" w14:textId="2433162C" w:rsidR="009042B8" w:rsidRPr="00AE1411" w:rsidRDefault="008945C4" w:rsidP="001B1FE1">
      <w:pPr>
        <w:rPr>
          <w:lang w:val="lv-LV"/>
        </w:rPr>
      </w:pPr>
      <w:r w:rsidRPr="00AE1411">
        <w:rPr>
          <w:lang w:val="lv-LV"/>
        </w:rPr>
        <w:t xml:space="preserve">Publicējot informāciju DPP metadatu standarta formā šī informācija ir jānorāda ar </w:t>
      </w:r>
      <w:r w:rsidRPr="00AE1411">
        <w:rPr>
          <w:i/>
          <w:lang w:val="lv-LV"/>
        </w:rPr>
        <w:t>dcat:theme</w:t>
      </w:r>
      <w:r w:rsidRPr="00AE1411">
        <w:rPr>
          <w:lang w:val="lv-LV"/>
        </w:rPr>
        <w:t xml:space="preserve"> īpašības palīdzību, kā vērtībās norādot datu kopas kategorijai atbilstošo URI (piem., http://publications.europa.eu/resource/authority/data-theme/GOVE ).</w:t>
      </w:r>
    </w:p>
    <w:p w14:paraId="56E66CC0" w14:textId="77777777" w:rsidR="008945C4" w:rsidRPr="00AE1411" w:rsidRDefault="008945C4" w:rsidP="001B1FE1">
      <w:pPr>
        <w:rPr>
          <w:lang w:val="lv-LV"/>
        </w:rPr>
      </w:pPr>
    </w:p>
    <w:p w14:paraId="1D9C1B3E" w14:textId="77777777" w:rsidR="00470EA2" w:rsidRPr="00AE1411" w:rsidRDefault="00A20E59" w:rsidP="00A20E59">
      <w:pPr>
        <w:rPr>
          <w:lang w:val="lv-LV"/>
        </w:rPr>
      </w:pPr>
      <w:r w:rsidRPr="00AE1411">
        <w:rPr>
          <w:lang w:val="lv-LV"/>
        </w:rPr>
        <w:t>Papildus tēmu klasifikācijai, datu kopas ir klasificējamas pēc to licences, formāta un datu publicētāja izvēlētajiem atslēgas vārdiem.</w:t>
      </w:r>
    </w:p>
    <w:p w14:paraId="5D0D9C35" w14:textId="67139648" w:rsidR="00CA08D3" w:rsidRPr="00AE1411" w:rsidRDefault="00CA08D3" w:rsidP="00A20E59">
      <w:pPr>
        <w:rPr>
          <w:lang w:val="lv-LV"/>
        </w:rPr>
      </w:pPr>
      <w:r w:rsidRPr="00AE1411">
        <w:rPr>
          <w:lang w:val="lv-LV"/>
        </w:rPr>
        <w:br w:type="page"/>
      </w:r>
    </w:p>
    <w:p w14:paraId="7432FC8A" w14:textId="77777777" w:rsidR="00CA08D3" w:rsidRPr="00AE1411" w:rsidRDefault="00CA08D3" w:rsidP="00CA08D3">
      <w:pPr>
        <w:pStyle w:val="Heading1"/>
        <w:numPr>
          <w:ilvl w:val="0"/>
          <w:numId w:val="0"/>
        </w:numPr>
        <w:ind w:left="432" w:hanging="432"/>
      </w:pPr>
      <w:bookmarkStart w:id="49" w:name="_Toc432680396"/>
      <w:bookmarkStart w:id="50" w:name="_Toc438025761"/>
      <w:bookmarkStart w:id="51" w:name="_Toc439841665"/>
      <w:bookmarkStart w:id="52" w:name="_Toc467654942"/>
      <w:r w:rsidRPr="00AE1411">
        <w:lastRenderedPageBreak/>
        <w:t>Kontaktinformācija un rekvizīti</w:t>
      </w:r>
      <w:bookmarkEnd w:id="49"/>
      <w:bookmarkEnd w:id="50"/>
      <w:bookmarkEnd w:id="51"/>
      <w:bookmarkEnd w:id="52"/>
      <w:r w:rsidRPr="00AE1411">
        <w:t xml:space="preserve"> </w:t>
      </w:r>
    </w:p>
    <w:p w14:paraId="630F24D4" w14:textId="77777777" w:rsidR="00CA08D3" w:rsidRPr="00AE1411" w:rsidRDefault="00CA08D3" w:rsidP="00CA08D3">
      <w:pPr>
        <w:rPr>
          <w:lang w:val="lv-LV"/>
        </w:rPr>
      </w:pPr>
    </w:p>
    <w:p w14:paraId="5704CC08" w14:textId="77777777" w:rsidR="00CA08D3" w:rsidRPr="00AE1411" w:rsidRDefault="00CA08D3" w:rsidP="00CA08D3">
      <w:pPr>
        <w:rPr>
          <w:b/>
          <w:color w:val="B0282D"/>
          <w:lang w:val="lv-LV"/>
        </w:rPr>
      </w:pPr>
      <w:bookmarkStart w:id="53" w:name="_Toc236721739"/>
      <w:r w:rsidRPr="00AE1411">
        <w:rPr>
          <w:b/>
          <w:color w:val="B0282D"/>
          <w:lang w:val="lv-LV"/>
        </w:rPr>
        <w:t>SIA „Agile&amp;Co” kontakti</w:t>
      </w:r>
      <w:bookmarkEnd w:id="53"/>
      <w:r w:rsidRPr="00AE1411">
        <w:rPr>
          <w:b/>
          <w:color w:val="B0282D"/>
          <w:lang w:val="lv-LV"/>
        </w:rPr>
        <w:t xml:space="preserve"> </w:t>
      </w:r>
    </w:p>
    <w:p w14:paraId="6E1421C6" w14:textId="77777777" w:rsidR="00CA08D3" w:rsidRPr="00AE1411" w:rsidRDefault="00CA08D3" w:rsidP="00CA08D3">
      <w:pPr>
        <w:rPr>
          <w:lang w:val="lv-LV"/>
        </w:rPr>
      </w:pPr>
      <w:r w:rsidRPr="00AE1411">
        <w:rPr>
          <w:lang w:val="lv-LV"/>
        </w:rPr>
        <w:t xml:space="preserve">Citadeles iela 12, Rīga, LV – 1010, Latvija </w:t>
      </w:r>
    </w:p>
    <w:p w14:paraId="1560A517" w14:textId="77777777" w:rsidR="00CA08D3" w:rsidRPr="00AE1411" w:rsidRDefault="00CA08D3" w:rsidP="00CA08D3">
      <w:pPr>
        <w:rPr>
          <w:lang w:val="lv-LV"/>
        </w:rPr>
      </w:pPr>
      <w:r w:rsidRPr="00AE1411">
        <w:rPr>
          <w:lang w:val="lv-LV"/>
        </w:rPr>
        <w:t>Telefons: +371 200 67 009</w:t>
      </w:r>
    </w:p>
    <w:p w14:paraId="37AA1615" w14:textId="77777777" w:rsidR="00CA08D3" w:rsidRPr="00AE1411" w:rsidRDefault="00CA08D3" w:rsidP="00CA08D3">
      <w:pPr>
        <w:rPr>
          <w:lang w:val="lv-LV"/>
        </w:rPr>
      </w:pPr>
      <w:r w:rsidRPr="00AE1411">
        <w:rPr>
          <w:lang w:val="lv-LV"/>
        </w:rPr>
        <w:t>Fakss: + 371 673 21 400</w:t>
      </w:r>
    </w:p>
    <w:p w14:paraId="131DFC59" w14:textId="77777777" w:rsidR="00CA08D3" w:rsidRPr="00AE1411" w:rsidRDefault="00CA08D3" w:rsidP="00CA08D3">
      <w:pPr>
        <w:rPr>
          <w:lang w:val="lv-LV"/>
        </w:rPr>
      </w:pPr>
      <w:r w:rsidRPr="00AE1411">
        <w:rPr>
          <w:lang w:val="lv-LV"/>
        </w:rPr>
        <w:t xml:space="preserve">e-pasts: </w:t>
      </w:r>
      <w:hyperlink r:id="rId34" w:history="1">
        <w:r w:rsidRPr="00AE1411">
          <w:rPr>
            <w:rStyle w:val="Hyperlink"/>
            <w:lang w:val="lv-LV"/>
          </w:rPr>
          <w:t>info@agile.lv</w:t>
        </w:r>
      </w:hyperlink>
    </w:p>
    <w:p w14:paraId="00669836" w14:textId="77777777" w:rsidR="00CA08D3" w:rsidRPr="00AE1411" w:rsidRDefault="00CA08D3" w:rsidP="00CA08D3">
      <w:pPr>
        <w:rPr>
          <w:lang w:val="lv-LV"/>
        </w:rPr>
      </w:pPr>
      <w:r w:rsidRPr="00AE1411">
        <w:rPr>
          <w:lang w:val="lv-LV"/>
        </w:rPr>
        <w:t xml:space="preserve">web: </w:t>
      </w:r>
      <w:hyperlink r:id="rId35" w:history="1">
        <w:r w:rsidRPr="00AE1411">
          <w:rPr>
            <w:rStyle w:val="Hyperlink"/>
            <w:lang w:val="lv-LV"/>
          </w:rPr>
          <w:t>www.agile.lv</w:t>
        </w:r>
      </w:hyperlink>
      <w:r w:rsidRPr="00AE1411">
        <w:rPr>
          <w:lang w:val="lv-LV"/>
        </w:rPr>
        <w:t xml:space="preserve"> </w:t>
      </w:r>
    </w:p>
    <w:p w14:paraId="7AE9F3BB" w14:textId="77777777" w:rsidR="00CA08D3" w:rsidRPr="00AE1411" w:rsidRDefault="00CA08D3" w:rsidP="00CA08D3">
      <w:pPr>
        <w:spacing w:after="60"/>
        <w:rPr>
          <w:lang w:val="lv-LV"/>
        </w:rPr>
      </w:pPr>
    </w:p>
    <w:p w14:paraId="7C383BE7" w14:textId="77777777" w:rsidR="00CA08D3" w:rsidRPr="00AE1411" w:rsidRDefault="00CA08D3" w:rsidP="00CA08D3">
      <w:pPr>
        <w:rPr>
          <w:b/>
          <w:color w:val="B0282D"/>
          <w:lang w:val="lv-LV"/>
        </w:rPr>
      </w:pPr>
      <w:bookmarkStart w:id="54" w:name="_Toc236721740"/>
      <w:r w:rsidRPr="00AE1411">
        <w:rPr>
          <w:b/>
          <w:color w:val="B0282D"/>
          <w:lang w:val="lv-LV"/>
        </w:rPr>
        <w:t>SIA „Agile&amp;Co” rekvizīti</w:t>
      </w:r>
      <w:bookmarkEnd w:id="54"/>
      <w:r w:rsidRPr="00AE1411">
        <w:rPr>
          <w:b/>
          <w:color w:val="B0282D"/>
          <w:lang w:val="lv-LV"/>
        </w:rPr>
        <w:t xml:space="preserve"> </w:t>
      </w:r>
    </w:p>
    <w:p w14:paraId="145EF599" w14:textId="77777777" w:rsidR="00CA08D3" w:rsidRPr="00AE1411" w:rsidRDefault="00CA08D3" w:rsidP="00CA08D3">
      <w:pPr>
        <w:rPr>
          <w:lang w:val="lv-LV"/>
        </w:rPr>
      </w:pPr>
      <w:r w:rsidRPr="00AE1411">
        <w:rPr>
          <w:lang w:val="lv-LV"/>
        </w:rPr>
        <w:t xml:space="preserve">Citadeles iela 12, Rīga, LV – 1010, Latvija </w:t>
      </w:r>
    </w:p>
    <w:p w14:paraId="1A00989F" w14:textId="77777777" w:rsidR="00CA08D3" w:rsidRPr="00AE1411" w:rsidRDefault="00CA08D3" w:rsidP="00CA08D3">
      <w:pPr>
        <w:keepNext/>
        <w:keepLines/>
        <w:rPr>
          <w:lang w:val="lv-LV"/>
        </w:rPr>
      </w:pPr>
      <w:r w:rsidRPr="00AE1411">
        <w:rPr>
          <w:lang w:val="lv-LV"/>
        </w:rPr>
        <w:t xml:space="preserve">Reģ. Nr. </w:t>
      </w:r>
      <w:r w:rsidRPr="00AE1411">
        <w:rPr>
          <w:color w:val="000000"/>
          <w:lang w:val="lv-LV"/>
        </w:rPr>
        <w:t>40003939574</w:t>
      </w:r>
    </w:p>
    <w:p w14:paraId="23EBBB6B" w14:textId="77777777" w:rsidR="00CA08D3" w:rsidRPr="00AE1411" w:rsidRDefault="00CA08D3" w:rsidP="00CA08D3">
      <w:pPr>
        <w:pStyle w:val="BodyTextIndent"/>
        <w:keepNext/>
        <w:keepLines/>
        <w:spacing w:after="0"/>
        <w:ind w:left="0"/>
        <w:rPr>
          <w:rFonts w:ascii="Times New Roman" w:hAnsi="Times New Roman"/>
          <w:sz w:val="24"/>
          <w:szCs w:val="24"/>
        </w:rPr>
      </w:pPr>
      <w:r w:rsidRPr="00AE1411">
        <w:rPr>
          <w:rFonts w:ascii="Times New Roman" w:hAnsi="Times New Roman"/>
          <w:sz w:val="24"/>
          <w:szCs w:val="24"/>
        </w:rPr>
        <w:t>Maksājumu rekvizīti:</w:t>
      </w:r>
    </w:p>
    <w:p w14:paraId="2581BF6E" w14:textId="77777777" w:rsidR="00CA08D3" w:rsidRPr="00AE1411" w:rsidRDefault="00CA08D3" w:rsidP="00CA08D3">
      <w:pPr>
        <w:pStyle w:val="BodyTextIndent"/>
        <w:keepNext/>
        <w:keepLines/>
        <w:spacing w:after="0"/>
        <w:ind w:left="0"/>
        <w:rPr>
          <w:rFonts w:ascii="Times New Roman" w:hAnsi="Times New Roman"/>
          <w:sz w:val="24"/>
          <w:szCs w:val="24"/>
        </w:rPr>
      </w:pPr>
      <w:r w:rsidRPr="00AE1411">
        <w:rPr>
          <w:rFonts w:ascii="Times New Roman" w:hAnsi="Times New Roman"/>
          <w:sz w:val="24"/>
          <w:szCs w:val="24"/>
        </w:rPr>
        <w:t>Banka: a/s Swedbank</w:t>
      </w:r>
    </w:p>
    <w:p w14:paraId="7D99A457" w14:textId="77777777" w:rsidR="00CA08D3" w:rsidRPr="00AE1411" w:rsidRDefault="00CA08D3" w:rsidP="00CA08D3">
      <w:pPr>
        <w:pStyle w:val="BodyTextIndent"/>
        <w:keepNext/>
        <w:keepLines/>
        <w:spacing w:after="0"/>
        <w:ind w:left="0"/>
        <w:rPr>
          <w:rFonts w:ascii="Times New Roman" w:hAnsi="Times New Roman"/>
          <w:sz w:val="24"/>
          <w:szCs w:val="24"/>
        </w:rPr>
      </w:pPr>
      <w:r w:rsidRPr="00AE1411">
        <w:rPr>
          <w:rFonts w:ascii="Times New Roman" w:hAnsi="Times New Roman"/>
          <w:sz w:val="24"/>
          <w:szCs w:val="24"/>
        </w:rPr>
        <w:t>Kods HABALV22</w:t>
      </w:r>
    </w:p>
    <w:p w14:paraId="0A42A574" w14:textId="77777777" w:rsidR="00CA08D3" w:rsidRPr="00AE1411" w:rsidRDefault="00CA08D3" w:rsidP="00CA08D3">
      <w:pPr>
        <w:pStyle w:val="BodyTextIndent"/>
        <w:keepNext/>
        <w:keepLines/>
        <w:spacing w:after="0"/>
        <w:ind w:left="0"/>
        <w:rPr>
          <w:rFonts w:ascii="Times New Roman" w:hAnsi="Times New Roman"/>
          <w:color w:val="000000"/>
          <w:sz w:val="24"/>
          <w:szCs w:val="24"/>
        </w:rPr>
      </w:pPr>
      <w:r w:rsidRPr="00AE1411">
        <w:rPr>
          <w:rFonts w:ascii="Times New Roman" w:hAnsi="Times New Roman"/>
          <w:sz w:val="24"/>
          <w:szCs w:val="24"/>
        </w:rPr>
        <w:t xml:space="preserve">Konts </w:t>
      </w:r>
      <w:r w:rsidRPr="00AE1411">
        <w:rPr>
          <w:rFonts w:ascii="Times New Roman" w:hAnsi="Times New Roman"/>
          <w:color w:val="000000"/>
          <w:sz w:val="24"/>
          <w:szCs w:val="24"/>
        </w:rPr>
        <w:t>LV11HABA0551016601272</w:t>
      </w:r>
    </w:p>
    <w:sectPr w:rsidR="00CA08D3" w:rsidRPr="00AE1411" w:rsidSect="004070D1">
      <w:headerReference w:type="default" r:id="rId36"/>
      <w:footerReference w:type="default" r:id="rId3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4FFF6" w14:textId="77777777" w:rsidR="00AD7451" w:rsidRDefault="00AD7451" w:rsidP="00E35254">
      <w:r>
        <w:separator/>
      </w:r>
    </w:p>
  </w:endnote>
  <w:endnote w:type="continuationSeparator" w:id="0">
    <w:p w14:paraId="065B4133" w14:textId="77777777" w:rsidR="00AD7451" w:rsidRDefault="00AD7451" w:rsidP="00E3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Times New Roman"/>
    <w:panose1 w:val="00000000000000000000"/>
    <w:charset w:val="BA"/>
    <w:family w:val="auto"/>
    <w:notTrueType/>
    <w:pitch w:val="variable"/>
    <w:sig w:usb0="00000001" w:usb1="00000000" w:usb2="00000000" w:usb3="00000000" w:csb0="00000081" w:csb1="00000000"/>
  </w:font>
  <w:font w:name="Droid Sans Fallback">
    <w:charset w:val="01"/>
    <w:family w:val="auto"/>
    <w:pitch w:val="variable"/>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Nimbus Roman No9 L">
    <w:altName w:val="Times New Roman"/>
    <w:charset w:val="00"/>
    <w:family w:val="roman"/>
    <w:pitch w:val="variable"/>
  </w:font>
  <w:font w:name="Humnst777 TL">
    <w:panose1 w:val="020B0504030604020B04"/>
    <w:charset w:val="BA"/>
    <w:family w:val="swiss"/>
    <w:pitch w:val="variable"/>
    <w:sig w:usb0="800002AF" w:usb1="5000204A" w:usb2="00000000" w:usb3="00000000" w:csb0="0000009F" w:csb1="00000000"/>
  </w:font>
  <w:font w:name="Segoe UI Symbol">
    <w:altName w:val="Calibri"/>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top w:val="thickThinSmallGap" w:sz="24" w:space="0" w:color="943634"/>
      </w:tblBorders>
      <w:tblLook w:val="04A0" w:firstRow="1" w:lastRow="0" w:firstColumn="1" w:lastColumn="0" w:noHBand="0" w:noVBand="1"/>
    </w:tblPr>
    <w:tblGrid>
      <w:gridCol w:w="8330"/>
      <w:gridCol w:w="742"/>
    </w:tblGrid>
    <w:tr w:rsidR="00F40FF1" w:rsidRPr="00A36DC5" w14:paraId="6544C6F7" w14:textId="77777777" w:rsidTr="004070D1">
      <w:tc>
        <w:tcPr>
          <w:tcW w:w="8330" w:type="dxa"/>
          <w:tcBorders>
            <w:top w:val="thickThinSmallGap" w:sz="24" w:space="0" w:color="943634"/>
            <w:left w:val="nil"/>
            <w:bottom w:val="nil"/>
            <w:right w:val="nil"/>
          </w:tcBorders>
          <w:hideMark/>
        </w:tcPr>
        <w:p w14:paraId="2550B71D" w14:textId="77777777" w:rsidR="00F40FF1" w:rsidRPr="00A36DC5" w:rsidRDefault="00F40FF1" w:rsidP="00397225">
          <w:pPr>
            <w:pStyle w:val="Footer"/>
            <w:rPr>
              <w:i/>
              <w:sz w:val="20"/>
              <w:szCs w:val="20"/>
              <w:lang w:val="en-US"/>
            </w:rPr>
          </w:pPr>
          <w:r w:rsidRPr="00A36DC5">
            <w:rPr>
              <w:i/>
              <w:sz w:val="20"/>
              <w:szCs w:val="20"/>
              <w:lang w:val="en-US"/>
            </w:rPr>
            <w:t xml:space="preserve">SIA „Agile &amp; Co”, Citadeles iela 12, Rīga Tālr. +371 20067009, Fakss: </w:t>
          </w:r>
          <w:r w:rsidRPr="00A36DC5">
            <w:rPr>
              <w:i/>
              <w:color w:val="000000"/>
              <w:sz w:val="20"/>
              <w:szCs w:val="20"/>
              <w:lang w:val="en-US"/>
            </w:rPr>
            <w:t xml:space="preserve">+371 67321400 e-pasts: </w:t>
          </w:r>
          <w:hyperlink r:id="rId1" w:history="1">
            <w:r w:rsidRPr="00A36DC5">
              <w:rPr>
                <w:rStyle w:val="Hyperlink"/>
                <w:i/>
                <w:sz w:val="20"/>
                <w:szCs w:val="20"/>
                <w:lang w:val="en-US"/>
              </w:rPr>
              <w:t>info@agile.lv</w:t>
            </w:r>
          </w:hyperlink>
        </w:p>
      </w:tc>
      <w:tc>
        <w:tcPr>
          <w:tcW w:w="742" w:type="dxa"/>
          <w:tcBorders>
            <w:top w:val="thickThinSmallGap" w:sz="24" w:space="0" w:color="943634"/>
            <w:left w:val="nil"/>
            <w:bottom w:val="nil"/>
            <w:right w:val="nil"/>
          </w:tcBorders>
          <w:vAlign w:val="center"/>
          <w:hideMark/>
        </w:tcPr>
        <w:p w14:paraId="248D8C1C" w14:textId="789A9CAC" w:rsidR="00F40FF1" w:rsidRPr="00A36DC5" w:rsidRDefault="00F40FF1" w:rsidP="00397225">
          <w:pPr>
            <w:pStyle w:val="Footer"/>
            <w:jc w:val="right"/>
            <w:rPr>
              <w:b/>
              <w:sz w:val="20"/>
              <w:szCs w:val="20"/>
              <w:lang w:val="en-US"/>
            </w:rPr>
          </w:pPr>
          <w:r w:rsidRPr="00A36DC5">
            <w:rPr>
              <w:b/>
              <w:sz w:val="20"/>
              <w:szCs w:val="20"/>
              <w:lang w:val="en-US"/>
            </w:rPr>
            <w:fldChar w:fldCharType="begin"/>
          </w:r>
          <w:r w:rsidRPr="00A36DC5">
            <w:rPr>
              <w:b/>
              <w:sz w:val="20"/>
              <w:szCs w:val="20"/>
              <w:lang w:val="en-US"/>
            </w:rPr>
            <w:instrText xml:space="preserve"> PAGE   \* MERGEFORMAT </w:instrText>
          </w:r>
          <w:r w:rsidRPr="00A36DC5">
            <w:rPr>
              <w:b/>
              <w:sz w:val="20"/>
              <w:szCs w:val="20"/>
              <w:lang w:val="en-US"/>
            </w:rPr>
            <w:fldChar w:fldCharType="separate"/>
          </w:r>
          <w:r w:rsidR="0089609F">
            <w:rPr>
              <w:b/>
              <w:noProof/>
              <w:sz w:val="20"/>
              <w:szCs w:val="20"/>
              <w:lang w:val="en-US"/>
            </w:rPr>
            <w:t>21</w:t>
          </w:r>
          <w:r w:rsidRPr="00A36DC5">
            <w:rPr>
              <w:b/>
              <w:noProof/>
              <w:sz w:val="20"/>
              <w:szCs w:val="20"/>
              <w:lang w:val="en-US"/>
            </w:rPr>
            <w:fldChar w:fldCharType="end"/>
          </w:r>
        </w:p>
      </w:tc>
    </w:tr>
  </w:tbl>
  <w:p w14:paraId="6E71F855" w14:textId="77777777" w:rsidR="00F40FF1" w:rsidRDefault="00F40FF1" w:rsidP="00397225">
    <w:pPr>
      <w:pStyle w:val="Footer"/>
      <w:tabs>
        <w:tab w:val="clear" w:pos="4153"/>
        <w:tab w:val="clear" w:pos="8306"/>
        <w:tab w:val="left" w:pos="63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14CDA" w14:textId="77777777" w:rsidR="00AD7451" w:rsidRDefault="00AD7451" w:rsidP="00E35254">
      <w:r>
        <w:separator/>
      </w:r>
    </w:p>
  </w:footnote>
  <w:footnote w:type="continuationSeparator" w:id="0">
    <w:p w14:paraId="05A741CF" w14:textId="77777777" w:rsidR="00AD7451" w:rsidRDefault="00AD7451" w:rsidP="00E35254">
      <w:r>
        <w:continuationSeparator/>
      </w:r>
    </w:p>
  </w:footnote>
  <w:footnote w:id="1">
    <w:p w14:paraId="4269C8E3" w14:textId="77777777" w:rsidR="00F40FF1" w:rsidRPr="0029083D" w:rsidRDefault="00F40FF1" w:rsidP="00593F51">
      <w:pPr>
        <w:pStyle w:val="FootnoteText"/>
        <w:jc w:val="left"/>
        <w:rPr>
          <w:sz w:val="20"/>
          <w:szCs w:val="20"/>
        </w:rPr>
      </w:pPr>
      <w:r w:rsidRPr="0029083D">
        <w:rPr>
          <w:rStyle w:val="FootnoteReference"/>
          <w:sz w:val="20"/>
          <w:szCs w:val="20"/>
        </w:rPr>
        <w:footnoteRef/>
      </w:r>
      <w:r w:rsidRPr="0029083D">
        <w:rPr>
          <w:sz w:val="20"/>
          <w:szCs w:val="20"/>
        </w:rPr>
        <w:t xml:space="preserve"> Atvērtie dati. Vides un reģionālās attīstības ministrija. </w:t>
      </w:r>
      <w:hyperlink r:id="rId1" w:history="1">
        <w:r w:rsidRPr="0029083D">
          <w:rPr>
            <w:rStyle w:val="Hyperlink"/>
            <w:sz w:val="20"/>
            <w:szCs w:val="20"/>
          </w:rPr>
          <w:t>http://www.varam.gov.lv/lat/darbibas_veidi/e_parv/atvertie_dati/</w:t>
        </w:r>
      </w:hyperlink>
    </w:p>
  </w:footnote>
  <w:footnote w:id="2">
    <w:p w14:paraId="16F99AA0" w14:textId="568D81F4" w:rsidR="00F40FF1" w:rsidRDefault="00F40FF1">
      <w:pPr>
        <w:pStyle w:val="FootnoteText"/>
      </w:pPr>
      <w:r w:rsidRPr="006D3FF5">
        <w:rPr>
          <w:rStyle w:val="FootnoteReference"/>
          <w:sz w:val="20"/>
        </w:rPr>
        <w:footnoteRef/>
      </w:r>
      <w:r w:rsidRPr="006D3FF5">
        <w:rPr>
          <w:sz w:val="21"/>
        </w:rPr>
        <w:t xml:space="preserve"> </w:t>
      </w:r>
      <w:r w:rsidRPr="006D3FF5">
        <w:rPr>
          <w:sz w:val="20"/>
          <w:szCs w:val="20"/>
        </w:rPr>
        <w:t xml:space="preserve">Informācijas atklātības likums. </w:t>
      </w:r>
      <w:hyperlink r:id="rId2" w:history="1">
        <w:r w:rsidRPr="006D3FF5">
          <w:rPr>
            <w:rStyle w:val="Hyperlink"/>
            <w:sz w:val="20"/>
            <w:szCs w:val="20"/>
          </w:rPr>
          <w:t>http://likumi.lv/doc.php?id=50601</w:t>
        </w:r>
      </w:hyperlink>
    </w:p>
  </w:footnote>
  <w:footnote w:id="3">
    <w:p w14:paraId="649BAE89" w14:textId="751F8723" w:rsidR="00F40FF1" w:rsidRPr="0029083D" w:rsidRDefault="00F40FF1" w:rsidP="00A356A1">
      <w:pPr>
        <w:rPr>
          <w:sz w:val="20"/>
          <w:szCs w:val="20"/>
        </w:rPr>
      </w:pPr>
      <w:r w:rsidRPr="0029083D">
        <w:rPr>
          <w:rStyle w:val="FootnoteReference"/>
          <w:sz w:val="20"/>
          <w:szCs w:val="20"/>
        </w:rPr>
        <w:footnoteRef/>
      </w:r>
      <w:r w:rsidRPr="0029083D">
        <w:rPr>
          <w:sz w:val="20"/>
          <w:szCs w:val="20"/>
        </w:rPr>
        <w:t xml:space="preserve"> U. Bojārs. </w:t>
      </w:r>
      <w:r w:rsidRPr="0029083D">
        <w:rPr>
          <w:i/>
          <w:sz w:val="20"/>
          <w:szCs w:val="20"/>
        </w:rPr>
        <w:t>Atvērto datu vadlīnijas</w:t>
      </w:r>
      <w:r w:rsidRPr="0029083D">
        <w:rPr>
          <w:sz w:val="20"/>
          <w:szCs w:val="20"/>
        </w:rPr>
        <w:t>. Versija 1.0 (2016.07.15). LU Matemātikas un informātikas institūts. Vadlīnijas izstrādātas Share-PSI 2.0 projekta ietvaros.</w:t>
      </w:r>
    </w:p>
  </w:footnote>
  <w:footnote w:id="4">
    <w:p w14:paraId="4D014CDD" w14:textId="26F25ED2" w:rsidR="00F40FF1" w:rsidRDefault="00F40FF1">
      <w:pPr>
        <w:pStyle w:val="FootnoteText"/>
      </w:pPr>
      <w:r w:rsidRPr="0029083D">
        <w:rPr>
          <w:rStyle w:val="FootnoteReference"/>
          <w:sz w:val="20"/>
          <w:szCs w:val="20"/>
        </w:rPr>
        <w:footnoteRef/>
      </w:r>
      <w:r w:rsidRPr="0029083D">
        <w:rPr>
          <w:sz w:val="20"/>
          <w:szCs w:val="20"/>
        </w:rPr>
        <w:t xml:space="preserve"> Šī ceļveža izveidošanas laikā DWBP labā prakse bija standarta kandidāta statusā. Ir sagaidāms, ka līdz 2016. gada beigām tas kļūs par pilnvērtīgu W3C standartu.</w:t>
      </w:r>
    </w:p>
  </w:footnote>
  <w:footnote w:id="5">
    <w:p w14:paraId="3401F8CC" w14:textId="77777777" w:rsidR="00F40FF1" w:rsidRPr="0029083D" w:rsidRDefault="00F40FF1" w:rsidP="004227A2">
      <w:pPr>
        <w:pStyle w:val="FootnoteText"/>
        <w:rPr>
          <w:sz w:val="20"/>
          <w:szCs w:val="20"/>
        </w:rPr>
      </w:pPr>
      <w:r w:rsidRPr="0029083D">
        <w:rPr>
          <w:rStyle w:val="FootnoteReference"/>
          <w:sz w:val="20"/>
          <w:szCs w:val="20"/>
        </w:rPr>
        <w:footnoteRef/>
      </w:r>
      <w:r w:rsidRPr="0029083D">
        <w:rPr>
          <w:sz w:val="20"/>
          <w:szCs w:val="20"/>
        </w:rPr>
        <w:t xml:space="preserve"> </w:t>
      </w:r>
      <w:hyperlink r:id="rId3" w:history="1">
        <w:r w:rsidRPr="0029083D">
          <w:rPr>
            <w:rStyle w:val="Hyperlink"/>
            <w:sz w:val="20"/>
            <w:szCs w:val="20"/>
          </w:rPr>
          <w:t>http://opendefinition.org/od/2.1/en/</w:t>
        </w:r>
      </w:hyperlink>
    </w:p>
  </w:footnote>
  <w:footnote w:id="6">
    <w:p w14:paraId="43D017F9" w14:textId="28FBC28A" w:rsidR="00F40FF1" w:rsidRPr="000D7926" w:rsidRDefault="00F40FF1">
      <w:pPr>
        <w:pStyle w:val="FootnoteText"/>
      </w:pPr>
      <w:r w:rsidRPr="0029083D">
        <w:rPr>
          <w:rStyle w:val="FootnoteReference"/>
          <w:sz w:val="20"/>
          <w:szCs w:val="20"/>
        </w:rPr>
        <w:footnoteRef/>
      </w:r>
      <w:r w:rsidRPr="0029083D">
        <w:rPr>
          <w:sz w:val="20"/>
          <w:szCs w:val="20"/>
        </w:rPr>
        <w:t xml:space="preserve"> Piemērs: tabula CSV vai XLS formā atbilst mašīnlasāmības nosacījumam, bet šāda pat tabula PDF formātā dotajam nosacījumam neatbilst.</w:t>
      </w:r>
    </w:p>
  </w:footnote>
  <w:footnote w:id="7">
    <w:p w14:paraId="7854BFDF" w14:textId="090FD1EA" w:rsidR="00F40FF1" w:rsidRPr="009B5681" w:rsidRDefault="00F40FF1" w:rsidP="00F73123">
      <w:pPr>
        <w:pStyle w:val="FootnoteText"/>
        <w:rPr>
          <w:sz w:val="20"/>
          <w:szCs w:val="20"/>
        </w:rPr>
      </w:pPr>
      <w:r w:rsidRPr="009B5681">
        <w:rPr>
          <w:rStyle w:val="FootnoteReference"/>
          <w:sz w:val="20"/>
          <w:szCs w:val="20"/>
        </w:rPr>
        <w:footnoteRef/>
      </w:r>
      <w:r w:rsidRPr="009B5681">
        <w:rPr>
          <w:sz w:val="20"/>
          <w:szCs w:val="20"/>
        </w:rPr>
        <w:t xml:space="preserve"> Ceļveža izstrādes laikā lokalizētās versijas vēl nebija publicētas. Pagaidām to vietā var izmantot šo licenču un deklarāciju starptautiskās versijas.</w:t>
      </w:r>
    </w:p>
  </w:footnote>
  <w:footnote w:id="8">
    <w:p w14:paraId="3B602156" w14:textId="4B8BA967" w:rsidR="00F40FF1" w:rsidRDefault="00F40FF1">
      <w:pPr>
        <w:pStyle w:val="FootnoteText"/>
      </w:pPr>
      <w:r w:rsidRPr="009B5681">
        <w:rPr>
          <w:rStyle w:val="FootnoteReference"/>
          <w:sz w:val="20"/>
          <w:szCs w:val="20"/>
        </w:rPr>
        <w:footnoteRef/>
      </w:r>
      <w:r w:rsidRPr="009B5681">
        <w:rPr>
          <w:sz w:val="20"/>
          <w:szCs w:val="20"/>
        </w:rPr>
        <w:t xml:space="preserve"> 5-Star Open Data: </w:t>
      </w:r>
      <w:hyperlink r:id="rId4" w:history="1">
        <w:r w:rsidRPr="009B5681">
          <w:rPr>
            <w:rStyle w:val="Hyperlink"/>
            <w:sz w:val="20"/>
            <w:szCs w:val="20"/>
          </w:rPr>
          <w:t>http://5stardata.info/en/</w:t>
        </w:r>
      </w:hyperlink>
    </w:p>
  </w:footnote>
  <w:footnote w:id="9">
    <w:p w14:paraId="25953A91" w14:textId="4F4157C8" w:rsidR="00F40FF1" w:rsidRPr="009B5681" w:rsidRDefault="00F40FF1">
      <w:pPr>
        <w:pStyle w:val="FootnoteText"/>
        <w:rPr>
          <w:sz w:val="20"/>
          <w:szCs w:val="20"/>
        </w:rPr>
      </w:pPr>
      <w:r w:rsidRPr="009B5681">
        <w:rPr>
          <w:rStyle w:val="FootnoteReference"/>
          <w:sz w:val="20"/>
          <w:szCs w:val="20"/>
        </w:rPr>
        <w:footnoteRef/>
      </w:r>
      <w:r w:rsidRPr="009B5681">
        <w:rPr>
          <w:sz w:val="20"/>
          <w:szCs w:val="20"/>
        </w:rPr>
        <w:t xml:space="preserve"> </w:t>
      </w:r>
      <w:hyperlink r:id="rId5" w:history="1">
        <w:r w:rsidRPr="009B5681">
          <w:rPr>
            <w:rStyle w:val="Hyperlink"/>
            <w:sz w:val="20"/>
            <w:szCs w:val="20"/>
          </w:rPr>
          <w:t>http://fm.gov.lv/lv/sadalas/valsts_budzets/2016__gada_budzets/</w:t>
        </w:r>
      </w:hyperlink>
    </w:p>
  </w:footnote>
  <w:footnote w:id="10">
    <w:p w14:paraId="602C02C1" w14:textId="536FD396" w:rsidR="00F40FF1" w:rsidRDefault="00F40FF1">
      <w:pPr>
        <w:pStyle w:val="FootnoteText"/>
      </w:pPr>
      <w:r w:rsidRPr="009B5681">
        <w:rPr>
          <w:rStyle w:val="FootnoteReference"/>
          <w:sz w:val="20"/>
          <w:szCs w:val="20"/>
        </w:rPr>
        <w:footnoteRef/>
      </w:r>
      <w:r w:rsidRPr="009B5681">
        <w:rPr>
          <w:sz w:val="20"/>
          <w:szCs w:val="20"/>
        </w:rPr>
        <w:t xml:space="preserve"> Atvērto datu publicēšanas 5-zvaigžņu shēma: </w:t>
      </w:r>
      <w:hyperlink r:id="rId6" w:history="1">
        <w:r w:rsidRPr="009B5681">
          <w:rPr>
            <w:rStyle w:val="Hyperlink"/>
            <w:sz w:val="20"/>
            <w:szCs w:val="20"/>
          </w:rPr>
          <w:t>http://opendata.lumii.lv/vadlinijas/1.0/</w:t>
        </w:r>
      </w:hyperlink>
    </w:p>
  </w:footnote>
  <w:footnote w:id="11">
    <w:p w14:paraId="780A887C" w14:textId="22D490C9" w:rsidR="00F40FF1" w:rsidRPr="009B5681" w:rsidRDefault="00F40FF1">
      <w:pPr>
        <w:pStyle w:val="FootnoteText"/>
        <w:rPr>
          <w:sz w:val="20"/>
          <w:szCs w:val="20"/>
        </w:rPr>
      </w:pPr>
      <w:r w:rsidRPr="009B5681">
        <w:rPr>
          <w:rStyle w:val="FootnoteReference"/>
          <w:sz w:val="20"/>
          <w:szCs w:val="20"/>
        </w:rPr>
        <w:footnoteRef/>
      </w:r>
      <w:r w:rsidRPr="009B5681">
        <w:rPr>
          <w:sz w:val="20"/>
          <w:szCs w:val="20"/>
        </w:rPr>
        <w:t xml:space="preserve"> </w:t>
      </w:r>
      <w:hyperlink r:id="rId7" w:history="1">
        <w:r w:rsidRPr="009B5681">
          <w:rPr>
            <w:rStyle w:val="Hyperlink"/>
            <w:sz w:val="20"/>
            <w:szCs w:val="20"/>
          </w:rPr>
          <w:t>http://opendatacharter.net/principles/</w:t>
        </w:r>
      </w:hyperlink>
    </w:p>
  </w:footnote>
  <w:footnote w:id="12">
    <w:p w14:paraId="54798092" w14:textId="606AFF5D" w:rsidR="00F40FF1" w:rsidRDefault="00F40FF1">
      <w:pPr>
        <w:pStyle w:val="FootnoteText"/>
      </w:pPr>
      <w:r w:rsidRPr="009B5681">
        <w:rPr>
          <w:rStyle w:val="FootnoteReference"/>
          <w:sz w:val="20"/>
          <w:szCs w:val="20"/>
        </w:rPr>
        <w:footnoteRef/>
      </w:r>
      <w:r w:rsidRPr="009B5681">
        <w:rPr>
          <w:sz w:val="20"/>
          <w:szCs w:val="20"/>
        </w:rPr>
        <w:t xml:space="preserve"> </w:t>
      </w:r>
      <w:hyperlink r:id="rId8" w:history="1">
        <w:r w:rsidRPr="009B5681">
          <w:rPr>
            <w:rStyle w:val="Hyperlink"/>
            <w:sz w:val="20"/>
            <w:szCs w:val="20"/>
          </w:rPr>
          <w:t>http://opendata.lumii.lv/vadlinijas/1.0/</w:t>
        </w:r>
      </w:hyperlink>
      <w:r w:rsidRPr="009B5681">
        <w:rPr>
          <w:sz w:val="20"/>
          <w:szCs w:val="20"/>
        </w:rPr>
        <w:t xml:space="preserve"> un </w:t>
      </w:r>
      <w:hyperlink r:id="rId9" w:history="1">
        <w:r w:rsidRPr="009B5681">
          <w:rPr>
            <w:rStyle w:val="Hyperlink"/>
            <w:sz w:val="20"/>
            <w:szCs w:val="20"/>
          </w:rPr>
          <w:t>https://www.w3.org/2013/share-psi/bp/dc/</w:t>
        </w:r>
      </w:hyperlink>
    </w:p>
  </w:footnote>
  <w:footnote w:id="13">
    <w:p w14:paraId="09CB55A3" w14:textId="650F642C" w:rsidR="00F40FF1" w:rsidRPr="009B5681" w:rsidRDefault="00F40FF1">
      <w:pPr>
        <w:pStyle w:val="FootnoteText"/>
        <w:rPr>
          <w:sz w:val="20"/>
          <w:szCs w:val="20"/>
        </w:rPr>
      </w:pPr>
      <w:r w:rsidRPr="009B5681">
        <w:rPr>
          <w:rStyle w:val="FootnoteReference"/>
          <w:sz w:val="20"/>
          <w:szCs w:val="20"/>
        </w:rPr>
        <w:footnoteRef/>
      </w:r>
      <w:r w:rsidRPr="009B5681">
        <w:rPr>
          <w:sz w:val="20"/>
          <w:szCs w:val="20"/>
        </w:rPr>
        <w:t xml:space="preserve"> </w:t>
      </w:r>
      <w:hyperlink r:id="rId10" w:history="1">
        <w:r w:rsidRPr="009B5681">
          <w:rPr>
            <w:rStyle w:val="Hyperlink"/>
            <w:sz w:val="20"/>
            <w:szCs w:val="20"/>
          </w:rPr>
          <w:t>https://opengovdata.org/</w:t>
        </w:r>
      </w:hyperlink>
    </w:p>
  </w:footnote>
  <w:footnote w:id="14">
    <w:p w14:paraId="5B86B7DF" w14:textId="78697C09" w:rsidR="00F40FF1" w:rsidRPr="0072772E" w:rsidRDefault="00F40FF1">
      <w:pPr>
        <w:pStyle w:val="FootnoteText"/>
      </w:pPr>
      <w:r w:rsidRPr="009B5681">
        <w:rPr>
          <w:rStyle w:val="FootnoteReference"/>
          <w:sz w:val="20"/>
          <w:szCs w:val="20"/>
        </w:rPr>
        <w:footnoteRef/>
      </w:r>
      <w:r w:rsidRPr="009B5681">
        <w:rPr>
          <w:sz w:val="20"/>
          <w:szCs w:val="20"/>
        </w:rPr>
        <w:t xml:space="preserve"> Detalizēti metadatu indeksēšanas apraksti būs pieejami DPP dokumentācijā.</w:t>
      </w:r>
    </w:p>
  </w:footnote>
  <w:footnote w:id="15">
    <w:p w14:paraId="4F19E88B" w14:textId="522CC205" w:rsidR="00F40FF1" w:rsidRPr="009B5681" w:rsidRDefault="00F40FF1" w:rsidP="00EF019B">
      <w:pPr>
        <w:pStyle w:val="FootnoteText"/>
        <w:jc w:val="left"/>
        <w:rPr>
          <w:sz w:val="20"/>
          <w:szCs w:val="20"/>
        </w:rPr>
      </w:pPr>
      <w:r w:rsidRPr="009B5681">
        <w:rPr>
          <w:rStyle w:val="FootnoteReference"/>
          <w:sz w:val="20"/>
          <w:szCs w:val="20"/>
        </w:rPr>
        <w:footnoteRef/>
      </w:r>
      <w:r w:rsidRPr="009B5681">
        <w:rPr>
          <w:sz w:val="20"/>
          <w:szCs w:val="20"/>
        </w:rPr>
        <w:t xml:space="preserve"> RFC3986: T. Berners-Lee; R. Fielding; L. Masinter. </w:t>
      </w:r>
      <w:r w:rsidRPr="009B5681">
        <w:rPr>
          <w:i/>
          <w:sz w:val="20"/>
          <w:szCs w:val="20"/>
        </w:rPr>
        <w:t>Uniform Resource Identifier (URI) : Generic Syntax</w:t>
      </w:r>
      <w:r w:rsidRPr="009B5681">
        <w:rPr>
          <w:sz w:val="20"/>
          <w:szCs w:val="20"/>
        </w:rPr>
        <w:t xml:space="preserve">. January 2005. Internet Standard. </w:t>
      </w:r>
      <w:r w:rsidRPr="009B5681">
        <w:rPr>
          <w:sz w:val="20"/>
          <w:szCs w:val="20"/>
        </w:rPr>
        <w:br/>
        <w:t xml:space="preserve">Skat. </w:t>
      </w:r>
      <w:hyperlink r:id="rId11" w:history="1">
        <w:r w:rsidRPr="009B5681">
          <w:rPr>
            <w:rStyle w:val="Hyperlink"/>
            <w:sz w:val="20"/>
            <w:szCs w:val="20"/>
          </w:rPr>
          <w:t>https://tools.ietf.org/html/rfc3986</w:t>
        </w:r>
      </w:hyperlink>
    </w:p>
  </w:footnote>
  <w:footnote w:id="16">
    <w:p w14:paraId="4159798A" w14:textId="0C2F7028" w:rsidR="00F40FF1" w:rsidRPr="009B5681" w:rsidRDefault="00F40FF1" w:rsidP="006D3FF5">
      <w:pPr>
        <w:pStyle w:val="FootnoteText"/>
        <w:jc w:val="left"/>
        <w:rPr>
          <w:sz w:val="20"/>
          <w:szCs w:val="20"/>
        </w:rPr>
      </w:pPr>
      <w:r w:rsidRPr="009B5681">
        <w:rPr>
          <w:rStyle w:val="FootnoteReference"/>
          <w:sz w:val="20"/>
          <w:szCs w:val="20"/>
        </w:rPr>
        <w:footnoteRef/>
      </w:r>
      <w:r w:rsidRPr="009B5681">
        <w:rPr>
          <w:sz w:val="20"/>
          <w:szCs w:val="20"/>
        </w:rPr>
        <w:t xml:space="preserve"> P. Archer; S. Goedertier; N. Loutas. </w:t>
      </w:r>
      <w:r w:rsidRPr="009B5681">
        <w:rPr>
          <w:i/>
          <w:sz w:val="20"/>
          <w:szCs w:val="20"/>
        </w:rPr>
        <w:t>Study on persistent URIs, with identification of best practices and recommendations on the topic for the MSs and the EC</w:t>
      </w:r>
      <w:r w:rsidRPr="009B5681">
        <w:rPr>
          <w:sz w:val="20"/>
          <w:szCs w:val="20"/>
        </w:rPr>
        <w:t xml:space="preserve">. Deliverable 7.1.3, Interoperability Solutions for European Public Administrations (ISA). URL: </w:t>
      </w:r>
      <w:r w:rsidRPr="009B5681">
        <w:rPr>
          <w:sz w:val="20"/>
          <w:szCs w:val="20"/>
        </w:rPr>
        <w:br/>
      </w:r>
      <w:hyperlink r:id="rId12" w:history="1">
        <w:r w:rsidRPr="009B5681">
          <w:rPr>
            <w:rStyle w:val="Hyperlink"/>
            <w:sz w:val="20"/>
            <w:szCs w:val="20"/>
          </w:rPr>
          <w:t>https://joinup.ec.europa.eu/sites/default/files/D7.1.3 - Study on persistent URIs.pdf</w:t>
        </w:r>
      </w:hyperlink>
    </w:p>
  </w:footnote>
  <w:footnote w:id="17">
    <w:p w14:paraId="7779D3D3" w14:textId="23D646E8" w:rsidR="00F40FF1" w:rsidRDefault="00F40FF1">
      <w:pPr>
        <w:pStyle w:val="FootnoteText"/>
      </w:pPr>
      <w:r w:rsidRPr="009B5681">
        <w:rPr>
          <w:rStyle w:val="FootnoteReference"/>
          <w:sz w:val="20"/>
          <w:szCs w:val="20"/>
        </w:rPr>
        <w:footnoteRef/>
      </w:r>
      <w:r w:rsidRPr="009B5681">
        <w:rPr>
          <w:sz w:val="20"/>
          <w:szCs w:val="20"/>
        </w:rPr>
        <w:t xml:space="preserve"> Ir jāizvairās no automātiski pieaugošu kārtas numuru izmantošanas URI, jo, no jauna pārģenerējot datus, var mainīties ierakstu secība datu bāzē un šie kārtas numuri var neatbilst iepriekš URI veidošanā izmantotajiem numuriem.</w:t>
      </w:r>
    </w:p>
  </w:footnote>
  <w:footnote w:id="18">
    <w:p w14:paraId="067934B3" w14:textId="20D2D9B4" w:rsidR="00F40FF1" w:rsidRPr="009B5681" w:rsidRDefault="00F40FF1" w:rsidP="008914B7">
      <w:pPr>
        <w:rPr>
          <w:sz w:val="20"/>
          <w:szCs w:val="20"/>
        </w:rPr>
      </w:pPr>
      <w:r w:rsidRPr="009B5681">
        <w:rPr>
          <w:rStyle w:val="FootnoteReference"/>
          <w:sz w:val="20"/>
          <w:szCs w:val="20"/>
        </w:rPr>
        <w:footnoteRef/>
      </w:r>
      <w:r w:rsidRPr="009B5681">
        <w:rPr>
          <w:sz w:val="20"/>
          <w:szCs w:val="20"/>
        </w:rPr>
        <w:t xml:space="preserve"> Piemēram, </w:t>
      </w:r>
      <w:hyperlink r:id="rId13" w:history="1">
        <w:r w:rsidRPr="009B5681">
          <w:rPr>
            <w:rStyle w:val="Hyperlink"/>
            <w:sz w:val="20"/>
            <w:szCs w:val="20"/>
          </w:rPr>
          <w:t>http://www.w3.org/TR/2014/REC-turtle-20140225/</w:t>
        </w:r>
      </w:hyperlink>
    </w:p>
  </w:footnote>
  <w:footnote w:id="19">
    <w:p w14:paraId="2D2EA292" w14:textId="77777777" w:rsidR="00F40FF1" w:rsidRPr="009B5681" w:rsidRDefault="00F40FF1" w:rsidP="00E752AF">
      <w:pPr>
        <w:pStyle w:val="FootnoteText"/>
        <w:jc w:val="left"/>
        <w:rPr>
          <w:i/>
          <w:sz w:val="20"/>
          <w:szCs w:val="20"/>
        </w:rPr>
      </w:pPr>
      <w:r w:rsidRPr="009B5681">
        <w:rPr>
          <w:rStyle w:val="FootnoteReference"/>
          <w:sz w:val="20"/>
          <w:szCs w:val="20"/>
        </w:rPr>
        <w:footnoteRef/>
      </w:r>
      <w:r w:rsidRPr="009B5681">
        <w:rPr>
          <w:sz w:val="20"/>
          <w:szCs w:val="20"/>
        </w:rPr>
        <w:t xml:space="preserve"> U. Bojārs. </w:t>
      </w:r>
      <w:r w:rsidRPr="009B5681">
        <w:rPr>
          <w:i/>
          <w:sz w:val="20"/>
          <w:szCs w:val="20"/>
        </w:rPr>
        <w:t>Atvērto datu vadlīnijas</w:t>
      </w:r>
      <w:r w:rsidRPr="009B5681">
        <w:rPr>
          <w:sz w:val="20"/>
          <w:szCs w:val="20"/>
        </w:rPr>
        <w:t xml:space="preserve">. LU Matemātikas un informātikas institūts. 1.2.2. nodaļa "Atvērto datu publicēšanas 5-zvaigžņu shēma". </w:t>
      </w:r>
      <w:hyperlink r:id="rId14" w:history="1">
        <w:r w:rsidRPr="009B5681">
          <w:rPr>
            <w:rStyle w:val="Hyperlink"/>
            <w:sz w:val="20"/>
            <w:szCs w:val="20"/>
          </w:rPr>
          <w:t>http://opendata.lumii.lv/vadlinijas/1.0/</w:t>
        </w:r>
      </w:hyperlink>
    </w:p>
  </w:footnote>
  <w:footnote w:id="20">
    <w:p w14:paraId="6A9152C7" w14:textId="0FCAFFF7" w:rsidR="00F40FF1" w:rsidRDefault="00F40FF1">
      <w:pPr>
        <w:pStyle w:val="FootnoteText"/>
      </w:pPr>
      <w:r w:rsidRPr="009B5681">
        <w:rPr>
          <w:rStyle w:val="FootnoteReference"/>
          <w:sz w:val="20"/>
          <w:szCs w:val="20"/>
        </w:rPr>
        <w:footnoteRef/>
      </w:r>
      <w:r w:rsidRPr="009B5681">
        <w:rPr>
          <w:sz w:val="20"/>
          <w:szCs w:val="20"/>
        </w:rPr>
        <w:t xml:space="preserve"> </w:t>
      </w:r>
      <w:hyperlink r:id="rId15" w:anchor="identifiersWithinDatasets" w:history="1">
        <w:r w:rsidRPr="009B5681">
          <w:rPr>
            <w:rStyle w:val="Hyperlink"/>
            <w:sz w:val="20"/>
            <w:szCs w:val="20"/>
          </w:rPr>
          <w:t>https://www.w3.org/TR/dwbp/#identifiersWithinDatasets</w:t>
        </w:r>
      </w:hyperlink>
    </w:p>
  </w:footnote>
  <w:footnote w:id="21">
    <w:p w14:paraId="071A2A54" w14:textId="77777777" w:rsidR="00F40FF1" w:rsidRPr="009B5681" w:rsidRDefault="00F40FF1" w:rsidP="004E5A25">
      <w:pPr>
        <w:rPr>
          <w:sz w:val="20"/>
          <w:szCs w:val="20"/>
        </w:rPr>
      </w:pPr>
      <w:r w:rsidRPr="009B5681">
        <w:rPr>
          <w:rStyle w:val="FootnoteReference"/>
          <w:sz w:val="20"/>
          <w:szCs w:val="20"/>
        </w:rPr>
        <w:footnoteRef/>
      </w:r>
      <w:r w:rsidRPr="009B5681">
        <w:rPr>
          <w:sz w:val="20"/>
          <w:szCs w:val="20"/>
        </w:rPr>
        <w:t xml:space="preserve"> T. Berners-Lee. </w:t>
      </w:r>
      <w:r w:rsidRPr="009B5681">
        <w:rPr>
          <w:i/>
          <w:sz w:val="20"/>
          <w:szCs w:val="20"/>
        </w:rPr>
        <w:t>Linked Data</w:t>
      </w:r>
      <w:r w:rsidRPr="009B5681">
        <w:rPr>
          <w:sz w:val="20"/>
          <w:szCs w:val="20"/>
        </w:rPr>
        <w:t>. Design Issues. W3C, 2006-07-27.</w:t>
      </w:r>
    </w:p>
    <w:p w14:paraId="11D689EF" w14:textId="77777777" w:rsidR="00F40FF1" w:rsidRDefault="00AD7451" w:rsidP="004E5A25">
      <w:pPr>
        <w:pStyle w:val="FootnoteText"/>
        <w:jc w:val="left"/>
      </w:pPr>
      <w:hyperlink r:id="rId16" w:history="1">
        <w:r w:rsidR="00F40FF1" w:rsidRPr="009B5681">
          <w:rPr>
            <w:rStyle w:val="Hyperlink"/>
            <w:sz w:val="20"/>
            <w:szCs w:val="20"/>
          </w:rPr>
          <w:t>https://www.w3.org/DesignIssues/LinkedData.html</w:t>
        </w:r>
      </w:hyperlink>
    </w:p>
  </w:footnote>
  <w:footnote w:id="22">
    <w:p w14:paraId="665F1CFB" w14:textId="5CF5AF9C" w:rsidR="00F40FF1" w:rsidRPr="009B5681" w:rsidRDefault="00F40FF1">
      <w:pPr>
        <w:pStyle w:val="FootnoteText"/>
        <w:rPr>
          <w:sz w:val="20"/>
          <w:szCs w:val="20"/>
        </w:rPr>
      </w:pPr>
      <w:r w:rsidRPr="009B5681">
        <w:rPr>
          <w:rStyle w:val="FootnoteReference"/>
          <w:sz w:val="20"/>
          <w:szCs w:val="20"/>
        </w:rPr>
        <w:footnoteRef/>
      </w:r>
      <w:r w:rsidRPr="009B5681">
        <w:rPr>
          <w:sz w:val="20"/>
          <w:szCs w:val="20"/>
        </w:rPr>
        <w:t xml:space="preserve"> </w:t>
      </w:r>
      <w:hyperlink r:id="rId17" w:history="1">
        <w:r w:rsidRPr="009B5681">
          <w:rPr>
            <w:rStyle w:val="Hyperlink"/>
            <w:sz w:val="20"/>
            <w:szCs w:val="20"/>
          </w:rPr>
          <w:t>http://publications.europa.eu/mdr/authority/data-theme/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bottom w:val="thinThickSmallGap" w:sz="24" w:space="0" w:color="943634"/>
      </w:tblBorders>
      <w:tblLayout w:type="fixed"/>
      <w:tblLook w:val="04A0" w:firstRow="1" w:lastRow="0" w:firstColumn="1" w:lastColumn="0" w:noHBand="0" w:noVBand="1"/>
    </w:tblPr>
    <w:tblGrid>
      <w:gridCol w:w="2127"/>
      <w:gridCol w:w="6945"/>
    </w:tblGrid>
    <w:tr w:rsidR="00F40FF1" w:rsidRPr="005A096D" w14:paraId="5026598B" w14:textId="77777777" w:rsidTr="004070D1">
      <w:tc>
        <w:tcPr>
          <w:tcW w:w="2127" w:type="dxa"/>
          <w:tcBorders>
            <w:top w:val="nil"/>
            <w:left w:val="nil"/>
            <w:bottom w:val="thinThickSmallGap" w:sz="24" w:space="0" w:color="943634"/>
            <w:right w:val="nil"/>
          </w:tcBorders>
          <w:vAlign w:val="center"/>
          <w:hideMark/>
        </w:tcPr>
        <w:p w14:paraId="72E01C6C" w14:textId="19B3A18F" w:rsidR="00F40FF1" w:rsidRPr="005A096D" w:rsidRDefault="00F40FF1" w:rsidP="008003EA">
          <w:pPr>
            <w:pStyle w:val="Header"/>
            <w:tabs>
              <w:tab w:val="clear" w:pos="8306"/>
            </w:tabs>
            <w:jc w:val="left"/>
            <w:rPr>
              <w:i/>
              <w:sz w:val="20"/>
              <w:szCs w:val="20"/>
              <w:lang w:val="en-US"/>
            </w:rPr>
          </w:pPr>
        </w:p>
      </w:tc>
      <w:tc>
        <w:tcPr>
          <w:tcW w:w="6945" w:type="dxa"/>
          <w:tcBorders>
            <w:top w:val="nil"/>
            <w:left w:val="nil"/>
            <w:bottom w:val="thinThickSmallGap" w:sz="24" w:space="0" w:color="943634"/>
            <w:right w:val="nil"/>
          </w:tcBorders>
          <w:hideMark/>
        </w:tcPr>
        <w:p w14:paraId="1AAF3F91" w14:textId="77777777" w:rsidR="00F40FF1" w:rsidRPr="005A096D" w:rsidRDefault="00F40FF1" w:rsidP="009B5681">
          <w:pPr>
            <w:pStyle w:val="Header"/>
            <w:tabs>
              <w:tab w:val="clear" w:pos="4153"/>
              <w:tab w:val="left" w:pos="444"/>
            </w:tabs>
            <w:ind w:right="31"/>
            <w:jc w:val="left"/>
            <w:rPr>
              <w:b/>
              <w:sz w:val="20"/>
              <w:szCs w:val="20"/>
              <w:lang w:val="en-US"/>
            </w:rPr>
          </w:pPr>
          <w:r w:rsidRPr="005A096D">
            <w:rPr>
              <w:b/>
              <w:sz w:val="20"/>
              <w:szCs w:val="20"/>
              <w:lang w:val="en-US"/>
            </w:rPr>
            <w:tab/>
          </w:r>
          <w:r w:rsidRPr="005A096D">
            <w:rPr>
              <w:b/>
              <w:sz w:val="20"/>
              <w:szCs w:val="20"/>
              <w:lang w:val="en-US"/>
            </w:rPr>
            <w:tab/>
          </w:r>
          <w:r w:rsidRPr="005A096D">
            <w:rPr>
              <w:noProof/>
              <w:sz w:val="20"/>
              <w:szCs w:val="20"/>
            </w:rPr>
            <w:drawing>
              <wp:inline distT="0" distB="0" distL="0" distR="0" wp14:anchorId="6A46085A" wp14:editId="1BBB6340">
                <wp:extent cx="1188720" cy="443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43865"/>
                        </a:xfrm>
                        <a:prstGeom prst="rect">
                          <a:avLst/>
                        </a:prstGeom>
                        <a:noFill/>
                        <a:ln>
                          <a:noFill/>
                        </a:ln>
                      </pic:spPr>
                    </pic:pic>
                  </a:graphicData>
                </a:graphic>
              </wp:inline>
            </w:drawing>
          </w:r>
        </w:p>
      </w:tc>
    </w:tr>
  </w:tbl>
  <w:p w14:paraId="64133184" w14:textId="77777777" w:rsidR="00F40FF1" w:rsidRDefault="00F40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764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F731A"/>
    <w:multiLevelType w:val="hybridMultilevel"/>
    <w:tmpl w:val="E20C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C1B71"/>
    <w:multiLevelType w:val="hybridMultilevel"/>
    <w:tmpl w:val="A4641870"/>
    <w:lvl w:ilvl="0" w:tplc="0426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58E426C"/>
    <w:multiLevelType w:val="hybridMultilevel"/>
    <w:tmpl w:val="F068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514A8"/>
    <w:multiLevelType w:val="multilevel"/>
    <w:tmpl w:val="13C6EA90"/>
    <w:lvl w:ilvl="0">
      <w:start w:val="1"/>
      <w:numFmt w:val="decimal"/>
      <w:lvlRestart w:val="0"/>
      <w:pStyle w:val="EYHeading1"/>
      <w:lvlText w:val="%1."/>
      <w:lvlJc w:val="left"/>
      <w:pPr>
        <w:tabs>
          <w:tab w:val="num" w:pos="0"/>
        </w:tabs>
        <w:ind w:hanging="850"/>
      </w:pPr>
      <w:rPr>
        <w:rFonts w:ascii="EYInterstate Light" w:hAnsi="EYInterstate Light" w:cs="Times New Roman" w:hint="default"/>
        <w:b/>
        <w:i w:val="0"/>
        <w:color w:val="7F7E82"/>
        <w:sz w:val="32"/>
      </w:rPr>
    </w:lvl>
    <w:lvl w:ilvl="1">
      <w:start w:val="1"/>
      <w:numFmt w:val="decimal"/>
      <w:pStyle w:val="EYHeading2"/>
      <w:lvlText w:val="%1.%2."/>
      <w:lvlJc w:val="left"/>
      <w:pPr>
        <w:tabs>
          <w:tab w:val="num" w:pos="1840"/>
        </w:tabs>
        <w:ind w:left="1840" w:hanging="850"/>
      </w:pPr>
      <w:rPr>
        <w:rFonts w:ascii="EYInterstate Light" w:hAnsi="EYInterstate Light" w:cs="Times New Roman" w:hint="default"/>
        <w:b/>
        <w:i w:val="0"/>
        <w:color w:val="000000"/>
        <w:sz w:val="28"/>
      </w:rPr>
    </w:lvl>
    <w:lvl w:ilvl="2">
      <w:start w:val="1"/>
      <w:numFmt w:val="decimal"/>
      <w:pStyle w:val="EYHeading3"/>
      <w:lvlText w:val="%1.%2.%3"/>
      <w:lvlJc w:val="left"/>
      <w:pPr>
        <w:tabs>
          <w:tab w:val="num" w:pos="0"/>
        </w:tabs>
        <w:ind w:hanging="850"/>
      </w:pPr>
      <w:rPr>
        <w:rFonts w:ascii="EYInterstate Light" w:hAnsi="EYInterstate Light" w:cs="Times New Roman" w:hint="default"/>
        <w:b/>
        <w:i w:val="0"/>
        <w:color w:val="000000"/>
        <w:sz w:val="26"/>
      </w:rPr>
    </w:lvl>
    <w:lvl w:ilvl="3">
      <w:start w:val="1"/>
      <w:numFmt w:val="decimal"/>
      <w:pStyle w:val="EYHeading4"/>
      <w:lvlText w:val="%1.%2.%3.%4"/>
      <w:lvlJc w:val="left"/>
      <w:pPr>
        <w:tabs>
          <w:tab w:val="num" w:pos="0"/>
        </w:tabs>
        <w:ind w:hanging="850"/>
      </w:pPr>
      <w:rPr>
        <w:rFonts w:ascii="EYInterstate Light" w:hAnsi="EYInterstate Light" w:cs="Times New Roman" w:hint="default"/>
        <w:b/>
        <w:i w:val="0"/>
        <w:color w:val="000000"/>
        <w:sz w:val="22"/>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5" w15:restartNumberingAfterBreak="0">
    <w:nsid w:val="08D757E9"/>
    <w:multiLevelType w:val="hybridMultilevel"/>
    <w:tmpl w:val="865041E4"/>
    <w:lvl w:ilvl="0" w:tplc="EDE4C54E">
      <w:start w:val="1"/>
      <w:numFmt w:val="bullet"/>
      <w:lvlText w:val=""/>
      <w:lvlJc w:val="left"/>
      <w:pPr>
        <w:ind w:left="720" w:hanging="360"/>
      </w:pPr>
      <w:rPr>
        <w:rFonts w:ascii="Symbol" w:hAnsi="Symbol" w:cs="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A6E408F"/>
    <w:multiLevelType w:val="hybridMultilevel"/>
    <w:tmpl w:val="E3363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4B5D64"/>
    <w:multiLevelType w:val="hybridMultilevel"/>
    <w:tmpl w:val="07E4FADC"/>
    <w:lvl w:ilvl="0" w:tplc="EDE4C54E">
      <w:start w:val="1"/>
      <w:numFmt w:val="bullet"/>
      <w:lvlText w:val=""/>
      <w:lvlJc w:val="left"/>
      <w:pPr>
        <w:ind w:left="720" w:hanging="360"/>
      </w:pPr>
      <w:rPr>
        <w:rFonts w:ascii="Symbol" w:hAnsi="Symbol" w:cs="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3C1E70"/>
    <w:multiLevelType w:val="hybridMultilevel"/>
    <w:tmpl w:val="C18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940AC"/>
    <w:multiLevelType w:val="hybridMultilevel"/>
    <w:tmpl w:val="8C5A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34ABB"/>
    <w:multiLevelType w:val="hybridMultilevel"/>
    <w:tmpl w:val="4CD6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E4533"/>
    <w:multiLevelType w:val="hybridMultilevel"/>
    <w:tmpl w:val="16F28CF8"/>
    <w:lvl w:ilvl="0" w:tplc="EDE4C54E">
      <w:start w:val="1"/>
      <w:numFmt w:val="bullet"/>
      <w:lvlText w:val=""/>
      <w:lvlJc w:val="left"/>
      <w:pPr>
        <w:ind w:left="720" w:hanging="360"/>
      </w:pPr>
      <w:rPr>
        <w:rFonts w:ascii="Symbol" w:hAnsi="Symbol" w:cs="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695E4C"/>
    <w:multiLevelType w:val="hybridMultilevel"/>
    <w:tmpl w:val="A3C06B5C"/>
    <w:lvl w:ilvl="0" w:tplc="EDE4C54E">
      <w:start w:val="1"/>
      <w:numFmt w:val="bullet"/>
      <w:lvlText w:val=""/>
      <w:lvlJc w:val="left"/>
      <w:pPr>
        <w:ind w:left="720" w:hanging="360"/>
      </w:pPr>
      <w:rPr>
        <w:rFonts w:ascii="Symbol" w:hAnsi="Symbol" w:cs="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2F6E67"/>
    <w:multiLevelType w:val="hybridMultilevel"/>
    <w:tmpl w:val="8B0CD24A"/>
    <w:lvl w:ilvl="0" w:tplc="EDE4C54E">
      <w:start w:val="1"/>
      <w:numFmt w:val="bullet"/>
      <w:lvlText w:val=""/>
      <w:lvlJc w:val="left"/>
      <w:pPr>
        <w:ind w:left="720" w:hanging="360"/>
      </w:pPr>
      <w:rPr>
        <w:rFonts w:ascii="Symbol" w:hAnsi="Symbol" w:cs="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425647A"/>
    <w:multiLevelType w:val="hybridMultilevel"/>
    <w:tmpl w:val="C566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04455"/>
    <w:multiLevelType w:val="hybridMultilevel"/>
    <w:tmpl w:val="48EC1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0219B"/>
    <w:multiLevelType w:val="hybridMultilevel"/>
    <w:tmpl w:val="EFEE4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02CC8"/>
    <w:multiLevelType w:val="multilevel"/>
    <w:tmpl w:val="04260025"/>
    <w:lvl w:ilvl="0">
      <w:start w:val="1"/>
      <w:numFmt w:val="decimal"/>
      <w:pStyle w:val="Virsraksts11"/>
      <w:lvlText w:val="%1"/>
      <w:lvlJc w:val="left"/>
      <w:pPr>
        <w:ind w:left="432" w:hanging="432"/>
      </w:pPr>
    </w:lvl>
    <w:lvl w:ilvl="1">
      <w:start w:val="1"/>
      <w:numFmt w:val="decimal"/>
      <w:pStyle w:val="Virsraksts21"/>
      <w:lvlText w:val="%1.%2"/>
      <w:lvlJc w:val="left"/>
      <w:pPr>
        <w:ind w:left="576" w:hanging="576"/>
      </w:pPr>
    </w:lvl>
    <w:lvl w:ilvl="2">
      <w:start w:val="1"/>
      <w:numFmt w:val="decimal"/>
      <w:pStyle w:val="Virsraksts31"/>
      <w:lvlText w:val="%1.%2.%3"/>
      <w:lvlJc w:val="left"/>
      <w:pPr>
        <w:ind w:left="720" w:hanging="720"/>
      </w:pPr>
    </w:lvl>
    <w:lvl w:ilvl="3">
      <w:start w:val="1"/>
      <w:numFmt w:val="decimal"/>
      <w:pStyle w:val="Virsraksts41"/>
      <w:lvlText w:val="%1.%2.%3.%4"/>
      <w:lvlJc w:val="left"/>
      <w:pPr>
        <w:ind w:left="864" w:hanging="864"/>
      </w:pPr>
    </w:lvl>
    <w:lvl w:ilvl="4">
      <w:start w:val="1"/>
      <w:numFmt w:val="decimal"/>
      <w:pStyle w:val="Virsraksts51"/>
      <w:lvlText w:val="%1.%2.%3.%4.%5"/>
      <w:lvlJc w:val="left"/>
      <w:pPr>
        <w:ind w:left="1008" w:hanging="1008"/>
      </w:pPr>
    </w:lvl>
    <w:lvl w:ilvl="5">
      <w:start w:val="1"/>
      <w:numFmt w:val="decimal"/>
      <w:pStyle w:val="Virsraksts61"/>
      <w:lvlText w:val="%1.%2.%3.%4.%5.%6"/>
      <w:lvlJc w:val="left"/>
      <w:pPr>
        <w:ind w:left="1152" w:hanging="1152"/>
      </w:pPr>
    </w:lvl>
    <w:lvl w:ilvl="6">
      <w:start w:val="1"/>
      <w:numFmt w:val="decimal"/>
      <w:pStyle w:val="Virsraksts71"/>
      <w:lvlText w:val="%1.%2.%3.%4.%5.%6.%7"/>
      <w:lvlJc w:val="left"/>
      <w:pPr>
        <w:ind w:left="1296" w:hanging="1296"/>
      </w:pPr>
    </w:lvl>
    <w:lvl w:ilvl="7">
      <w:start w:val="1"/>
      <w:numFmt w:val="decimal"/>
      <w:pStyle w:val="Virsraksts81"/>
      <w:lvlText w:val="%1.%2.%3.%4.%5.%6.%7.%8"/>
      <w:lvlJc w:val="left"/>
      <w:pPr>
        <w:ind w:left="1440" w:hanging="1440"/>
      </w:pPr>
    </w:lvl>
    <w:lvl w:ilvl="8">
      <w:start w:val="1"/>
      <w:numFmt w:val="decimal"/>
      <w:pStyle w:val="Virsraksts91"/>
      <w:lvlText w:val="%1.%2.%3.%4.%5.%6.%7.%8.%9"/>
      <w:lvlJc w:val="left"/>
      <w:pPr>
        <w:ind w:left="1584" w:hanging="1584"/>
      </w:pPr>
    </w:lvl>
  </w:abstractNum>
  <w:abstractNum w:abstractNumId="18" w15:restartNumberingAfterBreak="0">
    <w:nsid w:val="395A7F1C"/>
    <w:multiLevelType w:val="hybridMultilevel"/>
    <w:tmpl w:val="81422ADC"/>
    <w:lvl w:ilvl="0" w:tplc="2B5E320C">
      <w:start w:val="1"/>
      <w:numFmt w:val="decimal"/>
      <w:lvlText w:val="[%1]"/>
      <w:lvlJc w:val="left"/>
      <w:pPr>
        <w:ind w:left="502" w:hanging="360"/>
      </w:pPr>
      <w:rPr>
        <w:rFonts w:hint="default"/>
      </w:rPr>
    </w:lvl>
    <w:lvl w:ilvl="1" w:tplc="893AE78A">
      <w:numFmt w:val="bullet"/>
      <w:lvlText w:val="–"/>
      <w:lvlJc w:val="left"/>
      <w:pPr>
        <w:ind w:left="1222" w:hanging="360"/>
      </w:pPr>
      <w:rPr>
        <w:rFonts w:ascii="Times New Roman" w:eastAsia="Droid Sans Fallback" w:hAnsi="Times New Roman" w:cs="Times New Roman" w:hint="default"/>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39B932E7"/>
    <w:multiLevelType w:val="hybridMultilevel"/>
    <w:tmpl w:val="C04A8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20B13"/>
    <w:multiLevelType w:val="hybridMultilevel"/>
    <w:tmpl w:val="FC7E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664D8"/>
    <w:multiLevelType w:val="hybridMultilevel"/>
    <w:tmpl w:val="FB5458EE"/>
    <w:lvl w:ilvl="0" w:tplc="880CA40C">
      <w:start w:val="1"/>
      <w:numFmt w:val="bullet"/>
      <w:lvlText w:val=""/>
      <w:lvlJc w:val="left"/>
      <w:pPr>
        <w:ind w:left="720" w:hanging="360"/>
      </w:pPr>
      <w:rPr>
        <w:rFonts w:ascii="Symbol" w:hAnsi="Symbol" w:hint="default"/>
        <w:color w:val="94363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3EF44CCA"/>
    <w:multiLevelType w:val="hybridMultilevel"/>
    <w:tmpl w:val="49C0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57D25"/>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2B44229"/>
    <w:multiLevelType w:val="hybridMultilevel"/>
    <w:tmpl w:val="B14E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05FFB"/>
    <w:multiLevelType w:val="hybridMultilevel"/>
    <w:tmpl w:val="CF62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C763A"/>
    <w:multiLevelType w:val="hybridMultilevel"/>
    <w:tmpl w:val="C390F3D4"/>
    <w:lvl w:ilvl="0" w:tplc="EDE4C54E">
      <w:start w:val="1"/>
      <w:numFmt w:val="bullet"/>
      <w:lvlText w:val=""/>
      <w:lvlJc w:val="left"/>
      <w:pPr>
        <w:ind w:left="720" w:hanging="360"/>
      </w:pPr>
      <w:rPr>
        <w:rFonts w:ascii="Symbol" w:hAnsi="Symbol" w:cs="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A304B85"/>
    <w:multiLevelType w:val="hybridMultilevel"/>
    <w:tmpl w:val="E67C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E5C6F"/>
    <w:multiLevelType w:val="hybridMultilevel"/>
    <w:tmpl w:val="A566E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E138F"/>
    <w:multiLevelType w:val="hybridMultilevel"/>
    <w:tmpl w:val="F6C8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058F2"/>
    <w:multiLevelType w:val="multilevel"/>
    <w:tmpl w:val="2F4A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22483D"/>
    <w:multiLevelType w:val="hybridMultilevel"/>
    <w:tmpl w:val="32D80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94458"/>
    <w:multiLevelType w:val="hybridMultilevel"/>
    <w:tmpl w:val="37D2C37C"/>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984B8A"/>
    <w:multiLevelType w:val="hybridMultilevel"/>
    <w:tmpl w:val="5CA6E900"/>
    <w:lvl w:ilvl="0" w:tplc="EDE4C54E">
      <w:start w:val="1"/>
      <w:numFmt w:val="bullet"/>
      <w:lvlText w:val=""/>
      <w:lvlJc w:val="left"/>
      <w:pPr>
        <w:ind w:left="720" w:hanging="360"/>
      </w:pPr>
      <w:rPr>
        <w:rFonts w:ascii="Symbol" w:hAnsi="Symbol" w:cs="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3A54E0"/>
    <w:multiLevelType w:val="hybridMultilevel"/>
    <w:tmpl w:val="A9D6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97F2D"/>
    <w:multiLevelType w:val="hybridMultilevel"/>
    <w:tmpl w:val="85EAE900"/>
    <w:lvl w:ilvl="0" w:tplc="9B9429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7B6315"/>
    <w:multiLevelType w:val="hybridMultilevel"/>
    <w:tmpl w:val="E27A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616D0"/>
    <w:multiLevelType w:val="hybridMultilevel"/>
    <w:tmpl w:val="9FF8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7660C"/>
    <w:multiLevelType w:val="hybridMultilevel"/>
    <w:tmpl w:val="42424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23"/>
  </w:num>
  <w:num w:numId="5">
    <w:abstractNumId w:val="17"/>
  </w:num>
  <w:num w:numId="6">
    <w:abstractNumId w:val="35"/>
  </w:num>
  <w:num w:numId="7">
    <w:abstractNumId w:val="3"/>
  </w:num>
  <w:num w:numId="8">
    <w:abstractNumId w:val="15"/>
  </w:num>
  <w:num w:numId="9">
    <w:abstractNumId w:val="31"/>
  </w:num>
  <w:num w:numId="10">
    <w:abstractNumId w:val="30"/>
  </w:num>
  <w:num w:numId="11">
    <w:abstractNumId w:val="29"/>
  </w:num>
  <w:num w:numId="12">
    <w:abstractNumId w:val="37"/>
  </w:num>
  <w:num w:numId="13">
    <w:abstractNumId w:val="19"/>
  </w:num>
  <w:num w:numId="14">
    <w:abstractNumId w:val="16"/>
  </w:num>
  <w:num w:numId="15">
    <w:abstractNumId w:val="2"/>
  </w:num>
  <w:num w:numId="16">
    <w:abstractNumId w:val="6"/>
  </w:num>
  <w:num w:numId="17">
    <w:abstractNumId w:val="14"/>
  </w:num>
  <w:num w:numId="18">
    <w:abstractNumId w:val="24"/>
  </w:num>
  <w:num w:numId="19">
    <w:abstractNumId w:val="10"/>
  </w:num>
  <w:num w:numId="20">
    <w:abstractNumId w:val="36"/>
  </w:num>
  <w:num w:numId="21">
    <w:abstractNumId w:val="34"/>
  </w:num>
  <w:num w:numId="22">
    <w:abstractNumId w:val="8"/>
  </w:num>
  <w:num w:numId="23">
    <w:abstractNumId w:val="9"/>
  </w:num>
  <w:num w:numId="24">
    <w:abstractNumId w:val="28"/>
  </w:num>
  <w:num w:numId="25">
    <w:abstractNumId w:val="22"/>
  </w:num>
  <w:num w:numId="26">
    <w:abstractNumId w:val="27"/>
  </w:num>
  <w:num w:numId="27">
    <w:abstractNumId w:val="25"/>
  </w:num>
  <w:num w:numId="28">
    <w:abstractNumId w:val="1"/>
  </w:num>
  <w:num w:numId="29">
    <w:abstractNumId w:val="0"/>
  </w:num>
  <w:num w:numId="30">
    <w:abstractNumId w:val="38"/>
  </w:num>
  <w:num w:numId="31">
    <w:abstractNumId w:val="20"/>
  </w:num>
  <w:num w:numId="32">
    <w:abstractNumId w:val="33"/>
  </w:num>
  <w:num w:numId="33">
    <w:abstractNumId w:val="11"/>
  </w:num>
  <w:num w:numId="34">
    <w:abstractNumId w:val="18"/>
  </w:num>
  <w:num w:numId="35">
    <w:abstractNumId w:val="13"/>
  </w:num>
  <w:num w:numId="36">
    <w:abstractNumId w:val="5"/>
  </w:num>
  <w:num w:numId="37">
    <w:abstractNumId w:val="32"/>
  </w:num>
  <w:num w:numId="38">
    <w:abstractNumId w:val="7"/>
  </w:num>
  <w:num w:numId="39">
    <w:abstractNumId w:val="26"/>
  </w:num>
  <w:num w:numId="4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C7"/>
    <w:rsid w:val="00001C2A"/>
    <w:rsid w:val="00001E94"/>
    <w:rsid w:val="00005416"/>
    <w:rsid w:val="00007B3A"/>
    <w:rsid w:val="00014294"/>
    <w:rsid w:val="000149AB"/>
    <w:rsid w:val="00014C39"/>
    <w:rsid w:val="00015B59"/>
    <w:rsid w:val="00020812"/>
    <w:rsid w:val="000237CC"/>
    <w:rsid w:val="00024D33"/>
    <w:rsid w:val="0002551A"/>
    <w:rsid w:val="00026BB1"/>
    <w:rsid w:val="000272BD"/>
    <w:rsid w:val="00027A7D"/>
    <w:rsid w:val="00027D30"/>
    <w:rsid w:val="00031423"/>
    <w:rsid w:val="00032CA3"/>
    <w:rsid w:val="00033F7C"/>
    <w:rsid w:val="000341A8"/>
    <w:rsid w:val="00037202"/>
    <w:rsid w:val="00043051"/>
    <w:rsid w:val="00046732"/>
    <w:rsid w:val="00047185"/>
    <w:rsid w:val="000503A5"/>
    <w:rsid w:val="00052A76"/>
    <w:rsid w:val="00052E36"/>
    <w:rsid w:val="0005452C"/>
    <w:rsid w:val="00055E02"/>
    <w:rsid w:val="00056F09"/>
    <w:rsid w:val="000602A1"/>
    <w:rsid w:val="00063022"/>
    <w:rsid w:val="000632AA"/>
    <w:rsid w:val="000640F3"/>
    <w:rsid w:val="00065F3C"/>
    <w:rsid w:val="0006758F"/>
    <w:rsid w:val="00070E32"/>
    <w:rsid w:val="000721AA"/>
    <w:rsid w:val="00073393"/>
    <w:rsid w:val="00074E3E"/>
    <w:rsid w:val="000750DB"/>
    <w:rsid w:val="00075895"/>
    <w:rsid w:val="0007598A"/>
    <w:rsid w:val="0008018B"/>
    <w:rsid w:val="000807C3"/>
    <w:rsid w:val="00082480"/>
    <w:rsid w:val="00087256"/>
    <w:rsid w:val="0009127D"/>
    <w:rsid w:val="000916DB"/>
    <w:rsid w:val="00091926"/>
    <w:rsid w:val="00091FF3"/>
    <w:rsid w:val="00093CE9"/>
    <w:rsid w:val="000945EF"/>
    <w:rsid w:val="000950A3"/>
    <w:rsid w:val="00095AA9"/>
    <w:rsid w:val="0009620C"/>
    <w:rsid w:val="00097940"/>
    <w:rsid w:val="000A036D"/>
    <w:rsid w:val="000A137A"/>
    <w:rsid w:val="000A1C3E"/>
    <w:rsid w:val="000A523A"/>
    <w:rsid w:val="000A5B57"/>
    <w:rsid w:val="000A6D3F"/>
    <w:rsid w:val="000A7400"/>
    <w:rsid w:val="000A7D9D"/>
    <w:rsid w:val="000B1996"/>
    <w:rsid w:val="000B263B"/>
    <w:rsid w:val="000B5CD0"/>
    <w:rsid w:val="000B6AD2"/>
    <w:rsid w:val="000B6E4C"/>
    <w:rsid w:val="000C0354"/>
    <w:rsid w:val="000C1CD1"/>
    <w:rsid w:val="000C44F6"/>
    <w:rsid w:val="000C48C0"/>
    <w:rsid w:val="000C56A8"/>
    <w:rsid w:val="000C5E98"/>
    <w:rsid w:val="000D05F1"/>
    <w:rsid w:val="000D1778"/>
    <w:rsid w:val="000D29DB"/>
    <w:rsid w:val="000D5327"/>
    <w:rsid w:val="000D538D"/>
    <w:rsid w:val="000D5614"/>
    <w:rsid w:val="000D6167"/>
    <w:rsid w:val="000D7926"/>
    <w:rsid w:val="000E511C"/>
    <w:rsid w:val="000E6B29"/>
    <w:rsid w:val="000E791F"/>
    <w:rsid w:val="000F0A3C"/>
    <w:rsid w:val="000F5ABC"/>
    <w:rsid w:val="000F60E1"/>
    <w:rsid w:val="0010241D"/>
    <w:rsid w:val="001129C5"/>
    <w:rsid w:val="00112F27"/>
    <w:rsid w:val="00113146"/>
    <w:rsid w:val="001139C3"/>
    <w:rsid w:val="00113D99"/>
    <w:rsid w:val="00115AA9"/>
    <w:rsid w:val="001170DA"/>
    <w:rsid w:val="00117860"/>
    <w:rsid w:val="00117D9A"/>
    <w:rsid w:val="001215F0"/>
    <w:rsid w:val="00121E28"/>
    <w:rsid w:val="00122AE2"/>
    <w:rsid w:val="00122FC0"/>
    <w:rsid w:val="0012372E"/>
    <w:rsid w:val="00125A21"/>
    <w:rsid w:val="0012663F"/>
    <w:rsid w:val="0013114C"/>
    <w:rsid w:val="00132EA3"/>
    <w:rsid w:val="00133692"/>
    <w:rsid w:val="00134045"/>
    <w:rsid w:val="001343F9"/>
    <w:rsid w:val="00134F2E"/>
    <w:rsid w:val="001400C8"/>
    <w:rsid w:val="00140BA4"/>
    <w:rsid w:val="00140C7A"/>
    <w:rsid w:val="00140F24"/>
    <w:rsid w:val="001465C2"/>
    <w:rsid w:val="0014696E"/>
    <w:rsid w:val="00147572"/>
    <w:rsid w:val="00147E7B"/>
    <w:rsid w:val="00151445"/>
    <w:rsid w:val="001523EF"/>
    <w:rsid w:val="00152D0A"/>
    <w:rsid w:val="0016135B"/>
    <w:rsid w:val="00161794"/>
    <w:rsid w:val="001655C6"/>
    <w:rsid w:val="001656E2"/>
    <w:rsid w:val="00166A6C"/>
    <w:rsid w:val="001711A8"/>
    <w:rsid w:val="00180252"/>
    <w:rsid w:val="00180802"/>
    <w:rsid w:val="00180EC3"/>
    <w:rsid w:val="001811EC"/>
    <w:rsid w:val="00183DA2"/>
    <w:rsid w:val="00185C21"/>
    <w:rsid w:val="001865D0"/>
    <w:rsid w:val="00187E06"/>
    <w:rsid w:val="0019016A"/>
    <w:rsid w:val="00192005"/>
    <w:rsid w:val="00193A4C"/>
    <w:rsid w:val="00194E43"/>
    <w:rsid w:val="001967FA"/>
    <w:rsid w:val="00197931"/>
    <w:rsid w:val="001A02BC"/>
    <w:rsid w:val="001A0C04"/>
    <w:rsid w:val="001A0E52"/>
    <w:rsid w:val="001A1036"/>
    <w:rsid w:val="001A5B8D"/>
    <w:rsid w:val="001A73A4"/>
    <w:rsid w:val="001B1FE1"/>
    <w:rsid w:val="001B4039"/>
    <w:rsid w:val="001B5B2E"/>
    <w:rsid w:val="001B62F5"/>
    <w:rsid w:val="001B643C"/>
    <w:rsid w:val="001B65A8"/>
    <w:rsid w:val="001B73B0"/>
    <w:rsid w:val="001C0034"/>
    <w:rsid w:val="001C07FE"/>
    <w:rsid w:val="001C285B"/>
    <w:rsid w:val="001C3244"/>
    <w:rsid w:val="001C32D7"/>
    <w:rsid w:val="001C53C4"/>
    <w:rsid w:val="001C7ECB"/>
    <w:rsid w:val="001D42C6"/>
    <w:rsid w:val="001D53B0"/>
    <w:rsid w:val="001D55FA"/>
    <w:rsid w:val="001E172C"/>
    <w:rsid w:val="001E29BD"/>
    <w:rsid w:val="001E37B8"/>
    <w:rsid w:val="001E4039"/>
    <w:rsid w:val="001E5531"/>
    <w:rsid w:val="001E5EE2"/>
    <w:rsid w:val="001E66D7"/>
    <w:rsid w:val="001F0124"/>
    <w:rsid w:val="001F19DC"/>
    <w:rsid w:val="001F7BD4"/>
    <w:rsid w:val="00200BA1"/>
    <w:rsid w:val="00202580"/>
    <w:rsid w:val="00204F91"/>
    <w:rsid w:val="00207AEB"/>
    <w:rsid w:val="00212867"/>
    <w:rsid w:val="0021548A"/>
    <w:rsid w:val="00216367"/>
    <w:rsid w:val="002163C8"/>
    <w:rsid w:val="002168ED"/>
    <w:rsid w:val="00216F7C"/>
    <w:rsid w:val="00221222"/>
    <w:rsid w:val="002249A9"/>
    <w:rsid w:val="002261BF"/>
    <w:rsid w:val="002275AC"/>
    <w:rsid w:val="00230F9C"/>
    <w:rsid w:val="002311CA"/>
    <w:rsid w:val="00233FB8"/>
    <w:rsid w:val="00234782"/>
    <w:rsid w:val="0023552C"/>
    <w:rsid w:val="00235722"/>
    <w:rsid w:val="00237EE4"/>
    <w:rsid w:val="00242D7F"/>
    <w:rsid w:val="002431CB"/>
    <w:rsid w:val="002436D5"/>
    <w:rsid w:val="00243769"/>
    <w:rsid w:val="002454EF"/>
    <w:rsid w:val="0025031A"/>
    <w:rsid w:val="00250936"/>
    <w:rsid w:val="002515F5"/>
    <w:rsid w:val="00251FC7"/>
    <w:rsid w:val="00252639"/>
    <w:rsid w:val="00253CB9"/>
    <w:rsid w:val="00254753"/>
    <w:rsid w:val="002606DE"/>
    <w:rsid w:val="00263F5E"/>
    <w:rsid w:val="002653DB"/>
    <w:rsid w:val="00266F14"/>
    <w:rsid w:val="002672CA"/>
    <w:rsid w:val="00270A4F"/>
    <w:rsid w:val="002769F0"/>
    <w:rsid w:val="00276B05"/>
    <w:rsid w:val="00276BE5"/>
    <w:rsid w:val="002804D7"/>
    <w:rsid w:val="00281B18"/>
    <w:rsid w:val="00281CEB"/>
    <w:rsid w:val="00283885"/>
    <w:rsid w:val="002846D0"/>
    <w:rsid w:val="0029083D"/>
    <w:rsid w:val="00290D43"/>
    <w:rsid w:val="002931AA"/>
    <w:rsid w:val="002932E3"/>
    <w:rsid w:val="00293714"/>
    <w:rsid w:val="0029576A"/>
    <w:rsid w:val="0029585C"/>
    <w:rsid w:val="00297518"/>
    <w:rsid w:val="002A02B8"/>
    <w:rsid w:val="002A0D27"/>
    <w:rsid w:val="002A5D24"/>
    <w:rsid w:val="002A6389"/>
    <w:rsid w:val="002A75AF"/>
    <w:rsid w:val="002B00DF"/>
    <w:rsid w:val="002B163C"/>
    <w:rsid w:val="002B1B99"/>
    <w:rsid w:val="002B4D0C"/>
    <w:rsid w:val="002C2562"/>
    <w:rsid w:val="002C5E5E"/>
    <w:rsid w:val="002C69AC"/>
    <w:rsid w:val="002C772B"/>
    <w:rsid w:val="002D009A"/>
    <w:rsid w:val="002D0F17"/>
    <w:rsid w:val="002D155A"/>
    <w:rsid w:val="002D48F1"/>
    <w:rsid w:val="002D7690"/>
    <w:rsid w:val="002E0298"/>
    <w:rsid w:val="002E09E8"/>
    <w:rsid w:val="002E107B"/>
    <w:rsid w:val="002E1650"/>
    <w:rsid w:val="002E17E7"/>
    <w:rsid w:val="002E2995"/>
    <w:rsid w:val="002E39C8"/>
    <w:rsid w:val="002E5420"/>
    <w:rsid w:val="002E6861"/>
    <w:rsid w:val="002E6B09"/>
    <w:rsid w:val="002E6F21"/>
    <w:rsid w:val="002F3348"/>
    <w:rsid w:val="002F41D0"/>
    <w:rsid w:val="002F5CC5"/>
    <w:rsid w:val="002F5D24"/>
    <w:rsid w:val="002F6D12"/>
    <w:rsid w:val="002F6EC2"/>
    <w:rsid w:val="00300FA1"/>
    <w:rsid w:val="00301D5E"/>
    <w:rsid w:val="00302056"/>
    <w:rsid w:val="0030441A"/>
    <w:rsid w:val="0030452B"/>
    <w:rsid w:val="003054C8"/>
    <w:rsid w:val="003055FF"/>
    <w:rsid w:val="003068E9"/>
    <w:rsid w:val="003108DD"/>
    <w:rsid w:val="00312C73"/>
    <w:rsid w:val="00312F29"/>
    <w:rsid w:val="0031380A"/>
    <w:rsid w:val="00315199"/>
    <w:rsid w:val="003243B7"/>
    <w:rsid w:val="00326E3A"/>
    <w:rsid w:val="0032701D"/>
    <w:rsid w:val="00330D55"/>
    <w:rsid w:val="00331692"/>
    <w:rsid w:val="00332E75"/>
    <w:rsid w:val="0033397B"/>
    <w:rsid w:val="0033407B"/>
    <w:rsid w:val="0033414A"/>
    <w:rsid w:val="00335E02"/>
    <w:rsid w:val="00335E45"/>
    <w:rsid w:val="0033673D"/>
    <w:rsid w:val="003372A2"/>
    <w:rsid w:val="00337596"/>
    <w:rsid w:val="00337640"/>
    <w:rsid w:val="0034076F"/>
    <w:rsid w:val="003408F9"/>
    <w:rsid w:val="0034148A"/>
    <w:rsid w:val="0034264F"/>
    <w:rsid w:val="00342A29"/>
    <w:rsid w:val="00342CA9"/>
    <w:rsid w:val="003435E8"/>
    <w:rsid w:val="0034383D"/>
    <w:rsid w:val="00343D15"/>
    <w:rsid w:val="0034505D"/>
    <w:rsid w:val="00345323"/>
    <w:rsid w:val="003455D3"/>
    <w:rsid w:val="00351BDE"/>
    <w:rsid w:val="003540B4"/>
    <w:rsid w:val="0035460F"/>
    <w:rsid w:val="00356A89"/>
    <w:rsid w:val="00357EE6"/>
    <w:rsid w:val="003627E6"/>
    <w:rsid w:val="00362AD9"/>
    <w:rsid w:val="00363A63"/>
    <w:rsid w:val="00364525"/>
    <w:rsid w:val="003667B1"/>
    <w:rsid w:val="0036721F"/>
    <w:rsid w:val="00373538"/>
    <w:rsid w:val="003743E8"/>
    <w:rsid w:val="00376655"/>
    <w:rsid w:val="003773A8"/>
    <w:rsid w:val="003778B9"/>
    <w:rsid w:val="00381EA6"/>
    <w:rsid w:val="0038258D"/>
    <w:rsid w:val="00383E9B"/>
    <w:rsid w:val="003857D0"/>
    <w:rsid w:val="003867AC"/>
    <w:rsid w:val="00392168"/>
    <w:rsid w:val="00393315"/>
    <w:rsid w:val="00393DB5"/>
    <w:rsid w:val="00395064"/>
    <w:rsid w:val="003964C8"/>
    <w:rsid w:val="00397225"/>
    <w:rsid w:val="00397B65"/>
    <w:rsid w:val="003A2365"/>
    <w:rsid w:val="003A4B8F"/>
    <w:rsid w:val="003A5631"/>
    <w:rsid w:val="003B0358"/>
    <w:rsid w:val="003B5D25"/>
    <w:rsid w:val="003B6CA0"/>
    <w:rsid w:val="003C1115"/>
    <w:rsid w:val="003C139A"/>
    <w:rsid w:val="003C2CCA"/>
    <w:rsid w:val="003C313A"/>
    <w:rsid w:val="003C3A7F"/>
    <w:rsid w:val="003C49EF"/>
    <w:rsid w:val="003C523C"/>
    <w:rsid w:val="003C628A"/>
    <w:rsid w:val="003C6DA7"/>
    <w:rsid w:val="003C7B59"/>
    <w:rsid w:val="003D09E6"/>
    <w:rsid w:val="003D18D0"/>
    <w:rsid w:val="003D5DF8"/>
    <w:rsid w:val="003E0D55"/>
    <w:rsid w:val="003E1292"/>
    <w:rsid w:val="003E2239"/>
    <w:rsid w:val="003E3916"/>
    <w:rsid w:val="003E5980"/>
    <w:rsid w:val="003E6944"/>
    <w:rsid w:val="003E713A"/>
    <w:rsid w:val="003F0F2A"/>
    <w:rsid w:val="003F2208"/>
    <w:rsid w:val="003F3016"/>
    <w:rsid w:val="003F5792"/>
    <w:rsid w:val="003F7884"/>
    <w:rsid w:val="00400880"/>
    <w:rsid w:val="00401B0B"/>
    <w:rsid w:val="004045BB"/>
    <w:rsid w:val="00404DCD"/>
    <w:rsid w:val="004054EE"/>
    <w:rsid w:val="00407062"/>
    <w:rsid w:val="004070D1"/>
    <w:rsid w:val="00412228"/>
    <w:rsid w:val="00414ACF"/>
    <w:rsid w:val="004153E3"/>
    <w:rsid w:val="00415586"/>
    <w:rsid w:val="004227A2"/>
    <w:rsid w:val="0042352A"/>
    <w:rsid w:val="00423841"/>
    <w:rsid w:val="00423F4A"/>
    <w:rsid w:val="004245A8"/>
    <w:rsid w:val="00424FD6"/>
    <w:rsid w:val="00426743"/>
    <w:rsid w:val="0042778C"/>
    <w:rsid w:val="0043095D"/>
    <w:rsid w:val="00435129"/>
    <w:rsid w:val="0043572D"/>
    <w:rsid w:val="00436106"/>
    <w:rsid w:val="004432FE"/>
    <w:rsid w:val="00444EDA"/>
    <w:rsid w:val="00445DD8"/>
    <w:rsid w:val="00451F0E"/>
    <w:rsid w:val="00452517"/>
    <w:rsid w:val="00453871"/>
    <w:rsid w:val="00456D99"/>
    <w:rsid w:val="00456E68"/>
    <w:rsid w:val="004641D4"/>
    <w:rsid w:val="00464D2A"/>
    <w:rsid w:val="00466C92"/>
    <w:rsid w:val="00467322"/>
    <w:rsid w:val="00470EA2"/>
    <w:rsid w:val="0047152C"/>
    <w:rsid w:val="00473B45"/>
    <w:rsid w:val="00475152"/>
    <w:rsid w:val="00475809"/>
    <w:rsid w:val="004832DD"/>
    <w:rsid w:val="004929A4"/>
    <w:rsid w:val="00493234"/>
    <w:rsid w:val="004942E0"/>
    <w:rsid w:val="004949B0"/>
    <w:rsid w:val="00494FC0"/>
    <w:rsid w:val="00495EA2"/>
    <w:rsid w:val="00497DFC"/>
    <w:rsid w:val="004A28E7"/>
    <w:rsid w:val="004A5189"/>
    <w:rsid w:val="004A68F7"/>
    <w:rsid w:val="004A7633"/>
    <w:rsid w:val="004B56B0"/>
    <w:rsid w:val="004B6FE6"/>
    <w:rsid w:val="004C44CC"/>
    <w:rsid w:val="004C53E9"/>
    <w:rsid w:val="004C6106"/>
    <w:rsid w:val="004C63EC"/>
    <w:rsid w:val="004D081E"/>
    <w:rsid w:val="004D53E2"/>
    <w:rsid w:val="004D5770"/>
    <w:rsid w:val="004D669E"/>
    <w:rsid w:val="004D6F8F"/>
    <w:rsid w:val="004D718A"/>
    <w:rsid w:val="004E5A25"/>
    <w:rsid w:val="004E6F99"/>
    <w:rsid w:val="004F00C4"/>
    <w:rsid w:val="004F06AA"/>
    <w:rsid w:val="004F3D7B"/>
    <w:rsid w:val="004F7A8A"/>
    <w:rsid w:val="005003F0"/>
    <w:rsid w:val="005031EB"/>
    <w:rsid w:val="00503542"/>
    <w:rsid w:val="00505FA6"/>
    <w:rsid w:val="005107F4"/>
    <w:rsid w:val="0051212E"/>
    <w:rsid w:val="00512947"/>
    <w:rsid w:val="005176A4"/>
    <w:rsid w:val="00527509"/>
    <w:rsid w:val="005312C8"/>
    <w:rsid w:val="0053187E"/>
    <w:rsid w:val="00533EE5"/>
    <w:rsid w:val="005354C0"/>
    <w:rsid w:val="00537728"/>
    <w:rsid w:val="005408FC"/>
    <w:rsid w:val="00545968"/>
    <w:rsid w:val="00545DBD"/>
    <w:rsid w:val="00550863"/>
    <w:rsid w:val="00552A96"/>
    <w:rsid w:val="005531AA"/>
    <w:rsid w:val="00553E38"/>
    <w:rsid w:val="00554AE1"/>
    <w:rsid w:val="005627BC"/>
    <w:rsid w:val="005647E1"/>
    <w:rsid w:val="00566109"/>
    <w:rsid w:val="00566853"/>
    <w:rsid w:val="005706C1"/>
    <w:rsid w:val="00572948"/>
    <w:rsid w:val="0057340A"/>
    <w:rsid w:val="00573517"/>
    <w:rsid w:val="0057467E"/>
    <w:rsid w:val="00574739"/>
    <w:rsid w:val="00575C9B"/>
    <w:rsid w:val="00576141"/>
    <w:rsid w:val="00581A56"/>
    <w:rsid w:val="005836DD"/>
    <w:rsid w:val="005859DB"/>
    <w:rsid w:val="0058620D"/>
    <w:rsid w:val="005901E0"/>
    <w:rsid w:val="005905B9"/>
    <w:rsid w:val="00590EC3"/>
    <w:rsid w:val="00592B51"/>
    <w:rsid w:val="00593A41"/>
    <w:rsid w:val="00593F51"/>
    <w:rsid w:val="00596B08"/>
    <w:rsid w:val="00597081"/>
    <w:rsid w:val="00597768"/>
    <w:rsid w:val="005A096D"/>
    <w:rsid w:val="005A1A1A"/>
    <w:rsid w:val="005A2D5D"/>
    <w:rsid w:val="005A6054"/>
    <w:rsid w:val="005A692E"/>
    <w:rsid w:val="005A7466"/>
    <w:rsid w:val="005A7F02"/>
    <w:rsid w:val="005B13AC"/>
    <w:rsid w:val="005B16F3"/>
    <w:rsid w:val="005B4A49"/>
    <w:rsid w:val="005B59A2"/>
    <w:rsid w:val="005B6DAF"/>
    <w:rsid w:val="005B7193"/>
    <w:rsid w:val="005C311A"/>
    <w:rsid w:val="005C39EC"/>
    <w:rsid w:val="005C46B6"/>
    <w:rsid w:val="005C4E47"/>
    <w:rsid w:val="005C5FB2"/>
    <w:rsid w:val="005C619B"/>
    <w:rsid w:val="005D2F79"/>
    <w:rsid w:val="005D3956"/>
    <w:rsid w:val="005D4C6C"/>
    <w:rsid w:val="005D4E02"/>
    <w:rsid w:val="005D62D3"/>
    <w:rsid w:val="005D7085"/>
    <w:rsid w:val="005D7F71"/>
    <w:rsid w:val="005E1C25"/>
    <w:rsid w:val="005E1D0B"/>
    <w:rsid w:val="005E3E9B"/>
    <w:rsid w:val="005E4BD4"/>
    <w:rsid w:val="005E5111"/>
    <w:rsid w:val="005E6A83"/>
    <w:rsid w:val="005F227A"/>
    <w:rsid w:val="005F6ADC"/>
    <w:rsid w:val="005F7CD4"/>
    <w:rsid w:val="00601E20"/>
    <w:rsid w:val="00605196"/>
    <w:rsid w:val="00605C7E"/>
    <w:rsid w:val="0060740F"/>
    <w:rsid w:val="00610FDE"/>
    <w:rsid w:val="0061176B"/>
    <w:rsid w:val="00611E54"/>
    <w:rsid w:val="00611FF6"/>
    <w:rsid w:val="00614A18"/>
    <w:rsid w:val="0061542D"/>
    <w:rsid w:val="00615836"/>
    <w:rsid w:val="00615EC1"/>
    <w:rsid w:val="00616E0D"/>
    <w:rsid w:val="00620F3C"/>
    <w:rsid w:val="006212FE"/>
    <w:rsid w:val="00622F1E"/>
    <w:rsid w:val="00625F50"/>
    <w:rsid w:val="00626487"/>
    <w:rsid w:val="00626ABF"/>
    <w:rsid w:val="006306AB"/>
    <w:rsid w:val="006324A1"/>
    <w:rsid w:val="00635B1D"/>
    <w:rsid w:val="00637426"/>
    <w:rsid w:val="0064236C"/>
    <w:rsid w:val="00645BA5"/>
    <w:rsid w:val="006466AC"/>
    <w:rsid w:val="00647BF8"/>
    <w:rsid w:val="00647C5C"/>
    <w:rsid w:val="00651AD6"/>
    <w:rsid w:val="0065661C"/>
    <w:rsid w:val="00657192"/>
    <w:rsid w:val="006575C8"/>
    <w:rsid w:val="00662C65"/>
    <w:rsid w:val="00662E02"/>
    <w:rsid w:val="00663B97"/>
    <w:rsid w:val="006645BB"/>
    <w:rsid w:val="006648F4"/>
    <w:rsid w:val="00666045"/>
    <w:rsid w:val="00667AF2"/>
    <w:rsid w:val="00667C33"/>
    <w:rsid w:val="006701C2"/>
    <w:rsid w:val="00670D03"/>
    <w:rsid w:val="00671159"/>
    <w:rsid w:val="00671AD4"/>
    <w:rsid w:val="00672262"/>
    <w:rsid w:val="006729B8"/>
    <w:rsid w:val="00673459"/>
    <w:rsid w:val="00675C4E"/>
    <w:rsid w:val="00680BEB"/>
    <w:rsid w:val="00682643"/>
    <w:rsid w:val="00683206"/>
    <w:rsid w:val="00683966"/>
    <w:rsid w:val="006858DC"/>
    <w:rsid w:val="0068720C"/>
    <w:rsid w:val="00687BFF"/>
    <w:rsid w:val="0069159E"/>
    <w:rsid w:val="00692B11"/>
    <w:rsid w:val="0069373A"/>
    <w:rsid w:val="006938DA"/>
    <w:rsid w:val="006949C7"/>
    <w:rsid w:val="006952A9"/>
    <w:rsid w:val="00695378"/>
    <w:rsid w:val="00695F01"/>
    <w:rsid w:val="00696F37"/>
    <w:rsid w:val="00697700"/>
    <w:rsid w:val="006A0F06"/>
    <w:rsid w:val="006A2127"/>
    <w:rsid w:val="006A3B94"/>
    <w:rsid w:val="006A5641"/>
    <w:rsid w:val="006A5E72"/>
    <w:rsid w:val="006A6C0F"/>
    <w:rsid w:val="006A7AAB"/>
    <w:rsid w:val="006B36C0"/>
    <w:rsid w:val="006B425A"/>
    <w:rsid w:val="006B5707"/>
    <w:rsid w:val="006B609C"/>
    <w:rsid w:val="006B6853"/>
    <w:rsid w:val="006B76C9"/>
    <w:rsid w:val="006C035E"/>
    <w:rsid w:val="006C1165"/>
    <w:rsid w:val="006C12C5"/>
    <w:rsid w:val="006C2A1B"/>
    <w:rsid w:val="006C2DC1"/>
    <w:rsid w:val="006C303D"/>
    <w:rsid w:val="006C5F1E"/>
    <w:rsid w:val="006C6970"/>
    <w:rsid w:val="006C6B4A"/>
    <w:rsid w:val="006C6DDC"/>
    <w:rsid w:val="006C71EA"/>
    <w:rsid w:val="006D04A9"/>
    <w:rsid w:val="006D0C4A"/>
    <w:rsid w:val="006D1110"/>
    <w:rsid w:val="006D1B29"/>
    <w:rsid w:val="006D2A05"/>
    <w:rsid w:val="006D3FF5"/>
    <w:rsid w:val="006D73C8"/>
    <w:rsid w:val="006E437B"/>
    <w:rsid w:val="006E4E29"/>
    <w:rsid w:val="006E6C29"/>
    <w:rsid w:val="006F4BDA"/>
    <w:rsid w:val="006F629A"/>
    <w:rsid w:val="006F7C30"/>
    <w:rsid w:val="00700F04"/>
    <w:rsid w:val="00702C46"/>
    <w:rsid w:val="00704E8E"/>
    <w:rsid w:val="00706AA2"/>
    <w:rsid w:val="007074F0"/>
    <w:rsid w:val="00712CD7"/>
    <w:rsid w:val="0071430F"/>
    <w:rsid w:val="00714ED9"/>
    <w:rsid w:val="00715325"/>
    <w:rsid w:val="0071592E"/>
    <w:rsid w:val="00716B8D"/>
    <w:rsid w:val="007174DE"/>
    <w:rsid w:val="00717F8E"/>
    <w:rsid w:val="00721E06"/>
    <w:rsid w:val="00721F48"/>
    <w:rsid w:val="00721FF9"/>
    <w:rsid w:val="00722A5A"/>
    <w:rsid w:val="007240A8"/>
    <w:rsid w:val="0072600C"/>
    <w:rsid w:val="007266FF"/>
    <w:rsid w:val="00726717"/>
    <w:rsid w:val="0072772E"/>
    <w:rsid w:val="0073221B"/>
    <w:rsid w:val="00732220"/>
    <w:rsid w:val="0073297D"/>
    <w:rsid w:val="00733073"/>
    <w:rsid w:val="00733191"/>
    <w:rsid w:val="007334A8"/>
    <w:rsid w:val="00734832"/>
    <w:rsid w:val="0073499B"/>
    <w:rsid w:val="007369B1"/>
    <w:rsid w:val="00740BC3"/>
    <w:rsid w:val="00741453"/>
    <w:rsid w:val="00741DA7"/>
    <w:rsid w:val="00743DC6"/>
    <w:rsid w:val="00743FAA"/>
    <w:rsid w:val="00746A5A"/>
    <w:rsid w:val="00747269"/>
    <w:rsid w:val="0075082F"/>
    <w:rsid w:val="0075167B"/>
    <w:rsid w:val="007518E3"/>
    <w:rsid w:val="007531A2"/>
    <w:rsid w:val="007546C8"/>
    <w:rsid w:val="00754BAC"/>
    <w:rsid w:val="00754F86"/>
    <w:rsid w:val="00755960"/>
    <w:rsid w:val="00755D98"/>
    <w:rsid w:val="00756372"/>
    <w:rsid w:val="00756B90"/>
    <w:rsid w:val="00763691"/>
    <w:rsid w:val="00765125"/>
    <w:rsid w:val="007658DC"/>
    <w:rsid w:val="00765CBF"/>
    <w:rsid w:val="00767609"/>
    <w:rsid w:val="00770B40"/>
    <w:rsid w:val="007774B5"/>
    <w:rsid w:val="00780A0E"/>
    <w:rsid w:val="007812C3"/>
    <w:rsid w:val="00782397"/>
    <w:rsid w:val="007857C2"/>
    <w:rsid w:val="00786DCD"/>
    <w:rsid w:val="00787042"/>
    <w:rsid w:val="0078712D"/>
    <w:rsid w:val="00792878"/>
    <w:rsid w:val="00793421"/>
    <w:rsid w:val="00793D31"/>
    <w:rsid w:val="00794162"/>
    <w:rsid w:val="00795DAA"/>
    <w:rsid w:val="00797DD7"/>
    <w:rsid w:val="007A1E9C"/>
    <w:rsid w:val="007A22C2"/>
    <w:rsid w:val="007A5CEB"/>
    <w:rsid w:val="007A5E79"/>
    <w:rsid w:val="007B1EE1"/>
    <w:rsid w:val="007B1EE6"/>
    <w:rsid w:val="007B2826"/>
    <w:rsid w:val="007B66F0"/>
    <w:rsid w:val="007B6CE2"/>
    <w:rsid w:val="007B7814"/>
    <w:rsid w:val="007C0BD0"/>
    <w:rsid w:val="007C228E"/>
    <w:rsid w:val="007C2EE4"/>
    <w:rsid w:val="007C37EC"/>
    <w:rsid w:val="007C4BB1"/>
    <w:rsid w:val="007D3832"/>
    <w:rsid w:val="007D630B"/>
    <w:rsid w:val="007D7B91"/>
    <w:rsid w:val="007E09A1"/>
    <w:rsid w:val="007E0BE9"/>
    <w:rsid w:val="007E14F8"/>
    <w:rsid w:val="007E15F5"/>
    <w:rsid w:val="007E3A27"/>
    <w:rsid w:val="007E4F64"/>
    <w:rsid w:val="007E5836"/>
    <w:rsid w:val="007F0D8A"/>
    <w:rsid w:val="007F3CAA"/>
    <w:rsid w:val="007F4226"/>
    <w:rsid w:val="007F5027"/>
    <w:rsid w:val="007F523E"/>
    <w:rsid w:val="007F663B"/>
    <w:rsid w:val="007F7715"/>
    <w:rsid w:val="007F7926"/>
    <w:rsid w:val="007F7961"/>
    <w:rsid w:val="00800162"/>
    <w:rsid w:val="008003EA"/>
    <w:rsid w:val="008016CF"/>
    <w:rsid w:val="00804437"/>
    <w:rsid w:val="0080607E"/>
    <w:rsid w:val="0080776D"/>
    <w:rsid w:val="00807E42"/>
    <w:rsid w:val="00810840"/>
    <w:rsid w:val="0081166E"/>
    <w:rsid w:val="00812F64"/>
    <w:rsid w:val="00814074"/>
    <w:rsid w:val="00814464"/>
    <w:rsid w:val="00814778"/>
    <w:rsid w:val="0081506D"/>
    <w:rsid w:val="00816023"/>
    <w:rsid w:val="00816555"/>
    <w:rsid w:val="008168F5"/>
    <w:rsid w:val="0081695C"/>
    <w:rsid w:val="0081764C"/>
    <w:rsid w:val="00817F6F"/>
    <w:rsid w:val="00821487"/>
    <w:rsid w:val="00823004"/>
    <w:rsid w:val="00823EB4"/>
    <w:rsid w:val="00824980"/>
    <w:rsid w:val="0082498C"/>
    <w:rsid w:val="008259C4"/>
    <w:rsid w:val="00826C7E"/>
    <w:rsid w:val="00827C80"/>
    <w:rsid w:val="00830C49"/>
    <w:rsid w:val="0083370F"/>
    <w:rsid w:val="00834ED9"/>
    <w:rsid w:val="008362B7"/>
    <w:rsid w:val="00836FD2"/>
    <w:rsid w:val="0084006D"/>
    <w:rsid w:val="008450F1"/>
    <w:rsid w:val="008517F8"/>
    <w:rsid w:val="008548A1"/>
    <w:rsid w:val="00855D0D"/>
    <w:rsid w:val="00856745"/>
    <w:rsid w:val="00860F30"/>
    <w:rsid w:val="00861001"/>
    <w:rsid w:val="008622C3"/>
    <w:rsid w:val="00862AF8"/>
    <w:rsid w:val="008633F1"/>
    <w:rsid w:val="008636F3"/>
    <w:rsid w:val="00863E92"/>
    <w:rsid w:val="0086565E"/>
    <w:rsid w:val="0086676C"/>
    <w:rsid w:val="008700B4"/>
    <w:rsid w:val="00870824"/>
    <w:rsid w:val="00870D7C"/>
    <w:rsid w:val="00872AE8"/>
    <w:rsid w:val="00872DBB"/>
    <w:rsid w:val="00875AFB"/>
    <w:rsid w:val="00880FEF"/>
    <w:rsid w:val="00881F07"/>
    <w:rsid w:val="0088459E"/>
    <w:rsid w:val="008849F7"/>
    <w:rsid w:val="00885CF7"/>
    <w:rsid w:val="0088695F"/>
    <w:rsid w:val="008870A7"/>
    <w:rsid w:val="00890774"/>
    <w:rsid w:val="00890C38"/>
    <w:rsid w:val="008914B7"/>
    <w:rsid w:val="00893104"/>
    <w:rsid w:val="00893273"/>
    <w:rsid w:val="008945C4"/>
    <w:rsid w:val="00894D3B"/>
    <w:rsid w:val="00895D22"/>
    <w:rsid w:val="0089609F"/>
    <w:rsid w:val="008964F7"/>
    <w:rsid w:val="00897AF9"/>
    <w:rsid w:val="008A3B46"/>
    <w:rsid w:val="008A4BB3"/>
    <w:rsid w:val="008A615C"/>
    <w:rsid w:val="008A6CC4"/>
    <w:rsid w:val="008B0C7C"/>
    <w:rsid w:val="008B10B3"/>
    <w:rsid w:val="008C0D7F"/>
    <w:rsid w:val="008C0E3A"/>
    <w:rsid w:val="008C2DDD"/>
    <w:rsid w:val="008C6517"/>
    <w:rsid w:val="008C6C9D"/>
    <w:rsid w:val="008D10C6"/>
    <w:rsid w:val="008D1BCD"/>
    <w:rsid w:val="008D1E40"/>
    <w:rsid w:val="008D2291"/>
    <w:rsid w:val="008D24FA"/>
    <w:rsid w:val="008D2D9D"/>
    <w:rsid w:val="008D4B4E"/>
    <w:rsid w:val="008D55B6"/>
    <w:rsid w:val="008D6909"/>
    <w:rsid w:val="008D773E"/>
    <w:rsid w:val="008E0530"/>
    <w:rsid w:val="008E5320"/>
    <w:rsid w:val="008F0225"/>
    <w:rsid w:val="008F125D"/>
    <w:rsid w:val="008F3BD5"/>
    <w:rsid w:val="008F69DC"/>
    <w:rsid w:val="008F7F1D"/>
    <w:rsid w:val="00900B74"/>
    <w:rsid w:val="009042B8"/>
    <w:rsid w:val="00904D5A"/>
    <w:rsid w:val="009059B0"/>
    <w:rsid w:val="00905F63"/>
    <w:rsid w:val="009068AA"/>
    <w:rsid w:val="009073ED"/>
    <w:rsid w:val="00907842"/>
    <w:rsid w:val="00912CAE"/>
    <w:rsid w:val="009165B5"/>
    <w:rsid w:val="00920371"/>
    <w:rsid w:val="009215FA"/>
    <w:rsid w:val="00921FA5"/>
    <w:rsid w:val="00922F42"/>
    <w:rsid w:val="00923DA3"/>
    <w:rsid w:val="00924DD5"/>
    <w:rsid w:val="009254E0"/>
    <w:rsid w:val="00925C46"/>
    <w:rsid w:val="00926AFA"/>
    <w:rsid w:val="00926DA8"/>
    <w:rsid w:val="00926F22"/>
    <w:rsid w:val="00927F15"/>
    <w:rsid w:val="00930A7D"/>
    <w:rsid w:val="0093247B"/>
    <w:rsid w:val="00932484"/>
    <w:rsid w:val="00936342"/>
    <w:rsid w:val="009366AC"/>
    <w:rsid w:val="00936D48"/>
    <w:rsid w:val="00937F82"/>
    <w:rsid w:val="00944B75"/>
    <w:rsid w:val="00945C68"/>
    <w:rsid w:val="00947717"/>
    <w:rsid w:val="0095062E"/>
    <w:rsid w:val="00954060"/>
    <w:rsid w:val="00955253"/>
    <w:rsid w:val="009556E5"/>
    <w:rsid w:val="00955FD7"/>
    <w:rsid w:val="0096237A"/>
    <w:rsid w:val="0096403F"/>
    <w:rsid w:val="0096629D"/>
    <w:rsid w:val="00967446"/>
    <w:rsid w:val="00970EAC"/>
    <w:rsid w:val="009711BD"/>
    <w:rsid w:val="00971D9B"/>
    <w:rsid w:val="00972776"/>
    <w:rsid w:val="00973051"/>
    <w:rsid w:val="00974BF4"/>
    <w:rsid w:val="00974C59"/>
    <w:rsid w:val="00980048"/>
    <w:rsid w:val="0098512B"/>
    <w:rsid w:val="009856EF"/>
    <w:rsid w:val="00985A66"/>
    <w:rsid w:val="009912AB"/>
    <w:rsid w:val="00993520"/>
    <w:rsid w:val="00993B23"/>
    <w:rsid w:val="0099422B"/>
    <w:rsid w:val="0099481D"/>
    <w:rsid w:val="009951E4"/>
    <w:rsid w:val="009973BD"/>
    <w:rsid w:val="00997798"/>
    <w:rsid w:val="009A0FFC"/>
    <w:rsid w:val="009B4412"/>
    <w:rsid w:val="009B5681"/>
    <w:rsid w:val="009B59F3"/>
    <w:rsid w:val="009B5FA6"/>
    <w:rsid w:val="009B69CA"/>
    <w:rsid w:val="009C0804"/>
    <w:rsid w:val="009C0EC9"/>
    <w:rsid w:val="009C30F2"/>
    <w:rsid w:val="009C5290"/>
    <w:rsid w:val="009C69E0"/>
    <w:rsid w:val="009D1312"/>
    <w:rsid w:val="009D1852"/>
    <w:rsid w:val="009D3399"/>
    <w:rsid w:val="009D53E3"/>
    <w:rsid w:val="009D61B0"/>
    <w:rsid w:val="009D6F41"/>
    <w:rsid w:val="009E0709"/>
    <w:rsid w:val="009E4444"/>
    <w:rsid w:val="009F0473"/>
    <w:rsid w:val="009F066C"/>
    <w:rsid w:val="009F1D68"/>
    <w:rsid w:val="009F4703"/>
    <w:rsid w:val="009F5683"/>
    <w:rsid w:val="00A0119F"/>
    <w:rsid w:val="00A01570"/>
    <w:rsid w:val="00A0163C"/>
    <w:rsid w:val="00A02B45"/>
    <w:rsid w:val="00A02E83"/>
    <w:rsid w:val="00A060BC"/>
    <w:rsid w:val="00A06A3D"/>
    <w:rsid w:val="00A11999"/>
    <w:rsid w:val="00A11E79"/>
    <w:rsid w:val="00A120FC"/>
    <w:rsid w:val="00A123D0"/>
    <w:rsid w:val="00A12AF7"/>
    <w:rsid w:val="00A15749"/>
    <w:rsid w:val="00A167B6"/>
    <w:rsid w:val="00A16F50"/>
    <w:rsid w:val="00A20E59"/>
    <w:rsid w:val="00A23154"/>
    <w:rsid w:val="00A240BF"/>
    <w:rsid w:val="00A248E3"/>
    <w:rsid w:val="00A26107"/>
    <w:rsid w:val="00A2658A"/>
    <w:rsid w:val="00A32D96"/>
    <w:rsid w:val="00A33E51"/>
    <w:rsid w:val="00A34765"/>
    <w:rsid w:val="00A356A1"/>
    <w:rsid w:val="00A36DC5"/>
    <w:rsid w:val="00A4018C"/>
    <w:rsid w:val="00A40E9D"/>
    <w:rsid w:val="00A44304"/>
    <w:rsid w:val="00A46CAE"/>
    <w:rsid w:val="00A508B3"/>
    <w:rsid w:val="00A50E32"/>
    <w:rsid w:val="00A51831"/>
    <w:rsid w:val="00A51FD3"/>
    <w:rsid w:val="00A5469E"/>
    <w:rsid w:val="00A54BCF"/>
    <w:rsid w:val="00A54E6A"/>
    <w:rsid w:val="00A56D16"/>
    <w:rsid w:val="00A57309"/>
    <w:rsid w:val="00A6564A"/>
    <w:rsid w:val="00A67891"/>
    <w:rsid w:val="00A67B57"/>
    <w:rsid w:val="00A67C52"/>
    <w:rsid w:val="00A700AA"/>
    <w:rsid w:val="00A7113A"/>
    <w:rsid w:val="00A72AAC"/>
    <w:rsid w:val="00A74BDD"/>
    <w:rsid w:val="00A76606"/>
    <w:rsid w:val="00A766CA"/>
    <w:rsid w:val="00A76A05"/>
    <w:rsid w:val="00A778BA"/>
    <w:rsid w:val="00A83730"/>
    <w:rsid w:val="00A86118"/>
    <w:rsid w:val="00A8624E"/>
    <w:rsid w:val="00A87372"/>
    <w:rsid w:val="00A87C76"/>
    <w:rsid w:val="00A937AA"/>
    <w:rsid w:val="00A93F29"/>
    <w:rsid w:val="00A940F9"/>
    <w:rsid w:val="00A94A97"/>
    <w:rsid w:val="00A94C65"/>
    <w:rsid w:val="00AA0B10"/>
    <w:rsid w:val="00AA643E"/>
    <w:rsid w:val="00AB0E14"/>
    <w:rsid w:val="00AB0F28"/>
    <w:rsid w:val="00AB13AA"/>
    <w:rsid w:val="00AB3115"/>
    <w:rsid w:val="00AB4C9A"/>
    <w:rsid w:val="00AB5549"/>
    <w:rsid w:val="00AC0CC4"/>
    <w:rsid w:val="00AC177C"/>
    <w:rsid w:val="00AC2276"/>
    <w:rsid w:val="00AC6BF4"/>
    <w:rsid w:val="00AC6E4E"/>
    <w:rsid w:val="00AD0506"/>
    <w:rsid w:val="00AD0774"/>
    <w:rsid w:val="00AD0B25"/>
    <w:rsid w:val="00AD2A09"/>
    <w:rsid w:val="00AD5D14"/>
    <w:rsid w:val="00AD6D29"/>
    <w:rsid w:val="00AD6EF4"/>
    <w:rsid w:val="00AD7451"/>
    <w:rsid w:val="00AE1411"/>
    <w:rsid w:val="00AE3849"/>
    <w:rsid w:val="00AE6E01"/>
    <w:rsid w:val="00AF125F"/>
    <w:rsid w:val="00AF3E8C"/>
    <w:rsid w:val="00AF4BB8"/>
    <w:rsid w:val="00AF5891"/>
    <w:rsid w:val="00AF7991"/>
    <w:rsid w:val="00B00465"/>
    <w:rsid w:val="00B01C25"/>
    <w:rsid w:val="00B02434"/>
    <w:rsid w:val="00B02E6D"/>
    <w:rsid w:val="00B06DAA"/>
    <w:rsid w:val="00B0755D"/>
    <w:rsid w:val="00B10391"/>
    <w:rsid w:val="00B1115B"/>
    <w:rsid w:val="00B1180C"/>
    <w:rsid w:val="00B12222"/>
    <w:rsid w:val="00B1371E"/>
    <w:rsid w:val="00B137AC"/>
    <w:rsid w:val="00B13BB9"/>
    <w:rsid w:val="00B23770"/>
    <w:rsid w:val="00B23FD9"/>
    <w:rsid w:val="00B241DA"/>
    <w:rsid w:val="00B24A35"/>
    <w:rsid w:val="00B25926"/>
    <w:rsid w:val="00B25E6D"/>
    <w:rsid w:val="00B30F5D"/>
    <w:rsid w:val="00B31FB5"/>
    <w:rsid w:val="00B32C37"/>
    <w:rsid w:val="00B34472"/>
    <w:rsid w:val="00B34A1C"/>
    <w:rsid w:val="00B40FBB"/>
    <w:rsid w:val="00B4122E"/>
    <w:rsid w:val="00B41CF1"/>
    <w:rsid w:val="00B41FA6"/>
    <w:rsid w:val="00B44F9E"/>
    <w:rsid w:val="00B46AE6"/>
    <w:rsid w:val="00B47657"/>
    <w:rsid w:val="00B51219"/>
    <w:rsid w:val="00B52090"/>
    <w:rsid w:val="00B54F37"/>
    <w:rsid w:val="00B554FB"/>
    <w:rsid w:val="00B55C87"/>
    <w:rsid w:val="00B60894"/>
    <w:rsid w:val="00B61063"/>
    <w:rsid w:val="00B62769"/>
    <w:rsid w:val="00B63420"/>
    <w:rsid w:val="00B6677D"/>
    <w:rsid w:val="00B67D0A"/>
    <w:rsid w:val="00B716D3"/>
    <w:rsid w:val="00B72A0D"/>
    <w:rsid w:val="00B72B2C"/>
    <w:rsid w:val="00B730FD"/>
    <w:rsid w:val="00B75C4A"/>
    <w:rsid w:val="00B7704E"/>
    <w:rsid w:val="00B8093D"/>
    <w:rsid w:val="00B81D44"/>
    <w:rsid w:val="00B82D42"/>
    <w:rsid w:val="00B91271"/>
    <w:rsid w:val="00B925BD"/>
    <w:rsid w:val="00B93902"/>
    <w:rsid w:val="00B95552"/>
    <w:rsid w:val="00B96E97"/>
    <w:rsid w:val="00BA0B0A"/>
    <w:rsid w:val="00BA1087"/>
    <w:rsid w:val="00BA19A2"/>
    <w:rsid w:val="00BA1E6F"/>
    <w:rsid w:val="00BA38B0"/>
    <w:rsid w:val="00BA66AA"/>
    <w:rsid w:val="00BA7EB6"/>
    <w:rsid w:val="00BB1899"/>
    <w:rsid w:val="00BB1C25"/>
    <w:rsid w:val="00BB256E"/>
    <w:rsid w:val="00BB5711"/>
    <w:rsid w:val="00BB5C64"/>
    <w:rsid w:val="00BB6F43"/>
    <w:rsid w:val="00BB736C"/>
    <w:rsid w:val="00BC090A"/>
    <w:rsid w:val="00BC1F02"/>
    <w:rsid w:val="00BC2186"/>
    <w:rsid w:val="00BC3543"/>
    <w:rsid w:val="00BC38D8"/>
    <w:rsid w:val="00BC4E4F"/>
    <w:rsid w:val="00BD058B"/>
    <w:rsid w:val="00BD0F42"/>
    <w:rsid w:val="00BD1D3C"/>
    <w:rsid w:val="00BD2AB5"/>
    <w:rsid w:val="00BD2B6E"/>
    <w:rsid w:val="00BD3F0D"/>
    <w:rsid w:val="00BD504F"/>
    <w:rsid w:val="00BD615F"/>
    <w:rsid w:val="00BD6949"/>
    <w:rsid w:val="00BD7278"/>
    <w:rsid w:val="00BE054F"/>
    <w:rsid w:val="00BE0892"/>
    <w:rsid w:val="00BE1C7B"/>
    <w:rsid w:val="00BE3015"/>
    <w:rsid w:val="00BE68A4"/>
    <w:rsid w:val="00BF0BC8"/>
    <w:rsid w:val="00BF28B4"/>
    <w:rsid w:val="00BF30B2"/>
    <w:rsid w:val="00BF6A24"/>
    <w:rsid w:val="00C00EBC"/>
    <w:rsid w:val="00C0143A"/>
    <w:rsid w:val="00C033F1"/>
    <w:rsid w:val="00C04233"/>
    <w:rsid w:val="00C04D2C"/>
    <w:rsid w:val="00C05043"/>
    <w:rsid w:val="00C06011"/>
    <w:rsid w:val="00C0628F"/>
    <w:rsid w:val="00C07AC7"/>
    <w:rsid w:val="00C10175"/>
    <w:rsid w:val="00C102E8"/>
    <w:rsid w:val="00C164BA"/>
    <w:rsid w:val="00C21101"/>
    <w:rsid w:val="00C21C04"/>
    <w:rsid w:val="00C2201C"/>
    <w:rsid w:val="00C22849"/>
    <w:rsid w:val="00C23F7E"/>
    <w:rsid w:val="00C24742"/>
    <w:rsid w:val="00C25C42"/>
    <w:rsid w:val="00C315ED"/>
    <w:rsid w:val="00C321AF"/>
    <w:rsid w:val="00C33E6C"/>
    <w:rsid w:val="00C40AEB"/>
    <w:rsid w:val="00C418FF"/>
    <w:rsid w:val="00C41B71"/>
    <w:rsid w:val="00C426F0"/>
    <w:rsid w:val="00C42A16"/>
    <w:rsid w:val="00C44562"/>
    <w:rsid w:val="00C45740"/>
    <w:rsid w:val="00C45B9D"/>
    <w:rsid w:val="00C47146"/>
    <w:rsid w:val="00C50B49"/>
    <w:rsid w:val="00C5280B"/>
    <w:rsid w:val="00C54381"/>
    <w:rsid w:val="00C55D9B"/>
    <w:rsid w:val="00C57521"/>
    <w:rsid w:val="00C5769F"/>
    <w:rsid w:val="00C57877"/>
    <w:rsid w:val="00C602A5"/>
    <w:rsid w:val="00C604BC"/>
    <w:rsid w:val="00C613D6"/>
    <w:rsid w:val="00C61D69"/>
    <w:rsid w:val="00C63533"/>
    <w:rsid w:val="00C6675F"/>
    <w:rsid w:val="00C668A3"/>
    <w:rsid w:val="00C66FBF"/>
    <w:rsid w:val="00C73DD1"/>
    <w:rsid w:val="00C76815"/>
    <w:rsid w:val="00C80B75"/>
    <w:rsid w:val="00C81A27"/>
    <w:rsid w:val="00C81B86"/>
    <w:rsid w:val="00C8454E"/>
    <w:rsid w:val="00C87A79"/>
    <w:rsid w:val="00C900A2"/>
    <w:rsid w:val="00C90175"/>
    <w:rsid w:val="00C92AE0"/>
    <w:rsid w:val="00C92CD6"/>
    <w:rsid w:val="00C92F9A"/>
    <w:rsid w:val="00C94013"/>
    <w:rsid w:val="00C95A6D"/>
    <w:rsid w:val="00C97B2F"/>
    <w:rsid w:val="00CA08D3"/>
    <w:rsid w:val="00CA1496"/>
    <w:rsid w:val="00CA2F8B"/>
    <w:rsid w:val="00CA5F62"/>
    <w:rsid w:val="00CA6DE4"/>
    <w:rsid w:val="00CB1212"/>
    <w:rsid w:val="00CB2E82"/>
    <w:rsid w:val="00CB7342"/>
    <w:rsid w:val="00CB7912"/>
    <w:rsid w:val="00CB7CC8"/>
    <w:rsid w:val="00CC0275"/>
    <w:rsid w:val="00CC0D27"/>
    <w:rsid w:val="00CC27EB"/>
    <w:rsid w:val="00CC373F"/>
    <w:rsid w:val="00CC545A"/>
    <w:rsid w:val="00CC7B4E"/>
    <w:rsid w:val="00CD13D1"/>
    <w:rsid w:val="00CD2353"/>
    <w:rsid w:val="00CD420E"/>
    <w:rsid w:val="00CD59A2"/>
    <w:rsid w:val="00CD5D41"/>
    <w:rsid w:val="00CD7996"/>
    <w:rsid w:val="00CE014E"/>
    <w:rsid w:val="00CE0B3A"/>
    <w:rsid w:val="00CE5075"/>
    <w:rsid w:val="00CE52C1"/>
    <w:rsid w:val="00CE5B7C"/>
    <w:rsid w:val="00CE5DA8"/>
    <w:rsid w:val="00CF03FF"/>
    <w:rsid w:val="00CF067D"/>
    <w:rsid w:val="00CF3FDF"/>
    <w:rsid w:val="00CF4E13"/>
    <w:rsid w:val="00CF51BC"/>
    <w:rsid w:val="00CF5E13"/>
    <w:rsid w:val="00CF64DE"/>
    <w:rsid w:val="00D0085D"/>
    <w:rsid w:val="00D01CF8"/>
    <w:rsid w:val="00D02479"/>
    <w:rsid w:val="00D02772"/>
    <w:rsid w:val="00D02A9F"/>
    <w:rsid w:val="00D04071"/>
    <w:rsid w:val="00D05AD7"/>
    <w:rsid w:val="00D07E9E"/>
    <w:rsid w:val="00D10090"/>
    <w:rsid w:val="00D14103"/>
    <w:rsid w:val="00D14157"/>
    <w:rsid w:val="00D141E0"/>
    <w:rsid w:val="00D1520A"/>
    <w:rsid w:val="00D15D17"/>
    <w:rsid w:val="00D16272"/>
    <w:rsid w:val="00D22B1A"/>
    <w:rsid w:val="00D23478"/>
    <w:rsid w:val="00D2391D"/>
    <w:rsid w:val="00D2424C"/>
    <w:rsid w:val="00D252CE"/>
    <w:rsid w:val="00D27CF4"/>
    <w:rsid w:val="00D338E3"/>
    <w:rsid w:val="00D3573C"/>
    <w:rsid w:val="00D379F9"/>
    <w:rsid w:val="00D37E8E"/>
    <w:rsid w:val="00D40A6B"/>
    <w:rsid w:val="00D441B4"/>
    <w:rsid w:val="00D4473B"/>
    <w:rsid w:val="00D46709"/>
    <w:rsid w:val="00D478AA"/>
    <w:rsid w:val="00D47B7D"/>
    <w:rsid w:val="00D47ED3"/>
    <w:rsid w:val="00D5011F"/>
    <w:rsid w:val="00D50D67"/>
    <w:rsid w:val="00D51359"/>
    <w:rsid w:val="00D51AC2"/>
    <w:rsid w:val="00D5260B"/>
    <w:rsid w:val="00D544BE"/>
    <w:rsid w:val="00D5690E"/>
    <w:rsid w:val="00D56A29"/>
    <w:rsid w:val="00D56A3D"/>
    <w:rsid w:val="00D56EF5"/>
    <w:rsid w:val="00D56F57"/>
    <w:rsid w:val="00D5763A"/>
    <w:rsid w:val="00D62331"/>
    <w:rsid w:val="00D628C6"/>
    <w:rsid w:val="00D62C0A"/>
    <w:rsid w:val="00D6376D"/>
    <w:rsid w:val="00D6457E"/>
    <w:rsid w:val="00D66EC6"/>
    <w:rsid w:val="00D66F52"/>
    <w:rsid w:val="00D6767F"/>
    <w:rsid w:val="00D710D4"/>
    <w:rsid w:val="00D71BE1"/>
    <w:rsid w:val="00D720F6"/>
    <w:rsid w:val="00D80F15"/>
    <w:rsid w:val="00D873A4"/>
    <w:rsid w:val="00D92091"/>
    <w:rsid w:val="00D93223"/>
    <w:rsid w:val="00D93EFC"/>
    <w:rsid w:val="00D947A3"/>
    <w:rsid w:val="00D9553C"/>
    <w:rsid w:val="00D95C5C"/>
    <w:rsid w:val="00D9731F"/>
    <w:rsid w:val="00DA0296"/>
    <w:rsid w:val="00DA1979"/>
    <w:rsid w:val="00DA3388"/>
    <w:rsid w:val="00DB0925"/>
    <w:rsid w:val="00DB1DC4"/>
    <w:rsid w:val="00DB3CE1"/>
    <w:rsid w:val="00DB4F28"/>
    <w:rsid w:val="00DB544A"/>
    <w:rsid w:val="00DB5E61"/>
    <w:rsid w:val="00DC02E5"/>
    <w:rsid w:val="00DC12B2"/>
    <w:rsid w:val="00DC2B38"/>
    <w:rsid w:val="00DC2B8E"/>
    <w:rsid w:val="00DC4EE8"/>
    <w:rsid w:val="00DC5D1A"/>
    <w:rsid w:val="00DD0A8E"/>
    <w:rsid w:val="00DD1752"/>
    <w:rsid w:val="00DD23EF"/>
    <w:rsid w:val="00DD421A"/>
    <w:rsid w:val="00DD4283"/>
    <w:rsid w:val="00DD508C"/>
    <w:rsid w:val="00DD5EDE"/>
    <w:rsid w:val="00DD684E"/>
    <w:rsid w:val="00DE2BC6"/>
    <w:rsid w:val="00DE2CB5"/>
    <w:rsid w:val="00DE4CCA"/>
    <w:rsid w:val="00DE6586"/>
    <w:rsid w:val="00DE6936"/>
    <w:rsid w:val="00DE7447"/>
    <w:rsid w:val="00DF03FB"/>
    <w:rsid w:val="00DF122A"/>
    <w:rsid w:val="00DF1671"/>
    <w:rsid w:val="00DF2A63"/>
    <w:rsid w:val="00DF2D91"/>
    <w:rsid w:val="00DF4381"/>
    <w:rsid w:val="00DF6DC1"/>
    <w:rsid w:val="00DF7FDB"/>
    <w:rsid w:val="00E005DB"/>
    <w:rsid w:val="00E0174F"/>
    <w:rsid w:val="00E02143"/>
    <w:rsid w:val="00E038BB"/>
    <w:rsid w:val="00E0432B"/>
    <w:rsid w:val="00E06441"/>
    <w:rsid w:val="00E07FBA"/>
    <w:rsid w:val="00E14290"/>
    <w:rsid w:val="00E15773"/>
    <w:rsid w:val="00E16A07"/>
    <w:rsid w:val="00E17131"/>
    <w:rsid w:val="00E178FC"/>
    <w:rsid w:val="00E2223F"/>
    <w:rsid w:val="00E22B28"/>
    <w:rsid w:val="00E231E4"/>
    <w:rsid w:val="00E2357C"/>
    <w:rsid w:val="00E25BC2"/>
    <w:rsid w:val="00E26888"/>
    <w:rsid w:val="00E300FF"/>
    <w:rsid w:val="00E3038B"/>
    <w:rsid w:val="00E307F5"/>
    <w:rsid w:val="00E32B11"/>
    <w:rsid w:val="00E32CC4"/>
    <w:rsid w:val="00E34986"/>
    <w:rsid w:val="00E35254"/>
    <w:rsid w:val="00E3553E"/>
    <w:rsid w:val="00E35D9A"/>
    <w:rsid w:val="00E37755"/>
    <w:rsid w:val="00E4138C"/>
    <w:rsid w:val="00E44816"/>
    <w:rsid w:val="00E542E0"/>
    <w:rsid w:val="00E550EE"/>
    <w:rsid w:val="00E5642B"/>
    <w:rsid w:val="00E60419"/>
    <w:rsid w:val="00E61F44"/>
    <w:rsid w:val="00E6265F"/>
    <w:rsid w:val="00E653C5"/>
    <w:rsid w:val="00E70FD7"/>
    <w:rsid w:val="00E723BD"/>
    <w:rsid w:val="00E724A2"/>
    <w:rsid w:val="00E739E6"/>
    <w:rsid w:val="00E74A10"/>
    <w:rsid w:val="00E752AF"/>
    <w:rsid w:val="00E77AE1"/>
    <w:rsid w:val="00E8043D"/>
    <w:rsid w:val="00E8096B"/>
    <w:rsid w:val="00E80A87"/>
    <w:rsid w:val="00E826B7"/>
    <w:rsid w:val="00E83672"/>
    <w:rsid w:val="00E84914"/>
    <w:rsid w:val="00E935D4"/>
    <w:rsid w:val="00E961C9"/>
    <w:rsid w:val="00E96C89"/>
    <w:rsid w:val="00E96D2F"/>
    <w:rsid w:val="00E974E5"/>
    <w:rsid w:val="00EA24C8"/>
    <w:rsid w:val="00EA2D9B"/>
    <w:rsid w:val="00EA3971"/>
    <w:rsid w:val="00EA5342"/>
    <w:rsid w:val="00EA542C"/>
    <w:rsid w:val="00EA54B6"/>
    <w:rsid w:val="00EB0806"/>
    <w:rsid w:val="00EB2262"/>
    <w:rsid w:val="00EB40A0"/>
    <w:rsid w:val="00EB4E7E"/>
    <w:rsid w:val="00EB5085"/>
    <w:rsid w:val="00EB52B5"/>
    <w:rsid w:val="00EB570D"/>
    <w:rsid w:val="00EB79DC"/>
    <w:rsid w:val="00EC1D8B"/>
    <w:rsid w:val="00EC2021"/>
    <w:rsid w:val="00EC348C"/>
    <w:rsid w:val="00EC49C2"/>
    <w:rsid w:val="00EC4F0F"/>
    <w:rsid w:val="00EC6208"/>
    <w:rsid w:val="00EC6E90"/>
    <w:rsid w:val="00ED0D19"/>
    <w:rsid w:val="00ED0EAB"/>
    <w:rsid w:val="00ED12A8"/>
    <w:rsid w:val="00ED1563"/>
    <w:rsid w:val="00ED40AC"/>
    <w:rsid w:val="00ED6758"/>
    <w:rsid w:val="00EE0A05"/>
    <w:rsid w:val="00EE0AB0"/>
    <w:rsid w:val="00EE2C53"/>
    <w:rsid w:val="00EE42C7"/>
    <w:rsid w:val="00EE443F"/>
    <w:rsid w:val="00EE4E7A"/>
    <w:rsid w:val="00EE6AB6"/>
    <w:rsid w:val="00EF019B"/>
    <w:rsid w:val="00EF03D3"/>
    <w:rsid w:val="00EF107B"/>
    <w:rsid w:val="00EF550A"/>
    <w:rsid w:val="00EF61F1"/>
    <w:rsid w:val="00EF6FF1"/>
    <w:rsid w:val="00F002C6"/>
    <w:rsid w:val="00F01852"/>
    <w:rsid w:val="00F02E6C"/>
    <w:rsid w:val="00F10816"/>
    <w:rsid w:val="00F1162C"/>
    <w:rsid w:val="00F12358"/>
    <w:rsid w:val="00F17603"/>
    <w:rsid w:val="00F178F1"/>
    <w:rsid w:val="00F22F56"/>
    <w:rsid w:val="00F24141"/>
    <w:rsid w:val="00F25638"/>
    <w:rsid w:val="00F272EA"/>
    <w:rsid w:val="00F302FF"/>
    <w:rsid w:val="00F306B3"/>
    <w:rsid w:val="00F331AA"/>
    <w:rsid w:val="00F34EB7"/>
    <w:rsid w:val="00F3534D"/>
    <w:rsid w:val="00F35EFF"/>
    <w:rsid w:val="00F361A7"/>
    <w:rsid w:val="00F37DB4"/>
    <w:rsid w:val="00F40FF1"/>
    <w:rsid w:val="00F42714"/>
    <w:rsid w:val="00F43695"/>
    <w:rsid w:val="00F43893"/>
    <w:rsid w:val="00F52237"/>
    <w:rsid w:val="00F528AD"/>
    <w:rsid w:val="00F55A96"/>
    <w:rsid w:val="00F55B64"/>
    <w:rsid w:val="00F56219"/>
    <w:rsid w:val="00F5728A"/>
    <w:rsid w:val="00F60CCF"/>
    <w:rsid w:val="00F62C8E"/>
    <w:rsid w:val="00F66E1C"/>
    <w:rsid w:val="00F73123"/>
    <w:rsid w:val="00F73F87"/>
    <w:rsid w:val="00F74133"/>
    <w:rsid w:val="00F7513D"/>
    <w:rsid w:val="00F76401"/>
    <w:rsid w:val="00F814FD"/>
    <w:rsid w:val="00F82FC7"/>
    <w:rsid w:val="00F85493"/>
    <w:rsid w:val="00F86E5C"/>
    <w:rsid w:val="00F909D4"/>
    <w:rsid w:val="00F90DC3"/>
    <w:rsid w:val="00F91E98"/>
    <w:rsid w:val="00F9544D"/>
    <w:rsid w:val="00F95A5A"/>
    <w:rsid w:val="00F95CFF"/>
    <w:rsid w:val="00F96068"/>
    <w:rsid w:val="00FA046C"/>
    <w:rsid w:val="00FA1A14"/>
    <w:rsid w:val="00FA256B"/>
    <w:rsid w:val="00FA2A46"/>
    <w:rsid w:val="00FA2F13"/>
    <w:rsid w:val="00FA4746"/>
    <w:rsid w:val="00FA76B8"/>
    <w:rsid w:val="00FB40BE"/>
    <w:rsid w:val="00FB41F0"/>
    <w:rsid w:val="00FB5DCA"/>
    <w:rsid w:val="00FB7D09"/>
    <w:rsid w:val="00FC41AF"/>
    <w:rsid w:val="00FC46F2"/>
    <w:rsid w:val="00FC50E1"/>
    <w:rsid w:val="00FC5952"/>
    <w:rsid w:val="00FC65B1"/>
    <w:rsid w:val="00FC6BEE"/>
    <w:rsid w:val="00FC751F"/>
    <w:rsid w:val="00FE18B2"/>
    <w:rsid w:val="00FE1AA1"/>
    <w:rsid w:val="00FE36D4"/>
    <w:rsid w:val="00FE3FCE"/>
    <w:rsid w:val="00FE6117"/>
    <w:rsid w:val="00FF20E6"/>
    <w:rsid w:val="00FF365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A2D"/>
  <w15:chartTrackingRefBased/>
  <w15:docId w15:val="{9EC28565-BC99-4B4A-AC72-F5A72B25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2C"/>
    <w:pPr>
      <w:spacing w:after="0" w:line="240" w:lineRule="auto"/>
      <w:jc w:val="both"/>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99"/>
    <w:qFormat/>
    <w:rsid w:val="000D7926"/>
    <w:pPr>
      <w:keepNext/>
      <w:keepLines/>
      <w:numPr>
        <w:numId w:val="4"/>
      </w:numPr>
      <w:spacing w:after="120" w:line="276" w:lineRule="auto"/>
      <w:outlineLvl w:val="0"/>
    </w:pPr>
    <w:rPr>
      <w:rFonts w:eastAsia="Times New Roman"/>
      <w:b/>
      <w:bCs/>
      <w:color w:val="B0282D"/>
      <w:sz w:val="28"/>
      <w:szCs w:val="28"/>
      <w:lang w:val="lv-LV" w:eastAsia="lv-LV"/>
    </w:rPr>
  </w:style>
  <w:style w:type="paragraph" w:styleId="Heading2">
    <w:name w:val="heading 2"/>
    <w:basedOn w:val="Normal"/>
    <w:next w:val="Normal"/>
    <w:link w:val="Heading2Char"/>
    <w:uiPriority w:val="99"/>
    <w:unhideWhenUsed/>
    <w:qFormat/>
    <w:rsid w:val="000D7926"/>
    <w:pPr>
      <w:keepNext/>
      <w:keepLines/>
      <w:numPr>
        <w:ilvl w:val="1"/>
        <w:numId w:val="4"/>
      </w:numPr>
      <w:spacing w:before="240" w:after="120" w:line="276" w:lineRule="auto"/>
      <w:outlineLvl w:val="1"/>
    </w:pPr>
    <w:rPr>
      <w:rFonts w:eastAsia="Times New Roman"/>
      <w:b/>
      <w:bCs/>
      <w:color w:val="B0282D"/>
      <w:sz w:val="26"/>
      <w:szCs w:val="26"/>
      <w:lang w:val="lv-LV" w:eastAsia="lv-LV"/>
    </w:rPr>
  </w:style>
  <w:style w:type="paragraph" w:styleId="Heading3">
    <w:name w:val="heading 3"/>
    <w:basedOn w:val="Normal"/>
    <w:next w:val="Normal"/>
    <w:link w:val="Heading3Char"/>
    <w:uiPriority w:val="99"/>
    <w:unhideWhenUsed/>
    <w:qFormat/>
    <w:rsid w:val="000721AA"/>
    <w:pPr>
      <w:keepNext/>
      <w:keepLines/>
      <w:numPr>
        <w:ilvl w:val="2"/>
        <w:numId w:val="4"/>
      </w:numPr>
      <w:spacing w:before="120" w:after="60" w:line="276" w:lineRule="auto"/>
      <w:outlineLvl w:val="2"/>
    </w:pPr>
    <w:rPr>
      <w:rFonts w:eastAsia="Times New Roman"/>
      <w:b/>
      <w:bCs/>
      <w:color w:val="B0282D"/>
      <w:szCs w:val="22"/>
      <w:lang w:val="lv-LV" w:eastAsia="lv-LV"/>
    </w:rPr>
  </w:style>
  <w:style w:type="paragraph" w:styleId="Heading4">
    <w:name w:val="heading 4"/>
    <w:basedOn w:val="Normal"/>
    <w:next w:val="Normal"/>
    <w:link w:val="Heading4Char"/>
    <w:uiPriority w:val="99"/>
    <w:unhideWhenUsed/>
    <w:qFormat/>
    <w:rsid w:val="003B0358"/>
    <w:pPr>
      <w:keepNext/>
      <w:keepLines/>
      <w:numPr>
        <w:ilvl w:val="3"/>
        <w:numId w:val="4"/>
      </w:numPr>
      <w:spacing w:before="200" w:line="276" w:lineRule="auto"/>
      <w:outlineLvl w:val="3"/>
    </w:pPr>
    <w:rPr>
      <w:rFonts w:ascii="Cambria" w:eastAsia="Times New Roman" w:hAnsi="Cambria"/>
      <w:b/>
      <w:bCs/>
      <w:i/>
      <w:iCs/>
      <w:color w:val="4F81BD"/>
      <w:szCs w:val="22"/>
      <w:lang w:val="lv-LV" w:eastAsia="lv-LV"/>
    </w:rPr>
  </w:style>
  <w:style w:type="paragraph" w:styleId="Heading5">
    <w:name w:val="heading 5"/>
    <w:basedOn w:val="Normal"/>
    <w:next w:val="Normal"/>
    <w:link w:val="Heading5Char"/>
    <w:uiPriority w:val="99"/>
    <w:unhideWhenUsed/>
    <w:qFormat/>
    <w:rsid w:val="003B0358"/>
    <w:pPr>
      <w:keepNext/>
      <w:keepLines/>
      <w:numPr>
        <w:ilvl w:val="4"/>
        <w:numId w:val="4"/>
      </w:numPr>
      <w:spacing w:before="200" w:line="276" w:lineRule="auto"/>
      <w:outlineLvl w:val="4"/>
    </w:pPr>
    <w:rPr>
      <w:rFonts w:ascii="Cambria" w:eastAsia="Times New Roman" w:hAnsi="Cambria"/>
      <w:color w:val="243F60"/>
      <w:szCs w:val="22"/>
      <w:lang w:val="lv-LV" w:eastAsia="lv-LV"/>
    </w:rPr>
  </w:style>
  <w:style w:type="paragraph" w:styleId="Heading6">
    <w:name w:val="heading 6"/>
    <w:basedOn w:val="Normal"/>
    <w:next w:val="Normal"/>
    <w:link w:val="Heading6Char"/>
    <w:uiPriority w:val="99"/>
    <w:unhideWhenUsed/>
    <w:qFormat/>
    <w:rsid w:val="003B0358"/>
    <w:pPr>
      <w:keepNext/>
      <w:keepLines/>
      <w:numPr>
        <w:ilvl w:val="5"/>
        <w:numId w:val="4"/>
      </w:numPr>
      <w:spacing w:before="200" w:line="276" w:lineRule="auto"/>
      <w:outlineLvl w:val="5"/>
    </w:pPr>
    <w:rPr>
      <w:rFonts w:ascii="Cambria" w:eastAsia="Times New Roman" w:hAnsi="Cambria"/>
      <w:i/>
      <w:iCs/>
      <w:color w:val="243F60"/>
      <w:szCs w:val="22"/>
      <w:lang w:val="lv-LV" w:eastAsia="lv-LV"/>
    </w:rPr>
  </w:style>
  <w:style w:type="paragraph" w:styleId="Heading7">
    <w:name w:val="heading 7"/>
    <w:basedOn w:val="Normal"/>
    <w:next w:val="Normal"/>
    <w:link w:val="Heading7Char"/>
    <w:uiPriority w:val="99"/>
    <w:unhideWhenUsed/>
    <w:qFormat/>
    <w:rsid w:val="003B0358"/>
    <w:pPr>
      <w:keepNext/>
      <w:keepLines/>
      <w:numPr>
        <w:ilvl w:val="6"/>
        <w:numId w:val="4"/>
      </w:numPr>
      <w:spacing w:before="200" w:line="276" w:lineRule="auto"/>
      <w:outlineLvl w:val="6"/>
    </w:pPr>
    <w:rPr>
      <w:rFonts w:ascii="Cambria" w:eastAsia="Times New Roman" w:hAnsi="Cambria"/>
      <w:i/>
      <w:iCs/>
      <w:color w:val="404040"/>
      <w:szCs w:val="22"/>
      <w:lang w:val="lv-LV" w:eastAsia="lv-LV"/>
    </w:rPr>
  </w:style>
  <w:style w:type="paragraph" w:styleId="Heading8">
    <w:name w:val="heading 8"/>
    <w:basedOn w:val="Normal"/>
    <w:next w:val="Normal"/>
    <w:link w:val="Heading8Char"/>
    <w:uiPriority w:val="99"/>
    <w:unhideWhenUsed/>
    <w:qFormat/>
    <w:rsid w:val="003B0358"/>
    <w:pPr>
      <w:keepNext/>
      <w:keepLines/>
      <w:numPr>
        <w:ilvl w:val="7"/>
        <w:numId w:val="4"/>
      </w:numPr>
      <w:spacing w:before="200" w:line="276" w:lineRule="auto"/>
      <w:outlineLvl w:val="7"/>
    </w:pPr>
    <w:rPr>
      <w:rFonts w:ascii="Cambria" w:eastAsia="Times New Roman" w:hAnsi="Cambria"/>
      <w:color w:val="404040"/>
      <w:sz w:val="20"/>
      <w:szCs w:val="20"/>
      <w:lang w:val="lv-LV" w:eastAsia="lv-LV"/>
    </w:rPr>
  </w:style>
  <w:style w:type="paragraph" w:styleId="Heading9">
    <w:name w:val="heading 9"/>
    <w:basedOn w:val="Normal"/>
    <w:next w:val="Normal"/>
    <w:link w:val="Heading9Char"/>
    <w:uiPriority w:val="99"/>
    <w:unhideWhenUsed/>
    <w:qFormat/>
    <w:rsid w:val="003B0358"/>
    <w:pPr>
      <w:keepNext/>
      <w:keepLines/>
      <w:numPr>
        <w:ilvl w:val="8"/>
        <w:numId w:val="4"/>
      </w:numPr>
      <w:spacing w:before="200" w:line="276" w:lineRule="auto"/>
      <w:outlineLvl w:val="8"/>
    </w:pPr>
    <w:rPr>
      <w:rFonts w:ascii="Cambria" w:eastAsia="Times New Roman" w:hAnsi="Cambria"/>
      <w:i/>
      <w:iCs/>
      <w:color w:val="404040"/>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7926"/>
    <w:rPr>
      <w:rFonts w:ascii="Times New Roman" w:eastAsia="Times New Roman" w:hAnsi="Times New Roman" w:cs="Times New Roman"/>
      <w:b/>
      <w:bCs/>
      <w:color w:val="B0282D"/>
      <w:sz w:val="28"/>
      <w:szCs w:val="28"/>
      <w:lang w:eastAsia="lv-LV"/>
    </w:rPr>
  </w:style>
  <w:style w:type="character" w:customStyle="1" w:styleId="Heading2Char">
    <w:name w:val="Heading 2 Char"/>
    <w:basedOn w:val="DefaultParagraphFont"/>
    <w:link w:val="Heading2"/>
    <w:uiPriority w:val="99"/>
    <w:rsid w:val="000D7926"/>
    <w:rPr>
      <w:rFonts w:ascii="Times New Roman" w:eastAsia="Times New Roman" w:hAnsi="Times New Roman" w:cs="Times New Roman"/>
      <w:b/>
      <w:bCs/>
      <w:color w:val="B0282D"/>
      <w:sz w:val="26"/>
      <w:szCs w:val="26"/>
      <w:lang w:eastAsia="lv-LV"/>
    </w:rPr>
  </w:style>
  <w:style w:type="character" w:customStyle="1" w:styleId="Heading3Char">
    <w:name w:val="Heading 3 Char"/>
    <w:basedOn w:val="DefaultParagraphFont"/>
    <w:link w:val="Heading3"/>
    <w:uiPriority w:val="99"/>
    <w:rsid w:val="000721AA"/>
    <w:rPr>
      <w:rFonts w:ascii="Times New Roman" w:eastAsia="Times New Roman" w:hAnsi="Times New Roman" w:cs="Times New Roman"/>
      <w:b/>
      <w:bCs/>
      <w:color w:val="B0282D"/>
      <w:sz w:val="24"/>
      <w:lang w:eastAsia="lv-LV"/>
    </w:rPr>
  </w:style>
  <w:style w:type="character" w:customStyle="1" w:styleId="Heading4Char">
    <w:name w:val="Heading 4 Char"/>
    <w:basedOn w:val="DefaultParagraphFont"/>
    <w:link w:val="Heading4"/>
    <w:uiPriority w:val="99"/>
    <w:rsid w:val="003B0358"/>
    <w:rPr>
      <w:rFonts w:ascii="Cambria" w:eastAsia="Times New Roman" w:hAnsi="Cambria" w:cs="Times New Roman"/>
      <w:b/>
      <w:bCs/>
      <w:i/>
      <w:iCs/>
      <w:color w:val="4F81BD"/>
      <w:sz w:val="24"/>
      <w:lang w:eastAsia="lv-LV"/>
    </w:rPr>
  </w:style>
  <w:style w:type="character" w:customStyle="1" w:styleId="Heading5Char">
    <w:name w:val="Heading 5 Char"/>
    <w:basedOn w:val="DefaultParagraphFont"/>
    <w:link w:val="Heading5"/>
    <w:uiPriority w:val="99"/>
    <w:rsid w:val="003B0358"/>
    <w:rPr>
      <w:rFonts w:ascii="Cambria" w:eastAsia="Times New Roman" w:hAnsi="Cambria" w:cs="Times New Roman"/>
      <w:color w:val="243F60"/>
      <w:sz w:val="24"/>
      <w:lang w:eastAsia="lv-LV"/>
    </w:rPr>
  </w:style>
  <w:style w:type="character" w:customStyle="1" w:styleId="Heading6Char">
    <w:name w:val="Heading 6 Char"/>
    <w:basedOn w:val="DefaultParagraphFont"/>
    <w:link w:val="Heading6"/>
    <w:uiPriority w:val="99"/>
    <w:rsid w:val="003B0358"/>
    <w:rPr>
      <w:rFonts w:ascii="Cambria" w:eastAsia="Times New Roman" w:hAnsi="Cambria" w:cs="Times New Roman"/>
      <w:i/>
      <w:iCs/>
      <w:color w:val="243F60"/>
      <w:sz w:val="24"/>
      <w:lang w:eastAsia="lv-LV"/>
    </w:rPr>
  </w:style>
  <w:style w:type="character" w:customStyle="1" w:styleId="Heading7Char">
    <w:name w:val="Heading 7 Char"/>
    <w:basedOn w:val="DefaultParagraphFont"/>
    <w:link w:val="Heading7"/>
    <w:uiPriority w:val="99"/>
    <w:rsid w:val="003B0358"/>
    <w:rPr>
      <w:rFonts w:ascii="Cambria" w:eastAsia="Times New Roman" w:hAnsi="Cambria" w:cs="Times New Roman"/>
      <w:i/>
      <w:iCs/>
      <w:color w:val="404040"/>
      <w:sz w:val="24"/>
      <w:lang w:eastAsia="lv-LV"/>
    </w:rPr>
  </w:style>
  <w:style w:type="character" w:customStyle="1" w:styleId="Heading8Char">
    <w:name w:val="Heading 8 Char"/>
    <w:basedOn w:val="DefaultParagraphFont"/>
    <w:link w:val="Heading8"/>
    <w:uiPriority w:val="99"/>
    <w:rsid w:val="003B0358"/>
    <w:rPr>
      <w:rFonts w:ascii="Cambria" w:eastAsia="Times New Roman" w:hAnsi="Cambria" w:cs="Times New Roman"/>
      <w:color w:val="404040"/>
      <w:sz w:val="20"/>
      <w:szCs w:val="20"/>
      <w:lang w:eastAsia="lv-LV"/>
    </w:rPr>
  </w:style>
  <w:style w:type="character" w:customStyle="1" w:styleId="Heading9Char">
    <w:name w:val="Heading 9 Char"/>
    <w:basedOn w:val="DefaultParagraphFont"/>
    <w:link w:val="Heading9"/>
    <w:uiPriority w:val="99"/>
    <w:rsid w:val="003B0358"/>
    <w:rPr>
      <w:rFonts w:ascii="Cambria" w:eastAsia="Times New Roman" w:hAnsi="Cambria" w:cs="Times New Roman"/>
      <w:i/>
      <w:iCs/>
      <w:color w:val="404040"/>
      <w:sz w:val="20"/>
      <w:szCs w:val="20"/>
      <w:lang w:eastAsia="lv-LV"/>
    </w:rPr>
  </w:style>
  <w:style w:type="character" w:styleId="Hyperlink">
    <w:name w:val="Hyperlink"/>
    <w:uiPriority w:val="99"/>
    <w:unhideWhenUsed/>
    <w:rsid w:val="003B0358"/>
    <w:rPr>
      <w:rFonts w:ascii="Times New Roman" w:hAnsi="Times New Roman" w:cs="Times New Roman" w:hint="default"/>
      <w:color w:val="0000FF"/>
      <w:u w:val="single"/>
    </w:rPr>
  </w:style>
  <w:style w:type="paragraph" w:styleId="Caption">
    <w:name w:val="caption"/>
    <w:basedOn w:val="Normal"/>
    <w:next w:val="Normal"/>
    <w:uiPriority w:val="35"/>
    <w:unhideWhenUsed/>
    <w:qFormat/>
    <w:rsid w:val="003B0358"/>
    <w:pPr>
      <w:spacing w:before="200" w:after="200" w:line="276" w:lineRule="auto"/>
    </w:pPr>
    <w:rPr>
      <w:rFonts w:eastAsia="Times New Roman" w:cs="Arial"/>
      <w:bCs/>
      <w:i/>
      <w:sz w:val="22"/>
      <w:szCs w:val="16"/>
      <w:lang w:val="lv-LV"/>
    </w:rPr>
  </w:style>
  <w:style w:type="paragraph" w:styleId="ListParagraph">
    <w:name w:val="List Paragraph"/>
    <w:aliases w:val="2,H&amp;P List Paragraph,Saistīto dokumentu saraksts,Syle 1,List Paragraph1,Numurets"/>
    <w:basedOn w:val="Normal"/>
    <w:link w:val="ListParagraphChar"/>
    <w:uiPriority w:val="99"/>
    <w:qFormat/>
    <w:rsid w:val="003B0358"/>
    <w:pPr>
      <w:spacing w:line="276" w:lineRule="auto"/>
      <w:ind w:left="720"/>
      <w:contextualSpacing/>
    </w:pPr>
    <w:rPr>
      <w:rFonts w:eastAsia="Times New Roman"/>
      <w:szCs w:val="22"/>
      <w:lang w:val="lv-LV" w:eastAsia="lv-LV"/>
    </w:rPr>
  </w:style>
  <w:style w:type="paragraph" w:customStyle="1" w:styleId="MediumList2-Accent41">
    <w:name w:val="Medium List 2 - Accent 41"/>
    <w:basedOn w:val="Normal"/>
    <w:uiPriority w:val="34"/>
    <w:qFormat/>
    <w:rsid w:val="003B0358"/>
    <w:pPr>
      <w:spacing w:line="276" w:lineRule="auto"/>
      <w:ind w:left="720"/>
      <w:contextualSpacing/>
    </w:pPr>
    <w:rPr>
      <w:rFonts w:eastAsia="Times New Roman"/>
      <w:szCs w:val="22"/>
      <w:lang w:val="lv-LV" w:eastAsia="lv-LV"/>
    </w:rPr>
  </w:style>
  <w:style w:type="paragraph" w:styleId="CommentText">
    <w:name w:val="annotation text"/>
    <w:basedOn w:val="Normal"/>
    <w:link w:val="CommentTextChar"/>
    <w:uiPriority w:val="99"/>
    <w:unhideWhenUsed/>
    <w:rsid w:val="003B0358"/>
    <w:pPr>
      <w:spacing w:after="120"/>
      <w:ind w:left="624" w:right="567"/>
    </w:pPr>
    <w:rPr>
      <w:rFonts w:eastAsia="Times New Roman"/>
      <w:sz w:val="20"/>
      <w:szCs w:val="20"/>
      <w:lang w:val="lv-LV"/>
    </w:rPr>
  </w:style>
  <w:style w:type="character" w:customStyle="1" w:styleId="CommentTextChar">
    <w:name w:val="Comment Text Char"/>
    <w:basedOn w:val="DefaultParagraphFont"/>
    <w:link w:val="CommentText"/>
    <w:uiPriority w:val="99"/>
    <w:rsid w:val="003B0358"/>
    <w:rPr>
      <w:rFonts w:ascii="Times New Roman" w:eastAsia="Times New Roman" w:hAnsi="Times New Roman" w:cs="Times New Roman"/>
      <w:sz w:val="20"/>
      <w:szCs w:val="20"/>
      <w:lang w:eastAsia="en-US"/>
    </w:rPr>
  </w:style>
  <w:style w:type="table" w:styleId="TableGrid">
    <w:name w:val="Table Grid"/>
    <w:basedOn w:val="TableNormal"/>
    <w:uiPriority w:val="39"/>
    <w:rsid w:val="0033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878"/>
    <w:rPr>
      <w:rFonts w:ascii="Segoe UI" w:eastAsia="Times New Roman" w:hAnsi="Segoe UI" w:cs="Segoe UI"/>
      <w:sz w:val="18"/>
      <w:szCs w:val="18"/>
      <w:lang w:val="lv-LV" w:eastAsia="lv-LV"/>
    </w:rPr>
  </w:style>
  <w:style w:type="character" w:customStyle="1" w:styleId="BalloonTextChar">
    <w:name w:val="Balloon Text Char"/>
    <w:basedOn w:val="DefaultParagraphFont"/>
    <w:link w:val="BalloonText"/>
    <w:uiPriority w:val="99"/>
    <w:semiHidden/>
    <w:rsid w:val="00792878"/>
    <w:rPr>
      <w:rFonts w:ascii="Segoe UI" w:eastAsia="Times New Roman" w:hAnsi="Segoe UI" w:cs="Segoe UI"/>
      <w:sz w:val="18"/>
      <w:szCs w:val="18"/>
      <w:lang w:eastAsia="lv-LV"/>
    </w:rPr>
  </w:style>
  <w:style w:type="character" w:styleId="CommentReference">
    <w:name w:val="annotation reference"/>
    <w:basedOn w:val="DefaultParagraphFont"/>
    <w:uiPriority w:val="99"/>
    <w:unhideWhenUsed/>
    <w:rsid w:val="0081166E"/>
    <w:rPr>
      <w:sz w:val="16"/>
      <w:szCs w:val="16"/>
    </w:rPr>
  </w:style>
  <w:style w:type="paragraph" w:styleId="TOC1">
    <w:name w:val="toc 1"/>
    <w:basedOn w:val="Normal"/>
    <w:next w:val="Normal"/>
    <w:autoRedefine/>
    <w:uiPriority w:val="39"/>
    <w:unhideWhenUsed/>
    <w:rsid w:val="00DF4381"/>
    <w:pPr>
      <w:tabs>
        <w:tab w:val="left" w:pos="480"/>
        <w:tab w:val="right" w:leader="dot" w:pos="8296"/>
      </w:tabs>
      <w:spacing w:line="252" w:lineRule="auto"/>
    </w:pPr>
    <w:rPr>
      <w:rFonts w:eastAsia="Times New Roman"/>
      <w:szCs w:val="22"/>
      <w:lang w:val="lv-LV" w:eastAsia="lv-LV"/>
    </w:rPr>
  </w:style>
  <w:style w:type="paragraph" w:styleId="TOC2">
    <w:name w:val="toc 2"/>
    <w:basedOn w:val="Normal"/>
    <w:next w:val="Normal"/>
    <w:autoRedefine/>
    <w:uiPriority w:val="39"/>
    <w:unhideWhenUsed/>
    <w:rsid w:val="00A937AA"/>
    <w:pPr>
      <w:spacing w:after="100" w:line="276" w:lineRule="auto"/>
      <w:ind w:left="220"/>
    </w:pPr>
    <w:rPr>
      <w:rFonts w:eastAsia="Times New Roman"/>
      <w:szCs w:val="22"/>
      <w:lang w:val="lv-LV" w:eastAsia="lv-LV"/>
    </w:rPr>
  </w:style>
  <w:style w:type="paragraph" w:customStyle="1" w:styleId="Piezmes1">
    <w:name w:val="Piezīmes1"/>
    <w:basedOn w:val="Normal"/>
    <w:uiPriority w:val="99"/>
    <w:rsid w:val="00A937AA"/>
    <w:pPr>
      <w:widowControl w:val="0"/>
      <w:suppressAutoHyphens/>
      <w:autoSpaceDE w:val="0"/>
    </w:pPr>
    <w:rPr>
      <w:rFonts w:ascii="Nimbus Roman No9 L" w:eastAsia="Times New Roman" w:hAnsi="Nimbus Roman No9 L" w:cs="Cambria"/>
      <w:i/>
      <w:iCs/>
      <w:color w:val="000080"/>
      <w:kern w:val="2"/>
      <w:sz w:val="20"/>
      <w:szCs w:val="20"/>
      <w:lang w:val="lv-LV" w:eastAsia="lv-LV"/>
    </w:rPr>
  </w:style>
  <w:style w:type="character" w:customStyle="1" w:styleId="EYNormalChar">
    <w:name w:val="EY Normal Char"/>
    <w:link w:val="EYNormal"/>
    <w:locked/>
    <w:rsid w:val="00A937AA"/>
    <w:rPr>
      <w:rFonts w:ascii="EYInterstate Light" w:hAnsi="EYInterstate Light"/>
      <w:kern w:val="12"/>
      <w:sz w:val="24"/>
      <w:szCs w:val="24"/>
    </w:rPr>
  </w:style>
  <w:style w:type="paragraph" w:customStyle="1" w:styleId="EYNormal">
    <w:name w:val="EY Normal"/>
    <w:link w:val="EYNormalChar"/>
    <w:rsid w:val="00A937AA"/>
    <w:pPr>
      <w:spacing w:after="0" w:line="240" w:lineRule="auto"/>
    </w:pPr>
    <w:rPr>
      <w:rFonts w:ascii="EYInterstate Light" w:hAnsi="EYInterstate Light"/>
      <w:kern w:val="12"/>
      <w:sz w:val="24"/>
      <w:szCs w:val="24"/>
    </w:rPr>
  </w:style>
  <w:style w:type="character" w:customStyle="1" w:styleId="EYBodyTextChar">
    <w:name w:val="EY Body Text Char"/>
    <w:link w:val="EYBodyText"/>
    <w:locked/>
    <w:rsid w:val="00A937AA"/>
    <w:rPr>
      <w:rFonts w:ascii="EYInterstate Light" w:hAnsi="EYInterstate Light"/>
      <w:szCs w:val="24"/>
      <w:lang w:eastAsia="lv-LV"/>
    </w:rPr>
  </w:style>
  <w:style w:type="paragraph" w:customStyle="1" w:styleId="EYBodyText">
    <w:name w:val="EY Body Text"/>
    <w:basedOn w:val="Piezmes1"/>
    <w:next w:val="Normal"/>
    <w:link w:val="EYBodyTextChar"/>
    <w:qFormat/>
    <w:rsid w:val="00A937AA"/>
    <w:pPr>
      <w:widowControl/>
      <w:suppressAutoHyphens w:val="0"/>
      <w:autoSpaceDE/>
      <w:spacing w:before="120" w:after="120"/>
      <w:jc w:val="left"/>
    </w:pPr>
    <w:rPr>
      <w:rFonts w:ascii="EYInterstate Light" w:eastAsiaTheme="minorEastAsia" w:hAnsi="EYInterstate Light" w:cstheme="minorBidi"/>
      <w:i w:val="0"/>
      <w:iCs w:val="0"/>
      <w:color w:val="auto"/>
      <w:kern w:val="0"/>
      <w:sz w:val="22"/>
      <w:szCs w:val="24"/>
    </w:rPr>
  </w:style>
  <w:style w:type="character" w:styleId="Emphasis">
    <w:name w:val="Emphasis"/>
    <w:basedOn w:val="DefaultParagraphFont"/>
    <w:uiPriority w:val="20"/>
    <w:qFormat/>
    <w:rsid w:val="00A937AA"/>
    <w:rPr>
      <w:i/>
      <w:iCs/>
    </w:rPr>
  </w:style>
  <w:style w:type="paragraph" w:styleId="TOC3">
    <w:name w:val="toc 3"/>
    <w:basedOn w:val="Normal"/>
    <w:next w:val="Normal"/>
    <w:autoRedefine/>
    <w:uiPriority w:val="39"/>
    <w:unhideWhenUsed/>
    <w:rsid w:val="002E39C8"/>
    <w:pPr>
      <w:spacing w:after="100" w:line="276" w:lineRule="auto"/>
      <w:ind w:left="480"/>
    </w:pPr>
    <w:rPr>
      <w:rFonts w:eastAsia="Times New Roman"/>
      <w:szCs w:val="22"/>
      <w:lang w:val="lv-LV" w:eastAsia="lv-LV"/>
    </w:rPr>
  </w:style>
  <w:style w:type="paragraph" w:styleId="Header">
    <w:name w:val="header"/>
    <w:basedOn w:val="Normal"/>
    <w:link w:val="HeaderChar"/>
    <w:uiPriority w:val="99"/>
    <w:unhideWhenUsed/>
    <w:rsid w:val="00E35254"/>
    <w:pPr>
      <w:tabs>
        <w:tab w:val="center" w:pos="4153"/>
        <w:tab w:val="right" w:pos="8306"/>
      </w:tabs>
    </w:pPr>
    <w:rPr>
      <w:rFonts w:eastAsia="Times New Roman"/>
      <w:szCs w:val="22"/>
      <w:lang w:val="lv-LV" w:eastAsia="lv-LV"/>
    </w:rPr>
  </w:style>
  <w:style w:type="character" w:customStyle="1" w:styleId="HeaderChar">
    <w:name w:val="Header Char"/>
    <w:basedOn w:val="DefaultParagraphFont"/>
    <w:link w:val="Header"/>
    <w:uiPriority w:val="99"/>
    <w:rsid w:val="00E35254"/>
    <w:rPr>
      <w:rFonts w:ascii="Times New Roman" w:eastAsia="Times New Roman" w:hAnsi="Times New Roman" w:cs="Times New Roman"/>
      <w:sz w:val="24"/>
      <w:lang w:eastAsia="lv-LV"/>
    </w:rPr>
  </w:style>
  <w:style w:type="paragraph" w:styleId="Footer">
    <w:name w:val="footer"/>
    <w:basedOn w:val="Normal"/>
    <w:link w:val="FooterChar"/>
    <w:uiPriority w:val="99"/>
    <w:unhideWhenUsed/>
    <w:rsid w:val="00E35254"/>
    <w:pPr>
      <w:tabs>
        <w:tab w:val="center" w:pos="4153"/>
        <w:tab w:val="right" w:pos="8306"/>
      </w:tabs>
    </w:pPr>
    <w:rPr>
      <w:rFonts w:eastAsia="Times New Roman"/>
      <w:szCs w:val="22"/>
      <w:lang w:val="lv-LV" w:eastAsia="lv-LV"/>
    </w:rPr>
  </w:style>
  <w:style w:type="character" w:customStyle="1" w:styleId="FooterChar">
    <w:name w:val="Footer Char"/>
    <w:basedOn w:val="DefaultParagraphFont"/>
    <w:link w:val="Footer"/>
    <w:uiPriority w:val="99"/>
    <w:rsid w:val="00E35254"/>
    <w:rPr>
      <w:rFonts w:ascii="Times New Roman" w:eastAsia="Times New Roman" w:hAnsi="Times New Roman" w:cs="Times New Roman"/>
      <w:sz w:val="24"/>
      <w:lang w:eastAsia="lv-LV"/>
    </w:rPr>
  </w:style>
  <w:style w:type="paragraph" w:styleId="BodyTextIndent">
    <w:name w:val="Body Text Indent"/>
    <w:basedOn w:val="Normal"/>
    <w:link w:val="BodyTextIndentChar"/>
    <w:uiPriority w:val="99"/>
    <w:semiHidden/>
    <w:unhideWhenUsed/>
    <w:rsid w:val="00397225"/>
    <w:pPr>
      <w:spacing w:after="120" w:line="276" w:lineRule="auto"/>
      <w:ind w:left="360"/>
    </w:pPr>
    <w:rPr>
      <w:rFonts w:ascii="Humnst777 TL" w:eastAsia="Times New Roman" w:hAnsi="Humnst777 TL"/>
      <w:sz w:val="22"/>
      <w:szCs w:val="22"/>
      <w:lang w:val="lv-LV"/>
    </w:rPr>
  </w:style>
  <w:style w:type="character" w:customStyle="1" w:styleId="BodyTextIndentChar">
    <w:name w:val="Body Text Indent Char"/>
    <w:basedOn w:val="DefaultParagraphFont"/>
    <w:link w:val="BodyTextIndent"/>
    <w:uiPriority w:val="99"/>
    <w:semiHidden/>
    <w:rsid w:val="00397225"/>
    <w:rPr>
      <w:rFonts w:ascii="Humnst777 TL" w:eastAsia="Times New Roman" w:hAnsi="Humnst777 TL" w:cs="Times New Roman"/>
      <w:lang w:eastAsia="en-US"/>
    </w:rPr>
  </w:style>
  <w:style w:type="paragraph" w:styleId="CommentSubject">
    <w:name w:val="annotation subject"/>
    <w:basedOn w:val="CommentText"/>
    <w:next w:val="CommentText"/>
    <w:link w:val="CommentSubjectChar"/>
    <w:uiPriority w:val="99"/>
    <w:semiHidden/>
    <w:unhideWhenUsed/>
    <w:rsid w:val="00687BFF"/>
    <w:pPr>
      <w:spacing w:after="0"/>
      <w:ind w:left="0" w:right="0"/>
    </w:pPr>
    <w:rPr>
      <w:b/>
      <w:bCs/>
      <w:lang w:eastAsia="lv-LV"/>
    </w:rPr>
  </w:style>
  <w:style w:type="character" w:customStyle="1" w:styleId="CommentSubjectChar">
    <w:name w:val="Comment Subject Char"/>
    <w:basedOn w:val="CommentTextChar"/>
    <w:link w:val="CommentSubject"/>
    <w:uiPriority w:val="99"/>
    <w:semiHidden/>
    <w:rsid w:val="00687BFF"/>
    <w:rPr>
      <w:rFonts w:ascii="Times New Roman" w:eastAsia="Times New Roman" w:hAnsi="Times New Roman" w:cs="Times New Roman"/>
      <w:b/>
      <w:bCs/>
      <w:sz w:val="20"/>
      <w:szCs w:val="20"/>
      <w:lang w:eastAsia="lv-LV"/>
    </w:rPr>
  </w:style>
  <w:style w:type="paragraph" w:customStyle="1" w:styleId="EYHeading1">
    <w:name w:val="EY Heading 1"/>
    <w:basedOn w:val="EYNormal"/>
    <w:next w:val="Normal"/>
    <w:autoRedefine/>
    <w:uiPriority w:val="99"/>
    <w:rsid w:val="00E005DB"/>
    <w:pPr>
      <w:pageBreakBefore/>
      <w:numPr>
        <w:numId w:val="3"/>
      </w:numPr>
      <w:spacing w:after="360"/>
      <w:ind w:firstLine="0"/>
      <w:outlineLvl w:val="0"/>
    </w:pPr>
    <w:rPr>
      <w:rFonts w:ascii="Arial" w:eastAsia="Times New Roman" w:hAnsi="Arial" w:cs="Times New Roman"/>
      <w:b/>
      <w:color w:val="7F7E82"/>
      <w:sz w:val="32"/>
      <w:lang w:val="en-US" w:eastAsia="en-US"/>
    </w:rPr>
  </w:style>
  <w:style w:type="paragraph" w:customStyle="1" w:styleId="EYHeading2">
    <w:name w:val="EY Heading 2"/>
    <w:basedOn w:val="EYHeading1"/>
    <w:next w:val="Normal"/>
    <w:uiPriority w:val="99"/>
    <w:rsid w:val="00E005DB"/>
    <w:pPr>
      <w:keepNext/>
      <w:pageBreakBefore w:val="0"/>
      <w:numPr>
        <w:ilvl w:val="1"/>
      </w:numPr>
      <w:tabs>
        <w:tab w:val="num" w:pos="-31680"/>
      </w:tabs>
      <w:spacing w:before="120" w:after="120"/>
      <w:ind w:left="850"/>
      <w:outlineLvl w:val="1"/>
    </w:pPr>
    <w:rPr>
      <w:color w:val="auto"/>
      <w:sz w:val="28"/>
    </w:rPr>
  </w:style>
  <w:style w:type="paragraph" w:customStyle="1" w:styleId="EYHeading3">
    <w:name w:val="EY Heading 3"/>
    <w:basedOn w:val="EYHeading1"/>
    <w:next w:val="Normal"/>
    <w:autoRedefine/>
    <w:uiPriority w:val="99"/>
    <w:rsid w:val="00E005DB"/>
    <w:pPr>
      <w:keepNext/>
      <w:pageBreakBefore w:val="0"/>
      <w:numPr>
        <w:ilvl w:val="2"/>
      </w:numPr>
      <w:tabs>
        <w:tab w:val="num" w:pos="-31680"/>
      </w:tabs>
      <w:spacing w:before="120" w:after="120"/>
      <w:outlineLvl w:val="2"/>
    </w:pPr>
    <w:rPr>
      <w:color w:val="auto"/>
      <w:sz w:val="26"/>
    </w:rPr>
  </w:style>
  <w:style w:type="paragraph" w:customStyle="1" w:styleId="EYHeading4">
    <w:name w:val="EY Heading 4"/>
    <w:basedOn w:val="EYHeading3"/>
    <w:uiPriority w:val="99"/>
    <w:rsid w:val="00E005DB"/>
    <w:pPr>
      <w:numPr>
        <w:ilvl w:val="3"/>
      </w:numPr>
      <w:tabs>
        <w:tab w:val="num" w:pos="-31680"/>
      </w:tabs>
      <w:outlineLvl w:val="3"/>
    </w:pPr>
    <w:rPr>
      <w:sz w:val="22"/>
    </w:rPr>
  </w:style>
  <w:style w:type="paragraph" w:customStyle="1" w:styleId="Virsraksts11">
    <w:name w:val="Virsraksts 11"/>
    <w:basedOn w:val="Normal"/>
    <w:rsid w:val="00043051"/>
    <w:pPr>
      <w:numPr>
        <w:numId w:val="5"/>
      </w:numPr>
      <w:spacing w:line="259" w:lineRule="auto"/>
    </w:pPr>
    <w:rPr>
      <w:rFonts w:eastAsiaTheme="minorHAnsi" w:cstheme="minorBidi"/>
      <w:szCs w:val="22"/>
      <w:lang w:val="lv-LV"/>
    </w:rPr>
  </w:style>
  <w:style w:type="paragraph" w:customStyle="1" w:styleId="Virsraksts21">
    <w:name w:val="Virsraksts 21"/>
    <w:basedOn w:val="Normal"/>
    <w:rsid w:val="00043051"/>
    <w:pPr>
      <w:numPr>
        <w:ilvl w:val="1"/>
        <w:numId w:val="5"/>
      </w:numPr>
      <w:spacing w:line="259" w:lineRule="auto"/>
    </w:pPr>
    <w:rPr>
      <w:rFonts w:eastAsiaTheme="minorHAnsi" w:cstheme="minorBidi"/>
      <w:szCs w:val="22"/>
      <w:lang w:val="lv-LV"/>
    </w:rPr>
  </w:style>
  <w:style w:type="paragraph" w:customStyle="1" w:styleId="Virsraksts31">
    <w:name w:val="Virsraksts 31"/>
    <w:basedOn w:val="Normal"/>
    <w:rsid w:val="00043051"/>
    <w:pPr>
      <w:numPr>
        <w:ilvl w:val="2"/>
        <w:numId w:val="5"/>
      </w:numPr>
      <w:spacing w:line="259" w:lineRule="auto"/>
    </w:pPr>
    <w:rPr>
      <w:rFonts w:eastAsiaTheme="minorHAnsi" w:cstheme="minorBidi"/>
      <w:szCs w:val="22"/>
      <w:lang w:val="lv-LV"/>
    </w:rPr>
  </w:style>
  <w:style w:type="paragraph" w:customStyle="1" w:styleId="Virsraksts41">
    <w:name w:val="Virsraksts 41"/>
    <w:basedOn w:val="Normal"/>
    <w:rsid w:val="00043051"/>
    <w:pPr>
      <w:numPr>
        <w:ilvl w:val="3"/>
        <w:numId w:val="5"/>
      </w:numPr>
      <w:spacing w:line="259" w:lineRule="auto"/>
    </w:pPr>
    <w:rPr>
      <w:rFonts w:eastAsiaTheme="minorHAnsi" w:cstheme="minorBidi"/>
      <w:szCs w:val="22"/>
      <w:lang w:val="lv-LV"/>
    </w:rPr>
  </w:style>
  <w:style w:type="paragraph" w:customStyle="1" w:styleId="Virsraksts51">
    <w:name w:val="Virsraksts 51"/>
    <w:basedOn w:val="Normal"/>
    <w:rsid w:val="00043051"/>
    <w:pPr>
      <w:numPr>
        <w:ilvl w:val="4"/>
        <w:numId w:val="5"/>
      </w:numPr>
      <w:spacing w:line="259" w:lineRule="auto"/>
    </w:pPr>
    <w:rPr>
      <w:rFonts w:eastAsiaTheme="minorHAnsi" w:cstheme="minorBidi"/>
      <w:szCs w:val="22"/>
      <w:lang w:val="lv-LV"/>
    </w:rPr>
  </w:style>
  <w:style w:type="paragraph" w:customStyle="1" w:styleId="Virsraksts61">
    <w:name w:val="Virsraksts 61"/>
    <w:basedOn w:val="Normal"/>
    <w:rsid w:val="00043051"/>
    <w:pPr>
      <w:numPr>
        <w:ilvl w:val="5"/>
        <w:numId w:val="5"/>
      </w:numPr>
      <w:spacing w:line="259" w:lineRule="auto"/>
    </w:pPr>
    <w:rPr>
      <w:rFonts w:eastAsiaTheme="minorHAnsi" w:cstheme="minorBidi"/>
      <w:szCs w:val="22"/>
      <w:lang w:val="lv-LV"/>
    </w:rPr>
  </w:style>
  <w:style w:type="paragraph" w:customStyle="1" w:styleId="Virsraksts71">
    <w:name w:val="Virsraksts 71"/>
    <w:basedOn w:val="Normal"/>
    <w:rsid w:val="00043051"/>
    <w:pPr>
      <w:numPr>
        <w:ilvl w:val="6"/>
        <w:numId w:val="5"/>
      </w:numPr>
      <w:spacing w:line="259" w:lineRule="auto"/>
    </w:pPr>
    <w:rPr>
      <w:rFonts w:eastAsiaTheme="minorHAnsi" w:cstheme="minorBidi"/>
      <w:szCs w:val="22"/>
      <w:lang w:val="lv-LV"/>
    </w:rPr>
  </w:style>
  <w:style w:type="paragraph" w:customStyle="1" w:styleId="Virsraksts81">
    <w:name w:val="Virsraksts 81"/>
    <w:basedOn w:val="Normal"/>
    <w:rsid w:val="00043051"/>
    <w:pPr>
      <w:numPr>
        <w:ilvl w:val="7"/>
        <w:numId w:val="5"/>
      </w:numPr>
      <w:spacing w:line="259" w:lineRule="auto"/>
    </w:pPr>
    <w:rPr>
      <w:rFonts w:eastAsiaTheme="minorHAnsi" w:cstheme="minorBidi"/>
      <w:szCs w:val="22"/>
      <w:lang w:val="lv-LV"/>
    </w:rPr>
  </w:style>
  <w:style w:type="paragraph" w:customStyle="1" w:styleId="Virsraksts91">
    <w:name w:val="Virsraksts 91"/>
    <w:basedOn w:val="Normal"/>
    <w:rsid w:val="00043051"/>
    <w:pPr>
      <w:numPr>
        <w:ilvl w:val="8"/>
        <w:numId w:val="5"/>
      </w:numPr>
      <w:spacing w:line="259" w:lineRule="auto"/>
    </w:pPr>
    <w:rPr>
      <w:rFonts w:eastAsiaTheme="minorHAnsi" w:cstheme="minorBidi"/>
      <w:szCs w:val="22"/>
      <w:lang w:val="lv-LV"/>
    </w:rPr>
  </w:style>
  <w:style w:type="character" w:customStyle="1" w:styleId="gaqd">
    <w:name w:val="_gaqd"/>
    <w:basedOn w:val="DefaultParagraphFont"/>
    <w:rsid w:val="00647C5C"/>
  </w:style>
  <w:style w:type="paragraph" w:styleId="FootnoteText">
    <w:name w:val="footnote text"/>
    <w:basedOn w:val="Normal"/>
    <w:link w:val="FootnoteTextChar"/>
    <w:uiPriority w:val="99"/>
    <w:unhideWhenUsed/>
    <w:rsid w:val="009042B8"/>
    <w:rPr>
      <w:rFonts w:eastAsia="Times New Roman"/>
      <w:lang w:val="lv-LV" w:eastAsia="lv-LV"/>
    </w:rPr>
  </w:style>
  <w:style w:type="character" w:customStyle="1" w:styleId="FootnoteTextChar">
    <w:name w:val="Footnote Text Char"/>
    <w:basedOn w:val="DefaultParagraphFont"/>
    <w:link w:val="FootnoteText"/>
    <w:uiPriority w:val="99"/>
    <w:rsid w:val="009042B8"/>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unhideWhenUsed/>
    <w:rsid w:val="009042B8"/>
    <w:rPr>
      <w:vertAlign w:val="superscript"/>
    </w:rPr>
  </w:style>
  <w:style w:type="character" w:styleId="FollowedHyperlink">
    <w:name w:val="FollowedHyperlink"/>
    <w:basedOn w:val="DefaultParagraphFont"/>
    <w:uiPriority w:val="99"/>
    <w:semiHidden/>
    <w:unhideWhenUsed/>
    <w:rsid w:val="006A0F06"/>
    <w:rPr>
      <w:color w:val="954F72" w:themeColor="followedHyperlink"/>
      <w:u w:val="single"/>
    </w:rPr>
  </w:style>
  <w:style w:type="character" w:styleId="HTMLCode">
    <w:name w:val="HTML Code"/>
    <w:basedOn w:val="DefaultParagraphFont"/>
    <w:uiPriority w:val="99"/>
    <w:semiHidden/>
    <w:unhideWhenUsed/>
    <w:rsid w:val="00B241DA"/>
    <w:rPr>
      <w:rFonts w:ascii="Courier New" w:eastAsiaTheme="minorEastAsia" w:hAnsi="Courier New" w:cs="Courier New"/>
      <w:sz w:val="20"/>
      <w:szCs w:val="20"/>
    </w:rPr>
  </w:style>
  <w:style w:type="paragraph" w:customStyle="1" w:styleId="c8">
    <w:name w:val="c8"/>
    <w:basedOn w:val="Normal"/>
    <w:rsid w:val="00DF7FDB"/>
    <w:pPr>
      <w:spacing w:before="100" w:beforeAutospacing="1" w:after="100" w:afterAutospacing="1"/>
    </w:pPr>
  </w:style>
  <w:style w:type="character" w:customStyle="1" w:styleId="c1">
    <w:name w:val="c1"/>
    <w:basedOn w:val="DefaultParagraphFont"/>
    <w:rsid w:val="00DF7FDB"/>
  </w:style>
  <w:style w:type="paragraph" w:customStyle="1" w:styleId="c0">
    <w:name w:val="c0"/>
    <w:basedOn w:val="Normal"/>
    <w:rsid w:val="00DF7FDB"/>
    <w:pPr>
      <w:spacing w:before="100" w:beforeAutospacing="1" w:after="100" w:afterAutospacing="1"/>
    </w:pPr>
  </w:style>
  <w:style w:type="character" w:customStyle="1" w:styleId="c12">
    <w:name w:val="c12"/>
    <w:basedOn w:val="DefaultParagraphFont"/>
    <w:rsid w:val="00A356A1"/>
  </w:style>
  <w:style w:type="character" w:customStyle="1" w:styleId="ListParagraphChar">
    <w:name w:val="List Paragraph Char"/>
    <w:aliases w:val="2 Char,H&amp;P List Paragraph Char,Saistīto dokumentu saraksts Char,Syle 1 Char,List Paragraph1 Char,Numurets Char"/>
    <w:link w:val="ListParagraph"/>
    <w:uiPriority w:val="99"/>
    <w:locked/>
    <w:rsid w:val="000D7926"/>
    <w:rPr>
      <w:rFonts w:ascii="Times New Roman" w:eastAsia="Times New Roman" w:hAnsi="Times New Roman" w:cs="Times New Roman"/>
      <w:sz w:val="24"/>
      <w:lang w:eastAsia="lv-LV"/>
    </w:rPr>
  </w:style>
  <w:style w:type="character" w:customStyle="1" w:styleId="apple-converted-space">
    <w:name w:val="apple-converted-space"/>
    <w:basedOn w:val="DefaultParagraphFont"/>
    <w:rsid w:val="000721AA"/>
  </w:style>
  <w:style w:type="paragraph" w:styleId="NormalWeb">
    <w:name w:val="Normal (Web)"/>
    <w:basedOn w:val="Normal"/>
    <w:uiPriority w:val="99"/>
    <w:unhideWhenUsed/>
    <w:rsid w:val="001E66D7"/>
    <w:pPr>
      <w:spacing w:before="100" w:beforeAutospacing="1" w:after="100" w:afterAutospacing="1"/>
      <w:jc w:val="left"/>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365">
      <w:bodyDiv w:val="1"/>
      <w:marLeft w:val="0"/>
      <w:marRight w:val="0"/>
      <w:marTop w:val="0"/>
      <w:marBottom w:val="0"/>
      <w:divBdr>
        <w:top w:val="none" w:sz="0" w:space="0" w:color="auto"/>
        <w:left w:val="none" w:sz="0" w:space="0" w:color="auto"/>
        <w:bottom w:val="none" w:sz="0" w:space="0" w:color="auto"/>
        <w:right w:val="none" w:sz="0" w:space="0" w:color="auto"/>
      </w:divBdr>
    </w:div>
    <w:div w:id="21589842">
      <w:bodyDiv w:val="1"/>
      <w:marLeft w:val="0"/>
      <w:marRight w:val="0"/>
      <w:marTop w:val="0"/>
      <w:marBottom w:val="0"/>
      <w:divBdr>
        <w:top w:val="none" w:sz="0" w:space="0" w:color="auto"/>
        <w:left w:val="none" w:sz="0" w:space="0" w:color="auto"/>
        <w:bottom w:val="none" w:sz="0" w:space="0" w:color="auto"/>
        <w:right w:val="none" w:sz="0" w:space="0" w:color="auto"/>
      </w:divBdr>
    </w:div>
    <w:div w:id="79374529">
      <w:bodyDiv w:val="1"/>
      <w:marLeft w:val="0"/>
      <w:marRight w:val="0"/>
      <w:marTop w:val="0"/>
      <w:marBottom w:val="0"/>
      <w:divBdr>
        <w:top w:val="none" w:sz="0" w:space="0" w:color="auto"/>
        <w:left w:val="none" w:sz="0" w:space="0" w:color="auto"/>
        <w:bottom w:val="none" w:sz="0" w:space="0" w:color="auto"/>
        <w:right w:val="none" w:sz="0" w:space="0" w:color="auto"/>
      </w:divBdr>
    </w:div>
    <w:div w:id="176888901">
      <w:bodyDiv w:val="1"/>
      <w:marLeft w:val="0"/>
      <w:marRight w:val="0"/>
      <w:marTop w:val="0"/>
      <w:marBottom w:val="0"/>
      <w:divBdr>
        <w:top w:val="none" w:sz="0" w:space="0" w:color="auto"/>
        <w:left w:val="none" w:sz="0" w:space="0" w:color="auto"/>
        <w:bottom w:val="none" w:sz="0" w:space="0" w:color="auto"/>
        <w:right w:val="none" w:sz="0" w:space="0" w:color="auto"/>
      </w:divBdr>
    </w:div>
    <w:div w:id="205070430">
      <w:bodyDiv w:val="1"/>
      <w:marLeft w:val="0"/>
      <w:marRight w:val="0"/>
      <w:marTop w:val="0"/>
      <w:marBottom w:val="0"/>
      <w:divBdr>
        <w:top w:val="none" w:sz="0" w:space="0" w:color="auto"/>
        <w:left w:val="none" w:sz="0" w:space="0" w:color="auto"/>
        <w:bottom w:val="none" w:sz="0" w:space="0" w:color="auto"/>
        <w:right w:val="none" w:sz="0" w:space="0" w:color="auto"/>
      </w:divBdr>
    </w:div>
    <w:div w:id="311760464">
      <w:bodyDiv w:val="1"/>
      <w:marLeft w:val="0"/>
      <w:marRight w:val="0"/>
      <w:marTop w:val="0"/>
      <w:marBottom w:val="0"/>
      <w:divBdr>
        <w:top w:val="none" w:sz="0" w:space="0" w:color="auto"/>
        <w:left w:val="none" w:sz="0" w:space="0" w:color="auto"/>
        <w:bottom w:val="none" w:sz="0" w:space="0" w:color="auto"/>
        <w:right w:val="none" w:sz="0" w:space="0" w:color="auto"/>
      </w:divBdr>
    </w:div>
    <w:div w:id="423453719">
      <w:bodyDiv w:val="1"/>
      <w:marLeft w:val="0"/>
      <w:marRight w:val="0"/>
      <w:marTop w:val="0"/>
      <w:marBottom w:val="0"/>
      <w:divBdr>
        <w:top w:val="none" w:sz="0" w:space="0" w:color="auto"/>
        <w:left w:val="none" w:sz="0" w:space="0" w:color="auto"/>
        <w:bottom w:val="none" w:sz="0" w:space="0" w:color="auto"/>
        <w:right w:val="none" w:sz="0" w:space="0" w:color="auto"/>
      </w:divBdr>
    </w:div>
    <w:div w:id="468742557">
      <w:bodyDiv w:val="1"/>
      <w:marLeft w:val="0"/>
      <w:marRight w:val="0"/>
      <w:marTop w:val="0"/>
      <w:marBottom w:val="0"/>
      <w:divBdr>
        <w:top w:val="none" w:sz="0" w:space="0" w:color="auto"/>
        <w:left w:val="none" w:sz="0" w:space="0" w:color="auto"/>
        <w:bottom w:val="none" w:sz="0" w:space="0" w:color="auto"/>
        <w:right w:val="none" w:sz="0" w:space="0" w:color="auto"/>
      </w:divBdr>
    </w:div>
    <w:div w:id="496575699">
      <w:bodyDiv w:val="1"/>
      <w:marLeft w:val="0"/>
      <w:marRight w:val="0"/>
      <w:marTop w:val="0"/>
      <w:marBottom w:val="0"/>
      <w:divBdr>
        <w:top w:val="none" w:sz="0" w:space="0" w:color="auto"/>
        <w:left w:val="none" w:sz="0" w:space="0" w:color="auto"/>
        <w:bottom w:val="none" w:sz="0" w:space="0" w:color="auto"/>
        <w:right w:val="none" w:sz="0" w:space="0" w:color="auto"/>
      </w:divBdr>
    </w:div>
    <w:div w:id="519396104">
      <w:bodyDiv w:val="1"/>
      <w:marLeft w:val="0"/>
      <w:marRight w:val="0"/>
      <w:marTop w:val="0"/>
      <w:marBottom w:val="0"/>
      <w:divBdr>
        <w:top w:val="none" w:sz="0" w:space="0" w:color="auto"/>
        <w:left w:val="none" w:sz="0" w:space="0" w:color="auto"/>
        <w:bottom w:val="none" w:sz="0" w:space="0" w:color="auto"/>
        <w:right w:val="none" w:sz="0" w:space="0" w:color="auto"/>
      </w:divBdr>
    </w:div>
    <w:div w:id="525292662">
      <w:bodyDiv w:val="1"/>
      <w:marLeft w:val="0"/>
      <w:marRight w:val="0"/>
      <w:marTop w:val="0"/>
      <w:marBottom w:val="0"/>
      <w:divBdr>
        <w:top w:val="none" w:sz="0" w:space="0" w:color="auto"/>
        <w:left w:val="none" w:sz="0" w:space="0" w:color="auto"/>
        <w:bottom w:val="none" w:sz="0" w:space="0" w:color="auto"/>
        <w:right w:val="none" w:sz="0" w:space="0" w:color="auto"/>
      </w:divBdr>
    </w:div>
    <w:div w:id="569852630">
      <w:bodyDiv w:val="1"/>
      <w:marLeft w:val="0"/>
      <w:marRight w:val="0"/>
      <w:marTop w:val="0"/>
      <w:marBottom w:val="0"/>
      <w:divBdr>
        <w:top w:val="none" w:sz="0" w:space="0" w:color="auto"/>
        <w:left w:val="none" w:sz="0" w:space="0" w:color="auto"/>
        <w:bottom w:val="none" w:sz="0" w:space="0" w:color="auto"/>
        <w:right w:val="none" w:sz="0" w:space="0" w:color="auto"/>
      </w:divBdr>
    </w:div>
    <w:div w:id="570895673">
      <w:bodyDiv w:val="1"/>
      <w:marLeft w:val="0"/>
      <w:marRight w:val="0"/>
      <w:marTop w:val="0"/>
      <w:marBottom w:val="0"/>
      <w:divBdr>
        <w:top w:val="none" w:sz="0" w:space="0" w:color="auto"/>
        <w:left w:val="none" w:sz="0" w:space="0" w:color="auto"/>
        <w:bottom w:val="none" w:sz="0" w:space="0" w:color="auto"/>
        <w:right w:val="none" w:sz="0" w:space="0" w:color="auto"/>
      </w:divBdr>
    </w:div>
    <w:div w:id="685526267">
      <w:bodyDiv w:val="1"/>
      <w:marLeft w:val="0"/>
      <w:marRight w:val="0"/>
      <w:marTop w:val="0"/>
      <w:marBottom w:val="0"/>
      <w:divBdr>
        <w:top w:val="none" w:sz="0" w:space="0" w:color="auto"/>
        <w:left w:val="none" w:sz="0" w:space="0" w:color="auto"/>
        <w:bottom w:val="none" w:sz="0" w:space="0" w:color="auto"/>
        <w:right w:val="none" w:sz="0" w:space="0" w:color="auto"/>
      </w:divBdr>
    </w:div>
    <w:div w:id="712198522">
      <w:bodyDiv w:val="1"/>
      <w:marLeft w:val="0"/>
      <w:marRight w:val="0"/>
      <w:marTop w:val="0"/>
      <w:marBottom w:val="0"/>
      <w:divBdr>
        <w:top w:val="none" w:sz="0" w:space="0" w:color="auto"/>
        <w:left w:val="none" w:sz="0" w:space="0" w:color="auto"/>
        <w:bottom w:val="none" w:sz="0" w:space="0" w:color="auto"/>
        <w:right w:val="none" w:sz="0" w:space="0" w:color="auto"/>
      </w:divBdr>
    </w:div>
    <w:div w:id="759570689">
      <w:bodyDiv w:val="1"/>
      <w:marLeft w:val="0"/>
      <w:marRight w:val="0"/>
      <w:marTop w:val="0"/>
      <w:marBottom w:val="0"/>
      <w:divBdr>
        <w:top w:val="none" w:sz="0" w:space="0" w:color="auto"/>
        <w:left w:val="none" w:sz="0" w:space="0" w:color="auto"/>
        <w:bottom w:val="none" w:sz="0" w:space="0" w:color="auto"/>
        <w:right w:val="none" w:sz="0" w:space="0" w:color="auto"/>
      </w:divBdr>
    </w:div>
    <w:div w:id="766661474">
      <w:bodyDiv w:val="1"/>
      <w:marLeft w:val="0"/>
      <w:marRight w:val="0"/>
      <w:marTop w:val="0"/>
      <w:marBottom w:val="0"/>
      <w:divBdr>
        <w:top w:val="none" w:sz="0" w:space="0" w:color="auto"/>
        <w:left w:val="none" w:sz="0" w:space="0" w:color="auto"/>
        <w:bottom w:val="none" w:sz="0" w:space="0" w:color="auto"/>
        <w:right w:val="none" w:sz="0" w:space="0" w:color="auto"/>
      </w:divBdr>
    </w:div>
    <w:div w:id="798493213">
      <w:bodyDiv w:val="1"/>
      <w:marLeft w:val="0"/>
      <w:marRight w:val="0"/>
      <w:marTop w:val="0"/>
      <w:marBottom w:val="0"/>
      <w:divBdr>
        <w:top w:val="none" w:sz="0" w:space="0" w:color="auto"/>
        <w:left w:val="none" w:sz="0" w:space="0" w:color="auto"/>
        <w:bottom w:val="none" w:sz="0" w:space="0" w:color="auto"/>
        <w:right w:val="none" w:sz="0" w:space="0" w:color="auto"/>
      </w:divBdr>
    </w:div>
    <w:div w:id="858856121">
      <w:bodyDiv w:val="1"/>
      <w:marLeft w:val="0"/>
      <w:marRight w:val="0"/>
      <w:marTop w:val="0"/>
      <w:marBottom w:val="0"/>
      <w:divBdr>
        <w:top w:val="none" w:sz="0" w:space="0" w:color="auto"/>
        <w:left w:val="none" w:sz="0" w:space="0" w:color="auto"/>
        <w:bottom w:val="none" w:sz="0" w:space="0" w:color="auto"/>
        <w:right w:val="none" w:sz="0" w:space="0" w:color="auto"/>
      </w:divBdr>
    </w:div>
    <w:div w:id="923340079">
      <w:bodyDiv w:val="1"/>
      <w:marLeft w:val="0"/>
      <w:marRight w:val="0"/>
      <w:marTop w:val="0"/>
      <w:marBottom w:val="0"/>
      <w:divBdr>
        <w:top w:val="none" w:sz="0" w:space="0" w:color="auto"/>
        <w:left w:val="none" w:sz="0" w:space="0" w:color="auto"/>
        <w:bottom w:val="none" w:sz="0" w:space="0" w:color="auto"/>
        <w:right w:val="none" w:sz="0" w:space="0" w:color="auto"/>
      </w:divBdr>
    </w:div>
    <w:div w:id="978998335">
      <w:bodyDiv w:val="1"/>
      <w:marLeft w:val="0"/>
      <w:marRight w:val="0"/>
      <w:marTop w:val="0"/>
      <w:marBottom w:val="0"/>
      <w:divBdr>
        <w:top w:val="none" w:sz="0" w:space="0" w:color="auto"/>
        <w:left w:val="none" w:sz="0" w:space="0" w:color="auto"/>
        <w:bottom w:val="none" w:sz="0" w:space="0" w:color="auto"/>
        <w:right w:val="none" w:sz="0" w:space="0" w:color="auto"/>
      </w:divBdr>
      <w:divsChild>
        <w:div w:id="1160003538">
          <w:marLeft w:val="0"/>
          <w:marRight w:val="0"/>
          <w:marTop w:val="0"/>
          <w:marBottom w:val="0"/>
          <w:divBdr>
            <w:top w:val="none" w:sz="0" w:space="0" w:color="auto"/>
            <w:left w:val="none" w:sz="0" w:space="0" w:color="auto"/>
            <w:bottom w:val="none" w:sz="0" w:space="0" w:color="auto"/>
            <w:right w:val="none" w:sz="0" w:space="0" w:color="auto"/>
          </w:divBdr>
        </w:div>
        <w:div w:id="1711570178">
          <w:marLeft w:val="0"/>
          <w:marRight w:val="0"/>
          <w:marTop w:val="0"/>
          <w:marBottom w:val="0"/>
          <w:divBdr>
            <w:top w:val="none" w:sz="0" w:space="0" w:color="auto"/>
            <w:left w:val="none" w:sz="0" w:space="0" w:color="auto"/>
            <w:bottom w:val="none" w:sz="0" w:space="0" w:color="auto"/>
            <w:right w:val="none" w:sz="0" w:space="0" w:color="auto"/>
          </w:divBdr>
        </w:div>
        <w:div w:id="1702779857">
          <w:marLeft w:val="0"/>
          <w:marRight w:val="0"/>
          <w:marTop w:val="0"/>
          <w:marBottom w:val="0"/>
          <w:divBdr>
            <w:top w:val="none" w:sz="0" w:space="0" w:color="auto"/>
            <w:left w:val="none" w:sz="0" w:space="0" w:color="auto"/>
            <w:bottom w:val="none" w:sz="0" w:space="0" w:color="auto"/>
            <w:right w:val="none" w:sz="0" w:space="0" w:color="auto"/>
          </w:divBdr>
        </w:div>
        <w:div w:id="2057731933">
          <w:marLeft w:val="0"/>
          <w:marRight w:val="0"/>
          <w:marTop w:val="0"/>
          <w:marBottom w:val="0"/>
          <w:divBdr>
            <w:top w:val="none" w:sz="0" w:space="0" w:color="auto"/>
            <w:left w:val="none" w:sz="0" w:space="0" w:color="auto"/>
            <w:bottom w:val="none" w:sz="0" w:space="0" w:color="auto"/>
            <w:right w:val="none" w:sz="0" w:space="0" w:color="auto"/>
          </w:divBdr>
        </w:div>
      </w:divsChild>
    </w:div>
    <w:div w:id="1005743275">
      <w:bodyDiv w:val="1"/>
      <w:marLeft w:val="0"/>
      <w:marRight w:val="0"/>
      <w:marTop w:val="0"/>
      <w:marBottom w:val="0"/>
      <w:divBdr>
        <w:top w:val="none" w:sz="0" w:space="0" w:color="auto"/>
        <w:left w:val="none" w:sz="0" w:space="0" w:color="auto"/>
        <w:bottom w:val="none" w:sz="0" w:space="0" w:color="auto"/>
        <w:right w:val="none" w:sz="0" w:space="0" w:color="auto"/>
      </w:divBdr>
    </w:div>
    <w:div w:id="1011646332">
      <w:bodyDiv w:val="1"/>
      <w:marLeft w:val="0"/>
      <w:marRight w:val="0"/>
      <w:marTop w:val="0"/>
      <w:marBottom w:val="0"/>
      <w:divBdr>
        <w:top w:val="none" w:sz="0" w:space="0" w:color="auto"/>
        <w:left w:val="none" w:sz="0" w:space="0" w:color="auto"/>
        <w:bottom w:val="none" w:sz="0" w:space="0" w:color="auto"/>
        <w:right w:val="none" w:sz="0" w:space="0" w:color="auto"/>
      </w:divBdr>
    </w:div>
    <w:div w:id="1060710724">
      <w:bodyDiv w:val="1"/>
      <w:marLeft w:val="0"/>
      <w:marRight w:val="0"/>
      <w:marTop w:val="0"/>
      <w:marBottom w:val="0"/>
      <w:divBdr>
        <w:top w:val="none" w:sz="0" w:space="0" w:color="auto"/>
        <w:left w:val="none" w:sz="0" w:space="0" w:color="auto"/>
        <w:bottom w:val="none" w:sz="0" w:space="0" w:color="auto"/>
        <w:right w:val="none" w:sz="0" w:space="0" w:color="auto"/>
      </w:divBdr>
    </w:div>
    <w:div w:id="1111632554">
      <w:bodyDiv w:val="1"/>
      <w:marLeft w:val="0"/>
      <w:marRight w:val="0"/>
      <w:marTop w:val="0"/>
      <w:marBottom w:val="0"/>
      <w:divBdr>
        <w:top w:val="none" w:sz="0" w:space="0" w:color="auto"/>
        <w:left w:val="none" w:sz="0" w:space="0" w:color="auto"/>
        <w:bottom w:val="none" w:sz="0" w:space="0" w:color="auto"/>
        <w:right w:val="none" w:sz="0" w:space="0" w:color="auto"/>
      </w:divBdr>
    </w:div>
    <w:div w:id="1121613704">
      <w:bodyDiv w:val="1"/>
      <w:marLeft w:val="0"/>
      <w:marRight w:val="0"/>
      <w:marTop w:val="0"/>
      <w:marBottom w:val="0"/>
      <w:divBdr>
        <w:top w:val="none" w:sz="0" w:space="0" w:color="auto"/>
        <w:left w:val="none" w:sz="0" w:space="0" w:color="auto"/>
        <w:bottom w:val="none" w:sz="0" w:space="0" w:color="auto"/>
        <w:right w:val="none" w:sz="0" w:space="0" w:color="auto"/>
      </w:divBdr>
    </w:div>
    <w:div w:id="1124733367">
      <w:bodyDiv w:val="1"/>
      <w:marLeft w:val="0"/>
      <w:marRight w:val="0"/>
      <w:marTop w:val="0"/>
      <w:marBottom w:val="0"/>
      <w:divBdr>
        <w:top w:val="none" w:sz="0" w:space="0" w:color="auto"/>
        <w:left w:val="none" w:sz="0" w:space="0" w:color="auto"/>
        <w:bottom w:val="none" w:sz="0" w:space="0" w:color="auto"/>
        <w:right w:val="none" w:sz="0" w:space="0" w:color="auto"/>
      </w:divBdr>
    </w:div>
    <w:div w:id="1147239465">
      <w:bodyDiv w:val="1"/>
      <w:marLeft w:val="0"/>
      <w:marRight w:val="0"/>
      <w:marTop w:val="0"/>
      <w:marBottom w:val="0"/>
      <w:divBdr>
        <w:top w:val="none" w:sz="0" w:space="0" w:color="auto"/>
        <w:left w:val="none" w:sz="0" w:space="0" w:color="auto"/>
        <w:bottom w:val="none" w:sz="0" w:space="0" w:color="auto"/>
        <w:right w:val="none" w:sz="0" w:space="0" w:color="auto"/>
      </w:divBdr>
    </w:div>
    <w:div w:id="1166438647">
      <w:bodyDiv w:val="1"/>
      <w:marLeft w:val="0"/>
      <w:marRight w:val="0"/>
      <w:marTop w:val="0"/>
      <w:marBottom w:val="0"/>
      <w:divBdr>
        <w:top w:val="none" w:sz="0" w:space="0" w:color="auto"/>
        <w:left w:val="none" w:sz="0" w:space="0" w:color="auto"/>
        <w:bottom w:val="none" w:sz="0" w:space="0" w:color="auto"/>
        <w:right w:val="none" w:sz="0" w:space="0" w:color="auto"/>
      </w:divBdr>
    </w:div>
    <w:div w:id="1221940934">
      <w:bodyDiv w:val="1"/>
      <w:marLeft w:val="0"/>
      <w:marRight w:val="0"/>
      <w:marTop w:val="0"/>
      <w:marBottom w:val="0"/>
      <w:divBdr>
        <w:top w:val="none" w:sz="0" w:space="0" w:color="auto"/>
        <w:left w:val="none" w:sz="0" w:space="0" w:color="auto"/>
        <w:bottom w:val="none" w:sz="0" w:space="0" w:color="auto"/>
        <w:right w:val="none" w:sz="0" w:space="0" w:color="auto"/>
      </w:divBdr>
    </w:div>
    <w:div w:id="1235358605">
      <w:bodyDiv w:val="1"/>
      <w:marLeft w:val="0"/>
      <w:marRight w:val="0"/>
      <w:marTop w:val="0"/>
      <w:marBottom w:val="0"/>
      <w:divBdr>
        <w:top w:val="none" w:sz="0" w:space="0" w:color="auto"/>
        <w:left w:val="none" w:sz="0" w:space="0" w:color="auto"/>
        <w:bottom w:val="none" w:sz="0" w:space="0" w:color="auto"/>
        <w:right w:val="none" w:sz="0" w:space="0" w:color="auto"/>
      </w:divBdr>
    </w:div>
    <w:div w:id="1261182597">
      <w:bodyDiv w:val="1"/>
      <w:marLeft w:val="0"/>
      <w:marRight w:val="0"/>
      <w:marTop w:val="0"/>
      <w:marBottom w:val="0"/>
      <w:divBdr>
        <w:top w:val="none" w:sz="0" w:space="0" w:color="auto"/>
        <w:left w:val="none" w:sz="0" w:space="0" w:color="auto"/>
        <w:bottom w:val="none" w:sz="0" w:space="0" w:color="auto"/>
        <w:right w:val="none" w:sz="0" w:space="0" w:color="auto"/>
      </w:divBdr>
    </w:div>
    <w:div w:id="1356419555">
      <w:bodyDiv w:val="1"/>
      <w:marLeft w:val="0"/>
      <w:marRight w:val="0"/>
      <w:marTop w:val="0"/>
      <w:marBottom w:val="0"/>
      <w:divBdr>
        <w:top w:val="none" w:sz="0" w:space="0" w:color="auto"/>
        <w:left w:val="none" w:sz="0" w:space="0" w:color="auto"/>
        <w:bottom w:val="none" w:sz="0" w:space="0" w:color="auto"/>
        <w:right w:val="none" w:sz="0" w:space="0" w:color="auto"/>
      </w:divBdr>
    </w:div>
    <w:div w:id="1391004970">
      <w:bodyDiv w:val="1"/>
      <w:marLeft w:val="0"/>
      <w:marRight w:val="0"/>
      <w:marTop w:val="0"/>
      <w:marBottom w:val="0"/>
      <w:divBdr>
        <w:top w:val="none" w:sz="0" w:space="0" w:color="auto"/>
        <w:left w:val="none" w:sz="0" w:space="0" w:color="auto"/>
        <w:bottom w:val="none" w:sz="0" w:space="0" w:color="auto"/>
        <w:right w:val="none" w:sz="0" w:space="0" w:color="auto"/>
      </w:divBdr>
    </w:div>
    <w:div w:id="1427264017">
      <w:bodyDiv w:val="1"/>
      <w:marLeft w:val="0"/>
      <w:marRight w:val="0"/>
      <w:marTop w:val="0"/>
      <w:marBottom w:val="0"/>
      <w:divBdr>
        <w:top w:val="none" w:sz="0" w:space="0" w:color="auto"/>
        <w:left w:val="none" w:sz="0" w:space="0" w:color="auto"/>
        <w:bottom w:val="none" w:sz="0" w:space="0" w:color="auto"/>
        <w:right w:val="none" w:sz="0" w:space="0" w:color="auto"/>
      </w:divBdr>
    </w:div>
    <w:div w:id="1470828834">
      <w:bodyDiv w:val="1"/>
      <w:marLeft w:val="0"/>
      <w:marRight w:val="0"/>
      <w:marTop w:val="0"/>
      <w:marBottom w:val="0"/>
      <w:divBdr>
        <w:top w:val="none" w:sz="0" w:space="0" w:color="auto"/>
        <w:left w:val="none" w:sz="0" w:space="0" w:color="auto"/>
        <w:bottom w:val="none" w:sz="0" w:space="0" w:color="auto"/>
        <w:right w:val="none" w:sz="0" w:space="0" w:color="auto"/>
      </w:divBdr>
    </w:div>
    <w:div w:id="1480807859">
      <w:bodyDiv w:val="1"/>
      <w:marLeft w:val="0"/>
      <w:marRight w:val="0"/>
      <w:marTop w:val="0"/>
      <w:marBottom w:val="0"/>
      <w:divBdr>
        <w:top w:val="none" w:sz="0" w:space="0" w:color="auto"/>
        <w:left w:val="none" w:sz="0" w:space="0" w:color="auto"/>
        <w:bottom w:val="none" w:sz="0" w:space="0" w:color="auto"/>
        <w:right w:val="none" w:sz="0" w:space="0" w:color="auto"/>
      </w:divBdr>
    </w:div>
    <w:div w:id="1492604190">
      <w:bodyDiv w:val="1"/>
      <w:marLeft w:val="0"/>
      <w:marRight w:val="0"/>
      <w:marTop w:val="0"/>
      <w:marBottom w:val="0"/>
      <w:divBdr>
        <w:top w:val="none" w:sz="0" w:space="0" w:color="auto"/>
        <w:left w:val="none" w:sz="0" w:space="0" w:color="auto"/>
        <w:bottom w:val="none" w:sz="0" w:space="0" w:color="auto"/>
        <w:right w:val="none" w:sz="0" w:space="0" w:color="auto"/>
      </w:divBdr>
    </w:div>
    <w:div w:id="1522158214">
      <w:bodyDiv w:val="1"/>
      <w:marLeft w:val="0"/>
      <w:marRight w:val="0"/>
      <w:marTop w:val="0"/>
      <w:marBottom w:val="0"/>
      <w:divBdr>
        <w:top w:val="none" w:sz="0" w:space="0" w:color="auto"/>
        <w:left w:val="none" w:sz="0" w:space="0" w:color="auto"/>
        <w:bottom w:val="none" w:sz="0" w:space="0" w:color="auto"/>
        <w:right w:val="none" w:sz="0" w:space="0" w:color="auto"/>
      </w:divBdr>
    </w:div>
    <w:div w:id="1522470297">
      <w:bodyDiv w:val="1"/>
      <w:marLeft w:val="0"/>
      <w:marRight w:val="0"/>
      <w:marTop w:val="0"/>
      <w:marBottom w:val="0"/>
      <w:divBdr>
        <w:top w:val="none" w:sz="0" w:space="0" w:color="auto"/>
        <w:left w:val="none" w:sz="0" w:space="0" w:color="auto"/>
        <w:bottom w:val="none" w:sz="0" w:space="0" w:color="auto"/>
        <w:right w:val="none" w:sz="0" w:space="0" w:color="auto"/>
      </w:divBdr>
    </w:div>
    <w:div w:id="1528327430">
      <w:bodyDiv w:val="1"/>
      <w:marLeft w:val="0"/>
      <w:marRight w:val="0"/>
      <w:marTop w:val="0"/>
      <w:marBottom w:val="0"/>
      <w:divBdr>
        <w:top w:val="none" w:sz="0" w:space="0" w:color="auto"/>
        <w:left w:val="none" w:sz="0" w:space="0" w:color="auto"/>
        <w:bottom w:val="none" w:sz="0" w:space="0" w:color="auto"/>
        <w:right w:val="none" w:sz="0" w:space="0" w:color="auto"/>
      </w:divBdr>
    </w:div>
    <w:div w:id="1531458422">
      <w:bodyDiv w:val="1"/>
      <w:marLeft w:val="0"/>
      <w:marRight w:val="0"/>
      <w:marTop w:val="0"/>
      <w:marBottom w:val="0"/>
      <w:divBdr>
        <w:top w:val="none" w:sz="0" w:space="0" w:color="auto"/>
        <w:left w:val="none" w:sz="0" w:space="0" w:color="auto"/>
        <w:bottom w:val="none" w:sz="0" w:space="0" w:color="auto"/>
        <w:right w:val="none" w:sz="0" w:space="0" w:color="auto"/>
      </w:divBdr>
    </w:div>
    <w:div w:id="1563756272">
      <w:bodyDiv w:val="1"/>
      <w:marLeft w:val="0"/>
      <w:marRight w:val="0"/>
      <w:marTop w:val="0"/>
      <w:marBottom w:val="0"/>
      <w:divBdr>
        <w:top w:val="none" w:sz="0" w:space="0" w:color="auto"/>
        <w:left w:val="none" w:sz="0" w:space="0" w:color="auto"/>
        <w:bottom w:val="none" w:sz="0" w:space="0" w:color="auto"/>
        <w:right w:val="none" w:sz="0" w:space="0" w:color="auto"/>
      </w:divBdr>
    </w:div>
    <w:div w:id="1579094874">
      <w:bodyDiv w:val="1"/>
      <w:marLeft w:val="0"/>
      <w:marRight w:val="0"/>
      <w:marTop w:val="0"/>
      <w:marBottom w:val="0"/>
      <w:divBdr>
        <w:top w:val="none" w:sz="0" w:space="0" w:color="auto"/>
        <w:left w:val="none" w:sz="0" w:space="0" w:color="auto"/>
        <w:bottom w:val="none" w:sz="0" w:space="0" w:color="auto"/>
        <w:right w:val="none" w:sz="0" w:space="0" w:color="auto"/>
      </w:divBdr>
    </w:div>
    <w:div w:id="1580746373">
      <w:bodyDiv w:val="1"/>
      <w:marLeft w:val="0"/>
      <w:marRight w:val="0"/>
      <w:marTop w:val="0"/>
      <w:marBottom w:val="0"/>
      <w:divBdr>
        <w:top w:val="none" w:sz="0" w:space="0" w:color="auto"/>
        <w:left w:val="none" w:sz="0" w:space="0" w:color="auto"/>
        <w:bottom w:val="none" w:sz="0" w:space="0" w:color="auto"/>
        <w:right w:val="none" w:sz="0" w:space="0" w:color="auto"/>
      </w:divBdr>
    </w:div>
    <w:div w:id="1655331400">
      <w:bodyDiv w:val="1"/>
      <w:marLeft w:val="0"/>
      <w:marRight w:val="0"/>
      <w:marTop w:val="0"/>
      <w:marBottom w:val="0"/>
      <w:divBdr>
        <w:top w:val="none" w:sz="0" w:space="0" w:color="auto"/>
        <w:left w:val="none" w:sz="0" w:space="0" w:color="auto"/>
        <w:bottom w:val="none" w:sz="0" w:space="0" w:color="auto"/>
        <w:right w:val="none" w:sz="0" w:space="0" w:color="auto"/>
      </w:divBdr>
    </w:div>
    <w:div w:id="1712729846">
      <w:bodyDiv w:val="1"/>
      <w:marLeft w:val="0"/>
      <w:marRight w:val="0"/>
      <w:marTop w:val="0"/>
      <w:marBottom w:val="0"/>
      <w:divBdr>
        <w:top w:val="none" w:sz="0" w:space="0" w:color="auto"/>
        <w:left w:val="none" w:sz="0" w:space="0" w:color="auto"/>
        <w:bottom w:val="none" w:sz="0" w:space="0" w:color="auto"/>
        <w:right w:val="none" w:sz="0" w:space="0" w:color="auto"/>
      </w:divBdr>
    </w:div>
    <w:div w:id="1732340681">
      <w:bodyDiv w:val="1"/>
      <w:marLeft w:val="0"/>
      <w:marRight w:val="0"/>
      <w:marTop w:val="0"/>
      <w:marBottom w:val="0"/>
      <w:divBdr>
        <w:top w:val="none" w:sz="0" w:space="0" w:color="auto"/>
        <w:left w:val="none" w:sz="0" w:space="0" w:color="auto"/>
        <w:bottom w:val="none" w:sz="0" w:space="0" w:color="auto"/>
        <w:right w:val="none" w:sz="0" w:space="0" w:color="auto"/>
      </w:divBdr>
    </w:div>
    <w:div w:id="1786070650">
      <w:bodyDiv w:val="1"/>
      <w:marLeft w:val="0"/>
      <w:marRight w:val="0"/>
      <w:marTop w:val="0"/>
      <w:marBottom w:val="0"/>
      <w:divBdr>
        <w:top w:val="none" w:sz="0" w:space="0" w:color="auto"/>
        <w:left w:val="none" w:sz="0" w:space="0" w:color="auto"/>
        <w:bottom w:val="none" w:sz="0" w:space="0" w:color="auto"/>
        <w:right w:val="none" w:sz="0" w:space="0" w:color="auto"/>
      </w:divBdr>
    </w:div>
    <w:div w:id="1807775239">
      <w:bodyDiv w:val="1"/>
      <w:marLeft w:val="0"/>
      <w:marRight w:val="0"/>
      <w:marTop w:val="0"/>
      <w:marBottom w:val="0"/>
      <w:divBdr>
        <w:top w:val="none" w:sz="0" w:space="0" w:color="auto"/>
        <w:left w:val="none" w:sz="0" w:space="0" w:color="auto"/>
        <w:bottom w:val="none" w:sz="0" w:space="0" w:color="auto"/>
        <w:right w:val="none" w:sz="0" w:space="0" w:color="auto"/>
      </w:divBdr>
    </w:div>
    <w:div w:id="1813669542">
      <w:bodyDiv w:val="1"/>
      <w:marLeft w:val="0"/>
      <w:marRight w:val="0"/>
      <w:marTop w:val="0"/>
      <w:marBottom w:val="0"/>
      <w:divBdr>
        <w:top w:val="none" w:sz="0" w:space="0" w:color="auto"/>
        <w:left w:val="none" w:sz="0" w:space="0" w:color="auto"/>
        <w:bottom w:val="none" w:sz="0" w:space="0" w:color="auto"/>
        <w:right w:val="none" w:sz="0" w:space="0" w:color="auto"/>
      </w:divBdr>
    </w:div>
    <w:div w:id="1969629768">
      <w:bodyDiv w:val="1"/>
      <w:marLeft w:val="0"/>
      <w:marRight w:val="0"/>
      <w:marTop w:val="0"/>
      <w:marBottom w:val="0"/>
      <w:divBdr>
        <w:top w:val="none" w:sz="0" w:space="0" w:color="auto"/>
        <w:left w:val="none" w:sz="0" w:space="0" w:color="auto"/>
        <w:bottom w:val="none" w:sz="0" w:space="0" w:color="auto"/>
        <w:right w:val="none" w:sz="0" w:space="0" w:color="auto"/>
      </w:divBdr>
    </w:div>
    <w:div w:id="2006086185">
      <w:bodyDiv w:val="1"/>
      <w:marLeft w:val="0"/>
      <w:marRight w:val="0"/>
      <w:marTop w:val="0"/>
      <w:marBottom w:val="0"/>
      <w:divBdr>
        <w:top w:val="none" w:sz="0" w:space="0" w:color="auto"/>
        <w:left w:val="none" w:sz="0" w:space="0" w:color="auto"/>
        <w:bottom w:val="none" w:sz="0" w:space="0" w:color="auto"/>
        <w:right w:val="none" w:sz="0" w:space="0" w:color="auto"/>
      </w:divBdr>
    </w:div>
    <w:div w:id="2006936118">
      <w:bodyDiv w:val="1"/>
      <w:marLeft w:val="0"/>
      <w:marRight w:val="0"/>
      <w:marTop w:val="0"/>
      <w:marBottom w:val="0"/>
      <w:divBdr>
        <w:top w:val="none" w:sz="0" w:space="0" w:color="auto"/>
        <w:left w:val="none" w:sz="0" w:space="0" w:color="auto"/>
        <w:bottom w:val="none" w:sz="0" w:space="0" w:color="auto"/>
        <w:right w:val="none" w:sz="0" w:space="0" w:color="auto"/>
      </w:divBdr>
    </w:div>
    <w:div w:id="2011787240">
      <w:bodyDiv w:val="1"/>
      <w:marLeft w:val="0"/>
      <w:marRight w:val="0"/>
      <w:marTop w:val="0"/>
      <w:marBottom w:val="0"/>
      <w:divBdr>
        <w:top w:val="none" w:sz="0" w:space="0" w:color="auto"/>
        <w:left w:val="none" w:sz="0" w:space="0" w:color="auto"/>
        <w:bottom w:val="none" w:sz="0" w:space="0" w:color="auto"/>
        <w:right w:val="none" w:sz="0" w:space="0" w:color="auto"/>
      </w:divBdr>
    </w:div>
    <w:div w:id="2013294272">
      <w:bodyDiv w:val="1"/>
      <w:marLeft w:val="0"/>
      <w:marRight w:val="0"/>
      <w:marTop w:val="0"/>
      <w:marBottom w:val="0"/>
      <w:divBdr>
        <w:top w:val="none" w:sz="0" w:space="0" w:color="auto"/>
        <w:left w:val="none" w:sz="0" w:space="0" w:color="auto"/>
        <w:bottom w:val="none" w:sz="0" w:space="0" w:color="auto"/>
        <w:right w:val="none" w:sz="0" w:space="0" w:color="auto"/>
      </w:divBdr>
    </w:div>
    <w:div w:id="2028555268">
      <w:bodyDiv w:val="1"/>
      <w:marLeft w:val="0"/>
      <w:marRight w:val="0"/>
      <w:marTop w:val="0"/>
      <w:marBottom w:val="0"/>
      <w:divBdr>
        <w:top w:val="none" w:sz="0" w:space="0" w:color="auto"/>
        <w:left w:val="none" w:sz="0" w:space="0" w:color="auto"/>
        <w:bottom w:val="none" w:sz="0" w:space="0" w:color="auto"/>
        <w:right w:val="none" w:sz="0" w:space="0" w:color="auto"/>
      </w:divBdr>
    </w:div>
    <w:div w:id="2049068960">
      <w:bodyDiv w:val="1"/>
      <w:marLeft w:val="0"/>
      <w:marRight w:val="0"/>
      <w:marTop w:val="0"/>
      <w:marBottom w:val="0"/>
      <w:divBdr>
        <w:top w:val="none" w:sz="0" w:space="0" w:color="auto"/>
        <w:left w:val="none" w:sz="0" w:space="0" w:color="auto"/>
        <w:bottom w:val="none" w:sz="0" w:space="0" w:color="auto"/>
        <w:right w:val="none" w:sz="0" w:space="0" w:color="auto"/>
      </w:divBdr>
    </w:div>
    <w:div w:id="2053965592">
      <w:bodyDiv w:val="1"/>
      <w:marLeft w:val="0"/>
      <w:marRight w:val="0"/>
      <w:marTop w:val="0"/>
      <w:marBottom w:val="0"/>
      <w:divBdr>
        <w:top w:val="none" w:sz="0" w:space="0" w:color="auto"/>
        <w:left w:val="none" w:sz="0" w:space="0" w:color="auto"/>
        <w:bottom w:val="none" w:sz="0" w:space="0" w:color="auto"/>
        <w:right w:val="none" w:sz="0" w:space="0" w:color="auto"/>
      </w:divBdr>
    </w:div>
    <w:div w:id="2072653348">
      <w:bodyDiv w:val="1"/>
      <w:marLeft w:val="0"/>
      <w:marRight w:val="0"/>
      <w:marTop w:val="0"/>
      <w:marBottom w:val="0"/>
      <w:divBdr>
        <w:top w:val="none" w:sz="0" w:space="0" w:color="auto"/>
        <w:left w:val="none" w:sz="0" w:space="0" w:color="auto"/>
        <w:bottom w:val="none" w:sz="0" w:space="0" w:color="auto"/>
        <w:right w:val="none" w:sz="0" w:space="0" w:color="auto"/>
      </w:divBdr>
    </w:div>
    <w:div w:id="2087259484">
      <w:bodyDiv w:val="1"/>
      <w:marLeft w:val="0"/>
      <w:marRight w:val="0"/>
      <w:marTop w:val="0"/>
      <w:marBottom w:val="0"/>
      <w:divBdr>
        <w:top w:val="none" w:sz="0" w:space="0" w:color="auto"/>
        <w:left w:val="none" w:sz="0" w:space="0" w:color="auto"/>
        <w:bottom w:val="none" w:sz="0" w:space="0" w:color="auto"/>
        <w:right w:val="none" w:sz="0" w:space="0" w:color="auto"/>
      </w:divBdr>
    </w:div>
    <w:div w:id="212553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TR/dwbp/" TargetMode="External"/><Relationship Id="rId18" Type="http://schemas.openxmlformats.org/officeDocument/2006/relationships/hyperlink" Target="http://likumi.lv/doc.php?id=50601" TargetMode="External"/><Relationship Id="rId26" Type="http://schemas.openxmlformats.org/officeDocument/2006/relationships/hyperlink" Target="https://joinup.ec.europa.eu/sites/default/files/D7.1.3%20-%20Study%20on%20persistent%20URIs.pdf" TargetMode="External"/><Relationship Id="rId39" Type="http://schemas.openxmlformats.org/officeDocument/2006/relationships/theme" Target="theme/theme1.xml"/><Relationship Id="rId21" Type="http://schemas.openxmlformats.org/officeDocument/2006/relationships/hyperlink" Target="https://www.w3.org/TR/dwbp/" TargetMode="External"/><Relationship Id="rId34" Type="http://schemas.openxmlformats.org/officeDocument/2006/relationships/hyperlink" Target="mailto:info@agile.lv" TargetMode="External"/><Relationship Id="rId7" Type="http://schemas.openxmlformats.org/officeDocument/2006/relationships/endnotes" Target="endnotes.xml"/><Relationship Id="rId12" Type="http://schemas.openxmlformats.org/officeDocument/2006/relationships/hyperlink" Target="mailto:krisjanis@agile.lv" TargetMode="External"/><Relationship Id="rId17" Type="http://schemas.openxmlformats.org/officeDocument/2006/relationships/hyperlink" Target="https://www.w3.org/DesignIssues/LinkedData.html" TargetMode="External"/><Relationship Id="rId25" Type="http://schemas.openxmlformats.org/officeDocument/2006/relationships/hyperlink" Target="https://creativecommons.org/licenses/by/4.0/" TargetMode="External"/><Relationship Id="rId33" Type="http://schemas.openxmlformats.org/officeDocument/2006/relationships/hyperlink" Target="http://linkeddatabook.com/editions/1.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3.org/" TargetMode="External"/><Relationship Id="rId20" Type="http://schemas.openxmlformats.org/officeDocument/2006/relationships/hyperlink" Target="http://opendata.lumii.lv/vadlinijas/1.0/" TargetMode="External"/><Relationship Id="rId29" Type="http://schemas.openxmlformats.org/officeDocument/2006/relationships/hyperlink" Target="https://www.gov.uk/government/uploads/system/uploads/attachment_data/file/60975/designing-URI-sets-uk-public-secto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gile.lv" TargetMode="External"/><Relationship Id="rId24" Type="http://schemas.openxmlformats.org/officeDocument/2006/relationships/hyperlink" Target="https://creativecommons.org/publicdomain/zero/1.0/" TargetMode="External"/><Relationship Id="rId32" Type="http://schemas.openxmlformats.org/officeDocument/2006/relationships/hyperlink" Target="https://joinup.ec.europa.eu/community/ods/document/tm12-introduction-linked-data-e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3.org/2013/share-psi/" TargetMode="External"/><Relationship Id="rId23" Type="http://schemas.openxmlformats.org/officeDocument/2006/relationships/hyperlink" Target="https://www.w3.org/2013/share-psi/wiki/Localised_Guides" TargetMode="External"/><Relationship Id="rId28" Type="http://schemas.openxmlformats.org/officeDocument/2006/relationships/hyperlink" Target="https://joinup.ec.europa.eu/community/ods/document/tm23-design-manage-persistent-uris-en" TargetMode="External"/><Relationship Id="rId36" Type="http://schemas.openxmlformats.org/officeDocument/2006/relationships/header" Target="header1.xml"/><Relationship Id="rId10" Type="http://schemas.openxmlformats.org/officeDocument/2006/relationships/hyperlink" Target="mailto:pasta@vraa.gov.lv" TargetMode="External"/><Relationship Id="rId19" Type="http://schemas.openxmlformats.org/officeDocument/2006/relationships/hyperlink" Target="http://www.varam.gov.lv/lat/darbibas_veidi/e_parv/atvertie_dati/" TargetMode="External"/><Relationship Id="rId31" Type="http://schemas.openxmlformats.org/officeDocument/2006/relationships/hyperlink" Target="http://www.pilod.nl/w/images/a/aa/D1-2013-09-19_Towards_a_NL_URI_Strateg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3.org/RDF/" TargetMode="External"/><Relationship Id="rId22" Type="http://schemas.openxmlformats.org/officeDocument/2006/relationships/hyperlink" Target="https://www.w3.org/2013/share-psi/bp/" TargetMode="External"/><Relationship Id="rId27" Type="http://schemas.openxmlformats.org/officeDocument/2006/relationships/hyperlink" Target="http://www.w3.org/TR/turtle/" TargetMode="External"/><Relationship Id="rId30" Type="http://schemas.openxmlformats.org/officeDocument/2006/relationships/hyperlink" Target="https://joinup.ec.europa.eu/sites/default/files/D7.1.3%20-%20Study%20on%20persistent%20URIs.pdf" TargetMode="External"/><Relationship Id="rId35" Type="http://schemas.openxmlformats.org/officeDocument/2006/relationships/hyperlink" Target="http://www.agile.lv"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agile.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pendata.lumii.lv/vadlinijas/1.0/" TargetMode="External"/><Relationship Id="rId13" Type="http://schemas.openxmlformats.org/officeDocument/2006/relationships/hyperlink" Target="http://www.w3.org/TR/2014/REC-turtle-20140225/" TargetMode="External"/><Relationship Id="rId3" Type="http://schemas.openxmlformats.org/officeDocument/2006/relationships/hyperlink" Target="http://opendefinition.org/od/2.1/en/" TargetMode="External"/><Relationship Id="rId7" Type="http://schemas.openxmlformats.org/officeDocument/2006/relationships/hyperlink" Target="http://opendatacharter.net/principles/" TargetMode="External"/><Relationship Id="rId12" Type="http://schemas.openxmlformats.org/officeDocument/2006/relationships/hyperlink" Target="https://joinup.ec.europa.eu/sites/default/files/D7.1.3%20-%20Study%20on%20persistent%20URIs.pdf" TargetMode="External"/><Relationship Id="rId17" Type="http://schemas.openxmlformats.org/officeDocument/2006/relationships/hyperlink" Target="http://publications.europa.eu/mdr/authority/data-theme/" TargetMode="External"/><Relationship Id="rId2" Type="http://schemas.openxmlformats.org/officeDocument/2006/relationships/hyperlink" Target="http://likumi.lv/doc.php?id=50601" TargetMode="External"/><Relationship Id="rId16" Type="http://schemas.openxmlformats.org/officeDocument/2006/relationships/hyperlink" Target="https://www.w3.org/DesignIssues/LinkedData.html" TargetMode="External"/><Relationship Id="rId1" Type="http://schemas.openxmlformats.org/officeDocument/2006/relationships/hyperlink" Target="http://www.varam.gov.lv/lat/darbibas_veidi/e_parv/atvertie_dati/" TargetMode="External"/><Relationship Id="rId6" Type="http://schemas.openxmlformats.org/officeDocument/2006/relationships/hyperlink" Target="http://opendata.lumii.lv/vadlinijas/1.0/" TargetMode="External"/><Relationship Id="rId11" Type="http://schemas.openxmlformats.org/officeDocument/2006/relationships/hyperlink" Target="https://tools.ietf.org/html/rfc3986" TargetMode="External"/><Relationship Id="rId5" Type="http://schemas.openxmlformats.org/officeDocument/2006/relationships/hyperlink" Target="http://fm.gov.lv/lv/sadalas/valsts_budzets/2016__gada_budzets/" TargetMode="External"/><Relationship Id="rId15" Type="http://schemas.openxmlformats.org/officeDocument/2006/relationships/hyperlink" Target="https://www.w3.org/TR/dwbp/" TargetMode="External"/><Relationship Id="rId10" Type="http://schemas.openxmlformats.org/officeDocument/2006/relationships/hyperlink" Target="https://opengovdata.org/" TargetMode="External"/><Relationship Id="rId4" Type="http://schemas.openxmlformats.org/officeDocument/2006/relationships/hyperlink" Target="http://5stardata.info/en/" TargetMode="External"/><Relationship Id="rId9" Type="http://schemas.openxmlformats.org/officeDocument/2006/relationships/hyperlink" Target="https://www.w3.org/2013/share-psi/bp/dc/" TargetMode="External"/><Relationship Id="rId14" Type="http://schemas.openxmlformats.org/officeDocument/2006/relationships/hyperlink" Target="http://opendata.lumii.lv/vadlinijas/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1CEC-5D0C-42FA-BABA-0E395F93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24169</Words>
  <Characters>13777</Characters>
  <Application>Microsoft Office Word</Application>
  <DocSecurity>0</DocSecurity>
  <Lines>114</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Krišjānis Jurģelis</cp:lastModifiedBy>
  <cp:revision>7</cp:revision>
  <cp:lastPrinted>2016-10-28T12:42:00Z</cp:lastPrinted>
  <dcterms:created xsi:type="dcterms:W3CDTF">2016-11-22T19:35:00Z</dcterms:created>
  <dcterms:modified xsi:type="dcterms:W3CDTF">2016-11-23T07:00:00Z</dcterms:modified>
</cp:coreProperties>
</file>