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92E3" w14:textId="77777777" w:rsidR="00ED4278" w:rsidRPr="00ED4278" w:rsidRDefault="00ED4278" w:rsidP="00CC6A2E">
      <w:pPr>
        <w:jc w:val="right"/>
        <w:rPr>
          <w:i/>
          <w:szCs w:val="24"/>
          <w:lang w:val="lv-LV"/>
        </w:rPr>
      </w:pPr>
      <w:r w:rsidRPr="00ED4278">
        <w:rPr>
          <w:i/>
          <w:szCs w:val="24"/>
          <w:lang w:val="lv-LV"/>
        </w:rPr>
        <w:t>Projekts</w:t>
      </w:r>
    </w:p>
    <w:p w14:paraId="12944CFA" w14:textId="77777777" w:rsidR="00156F72" w:rsidRPr="004275A6" w:rsidRDefault="008002F1" w:rsidP="00BF21C3">
      <w:pPr>
        <w:jc w:val="center"/>
        <w:rPr>
          <w:lang w:val="lv-LV"/>
        </w:rPr>
      </w:pPr>
    </w:p>
    <w:p w14:paraId="5E59D19C" w14:textId="40605D72" w:rsidR="00156F72" w:rsidRPr="004275A6" w:rsidRDefault="00461248" w:rsidP="004275A6">
      <w:pPr>
        <w:jc w:val="center"/>
        <w:rPr>
          <w:lang w:val="lv-LV"/>
        </w:rPr>
      </w:pPr>
      <w:r w:rsidRPr="004275A6">
        <w:rPr>
          <w:lang w:val="lv-LV"/>
        </w:rPr>
        <w:t>2017.</w:t>
      </w:r>
      <w:r w:rsidR="00ED4278" w:rsidRPr="006279D9">
        <w:rPr>
          <w:szCs w:val="24"/>
          <w:lang w:val="lv-LV"/>
        </w:rPr>
        <w:t> </w:t>
      </w:r>
      <w:r w:rsidRPr="004275A6">
        <w:rPr>
          <w:lang w:val="lv-LV"/>
        </w:rPr>
        <w:t>gada</w:t>
      </w:r>
      <w:r w:rsidR="00ED4278" w:rsidRPr="006279D9">
        <w:rPr>
          <w:szCs w:val="24"/>
          <w:lang w:val="lv-LV"/>
        </w:rPr>
        <w:t xml:space="preserve"> </w:t>
      </w:r>
      <w:r w:rsidR="00ED4278" w:rsidRPr="006279D9">
        <w:rPr>
          <w:szCs w:val="24"/>
          <w:lang w:val="lv-LV"/>
        </w:rPr>
        <w:softHyphen/>
      </w:r>
      <w:r w:rsidR="00ED4278" w:rsidRPr="006279D9">
        <w:rPr>
          <w:szCs w:val="24"/>
          <w:lang w:val="lv-LV"/>
        </w:rPr>
        <w:softHyphen/>
        <w:t>__. ____________</w:t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="00ED4278" w:rsidRPr="006279D9">
        <w:rPr>
          <w:szCs w:val="24"/>
          <w:lang w:val="lv-LV"/>
        </w:rPr>
        <w:t xml:space="preserve">Noteikumi </w:t>
      </w:r>
      <w:r w:rsidRPr="004275A6">
        <w:rPr>
          <w:lang w:val="lv-LV"/>
        </w:rPr>
        <w:t>Nr.</w:t>
      </w:r>
    </w:p>
    <w:p w14:paraId="36CB2FC1" w14:textId="77777777" w:rsidR="00156F72" w:rsidRPr="004275A6" w:rsidRDefault="00461248" w:rsidP="004275A6">
      <w:pPr>
        <w:jc w:val="center"/>
        <w:rPr>
          <w:lang w:val="lv-LV"/>
        </w:rPr>
      </w:pPr>
      <w:r w:rsidRPr="004275A6">
        <w:rPr>
          <w:lang w:val="lv-LV"/>
        </w:rPr>
        <w:t>Rīgā</w:t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</w:r>
      <w:r w:rsidRPr="004275A6">
        <w:rPr>
          <w:lang w:val="lv-LV"/>
        </w:rPr>
        <w:tab/>
        <w:t>(prot. Nr.    )</w:t>
      </w:r>
    </w:p>
    <w:p w14:paraId="2BF3D00A" w14:textId="77777777" w:rsidR="00156F72" w:rsidRPr="00231DBB" w:rsidRDefault="008002F1" w:rsidP="00156F72">
      <w:pPr>
        <w:jc w:val="both"/>
        <w:rPr>
          <w:b/>
          <w:sz w:val="26"/>
          <w:szCs w:val="28"/>
          <w:lang w:val="lv-LV"/>
        </w:rPr>
      </w:pPr>
    </w:p>
    <w:p w14:paraId="2807989E" w14:textId="7C7C9635" w:rsidR="00475E77" w:rsidRDefault="00461248" w:rsidP="00CC6A2E">
      <w:pPr>
        <w:shd w:val="clear" w:color="auto" w:fill="FFFFFF"/>
        <w:jc w:val="center"/>
        <w:outlineLvl w:val="2"/>
        <w:rPr>
          <w:b/>
          <w:szCs w:val="24"/>
          <w:lang w:val="lv-LV"/>
        </w:rPr>
      </w:pPr>
      <w:r w:rsidRPr="00231DBB">
        <w:rPr>
          <w:b/>
          <w:szCs w:val="24"/>
          <w:lang w:val="lv-LV"/>
        </w:rPr>
        <w:t>Grozījumi Ministru kabineta 2015.</w:t>
      </w:r>
      <w:r w:rsidR="00336E44">
        <w:rPr>
          <w:b/>
          <w:szCs w:val="24"/>
          <w:lang w:val="lv-LV"/>
        </w:rPr>
        <w:t> </w:t>
      </w:r>
      <w:r w:rsidRPr="00231DBB">
        <w:rPr>
          <w:b/>
          <w:szCs w:val="24"/>
          <w:lang w:val="lv-LV"/>
        </w:rPr>
        <w:t xml:space="preserve">gada </w:t>
      </w:r>
      <w:r w:rsidR="00392F29">
        <w:rPr>
          <w:b/>
          <w:szCs w:val="24"/>
          <w:lang w:val="lv-LV"/>
        </w:rPr>
        <w:t>27.</w:t>
      </w:r>
      <w:r w:rsidR="00336E44">
        <w:rPr>
          <w:b/>
          <w:szCs w:val="24"/>
          <w:lang w:val="lv-LV"/>
        </w:rPr>
        <w:t> </w:t>
      </w:r>
      <w:r w:rsidR="00392F29">
        <w:rPr>
          <w:b/>
          <w:szCs w:val="24"/>
          <w:lang w:val="lv-LV"/>
        </w:rPr>
        <w:t>oktobra noteikumos Nr.</w:t>
      </w:r>
      <w:r w:rsidR="00336E44">
        <w:rPr>
          <w:b/>
          <w:szCs w:val="24"/>
          <w:lang w:val="lv-LV"/>
        </w:rPr>
        <w:t> </w:t>
      </w:r>
      <w:r w:rsidR="00392F29">
        <w:rPr>
          <w:b/>
          <w:szCs w:val="24"/>
          <w:lang w:val="lv-LV"/>
        </w:rPr>
        <w:t>614</w:t>
      </w:r>
      <w:r w:rsidRPr="00231DBB">
        <w:rPr>
          <w:b/>
          <w:szCs w:val="24"/>
          <w:lang w:val="lv-LV"/>
        </w:rPr>
        <w:t xml:space="preserve"> </w:t>
      </w:r>
      <w:r w:rsidR="00F56C2F">
        <w:rPr>
          <w:b/>
          <w:szCs w:val="24"/>
          <w:lang w:val="lv-LV"/>
        </w:rPr>
        <w:t>“</w:t>
      </w:r>
      <w:r w:rsidR="00392F29">
        <w:rPr>
          <w:b/>
          <w:szCs w:val="24"/>
          <w:lang w:val="lv-LV"/>
        </w:rPr>
        <w:t>Reģionālās attīstības atbalsta pasākumu īstenošanas, novērtēšanas un finansēšanas kārtība</w:t>
      </w:r>
      <w:r w:rsidR="00F56C2F">
        <w:rPr>
          <w:b/>
          <w:szCs w:val="24"/>
          <w:lang w:val="lv-LV"/>
        </w:rPr>
        <w:t>”</w:t>
      </w:r>
    </w:p>
    <w:p w14:paraId="529B69E9" w14:textId="77777777" w:rsidR="00CC6A2E" w:rsidRPr="00231DBB" w:rsidRDefault="00CC6A2E" w:rsidP="00CC6A2E">
      <w:pPr>
        <w:shd w:val="clear" w:color="auto" w:fill="FFFFFF"/>
        <w:jc w:val="center"/>
        <w:outlineLvl w:val="2"/>
        <w:rPr>
          <w:b/>
          <w:szCs w:val="24"/>
          <w:lang w:val="lv-LV"/>
        </w:rPr>
      </w:pPr>
    </w:p>
    <w:p w14:paraId="08F37309" w14:textId="5036EA44" w:rsidR="00475E77" w:rsidRPr="00475E77" w:rsidRDefault="00475E77" w:rsidP="00475E77">
      <w:pPr>
        <w:spacing w:before="75" w:after="75"/>
        <w:jc w:val="right"/>
        <w:rPr>
          <w:szCs w:val="28"/>
          <w:lang w:val="lv-LV"/>
        </w:rPr>
      </w:pPr>
      <w:r w:rsidRPr="00475E77">
        <w:rPr>
          <w:szCs w:val="28"/>
          <w:lang w:val="lv-LV"/>
        </w:rPr>
        <w:t xml:space="preserve">Izdoti saskaņā ar Reģionālās attīstības likuma </w:t>
      </w:r>
    </w:p>
    <w:p w14:paraId="12D931ED" w14:textId="0CB3909E" w:rsidR="00475E77" w:rsidRDefault="00475E77" w:rsidP="00CC6A2E">
      <w:pPr>
        <w:spacing w:before="75" w:after="75"/>
        <w:jc w:val="right"/>
        <w:rPr>
          <w:szCs w:val="28"/>
          <w:lang w:val="lv-LV"/>
        </w:rPr>
      </w:pPr>
      <w:r w:rsidRPr="00475E77">
        <w:rPr>
          <w:szCs w:val="28"/>
          <w:lang w:val="lv-LV"/>
        </w:rPr>
        <w:t xml:space="preserve">14. panta 2. </w:t>
      </w:r>
      <w:r w:rsidR="00CC6A2E">
        <w:rPr>
          <w:szCs w:val="28"/>
          <w:lang w:val="lv-LV"/>
        </w:rPr>
        <w:t>p</w:t>
      </w:r>
      <w:r w:rsidRPr="00475E77">
        <w:rPr>
          <w:szCs w:val="28"/>
          <w:lang w:val="lv-LV"/>
        </w:rPr>
        <w:t>unktu</w:t>
      </w:r>
    </w:p>
    <w:p w14:paraId="2F3AF6D2" w14:textId="77777777" w:rsidR="00CC6A2E" w:rsidRPr="00CC6A2E" w:rsidRDefault="00CC6A2E" w:rsidP="00CC6A2E">
      <w:pPr>
        <w:spacing w:before="75" w:after="75"/>
        <w:jc w:val="right"/>
        <w:rPr>
          <w:szCs w:val="28"/>
          <w:lang w:val="lv-LV"/>
        </w:rPr>
      </w:pPr>
    </w:p>
    <w:p w14:paraId="6C11D03C" w14:textId="227083E3" w:rsidR="00156F72" w:rsidRPr="00231DBB" w:rsidRDefault="00461248" w:rsidP="00EE3A36">
      <w:pPr>
        <w:pStyle w:val="BodyTextIndent"/>
        <w:ind w:left="0" w:firstLine="360"/>
        <w:rPr>
          <w:sz w:val="24"/>
          <w:szCs w:val="24"/>
          <w:lang w:val="lv-LV"/>
        </w:rPr>
      </w:pPr>
      <w:r w:rsidRPr="00231DBB">
        <w:rPr>
          <w:sz w:val="24"/>
          <w:szCs w:val="24"/>
          <w:lang w:val="lv-LV"/>
        </w:rPr>
        <w:t xml:space="preserve">Izdarīt Ministru kabineta </w:t>
      </w:r>
      <w:r w:rsidR="00392F29" w:rsidRPr="00392F29">
        <w:rPr>
          <w:sz w:val="24"/>
          <w:szCs w:val="24"/>
          <w:lang w:val="lv-LV"/>
        </w:rPr>
        <w:t>2015.</w:t>
      </w:r>
      <w:r w:rsidR="00CE0A95">
        <w:rPr>
          <w:sz w:val="24"/>
          <w:szCs w:val="24"/>
          <w:lang w:val="lv-LV"/>
        </w:rPr>
        <w:t> </w:t>
      </w:r>
      <w:r w:rsidR="00392F29" w:rsidRPr="00392F29">
        <w:rPr>
          <w:sz w:val="24"/>
          <w:szCs w:val="24"/>
          <w:lang w:val="lv-LV"/>
        </w:rPr>
        <w:t>gada 27.</w:t>
      </w:r>
      <w:r w:rsidR="00CE0A95">
        <w:rPr>
          <w:sz w:val="24"/>
          <w:szCs w:val="24"/>
          <w:lang w:val="lv-LV"/>
        </w:rPr>
        <w:t> </w:t>
      </w:r>
      <w:r w:rsidR="00392F29" w:rsidRPr="00392F29">
        <w:rPr>
          <w:sz w:val="24"/>
          <w:szCs w:val="24"/>
          <w:lang w:val="lv-LV"/>
        </w:rPr>
        <w:t>oktobra noteikumos Nr.</w:t>
      </w:r>
      <w:r w:rsidR="00CE0A95">
        <w:rPr>
          <w:sz w:val="24"/>
          <w:szCs w:val="24"/>
          <w:lang w:val="lv-LV"/>
        </w:rPr>
        <w:t> </w:t>
      </w:r>
      <w:r w:rsidR="00392F29" w:rsidRPr="00392F29">
        <w:rPr>
          <w:sz w:val="24"/>
          <w:szCs w:val="24"/>
          <w:lang w:val="lv-LV"/>
        </w:rPr>
        <w:t xml:space="preserve">614 </w:t>
      </w:r>
      <w:r w:rsidR="00F56C2F">
        <w:rPr>
          <w:sz w:val="24"/>
          <w:szCs w:val="24"/>
          <w:lang w:val="lv-LV"/>
        </w:rPr>
        <w:t>“</w:t>
      </w:r>
      <w:r w:rsidR="00392F29" w:rsidRPr="00392F29">
        <w:rPr>
          <w:sz w:val="24"/>
          <w:szCs w:val="24"/>
          <w:lang w:val="lv-LV"/>
        </w:rPr>
        <w:t>Reģionālās attīstības atbalsta pasākumu īstenošanas, novērtēšanas un finansēšanas kārtība</w:t>
      </w:r>
      <w:r w:rsidR="00F56C2F">
        <w:rPr>
          <w:sz w:val="24"/>
          <w:szCs w:val="24"/>
          <w:lang w:val="lv-LV"/>
        </w:rPr>
        <w:t>”</w:t>
      </w:r>
      <w:r w:rsidR="00392F29" w:rsidRPr="00392F29">
        <w:rPr>
          <w:sz w:val="24"/>
          <w:szCs w:val="24"/>
          <w:lang w:val="lv-LV"/>
        </w:rPr>
        <w:t xml:space="preserve"> </w:t>
      </w:r>
      <w:r w:rsidRPr="00231DBB">
        <w:rPr>
          <w:sz w:val="24"/>
          <w:szCs w:val="24"/>
          <w:lang w:val="lv-LV"/>
        </w:rPr>
        <w:t>(Latvijas Vēstnesis, 2015, 2</w:t>
      </w:r>
      <w:r w:rsidR="00392F29">
        <w:rPr>
          <w:sz w:val="24"/>
          <w:szCs w:val="24"/>
          <w:lang w:val="lv-LV"/>
        </w:rPr>
        <w:t>35</w:t>
      </w:r>
      <w:r w:rsidRPr="00231DBB">
        <w:rPr>
          <w:sz w:val="24"/>
          <w:szCs w:val="24"/>
          <w:lang w:val="lv-LV"/>
        </w:rPr>
        <w:t>.nr.) šādus grozījumus:</w:t>
      </w:r>
    </w:p>
    <w:p w14:paraId="026E7CFF" w14:textId="77777777" w:rsidR="00156F72" w:rsidRPr="00231DBB" w:rsidRDefault="008002F1" w:rsidP="00156F72">
      <w:pPr>
        <w:pStyle w:val="BodyTextIndent"/>
        <w:ind w:left="0" w:firstLine="0"/>
        <w:rPr>
          <w:sz w:val="24"/>
          <w:szCs w:val="24"/>
          <w:lang w:val="lv-LV"/>
        </w:rPr>
      </w:pPr>
    </w:p>
    <w:p w14:paraId="5E9AFA93" w14:textId="12FC2060" w:rsidR="00156F72" w:rsidRPr="000327A3" w:rsidRDefault="004D3493" w:rsidP="00475E77">
      <w:pPr>
        <w:pStyle w:val="BodyTextIndent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Papildināt </w:t>
      </w:r>
      <w:r w:rsidR="00392F29">
        <w:rPr>
          <w:sz w:val="24"/>
          <w:szCs w:val="24"/>
          <w:lang w:val="lv-LV"/>
        </w:rPr>
        <w:t>6.3.2. apakš</w:t>
      </w:r>
      <w:r>
        <w:rPr>
          <w:sz w:val="24"/>
          <w:szCs w:val="24"/>
          <w:lang w:val="lv-LV"/>
        </w:rPr>
        <w:t xml:space="preserve">punkta 8.rindu pirms </w:t>
      </w:r>
      <w:r w:rsidR="000327A3">
        <w:rPr>
          <w:sz w:val="24"/>
          <w:szCs w:val="24"/>
          <w:lang w:val="lv-LV"/>
        </w:rPr>
        <w:t xml:space="preserve">skaitļiem un </w:t>
      </w:r>
      <w:r>
        <w:rPr>
          <w:sz w:val="24"/>
          <w:szCs w:val="24"/>
          <w:lang w:val="lv-LV"/>
        </w:rPr>
        <w:t>vārdiem “</w:t>
      </w:r>
      <w:r w:rsidRPr="004D3493">
        <w:rPr>
          <w:sz w:val="24"/>
          <w:szCs w:val="24"/>
          <w:lang w:val="lv-LV"/>
        </w:rPr>
        <w:t xml:space="preserve">5.6.2. "Teritoriju </w:t>
      </w:r>
      <w:proofErr w:type="spellStart"/>
      <w:r w:rsidRPr="004D3493">
        <w:rPr>
          <w:sz w:val="24"/>
          <w:szCs w:val="24"/>
          <w:lang w:val="lv-LV"/>
        </w:rPr>
        <w:t>revitalizācija</w:t>
      </w:r>
      <w:proofErr w:type="spellEnd"/>
      <w:r w:rsidRPr="004D3493">
        <w:rPr>
          <w:sz w:val="24"/>
          <w:szCs w:val="24"/>
          <w:lang w:val="lv-LV"/>
        </w:rPr>
        <w:t>, reģenerējot degradētās teritorijas atbilstoši</w:t>
      </w:r>
      <w:r>
        <w:rPr>
          <w:sz w:val="24"/>
          <w:szCs w:val="24"/>
          <w:lang w:val="lv-LV"/>
        </w:rPr>
        <w:t xml:space="preserve">” ar </w:t>
      </w:r>
      <w:r w:rsidR="000327A3">
        <w:rPr>
          <w:sz w:val="24"/>
          <w:szCs w:val="24"/>
          <w:lang w:val="lv-LV"/>
        </w:rPr>
        <w:t xml:space="preserve">skaitļiem un </w:t>
      </w:r>
      <w:r>
        <w:rPr>
          <w:sz w:val="24"/>
          <w:szCs w:val="24"/>
          <w:lang w:val="lv-LV"/>
        </w:rPr>
        <w:t>vārdiem</w:t>
      </w:r>
      <w:r w:rsidR="000327A3">
        <w:rPr>
          <w:sz w:val="24"/>
          <w:szCs w:val="24"/>
          <w:lang w:val="lv-LV"/>
        </w:rPr>
        <w:t> </w:t>
      </w:r>
      <w:r w:rsidR="00F56C2F" w:rsidRPr="000327A3">
        <w:rPr>
          <w:sz w:val="24"/>
          <w:szCs w:val="24"/>
          <w:lang w:val="lv-LV"/>
        </w:rPr>
        <w:t>“</w:t>
      </w:r>
      <w:r w:rsidR="002A22DB" w:rsidRPr="000327A3">
        <w:rPr>
          <w:sz w:val="24"/>
          <w:szCs w:val="24"/>
          <w:lang w:val="lv-LV"/>
        </w:rPr>
        <w:t xml:space="preserve">5.5.1. </w:t>
      </w:r>
      <w:r w:rsidR="00F56C2F" w:rsidRPr="000327A3">
        <w:rPr>
          <w:sz w:val="24"/>
          <w:szCs w:val="24"/>
          <w:lang w:val="lv-LV"/>
        </w:rPr>
        <w:t>“</w:t>
      </w:r>
      <w:r w:rsidR="002A22DB" w:rsidRPr="000327A3">
        <w:rPr>
          <w:sz w:val="24"/>
          <w:szCs w:val="24"/>
          <w:lang w:val="lv-LV"/>
        </w:rPr>
        <w:t>Saglabāt, aizsargāt un attīstīt nozīmīgu kultūras un dabas mantojumu, kā arī attīstīt ar to saistītos pakalpojumus</w:t>
      </w:r>
      <w:r w:rsidR="00F56C2F" w:rsidRPr="000327A3">
        <w:rPr>
          <w:sz w:val="24"/>
          <w:szCs w:val="24"/>
          <w:lang w:val="lv-LV"/>
        </w:rPr>
        <w:t>”</w:t>
      </w:r>
      <w:r w:rsidR="002A22DB" w:rsidRPr="000327A3">
        <w:rPr>
          <w:sz w:val="24"/>
          <w:szCs w:val="24"/>
          <w:lang w:val="lv-LV"/>
        </w:rPr>
        <w:t xml:space="preserve"> </w:t>
      </w:r>
      <w:r w:rsidR="00EC1240" w:rsidRPr="000327A3">
        <w:rPr>
          <w:sz w:val="24"/>
          <w:szCs w:val="24"/>
          <w:lang w:val="lv-LV"/>
        </w:rPr>
        <w:t xml:space="preserve">trešās projektu iesniegumu atlases kārtas </w:t>
      </w:r>
      <w:r w:rsidR="00F56C2F" w:rsidRPr="000327A3">
        <w:rPr>
          <w:sz w:val="24"/>
          <w:szCs w:val="24"/>
          <w:lang w:val="lv-LV"/>
        </w:rPr>
        <w:t>“</w:t>
      </w:r>
      <w:r w:rsidR="00EC1240" w:rsidRPr="000327A3">
        <w:rPr>
          <w:sz w:val="24"/>
          <w:szCs w:val="24"/>
          <w:lang w:val="lv-LV"/>
        </w:rPr>
        <w:t>Ieguldījumi kultūras un dabas mantojuma attīstībai nacionālas nozīmes attīstības centru pašvaldībās</w:t>
      </w:r>
      <w:r w:rsidR="00F56C2F" w:rsidRPr="000327A3">
        <w:rPr>
          <w:sz w:val="24"/>
          <w:szCs w:val="24"/>
          <w:lang w:val="lv-LV"/>
        </w:rPr>
        <w:t>”</w:t>
      </w:r>
      <w:r w:rsidR="002A22DB" w:rsidRPr="000327A3">
        <w:rPr>
          <w:sz w:val="24"/>
          <w:szCs w:val="24"/>
          <w:lang w:val="lv-LV"/>
        </w:rPr>
        <w:t xml:space="preserve"> </w:t>
      </w:r>
      <w:r w:rsidR="00F56C2F" w:rsidRPr="000327A3">
        <w:rPr>
          <w:sz w:val="24"/>
          <w:szCs w:val="24"/>
          <w:lang w:val="lv-LV"/>
        </w:rPr>
        <w:t>(turpmāk – 5.5.1. specifiskā</w:t>
      </w:r>
      <w:r w:rsidR="002A22DB" w:rsidRPr="000327A3">
        <w:rPr>
          <w:sz w:val="24"/>
          <w:szCs w:val="24"/>
          <w:lang w:val="lv-LV"/>
        </w:rPr>
        <w:t xml:space="preserve"> atbalsta mērķ</w:t>
      </w:r>
      <w:r w:rsidR="00EC1240" w:rsidRPr="000327A3">
        <w:rPr>
          <w:sz w:val="24"/>
          <w:szCs w:val="24"/>
          <w:lang w:val="lv-LV"/>
        </w:rPr>
        <w:t>a trešā projektu iesniegumu atlases kārta</w:t>
      </w:r>
      <w:r w:rsidR="002A22DB" w:rsidRPr="000327A3">
        <w:rPr>
          <w:sz w:val="24"/>
          <w:szCs w:val="24"/>
          <w:lang w:val="lv-LV"/>
        </w:rPr>
        <w:t>),</w:t>
      </w:r>
      <w:r w:rsidR="00F56C2F" w:rsidRPr="000327A3">
        <w:rPr>
          <w:sz w:val="24"/>
          <w:szCs w:val="24"/>
          <w:lang w:val="lv-LV"/>
        </w:rPr>
        <w:t>”</w:t>
      </w:r>
      <w:r w:rsidR="008C3202">
        <w:rPr>
          <w:sz w:val="24"/>
          <w:szCs w:val="24"/>
          <w:lang w:val="lv-LV"/>
        </w:rPr>
        <w:t>.</w:t>
      </w:r>
    </w:p>
    <w:p w14:paraId="7A8BBC3B" w14:textId="6D72BBBE" w:rsidR="00156F72" w:rsidRDefault="004275A6" w:rsidP="00156F72">
      <w:pPr>
        <w:pStyle w:val="BodyTextIndent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Svītrot </w:t>
      </w:r>
      <w:r w:rsidR="002A22DB">
        <w:rPr>
          <w:sz w:val="24"/>
          <w:szCs w:val="24"/>
          <w:lang w:val="lv-LV"/>
        </w:rPr>
        <w:t>6.7.</w:t>
      </w:r>
      <w:r w:rsidR="00461248" w:rsidRPr="00231DBB">
        <w:rPr>
          <w:sz w:val="24"/>
          <w:szCs w:val="24"/>
          <w:lang w:val="lv-LV"/>
        </w:rPr>
        <w:t xml:space="preserve"> apakšpunkt</w:t>
      </w:r>
      <w:r>
        <w:rPr>
          <w:sz w:val="24"/>
          <w:szCs w:val="24"/>
          <w:lang w:val="lv-LV"/>
        </w:rPr>
        <w:t>a 2.</w:t>
      </w:r>
      <w:r w:rsidR="004D3493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un 3.rindā vārdus </w:t>
      </w:r>
      <w:r w:rsidR="00F56C2F">
        <w:rPr>
          <w:sz w:val="24"/>
          <w:szCs w:val="24"/>
          <w:lang w:val="lv-LV"/>
        </w:rPr>
        <w:t>“</w:t>
      </w:r>
      <w:r>
        <w:rPr>
          <w:sz w:val="24"/>
          <w:szCs w:val="24"/>
          <w:lang w:val="lv-LV"/>
        </w:rPr>
        <w:t>un reģionālas</w:t>
      </w:r>
      <w:r w:rsidR="00F56C2F">
        <w:rPr>
          <w:sz w:val="24"/>
          <w:szCs w:val="24"/>
          <w:lang w:val="lv-LV"/>
        </w:rPr>
        <w:t>”</w:t>
      </w:r>
      <w:r w:rsidR="008C3202">
        <w:rPr>
          <w:sz w:val="24"/>
          <w:szCs w:val="24"/>
          <w:lang w:val="lv-LV"/>
        </w:rPr>
        <w:t>.</w:t>
      </w:r>
      <w:r w:rsidR="00461248" w:rsidRPr="00231DBB">
        <w:rPr>
          <w:sz w:val="24"/>
          <w:szCs w:val="24"/>
          <w:lang w:val="lv-LV"/>
        </w:rPr>
        <w:t xml:space="preserve"> </w:t>
      </w:r>
    </w:p>
    <w:p w14:paraId="65388C60" w14:textId="77777777" w:rsidR="002A74E6" w:rsidRDefault="002A22DB" w:rsidP="0034134D">
      <w:pPr>
        <w:pStyle w:val="BodyTextIndent"/>
        <w:numPr>
          <w:ilvl w:val="0"/>
          <w:numId w:val="1"/>
        </w:numPr>
        <w:rPr>
          <w:sz w:val="24"/>
          <w:szCs w:val="24"/>
          <w:lang w:val="lv-LV"/>
        </w:rPr>
      </w:pPr>
      <w:r w:rsidRPr="0034134D">
        <w:rPr>
          <w:sz w:val="24"/>
          <w:szCs w:val="24"/>
          <w:lang w:val="lv-LV"/>
        </w:rPr>
        <w:t>Papildināt</w:t>
      </w:r>
      <w:r w:rsidR="0032439E" w:rsidRPr="0034134D">
        <w:rPr>
          <w:sz w:val="24"/>
          <w:szCs w:val="24"/>
          <w:lang w:val="lv-LV"/>
        </w:rPr>
        <w:t xml:space="preserve"> noteikumus ar 21.3</w:t>
      </w:r>
      <w:r w:rsidRPr="0034134D">
        <w:rPr>
          <w:sz w:val="24"/>
          <w:szCs w:val="24"/>
          <w:lang w:val="lv-LV"/>
        </w:rPr>
        <w:t>.</w:t>
      </w:r>
      <w:r w:rsidRPr="0034134D">
        <w:rPr>
          <w:sz w:val="24"/>
          <w:szCs w:val="24"/>
          <w:vertAlign w:val="superscript"/>
          <w:lang w:val="lv-LV"/>
        </w:rPr>
        <w:t>1</w:t>
      </w:r>
      <w:r w:rsidR="00BA42A5" w:rsidRPr="0034134D">
        <w:rPr>
          <w:sz w:val="24"/>
          <w:szCs w:val="24"/>
          <w:lang w:val="lv-LV"/>
        </w:rPr>
        <w:t xml:space="preserve"> apakšpunktu</w:t>
      </w:r>
      <w:r w:rsidR="00EF5A2E" w:rsidRPr="0034134D">
        <w:rPr>
          <w:sz w:val="24"/>
          <w:szCs w:val="24"/>
          <w:lang w:val="lv-LV"/>
        </w:rPr>
        <w:t xml:space="preserve"> šādā redakcijā</w:t>
      </w:r>
      <w:r w:rsidR="00BA42A5" w:rsidRPr="0034134D">
        <w:rPr>
          <w:sz w:val="24"/>
          <w:szCs w:val="24"/>
          <w:lang w:val="lv-LV"/>
        </w:rPr>
        <w:t>:</w:t>
      </w:r>
      <w:r w:rsidR="0034134D" w:rsidRPr="0034134D">
        <w:rPr>
          <w:sz w:val="24"/>
          <w:szCs w:val="24"/>
          <w:lang w:val="lv-LV"/>
        </w:rPr>
        <w:t xml:space="preserve"> </w:t>
      </w:r>
    </w:p>
    <w:p w14:paraId="5DBAEC2B" w14:textId="456E2DB2" w:rsidR="0034134D" w:rsidRPr="0034134D" w:rsidRDefault="0034134D" w:rsidP="002A74E6">
      <w:pPr>
        <w:pStyle w:val="BodyTextIndent"/>
        <w:ind w:left="720" w:firstLine="0"/>
        <w:rPr>
          <w:sz w:val="24"/>
          <w:szCs w:val="24"/>
          <w:lang w:val="lv-LV"/>
        </w:rPr>
      </w:pPr>
      <w:r w:rsidRPr="0034134D">
        <w:rPr>
          <w:sz w:val="24"/>
          <w:szCs w:val="24"/>
          <w:lang w:val="lv-LV"/>
        </w:rPr>
        <w:t>“21.3.</w:t>
      </w:r>
      <w:r w:rsidRPr="0034134D">
        <w:rPr>
          <w:sz w:val="24"/>
          <w:szCs w:val="24"/>
          <w:vertAlign w:val="superscript"/>
          <w:lang w:val="lv-LV"/>
        </w:rPr>
        <w:t>1</w:t>
      </w:r>
      <w:r w:rsidRPr="0034134D">
        <w:rPr>
          <w:sz w:val="24"/>
          <w:szCs w:val="24"/>
          <w:lang w:val="lv-LV"/>
        </w:rPr>
        <w:t xml:space="preserve"> Kultūras ministrijas pārstāvis, pieņemot šo noteikumu 6.3.2. apakšpunktā minēto lēmumu par 5.5.1. specifiskā atbalsta mērķa trešo projektu iesniegumu atlases kārtu.”</w:t>
      </w:r>
    </w:p>
    <w:p w14:paraId="2895308C" w14:textId="6599630E" w:rsidR="002A74E6" w:rsidRPr="007C60B1" w:rsidRDefault="0034134D" w:rsidP="002A74E6">
      <w:pPr>
        <w:pStyle w:val="BodyTextIndent"/>
        <w:numPr>
          <w:ilvl w:val="0"/>
          <w:numId w:val="1"/>
        </w:numPr>
        <w:rPr>
          <w:sz w:val="24"/>
          <w:szCs w:val="24"/>
          <w:lang w:val="lv-LV"/>
        </w:rPr>
      </w:pPr>
      <w:r w:rsidRPr="007C60B1">
        <w:rPr>
          <w:sz w:val="24"/>
          <w:szCs w:val="24"/>
          <w:lang w:val="lv-LV"/>
        </w:rPr>
        <w:t>Svītrot 6.8. apakšpunktu.</w:t>
      </w:r>
    </w:p>
    <w:p w14:paraId="1342B2C9" w14:textId="4879F3AA" w:rsidR="002A74E6" w:rsidRPr="007C60B1" w:rsidRDefault="002A74E6" w:rsidP="002A74E6">
      <w:pPr>
        <w:pStyle w:val="BodyTextIndent"/>
        <w:numPr>
          <w:ilvl w:val="0"/>
          <w:numId w:val="1"/>
        </w:numPr>
        <w:rPr>
          <w:sz w:val="24"/>
          <w:szCs w:val="24"/>
          <w:lang w:val="lv-LV"/>
        </w:rPr>
      </w:pPr>
      <w:r w:rsidRPr="007C60B1">
        <w:rPr>
          <w:sz w:val="24"/>
          <w:szCs w:val="24"/>
          <w:lang w:val="lv-LV"/>
        </w:rPr>
        <w:t xml:space="preserve">Izteikt 21.4. apakšpunktu šādā redakcijā: </w:t>
      </w:r>
    </w:p>
    <w:p w14:paraId="39E3D792" w14:textId="79163D3F" w:rsidR="0034134D" w:rsidRDefault="002A74E6" w:rsidP="002A74E6">
      <w:pPr>
        <w:pStyle w:val="BodyTextIndent"/>
        <w:ind w:left="720" w:firstLine="0"/>
        <w:rPr>
          <w:sz w:val="24"/>
          <w:szCs w:val="24"/>
          <w:lang w:val="lv-LV"/>
        </w:rPr>
      </w:pPr>
      <w:r w:rsidRPr="007C60B1">
        <w:rPr>
          <w:sz w:val="24"/>
          <w:szCs w:val="24"/>
          <w:lang w:val="lv-LV"/>
        </w:rPr>
        <w:t>“21.4. Labklājības ministrijas un Veselības ministrijas pārstāvis, pieņemot šo noteikumu 6.3.1. un 6.3.2. apakšpunktā minēto lēmumu par 9.3.1. specifiskā atbalsta mērķa 9.3.1.1. pasākumu”.</w:t>
      </w:r>
    </w:p>
    <w:p w14:paraId="5B7C9D29" w14:textId="77777777" w:rsidR="007C60B1" w:rsidRPr="007C60B1" w:rsidRDefault="007C60B1" w:rsidP="002A74E6">
      <w:pPr>
        <w:pStyle w:val="BodyTextIndent"/>
        <w:ind w:left="720" w:firstLine="0"/>
        <w:rPr>
          <w:sz w:val="24"/>
          <w:szCs w:val="24"/>
          <w:lang w:val="lv-LV"/>
        </w:rPr>
      </w:pPr>
    </w:p>
    <w:p w14:paraId="26581C47" w14:textId="77777777" w:rsidR="004D3493" w:rsidRPr="007C60B1" w:rsidRDefault="004D3493" w:rsidP="00B37677">
      <w:pPr>
        <w:pStyle w:val="BodyTextIndent"/>
        <w:ind w:left="720" w:firstLine="0"/>
        <w:rPr>
          <w:sz w:val="24"/>
          <w:szCs w:val="24"/>
          <w:lang w:val="lv-LV"/>
        </w:rPr>
      </w:pPr>
    </w:p>
    <w:p w14:paraId="59A58186" w14:textId="6592935F" w:rsidR="00C25639" w:rsidRPr="007C60B1" w:rsidRDefault="004D3493" w:rsidP="00F97968">
      <w:pPr>
        <w:spacing w:after="200" w:line="276" w:lineRule="auto"/>
        <w:rPr>
          <w:lang w:val="lv-LV"/>
        </w:rPr>
      </w:pPr>
      <w:r w:rsidRPr="007C60B1">
        <w:rPr>
          <w:szCs w:val="24"/>
          <w:lang w:val="lv-LV"/>
        </w:rPr>
        <w:t>Mi</w:t>
      </w:r>
      <w:r w:rsidR="00461248" w:rsidRPr="007C60B1">
        <w:rPr>
          <w:szCs w:val="24"/>
          <w:lang w:val="lv-LV"/>
        </w:rPr>
        <w:t>nistru prezidents</w:t>
      </w:r>
      <w:r w:rsidR="00461248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A80815" w:rsidRPr="007C60B1">
        <w:rPr>
          <w:szCs w:val="24"/>
          <w:lang w:val="lv-LV"/>
        </w:rPr>
        <w:tab/>
      </w:r>
      <w:r w:rsidR="00461248" w:rsidRPr="007C60B1">
        <w:rPr>
          <w:szCs w:val="24"/>
          <w:lang w:val="lv-LV"/>
        </w:rPr>
        <w:t>M. Kučinskis</w:t>
      </w:r>
    </w:p>
    <w:p w14:paraId="3D66E093" w14:textId="77777777" w:rsidR="00C25639" w:rsidRPr="007C60B1" w:rsidRDefault="00461248" w:rsidP="00C25639">
      <w:pPr>
        <w:jc w:val="both"/>
        <w:rPr>
          <w:szCs w:val="24"/>
          <w:lang w:val="lv-LV" w:eastAsia="lv-LV"/>
        </w:rPr>
      </w:pPr>
      <w:r w:rsidRPr="007C60B1">
        <w:rPr>
          <w:szCs w:val="24"/>
          <w:lang w:val="lv-LV" w:eastAsia="lv-LV"/>
        </w:rPr>
        <w:t>Vides aizsardzības un</w:t>
      </w:r>
    </w:p>
    <w:p w14:paraId="4E40F889" w14:textId="7167B2CE" w:rsidR="00A80815" w:rsidRPr="007C60B1" w:rsidRDefault="00461248" w:rsidP="00CC6A2E">
      <w:pPr>
        <w:jc w:val="both"/>
        <w:rPr>
          <w:lang w:val="lv-LV"/>
        </w:rPr>
      </w:pPr>
      <w:r w:rsidRPr="007C60B1">
        <w:rPr>
          <w:szCs w:val="24"/>
          <w:lang w:val="lv-LV" w:eastAsia="lv-LV"/>
        </w:rPr>
        <w:t>reģionālās attīstības ministrs</w:t>
      </w:r>
      <w:r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Pr="007C60B1">
        <w:rPr>
          <w:szCs w:val="24"/>
          <w:lang w:val="lv-LV" w:eastAsia="lv-LV"/>
        </w:rPr>
        <w:t>K. Gerhards</w:t>
      </w:r>
      <w:r w:rsidRPr="007C60B1">
        <w:rPr>
          <w:sz w:val="28"/>
          <w:szCs w:val="28"/>
          <w:lang w:val="lv-LV" w:eastAsia="lv-LV"/>
        </w:rPr>
        <w:tab/>
      </w:r>
      <w:r w:rsidRPr="007C60B1">
        <w:rPr>
          <w:sz w:val="28"/>
          <w:szCs w:val="28"/>
          <w:lang w:val="lv-LV" w:eastAsia="lv-LV"/>
        </w:rPr>
        <w:tab/>
      </w:r>
      <w:r w:rsidRPr="007C60B1">
        <w:rPr>
          <w:sz w:val="28"/>
          <w:szCs w:val="28"/>
          <w:lang w:val="lv-LV" w:eastAsia="lv-LV"/>
        </w:rPr>
        <w:tab/>
      </w:r>
    </w:p>
    <w:p w14:paraId="6C50C493" w14:textId="77777777" w:rsidR="00C25639" w:rsidRPr="007C60B1" w:rsidRDefault="00461248" w:rsidP="00C25639">
      <w:pPr>
        <w:pStyle w:val="BodyTextIndent"/>
        <w:ind w:left="0" w:firstLine="0"/>
        <w:rPr>
          <w:sz w:val="24"/>
          <w:szCs w:val="24"/>
          <w:lang w:val="lv-LV"/>
        </w:rPr>
      </w:pPr>
      <w:r w:rsidRPr="007C60B1">
        <w:rPr>
          <w:sz w:val="24"/>
          <w:szCs w:val="24"/>
          <w:lang w:val="lv-LV"/>
        </w:rPr>
        <w:t>Iesniedzējs:</w:t>
      </w:r>
    </w:p>
    <w:p w14:paraId="7192262C" w14:textId="77777777" w:rsidR="00C25639" w:rsidRPr="007C60B1" w:rsidRDefault="00461248" w:rsidP="00C25639">
      <w:pPr>
        <w:jc w:val="both"/>
        <w:rPr>
          <w:szCs w:val="24"/>
          <w:lang w:val="lv-LV" w:eastAsia="lv-LV"/>
        </w:rPr>
      </w:pPr>
      <w:r w:rsidRPr="007C60B1">
        <w:rPr>
          <w:szCs w:val="24"/>
          <w:lang w:val="lv-LV" w:eastAsia="lv-LV"/>
        </w:rPr>
        <w:t>vides aizsardzības un</w:t>
      </w:r>
    </w:p>
    <w:p w14:paraId="44A45BCA" w14:textId="3243740F" w:rsidR="00C25639" w:rsidRPr="007C60B1" w:rsidRDefault="00461248" w:rsidP="00CC6A2E">
      <w:pPr>
        <w:jc w:val="both"/>
        <w:rPr>
          <w:sz w:val="28"/>
          <w:szCs w:val="28"/>
          <w:lang w:val="lv-LV" w:eastAsia="lv-LV"/>
        </w:rPr>
      </w:pPr>
      <w:r w:rsidRPr="007C60B1">
        <w:rPr>
          <w:szCs w:val="24"/>
          <w:lang w:val="lv-LV" w:eastAsia="lv-LV"/>
        </w:rPr>
        <w:t>reģionālās attīstības ministrs</w:t>
      </w:r>
      <w:r w:rsidRPr="007C60B1">
        <w:rPr>
          <w:szCs w:val="24"/>
          <w:lang w:val="lv-LV" w:eastAsia="lv-LV"/>
        </w:rPr>
        <w:tab/>
        <w:t xml:space="preserve"> </w:t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="00A80815" w:rsidRPr="007C60B1">
        <w:rPr>
          <w:szCs w:val="24"/>
          <w:lang w:val="lv-LV" w:eastAsia="lv-LV"/>
        </w:rPr>
        <w:tab/>
      </w:r>
      <w:r w:rsidRPr="007C60B1">
        <w:rPr>
          <w:szCs w:val="24"/>
          <w:lang w:val="lv-LV" w:eastAsia="lv-LV"/>
        </w:rPr>
        <w:t>K. Gerhards</w:t>
      </w:r>
      <w:r w:rsidRPr="007C60B1">
        <w:rPr>
          <w:sz w:val="28"/>
          <w:szCs w:val="28"/>
          <w:lang w:val="lv-LV" w:eastAsia="lv-LV"/>
        </w:rPr>
        <w:tab/>
      </w:r>
      <w:r w:rsidRPr="007C60B1">
        <w:rPr>
          <w:sz w:val="28"/>
          <w:szCs w:val="28"/>
          <w:lang w:val="lv-LV" w:eastAsia="lv-LV"/>
        </w:rPr>
        <w:tab/>
      </w:r>
      <w:r w:rsidRPr="007C60B1">
        <w:rPr>
          <w:sz w:val="28"/>
          <w:szCs w:val="28"/>
          <w:lang w:val="lv-LV" w:eastAsia="lv-LV"/>
        </w:rPr>
        <w:tab/>
      </w:r>
    </w:p>
    <w:p w14:paraId="637A750B" w14:textId="77777777" w:rsidR="00820423" w:rsidRPr="007C60B1" w:rsidRDefault="00820423" w:rsidP="00820423">
      <w:pPr>
        <w:tabs>
          <w:tab w:val="left" w:pos="6521"/>
        </w:tabs>
        <w:jc w:val="both"/>
        <w:rPr>
          <w:szCs w:val="24"/>
          <w:lang w:val="lv-LV"/>
        </w:rPr>
      </w:pPr>
      <w:proofErr w:type="spellStart"/>
      <w:r w:rsidRPr="007C60B1">
        <w:rPr>
          <w:szCs w:val="24"/>
        </w:rPr>
        <w:t>Vīza</w:t>
      </w:r>
      <w:proofErr w:type="spellEnd"/>
      <w:r w:rsidRPr="007C60B1">
        <w:rPr>
          <w:szCs w:val="24"/>
        </w:rPr>
        <w:t xml:space="preserve">: </w:t>
      </w:r>
    </w:p>
    <w:p w14:paraId="68D1355F" w14:textId="0FCF5FF8" w:rsidR="00820423" w:rsidRPr="007C60B1" w:rsidRDefault="00820423" w:rsidP="00C048AB">
      <w:pPr>
        <w:tabs>
          <w:tab w:val="left" w:pos="7230"/>
        </w:tabs>
        <w:rPr>
          <w:szCs w:val="24"/>
          <w:lang w:val="lv-LV"/>
        </w:rPr>
      </w:pPr>
      <w:r w:rsidRPr="007C60B1">
        <w:rPr>
          <w:szCs w:val="24"/>
          <w:lang w:val="lv-LV"/>
        </w:rPr>
        <w:t>valsts sekretārs</w:t>
      </w:r>
      <w:r w:rsidRPr="007C60B1">
        <w:rPr>
          <w:szCs w:val="24"/>
          <w:lang w:val="lv-LV"/>
        </w:rPr>
        <w:tab/>
        <w:t>R. Muciņš</w:t>
      </w:r>
    </w:p>
    <w:p w14:paraId="70622D65" w14:textId="77777777" w:rsidR="00C25639" w:rsidRPr="007C60B1" w:rsidRDefault="008002F1" w:rsidP="00C25639">
      <w:pPr>
        <w:rPr>
          <w:color w:val="FF0000"/>
          <w:sz w:val="20"/>
          <w:lang w:val="lv-LV"/>
        </w:rPr>
      </w:pPr>
    </w:p>
    <w:p w14:paraId="017473CE" w14:textId="2BCA811F" w:rsidR="00C25639" w:rsidRPr="007C60B1" w:rsidRDefault="007C60B1" w:rsidP="00C25639">
      <w:pPr>
        <w:rPr>
          <w:sz w:val="20"/>
          <w:lang w:val="lv-LV"/>
        </w:rPr>
      </w:pPr>
      <w:r w:rsidRPr="007C60B1">
        <w:rPr>
          <w:sz w:val="20"/>
          <w:lang w:val="lv-LV"/>
        </w:rPr>
        <w:t>20</w:t>
      </w:r>
      <w:r w:rsidR="00B37677" w:rsidRPr="007C60B1">
        <w:rPr>
          <w:sz w:val="20"/>
          <w:lang w:val="lv-LV"/>
        </w:rPr>
        <w:t>.07.2017.</w:t>
      </w:r>
      <w:r w:rsidR="003C3558" w:rsidRPr="007C60B1">
        <w:rPr>
          <w:sz w:val="20"/>
          <w:lang w:val="lv-LV"/>
        </w:rPr>
        <w:t xml:space="preserve">  </w:t>
      </w:r>
      <w:r w:rsidRPr="007C60B1">
        <w:rPr>
          <w:sz w:val="20"/>
          <w:lang w:val="lv-LV"/>
        </w:rPr>
        <w:t>13</w:t>
      </w:r>
      <w:r w:rsidR="00CB2497" w:rsidRPr="007C60B1">
        <w:rPr>
          <w:sz w:val="20"/>
          <w:lang w:val="lv-LV"/>
        </w:rPr>
        <w:t>:00</w:t>
      </w:r>
    </w:p>
    <w:p w14:paraId="3CF97420" w14:textId="0AC7B70C" w:rsidR="00784AE6" w:rsidRPr="004D3493" w:rsidRDefault="007C60B1" w:rsidP="004D3493">
      <w:pPr>
        <w:tabs>
          <w:tab w:val="left" w:pos="2895"/>
        </w:tabs>
        <w:rPr>
          <w:sz w:val="20"/>
          <w:lang w:val="lv-LV"/>
        </w:rPr>
      </w:pPr>
      <w:r w:rsidRPr="007C60B1">
        <w:rPr>
          <w:sz w:val="20"/>
          <w:lang w:val="lv-LV"/>
        </w:rPr>
        <w:t>232</w:t>
      </w:r>
      <w:r w:rsidR="004D3493">
        <w:rPr>
          <w:sz w:val="20"/>
          <w:lang w:val="lv-LV"/>
        </w:rPr>
        <w:tab/>
      </w:r>
    </w:p>
    <w:p w14:paraId="48E8B7B5" w14:textId="77777777" w:rsidR="00784AE6" w:rsidRPr="00231DBB" w:rsidRDefault="00784AE6" w:rsidP="00784AE6">
      <w:pPr>
        <w:rPr>
          <w:sz w:val="20"/>
          <w:lang w:val="lv-LV"/>
        </w:rPr>
      </w:pPr>
    </w:p>
    <w:p w14:paraId="22DC6A8E" w14:textId="77777777" w:rsidR="00784AE6" w:rsidRPr="00231DBB" w:rsidRDefault="00784AE6" w:rsidP="00784AE6">
      <w:pPr>
        <w:rPr>
          <w:sz w:val="20"/>
          <w:lang w:val="lv-LV"/>
        </w:rPr>
      </w:pPr>
      <w:r w:rsidRPr="00231DBB">
        <w:rPr>
          <w:sz w:val="20"/>
          <w:lang w:val="lv-LV"/>
        </w:rPr>
        <w:t>A.Ruperts, 66016727</w:t>
      </w:r>
    </w:p>
    <w:p w14:paraId="03A00C59" w14:textId="432C8DD6" w:rsidR="004566BB" w:rsidRPr="00231DBB" w:rsidRDefault="008002F1" w:rsidP="00F97968">
      <w:pPr>
        <w:rPr>
          <w:sz w:val="20"/>
          <w:lang w:val="lv-LV"/>
        </w:rPr>
      </w:pPr>
      <w:hyperlink r:id="rId9" w:history="1">
        <w:r w:rsidR="00784AE6" w:rsidRPr="00231DBB">
          <w:rPr>
            <w:rStyle w:val="Hyperlink"/>
            <w:sz w:val="20"/>
            <w:lang w:val="lv-LV"/>
          </w:rPr>
          <w:t>aksels.ruperts@varam.gov.lv</w:t>
        </w:r>
      </w:hyperlink>
    </w:p>
    <w:sectPr w:rsidR="004566BB" w:rsidRPr="00231DBB" w:rsidSect="00475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68079" w14:textId="77777777" w:rsidR="008002F1" w:rsidRDefault="008002F1">
      <w:r>
        <w:separator/>
      </w:r>
    </w:p>
  </w:endnote>
  <w:endnote w:type="continuationSeparator" w:id="0">
    <w:p w14:paraId="71247127" w14:textId="77777777" w:rsidR="008002F1" w:rsidRDefault="008002F1">
      <w:r>
        <w:continuationSeparator/>
      </w:r>
    </w:p>
  </w:endnote>
  <w:endnote w:type="continuationNotice" w:id="1">
    <w:p w14:paraId="49637B61" w14:textId="77777777" w:rsidR="008002F1" w:rsidRDefault="00800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B94B" w14:textId="77777777" w:rsidR="00DD1106" w:rsidRDefault="00DD1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12C8" w14:textId="4A1B844C" w:rsidR="00AB76EC" w:rsidRPr="00606286" w:rsidRDefault="00606286" w:rsidP="00117246">
    <w:pPr>
      <w:spacing w:before="75" w:after="75"/>
      <w:jc w:val="both"/>
      <w:rPr>
        <w:sz w:val="20"/>
        <w:szCs w:val="16"/>
        <w:lang w:val="lv-LV"/>
      </w:rPr>
    </w:pPr>
    <w:r w:rsidRPr="00606286">
      <w:rPr>
        <w:sz w:val="20"/>
        <w:szCs w:val="16"/>
        <w:lang w:val="lv-LV"/>
      </w:rPr>
      <w:fldChar w:fldCharType="begin"/>
    </w:r>
    <w:r w:rsidRPr="00606286">
      <w:rPr>
        <w:sz w:val="20"/>
        <w:szCs w:val="16"/>
        <w:lang w:val="lv-LV"/>
      </w:rPr>
      <w:instrText xml:space="preserve"> FILENAME   \* MERGEFORMAT </w:instrText>
    </w:r>
    <w:r w:rsidRPr="00606286">
      <w:rPr>
        <w:sz w:val="20"/>
        <w:szCs w:val="16"/>
        <w:lang w:val="lv-LV"/>
      </w:rPr>
      <w:fldChar w:fldCharType="separate"/>
    </w:r>
    <w:r w:rsidR="004D3493">
      <w:rPr>
        <w:noProof/>
        <w:sz w:val="20"/>
        <w:szCs w:val="16"/>
        <w:lang w:val="lv-LV"/>
      </w:rPr>
      <w:t>VARAMgroz_10072017_groz614</w:t>
    </w:r>
    <w:r w:rsidRPr="00606286">
      <w:rPr>
        <w:sz w:val="20"/>
        <w:szCs w:val="16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1AD99AC3" w14:textId="797B300D" w:rsidR="00AB76EC" w:rsidRPr="000B30E2" w:rsidRDefault="00606286" w:rsidP="00117246">
    <w:pPr>
      <w:spacing w:before="75" w:after="75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DD1106">
      <w:rPr>
        <w:noProof/>
        <w:sz w:val="16"/>
        <w:szCs w:val="16"/>
        <w:lang w:val="lv-LV"/>
      </w:rPr>
      <w:t>VARAMgroz_20072017_614</w:t>
    </w:r>
    <w:r>
      <w:rPr>
        <w:sz w:val="16"/>
        <w:szCs w:val="16"/>
        <w:lang w:val="lv-LV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26C4" w14:textId="77777777" w:rsidR="008002F1" w:rsidRDefault="008002F1">
      <w:r>
        <w:separator/>
      </w:r>
    </w:p>
  </w:footnote>
  <w:footnote w:type="continuationSeparator" w:id="0">
    <w:p w14:paraId="4BFD8BA6" w14:textId="77777777" w:rsidR="008002F1" w:rsidRDefault="008002F1">
      <w:r>
        <w:continuationSeparator/>
      </w:r>
    </w:p>
  </w:footnote>
  <w:footnote w:type="continuationNotice" w:id="1">
    <w:p w14:paraId="1E426711" w14:textId="77777777" w:rsidR="008002F1" w:rsidRDefault="008002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3D07" w14:textId="77777777" w:rsidR="00AB76EC" w:rsidRDefault="00461248" w:rsidP="001172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A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8C2290" w14:textId="77777777" w:rsidR="00AB76EC" w:rsidRDefault="00800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161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0BC40" w14:textId="2F8CF76E" w:rsidR="000327A3" w:rsidRDefault="000327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44C6C" w14:textId="77777777" w:rsidR="00AB76EC" w:rsidRDefault="00800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FAD9" w14:textId="77777777" w:rsidR="00DD1106" w:rsidRDefault="00DD1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763"/>
    <w:multiLevelType w:val="hybridMultilevel"/>
    <w:tmpl w:val="CEE249E0"/>
    <w:lvl w:ilvl="0" w:tplc="BAFE1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2169E" w:tentative="1">
      <w:start w:val="1"/>
      <w:numFmt w:val="lowerLetter"/>
      <w:lvlText w:val="%2."/>
      <w:lvlJc w:val="left"/>
      <w:pPr>
        <w:ind w:left="1440" w:hanging="360"/>
      </w:pPr>
    </w:lvl>
    <w:lvl w:ilvl="2" w:tplc="14F07FCA" w:tentative="1">
      <w:start w:val="1"/>
      <w:numFmt w:val="lowerRoman"/>
      <w:lvlText w:val="%3."/>
      <w:lvlJc w:val="right"/>
      <w:pPr>
        <w:ind w:left="2160" w:hanging="180"/>
      </w:pPr>
    </w:lvl>
    <w:lvl w:ilvl="3" w:tplc="DE6A4CB6" w:tentative="1">
      <w:start w:val="1"/>
      <w:numFmt w:val="decimal"/>
      <w:lvlText w:val="%4."/>
      <w:lvlJc w:val="left"/>
      <w:pPr>
        <w:ind w:left="2880" w:hanging="360"/>
      </w:pPr>
    </w:lvl>
    <w:lvl w:ilvl="4" w:tplc="5928CE88" w:tentative="1">
      <w:start w:val="1"/>
      <w:numFmt w:val="lowerLetter"/>
      <w:lvlText w:val="%5."/>
      <w:lvlJc w:val="left"/>
      <w:pPr>
        <w:ind w:left="3600" w:hanging="360"/>
      </w:pPr>
    </w:lvl>
    <w:lvl w:ilvl="5" w:tplc="E77864EC" w:tentative="1">
      <w:start w:val="1"/>
      <w:numFmt w:val="lowerRoman"/>
      <w:lvlText w:val="%6."/>
      <w:lvlJc w:val="right"/>
      <w:pPr>
        <w:ind w:left="4320" w:hanging="180"/>
      </w:pPr>
    </w:lvl>
    <w:lvl w:ilvl="6" w:tplc="45D20FB4" w:tentative="1">
      <w:start w:val="1"/>
      <w:numFmt w:val="decimal"/>
      <w:lvlText w:val="%7."/>
      <w:lvlJc w:val="left"/>
      <w:pPr>
        <w:ind w:left="5040" w:hanging="360"/>
      </w:pPr>
    </w:lvl>
    <w:lvl w:ilvl="7" w:tplc="CF2C7438" w:tentative="1">
      <w:start w:val="1"/>
      <w:numFmt w:val="lowerLetter"/>
      <w:lvlText w:val="%8."/>
      <w:lvlJc w:val="left"/>
      <w:pPr>
        <w:ind w:left="5760" w:hanging="360"/>
      </w:pPr>
    </w:lvl>
    <w:lvl w:ilvl="8" w:tplc="229C0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E34"/>
    <w:multiLevelType w:val="hybridMultilevel"/>
    <w:tmpl w:val="18200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ārtiņš Vērdiņš">
    <w15:presenceInfo w15:providerId="AD" w15:userId="S-1-5-21-1177238915-1417001333-839522115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9"/>
    <w:rsid w:val="00015970"/>
    <w:rsid w:val="00027269"/>
    <w:rsid w:val="000327A3"/>
    <w:rsid w:val="00050B12"/>
    <w:rsid w:val="00063264"/>
    <w:rsid w:val="00094C55"/>
    <w:rsid w:val="000A25C1"/>
    <w:rsid w:val="000B0D65"/>
    <w:rsid w:val="000C3062"/>
    <w:rsid w:val="000C387E"/>
    <w:rsid w:val="00133583"/>
    <w:rsid w:val="001353BA"/>
    <w:rsid w:val="00146525"/>
    <w:rsid w:val="001B2B85"/>
    <w:rsid w:val="001B7BBA"/>
    <w:rsid w:val="001E6952"/>
    <w:rsid w:val="00231DBB"/>
    <w:rsid w:val="002805C9"/>
    <w:rsid w:val="002A22DB"/>
    <w:rsid w:val="002A74E6"/>
    <w:rsid w:val="002D486C"/>
    <w:rsid w:val="002E07A3"/>
    <w:rsid w:val="002F0C80"/>
    <w:rsid w:val="00311760"/>
    <w:rsid w:val="0032439E"/>
    <w:rsid w:val="00336E44"/>
    <w:rsid w:val="0034134D"/>
    <w:rsid w:val="00355865"/>
    <w:rsid w:val="00367DE3"/>
    <w:rsid w:val="00392F29"/>
    <w:rsid w:val="00394EAE"/>
    <w:rsid w:val="00397133"/>
    <w:rsid w:val="003C3558"/>
    <w:rsid w:val="004275A6"/>
    <w:rsid w:val="004566BB"/>
    <w:rsid w:val="004568D8"/>
    <w:rsid w:val="00461248"/>
    <w:rsid w:val="00475E77"/>
    <w:rsid w:val="004B43AB"/>
    <w:rsid w:val="004D3493"/>
    <w:rsid w:val="004E32B0"/>
    <w:rsid w:val="004F6643"/>
    <w:rsid w:val="00513DDB"/>
    <w:rsid w:val="00595905"/>
    <w:rsid w:val="005A60FE"/>
    <w:rsid w:val="005D71A4"/>
    <w:rsid w:val="005D7E09"/>
    <w:rsid w:val="005F50D4"/>
    <w:rsid w:val="00606286"/>
    <w:rsid w:val="006279D9"/>
    <w:rsid w:val="00637469"/>
    <w:rsid w:val="00657171"/>
    <w:rsid w:val="006B77E4"/>
    <w:rsid w:val="00743A60"/>
    <w:rsid w:val="0076556A"/>
    <w:rsid w:val="00784AE6"/>
    <w:rsid w:val="007C60B1"/>
    <w:rsid w:val="008002F1"/>
    <w:rsid w:val="00814C97"/>
    <w:rsid w:val="00820423"/>
    <w:rsid w:val="00842CA5"/>
    <w:rsid w:val="00894C86"/>
    <w:rsid w:val="008B5575"/>
    <w:rsid w:val="008C3202"/>
    <w:rsid w:val="008C3E7D"/>
    <w:rsid w:val="009255F6"/>
    <w:rsid w:val="00A1494F"/>
    <w:rsid w:val="00A67E9A"/>
    <w:rsid w:val="00A80815"/>
    <w:rsid w:val="00A9159D"/>
    <w:rsid w:val="00A91C86"/>
    <w:rsid w:val="00AB67E3"/>
    <w:rsid w:val="00AC2E11"/>
    <w:rsid w:val="00B25B85"/>
    <w:rsid w:val="00B33B8E"/>
    <w:rsid w:val="00B37677"/>
    <w:rsid w:val="00B7154A"/>
    <w:rsid w:val="00B815BB"/>
    <w:rsid w:val="00BA42A5"/>
    <w:rsid w:val="00BA7C2B"/>
    <w:rsid w:val="00BD7A66"/>
    <w:rsid w:val="00BF35AC"/>
    <w:rsid w:val="00C048AB"/>
    <w:rsid w:val="00C435F1"/>
    <w:rsid w:val="00C65C6A"/>
    <w:rsid w:val="00C921E0"/>
    <w:rsid w:val="00CB2497"/>
    <w:rsid w:val="00CC6A2E"/>
    <w:rsid w:val="00CD467E"/>
    <w:rsid w:val="00CE0A95"/>
    <w:rsid w:val="00D45F6E"/>
    <w:rsid w:val="00D625C6"/>
    <w:rsid w:val="00DD1106"/>
    <w:rsid w:val="00DF1F1A"/>
    <w:rsid w:val="00E05D34"/>
    <w:rsid w:val="00E26A67"/>
    <w:rsid w:val="00E30037"/>
    <w:rsid w:val="00E6193A"/>
    <w:rsid w:val="00E638F9"/>
    <w:rsid w:val="00EC1240"/>
    <w:rsid w:val="00ED4278"/>
    <w:rsid w:val="00EE3A36"/>
    <w:rsid w:val="00EF3618"/>
    <w:rsid w:val="00EF5A2E"/>
    <w:rsid w:val="00F30D88"/>
    <w:rsid w:val="00F56C2F"/>
    <w:rsid w:val="00F56D3B"/>
    <w:rsid w:val="00F70EBA"/>
    <w:rsid w:val="00F714AA"/>
    <w:rsid w:val="00F92EA9"/>
    <w:rsid w:val="00F97968"/>
    <w:rsid w:val="00FC15B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4A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6F72"/>
    <w:pPr>
      <w:ind w:left="142" w:firstLine="578"/>
      <w:jc w:val="both"/>
    </w:pPr>
    <w:rPr>
      <w:sz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56F7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56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56F72"/>
  </w:style>
  <w:style w:type="paragraph" w:styleId="BalloonText">
    <w:name w:val="Balloon Text"/>
    <w:basedOn w:val="Normal"/>
    <w:link w:val="BalloonTextChar"/>
    <w:uiPriority w:val="99"/>
    <w:semiHidden/>
    <w:unhideWhenUsed/>
    <w:rsid w:val="0015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2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256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6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4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4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F1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6F72"/>
    <w:pPr>
      <w:ind w:left="142" w:firstLine="578"/>
      <w:jc w:val="both"/>
    </w:pPr>
    <w:rPr>
      <w:sz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56F7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56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56F72"/>
  </w:style>
  <w:style w:type="paragraph" w:styleId="BalloonText">
    <w:name w:val="Balloon Text"/>
    <w:basedOn w:val="Normal"/>
    <w:link w:val="BalloonTextChar"/>
    <w:uiPriority w:val="99"/>
    <w:semiHidden/>
    <w:unhideWhenUsed/>
    <w:rsid w:val="0015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2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256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6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4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4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F1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sels.ruperts@var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33B7-4630-40E9-8738-B77C9F4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27. oktobra noteikumos Nr. 614 “Reģionālās attīstības atbalsta pasākumu īstenošanas, novērtēšanas un finansēšanas kārtība”</vt:lpstr>
    </vt:vector>
  </TitlesOfParts>
  <Company>VARAM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27. oktobra noteikumos Nr. 614 “Reģionālās attīstības atbalsta pasākumu īstenošanas, novērtēšanas un finansēšanas kārtība”</dc:title>
  <dc:subject>Noteikumu projekts</dc:subject>
  <dc:creator>Aksels Ruperts</dc:creator>
  <dc:description>66016727, aksels.ruperts@varam.gov.lv</dc:description>
  <cp:lastModifiedBy>Aksels Ruperts</cp:lastModifiedBy>
  <cp:revision>3</cp:revision>
  <dcterms:created xsi:type="dcterms:W3CDTF">2017-07-20T10:41:00Z</dcterms:created>
  <dcterms:modified xsi:type="dcterms:W3CDTF">2017-07-21T07:08:00Z</dcterms:modified>
</cp:coreProperties>
</file>