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EB9C9" w14:textId="77777777" w:rsidR="00074487" w:rsidRPr="00D319EF" w:rsidRDefault="00074487" w:rsidP="00D319EF">
      <w:pPr>
        <w:shd w:val="clear" w:color="auto" w:fill="FFFFFF"/>
        <w:spacing w:after="120" w:line="240" w:lineRule="auto"/>
        <w:jc w:val="right"/>
        <w:rPr>
          <w:rFonts w:ascii="Times New Roman" w:eastAsia="Times New Roman" w:hAnsi="Times New Roman" w:cs="Times New Roman"/>
          <w:bCs/>
          <w:i/>
          <w:sz w:val="24"/>
          <w:szCs w:val="24"/>
          <w:lang w:eastAsia="lv-LV"/>
        </w:rPr>
      </w:pPr>
      <w:r w:rsidRPr="00D319EF">
        <w:rPr>
          <w:rFonts w:ascii="Times New Roman" w:eastAsia="Times New Roman" w:hAnsi="Times New Roman" w:cs="Times New Roman"/>
          <w:bCs/>
          <w:i/>
          <w:sz w:val="24"/>
          <w:szCs w:val="24"/>
          <w:lang w:eastAsia="lv-LV"/>
        </w:rPr>
        <w:t>Projekts</w:t>
      </w:r>
    </w:p>
    <w:p w14:paraId="2D9A325B" w14:textId="77777777" w:rsidR="00074487" w:rsidRPr="00D319EF" w:rsidRDefault="00074487" w:rsidP="00D319EF">
      <w:pPr>
        <w:shd w:val="clear" w:color="auto" w:fill="FFFFFF"/>
        <w:spacing w:after="120" w:line="240" w:lineRule="auto"/>
        <w:rPr>
          <w:rFonts w:ascii="Times New Roman" w:eastAsia="Times New Roman" w:hAnsi="Times New Roman" w:cs="Times New Roman"/>
          <w:bCs/>
          <w:sz w:val="24"/>
          <w:szCs w:val="24"/>
          <w:lang w:eastAsia="lv-LV"/>
        </w:rPr>
      </w:pPr>
    </w:p>
    <w:p w14:paraId="0F8A9AD6" w14:textId="77777777" w:rsidR="00074487" w:rsidRPr="00D319EF" w:rsidRDefault="00DD716B" w:rsidP="00D319EF">
      <w:pPr>
        <w:shd w:val="clear" w:color="auto" w:fill="FFFFFF"/>
        <w:spacing w:after="120" w:line="240" w:lineRule="auto"/>
        <w:rPr>
          <w:rFonts w:ascii="Times New Roman" w:eastAsia="Times New Roman" w:hAnsi="Times New Roman" w:cs="Times New Roman"/>
          <w:bCs/>
          <w:sz w:val="24"/>
          <w:szCs w:val="24"/>
          <w:lang w:eastAsia="lv-LV"/>
        </w:rPr>
      </w:pPr>
      <w:r w:rsidRPr="00D319EF">
        <w:rPr>
          <w:rFonts w:ascii="Times New Roman" w:eastAsia="Times New Roman" w:hAnsi="Times New Roman" w:cs="Times New Roman"/>
          <w:bCs/>
          <w:sz w:val="24"/>
          <w:szCs w:val="24"/>
          <w:lang w:eastAsia="lv-LV"/>
        </w:rPr>
        <w:t>2016</w:t>
      </w:r>
      <w:r w:rsidR="00074487" w:rsidRPr="00D319EF">
        <w:rPr>
          <w:rFonts w:ascii="Times New Roman" w:eastAsia="Times New Roman" w:hAnsi="Times New Roman" w:cs="Times New Roman"/>
          <w:bCs/>
          <w:sz w:val="24"/>
          <w:szCs w:val="24"/>
          <w:lang w:eastAsia="lv-LV"/>
        </w:rPr>
        <w:t>.</w:t>
      </w:r>
      <w:r w:rsidR="00485544" w:rsidRPr="00D319EF">
        <w:rPr>
          <w:rFonts w:ascii="Times New Roman" w:eastAsia="Times New Roman" w:hAnsi="Times New Roman" w:cs="Times New Roman"/>
          <w:bCs/>
          <w:sz w:val="24"/>
          <w:szCs w:val="24"/>
          <w:lang w:eastAsia="lv-LV"/>
        </w:rPr>
        <w:t xml:space="preserve"> </w:t>
      </w:r>
      <w:r w:rsidR="00074487" w:rsidRPr="00D319EF">
        <w:rPr>
          <w:rFonts w:ascii="Times New Roman" w:eastAsia="Times New Roman" w:hAnsi="Times New Roman" w:cs="Times New Roman"/>
          <w:bCs/>
          <w:sz w:val="24"/>
          <w:szCs w:val="24"/>
          <w:lang w:eastAsia="lv-LV"/>
        </w:rPr>
        <w:t xml:space="preserve">gada </w:t>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r>
      <w:r w:rsidR="00074487" w:rsidRPr="00D319EF">
        <w:rPr>
          <w:rFonts w:ascii="Times New Roman" w:eastAsia="Times New Roman" w:hAnsi="Times New Roman" w:cs="Times New Roman"/>
          <w:bCs/>
          <w:sz w:val="24"/>
          <w:szCs w:val="24"/>
          <w:lang w:eastAsia="lv-LV"/>
        </w:rPr>
        <w:tab/>
        <w:t>Noteikumi Nr.</w:t>
      </w:r>
    </w:p>
    <w:p w14:paraId="5362CC0C" w14:textId="77777777" w:rsidR="00074487" w:rsidRPr="00D319EF" w:rsidRDefault="00074487" w:rsidP="00D319EF">
      <w:pPr>
        <w:shd w:val="clear" w:color="auto" w:fill="FFFFFF"/>
        <w:spacing w:after="120" w:line="240" w:lineRule="auto"/>
        <w:rPr>
          <w:rFonts w:ascii="Times New Roman" w:hAnsi="Times New Roman" w:cs="Times New Roman"/>
          <w:sz w:val="24"/>
          <w:szCs w:val="24"/>
        </w:rPr>
      </w:pPr>
      <w:r w:rsidRPr="00D319EF">
        <w:rPr>
          <w:rFonts w:ascii="Times New Roman" w:eastAsia="Times New Roman" w:hAnsi="Times New Roman" w:cs="Times New Roman"/>
          <w:bCs/>
          <w:sz w:val="24"/>
          <w:szCs w:val="24"/>
          <w:lang w:eastAsia="lv-LV"/>
        </w:rPr>
        <w:t>Rīga</w:t>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eastAsia="Times New Roman" w:hAnsi="Times New Roman" w:cs="Times New Roman"/>
          <w:bCs/>
          <w:sz w:val="24"/>
          <w:szCs w:val="24"/>
          <w:lang w:eastAsia="lv-LV"/>
        </w:rPr>
        <w:tab/>
      </w:r>
      <w:r w:rsidRPr="00D319EF">
        <w:rPr>
          <w:rFonts w:ascii="Times New Roman" w:hAnsi="Times New Roman" w:cs="Times New Roman"/>
          <w:sz w:val="24"/>
          <w:szCs w:val="24"/>
        </w:rPr>
        <w:t>(prot. Nr.            . §)</w:t>
      </w:r>
    </w:p>
    <w:p w14:paraId="103ACD11" w14:textId="77777777" w:rsidR="00074487" w:rsidRPr="00D319EF" w:rsidRDefault="00074487" w:rsidP="00D319EF">
      <w:pPr>
        <w:shd w:val="clear" w:color="auto" w:fill="FFFFFF"/>
        <w:spacing w:after="120" w:line="240" w:lineRule="auto"/>
        <w:rPr>
          <w:rFonts w:ascii="Times New Roman" w:eastAsia="Times New Roman" w:hAnsi="Times New Roman" w:cs="Times New Roman"/>
          <w:b/>
          <w:bCs/>
          <w:color w:val="414142"/>
          <w:sz w:val="24"/>
          <w:szCs w:val="24"/>
          <w:lang w:eastAsia="lv-LV"/>
        </w:rPr>
      </w:pPr>
    </w:p>
    <w:p w14:paraId="3AD9BD73" w14:textId="77777777" w:rsidR="00074487" w:rsidRPr="00D319EF" w:rsidRDefault="007D66E9" w:rsidP="00D319EF">
      <w:pPr>
        <w:spacing w:after="120" w:line="240" w:lineRule="auto"/>
        <w:jc w:val="center"/>
        <w:rPr>
          <w:rFonts w:ascii="Times New Roman" w:hAnsi="Times New Roman" w:cs="Times New Roman"/>
          <w:b/>
          <w:sz w:val="24"/>
          <w:szCs w:val="24"/>
        </w:rPr>
      </w:pPr>
      <w:r w:rsidRPr="00D319EF">
        <w:rPr>
          <w:rFonts w:ascii="Times New Roman" w:hAnsi="Times New Roman" w:cs="Times New Roman"/>
          <w:b/>
          <w:sz w:val="24"/>
          <w:szCs w:val="24"/>
        </w:rPr>
        <w:t>Darbības programmas</w:t>
      </w:r>
      <w:r w:rsidR="00485544" w:rsidRPr="00D319EF">
        <w:rPr>
          <w:rFonts w:ascii="Times New Roman" w:hAnsi="Times New Roman" w:cs="Times New Roman"/>
          <w:b/>
          <w:sz w:val="24"/>
          <w:szCs w:val="24"/>
        </w:rPr>
        <w:t xml:space="preserve"> „</w:t>
      </w:r>
      <w:r w:rsidR="00BA6970" w:rsidRPr="00D319EF">
        <w:rPr>
          <w:rFonts w:ascii="Times New Roman" w:hAnsi="Times New Roman" w:cs="Times New Roman"/>
          <w:b/>
          <w:sz w:val="24"/>
          <w:szCs w:val="24"/>
        </w:rPr>
        <w:t xml:space="preserve">Izaugsme un nodarbinātība” </w:t>
      </w:r>
      <w:r w:rsidR="00485544" w:rsidRPr="00D319EF">
        <w:rPr>
          <w:rFonts w:ascii="Times New Roman" w:hAnsi="Times New Roman" w:cs="Times New Roman"/>
          <w:b/>
          <w:sz w:val="24"/>
          <w:szCs w:val="24"/>
        </w:rPr>
        <w:t>5.4.1. specifiskā atbalsta mērķa „</w:t>
      </w:r>
      <w:r w:rsidR="00485544" w:rsidRPr="00D319EF">
        <w:rPr>
          <w:rFonts w:ascii="Times New Roman" w:hAnsi="Times New Roman" w:cs="Times New Roman"/>
          <w:b/>
          <w:color w:val="000000"/>
          <w:sz w:val="24"/>
          <w:szCs w:val="24"/>
        </w:rPr>
        <w:t>Saglabāt un atjaunot bioloģisko daudzveidību un aizsargāt ekosistēmas</w:t>
      </w:r>
      <w:r w:rsidR="00485544" w:rsidRPr="00D319EF">
        <w:rPr>
          <w:rFonts w:ascii="Times New Roman" w:hAnsi="Times New Roman" w:cs="Times New Roman"/>
          <w:b/>
          <w:sz w:val="24"/>
          <w:szCs w:val="24"/>
        </w:rPr>
        <w:t xml:space="preserve">” 5.4.1.1. pasākuma „Antropogēno slodzi mazinošas infrastruktūras izbūve un rekonstrukcija </w:t>
      </w:r>
      <w:r w:rsidR="00485544" w:rsidRPr="00447A4E">
        <w:rPr>
          <w:rFonts w:ascii="Times New Roman" w:hAnsi="Times New Roman" w:cs="Times New Roman"/>
          <w:b/>
          <w:i/>
          <w:sz w:val="24"/>
          <w:szCs w:val="24"/>
        </w:rPr>
        <w:t>Natura 2000</w:t>
      </w:r>
      <w:r w:rsidR="00485544" w:rsidRPr="00D319EF">
        <w:rPr>
          <w:rFonts w:ascii="Times New Roman" w:hAnsi="Times New Roman" w:cs="Times New Roman"/>
          <w:b/>
          <w:sz w:val="24"/>
          <w:szCs w:val="24"/>
        </w:rPr>
        <w:t xml:space="preserve"> teritorijās” </w:t>
      </w:r>
      <w:r w:rsidRPr="00D319EF">
        <w:rPr>
          <w:rFonts w:ascii="Times New Roman" w:hAnsi="Times New Roman" w:cs="Times New Roman"/>
          <w:b/>
          <w:sz w:val="24"/>
          <w:szCs w:val="24"/>
        </w:rPr>
        <w:t>īstenošanas noteikumi</w:t>
      </w:r>
    </w:p>
    <w:p w14:paraId="4E45A810" w14:textId="77777777" w:rsidR="00074487" w:rsidRPr="00D319EF" w:rsidRDefault="00074487" w:rsidP="00D319EF">
      <w:pPr>
        <w:shd w:val="clear" w:color="auto" w:fill="FFFFFF"/>
        <w:spacing w:after="120" w:line="240" w:lineRule="auto"/>
        <w:rPr>
          <w:rFonts w:ascii="Times New Roman" w:eastAsia="Times New Roman" w:hAnsi="Times New Roman" w:cs="Times New Roman"/>
          <w:i/>
          <w:iCs/>
          <w:color w:val="414142"/>
          <w:sz w:val="24"/>
          <w:szCs w:val="24"/>
          <w:lang w:eastAsia="lv-LV"/>
        </w:rPr>
      </w:pPr>
    </w:p>
    <w:p w14:paraId="614D4BFF" w14:textId="77777777" w:rsidR="00074487" w:rsidRPr="00D319EF" w:rsidRDefault="00074487" w:rsidP="007D52BB">
      <w:pPr>
        <w:spacing w:after="0" w:line="240" w:lineRule="auto"/>
        <w:jc w:val="right"/>
        <w:rPr>
          <w:rFonts w:ascii="Times New Roman" w:hAnsi="Times New Roman" w:cs="Times New Roman"/>
          <w:i/>
          <w:sz w:val="24"/>
          <w:szCs w:val="24"/>
        </w:rPr>
      </w:pPr>
      <w:bookmarkStart w:id="0" w:name="n1"/>
      <w:bookmarkEnd w:id="0"/>
      <w:r w:rsidRPr="00D319EF">
        <w:rPr>
          <w:rFonts w:ascii="Times New Roman" w:hAnsi="Times New Roman" w:cs="Times New Roman"/>
          <w:i/>
          <w:sz w:val="24"/>
          <w:szCs w:val="24"/>
        </w:rPr>
        <w:t>Izdoti saskaņā ar</w:t>
      </w:r>
    </w:p>
    <w:p w14:paraId="6D695BD6" w14:textId="77777777" w:rsidR="00074487" w:rsidRPr="00D319EF" w:rsidRDefault="00074487" w:rsidP="007D52BB">
      <w:pPr>
        <w:spacing w:after="0" w:line="240" w:lineRule="auto"/>
        <w:jc w:val="right"/>
        <w:rPr>
          <w:rFonts w:ascii="Times New Roman" w:hAnsi="Times New Roman" w:cs="Times New Roman"/>
          <w:i/>
          <w:sz w:val="24"/>
          <w:szCs w:val="24"/>
        </w:rPr>
      </w:pPr>
      <w:r w:rsidRPr="00D319EF">
        <w:rPr>
          <w:rFonts w:ascii="Times New Roman" w:hAnsi="Times New Roman" w:cs="Times New Roman"/>
          <w:i/>
          <w:sz w:val="24"/>
          <w:szCs w:val="24"/>
        </w:rPr>
        <w:t xml:space="preserve"> Eiropas Savienības struktūrfondu un </w:t>
      </w:r>
    </w:p>
    <w:p w14:paraId="7DF517A6" w14:textId="77777777" w:rsidR="00074487" w:rsidRPr="00D319EF" w:rsidRDefault="00074487" w:rsidP="007D52BB">
      <w:pPr>
        <w:spacing w:after="0" w:line="240" w:lineRule="auto"/>
        <w:jc w:val="right"/>
        <w:rPr>
          <w:rFonts w:ascii="Times New Roman" w:hAnsi="Times New Roman" w:cs="Times New Roman"/>
          <w:i/>
          <w:sz w:val="24"/>
          <w:szCs w:val="24"/>
        </w:rPr>
      </w:pPr>
      <w:r w:rsidRPr="00D319EF">
        <w:rPr>
          <w:rFonts w:ascii="Times New Roman" w:hAnsi="Times New Roman" w:cs="Times New Roman"/>
          <w:i/>
          <w:sz w:val="24"/>
          <w:szCs w:val="24"/>
        </w:rPr>
        <w:t>Kohēzijas fonda 2014.</w:t>
      </w:r>
      <w:r w:rsidR="008509D4">
        <w:rPr>
          <w:rFonts w:ascii="Times New Roman" w:hAnsi="Times New Roman" w:cs="Times New Roman"/>
          <w:i/>
          <w:sz w:val="24"/>
          <w:szCs w:val="24"/>
        </w:rPr>
        <w:t xml:space="preserve"> </w:t>
      </w:r>
      <w:r w:rsidRPr="00D319EF">
        <w:rPr>
          <w:rFonts w:ascii="Times New Roman" w:hAnsi="Times New Roman" w:cs="Times New Roman"/>
          <w:i/>
          <w:sz w:val="24"/>
          <w:szCs w:val="24"/>
        </w:rPr>
        <w:t>-</w:t>
      </w:r>
      <w:r w:rsidR="008509D4">
        <w:rPr>
          <w:rFonts w:ascii="Times New Roman" w:hAnsi="Times New Roman" w:cs="Times New Roman"/>
          <w:i/>
          <w:sz w:val="24"/>
          <w:szCs w:val="24"/>
        </w:rPr>
        <w:t xml:space="preserve"> </w:t>
      </w:r>
      <w:r w:rsidRPr="00D319EF">
        <w:rPr>
          <w:rFonts w:ascii="Times New Roman" w:hAnsi="Times New Roman" w:cs="Times New Roman"/>
          <w:i/>
          <w:sz w:val="24"/>
          <w:szCs w:val="24"/>
        </w:rPr>
        <w:t>2020.</w:t>
      </w:r>
      <w:r w:rsidR="00485544" w:rsidRPr="00D319EF">
        <w:rPr>
          <w:rFonts w:ascii="Times New Roman" w:hAnsi="Times New Roman" w:cs="Times New Roman"/>
          <w:i/>
          <w:sz w:val="24"/>
          <w:szCs w:val="24"/>
        </w:rPr>
        <w:t xml:space="preserve"> </w:t>
      </w:r>
      <w:r w:rsidRPr="00D319EF">
        <w:rPr>
          <w:rFonts w:ascii="Times New Roman" w:hAnsi="Times New Roman" w:cs="Times New Roman"/>
          <w:i/>
          <w:sz w:val="24"/>
          <w:szCs w:val="24"/>
        </w:rPr>
        <w:t xml:space="preserve">gada plānošanas perioda </w:t>
      </w:r>
    </w:p>
    <w:p w14:paraId="3E9945B3" w14:textId="77777777" w:rsidR="00074487" w:rsidRPr="00D319EF" w:rsidRDefault="00074487" w:rsidP="007D52BB">
      <w:pPr>
        <w:spacing w:after="0" w:line="240" w:lineRule="auto"/>
        <w:jc w:val="right"/>
        <w:rPr>
          <w:rFonts w:ascii="Times New Roman" w:hAnsi="Times New Roman" w:cs="Times New Roman"/>
          <w:sz w:val="24"/>
          <w:szCs w:val="24"/>
        </w:rPr>
      </w:pPr>
      <w:r w:rsidRPr="00D319EF">
        <w:rPr>
          <w:rFonts w:ascii="Times New Roman" w:hAnsi="Times New Roman" w:cs="Times New Roman"/>
          <w:i/>
          <w:sz w:val="24"/>
          <w:szCs w:val="24"/>
        </w:rPr>
        <w:t>vadības likuma 20.</w:t>
      </w:r>
      <w:r w:rsidR="00485544" w:rsidRPr="00D319EF">
        <w:rPr>
          <w:rFonts w:ascii="Times New Roman" w:hAnsi="Times New Roman" w:cs="Times New Roman"/>
          <w:i/>
          <w:sz w:val="24"/>
          <w:szCs w:val="24"/>
        </w:rPr>
        <w:t xml:space="preserve"> </w:t>
      </w:r>
      <w:r w:rsidRPr="00D319EF">
        <w:rPr>
          <w:rFonts w:ascii="Times New Roman" w:hAnsi="Times New Roman" w:cs="Times New Roman"/>
          <w:i/>
          <w:sz w:val="24"/>
          <w:szCs w:val="24"/>
        </w:rPr>
        <w:t xml:space="preserve">panta </w:t>
      </w:r>
      <w:r w:rsidR="00485544" w:rsidRPr="00D319EF">
        <w:rPr>
          <w:rFonts w:ascii="Times New Roman" w:hAnsi="Times New Roman" w:cs="Times New Roman"/>
          <w:i/>
          <w:sz w:val="24"/>
          <w:szCs w:val="24"/>
        </w:rPr>
        <w:t xml:space="preserve">6. un </w:t>
      </w:r>
      <w:r w:rsidRPr="00D319EF">
        <w:rPr>
          <w:rFonts w:ascii="Times New Roman" w:hAnsi="Times New Roman" w:cs="Times New Roman"/>
          <w:i/>
          <w:sz w:val="24"/>
          <w:szCs w:val="24"/>
        </w:rPr>
        <w:t>13.</w:t>
      </w:r>
      <w:r w:rsidR="00485544" w:rsidRPr="00D319EF">
        <w:rPr>
          <w:rFonts w:ascii="Times New Roman" w:hAnsi="Times New Roman" w:cs="Times New Roman"/>
          <w:i/>
          <w:sz w:val="24"/>
          <w:szCs w:val="24"/>
        </w:rPr>
        <w:t xml:space="preserve"> </w:t>
      </w:r>
      <w:r w:rsidRPr="00D319EF">
        <w:rPr>
          <w:rFonts w:ascii="Times New Roman" w:hAnsi="Times New Roman" w:cs="Times New Roman"/>
          <w:i/>
          <w:sz w:val="24"/>
          <w:szCs w:val="24"/>
        </w:rPr>
        <w:t>punktu</w:t>
      </w:r>
    </w:p>
    <w:p w14:paraId="1913AA63" w14:textId="77777777" w:rsidR="00074487" w:rsidRDefault="00074487" w:rsidP="007D52BB">
      <w:pPr>
        <w:spacing w:after="0" w:line="240" w:lineRule="auto"/>
        <w:jc w:val="right"/>
        <w:rPr>
          <w:rFonts w:ascii="Times New Roman" w:hAnsi="Times New Roman" w:cs="Times New Roman"/>
          <w:sz w:val="24"/>
          <w:szCs w:val="24"/>
        </w:rPr>
      </w:pPr>
    </w:p>
    <w:p w14:paraId="227C60F2" w14:textId="77777777" w:rsidR="007D52BB" w:rsidRPr="00D319EF" w:rsidRDefault="007D52BB" w:rsidP="007D52BB">
      <w:pPr>
        <w:spacing w:after="0" w:line="240" w:lineRule="auto"/>
        <w:jc w:val="right"/>
        <w:rPr>
          <w:rFonts w:ascii="Times New Roman" w:hAnsi="Times New Roman" w:cs="Times New Roman"/>
          <w:sz w:val="24"/>
          <w:szCs w:val="24"/>
        </w:rPr>
      </w:pPr>
    </w:p>
    <w:p w14:paraId="189FFA9C" w14:textId="77777777" w:rsidR="00074487" w:rsidRDefault="00074487" w:rsidP="00D319EF">
      <w:pPr>
        <w:shd w:val="clear" w:color="auto" w:fill="FFFFFF"/>
        <w:spacing w:after="120" w:line="240" w:lineRule="auto"/>
        <w:jc w:val="center"/>
        <w:rPr>
          <w:rFonts w:ascii="Times New Roman" w:eastAsia="Times New Roman" w:hAnsi="Times New Roman" w:cs="Times New Roman"/>
          <w:b/>
          <w:bCs/>
          <w:sz w:val="24"/>
          <w:szCs w:val="24"/>
          <w:lang w:eastAsia="lv-LV"/>
        </w:rPr>
      </w:pPr>
      <w:r w:rsidRPr="00090881">
        <w:rPr>
          <w:rFonts w:ascii="Times New Roman" w:eastAsia="Times New Roman" w:hAnsi="Times New Roman" w:cs="Times New Roman"/>
          <w:b/>
          <w:bCs/>
          <w:sz w:val="24"/>
          <w:szCs w:val="24"/>
          <w:lang w:eastAsia="lv-LV"/>
        </w:rPr>
        <w:t>I. Vispārīgie jautājumi</w:t>
      </w:r>
    </w:p>
    <w:p w14:paraId="4C5DEC37" w14:textId="77777777" w:rsidR="00074487" w:rsidRPr="00840A07" w:rsidRDefault="0070613D" w:rsidP="002D741D">
      <w:pPr>
        <w:pStyle w:val="ListParagraph"/>
        <w:spacing w:after="120" w:line="240" w:lineRule="auto"/>
        <w:ind w:left="0" w:firstLine="709"/>
        <w:contextualSpacing w:val="0"/>
        <w:jc w:val="both"/>
        <w:rPr>
          <w:rFonts w:ascii="Times New Roman" w:hAnsi="Times New Roman"/>
          <w:sz w:val="24"/>
          <w:szCs w:val="24"/>
        </w:rPr>
      </w:pPr>
      <w:bookmarkStart w:id="1" w:name="p1"/>
      <w:bookmarkStart w:id="2" w:name="p-410569"/>
      <w:bookmarkEnd w:id="1"/>
      <w:bookmarkEnd w:id="2"/>
      <w:r>
        <w:rPr>
          <w:rFonts w:ascii="Times New Roman" w:hAnsi="Times New Roman"/>
          <w:sz w:val="24"/>
          <w:szCs w:val="24"/>
        </w:rPr>
        <w:t xml:space="preserve">1. </w:t>
      </w:r>
      <w:r w:rsidR="00074487" w:rsidRPr="00840A07">
        <w:rPr>
          <w:rFonts w:ascii="Times New Roman" w:hAnsi="Times New Roman"/>
          <w:sz w:val="24"/>
          <w:szCs w:val="24"/>
        </w:rPr>
        <w:t>Noteikumi nosaka:</w:t>
      </w:r>
    </w:p>
    <w:p w14:paraId="4A3BE700" w14:textId="77777777" w:rsidR="00074487"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1.1. </w:t>
      </w:r>
      <w:r w:rsidR="00074487" w:rsidRPr="0070613D">
        <w:rPr>
          <w:rFonts w:ascii="Times New Roman" w:hAnsi="Times New Roman"/>
          <w:sz w:val="24"/>
          <w:szCs w:val="24"/>
        </w:rPr>
        <w:t>kārtību, k</w:t>
      </w:r>
      <w:r w:rsidR="00965D25" w:rsidRPr="0070613D">
        <w:rPr>
          <w:rFonts w:ascii="Times New Roman" w:hAnsi="Times New Roman"/>
          <w:sz w:val="24"/>
          <w:szCs w:val="24"/>
        </w:rPr>
        <w:t xml:space="preserve">ādā īsteno darbības programmas </w:t>
      </w:r>
      <w:r w:rsidR="00485544" w:rsidRPr="0070613D">
        <w:rPr>
          <w:rFonts w:ascii="Times New Roman" w:hAnsi="Times New Roman"/>
          <w:sz w:val="24"/>
          <w:szCs w:val="24"/>
        </w:rPr>
        <w:t>„</w:t>
      </w:r>
      <w:r w:rsidR="00074487" w:rsidRPr="0070613D">
        <w:rPr>
          <w:rFonts w:ascii="Times New Roman" w:hAnsi="Times New Roman"/>
          <w:sz w:val="24"/>
          <w:szCs w:val="24"/>
        </w:rPr>
        <w:t xml:space="preserve">Izaugsme un nodarbinātība” </w:t>
      </w:r>
      <w:r w:rsidR="00485544" w:rsidRPr="0070613D">
        <w:rPr>
          <w:rFonts w:ascii="Times New Roman" w:hAnsi="Times New Roman"/>
          <w:sz w:val="24"/>
          <w:szCs w:val="24"/>
        </w:rPr>
        <w:t>5.4.1. specifiskā atbalsta mērķa „</w:t>
      </w:r>
      <w:r w:rsidR="00485544" w:rsidRPr="0070613D">
        <w:rPr>
          <w:rFonts w:ascii="Times New Roman" w:hAnsi="Times New Roman"/>
          <w:color w:val="000000"/>
          <w:sz w:val="24"/>
          <w:szCs w:val="24"/>
        </w:rPr>
        <w:t>Saglabāt un atjaunot bioloģisko daudzveidību un aizsargāt ekosistēmas</w:t>
      </w:r>
      <w:r w:rsidR="00485544" w:rsidRPr="0070613D">
        <w:rPr>
          <w:rFonts w:ascii="Times New Roman" w:hAnsi="Times New Roman"/>
          <w:sz w:val="24"/>
          <w:szCs w:val="24"/>
        </w:rPr>
        <w:t>” 5.4.1.1. pasākum</w:t>
      </w:r>
      <w:r w:rsidR="000C4DD5" w:rsidRPr="0070613D">
        <w:rPr>
          <w:rFonts w:ascii="Times New Roman" w:hAnsi="Times New Roman"/>
          <w:sz w:val="24"/>
          <w:szCs w:val="24"/>
        </w:rPr>
        <w:t>u</w:t>
      </w:r>
      <w:r w:rsidR="00485544" w:rsidRPr="0070613D">
        <w:rPr>
          <w:rFonts w:ascii="Times New Roman" w:hAnsi="Times New Roman"/>
          <w:sz w:val="24"/>
          <w:szCs w:val="24"/>
        </w:rPr>
        <w:t xml:space="preserve"> „Antropogēno slodzi mazinošas infrastruktūras izbūve un rekonstrukcija </w:t>
      </w:r>
      <w:r w:rsidR="00485544" w:rsidRPr="00447A4E">
        <w:rPr>
          <w:rFonts w:ascii="Times New Roman" w:hAnsi="Times New Roman"/>
          <w:i/>
          <w:sz w:val="24"/>
          <w:szCs w:val="24"/>
        </w:rPr>
        <w:t>Natura 2000</w:t>
      </w:r>
      <w:r w:rsidR="00485544" w:rsidRPr="0070613D">
        <w:rPr>
          <w:rFonts w:ascii="Times New Roman" w:hAnsi="Times New Roman"/>
          <w:sz w:val="24"/>
          <w:szCs w:val="24"/>
        </w:rPr>
        <w:t xml:space="preserve"> teritorijās”</w:t>
      </w:r>
      <w:r w:rsidR="00074487" w:rsidRPr="0070613D">
        <w:rPr>
          <w:rFonts w:ascii="Times New Roman" w:hAnsi="Times New Roman"/>
          <w:sz w:val="24"/>
          <w:szCs w:val="24"/>
        </w:rPr>
        <w:t xml:space="preserve"> (turpmāk – pasākums);</w:t>
      </w:r>
    </w:p>
    <w:p w14:paraId="7719CFDA" w14:textId="77777777" w:rsidR="00074487"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1.2. </w:t>
      </w:r>
      <w:r w:rsidR="00074487" w:rsidRPr="0070613D">
        <w:rPr>
          <w:rFonts w:ascii="Times New Roman" w:hAnsi="Times New Roman"/>
          <w:sz w:val="24"/>
          <w:szCs w:val="24"/>
        </w:rPr>
        <w:t>pasākuma mērķi;</w:t>
      </w:r>
    </w:p>
    <w:p w14:paraId="3447CAC4" w14:textId="77777777" w:rsidR="00074487"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1.3. </w:t>
      </w:r>
      <w:r w:rsidR="00074487" w:rsidRPr="0070613D">
        <w:rPr>
          <w:rFonts w:ascii="Times New Roman" w:hAnsi="Times New Roman"/>
          <w:sz w:val="24"/>
          <w:szCs w:val="24"/>
        </w:rPr>
        <w:t>pasākumam pieejamo finansējumu;</w:t>
      </w:r>
    </w:p>
    <w:p w14:paraId="413AA2AF" w14:textId="77777777" w:rsidR="00074487"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1.4. </w:t>
      </w:r>
      <w:r w:rsidR="00485544" w:rsidRPr="0070613D">
        <w:rPr>
          <w:rFonts w:ascii="Times New Roman" w:hAnsi="Times New Roman"/>
          <w:sz w:val="24"/>
          <w:szCs w:val="24"/>
        </w:rPr>
        <w:t xml:space="preserve">prasības </w:t>
      </w:r>
      <w:r w:rsidR="0017037E" w:rsidRPr="0070613D">
        <w:rPr>
          <w:rFonts w:ascii="Times New Roman" w:hAnsi="Times New Roman"/>
          <w:sz w:val="24"/>
          <w:szCs w:val="24"/>
        </w:rPr>
        <w:t xml:space="preserve">Eiropas Reģionālās attīstības fonda projekta (turpmāk – projekts) </w:t>
      </w:r>
      <w:r w:rsidR="00074487" w:rsidRPr="0070613D">
        <w:rPr>
          <w:rFonts w:ascii="Times New Roman" w:hAnsi="Times New Roman"/>
          <w:sz w:val="24"/>
          <w:szCs w:val="24"/>
        </w:rPr>
        <w:t>iesniedzējam (turpmāk – projekta iesniedzējs)</w:t>
      </w:r>
      <w:r w:rsidR="0027110A" w:rsidRPr="0070613D">
        <w:rPr>
          <w:rFonts w:ascii="Times New Roman" w:hAnsi="Times New Roman"/>
          <w:sz w:val="24"/>
          <w:szCs w:val="24"/>
        </w:rPr>
        <w:t xml:space="preserve"> un projekta sadarbības partnerim (turpmāk – sadarbības partneris)</w:t>
      </w:r>
      <w:r w:rsidR="00074487" w:rsidRPr="0070613D">
        <w:rPr>
          <w:rFonts w:ascii="Times New Roman" w:hAnsi="Times New Roman"/>
          <w:sz w:val="24"/>
          <w:szCs w:val="24"/>
        </w:rPr>
        <w:t>;</w:t>
      </w:r>
    </w:p>
    <w:p w14:paraId="017FF97B" w14:textId="77777777" w:rsidR="00074487"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1.5. </w:t>
      </w:r>
      <w:r w:rsidR="00074487" w:rsidRPr="0070613D">
        <w:rPr>
          <w:rFonts w:ascii="Times New Roman" w:hAnsi="Times New Roman"/>
          <w:sz w:val="24"/>
          <w:szCs w:val="24"/>
        </w:rPr>
        <w:t>atbalstāmo darbību</w:t>
      </w:r>
      <w:r w:rsidR="00CA3F84" w:rsidRPr="0070613D">
        <w:rPr>
          <w:rFonts w:ascii="Times New Roman" w:hAnsi="Times New Roman"/>
          <w:sz w:val="24"/>
          <w:szCs w:val="24"/>
        </w:rPr>
        <w:t xml:space="preserve"> un</w:t>
      </w:r>
      <w:r w:rsidR="00074487" w:rsidRPr="0070613D">
        <w:rPr>
          <w:rFonts w:ascii="Times New Roman" w:hAnsi="Times New Roman"/>
          <w:sz w:val="24"/>
          <w:szCs w:val="24"/>
        </w:rPr>
        <w:t xml:space="preserve"> izmaksu attiecināmības nosacījumus;</w:t>
      </w:r>
    </w:p>
    <w:p w14:paraId="2592985C" w14:textId="77777777" w:rsidR="00CA3F84"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1.6. </w:t>
      </w:r>
      <w:r w:rsidR="0017037E" w:rsidRPr="0070613D">
        <w:rPr>
          <w:rFonts w:ascii="Times New Roman" w:hAnsi="Times New Roman"/>
          <w:sz w:val="24"/>
          <w:szCs w:val="24"/>
        </w:rPr>
        <w:t>vienkāršoto izmaksu piemērošanas nosacījumus un kārtību</w:t>
      </w:r>
      <w:r w:rsidR="00BE1F80" w:rsidRPr="0070613D">
        <w:rPr>
          <w:rFonts w:ascii="Times New Roman" w:hAnsi="Times New Roman"/>
          <w:sz w:val="24"/>
          <w:szCs w:val="24"/>
        </w:rPr>
        <w:t>;</w:t>
      </w:r>
      <w:r w:rsidR="00CA3F84" w:rsidRPr="0070613D">
        <w:rPr>
          <w:rFonts w:ascii="Times New Roman" w:hAnsi="Times New Roman"/>
          <w:sz w:val="24"/>
          <w:szCs w:val="24"/>
        </w:rPr>
        <w:t xml:space="preserve"> </w:t>
      </w:r>
    </w:p>
    <w:p w14:paraId="03EBCF81" w14:textId="77777777" w:rsidR="0017037E" w:rsidRPr="0070613D" w:rsidRDefault="0070613D" w:rsidP="002D741D">
      <w:pPr>
        <w:spacing w:after="120" w:line="240" w:lineRule="auto"/>
        <w:ind w:firstLine="709"/>
        <w:jc w:val="both"/>
        <w:rPr>
          <w:rFonts w:ascii="Times New Roman" w:hAnsi="Times New Roman"/>
          <w:sz w:val="24"/>
          <w:szCs w:val="24"/>
        </w:rPr>
      </w:pPr>
      <w:r>
        <w:rPr>
          <w:rFonts w:ascii="Times New Roman" w:hAnsi="Times New Roman"/>
          <w:sz w:val="24"/>
          <w:szCs w:val="24"/>
        </w:rPr>
        <w:t xml:space="preserve">1.7. </w:t>
      </w:r>
      <w:r w:rsidR="00CA3F84" w:rsidRPr="0070613D">
        <w:rPr>
          <w:rFonts w:ascii="Times New Roman" w:hAnsi="Times New Roman"/>
          <w:sz w:val="24"/>
          <w:szCs w:val="24"/>
        </w:rPr>
        <w:t xml:space="preserve">vienošanās par projekta īstenošanu </w:t>
      </w:r>
      <w:r w:rsidR="0027110A" w:rsidRPr="0070613D">
        <w:rPr>
          <w:rFonts w:ascii="Times New Roman" w:hAnsi="Times New Roman"/>
          <w:sz w:val="24"/>
          <w:szCs w:val="24"/>
        </w:rPr>
        <w:t xml:space="preserve">(turpmāk – vienošanās) </w:t>
      </w:r>
      <w:r w:rsidR="00CA3F84" w:rsidRPr="0070613D">
        <w:rPr>
          <w:rFonts w:ascii="Times New Roman" w:hAnsi="Times New Roman"/>
          <w:sz w:val="24"/>
          <w:szCs w:val="24"/>
        </w:rPr>
        <w:t>vienpusēja uzteikuma nosacījumus.</w:t>
      </w:r>
    </w:p>
    <w:p w14:paraId="08842AD2" w14:textId="77777777" w:rsidR="00074487" w:rsidRPr="002F63EF" w:rsidRDefault="002D741D" w:rsidP="002D741D">
      <w:pPr>
        <w:pStyle w:val="ListParagraph"/>
        <w:widowControl w:val="0"/>
        <w:autoSpaceDE w:val="0"/>
        <w:autoSpaceDN w:val="0"/>
        <w:adjustRightInd w:val="0"/>
        <w:spacing w:after="12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2. </w:t>
      </w:r>
      <w:r w:rsidR="00074487" w:rsidRPr="00840A07">
        <w:rPr>
          <w:rFonts w:ascii="Times New Roman" w:hAnsi="Times New Roman"/>
          <w:sz w:val="24"/>
          <w:szCs w:val="24"/>
        </w:rPr>
        <w:t xml:space="preserve">Pasākuma mērķis ir </w:t>
      </w:r>
      <w:bookmarkStart w:id="3" w:name="_Ref425511766"/>
      <w:r w:rsidR="00EF2964" w:rsidRPr="002F63EF">
        <w:rPr>
          <w:rFonts w:ascii="Times New Roman" w:hAnsi="Times New Roman"/>
          <w:sz w:val="24"/>
          <w:szCs w:val="24"/>
        </w:rPr>
        <w:t>m</w:t>
      </w:r>
      <w:r w:rsidR="00341722" w:rsidRPr="002F63EF">
        <w:rPr>
          <w:rFonts w:ascii="Times New Roman" w:hAnsi="Times New Roman"/>
          <w:sz w:val="24"/>
          <w:szCs w:val="24"/>
        </w:rPr>
        <w:t>azināt antropogēnās slodzes, tostarp tūrisma, eitrofikācijas</w:t>
      </w:r>
      <w:r w:rsidR="000753C2">
        <w:rPr>
          <w:rFonts w:ascii="Times New Roman" w:hAnsi="Times New Roman"/>
          <w:sz w:val="24"/>
          <w:szCs w:val="24"/>
        </w:rPr>
        <w:t>, erozijas</w:t>
      </w:r>
      <w:r w:rsidR="00341722" w:rsidRPr="002F63EF">
        <w:rPr>
          <w:rFonts w:ascii="Times New Roman" w:hAnsi="Times New Roman"/>
          <w:sz w:val="24"/>
          <w:szCs w:val="24"/>
        </w:rPr>
        <w:t xml:space="preserve"> un vides piesārņojuma iespējamo ietekmi uz īpaši aizsargājamiem biotopiem</w:t>
      </w:r>
      <w:r w:rsidR="008D2FF1">
        <w:rPr>
          <w:rFonts w:ascii="Times New Roman" w:hAnsi="Times New Roman"/>
          <w:sz w:val="24"/>
          <w:szCs w:val="24"/>
        </w:rPr>
        <w:t xml:space="preserve"> un sugām</w:t>
      </w:r>
      <w:r w:rsidR="00341722" w:rsidRPr="002F63EF">
        <w:rPr>
          <w:rFonts w:ascii="Times New Roman" w:hAnsi="Times New Roman"/>
          <w:sz w:val="24"/>
          <w:szCs w:val="24"/>
        </w:rPr>
        <w:t>, veidojot kvalitatīvu tūrisma un dabas izziņas infrastruktūras tīklu.</w:t>
      </w:r>
    </w:p>
    <w:p w14:paraId="516B76CB" w14:textId="77777777" w:rsidR="00CF23FE" w:rsidRDefault="002D741D" w:rsidP="002D741D">
      <w:pPr>
        <w:spacing w:after="120" w:line="240" w:lineRule="auto"/>
        <w:ind w:firstLine="709"/>
        <w:jc w:val="both"/>
        <w:rPr>
          <w:rFonts w:ascii="Times New Roman" w:hAnsi="Times New Roman"/>
          <w:sz w:val="24"/>
          <w:szCs w:val="24"/>
        </w:rPr>
      </w:pPr>
      <w:r>
        <w:rPr>
          <w:rFonts w:ascii="Times New Roman" w:hAnsi="Times New Roman"/>
          <w:sz w:val="24"/>
          <w:szCs w:val="24"/>
        </w:rPr>
        <w:t>3</w:t>
      </w:r>
      <w:r w:rsidR="0070613D">
        <w:rPr>
          <w:rFonts w:ascii="Times New Roman" w:hAnsi="Times New Roman"/>
          <w:sz w:val="24"/>
          <w:szCs w:val="24"/>
        </w:rPr>
        <w:t xml:space="preserve">. </w:t>
      </w:r>
      <w:r w:rsidR="00074487" w:rsidRPr="0070613D">
        <w:rPr>
          <w:rFonts w:ascii="Times New Roman" w:hAnsi="Times New Roman"/>
          <w:sz w:val="24"/>
          <w:szCs w:val="24"/>
        </w:rPr>
        <w:t>Pasākuma mērķa grupa ir</w:t>
      </w:r>
      <w:r w:rsidR="00485544" w:rsidRPr="0070613D">
        <w:rPr>
          <w:rFonts w:ascii="Times New Roman" w:hAnsi="Times New Roman"/>
          <w:sz w:val="24"/>
          <w:szCs w:val="24"/>
        </w:rPr>
        <w:t xml:space="preserve"> p</w:t>
      </w:r>
      <w:r w:rsidR="00DC5F11" w:rsidRPr="0070613D">
        <w:rPr>
          <w:rFonts w:ascii="Times New Roman" w:hAnsi="Times New Roman"/>
          <w:sz w:val="24"/>
          <w:szCs w:val="24"/>
        </w:rPr>
        <w:t xml:space="preserve">ašvaldības, </w:t>
      </w:r>
      <w:r w:rsidR="00DE3966" w:rsidRPr="00447A4E">
        <w:rPr>
          <w:rFonts w:ascii="Times New Roman" w:hAnsi="Times New Roman"/>
          <w:i/>
          <w:sz w:val="24"/>
          <w:szCs w:val="24"/>
        </w:rPr>
        <w:t>Natura 2000</w:t>
      </w:r>
      <w:r w:rsidR="00DE3966" w:rsidRPr="0070613D">
        <w:rPr>
          <w:rFonts w:ascii="Times New Roman" w:hAnsi="Times New Roman"/>
          <w:sz w:val="24"/>
          <w:szCs w:val="24"/>
        </w:rPr>
        <w:t xml:space="preserve"> </w:t>
      </w:r>
      <w:r w:rsidR="00DC5F11" w:rsidRPr="0070613D">
        <w:rPr>
          <w:rFonts w:ascii="Times New Roman" w:hAnsi="Times New Roman"/>
          <w:sz w:val="24"/>
          <w:szCs w:val="24"/>
        </w:rPr>
        <w:t xml:space="preserve">teritoriju apmeklētāji, valsts </w:t>
      </w:r>
      <w:r w:rsidR="00971798" w:rsidRPr="0070613D">
        <w:rPr>
          <w:rFonts w:ascii="Times New Roman" w:hAnsi="Times New Roman"/>
          <w:sz w:val="24"/>
          <w:szCs w:val="24"/>
        </w:rPr>
        <w:t xml:space="preserve">tiešās pārvaldes </w:t>
      </w:r>
      <w:r w:rsidR="00DC5F11" w:rsidRPr="0070613D">
        <w:rPr>
          <w:rFonts w:ascii="Times New Roman" w:hAnsi="Times New Roman"/>
          <w:sz w:val="24"/>
          <w:szCs w:val="24"/>
        </w:rPr>
        <w:t>iestādes, kas nodrošina dabas un biotopu aizsardzību.</w:t>
      </w:r>
    </w:p>
    <w:p w14:paraId="22B92A4B" w14:textId="77777777" w:rsidR="00CF23FE" w:rsidRPr="0070613D" w:rsidRDefault="002D741D" w:rsidP="002D741D">
      <w:pPr>
        <w:spacing w:before="120" w:after="0" w:line="240" w:lineRule="auto"/>
        <w:ind w:firstLine="709"/>
        <w:jc w:val="both"/>
        <w:rPr>
          <w:rFonts w:ascii="Times New Roman" w:hAnsi="Times New Roman"/>
          <w:sz w:val="24"/>
          <w:szCs w:val="24"/>
        </w:rPr>
      </w:pPr>
      <w:r>
        <w:rPr>
          <w:rFonts w:ascii="Times New Roman" w:hAnsi="Times New Roman"/>
          <w:sz w:val="24"/>
          <w:szCs w:val="24"/>
        </w:rPr>
        <w:t>4</w:t>
      </w:r>
      <w:r w:rsidR="0070613D">
        <w:rPr>
          <w:rFonts w:ascii="Times New Roman" w:hAnsi="Times New Roman"/>
          <w:sz w:val="24"/>
          <w:szCs w:val="24"/>
        </w:rPr>
        <w:t xml:space="preserve">. </w:t>
      </w:r>
      <w:r w:rsidR="00CF23FE" w:rsidRPr="0070613D">
        <w:rPr>
          <w:rFonts w:ascii="Times New Roman" w:hAnsi="Times New Roman"/>
          <w:sz w:val="24"/>
          <w:szCs w:val="24"/>
        </w:rPr>
        <w:t>P</w:t>
      </w:r>
      <w:r w:rsidR="00BE1F80" w:rsidRPr="0070613D">
        <w:rPr>
          <w:rFonts w:ascii="Times New Roman" w:hAnsi="Times New Roman"/>
          <w:sz w:val="24"/>
          <w:szCs w:val="24"/>
        </w:rPr>
        <w:t>asākuma</w:t>
      </w:r>
      <w:r w:rsidR="00CF23FE" w:rsidRPr="0070613D">
        <w:rPr>
          <w:rFonts w:ascii="Times New Roman" w:hAnsi="Times New Roman"/>
          <w:sz w:val="24"/>
          <w:szCs w:val="24"/>
        </w:rPr>
        <w:t xml:space="preserve"> mērķteritorija ir </w:t>
      </w:r>
      <w:r w:rsidR="00BE1F80" w:rsidRPr="00447A4E">
        <w:rPr>
          <w:rFonts w:ascii="Times New Roman" w:hAnsi="Times New Roman"/>
          <w:i/>
          <w:sz w:val="24"/>
          <w:szCs w:val="24"/>
        </w:rPr>
        <w:t>Natura 2000</w:t>
      </w:r>
      <w:r w:rsidR="00BE1F80" w:rsidRPr="0070613D">
        <w:rPr>
          <w:rFonts w:ascii="Times New Roman" w:hAnsi="Times New Roman"/>
          <w:sz w:val="24"/>
          <w:szCs w:val="24"/>
        </w:rPr>
        <w:t xml:space="preserve"> teritorijas</w:t>
      </w:r>
      <w:r w:rsidR="00CF23FE" w:rsidRPr="0070613D">
        <w:rPr>
          <w:rFonts w:ascii="Times New Roman" w:hAnsi="Times New Roman"/>
          <w:sz w:val="24"/>
          <w:szCs w:val="24"/>
        </w:rPr>
        <w:t xml:space="preserve"> un </w:t>
      </w:r>
      <w:r w:rsidR="00321527" w:rsidRPr="0070613D">
        <w:rPr>
          <w:rFonts w:ascii="Times New Roman" w:hAnsi="Times New Roman"/>
          <w:sz w:val="24"/>
          <w:szCs w:val="24"/>
        </w:rPr>
        <w:t>tām pieguļošās teritorijas, kurās saskaņā ar dabas aizsardzības plānu paredzēta infrastruktūras izveide</w:t>
      </w:r>
      <w:r w:rsidR="00CF23FE" w:rsidRPr="0070613D">
        <w:rPr>
          <w:rFonts w:ascii="Times New Roman" w:hAnsi="Times New Roman"/>
          <w:sz w:val="24"/>
          <w:szCs w:val="24"/>
        </w:rPr>
        <w:t>, izņemot objektus, kuriem paredzēts atbalsts 5.5.1.</w:t>
      </w:r>
      <w:r w:rsidR="00BE1F80" w:rsidRPr="0070613D">
        <w:rPr>
          <w:rFonts w:ascii="Times New Roman" w:hAnsi="Times New Roman"/>
          <w:sz w:val="24"/>
          <w:szCs w:val="24"/>
        </w:rPr>
        <w:t xml:space="preserve"> specifiskā atbalsta mērķa</w:t>
      </w:r>
      <w:r w:rsidR="00CF23FE" w:rsidRPr="0070613D">
        <w:rPr>
          <w:rFonts w:ascii="Times New Roman" w:hAnsi="Times New Roman"/>
          <w:sz w:val="24"/>
          <w:szCs w:val="24"/>
        </w:rPr>
        <w:t xml:space="preserve"> </w:t>
      </w:r>
      <w:r w:rsidR="00BE1F80" w:rsidRPr="0070613D">
        <w:rPr>
          <w:rFonts w:ascii="Times New Roman" w:hAnsi="Times New Roman"/>
          <w:sz w:val="24"/>
          <w:szCs w:val="24"/>
        </w:rPr>
        <w:t>“Saglabāt, aizsargāt un attīstīt nozīmīgu kultūras un dabas mantojumu, kā arī attīstīt ar to saistītos pakalpojumus”</w:t>
      </w:r>
      <w:r w:rsidR="00BE1F80" w:rsidRPr="0070613D">
        <w:rPr>
          <w:rFonts w:ascii="Times New Roman" w:hAnsi="Times New Roman"/>
          <w:b/>
          <w:sz w:val="24"/>
          <w:szCs w:val="24"/>
        </w:rPr>
        <w:t xml:space="preserve"> </w:t>
      </w:r>
      <w:r w:rsidR="00CF23FE" w:rsidRPr="0070613D">
        <w:rPr>
          <w:rFonts w:ascii="Times New Roman" w:hAnsi="Times New Roman"/>
          <w:sz w:val="24"/>
          <w:szCs w:val="24"/>
        </w:rPr>
        <w:t>ietvaros.</w:t>
      </w:r>
    </w:p>
    <w:p w14:paraId="349847A1" w14:textId="77777777" w:rsidR="0017037E" w:rsidRDefault="002D741D" w:rsidP="002D741D">
      <w:pPr>
        <w:spacing w:before="120" w:after="12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lastRenderedPageBreak/>
        <w:t>5</w:t>
      </w:r>
      <w:r w:rsidR="0070613D">
        <w:rPr>
          <w:rFonts w:ascii="Times New Roman" w:hAnsi="Times New Roman" w:cs="Times New Roman"/>
          <w:sz w:val="24"/>
          <w:szCs w:val="24"/>
        </w:rPr>
        <w:t xml:space="preserve">. </w:t>
      </w:r>
      <w:r w:rsidR="00CA3F84" w:rsidRPr="002F63EF">
        <w:rPr>
          <w:rFonts w:ascii="Times New Roman" w:hAnsi="Times New Roman" w:cs="Times New Roman"/>
          <w:sz w:val="24"/>
          <w:szCs w:val="24"/>
        </w:rPr>
        <w:t>Pasākuma</w:t>
      </w:r>
      <w:r w:rsidR="0017037E" w:rsidRPr="002F63EF">
        <w:rPr>
          <w:rFonts w:ascii="Times New Roman" w:hAnsi="Times New Roman" w:cs="Times New Roman"/>
          <w:sz w:val="24"/>
          <w:szCs w:val="24"/>
        </w:rPr>
        <w:t xml:space="preserve"> īstenošanu nodrošina Vides aizsardzības un reģionālās attīstības ministrija kā atbildīgā iestāde (turpmāk – atbildīgā iestāde)</w:t>
      </w:r>
      <w:r w:rsidR="00031B8D">
        <w:rPr>
          <w:rFonts w:ascii="Times New Roman" w:hAnsi="Times New Roman" w:cs="Times New Roman"/>
          <w:sz w:val="24"/>
          <w:szCs w:val="24"/>
        </w:rPr>
        <w:t>.</w:t>
      </w:r>
    </w:p>
    <w:p w14:paraId="5100B0CC" w14:textId="77777777" w:rsidR="00730A84" w:rsidRPr="002F63EF" w:rsidRDefault="00251528" w:rsidP="00251528">
      <w:pPr>
        <w:spacing w:before="120" w:after="12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6. </w:t>
      </w:r>
      <w:r w:rsidRPr="002F63EF">
        <w:rPr>
          <w:rFonts w:ascii="Times New Roman" w:hAnsi="Times New Roman" w:cs="Times New Roman"/>
          <w:sz w:val="24"/>
          <w:szCs w:val="24"/>
        </w:rPr>
        <w:t>Pasākuma ietvaros ir sasniedzami šādi uzraudzības rādītāji:</w:t>
      </w:r>
      <w:bookmarkEnd w:id="3"/>
    </w:p>
    <w:p w14:paraId="228B5CA0" w14:textId="77777777" w:rsidR="00730A84" w:rsidRPr="008F2F96" w:rsidRDefault="001C170A" w:rsidP="00A67392">
      <w:pPr>
        <w:spacing w:after="0" w:line="240" w:lineRule="auto"/>
        <w:ind w:firstLine="709"/>
        <w:jc w:val="both"/>
        <w:rPr>
          <w:rFonts w:ascii="Times New Roman" w:hAnsi="Times New Roman" w:cs="Times New Roman"/>
          <w:sz w:val="24"/>
          <w:szCs w:val="24"/>
        </w:rPr>
      </w:pPr>
      <w:r w:rsidRPr="002F63EF">
        <w:rPr>
          <w:rFonts w:ascii="Times New Roman" w:hAnsi="Times New Roman" w:cs="Times New Roman"/>
          <w:sz w:val="24"/>
          <w:szCs w:val="24"/>
        </w:rPr>
        <w:t>6</w:t>
      </w:r>
      <w:r w:rsidR="00730A84" w:rsidRPr="002F63EF">
        <w:rPr>
          <w:rFonts w:ascii="Times New Roman" w:hAnsi="Times New Roman" w:cs="Times New Roman"/>
          <w:sz w:val="24"/>
          <w:szCs w:val="24"/>
        </w:rPr>
        <w:t xml:space="preserve">.1. </w:t>
      </w:r>
      <w:bookmarkStart w:id="4" w:name="OLE_LINK1"/>
      <w:bookmarkStart w:id="5" w:name="OLE_LINK2"/>
      <w:r w:rsidR="00730A84" w:rsidRPr="002F63EF">
        <w:rPr>
          <w:rFonts w:ascii="Times New Roman" w:hAnsi="Times New Roman" w:cs="Times New Roman"/>
          <w:sz w:val="24"/>
          <w:szCs w:val="24"/>
        </w:rPr>
        <w:t xml:space="preserve">iznākuma </w:t>
      </w:r>
      <w:r w:rsidR="00730A84" w:rsidRPr="008F2F96">
        <w:rPr>
          <w:rFonts w:ascii="Times New Roman" w:hAnsi="Times New Roman" w:cs="Times New Roman"/>
          <w:sz w:val="24"/>
          <w:szCs w:val="24"/>
        </w:rPr>
        <w:t>rādītājs</w:t>
      </w:r>
      <w:r w:rsidR="00323406" w:rsidRPr="008F2F96">
        <w:rPr>
          <w:rFonts w:ascii="Times New Roman" w:hAnsi="Times New Roman" w:cs="Times New Roman"/>
          <w:sz w:val="24"/>
          <w:szCs w:val="24"/>
        </w:rPr>
        <w:t>, kas sasniedzams līdz 2018.gada 31.decembrim,</w:t>
      </w:r>
      <w:r w:rsidR="00730A84" w:rsidRPr="008F2F96">
        <w:rPr>
          <w:rFonts w:ascii="Times New Roman" w:hAnsi="Times New Roman" w:cs="Times New Roman"/>
          <w:sz w:val="24"/>
          <w:szCs w:val="24"/>
        </w:rPr>
        <w:t xml:space="preserve"> -</w:t>
      </w:r>
      <w:bookmarkEnd w:id="4"/>
      <w:bookmarkEnd w:id="5"/>
      <w:r w:rsidR="00323406" w:rsidRPr="008F2F96">
        <w:rPr>
          <w:rFonts w:ascii="Times New Roman" w:hAnsi="Times New Roman" w:cs="Times New Roman"/>
          <w:sz w:val="24"/>
          <w:szCs w:val="24"/>
        </w:rPr>
        <w:t xml:space="preserve"> </w:t>
      </w:r>
      <w:r w:rsidR="00730A84" w:rsidRPr="008F2F96">
        <w:rPr>
          <w:rFonts w:ascii="Times New Roman" w:hAnsi="Times New Roman" w:cs="Times New Roman"/>
          <w:sz w:val="24"/>
          <w:szCs w:val="24"/>
        </w:rPr>
        <w:t xml:space="preserve">to dzīvotņu platība, kuras saņem atbalstu, lai panāktu labāku aizsardzības pakāpi, </w:t>
      </w:r>
      <w:r w:rsidR="00E30042" w:rsidRPr="008F2F96">
        <w:rPr>
          <w:rFonts w:ascii="Times New Roman" w:hAnsi="Times New Roman" w:cs="Times New Roman"/>
          <w:sz w:val="24"/>
          <w:szCs w:val="24"/>
        </w:rPr>
        <w:t>ir</w:t>
      </w:r>
      <w:r w:rsidR="00730A84" w:rsidRPr="008F2F96">
        <w:rPr>
          <w:rFonts w:ascii="Times New Roman" w:hAnsi="Times New Roman" w:cs="Times New Roman"/>
          <w:sz w:val="24"/>
          <w:szCs w:val="24"/>
        </w:rPr>
        <w:t xml:space="preserve"> 2 620 ha;</w:t>
      </w:r>
    </w:p>
    <w:p w14:paraId="40F8F5A1" w14:textId="79A3AAF5" w:rsidR="00A67392" w:rsidRDefault="001C170A" w:rsidP="00E75814">
      <w:pPr>
        <w:ind w:firstLine="709"/>
        <w:jc w:val="both"/>
        <w:rPr>
          <w:rFonts w:ascii="Times New Roman" w:hAnsi="Times New Roman"/>
          <w:sz w:val="26"/>
          <w:szCs w:val="26"/>
        </w:rPr>
      </w:pPr>
      <w:r w:rsidRPr="00E75814">
        <w:rPr>
          <w:rFonts w:ascii="Times New Roman" w:hAnsi="Times New Roman" w:cs="Times New Roman"/>
          <w:sz w:val="24"/>
          <w:szCs w:val="24"/>
        </w:rPr>
        <w:t>6</w:t>
      </w:r>
      <w:r w:rsidR="00730A84" w:rsidRPr="00E75814">
        <w:rPr>
          <w:rFonts w:ascii="Times New Roman" w:hAnsi="Times New Roman" w:cs="Times New Roman"/>
          <w:sz w:val="24"/>
          <w:szCs w:val="24"/>
        </w:rPr>
        <w:t xml:space="preserve">.2. </w:t>
      </w:r>
      <w:bookmarkStart w:id="6" w:name="_GoBack"/>
      <w:bookmarkEnd w:id="6"/>
      <w:r w:rsidR="00E75814" w:rsidRPr="00E75814">
        <w:rPr>
          <w:rFonts w:ascii="Times New Roman" w:hAnsi="Times New Roman"/>
          <w:sz w:val="24"/>
          <w:szCs w:val="24"/>
        </w:rPr>
        <w:t xml:space="preserve"> </w:t>
      </w:r>
      <w:r w:rsidR="00E75814" w:rsidRPr="00E75814">
        <w:rPr>
          <w:rFonts w:ascii="Times New Roman" w:hAnsi="Times New Roman"/>
          <w:sz w:val="26"/>
          <w:szCs w:val="26"/>
        </w:rPr>
        <w:t xml:space="preserve">rezultāta rādītāji - līdz </w:t>
      </w:r>
      <w:r w:rsidR="00E75814">
        <w:rPr>
          <w:rFonts w:ascii="Times New Roman" w:hAnsi="Times New Roman"/>
          <w:sz w:val="26"/>
          <w:szCs w:val="26"/>
        </w:rPr>
        <w:t xml:space="preserve">2023. gada 31. decembrim </w:t>
      </w:r>
      <w:r w:rsidR="00E75814" w:rsidRPr="00E75814">
        <w:rPr>
          <w:rFonts w:ascii="Times New Roman" w:hAnsi="Times New Roman"/>
          <w:b/>
          <w:sz w:val="26"/>
          <w:szCs w:val="26"/>
        </w:rPr>
        <w:t>kopā ar citiem dabas aizsardzības pasākumiem:</w:t>
      </w:r>
    </w:p>
    <w:p w14:paraId="11E8DEB0" w14:textId="29F40837" w:rsidR="00730A84" w:rsidRPr="008F2F96" w:rsidRDefault="001C170A" w:rsidP="00A67392">
      <w:pPr>
        <w:spacing w:after="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6</w:t>
      </w:r>
      <w:r w:rsidR="00730A84" w:rsidRPr="008F2F96">
        <w:rPr>
          <w:rFonts w:ascii="Times New Roman" w:hAnsi="Times New Roman" w:cs="Times New Roman"/>
          <w:sz w:val="24"/>
          <w:szCs w:val="24"/>
        </w:rPr>
        <w:t>.2.1.</w:t>
      </w:r>
      <w:r w:rsidR="00743274" w:rsidRPr="008F2F96">
        <w:rPr>
          <w:rFonts w:ascii="Times New Roman" w:hAnsi="Times New Roman" w:cs="Times New Roman"/>
          <w:sz w:val="24"/>
          <w:szCs w:val="24"/>
        </w:rPr>
        <w:t xml:space="preserve"> </w:t>
      </w:r>
      <w:r w:rsidR="00730A84" w:rsidRPr="008F2F96">
        <w:rPr>
          <w:rFonts w:ascii="Times New Roman" w:hAnsi="Times New Roman" w:cs="Times New Roman"/>
          <w:sz w:val="24"/>
          <w:szCs w:val="24"/>
        </w:rPr>
        <w:t>nodrošināts labvēlīgs aizsardzības statuss 60 procentiem E</w:t>
      </w:r>
      <w:r w:rsidR="00382324" w:rsidRPr="008F2F96">
        <w:rPr>
          <w:rFonts w:ascii="Times New Roman" w:hAnsi="Times New Roman" w:cs="Times New Roman"/>
          <w:sz w:val="24"/>
          <w:szCs w:val="24"/>
        </w:rPr>
        <w:t xml:space="preserve">iropas </w:t>
      </w:r>
      <w:r w:rsidR="00730A84" w:rsidRPr="008F2F96">
        <w:rPr>
          <w:rFonts w:ascii="Times New Roman" w:hAnsi="Times New Roman" w:cs="Times New Roman"/>
          <w:sz w:val="24"/>
          <w:szCs w:val="24"/>
        </w:rPr>
        <w:t>S</w:t>
      </w:r>
      <w:r w:rsidR="00382324" w:rsidRPr="008F2F96">
        <w:rPr>
          <w:rFonts w:ascii="Times New Roman" w:hAnsi="Times New Roman" w:cs="Times New Roman"/>
          <w:sz w:val="24"/>
          <w:szCs w:val="24"/>
        </w:rPr>
        <w:t>avienība</w:t>
      </w:r>
      <w:r w:rsidR="00730A84" w:rsidRPr="008F2F96">
        <w:rPr>
          <w:rFonts w:ascii="Times New Roman" w:hAnsi="Times New Roman" w:cs="Times New Roman"/>
          <w:sz w:val="24"/>
          <w:szCs w:val="24"/>
        </w:rPr>
        <w:t xml:space="preserve"> nozīmes </w:t>
      </w:r>
      <w:r w:rsidR="009365E3" w:rsidRPr="008F2F96">
        <w:rPr>
          <w:rFonts w:ascii="Times New Roman" w:hAnsi="Times New Roman" w:cs="Times New Roman"/>
          <w:sz w:val="24"/>
          <w:szCs w:val="24"/>
        </w:rPr>
        <w:t xml:space="preserve">īpaši aizsargājamiem </w:t>
      </w:r>
      <w:r w:rsidR="00730A84" w:rsidRPr="008F2F96">
        <w:rPr>
          <w:rFonts w:ascii="Times New Roman" w:hAnsi="Times New Roman" w:cs="Times New Roman"/>
          <w:sz w:val="24"/>
          <w:szCs w:val="24"/>
        </w:rPr>
        <w:t>biotopiem;</w:t>
      </w:r>
    </w:p>
    <w:p w14:paraId="2DB3B12C" w14:textId="33AA1233" w:rsidR="00730A84" w:rsidRPr="008F2F96" w:rsidRDefault="001C170A" w:rsidP="00A67392">
      <w:pPr>
        <w:spacing w:before="120" w:after="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6</w:t>
      </w:r>
      <w:r w:rsidR="00730A84" w:rsidRPr="008F2F96">
        <w:rPr>
          <w:rFonts w:ascii="Times New Roman" w:hAnsi="Times New Roman" w:cs="Times New Roman"/>
          <w:sz w:val="24"/>
          <w:szCs w:val="24"/>
        </w:rPr>
        <w:t>.2.2.</w:t>
      </w:r>
      <w:r w:rsidR="00743274" w:rsidRPr="008F2F96">
        <w:rPr>
          <w:rFonts w:ascii="Times New Roman" w:hAnsi="Times New Roman" w:cs="Times New Roman"/>
          <w:sz w:val="24"/>
          <w:szCs w:val="24"/>
        </w:rPr>
        <w:t xml:space="preserve"> </w:t>
      </w:r>
      <w:r w:rsidR="00537EAD" w:rsidRPr="008F2F96">
        <w:rPr>
          <w:rFonts w:ascii="Times New Roman" w:hAnsi="Times New Roman" w:cs="Times New Roman"/>
          <w:sz w:val="24"/>
          <w:szCs w:val="24"/>
        </w:rPr>
        <w:t>n</w:t>
      </w:r>
      <w:r w:rsidR="00730A84" w:rsidRPr="008F2F96">
        <w:rPr>
          <w:rFonts w:ascii="Times New Roman" w:hAnsi="Times New Roman" w:cs="Times New Roman"/>
          <w:sz w:val="24"/>
          <w:szCs w:val="24"/>
        </w:rPr>
        <w:t>odrošināts labvēlīgs aizsardzības statuss 60 procentiem E</w:t>
      </w:r>
      <w:r w:rsidR="00382324" w:rsidRPr="008F2F96">
        <w:rPr>
          <w:rFonts w:ascii="Times New Roman" w:hAnsi="Times New Roman" w:cs="Times New Roman"/>
          <w:sz w:val="24"/>
          <w:szCs w:val="24"/>
        </w:rPr>
        <w:t xml:space="preserve">iropas </w:t>
      </w:r>
      <w:r w:rsidR="00730A84" w:rsidRPr="008F2F96">
        <w:rPr>
          <w:rFonts w:ascii="Times New Roman" w:hAnsi="Times New Roman" w:cs="Times New Roman"/>
          <w:sz w:val="24"/>
          <w:szCs w:val="24"/>
        </w:rPr>
        <w:t>S</w:t>
      </w:r>
      <w:r w:rsidR="00382324" w:rsidRPr="008F2F96">
        <w:rPr>
          <w:rFonts w:ascii="Times New Roman" w:hAnsi="Times New Roman" w:cs="Times New Roman"/>
          <w:sz w:val="24"/>
          <w:szCs w:val="24"/>
        </w:rPr>
        <w:t>avienības</w:t>
      </w:r>
      <w:r w:rsidR="00730A84" w:rsidRPr="008F2F96">
        <w:rPr>
          <w:rFonts w:ascii="Times New Roman" w:hAnsi="Times New Roman" w:cs="Times New Roman"/>
          <w:sz w:val="24"/>
          <w:szCs w:val="24"/>
        </w:rPr>
        <w:t xml:space="preserve"> nozīmes </w:t>
      </w:r>
      <w:r w:rsidR="009365E3" w:rsidRPr="008F2F96">
        <w:rPr>
          <w:rFonts w:ascii="Times New Roman" w:hAnsi="Times New Roman" w:cs="Times New Roman"/>
          <w:sz w:val="24"/>
          <w:szCs w:val="24"/>
        </w:rPr>
        <w:t xml:space="preserve">īpaši aizsargājamām </w:t>
      </w:r>
      <w:r w:rsidR="00730A84" w:rsidRPr="008F2F96">
        <w:rPr>
          <w:rFonts w:ascii="Times New Roman" w:hAnsi="Times New Roman" w:cs="Times New Roman"/>
          <w:sz w:val="24"/>
          <w:szCs w:val="24"/>
        </w:rPr>
        <w:t>sugām</w:t>
      </w:r>
      <w:r w:rsidR="00382324" w:rsidRPr="008F2F96">
        <w:rPr>
          <w:rFonts w:ascii="Times New Roman" w:hAnsi="Times New Roman" w:cs="Times New Roman"/>
          <w:sz w:val="24"/>
          <w:szCs w:val="24"/>
        </w:rPr>
        <w:t>;</w:t>
      </w:r>
    </w:p>
    <w:p w14:paraId="61A0B767" w14:textId="6A56C5F8" w:rsidR="00251528" w:rsidRPr="008F2F96" w:rsidRDefault="00E81691" w:rsidP="00A67392">
      <w:pPr>
        <w:spacing w:before="120"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6.3</w:t>
      </w:r>
      <w:r w:rsidR="00BE1F80" w:rsidRPr="008F2F96">
        <w:rPr>
          <w:rFonts w:ascii="Times New Roman" w:hAnsi="Times New Roman" w:cs="Times New Roman"/>
          <w:sz w:val="24"/>
          <w:szCs w:val="24"/>
        </w:rPr>
        <w:t>.</w:t>
      </w:r>
      <w:r w:rsidR="00743274" w:rsidRPr="008F2F96">
        <w:rPr>
          <w:rFonts w:ascii="Times New Roman" w:hAnsi="Times New Roman" w:cs="Times New Roman"/>
          <w:sz w:val="24"/>
          <w:szCs w:val="24"/>
        </w:rPr>
        <w:t xml:space="preserve"> </w:t>
      </w:r>
      <w:r w:rsidR="00251528" w:rsidRPr="008F2F96">
        <w:rPr>
          <w:rFonts w:ascii="Times New Roman" w:hAnsi="Times New Roman" w:cs="Times New Roman"/>
          <w:sz w:val="24"/>
          <w:szCs w:val="24"/>
        </w:rPr>
        <w:t>finanšu</w:t>
      </w:r>
      <w:r w:rsidR="00323406" w:rsidRPr="008F2F96">
        <w:rPr>
          <w:rFonts w:ascii="Times New Roman" w:hAnsi="Times New Roman" w:cs="Times New Roman"/>
          <w:sz w:val="24"/>
          <w:szCs w:val="24"/>
        </w:rPr>
        <w:t xml:space="preserve"> rādītājs – līdz 2018.gada 31.decembrim sertificēti izdevumi vismaz </w:t>
      </w:r>
      <w:r w:rsidR="00EA2036" w:rsidRPr="008F2F96">
        <w:rPr>
          <w:rFonts w:ascii="Times New Roman" w:hAnsi="Times New Roman" w:cs="Times New Roman"/>
          <w:sz w:val="24"/>
          <w:szCs w:val="24"/>
        </w:rPr>
        <w:t>1 964 706</w:t>
      </w:r>
      <w:r w:rsidR="00EA2036" w:rsidRPr="008F2F96">
        <w:t xml:space="preserve"> </w:t>
      </w:r>
      <w:r w:rsidR="00323406" w:rsidRPr="008F2F96">
        <w:rPr>
          <w:rFonts w:ascii="Times New Roman" w:hAnsi="Times New Roman" w:cs="Times New Roman"/>
          <w:i/>
          <w:sz w:val="24"/>
          <w:szCs w:val="24"/>
        </w:rPr>
        <w:t>euro</w:t>
      </w:r>
      <w:r w:rsidR="00323406" w:rsidRPr="008F2F96">
        <w:rPr>
          <w:rFonts w:ascii="Times New Roman" w:hAnsi="Times New Roman" w:cs="Times New Roman"/>
          <w:sz w:val="24"/>
          <w:szCs w:val="24"/>
        </w:rPr>
        <w:t xml:space="preserve"> apmērā;</w:t>
      </w:r>
    </w:p>
    <w:p w14:paraId="6DA8E320" w14:textId="77777777" w:rsidR="00D05C58" w:rsidRPr="008F2F96" w:rsidRDefault="00251528"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 xml:space="preserve">6.4. </w:t>
      </w:r>
      <w:r w:rsidR="002F46C4" w:rsidRPr="008F2F96">
        <w:rPr>
          <w:rFonts w:ascii="Times New Roman" w:hAnsi="Times New Roman" w:cs="Times New Roman"/>
          <w:sz w:val="24"/>
          <w:szCs w:val="24"/>
        </w:rPr>
        <w:t>horizontālā</w:t>
      </w:r>
      <w:r w:rsidR="00382324" w:rsidRPr="008F2F96">
        <w:rPr>
          <w:rFonts w:ascii="Times New Roman" w:hAnsi="Times New Roman" w:cs="Times New Roman"/>
          <w:sz w:val="24"/>
          <w:szCs w:val="24"/>
        </w:rPr>
        <w:t>s</w:t>
      </w:r>
      <w:r w:rsidR="002F46C4" w:rsidRPr="008F2F96">
        <w:rPr>
          <w:rFonts w:ascii="Times New Roman" w:hAnsi="Times New Roman" w:cs="Times New Roman"/>
          <w:sz w:val="24"/>
          <w:szCs w:val="24"/>
        </w:rPr>
        <w:t xml:space="preserve"> </w:t>
      </w:r>
      <w:r w:rsidR="00382324" w:rsidRPr="008F2F96">
        <w:rPr>
          <w:rFonts w:ascii="Times New Roman" w:hAnsi="Times New Roman" w:cs="Times New Roman"/>
          <w:sz w:val="24"/>
          <w:szCs w:val="24"/>
        </w:rPr>
        <w:t xml:space="preserve">prioritātes </w:t>
      </w:r>
      <w:r w:rsidR="002F46C4" w:rsidRPr="008F2F96">
        <w:rPr>
          <w:rFonts w:ascii="Times New Roman" w:hAnsi="Times New Roman" w:cs="Times New Roman"/>
          <w:sz w:val="24"/>
          <w:szCs w:val="24"/>
        </w:rPr>
        <w:t>“</w:t>
      </w:r>
      <w:r w:rsidR="00382324" w:rsidRPr="008F2F96">
        <w:rPr>
          <w:rFonts w:ascii="Times New Roman" w:hAnsi="Times New Roman" w:cs="Times New Roman"/>
          <w:sz w:val="24"/>
          <w:szCs w:val="24"/>
        </w:rPr>
        <w:t>I</w:t>
      </w:r>
      <w:r w:rsidR="002F46C4" w:rsidRPr="008F2F96">
        <w:rPr>
          <w:rFonts w:ascii="Times New Roman" w:hAnsi="Times New Roman" w:cs="Times New Roman"/>
          <w:sz w:val="24"/>
          <w:szCs w:val="24"/>
        </w:rPr>
        <w:t>lgtspējīga attīstība”</w:t>
      </w:r>
      <w:r w:rsidR="00A54C23" w:rsidRPr="008F2F96">
        <w:rPr>
          <w:rFonts w:ascii="Times New Roman" w:hAnsi="Times New Roman" w:cs="Times New Roman"/>
          <w:sz w:val="24"/>
          <w:szCs w:val="24"/>
        </w:rPr>
        <w:t xml:space="preserve"> uzraudzības rādītājs un tā sasniedzamā vērtība atbilst šo noteikumu </w:t>
      </w:r>
      <w:r w:rsidR="0017037E" w:rsidRPr="008F2F96">
        <w:rPr>
          <w:rFonts w:ascii="Times New Roman" w:hAnsi="Times New Roman" w:cs="Times New Roman"/>
          <w:sz w:val="24"/>
          <w:szCs w:val="24"/>
        </w:rPr>
        <w:t>6</w:t>
      </w:r>
      <w:r w:rsidR="00A54C23" w:rsidRPr="008F2F96">
        <w:rPr>
          <w:rFonts w:ascii="Times New Roman" w:hAnsi="Times New Roman" w:cs="Times New Roman"/>
          <w:sz w:val="24"/>
          <w:szCs w:val="24"/>
        </w:rPr>
        <w:t>.1.apakšpunkt</w:t>
      </w:r>
      <w:r w:rsidR="007E313D" w:rsidRPr="008F2F96">
        <w:rPr>
          <w:rFonts w:ascii="Times New Roman" w:hAnsi="Times New Roman" w:cs="Times New Roman"/>
          <w:sz w:val="24"/>
          <w:szCs w:val="24"/>
        </w:rPr>
        <w:t>ā noteiktajam</w:t>
      </w:r>
      <w:r w:rsidR="00A54C23" w:rsidRPr="008F2F96">
        <w:rPr>
          <w:rFonts w:ascii="Times New Roman" w:hAnsi="Times New Roman" w:cs="Times New Roman"/>
          <w:sz w:val="24"/>
          <w:szCs w:val="24"/>
        </w:rPr>
        <w:t>.</w:t>
      </w:r>
    </w:p>
    <w:p w14:paraId="031E345F" w14:textId="77777777" w:rsidR="00251528"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cs="Times New Roman"/>
          <w:sz w:val="24"/>
          <w:szCs w:val="24"/>
        </w:rPr>
        <w:t xml:space="preserve">7. </w:t>
      </w:r>
      <w:r w:rsidRPr="008F2F96">
        <w:rPr>
          <w:rFonts w:ascii="Times New Roman" w:hAnsi="Times New Roman"/>
          <w:sz w:val="24"/>
          <w:szCs w:val="24"/>
        </w:rPr>
        <w:t>Pasākumu īsteno atklātas projektu iesniegumu atlases veidā.</w:t>
      </w:r>
    </w:p>
    <w:p w14:paraId="38CBC9CC" w14:textId="77777777" w:rsidR="00251528"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8. Pasākuma īstenošanai pieejamais kopējais attiecināmais finansējums ir vismaz 4 000 000</w:t>
      </w:r>
      <w:r w:rsidRPr="008F2F96">
        <w:rPr>
          <w:rFonts w:ascii="Times New Roman" w:hAnsi="Times New Roman"/>
          <w:i/>
          <w:sz w:val="24"/>
          <w:szCs w:val="24"/>
        </w:rPr>
        <w:t xml:space="preserve"> euro</w:t>
      </w:r>
      <w:r w:rsidRPr="008F2F96">
        <w:rPr>
          <w:rFonts w:ascii="Times New Roman" w:hAnsi="Times New Roman"/>
          <w:sz w:val="24"/>
          <w:szCs w:val="24"/>
        </w:rPr>
        <w:t xml:space="preserve">, tai skaitā Eiropas Reģionālās attīstības fonda finansējums – 3 400 000 </w:t>
      </w:r>
      <w:r w:rsidRPr="008F2F96">
        <w:rPr>
          <w:rFonts w:ascii="Times New Roman" w:hAnsi="Times New Roman"/>
          <w:i/>
          <w:sz w:val="24"/>
          <w:szCs w:val="24"/>
        </w:rPr>
        <w:t>euro</w:t>
      </w:r>
      <w:r w:rsidRPr="008F2F96">
        <w:rPr>
          <w:rFonts w:ascii="Times New Roman" w:hAnsi="Times New Roman"/>
          <w:sz w:val="24"/>
          <w:szCs w:val="24"/>
        </w:rPr>
        <w:t xml:space="preserve">, un nacionālais finansējums (pašvaldību finansējums, valsts budžeta dotācija pašvaldībām, valsts budžeta finansējums, privātais finansējums) ir vismaz 600 000 </w:t>
      </w:r>
      <w:r w:rsidRPr="008F2F96">
        <w:rPr>
          <w:rFonts w:ascii="Times New Roman" w:hAnsi="Times New Roman"/>
          <w:i/>
          <w:sz w:val="24"/>
          <w:szCs w:val="24"/>
        </w:rPr>
        <w:t>euro</w:t>
      </w:r>
      <w:r w:rsidRPr="008F2F96">
        <w:rPr>
          <w:rFonts w:ascii="Times New Roman" w:hAnsi="Times New Roman"/>
          <w:sz w:val="24"/>
          <w:szCs w:val="24"/>
        </w:rPr>
        <w:t>.</w:t>
      </w:r>
    </w:p>
    <w:p w14:paraId="7D09742B" w14:textId="77777777" w:rsidR="00251528"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9. Maksimālais attiecināmais Eiropas Reģionālās attīstības fonda finansējuma apmērs projektā nepārsniedz 85 procentus no kopējām attiecināmajām izmaksām.</w:t>
      </w:r>
    </w:p>
    <w:p w14:paraId="6EBA9D63" w14:textId="77777777" w:rsidR="00251528"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10. Projekta iesniedzēja līdzfinansējumā paredz valsts budžeta dotāciju atbilstoši normatīvajiem aktiem par valsts budžeta dotācijas piešķiršanu pašvaldībām Eiropas Savienības struktūrfondu un Kohēzijas fonda 2014.–2020. gada plānošanas periodā līdzfinansēto projektu īstenošanai.</w:t>
      </w:r>
    </w:p>
    <w:p w14:paraId="0834E444" w14:textId="54DC0D02" w:rsidR="00251528"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 xml:space="preserve">11. Maksimālā attiecināmā Eiropas Reģionālās attīstības fonda finansējuma kopsumma projektā nedrīkst pārsniegt 500 000 </w:t>
      </w:r>
      <w:r w:rsidRPr="008F2F96">
        <w:rPr>
          <w:rFonts w:ascii="Times New Roman" w:hAnsi="Times New Roman"/>
          <w:i/>
          <w:sz w:val="24"/>
          <w:szCs w:val="24"/>
        </w:rPr>
        <w:t xml:space="preserve">euro, </w:t>
      </w:r>
      <w:r w:rsidR="00C647C7" w:rsidRPr="008F2F96">
        <w:rPr>
          <w:rFonts w:ascii="Times New Roman" w:hAnsi="Times New Roman"/>
          <w:sz w:val="24"/>
          <w:szCs w:val="24"/>
        </w:rPr>
        <w:t>vienlaikus nepārsniedzot</w:t>
      </w:r>
      <w:r w:rsidRPr="008F2F96">
        <w:rPr>
          <w:rFonts w:ascii="Times New Roman" w:hAnsi="Times New Roman"/>
          <w:sz w:val="24"/>
          <w:szCs w:val="24"/>
        </w:rPr>
        <w:t xml:space="preserve"> 1 300 </w:t>
      </w:r>
      <w:r w:rsidRPr="008F2F96">
        <w:rPr>
          <w:rFonts w:ascii="Times New Roman" w:hAnsi="Times New Roman"/>
          <w:i/>
          <w:sz w:val="24"/>
          <w:szCs w:val="24"/>
        </w:rPr>
        <w:t>euro</w:t>
      </w:r>
      <w:r w:rsidRPr="008F2F96">
        <w:rPr>
          <w:rFonts w:ascii="Times New Roman" w:hAnsi="Times New Roman"/>
          <w:sz w:val="24"/>
          <w:szCs w:val="24"/>
        </w:rPr>
        <w:t xml:space="preserve"> izmaksas uz vienu hektāru labvēlīgi ietekmētas </w:t>
      </w:r>
      <w:r w:rsidR="000C0EF6" w:rsidRPr="008F2F96">
        <w:rPr>
          <w:rFonts w:ascii="Times New Roman" w:hAnsi="Times New Roman"/>
          <w:sz w:val="24"/>
          <w:szCs w:val="24"/>
        </w:rPr>
        <w:t>biotopu</w:t>
      </w:r>
      <w:r w:rsidRPr="008F2F96">
        <w:rPr>
          <w:rFonts w:ascii="Times New Roman" w:hAnsi="Times New Roman"/>
          <w:sz w:val="24"/>
          <w:szCs w:val="24"/>
        </w:rPr>
        <w:t xml:space="preserve"> platības.</w:t>
      </w:r>
    </w:p>
    <w:p w14:paraId="72E68512" w14:textId="77777777" w:rsidR="00840A07" w:rsidRDefault="00840A07" w:rsidP="00D319EF">
      <w:pPr>
        <w:spacing w:after="120" w:line="240" w:lineRule="auto"/>
        <w:jc w:val="center"/>
        <w:rPr>
          <w:rFonts w:ascii="Times New Roman" w:hAnsi="Times New Roman" w:cs="Times New Roman"/>
          <w:b/>
          <w:sz w:val="24"/>
          <w:szCs w:val="24"/>
        </w:rPr>
      </w:pPr>
    </w:p>
    <w:p w14:paraId="108BE746" w14:textId="77777777" w:rsidR="00074487" w:rsidRPr="00840A07" w:rsidRDefault="00074487" w:rsidP="00D319EF">
      <w:pPr>
        <w:spacing w:after="120" w:line="240" w:lineRule="auto"/>
        <w:jc w:val="center"/>
        <w:rPr>
          <w:rFonts w:ascii="Times New Roman" w:hAnsi="Times New Roman" w:cs="Times New Roman"/>
          <w:b/>
          <w:sz w:val="24"/>
          <w:szCs w:val="24"/>
        </w:rPr>
      </w:pPr>
      <w:r w:rsidRPr="00840A07">
        <w:rPr>
          <w:rFonts w:ascii="Times New Roman" w:hAnsi="Times New Roman" w:cs="Times New Roman"/>
          <w:b/>
          <w:sz w:val="24"/>
          <w:szCs w:val="24"/>
        </w:rPr>
        <w:t xml:space="preserve">II. </w:t>
      </w:r>
      <w:r w:rsidR="007A5EE6" w:rsidRPr="00840A07">
        <w:rPr>
          <w:rFonts w:ascii="Times New Roman" w:hAnsi="Times New Roman" w:cs="Times New Roman"/>
          <w:b/>
          <w:sz w:val="24"/>
          <w:szCs w:val="24"/>
        </w:rPr>
        <w:t>Prasības projekta iesniedzējam</w:t>
      </w:r>
    </w:p>
    <w:p w14:paraId="623412EA" w14:textId="091F67A2" w:rsidR="00BB1F86" w:rsidRPr="008F2F96" w:rsidRDefault="00251528"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2</w:t>
      </w:r>
      <w:r w:rsidRPr="008F2F96">
        <w:rPr>
          <w:rFonts w:ascii="Times New Roman" w:hAnsi="Times New Roman"/>
          <w:sz w:val="24"/>
          <w:szCs w:val="24"/>
        </w:rPr>
        <w:t xml:space="preserve">. </w:t>
      </w:r>
      <w:r w:rsidR="00687F69" w:rsidRPr="008F2F96">
        <w:rPr>
          <w:rFonts w:ascii="Times New Roman" w:hAnsi="Times New Roman"/>
          <w:sz w:val="24"/>
          <w:szCs w:val="24"/>
        </w:rPr>
        <w:t xml:space="preserve">Pasākuma ietvaros projekta iesniedzējs ir pašvaldība vai tās izveidota iestāde, kuras funkcijās ietilpst </w:t>
      </w:r>
      <w:r w:rsidR="00687F69" w:rsidRPr="008F2F96">
        <w:rPr>
          <w:rFonts w:ascii="Times New Roman" w:hAnsi="Times New Roman"/>
          <w:i/>
          <w:sz w:val="24"/>
          <w:szCs w:val="24"/>
        </w:rPr>
        <w:t>Natura 2000</w:t>
      </w:r>
      <w:r w:rsidR="00687F69" w:rsidRPr="008F2F96">
        <w:rPr>
          <w:rFonts w:ascii="Times New Roman" w:hAnsi="Times New Roman"/>
          <w:sz w:val="24"/>
          <w:szCs w:val="24"/>
        </w:rPr>
        <w:t xml:space="preserve"> teritorijas vai tās pieguļošās teritorijas, </w:t>
      </w:r>
      <w:r w:rsidR="00A15F3A" w:rsidRPr="008F2F96">
        <w:rPr>
          <w:rFonts w:ascii="Times New Roman" w:hAnsi="Times New Roman"/>
          <w:sz w:val="24"/>
          <w:szCs w:val="24"/>
        </w:rPr>
        <w:t>kur projekta ietvaros paredzēt</w:t>
      </w:r>
      <w:r w:rsidR="000C0EF6" w:rsidRPr="008F2F96">
        <w:rPr>
          <w:rFonts w:ascii="Times New Roman" w:hAnsi="Times New Roman"/>
          <w:sz w:val="24"/>
          <w:szCs w:val="24"/>
        </w:rPr>
        <w:t>i</w:t>
      </w:r>
      <w:r w:rsidR="00A15F3A" w:rsidRPr="008F2F96">
        <w:rPr>
          <w:rFonts w:ascii="Times New Roman" w:hAnsi="Times New Roman"/>
          <w:sz w:val="24"/>
          <w:szCs w:val="24"/>
        </w:rPr>
        <w:t xml:space="preserve"> infrastruktūras </w:t>
      </w:r>
      <w:r w:rsidR="000C0EF6" w:rsidRPr="008F2F96">
        <w:rPr>
          <w:rFonts w:ascii="Times New Roman" w:hAnsi="Times New Roman"/>
          <w:sz w:val="24"/>
          <w:szCs w:val="24"/>
        </w:rPr>
        <w:t>būvdarbi</w:t>
      </w:r>
      <w:r w:rsidR="00687F69" w:rsidRPr="008F2F96">
        <w:rPr>
          <w:rFonts w:ascii="Times New Roman" w:hAnsi="Times New Roman"/>
          <w:sz w:val="24"/>
          <w:szCs w:val="24"/>
        </w:rPr>
        <w:t>, apsaimniekošana.</w:t>
      </w:r>
    </w:p>
    <w:p w14:paraId="02C6747A" w14:textId="14D75C44" w:rsidR="006A015C" w:rsidRPr="008F2F96" w:rsidRDefault="006A015C"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1</w:t>
      </w:r>
      <w:r w:rsidR="00045332" w:rsidRPr="008F2F96">
        <w:rPr>
          <w:rFonts w:ascii="Times New Roman" w:hAnsi="Times New Roman" w:cs="Times New Roman"/>
          <w:sz w:val="24"/>
          <w:szCs w:val="24"/>
        </w:rPr>
        <w:t>3</w:t>
      </w:r>
      <w:r w:rsidRPr="008F2F96">
        <w:rPr>
          <w:rFonts w:ascii="Times New Roman" w:hAnsi="Times New Roman" w:cs="Times New Roman"/>
          <w:sz w:val="24"/>
          <w:szCs w:val="24"/>
        </w:rPr>
        <w:t>. Projekt</w:t>
      </w:r>
      <w:r w:rsidR="00D55AA7" w:rsidRPr="008F2F96">
        <w:rPr>
          <w:rFonts w:ascii="Times New Roman" w:hAnsi="Times New Roman" w:cs="Times New Roman"/>
          <w:sz w:val="24"/>
          <w:szCs w:val="24"/>
        </w:rPr>
        <w:t>u</w:t>
      </w:r>
      <w:r w:rsidRPr="008F2F96">
        <w:rPr>
          <w:rFonts w:ascii="Times New Roman" w:hAnsi="Times New Roman" w:cs="Times New Roman"/>
          <w:sz w:val="24"/>
          <w:szCs w:val="24"/>
        </w:rPr>
        <w:t xml:space="preserve"> var īstenot kopā ar sekojošiem sadarbības partneriem:</w:t>
      </w:r>
    </w:p>
    <w:p w14:paraId="126F1B27" w14:textId="6AB5EDB4" w:rsidR="00251528" w:rsidRPr="008F2F96" w:rsidRDefault="00251528"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1</w:t>
      </w:r>
      <w:r w:rsidR="00045332" w:rsidRPr="008F2F96">
        <w:rPr>
          <w:rFonts w:ascii="Times New Roman" w:hAnsi="Times New Roman" w:cs="Times New Roman"/>
          <w:sz w:val="24"/>
          <w:szCs w:val="24"/>
        </w:rPr>
        <w:t>3</w:t>
      </w:r>
      <w:r w:rsidRPr="008F2F96">
        <w:rPr>
          <w:rFonts w:ascii="Times New Roman" w:hAnsi="Times New Roman" w:cs="Times New Roman"/>
          <w:sz w:val="24"/>
          <w:szCs w:val="24"/>
        </w:rPr>
        <w:t xml:space="preserve">.1. </w:t>
      </w:r>
      <w:r w:rsidR="009111D4" w:rsidRPr="008F2F96">
        <w:rPr>
          <w:rFonts w:ascii="Times New Roman" w:hAnsi="Times New Roman" w:cs="Times New Roman"/>
          <w:sz w:val="24"/>
          <w:szCs w:val="24"/>
        </w:rPr>
        <w:t>valsts tiešās pārvaldes iestādi, kuras īpašumā</w:t>
      </w:r>
      <w:r w:rsidR="00C647C7" w:rsidRPr="008F2F96">
        <w:rPr>
          <w:rFonts w:ascii="Times New Roman" w:hAnsi="Times New Roman" w:cs="Times New Roman"/>
          <w:sz w:val="24"/>
          <w:szCs w:val="24"/>
        </w:rPr>
        <w:t>, valdījumā</w:t>
      </w:r>
      <w:r w:rsidR="009111D4" w:rsidRPr="008F2F96">
        <w:rPr>
          <w:rFonts w:ascii="Times New Roman" w:hAnsi="Times New Roman" w:cs="Times New Roman"/>
          <w:sz w:val="24"/>
          <w:szCs w:val="24"/>
        </w:rPr>
        <w:t xml:space="preserve"> </w:t>
      </w:r>
      <w:r w:rsidR="00C647C7" w:rsidRPr="008F2F96">
        <w:rPr>
          <w:rFonts w:ascii="Times New Roman" w:hAnsi="Times New Roman" w:cs="Times New Roman"/>
          <w:sz w:val="24"/>
          <w:szCs w:val="24"/>
        </w:rPr>
        <w:t xml:space="preserve">vai turējumā </w:t>
      </w:r>
      <w:r w:rsidR="00D6304A" w:rsidRPr="008F2F96">
        <w:rPr>
          <w:rFonts w:ascii="Times New Roman" w:hAnsi="Times New Roman" w:cs="Times New Roman"/>
          <w:sz w:val="24"/>
          <w:szCs w:val="24"/>
        </w:rPr>
        <w:t xml:space="preserve">ir zeme </w:t>
      </w:r>
      <w:r w:rsidR="009111D4" w:rsidRPr="008F2F96">
        <w:rPr>
          <w:rFonts w:ascii="Times New Roman" w:hAnsi="Times New Roman" w:cs="Times New Roman"/>
          <w:i/>
          <w:sz w:val="24"/>
          <w:szCs w:val="24"/>
        </w:rPr>
        <w:t>Natura 2000</w:t>
      </w:r>
      <w:r w:rsidR="009111D4" w:rsidRPr="008F2F96">
        <w:rPr>
          <w:rFonts w:ascii="Times New Roman" w:hAnsi="Times New Roman" w:cs="Times New Roman"/>
          <w:sz w:val="24"/>
          <w:szCs w:val="24"/>
        </w:rPr>
        <w:t xml:space="preserve"> vai tai pieguļošā teritorij</w:t>
      </w:r>
      <w:r w:rsidR="00D6304A" w:rsidRPr="008F2F96">
        <w:rPr>
          <w:rFonts w:ascii="Times New Roman" w:hAnsi="Times New Roman" w:cs="Times New Roman"/>
          <w:sz w:val="24"/>
          <w:szCs w:val="24"/>
        </w:rPr>
        <w:t>ā</w:t>
      </w:r>
      <w:r w:rsidR="009111D4" w:rsidRPr="008F2F96">
        <w:rPr>
          <w:rFonts w:ascii="Times New Roman" w:hAnsi="Times New Roman" w:cs="Times New Roman"/>
          <w:sz w:val="24"/>
          <w:szCs w:val="24"/>
        </w:rPr>
        <w:t xml:space="preserve">, kurā </w:t>
      </w:r>
      <w:r w:rsidR="00D6304A" w:rsidRPr="008F2F96">
        <w:rPr>
          <w:rFonts w:ascii="Times New Roman" w:hAnsi="Times New Roman" w:cs="Times New Roman"/>
          <w:sz w:val="24"/>
          <w:szCs w:val="24"/>
        </w:rPr>
        <w:t xml:space="preserve">projekta ietvaros </w:t>
      </w:r>
      <w:r w:rsidR="009111D4" w:rsidRPr="008F2F96">
        <w:rPr>
          <w:rFonts w:ascii="Times New Roman" w:hAnsi="Times New Roman" w:cs="Times New Roman"/>
          <w:sz w:val="24"/>
          <w:szCs w:val="24"/>
        </w:rPr>
        <w:t>paredzēt</w:t>
      </w:r>
      <w:r w:rsidR="000C0EF6" w:rsidRPr="008F2F96">
        <w:rPr>
          <w:rFonts w:ascii="Times New Roman" w:hAnsi="Times New Roman" w:cs="Times New Roman"/>
          <w:sz w:val="24"/>
          <w:szCs w:val="24"/>
        </w:rPr>
        <w:t>i</w:t>
      </w:r>
      <w:r w:rsidR="009111D4" w:rsidRPr="008F2F96">
        <w:rPr>
          <w:rFonts w:ascii="Times New Roman" w:hAnsi="Times New Roman" w:cs="Times New Roman"/>
          <w:sz w:val="24"/>
          <w:szCs w:val="24"/>
        </w:rPr>
        <w:t xml:space="preserve"> infrastruktūras </w:t>
      </w:r>
      <w:r w:rsidR="000C0EF6" w:rsidRPr="008F2F96">
        <w:rPr>
          <w:rFonts w:ascii="Times New Roman" w:hAnsi="Times New Roman" w:cs="Times New Roman"/>
          <w:sz w:val="24"/>
          <w:szCs w:val="24"/>
        </w:rPr>
        <w:t>būvdarbi</w:t>
      </w:r>
      <w:r w:rsidRPr="008F2F96">
        <w:rPr>
          <w:rFonts w:ascii="Times New Roman" w:hAnsi="Times New Roman" w:cs="Times New Roman"/>
          <w:sz w:val="24"/>
          <w:szCs w:val="24"/>
        </w:rPr>
        <w:t>;</w:t>
      </w:r>
    </w:p>
    <w:p w14:paraId="4B716ECD" w14:textId="606D08A0" w:rsidR="00B42E83" w:rsidRPr="008F2F96" w:rsidRDefault="00B42E83"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1</w:t>
      </w:r>
      <w:r w:rsidR="00045332" w:rsidRPr="008F2F96">
        <w:rPr>
          <w:rFonts w:ascii="Times New Roman" w:hAnsi="Times New Roman" w:cs="Times New Roman"/>
          <w:sz w:val="24"/>
          <w:szCs w:val="24"/>
        </w:rPr>
        <w:t>3</w:t>
      </w:r>
      <w:r w:rsidRPr="008F2F96">
        <w:rPr>
          <w:rFonts w:ascii="Times New Roman" w:hAnsi="Times New Roman" w:cs="Times New Roman"/>
          <w:sz w:val="24"/>
          <w:szCs w:val="24"/>
        </w:rPr>
        <w:t xml:space="preserve">.2. </w:t>
      </w:r>
      <w:r w:rsidR="009111D4" w:rsidRPr="008F2F96">
        <w:rPr>
          <w:rFonts w:ascii="Times New Roman" w:hAnsi="Times New Roman" w:cs="Times New Roman"/>
          <w:sz w:val="24"/>
          <w:szCs w:val="24"/>
        </w:rPr>
        <w:t xml:space="preserve">pašvaldību, kuras teritorijā ietilpst </w:t>
      </w:r>
      <w:r w:rsidR="009111D4" w:rsidRPr="008F2F96">
        <w:rPr>
          <w:rFonts w:ascii="Times New Roman" w:hAnsi="Times New Roman" w:cs="Times New Roman"/>
          <w:i/>
          <w:sz w:val="24"/>
          <w:szCs w:val="24"/>
        </w:rPr>
        <w:t>Natura 2000</w:t>
      </w:r>
      <w:r w:rsidR="009111D4" w:rsidRPr="008F2F96">
        <w:rPr>
          <w:rFonts w:ascii="Times New Roman" w:hAnsi="Times New Roman" w:cs="Times New Roman"/>
          <w:sz w:val="24"/>
          <w:szCs w:val="24"/>
        </w:rPr>
        <w:t xml:space="preserve"> teritorija, kurā projekta ietvaros paredzēt</w:t>
      </w:r>
      <w:r w:rsidR="00D54F51" w:rsidRPr="008F2F96">
        <w:rPr>
          <w:rFonts w:ascii="Times New Roman" w:hAnsi="Times New Roman" w:cs="Times New Roman"/>
          <w:sz w:val="24"/>
          <w:szCs w:val="24"/>
        </w:rPr>
        <w:t>i</w:t>
      </w:r>
      <w:r w:rsidR="009111D4" w:rsidRPr="008F2F96">
        <w:rPr>
          <w:rFonts w:ascii="Times New Roman" w:hAnsi="Times New Roman" w:cs="Times New Roman"/>
          <w:sz w:val="24"/>
          <w:szCs w:val="24"/>
        </w:rPr>
        <w:t xml:space="preserve"> infrastruktūras </w:t>
      </w:r>
      <w:r w:rsidR="00D54F51" w:rsidRPr="008F2F96">
        <w:rPr>
          <w:rFonts w:ascii="Times New Roman" w:hAnsi="Times New Roman" w:cs="Times New Roman"/>
          <w:sz w:val="24"/>
          <w:szCs w:val="24"/>
        </w:rPr>
        <w:t>būvdarbi</w:t>
      </w:r>
      <w:r w:rsidR="009111D4" w:rsidRPr="008F2F96">
        <w:rPr>
          <w:rFonts w:ascii="Times New Roman" w:hAnsi="Times New Roman" w:cs="Times New Roman"/>
          <w:sz w:val="24"/>
          <w:szCs w:val="24"/>
        </w:rPr>
        <w:t xml:space="preserve">, vai tās iestādi, kuras funkcijās ietilpst šīs </w:t>
      </w:r>
      <w:r w:rsidR="009111D4" w:rsidRPr="008F2F96">
        <w:rPr>
          <w:rFonts w:ascii="Times New Roman" w:hAnsi="Times New Roman" w:cs="Times New Roman"/>
          <w:i/>
          <w:sz w:val="24"/>
          <w:szCs w:val="24"/>
        </w:rPr>
        <w:t>Natura 2000</w:t>
      </w:r>
      <w:r w:rsidR="009111D4" w:rsidRPr="008F2F96">
        <w:rPr>
          <w:rFonts w:ascii="Times New Roman" w:hAnsi="Times New Roman" w:cs="Times New Roman"/>
          <w:sz w:val="24"/>
          <w:szCs w:val="24"/>
        </w:rPr>
        <w:t xml:space="preserve"> teritorijas apsaimniekošana</w:t>
      </w:r>
      <w:r w:rsidRPr="008F2F96">
        <w:rPr>
          <w:rFonts w:ascii="Times New Roman" w:hAnsi="Times New Roman" w:cs="Times New Roman"/>
          <w:sz w:val="24"/>
          <w:szCs w:val="24"/>
        </w:rPr>
        <w:t>;</w:t>
      </w:r>
    </w:p>
    <w:p w14:paraId="59B491D4" w14:textId="51F0D417" w:rsidR="00B42E83" w:rsidRPr="008F2F96" w:rsidRDefault="00B42E83"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lastRenderedPageBreak/>
        <w:t>1</w:t>
      </w:r>
      <w:r w:rsidR="00045332" w:rsidRPr="008F2F96">
        <w:rPr>
          <w:rFonts w:ascii="Times New Roman" w:hAnsi="Times New Roman" w:cs="Times New Roman"/>
          <w:sz w:val="24"/>
          <w:szCs w:val="24"/>
        </w:rPr>
        <w:t>3</w:t>
      </w:r>
      <w:r w:rsidRPr="008F2F96">
        <w:rPr>
          <w:rFonts w:ascii="Times New Roman" w:hAnsi="Times New Roman" w:cs="Times New Roman"/>
          <w:sz w:val="24"/>
          <w:szCs w:val="24"/>
        </w:rPr>
        <w:t xml:space="preserve">.3. </w:t>
      </w:r>
      <w:r w:rsidR="009111D4" w:rsidRPr="008F2F96">
        <w:rPr>
          <w:rFonts w:ascii="Times New Roman" w:hAnsi="Times New Roman" w:cs="Times New Roman"/>
          <w:sz w:val="24"/>
          <w:szCs w:val="24"/>
        </w:rPr>
        <w:t xml:space="preserve">kapitālsabiedrību, kuras īpašumā, turējumā vai valdījumā esošajā nekustamajā īpašumā ietilpst </w:t>
      </w:r>
      <w:r w:rsidR="009111D4" w:rsidRPr="008F2F96">
        <w:rPr>
          <w:rFonts w:ascii="Times New Roman" w:hAnsi="Times New Roman" w:cs="Times New Roman"/>
          <w:i/>
          <w:sz w:val="24"/>
          <w:szCs w:val="24"/>
        </w:rPr>
        <w:t>Natura 2000</w:t>
      </w:r>
      <w:r w:rsidR="009111D4" w:rsidRPr="008F2F96">
        <w:rPr>
          <w:rFonts w:ascii="Times New Roman" w:hAnsi="Times New Roman" w:cs="Times New Roman"/>
          <w:sz w:val="24"/>
          <w:szCs w:val="24"/>
        </w:rPr>
        <w:t xml:space="preserve"> teritorija vai tai pieguļošā teritorija, kurā </w:t>
      </w:r>
      <w:r w:rsidR="00D6304A" w:rsidRPr="008F2F96">
        <w:rPr>
          <w:rFonts w:ascii="Times New Roman" w:hAnsi="Times New Roman" w:cs="Times New Roman"/>
          <w:sz w:val="24"/>
          <w:szCs w:val="24"/>
        </w:rPr>
        <w:t xml:space="preserve">projekta ietvaros </w:t>
      </w:r>
      <w:r w:rsidR="009111D4" w:rsidRPr="008F2F96">
        <w:rPr>
          <w:rFonts w:ascii="Times New Roman" w:hAnsi="Times New Roman" w:cs="Times New Roman"/>
          <w:sz w:val="24"/>
          <w:szCs w:val="24"/>
        </w:rPr>
        <w:t>paredzēt</w:t>
      </w:r>
      <w:r w:rsidR="000C0EF6" w:rsidRPr="008F2F96">
        <w:rPr>
          <w:rFonts w:ascii="Times New Roman" w:hAnsi="Times New Roman" w:cs="Times New Roman"/>
          <w:sz w:val="24"/>
          <w:szCs w:val="24"/>
        </w:rPr>
        <w:t>i</w:t>
      </w:r>
      <w:r w:rsidR="009111D4" w:rsidRPr="008F2F96">
        <w:rPr>
          <w:rFonts w:ascii="Times New Roman" w:hAnsi="Times New Roman" w:cs="Times New Roman"/>
          <w:sz w:val="24"/>
          <w:szCs w:val="24"/>
        </w:rPr>
        <w:t xml:space="preserve"> infrastruktūras </w:t>
      </w:r>
      <w:r w:rsidR="000C0EF6" w:rsidRPr="008F2F96">
        <w:rPr>
          <w:rFonts w:ascii="Times New Roman" w:hAnsi="Times New Roman" w:cs="Times New Roman"/>
          <w:sz w:val="24"/>
          <w:szCs w:val="24"/>
        </w:rPr>
        <w:t>būvdarbi</w:t>
      </w:r>
      <w:r w:rsidR="009111D4" w:rsidRPr="008F2F96">
        <w:rPr>
          <w:rFonts w:ascii="Times New Roman" w:hAnsi="Times New Roman" w:cs="Times New Roman"/>
          <w:sz w:val="24"/>
          <w:szCs w:val="24"/>
        </w:rPr>
        <w:t>, un kurai ir deleģēta pārvaldes uzdevuma izpilde dabas aizsardzībā</w:t>
      </w:r>
      <w:r w:rsidRPr="008F2F96">
        <w:rPr>
          <w:rFonts w:ascii="Times New Roman" w:hAnsi="Times New Roman" w:cs="Times New Roman"/>
          <w:sz w:val="24"/>
          <w:szCs w:val="24"/>
        </w:rPr>
        <w:t>.</w:t>
      </w:r>
    </w:p>
    <w:p w14:paraId="7F4B464E" w14:textId="294BC0B8" w:rsidR="00B42E83" w:rsidRPr="008F2F96" w:rsidRDefault="00B42E8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4</w:t>
      </w:r>
      <w:r w:rsidRPr="008F2F96">
        <w:rPr>
          <w:rFonts w:ascii="Times New Roman" w:hAnsi="Times New Roman"/>
          <w:sz w:val="24"/>
          <w:szCs w:val="24"/>
        </w:rPr>
        <w:t xml:space="preserve">. Projekta iesniedzējs ar sadarbības partneri slēdz rakstveida sadarbības līgumu par pušu pienākumiem, tiesībām un atbildību </w:t>
      </w:r>
      <w:r w:rsidR="00CA09DF" w:rsidRPr="008F2F96">
        <w:rPr>
          <w:rFonts w:ascii="Times New Roman" w:hAnsi="Times New Roman"/>
          <w:sz w:val="24"/>
          <w:szCs w:val="24"/>
        </w:rPr>
        <w:t xml:space="preserve">par </w:t>
      </w:r>
      <w:r w:rsidRPr="008F2F96">
        <w:rPr>
          <w:rFonts w:ascii="Times New Roman" w:hAnsi="Times New Roman"/>
          <w:sz w:val="24"/>
          <w:szCs w:val="24"/>
        </w:rPr>
        <w:t>projekta mērķa</w:t>
      </w:r>
      <w:r w:rsidR="000B51B0" w:rsidRPr="008F2F96">
        <w:rPr>
          <w:rFonts w:ascii="Times New Roman" w:hAnsi="Times New Roman"/>
          <w:sz w:val="24"/>
          <w:szCs w:val="24"/>
        </w:rPr>
        <w:t>,</w:t>
      </w:r>
      <w:r w:rsidRPr="008F2F96">
        <w:rPr>
          <w:rFonts w:ascii="Times New Roman" w:hAnsi="Times New Roman"/>
          <w:sz w:val="24"/>
          <w:szCs w:val="24"/>
        </w:rPr>
        <w:t xml:space="preserve"> rādītāju sasniegšan</w:t>
      </w:r>
      <w:r w:rsidR="00CA09DF" w:rsidRPr="008F2F96">
        <w:rPr>
          <w:rFonts w:ascii="Times New Roman" w:hAnsi="Times New Roman"/>
          <w:sz w:val="24"/>
          <w:szCs w:val="24"/>
        </w:rPr>
        <w:t>u</w:t>
      </w:r>
      <w:r w:rsidRPr="008F2F96">
        <w:rPr>
          <w:rFonts w:ascii="Times New Roman" w:hAnsi="Times New Roman"/>
          <w:sz w:val="24"/>
          <w:szCs w:val="24"/>
        </w:rPr>
        <w:t xml:space="preserve"> </w:t>
      </w:r>
      <w:r w:rsidR="000B51B0" w:rsidRPr="008F2F96">
        <w:rPr>
          <w:rFonts w:ascii="Times New Roman" w:hAnsi="Times New Roman"/>
          <w:sz w:val="24"/>
          <w:szCs w:val="24"/>
        </w:rPr>
        <w:t>un izveidotās infrastruktūras uzturēšan</w:t>
      </w:r>
      <w:r w:rsidR="00CA09DF" w:rsidRPr="008F2F96">
        <w:rPr>
          <w:rFonts w:ascii="Times New Roman" w:hAnsi="Times New Roman"/>
          <w:sz w:val="24"/>
          <w:szCs w:val="24"/>
        </w:rPr>
        <w:t>u</w:t>
      </w:r>
      <w:r w:rsidR="000B51B0" w:rsidRPr="008F2F96">
        <w:rPr>
          <w:rFonts w:ascii="Times New Roman" w:hAnsi="Times New Roman"/>
          <w:sz w:val="24"/>
          <w:szCs w:val="24"/>
        </w:rPr>
        <w:t xml:space="preserve"> </w:t>
      </w:r>
      <w:r w:rsidRPr="008F2F96">
        <w:rPr>
          <w:rFonts w:ascii="Times New Roman" w:hAnsi="Times New Roman"/>
          <w:sz w:val="24"/>
          <w:szCs w:val="24"/>
        </w:rPr>
        <w:t>atbilstoši normatīvajiem aktiem par kārtību, kādā Eiropas Savienības struktūrfondu un Kohēzijas fonda vadībā iesaistītās institūcijas nodrošina plānošanas dokumentu sagatavošanu un šo fondu ieviešanu 2014. – 2020. gada plānošanas periodā.</w:t>
      </w:r>
    </w:p>
    <w:p w14:paraId="05D52BCE" w14:textId="0CC5848D" w:rsidR="00B42E83" w:rsidRPr="008F2F96" w:rsidRDefault="00B42E8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5</w:t>
      </w:r>
      <w:r w:rsidRPr="008F2F96">
        <w:rPr>
          <w:rFonts w:ascii="Times New Roman" w:hAnsi="Times New Roman"/>
          <w:sz w:val="24"/>
          <w:szCs w:val="24"/>
        </w:rPr>
        <w:t>. Sadarbības partneris iesaistās projekta īstenošanā ar tā īpašumā</w:t>
      </w:r>
      <w:r w:rsidR="00BF17EF" w:rsidRPr="008F2F96">
        <w:rPr>
          <w:rFonts w:ascii="Times New Roman" w:hAnsi="Times New Roman"/>
          <w:sz w:val="24"/>
          <w:szCs w:val="24"/>
        </w:rPr>
        <w:t>,</w:t>
      </w:r>
      <w:r w:rsidRPr="008F2F96">
        <w:rPr>
          <w:rFonts w:ascii="Times New Roman" w:hAnsi="Times New Roman"/>
          <w:sz w:val="24"/>
          <w:szCs w:val="24"/>
        </w:rPr>
        <w:t xml:space="preserve"> valdījumā </w:t>
      </w:r>
      <w:r w:rsidR="00BF17EF" w:rsidRPr="008F2F96">
        <w:rPr>
          <w:rFonts w:ascii="Times New Roman" w:hAnsi="Times New Roman"/>
          <w:sz w:val="24"/>
          <w:szCs w:val="24"/>
        </w:rPr>
        <w:t xml:space="preserve">vai turējumā </w:t>
      </w:r>
      <w:r w:rsidRPr="008F2F96">
        <w:rPr>
          <w:rFonts w:ascii="Times New Roman" w:hAnsi="Times New Roman"/>
          <w:sz w:val="24"/>
          <w:szCs w:val="24"/>
        </w:rPr>
        <w:t>esošu nekustamo īpašumu</w:t>
      </w:r>
      <w:r w:rsidR="00A15F3A" w:rsidRPr="008F2F96">
        <w:rPr>
          <w:rFonts w:ascii="Times New Roman" w:hAnsi="Times New Roman"/>
          <w:sz w:val="24"/>
          <w:szCs w:val="24"/>
        </w:rPr>
        <w:t xml:space="preserve"> un</w:t>
      </w:r>
      <w:r w:rsidRPr="008F2F96">
        <w:rPr>
          <w:rFonts w:ascii="Times New Roman" w:hAnsi="Times New Roman"/>
          <w:sz w:val="24"/>
          <w:szCs w:val="24"/>
        </w:rPr>
        <w:t xml:space="preserve"> finansējumu, kā arī nodrošina izbūvētās infrastruktūras ekspluatāciju un uzturēšanu pēc projekta īstenošanas.</w:t>
      </w:r>
    </w:p>
    <w:p w14:paraId="5DFE2EEA" w14:textId="107AC51B" w:rsidR="00E34F43" w:rsidRPr="008F2F96" w:rsidRDefault="00E34F4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6</w:t>
      </w:r>
      <w:r w:rsidRPr="008F2F96">
        <w:rPr>
          <w:rFonts w:ascii="Times New Roman" w:hAnsi="Times New Roman"/>
          <w:sz w:val="24"/>
          <w:szCs w:val="24"/>
        </w:rPr>
        <w:t>. Projekta iesniedzējs sagatavo un iesniedz projekta iesniegumu sadarbības iestādē elektroniski, izmantojot Kohēzijas politikas fondu vadības informācijas sistēmu 2014.</w:t>
      </w:r>
      <w:r w:rsidR="00D6304A" w:rsidRPr="008F2F96">
        <w:rPr>
          <w:rFonts w:ascii="Times New Roman" w:hAnsi="Times New Roman"/>
          <w:sz w:val="24"/>
          <w:szCs w:val="24"/>
        </w:rPr>
        <w:t xml:space="preserve"> </w:t>
      </w:r>
      <w:r w:rsidRPr="008F2F96">
        <w:rPr>
          <w:rFonts w:ascii="Times New Roman" w:hAnsi="Times New Roman"/>
          <w:sz w:val="24"/>
          <w:szCs w:val="24"/>
        </w:rPr>
        <w:t>–</w:t>
      </w:r>
      <w:r w:rsidR="00A15F3A" w:rsidRPr="008F2F96">
        <w:rPr>
          <w:rFonts w:ascii="Times New Roman" w:hAnsi="Times New Roman"/>
          <w:sz w:val="24"/>
          <w:szCs w:val="24"/>
        </w:rPr>
        <w:t xml:space="preserve"> </w:t>
      </w:r>
      <w:r w:rsidRPr="008F2F96">
        <w:rPr>
          <w:rFonts w:ascii="Times New Roman" w:hAnsi="Times New Roman"/>
          <w:sz w:val="24"/>
          <w:szCs w:val="24"/>
        </w:rPr>
        <w:t>2020.</w:t>
      </w:r>
      <w:r w:rsidR="00D6304A" w:rsidRPr="008F2F96">
        <w:rPr>
          <w:rFonts w:ascii="Times New Roman" w:hAnsi="Times New Roman"/>
          <w:sz w:val="24"/>
          <w:szCs w:val="24"/>
        </w:rPr>
        <w:t xml:space="preserve"> </w:t>
      </w:r>
      <w:r w:rsidRPr="008F2F96">
        <w:rPr>
          <w:rFonts w:ascii="Times New Roman" w:hAnsi="Times New Roman"/>
          <w:sz w:val="24"/>
          <w:szCs w:val="24"/>
        </w:rPr>
        <w:t>gadam,</w:t>
      </w:r>
      <w:r w:rsidRPr="008F2F96">
        <w:rPr>
          <w:rFonts w:ascii="Times New Roman" w:hAnsi="Times New Roman"/>
          <w:sz w:val="20"/>
          <w:szCs w:val="20"/>
        </w:rPr>
        <w:t xml:space="preserve"> </w:t>
      </w:r>
      <w:r w:rsidRPr="008F2F96">
        <w:rPr>
          <w:rFonts w:ascii="Times New Roman" w:hAnsi="Times New Roman"/>
          <w:sz w:val="24"/>
          <w:szCs w:val="24"/>
        </w:rPr>
        <w:t>saskaņā ar projektu iesniegumu atlases nolikuma prasībām.</w:t>
      </w:r>
    </w:p>
    <w:p w14:paraId="7B5A9FDF" w14:textId="50E852E8" w:rsidR="00E34F43" w:rsidRPr="008F2F96" w:rsidRDefault="00E34F4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7</w:t>
      </w:r>
      <w:r w:rsidRPr="008F2F96">
        <w:rPr>
          <w:rFonts w:ascii="Times New Roman" w:hAnsi="Times New Roman"/>
          <w:sz w:val="24"/>
          <w:szCs w:val="24"/>
        </w:rPr>
        <w:t xml:space="preserve">. Projekta iesniedzējs par katru </w:t>
      </w:r>
      <w:r w:rsidRPr="008F2F96">
        <w:rPr>
          <w:rFonts w:ascii="Times New Roman" w:hAnsi="Times New Roman"/>
          <w:i/>
          <w:sz w:val="24"/>
          <w:szCs w:val="24"/>
        </w:rPr>
        <w:t>Natura 2000</w:t>
      </w:r>
      <w:r w:rsidRPr="008F2F96">
        <w:rPr>
          <w:rFonts w:ascii="Times New Roman" w:hAnsi="Times New Roman"/>
          <w:sz w:val="24"/>
          <w:szCs w:val="24"/>
        </w:rPr>
        <w:t xml:space="preserve"> teritoriju iesniedz vienu projekta iesniegumu. Par </w:t>
      </w:r>
      <w:r w:rsidRPr="008F2F96">
        <w:rPr>
          <w:rFonts w:ascii="Times New Roman" w:hAnsi="Times New Roman"/>
          <w:i/>
          <w:sz w:val="24"/>
          <w:szCs w:val="24"/>
        </w:rPr>
        <w:t>Natura 2000</w:t>
      </w:r>
      <w:r w:rsidRPr="008F2F96">
        <w:rPr>
          <w:rFonts w:ascii="Times New Roman" w:hAnsi="Times New Roman"/>
          <w:sz w:val="24"/>
          <w:szCs w:val="24"/>
        </w:rPr>
        <w:t xml:space="preserve"> teritoriju, kura atrodas vairāku pašvaldību teritorijās, var iesniegt vien</w:t>
      </w:r>
      <w:r w:rsidR="00CF7A56" w:rsidRPr="008F2F96">
        <w:rPr>
          <w:rFonts w:ascii="Times New Roman" w:hAnsi="Times New Roman"/>
          <w:sz w:val="24"/>
          <w:szCs w:val="24"/>
        </w:rPr>
        <w:t>u</w:t>
      </w:r>
      <w:r w:rsidRPr="008F2F96">
        <w:rPr>
          <w:rFonts w:ascii="Times New Roman" w:hAnsi="Times New Roman"/>
          <w:sz w:val="24"/>
          <w:szCs w:val="24"/>
        </w:rPr>
        <w:t xml:space="preserve"> kopēj</w:t>
      </w:r>
      <w:r w:rsidR="00CF7A56" w:rsidRPr="008F2F96">
        <w:rPr>
          <w:rFonts w:ascii="Times New Roman" w:hAnsi="Times New Roman"/>
          <w:sz w:val="24"/>
          <w:szCs w:val="24"/>
        </w:rPr>
        <w:t>u vai vairākus</w:t>
      </w:r>
      <w:r w:rsidRPr="008F2F96">
        <w:rPr>
          <w:rFonts w:ascii="Times New Roman" w:hAnsi="Times New Roman"/>
          <w:sz w:val="24"/>
          <w:szCs w:val="24"/>
        </w:rPr>
        <w:t xml:space="preserve"> atsevišķ</w:t>
      </w:r>
      <w:r w:rsidR="00CF7A56" w:rsidRPr="008F2F96">
        <w:rPr>
          <w:rFonts w:ascii="Times New Roman" w:hAnsi="Times New Roman"/>
          <w:sz w:val="24"/>
          <w:szCs w:val="24"/>
        </w:rPr>
        <w:t>us</w:t>
      </w:r>
      <w:r w:rsidRPr="008F2F96">
        <w:rPr>
          <w:rFonts w:ascii="Times New Roman" w:hAnsi="Times New Roman"/>
          <w:sz w:val="24"/>
          <w:szCs w:val="24"/>
        </w:rPr>
        <w:t xml:space="preserve"> projekta iesniegum</w:t>
      </w:r>
      <w:r w:rsidR="00CF7A56" w:rsidRPr="008F2F96">
        <w:rPr>
          <w:rFonts w:ascii="Times New Roman" w:hAnsi="Times New Roman"/>
          <w:sz w:val="24"/>
          <w:szCs w:val="24"/>
        </w:rPr>
        <w:t>us</w:t>
      </w:r>
      <w:r w:rsidRPr="008F2F96">
        <w:rPr>
          <w:rFonts w:ascii="Times New Roman" w:hAnsi="Times New Roman"/>
          <w:sz w:val="24"/>
          <w:szCs w:val="24"/>
        </w:rPr>
        <w:t>, atkarībā no dabas aizsardzības plānā paredzētās infrastruktūras rakstura, izvietojuma un savstarpējās sasaistes.</w:t>
      </w:r>
    </w:p>
    <w:p w14:paraId="5EB4182F" w14:textId="7BC16DA9" w:rsidR="00E34F43" w:rsidRPr="008F2F96" w:rsidRDefault="00E34F4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w:t>
      </w:r>
      <w:r w:rsidR="00045332" w:rsidRPr="008F2F96">
        <w:rPr>
          <w:rFonts w:ascii="Times New Roman" w:hAnsi="Times New Roman"/>
          <w:sz w:val="24"/>
          <w:szCs w:val="24"/>
        </w:rPr>
        <w:t>8</w:t>
      </w:r>
      <w:r w:rsidRPr="008F2F96">
        <w:rPr>
          <w:rFonts w:ascii="Times New Roman" w:hAnsi="Times New Roman"/>
          <w:sz w:val="24"/>
          <w:szCs w:val="24"/>
        </w:rPr>
        <w:t>. Projekta iesniedzējs iesnie</w:t>
      </w:r>
      <w:r w:rsidR="0079292A" w:rsidRPr="008F2F96">
        <w:rPr>
          <w:rFonts w:ascii="Times New Roman" w:hAnsi="Times New Roman"/>
          <w:sz w:val="24"/>
          <w:szCs w:val="24"/>
        </w:rPr>
        <w:t>dz</w:t>
      </w:r>
      <w:r w:rsidRPr="008F2F96">
        <w:rPr>
          <w:rFonts w:ascii="Times New Roman" w:hAnsi="Times New Roman"/>
          <w:sz w:val="24"/>
          <w:szCs w:val="24"/>
        </w:rPr>
        <w:t xml:space="preserve"> projekta iesniegumu, kurā paredzēta visa vai daļa no dabas aizsardzības plānā paredzētās infrastruktūras izveide. Ja projektā paredz izveidot daļu no dabas aizsardzības plānā noteiktās infrastruktūras, to plāno kompleksi, nodrošinot ne tikai </w:t>
      </w:r>
      <w:r w:rsidRPr="008F2F96">
        <w:rPr>
          <w:rFonts w:ascii="Times New Roman" w:hAnsi="Times New Roman"/>
          <w:i/>
          <w:sz w:val="24"/>
          <w:szCs w:val="24"/>
        </w:rPr>
        <w:t>Natura 2000</w:t>
      </w:r>
      <w:r w:rsidRPr="008F2F96">
        <w:rPr>
          <w:rFonts w:ascii="Times New Roman" w:hAnsi="Times New Roman"/>
          <w:sz w:val="24"/>
          <w:szCs w:val="24"/>
        </w:rPr>
        <w:t xml:space="preserve"> teritorijas pieejamību, bet arī atbilstošu antropogēnās slodzes mazinošas un informējošas infrastruktūras izbūvi.</w:t>
      </w:r>
    </w:p>
    <w:p w14:paraId="3E10ABC0" w14:textId="4698F55D" w:rsidR="00E34F43" w:rsidRPr="008F2F96" w:rsidRDefault="00045332"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19</w:t>
      </w:r>
      <w:r w:rsidR="00E34F43" w:rsidRPr="008F2F96">
        <w:rPr>
          <w:rFonts w:ascii="Times New Roman" w:hAnsi="Times New Roman"/>
          <w:sz w:val="24"/>
          <w:szCs w:val="24"/>
        </w:rPr>
        <w:t xml:space="preserve">. Projekta iesniedzējs veic projekta ietekmes uz iznākuma rādītāja sasniegšanu aprēķinu saskaņā ar Dabas aizsardzības pārvaldes (turpmāk – Pārvalde) izstrādāto metodiku, ko </w:t>
      </w:r>
      <w:r w:rsidR="0079292A" w:rsidRPr="008F2F96">
        <w:rPr>
          <w:rFonts w:ascii="Times New Roman" w:hAnsi="Times New Roman"/>
          <w:sz w:val="24"/>
          <w:szCs w:val="24"/>
        </w:rPr>
        <w:t xml:space="preserve">atbildīgā iestāde </w:t>
      </w:r>
      <w:r w:rsidR="00E34F43" w:rsidRPr="008F2F96">
        <w:rPr>
          <w:rFonts w:ascii="Times New Roman" w:hAnsi="Times New Roman"/>
          <w:sz w:val="24"/>
          <w:szCs w:val="24"/>
        </w:rPr>
        <w:t xml:space="preserve">ievieto </w:t>
      </w:r>
      <w:r w:rsidR="007B395D" w:rsidRPr="008F2F96">
        <w:rPr>
          <w:rFonts w:ascii="Times New Roman" w:hAnsi="Times New Roman"/>
          <w:sz w:val="24"/>
          <w:szCs w:val="24"/>
        </w:rPr>
        <w:t xml:space="preserve">savā </w:t>
      </w:r>
      <w:r w:rsidR="00E34F43" w:rsidRPr="008F2F96">
        <w:rPr>
          <w:rFonts w:ascii="Times New Roman" w:hAnsi="Times New Roman"/>
          <w:sz w:val="24"/>
          <w:szCs w:val="24"/>
        </w:rPr>
        <w:t>tīmekļvietnē piecu darb</w:t>
      </w:r>
      <w:r w:rsidR="00CF69C4" w:rsidRPr="008F2F96">
        <w:rPr>
          <w:rFonts w:ascii="Times New Roman" w:hAnsi="Times New Roman"/>
          <w:sz w:val="24"/>
          <w:szCs w:val="24"/>
        </w:rPr>
        <w:t xml:space="preserve">a </w:t>
      </w:r>
      <w:r w:rsidR="00E34F43" w:rsidRPr="008F2F96">
        <w:rPr>
          <w:rFonts w:ascii="Times New Roman" w:hAnsi="Times New Roman"/>
          <w:sz w:val="24"/>
          <w:szCs w:val="24"/>
        </w:rPr>
        <w:t>dienu laikā pēc šo noteikumu spēkā stāšanās.</w:t>
      </w:r>
    </w:p>
    <w:p w14:paraId="2099B513" w14:textId="13E8AB37" w:rsidR="00E34F43" w:rsidRPr="008F2F96" w:rsidRDefault="00E34F43"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0</w:t>
      </w:r>
      <w:r w:rsidRPr="008F2F96">
        <w:rPr>
          <w:rFonts w:ascii="Times New Roman" w:hAnsi="Times New Roman"/>
          <w:sz w:val="24"/>
          <w:szCs w:val="24"/>
        </w:rPr>
        <w:t>. Dabas aizsardzības plānā paredzētās infrastruktūras izveid</w:t>
      </w:r>
      <w:r w:rsidR="00037B5F" w:rsidRPr="008F2F96">
        <w:rPr>
          <w:rFonts w:ascii="Times New Roman" w:hAnsi="Times New Roman"/>
          <w:sz w:val="24"/>
          <w:szCs w:val="24"/>
        </w:rPr>
        <w:t>i</w:t>
      </w:r>
      <w:r w:rsidRPr="008F2F96">
        <w:rPr>
          <w:rFonts w:ascii="Times New Roman" w:hAnsi="Times New Roman"/>
          <w:sz w:val="24"/>
          <w:szCs w:val="24"/>
        </w:rPr>
        <w:t xml:space="preserve"> projektā var </w:t>
      </w:r>
      <w:r w:rsidR="00BF17EF" w:rsidRPr="008F2F96">
        <w:rPr>
          <w:rFonts w:ascii="Times New Roman" w:hAnsi="Times New Roman"/>
          <w:sz w:val="24"/>
          <w:szCs w:val="24"/>
        </w:rPr>
        <w:t xml:space="preserve">apvienot </w:t>
      </w:r>
      <w:r w:rsidRPr="008F2F96">
        <w:rPr>
          <w:rFonts w:ascii="Times New Roman" w:hAnsi="Times New Roman"/>
          <w:sz w:val="24"/>
          <w:szCs w:val="24"/>
        </w:rPr>
        <w:t>ar veselības maršrutu, kura izveide paredzēta atbilstoši Slimību profilakses un kontroles centra ieteikumiem pašvaldībām veselības maršrutu izveidē.</w:t>
      </w:r>
    </w:p>
    <w:p w14:paraId="43C468F4" w14:textId="5FFD0A76" w:rsidR="00E34F43" w:rsidRPr="008F2F96" w:rsidRDefault="00E34F43"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1</w:t>
      </w:r>
      <w:r w:rsidRPr="008F2F96">
        <w:rPr>
          <w:rFonts w:ascii="Times New Roman" w:hAnsi="Times New Roman"/>
          <w:sz w:val="24"/>
          <w:szCs w:val="24"/>
        </w:rPr>
        <w:t>. Projekta iesniedzējs vismaz 30 darb</w:t>
      </w:r>
      <w:r w:rsidR="00CF69C4" w:rsidRPr="008F2F96">
        <w:rPr>
          <w:rFonts w:ascii="Times New Roman" w:hAnsi="Times New Roman"/>
          <w:sz w:val="24"/>
          <w:szCs w:val="24"/>
        </w:rPr>
        <w:t xml:space="preserve">a </w:t>
      </w:r>
      <w:r w:rsidRPr="008F2F96">
        <w:rPr>
          <w:rFonts w:ascii="Times New Roman" w:hAnsi="Times New Roman"/>
          <w:sz w:val="24"/>
          <w:szCs w:val="24"/>
        </w:rPr>
        <w:t>dienas pirms projekta iesnieguma iesniegšanas termiņa Pārvaldē iesniedz:</w:t>
      </w:r>
    </w:p>
    <w:p w14:paraId="60FB2451" w14:textId="09873487"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1</w:t>
      </w:r>
      <w:r w:rsidRPr="008F2F96">
        <w:rPr>
          <w:rFonts w:ascii="Times New Roman" w:hAnsi="Times New Roman"/>
          <w:sz w:val="24"/>
          <w:szCs w:val="24"/>
        </w:rPr>
        <w:t>.1. informāciju par projektā plānoto infrastruktūru, tai skaitā būvprojektu minimālā sastāvā vai būvprojektu un atbilstošas izšķirtspējas kartogrāfisko materiālu ne mazākā mērogā kā 1: 10 000  un ar piesaisti Latvijas ģeodēzisko koordinātu sistēmai, kurā redzamas plānotās infrastruktūras izveides vietas, reljefs un blakus sastopamās dabas vērtības, Pārvaldes atzinuma saņemšanai par projektā plānoto darbību atbilstību dabas aizsardzības plānam un par kompleksu pieeju izveidojamās infrastruktūras plānošanā;</w:t>
      </w:r>
    </w:p>
    <w:p w14:paraId="1DAD22CD" w14:textId="22F6C27C"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1</w:t>
      </w:r>
      <w:r w:rsidRPr="008F2F96">
        <w:rPr>
          <w:rFonts w:ascii="Times New Roman" w:hAnsi="Times New Roman"/>
          <w:sz w:val="24"/>
          <w:szCs w:val="24"/>
        </w:rPr>
        <w:t>.2. aprēķinu par projekta ietekmi uz iznākuma rādītāja sasniegšanu Pārvaldes atzinuma saņemšanai par tā atbilstību metodikai.</w:t>
      </w:r>
    </w:p>
    <w:p w14:paraId="161CD11E" w14:textId="6F8FE5A9"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2</w:t>
      </w:r>
      <w:r w:rsidRPr="008F2F96">
        <w:rPr>
          <w:rFonts w:ascii="Times New Roman" w:hAnsi="Times New Roman"/>
          <w:sz w:val="24"/>
          <w:szCs w:val="24"/>
        </w:rPr>
        <w:t>. Pārvalde 15 darb</w:t>
      </w:r>
      <w:r w:rsidR="00CF69C4" w:rsidRPr="008F2F96">
        <w:rPr>
          <w:rFonts w:ascii="Times New Roman" w:hAnsi="Times New Roman"/>
          <w:sz w:val="24"/>
          <w:szCs w:val="24"/>
        </w:rPr>
        <w:t xml:space="preserve">a </w:t>
      </w:r>
      <w:r w:rsidRPr="008F2F96">
        <w:rPr>
          <w:rFonts w:ascii="Times New Roman" w:hAnsi="Times New Roman"/>
          <w:sz w:val="24"/>
          <w:szCs w:val="24"/>
        </w:rPr>
        <w:t xml:space="preserve">dienu laikā </w:t>
      </w:r>
      <w:r w:rsidR="00045332" w:rsidRPr="008F2F96">
        <w:rPr>
          <w:rFonts w:ascii="Times New Roman" w:hAnsi="Times New Roman"/>
          <w:sz w:val="24"/>
          <w:szCs w:val="24"/>
        </w:rPr>
        <w:t xml:space="preserve">no </w:t>
      </w:r>
      <w:r w:rsidR="00AE7E10" w:rsidRPr="008F2F96">
        <w:rPr>
          <w:rFonts w:ascii="Times New Roman" w:hAnsi="Times New Roman"/>
          <w:sz w:val="24"/>
          <w:szCs w:val="24"/>
        </w:rPr>
        <w:t>šo noteikumu 21.punktā minētās informācijas</w:t>
      </w:r>
      <w:r w:rsidR="00045332" w:rsidRPr="008F2F96">
        <w:rPr>
          <w:rFonts w:ascii="Times New Roman" w:hAnsi="Times New Roman"/>
          <w:sz w:val="24"/>
          <w:szCs w:val="24"/>
        </w:rPr>
        <w:t xml:space="preserve"> saņemšanas </w:t>
      </w:r>
      <w:r w:rsidRPr="008F2F96">
        <w:rPr>
          <w:rFonts w:ascii="Times New Roman" w:hAnsi="Times New Roman"/>
          <w:sz w:val="24"/>
          <w:szCs w:val="24"/>
        </w:rPr>
        <w:t>sagatavo un izsniedz projekta iesniedzējam atzinumu:</w:t>
      </w:r>
    </w:p>
    <w:p w14:paraId="6A8F19AD" w14:textId="7E6A83B2"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lastRenderedPageBreak/>
        <w:t>2</w:t>
      </w:r>
      <w:r w:rsidR="00045332" w:rsidRPr="008F2F96">
        <w:rPr>
          <w:rFonts w:ascii="Times New Roman" w:hAnsi="Times New Roman"/>
          <w:sz w:val="24"/>
          <w:szCs w:val="24"/>
        </w:rPr>
        <w:t>2</w:t>
      </w:r>
      <w:r w:rsidRPr="008F2F96">
        <w:rPr>
          <w:rFonts w:ascii="Times New Roman" w:hAnsi="Times New Roman"/>
          <w:sz w:val="24"/>
          <w:szCs w:val="24"/>
        </w:rPr>
        <w:t>.1. par projektā plānoto darbību atbilstību dabas aizsardzības plāna</w:t>
      </w:r>
      <w:r w:rsidR="00B35AE2" w:rsidRPr="008F2F96">
        <w:rPr>
          <w:rFonts w:ascii="Times New Roman" w:hAnsi="Times New Roman"/>
          <w:sz w:val="24"/>
          <w:szCs w:val="24"/>
        </w:rPr>
        <w:t xml:space="preserve"> </w:t>
      </w:r>
      <w:r w:rsidRPr="008F2F96">
        <w:rPr>
          <w:rFonts w:ascii="Times New Roman" w:hAnsi="Times New Roman"/>
          <w:sz w:val="24"/>
          <w:szCs w:val="24"/>
        </w:rPr>
        <w:t>m</w:t>
      </w:r>
      <w:r w:rsidR="00B35AE2" w:rsidRPr="008F2F96">
        <w:rPr>
          <w:rFonts w:ascii="Times New Roman" w:hAnsi="Times New Roman"/>
          <w:sz w:val="24"/>
          <w:szCs w:val="24"/>
        </w:rPr>
        <w:t>ērķim</w:t>
      </w:r>
      <w:r w:rsidRPr="008F2F96">
        <w:rPr>
          <w:rFonts w:ascii="Times New Roman" w:hAnsi="Times New Roman"/>
          <w:sz w:val="24"/>
          <w:szCs w:val="24"/>
        </w:rPr>
        <w:t>;</w:t>
      </w:r>
    </w:p>
    <w:p w14:paraId="0ED90161" w14:textId="574B34E1"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2</w:t>
      </w:r>
      <w:r w:rsidRPr="008F2F96">
        <w:rPr>
          <w:rFonts w:ascii="Times New Roman" w:hAnsi="Times New Roman"/>
          <w:sz w:val="24"/>
          <w:szCs w:val="24"/>
        </w:rPr>
        <w:t xml:space="preserve">.2. par kompleksu pieeju </w:t>
      </w:r>
      <w:r w:rsidR="00037B5F" w:rsidRPr="008F2F96">
        <w:rPr>
          <w:rFonts w:ascii="Times New Roman" w:hAnsi="Times New Roman"/>
          <w:sz w:val="24"/>
          <w:szCs w:val="24"/>
        </w:rPr>
        <w:t>projekta darbību</w:t>
      </w:r>
      <w:r w:rsidRPr="008F2F96">
        <w:rPr>
          <w:rFonts w:ascii="Times New Roman" w:hAnsi="Times New Roman"/>
          <w:sz w:val="24"/>
          <w:szCs w:val="24"/>
        </w:rPr>
        <w:t xml:space="preserve"> plānošanā, pārbaudot vai tiek paredzēta ne tikai </w:t>
      </w:r>
      <w:r w:rsidRPr="008F2F96">
        <w:rPr>
          <w:rFonts w:ascii="Times New Roman" w:hAnsi="Times New Roman"/>
          <w:i/>
          <w:sz w:val="24"/>
          <w:szCs w:val="24"/>
        </w:rPr>
        <w:t>Natura 2000</w:t>
      </w:r>
      <w:r w:rsidRPr="008F2F96">
        <w:rPr>
          <w:rFonts w:ascii="Times New Roman" w:hAnsi="Times New Roman"/>
          <w:sz w:val="24"/>
          <w:szCs w:val="24"/>
        </w:rPr>
        <w:t xml:space="preserve"> teritorijas pieejamību veicinošas, bet arī atbilstošas antropogēnās slodzes mazinošas un informējošas infrastruktūras izbūve;</w:t>
      </w:r>
    </w:p>
    <w:p w14:paraId="36169F8F" w14:textId="7B388742"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2</w:t>
      </w:r>
      <w:r w:rsidRPr="008F2F96">
        <w:rPr>
          <w:rFonts w:ascii="Times New Roman" w:hAnsi="Times New Roman"/>
          <w:sz w:val="24"/>
          <w:szCs w:val="24"/>
        </w:rPr>
        <w:t xml:space="preserve">.3. par projekta ietekmes uz iznākuma rādītāju aprēķina atbilstību metodikai, </w:t>
      </w:r>
      <w:r w:rsidR="00EC5FCA" w:rsidRPr="008F2F96">
        <w:rPr>
          <w:rFonts w:ascii="Times New Roman" w:hAnsi="Times New Roman"/>
          <w:sz w:val="24"/>
          <w:szCs w:val="24"/>
        </w:rPr>
        <w:t>izvērtēj</w:t>
      </w:r>
      <w:r w:rsidRPr="008F2F96">
        <w:rPr>
          <w:rFonts w:ascii="Times New Roman" w:hAnsi="Times New Roman"/>
          <w:sz w:val="24"/>
          <w:szCs w:val="24"/>
        </w:rPr>
        <w:t>ot projekta iesniedzēja veikto aprēķinu</w:t>
      </w:r>
      <w:r w:rsidR="00EC5FCA" w:rsidRPr="008F2F96">
        <w:rPr>
          <w:rFonts w:ascii="Times New Roman" w:hAnsi="Times New Roman"/>
          <w:sz w:val="24"/>
          <w:szCs w:val="24"/>
        </w:rPr>
        <w:t xml:space="preserve"> atbilstību</w:t>
      </w:r>
      <w:r w:rsidRPr="008F2F96">
        <w:rPr>
          <w:rFonts w:ascii="Times New Roman" w:hAnsi="Times New Roman"/>
          <w:sz w:val="24"/>
          <w:szCs w:val="24"/>
        </w:rPr>
        <w:t xml:space="preserve"> Pārvaldes izstrādāt</w:t>
      </w:r>
      <w:r w:rsidR="00EC5FCA" w:rsidRPr="008F2F96">
        <w:rPr>
          <w:rFonts w:ascii="Times New Roman" w:hAnsi="Times New Roman"/>
          <w:sz w:val="24"/>
          <w:szCs w:val="24"/>
        </w:rPr>
        <w:t>ajai</w:t>
      </w:r>
      <w:r w:rsidRPr="008F2F96">
        <w:rPr>
          <w:rFonts w:ascii="Times New Roman" w:hAnsi="Times New Roman"/>
          <w:sz w:val="24"/>
          <w:szCs w:val="24"/>
        </w:rPr>
        <w:t xml:space="preserve"> metodik</w:t>
      </w:r>
      <w:r w:rsidR="00EC5FCA" w:rsidRPr="008F2F96">
        <w:rPr>
          <w:rFonts w:ascii="Times New Roman" w:hAnsi="Times New Roman"/>
          <w:sz w:val="24"/>
          <w:szCs w:val="24"/>
        </w:rPr>
        <w:t>ai</w:t>
      </w:r>
      <w:r w:rsidRPr="008F2F96">
        <w:rPr>
          <w:rFonts w:ascii="Times New Roman" w:hAnsi="Times New Roman"/>
          <w:sz w:val="24"/>
          <w:szCs w:val="24"/>
        </w:rPr>
        <w:t>.</w:t>
      </w:r>
    </w:p>
    <w:p w14:paraId="1CF40911" w14:textId="5C1B8C43"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3</w:t>
      </w:r>
      <w:r w:rsidRPr="008F2F96">
        <w:rPr>
          <w:rFonts w:ascii="Times New Roman" w:hAnsi="Times New Roman"/>
          <w:sz w:val="24"/>
          <w:szCs w:val="24"/>
        </w:rPr>
        <w:t xml:space="preserve">. Gadījumā, ja </w:t>
      </w:r>
      <w:r w:rsidR="00F6442A" w:rsidRPr="008F2F96">
        <w:rPr>
          <w:rFonts w:ascii="Times New Roman" w:hAnsi="Times New Roman"/>
          <w:sz w:val="24"/>
          <w:szCs w:val="24"/>
        </w:rPr>
        <w:t>šo noteikumu</w:t>
      </w:r>
      <w:r w:rsidRPr="008F2F96">
        <w:rPr>
          <w:rFonts w:ascii="Times New Roman" w:hAnsi="Times New Roman"/>
          <w:sz w:val="24"/>
          <w:szCs w:val="24"/>
        </w:rPr>
        <w:t xml:space="preserve"> 2</w:t>
      </w:r>
      <w:r w:rsidR="00AE7E10" w:rsidRPr="008F2F96">
        <w:rPr>
          <w:rFonts w:ascii="Times New Roman" w:hAnsi="Times New Roman"/>
          <w:sz w:val="24"/>
          <w:szCs w:val="24"/>
        </w:rPr>
        <w:t>2</w:t>
      </w:r>
      <w:r w:rsidRPr="008F2F96">
        <w:rPr>
          <w:rFonts w:ascii="Times New Roman" w:hAnsi="Times New Roman"/>
          <w:sz w:val="24"/>
          <w:szCs w:val="24"/>
        </w:rPr>
        <w:t>.punktā minēta</w:t>
      </w:r>
      <w:r w:rsidR="00F6442A" w:rsidRPr="008F2F96">
        <w:rPr>
          <w:rFonts w:ascii="Times New Roman" w:hAnsi="Times New Roman"/>
          <w:sz w:val="24"/>
          <w:szCs w:val="24"/>
        </w:rPr>
        <w:t>is</w:t>
      </w:r>
      <w:r w:rsidRPr="008F2F96">
        <w:rPr>
          <w:rFonts w:ascii="Times New Roman" w:hAnsi="Times New Roman"/>
          <w:sz w:val="24"/>
          <w:szCs w:val="24"/>
        </w:rPr>
        <w:t xml:space="preserve"> Pārvaldes atzinum</w:t>
      </w:r>
      <w:r w:rsidR="00F6442A" w:rsidRPr="008F2F96">
        <w:rPr>
          <w:rFonts w:ascii="Times New Roman" w:hAnsi="Times New Roman"/>
          <w:sz w:val="24"/>
          <w:szCs w:val="24"/>
        </w:rPr>
        <w:t>s</w:t>
      </w:r>
      <w:r w:rsidRPr="008F2F96">
        <w:rPr>
          <w:rFonts w:ascii="Times New Roman" w:hAnsi="Times New Roman"/>
          <w:sz w:val="24"/>
          <w:szCs w:val="24"/>
        </w:rPr>
        <w:t xml:space="preserve"> ir negatīvs, projekta iesniedzējs veic labojumus un iesniedz izvērtējamo informāciju Pārvaldei atkārtoti. Pārvalde projekta iesniedzēja </w:t>
      </w:r>
      <w:r w:rsidR="001E345B" w:rsidRPr="008F2F96">
        <w:rPr>
          <w:rFonts w:ascii="Times New Roman" w:hAnsi="Times New Roman"/>
          <w:sz w:val="24"/>
          <w:szCs w:val="24"/>
        </w:rPr>
        <w:t xml:space="preserve">atkārtoti iesniegto izvērtējamo informāciju </w:t>
      </w:r>
      <w:r w:rsidRPr="008F2F96">
        <w:rPr>
          <w:rFonts w:ascii="Times New Roman" w:hAnsi="Times New Roman"/>
          <w:sz w:val="24"/>
          <w:szCs w:val="24"/>
        </w:rPr>
        <w:t>izskata 10 darb</w:t>
      </w:r>
      <w:r w:rsidR="00CF69C4" w:rsidRPr="008F2F96">
        <w:rPr>
          <w:rFonts w:ascii="Times New Roman" w:hAnsi="Times New Roman"/>
          <w:sz w:val="24"/>
          <w:szCs w:val="24"/>
        </w:rPr>
        <w:t xml:space="preserve">a </w:t>
      </w:r>
      <w:r w:rsidRPr="008F2F96">
        <w:rPr>
          <w:rFonts w:ascii="Times New Roman" w:hAnsi="Times New Roman"/>
          <w:sz w:val="24"/>
          <w:szCs w:val="24"/>
        </w:rPr>
        <w:t>dienu laikā</w:t>
      </w:r>
      <w:r w:rsidR="00045332" w:rsidRPr="008F2F96">
        <w:rPr>
          <w:rFonts w:ascii="Times New Roman" w:hAnsi="Times New Roman"/>
          <w:sz w:val="24"/>
          <w:szCs w:val="24"/>
        </w:rPr>
        <w:t xml:space="preserve"> no </w:t>
      </w:r>
      <w:r w:rsidR="001E345B" w:rsidRPr="008F2F96">
        <w:rPr>
          <w:rFonts w:ascii="Times New Roman" w:hAnsi="Times New Roman"/>
          <w:sz w:val="24"/>
          <w:szCs w:val="24"/>
        </w:rPr>
        <w:t>tās</w:t>
      </w:r>
      <w:r w:rsidR="00045332" w:rsidRPr="008F2F96">
        <w:rPr>
          <w:rFonts w:ascii="Times New Roman" w:hAnsi="Times New Roman"/>
          <w:sz w:val="24"/>
          <w:szCs w:val="24"/>
        </w:rPr>
        <w:t xml:space="preserve"> saņemšanas</w:t>
      </w:r>
      <w:r w:rsidR="001E345B" w:rsidRPr="008F2F96">
        <w:rPr>
          <w:rFonts w:ascii="Times New Roman" w:hAnsi="Times New Roman"/>
          <w:sz w:val="24"/>
          <w:szCs w:val="24"/>
        </w:rPr>
        <w:t xml:space="preserve"> dienas</w:t>
      </w:r>
      <w:r w:rsidRPr="008F2F96">
        <w:rPr>
          <w:rFonts w:ascii="Times New Roman" w:hAnsi="Times New Roman"/>
          <w:sz w:val="24"/>
          <w:szCs w:val="24"/>
        </w:rPr>
        <w:t>. Projekta iesniedzējs saņemto Pārvaldes atzinumu pievieno projekta iesniegumam.</w:t>
      </w:r>
    </w:p>
    <w:p w14:paraId="590C9C07" w14:textId="231A6E37" w:rsidR="00E24937" w:rsidRPr="008F2F96" w:rsidRDefault="00E24937" w:rsidP="00F1776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4</w:t>
      </w:r>
      <w:r w:rsidRPr="008F2F96">
        <w:rPr>
          <w:rFonts w:ascii="Times New Roman" w:hAnsi="Times New Roman"/>
          <w:sz w:val="24"/>
          <w:szCs w:val="24"/>
        </w:rPr>
        <w:t xml:space="preserve">. Projekta iesniedzējs atbilstoši atbildīgās iestādes izstrādātajiem metodiskajiem norādījumiem, ko </w:t>
      </w:r>
      <w:r w:rsidR="00E91A11" w:rsidRPr="008F2F96">
        <w:rPr>
          <w:rFonts w:ascii="Times New Roman" w:hAnsi="Times New Roman"/>
          <w:sz w:val="24"/>
          <w:szCs w:val="24"/>
        </w:rPr>
        <w:t xml:space="preserve">atbildīgā iestāde </w:t>
      </w:r>
      <w:r w:rsidRPr="008F2F96">
        <w:rPr>
          <w:rFonts w:ascii="Times New Roman" w:hAnsi="Times New Roman"/>
          <w:sz w:val="24"/>
          <w:szCs w:val="24"/>
        </w:rPr>
        <w:t xml:space="preserve">ievieto </w:t>
      </w:r>
      <w:r w:rsidR="00E91A11" w:rsidRPr="008F2F96">
        <w:rPr>
          <w:rFonts w:ascii="Times New Roman" w:hAnsi="Times New Roman"/>
          <w:sz w:val="24"/>
          <w:szCs w:val="24"/>
        </w:rPr>
        <w:t xml:space="preserve">savā </w:t>
      </w:r>
      <w:r w:rsidRPr="008F2F96">
        <w:rPr>
          <w:rFonts w:ascii="Times New Roman" w:hAnsi="Times New Roman"/>
          <w:sz w:val="24"/>
          <w:szCs w:val="24"/>
        </w:rPr>
        <w:t>tīmekļvietnē mēneša laikā pēc šo noteikumu stāšanās</w:t>
      </w:r>
      <w:r w:rsidR="00D432A1" w:rsidRPr="008F2F96">
        <w:rPr>
          <w:rFonts w:ascii="Times New Roman" w:hAnsi="Times New Roman"/>
          <w:sz w:val="24"/>
          <w:szCs w:val="24"/>
        </w:rPr>
        <w:t xml:space="preserve"> spēkā</w:t>
      </w:r>
      <w:r w:rsidRPr="008F2F96">
        <w:rPr>
          <w:rFonts w:ascii="Times New Roman" w:hAnsi="Times New Roman"/>
          <w:sz w:val="24"/>
          <w:szCs w:val="24"/>
        </w:rPr>
        <w:t xml:space="preserve">, veic izmaksu ieguvumu analīzi, ja projektā plānoti ieņēmumi, ievērojot, ka </w:t>
      </w:r>
      <w:r w:rsidR="001229BE" w:rsidRPr="008F2F96">
        <w:rPr>
          <w:rFonts w:ascii="Times New Roman" w:hAnsi="Times New Roman"/>
          <w:sz w:val="24"/>
          <w:szCs w:val="24"/>
        </w:rPr>
        <w:t>ieņēmumi projektā nevar pārsniegt infrastruktūras uzturēšanas izdevumus.</w:t>
      </w:r>
    </w:p>
    <w:p w14:paraId="53CAA3FD" w14:textId="4802EF19" w:rsidR="00E24937" w:rsidRPr="008F2F96" w:rsidRDefault="00E24937" w:rsidP="00251528">
      <w:pPr>
        <w:spacing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5</w:t>
      </w:r>
      <w:r w:rsidRPr="008F2F96">
        <w:rPr>
          <w:rFonts w:ascii="Times New Roman" w:hAnsi="Times New Roman"/>
          <w:sz w:val="24"/>
          <w:szCs w:val="24"/>
        </w:rPr>
        <w:t>. Specifiskā atbalsta ietvaros ieguldījumus var veikt:</w:t>
      </w:r>
    </w:p>
    <w:p w14:paraId="20020CE2" w14:textId="339B77FC" w:rsidR="00E24937" w:rsidRPr="008F2F96" w:rsidRDefault="00E24937"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5</w:t>
      </w:r>
      <w:r w:rsidRPr="008F2F96">
        <w:rPr>
          <w:rFonts w:ascii="Times New Roman" w:hAnsi="Times New Roman"/>
          <w:sz w:val="24"/>
          <w:szCs w:val="24"/>
        </w:rPr>
        <w:t xml:space="preserve">.1. </w:t>
      </w:r>
      <w:r w:rsidRPr="008F2F96">
        <w:rPr>
          <w:rFonts w:ascii="Times New Roman" w:hAnsi="Times New Roman" w:cs="Times New Roman"/>
          <w:sz w:val="24"/>
          <w:szCs w:val="24"/>
        </w:rPr>
        <w:t>projekta iesniedzēja un sadarbības partnera nekustamajā īpašumā;</w:t>
      </w:r>
    </w:p>
    <w:p w14:paraId="09B50A21" w14:textId="6E56D995" w:rsidR="00E24937" w:rsidRPr="008F2F96" w:rsidRDefault="00E24937" w:rsidP="00251528">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2</w:t>
      </w:r>
      <w:r w:rsidR="00045332" w:rsidRPr="008F2F96">
        <w:rPr>
          <w:rFonts w:ascii="Times New Roman" w:hAnsi="Times New Roman" w:cs="Times New Roman"/>
          <w:sz w:val="24"/>
          <w:szCs w:val="24"/>
        </w:rPr>
        <w:t>5</w:t>
      </w:r>
      <w:r w:rsidRPr="008F2F96">
        <w:rPr>
          <w:rFonts w:ascii="Times New Roman" w:hAnsi="Times New Roman" w:cs="Times New Roman"/>
          <w:sz w:val="24"/>
          <w:szCs w:val="24"/>
        </w:rPr>
        <w:t>.2. jebkurā citā nekustamajā īpašumā, ja ir panākta vienošanās ar nekustamā īpašuma īpašnieku vai tā tiesisko valdītāju par nekustamā īpašuma nomu vismaz uz termiņu, kas nav īsāks par projekta iesniegumā norādīto projekta ietvaros izveidotās infrastruktūras kalpošanas ilgumu, un nekustamā īpašuma tiesības ir nostiprinātas zemesgrāmatā, ja attiecināms.</w:t>
      </w:r>
    </w:p>
    <w:p w14:paraId="0152472B" w14:textId="77777777" w:rsidR="00E24937" w:rsidRPr="00E34F43" w:rsidRDefault="00E24937" w:rsidP="00251528">
      <w:pPr>
        <w:spacing w:after="120" w:line="240" w:lineRule="auto"/>
        <w:ind w:firstLine="709"/>
        <w:jc w:val="both"/>
        <w:rPr>
          <w:rFonts w:ascii="Times New Roman" w:hAnsi="Times New Roman"/>
          <w:sz w:val="24"/>
          <w:szCs w:val="24"/>
        </w:rPr>
      </w:pPr>
    </w:p>
    <w:p w14:paraId="4C80F26B" w14:textId="77777777" w:rsidR="00840A07" w:rsidRDefault="00074487" w:rsidP="00B410F2">
      <w:pPr>
        <w:spacing w:after="0" w:line="240" w:lineRule="auto"/>
        <w:jc w:val="center"/>
        <w:rPr>
          <w:rFonts w:ascii="Times New Roman" w:hAnsi="Times New Roman" w:cs="Times New Roman"/>
          <w:b/>
          <w:sz w:val="24"/>
          <w:szCs w:val="24"/>
        </w:rPr>
      </w:pPr>
      <w:r w:rsidRPr="00057608">
        <w:rPr>
          <w:rFonts w:ascii="Times New Roman" w:hAnsi="Times New Roman" w:cs="Times New Roman"/>
          <w:b/>
          <w:sz w:val="24"/>
          <w:szCs w:val="24"/>
        </w:rPr>
        <w:t>III. Atbalstāmās</w:t>
      </w:r>
      <w:r w:rsidR="00CA56C0" w:rsidRPr="00057608">
        <w:rPr>
          <w:rFonts w:ascii="Times New Roman" w:hAnsi="Times New Roman" w:cs="Times New Roman"/>
          <w:b/>
          <w:sz w:val="24"/>
          <w:szCs w:val="24"/>
        </w:rPr>
        <w:t xml:space="preserve"> un neatbalstāmās</w:t>
      </w:r>
      <w:r w:rsidRPr="00057608">
        <w:rPr>
          <w:rFonts w:ascii="Times New Roman" w:hAnsi="Times New Roman" w:cs="Times New Roman"/>
          <w:b/>
          <w:sz w:val="24"/>
          <w:szCs w:val="24"/>
        </w:rPr>
        <w:t xml:space="preserve"> darbības, attiecināmās </w:t>
      </w:r>
    </w:p>
    <w:p w14:paraId="09E0DCC0" w14:textId="77777777" w:rsidR="00074487" w:rsidRPr="00840A07" w:rsidRDefault="00074487" w:rsidP="00B410F2">
      <w:pPr>
        <w:spacing w:after="0" w:line="240" w:lineRule="auto"/>
        <w:jc w:val="center"/>
        <w:rPr>
          <w:rFonts w:ascii="Times New Roman" w:hAnsi="Times New Roman" w:cs="Times New Roman"/>
          <w:b/>
          <w:sz w:val="24"/>
          <w:szCs w:val="24"/>
        </w:rPr>
      </w:pPr>
      <w:r w:rsidRPr="00840A07">
        <w:rPr>
          <w:rFonts w:ascii="Times New Roman" w:hAnsi="Times New Roman" w:cs="Times New Roman"/>
          <w:b/>
          <w:sz w:val="24"/>
          <w:szCs w:val="24"/>
        </w:rPr>
        <w:t>un neattiecināmās izmaksas</w:t>
      </w:r>
    </w:p>
    <w:p w14:paraId="12816395" w14:textId="40A91D67" w:rsidR="00D05C58" w:rsidRPr="008F2F96" w:rsidRDefault="00AE72DD" w:rsidP="00F70282">
      <w:pPr>
        <w:spacing w:before="240" w:after="120" w:line="240" w:lineRule="auto"/>
        <w:ind w:firstLine="709"/>
        <w:jc w:val="both"/>
        <w:rPr>
          <w:rFonts w:ascii="Times New Roman" w:hAnsi="Times New Roman"/>
          <w:sz w:val="24"/>
          <w:szCs w:val="24"/>
        </w:rPr>
      </w:pPr>
      <w:r w:rsidRPr="008F2F96">
        <w:rPr>
          <w:rFonts w:ascii="Times New Roman" w:hAnsi="Times New Roman"/>
          <w:sz w:val="24"/>
          <w:szCs w:val="24"/>
        </w:rPr>
        <w:t>2</w:t>
      </w:r>
      <w:r w:rsidR="00045332" w:rsidRPr="008F2F96">
        <w:rPr>
          <w:rFonts w:ascii="Times New Roman" w:hAnsi="Times New Roman"/>
          <w:sz w:val="24"/>
          <w:szCs w:val="24"/>
        </w:rPr>
        <w:t>6</w:t>
      </w:r>
      <w:r w:rsidRPr="008F2F96">
        <w:rPr>
          <w:rFonts w:ascii="Times New Roman" w:hAnsi="Times New Roman"/>
          <w:sz w:val="24"/>
          <w:szCs w:val="24"/>
        </w:rPr>
        <w:t>.</w:t>
      </w:r>
      <w:r w:rsidR="000A2311" w:rsidRPr="008F2F96">
        <w:rPr>
          <w:rFonts w:ascii="Times New Roman" w:hAnsi="Times New Roman"/>
          <w:sz w:val="24"/>
          <w:szCs w:val="24"/>
        </w:rPr>
        <w:t xml:space="preserve"> Pasākum</w:t>
      </w:r>
      <w:r w:rsidR="001229BE" w:rsidRPr="008F2F96">
        <w:rPr>
          <w:rFonts w:ascii="Times New Roman" w:hAnsi="Times New Roman"/>
          <w:sz w:val="24"/>
          <w:szCs w:val="24"/>
        </w:rPr>
        <w:t>ā</w:t>
      </w:r>
      <w:r w:rsidR="000A2311" w:rsidRPr="008F2F96">
        <w:rPr>
          <w:rFonts w:ascii="Times New Roman" w:hAnsi="Times New Roman"/>
          <w:sz w:val="24"/>
          <w:szCs w:val="24"/>
        </w:rPr>
        <w:t xml:space="preserve"> atbalstām</w:t>
      </w:r>
      <w:r w:rsidR="00E91A11" w:rsidRPr="008F2F96">
        <w:rPr>
          <w:rFonts w:ascii="Times New Roman" w:hAnsi="Times New Roman"/>
          <w:sz w:val="24"/>
          <w:szCs w:val="24"/>
        </w:rPr>
        <w:t>as ir</w:t>
      </w:r>
      <w:r w:rsidR="000A2311" w:rsidRPr="008F2F96">
        <w:rPr>
          <w:rFonts w:ascii="Times New Roman" w:hAnsi="Times New Roman"/>
          <w:sz w:val="24"/>
          <w:szCs w:val="24"/>
        </w:rPr>
        <w:t xml:space="preserve"> </w:t>
      </w:r>
      <w:r w:rsidR="001229BE" w:rsidRPr="008F2F96">
        <w:rPr>
          <w:rFonts w:ascii="Times New Roman" w:hAnsi="Times New Roman"/>
          <w:sz w:val="24"/>
          <w:szCs w:val="24"/>
        </w:rPr>
        <w:t>infrastruktūras iz</w:t>
      </w:r>
      <w:r w:rsidR="006E7A71" w:rsidRPr="008F2F96">
        <w:rPr>
          <w:rFonts w:ascii="Times New Roman" w:hAnsi="Times New Roman"/>
          <w:sz w:val="24"/>
          <w:szCs w:val="24"/>
        </w:rPr>
        <w:t>veides</w:t>
      </w:r>
      <w:r w:rsidR="000B51B0" w:rsidRPr="008F2F96">
        <w:rPr>
          <w:rFonts w:ascii="Times New Roman" w:hAnsi="Times New Roman"/>
          <w:sz w:val="24"/>
          <w:szCs w:val="24"/>
        </w:rPr>
        <w:t>, atjaunošanas un pārbūves</w:t>
      </w:r>
      <w:r w:rsidR="001229BE" w:rsidRPr="008F2F96">
        <w:rPr>
          <w:rFonts w:ascii="Times New Roman" w:hAnsi="Times New Roman"/>
          <w:sz w:val="24"/>
          <w:szCs w:val="24"/>
        </w:rPr>
        <w:t xml:space="preserve"> </w:t>
      </w:r>
      <w:r w:rsidR="000A2311" w:rsidRPr="008F2F96">
        <w:rPr>
          <w:rFonts w:ascii="Times New Roman" w:hAnsi="Times New Roman"/>
          <w:sz w:val="24"/>
          <w:szCs w:val="24"/>
        </w:rPr>
        <w:t>darbības</w:t>
      </w:r>
      <w:r w:rsidR="00E91A11" w:rsidRPr="008F2F96">
        <w:rPr>
          <w:rFonts w:ascii="Times New Roman" w:hAnsi="Times New Roman"/>
          <w:sz w:val="24"/>
          <w:szCs w:val="24"/>
        </w:rPr>
        <w:t>, kas</w:t>
      </w:r>
      <w:r w:rsidR="000A2311" w:rsidRPr="008F2F96">
        <w:rPr>
          <w:rFonts w:ascii="Times New Roman" w:hAnsi="Times New Roman"/>
          <w:sz w:val="24"/>
          <w:szCs w:val="24"/>
        </w:rPr>
        <w:t xml:space="preserve"> paredzētas </w:t>
      </w:r>
      <w:r w:rsidR="000A2311" w:rsidRPr="008F2F96">
        <w:rPr>
          <w:rFonts w:ascii="Times New Roman" w:hAnsi="Times New Roman"/>
          <w:i/>
          <w:sz w:val="24"/>
          <w:szCs w:val="24"/>
        </w:rPr>
        <w:t>Natura 2000</w:t>
      </w:r>
      <w:r w:rsidR="000A2311" w:rsidRPr="008F2F96">
        <w:rPr>
          <w:rFonts w:ascii="Times New Roman" w:hAnsi="Times New Roman"/>
          <w:sz w:val="24"/>
          <w:szCs w:val="24"/>
        </w:rPr>
        <w:t xml:space="preserve"> teritorijas dabas aizsardzības plānā un vērstas uz:</w:t>
      </w:r>
    </w:p>
    <w:p w14:paraId="08D5F697" w14:textId="14E61D92" w:rsidR="00EE275A" w:rsidRPr="008F2F96" w:rsidRDefault="00EE275A" w:rsidP="00AE72DD">
      <w:pPr>
        <w:spacing w:before="120" w:after="0" w:line="240" w:lineRule="auto"/>
        <w:ind w:firstLine="709"/>
        <w:rPr>
          <w:rFonts w:ascii="Times New Roman" w:eastAsia="Calibri"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.1. augsnes erozijas samazināšan</w:t>
      </w:r>
      <w:r w:rsidR="00E52AE5" w:rsidRPr="008F2F96">
        <w:rPr>
          <w:rFonts w:ascii="Times New Roman" w:eastAsia="Calibri" w:hAnsi="Times New Roman" w:cs="Times New Roman"/>
          <w:sz w:val="24"/>
          <w:szCs w:val="24"/>
        </w:rPr>
        <w:t>u</w:t>
      </w:r>
      <w:r w:rsidRPr="008F2F96">
        <w:rPr>
          <w:rFonts w:ascii="Times New Roman" w:eastAsia="Calibri" w:hAnsi="Times New Roman" w:cs="Times New Roman"/>
          <w:sz w:val="24"/>
          <w:szCs w:val="24"/>
        </w:rPr>
        <w:t>;</w:t>
      </w:r>
    </w:p>
    <w:p w14:paraId="1361BFD2" w14:textId="5B092801" w:rsidR="00A90358" w:rsidRPr="008F2F96" w:rsidRDefault="00EE275A" w:rsidP="00AE72DD">
      <w:pPr>
        <w:spacing w:before="120" w:after="0" w:line="240" w:lineRule="auto"/>
        <w:ind w:firstLine="709"/>
        <w:jc w:val="both"/>
        <w:rPr>
          <w:rFonts w:ascii="Times New Roman" w:eastAsia="Calibri"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w:t>
      </w:r>
      <w:r w:rsidR="00A90358" w:rsidRPr="008F2F96">
        <w:rPr>
          <w:rFonts w:ascii="Times New Roman" w:eastAsia="Calibri" w:hAnsi="Times New Roman" w:cs="Times New Roman"/>
          <w:sz w:val="24"/>
          <w:szCs w:val="24"/>
        </w:rPr>
        <w:t>2</w:t>
      </w:r>
      <w:r w:rsidRPr="008F2F96">
        <w:rPr>
          <w:rFonts w:ascii="Times New Roman" w:eastAsia="Calibri" w:hAnsi="Times New Roman" w:cs="Times New Roman"/>
          <w:sz w:val="24"/>
          <w:szCs w:val="24"/>
        </w:rPr>
        <w:t>. apmeklētāju plūsm</w:t>
      </w:r>
      <w:r w:rsidR="00D05C58" w:rsidRPr="008F2F96">
        <w:rPr>
          <w:rFonts w:ascii="Times New Roman" w:eastAsia="Calibri" w:hAnsi="Times New Roman" w:cs="Times New Roman"/>
          <w:sz w:val="24"/>
          <w:szCs w:val="24"/>
        </w:rPr>
        <w:t>u</w:t>
      </w:r>
      <w:r w:rsidRPr="008F2F96">
        <w:rPr>
          <w:rFonts w:ascii="Times New Roman" w:eastAsia="Calibri" w:hAnsi="Times New Roman" w:cs="Times New Roman"/>
          <w:sz w:val="24"/>
          <w:szCs w:val="24"/>
        </w:rPr>
        <w:t xml:space="preserve"> optimizēšan</w:t>
      </w:r>
      <w:r w:rsidR="00E52AE5" w:rsidRPr="008F2F96">
        <w:rPr>
          <w:rFonts w:ascii="Times New Roman" w:eastAsia="Calibri" w:hAnsi="Times New Roman" w:cs="Times New Roman"/>
          <w:sz w:val="24"/>
          <w:szCs w:val="24"/>
        </w:rPr>
        <w:t>u</w:t>
      </w:r>
      <w:r w:rsidRPr="008F2F96">
        <w:rPr>
          <w:rFonts w:ascii="Times New Roman" w:eastAsia="Calibri" w:hAnsi="Times New Roman" w:cs="Times New Roman"/>
          <w:sz w:val="24"/>
          <w:szCs w:val="24"/>
        </w:rPr>
        <w:t>, lai saglabātu dabas vērtības un no</w:t>
      </w:r>
      <w:r w:rsidRPr="008F2F96">
        <w:rPr>
          <w:rFonts w:ascii="Times New Roman" w:eastAsia="Calibri" w:hAnsi="Times New Roman" w:cs="Times New Roman"/>
          <w:sz w:val="24"/>
          <w:szCs w:val="24"/>
        </w:rPr>
        <w:softHyphen/>
        <w:t>virzītu apmeklētājus uz mazāk jutīgām teritorijām</w:t>
      </w:r>
      <w:r w:rsidR="009D7C41" w:rsidRPr="008F2F96">
        <w:rPr>
          <w:rFonts w:ascii="Times New Roman" w:eastAsia="Calibri" w:hAnsi="Times New Roman" w:cs="Times New Roman"/>
          <w:sz w:val="24"/>
          <w:szCs w:val="24"/>
        </w:rPr>
        <w:t>;</w:t>
      </w:r>
    </w:p>
    <w:p w14:paraId="2808A146" w14:textId="09509086" w:rsidR="00EE275A" w:rsidRPr="008F2F96" w:rsidRDefault="00A90358" w:rsidP="00AE72DD">
      <w:pPr>
        <w:spacing w:before="120" w:after="0" w:line="240" w:lineRule="auto"/>
        <w:ind w:firstLine="709"/>
        <w:jc w:val="both"/>
        <w:rPr>
          <w:rFonts w:ascii="Times New Roman" w:eastAsia="Calibri"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.3.</w:t>
      </w:r>
      <w:r w:rsidR="00D210EF" w:rsidRPr="008F2F96">
        <w:rPr>
          <w:rFonts w:ascii="Times New Roman" w:eastAsia="Calibri" w:hAnsi="Times New Roman" w:cs="Times New Roman"/>
          <w:sz w:val="24"/>
          <w:szCs w:val="24"/>
        </w:rPr>
        <w:t xml:space="preserve"> </w:t>
      </w:r>
      <w:r w:rsidR="00E52AE5" w:rsidRPr="008F2F96">
        <w:rPr>
          <w:rFonts w:ascii="Times New Roman" w:eastAsia="Calibri" w:hAnsi="Times New Roman" w:cs="Times New Roman"/>
          <w:sz w:val="24"/>
          <w:szCs w:val="24"/>
        </w:rPr>
        <w:t xml:space="preserve">apmeklētāju </w:t>
      </w:r>
      <w:r w:rsidR="00840A07" w:rsidRPr="008F2F96">
        <w:rPr>
          <w:rFonts w:ascii="Times New Roman" w:eastAsia="Calibri" w:hAnsi="Times New Roman" w:cs="Times New Roman"/>
          <w:sz w:val="24"/>
          <w:szCs w:val="24"/>
        </w:rPr>
        <w:t>i</w:t>
      </w:r>
      <w:r w:rsidR="00E52AE5" w:rsidRPr="008F2F96">
        <w:rPr>
          <w:rFonts w:ascii="Times New Roman" w:eastAsia="Calibri" w:hAnsi="Times New Roman" w:cs="Times New Roman"/>
          <w:sz w:val="24"/>
          <w:szCs w:val="24"/>
        </w:rPr>
        <w:t xml:space="preserve">nformēšanu un </w:t>
      </w:r>
      <w:r w:rsidR="00D210EF" w:rsidRPr="008F2F96">
        <w:rPr>
          <w:rFonts w:ascii="Times New Roman" w:eastAsia="Calibri" w:hAnsi="Times New Roman" w:cs="Times New Roman"/>
          <w:sz w:val="24"/>
          <w:szCs w:val="24"/>
        </w:rPr>
        <w:t>uzskaites nodrošināšan</w:t>
      </w:r>
      <w:r w:rsidR="00E52AE5" w:rsidRPr="008F2F96">
        <w:rPr>
          <w:rFonts w:ascii="Times New Roman" w:eastAsia="Calibri" w:hAnsi="Times New Roman" w:cs="Times New Roman"/>
          <w:sz w:val="24"/>
          <w:szCs w:val="24"/>
        </w:rPr>
        <w:t>u</w:t>
      </w:r>
      <w:r w:rsidR="00EE275A" w:rsidRPr="008F2F96">
        <w:rPr>
          <w:rFonts w:ascii="Times New Roman" w:eastAsia="Calibri" w:hAnsi="Times New Roman" w:cs="Times New Roman"/>
          <w:sz w:val="24"/>
          <w:szCs w:val="24"/>
        </w:rPr>
        <w:t>;</w:t>
      </w:r>
    </w:p>
    <w:p w14:paraId="6E1FC6EE" w14:textId="72C51634" w:rsidR="00A90358" w:rsidRPr="008F2F96" w:rsidRDefault="00EE275A" w:rsidP="00AE72DD">
      <w:pPr>
        <w:spacing w:before="120" w:after="0" w:line="240" w:lineRule="auto"/>
        <w:ind w:firstLine="709"/>
        <w:jc w:val="both"/>
        <w:rPr>
          <w:rFonts w:ascii="Times New Roman" w:eastAsia="Calibri"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w:t>
      </w:r>
      <w:r w:rsidR="00A90358" w:rsidRPr="008F2F96">
        <w:rPr>
          <w:rFonts w:ascii="Times New Roman" w:eastAsia="Calibri" w:hAnsi="Times New Roman" w:cs="Times New Roman"/>
          <w:sz w:val="24"/>
          <w:szCs w:val="24"/>
        </w:rPr>
        <w:t>4</w:t>
      </w:r>
      <w:r w:rsidRPr="008F2F96">
        <w:rPr>
          <w:rFonts w:ascii="Times New Roman" w:eastAsia="Calibri" w:hAnsi="Times New Roman" w:cs="Times New Roman"/>
          <w:sz w:val="24"/>
          <w:szCs w:val="24"/>
        </w:rPr>
        <w:t xml:space="preserve">. </w:t>
      </w:r>
      <w:r w:rsidR="00D319EF" w:rsidRPr="008F2F96">
        <w:rPr>
          <w:rFonts w:ascii="Times New Roman" w:eastAsia="Calibri" w:hAnsi="Times New Roman" w:cs="Times New Roman"/>
          <w:i/>
          <w:sz w:val="24"/>
          <w:szCs w:val="24"/>
        </w:rPr>
        <w:t>Natura 2000</w:t>
      </w:r>
      <w:r w:rsidR="00D319EF" w:rsidRPr="008F2F96">
        <w:rPr>
          <w:rFonts w:ascii="Times New Roman" w:eastAsia="Calibri" w:hAnsi="Times New Roman" w:cs="Times New Roman"/>
          <w:sz w:val="24"/>
          <w:szCs w:val="24"/>
        </w:rPr>
        <w:t xml:space="preserve"> </w:t>
      </w:r>
      <w:r w:rsidRPr="008F2F96">
        <w:rPr>
          <w:rFonts w:ascii="Times New Roman" w:eastAsia="Calibri" w:hAnsi="Times New Roman" w:cs="Times New Roman"/>
          <w:sz w:val="24"/>
          <w:szCs w:val="24"/>
        </w:rPr>
        <w:t>teritorijas pieejamības nodrošināšan</w:t>
      </w:r>
      <w:r w:rsidR="00E52AE5" w:rsidRPr="008F2F96">
        <w:rPr>
          <w:rFonts w:ascii="Times New Roman" w:eastAsia="Calibri" w:hAnsi="Times New Roman" w:cs="Times New Roman"/>
          <w:sz w:val="24"/>
          <w:szCs w:val="24"/>
        </w:rPr>
        <w:t>u</w:t>
      </w:r>
      <w:r w:rsidR="00A90358" w:rsidRPr="008F2F96">
        <w:rPr>
          <w:rFonts w:ascii="Times New Roman" w:eastAsia="Calibri" w:hAnsi="Times New Roman" w:cs="Times New Roman"/>
          <w:sz w:val="24"/>
          <w:szCs w:val="24"/>
        </w:rPr>
        <w:t>;</w:t>
      </w:r>
    </w:p>
    <w:p w14:paraId="541F83C2" w14:textId="0DF1CB92" w:rsidR="00A90358" w:rsidRPr="008F2F96" w:rsidRDefault="00A90358" w:rsidP="00AE72DD">
      <w:pPr>
        <w:spacing w:before="120" w:after="0" w:line="240" w:lineRule="auto"/>
        <w:ind w:firstLine="709"/>
        <w:jc w:val="both"/>
        <w:rPr>
          <w:rFonts w:ascii="Times New Roman" w:eastAsia="Calibri"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 xml:space="preserve">.5. antropogēnā </w:t>
      </w:r>
      <w:r w:rsidR="00A565AF" w:rsidRPr="008F2F96">
        <w:rPr>
          <w:rFonts w:ascii="Times New Roman" w:eastAsia="Calibri" w:hAnsi="Times New Roman" w:cs="Times New Roman"/>
          <w:sz w:val="24"/>
          <w:szCs w:val="24"/>
        </w:rPr>
        <w:t xml:space="preserve">un eitrofā </w:t>
      </w:r>
      <w:r w:rsidRPr="008F2F96">
        <w:rPr>
          <w:rFonts w:ascii="Times New Roman" w:eastAsia="Calibri" w:hAnsi="Times New Roman" w:cs="Times New Roman"/>
          <w:sz w:val="24"/>
          <w:szCs w:val="24"/>
        </w:rPr>
        <w:t>piesārņojuma mazināšanu;</w:t>
      </w:r>
    </w:p>
    <w:p w14:paraId="580E8783" w14:textId="101B4B20" w:rsidR="00274D67" w:rsidRPr="008F2F96" w:rsidRDefault="00A90358" w:rsidP="00AE72DD">
      <w:pPr>
        <w:spacing w:before="120"/>
        <w:ind w:firstLine="709"/>
        <w:jc w:val="both"/>
        <w:rPr>
          <w:rFonts w:ascii="Times New Roman" w:hAnsi="Times New Roman" w:cs="Times New Roman"/>
          <w:sz w:val="24"/>
          <w:szCs w:val="24"/>
        </w:rPr>
      </w:pPr>
      <w:r w:rsidRPr="008F2F96">
        <w:rPr>
          <w:rFonts w:ascii="Times New Roman" w:eastAsia="Calibri" w:hAnsi="Times New Roman" w:cs="Times New Roman"/>
          <w:sz w:val="24"/>
          <w:szCs w:val="24"/>
        </w:rPr>
        <w:t>2</w:t>
      </w:r>
      <w:r w:rsidR="00045332" w:rsidRPr="008F2F96">
        <w:rPr>
          <w:rFonts w:ascii="Times New Roman" w:eastAsia="Calibri" w:hAnsi="Times New Roman" w:cs="Times New Roman"/>
          <w:sz w:val="24"/>
          <w:szCs w:val="24"/>
        </w:rPr>
        <w:t>6</w:t>
      </w:r>
      <w:r w:rsidRPr="008F2F96">
        <w:rPr>
          <w:rFonts w:ascii="Times New Roman" w:eastAsia="Calibri" w:hAnsi="Times New Roman" w:cs="Times New Roman"/>
          <w:sz w:val="24"/>
          <w:szCs w:val="24"/>
        </w:rPr>
        <w:t>.6. veselības maršrutu izveidi</w:t>
      </w:r>
      <w:r w:rsidR="00A565AF" w:rsidRPr="008F2F96">
        <w:rPr>
          <w:rFonts w:ascii="Times New Roman" w:eastAsia="Calibri" w:hAnsi="Times New Roman" w:cs="Times New Roman"/>
          <w:sz w:val="24"/>
          <w:szCs w:val="24"/>
        </w:rPr>
        <w:t xml:space="preserve">, </w:t>
      </w:r>
      <w:r w:rsidR="00274D67" w:rsidRPr="008F2F96">
        <w:rPr>
          <w:rFonts w:ascii="Times New Roman" w:hAnsi="Times New Roman" w:cs="Times New Roman"/>
          <w:sz w:val="24"/>
          <w:szCs w:val="24"/>
        </w:rPr>
        <w:t>izmantojot dabas aizsardzības plānā paredzēto infrastruktūru.</w:t>
      </w:r>
    </w:p>
    <w:p w14:paraId="407184DB" w14:textId="021DCF1D" w:rsidR="00364783" w:rsidRPr="008F2F96" w:rsidRDefault="00AE72DD" w:rsidP="00F70282">
      <w:pPr>
        <w:tabs>
          <w:tab w:val="left" w:pos="993"/>
        </w:tabs>
        <w:spacing w:before="120" w:after="120" w:line="240" w:lineRule="auto"/>
        <w:ind w:firstLine="709"/>
        <w:jc w:val="both"/>
        <w:outlineLvl w:val="0"/>
        <w:rPr>
          <w:rFonts w:ascii="Times New Roman" w:hAnsi="Times New Roman"/>
          <w:sz w:val="24"/>
          <w:szCs w:val="24"/>
        </w:rPr>
      </w:pPr>
      <w:r w:rsidRPr="008F2F96">
        <w:rPr>
          <w:rFonts w:ascii="Times New Roman" w:hAnsi="Times New Roman"/>
          <w:bCs/>
          <w:sz w:val="24"/>
          <w:szCs w:val="24"/>
        </w:rPr>
        <w:t>2</w:t>
      </w:r>
      <w:r w:rsidR="00045332" w:rsidRPr="008F2F96">
        <w:rPr>
          <w:rFonts w:ascii="Times New Roman" w:hAnsi="Times New Roman"/>
          <w:bCs/>
          <w:sz w:val="24"/>
          <w:szCs w:val="24"/>
        </w:rPr>
        <w:t>7</w:t>
      </w:r>
      <w:r w:rsidRPr="008F2F96">
        <w:rPr>
          <w:rFonts w:ascii="Times New Roman" w:hAnsi="Times New Roman"/>
          <w:bCs/>
          <w:sz w:val="24"/>
          <w:szCs w:val="24"/>
        </w:rPr>
        <w:t xml:space="preserve">. </w:t>
      </w:r>
      <w:r w:rsidR="00364783" w:rsidRPr="008F2F96">
        <w:rPr>
          <w:rFonts w:ascii="Times New Roman" w:hAnsi="Times New Roman"/>
          <w:bCs/>
          <w:sz w:val="24"/>
          <w:szCs w:val="24"/>
        </w:rPr>
        <w:t xml:space="preserve">Pasākuma ietvaros plāno </w:t>
      </w:r>
      <w:r w:rsidR="00364783" w:rsidRPr="008F2F96">
        <w:rPr>
          <w:rFonts w:ascii="Times New Roman" w:hAnsi="Times New Roman"/>
          <w:sz w:val="24"/>
          <w:szCs w:val="24"/>
        </w:rPr>
        <w:t xml:space="preserve">tiešās attiecināmās izmaksas un </w:t>
      </w:r>
      <w:r w:rsidR="00364783" w:rsidRPr="008F2F96">
        <w:rPr>
          <w:rFonts w:ascii="Times New Roman" w:hAnsi="Times New Roman"/>
          <w:bCs/>
          <w:sz w:val="24"/>
          <w:szCs w:val="24"/>
        </w:rPr>
        <w:t>netiešās attiecināmās izmaksas</w:t>
      </w:r>
      <w:r w:rsidR="00364783" w:rsidRPr="008F2F96">
        <w:rPr>
          <w:rFonts w:ascii="Times New Roman" w:hAnsi="Times New Roman"/>
          <w:sz w:val="24"/>
          <w:szCs w:val="24"/>
        </w:rPr>
        <w:t>.</w:t>
      </w:r>
    </w:p>
    <w:p w14:paraId="5E029E59" w14:textId="4C9F3FC2" w:rsidR="00410BD9" w:rsidRPr="008F2F96" w:rsidRDefault="00AE72DD" w:rsidP="00F70282">
      <w:pPr>
        <w:tabs>
          <w:tab w:val="left" w:pos="993"/>
        </w:tabs>
        <w:spacing w:after="120" w:line="240" w:lineRule="auto"/>
        <w:ind w:firstLine="709"/>
        <w:jc w:val="both"/>
        <w:outlineLvl w:val="0"/>
        <w:rPr>
          <w:rFonts w:ascii="Times New Roman" w:hAnsi="Times New Roman" w:cs="Times New Roman"/>
          <w:sz w:val="24"/>
          <w:szCs w:val="24"/>
        </w:rPr>
      </w:pPr>
      <w:r w:rsidRPr="008F2F96">
        <w:rPr>
          <w:rFonts w:ascii="Times New Roman" w:hAnsi="Times New Roman" w:cs="Times New Roman"/>
          <w:sz w:val="24"/>
          <w:szCs w:val="24"/>
        </w:rPr>
        <w:t>2</w:t>
      </w:r>
      <w:r w:rsidR="00045332" w:rsidRPr="008F2F96">
        <w:rPr>
          <w:rFonts w:ascii="Times New Roman" w:hAnsi="Times New Roman" w:cs="Times New Roman"/>
          <w:sz w:val="24"/>
          <w:szCs w:val="24"/>
        </w:rPr>
        <w:t>8</w:t>
      </w:r>
      <w:r w:rsidRPr="008F2F96">
        <w:rPr>
          <w:rFonts w:ascii="Times New Roman" w:hAnsi="Times New Roman" w:cs="Times New Roman"/>
          <w:sz w:val="24"/>
          <w:szCs w:val="24"/>
        </w:rPr>
        <w:t xml:space="preserve">. </w:t>
      </w:r>
      <w:r w:rsidR="00410BD9" w:rsidRPr="008F2F96">
        <w:rPr>
          <w:rFonts w:ascii="Times New Roman" w:hAnsi="Times New Roman" w:cs="Times New Roman"/>
          <w:sz w:val="24"/>
          <w:szCs w:val="24"/>
        </w:rPr>
        <w:t>Projekta tiešās attiecināmās izmaksas ir:</w:t>
      </w:r>
    </w:p>
    <w:p w14:paraId="25819F8A" w14:textId="145DE679" w:rsidR="00C226B9" w:rsidRPr="008F2F96" w:rsidRDefault="00C226B9" w:rsidP="00AE72DD">
      <w:pPr>
        <w:spacing w:after="120" w:line="240" w:lineRule="auto"/>
        <w:ind w:firstLine="709"/>
        <w:jc w:val="both"/>
        <w:rPr>
          <w:rFonts w:ascii="Times New Roman" w:eastAsia="Times New Roman" w:hAnsi="Times New Roman" w:cs="Times New Roman"/>
          <w:sz w:val="24"/>
          <w:szCs w:val="24"/>
          <w:lang w:eastAsia="en-GB"/>
        </w:rPr>
      </w:pPr>
      <w:r w:rsidRPr="008F2F96">
        <w:rPr>
          <w:rFonts w:ascii="Times New Roman" w:eastAsia="Times New Roman" w:hAnsi="Times New Roman" w:cs="Times New Roman"/>
          <w:sz w:val="24"/>
          <w:szCs w:val="24"/>
          <w:lang w:eastAsia="en-GB"/>
        </w:rPr>
        <w:t>2</w:t>
      </w:r>
      <w:r w:rsidR="00045332" w:rsidRPr="008F2F96">
        <w:rPr>
          <w:rFonts w:ascii="Times New Roman" w:eastAsia="Times New Roman" w:hAnsi="Times New Roman" w:cs="Times New Roman"/>
          <w:sz w:val="24"/>
          <w:szCs w:val="24"/>
          <w:lang w:eastAsia="en-GB"/>
        </w:rPr>
        <w:t>8</w:t>
      </w:r>
      <w:r w:rsidRPr="008F2F96">
        <w:rPr>
          <w:rFonts w:ascii="Times New Roman" w:eastAsia="Times New Roman" w:hAnsi="Times New Roman" w:cs="Times New Roman"/>
          <w:sz w:val="24"/>
          <w:szCs w:val="24"/>
          <w:lang w:eastAsia="en-GB"/>
        </w:rPr>
        <w:t>.</w:t>
      </w:r>
      <w:r w:rsidR="002A5F6C" w:rsidRPr="008F2F96">
        <w:rPr>
          <w:rFonts w:ascii="Times New Roman" w:eastAsia="Times New Roman" w:hAnsi="Times New Roman" w:cs="Times New Roman"/>
          <w:sz w:val="24"/>
          <w:szCs w:val="24"/>
          <w:lang w:eastAsia="en-GB"/>
        </w:rPr>
        <w:t>1</w:t>
      </w:r>
      <w:r w:rsidRPr="008F2F96">
        <w:rPr>
          <w:rFonts w:ascii="Times New Roman" w:eastAsia="Times New Roman" w:hAnsi="Times New Roman" w:cs="Times New Roman"/>
          <w:sz w:val="24"/>
          <w:szCs w:val="24"/>
          <w:lang w:eastAsia="en-GB"/>
        </w:rPr>
        <w:t xml:space="preserve">. </w:t>
      </w:r>
      <w:r w:rsidR="002A5F6C" w:rsidRPr="008F2F96">
        <w:rPr>
          <w:rFonts w:ascii="Times New Roman" w:eastAsia="Times New Roman" w:hAnsi="Times New Roman" w:cs="Times New Roman"/>
          <w:sz w:val="24"/>
          <w:szCs w:val="24"/>
          <w:lang w:eastAsia="en-GB"/>
        </w:rPr>
        <w:t xml:space="preserve">būvniecības ieceres dokumentācijas </w:t>
      </w:r>
      <w:r w:rsidR="00804C7B" w:rsidRPr="008F2F96">
        <w:rPr>
          <w:rFonts w:ascii="Times New Roman" w:eastAsia="Times New Roman" w:hAnsi="Times New Roman" w:cs="Times New Roman"/>
          <w:sz w:val="24"/>
          <w:szCs w:val="24"/>
          <w:lang w:eastAsia="en-GB"/>
        </w:rPr>
        <w:t xml:space="preserve">un </w:t>
      </w:r>
      <w:r w:rsidRPr="008F2F96">
        <w:rPr>
          <w:rFonts w:ascii="Times New Roman" w:eastAsia="Times New Roman" w:hAnsi="Times New Roman" w:cs="Times New Roman"/>
          <w:sz w:val="24"/>
          <w:szCs w:val="24"/>
          <w:lang w:eastAsia="en-GB"/>
        </w:rPr>
        <w:t xml:space="preserve">būvprojekta </w:t>
      </w:r>
      <w:r w:rsidR="002A5F6C" w:rsidRPr="008F2F96">
        <w:rPr>
          <w:rFonts w:ascii="Times New Roman" w:eastAsia="Times New Roman" w:hAnsi="Times New Roman" w:cs="Times New Roman"/>
          <w:sz w:val="24"/>
          <w:szCs w:val="24"/>
          <w:lang w:eastAsia="en-GB"/>
        </w:rPr>
        <w:t xml:space="preserve">sagatavošanas </w:t>
      </w:r>
      <w:r w:rsidRPr="008F2F96">
        <w:rPr>
          <w:rFonts w:ascii="Times New Roman" w:eastAsia="Times New Roman" w:hAnsi="Times New Roman" w:cs="Times New Roman"/>
          <w:sz w:val="24"/>
          <w:szCs w:val="24"/>
          <w:lang w:eastAsia="en-GB"/>
        </w:rPr>
        <w:t xml:space="preserve">un ar to saistītās </w:t>
      </w:r>
      <w:r w:rsidR="009B2AB5" w:rsidRPr="008F2F96">
        <w:rPr>
          <w:rFonts w:ascii="Times New Roman" w:eastAsia="Times New Roman" w:hAnsi="Times New Roman" w:cs="Times New Roman"/>
          <w:sz w:val="24"/>
          <w:szCs w:val="24"/>
          <w:lang w:eastAsia="en-GB"/>
        </w:rPr>
        <w:t xml:space="preserve">normatīvos aktos paredzētās </w:t>
      </w:r>
      <w:r w:rsidRPr="008F2F96">
        <w:rPr>
          <w:rFonts w:ascii="Times New Roman" w:eastAsia="Times New Roman" w:hAnsi="Times New Roman" w:cs="Times New Roman"/>
          <w:sz w:val="24"/>
          <w:szCs w:val="24"/>
          <w:lang w:eastAsia="en-GB"/>
        </w:rPr>
        <w:t>būvekspertīzes izmaksas;</w:t>
      </w:r>
    </w:p>
    <w:p w14:paraId="78D2377D" w14:textId="1E9F2A0B" w:rsidR="00C226B9" w:rsidRPr="008F2F96" w:rsidRDefault="00C226B9" w:rsidP="00AE72DD">
      <w:pPr>
        <w:spacing w:after="120" w:line="240" w:lineRule="auto"/>
        <w:ind w:firstLine="709"/>
        <w:jc w:val="both"/>
        <w:rPr>
          <w:rFonts w:ascii="Times New Roman" w:eastAsia="Times New Roman" w:hAnsi="Times New Roman" w:cs="Times New Roman"/>
          <w:sz w:val="24"/>
          <w:szCs w:val="24"/>
          <w:lang w:eastAsia="en-GB"/>
        </w:rPr>
      </w:pPr>
      <w:r w:rsidRPr="008F2F96">
        <w:rPr>
          <w:rFonts w:ascii="Times New Roman" w:eastAsia="Times New Roman" w:hAnsi="Times New Roman" w:cs="Times New Roman"/>
          <w:sz w:val="24"/>
          <w:szCs w:val="24"/>
          <w:lang w:eastAsia="en-GB"/>
        </w:rPr>
        <w:lastRenderedPageBreak/>
        <w:t>2</w:t>
      </w:r>
      <w:r w:rsidR="00045332" w:rsidRPr="008F2F96">
        <w:rPr>
          <w:rFonts w:ascii="Times New Roman" w:eastAsia="Times New Roman" w:hAnsi="Times New Roman" w:cs="Times New Roman"/>
          <w:sz w:val="24"/>
          <w:szCs w:val="24"/>
          <w:lang w:eastAsia="en-GB"/>
        </w:rPr>
        <w:t>8</w:t>
      </w:r>
      <w:r w:rsidR="00E52AE5" w:rsidRPr="008F2F96">
        <w:rPr>
          <w:rFonts w:ascii="Times New Roman" w:eastAsia="Times New Roman" w:hAnsi="Times New Roman" w:cs="Times New Roman"/>
          <w:sz w:val="24"/>
          <w:szCs w:val="24"/>
          <w:lang w:eastAsia="en-GB"/>
        </w:rPr>
        <w:t>.</w:t>
      </w:r>
      <w:r w:rsidR="002A5F6C" w:rsidRPr="008F2F96">
        <w:rPr>
          <w:rFonts w:ascii="Times New Roman" w:eastAsia="Times New Roman" w:hAnsi="Times New Roman" w:cs="Times New Roman"/>
          <w:sz w:val="24"/>
          <w:szCs w:val="24"/>
          <w:lang w:eastAsia="en-GB"/>
        </w:rPr>
        <w:t>2</w:t>
      </w:r>
      <w:r w:rsidRPr="008F2F96">
        <w:rPr>
          <w:rFonts w:ascii="Times New Roman" w:eastAsia="Times New Roman" w:hAnsi="Times New Roman" w:cs="Times New Roman"/>
          <w:sz w:val="24"/>
          <w:szCs w:val="24"/>
          <w:lang w:eastAsia="en-GB"/>
        </w:rPr>
        <w:t>.</w:t>
      </w:r>
      <w:r w:rsidR="0046793A" w:rsidRPr="008F2F96">
        <w:rPr>
          <w:rFonts w:ascii="Times New Roman" w:eastAsia="Times New Roman" w:hAnsi="Times New Roman" w:cs="Times New Roman"/>
          <w:sz w:val="24"/>
          <w:szCs w:val="24"/>
          <w:lang w:eastAsia="en-GB"/>
        </w:rPr>
        <w:t xml:space="preserve"> </w:t>
      </w:r>
      <w:r w:rsidR="000B51B0" w:rsidRPr="008F2F96">
        <w:rPr>
          <w:rFonts w:ascii="Times New Roman" w:eastAsia="Times New Roman" w:hAnsi="Times New Roman" w:cs="Times New Roman"/>
          <w:sz w:val="24"/>
          <w:szCs w:val="24"/>
          <w:lang w:eastAsia="en-GB"/>
        </w:rPr>
        <w:t xml:space="preserve">jaunas </w:t>
      </w:r>
      <w:r w:rsidR="002A5F6C" w:rsidRPr="008F2F96">
        <w:rPr>
          <w:rFonts w:ascii="Times New Roman" w:eastAsia="Times New Roman" w:hAnsi="Times New Roman" w:cs="Times New Roman"/>
          <w:sz w:val="24"/>
          <w:szCs w:val="24"/>
          <w:lang w:eastAsia="en-GB"/>
        </w:rPr>
        <w:t xml:space="preserve">infrastruktūras </w:t>
      </w:r>
      <w:r w:rsidR="000B51B0" w:rsidRPr="008F2F96">
        <w:rPr>
          <w:rFonts w:ascii="Times New Roman" w:eastAsia="Times New Roman" w:hAnsi="Times New Roman" w:cs="Times New Roman"/>
          <w:sz w:val="24"/>
          <w:szCs w:val="24"/>
          <w:lang w:eastAsia="en-GB"/>
        </w:rPr>
        <w:t>b</w:t>
      </w:r>
      <w:r w:rsidR="00EB0379" w:rsidRPr="008F2F96">
        <w:rPr>
          <w:rFonts w:ascii="Times New Roman" w:eastAsia="Times New Roman" w:hAnsi="Times New Roman" w:cs="Times New Roman"/>
          <w:sz w:val="24"/>
          <w:szCs w:val="24"/>
          <w:lang w:eastAsia="en-GB"/>
        </w:rPr>
        <w:t>ūv</w:t>
      </w:r>
      <w:r w:rsidR="000B51B0" w:rsidRPr="008F2F96">
        <w:rPr>
          <w:rFonts w:ascii="Times New Roman" w:eastAsia="Times New Roman" w:hAnsi="Times New Roman" w:cs="Times New Roman"/>
          <w:sz w:val="24"/>
          <w:szCs w:val="24"/>
          <w:lang w:eastAsia="en-GB"/>
        </w:rPr>
        <w:t>darbu</w:t>
      </w:r>
      <w:r w:rsidR="002A5F6C" w:rsidRPr="008F2F96">
        <w:rPr>
          <w:rFonts w:ascii="Times New Roman" w:eastAsia="Times New Roman" w:hAnsi="Times New Roman" w:cs="Times New Roman"/>
          <w:sz w:val="24"/>
          <w:szCs w:val="24"/>
          <w:lang w:eastAsia="en-GB"/>
        </w:rPr>
        <w:t xml:space="preserve">, </w:t>
      </w:r>
      <w:r w:rsidR="000B51B0" w:rsidRPr="008F2F96">
        <w:rPr>
          <w:rFonts w:ascii="Times New Roman" w:eastAsia="Times New Roman" w:hAnsi="Times New Roman" w:cs="Times New Roman"/>
          <w:sz w:val="24"/>
          <w:szCs w:val="24"/>
          <w:lang w:eastAsia="en-GB"/>
        </w:rPr>
        <w:t xml:space="preserve">esošās infrastruktūras </w:t>
      </w:r>
      <w:r w:rsidR="002A5F6C" w:rsidRPr="008F2F96">
        <w:rPr>
          <w:rFonts w:ascii="Times New Roman" w:eastAsia="Times New Roman" w:hAnsi="Times New Roman" w:cs="Times New Roman"/>
          <w:sz w:val="24"/>
          <w:szCs w:val="24"/>
          <w:lang w:eastAsia="en-GB"/>
        </w:rPr>
        <w:t>pārbūves</w:t>
      </w:r>
      <w:r w:rsidR="00EB0379" w:rsidRPr="008F2F96">
        <w:rPr>
          <w:rFonts w:ascii="Times New Roman" w:eastAsia="Times New Roman" w:hAnsi="Times New Roman" w:cs="Times New Roman"/>
          <w:sz w:val="24"/>
          <w:szCs w:val="24"/>
          <w:lang w:eastAsia="en-GB"/>
        </w:rPr>
        <w:t xml:space="preserve"> un atjaunošanas</w:t>
      </w:r>
      <w:r w:rsidRPr="008F2F96">
        <w:rPr>
          <w:rFonts w:ascii="Times New Roman" w:eastAsia="Times New Roman" w:hAnsi="Times New Roman" w:cs="Times New Roman"/>
          <w:sz w:val="24"/>
          <w:szCs w:val="24"/>
          <w:lang w:eastAsia="en-GB"/>
        </w:rPr>
        <w:t xml:space="preserve"> izmaksas</w:t>
      </w:r>
      <w:r w:rsidR="00EB4F54" w:rsidRPr="008F2F96">
        <w:rPr>
          <w:rFonts w:ascii="Times New Roman" w:eastAsia="Times New Roman" w:hAnsi="Times New Roman" w:cs="Times New Roman"/>
          <w:sz w:val="24"/>
          <w:szCs w:val="24"/>
          <w:lang w:eastAsia="en-GB"/>
        </w:rPr>
        <w:t>;</w:t>
      </w:r>
      <w:r w:rsidR="00B82F5A" w:rsidRPr="008F2F96">
        <w:rPr>
          <w:rFonts w:ascii="Times New Roman" w:eastAsia="Times New Roman" w:hAnsi="Times New Roman" w:cs="Times New Roman"/>
          <w:sz w:val="24"/>
          <w:szCs w:val="24"/>
          <w:lang w:eastAsia="en-GB"/>
        </w:rPr>
        <w:t xml:space="preserve"> </w:t>
      </w:r>
    </w:p>
    <w:p w14:paraId="33A7A5C1" w14:textId="5B1CB133" w:rsidR="000962AF" w:rsidRPr="008F2F96" w:rsidRDefault="00C226B9" w:rsidP="00AE72DD">
      <w:pPr>
        <w:spacing w:after="120" w:line="240" w:lineRule="auto"/>
        <w:ind w:firstLine="709"/>
        <w:jc w:val="both"/>
        <w:rPr>
          <w:rFonts w:ascii="Times New Roman" w:eastAsia="Times New Roman" w:hAnsi="Times New Roman" w:cs="Times New Roman"/>
          <w:sz w:val="24"/>
          <w:szCs w:val="24"/>
          <w:lang w:eastAsia="en-GB"/>
        </w:rPr>
      </w:pPr>
      <w:r w:rsidRPr="008F2F96">
        <w:rPr>
          <w:rFonts w:ascii="Times New Roman" w:eastAsia="Times New Roman" w:hAnsi="Times New Roman" w:cs="Times New Roman"/>
          <w:sz w:val="24"/>
          <w:szCs w:val="24"/>
          <w:lang w:eastAsia="en-GB"/>
        </w:rPr>
        <w:t>2</w:t>
      </w:r>
      <w:r w:rsidR="00045332" w:rsidRPr="008F2F96">
        <w:rPr>
          <w:rFonts w:ascii="Times New Roman" w:eastAsia="Times New Roman" w:hAnsi="Times New Roman" w:cs="Times New Roman"/>
          <w:sz w:val="24"/>
          <w:szCs w:val="24"/>
          <w:lang w:eastAsia="en-GB"/>
        </w:rPr>
        <w:t>8</w:t>
      </w:r>
      <w:r w:rsidRPr="008F2F96">
        <w:rPr>
          <w:rFonts w:ascii="Times New Roman" w:eastAsia="Times New Roman" w:hAnsi="Times New Roman" w:cs="Times New Roman"/>
          <w:sz w:val="24"/>
          <w:szCs w:val="24"/>
          <w:lang w:eastAsia="en-GB"/>
        </w:rPr>
        <w:t>.</w:t>
      </w:r>
      <w:r w:rsidR="002A5F6C" w:rsidRPr="008F2F96">
        <w:rPr>
          <w:rFonts w:ascii="Times New Roman" w:eastAsia="Times New Roman" w:hAnsi="Times New Roman" w:cs="Times New Roman"/>
          <w:sz w:val="24"/>
          <w:szCs w:val="24"/>
          <w:lang w:eastAsia="en-GB"/>
        </w:rPr>
        <w:t>3</w:t>
      </w:r>
      <w:r w:rsidRPr="008F2F96">
        <w:rPr>
          <w:rFonts w:ascii="Times New Roman" w:eastAsia="Times New Roman" w:hAnsi="Times New Roman" w:cs="Times New Roman"/>
          <w:sz w:val="24"/>
          <w:szCs w:val="24"/>
          <w:lang w:eastAsia="en-GB"/>
        </w:rPr>
        <w:t xml:space="preserve">. būvuzraudzības </w:t>
      </w:r>
      <w:r w:rsidR="00EB4F54" w:rsidRPr="008F2F96">
        <w:rPr>
          <w:rFonts w:ascii="Times New Roman" w:eastAsia="Times New Roman" w:hAnsi="Times New Roman" w:cs="Times New Roman"/>
          <w:sz w:val="24"/>
          <w:szCs w:val="24"/>
          <w:lang w:eastAsia="en-GB"/>
        </w:rPr>
        <w:t xml:space="preserve">un autoruzraudzības </w:t>
      </w:r>
      <w:r w:rsidRPr="008F2F96">
        <w:rPr>
          <w:rFonts w:ascii="Times New Roman" w:eastAsia="Times New Roman" w:hAnsi="Times New Roman" w:cs="Times New Roman"/>
          <w:sz w:val="24"/>
          <w:szCs w:val="24"/>
          <w:lang w:eastAsia="en-GB"/>
        </w:rPr>
        <w:t>izmaksas;</w:t>
      </w:r>
    </w:p>
    <w:p w14:paraId="418EB3F5" w14:textId="76C6DD1F" w:rsidR="00C226B9" w:rsidRPr="008F2F96" w:rsidRDefault="000962AF" w:rsidP="00AE72DD">
      <w:pPr>
        <w:spacing w:after="120" w:line="240" w:lineRule="auto"/>
        <w:ind w:firstLine="709"/>
        <w:jc w:val="both"/>
        <w:rPr>
          <w:rFonts w:ascii="Times New Roman" w:eastAsia="Times New Roman" w:hAnsi="Times New Roman" w:cs="Times New Roman"/>
          <w:sz w:val="24"/>
          <w:szCs w:val="24"/>
          <w:lang w:eastAsia="en-GB"/>
        </w:rPr>
      </w:pPr>
      <w:r w:rsidRPr="008F2F96">
        <w:rPr>
          <w:rFonts w:ascii="Times New Roman" w:eastAsia="Times New Roman" w:hAnsi="Times New Roman" w:cs="Times New Roman"/>
          <w:sz w:val="24"/>
          <w:szCs w:val="24"/>
          <w:lang w:eastAsia="en-GB"/>
        </w:rPr>
        <w:t>2</w:t>
      </w:r>
      <w:r w:rsidR="00045332" w:rsidRPr="008F2F96">
        <w:rPr>
          <w:rFonts w:ascii="Times New Roman" w:eastAsia="Times New Roman" w:hAnsi="Times New Roman" w:cs="Times New Roman"/>
          <w:sz w:val="24"/>
          <w:szCs w:val="24"/>
          <w:lang w:eastAsia="en-GB"/>
        </w:rPr>
        <w:t>8</w:t>
      </w:r>
      <w:r w:rsidR="00F70282" w:rsidRPr="008F2F96">
        <w:rPr>
          <w:rFonts w:ascii="Times New Roman" w:eastAsia="Times New Roman" w:hAnsi="Times New Roman" w:cs="Times New Roman"/>
          <w:sz w:val="24"/>
          <w:szCs w:val="24"/>
          <w:lang w:eastAsia="en-GB"/>
        </w:rPr>
        <w:t xml:space="preserve">.4. </w:t>
      </w:r>
      <w:r w:rsidR="006E7A71" w:rsidRPr="008F2F96">
        <w:rPr>
          <w:rFonts w:ascii="Times New Roman" w:eastAsia="Times New Roman" w:hAnsi="Times New Roman" w:cs="Times New Roman"/>
          <w:sz w:val="24"/>
          <w:szCs w:val="24"/>
          <w:lang w:eastAsia="en-GB"/>
        </w:rPr>
        <w:t>apmeklētāju skaitī</w:t>
      </w:r>
      <w:r w:rsidR="00360546" w:rsidRPr="008F2F96">
        <w:rPr>
          <w:rFonts w:ascii="Times New Roman" w:eastAsia="Times New Roman" w:hAnsi="Times New Roman" w:cs="Times New Roman"/>
          <w:sz w:val="24"/>
          <w:szCs w:val="24"/>
          <w:lang w:eastAsia="en-GB"/>
        </w:rPr>
        <w:t>šanas ierīču</w:t>
      </w:r>
      <w:r w:rsidR="006E7A71" w:rsidRPr="008F2F96">
        <w:rPr>
          <w:rFonts w:ascii="Times New Roman" w:eastAsia="Times New Roman" w:hAnsi="Times New Roman" w:cs="Times New Roman"/>
          <w:sz w:val="24"/>
          <w:szCs w:val="24"/>
          <w:lang w:eastAsia="en-GB"/>
        </w:rPr>
        <w:t xml:space="preserve">, </w:t>
      </w:r>
      <w:r w:rsidR="00C226B9" w:rsidRPr="008F2F96">
        <w:rPr>
          <w:rFonts w:ascii="Times New Roman" w:eastAsia="Times New Roman" w:hAnsi="Times New Roman" w:cs="Times New Roman"/>
          <w:sz w:val="24"/>
          <w:szCs w:val="24"/>
          <w:lang w:eastAsia="en-GB"/>
        </w:rPr>
        <w:t>informācijas stendu, norāžu un zīmju</w:t>
      </w:r>
      <w:r w:rsidR="00B82F5A" w:rsidRPr="008F2F96">
        <w:rPr>
          <w:rFonts w:ascii="Times New Roman" w:eastAsia="Times New Roman" w:hAnsi="Times New Roman" w:cs="Times New Roman"/>
          <w:sz w:val="24"/>
          <w:szCs w:val="24"/>
          <w:lang w:eastAsia="en-GB"/>
        </w:rPr>
        <w:t>, tai skaitā veselības maršrutu vajadzībām,</w:t>
      </w:r>
      <w:r w:rsidR="00C226B9" w:rsidRPr="008F2F96">
        <w:rPr>
          <w:rFonts w:ascii="Times New Roman" w:eastAsia="Times New Roman" w:hAnsi="Times New Roman" w:cs="Times New Roman"/>
          <w:sz w:val="24"/>
          <w:szCs w:val="24"/>
          <w:lang w:eastAsia="en-GB"/>
        </w:rPr>
        <w:t xml:space="preserve"> </w:t>
      </w:r>
      <w:r w:rsidR="006E7A71" w:rsidRPr="008F2F96">
        <w:rPr>
          <w:rFonts w:ascii="Times New Roman" w:eastAsia="Times New Roman" w:hAnsi="Times New Roman" w:cs="Times New Roman"/>
          <w:sz w:val="24"/>
          <w:szCs w:val="24"/>
          <w:lang w:eastAsia="en-GB"/>
        </w:rPr>
        <w:t xml:space="preserve">iegādes, </w:t>
      </w:r>
      <w:r w:rsidR="00C226B9" w:rsidRPr="008F2F96">
        <w:rPr>
          <w:rFonts w:ascii="Times New Roman" w:eastAsia="Times New Roman" w:hAnsi="Times New Roman" w:cs="Times New Roman"/>
          <w:sz w:val="24"/>
          <w:szCs w:val="24"/>
          <w:lang w:eastAsia="en-GB"/>
        </w:rPr>
        <w:t>izgatavošanas, transportēšanas un uzstādīšanas izmaksas;</w:t>
      </w:r>
    </w:p>
    <w:p w14:paraId="1A9A857D" w14:textId="461DE82C" w:rsidR="00DA2BD6" w:rsidRPr="008F2F96" w:rsidRDefault="00DA2BD6" w:rsidP="00AE72DD">
      <w:pPr>
        <w:spacing w:after="120" w:line="240" w:lineRule="auto"/>
        <w:ind w:firstLine="709"/>
        <w:jc w:val="both"/>
        <w:rPr>
          <w:rFonts w:ascii="Times New Roman" w:hAnsi="Times New Roman" w:cs="Times New Roman"/>
          <w:sz w:val="24"/>
          <w:szCs w:val="24"/>
        </w:rPr>
      </w:pPr>
      <w:r w:rsidRPr="008F2F96">
        <w:rPr>
          <w:rFonts w:ascii="Times New Roman" w:eastAsia="Times New Roman" w:hAnsi="Times New Roman" w:cs="Times New Roman"/>
          <w:sz w:val="24"/>
          <w:szCs w:val="24"/>
          <w:lang w:eastAsia="en-GB"/>
        </w:rPr>
        <w:t>2</w:t>
      </w:r>
      <w:r w:rsidR="00045332" w:rsidRPr="008F2F96">
        <w:rPr>
          <w:rFonts w:ascii="Times New Roman" w:eastAsia="Times New Roman" w:hAnsi="Times New Roman" w:cs="Times New Roman"/>
          <w:sz w:val="24"/>
          <w:szCs w:val="24"/>
          <w:lang w:eastAsia="en-GB"/>
        </w:rPr>
        <w:t>8</w:t>
      </w:r>
      <w:r w:rsidRPr="008F2F96">
        <w:rPr>
          <w:rFonts w:ascii="Times New Roman" w:eastAsia="Times New Roman" w:hAnsi="Times New Roman" w:cs="Times New Roman"/>
          <w:sz w:val="24"/>
          <w:szCs w:val="24"/>
          <w:lang w:eastAsia="en-GB"/>
        </w:rPr>
        <w:t>.</w:t>
      </w:r>
      <w:r w:rsidR="000B7466" w:rsidRPr="008F2F96">
        <w:rPr>
          <w:rFonts w:ascii="Times New Roman" w:eastAsia="Times New Roman" w:hAnsi="Times New Roman" w:cs="Times New Roman"/>
          <w:sz w:val="24"/>
          <w:szCs w:val="24"/>
          <w:lang w:eastAsia="en-GB"/>
        </w:rPr>
        <w:t>5</w:t>
      </w:r>
      <w:r w:rsidRPr="008F2F96">
        <w:rPr>
          <w:rFonts w:ascii="Times New Roman" w:eastAsia="Times New Roman" w:hAnsi="Times New Roman" w:cs="Times New Roman"/>
          <w:sz w:val="24"/>
          <w:szCs w:val="24"/>
          <w:lang w:eastAsia="en-GB"/>
        </w:rPr>
        <w:t>.</w:t>
      </w:r>
      <w:r w:rsidR="00C226B9" w:rsidRPr="008F2F96">
        <w:rPr>
          <w:rFonts w:ascii="Times New Roman" w:hAnsi="Times New Roman" w:cs="Times New Roman"/>
          <w:sz w:val="24"/>
          <w:szCs w:val="24"/>
        </w:rPr>
        <w:t> ar projekta darbībām tieši saistīto publicitātes pasākumu izmaksas, kas veiktas saskaņā ar normatīvajiem aktiem par kārtību, kādā Eiropas Savienības struktūrfondu un Kohēzijas fonda ieviešanā 2014.–2020. gada plānošanas periodā nodrošināma komunikācijas un vizuālās identitātes prasību ievērošana, nepārsniedzot vienu procentu no projekta kopējām tiešajām attiecināmajām izmaksām</w:t>
      </w:r>
      <w:r w:rsidR="00840A07" w:rsidRPr="008F2F96">
        <w:rPr>
          <w:rFonts w:ascii="Times New Roman" w:hAnsi="Times New Roman" w:cs="Times New Roman"/>
          <w:sz w:val="24"/>
          <w:szCs w:val="24"/>
        </w:rPr>
        <w:t>;</w:t>
      </w:r>
    </w:p>
    <w:p w14:paraId="34FFCAD4" w14:textId="0460A7D8" w:rsidR="00364783" w:rsidRPr="008F2F96" w:rsidRDefault="00364783" w:rsidP="00AE72DD">
      <w:pPr>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2</w:t>
      </w:r>
      <w:r w:rsidR="00045332" w:rsidRPr="008F2F96">
        <w:rPr>
          <w:rFonts w:ascii="Times New Roman" w:hAnsi="Times New Roman" w:cs="Times New Roman"/>
          <w:sz w:val="24"/>
          <w:szCs w:val="24"/>
        </w:rPr>
        <w:t>8</w:t>
      </w:r>
      <w:r w:rsidR="00E52AE5" w:rsidRPr="008F2F96">
        <w:rPr>
          <w:rFonts w:ascii="Times New Roman" w:hAnsi="Times New Roman" w:cs="Times New Roman"/>
          <w:sz w:val="24"/>
          <w:szCs w:val="24"/>
        </w:rPr>
        <w:t>.6</w:t>
      </w:r>
      <w:r w:rsidRPr="008F2F96">
        <w:rPr>
          <w:rFonts w:ascii="Times New Roman" w:hAnsi="Times New Roman" w:cs="Times New Roman"/>
          <w:sz w:val="24"/>
          <w:szCs w:val="24"/>
        </w:rPr>
        <w:t xml:space="preserve">. atlīdzības izmaksas projekta vadības personālam, kas projektā tiek nodarbināts vismaz 30 procentu apmērā no darba laika, </w:t>
      </w:r>
      <w:r w:rsidR="005D4ACB" w:rsidRPr="008F2F96">
        <w:rPr>
          <w:rFonts w:ascii="Times New Roman" w:hAnsi="Times New Roman" w:cs="Times New Roman"/>
          <w:sz w:val="24"/>
          <w:szCs w:val="24"/>
        </w:rPr>
        <w:t xml:space="preserve">līdz </w:t>
      </w:r>
      <w:r w:rsidR="00703BEF" w:rsidRPr="008F2F96">
        <w:rPr>
          <w:rFonts w:ascii="Times New Roman" w:hAnsi="Times New Roman" w:cs="Times New Roman"/>
          <w:sz w:val="24"/>
          <w:szCs w:val="24"/>
        </w:rPr>
        <w:t>10 procent</w:t>
      </w:r>
      <w:r w:rsidR="005D4ACB" w:rsidRPr="008F2F96">
        <w:rPr>
          <w:rFonts w:ascii="Times New Roman" w:hAnsi="Times New Roman" w:cs="Times New Roman"/>
          <w:sz w:val="24"/>
          <w:szCs w:val="24"/>
        </w:rPr>
        <w:t>iem</w:t>
      </w:r>
      <w:r w:rsidR="00703BEF" w:rsidRPr="008F2F96">
        <w:rPr>
          <w:rFonts w:ascii="Times New Roman" w:hAnsi="Times New Roman" w:cs="Times New Roman"/>
          <w:sz w:val="24"/>
          <w:szCs w:val="24"/>
        </w:rPr>
        <w:t xml:space="preserve"> no projekta </w:t>
      </w:r>
      <w:r w:rsidR="00B82F5A" w:rsidRPr="008F2F96">
        <w:rPr>
          <w:rFonts w:ascii="Times New Roman" w:hAnsi="Times New Roman" w:cs="Times New Roman"/>
          <w:sz w:val="24"/>
          <w:szCs w:val="24"/>
        </w:rPr>
        <w:t xml:space="preserve">tiešajām attiecināmajām </w:t>
      </w:r>
      <w:r w:rsidR="00703BEF" w:rsidRPr="008F2F96">
        <w:rPr>
          <w:rFonts w:ascii="Times New Roman" w:hAnsi="Times New Roman" w:cs="Times New Roman"/>
          <w:sz w:val="24"/>
          <w:szCs w:val="24"/>
        </w:rPr>
        <w:t>izmaksām</w:t>
      </w:r>
      <w:r w:rsidR="00154F21" w:rsidRPr="008F2F96">
        <w:rPr>
          <w:rFonts w:ascii="Times New Roman" w:hAnsi="Times New Roman" w:cs="Times New Roman"/>
          <w:sz w:val="24"/>
          <w:szCs w:val="24"/>
        </w:rPr>
        <w:t>, nepārsniedz</w:t>
      </w:r>
      <w:r w:rsidR="005D4ACB" w:rsidRPr="008F2F96">
        <w:rPr>
          <w:rFonts w:ascii="Times New Roman" w:hAnsi="Times New Roman" w:cs="Times New Roman"/>
          <w:sz w:val="24"/>
          <w:szCs w:val="24"/>
        </w:rPr>
        <w:t>ot</w:t>
      </w:r>
      <w:r w:rsidR="00154F21" w:rsidRPr="008F2F96">
        <w:rPr>
          <w:rFonts w:ascii="Times New Roman" w:hAnsi="Times New Roman" w:cs="Times New Roman"/>
          <w:sz w:val="24"/>
          <w:szCs w:val="24"/>
        </w:rPr>
        <w:t xml:space="preserve"> 24 426 </w:t>
      </w:r>
      <w:r w:rsidR="00154F21" w:rsidRPr="008F2F96">
        <w:rPr>
          <w:rFonts w:ascii="Times New Roman" w:hAnsi="Times New Roman" w:cs="Times New Roman"/>
          <w:i/>
          <w:sz w:val="24"/>
          <w:szCs w:val="24"/>
        </w:rPr>
        <w:t>euro</w:t>
      </w:r>
      <w:r w:rsidR="00154F21" w:rsidRPr="008F2F96">
        <w:rPr>
          <w:rFonts w:ascii="Times New Roman" w:hAnsi="Times New Roman" w:cs="Times New Roman"/>
          <w:sz w:val="24"/>
          <w:szCs w:val="24"/>
        </w:rPr>
        <w:t xml:space="preserve"> gadā</w:t>
      </w:r>
      <w:r w:rsidR="00703BEF" w:rsidRPr="008F2F96">
        <w:rPr>
          <w:rFonts w:ascii="Times New Roman" w:hAnsi="Times New Roman" w:cs="Times New Roman"/>
          <w:sz w:val="24"/>
          <w:szCs w:val="24"/>
        </w:rPr>
        <w:t>.</w:t>
      </w:r>
    </w:p>
    <w:p w14:paraId="5414E641" w14:textId="729B840E" w:rsidR="00B40419" w:rsidRPr="008F2F96" w:rsidRDefault="00045332" w:rsidP="00AE72DD">
      <w:pPr>
        <w:spacing w:before="120" w:after="120" w:line="240" w:lineRule="auto"/>
        <w:ind w:firstLine="709"/>
        <w:jc w:val="both"/>
        <w:rPr>
          <w:rFonts w:ascii="Times New Roman" w:eastAsia="Times New Roman" w:hAnsi="Times New Roman" w:cs="Times New Roman"/>
          <w:sz w:val="24"/>
          <w:szCs w:val="24"/>
          <w:lang w:eastAsia="en-GB"/>
        </w:rPr>
      </w:pPr>
      <w:r w:rsidRPr="008F2F96">
        <w:rPr>
          <w:rFonts w:ascii="Times New Roman" w:eastAsia="Times New Roman" w:hAnsi="Times New Roman" w:cs="Times New Roman"/>
          <w:sz w:val="24"/>
          <w:szCs w:val="24"/>
          <w:lang w:eastAsia="en-GB"/>
        </w:rPr>
        <w:t>29</w:t>
      </w:r>
      <w:r w:rsidR="0095786C" w:rsidRPr="008F2F96">
        <w:rPr>
          <w:rFonts w:ascii="Times New Roman" w:eastAsia="Times New Roman" w:hAnsi="Times New Roman" w:cs="Times New Roman"/>
          <w:sz w:val="24"/>
          <w:szCs w:val="24"/>
          <w:lang w:eastAsia="en-GB"/>
        </w:rPr>
        <w:t xml:space="preserve">. </w:t>
      </w:r>
      <w:r w:rsidR="00B40419" w:rsidRPr="008F2F96">
        <w:rPr>
          <w:rFonts w:ascii="Times New Roman" w:eastAsia="Times New Roman" w:hAnsi="Times New Roman" w:cs="Times New Roman"/>
          <w:sz w:val="24"/>
          <w:szCs w:val="24"/>
          <w:lang w:eastAsia="en-GB"/>
        </w:rPr>
        <w:t>Šo noteikumu 2</w:t>
      </w:r>
      <w:r w:rsidR="00D7363C" w:rsidRPr="008F2F96">
        <w:rPr>
          <w:rFonts w:ascii="Times New Roman" w:eastAsia="Times New Roman" w:hAnsi="Times New Roman" w:cs="Times New Roman"/>
          <w:sz w:val="24"/>
          <w:szCs w:val="24"/>
          <w:lang w:eastAsia="en-GB"/>
        </w:rPr>
        <w:t>8</w:t>
      </w:r>
      <w:r w:rsidR="00B40419" w:rsidRPr="008F2F96">
        <w:rPr>
          <w:rFonts w:ascii="Times New Roman" w:eastAsia="Times New Roman" w:hAnsi="Times New Roman" w:cs="Times New Roman"/>
          <w:sz w:val="24"/>
          <w:szCs w:val="24"/>
          <w:lang w:eastAsia="en-GB"/>
        </w:rPr>
        <w:t>.1. un 2</w:t>
      </w:r>
      <w:r w:rsidR="00D7363C" w:rsidRPr="008F2F96">
        <w:rPr>
          <w:rFonts w:ascii="Times New Roman" w:eastAsia="Times New Roman" w:hAnsi="Times New Roman" w:cs="Times New Roman"/>
          <w:sz w:val="24"/>
          <w:szCs w:val="24"/>
          <w:lang w:eastAsia="en-GB"/>
        </w:rPr>
        <w:t>8</w:t>
      </w:r>
      <w:r w:rsidR="00B40419" w:rsidRPr="008F2F96">
        <w:rPr>
          <w:rFonts w:ascii="Times New Roman" w:eastAsia="Times New Roman" w:hAnsi="Times New Roman" w:cs="Times New Roman"/>
          <w:sz w:val="24"/>
          <w:szCs w:val="24"/>
          <w:lang w:eastAsia="en-GB"/>
        </w:rPr>
        <w:t xml:space="preserve">.3.apakšpunktā minētās izmaksas kopā ir attiecināmas līdz 10 </w:t>
      </w:r>
      <w:r w:rsidR="00CA01EE" w:rsidRPr="008F2F96">
        <w:rPr>
          <w:rFonts w:ascii="Times New Roman" w:eastAsia="Times New Roman" w:hAnsi="Times New Roman" w:cs="Times New Roman"/>
          <w:sz w:val="24"/>
          <w:szCs w:val="24"/>
          <w:lang w:eastAsia="en-GB"/>
        </w:rPr>
        <w:t xml:space="preserve">procentiem </w:t>
      </w:r>
      <w:r w:rsidR="00B40419" w:rsidRPr="008F2F96">
        <w:rPr>
          <w:rFonts w:ascii="Times New Roman" w:eastAsia="Times New Roman" w:hAnsi="Times New Roman" w:cs="Times New Roman"/>
          <w:sz w:val="24"/>
          <w:szCs w:val="24"/>
          <w:lang w:eastAsia="en-GB"/>
        </w:rPr>
        <w:t xml:space="preserve">no projekta </w:t>
      </w:r>
      <w:r w:rsidR="00B82F5A" w:rsidRPr="008F2F96">
        <w:rPr>
          <w:rFonts w:ascii="Times New Roman" w:eastAsia="Times New Roman" w:hAnsi="Times New Roman" w:cs="Times New Roman"/>
          <w:sz w:val="24"/>
          <w:szCs w:val="24"/>
          <w:lang w:eastAsia="en-GB"/>
        </w:rPr>
        <w:t xml:space="preserve">tiešajām </w:t>
      </w:r>
      <w:r w:rsidR="00B40419" w:rsidRPr="008F2F96">
        <w:rPr>
          <w:rFonts w:ascii="Times New Roman" w:eastAsia="Times New Roman" w:hAnsi="Times New Roman" w:cs="Times New Roman"/>
          <w:sz w:val="24"/>
          <w:szCs w:val="24"/>
          <w:lang w:eastAsia="en-GB"/>
        </w:rPr>
        <w:t>attiecināmajām izmaksām.</w:t>
      </w:r>
    </w:p>
    <w:p w14:paraId="04AFD92B" w14:textId="7B6E58A6" w:rsidR="00B65D06" w:rsidRPr="008F2F96" w:rsidRDefault="00AE72DD" w:rsidP="00AE72DD">
      <w:pPr>
        <w:tabs>
          <w:tab w:val="left" w:pos="426"/>
          <w:tab w:val="left" w:pos="993"/>
        </w:tabs>
        <w:spacing w:after="120" w:line="240" w:lineRule="auto"/>
        <w:ind w:firstLine="709"/>
        <w:jc w:val="both"/>
        <w:rPr>
          <w:rFonts w:ascii="Times New Roman" w:hAnsi="Times New Roman" w:cs="Times New Roman"/>
          <w:sz w:val="24"/>
          <w:szCs w:val="24"/>
        </w:rPr>
      </w:pPr>
      <w:r w:rsidRPr="008F2F96">
        <w:rPr>
          <w:rFonts w:ascii="Times New Roman" w:hAnsi="Times New Roman" w:cs="Times New Roman"/>
          <w:sz w:val="24"/>
          <w:szCs w:val="24"/>
        </w:rPr>
        <w:t>3</w:t>
      </w:r>
      <w:r w:rsidR="00045332" w:rsidRPr="008F2F96">
        <w:rPr>
          <w:rFonts w:ascii="Times New Roman" w:hAnsi="Times New Roman" w:cs="Times New Roman"/>
          <w:sz w:val="24"/>
          <w:szCs w:val="24"/>
        </w:rPr>
        <w:t>0</w:t>
      </w:r>
      <w:r w:rsidR="00B82F5A" w:rsidRPr="008F2F96">
        <w:rPr>
          <w:rFonts w:ascii="Times New Roman" w:hAnsi="Times New Roman" w:cs="Times New Roman"/>
          <w:sz w:val="24"/>
          <w:szCs w:val="24"/>
        </w:rPr>
        <w:t>. P</w:t>
      </w:r>
      <w:r w:rsidR="00E52AE5" w:rsidRPr="008F2F96">
        <w:rPr>
          <w:rFonts w:ascii="Times New Roman" w:hAnsi="Times New Roman" w:cs="Times New Roman"/>
          <w:sz w:val="24"/>
          <w:szCs w:val="24"/>
        </w:rPr>
        <w:t>rojekta ietvaros iepirkumu</w:t>
      </w:r>
      <w:r w:rsidR="006E7A71" w:rsidRPr="008F2F96">
        <w:rPr>
          <w:rFonts w:ascii="Times New Roman" w:hAnsi="Times New Roman" w:cs="Times New Roman"/>
          <w:sz w:val="24"/>
          <w:szCs w:val="24"/>
        </w:rPr>
        <w:t>s</w:t>
      </w:r>
      <w:r w:rsidR="00E52AE5" w:rsidRPr="008F2F96">
        <w:rPr>
          <w:rFonts w:ascii="Times New Roman" w:hAnsi="Times New Roman" w:cs="Times New Roman"/>
          <w:sz w:val="24"/>
          <w:szCs w:val="24"/>
        </w:rPr>
        <w:t xml:space="preserve"> </w:t>
      </w:r>
      <w:r w:rsidR="008B1AF0" w:rsidRPr="008F2F96">
        <w:rPr>
          <w:rFonts w:ascii="Times New Roman" w:hAnsi="Times New Roman" w:cs="Times New Roman"/>
          <w:sz w:val="24"/>
          <w:szCs w:val="24"/>
        </w:rPr>
        <w:t>veic</w:t>
      </w:r>
      <w:r w:rsidR="00E52AE5" w:rsidRPr="008F2F96">
        <w:rPr>
          <w:rFonts w:ascii="Times New Roman" w:hAnsi="Times New Roman" w:cs="Times New Roman"/>
          <w:sz w:val="24"/>
          <w:szCs w:val="24"/>
        </w:rPr>
        <w:t xml:space="preserve"> saskaņā ar publisko iepirkumu regulējošo normatīvo aktu prasībām</w:t>
      </w:r>
      <w:r w:rsidR="00031B8D" w:rsidRPr="008F2F96">
        <w:rPr>
          <w:rFonts w:ascii="Times New Roman" w:hAnsi="Times New Roman" w:cs="Times New Roman"/>
          <w:sz w:val="24"/>
          <w:szCs w:val="24"/>
        </w:rPr>
        <w:t>.</w:t>
      </w:r>
    </w:p>
    <w:p w14:paraId="40D23124" w14:textId="3797EFD3" w:rsidR="00E52AE5" w:rsidRPr="008F2F96" w:rsidRDefault="00B65D06" w:rsidP="00AE72DD">
      <w:pPr>
        <w:tabs>
          <w:tab w:val="left" w:pos="426"/>
          <w:tab w:val="left" w:pos="993"/>
        </w:tabs>
        <w:spacing w:after="120" w:line="240" w:lineRule="auto"/>
        <w:ind w:firstLine="709"/>
        <w:jc w:val="both"/>
        <w:rPr>
          <w:rFonts w:ascii="Times New Roman" w:hAnsi="Times New Roman" w:cs="Times New Roman"/>
          <w:bCs/>
          <w:sz w:val="24"/>
          <w:szCs w:val="24"/>
        </w:rPr>
      </w:pPr>
      <w:r w:rsidRPr="008F2F96">
        <w:rPr>
          <w:rFonts w:ascii="Times New Roman" w:hAnsi="Times New Roman" w:cs="Times New Roman"/>
          <w:sz w:val="24"/>
          <w:szCs w:val="24"/>
        </w:rPr>
        <w:t>3</w:t>
      </w:r>
      <w:r w:rsidR="00045332" w:rsidRPr="008F2F96">
        <w:rPr>
          <w:rFonts w:ascii="Times New Roman" w:hAnsi="Times New Roman" w:cs="Times New Roman"/>
          <w:sz w:val="24"/>
          <w:szCs w:val="24"/>
        </w:rPr>
        <w:t>1</w:t>
      </w:r>
      <w:r w:rsidRPr="008F2F96">
        <w:rPr>
          <w:rFonts w:ascii="Times New Roman" w:hAnsi="Times New Roman" w:cs="Times New Roman"/>
          <w:sz w:val="24"/>
          <w:szCs w:val="24"/>
        </w:rPr>
        <w:t>.</w:t>
      </w:r>
      <w:r w:rsidRPr="008F2F96">
        <w:rPr>
          <w:rFonts w:ascii="Times New Roman" w:hAnsi="Times New Roman" w:cs="Times New Roman"/>
          <w:color w:val="414142"/>
          <w:sz w:val="24"/>
          <w:szCs w:val="24"/>
        </w:rPr>
        <w:t xml:space="preserve"> Īstenojot pasākumu, ir atbalstāma vides prasību integrācija būvdarbu iepirkumos (zaļais iepirkums).</w:t>
      </w:r>
    </w:p>
    <w:p w14:paraId="5AB410A3" w14:textId="77777777" w:rsidR="00364783" w:rsidRPr="008F2F96" w:rsidRDefault="00B82F5A" w:rsidP="00AE72DD">
      <w:pPr>
        <w:spacing w:before="120" w:after="0" w:line="240" w:lineRule="auto"/>
        <w:ind w:firstLine="709"/>
        <w:jc w:val="both"/>
        <w:rPr>
          <w:rFonts w:ascii="Times New Roman" w:hAnsi="Times New Roman" w:cs="Times New Roman"/>
          <w:bCs/>
          <w:sz w:val="24"/>
          <w:szCs w:val="24"/>
        </w:rPr>
      </w:pPr>
      <w:r w:rsidRPr="008F2F96">
        <w:rPr>
          <w:rFonts w:ascii="Times New Roman" w:hAnsi="Times New Roman" w:cs="Times New Roman"/>
          <w:sz w:val="24"/>
          <w:szCs w:val="24"/>
        </w:rPr>
        <w:t>3</w:t>
      </w:r>
      <w:r w:rsidR="00AE72DD" w:rsidRPr="008F2F96">
        <w:rPr>
          <w:rFonts w:ascii="Times New Roman" w:hAnsi="Times New Roman" w:cs="Times New Roman"/>
          <w:sz w:val="24"/>
          <w:szCs w:val="24"/>
        </w:rPr>
        <w:t>2</w:t>
      </w:r>
      <w:r w:rsidRPr="008F2F96">
        <w:rPr>
          <w:rFonts w:ascii="Times New Roman" w:hAnsi="Times New Roman" w:cs="Times New Roman"/>
          <w:sz w:val="24"/>
          <w:szCs w:val="24"/>
        </w:rPr>
        <w:t xml:space="preserve">. </w:t>
      </w:r>
      <w:r w:rsidR="00364783" w:rsidRPr="008F2F96">
        <w:rPr>
          <w:rFonts w:ascii="Times New Roman" w:hAnsi="Times New Roman" w:cs="Times New Roman"/>
          <w:sz w:val="24"/>
          <w:szCs w:val="24"/>
          <w:lang w:eastAsia="en-GB"/>
        </w:rPr>
        <w:t>Neparedzētie izdevumi nepārsniedz trīs procentus no projekta kopējām tiešajām attiecināmajām izmaksām</w:t>
      </w:r>
      <w:r w:rsidR="00364783" w:rsidRPr="008F2F96">
        <w:rPr>
          <w:rFonts w:ascii="Times New Roman" w:hAnsi="Times New Roman" w:cs="Times New Roman"/>
          <w:sz w:val="24"/>
          <w:szCs w:val="24"/>
        </w:rPr>
        <w:t>. </w:t>
      </w:r>
      <w:r w:rsidR="00961A0D" w:rsidRPr="008F2F96">
        <w:rPr>
          <w:rFonts w:ascii="Times New Roman" w:hAnsi="Times New Roman" w:cs="Times New Roman"/>
          <w:sz w:val="24"/>
          <w:szCs w:val="24"/>
        </w:rPr>
        <w:t>Līdzekļus n</w:t>
      </w:r>
      <w:r w:rsidR="00364783" w:rsidRPr="008F2F96">
        <w:rPr>
          <w:rFonts w:ascii="Times New Roman" w:hAnsi="Times New Roman" w:cs="Times New Roman"/>
          <w:sz w:val="24"/>
          <w:szCs w:val="24"/>
        </w:rPr>
        <w:t>eparedzēt</w:t>
      </w:r>
      <w:r w:rsidR="00961A0D" w:rsidRPr="008F2F96">
        <w:rPr>
          <w:rFonts w:ascii="Times New Roman" w:hAnsi="Times New Roman" w:cs="Times New Roman"/>
          <w:sz w:val="24"/>
          <w:szCs w:val="24"/>
        </w:rPr>
        <w:t>iem</w:t>
      </w:r>
      <w:r w:rsidR="00364783" w:rsidRPr="008F2F96">
        <w:rPr>
          <w:rFonts w:ascii="Times New Roman" w:hAnsi="Times New Roman" w:cs="Times New Roman"/>
          <w:sz w:val="24"/>
          <w:szCs w:val="24"/>
        </w:rPr>
        <w:t xml:space="preserve"> izdevum</w:t>
      </w:r>
      <w:r w:rsidR="00961A0D" w:rsidRPr="008F2F96">
        <w:rPr>
          <w:rFonts w:ascii="Times New Roman" w:hAnsi="Times New Roman" w:cs="Times New Roman"/>
          <w:sz w:val="24"/>
          <w:szCs w:val="24"/>
        </w:rPr>
        <w:t xml:space="preserve">iem </w:t>
      </w:r>
      <w:r w:rsidR="00364783" w:rsidRPr="008F2F96">
        <w:rPr>
          <w:rFonts w:ascii="Times New Roman" w:hAnsi="Times New Roman" w:cs="Times New Roman"/>
          <w:sz w:val="24"/>
          <w:szCs w:val="24"/>
        </w:rPr>
        <w:t>izlieto</w:t>
      </w:r>
      <w:r w:rsidR="00961A0D" w:rsidRPr="008F2F96">
        <w:rPr>
          <w:rFonts w:ascii="Times New Roman" w:hAnsi="Times New Roman" w:cs="Times New Roman"/>
          <w:sz w:val="24"/>
          <w:szCs w:val="24"/>
        </w:rPr>
        <w:t xml:space="preserve">, ja attiecīgie neparedzētie izdevumi ir iepriekš </w:t>
      </w:r>
      <w:r w:rsidR="00364783" w:rsidRPr="008F2F96">
        <w:rPr>
          <w:rFonts w:ascii="Times New Roman" w:hAnsi="Times New Roman" w:cs="Times New Roman"/>
          <w:sz w:val="24"/>
          <w:szCs w:val="24"/>
        </w:rPr>
        <w:t>saskaņo</w:t>
      </w:r>
      <w:r w:rsidR="00961A0D" w:rsidRPr="008F2F96">
        <w:rPr>
          <w:rFonts w:ascii="Times New Roman" w:hAnsi="Times New Roman" w:cs="Times New Roman"/>
          <w:sz w:val="24"/>
          <w:szCs w:val="24"/>
        </w:rPr>
        <w:t>ti</w:t>
      </w:r>
      <w:r w:rsidR="00364783" w:rsidRPr="008F2F96">
        <w:rPr>
          <w:rFonts w:ascii="Times New Roman" w:hAnsi="Times New Roman" w:cs="Times New Roman"/>
          <w:sz w:val="24"/>
          <w:szCs w:val="24"/>
        </w:rPr>
        <w:t xml:space="preserve"> ar sadarbības iestādi</w:t>
      </w:r>
      <w:r w:rsidR="00961A0D" w:rsidRPr="008F2F96">
        <w:rPr>
          <w:rFonts w:ascii="Times New Roman" w:hAnsi="Times New Roman" w:cs="Times New Roman"/>
          <w:sz w:val="24"/>
          <w:szCs w:val="24"/>
        </w:rPr>
        <w:t xml:space="preserve"> saskaņā ar</w:t>
      </w:r>
      <w:r w:rsidR="00364783" w:rsidRPr="008F2F96">
        <w:rPr>
          <w:rFonts w:ascii="Times New Roman" w:hAnsi="Times New Roman" w:cs="Times New Roman"/>
          <w:sz w:val="24"/>
          <w:szCs w:val="24"/>
        </w:rPr>
        <w:t xml:space="preserve"> </w:t>
      </w:r>
      <w:r w:rsidR="007D52BB" w:rsidRPr="008F2F96">
        <w:rPr>
          <w:rFonts w:ascii="Times New Roman" w:hAnsi="Times New Roman" w:cs="Times New Roman"/>
          <w:sz w:val="24"/>
          <w:szCs w:val="24"/>
        </w:rPr>
        <w:t xml:space="preserve">noslēgto </w:t>
      </w:r>
      <w:r w:rsidR="00364783" w:rsidRPr="008F2F96">
        <w:rPr>
          <w:rFonts w:ascii="Times New Roman" w:hAnsi="Times New Roman" w:cs="Times New Roman"/>
          <w:sz w:val="24"/>
          <w:szCs w:val="24"/>
        </w:rPr>
        <w:t>vienošan</w:t>
      </w:r>
      <w:r w:rsidR="00961A0D" w:rsidRPr="008F2F96">
        <w:rPr>
          <w:rFonts w:ascii="Times New Roman" w:hAnsi="Times New Roman" w:cs="Times New Roman"/>
          <w:sz w:val="24"/>
          <w:szCs w:val="24"/>
        </w:rPr>
        <w:t>o</w:t>
      </w:r>
      <w:r w:rsidR="00364783" w:rsidRPr="008F2F96">
        <w:rPr>
          <w:rFonts w:ascii="Times New Roman" w:hAnsi="Times New Roman" w:cs="Times New Roman"/>
          <w:sz w:val="24"/>
          <w:szCs w:val="24"/>
        </w:rPr>
        <w:t>s.</w:t>
      </w:r>
    </w:p>
    <w:p w14:paraId="48EF1FE5" w14:textId="534BD536" w:rsidR="00364783" w:rsidRPr="008F2F96" w:rsidRDefault="00AE72DD" w:rsidP="00AE72DD">
      <w:pPr>
        <w:spacing w:before="120" w:after="120" w:line="240" w:lineRule="auto"/>
        <w:ind w:firstLine="709"/>
        <w:jc w:val="both"/>
        <w:rPr>
          <w:rFonts w:ascii="Times New Roman" w:hAnsi="Times New Roman"/>
          <w:sz w:val="24"/>
          <w:szCs w:val="24"/>
        </w:rPr>
      </w:pPr>
      <w:bookmarkStart w:id="7" w:name="p-569803"/>
      <w:bookmarkStart w:id="8" w:name="p21"/>
      <w:bookmarkEnd w:id="7"/>
      <w:bookmarkEnd w:id="8"/>
      <w:r w:rsidRPr="008F2F96">
        <w:rPr>
          <w:rFonts w:ascii="Times New Roman" w:hAnsi="Times New Roman"/>
          <w:sz w:val="24"/>
          <w:szCs w:val="24"/>
        </w:rPr>
        <w:t xml:space="preserve">33. </w:t>
      </w:r>
      <w:r w:rsidR="00364783" w:rsidRPr="008F2F96">
        <w:rPr>
          <w:rFonts w:ascii="Times New Roman" w:hAnsi="Times New Roman"/>
          <w:sz w:val="24"/>
          <w:szCs w:val="24"/>
        </w:rPr>
        <w:t xml:space="preserve">Projekta netiešās attiecināmās izmaksas plāno kā vienu izmaksu pozīciju, piemērojot netiešo izmaksu vienoto likmi 15 procentu apmērā no šo noteikumu </w:t>
      </w:r>
      <w:r w:rsidR="00EB0379" w:rsidRPr="008F2F96">
        <w:rPr>
          <w:rFonts w:ascii="Times New Roman" w:hAnsi="Times New Roman"/>
          <w:sz w:val="24"/>
          <w:szCs w:val="24"/>
        </w:rPr>
        <w:t>2</w:t>
      </w:r>
      <w:r w:rsidR="00D7363C" w:rsidRPr="008F2F96">
        <w:rPr>
          <w:rFonts w:ascii="Times New Roman" w:hAnsi="Times New Roman"/>
          <w:sz w:val="24"/>
          <w:szCs w:val="24"/>
        </w:rPr>
        <w:t>8</w:t>
      </w:r>
      <w:r w:rsidR="00B82F5A" w:rsidRPr="008F2F96">
        <w:rPr>
          <w:rFonts w:ascii="Times New Roman" w:hAnsi="Times New Roman"/>
          <w:sz w:val="24"/>
          <w:szCs w:val="24"/>
        </w:rPr>
        <w:t>.6</w:t>
      </w:r>
      <w:r w:rsidR="00DA2BD6" w:rsidRPr="008F2F96">
        <w:rPr>
          <w:rFonts w:ascii="Times New Roman" w:hAnsi="Times New Roman"/>
          <w:sz w:val="24"/>
          <w:szCs w:val="24"/>
        </w:rPr>
        <w:t>.</w:t>
      </w:r>
      <w:r w:rsidR="00CF085C" w:rsidRPr="008F2F96">
        <w:rPr>
          <w:rFonts w:ascii="Times New Roman" w:hAnsi="Times New Roman" w:cs="Times New Roman"/>
          <w:sz w:val="24"/>
          <w:szCs w:val="24"/>
        </w:rPr>
        <w:t> </w:t>
      </w:r>
      <w:r w:rsidR="00364783" w:rsidRPr="008F2F96">
        <w:rPr>
          <w:rFonts w:ascii="Times New Roman" w:hAnsi="Times New Roman"/>
          <w:sz w:val="24"/>
          <w:szCs w:val="24"/>
        </w:rPr>
        <w:t>apakšpunktā minētajām izmaksām.</w:t>
      </w:r>
    </w:p>
    <w:p w14:paraId="18A77680" w14:textId="1F3F4AAA" w:rsidR="00364783" w:rsidRPr="008F2F96" w:rsidRDefault="00AE72DD" w:rsidP="00AE72DD">
      <w:pPr>
        <w:shd w:val="clear" w:color="auto" w:fill="FFFFFF"/>
        <w:spacing w:before="120" w:after="0" w:line="240" w:lineRule="auto"/>
        <w:ind w:firstLine="709"/>
        <w:jc w:val="both"/>
        <w:rPr>
          <w:rFonts w:ascii="Times New Roman" w:hAnsi="Times New Roman"/>
          <w:bCs/>
          <w:sz w:val="24"/>
          <w:szCs w:val="24"/>
        </w:rPr>
      </w:pPr>
      <w:bookmarkStart w:id="9" w:name="p-569804"/>
      <w:bookmarkStart w:id="10" w:name="p22"/>
      <w:bookmarkEnd w:id="9"/>
      <w:bookmarkEnd w:id="10"/>
      <w:r w:rsidRPr="008F2F96">
        <w:rPr>
          <w:rFonts w:ascii="Times New Roman" w:hAnsi="Times New Roman"/>
          <w:sz w:val="24"/>
          <w:szCs w:val="24"/>
        </w:rPr>
        <w:t xml:space="preserve">34. </w:t>
      </w:r>
      <w:r w:rsidR="00364783" w:rsidRPr="008F2F96">
        <w:rPr>
          <w:rFonts w:ascii="Times New Roman" w:hAnsi="Times New Roman"/>
          <w:sz w:val="24"/>
          <w:szCs w:val="24"/>
        </w:rPr>
        <w:t xml:space="preserve">Šo noteikumu </w:t>
      </w:r>
      <w:r w:rsidR="00C226B9" w:rsidRPr="008F2F96">
        <w:rPr>
          <w:rFonts w:ascii="Times New Roman" w:hAnsi="Times New Roman"/>
          <w:sz w:val="24"/>
          <w:szCs w:val="24"/>
        </w:rPr>
        <w:t>2</w:t>
      </w:r>
      <w:r w:rsidR="00D7363C" w:rsidRPr="008F2F96">
        <w:rPr>
          <w:rFonts w:ascii="Times New Roman" w:hAnsi="Times New Roman"/>
          <w:sz w:val="24"/>
          <w:szCs w:val="24"/>
        </w:rPr>
        <w:t>7</w:t>
      </w:r>
      <w:r w:rsidR="00364783" w:rsidRPr="008F2F96">
        <w:rPr>
          <w:rFonts w:ascii="Times New Roman" w:hAnsi="Times New Roman"/>
          <w:sz w:val="24"/>
          <w:szCs w:val="24"/>
        </w:rPr>
        <w:t xml:space="preserve">. punktā minētajām izmaksām pievienotās vērtības nodokļa izmaksas ir attiecināmas, ja tās nav atgūstamas </w:t>
      </w:r>
      <w:r w:rsidR="00364783" w:rsidRPr="008F2F96">
        <w:rPr>
          <w:rFonts w:ascii="Times New Roman" w:hAnsi="Times New Roman"/>
          <w:sz w:val="24"/>
          <w:szCs w:val="24"/>
          <w:lang w:eastAsia="en-GB"/>
        </w:rPr>
        <w:t>nodokļu politiku reglamentējošos normatīvajos aktos noteiktajā kārtībā</w:t>
      </w:r>
      <w:r w:rsidR="00364783" w:rsidRPr="008F2F96">
        <w:rPr>
          <w:rFonts w:ascii="Times New Roman" w:hAnsi="Times New Roman"/>
          <w:bCs/>
          <w:sz w:val="24"/>
          <w:szCs w:val="24"/>
        </w:rPr>
        <w:t>.</w:t>
      </w:r>
    </w:p>
    <w:p w14:paraId="6B79CBF6" w14:textId="5A2031A0" w:rsidR="00410BD9" w:rsidRPr="008F2F96" w:rsidRDefault="00AE72DD" w:rsidP="00AE72DD">
      <w:pPr>
        <w:tabs>
          <w:tab w:val="left" w:pos="993"/>
        </w:tabs>
        <w:spacing w:before="120" w:after="0" w:line="240" w:lineRule="auto"/>
        <w:ind w:firstLine="709"/>
        <w:jc w:val="both"/>
        <w:outlineLvl w:val="0"/>
        <w:rPr>
          <w:rFonts w:ascii="Times New Roman" w:hAnsi="Times New Roman" w:cs="Times New Roman"/>
          <w:sz w:val="24"/>
          <w:szCs w:val="24"/>
        </w:rPr>
      </w:pPr>
      <w:r w:rsidRPr="008F2F96">
        <w:rPr>
          <w:rFonts w:ascii="Times New Roman" w:hAnsi="Times New Roman" w:cs="Times New Roman"/>
          <w:sz w:val="24"/>
          <w:szCs w:val="24"/>
        </w:rPr>
        <w:t xml:space="preserve">35. </w:t>
      </w:r>
      <w:r w:rsidR="00410BD9" w:rsidRPr="008F2F96">
        <w:rPr>
          <w:rFonts w:ascii="Times New Roman" w:hAnsi="Times New Roman" w:cs="Times New Roman"/>
          <w:sz w:val="24"/>
          <w:szCs w:val="24"/>
        </w:rPr>
        <w:t>Projekta izmaksas ir attiecināmas no šo noteikumu spēkā stāšanās dienas, izņemot šo noteikumu</w:t>
      </w:r>
      <w:r w:rsidR="00EB0379" w:rsidRPr="008F2F96">
        <w:rPr>
          <w:rFonts w:ascii="Times New Roman" w:hAnsi="Times New Roman" w:cs="Times New Roman"/>
          <w:sz w:val="24"/>
          <w:szCs w:val="24"/>
        </w:rPr>
        <w:t xml:space="preserve"> </w:t>
      </w:r>
      <w:r w:rsidR="00F352E0" w:rsidRPr="008F2F96">
        <w:rPr>
          <w:rFonts w:ascii="Times New Roman" w:hAnsi="Times New Roman" w:cs="Times New Roman"/>
          <w:sz w:val="24"/>
          <w:szCs w:val="24"/>
        </w:rPr>
        <w:t>2</w:t>
      </w:r>
      <w:r w:rsidR="00D7363C" w:rsidRPr="008F2F96">
        <w:rPr>
          <w:rFonts w:ascii="Times New Roman" w:hAnsi="Times New Roman" w:cs="Times New Roman"/>
          <w:sz w:val="24"/>
          <w:szCs w:val="24"/>
        </w:rPr>
        <w:t>8</w:t>
      </w:r>
      <w:r w:rsidR="00F352E0" w:rsidRPr="008F2F96">
        <w:rPr>
          <w:rFonts w:ascii="Times New Roman" w:hAnsi="Times New Roman" w:cs="Times New Roman"/>
          <w:sz w:val="24"/>
          <w:szCs w:val="24"/>
        </w:rPr>
        <w:t xml:space="preserve">.1. </w:t>
      </w:r>
      <w:r w:rsidR="00410BD9" w:rsidRPr="008F2F96">
        <w:rPr>
          <w:rFonts w:ascii="Times New Roman" w:hAnsi="Times New Roman" w:cs="Times New Roman"/>
          <w:sz w:val="24"/>
          <w:szCs w:val="24"/>
        </w:rPr>
        <w:t>apakšpunktā minētās izmaksas (tai skaitā pievienotās vērtības nodokli), kas ir attiecināmas, ja tās veiktas pēc 201</w:t>
      </w:r>
      <w:r w:rsidR="00A82CD0" w:rsidRPr="008F2F96">
        <w:rPr>
          <w:rFonts w:ascii="Times New Roman" w:hAnsi="Times New Roman" w:cs="Times New Roman"/>
          <w:sz w:val="24"/>
          <w:szCs w:val="24"/>
        </w:rPr>
        <w:t>6</w:t>
      </w:r>
      <w:r w:rsidR="00410BD9" w:rsidRPr="008F2F96">
        <w:rPr>
          <w:rFonts w:ascii="Times New Roman" w:hAnsi="Times New Roman" w:cs="Times New Roman"/>
          <w:sz w:val="24"/>
          <w:szCs w:val="24"/>
        </w:rPr>
        <w:t>. gada 1. j</w:t>
      </w:r>
      <w:r w:rsidR="00A82CD0" w:rsidRPr="008F2F96">
        <w:rPr>
          <w:rFonts w:ascii="Times New Roman" w:hAnsi="Times New Roman" w:cs="Times New Roman"/>
          <w:sz w:val="24"/>
          <w:szCs w:val="24"/>
        </w:rPr>
        <w:t>anvāra</w:t>
      </w:r>
      <w:r w:rsidR="00410BD9" w:rsidRPr="008F2F96">
        <w:rPr>
          <w:rFonts w:ascii="Times New Roman" w:hAnsi="Times New Roman" w:cs="Times New Roman"/>
          <w:sz w:val="24"/>
          <w:szCs w:val="24"/>
        </w:rPr>
        <w:t>.</w:t>
      </w:r>
    </w:p>
    <w:p w14:paraId="3A9296CD" w14:textId="77777777" w:rsidR="00410BD9" w:rsidRPr="008F2F96" w:rsidRDefault="00AE72DD" w:rsidP="00AE72DD">
      <w:pPr>
        <w:tabs>
          <w:tab w:val="left" w:pos="993"/>
        </w:tabs>
        <w:spacing w:before="120" w:after="0" w:line="240" w:lineRule="auto"/>
        <w:ind w:firstLine="709"/>
        <w:jc w:val="both"/>
        <w:outlineLvl w:val="0"/>
        <w:rPr>
          <w:rFonts w:ascii="Times New Roman" w:hAnsi="Times New Roman" w:cs="Times New Roman"/>
          <w:sz w:val="24"/>
          <w:szCs w:val="24"/>
        </w:rPr>
      </w:pPr>
      <w:r w:rsidRPr="008F2F96">
        <w:rPr>
          <w:rFonts w:ascii="Times New Roman" w:hAnsi="Times New Roman" w:cs="Times New Roman"/>
          <w:sz w:val="24"/>
          <w:szCs w:val="24"/>
        </w:rPr>
        <w:t xml:space="preserve">36. </w:t>
      </w:r>
      <w:r w:rsidR="00410BD9" w:rsidRPr="008F2F96">
        <w:rPr>
          <w:rFonts w:ascii="Times New Roman" w:hAnsi="Times New Roman" w:cs="Times New Roman"/>
          <w:sz w:val="24"/>
          <w:szCs w:val="24"/>
        </w:rPr>
        <w:t>Projekta neattiecināmās izmaksas sedz finansējuma saņēmējs</w:t>
      </w:r>
      <w:r w:rsidR="00B82F5A" w:rsidRPr="008F2F96">
        <w:rPr>
          <w:rFonts w:ascii="Times New Roman" w:hAnsi="Times New Roman" w:cs="Times New Roman"/>
          <w:sz w:val="24"/>
          <w:szCs w:val="24"/>
        </w:rPr>
        <w:t xml:space="preserve"> vai sadarbības partneris</w:t>
      </w:r>
      <w:r w:rsidR="00410BD9" w:rsidRPr="008F2F96">
        <w:rPr>
          <w:rFonts w:ascii="Times New Roman" w:hAnsi="Times New Roman" w:cs="Times New Roman"/>
          <w:sz w:val="24"/>
          <w:szCs w:val="24"/>
        </w:rPr>
        <w:t>, un tās ir izmaksas, kas:</w:t>
      </w:r>
    </w:p>
    <w:p w14:paraId="24B008D2" w14:textId="6CFC34D7" w:rsidR="00410BD9" w:rsidRPr="008F2F96" w:rsidRDefault="00AE72DD" w:rsidP="00AE72DD">
      <w:pPr>
        <w:tabs>
          <w:tab w:val="left" w:pos="851"/>
        </w:tabs>
        <w:spacing w:before="120" w:after="120" w:line="240" w:lineRule="auto"/>
        <w:ind w:firstLine="709"/>
        <w:jc w:val="both"/>
        <w:outlineLvl w:val="0"/>
        <w:rPr>
          <w:rFonts w:ascii="Times New Roman" w:hAnsi="Times New Roman"/>
          <w:sz w:val="24"/>
          <w:szCs w:val="24"/>
        </w:rPr>
      </w:pPr>
      <w:r w:rsidRPr="008F2F96">
        <w:rPr>
          <w:rFonts w:ascii="Times New Roman" w:hAnsi="Times New Roman"/>
          <w:sz w:val="24"/>
          <w:szCs w:val="24"/>
        </w:rPr>
        <w:t>36.1.</w:t>
      </w:r>
      <w:r w:rsidR="002F63EF" w:rsidRPr="008F2F96">
        <w:rPr>
          <w:rFonts w:ascii="Times New Roman" w:hAnsi="Times New Roman"/>
          <w:sz w:val="24"/>
          <w:szCs w:val="24"/>
        </w:rPr>
        <w:t xml:space="preserve"> p</w:t>
      </w:r>
      <w:r w:rsidR="00410BD9" w:rsidRPr="008F2F96">
        <w:rPr>
          <w:rFonts w:ascii="Times New Roman" w:hAnsi="Times New Roman"/>
          <w:sz w:val="24"/>
          <w:szCs w:val="24"/>
        </w:rPr>
        <w:t>ārsniedz šo noteikumu</w:t>
      </w:r>
      <w:r w:rsidR="00C56159" w:rsidRPr="008F2F96">
        <w:rPr>
          <w:rFonts w:ascii="Times New Roman" w:hAnsi="Times New Roman"/>
          <w:sz w:val="24"/>
          <w:szCs w:val="24"/>
        </w:rPr>
        <w:t xml:space="preserve"> </w:t>
      </w:r>
      <w:r w:rsidR="00DA2BD6" w:rsidRPr="008F2F96">
        <w:rPr>
          <w:rFonts w:ascii="Times New Roman" w:hAnsi="Times New Roman"/>
          <w:sz w:val="24"/>
          <w:szCs w:val="24"/>
        </w:rPr>
        <w:t>1</w:t>
      </w:r>
      <w:r w:rsidR="00F352E0" w:rsidRPr="008F2F96">
        <w:rPr>
          <w:rFonts w:ascii="Times New Roman" w:hAnsi="Times New Roman"/>
          <w:sz w:val="24"/>
          <w:szCs w:val="24"/>
        </w:rPr>
        <w:t>1</w:t>
      </w:r>
      <w:r w:rsidR="0012155F" w:rsidRPr="008F2F96">
        <w:rPr>
          <w:rFonts w:ascii="Times New Roman" w:hAnsi="Times New Roman"/>
          <w:sz w:val="24"/>
          <w:szCs w:val="24"/>
        </w:rPr>
        <w:t>.</w:t>
      </w:r>
      <w:r w:rsidR="00E61870" w:rsidRPr="008F2F96">
        <w:rPr>
          <w:rFonts w:ascii="Times New Roman" w:hAnsi="Times New Roman"/>
          <w:sz w:val="24"/>
          <w:szCs w:val="24"/>
        </w:rPr>
        <w:t> </w:t>
      </w:r>
      <w:r w:rsidR="0012155F" w:rsidRPr="008F2F96">
        <w:rPr>
          <w:rFonts w:ascii="Times New Roman" w:hAnsi="Times New Roman"/>
          <w:sz w:val="24"/>
          <w:szCs w:val="24"/>
        </w:rPr>
        <w:t>punktā</w:t>
      </w:r>
      <w:r w:rsidR="003F0E71" w:rsidRPr="008F2F96">
        <w:rPr>
          <w:rFonts w:ascii="Times New Roman" w:hAnsi="Times New Roman"/>
          <w:sz w:val="24"/>
          <w:szCs w:val="24"/>
        </w:rPr>
        <w:t xml:space="preserve">, </w:t>
      </w:r>
      <w:r w:rsidR="000962AF" w:rsidRPr="008F2F96">
        <w:rPr>
          <w:rFonts w:ascii="Times New Roman" w:hAnsi="Times New Roman"/>
          <w:sz w:val="24"/>
          <w:szCs w:val="24"/>
        </w:rPr>
        <w:t>2</w:t>
      </w:r>
      <w:r w:rsidR="00D7363C" w:rsidRPr="008F2F96">
        <w:rPr>
          <w:rFonts w:ascii="Times New Roman" w:hAnsi="Times New Roman"/>
          <w:sz w:val="24"/>
          <w:szCs w:val="24"/>
        </w:rPr>
        <w:t>8</w:t>
      </w:r>
      <w:r w:rsidR="000962AF" w:rsidRPr="008F2F96">
        <w:rPr>
          <w:rFonts w:ascii="Times New Roman" w:hAnsi="Times New Roman"/>
          <w:sz w:val="24"/>
          <w:szCs w:val="24"/>
        </w:rPr>
        <w:t>.5</w:t>
      </w:r>
      <w:r w:rsidR="00E61870" w:rsidRPr="008F2F96">
        <w:rPr>
          <w:rFonts w:ascii="Times New Roman" w:hAnsi="Times New Roman"/>
          <w:sz w:val="24"/>
          <w:szCs w:val="24"/>
        </w:rPr>
        <w:t>. un</w:t>
      </w:r>
      <w:r w:rsidR="000962AF" w:rsidRPr="008F2F96">
        <w:rPr>
          <w:rFonts w:ascii="Times New Roman" w:hAnsi="Times New Roman"/>
          <w:sz w:val="24"/>
          <w:szCs w:val="24"/>
        </w:rPr>
        <w:t xml:space="preserve"> </w:t>
      </w:r>
      <w:r w:rsidR="00DA2BD6" w:rsidRPr="008F2F96">
        <w:rPr>
          <w:rFonts w:ascii="Times New Roman" w:hAnsi="Times New Roman"/>
          <w:sz w:val="24"/>
          <w:szCs w:val="24"/>
        </w:rPr>
        <w:t>2</w:t>
      </w:r>
      <w:r w:rsidR="00D7363C" w:rsidRPr="008F2F96">
        <w:rPr>
          <w:rFonts w:ascii="Times New Roman" w:hAnsi="Times New Roman"/>
          <w:sz w:val="24"/>
          <w:szCs w:val="24"/>
        </w:rPr>
        <w:t>8</w:t>
      </w:r>
      <w:r w:rsidR="003F0E71" w:rsidRPr="008F2F96">
        <w:rPr>
          <w:rFonts w:ascii="Times New Roman" w:hAnsi="Times New Roman"/>
          <w:sz w:val="24"/>
          <w:szCs w:val="24"/>
        </w:rPr>
        <w:t>.6.</w:t>
      </w:r>
      <w:r w:rsidR="00E61870" w:rsidRPr="008F2F96">
        <w:rPr>
          <w:rFonts w:ascii="Times New Roman" w:hAnsi="Times New Roman"/>
          <w:sz w:val="24"/>
          <w:szCs w:val="24"/>
        </w:rPr>
        <w:t> </w:t>
      </w:r>
      <w:r w:rsidR="003F0E71" w:rsidRPr="008F2F96">
        <w:rPr>
          <w:rFonts w:ascii="Times New Roman" w:hAnsi="Times New Roman"/>
          <w:sz w:val="24"/>
          <w:szCs w:val="24"/>
        </w:rPr>
        <w:t xml:space="preserve">apakšpunktā, </w:t>
      </w:r>
      <w:r w:rsidR="00D7363C" w:rsidRPr="008F2F96">
        <w:rPr>
          <w:rFonts w:ascii="Times New Roman" w:hAnsi="Times New Roman"/>
          <w:sz w:val="24"/>
          <w:szCs w:val="24"/>
        </w:rPr>
        <w:t>29</w:t>
      </w:r>
      <w:r w:rsidR="003F0E71" w:rsidRPr="008F2F96">
        <w:rPr>
          <w:rFonts w:ascii="Times New Roman" w:hAnsi="Times New Roman"/>
          <w:sz w:val="24"/>
          <w:szCs w:val="24"/>
        </w:rPr>
        <w:t>.</w:t>
      </w:r>
      <w:r w:rsidR="00E61870" w:rsidRPr="008F2F96">
        <w:rPr>
          <w:rFonts w:ascii="Times New Roman" w:hAnsi="Times New Roman"/>
          <w:sz w:val="24"/>
          <w:szCs w:val="24"/>
        </w:rPr>
        <w:t xml:space="preserve">, </w:t>
      </w:r>
      <w:r w:rsidR="00031B8D" w:rsidRPr="008F2F96">
        <w:rPr>
          <w:rFonts w:ascii="Times New Roman" w:hAnsi="Times New Roman"/>
          <w:sz w:val="24"/>
          <w:szCs w:val="24"/>
        </w:rPr>
        <w:t>3</w:t>
      </w:r>
      <w:r w:rsidR="00334492" w:rsidRPr="008F2F96">
        <w:rPr>
          <w:rFonts w:ascii="Times New Roman" w:hAnsi="Times New Roman"/>
          <w:sz w:val="24"/>
          <w:szCs w:val="24"/>
        </w:rPr>
        <w:t>2</w:t>
      </w:r>
      <w:r w:rsidR="000962AF" w:rsidRPr="008F2F96">
        <w:rPr>
          <w:rFonts w:ascii="Times New Roman" w:hAnsi="Times New Roman"/>
          <w:sz w:val="24"/>
          <w:szCs w:val="24"/>
        </w:rPr>
        <w:t>.</w:t>
      </w:r>
      <w:r w:rsidR="00334492" w:rsidRPr="008F2F96">
        <w:rPr>
          <w:rFonts w:ascii="Times New Roman" w:hAnsi="Times New Roman"/>
          <w:sz w:val="24"/>
          <w:szCs w:val="24"/>
        </w:rPr>
        <w:t xml:space="preserve"> </w:t>
      </w:r>
      <w:r w:rsidR="00E61870" w:rsidRPr="008F2F96">
        <w:rPr>
          <w:rFonts w:ascii="Times New Roman" w:hAnsi="Times New Roman"/>
          <w:sz w:val="24"/>
          <w:szCs w:val="24"/>
        </w:rPr>
        <w:t xml:space="preserve">un </w:t>
      </w:r>
      <w:r w:rsidR="003F0E71" w:rsidRPr="008F2F96">
        <w:rPr>
          <w:rFonts w:ascii="Times New Roman" w:hAnsi="Times New Roman"/>
          <w:sz w:val="24"/>
          <w:szCs w:val="24"/>
        </w:rPr>
        <w:t>3</w:t>
      </w:r>
      <w:r w:rsidR="00334492" w:rsidRPr="008F2F96">
        <w:rPr>
          <w:rFonts w:ascii="Times New Roman" w:hAnsi="Times New Roman"/>
          <w:sz w:val="24"/>
          <w:szCs w:val="24"/>
        </w:rPr>
        <w:t>3</w:t>
      </w:r>
      <w:r w:rsidR="003F0E71" w:rsidRPr="008F2F96">
        <w:rPr>
          <w:rFonts w:ascii="Times New Roman" w:hAnsi="Times New Roman"/>
          <w:sz w:val="24"/>
          <w:szCs w:val="24"/>
        </w:rPr>
        <w:t>.</w:t>
      </w:r>
      <w:r w:rsidR="00E61870" w:rsidRPr="008F2F96">
        <w:rPr>
          <w:rFonts w:ascii="Times New Roman" w:hAnsi="Times New Roman"/>
          <w:sz w:val="24"/>
          <w:szCs w:val="24"/>
        </w:rPr>
        <w:t> </w:t>
      </w:r>
      <w:r w:rsidR="00410BD9" w:rsidRPr="008F2F96">
        <w:rPr>
          <w:rFonts w:ascii="Times New Roman" w:hAnsi="Times New Roman"/>
          <w:sz w:val="24"/>
          <w:szCs w:val="24"/>
        </w:rPr>
        <w:t>punktā minēto attiecināmo izmaksu apmēru;</w:t>
      </w:r>
    </w:p>
    <w:p w14:paraId="104F2BAC" w14:textId="3E5C15C2" w:rsidR="00410BD9" w:rsidRPr="008F2F96" w:rsidRDefault="002F63EF" w:rsidP="00AE72DD">
      <w:pPr>
        <w:tabs>
          <w:tab w:val="left" w:pos="851"/>
        </w:tabs>
        <w:spacing w:before="120" w:after="120" w:line="240" w:lineRule="auto"/>
        <w:ind w:firstLine="709"/>
        <w:jc w:val="both"/>
        <w:outlineLvl w:val="0"/>
        <w:rPr>
          <w:rFonts w:ascii="Times New Roman" w:hAnsi="Times New Roman" w:cs="Times New Roman"/>
          <w:sz w:val="24"/>
          <w:szCs w:val="24"/>
        </w:rPr>
      </w:pPr>
      <w:r w:rsidRPr="008F2F96">
        <w:rPr>
          <w:rFonts w:ascii="Times New Roman" w:hAnsi="Times New Roman" w:cs="Times New Roman"/>
          <w:sz w:val="24"/>
          <w:szCs w:val="24"/>
        </w:rPr>
        <w:t>3</w:t>
      </w:r>
      <w:r w:rsidR="00AE72DD" w:rsidRPr="008F2F96">
        <w:rPr>
          <w:rFonts w:ascii="Times New Roman" w:hAnsi="Times New Roman" w:cs="Times New Roman"/>
          <w:sz w:val="24"/>
          <w:szCs w:val="24"/>
        </w:rPr>
        <w:t>6</w:t>
      </w:r>
      <w:r w:rsidRPr="008F2F96">
        <w:rPr>
          <w:rFonts w:ascii="Times New Roman" w:hAnsi="Times New Roman" w:cs="Times New Roman"/>
          <w:sz w:val="24"/>
          <w:szCs w:val="24"/>
        </w:rPr>
        <w:t xml:space="preserve">.2. </w:t>
      </w:r>
      <w:r w:rsidR="00410BD9" w:rsidRPr="008F2F96">
        <w:rPr>
          <w:rFonts w:ascii="Times New Roman" w:hAnsi="Times New Roman" w:cs="Times New Roman"/>
          <w:sz w:val="24"/>
          <w:szCs w:val="24"/>
        </w:rPr>
        <w:t xml:space="preserve">nav noteiktas šo noteikumu </w:t>
      </w:r>
      <w:r w:rsidR="000962AF" w:rsidRPr="008F2F96">
        <w:rPr>
          <w:rFonts w:ascii="Times New Roman" w:hAnsi="Times New Roman" w:cs="Times New Roman"/>
          <w:sz w:val="24"/>
          <w:szCs w:val="24"/>
        </w:rPr>
        <w:t>2</w:t>
      </w:r>
      <w:r w:rsidR="00D7363C" w:rsidRPr="008F2F96">
        <w:rPr>
          <w:rFonts w:ascii="Times New Roman" w:hAnsi="Times New Roman" w:cs="Times New Roman"/>
          <w:sz w:val="24"/>
          <w:szCs w:val="24"/>
        </w:rPr>
        <w:t>8</w:t>
      </w:r>
      <w:r w:rsidR="000962AF" w:rsidRPr="008F2F96">
        <w:rPr>
          <w:rFonts w:ascii="Times New Roman" w:hAnsi="Times New Roman" w:cs="Times New Roman"/>
          <w:sz w:val="24"/>
          <w:szCs w:val="24"/>
        </w:rPr>
        <w:t>.</w:t>
      </w:r>
      <w:r w:rsidR="00E61870" w:rsidRPr="008F2F96">
        <w:rPr>
          <w:rFonts w:ascii="Times New Roman" w:hAnsi="Times New Roman"/>
          <w:sz w:val="24"/>
          <w:szCs w:val="24"/>
        </w:rPr>
        <w:t> </w:t>
      </w:r>
      <w:r w:rsidR="000962AF" w:rsidRPr="008F2F96">
        <w:rPr>
          <w:rFonts w:ascii="Times New Roman" w:hAnsi="Times New Roman" w:cs="Times New Roman"/>
          <w:sz w:val="24"/>
          <w:szCs w:val="24"/>
        </w:rPr>
        <w:t xml:space="preserve"> un</w:t>
      </w:r>
      <w:r w:rsidR="00031B8D" w:rsidRPr="008F2F96">
        <w:rPr>
          <w:rFonts w:ascii="Times New Roman" w:hAnsi="Times New Roman" w:cs="Times New Roman"/>
          <w:sz w:val="24"/>
          <w:szCs w:val="24"/>
        </w:rPr>
        <w:t xml:space="preserve"> 3</w:t>
      </w:r>
      <w:r w:rsidR="00CF085C" w:rsidRPr="008F2F96">
        <w:rPr>
          <w:rFonts w:ascii="Times New Roman" w:hAnsi="Times New Roman" w:cs="Times New Roman"/>
          <w:sz w:val="24"/>
          <w:szCs w:val="24"/>
        </w:rPr>
        <w:t>3</w:t>
      </w:r>
      <w:r w:rsidR="00031B8D" w:rsidRPr="008F2F96">
        <w:rPr>
          <w:rFonts w:ascii="Times New Roman" w:hAnsi="Times New Roman" w:cs="Times New Roman"/>
          <w:sz w:val="24"/>
          <w:szCs w:val="24"/>
        </w:rPr>
        <w:t>.</w:t>
      </w:r>
      <w:r w:rsidR="00E61870" w:rsidRPr="008F2F96">
        <w:rPr>
          <w:rFonts w:ascii="Times New Roman" w:hAnsi="Times New Roman"/>
          <w:sz w:val="24"/>
          <w:szCs w:val="24"/>
        </w:rPr>
        <w:t> </w:t>
      </w:r>
      <w:r w:rsidR="00410BD9" w:rsidRPr="008F2F96">
        <w:rPr>
          <w:rFonts w:ascii="Times New Roman" w:hAnsi="Times New Roman" w:cs="Times New Roman"/>
          <w:sz w:val="24"/>
          <w:szCs w:val="24"/>
        </w:rPr>
        <w:t>punktā, bet ir</w:t>
      </w:r>
      <w:r w:rsidR="000962AF" w:rsidRPr="008F2F96">
        <w:rPr>
          <w:rFonts w:ascii="Times New Roman" w:hAnsi="Times New Roman" w:cs="Times New Roman"/>
          <w:sz w:val="24"/>
          <w:szCs w:val="24"/>
        </w:rPr>
        <w:t xml:space="preserve"> atbalstāmās darbības saskaņā ar šo noteikumu 2</w:t>
      </w:r>
      <w:r w:rsidR="00D7363C" w:rsidRPr="008F2F96">
        <w:rPr>
          <w:rFonts w:ascii="Times New Roman" w:hAnsi="Times New Roman" w:cs="Times New Roman"/>
          <w:sz w:val="24"/>
          <w:szCs w:val="24"/>
        </w:rPr>
        <w:t>6</w:t>
      </w:r>
      <w:r w:rsidR="000962AF" w:rsidRPr="008F2F96">
        <w:rPr>
          <w:rFonts w:ascii="Times New Roman" w:hAnsi="Times New Roman" w:cs="Times New Roman"/>
          <w:sz w:val="24"/>
          <w:szCs w:val="24"/>
        </w:rPr>
        <w:t>.</w:t>
      </w:r>
      <w:r w:rsidR="00E61870" w:rsidRPr="008F2F96">
        <w:rPr>
          <w:rFonts w:ascii="Times New Roman" w:hAnsi="Times New Roman"/>
          <w:sz w:val="24"/>
          <w:szCs w:val="24"/>
        </w:rPr>
        <w:t> </w:t>
      </w:r>
      <w:r w:rsidR="000962AF" w:rsidRPr="008F2F96">
        <w:rPr>
          <w:rFonts w:ascii="Times New Roman" w:hAnsi="Times New Roman" w:cs="Times New Roman"/>
          <w:sz w:val="24"/>
          <w:szCs w:val="24"/>
        </w:rPr>
        <w:t>punktu,</w:t>
      </w:r>
      <w:r w:rsidR="007D52BB" w:rsidRPr="008F2F96">
        <w:rPr>
          <w:rFonts w:ascii="Times New Roman" w:hAnsi="Times New Roman" w:cs="Times New Roman"/>
          <w:sz w:val="24"/>
          <w:szCs w:val="24"/>
        </w:rPr>
        <w:t xml:space="preserve"> ir</w:t>
      </w:r>
      <w:r w:rsidR="000962AF" w:rsidRPr="008F2F96">
        <w:rPr>
          <w:rFonts w:ascii="Times New Roman" w:hAnsi="Times New Roman" w:cs="Times New Roman"/>
          <w:sz w:val="24"/>
          <w:szCs w:val="24"/>
        </w:rPr>
        <w:t xml:space="preserve"> </w:t>
      </w:r>
      <w:r w:rsidR="00410BD9" w:rsidRPr="008F2F96">
        <w:rPr>
          <w:rFonts w:ascii="Times New Roman" w:hAnsi="Times New Roman" w:cs="Times New Roman"/>
          <w:sz w:val="24"/>
          <w:szCs w:val="24"/>
        </w:rPr>
        <w:t>norādītas tehniskajā projektā</w:t>
      </w:r>
      <w:r w:rsidR="00C56159" w:rsidRPr="008F2F96">
        <w:rPr>
          <w:rFonts w:ascii="Times New Roman" w:hAnsi="Times New Roman" w:cs="Times New Roman"/>
          <w:sz w:val="24"/>
          <w:szCs w:val="24"/>
        </w:rPr>
        <w:t xml:space="preserve"> </w:t>
      </w:r>
      <w:r w:rsidR="008D2FF1" w:rsidRPr="008F2F96">
        <w:rPr>
          <w:rFonts w:ascii="Times New Roman" w:hAnsi="Times New Roman" w:cs="Times New Roman"/>
          <w:sz w:val="24"/>
          <w:szCs w:val="24"/>
        </w:rPr>
        <w:t>vai</w:t>
      </w:r>
      <w:r w:rsidR="00C56159" w:rsidRPr="008F2F96">
        <w:rPr>
          <w:rFonts w:ascii="Times New Roman" w:hAnsi="Times New Roman" w:cs="Times New Roman"/>
          <w:sz w:val="24"/>
          <w:szCs w:val="24"/>
        </w:rPr>
        <w:t xml:space="preserve"> ir nepieciešamas projekta mērķa sasniegšanai</w:t>
      </w:r>
      <w:r w:rsidR="00410BD9" w:rsidRPr="008F2F96">
        <w:rPr>
          <w:rFonts w:ascii="Times New Roman" w:hAnsi="Times New Roman" w:cs="Times New Roman"/>
          <w:sz w:val="24"/>
          <w:szCs w:val="24"/>
        </w:rPr>
        <w:t>.</w:t>
      </w:r>
    </w:p>
    <w:p w14:paraId="484B0E9F" w14:textId="77777777" w:rsidR="00410BD9" w:rsidRPr="008F2F96" w:rsidRDefault="00410BD9" w:rsidP="00057608">
      <w:pPr>
        <w:tabs>
          <w:tab w:val="left" w:pos="1763"/>
        </w:tabs>
        <w:spacing w:after="120" w:line="240" w:lineRule="auto"/>
        <w:jc w:val="both"/>
        <w:rPr>
          <w:rFonts w:ascii="Times New Roman" w:hAnsi="Times New Roman" w:cs="Times New Roman"/>
          <w:sz w:val="24"/>
          <w:szCs w:val="24"/>
        </w:rPr>
      </w:pPr>
    </w:p>
    <w:p w14:paraId="027CB8E4" w14:textId="77777777" w:rsidR="00074487" w:rsidRPr="002F63EF" w:rsidRDefault="00074487" w:rsidP="008509D4">
      <w:pPr>
        <w:spacing w:after="120" w:line="240" w:lineRule="auto"/>
        <w:jc w:val="center"/>
        <w:rPr>
          <w:rFonts w:ascii="Times New Roman" w:hAnsi="Times New Roman" w:cs="Times New Roman"/>
          <w:b/>
          <w:sz w:val="24"/>
          <w:szCs w:val="24"/>
        </w:rPr>
      </w:pPr>
      <w:r w:rsidRPr="002F63EF">
        <w:rPr>
          <w:rFonts w:ascii="Times New Roman" w:hAnsi="Times New Roman" w:cs="Times New Roman"/>
          <w:b/>
          <w:sz w:val="24"/>
          <w:szCs w:val="24"/>
        </w:rPr>
        <w:t>IV. Projekta īstenošanas nosacījumi</w:t>
      </w:r>
    </w:p>
    <w:p w14:paraId="05CDAF1D" w14:textId="77777777" w:rsidR="00C45A85" w:rsidRPr="00057608" w:rsidRDefault="008855B3" w:rsidP="00352ED7">
      <w:pPr>
        <w:spacing w:after="120" w:line="240" w:lineRule="auto"/>
        <w:ind w:firstLine="709"/>
        <w:jc w:val="both"/>
        <w:rPr>
          <w:rFonts w:ascii="Times New Roman" w:hAnsi="Times New Roman" w:cs="Times New Roman"/>
          <w:sz w:val="24"/>
          <w:szCs w:val="24"/>
        </w:rPr>
      </w:pPr>
      <w:r w:rsidRPr="002F63EF">
        <w:rPr>
          <w:rFonts w:ascii="Times New Roman" w:hAnsi="Times New Roman" w:cs="Times New Roman"/>
          <w:sz w:val="24"/>
          <w:szCs w:val="24"/>
        </w:rPr>
        <w:t>3</w:t>
      </w:r>
      <w:r w:rsidR="00352ED7">
        <w:rPr>
          <w:rFonts w:ascii="Times New Roman" w:hAnsi="Times New Roman" w:cs="Times New Roman"/>
          <w:sz w:val="24"/>
          <w:szCs w:val="24"/>
        </w:rPr>
        <w:t>7</w:t>
      </w:r>
      <w:r w:rsidRPr="002F63EF">
        <w:rPr>
          <w:rFonts w:ascii="Times New Roman" w:hAnsi="Times New Roman" w:cs="Times New Roman"/>
          <w:sz w:val="24"/>
          <w:szCs w:val="24"/>
        </w:rPr>
        <w:t xml:space="preserve">. </w:t>
      </w:r>
      <w:r w:rsidR="00C45A85" w:rsidRPr="00057608">
        <w:rPr>
          <w:rFonts w:ascii="Times New Roman" w:hAnsi="Times New Roman" w:cs="Times New Roman"/>
          <w:sz w:val="24"/>
          <w:szCs w:val="24"/>
        </w:rPr>
        <w:t>Īstenojot projektu, finansējuma saņēmējs:</w:t>
      </w:r>
    </w:p>
    <w:p w14:paraId="3EC3AC6D" w14:textId="77777777" w:rsidR="00C45A8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37.1. </w:t>
      </w:r>
      <w:r w:rsidR="00C45A85" w:rsidRPr="00352ED7">
        <w:rPr>
          <w:rFonts w:ascii="Times New Roman" w:hAnsi="Times New Roman"/>
          <w:sz w:val="24"/>
          <w:szCs w:val="24"/>
        </w:rPr>
        <w:t>nodrošina informācijas un publicitātes pasākumus, kas noteikti Eiro</w:t>
      </w:r>
      <w:r w:rsidR="00405FD9" w:rsidRPr="00352ED7">
        <w:rPr>
          <w:rFonts w:ascii="Times New Roman" w:hAnsi="Times New Roman"/>
          <w:sz w:val="24"/>
          <w:szCs w:val="24"/>
        </w:rPr>
        <w:t>pas Parlamenta un Padomes 2013.gada 17.d</w:t>
      </w:r>
      <w:r w:rsidR="000A4D29" w:rsidRPr="00352ED7">
        <w:rPr>
          <w:rFonts w:ascii="Times New Roman" w:hAnsi="Times New Roman"/>
          <w:sz w:val="24"/>
          <w:szCs w:val="24"/>
        </w:rPr>
        <w:t>ecembra r</w:t>
      </w:r>
      <w:r w:rsidR="00C45A85" w:rsidRPr="00352ED7">
        <w:rPr>
          <w:rFonts w:ascii="Times New Roman" w:hAnsi="Times New Roman"/>
          <w:sz w:val="24"/>
          <w:szCs w:val="24"/>
        </w:rPr>
        <w:t>egulā (ES) Nr. </w:t>
      </w:r>
      <w:hyperlink r:id="rId7" w:tgtFrame="_blank" w:history="1">
        <w:r w:rsidR="00C45A85" w:rsidRPr="00352ED7">
          <w:rPr>
            <w:rFonts w:ascii="Times New Roman" w:hAnsi="Times New Roman"/>
            <w:sz w:val="24"/>
            <w:szCs w:val="24"/>
          </w:rPr>
          <w:t>1303/2013</w:t>
        </w:r>
      </w:hyperlink>
      <w:r w:rsidR="00C45A85" w:rsidRPr="00352ED7">
        <w:rPr>
          <w:rFonts w:ascii="Times New Roman" w:hAnsi="Times New Roman"/>
          <w:sz w:val="24"/>
          <w:szCs w:val="24"/>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w:t>
      </w:r>
      <w:r w:rsidR="000A4D29" w:rsidRPr="00352ED7">
        <w:rPr>
          <w:rFonts w:ascii="Times New Roman" w:hAnsi="Times New Roman"/>
          <w:sz w:val="24"/>
          <w:szCs w:val="24"/>
        </w:rPr>
        <w:t>iecības fondu un atceļ Padomes r</w:t>
      </w:r>
      <w:r w:rsidR="00C45A85" w:rsidRPr="00352ED7">
        <w:rPr>
          <w:rFonts w:ascii="Times New Roman" w:hAnsi="Times New Roman"/>
          <w:sz w:val="24"/>
          <w:szCs w:val="24"/>
        </w:rPr>
        <w:t>egulu (EK) Nr. </w:t>
      </w:r>
      <w:hyperlink r:id="rId8" w:tgtFrame="_blank" w:history="1">
        <w:r w:rsidR="00C45A85" w:rsidRPr="00352ED7">
          <w:rPr>
            <w:rFonts w:ascii="Times New Roman" w:hAnsi="Times New Roman"/>
            <w:sz w:val="24"/>
            <w:szCs w:val="24"/>
          </w:rPr>
          <w:t>1083/2006</w:t>
        </w:r>
      </w:hyperlink>
      <w:r w:rsidR="00C45A85" w:rsidRPr="00352ED7">
        <w:rPr>
          <w:rFonts w:ascii="Times New Roman" w:hAnsi="Times New Roman"/>
          <w:sz w:val="24"/>
          <w:szCs w:val="24"/>
        </w:rPr>
        <w:t>, un normatīvajos aktos par kārtību, kādā Eiropas Savienības struktūrfondu un Kohēzijas fonda ieviešanā 2014.–2020. gada plānošanas periodā nodrošināma komunikācijas un vizuālās identitātes prasību ievērošana;</w:t>
      </w:r>
    </w:p>
    <w:p w14:paraId="73BAA79A" w14:textId="77777777" w:rsidR="00C45A8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37.2. </w:t>
      </w:r>
      <w:r w:rsidR="00C45A85" w:rsidRPr="00352ED7">
        <w:rPr>
          <w:rFonts w:ascii="Times New Roman" w:hAnsi="Times New Roman"/>
          <w:sz w:val="24"/>
          <w:szCs w:val="24"/>
        </w:rPr>
        <w:t>ievieto aktuālu informāciju par projekta īstenošanu savā tīmekļvietnē (ja tāda izveidota) ne retāk kā reizi trijos mēnešos;</w:t>
      </w:r>
    </w:p>
    <w:p w14:paraId="5ABCC3F1" w14:textId="77777777" w:rsidR="00C45A8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37.3. </w:t>
      </w:r>
      <w:r w:rsidR="00C45A85" w:rsidRPr="00352ED7">
        <w:rPr>
          <w:rFonts w:ascii="Times New Roman" w:hAnsi="Times New Roman"/>
          <w:sz w:val="24"/>
          <w:szCs w:val="24"/>
        </w:rPr>
        <w:t xml:space="preserve">sedz </w:t>
      </w:r>
      <w:r w:rsidR="00CA01EE" w:rsidRPr="00352ED7">
        <w:rPr>
          <w:rFonts w:ascii="Times New Roman" w:hAnsi="Times New Roman"/>
          <w:sz w:val="24"/>
          <w:szCs w:val="24"/>
        </w:rPr>
        <w:t xml:space="preserve">projekta izmaksu pieaugumu </w:t>
      </w:r>
      <w:r w:rsidR="00C45A85" w:rsidRPr="00352ED7">
        <w:rPr>
          <w:rFonts w:ascii="Times New Roman" w:hAnsi="Times New Roman"/>
          <w:sz w:val="24"/>
          <w:szCs w:val="24"/>
        </w:rPr>
        <w:t>no saviem līdzekļiem;</w:t>
      </w:r>
    </w:p>
    <w:p w14:paraId="16B5DE47" w14:textId="77777777" w:rsidR="00C45A8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37.4. </w:t>
      </w:r>
      <w:r w:rsidR="00C45A85" w:rsidRPr="00352ED7">
        <w:rPr>
          <w:rFonts w:ascii="Times New Roman" w:hAnsi="Times New Roman"/>
          <w:sz w:val="24"/>
          <w:szCs w:val="24"/>
        </w:rPr>
        <w:t>nodrošina, ka projektā plānotie darbi netiek finansēti, kā arī tos nav plānots finansēt no citiem valsts, pašvaldības un ārvalstu finanšu atbalsta instrumentiem;</w:t>
      </w:r>
    </w:p>
    <w:p w14:paraId="26DF1E36" w14:textId="00012FBE" w:rsidR="00C45A8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37.</w:t>
      </w:r>
      <w:r w:rsidR="006B136F">
        <w:rPr>
          <w:rFonts w:ascii="Times New Roman" w:hAnsi="Times New Roman"/>
          <w:sz w:val="24"/>
          <w:szCs w:val="24"/>
        </w:rPr>
        <w:t>5</w:t>
      </w:r>
      <w:r>
        <w:rPr>
          <w:rFonts w:ascii="Times New Roman" w:hAnsi="Times New Roman"/>
          <w:sz w:val="24"/>
          <w:szCs w:val="24"/>
        </w:rPr>
        <w:t xml:space="preserve">. </w:t>
      </w:r>
      <w:r w:rsidR="00C45A85" w:rsidRPr="00352ED7">
        <w:rPr>
          <w:rFonts w:ascii="Times New Roman" w:hAnsi="Times New Roman"/>
          <w:sz w:val="24"/>
          <w:szCs w:val="24"/>
        </w:rPr>
        <w:t xml:space="preserve">nodrošina atsevišķu grāmatvedības uzskaiti par finansējuma izlietojumu projektā, nodalot tā ietvaros veiktās darbības </w:t>
      </w:r>
      <w:r w:rsidR="00590BA5" w:rsidRPr="00352ED7">
        <w:rPr>
          <w:rFonts w:ascii="Times New Roman" w:hAnsi="Times New Roman"/>
          <w:sz w:val="24"/>
          <w:szCs w:val="24"/>
        </w:rPr>
        <w:t xml:space="preserve">no </w:t>
      </w:r>
      <w:r w:rsidR="00170DA3" w:rsidRPr="00352ED7">
        <w:rPr>
          <w:rFonts w:ascii="Times New Roman" w:hAnsi="Times New Roman"/>
          <w:sz w:val="24"/>
          <w:szCs w:val="24"/>
        </w:rPr>
        <w:t>pārējām</w:t>
      </w:r>
      <w:r w:rsidR="00590BA5" w:rsidRPr="00352ED7">
        <w:rPr>
          <w:rFonts w:ascii="Times New Roman" w:hAnsi="Times New Roman"/>
          <w:sz w:val="24"/>
          <w:szCs w:val="24"/>
        </w:rPr>
        <w:t xml:space="preserve"> darbīb</w:t>
      </w:r>
      <w:r w:rsidR="00170DA3" w:rsidRPr="00352ED7">
        <w:rPr>
          <w:rFonts w:ascii="Times New Roman" w:hAnsi="Times New Roman"/>
          <w:sz w:val="24"/>
          <w:szCs w:val="24"/>
        </w:rPr>
        <w:t>ām</w:t>
      </w:r>
      <w:r w:rsidR="00590BA5" w:rsidRPr="00352ED7">
        <w:rPr>
          <w:rFonts w:ascii="Times New Roman" w:hAnsi="Times New Roman"/>
          <w:sz w:val="24"/>
          <w:szCs w:val="24"/>
        </w:rPr>
        <w:t>;</w:t>
      </w:r>
    </w:p>
    <w:p w14:paraId="5896CE8A" w14:textId="7EFCE80F" w:rsidR="00590BA5" w:rsidRPr="00352ED7"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37.</w:t>
      </w:r>
      <w:r w:rsidR="006B136F">
        <w:rPr>
          <w:rFonts w:ascii="Times New Roman" w:hAnsi="Times New Roman"/>
          <w:sz w:val="24"/>
          <w:szCs w:val="24"/>
        </w:rPr>
        <w:t>6</w:t>
      </w:r>
      <w:r>
        <w:rPr>
          <w:rFonts w:ascii="Times New Roman" w:hAnsi="Times New Roman"/>
          <w:sz w:val="24"/>
          <w:szCs w:val="24"/>
        </w:rPr>
        <w:t xml:space="preserve">. </w:t>
      </w:r>
      <w:r w:rsidR="00590BA5" w:rsidRPr="00352ED7">
        <w:rPr>
          <w:rFonts w:ascii="Times New Roman" w:hAnsi="Times New Roman"/>
          <w:sz w:val="24"/>
          <w:szCs w:val="24"/>
        </w:rPr>
        <w:t xml:space="preserve">nodrošina projekta </w:t>
      </w:r>
      <w:r w:rsidR="00590BA5" w:rsidRPr="00E670CB">
        <w:rPr>
          <w:rFonts w:ascii="Times New Roman" w:hAnsi="Times New Roman" w:cs="Times New Roman"/>
          <w:sz w:val="24"/>
          <w:szCs w:val="24"/>
        </w:rPr>
        <w:t>rezultātu ilgtspēju</w:t>
      </w:r>
      <w:r w:rsidR="00762FDD" w:rsidRPr="00E670CB">
        <w:rPr>
          <w:rFonts w:ascii="Times New Roman" w:hAnsi="Times New Roman" w:cs="Times New Roman"/>
          <w:sz w:val="24"/>
          <w:szCs w:val="24"/>
        </w:rPr>
        <w:t xml:space="preserve"> un uzturēšanu</w:t>
      </w:r>
      <w:r w:rsidR="00590BA5" w:rsidRPr="00E670CB">
        <w:rPr>
          <w:rFonts w:ascii="Times New Roman" w:hAnsi="Times New Roman" w:cs="Times New Roman"/>
          <w:sz w:val="24"/>
          <w:szCs w:val="24"/>
        </w:rPr>
        <w:t xml:space="preserve"> vismaz piecus</w:t>
      </w:r>
      <w:r w:rsidR="00762FDD" w:rsidRPr="00E670CB">
        <w:rPr>
          <w:rFonts w:ascii="Times New Roman" w:hAnsi="Times New Roman" w:cs="Times New Roman"/>
          <w:sz w:val="24"/>
          <w:szCs w:val="24"/>
        </w:rPr>
        <w:t xml:space="preserve"> gadus </w:t>
      </w:r>
      <w:r w:rsidR="00E670CB" w:rsidRPr="00B60623">
        <w:rPr>
          <w:rFonts w:ascii="Times New Roman" w:hAnsi="Times New Roman" w:cs="Times New Roman"/>
          <w:b/>
          <w:sz w:val="24"/>
          <w:szCs w:val="24"/>
        </w:rPr>
        <w:t>pēc noslēguma maksājuma veikšanas</w:t>
      </w:r>
      <w:r w:rsidR="008C2C1B" w:rsidRPr="00E670CB">
        <w:rPr>
          <w:rFonts w:ascii="Times New Roman" w:hAnsi="Times New Roman" w:cs="Times New Roman"/>
          <w:sz w:val="24"/>
          <w:szCs w:val="24"/>
        </w:rPr>
        <w:t>, bet, ja projekta ietvaros izveidotās infrastruktūras kalpošanas ilgums paredzēts ilgāks</w:t>
      </w:r>
      <w:r w:rsidR="00CA01EE" w:rsidRPr="00E670CB">
        <w:rPr>
          <w:rFonts w:ascii="Times New Roman" w:hAnsi="Times New Roman" w:cs="Times New Roman"/>
          <w:sz w:val="24"/>
          <w:szCs w:val="24"/>
        </w:rPr>
        <w:t xml:space="preserve"> par pieciem gadiem pēc projekta pabeigšanas</w:t>
      </w:r>
      <w:r w:rsidR="008C2C1B" w:rsidRPr="00E670CB">
        <w:rPr>
          <w:rFonts w:ascii="Times New Roman" w:hAnsi="Times New Roman" w:cs="Times New Roman"/>
          <w:sz w:val="24"/>
          <w:szCs w:val="24"/>
        </w:rPr>
        <w:t xml:space="preserve">, tad </w:t>
      </w:r>
      <w:r w:rsidR="00CA01EE" w:rsidRPr="00E670CB">
        <w:rPr>
          <w:rFonts w:ascii="Times New Roman" w:hAnsi="Times New Roman" w:cs="Times New Roman"/>
          <w:sz w:val="24"/>
          <w:szCs w:val="24"/>
        </w:rPr>
        <w:t>nodrošina rezultātu ilgtspēju un uzturēšanu</w:t>
      </w:r>
      <w:r w:rsidR="00CA01EE" w:rsidRPr="00E670CB">
        <w:rPr>
          <w:rFonts w:ascii="Times New Roman" w:hAnsi="Times New Roman"/>
          <w:sz w:val="24"/>
          <w:szCs w:val="24"/>
        </w:rPr>
        <w:t xml:space="preserve"> </w:t>
      </w:r>
      <w:r w:rsidR="008C2C1B" w:rsidRPr="00352ED7">
        <w:rPr>
          <w:rFonts w:ascii="Times New Roman" w:hAnsi="Times New Roman"/>
          <w:sz w:val="24"/>
          <w:szCs w:val="24"/>
        </w:rPr>
        <w:t xml:space="preserve">visu projekta </w:t>
      </w:r>
      <w:r w:rsidR="008855B3" w:rsidRPr="00352ED7">
        <w:rPr>
          <w:rFonts w:ascii="Times New Roman" w:hAnsi="Times New Roman"/>
          <w:sz w:val="24"/>
          <w:szCs w:val="24"/>
        </w:rPr>
        <w:t>iesniegumā</w:t>
      </w:r>
      <w:r w:rsidR="008C2C1B" w:rsidRPr="00352ED7">
        <w:rPr>
          <w:rFonts w:ascii="Times New Roman" w:hAnsi="Times New Roman"/>
          <w:sz w:val="24"/>
          <w:szCs w:val="24"/>
        </w:rPr>
        <w:t xml:space="preserve"> norādīto infrastruktūras kalpošanas laiku</w:t>
      </w:r>
      <w:r w:rsidR="00522541">
        <w:rPr>
          <w:rFonts w:ascii="Times New Roman" w:hAnsi="Times New Roman"/>
          <w:sz w:val="24"/>
          <w:szCs w:val="24"/>
        </w:rPr>
        <w:t>;</w:t>
      </w:r>
    </w:p>
    <w:p w14:paraId="2C7E6491" w14:textId="08ADD2A0" w:rsidR="009C1C42"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37.</w:t>
      </w:r>
      <w:r w:rsidR="006B136F">
        <w:rPr>
          <w:rFonts w:ascii="Times New Roman" w:hAnsi="Times New Roman"/>
          <w:sz w:val="24"/>
          <w:szCs w:val="24"/>
        </w:rPr>
        <w:t>7</w:t>
      </w:r>
      <w:r>
        <w:rPr>
          <w:rFonts w:ascii="Times New Roman" w:hAnsi="Times New Roman"/>
          <w:sz w:val="24"/>
          <w:szCs w:val="24"/>
        </w:rPr>
        <w:t xml:space="preserve">. </w:t>
      </w:r>
      <w:r w:rsidR="009C1C42" w:rsidRPr="00352ED7">
        <w:rPr>
          <w:rFonts w:ascii="Times New Roman" w:hAnsi="Times New Roman"/>
          <w:sz w:val="24"/>
          <w:szCs w:val="24"/>
        </w:rPr>
        <w:t>veic apmeklētāju plūsmas uzskaiti un konstatē tās ietekmi uz apkārtējo teritoriju ar fotofiksācijas palīdzību, ko pirmo reizi veic pirms projektā paredzēto būvdarbu uzsākšanas un turpmāk veic divas reizes gadā pirms un pēc tūrisma sezonas</w:t>
      </w:r>
      <w:r w:rsidR="008D2FF1" w:rsidRPr="00352ED7">
        <w:rPr>
          <w:rFonts w:ascii="Times New Roman" w:hAnsi="Times New Roman"/>
          <w:sz w:val="24"/>
          <w:szCs w:val="24"/>
        </w:rPr>
        <w:t xml:space="preserve"> saskaņā ar Pārvaldes izstrādātām vadlīnijām</w:t>
      </w:r>
      <w:r w:rsidR="006F0651" w:rsidRPr="00352ED7">
        <w:rPr>
          <w:rFonts w:ascii="Times New Roman" w:hAnsi="Times New Roman"/>
          <w:sz w:val="24"/>
          <w:szCs w:val="24"/>
        </w:rPr>
        <w:t>, ko ievieto atbildīgās iestādes tīmekļvietnē sešu mēnešu laikā pēc šo noteikumu spēkā stāšanās.</w:t>
      </w:r>
    </w:p>
    <w:p w14:paraId="07E4DFC0" w14:textId="2A1C8EEC" w:rsidR="00352ED7" w:rsidRPr="008F2F96" w:rsidRDefault="00352ED7" w:rsidP="00352ED7">
      <w:pPr>
        <w:spacing w:after="120" w:line="240" w:lineRule="auto"/>
        <w:ind w:firstLine="709"/>
        <w:jc w:val="both"/>
        <w:rPr>
          <w:rFonts w:ascii="Times New Roman" w:hAnsi="Times New Roman"/>
          <w:sz w:val="24"/>
          <w:szCs w:val="24"/>
        </w:rPr>
      </w:pPr>
      <w:r>
        <w:rPr>
          <w:rFonts w:ascii="Times New Roman" w:hAnsi="Times New Roman"/>
          <w:sz w:val="24"/>
          <w:szCs w:val="24"/>
        </w:rPr>
        <w:t xml:space="preserve">38. </w:t>
      </w:r>
      <w:r w:rsidRPr="00352ED7">
        <w:rPr>
          <w:rFonts w:ascii="Times New Roman" w:hAnsi="Times New Roman"/>
          <w:sz w:val="24"/>
          <w:szCs w:val="24"/>
        </w:rPr>
        <w:t xml:space="preserve">Īstenojot projektu, </w:t>
      </w:r>
      <w:r w:rsidR="00680FBA">
        <w:rPr>
          <w:rFonts w:ascii="Times New Roman" w:hAnsi="Times New Roman"/>
          <w:sz w:val="24"/>
          <w:szCs w:val="24"/>
        </w:rPr>
        <w:t>s</w:t>
      </w:r>
      <w:r w:rsidRPr="00352ED7">
        <w:rPr>
          <w:rFonts w:ascii="Times New Roman" w:hAnsi="Times New Roman"/>
          <w:sz w:val="24"/>
          <w:szCs w:val="24"/>
        </w:rPr>
        <w:t xml:space="preserve">adarbības partneris nodrošina to projekta darbību īstenošanu, kas attiecas uz tā atbildības jomu un </w:t>
      </w:r>
      <w:r w:rsidRPr="00447A4E">
        <w:rPr>
          <w:rFonts w:ascii="Times New Roman" w:hAnsi="Times New Roman"/>
          <w:i/>
          <w:sz w:val="24"/>
          <w:szCs w:val="24"/>
        </w:rPr>
        <w:t>Natura 2000</w:t>
      </w:r>
      <w:r w:rsidRPr="00352ED7">
        <w:rPr>
          <w:rFonts w:ascii="Times New Roman" w:hAnsi="Times New Roman"/>
          <w:sz w:val="24"/>
          <w:szCs w:val="24"/>
        </w:rPr>
        <w:t xml:space="preserve"> teritorijas daļu, kas atrodas tā atbildībā. Sadarbības partneris ir atbildīgs par projekta mērķa, rezultātu un rādītāju </w:t>
      </w:r>
      <w:r w:rsidRPr="008F2F96">
        <w:rPr>
          <w:rFonts w:ascii="Times New Roman" w:hAnsi="Times New Roman"/>
          <w:sz w:val="24"/>
          <w:szCs w:val="24"/>
        </w:rPr>
        <w:t>sasniegšanu tādā apjomā, kā noteikts sadarbības līgumā.</w:t>
      </w:r>
    </w:p>
    <w:p w14:paraId="726890C1" w14:textId="74BD280A" w:rsidR="00651E53" w:rsidRPr="008F2F96" w:rsidRDefault="00045332"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39</w:t>
      </w:r>
      <w:r w:rsidR="00352ED7" w:rsidRPr="008F2F96">
        <w:rPr>
          <w:rFonts w:ascii="Times New Roman" w:hAnsi="Times New Roman"/>
          <w:sz w:val="24"/>
          <w:szCs w:val="24"/>
        </w:rPr>
        <w:t xml:space="preserve">. </w:t>
      </w:r>
      <w:r w:rsidR="00651E53" w:rsidRPr="008F2F96">
        <w:rPr>
          <w:rFonts w:ascii="Times New Roman" w:hAnsi="Times New Roman"/>
          <w:sz w:val="24"/>
          <w:szCs w:val="24"/>
        </w:rPr>
        <w:t>Atbilstoši šiem noteikumiem atbalsts netiek sniegts tādām darbībām, kam atbalsta sniegšana kvalificējama kā komercdarbības atbalsts.</w:t>
      </w:r>
    </w:p>
    <w:p w14:paraId="26383E75" w14:textId="17B5F2C9" w:rsidR="00352ED7" w:rsidRPr="008F2F96" w:rsidRDefault="00651E53"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045332" w:rsidRPr="008F2F96">
        <w:rPr>
          <w:rFonts w:ascii="Times New Roman" w:hAnsi="Times New Roman"/>
          <w:sz w:val="24"/>
          <w:szCs w:val="24"/>
        </w:rPr>
        <w:t>0</w:t>
      </w:r>
      <w:r w:rsidRPr="008F2F96">
        <w:rPr>
          <w:rFonts w:ascii="Times New Roman" w:hAnsi="Times New Roman"/>
          <w:sz w:val="24"/>
          <w:szCs w:val="24"/>
        </w:rPr>
        <w:t>. Projektus īsteno ne ilgāk kā līdz 2018. gada 31. decembrim.</w:t>
      </w:r>
    </w:p>
    <w:p w14:paraId="4F571A2B" w14:textId="4610DB52" w:rsidR="00DD46DC" w:rsidRPr="008F2F96" w:rsidRDefault="00651E53" w:rsidP="00395EC5">
      <w:pPr>
        <w:spacing w:after="120"/>
        <w:ind w:firstLine="709"/>
        <w:jc w:val="both"/>
        <w:rPr>
          <w:rFonts w:ascii="Times New Roman" w:hAnsi="Times New Roman"/>
          <w:sz w:val="24"/>
          <w:szCs w:val="24"/>
        </w:rPr>
      </w:pPr>
      <w:r w:rsidRPr="008F2F96">
        <w:rPr>
          <w:rFonts w:ascii="Times New Roman" w:hAnsi="Times New Roman"/>
          <w:sz w:val="24"/>
          <w:szCs w:val="24"/>
        </w:rPr>
        <w:t>4</w:t>
      </w:r>
      <w:r w:rsidR="00045332" w:rsidRPr="008F2F96">
        <w:rPr>
          <w:rFonts w:ascii="Times New Roman" w:hAnsi="Times New Roman"/>
          <w:sz w:val="24"/>
          <w:szCs w:val="24"/>
        </w:rPr>
        <w:t>1</w:t>
      </w:r>
      <w:r w:rsidRPr="008F2F96">
        <w:rPr>
          <w:rFonts w:ascii="Times New Roman" w:hAnsi="Times New Roman"/>
          <w:sz w:val="24"/>
          <w:szCs w:val="24"/>
        </w:rPr>
        <w:t>.</w:t>
      </w:r>
      <w:r w:rsidRPr="008F2F96">
        <w:rPr>
          <w:rFonts w:ascii="Times New Roman" w:eastAsia="Times New Roman" w:hAnsi="Times New Roman"/>
          <w:sz w:val="24"/>
          <w:szCs w:val="24"/>
          <w:lang w:eastAsia="en-GB"/>
        </w:rPr>
        <w:t xml:space="preserve"> Ja pasākuma </w:t>
      </w:r>
      <w:r w:rsidR="00EC36B4" w:rsidRPr="008F2F96">
        <w:rPr>
          <w:rFonts w:ascii="Times New Roman" w:eastAsia="Times New Roman" w:hAnsi="Times New Roman"/>
          <w:sz w:val="24"/>
          <w:szCs w:val="24"/>
          <w:lang w:eastAsia="en-GB"/>
        </w:rPr>
        <w:t xml:space="preserve">īstenošanai pieejamais </w:t>
      </w:r>
      <w:r w:rsidRPr="008F2F96">
        <w:rPr>
          <w:rFonts w:ascii="Times New Roman" w:eastAsia="Times New Roman" w:hAnsi="Times New Roman"/>
          <w:sz w:val="24"/>
          <w:szCs w:val="24"/>
          <w:lang w:eastAsia="en-GB"/>
        </w:rPr>
        <w:t xml:space="preserve">finansējums netiek apgūts </w:t>
      </w:r>
      <w:r w:rsidR="00DD46DC" w:rsidRPr="008F2F96">
        <w:rPr>
          <w:rFonts w:ascii="Times New Roman" w:eastAsia="Times New Roman" w:hAnsi="Times New Roman"/>
          <w:sz w:val="24"/>
          <w:szCs w:val="24"/>
          <w:lang w:eastAsia="en-GB"/>
        </w:rPr>
        <w:t>p</w:t>
      </w:r>
      <w:r w:rsidR="00EC36B4" w:rsidRPr="008F2F96">
        <w:rPr>
          <w:rFonts w:ascii="Times New Roman" w:eastAsia="Times New Roman" w:hAnsi="Times New Roman"/>
          <w:sz w:val="24"/>
          <w:szCs w:val="24"/>
          <w:lang w:eastAsia="en-GB"/>
        </w:rPr>
        <w:t>ilnā apmērā</w:t>
      </w:r>
      <w:r w:rsidRPr="008F2F96">
        <w:rPr>
          <w:rFonts w:ascii="Times New Roman" w:eastAsia="Times New Roman" w:hAnsi="Times New Roman"/>
          <w:sz w:val="24"/>
          <w:szCs w:val="24"/>
          <w:lang w:eastAsia="en-GB"/>
        </w:rPr>
        <w:t xml:space="preserve">, </w:t>
      </w:r>
      <w:r w:rsidR="001358EC" w:rsidRPr="008F2F96">
        <w:rPr>
          <w:rFonts w:ascii="Times New Roman" w:eastAsia="Times New Roman" w:hAnsi="Times New Roman"/>
          <w:sz w:val="24"/>
          <w:szCs w:val="24"/>
          <w:lang w:eastAsia="en-GB"/>
        </w:rPr>
        <w:t>uzaicinājum</w:t>
      </w:r>
      <w:r w:rsidR="00360546" w:rsidRPr="008F2F96">
        <w:rPr>
          <w:rFonts w:ascii="Times New Roman" w:eastAsia="Times New Roman" w:hAnsi="Times New Roman"/>
          <w:sz w:val="24"/>
          <w:szCs w:val="24"/>
          <w:lang w:eastAsia="en-GB"/>
        </w:rPr>
        <w:t>u</w:t>
      </w:r>
      <w:r w:rsidR="00DD46DC" w:rsidRPr="008F2F96">
        <w:rPr>
          <w:rFonts w:ascii="Times New Roman" w:eastAsia="Times New Roman" w:hAnsi="Times New Roman"/>
          <w:sz w:val="24"/>
          <w:szCs w:val="24"/>
          <w:lang w:eastAsia="en-GB"/>
        </w:rPr>
        <w:t xml:space="preserve"> </w:t>
      </w:r>
      <w:r w:rsidR="001358EC" w:rsidRPr="008F2F96">
        <w:rPr>
          <w:rFonts w:ascii="Times New Roman" w:hAnsi="Times New Roman"/>
          <w:bCs/>
          <w:sz w:val="24"/>
          <w:szCs w:val="24"/>
        </w:rPr>
        <w:t>iesniegt projektu iesniegumu</w:t>
      </w:r>
      <w:r w:rsidR="001358EC" w:rsidRPr="008F2F96">
        <w:rPr>
          <w:rFonts w:ascii="Times New Roman" w:eastAsia="Times New Roman" w:hAnsi="Times New Roman"/>
          <w:sz w:val="24"/>
          <w:szCs w:val="24"/>
          <w:lang w:eastAsia="en-GB"/>
        </w:rPr>
        <w:t xml:space="preserve"> </w:t>
      </w:r>
      <w:r w:rsidR="00B849C1" w:rsidRPr="008F2F96">
        <w:rPr>
          <w:rFonts w:ascii="Times New Roman" w:eastAsia="Times New Roman" w:hAnsi="Times New Roman"/>
          <w:sz w:val="24"/>
          <w:szCs w:val="24"/>
          <w:lang w:eastAsia="en-GB"/>
        </w:rPr>
        <w:t xml:space="preserve">var </w:t>
      </w:r>
      <w:r w:rsidR="00DD46DC" w:rsidRPr="008F2F96">
        <w:rPr>
          <w:rFonts w:ascii="Times New Roman" w:eastAsia="Times New Roman" w:hAnsi="Times New Roman"/>
          <w:sz w:val="24"/>
          <w:szCs w:val="24"/>
          <w:lang w:eastAsia="en-GB"/>
        </w:rPr>
        <w:t>publicē</w:t>
      </w:r>
      <w:r w:rsidR="009B598A" w:rsidRPr="008F2F96">
        <w:rPr>
          <w:rFonts w:ascii="Times New Roman" w:eastAsia="Times New Roman" w:hAnsi="Times New Roman"/>
          <w:sz w:val="24"/>
          <w:szCs w:val="24"/>
          <w:lang w:eastAsia="en-GB"/>
        </w:rPr>
        <w:t>t</w:t>
      </w:r>
      <w:r w:rsidRPr="008F2F96">
        <w:rPr>
          <w:rFonts w:ascii="Times New Roman" w:eastAsia="Times New Roman" w:hAnsi="Times New Roman"/>
          <w:sz w:val="24"/>
          <w:szCs w:val="24"/>
          <w:lang w:eastAsia="en-GB"/>
        </w:rPr>
        <w:t xml:space="preserve"> </w:t>
      </w:r>
      <w:r w:rsidR="00DD46DC" w:rsidRPr="008F2F96">
        <w:rPr>
          <w:rFonts w:ascii="Times New Roman" w:hAnsi="Times New Roman"/>
          <w:bCs/>
          <w:sz w:val="24"/>
          <w:szCs w:val="24"/>
        </w:rPr>
        <w:t>atkārtot</w:t>
      </w:r>
      <w:r w:rsidR="001358EC" w:rsidRPr="008F2F96">
        <w:rPr>
          <w:rFonts w:ascii="Times New Roman" w:hAnsi="Times New Roman"/>
          <w:bCs/>
          <w:sz w:val="24"/>
          <w:szCs w:val="24"/>
        </w:rPr>
        <w:t>i</w:t>
      </w:r>
      <w:r w:rsidR="00DD46DC" w:rsidRPr="008F2F96">
        <w:rPr>
          <w:rFonts w:ascii="Times New Roman" w:hAnsi="Times New Roman"/>
          <w:bCs/>
          <w:sz w:val="24"/>
          <w:szCs w:val="24"/>
        </w:rPr>
        <w:t>.</w:t>
      </w:r>
    </w:p>
    <w:p w14:paraId="3E039328" w14:textId="37BB8DAA" w:rsidR="00651E53" w:rsidRPr="008F2F96" w:rsidRDefault="00DD46DC" w:rsidP="00352ED7">
      <w:pPr>
        <w:spacing w:after="120" w:line="240" w:lineRule="auto"/>
        <w:ind w:firstLine="709"/>
        <w:jc w:val="both"/>
        <w:rPr>
          <w:rFonts w:ascii="Times New Roman" w:hAnsi="Times New Roman"/>
          <w:sz w:val="24"/>
          <w:szCs w:val="24"/>
        </w:rPr>
      </w:pPr>
      <w:r w:rsidRPr="008F2F96" w:rsidDel="00EB5EB7">
        <w:rPr>
          <w:rFonts w:ascii="Times New Roman" w:eastAsia="Times New Roman" w:hAnsi="Times New Roman"/>
          <w:sz w:val="24"/>
          <w:szCs w:val="24"/>
          <w:lang w:eastAsia="en-GB"/>
        </w:rPr>
        <w:t xml:space="preserve"> </w:t>
      </w:r>
      <w:r w:rsidR="00651E53" w:rsidRPr="008F2F96">
        <w:rPr>
          <w:rFonts w:ascii="Times New Roman" w:eastAsia="Times New Roman" w:hAnsi="Times New Roman"/>
          <w:sz w:val="24"/>
          <w:szCs w:val="24"/>
          <w:lang w:eastAsia="en-GB"/>
        </w:rPr>
        <w:t>4</w:t>
      </w:r>
      <w:r w:rsidR="00045332" w:rsidRPr="008F2F96">
        <w:rPr>
          <w:rFonts w:ascii="Times New Roman" w:eastAsia="Times New Roman" w:hAnsi="Times New Roman"/>
          <w:sz w:val="24"/>
          <w:szCs w:val="24"/>
          <w:lang w:eastAsia="en-GB"/>
        </w:rPr>
        <w:t>2</w:t>
      </w:r>
      <w:r w:rsidR="00651E53" w:rsidRPr="008F2F96">
        <w:rPr>
          <w:rFonts w:ascii="Times New Roman" w:eastAsia="Times New Roman" w:hAnsi="Times New Roman"/>
          <w:sz w:val="24"/>
          <w:szCs w:val="24"/>
          <w:lang w:eastAsia="en-GB"/>
        </w:rPr>
        <w:t xml:space="preserve">. </w:t>
      </w:r>
      <w:r w:rsidR="00651E53" w:rsidRPr="008F2F96">
        <w:rPr>
          <w:rFonts w:ascii="Times New Roman" w:hAnsi="Times New Roman"/>
          <w:sz w:val="24"/>
          <w:szCs w:val="24"/>
        </w:rPr>
        <w:t>Pēc līguma par projekta īstenošanu noslēgšanas sadarbības iestāde, pamatojoties uz finansējuma saņēmēja rakstisku avansa pieprasījumu atbilsto</w:t>
      </w:r>
      <w:r w:rsidR="00045332" w:rsidRPr="008F2F96">
        <w:rPr>
          <w:rFonts w:ascii="Times New Roman" w:hAnsi="Times New Roman"/>
          <w:sz w:val="24"/>
          <w:szCs w:val="24"/>
        </w:rPr>
        <w:t>š</w:t>
      </w:r>
      <w:r w:rsidR="00651E53" w:rsidRPr="008F2F96">
        <w:rPr>
          <w:rFonts w:ascii="Times New Roman" w:hAnsi="Times New Roman"/>
          <w:sz w:val="24"/>
          <w:szCs w:val="24"/>
        </w:rPr>
        <w:t>i normatīvajam aktam par valsts budžeta līdzekļu plānošanu Eiropas Savienības struktūrfondu un Kohēzijas fonda projektu īstenošanai un maksājumu veikšanu 2014.–2020.gada plānošanas periodā, nodrošina finansējuma saņēmējam avansa maksājumus, kuru kopsumma nepārsniedz 50 procentus no projektam piešķirtā Eiropas Reģionālās attīstības fonda finansējuma un, ja paredzēts, valsts budžeta dotācijas pašvaldībai kopsummas. Avansu var izmaksāt vairākos maksājumos.</w:t>
      </w:r>
    </w:p>
    <w:p w14:paraId="2A312B11" w14:textId="4AA4657A" w:rsidR="00651E53" w:rsidRPr="008F2F96" w:rsidRDefault="00651E53"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lastRenderedPageBreak/>
        <w:t>4</w:t>
      </w:r>
      <w:r w:rsidR="00E80251" w:rsidRPr="008F2F96">
        <w:rPr>
          <w:rFonts w:ascii="Times New Roman" w:hAnsi="Times New Roman"/>
          <w:sz w:val="24"/>
          <w:szCs w:val="24"/>
        </w:rPr>
        <w:t>3</w:t>
      </w:r>
      <w:r w:rsidRPr="008F2F96">
        <w:rPr>
          <w:rFonts w:ascii="Times New Roman" w:hAnsi="Times New Roman"/>
          <w:sz w:val="24"/>
          <w:szCs w:val="24"/>
        </w:rPr>
        <w:t xml:space="preserve">. </w:t>
      </w:r>
      <w:r w:rsidRPr="008F2F96">
        <w:rPr>
          <w:rFonts w:ascii="Times New Roman" w:hAnsi="Times New Roman" w:cs="Times New Roman"/>
          <w:sz w:val="24"/>
          <w:szCs w:val="24"/>
        </w:rPr>
        <w:t xml:space="preserve">Finansējuma saņēmējs un sadarbības partneris </w:t>
      </w:r>
      <w:r w:rsidR="00870758" w:rsidRPr="008F2F96">
        <w:rPr>
          <w:rFonts w:ascii="Times New Roman" w:hAnsi="Times New Roman" w:cs="Times New Roman"/>
          <w:sz w:val="24"/>
          <w:szCs w:val="24"/>
        </w:rPr>
        <w:t xml:space="preserve">saskaņā ar sadarbības līgumu </w:t>
      </w:r>
      <w:r w:rsidRPr="008F2F96">
        <w:rPr>
          <w:rFonts w:ascii="Times New Roman" w:hAnsi="Times New Roman" w:cs="Times New Roman"/>
          <w:sz w:val="24"/>
          <w:szCs w:val="24"/>
        </w:rPr>
        <w:t xml:space="preserve">vismaz piecus gadus </w:t>
      </w:r>
      <w:r w:rsidR="00E670CB" w:rsidRPr="00B60623">
        <w:rPr>
          <w:rFonts w:ascii="Times New Roman" w:hAnsi="Times New Roman" w:cs="Times New Roman"/>
          <w:b/>
          <w:sz w:val="24"/>
          <w:szCs w:val="24"/>
        </w:rPr>
        <w:t>pēc noslēguma maksājuma veikšanas</w:t>
      </w:r>
      <w:r w:rsidRPr="008F2F96">
        <w:rPr>
          <w:rFonts w:ascii="Times New Roman" w:hAnsi="Times New Roman" w:cs="Times New Roman"/>
          <w:sz w:val="24"/>
          <w:szCs w:val="24"/>
        </w:rPr>
        <w:t>, bet, ja projekta ietvaros izveidotās infrastruktūras kalpošanas ilgums paredzēts ilgāks, tad visu projekta iesniegumā norādīto infrastruktūras kalpošanas laiku, nodrošina, ka infrastruktūras izmantošanas mērķis, kādam tiek</w:t>
      </w:r>
      <w:r w:rsidRPr="008F2F96">
        <w:rPr>
          <w:rFonts w:ascii="Times New Roman" w:hAnsi="Times New Roman"/>
          <w:sz w:val="24"/>
          <w:szCs w:val="24"/>
        </w:rPr>
        <w:t xml:space="preserve"> piešķirts atbalsts šī noteikumu projekta ietvaros, paliek nemainīgs un, ka izveidotā infrastruktūra tiek izmantota sasniedzamā iznākuma rādītāja vērtības nodrošināšanai.</w:t>
      </w:r>
    </w:p>
    <w:p w14:paraId="3B4DF43B" w14:textId="2EA1CFEC" w:rsidR="00651E53" w:rsidRPr="008F2F96" w:rsidRDefault="00651E53"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4</w:t>
      </w:r>
      <w:r w:rsidRPr="008F2F96">
        <w:rPr>
          <w:rFonts w:ascii="Times New Roman" w:hAnsi="Times New Roman"/>
          <w:sz w:val="24"/>
          <w:szCs w:val="24"/>
        </w:rPr>
        <w:t xml:space="preserve">. Ja projekta faktiski apgūtais finansējuma apjoms pēc noslēguma </w:t>
      </w:r>
      <w:r w:rsidR="00B65D06" w:rsidRPr="008F2F96">
        <w:rPr>
          <w:rFonts w:ascii="Times New Roman" w:hAnsi="Times New Roman"/>
          <w:sz w:val="24"/>
          <w:szCs w:val="24"/>
        </w:rPr>
        <w:t xml:space="preserve">maksājuma pieprasījuma </w:t>
      </w:r>
      <w:r w:rsidRPr="008F2F96">
        <w:rPr>
          <w:rFonts w:ascii="Times New Roman" w:hAnsi="Times New Roman"/>
          <w:sz w:val="24"/>
          <w:szCs w:val="24"/>
        </w:rPr>
        <w:t>ir mazāks nekā sākotnēji iesniegtajā projekta iesniegumā, tad finansējuma saņēmējam jānodrošina, ka faktiski sasniegtie rādītāji nav mazāki kā sākotnēji projekta iesniegumā plānotie rādītāji.</w:t>
      </w:r>
    </w:p>
    <w:p w14:paraId="389F5918" w14:textId="10B25C7D" w:rsidR="00651E53" w:rsidRPr="008F2F96" w:rsidRDefault="00651E53"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5</w:t>
      </w:r>
      <w:r w:rsidRPr="008F2F96">
        <w:rPr>
          <w:rFonts w:ascii="Times New Roman" w:hAnsi="Times New Roman"/>
          <w:sz w:val="24"/>
          <w:szCs w:val="24"/>
        </w:rPr>
        <w:t>. Sadarbības iestādei ir tiesības vienpusēji atkāpties no noslēgtās vienošanās par projekta īstenošanu jebkurā no šādiem gadījumiem:</w:t>
      </w:r>
    </w:p>
    <w:p w14:paraId="5429C981" w14:textId="2592F364" w:rsidR="00651E53" w:rsidRPr="008F2F96" w:rsidRDefault="00651E53" w:rsidP="00352ED7">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5</w:t>
      </w:r>
      <w:r w:rsidRPr="008F2F96">
        <w:rPr>
          <w:rFonts w:ascii="Times New Roman" w:hAnsi="Times New Roman"/>
          <w:sz w:val="24"/>
          <w:szCs w:val="24"/>
        </w:rPr>
        <w:t>.1. finansējuma saņēmējs nepilda vienošanos par projekta īstenošanu, tai skaitā netiek ievēroti projektā noteiktie termiņi vai ir iestājušies citi apstākļi, kas negatīvi ietekmē vai var ietekmēt pasākuma uzraudzības rādītāju sasniegšanu;</w:t>
      </w:r>
    </w:p>
    <w:p w14:paraId="62244742" w14:textId="118FFDDA" w:rsidR="00651E53" w:rsidRPr="008F2F96" w:rsidRDefault="00651E53" w:rsidP="00651E53">
      <w:pPr>
        <w:spacing w:after="120" w:line="240" w:lineRule="auto"/>
        <w:ind w:firstLine="709"/>
        <w:jc w:val="both"/>
        <w:rPr>
          <w:rFonts w:ascii="Times New Roman" w:hAnsi="Times New Roman" w:cs="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5</w:t>
      </w:r>
      <w:r w:rsidRPr="008F2F96">
        <w:rPr>
          <w:rFonts w:ascii="Times New Roman" w:hAnsi="Times New Roman"/>
          <w:sz w:val="24"/>
          <w:szCs w:val="24"/>
        </w:rPr>
        <w:t xml:space="preserve">.2. </w:t>
      </w:r>
      <w:r w:rsidRPr="008F2F96">
        <w:rPr>
          <w:rFonts w:ascii="Times New Roman" w:hAnsi="Times New Roman" w:cs="Times New Roman"/>
          <w:sz w:val="24"/>
          <w:szCs w:val="24"/>
        </w:rPr>
        <w:t>citos gadījumos, ko paredz vienošanās par projekta īstenošanu.</w:t>
      </w:r>
    </w:p>
    <w:p w14:paraId="5BC0E807" w14:textId="5C0A425A" w:rsidR="000C5FCB" w:rsidRPr="008F2F96" w:rsidRDefault="000C5FCB" w:rsidP="000C5FCB">
      <w:pPr>
        <w:spacing w:after="120" w:line="240" w:lineRule="auto"/>
        <w:ind w:firstLine="709"/>
        <w:jc w:val="both"/>
        <w:rPr>
          <w:rFonts w:ascii="Times New Roman" w:hAnsi="Times New Roman"/>
          <w:sz w:val="24"/>
          <w:szCs w:val="24"/>
        </w:rPr>
      </w:pPr>
      <w:r w:rsidRPr="008F2F96">
        <w:rPr>
          <w:rFonts w:ascii="Times New Roman" w:hAnsi="Times New Roman"/>
          <w:sz w:val="24"/>
          <w:szCs w:val="24"/>
        </w:rPr>
        <w:t>4</w:t>
      </w:r>
      <w:r w:rsidR="00E80251" w:rsidRPr="008F2F96">
        <w:rPr>
          <w:rFonts w:ascii="Times New Roman" w:hAnsi="Times New Roman"/>
          <w:sz w:val="24"/>
          <w:szCs w:val="24"/>
        </w:rPr>
        <w:t>6</w:t>
      </w:r>
      <w:r w:rsidRPr="008F2F96">
        <w:rPr>
          <w:rFonts w:ascii="Times New Roman" w:hAnsi="Times New Roman"/>
          <w:sz w:val="24"/>
          <w:szCs w:val="24"/>
        </w:rPr>
        <w:t>. Projekta īstenošanas vieta ir Latvijas teritorija.</w:t>
      </w:r>
    </w:p>
    <w:p w14:paraId="7370A309" w14:textId="77777777" w:rsidR="00467C11" w:rsidRDefault="00467C11" w:rsidP="00467C11">
      <w:pPr>
        <w:spacing w:after="120" w:line="240" w:lineRule="auto"/>
        <w:jc w:val="both"/>
        <w:rPr>
          <w:rFonts w:ascii="Times New Roman" w:hAnsi="Times New Roman"/>
          <w:sz w:val="24"/>
          <w:szCs w:val="24"/>
        </w:rPr>
      </w:pPr>
    </w:p>
    <w:p w14:paraId="1C4D0C8B" w14:textId="77777777" w:rsidR="00447A4E" w:rsidRPr="00467C11" w:rsidRDefault="00447A4E" w:rsidP="00467C11">
      <w:pPr>
        <w:spacing w:after="120" w:line="240" w:lineRule="auto"/>
        <w:jc w:val="both"/>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8"/>
        <w:gridCol w:w="3440"/>
      </w:tblGrid>
      <w:tr w:rsidR="00447A4E" w14:paraId="67A3455D" w14:textId="77777777" w:rsidTr="00447A4E">
        <w:tc>
          <w:tcPr>
            <w:tcW w:w="5098" w:type="dxa"/>
          </w:tcPr>
          <w:p w14:paraId="37076A24" w14:textId="6A333B4B" w:rsidR="00447A4E" w:rsidRDefault="00447A4E" w:rsidP="00447A4E">
            <w:pPr>
              <w:spacing w:after="0" w:line="240" w:lineRule="auto"/>
              <w:jc w:val="both"/>
              <w:rPr>
                <w:rFonts w:ascii="Times New Roman" w:hAnsi="Times New Roman" w:cs="Times New Roman"/>
                <w:sz w:val="24"/>
                <w:szCs w:val="24"/>
              </w:rPr>
            </w:pPr>
            <w:r w:rsidRPr="00B8508A">
              <w:rPr>
                <w:rFonts w:ascii="Times New Roman" w:hAnsi="Times New Roman" w:cs="Times New Roman"/>
                <w:sz w:val="24"/>
                <w:szCs w:val="24"/>
              </w:rPr>
              <w:t xml:space="preserve">Ministru prezidents </w:t>
            </w:r>
            <w:r w:rsidRPr="00B8508A">
              <w:rPr>
                <w:rFonts w:ascii="Times New Roman" w:hAnsi="Times New Roman" w:cs="Times New Roman"/>
                <w:sz w:val="24"/>
                <w:szCs w:val="24"/>
              </w:rPr>
              <w:tab/>
              <w:t xml:space="preserve">           </w:t>
            </w:r>
          </w:p>
        </w:tc>
        <w:tc>
          <w:tcPr>
            <w:tcW w:w="3440" w:type="dxa"/>
          </w:tcPr>
          <w:p w14:paraId="6FC449A2" w14:textId="77777777" w:rsidR="00447A4E" w:rsidRDefault="00447A4E" w:rsidP="00447A4E">
            <w:pPr>
              <w:spacing w:after="0" w:line="240" w:lineRule="auto"/>
              <w:jc w:val="right"/>
              <w:rPr>
                <w:rFonts w:ascii="Times New Roman" w:hAnsi="Times New Roman" w:cs="Times New Roman"/>
                <w:sz w:val="24"/>
                <w:szCs w:val="24"/>
              </w:rPr>
            </w:pPr>
            <w:r w:rsidRPr="00B8508A">
              <w:rPr>
                <w:rFonts w:ascii="Times New Roman" w:hAnsi="Times New Roman" w:cs="Times New Roman"/>
                <w:sz w:val="24"/>
                <w:szCs w:val="24"/>
              </w:rPr>
              <w:t xml:space="preserve">  M. Kučinskis</w:t>
            </w:r>
          </w:p>
          <w:p w14:paraId="327FB082" w14:textId="4A76AD59" w:rsidR="00447A4E" w:rsidRDefault="00447A4E" w:rsidP="00447A4E">
            <w:pPr>
              <w:spacing w:after="0" w:line="240" w:lineRule="auto"/>
              <w:jc w:val="right"/>
              <w:rPr>
                <w:rFonts w:ascii="Times New Roman" w:hAnsi="Times New Roman" w:cs="Times New Roman"/>
                <w:sz w:val="24"/>
                <w:szCs w:val="24"/>
              </w:rPr>
            </w:pPr>
          </w:p>
        </w:tc>
      </w:tr>
      <w:tr w:rsidR="00447A4E" w14:paraId="30871DD2" w14:textId="77777777" w:rsidTr="00447A4E">
        <w:tc>
          <w:tcPr>
            <w:tcW w:w="5098" w:type="dxa"/>
          </w:tcPr>
          <w:p w14:paraId="6B5E10DF" w14:textId="77777777" w:rsidR="00447A4E" w:rsidRDefault="00447A4E" w:rsidP="00447A4E">
            <w:pPr>
              <w:spacing w:after="0" w:line="240" w:lineRule="auto"/>
              <w:jc w:val="both"/>
              <w:rPr>
                <w:rFonts w:ascii="Times New Roman" w:hAnsi="Times New Roman" w:cs="Times New Roman"/>
                <w:sz w:val="24"/>
                <w:szCs w:val="24"/>
              </w:rPr>
            </w:pPr>
            <w:r w:rsidRPr="00B8508A">
              <w:rPr>
                <w:rFonts w:ascii="Times New Roman" w:hAnsi="Times New Roman" w:cs="Times New Roman"/>
                <w:sz w:val="24"/>
                <w:szCs w:val="24"/>
              </w:rPr>
              <w:t>Vides aizsardzības un reģionālās attīstības ministrs</w:t>
            </w:r>
          </w:p>
          <w:p w14:paraId="092EB064" w14:textId="77777777" w:rsidR="00447A4E" w:rsidRDefault="00447A4E" w:rsidP="00447A4E">
            <w:pPr>
              <w:spacing w:after="0" w:line="240" w:lineRule="auto"/>
              <w:jc w:val="both"/>
              <w:rPr>
                <w:rFonts w:ascii="Times New Roman" w:hAnsi="Times New Roman" w:cs="Times New Roman"/>
                <w:sz w:val="24"/>
                <w:szCs w:val="24"/>
              </w:rPr>
            </w:pPr>
          </w:p>
          <w:p w14:paraId="7DA8EE54" w14:textId="12BA1E72" w:rsidR="00447A4E" w:rsidRDefault="00447A4E" w:rsidP="00447A4E">
            <w:pPr>
              <w:spacing w:after="0" w:line="240" w:lineRule="auto"/>
              <w:jc w:val="both"/>
              <w:rPr>
                <w:rFonts w:ascii="Times New Roman" w:hAnsi="Times New Roman" w:cs="Times New Roman"/>
                <w:sz w:val="24"/>
                <w:szCs w:val="24"/>
              </w:rPr>
            </w:pPr>
            <w:r w:rsidRPr="00B8508A">
              <w:rPr>
                <w:rFonts w:ascii="Times New Roman" w:hAnsi="Times New Roman" w:cs="Times New Roman"/>
                <w:sz w:val="24"/>
                <w:szCs w:val="24"/>
              </w:rPr>
              <w:tab/>
            </w:r>
            <w:r w:rsidRPr="00B8508A">
              <w:rPr>
                <w:rFonts w:ascii="Times New Roman" w:hAnsi="Times New Roman" w:cs="Times New Roman"/>
                <w:sz w:val="24"/>
                <w:szCs w:val="24"/>
              </w:rPr>
              <w:tab/>
            </w:r>
            <w:r w:rsidRPr="00B8508A">
              <w:rPr>
                <w:rFonts w:ascii="Times New Roman" w:hAnsi="Times New Roman" w:cs="Times New Roman"/>
                <w:sz w:val="24"/>
                <w:szCs w:val="24"/>
              </w:rPr>
              <w:tab/>
              <w:t xml:space="preserve">            </w:t>
            </w:r>
          </w:p>
        </w:tc>
        <w:tc>
          <w:tcPr>
            <w:tcW w:w="3440" w:type="dxa"/>
          </w:tcPr>
          <w:p w14:paraId="54CBFBC8" w14:textId="38DB1C9D" w:rsidR="00447A4E" w:rsidRDefault="00447A4E" w:rsidP="00447A4E">
            <w:pPr>
              <w:spacing w:after="0" w:line="240" w:lineRule="auto"/>
              <w:jc w:val="right"/>
              <w:rPr>
                <w:rFonts w:ascii="Times New Roman" w:hAnsi="Times New Roman" w:cs="Times New Roman"/>
                <w:sz w:val="24"/>
                <w:szCs w:val="24"/>
              </w:rPr>
            </w:pPr>
            <w:r w:rsidRPr="00B8508A">
              <w:rPr>
                <w:rFonts w:ascii="Times New Roman" w:hAnsi="Times New Roman" w:cs="Times New Roman"/>
                <w:sz w:val="24"/>
                <w:szCs w:val="24"/>
              </w:rPr>
              <w:t xml:space="preserve">  K. Gerhards</w:t>
            </w:r>
          </w:p>
        </w:tc>
      </w:tr>
      <w:tr w:rsidR="00447A4E" w14:paraId="5056E7BA" w14:textId="77777777" w:rsidTr="00447A4E">
        <w:tc>
          <w:tcPr>
            <w:tcW w:w="5098" w:type="dxa"/>
          </w:tcPr>
          <w:p w14:paraId="7635720C" w14:textId="77777777" w:rsidR="00447A4E" w:rsidRPr="00057608" w:rsidRDefault="00447A4E" w:rsidP="00447A4E">
            <w:pPr>
              <w:spacing w:after="0" w:line="240" w:lineRule="auto"/>
              <w:jc w:val="both"/>
              <w:rPr>
                <w:rFonts w:ascii="Times New Roman" w:hAnsi="Times New Roman" w:cs="Times New Roman"/>
                <w:sz w:val="24"/>
                <w:szCs w:val="24"/>
              </w:rPr>
            </w:pPr>
            <w:r w:rsidRPr="00B8508A">
              <w:rPr>
                <w:rFonts w:ascii="Times New Roman" w:hAnsi="Times New Roman" w:cs="Times New Roman"/>
                <w:sz w:val="24"/>
                <w:szCs w:val="24"/>
              </w:rPr>
              <w:t>Iesniedzējs:</w:t>
            </w:r>
          </w:p>
          <w:p w14:paraId="4A8FC5EC" w14:textId="7B653236" w:rsidR="00447A4E" w:rsidRDefault="00447A4E" w:rsidP="00447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057608">
              <w:rPr>
                <w:rFonts w:ascii="Times New Roman" w:hAnsi="Times New Roman" w:cs="Times New Roman"/>
                <w:sz w:val="24"/>
                <w:szCs w:val="24"/>
              </w:rPr>
              <w:t>ides aizsardzības un reģionālās attīstības ministrs</w:t>
            </w:r>
          </w:p>
        </w:tc>
        <w:tc>
          <w:tcPr>
            <w:tcW w:w="3440" w:type="dxa"/>
          </w:tcPr>
          <w:p w14:paraId="22CDB8B3" w14:textId="77777777" w:rsidR="00447A4E" w:rsidRDefault="00447A4E" w:rsidP="00447A4E">
            <w:pPr>
              <w:spacing w:after="0" w:line="240" w:lineRule="auto"/>
              <w:jc w:val="right"/>
              <w:rPr>
                <w:rFonts w:ascii="Times New Roman" w:hAnsi="Times New Roman" w:cs="Times New Roman"/>
                <w:sz w:val="24"/>
                <w:szCs w:val="24"/>
              </w:rPr>
            </w:pPr>
          </w:p>
          <w:p w14:paraId="5849D0A0" w14:textId="77777777" w:rsidR="00447A4E" w:rsidRDefault="00447A4E" w:rsidP="00447A4E">
            <w:pPr>
              <w:spacing w:after="0" w:line="240" w:lineRule="auto"/>
              <w:jc w:val="right"/>
              <w:rPr>
                <w:rFonts w:ascii="Times New Roman" w:hAnsi="Times New Roman" w:cs="Times New Roman"/>
                <w:sz w:val="24"/>
                <w:szCs w:val="24"/>
              </w:rPr>
            </w:pPr>
            <w:r w:rsidRPr="00057608">
              <w:rPr>
                <w:rFonts w:ascii="Times New Roman" w:hAnsi="Times New Roman" w:cs="Times New Roman"/>
                <w:sz w:val="24"/>
                <w:szCs w:val="24"/>
              </w:rPr>
              <w:t>K. Gerhards</w:t>
            </w:r>
          </w:p>
          <w:p w14:paraId="08A8D743" w14:textId="235351F7" w:rsidR="00447A4E" w:rsidRDefault="00447A4E" w:rsidP="00447A4E">
            <w:pPr>
              <w:spacing w:after="0" w:line="240" w:lineRule="auto"/>
              <w:jc w:val="right"/>
              <w:rPr>
                <w:rFonts w:ascii="Times New Roman" w:hAnsi="Times New Roman" w:cs="Times New Roman"/>
                <w:sz w:val="24"/>
                <w:szCs w:val="24"/>
              </w:rPr>
            </w:pPr>
          </w:p>
        </w:tc>
      </w:tr>
      <w:tr w:rsidR="00447A4E" w14:paraId="5D68E9A8" w14:textId="77777777" w:rsidTr="00447A4E">
        <w:tc>
          <w:tcPr>
            <w:tcW w:w="5098" w:type="dxa"/>
          </w:tcPr>
          <w:p w14:paraId="19CA5DCF" w14:textId="77777777" w:rsidR="00447A4E" w:rsidRDefault="00447A4E" w:rsidP="00447A4E">
            <w:pPr>
              <w:spacing w:after="0" w:line="240" w:lineRule="auto"/>
              <w:jc w:val="both"/>
              <w:rPr>
                <w:rFonts w:ascii="Times New Roman" w:hAnsi="Times New Roman" w:cs="Times New Roman"/>
                <w:sz w:val="24"/>
                <w:szCs w:val="24"/>
              </w:rPr>
            </w:pPr>
            <w:r w:rsidRPr="00057608">
              <w:rPr>
                <w:rFonts w:ascii="Times New Roman" w:hAnsi="Times New Roman" w:cs="Times New Roman"/>
                <w:sz w:val="24"/>
                <w:szCs w:val="24"/>
              </w:rPr>
              <w:t>Vīza:</w:t>
            </w:r>
            <w:r>
              <w:rPr>
                <w:rFonts w:ascii="Times New Roman" w:hAnsi="Times New Roman" w:cs="Times New Roman"/>
                <w:sz w:val="24"/>
                <w:szCs w:val="24"/>
              </w:rPr>
              <w:t xml:space="preserve"> </w:t>
            </w:r>
          </w:p>
          <w:p w14:paraId="0017AC43" w14:textId="594A4D92" w:rsidR="00447A4E" w:rsidRDefault="00447A4E" w:rsidP="00447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Pr="00057608">
              <w:rPr>
                <w:rFonts w:ascii="Times New Roman" w:hAnsi="Times New Roman" w:cs="Times New Roman"/>
                <w:sz w:val="24"/>
                <w:szCs w:val="24"/>
              </w:rPr>
              <w:t>alsts sekretār</w:t>
            </w:r>
            <w:r w:rsidR="00A67392">
              <w:rPr>
                <w:rFonts w:ascii="Times New Roman" w:hAnsi="Times New Roman" w:cs="Times New Roman"/>
                <w:sz w:val="24"/>
                <w:szCs w:val="24"/>
              </w:rPr>
              <w:t>a p.i.,</w:t>
            </w:r>
          </w:p>
          <w:p w14:paraId="128EC079" w14:textId="3ED3485D" w:rsidR="00A67392" w:rsidRPr="00057608" w:rsidRDefault="00A67392" w:rsidP="00447A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valsts sekretāra vietniece </w:t>
            </w:r>
          </w:p>
          <w:p w14:paraId="414CB051" w14:textId="7FD15E44" w:rsidR="00447A4E" w:rsidRPr="00B8508A" w:rsidRDefault="00447A4E" w:rsidP="00447A4E">
            <w:pPr>
              <w:spacing w:after="0" w:line="240" w:lineRule="auto"/>
              <w:jc w:val="both"/>
              <w:rPr>
                <w:rFonts w:ascii="Times New Roman" w:hAnsi="Times New Roman" w:cs="Times New Roman"/>
                <w:sz w:val="24"/>
                <w:szCs w:val="24"/>
              </w:rPr>
            </w:pPr>
          </w:p>
        </w:tc>
        <w:tc>
          <w:tcPr>
            <w:tcW w:w="3440" w:type="dxa"/>
          </w:tcPr>
          <w:p w14:paraId="4A8BEA5B" w14:textId="77777777" w:rsidR="00A67392" w:rsidRDefault="00447A4E" w:rsidP="00A67392">
            <w:pPr>
              <w:spacing w:after="0" w:line="240" w:lineRule="auto"/>
              <w:jc w:val="right"/>
              <w:rPr>
                <w:rFonts w:ascii="Times New Roman" w:hAnsi="Times New Roman" w:cs="Times New Roman"/>
                <w:sz w:val="24"/>
                <w:szCs w:val="24"/>
              </w:rPr>
            </w:pPr>
            <w:r w:rsidRPr="00057608">
              <w:rPr>
                <w:rFonts w:ascii="Times New Roman" w:hAnsi="Times New Roman" w:cs="Times New Roman"/>
                <w:sz w:val="24"/>
                <w:szCs w:val="24"/>
              </w:rPr>
              <w:tab/>
            </w:r>
            <w:r w:rsidRPr="00057608">
              <w:rPr>
                <w:rFonts w:ascii="Times New Roman" w:hAnsi="Times New Roman" w:cs="Times New Roman"/>
                <w:sz w:val="24"/>
                <w:szCs w:val="24"/>
              </w:rPr>
              <w:tab/>
            </w:r>
            <w:r w:rsidRPr="0005760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57608">
              <w:rPr>
                <w:rFonts w:ascii="Times New Roman" w:hAnsi="Times New Roman" w:cs="Times New Roman"/>
                <w:sz w:val="24"/>
                <w:szCs w:val="24"/>
              </w:rPr>
              <w:t xml:space="preserve">  </w:t>
            </w:r>
            <w:r>
              <w:rPr>
                <w:rFonts w:ascii="Times New Roman" w:hAnsi="Times New Roman" w:cs="Times New Roman"/>
                <w:sz w:val="24"/>
                <w:szCs w:val="24"/>
              </w:rPr>
              <w:tab/>
              <w:t xml:space="preserve">   </w:t>
            </w:r>
          </w:p>
          <w:p w14:paraId="3614F788" w14:textId="4CCA441B" w:rsidR="00447A4E" w:rsidRPr="00057608" w:rsidRDefault="00A67392" w:rsidP="00A6739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47A4E">
              <w:rPr>
                <w:rFonts w:ascii="Times New Roman" w:hAnsi="Times New Roman" w:cs="Times New Roman"/>
                <w:sz w:val="24"/>
                <w:szCs w:val="24"/>
              </w:rPr>
              <w:t xml:space="preserve"> </w:t>
            </w:r>
            <w:r>
              <w:rPr>
                <w:rFonts w:ascii="Times New Roman" w:hAnsi="Times New Roman" w:cs="Times New Roman"/>
                <w:sz w:val="24"/>
                <w:szCs w:val="24"/>
              </w:rPr>
              <w:t>E. Turka</w:t>
            </w:r>
          </w:p>
        </w:tc>
      </w:tr>
    </w:tbl>
    <w:p w14:paraId="17E19F4E" w14:textId="7E179FE5" w:rsidR="00074487" w:rsidRPr="00057608" w:rsidRDefault="00447A4E" w:rsidP="00B41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45A92490" w14:textId="77777777" w:rsidR="00074487" w:rsidRPr="00057608" w:rsidRDefault="00074487" w:rsidP="00B410F2">
      <w:pPr>
        <w:spacing w:after="0" w:line="240" w:lineRule="auto"/>
        <w:jc w:val="both"/>
        <w:rPr>
          <w:rFonts w:ascii="Times New Roman" w:hAnsi="Times New Roman" w:cs="Times New Roman"/>
          <w:sz w:val="24"/>
          <w:szCs w:val="24"/>
        </w:rPr>
      </w:pPr>
    </w:p>
    <w:p w14:paraId="334C1795" w14:textId="10A04C57" w:rsidR="00B410F2" w:rsidRPr="00057608" w:rsidRDefault="00074487" w:rsidP="00B410F2">
      <w:pPr>
        <w:spacing w:after="120" w:line="240" w:lineRule="auto"/>
        <w:rPr>
          <w:rFonts w:ascii="Times New Roman" w:hAnsi="Times New Roman" w:cs="Times New Roman"/>
          <w:sz w:val="24"/>
          <w:szCs w:val="24"/>
        </w:rPr>
      </w:pPr>
      <w:r w:rsidRPr="00057608">
        <w:rPr>
          <w:rFonts w:ascii="Times New Roman" w:hAnsi="Times New Roman" w:cs="Times New Roman"/>
          <w:sz w:val="24"/>
          <w:szCs w:val="24"/>
        </w:rPr>
        <w:tab/>
      </w:r>
      <w:r w:rsidR="00090881" w:rsidRPr="00057608">
        <w:rPr>
          <w:rFonts w:ascii="Times New Roman" w:hAnsi="Times New Roman" w:cs="Times New Roman"/>
          <w:sz w:val="24"/>
          <w:szCs w:val="24"/>
        </w:rPr>
        <w:t xml:space="preserve">       </w:t>
      </w:r>
    </w:p>
    <w:p w14:paraId="09317172" w14:textId="6BFD0D7F" w:rsidR="00074487" w:rsidRPr="00395EC5" w:rsidRDefault="00D16F4E" w:rsidP="00170DA3">
      <w:pPr>
        <w:spacing w:after="0" w:line="240" w:lineRule="auto"/>
        <w:jc w:val="both"/>
        <w:rPr>
          <w:rFonts w:ascii="Times New Roman" w:hAnsi="Times New Roman" w:cs="Times New Roman"/>
          <w:sz w:val="20"/>
          <w:szCs w:val="20"/>
        </w:rPr>
      </w:pPr>
      <w:bookmarkStart w:id="11" w:name="336686"/>
      <w:bookmarkEnd w:id="11"/>
      <w:r w:rsidRPr="00395EC5">
        <w:rPr>
          <w:rFonts w:ascii="Times New Roman" w:hAnsi="Times New Roman" w:cs="Times New Roman"/>
          <w:sz w:val="20"/>
          <w:szCs w:val="20"/>
        </w:rPr>
        <w:t>1</w:t>
      </w:r>
      <w:r w:rsidR="00A67392">
        <w:rPr>
          <w:rFonts w:ascii="Times New Roman" w:hAnsi="Times New Roman" w:cs="Times New Roman"/>
          <w:sz w:val="20"/>
          <w:szCs w:val="20"/>
        </w:rPr>
        <w:t>9</w:t>
      </w:r>
      <w:r w:rsidR="00D2354B">
        <w:rPr>
          <w:rFonts w:ascii="Times New Roman" w:hAnsi="Times New Roman" w:cs="Times New Roman"/>
          <w:sz w:val="20"/>
          <w:szCs w:val="20"/>
        </w:rPr>
        <w:t>.07</w:t>
      </w:r>
      <w:r w:rsidR="00074487" w:rsidRPr="00395EC5">
        <w:rPr>
          <w:rFonts w:ascii="Times New Roman" w:hAnsi="Times New Roman" w:cs="Times New Roman"/>
          <w:sz w:val="20"/>
          <w:szCs w:val="20"/>
        </w:rPr>
        <w:t>.201</w:t>
      </w:r>
      <w:r w:rsidR="00604802" w:rsidRPr="00395EC5">
        <w:rPr>
          <w:rFonts w:ascii="Times New Roman" w:hAnsi="Times New Roman" w:cs="Times New Roman"/>
          <w:sz w:val="20"/>
          <w:szCs w:val="20"/>
        </w:rPr>
        <w:t>6</w:t>
      </w:r>
      <w:r w:rsidR="00074487" w:rsidRPr="00395EC5">
        <w:rPr>
          <w:rFonts w:ascii="Times New Roman" w:hAnsi="Times New Roman" w:cs="Times New Roman"/>
          <w:sz w:val="20"/>
          <w:szCs w:val="20"/>
        </w:rPr>
        <w:t xml:space="preserve"> </w:t>
      </w:r>
      <w:r w:rsidR="00447A4E" w:rsidRPr="00395EC5">
        <w:rPr>
          <w:rFonts w:ascii="Times New Roman" w:hAnsi="Times New Roman" w:cs="Times New Roman"/>
          <w:sz w:val="20"/>
          <w:szCs w:val="20"/>
        </w:rPr>
        <w:t>1</w:t>
      </w:r>
      <w:r w:rsidR="00E80251" w:rsidRPr="00395EC5">
        <w:rPr>
          <w:rFonts w:ascii="Times New Roman" w:hAnsi="Times New Roman" w:cs="Times New Roman"/>
          <w:sz w:val="20"/>
          <w:szCs w:val="20"/>
        </w:rPr>
        <w:t>4</w:t>
      </w:r>
      <w:r w:rsidR="00447A4E" w:rsidRPr="00395EC5">
        <w:rPr>
          <w:rFonts w:ascii="Times New Roman" w:hAnsi="Times New Roman" w:cs="Times New Roman"/>
          <w:sz w:val="20"/>
          <w:szCs w:val="20"/>
        </w:rPr>
        <w:t>:</w:t>
      </w:r>
      <w:r w:rsidR="00CB5FCA">
        <w:rPr>
          <w:rFonts w:ascii="Times New Roman" w:hAnsi="Times New Roman" w:cs="Times New Roman"/>
          <w:sz w:val="20"/>
          <w:szCs w:val="20"/>
        </w:rPr>
        <w:t>55</w:t>
      </w:r>
    </w:p>
    <w:p w14:paraId="687D15C5" w14:textId="6BEEC43C" w:rsidR="00447A4E" w:rsidRPr="00447A4E" w:rsidRDefault="000A4D29" w:rsidP="00170DA3">
      <w:pPr>
        <w:spacing w:after="0" w:line="240" w:lineRule="auto"/>
        <w:jc w:val="both"/>
        <w:rPr>
          <w:rFonts w:ascii="Times New Roman" w:hAnsi="Times New Roman" w:cs="Times New Roman"/>
          <w:sz w:val="20"/>
          <w:szCs w:val="20"/>
        </w:rPr>
      </w:pPr>
      <w:r w:rsidRPr="00395EC5">
        <w:rPr>
          <w:rFonts w:ascii="Times New Roman" w:hAnsi="Times New Roman" w:cs="Times New Roman"/>
          <w:sz w:val="20"/>
          <w:szCs w:val="20"/>
        </w:rPr>
        <w:t>2</w:t>
      </w:r>
      <w:r w:rsidR="00FD0C00" w:rsidRPr="00395EC5">
        <w:rPr>
          <w:rFonts w:ascii="Times New Roman" w:hAnsi="Times New Roman" w:cs="Times New Roman"/>
          <w:sz w:val="20"/>
          <w:szCs w:val="20"/>
        </w:rPr>
        <w:t>2</w:t>
      </w:r>
      <w:r w:rsidR="00A67392">
        <w:rPr>
          <w:rFonts w:ascii="Times New Roman" w:hAnsi="Times New Roman" w:cs="Times New Roman"/>
          <w:sz w:val="20"/>
          <w:szCs w:val="20"/>
        </w:rPr>
        <w:t>56</w:t>
      </w:r>
    </w:p>
    <w:p w14:paraId="69F4C638" w14:textId="77777777" w:rsidR="00FD47D1" w:rsidRPr="00447A4E" w:rsidRDefault="00596646" w:rsidP="00170DA3">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I</w:t>
      </w:r>
      <w:r w:rsidR="00FD47D1" w:rsidRPr="00447A4E">
        <w:rPr>
          <w:rFonts w:ascii="Times New Roman" w:hAnsi="Times New Roman" w:cs="Times New Roman"/>
          <w:sz w:val="20"/>
          <w:szCs w:val="20"/>
        </w:rPr>
        <w:t>.</w:t>
      </w:r>
      <w:r w:rsidRPr="00447A4E">
        <w:rPr>
          <w:rFonts w:ascii="Times New Roman" w:hAnsi="Times New Roman" w:cs="Times New Roman"/>
          <w:sz w:val="20"/>
          <w:szCs w:val="20"/>
        </w:rPr>
        <w:t>Kukle</w:t>
      </w:r>
    </w:p>
    <w:p w14:paraId="6E654535" w14:textId="77777777" w:rsidR="00074487" w:rsidRPr="00447A4E" w:rsidRDefault="00074487" w:rsidP="00170DA3">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6</w:t>
      </w:r>
      <w:r w:rsidR="00596646" w:rsidRPr="00447A4E">
        <w:rPr>
          <w:rFonts w:ascii="Times New Roman" w:hAnsi="Times New Roman" w:cs="Times New Roman"/>
          <w:sz w:val="20"/>
          <w:szCs w:val="20"/>
        </w:rPr>
        <w:t>7</w:t>
      </w:r>
      <w:r w:rsidRPr="00447A4E">
        <w:rPr>
          <w:rFonts w:ascii="Times New Roman" w:hAnsi="Times New Roman" w:cs="Times New Roman"/>
          <w:sz w:val="20"/>
          <w:szCs w:val="20"/>
        </w:rPr>
        <w:t>0</w:t>
      </w:r>
      <w:r w:rsidR="00596646" w:rsidRPr="00447A4E">
        <w:rPr>
          <w:rFonts w:ascii="Times New Roman" w:hAnsi="Times New Roman" w:cs="Times New Roman"/>
          <w:sz w:val="20"/>
          <w:szCs w:val="20"/>
        </w:rPr>
        <w:t>26946</w:t>
      </w:r>
    </w:p>
    <w:p w14:paraId="3E1CED8D" w14:textId="521B5541" w:rsidR="00447A4E" w:rsidRPr="00447A4E" w:rsidRDefault="00074487" w:rsidP="00170DA3">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 xml:space="preserve">e-pasts: </w:t>
      </w:r>
      <w:r w:rsidR="00596646" w:rsidRPr="00447A4E">
        <w:rPr>
          <w:rFonts w:ascii="Times New Roman" w:hAnsi="Times New Roman" w:cs="Times New Roman"/>
          <w:sz w:val="20"/>
          <w:szCs w:val="20"/>
        </w:rPr>
        <w:t>inese.kukle</w:t>
      </w:r>
      <w:r w:rsidRPr="00447A4E">
        <w:rPr>
          <w:rFonts w:ascii="Times New Roman" w:hAnsi="Times New Roman" w:cs="Times New Roman"/>
          <w:sz w:val="20"/>
          <w:szCs w:val="20"/>
        </w:rPr>
        <w:t>@varam.gov.lv</w:t>
      </w:r>
    </w:p>
    <w:p w14:paraId="4749A22A" w14:textId="77777777" w:rsidR="00447A4E" w:rsidRPr="00447A4E" w:rsidRDefault="00447A4E" w:rsidP="00447A4E">
      <w:pPr>
        <w:spacing w:after="0" w:line="240" w:lineRule="auto"/>
        <w:jc w:val="both"/>
        <w:rPr>
          <w:rFonts w:ascii="Times New Roman" w:hAnsi="Times New Roman" w:cs="Times New Roman"/>
          <w:sz w:val="20"/>
          <w:szCs w:val="20"/>
        </w:rPr>
      </w:pPr>
    </w:p>
    <w:p w14:paraId="4EEF9AEA" w14:textId="41DC6D09" w:rsidR="00447A4E" w:rsidRPr="00447A4E" w:rsidRDefault="00447A4E" w:rsidP="00447A4E">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Z.Krūkle</w:t>
      </w:r>
    </w:p>
    <w:p w14:paraId="5916F114" w14:textId="50DA59E5" w:rsidR="00447A4E" w:rsidRPr="00447A4E" w:rsidRDefault="00447A4E" w:rsidP="00447A4E">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66016713</w:t>
      </w:r>
    </w:p>
    <w:p w14:paraId="602B5F96" w14:textId="1EFFE889" w:rsidR="00447A4E" w:rsidRPr="00170DA3" w:rsidRDefault="00447A4E" w:rsidP="00447A4E">
      <w:pPr>
        <w:spacing w:after="0" w:line="240" w:lineRule="auto"/>
        <w:jc w:val="both"/>
        <w:rPr>
          <w:rFonts w:ascii="Times New Roman" w:hAnsi="Times New Roman" w:cs="Times New Roman"/>
          <w:sz w:val="20"/>
          <w:szCs w:val="20"/>
        </w:rPr>
      </w:pPr>
      <w:r w:rsidRPr="00447A4E">
        <w:rPr>
          <w:rFonts w:ascii="Times New Roman" w:hAnsi="Times New Roman" w:cs="Times New Roman"/>
          <w:sz w:val="20"/>
          <w:szCs w:val="20"/>
        </w:rPr>
        <w:t>e-pasts: zanda.krukle@varam.gov.lv</w:t>
      </w:r>
    </w:p>
    <w:p w14:paraId="527ADFFC" w14:textId="77777777" w:rsidR="00A323A8" w:rsidRPr="00447A4E" w:rsidRDefault="00A323A8" w:rsidP="00447A4E">
      <w:pPr>
        <w:rPr>
          <w:rFonts w:ascii="Times New Roman" w:hAnsi="Times New Roman" w:cs="Times New Roman"/>
          <w:sz w:val="20"/>
          <w:szCs w:val="20"/>
        </w:rPr>
      </w:pPr>
    </w:p>
    <w:sectPr w:rsidR="00A323A8" w:rsidRPr="00447A4E" w:rsidSect="00074487">
      <w:headerReference w:type="default" r:id="rId9"/>
      <w:footerReference w:type="default" r:id="rId10"/>
      <w:pgSz w:w="11906" w:h="16838"/>
      <w:pgMar w:top="851" w:right="1558" w:bottom="1440" w:left="1800" w:header="708" w:footer="4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B2CEF" w14:textId="77777777" w:rsidR="00927F38" w:rsidRDefault="00927F38" w:rsidP="00074487">
      <w:pPr>
        <w:spacing w:after="0" w:line="240" w:lineRule="auto"/>
      </w:pPr>
      <w:r>
        <w:separator/>
      </w:r>
    </w:p>
  </w:endnote>
  <w:endnote w:type="continuationSeparator" w:id="0">
    <w:p w14:paraId="04ADD59C" w14:textId="77777777" w:rsidR="00927F38" w:rsidRDefault="00927F38" w:rsidP="000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15367" w14:textId="77777777" w:rsidR="00F32445" w:rsidRDefault="00F32445" w:rsidP="00074487">
    <w:pPr>
      <w:pStyle w:val="Footer"/>
      <w:jc w:val="both"/>
    </w:pPr>
  </w:p>
  <w:p w14:paraId="67B975CD" w14:textId="1FCC6AB5" w:rsidR="00074487" w:rsidRPr="000C4DD5" w:rsidRDefault="00C53D78" w:rsidP="00074487">
    <w:pPr>
      <w:pStyle w:val="Footer"/>
      <w:jc w:val="both"/>
      <w:rPr>
        <w:sz w:val="20"/>
        <w:szCs w:val="20"/>
      </w:rPr>
    </w:pPr>
    <w:r>
      <w:fldChar w:fldCharType="begin"/>
    </w:r>
    <w:r>
      <w:instrText xml:space="preserve"> FILENAME   \* MERGEFORMAT </w:instrText>
    </w:r>
    <w:r>
      <w:fldChar w:fldCharType="separate"/>
    </w:r>
    <w:r w:rsidR="00E670CB" w:rsidRPr="00E670CB">
      <w:rPr>
        <w:rFonts w:ascii="Times New Roman" w:hAnsi="Times New Roman"/>
        <w:noProof/>
        <w:sz w:val="20"/>
        <w:szCs w:val="20"/>
      </w:rPr>
      <w:t>VARAMNot_5411pas_19072016</w:t>
    </w:r>
    <w:r>
      <w:rPr>
        <w:rFonts w:ascii="Times New Roman" w:hAnsi="Times New Roman"/>
        <w:noProof/>
        <w:sz w:val="20"/>
        <w:szCs w:val="20"/>
      </w:rPr>
      <w:fldChar w:fldCharType="end"/>
    </w:r>
    <w:r w:rsidR="00FD47D1">
      <w:rPr>
        <w:rFonts w:ascii="Times New Roman" w:hAnsi="Times New Roman"/>
        <w:sz w:val="20"/>
        <w:szCs w:val="20"/>
      </w:rPr>
      <w:t xml:space="preserve">; Darbības programmas </w:t>
    </w:r>
    <w:r w:rsidR="00FD47D1" w:rsidRPr="00FD47D1">
      <w:rPr>
        <w:rFonts w:ascii="Times New Roman" w:hAnsi="Times New Roman" w:cs="Times New Roman"/>
        <w:sz w:val="20"/>
        <w:szCs w:val="20"/>
      </w:rPr>
      <w:t>„</w:t>
    </w:r>
    <w:r w:rsidR="00074487" w:rsidRPr="00FD47D1">
      <w:rPr>
        <w:rFonts w:ascii="Times New Roman" w:hAnsi="Times New Roman"/>
        <w:sz w:val="20"/>
        <w:szCs w:val="20"/>
      </w:rPr>
      <w:t>Izaugsme</w:t>
    </w:r>
    <w:r w:rsidR="00074487" w:rsidRPr="000C4DD5">
      <w:rPr>
        <w:rFonts w:ascii="Times New Roman" w:hAnsi="Times New Roman"/>
        <w:sz w:val="20"/>
        <w:szCs w:val="20"/>
      </w:rPr>
      <w:t xml:space="preserve"> un nodarbinātība” </w:t>
    </w:r>
    <w:r w:rsidR="000C4DD5" w:rsidRPr="000C4DD5">
      <w:rPr>
        <w:rFonts w:ascii="Times New Roman" w:hAnsi="Times New Roman" w:cs="Times New Roman"/>
        <w:sz w:val="20"/>
        <w:szCs w:val="20"/>
      </w:rPr>
      <w:t>5.4.1. specifiskā atbalsta mērķa „</w:t>
    </w:r>
    <w:r w:rsidR="000C4DD5" w:rsidRPr="000C4DD5">
      <w:rPr>
        <w:rFonts w:ascii="Times New Roman" w:hAnsi="Times New Roman" w:cs="Times New Roman"/>
        <w:color w:val="000000"/>
        <w:sz w:val="20"/>
        <w:szCs w:val="20"/>
      </w:rPr>
      <w:t>Saglabāt un atjaunot bioloģisko daudzveidību un aizsargāt ekosistēmas</w:t>
    </w:r>
    <w:r w:rsidR="000C4DD5" w:rsidRPr="000C4DD5">
      <w:rPr>
        <w:rFonts w:ascii="Times New Roman" w:hAnsi="Times New Roman" w:cs="Times New Roman"/>
        <w:sz w:val="20"/>
        <w:szCs w:val="20"/>
      </w:rPr>
      <w:t xml:space="preserve">” 5.4.1.1. pasākuma „Antropogēno slodzi mazinošas infrastruktūras izbūve un rekonstrukcija </w:t>
    </w:r>
    <w:r w:rsidR="000C4DD5" w:rsidRPr="00447A4E">
      <w:rPr>
        <w:rFonts w:ascii="Times New Roman" w:hAnsi="Times New Roman" w:cs="Times New Roman"/>
        <w:i/>
        <w:sz w:val="20"/>
        <w:szCs w:val="20"/>
      </w:rPr>
      <w:t>Natura 2000</w:t>
    </w:r>
    <w:r w:rsidR="000C4DD5" w:rsidRPr="000C4DD5">
      <w:rPr>
        <w:rFonts w:ascii="Times New Roman" w:hAnsi="Times New Roman" w:cs="Times New Roman"/>
        <w:sz w:val="20"/>
        <w:szCs w:val="20"/>
      </w:rPr>
      <w:t xml:space="preserve"> teritorijās”</w:t>
    </w:r>
    <w:r w:rsidR="00074487" w:rsidRPr="000C4DD5">
      <w:rPr>
        <w:rFonts w:ascii="Times New Roman" w:hAnsi="Times New Roman"/>
        <w:sz w:val="20"/>
        <w:szCs w:val="20"/>
      </w:rPr>
      <w:t xml:space="preserve">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592CF" w14:textId="77777777" w:rsidR="00927F38" w:rsidRDefault="00927F38" w:rsidP="00074487">
      <w:pPr>
        <w:spacing w:after="0" w:line="240" w:lineRule="auto"/>
      </w:pPr>
      <w:r>
        <w:separator/>
      </w:r>
    </w:p>
  </w:footnote>
  <w:footnote w:type="continuationSeparator" w:id="0">
    <w:p w14:paraId="5E24329C" w14:textId="77777777" w:rsidR="00927F38" w:rsidRDefault="00927F38" w:rsidP="00074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829167"/>
      <w:docPartObj>
        <w:docPartGallery w:val="Page Numbers (Top of Page)"/>
        <w:docPartUnique/>
      </w:docPartObj>
    </w:sdtPr>
    <w:sdtEndPr>
      <w:rPr>
        <w:noProof/>
      </w:rPr>
    </w:sdtEndPr>
    <w:sdtContent>
      <w:p w14:paraId="3AA2AADE" w14:textId="77777777" w:rsidR="000B0B80" w:rsidRDefault="003F6314">
        <w:pPr>
          <w:pStyle w:val="Header"/>
          <w:jc w:val="center"/>
        </w:pPr>
        <w:r>
          <w:fldChar w:fldCharType="begin"/>
        </w:r>
        <w:r w:rsidR="000B0B80">
          <w:instrText xml:space="preserve"> PAGE   \* MERGEFORMAT </w:instrText>
        </w:r>
        <w:r>
          <w:fldChar w:fldCharType="separate"/>
        </w:r>
        <w:r w:rsidR="00C53D78">
          <w:rPr>
            <w:noProof/>
          </w:rPr>
          <w:t>1</w:t>
        </w:r>
        <w:r>
          <w:rPr>
            <w:noProof/>
          </w:rPr>
          <w:fldChar w:fldCharType="end"/>
        </w:r>
      </w:p>
    </w:sdtContent>
  </w:sdt>
  <w:p w14:paraId="0D81D494" w14:textId="77777777" w:rsidR="000B0B80" w:rsidRDefault="000B0B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769"/>
    <w:multiLevelType w:val="multilevel"/>
    <w:tmpl w:val="3BBE464C"/>
    <w:lvl w:ilvl="0">
      <w:start w:val="29"/>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5426D49"/>
    <w:multiLevelType w:val="hybridMultilevel"/>
    <w:tmpl w:val="97947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7C4BCC"/>
    <w:multiLevelType w:val="hybridMultilevel"/>
    <w:tmpl w:val="9D7AECD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8F5438"/>
    <w:multiLevelType w:val="multilevel"/>
    <w:tmpl w:val="1BA4BE28"/>
    <w:lvl w:ilvl="0">
      <w:start w:val="28"/>
      <w:numFmt w:val="decimal"/>
      <w:lvlText w:val="%1."/>
      <w:lvlJc w:val="left"/>
      <w:pPr>
        <w:ind w:left="810" w:hanging="810"/>
      </w:pPr>
      <w:rPr>
        <w:rFonts w:hint="default"/>
        <w:b w:val="0"/>
      </w:rPr>
    </w:lvl>
    <w:lvl w:ilvl="1">
      <w:start w:val="1"/>
      <w:numFmt w:val="decimal"/>
      <w:lvlText w:val="%1.%2."/>
      <w:lvlJc w:val="left"/>
      <w:pPr>
        <w:ind w:left="1110" w:hanging="810"/>
      </w:pPr>
      <w:rPr>
        <w:rFonts w:hint="default"/>
      </w:rPr>
    </w:lvl>
    <w:lvl w:ilvl="2">
      <w:start w:val="7"/>
      <w:numFmt w:val="decimal"/>
      <w:lvlText w:val="%1.%2.%3."/>
      <w:lvlJc w:val="left"/>
      <w:pPr>
        <w:ind w:left="1520" w:hanging="81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4" w15:restartNumberingAfterBreak="0">
    <w:nsid w:val="12673467"/>
    <w:multiLevelType w:val="hybridMultilevel"/>
    <w:tmpl w:val="416E65D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F73030"/>
    <w:multiLevelType w:val="multilevel"/>
    <w:tmpl w:val="09902FC4"/>
    <w:lvl w:ilvl="0">
      <w:start w:val="1"/>
      <w:numFmt w:val="decimal"/>
      <w:lvlText w:val="%1."/>
      <w:lvlJc w:val="left"/>
      <w:pPr>
        <w:ind w:left="0" w:firstLine="142"/>
      </w:pPr>
      <w:rPr>
        <w:b w:val="0"/>
      </w:rPr>
    </w:lvl>
    <w:lvl w:ilvl="1">
      <w:start w:val="1"/>
      <w:numFmt w:val="decimal"/>
      <w:lvlText w:val="%1.%2."/>
      <w:lvlJc w:val="left"/>
      <w:pPr>
        <w:ind w:left="716" w:firstLine="283"/>
      </w:pPr>
    </w:lvl>
    <w:lvl w:ilvl="2">
      <w:start w:val="1"/>
      <w:numFmt w:val="decimal"/>
      <w:lvlText w:val="%1.%2.%3."/>
      <w:lvlJc w:val="left"/>
      <w:pPr>
        <w:ind w:left="1224" w:firstLine="720"/>
      </w:pPr>
      <w:rPr>
        <w:b w:val="0"/>
      </w:r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6" w15:restartNumberingAfterBreak="0">
    <w:nsid w:val="195F09A2"/>
    <w:multiLevelType w:val="multilevel"/>
    <w:tmpl w:val="57523ADA"/>
    <w:lvl w:ilvl="0">
      <w:start w:val="34"/>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C453B71"/>
    <w:multiLevelType w:val="multilevel"/>
    <w:tmpl w:val="62082D3A"/>
    <w:lvl w:ilvl="0">
      <w:start w:val="3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1D8108AE"/>
    <w:multiLevelType w:val="hybridMultilevel"/>
    <w:tmpl w:val="616AB9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E77B11"/>
    <w:multiLevelType w:val="multilevel"/>
    <w:tmpl w:val="38F0D3E8"/>
    <w:lvl w:ilvl="0">
      <w:start w:val="34"/>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0" w15:restartNumberingAfterBreak="0">
    <w:nsid w:val="2CF576E3"/>
    <w:multiLevelType w:val="multilevel"/>
    <w:tmpl w:val="96A01408"/>
    <w:lvl w:ilvl="0">
      <w:start w:val="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A91145"/>
    <w:multiLevelType w:val="multilevel"/>
    <w:tmpl w:val="BD8AFAB8"/>
    <w:lvl w:ilvl="0">
      <w:start w:val="1"/>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decimal"/>
      <w:lvlText w:val="%1.%2.%3."/>
      <w:lvlJc w:val="left"/>
      <w:pPr>
        <w:ind w:left="121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356637D0"/>
    <w:multiLevelType w:val="hybridMultilevel"/>
    <w:tmpl w:val="37B2F7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F7D54"/>
    <w:multiLevelType w:val="multilevel"/>
    <w:tmpl w:val="444EBB2A"/>
    <w:lvl w:ilvl="0">
      <w:start w:val="15"/>
      <w:numFmt w:val="decimal"/>
      <w:lvlText w:val="%1."/>
      <w:lvlJc w:val="left"/>
      <w:pPr>
        <w:ind w:left="502" w:hanging="360"/>
      </w:pPr>
      <w:rPr>
        <w:rFonts w:hint="default"/>
      </w:rPr>
    </w:lvl>
    <w:lvl w:ilvl="1">
      <w:start w:val="1"/>
      <w:numFmt w:val="decimal"/>
      <w:isLgl/>
      <w:lvlText w:val="%1.%2."/>
      <w:lvlJc w:val="left"/>
      <w:pPr>
        <w:ind w:left="965" w:hanging="540"/>
      </w:pPr>
      <w:rPr>
        <w:rFonts w:hint="default"/>
      </w:rPr>
    </w:lvl>
    <w:lvl w:ilvl="2">
      <w:start w:val="1"/>
      <w:numFmt w:val="decimal"/>
      <w:isLgl/>
      <w:lvlText w:val="%1.%2.%3."/>
      <w:lvlJc w:val="left"/>
      <w:pPr>
        <w:ind w:left="1270" w:hanging="720"/>
      </w:pPr>
      <w:rPr>
        <w:rFonts w:hint="default"/>
      </w:rPr>
    </w:lvl>
    <w:lvl w:ilvl="3">
      <w:start w:val="1"/>
      <w:numFmt w:val="decimal"/>
      <w:isLgl/>
      <w:lvlText w:val="%1.%2.%3.%4."/>
      <w:lvlJc w:val="left"/>
      <w:pPr>
        <w:ind w:left="1395" w:hanging="72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005"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615" w:hanging="1440"/>
      </w:pPr>
      <w:rPr>
        <w:rFonts w:hint="default"/>
      </w:rPr>
    </w:lvl>
    <w:lvl w:ilvl="8">
      <w:start w:val="1"/>
      <w:numFmt w:val="decimal"/>
      <w:isLgl/>
      <w:lvlText w:val="%1.%2.%3.%4.%5.%6.%7.%8.%9."/>
      <w:lvlJc w:val="left"/>
      <w:pPr>
        <w:ind w:left="3100" w:hanging="1800"/>
      </w:pPr>
      <w:rPr>
        <w:rFonts w:hint="default"/>
      </w:rPr>
    </w:lvl>
  </w:abstractNum>
  <w:abstractNum w:abstractNumId="14" w15:restartNumberingAfterBreak="0">
    <w:nsid w:val="461B3281"/>
    <w:multiLevelType w:val="hybridMultilevel"/>
    <w:tmpl w:val="DC88D6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8D2209"/>
    <w:multiLevelType w:val="hybridMultilevel"/>
    <w:tmpl w:val="C1846FF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858" w:hanging="432"/>
      </w:pPr>
      <w:rPr>
        <w:rFonts w:hint="default"/>
        <w:b w:val="0"/>
      </w:rPr>
    </w:lvl>
    <w:lvl w:ilvl="2">
      <w:start w:val="1"/>
      <w:numFmt w:val="decimal"/>
      <w:lvlText w:val="%1.%2.%3."/>
      <w:lvlJc w:val="left"/>
      <w:pPr>
        <w:ind w:left="121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6930F10"/>
    <w:multiLevelType w:val="hybridMultilevel"/>
    <w:tmpl w:val="3AA2D5DC"/>
    <w:lvl w:ilvl="0" w:tplc="7FFEA360">
      <w:start w:val="20"/>
      <w:numFmt w:val="decimal"/>
      <w:lvlText w:val="%1."/>
      <w:lvlJc w:val="left"/>
      <w:pPr>
        <w:ind w:left="517" w:hanging="37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58157F8"/>
    <w:multiLevelType w:val="multilevel"/>
    <w:tmpl w:val="13F867FC"/>
    <w:lvl w:ilvl="0">
      <w:start w:val="26"/>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A725DED"/>
    <w:multiLevelType w:val="multilevel"/>
    <w:tmpl w:val="51EC2482"/>
    <w:lvl w:ilvl="0">
      <w:start w:val="31"/>
      <w:numFmt w:val="decimal"/>
      <w:lvlText w:val="%1."/>
      <w:lvlJc w:val="left"/>
      <w:pPr>
        <w:ind w:left="360" w:hanging="360"/>
      </w:pPr>
      <w:rPr>
        <w:rFonts w:hint="default"/>
      </w:rPr>
    </w:lvl>
    <w:lvl w:ilvl="1">
      <w:start w:val="1"/>
      <w:numFmt w:val="decimal"/>
      <w:isLgl/>
      <w:lvlText w:val="%1.%2"/>
      <w:lvlJc w:val="left"/>
      <w:pPr>
        <w:ind w:left="1980" w:hanging="4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0" w15:restartNumberingAfterBreak="0">
    <w:nsid w:val="6F4A45E2"/>
    <w:multiLevelType w:val="hybridMultilevel"/>
    <w:tmpl w:val="0AE42716"/>
    <w:lvl w:ilvl="0" w:tplc="9C26F6BC">
      <w:start w:val="26"/>
      <w:numFmt w:val="decimal"/>
      <w:lvlText w:val="%1."/>
      <w:lvlJc w:val="left"/>
      <w:pPr>
        <w:ind w:left="360" w:firstLine="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1C3693"/>
    <w:multiLevelType w:val="multilevel"/>
    <w:tmpl w:val="CF3A9A8E"/>
    <w:lvl w:ilvl="0">
      <w:start w:val="6"/>
      <w:numFmt w:val="decimal"/>
      <w:lvlText w:val="%1."/>
      <w:lvlJc w:val="left"/>
      <w:pPr>
        <w:ind w:left="360" w:hanging="360"/>
      </w:pPr>
      <w:rPr>
        <w:rFonts w:hint="default"/>
        <w:i w:val="0"/>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784B245E"/>
    <w:multiLevelType w:val="hybridMultilevel"/>
    <w:tmpl w:val="15CEF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
  </w:num>
  <w:num w:numId="3">
    <w:abstractNumId w:val="10"/>
  </w:num>
  <w:num w:numId="4">
    <w:abstractNumId w:val="2"/>
  </w:num>
  <w:num w:numId="5">
    <w:abstractNumId w:val="15"/>
  </w:num>
  <w:num w:numId="6">
    <w:abstractNumId w:val="5"/>
  </w:num>
  <w:num w:numId="7">
    <w:abstractNumId w:val="11"/>
  </w:num>
  <w:num w:numId="8">
    <w:abstractNumId w:val="21"/>
  </w:num>
  <w:num w:numId="9">
    <w:abstractNumId w:val="18"/>
  </w:num>
  <w:num w:numId="10">
    <w:abstractNumId w:val="3"/>
  </w:num>
  <w:num w:numId="11">
    <w:abstractNumId w:val="14"/>
  </w:num>
  <w:num w:numId="12">
    <w:abstractNumId w:val="4"/>
  </w:num>
  <w:num w:numId="13">
    <w:abstractNumId w:val="17"/>
  </w:num>
  <w:num w:numId="14">
    <w:abstractNumId w:val="8"/>
  </w:num>
  <w:num w:numId="15">
    <w:abstractNumId w:val="12"/>
  </w:num>
  <w:num w:numId="16">
    <w:abstractNumId w:val="0"/>
  </w:num>
  <w:num w:numId="17">
    <w:abstractNumId w:val="20"/>
  </w:num>
  <w:num w:numId="18">
    <w:abstractNumId w:val="19"/>
  </w:num>
  <w:num w:numId="19">
    <w:abstractNumId w:val="7"/>
  </w:num>
  <w:num w:numId="20">
    <w:abstractNumId w:val="9"/>
  </w:num>
  <w:num w:numId="21">
    <w:abstractNumId w:val="6"/>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87"/>
    <w:rsid w:val="0000057A"/>
    <w:rsid w:val="000009BE"/>
    <w:rsid w:val="00000ABA"/>
    <w:rsid w:val="00000D47"/>
    <w:rsid w:val="00001249"/>
    <w:rsid w:val="00001F92"/>
    <w:rsid w:val="00006E6B"/>
    <w:rsid w:val="00007EC6"/>
    <w:rsid w:val="00012E0B"/>
    <w:rsid w:val="0001395F"/>
    <w:rsid w:val="00015E03"/>
    <w:rsid w:val="00016304"/>
    <w:rsid w:val="00016AA1"/>
    <w:rsid w:val="000171AF"/>
    <w:rsid w:val="0001724E"/>
    <w:rsid w:val="000173A5"/>
    <w:rsid w:val="00017526"/>
    <w:rsid w:val="0002097F"/>
    <w:rsid w:val="00021356"/>
    <w:rsid w:val="00021401"/>
    <w:rsid w:val="0002249F"/>
    <w:rsid w:val="00023331"/>
    <w:rsid w:val="000240A9"/>
    <w:rsid w:val="00024BA9"/>
    <w:rsid w:val="00026123"/>
    <w:rsid w:val="00027426"/>
    <w:rsid w:val="0002755F"/>
    <w:rsid w:val="0002789C"/>
    <w:rsid w:val="00027CF1"/>
    <w:rsid w:val="00031A41"/>
    <w:rsid w:val="00031B8D"/>
    <w:rsid w:val="00032CF1"/>
    <w:rsid w:val="00033009"/>
    <w:rsid w:val="00033590"/>
    <w:rsid w:val="000344FB"/>
    <w:rsid w:val="00034DA8"/>
    <w:rsid w:val="00035864"/>
    <w:rsid w:val="00035F47"/>
    <w:rsid w:val="0003633D"/>
    <w:rsid w:val="00036429"/>
    <w:rsid w:val="0003732B"/>
    <w:rsid w:val="00037B5F"/>
    <w:rsid w:val="00037BCA"/>
    <w:rsid w:val="0004437A"/>
    <w:rsid w:val="000445B8"/>
    <w:rsid w:val="00044CB8"/>
    <w:rsid w:val="00045332"/>
    <w:rsid w:val="00045A47"/>
    <w:rsid w:val="000462AB"/>
    <w:rsid w:val="00047A2B"/>
    <w:rsid w:val="000516BC"/>
    <w:rsid w:val="00051A31"/>
    <w:rsid w:val="00051AF5"/>
    <w:rsid w:val="00051CEB"/>
    <w:rsid w:val="0005240E"/>
    <w:rsid w:val="00052730"/>
    <w:rsid w:val="0005442F"/>
    <w:rsid w:val="000548E5"/>
    <w:rsid w:val="00054DCD"/>
    <w:rsid w:val="0005552D"/>
    <w:rsid w:val="00056347"/>
    <w:rsid w:val="00056C1D"/>
    <w:rsid w:val="000573CA"/>
    <w:rsid w:val="00057608"/>
    <w:rsid w:val="0005792C"/>
    <w:rsid w:val="00062710"/>
    <w:rsid w:val="000637AD"/>
    <w:rsid w:val="000642C0"/>
    <w:rsid w:val="00064506"/>
    <w:rsid w:val="0006679C"/>
    <w:rsid w:val="000671E1"/>
    <w:rsid w:val="00067895"/>
    <w:rsid w:val="00070A59"/>
    <w:rsid w:val="000715AE"/>
    <w:rsid w:val="00071E1A"/>
    <w:rsid w:val="00073C46"/>
    <w:rsid w:val="00073CBA"/>
    <w:rsid w:val="00074487"/>
    <w:rsid w:val="000753C2"/>
    <w:rsid w:val="000763A9"/>
    <w:rsid w:val="00076658"/>
    <w:rsid w:val="0007789C"/>
    <w:rsid w:val="00080093"/>
    <w:rsid w:val="00080111"/>
    <w:rsid w:val="0008042C"/>
    <w:rsid w:val="00080564"/>
    <w:rsid w:val="00082508"/>
    <w:rsid w:val="00083E88"/>
    <w:rsid w:val="00084777"/>
    <w:rsid w:val="00086298"/>
    <w:rsid w:val="00087975"/>
    <w:rsid w:val="00087A83"/>
    <w:rsid w:val="00090155"/>
    <w:rsid w:val="000902C9"/>
    <w:rsid w:val="00090509"/>
    <w:rsid w:val="00090881"/>
    <w:rsid w:val="00090E64"/>
    <w:rsid w:val="000918EB"/>
    <w:rsid w:val="00092DAC"/>
    <w:rsid w:val="00092FF2"/>
    <w:rsid w:val="000943EA"/>
    <w:rsid w:val="000945B5"/>
    <w:rsid w:val="0009580C"/>
    <w:rsid w:val="000962AF"/>
    <w:rsid w:val="00096593"/>
    <w:rsid w:val="000A0178"/>
    <w:rsid w:val="000A0504"/>
    <w:rsid w:val="000A0BFE"/>
    <w:rsid w:val="000A0F7F"/>
    <w:rsid w:val="000A2311"/>
    <w:rsid w:val="000A296E"/>
    <w:rsid w:val="000A3474"/>
    <w:rsid w:val="000A3810"/>
    <w:rsid w:val="000A38E1"/>
    <w:rsid w:val="000A3BD5"/>
    <w:rsid w:val="000A408F"/>
    <w:rsid w:val="000A45C8"/>
    <w:rsid w:val="000A4644"/>
    <w:rsid w:val="000A4899"/>
    <w:rsid w:val="000A4D29"/>
    <w:rsid w:val="000A557E"/>
    <w:rsid w:val="000A56CE"/>
    <w:rsid w:val="000A5A25"/>
    <w:rsid w:val="000A7623"/>
    <w:rsid w:val="000B0B80"/>
    <w:rsid w:val="000B0F4F"/>
    <w:rsid w:val="000B303D"/>
    <w:rsid w:val="000B3DE6"/>
    <w:rsid w:val="000B51B0"/>
    <w:rsid w:val="000B6B61"/>
    <w:rsid w:val="000B6CE8"/>
    <w:rsid w:val="000B70D9"/>
    <w:rsid w:val="000B7466"/>
    <w:rsid w:val="000C07FF"/>
    <w:rsid w:val="000C0EF6"/>
    <w:rsid w:val="000C1CFE"/>
    <w:rsid w:val="000C3EB6"/>
    <w:rsid w:val="000C4DD5"/>
    <w:rsid w:val="000C5350"/>
    <w:rsid w:val="000C5F31"/>
    <w:rsid w:val="000C5FCB"/>
    <w:rsid w:val="000C6537"/>
    <w:rsid w:val="000C6FD9"/>
    <w:rsid w:val="000C789D"/>
    <w:rsid w:val="000D01C2"/>
    <w:rsid w:val="000D06B8"/>
    <w:rsid w:val="000D274B"/>
    <w:rsid w:val="000D346D"/>
    <w:rsid w:val="000D3D95"/>
    <w:rsid w:val="000D4127"/>
    <w:rsid w:val="000D6374"/>
    <w:rsid w:val="000D727A"/>
    <w:rsid w:val="000E19CD"/>
    <w:rsid w:val="000E2702"/>
    <w:rsid w:val="000E2996"/>
    <w:rsid w:val="000E2E94"/>
    <w:rsid w:val="000E40F2"/>
    <w:rsid w:val="000E4147"/>
    <w:rsid w:val="000E53B2"/>
    <w:rsid w:val="000E5911"/>
    <w:rsid w:val="000E5C39"/>
    <w:rsid w:val="000E6586"/>
    <w:rsid w:val="000E7970"/>
    <w:rsid w:val="000F1CE6"/>
    <w:rsid w:val="000F2964"/>
    <w:rsid w:val="000F368C"/>
    <w:rsid w:val="000F5E14"/>
    <w:rsid w:val="000F6296"/>
    <w:rsid w:val="000F6794"/>
    <w:rsid w:val="000F6FC4"/>
    <w:rsid w:val="000F7B43"/>
    <w:rsid w:val="00100E07"/>
    <w:rsid w:val="001012CF"/>
    <w:rsid w:val="00101B6E"/>
    <w:rsid w:val="00101E16"/>
    <w:rsid w:val="0010267C"/>
    <w:rsid w:val="00103094"/>
    <w:rsid w:val="00103D97"/>
    <w:rsid w:val="0010453D"/>
    <w:rsid w:val="00104A1D"/>
    <w:rsid w:val="0010529C"/>
    <w:rsid w:val="001052A6"/>
    <w:rsid w:val="00105423"/>
    <w:rsid w:val="00105AF9"/>
    <w:rsid w:val="00105C9D"/>
    <w:rsid w:val="00106038"/>
    <w:rsid w:val="0010604B"/>
    <w:rsid w:val="00107311"/>
    <w:rsid w:val="00107DBB"/>
    <w:rsid w:val="0011013F"/>
    <w:rsid w:val="00111498"/>
    <w:rsid w:val="001117F1"/>
    <w:rsid w:val="00112A7A"/>
    <w:rsid w:val="00113C16"/>
    <w:rsid w:val="0011403D"/>
    <w:rsid w:val="001165FD"/>
    <w:rsid w:val="00116955"/>
    <w:rsid w:val="0011797D"/>
    <w:rsid w:val="00117C97"/>
    <w:rsid w:val="00120305"/>
    <w:rsid w:val="00120C45"/>
    <w:rsid w:val="0012155F"/>
    <w:rsid w:val="001217AC"/>
    <w:rsid w:val="00121F51"/>
    <w:rsid w:val="00122339"/>
    <w:rsid w:val="00122504"/>
    <w:rsid w:val="001229BE"/>
    <w:rsid w:val="00123E0F"/>
    <w:rsid w:val="00125261"/>
    <w:rsid w:val="0012537D"/>
    <w:rsid w:val="00125CAE"/>
    <w:rsid w:val="00126E35"/>
    <w:rsid w:val="0012771D"/>
    <w:rsid w:val="001302A0"/>
    <w:rsid w:val="00130CCF"/>
    <w:rsid w:val="001319D0"/>
    <w:rsid w:val="0013210C"/>
    <w:rsid w:val="00132A0A"/>
    <w:rsid w:val="00132A56"/>
    <w:rsid w:val="001332C0"/>
    <w:rsid w:val="00133FA5"/>
    <w:rsid w:val="001346E3"/>
    <w:rsid w:val="0013487B"/>
    <w:rsid w:val="00134F79"/>
    <w:rsid w:val="001358EC"/>
    <w:rsid w:val="00135B7E"/>
    <w:rsid w:val="001368FF"/>
    <w:rsid w:val="00137071"/>
    <w:rsid w:val="001374BB"/>
    <w:rsid w:val="0013750E"/>
    <w:rsid w:val="0013752A"/>
    <w:rsid w:val="001379F0"/>
    <w:rsid w:val="00137EA6"/>
    <w:rsid w:val="00140D47"/>
    <w:rsid w:val="001421CC"/>
    <w:rsid w:val="001422D2"/>
    <w:rsid w:val="00143D06"/>
    <w:rsid w:val="0014441C"/>
    <w:rsid w:val="001456A7"/>
    <w:rsid w:val="0014579D"/>
    <w:rsid w:val="00145CDE"/>
    <w:rsid w:val="00146730"/>
    <w:rsid w:val="00147697"/>
    <w:rsid w:val="00150CCD"/>
    <w:rsid w:val="00151F3F"/>
    <w:rsid w:val="0015277D"/>
    <w:rsid w:val="00152CB8"/>
    <w:rsid w:val="00153D5C"/>
    <w:rsid w:val="00154441"/>
    <w:rsid w:val="001549C0"/>
    <w:rsid w:val="00154CD7"/>
    <w:rsid w:val="00154F21"/>
    <w:rsid w:val="001552E2"/>
    <w:rsid w:val="00155681"/>
    <w:rsid w:val="00155C3D"/>
    <w:rsid w:val="00156030"/>
    <w:rsid w:val="001560FF"/>
    <w:rsid w:val="00156FA0"/>
    <w:rsid w:val="001570C1"/>
    <w:rsid w:val="0015789A"/>
    <w:rsid w:val="001603AE"/>
    <w:rsid w:val="00160AD5"/>
    <w:rsid w:val="00160B28"/>
    <w:rsid w:val="00160B6F"/>
    <w:rsid w:val="00163457"/>
    <w:rsid w:val="00163B3B"/>
    <w:rsid w:val="00164386"/>
    <w:rsid w:val="00164F4C"/>
    <w:rsid w:val="001654D5"/>
    <w:rsid w:val="00166017"/>
    <w:rsid w:val="001675A4"/>
    <w:rsid w:val="00167FB5"/>
    <w:rsid w:val="0017037E"/>
    <w:rsid w:val="00170DA3"/>
    <w:rsid w:val="00171643"/>
    <w:rsid w:val="0017193F"/>
    <w:rsid w:val="001734E9"/>
    <w:rsid w:val="00175065"/>
    <w:rsid w:val="001751EE"/>
    <w:rsid w:val="0017661A"/>
    <w:rsid w:val="00180202"/>
    <w:rsid w:val="001817EF"/>
    <w:rsid w:val="0018185C"/>
    <w:rsid w:val="00181DF6"/>
    <w:rsid w:val="00184AA2"/>
    <w:rsid w:val="00184C78"/>
    <w:rsid w:val="00186C97"/>
    <w:rsid w:val="00187DED"/>
    <w:rsid w:val="0019095A"/>
    <w:rsid w:val="00190F2D"/>
    <w:rsid w:val="00191429"/>
    <w:rsid w:val="00191787"/>
    <w:rsid w:val="00191C55"/>
    <w:rsid w:val="001922A1"/>
    <w:rsid w:val="001930BB"/>
    <w:rsid w:val="0019364E"/>
    <w:rsid w:val="001939DD"/>
    <w:rsid w:val="001942A2"/>
    <w:rsid w:val="00196183"/>
    <w:rsid w:val="001A1961"/>
    <w:rsid w:val="001A24E5"/>
    <w:rsid w:val="001A4164"/>
    <w:rsid w:val="001A4728"/>
    <w:rsid w:val="001A5032"/>
    <w:rsid w:val="001A5395"/>
    <w:rsid w:val="001A5410"/>
    <w:rsid w:val="001A66B2"/>
    <w:rsid w:val="001A6C5E"/>
    <w:rsid w:val="001A71AB"/>
    <w:rsid w:val="001B0AB8"/>
    <w:rsid w:val="001B0C53"/>
    <w:rsid w:val="001B0CDD"/>
    <w:rsid w:val="001B1985"/>
    <w:rsid w:val="001B1E5D"/>
    <w:rsid w:val="001B3385"/>
    <w:rsid w:val="001B35E4"/>
    <w:rsid w:val="001B38F1"/>
    <w:rsid w:val="001B562A"/>
    <w:rsid w:val="001B77A0"/>
    <w:rsid w:val="001B7931"/>
    <w:rsid w:val="001B7C46"/>
    <w:rsid w:val="001C0881"/>
    <w:rsid w:val="001C170A"/>
    <w:rsid w:val="001C1878"/>
    <w:rsid w:val="001C1EED"/>
    <w:rsid w:val="001C2316"/>
    <w:rsid w:val="001C2924"/>
    <w:rsid w:val="001C2AB0"/>
    <w:rsid w:val="001C3E90"/>
    <w:rsid w:val="001C56BB"/>
    <w:rsid w:val="001C5ED8"/>
    <w:rsid w:val="001C7B3C"/>
    <w:rsid w:val="001C7CE2"/>
    <w:rsid w:val="001D07A2"/>
    <w:rsid w:val="001D1F96"/>
    <w:rsid w:val="001D32E3"/>
    <w:rsid w:val="001D3473"/>
    <w:rsid w:val="001D4531"/>
    <w:rsid w:val="001D4CAF"/>
    <w:rsid w:val="001D50DE"/>
    <w:rsid w:val="001D5C7A"/>
    <w:rsid w:val="001D7177"/>
    <w:rsid w:val="001D7632"/>
    <w:rsid w:val="001D7891"/>
    <w:rsid w:val="001E08DA"/>
    <w:rsid w:val="001E0B33"/>
    <w:rsid w:val="001E0BAA"/>
    <w:rsid w:val="001E1A4F"/>
    <w:rsid w:val="001E2678"/>
    <w:rsid w:val="001E345B"/>
    <w:rsid w:val="001E3B5C"/>
    <w:rsid w:val="001E3B9F"/>
    <w:rsid w:val="001E4DCC"/>
    <w:rsid w:val="001E5ADF"/>
    <w:rsid w:val="001E6C6D"/>
    <w:rsid w:val="001E6CB6"/>
    <w:rsid w:val="001E7A42"/>
    <w:rsid w:val="001F161B"/>
    <w:rsid w:val="001F18EA"/>
    <w:rsid w:val="001F387B"/>
    <w:rsid w:val="001F43CE"/>
    <w:rsid w:val="001F4A8B"/>
    <w:rsid w:val="001F53D5"/>
    <w:rsid w:val="001F5785"/>
    <w:rsid w:val="001F6B50"/>
    <w:rsid w:val="002005C3"/>
    <w:rsid w:val="0020171F"/>
    <w:rsid w:val="002045D7"/>
    <w:rsid w:val="002071AD"/>
    <w:rsid w:val="00207699"/>
    <w:rsid w:val="002104EF"/>
    <w:rsid w:val="00211293"/>
    <w:rsid w:val="00211BFB"/>
    <w:rsid w:val="00211D6A"/>
    <w:rsid w:val="00212100"/>
    <w:rsid w:val="00213154"/>
    <w:rsid w:val="00213919"/>
    <w:rsid w:val="00213A20"/>
    <w:rsid w:val="00213D8C"/>
    <w:rsid w:val="002142E1"/>
    <w:rsid w:val="00214F55"/>
    <w:rsid w:val="0021583B"/>
    <w:rsid w:val="00216915"/>
    <w:rsid w:val="00217966"/>
    <w:rsid w:val="00220657"/>
    <w:rsid w:val="00220B26"/>
    <w:rsid w:val="00220F74"/>
    <w:rsid w:val="00221A91"/>
    <w:rsid w:val="002241E8"/>
    <w:rsid w:val="0022448A"/>
    <w:rsid w:val="002246C0"/>
    <w:rsid w:val="00225000"/>
    <w:rsid w:val="00225114"/>
    <w:rsid w:val="0022528F"/>
    <w:rsid w:val="0022602B"/>
    <w:rsid w:val="00226C59"/>
    <w:rsid w:val="002275BE"/>
    <w:rsid w:val="00227809"/>
    <w:rsid w:val="002302A7"/>
    <w:rsid w:val="002314E5"/>
    <w:rsid w:val="002317BB"/>
    <w:rsid w:val="00232BB6"/>
    <w:rsid w:val="00232E33"/>
    <w:rsid w:val="0023308E"/>
    <w:rsid w:val="00233181"/>
    <w:rsid w:val="00234218"/>
    <w:rsid w:val="0023477F"/>
    <w:rsid w:val="00234CDC"/>
    <w:rsid w:val="00235229"/>
    <w:rsid w:val="00235A68"/>
    <w:rsid w:val="002366B8"/>
    <w:rsid w:val="00237409"/>
    <w:rsid w:val="002410F7"/>
    <w:rsid w:val="00241631"/>
    <w:rsid w:val="002423D7"/>
    <w:rsid w:val="0024333C"/>
    <w:rsid w:val="00245A01"/>
    <w:rsid w:val="00246F84"/>
    <w:rsid w:val="002510FD"/>
    <w:rsid w:val="00251528"/>
    <w:rsid w:val="00251C04"/>
    <w:rsid w:val="00251E23"/>
    <w:rsid w:val="00253A54"/>
    <w:rsid w:val="00253AE7"/>
    <w:rsid w:val="0025454A"/>
    <w:rsid w:val="002546CC"/>
    <w:rsid w:val="0025473D"/>
    <w:rsid w:val="002548B7"/>
    <w:rsid w:val="002562F4"/>
    <w:rsid w:val="00256714"/>
    <w:rsid w:val="00257AEF"/>
    <w:rsid w:val="00257B31"/>
    <w:rsid w:val="00257F64"/>
    <w:rsid w:val="002605A1"/>
    <w:rsid w:val="00261141"/>
    <w:rsid w:val="00261154"/>
    <w:rsid w:val="0026172F"/>
    <w:rsid w:val="00262132"/>
    <w:rsid w:val="002670A6"/>
    <w:rsid w:val="0027110A"/>
    <w:rsid w:val="00272AF2"/>
    <w:rsid w:val="0027397E"/>
    <w:rsid w:val="00273F60"/>
    <w:rsid w:val="0027407A"/>
    <w:rsid w:val="00274D67"/>
    <w:rsid w:val="0027548D"/>
    <w:rsid w:val="002761D3"/>
    <w:rsid w:val="002767EA"/>
    <w:rsid w:val="002801A3"/>
    <w:rsid w:val="00280BCF"/>
    <w:rsid w:val="00281DAA"/>
    <w:rsid w:val="002830CB"/>
    <w:rsid w:val="002847EC"/>
    <w:rsid w:val="00284E0F"/>
    <w:rsid w:val="0028636A"/>
    <w:rsid w:val="002911E3"/>
    <w:rsid w:val="0029161B"/>
    <w:rsid w:val="00291E1E"/>
    <w:rsid w:val="00291F05"/>
    <w:rsid w:val="00293CA5"/>
    <w:rsid w:val="00294312"/>
    <w:rsid w:val="002943AA"/>
    <w:rsid w:val="00295FD4"/>
    <w:rsid w:val="00297667"/>
    <w:rsid w:val="002A0596"/>
    <w:rsid w:val="002A0BF5"/>
    <w:rsid w:val="002A0F3C"/>
    <w:rsid w:val="002A206F"/>
    <w:rsid w:val="002A27DD"/>
    <w:rsid w:val="002A338B"/>
    <w:rsid w:val="002A3EC8"/>
    <w:rsid w:val="002A5402"/>
    <w:rsid w:val="002A5F6C"/>
    <w:rsid w:val="002B07C0"/>
    <w:rsid w:val="002B0993"/>
    <w:rsid w:val="002B0CF2"/>
    <w:rsid w:val="002B1400"/>
    <w:rsid w:val="002B16B7"/>
    <w:rsid w:val="002B31BA"/>
    <w:rsid w:val="002B60FE"/>
    <w:rsid w:val="002B6152"/>
    <w:rsid w:val="002B7CC4"/>
    <w:rsid w:val="002C00CE"/>
    <w:rsid w:val="002C3718"/>
    <w:rsid w:val="002C404C"/>
    <w:rsid w:val="002C5AA8"/>
    <w:rsid w:val="002C6602"/>
    <w:rsid w:val="002C76DA"/>
    <w:rsid w:val="002C77D9"/>
    <w:rsid w:val="002C7F49"/>
    <w:rsid w:val="002D02E1"/>
    <w:rsid w:val="002D0E20"/>
    <w:rsid w:val="002D0EF9"/>
    <w:rsid w:val="002D117B"/>
    <w:rsid w:val="002D12F1"/>
    <w:rsid w:val="002D34DC"/>
    <w:rsid w:val="002D5209"/>
    <w:rsid w:val="002D5572"/>
    <w:rsid w:val="002D6986"/>
    <w:rsid w:val="002D6E31"/>
    <w:rsid w:val="002D72A6"/>
    <w:rsid w:val="002D741D"/>
    <w:rsid w:val="002D7735"/>
    <w:rsid w:val="002E164E"/>
    <w:rsid w:val="002E17E4"/>
    <w:rsid w:val="002E2864"/>
    <w:rsid w:val="002E3281"/>
    <w:rsid w:val="002E36A6"/>
    <w:rsid w:val="002E4A35"/>
    <w:rsid w:val="002E5518"/>
    <w:rsid w:val="002E556F"/>
    <w:rsid w:val="002E59F8"/>
    <w:rsid w:val="002E6C1F"/>
    <w:rsid w:val="002E7351"/>
    <w:rsid w:val="002F0D43"/>
    <w:rsid w:val="002F10CC"/>
    <w:rsid w:val="002F1FE7"/>
    <w:rsid w:val="002F3C0E"/>
    <w:rsid w:val="002F4425"/>
    <w:rsid w:val="002F46C4"/>
    <w:rsid w:val="002F46E4"/>
    <w:rsid w:val="002F4AB1"/>
    <w:rsid w:val="002F5C50"/>
    <w:rsid w:val="002F5D84"/>
    <w:rsid w:val="002F63EF"/>
    <w:rsid w:val="002F72E1"/>
    <w:rsid w:val="002F77F2"/>
    <w:rsid w:val="002F7CF5"/>
    <w:rsid w:val="00300F19"/>
    <w:rsid w:val="003013BB"/>
    <w:rsid w:val="00301772"/>
    <w:rsid w:val="00301CBF"/>
    <w:rsid w:val="003025B4"/>
    <w:rsid w:val="00302FFA"/>
    <w:rsid w:val="003030BE"/>
    <w:rsid w:val="00303174"/>
    <w:rsid w:val="003043B3"/>
    <w:rsid w:val="0030514D"/>
    <w:rsid w:val="00305B9F"/>
    <w:rsid w:val="0030759A"/>
    <w:rsid w:val="00310D1B"/>
    <w:rsid w:val="00311549"/>
    <w:rsid w:val="00312889"/>
    <w:rsid w:val="003136FC"/>
    <w:rsid w:val="00313BD1"/>
    <w:rsid w:val="003145B8"/>
    <w:rsid w:val="00314FDE"/>
    <w:rsid w:val="003152C3"/>
    <w:rsid w:val="00315F13"/>
    <w:rsid w:val="003207D8"/>
    <w:rsid w:val="0032133A"/>
    <w:rsid w:val="0032135B"/>
    <w:rsid w:val="00321527"/>
    <w:rsid w:val="003216A7"/>
    <w:rsid w:val="0032324A"/>
    <w:rsid w:val="00323406"/>
    <w:rsid w:val="00326A4F"/>
    <w:rsid w:val="003300FE"/>
    <w:rsid w:val="00330FDB"/>
    <w:rsid w:val="00332DC9"/>
    <w:rsid w:val="003330E7"/>
    <w:rsid w:val="003335A1"/>
    <w:rsid w:val="00333FF3"/>
    <w:rsid w:val="0033421E"/>
    <w:rsid w:val="00334492"/>
    <w:rsid w:val="0033481F"/>
    <w:rsid w:val="0033492C"/>
    <w:rsid w:val="00336BA6"/>
    <w:rsid w:val="00337ACE"/>
    <w:rsid w:val="003401D3"/>
    <w:rsid w:val="00340987"/>
    <w:rsid w:val="00340A77"/>
    <w:rsid w:val="0034134C"/>
    <w:rsid w:val="00341722"/>
    <w:rsid w:val="003419A7"/>
    <w:rsid w:val="00343176"/>
    <w:rsid w:val="00343C92"/>
    <w:rsid w:val="0034412A"/>
    <w:rsid w:val="003444D0"/>
    <w:rsid w:val="00344E66"/>
    <w:rsid w:val="0034697A"/>
    <w:rsid w:val="00346D66"/>
    <w:rsid w:val="0035122B"/>
    <w:rsid w:val="00352133"/>
    <w:rsid w:val="00352195"/>
    <w:rsid w:val="00352D4B"/>
    <w:rsid w:val="00352ED7"/>
    <w:rsid w:val="00353E67"/>
    <w:rsid w:val="00355E63"/>
    <w:rsid w:val="003564B1"/>
    <w:rsid w:val="00360546"/>
    <w:rsid w:val="00360DED"/>
    <w:rsid w:val="003617AA"/>
    <w:rsid w:val="00362DA9"/>
    <w:rsid w:val="00363B3E"/>
    <w:rsid w:val="00363DEB"/>
    <w:rsid w:val="00364783"/>
    <w:rsid w:val="00364AB9"/>
    <w:rsid w:val="00364D37"/>
    <w:rsid w:val="00365CEE"/>
    <w:rsid w:val="00366B81"/>
    <w:rsid w:val="003705CF"/>
    <w:rsid w:val="0037152E"/>
    <w:rsid w:val="00371829"/>
    <w:rsid w:val="003727A8"/>
    <w:rsid w:val="00373B28"/>
    <w:rsid w:val="00373B87"/>
    <w:rsid w:val="003751EC"/>
    <w:rsid w:val="00375F12"/>
    <w:rsid w:val="00376ABF"/>
    <w:rsid w:val="0038098C"/>
    <w:rsid w:val="00382324"/>
    <w:rsid w:val="00382379"/>
    <w:rsid w:val="00382F26"/>
    <w:rsid w:val="00382F3D"/>
    <w:rsid w:val="003836B0"/>
    <w:rsid w:val="00383972"/>
    <w:rsid w:val="003852B5"/>
    <w:rsid w:val="003853B8"/>
    <w:rsid w:val="003909DD"/>
    <w:rsid w:val="0039155A"/>
    <w:rsid w:val="00392544"/>
    <w:rsid w:val="0039262C"/>
    <w:rsid w:val="003931A0"/>
    <w:rsid w:val="0039359F"/>
    <w:rsid w:val="003938E0"/>
    <w:rsid w:val="00393A25"/>
    <w:rsid w:val="00395EC5"/>
    <w:rsid w:val="00397303"/>
    <w:rsid w:val="0039746F"/>
    <w:rsid w:val="00397EB4"/>
    <w:rsid w:val="003A0162"/>
    <w:rsid w:val="003A093A"/>
    <w:rsid w:val="003A2316"/>
    <w:rsid w:val="003A2333"/>
    <w:rsid w:val="003A2DFF"/>
    <w:rsid w:val="003A2EC2"/>
    <w:rsid w:val="003A3079"/>
    <w:rsid w:val="003A3465"/>
    <w:rsid w:val="003A39CB"/>
    <w:rsid w:val="003A44AA"/>
    <w:rsid w:val="003A57BF"/>
    <w:rsid w:val="003A6ADF"/>
    <w:rsid w:val="003A7097"/>
    <w:rsid w:val="003A7A6E"/>
    <w:rsid w:val="003A7EF5"/>
    <w:rsid w:val="003B0B7D"/>
    <w:rsid w:val="003B165D"/>
    <w:rsid w:val="003B1CD7"/>
    <w:rsid w:val="003B2290"/>
    <w:rsid w:val="003B25A2"/>
    <w:rsid w:val="003B4A5B"/>
    <w:rsid w:val="003B4C4A"/>
    <w:rsid w:val="003B62C6"/>
    <w:rsid w:val="003B645D"/>
    <w:rsid w:val="003B781A"/>
    <w:rsid w:val="003B7946"/>
    <w:rsid w:val="003C2784"/>
    <w:rsid w:val="003C302E"/>
    <w:rsid w:val="003C3A8F"/>
    <w:rsid w:val="003C3CA5"/>
    <w:rsid w:val="003C40C6"/>
    <w:rsid w:val="003C43CF"/>
    <w:rsid w:val="003C451D"/>
    <w:rsid w:val="003C4ED3"/>
    <w:rsid w:val="003C5A53"/>
    <w:rsid w:val="003C68EF"/>
    <w:rsid w:val="003C7759"/>
    <w:rsid w:val="003C78EE"/>
    <w:rsid w:val="003D07C2"/>
    <w:rsid w:val="003D1ACA"/>
    <w:rsid w:val="003D2BFF"/>
    <w:rsid w:val="003D40E9"/>
    <w:rsid w:val="003D42BC"/>
    <w:rsid w:val="003D624B"/>
    <w:rsid w:val="003D6DA6"/>
    <w:rsid w:val="003D7BE4"/>
    <w:rsid w:val="003D7E3E"/>
    <w:rsid w:val="003E2050"/>
    <w:rsid w:val="003E2269"/>
    <w:rsid w:val="003E267A"/>
    <w:rsid w:val="003E3FA1"/>
    <w:rsid w:val="003E43EB"/>
    <w:rsid w:val="003E4716"/>
    <w:rsid w:val="003E58AA"/>
    <w:rsid w:val="003E6306"/>
    <w:rsid w:val="003E6DDA"/>
    <w:rsid w:val="003F0D07"/>
    <w:rsid w:val="003F0E71"/>
    <w:rsid w:val="003F253E"/>
    <w:rsid w:val="003F26D0"/>
    <w:rsid w:val="003F388D"/>
    <w:rsid w:val="003F406A"/>
    <w:rsid w:val="003F4558"/>
    <w:rsid w:val="003F5534"/>
    <w:rsid w:val="003F57E5"/>
    <w:rsid w:val="003F6314"/>
    <w:rsid w:val="003F6B08"/>
    <w:rsid w:val="0040032F"/>
    <w:rsid w:val="0040058A"/>
    <w:rsid w:val="00400ED6"/>
    <w:rsid w:val="004010EA"/>
    <w:rsid w:val="004030AF"/>
    <w:rsid w:val="00405993"/>
    <w:rsid w:val="00405FD9"/>
    <w:rsid w:val="0040629C"/>
    <w:rsid w:val="00406842"/>
    <w:rsid w:val="00406F08"/>
    <w:rsid w:val="004072F4"/>
    <w:rsid w:val="00407F76"/>
    <w:rsid w:val="00410BD9"/>
    <w:rsid w:val="004111E5"/>
    <w:rsid w:val="00413170"/>
    <w:rsid w:val="00413CEF"/>
    <w:rsid w:val="004141FE"/>
    <w:rsid w:val="00414759"/>
    <w:rsid w:val="004159B1"/>
    <w:rsid w:val="00415CFF"/>
    <w:rsid w:val="004171D7"/>
    <w:rsid w:val="00417BC7"/>
    <w:rsid w:val="00420910"/>
    <w:rsid w:val="004213FB"/>
    <w:rsid w:val="004245FF"/>
    <w:rsid w:val="00424626"/>
    <w:rsid w:val="00424B15"/>
    <w:rsid w:val="00426AF8"/>
    <w:rsid w:val="00426F1E"/>
    <w:rsid w:val="00427DD9"/>
    <w:rsid w:val="00427F33"/>
    <w:rsid w:val="00430A60"/>
    <w:rsid w:val="00430C75"/>
    <w:rsid w:val="0043271A"/>
    <w:rsid w:val="0043293A"/>
    <w:rsid w:val="00433261"/>
    <w:rsid w:val="00433918"/>
    <w:rsid w:val="00434CF9"/>
    <w:rsid w:val="00436720"/>
    <w:rsid w:val="00436985"/>
    <w:rsid w:val="00440FA3"/>
    <w:rsid w:val="00442B2F"/>
    <w:rsid w:val="00442EFE"/>
    <w:rsid w:val="00443B7B"/>
    <w:rsid w:val="00444A7C"/>
    <w:rsid w:val="00444BE2"/>
    <w:rsid w:val="00445102"/>
    <w:rsid w:val="0044539E"/>
    <w:rsid w:val="00445665"/>
    <w:rsid w:val="0044591E"/>
    <w:rsid w:val="00445BBF"/>
    <w:rsid w:val="004465A0"/>
    <w:rsid w:val="00446BDD"/>
    <w:rsid w:val="0044745F"/>
    <w:rsid w:val="0044791D"/>
    <w:rsid w:val="00447A4E"/>
    <w:rsid w:val="00447C93"/>
    <w:rsid w:val="0045111B"/>
    <w:rsid w:val="004511AF"/>
    <w:rsid w:val="00452B8F"/>
    <w:rsid w:val="0045458A"/>
    <w:rsid w:val="00454BB0"/>
    <w:rsid w:val="004557EC"/>
    <w:rsid w:val="00455F40"/>
    <w:rsid w:val="00455F8D"/>
    <w:rsid w:val="00456152"/>
    <w:rsid w:val="00456E5E"/>
    <w:rsid w:val="00460AAF"/>
    <w:rsid w:val="0046113F"/>
    <w:rsid w:val="00461163"/>
    <w:rsid w:val="004614D8"/>
    <w:rsid w:val="00463FF8"/>
    <w:rsid w:val="00464113"/>
    <w:rsid w:val="0046422B"/>
    <w:rsid w:val="00464E09"/>
    <w:rsid w:val="00466FDC"/>
    <w:rsid w:val="0046725B"/>
    <w:rsid w:val="0046793A"/>
    <w:rsid w:val="00467C11"/>
    <w:rsid w:val="00471710"/>
    <w:rsid w:val="0047205E"/>
    <w:rsid w:val="004725B5"/>
    <w:rsid w:val="00472F1D"/>
    <w:rsid w:val="00474160"/>
    <w:rsid w:val="004748F4"/>
    <w:rsid w:val="00474BE1"/>
    <w:rsid w:val="00475365"/>
    <w:rsid w:val="00475BCB"/>
    <w:rsid w:val="00477380"/>
    <w:rsid w:val="00480094"/>
    <w:rsid w:val="00480305"/>
    <w:rsid w:val="00481804"/>
    <w:rsid w:val="00481D34"/>
    <w:rsid w:val="00482456"/>
    <w:rsid w:val="00482DBB"/>
    <w:rsid w:val="00483B44"/>
    <w:rsid w:val="004853E3"/>
    <w:rsid w:val="00485544"/>
    <w:rsid w:val="00486FB9"/>
    <w:rsid w:val="0048770D"/>
    <w:rsid w:val="00490B7F"/>
    <w:rsid w:val="004913B3"/>
    <w:rsid w:val="00491837"/>
    <w:rsid w:val="004922FF"/>
    <w:rsid w:val="0049445E"/>
    <w:rsid w:val="00494E53"/>
    <w:rsid w:val="00496393"/>
    <w:rsid w:val="00497969"/>
    <w:rsid w:val="004A2830"/>
    <w:rsid w:val="004A2E4C"/>
    <w:rsid w:val="004A455F"/>
    <w:rsid w:val="004A5CD6"/>
    <w:rsid w:val="004A7EDC"/>
    <w:rsid w:val="004B00C5"/>
    <w:rsid w:val="004B048B"/>
    <w:rsid w:val="004B0A21"/>
    <w:rsid w:val="004B0BF6"/>
    <w:rsid w:val="004B1317"/>
    <w:rsid w:val="004B13A7"/>
    <w:rsid w:val="004B14D3"/>
    <w:rsid w:val="004B14E2"/>
    <w:rsid w:val="004B1D16"/>
    <w:rsid w:val="004B3173"/>
    <w:rsid w:val="004B373F"/>
    <w:rsid w:val="004B3755"/>
    <w:rsid w:val="004B4778"/>
    <w:rsid w:val="004B4EC8"/>
    <w:rsid w:val="004B51FC"/>
    <w:rsid w:val="004B5E8A"/>
    <w:rsid w:val="004B66DB"/>
    <w:rsid w:val="004B7AAB"/>
    <w:rsid w:val="004B7B2F"/>
    <w:rsid w:val="004C0156"/>
    <w:rsid w:val="004C0FE5"/>
    <w:rsid w:val="004C1802"/>
    <w:rsid w:val="004C1C39"/>
    <w:rsid w:val="004C23E3"/>
    <w:rsid w:val="004C331A"/>
    <w:rsid w:val="004C41BF"/>
    <w:rsid w:val="004C4860"/>
    <w:rsid w:val="004C4A2E"/>
    <w:rsid w:val="004C5484"/>
    <w:rsid w:val="004C5504"/>
    <w:rsid w:val="004C6B04"/>
    <w:rsid w:val="004C74C5"/>
    <w:rsid w:val="004D10ED"/>
    <w:rsid w:val="004D218B"/>
    <w:rsid w:val="004D259B"/>
    <w:rsid w:val="004D2EF0"/>
    <w:rsid w:val="004D413D"/>
    <w:rsid w:val="004D4C60"/>
    <w:rsid w:val="004D4FA0"/>
    <w:rsid w:val="004D5DA0"/>
    <w:rsid w:val="004D65B1"/>
    <w:rsid w:val="004D7A11"/>
    <w:rsid w:val="004E09ED"/>
    <w:rsid w:val="004E0AC9"/>
    <w:rsid w:val="004E11BA"/>
    <w:rsid w:val="004E28CB"/>
    <w:rsid w:val="004E2FE9"/>
    <w:rsid w:val="004E3DBA"/>
    <w:rsid w:val="004E3F8B"/>
    <w:rsid w:val="004E47D1"/>
    <w:rsid w:val="004E5FEF"/>
    <w:rsid w:val="004E6E34"/>
    <w:rsid w:val="004E7822"/>
    <w:rsid w:val="004E7B37"/>
    <w:rsid w:val="004F2281"/>
    <w:rsid w:val="004F2909"/>
    <w:rsid w:val="004F2CCF"/>
    <w:rsid w:val="004F376D"/>
    <w:rsid w:val="004F382B"/>
    <w:rsid w:val="004F3ABD"/>
    <w:rsid w:val="004F455B"/>
    <w:rsid w:val="004F4614"/>
    <w:rsid w:val="004F4E8F"/>
    <w:rsid w:val="004F6D7B"/>
    <w:rsid w:val="004F6E85"/>
    <w:rsid w:val="004F73A4"/>
    <w:rsid w:val="004F7532"/>
    <w:rsid w:val="00502183"/>
    <w:rsid w:val="005033B7"/>
    <w:rsid w:val="00504B5C"/>
    <w:rsid w:val="0050579F"/>
    <w:rsid w:val="0050589E"/>
    <w:rsid w:val="00506073"/>
    <w:rsid w:val="00507330"/>
    <w:rsid w:val="00510110"/>
    <w:rsid w:val="00510669"/>
    <w:rsid w:val="00510793"/>
    <w:rsid w:val="00510915"/>
    <w:rsid w:val="00511099"/>
    <w:rsid w:val="005113C5"/>
    <w:rsid w:val="005115AA"/>
    <w:rsid w:val="00511FDB"/>
    <w:rsid w:val="00512FEC"/>
    <w:rsid w:val="005132D5"/>
    <w:rsid w:val="00514B1C"/>
    <w:rsid w:val="0051584C"/>
    <w:rsid w:val="00515E7C"/>
    <w:rsid w:val="00515ED6"/>
    <w:rsid w:val="0051620E"/>
    <w:rsid w:val="005168F0"/>
    <w:rsid w:val="00516E1B"/>
    <w:rsid w:val="00517635"/>
    <w:rsid w:val="005203D6"/>
    <w:rsid w:val="00520677"/>
    <w:rsid w:val="00521340"/>
    <w:rsid w:val="00521E73"/>
    <w:rsid w:val="00522541"/>
    <w:rsid w:val="00522736"/>
    <w:rsid w:val="005227CE"/>
    <w:rsid w:val="00523193"/>
    <w:rsid w:val="005232E9"/>
    <w:rsid w:val="00524307"/>
    <w:rsid w:val="0052513B"/>
    <w:rsid w:val="005252B4"/>
    <w:rsid w:val="005272B8"/>
    <w:rsid w:val="005274F1"/>
    <w:rsid w:val="00531A6A"/>
    <w:rsid w:val="005333ED"/>
    <w:rsid w:val="00536286"/>
    <w:rsid w:val="00537EAD"/>
    <w:rsid w:val="00537F7E"/>
    <w:rsid w:val="0054043D"/>
    <w:rsid w:val="005412A3"/>
    <w:rsid w:val="00542305"/>
    <w:rsid w:val="0054368F"/>
    <w:rsid w:val="005437A7"/>
    <w:rsid w:val="00544331"/>
    <w:rsid w:val="005447DA"/>
    <w:rsid w:val="00544DE5"/>
    <w:rsid w:val="00545B2C"/>
    <w:rsid w:val="00546AB2"/>
    <w:rsid w:val="0054754D"/>
    <w:rsid w:val="005479E4"/>
    <w:rsid w:val="00551A66"/>
    <w:rsid w:val="00553DCD"/>
    <w:rsid w:val="00554F37"/>
    <w:rsid w:val="005553A9"/>
    <w:rsid w:val="00555D05"/>
    <w:rsid w:val="00557671"/>
    <w:rsid w:val="00561AA9"/>
    <w:rsid w:val="0056203A"/>
    <w:rsid w:val="00563858"/>
    <w:rsid w:val="00563C97"/>
    <w:rsid w:val="00564221"/>
    <w:rsid w:val="00564D0D"/>
    <w:rsid w:val="00564DA1"/>
    <w:rsid w:val="00565059"/>
    <w:rsid w:val="00566317"/>
    <w:rsid w:val="00567707"/>
    <w:rsid w:val="00570940"/>
    <w:rsid w:val="00570B2A"/>
    <w:rsid w:val="00570C1A"/>
    <w:rsid w:val="00570FC9"/>
    <w:rsid w:val="00571856"/>
    <w:rsid w:val="005719CD"/>
    <w:rsid w:val="005721E8"/>
    <w:rsid w:val="00572B9C"/>
    <w:rsid w:val="0057389A"/>
    <w:rsid w:val="00573C1C"/>
    <w:rsid w:val="0057438E"/>
    <w:rsid w:val="00575FB3"/>
    <w:rsid w:val="0057707F"/>
    <w:rsid w:val="00577165"/>
    <w:rsid w:val="0058046A"/>
    <w:rsid w:val="00581788"/>
    <w:rsid w:val="00581AAB"/>
    <w:rsid w:val="00582824"/>
    <w:rsid w:val="00582C92"/>
    <w:rsid w:val="005832FE"/>
    <w:rsid w:val="005837F5"/>
    <w:rsid w:val="00583C18"/>
    <w:rsid w:val="00583C63"/>
    <w:rsid w:val="00584091"/>
    <w:rsid w:val="005841E3"/>
    <w:rsid w:val="005842A1"/>
    <w:rsid w:val="0058600C"/>
    <w:rsid w:val="00586280"/>
    <w:rsid w:val="00586C51"/>
    <w:rsid w:val="00587A7F"/>
    <w:rsid w:val="00587FF6"/>
    <w:rsid w:val="005901A3"/>
    <w:rsid w:val="00590BA5"/>
    <w:rsid w:val="00591FAC"/>
    <w:rsid w:val="00592106"/>
    <w:rsid w:val="00592887"/>
    <w:rsid w:val="005937A1"/>
    <w:rsid w:val="00594075"/>
    <w:rsid w:val="00594B5B"/>
    <w:rsid w:val="005956AA"/>
    <w:rsid w:val="005963F3"/>
    <w:rsid w:val="00596646"/>
    <w:rsid w:val="00596866"/>
    <w:rsid w:val="005974CC"/>
    <w:rsid w:val="005A0810"/>
    <w:rsid w:val="005A1C00"/>
    <w:rsid w:val="005A3321"/>
    <w:rsid w:val="005A3ADD"/>
    <w:rsid w:val="005A411B"/>
    <w:rsid w:val="005A4758"/>
    <w:rsid w:val="005A5D46"/>
    <w:rsid w:val="005A60C7"/>
    <w:rsid w:val="005A61D4"/>
    <w:rsid w:val="005B0101"/>
    <w:rsid w:val="005B0D53"/>
    <w:rsid w:val="005B1353"/>
    <w:rsid w:val="005B17C7"/>
    <w:rsid w:val="005B3171"/>
    <w:rsid w:val="005B5A3D"/>
    <w:rsid w:val="005B6705"/>
    <w:rsid w:val="005B6FB3"/>
    <w:rsid w:val="005B7610"/>
    <w:rsid w:val="005C05E7"/>
    <w:rsid w:val="005C0CCB"/>
    <w:rsid w:val="005C25E5"/>
    <w:rsid w:val="005C2B17"/>
    <w:rsid w:val="005C30C9"/>
    <w:rsid w:val="005C3A45"/>
    <w:rsid w:val="005C4132"/>
    <w:rsid w:val="005C47E0"/>
    <w:rsid w:val="005C4CB0"/>
    <w:rsid w:val="005C4DAC"/>
    <w:rsid w:val="005C5228"/>
    <w:rsid w:val="005C53C9"/>
    <w:rsid w:val="005C6D76"/>
    <w:rsid w:val="005C7DFA"/>
    <w:rsid w:val="005D000E"/>
    <w:rsid w:val="005D06EB"/>
    <w:rsid w:val="005D1CA1"/>
    <w:rsid w:val="005D3B33"/>
    <w:rsid w:val="005D3FBB"/>
    <w:rsid w:val="005D42EE"/>
    <w:rsid w:val="005D4ACB"/>
    <w:rsid w:val="005D59AB"/>
    <w:rsid w:val="005D6BA4"/>
    <w:rsid w:val="005D7EAB"/>
    <w:rsid w:val="005E051C"/>
    <w:rsid w:val="005E0B9C"/>
    <w:rsid w:val="005E1ACE"/>
    <w:rsid w:val="005E1C23"/>
    <w:rsid w:val="005E2E54"/>
    <w:rsid w:val="005E4105"/>
    <w:rsid w:val="005E47B4"/>
    <w:rsid w:val="005E6642"/>
    <w:rsid w:val="005E6E8E"/>
    <w:rsid w:val="005E7522"/>
    <w:rsid w:val="005F0BDB"/>
    <w:rsid w:val="005F106E"/>
    <w:rsid w:val="005F17EE"/>
    <w:rsid w:val="005F1E4F"/>
    <w:rsid w:val="005F232E"/>
    <w:rsid w:val="005F2E10"/>
    <w:rsid w:val="005F4040"/>
    <w:rsid w:val="005F46FA"/>
    <w:rsid w:val="005F4B3A"/>
    <w:rsid w:val="005F589A"/>
    <w:rsid w:val="005F74FA"/>
    <w:rsid w:val="00600DF8"/>
    <w:rsid w:val="00601D89"/>
    <w:rsid w:val="00601E53"/>
    <w:rsid w:val="00601E7E"/>
    <w:rsid w:val="0060255B"/>
    <w:rsid w:val="00602AAE"/>
    <w:rsid w:val="00603093"/>
    <w:rsid w:val="006042B9"/>
    <w:rsid w:val="00604802"/>
    <w:rsid w:val="006052DC"/>
    <w:rsid w:val="00605883"/>
    <w:rsid w:val="00605EF6"/>
    <w:rsid w:val="0061077E"/>
    <w:rsid w:val="006109F7"/>
    <w:rsid w:val="006121ED"/>
    <w:rsid w:val="00613020"/>
    <w:rsid w:val="00613DE9"/>
    <w:rsid w:val="006142F9"/>
    <w:rsid w:val="00615446"/>
    <w:rsid w:val="00615C0D"/>
    <w:rsid w:val="00616327"/>
    <w:rsid w:val="0061649A"/>
    <w:rsid w:val="0061720A"/>
    <w:rsid w:val="006202F2"/>
    <w:rsid w:val="00622ACD"/>
    <w:rsid w:val="006231E2"/>
    <w:rsid w:val="0062568E"/>
    <w:rsid w:val="006263FF"/>
    <w:rsid w:val="00626D1D"/>
    <w:rsid w:val="00627BD5"/>
    <w:rsid w:val="006300D3"/>
    <w:rsid w:val="006304EC"/>
    <w:rsid w:val="00631150"/>
    <w:rsid w:val="00631DA6"/>
    <w:rsid w:val="00632727"/>
    <w:rsid w:val="0063347B"/>
    <w:rsid w:val="0063349A"/>
    <w:rsid w:val="006339EF"/>
    <w:rsid w:val="0063487F"/>
    <w:rsid w:val="00635FC7"/>
    <w:rsid w:val="006365E2"/>
    <w:rsid w:val="00636856"/>
    <w:rsid w:val="00637588"/>
    <w:rsid w:val="00640A40"/>
    <w:rsid w:val="00640BD7"/>
    <w:rsid w:val="00641008"/>
    <w:rsid w:val="0064129C"/>
    <w:rsid w:val="0064158E"/>
    <w:rsid w:val="0064259F"/>
    <w:rsid w:val="00642733"/>
    <w:rsid w:val="00645727"/>
    <w:rsid w:val="00646197"/>
    <w:rsid w:val="00646490"/>
    <w:rsid w:val="0064664E"/>
    <w:rsid w:val="00646C42"/>
    <w:rsid w:val="00646F31"/>
    <w:rsid w:val="0064711E"/>
    <w:rsid w:val="00650845"/>
    <w:rsid w:val="00650DFB"/>
    <w:rsid w:val="0065112F"/>
    <w:rsid w:val="006512D1"/>
    <w:rsid w:val="006514E6"/>
    <w:rsid w:val="00651E53"/>
    <w:rsid w:val="00651FEA"/>
    <w:rsid w:val="006520BD"/>
    <w:rsid w:val="0065224C"/>
    <w:rsid w:val="0065246C"/>
    <w:rsid w:val="006525F5"/>
    <w:rsid w:val="0065354E"/>
    <w:rsid w:val="00653B58"/>
    <w:rsid w:val="006546A8"/>
    <w:rsid w:val="00654EA2"/>
    <w:rsid w:val="00655739"/>
    <w:rsid w:val="0065582B"/>
    <w:rsid w:val="00655A79"/>
    <w:rsid w:val="00656658"/>
    <w:rsid w:val="00657CB5"/>
    <w:rsid w:val="00660DAF"/>
    <w:rsid w:val="00662033"/>
    <w:rsid w:val="006631ED"/>
    <w:rsid w:val="00663928"/>
    <w:rsid w:val="0066480F"/>
    <w:rsid w:val="006649DF"/>
    <w:rsid w:val="0066544D"/>
    <w:rsid w:val="00665D45"/>
    <w:rsid w:val="00666DE9"/>
    <w:rsid w:val="00670504"/>
    <w:rsid w:val="00670634"/>
    <w:rsid w:val="00671801"/>
    <w:rsid w:val="00671FDE"/>
    <w:rsid w:val="00672174"/>
    <w:rsid w:val="00672B51"/>
    <w:rsid w:val="00672CD2"/>
    <w:rsid w:val="00672FB6"/>
    <w:rsid w:val="00673250"/>
    <w:rsid w:val="0067329F"/>
    <w:rsid w:val="00673CA5"/>
    <w:rsid w:val="00673F2A"/>
    <w:rsid w:val="00674A0E"/>
    <w:rsid w:val="00674C27"/>
    <w:rsid w:val="00675CB6"/>
    <w:rsid w:val="00675E99"/>
    <w:rsid w:val="006801F3"/>
    <w:rsid w:val="006807B9"/>
    <w:rsid w:val="00680FBA"/>
    <w:rsid w:val="0068309C"/>
    <w:rsid w:val="0068327D"/>
    <w:rsid w:val="006839AE"/>
    <w:rsid w:val="006844AA"/>
    <w:rsid w:val="00684712"/>
    <w:rsid w:val="006851CC"/>
    <w:rsid w:val="0068579C"/>
    <w:rsid w:val="006859E2"/>
    <w:rsid w:val="00686828"/>
    <w:rsid w:val="00686F84"/>
    <w:rsid w:val="00687F69"/>
    <w:rsid w:val="00690592"/>
    <w:rsid w:val="00691E04"/>
    <w:rsid w:val="006929F9"/>
    <w:rsid w:val="00692F4F"/>
    <w:rsid w:val="00694270"/>
    <w:rsid w:val="00694496"/>
    <w:rsid w:val="00695B84"/>
    <w:rsid w:val="006A015C"/>
    <w:rsid w:val="006A158C"/>
    <w:rsid w:val="006A3358"/>
    <w:rsid w:val="006A557D"/>
    <w:rsid w:val="006A5921"/>
    <w:rsid w:val="006A7EEE"/>
    <w:rsid w:val="006B07B6"/>
    <w:rsid w:val="006B0A70"/>
    <w:rsid w:val="006B0B05"/>
    <w:rsid w:val="006B136F"/>
    <w:rsid w:val="006B1CC4"/>
    <w:rsid w:val="006B2753"/>
    <w:rsid w:val="006B2A0C"/>
    <w:rsid w:val="006B336D"/>
    <w:rsid w:val="006B35ED"/>
    <w:rsid w:val="006B3C15"/>
    <w:rsid w:val="006B4184"/>
    <w:rsid w:val="006B4499"/>
    <w:rsid w:val="006B4B2D"/>
    <w:rsid w:val="006B5130"/>
    <w:rsid w:val="006B5740"/>
    <w:rsid w:val="006B58E1"/>
    <w:rsid w:val="006B73A9"/>
    <w:rsid w:val="006B7D6E"/>
    <w:rsid w:val="006B7FEF"/>
    <w:rsid w:val="006C06E4"/>
    <w:rsid w:val="006C124A"/>
    <w:rsid w:val="006C20F5"/>
    <w:rsid w:val="006C34FB"/>
    <w:rsid w:val="006C3C29"/>
    <w:rsid w:val="006C443A"/>
    <w:rsid w:val="006C544A"/>
    <w:rsid w:val="006C5FF3"/>
    <w:rsid w:val="006C65D5"/>
    <w:rsid w:val="006C6618"/>
    <w:rsid w:val="006C6789"/>
    <w:rsid w:val="006D01A5"/>
    <w:rsid w:val="006D0579"/>
    <w:rsid w:val="006D2C94"/>
    <w:rsid w:val="006D36ED"/>
    <w:rsid w:val="006D3746"/>
    <w:rsid w:val="006D3932"/>
    <w:rsid w:val="006D3D26"/>
    <w:rsid w:val="006D443D"/>
    <w:rsid w:val="006D4D6C"/>
    <w:rsid w:val="006D5C84"/>
    <w:rsid w:val="006D7197"/>
    <w:rsid w:val="006E084B"/>
    <w:rsid w:val="006E1D0B"/>
    <w:rsid w:val="006E2FF0"/>
    <w:rsid w:val="006E36F7"/>
    <w:rsid w:val="006E3790"/>
    <w:rsid w:val="006E38F4"/>
    <w:rsid w:val="006E432C"/>
    <w:rsid w:val="006E540E"/>
    <w:rsid w:val="006E712C"/>
    <w:rsid w:val="006E75E8"/>
    <w:rsid w:val="006E7659"/>
    <w:rsid w:val="006E7978"/>
    <w:rsid w:val="006E7A71"/>
    <w:rsid w:val="006E7A9E"/>
    <w:rsid w:val="006E7CA5"/>
    <w:rsid w:val="006F0651"/>
    <w:rsid w:val="006F06E9"/>
    <w:rsid w:val="006F13A1"/>
    <w:rsid w:val="006F2401"/>
    <w:rsid w:val="006F4601"/>
    <w:rsid w:val="006F686C"/>
    <w:rsid w:val="0070009A"/>
    <w:rsid w:val="00700421"/>
    <w:rsid w:val="00702AF1"/>
    <w:rsid w:val="00702E7B"/>
    <w:rsid w:val="0070365F"/>
    <w:rsid w:val="0070370B"/>
    <w:rsid w:val="00703BEF"/>
    <w:rsid w:val="00703CF4"/>
    <w:rsid w:val="00704C23"/>
    <w:rsid w:val="00704CEF"/>
    <w:rsid w:val="00704E9A"/>
    <w:rsid w:val="0070552B"/>
    <w:rsid w:val="0070613D"/>
    <w:rsid w:val="007064EC"/>
    <w:rsid w:val="007075DA"/>
    <w:rsid w:val="00707BF3"/>
    <w:rsid w:val="00707E78"/>
    <w:rsid w:val="00710189"/>
    <w:rsid w:val="0071022D"/>
    <w:rsid w:val="0071055A"/>
    <w:rsid w:val="00711492"/>
    <w:rsid w:val="0071151B"/>
    <w:rsid w:val="00711BEB"/>
    <w:rsid w:val="007128AF"/>
    <w:rsid w:val="007134CD"/>
    <w:rsid w:val="00713CE7"/>
    <w:rsid w:val="0071429D"/>
    <w:rsid w:val="00714522"/>
    <w:rsid w:val="00714AE5"/>
    <w:rsid w:val="00717D71"/>
    <w:rsid w:val="00721556"/>
    <w:rsid w:val="00721DA7"/>
    <w:rsid w:val="007224F7"/>
    <w:rsid w:val="00722E8A"/>
    <w:rsid w:val="007230E9"/>
    <w:rsid w:val="0072402E"/>
    <w:rsid w:val="00725FA7"/>
    <w:rsid w:val="0072611E"/>
    <w:rsid w:val="00726BC6"/>
    <w:rsid w:val="007271FE"/>
    <w:rsid w:val="00727771"/>
    <w:rsid w:val="00727934"/>
    <w:rsid w:val="007309E8"/>
    <w:rsid w:val="00730A43"/>
    <w:rsid w:val="00730A84"/>
    <w:rsid w:val="0073157F"/>
    <w:rsid w:val="0073278C"/>
    <w:rsid w:val="00732E35"/>
    <w:rsid w:val="00732F81"/>
    <w:rsid w:val="00735CE8"/>
    <w:rsid w:val="00736001"/>
    <w:rsid w:val="00736AC6"/>
    <w:rsid w:val="00736BF1"/>
    <w:rsid w:val="00737148"/>
    <w:rsid w:val="007371A7"/>
    <w:rsid w:val="00737980"/>
    <w:rsid w:val="00737B2A"/>
    <w:rsid w:val="00737F28"/>
    <w:rsid w:val="00740576"/>
    <w:rsid w:val="00741A9A"/>
    <w:rsid w:val="0074240B"/>
    <w:rsid w:val="00742A3A"/>
    <w:rsid w:val="00743274"/>
    <w:rsid w:val="00744027"/>
    <w:rsid w:val="0074403B"/>
    <w:rsid w:val="0074435D"/>
    <w:rsid w:val="00744730"/>
    <w:rsid w:val="00744DE7"/>
    <w:rsid w:val="00746886"/>
    <w:rsid w:val="00746B0D"/>
    <w:rsid w:val="00746F4A"/>
    <w:rsid w:val="00750D78"/>
    <w:rsid w:val="0075109C"/>
    <w:rsid w:val="007510BD"/>
    <w:rsid w:val="007526A9"/>
    <w:rsid w:val="00753B77"/>
    <w:rsid w:val="00754C71"/>
    <w:rsid w:val="00754F06"/>
    <w:rsid w:val="007555D8"/>
    <w:rsid w:val="00755C4B"/>
    <w:rsid w:val="00755CEF"/>
    <w:rsid w:val="0075655F"/>
    <w:rsid w:val="00756A41"/>
    <w:rsid w:val="007573C5"/>
    <w:rsid w:val="007576F4"/>
    <w:rsid w:val="0076001A"/>
    <w:rsid w:val="00760024"/>
    <w:rsid w:val="007618C6"/>
    <w:rsid w:val="007621AC"/>
    <w:rsid w:val="0076237D"/>
    <w:rsid w:val="00762FDD"/>
    <w:rsid w:val="007636C9"/>
    <w:rsid w:val="00764241"/>
    <w:rsid w:val="007642A6"/>
    <w:rsid w:val="0076500B"/>
    <w:rsid w:val="007660C5"/>
    <w:rsid w:val="00766358"/>
    <w:rsid w:val="00766441"/>
    <w:rsid w:val="00771DBB"/>
    <w:rsid w:val="00772E5F"/>
    <w:rsid w:val="00774B15"/>
    <w:rsid w:val="00775498"/>
    <w:rsid w:val="007756E2"/>
    <w:rsid w:val="0077683A"/>
    <w:rsid w:val="007776C2"/>
    <w:rsid w:val="0078096C"/>
    <w:rsid w:val="00780AAE"/>
    <w:rsid w:val="00780EFA"/>
    <w:rsid w:val="00782915"/>
    <w:rsid w:val="00783DE9"/>
    <w:rsid w:val="00786A24"/>
    <w:rsid w:val="00787212"/>
    <w:rsid w:val="00787E72"/>
    <w:rsid w:val="00790224"/>
    <w:rsid w:val="00790422"/>
    <w:rsid w:val="007904EA"/>
    <w:rsid w:val="00790536"/>
    <w:rsid w:val="00790D4C"/>
    <w:rsid w:val="00790E96"/>
    <w:rsid w:val="0079110F"/>
    <w:rsid w:val="00791A85"/>
    <w:rsid w:val="007921C7"/>
    <w:rsid w:val="007922E1"/>
    <w:rsid w:val="007923AD"/>
    <w:rsid w:val="007924A4"/>
    <w:rsid w:val="0079292A"/>
    <w:rsid w:val="00792E87"/>
    <w:rsid w:val="007941A2"/>
    <w:rsid w:val="00794D71"/>
    <w:rsid w:val="00794F4C"/>
    <w:rsid w:val="00796587"/>
    <w:rsid w:val="00796668"/>
    <w:rsid w:val="0079688F"/>
    <w:rsid w:val="00796DCE"/>
    <w:rsid w:val="007975D6"/>
    <w:rsid w:val="00797777"/>
    <w:rsid w:val="00797BFD"/>
    <w:rsid w:val="007A0157"/>
    <w:rsid w:val="007A046D"/>
    <w:rsid w:val="007A0639"/>
    <w:rsid w:val="007A1627"/>
    <w:rsid w:val="007A2282"/>
    <w:rsid w:val="007A253B"/>
    <w:rsid w:val="007A4566"/>
    <w:rsid w:val="007A5EE6"/>
    <w:rsid w:val="007A6FB5"/>
    <w:rsid w:val="007A7D83"/>
    <w:rsid w:val="007B1A6F"/>
    <w:rsid w:val="007B261C"/>
    <w:rsid w:val="007B2C9D"/>
    <w:rsid w:val="007B2E09"/>
    <w:rsid w:val="007B395D"/>
    <w:rsid w:val="007B4D04"/>
    <w:rsid w:val="007B4F4F"/>
    <w:rsid w:val="007B5D52"/>
    <w:rsid w:val="007B6B71"/>
    <w:rsid w:val="007B722A"/>
    <w:rsid w:val="007B74B4"/>
    <w:rsid w:val="007C08DF"/>
    <w:rsid w:val="007C0DE4"/>
    <w:rsid w:val="007C119A"/>
    <w:rsid w:val="007C156B"/>
    <w:rsid w:val="007C2653"/>
    <w:rsid w:val="007C2992"/>
    <w:rsid w:val="007C319A"/>
    <w:rsid w:val="007C32CA"/>
    <w:rsid w:val="007C37CC"/>
    <w:rsid w:val="007C3E74"/>
    <w:rsid w:val="007C4E2C"/>
    <w:rsid w:val="007C5377"/>
    <w:rsid w:val="007C5868"/>
    <w:rsid w:val="007C5C8A"/>
    <w:rsid w:val="007C625A"/>
    <w:rsid w:val="007C7167"/>
    <w:rsid w:val="007D08E7"/>
    <w:rsid w:val="007D1018"/>
    <w:rsid w:val="007D1B66"/>
    <w:rsid w:val="007D1DE5"/>
    <w:rsid w:val="007D2DF7"/>
    <w:rsid w:val="007D398D"/>
    <w:rsid w:val="007D3CA8"/>
    <w:rsid w:val="007D403D"/>
    <w:rsid w:val="007D4066"/>
    <w:rsid w:val="007D4919"/>
    <w:rsid w:val="007D49E8"/>
    <w:rsid w:val="007D52BB"/>
    <w:rsid w:val="007D531D"/>
    <w:rsid w:val="007D66E9"/>
    <w:rsid w:val="007E0BD8"/>
    <w:rsid w:val="007E0E37"/>
    <w:rsid w:val="007E20C7"/>
    <w:rsid w:val="007E2318"/>
    <w:rsid w:val="007E260D"/>
    <w:rsid w:val="007E313D"/>
    <w:rsid w:val="007E54AE"/>
    <w:rsid w:val="007E64A2"/>
    <w:rsid w:val="007E6C80"/>
    <w:rsid w:val="007E7404"/>
    <w:rsid w:val="007F06BE"/>
    <w:rsid w:val="007F13E7"/>
    <w:rsid w:val="007F1929"/>
    <w:rsid w:val="007F1B26"/>
    <w:rsid w:val="007F2773"/>
    <w:rsid w:val="007F2EBB"/>
    <w:rsid w:val="007F50BA"/>
    <w:rsid w:val="007F5DDD"/>
    <w:rsid w:val="007F69E4"/>
    <w:rsid w:val="007F7CF6"/>
    <w:rsid w:val="008002C6"/>
    <w:rsid w:val="00801C04"/>
    <w:rsid w:val="00803328"/>
    <w:rsid w:val="008040CD"/>
    <w:rsid w:val="008041CD"/>
    <w:rsid w:val="00804C7B"/>
    <w:rsid w:val="008074F5"/>
    <w:rsid w:val="00807A84"/>
    <w:rsid w:val="00813095"/>
    <w:rsid w:val="008133FC"/>
    <w:rsid w:val="00814B1D"/>
    <w:rsid w:val="0081502B"/>
    <w:rsid w:val="008161E4"/>
    <w:rsid w:val="00816294"/>
    <w:rsid w:val="0081647C"/>
    <w:rsid w:val="00816495"/>
    <w:rsid w:val="00816BA3"/>
    <w:rsid w:val="00822134"/>
    <w:rsid w:val="008223CF"/>
    <w:rsid w:val="00822989"/>
    <w:rsid w:val="00824E0E"/>
    <w:rsid w:val="0082721E"/>
    <w:rsid w:val="0083020A"/>
    <w:rsid w:val="00830835"/>
    <w:rsid w:val="00830A73"/>
    <w:rsid w:val="008316B2"/>
    <w:rsid w:val="00831AB7"/>
    <w:rsid w:val="00832BB2"/>
    <w:rsid w:val="008335A1"/>
    <w:rsid w:val="008338D4"/>
    <w:rsid w:val="00833FE0"/>
    <w:rsid w:val="0083422C"/>
    <w:rsid w:val="00834BE9"/>
    <w:rsid w:val="008363D1"/>
    <w:rsid w:val="00836B00"/>
    <w:rsid w:val="00836C62"/>
    <w:rsid w:val="0083765A"/>
    <w:rsid w:val="0084062F"/>
    <w:rsid w:val="00840A07"/>
    <w:rsid w:val="00841780"/>
    <w:rsid w:val="0084217A"/>
    <w:rsid w:val="00843C0B"/>
    <w:rsid w:val="0084425D"/>
    <w:rsid w:val="00845D02"/>
    <w:rsid w:val="00845D5E"/>
    <w:rsid w:val="008468AE"/>
    <w:rsid w:val="00847578"/>
    <w:rsid w:val="00850378"/>
    <w:rsid w:val="008509D4"/>
    <w:rsid w:val="00850E17"/>
    <w:rsid w:val="00851305"/>
    <w:rsid w:val="008513B8"/>
    <w:rsid w:val="00851415"/>
    <w:rsid w:val="00853827"/>
    <w:rsid w:val="008541C3"/>
    <w:rsid w:val="00855BFB"/>
    <w:rsid w:val="008561CC"/>
    <w:rsid w:val="00860010"/>
    <w:rsid w:val="00860195"/>
    <w:rsid w:val="008627ED"/>
    <w:rsid w:val="00863C34"/>
    <w:rsid w:val="00863E21"/>
    <w:rsid w:val="00864875"/>
    <w:rsid w:val="00865AD2"/>
    <w:rsid w:val="00866A3E"/>
    <w:rsid w:val="00866F6B"/>
    <w:rsid w:val="00870758"/>
    <w:rsid w:val="00870838"/>
    <w:rsid w:val="0087093C"/>
    <w:rsid w:val="0087114C"/>
    <w:rsid w:val="008729D1"/>
    <w:rsid w:val="00872BF8"/>
    <w:rsid w:val="00873C5C"/>
    <w:rsid w:val="00874664"/>
    <w:rsid w:val="0087621A"/>
    <w:rsid w:val="008766BF"/>
    <w:rsid w:val="0087712A"/>
    <w:rsid w:val="008801E2"/>
    <w:rsid w:val="00881524"/>
    <w:rsid w:val="008841BE"/>
    <w:rsid w:val="008842A7"/>
    <w:rsid w:val="00884EE4"/>
    <w:rsid w:val="008852F4"/>
    <w:rsid w:val="008855B3"/>
    <w:rsid w:val="00886564"/>
    <w:rsid w:val="00886A89"/>
    <w:rsid w:val="00891F9B"/>
    <w:rsid w:val="0089325F"/>
    <w:rsid w:val="0089354D"/>
    <w:rsid w:val="00895CC2"/>
    <w:rsid w:val="0089738D"/>
    <w:rsid w:val="00897579"/>
    <w:rsid w:val="008A0B92"/>
    <w:rsid w:val="008A2FC5"/>
    <w:rsid w:val="008A30D4"/>
    <w:rsid w:val="008A3E8C"/>
    <w:rsid w:val="008A45D7"/>
    <w:rsid w:val="008A631F"/>
    <w:rsid w:val="008A6A4F"/>
    <w:rsid w:val="008A6CE0"/>
    <w:rsid w:val="008A78EA"/>
    <w:rsid w:val="008A7AE8"/>
    <w:rsid w:val="008A7EE7"/>
    <w:rsid w:val="008B0ED2"/>
    <w:rsid w:val="008B1AF0"/>
    <w:rsid w:val="008B2891"/>
    <w:rsid w:val="008B30B8"/>
    <w:rsid w:val="008B3222"/>
    <w:rsid w:val="008B324A"/>
    <w:rsid w:val="008B3275"/>
    <w:rsid w:val="008B3AAB"/>
    <w:rsid w:val="008B3D0F"/>
    <w:rsid w:val="008B412D"/>
    <w:rsid w:val="008B6DBB"/>
    <w:rsid w:val="008B7ADD"/>
    <w:rsid w:val="008B7FD6"/>
    <w:rsid w:val="008C0A95"/>
    <w:rsid w:val="008C1175"/>
    <w:rsid w:val="008C2547"/>
    <w:rsid w:val="008C2659"/>
    <w:rsid w:val="008C2C1B"/>
    <w:rsid w:val="008C2CE7"/>
    <w:rsid w:val="008C2EA1"/>
    <w:rsid w:val="008C4B40"/>
    <w:rsid w:val="008C55E1"/>
    <w:rsid w:val="008C5998"/>
    <w:rsid w:val="008C5B16"/>
    <w:rsid w:val="008D0878"/>
    <w:rsid w:val="008D217D"/>
    <w:rsid w:val="008D2FF1"/>
    <w:rsid w:val="008D49CA"/>
    <w:rsid w:val="008D4E23"/>
    <w:rsid w:val="008D53B8"/>
    <w:rsid w:val="008D5B21"/>
    <w:rsid w:val="008D5DA5"/>
    <w:rsid w:val="008D6264"/>
    <w:rsid w:val="008D6AAB"/>
    <w:rsid w:val="008D7243"/>
    <w:rsid w:val="008E1019"/>
    <w:rsid w:val="008E1299"/>
    <w:rsid w:val="008E1619"/>
    <w:rsid w:val="008E2098"/>
    <w:rsid w:val="008E28A8"/>
    <w:rsid w:val="008E2CBA"/>
    <w:rsid w:val="008E33DF"/>
    <w:rsid w:val="008E410D"/>
    <w:rsid w:val="008E4A22"/>
    <w:rsid w:val="008E5ED6"/>
    <w:rsid w:val="008E6A74"/>
    <w:rsid w:val="008E6C98"/>
    <w:rsid w:val="008E6CE0"/>
    <w:rsid w:val="008F078B"/>
    <w:rsid w:val="008F0FD7"/>
    <w:rsid w:val="008F140C"/>
    <w:rsid w:val="008F1FA0"/>
    <w:rsid w:val="008F2F96"/>
    <w:rsid w:val="008F3F18"/>
    <w:rsid w:val="008F4106"/>
    <w:rsid w:val="008F4652"/>
    <w:rsid w:val="008F4CEA"/>
    <w:rsid w:val="008F55EE"/>
    <w:rsid w:val="008F56D0"/>
    <w:rsid w:val="008F6E4E"/>
    <w:rsid w:val="008F7333"/>
    <w:rsid w:val="008F79B9"/>
    <w:rsid w:val="009013F5"/>
    <w:rsid w:val="00901616"/>
    <w:rsid w:val="00902704"/>
    <w:rsid w:val="009028DC"/>
    <w:rsid w:val="00903883"/>
    <w:rsid w:val="00903F68"/>
    <w:rsid w:val="00904B2E"/>
    <w:rsid w:val="00906D8E"/>
    <w:rsid w:val="0090768C"/>
    <w:rsid w:val="009079BE"/>
    <w:rsid w:val="00907D51"/>
    <w:rsid w:val="00907DA6"/>
    <w:rsid w:val="009111D4"/>
    <w:rsid w:val="00911218"/>
    <w:rsid w:val="00914994"/>
    <w:rsid w:val="00914C8C"/>
    <w:rsid w:val="00914D08"/>
    <w:rsid w:val="0091617A"/>
    <w:rsid w:val="00916744"/>
    <w:rsid w:val="009171DA"/>
    <w:rsid w:val="00917787"/>
    <w:rsid w:val="009202CD"/>
    <w:rsid w:val="00920AA4"/>
    <w:rsid w:val="0092118A"/>
    <w:rsid w:val="00922078"/>
    <w:rsid w:val="0092317B"/>
    <w:rsid w:val="009231B2"/>
    <w:rsid w:val="009235C5"/>
    <w:rsid w:val="0092486D"/>
    <w:rsid w:val="009251B2"/>
    <w:rsid w:val="0092547A"/>
    <w:rsid w:val="00925856"/>
    <w:rsid w:val="00925A77"/>
    <w:rsid w:val="0092652A"/>
    <w:rsid w:val="00927547"/>
    <w:rsid w:val="0092775E"/>
    <w:rsid w:val="00927941"/>
    <w:rsid w:val="00927F38"/>
    <w:rsid w:val="00930623"/>
    <w:rsid w:val="0093127C"/>
    <w:rsid w:val="00931477"/>
    <w:rsid w:val="0093206F"/>
    <w:rsid w:val="00932122"/>
    <w:rsid w:val="009321B8"/>
    <w:rsid w:val="00933990"/>
    <w:rsid w:val="00933D4E"/>
    <w:rsid w:val="009360E4"/>
    <w:rsid w:val="00936292"/>
    <w:rsid w:val="00936299"/>
    <w:rsid w:val="009365E3"/>
    <w:rsid w:val="00937D9C"/>
    <w:rsid w:val="009405C3"/>
    <w:rsid w:val="00940A70"/>
    <w:rsid w:val="009417F7"/>
    <w:rsid w:val="009419BF"/>
    <w:rsid w:val="0094225F"/>
    <w:rsid w:val="00942267"/>
    <w:rsid w:val="00942FFB"/>
    <w:rsid w:val="009438EC"/>
    <w:rsid w:val="00944995"/>
    <w:rsid w:val="009449FB"/>
    <w:rsid w:val="0094546A"/>
    <w:rsid w:val="009469B1"/>
    <w:rsid w:val="00946A58"/>
    <w:rsid w:val="00947732"/>
    <w:rsid w:val="00950857"/>
    <w:rsid w:val="00950C91"/>
    <w:rsid w:val="00951153"/>
    <w:rsid w:val="00951BF2"/>
    <w:rsid w:val="00951C70"/>
    <w:rsid w:val="00951D25"/>
    <w:rsid w:val="009525B0"/>
    <w:rsid w:val="00952D01"/>
    <w:rsid w:val="00953704"/>
    <w:rsid w:val="00953BA4"/>
    <w:rsid w:val="00954A5D"/>
    <w:rsid w:val="009554E0"/>
    <w:rsid w:val="00956C83"/>
    <w:rsid w:val="0095786C"/>
    <w:rsid w:val="00961A0D"/>
    <w:rsid w:val="009627B8"/>
    <w:rsid w:val="00962BEE"/>
    <w:rsid w:val="0096381D"/>
    <w:rsid w:val="00963CC4"/>
    <w:rsid w:val="009656E6"/>
    <w:rsid w:val="00965D25"/>
    <w:rsid w:val="00966054"/>
    <w:rsid w:val="00971798"/>
    <w:rsid w:val="00971B48"/>
    <w:rsid w:val="009733DA"/>
    <w:rsid w:val="00973846"/>
    <w:rsid w:val="00973900"/>
    <w:rsid w:val="00973E08"/>
    <w:rsid w:val="009741B4"/>
    <w:rsid w:val="009753A3"/>
    <w:rsid w:val="0097557F"/>
    <w:rsid w:val="00975E4D"/>
    <w:rsid w:val="0097653B"/>
    <w:rsid w:val="00976BE1"/>
    <w:rsid w:val="00977B83"/>
    <w:rsid w:val="00977BF9"/>
    <w:rsid w:val="00981703"/>
    <w:rsid w:val="009837FD"/>
    <w:rsid w:val="009838FB"/>
    <w:rsid w:val="0098393D"/>
    <w:rsid w:val="0098418F"/>
    <w:rsid w:val="009844F5"/>
    <w:rsid w:val="009849AA"/>
    <w:rsid w:val="00984B3C"/>
    <w:rsid w:val="00985520"/>
    <w:rsid w:val="00985D9F"/>
    <w:rsid w:val="00986B8D"/>
    <w:rsid w:val="0098704F"/>
    <w:rsid w:val="0098718A"/>
    <w:rsid w:val="00987CB2"/>
    <w:rsid w:val="009906DE"/>
    <w:rsid w:val="00991E75"/>
    <w:rsid w:val="0099329E"/>
    <w:rsid w:val="00993DC6"/>
    <w:rsid w:val="00995244"/>
    <w:rsid w:val="0099608B"/>
    <w:rsid w:val="00996DD2"/>
    <w:rsid w:val="00997B71"/>
    <w:rsid w:val="009A0596"/>
    <w:rsid w:val="009A0721"/>
    <w:rsid w:val="009A0869"/>
    <w:rsid w:val="009A0E22"/>
    <w:rsid w:val="009A0EF8"/>
    <w:rsid w:val="009A11CC"/>
    <w:rsid w:val="009A2201"/>
    <w:rsid w:val="009A30EF"/>
    <w:rsid w:val="009A4112"/>
    <w:rsid w:val="009A4269"/>
    <w:rsid w:val="009A5DB0"/>
    <w:rsid w:val="009A6600"/>
    <w:rsid w:val="009A739C"/>
    <w:rsid w:val="009A77FB"/>
    <w:rsid w:val="009B00B6"/>
    <w:rsid w:val="009B2AB5"/>
    <w:rsid w:val="009B3D64"/>
    <w:rsid w:val="009B4AD3"/>
    <w:rsid w:val="009B4CC3"/>
    <w:rsid w:val="009B5823"/>
    <w:rsid w:val="009B598A"/>
    <w:rsid w:val="009C090C"/>
    <w:rsid w:val="009C0DF4"/>
    <w:rsid w:val="009C1C42"/>
    <w:rsid w:val="009C28DA"/>
    <w:rsid w:val="009C3523"/>
    <w:rsid w:val="009C387C"/>
    <w:rsid w:val="009C3DE4"/>
    <w:rsid w:val="009C4632"/>
    <w:rsid w:val="009C4B35"/>
    <w:rsid w:val="009C5091"/>
    <w:rsid w:val="009C7D26"/>
    <w:rsid w:val="009D3A68"/>
    <w:rsid w:val="009D3C10"/>
    <w:rsid w:val="009D42B9"/>
    <w:rsid w:val="009D44BF"/>
    <w:rsid w:val="009D5FDE"/>
    <w:rsid w:val="009D6022"/>
    <w:rsid w:val="009D6416"/>
    <w:rsid w:val="009D75E6"/>
    <w:rsid w:val="009D7616"/>
    <w:rsid w:val="009D7C41"/>
    <w:rsid w:val="009E0ADD"/>
    <w:rsid w:val="009E249F"/>
    <w:rsid w:val="009E25F5"/>
    <w:rsid w:val="009E2FA6"/>
    <w:rsid w:val="009E30AB"/>
    <w:rsid w:val="009E3B00"/>
    <w:rsid w:val="009E4749"/>
    <w:rsid w:val="009E6825"/>
    <w:rsid w:val="009E6944"/>
    <w:rsid w:val="009E7DC8"/>
    <w:rsid w:val="009F0001"/>
    <w:rsid w:val="009F090B"/>
    <w:rsid w:val="009F27B0"/>
    <w:rsid w:val="009F38D4"/>
    <w:rsid w:val="009F3A4F"/>
    <w:rsid w:val="009F3C34"/>
    <w:rsid w:val="009F4731"/>
    <w:rsid w:val="009F50AA"/>
    <w:rsid w:val="00A0040B"/>
    <w:rsid w:val="00A0195F"/>
    <w:rsid w:val="00A01DB0"/>
    <w:rsid w:val="00A03578"/>
    <w:rsid w:val="00A039AC"/>
    <w:rsid w:val="00A05312"/>
    <w:rsid w:val="00A05B32"/>
    <w:rsid w:val="00A06252"/>
    <w:rsid w:val="00A06B63"/>
    <w:rsid w:val="00A06F38"/>
    <w:rsid w:val="00A10F45"/>
    <w:rsid w:val="00A11266"/>
    <w:rsid w:val="00A11526"/>
    <w:rsid w:val="00A11ECE"/>
    <w:rsid w:val="00A12123"/>
    <w:rsid w:val="00A12592"/>
    <w:rsid w:val="00A136DF"/>
    <w:rsid w:val="00A14365"/>
    <w:rsid w:val="00A15D59"/>
    <w:rsid w:val="00A15F3A"/>
    <w:rsid w:val="00A1613C"/>
    <w:rsid w:val="00A171A7"/>
    <w:rsid w:val="00A206C0"/>
    <w:rsid w:val="00A209E6"/>
    <w:rsid w:val="00A211C2"/>
    <w:rsid w:val="00A215F4"/>
    <w:rsid w:val="00A2218C"/>
    <w:rsid w:val="00A23849"/>
    <w:rsid w:val="00A256E5"/>
    <w:rsid w:val="00A25AF8"/>
    <w:rsid w:val="00A25FC5"/>
    <w:rsid w:val="00A27287"/>
    <w:rsid w:val="00A27BDF"/>
    <w:rsid w:val="00A27D66"/>
    <w:rsid w:val="00A30D5D"/>
    <w:rsid w:val="00A30DA6"/>
    <w:rsid w:val="00A30FC6"/>
    <w:rsid w:val="00A323A8"/>
    <w:rsid w:val="00A33915"/>
    <w:rsid w:val="00A33C86"/>
    <w:rsid w:val="00A36562"/>
    <w:rsid w:val="00A368CC"/>
    <w:rsid w:val="00A37094"/>
    <w:rsid w:val="00A37B45"/>
    <w:rsid w:val="00A40036"/>
    <w:rsid w:val="00A41B76"/>
    <w:rsid w:val="00A421BE"/>
    <w:rsid w:val="00A423C3"/>
    <w:rsid w:val="00A42EF0"/>
    <w:rsid w:val="00A43179"/>
    <w:rsid w:val="00A44515"/>
    <w:rsid w:val="00A44896"/>
    <w:rsid w:val="00A4565E"/>
    <w:rsid w:val="00A4581B"/>
    <w:rsid w:val="00A45FD1"/>
    <w:rsid w:val="00A46FB6"/>
    <w:rsid w:val="00A50392"/>
    <w:rsid w:val="00A512EE"/>
    <w:rsid w:val="00A5267E"/>
    <w:rsid w:val="00A54AD7"/>
    <w:rsid w:val="00A54C23"/>
    <w:rsid w:val="00A55594"/>
    <w:rsid w:val="00A55D77"/>
    <w:rsid w:val="00A565AF"/>
    <w:rsid w:val="00A568E1"/>
    <w:rsid w:val="00A57079"/>
    <w:rsid w:val="00A57309"/>
    <w:rsid w:val="00A57594"/>
    <w:rsid w:val="00A57B7C"/>
    <w:rsid w:val="00A6089D"/>
    <w:rsid w:val="00A60D8A"/>
    <w:rsid w:val="00A61908"/>
    <w:rsid w:val="00A61964"/>
    <w:rsid w:val="00A61E1A"/>
    <w:rsid w:val="00A61E85"/>
    <w:rsid w:val="00A624CD"/>
    <w:rsid w:val="00A62A13"/>
    <w:rsid w:val="00A63A93"/>
    <w:rsid w:val="00A64213"/>
    <w:rsid w:val="00A655F2"/>
    <w:rsid w:val="00A658E7"/>
    <w:rsid w:val="00A6665D"/>
    <w:rsid w:val="00A66D3D"/>
    <w:rsid w:val="00A67392"/>
    <w:rsid w:val="00A72189"/>
    <w:rsid w:val="00A729E0"/>
    <w:rsid w:val="00A74FF5"/>
    <w:rsid w:val="00A752AE"/>
    <w:rsid w:val="00A7570F"/>
    <w:rsid w:val="00A7702D"/>
    <w:rsid w:val="00A777FD"/>
    <w:rsid w:val="00A77F75"/>
    <w:rsid w:val="00A801C5"/>
    <w:rsid w:val="00A82CD0"/>
    <w:rsid w:val="00A8376E"/>
    <w:rsid w:val="00A83859"/>
    <w:rsid w:val="00A843B8"/>
    <w:rsid w:val="00A849F2"/>
    <w:rsid w:val="00A84D29"/>
    <w:rsid w:val="00A853D0"/>
    <w:rsid w:val="00A85E19"/>
    <w:rsid w:val="00A869EA"/>
    <w:rsid w:val="00A86D68"/>
    <w:rsid w:val="00A8701E"/>
    <w:rsid w:val="00A873C6"/>
    <w:rsid w:val="00A8797D"/>
    <w:rsid w:val="00A9024C"/>
    <w:rsid w:val="00A90358"/>
    <w:rsid w:val="00A91D48"/>
    <w:rsid w:val="00A91E79"/>
    <w:rsid w:val="00A92568"/>
    <w:rsid w:val="00A92875"/>
    <w:rsid w:val="00A9306B"/>
    <w:rsid w:val="00A932CE"/>
    <w:rsid w:val="00A93AAD"/>
    <w:rsid w:val="00A94EB2"/>
    <w:rsid w:val="00A95B90"/>
    <w:rsid w:val="00A9606B"/>
    <w:rsid w:val="00A96E10"/>
    <w:rsid w:val="00A97A94"/>
    <w:rsid w:val="00A97E97"/>
    <w:rsid w:val="00AA0F3C"/>
    <w:rsid w:val="00AA1E76"/>
    <w:rsid w:val="00AA30DA"/>
    <w:rsid w:val="00AA31C9"/>
    <w:rsid w:val="00AA532F"/>
    <w:rsid w:val="00AA60FA"/>
    <w:rsid w:val="00AA6174"/>
    <w:rsid w:val="00AA64D4"/>
    <w:rsid w:val="00AA6CCE"/>
    <w:rsid w:val="00AA7A22"/>
    <w:rsid w:val="00AB0A55"/>
    <w:rsid w:val="00AB1E15"/>
    <w:rsid w:val="00AB21E0"/>
    <w:rsid w:val="00AB2306"/>
    <w:rsid w:val="00AB2650"/>
    <w:rsid w:val="00AB3171"/>
    <w:rsid w:val="00AB3B25"/>
    <w:rsid w:val="00AB3E59"/>
    <w:rsid w:val="00AB532E"/>
    <w:rsid w:val="00AB5C83"/>
    <w:rsid w:val="00AB626F"/>
    <w:rsid w:val="00AC014A"/>
    <w:rsid w:val="00AC0B86"/>
    <w:rsid w:val="00AC1200"/>
    <w:rsid w:val="00AC1525"/>
    <w:rsid w:val="00AC24CE"/>
    <w:rsid w:val="00AC263E"/>
    <w:rsid w:val="00AC2B77"/>
    <w:rsid w:val="00AC3820"/>
    <w:rsid w:val="00AC39D6"/>
    <w:rsid w:val="00AC45CA"/>
    <w:rsid w:val="00AC4838"/>
    <w:rsid w:val="00AC490D"/>
    <w:rsid w:val="00AC531D"/>
    <w:rsid w:val="00AC5933"/>
    <w:rsid w:val="00AC5BEC"/>
    <w:rsid w:val="00AC5FA6"/>
    <w:rsid w:val="00AC708A"/>
    <w:rsid w:val="00AC7A23"/>
    <w:rsid w:val="00AD0093"/>
    <w:rsid w:val="00AD0318"/>
    <w:rsid w:val="00AD0A2E"/>
    <w:rsid w:val="00AD4529"/>
    <w:rsid w:val="00AD578C"/>
    <w:rsid w:val="00AD614B"/>
    <w:rsid w:val="00AD6FE2"/>
    <w:rsid w:val="00AD72DC"/>
    <w:rsid w:val="00AD77FA"/>
    <w:rsid w:val="00AD784A"/>
    <w:rsid w:val="00AD7C61"/>
    <w:rsid w:val="00AE09C6"/>
    <w:rsid w:val="00AE0F4E"/>
    <w:rsid w:val="00AE1FD6"/>
    <w:rsid w:val="00AE27F7"/>
    <w:rsid w:val="00AE356C"/>
    <w:rsid w:val="00AE5545"/>
    <w:rsid w:val="00AE5E3E"/>
    <w:rsid w:val="00AE5F0C"/>
    <w:rsid w:val="00AE6294"/>
    <w:rsid w:val="00AE72DD"/>
    <w:rsid w:val="00AE7E10"/>
    <w:rsid w:val="00AF00CB"/>
    <w:rsid w:val="00AF19BE"/>
    <w:rsid w:val="00AF25C1"/>
    <w:rsid w:val="00AF27CC"/>
    <w:rsid w:val="00AF2963"/>
    <w:rsid w:val="00AF3E2C"/>
    <w:rsid w:val="00AF4BC5"/>
    <w:rsid w:val="00AF6273"/>
    <w:rsid w:val="00B00065"/>
    <w:rsid w:val="00B005A8"/>
    <w:rsid w:val="00B0076A"/>
    <w:rsid w:val="00B00A0A"/>
    <w:rsid w:val="00B03550"/>
    <w:rsid w:val="00B039D5"/>
    <w:rsid w:val="00B03D83"/>
    <w:rsid w:val="00B0493A"/>
    <w:rsid w:val="00B04CF3"/>
    <w:rsid w:val="00B05019"/>
    <w:rsid w:val="00B058D2"/>
    <w:rsid w:val="00B05A87"/>
    <w:rsid w:val="00B05D9E"/>
    <w:rsid w:val="00B07605"/>
    <w:rsid w:val="00B07B4E"/>
    <w:rsid w:val="00B10B5E"/>
    <w:rsid w:val="00B12780"/>
    <w:rsid w:val="00B12F21"/>
    <w:rsid w:val="00B13287"/>
    <w:rsid w:val="00B133A0"/>
    <w:rsid w:val="00B14689"/>
    <w:rsid w:val="00B17B48"/>
    <w:rsid w:val="00B210D6"/>
    <w:rsid w:val="00B2317B"/>
    <w:rsid w:val="00B232ED"/>
    <w:rsid w:val="00B23BB1"/>
    <w:rsid w:val="00B2483C"/>
    <w:rsid w:val="00B24A1E"/>
    <w:rsid w:val="00B25428"/>
    <w:rsid w:val="00B26147"/>
    <w:rsid w:val="00B26A7F"/>
    <w:rsid w:val="00B307D0"/>
    <w:rsid w:val="00B30BBC"/>
    <w:rsid w:val="00B3428C"/>
    <w:rsid w:val="00B344A1"/>
    <w:rsid w:val="00B351B0"/>
    <w:rsid w:val="00B35AE2"/>
    <w:rsid w:val="00B37976"/>
    <w:rsid w:val="00B40419"/>
    <w:rsid w:val="00B40A3D"/>
    <w:rsid w:val="00B410F2"/>
    <w:rsid w:val="00B426FB"/>
    <w:rsid w:val="00B42E83"/>
    <w:rsid w:val="00B42FF6"/>
    <w:rsid w:val="00B46034"/>
    <w:rsid w:val="00B462E5"/>
    <w:rsid w:val="00B463B9"/>
    <w:rsid w:val="00B46AB5"/>
    <w:rsid w:val="00B4715D"/>
    <w:rsid w:val="00B47869"/>
    <w:rsid w:val="00B47EFC"/>
    <w:rsid w:val="00B50B4A"/>
    <w:rsid w:val="00B50CB5"/>
    <w:rsid w:val="00B52CA4"/>
    <w:rsid w:val="00B54170"/>
    <w:rsid w:val="00B54442"/>
    <w:rsid w:val="00B5585C"/>
    <w:rsid w:val="00B56463"/>
    <w:rsid w:val="00B57C59"/>
    <w:rsid w:val="00B57F54"/>
    <w:rsid w:val="00B6041A"/>
    <w:rsid w:val="00B60623"/>
    <w:rsid w:val="00B6078E"/>
    <w:rsid w:val="00B62278"/>
    <w:rsid w:val="00B62883"/>
    <w:rsid w:val="00B62FA7"/>
    <w:rsid w:val="00B63F56"/>
    <w:rsid w:val="00B64839"/>
    <w:rsid w:val="00B648DA"/>
    <w:rsid w:val="00B65B59"/>
    <w:rsid w:val="00B65C1C"/>
    <w:rsid w:val="00B65D06"/>
    <w:rsid w:val="00B6669C"/>
    <w:rsid w:val="00B671D5"/>
    <w:rsid w:val="00B707BD"/>
    <w:rsid w:val="00B70B8B"/>
    <w:rsid w:val="00B718DA"/>
    <w:rsid w:val="00B71969"/>
    <w:rsid w:val="00B71E6E"/>
    <w:rsid w:val="00B73775"/>
    <w:rsid w:val="00B7490B"/>
    <w:rsid w:val="00B74FAB"/>
    <w:rsid w:val="00B75C43"/>
    <w:rsid w:val="00B76AB8"/>
    <w:rsid w:val="00B81187"/>
    <w:rsid w:val="00B81768"/>
    <w:rsid w:val="00B81842"/>
    <w:rsid w:val="00B82176"/>
    <w:rsid w:val="00B82B55"/>
    <w:rsid w:val="00B82F5A"/>
    <w:rsid w:val="00B83C1C"/>
    <w:rsid w:val="00B83F00"/>
    <w:rsid w:val="00B849C1"/>
    <w:rsid w:val="00B84B9E"/>
    <w:rsid w:val="00B84F28"/>
    <w:rsid w:val="00B8508A"/>
    <w:rsid w:val="00B8560C"/>
    <w:rsid w:val="00B85A89"/>
    <w:rsid w:val="00B86576"/>
    <w:rsid w:val="00B86FA0"/>
    <w:rsid w:val="00B877ED"/>
    <w:rsid w:val="00B90061"/>
    <w:rsid w:val="00B9037A"/>
    <w:rsid w:val="00B914B6"/>
    <w:rsid w:val="00B915F4"/>
    <w:rsid w:val="00B929E1"/>
    <w:rsid w:val="00B943BF"/>
    <w:rsid w:val="00B95644"/>
    <w:rsid w:val="00B96503"/>
    <w:rsid w:val="00B972BF"/>
    <w:rsid w:val="00B9737C"/>
    <w:rsid w:val="00BA0636"/>
    <w:rsid w:val="00BA1AAE"/>
    <w:rsid w:val="00BA1DE9"/>
    <w:rsid w:val="00BA4A66"/>
    <w:rsid w:val="00BA5DB1"/>
    <w:rsid w:val="00BA68A5"/>
    <w:rsid w:val="00BA6970"/>
    <w:rsid w:val="00BA7A8E"/>
    <w:rsid w:val="00BA7D69"/>
    <w:rsid w:val="00BB1E95"/>
    <w:rsid w:val="00BB1F86"/>
    <w:rsid w:val="00BB5478"/>
    <w:rsid w:val="00BB7D9B"/>
    <w:rsid w:val="00BC0453"/>
    <w:rsid w:val="00BC1033"/>
    <w:rsid w:val="00BC273A"/>
    <w:rsid w:val="00BC336E"/>
    <w:rsid w:val="00BC38CA"/>
    <w:rsid w:val="00BC4957"/>
    <w:rsid w:val="00BC4F2D"/>
    <w:rsid w:val="00BC5687"/>
    <w:rsid w:val="00BD0560"/>
    <w:rsid w:val="00BD06FC"/>
    <w:rsid w:val="00BD0E93"/>
    <w:rsid w:val="00BD12FC"/>
    <w:rsid w:val="00BD13B7"/>
    <w:rsid w:val="00BD1ACC"/>
    <w:rsid w:val="00BD1D76"/>
    <w:rsid w:val="00BD3528"/>
    <w:rsid w:val="00BD4993"/>
    <w:rsid w:val="00BD4BEF"/>
    <w:rsid w:val="00BD586F"/>
    <w:rsid w:val="00BD5BCF"/>
    <w:rsid w:val="00BD6993"/>
    <w:rsid w:val="00BD6A31"/>
    <w:rsid w:val="00BD73C9"/>
    <w:rsid w:val="00BD77DC"/>
    <w:rsid w:val="00BE019A"/>
    <w:rsid w:val="00BE0ADB"/>
    <w:rsid w:val="00BE0C87"/>
    <w:rsid w:val="00BE183C"/>
    <w:rsid w:val="00BE1F80"/>
    <w:rsid w:val="00BE3C71"/>
    <w:rsid w:val="00BE462A"/>
    <w:rsid w:val="00BE64CE"/>
    <w:rsid w:val="00BE7704"/>
    <w:rsid w:val="00BE7B64"/>
    <w:rsid w:val="00BF0C88"/>
    <w:rsid w:val="00BF10AE"/>
    <w:rsid w:val="00BF1106"/>
    <w:rsid w:val="00BF12AA"/>
    <w:rsid w:val="00BF1423"/>
    <w:rsid w:val="00BF171B"/>
    <w:rsid w:val="00BF17EF"/>
    <w:rsid w:val="00BF2EAE"/>
    <w:rsid w:val="00BF5211"/>
    <w:rsid w:val="00BF57DE"/>
    <w:rsid w:val="00BF7738"/>
    <w:rsid w:val="00BF7759"/>
    <w:rsid w:val="00C001B5"/>
    <w:rsid w:val="00C00225"/>
    <w:rsid w:val="00C00697"/>
    <w:rsid w:val="00C00B4B"/>
    <w:rsid w:val="00C01B12"/>
    <w:rsid w:val="00C02126"/>
    <w:rsid w:val="00C02211"/>
    <w:rsid w:val="00C03AD5"/>
    <w:rsid w:val="00C04273"/>
    <w:rsid w:val="00C04CD5"/>
    <w:rsid w:val="00C06FAE"/>
    <w:rsid w:val="00C07425"/>
    <w:rsid w:val="00C07453"/>
    <w:rsid w:val="00C074BB"/>
    <w:rsid w:val="00C07AF1"/>
    <w:rsid w:val="00C07EB4"/>
    <w:rsid w:val="00C10345"/>
    <w:rsid w:val="00C1041C"/>
    <w:rsid w:val="00C10805"/>
    <w:rsid w:val="00C10FDB"/>
    <w:rsid w:val="00C11E67"/>
    <w:rsid w:val="00C12A40"/>
    <w:rsid w:val="00C131ED"/>
    <w:rsid w:val="00C144E4"/>
    <w:rsid w:val="00C14E74"/>
    <w:rsid w:val="00C15055"/>
    <w:rsid w:val="00C1505C"/>
    <w:rsid w:val="00C15ABF"/>
    <w:rsid w:val="00C168C4"/>
    <w:rsid w:val="00C16A2C"/>
    <w:rsid w:val="00C16DF2"/>
    <w:rsid w:val="00C20B43"/>
    <w:rsid w:val="00C21544"/>
    <w:rsid w:val="00C21C33"/>
    <w:rsid w:val="00C21F22"/>
    <w:rsid w:val="00C22363"/>
    <w:rsid w:val="00C226B9"/>
    <w:rsid w:val="00C2320F"/>
    <w:rsid w:val="00C25C48"/>
    <w:rsid w:val="00C2608C"/>
    <w:rsid w:val="00C27689"/>
    <w:rsid w:val="00C27BBF"/>
    <w:rsid w:val="00C31015"/>
    <w:rsid w:val="00C329D5"/>
    <w:rsid w:val="00C33D5A"/>
    <w:rsid w:val="00C34496"/>
    <w:rsid w:val="00C34CE9"/>
    <w:rsid w:val="00C3691C"/>
    <w:rsid w:val="00C37328"/>
    <w:rsid w:val="00C37404"/>
    <w:rsid w:val="00C3769B"/>
    <w:rsid w:val="00C3797A"/>
    <w:rsid w:val="00C4091D"/>
    <w:rsid w:val="00C4242E"/>
    <w:rsid w:val="00C428FE"/>
    <w:rsid w:val="00C4298D"/>
    <w:rsid w:val="00C42B40"/>
    <w:rsid w:val="00C42EB3"/>
    <w:rsid w:val="00C432D9"/>
    <w:rsid w:val="00C44175"/>
    <w:rsid w:val="00C444B8"/>
    <w:rsid w:val="00C45A85"/>
    <w:rsid w:val="00C46E68"/>
    <w:rsid w:val="00C4723F"/>
    <w:rsid w:val="00C47FB0"/>
    <w:rsid w:val="00C50606"/>
    <w:rsid w:val="00C50AFF"/>
    <w:rsid w:val="00C50B0E"/>
    <w:rsid w:val="00C523DE"/>
    <w:rsid w:val="00C53566"/>
    <w:rsid w:val="00C53D78"/>
    <w:rsid w:val="00C53FCD"/>
    <w:rsid w:val="00C541D4"/>
    <w:rsid w:val="00C543A8"/>
    <w:rsid w:val="00C54B30"/>
    <w:rsid w:val="00C54F1E"/>
    <w:rsid w:val="00C55B7E"/>
    <w:rsid w:val="00C56159"/>
    <w:rsid w:val="00C562A4"/>
    <w:rsid w:val="00C57FF2"/>
    <w:rsid w:val="00C600F0"/>
    <w:rsid w:val="00C60169"/>
    <w:rsid w:val="00C60BE3"/>
    <w:rsid w:val="00C61242"/>
    <w:rsid w:val="00C615D3"/>
    <w:rsid w:val="00C61913"/>
    <w:rsid w:val="00C63358"/>
    <w:rsid w:val="00C638B1"/>
    <w:rsid w:val="00C639BB"/>
    <w:rsid w:val="00C6434F"/>
    <w:rsid w:val="00C647C7"/>
    <w:rsid w:val="00C64F64"/>
    <w:rsid w:val="00C652B0"/>
    <w:rsid w:val="00C6580D"/>
    <w:rsid w:val="00C66598"/>
    <w:rsid w:val="00C66675"/>
    <w:rsid w:val="00C6734B"/>
    <w:rsid w:val="00C67A94"/>
    <w:rsid w:val="00C70852"/>
    <w:rsid w:val="00C726BE"/>
    <w:rsid w:val="00C72BA3"/>
    <w:rsid w:val="00C76270"/>
    <w:rsid w:val="00C770E9"/>
    <w:rsid w:val="00C773DE"/>
    <w:rsid w:val="00C809FD"/>
    <w:rsid w:val="00C80BB1"/>
    <w:rsid w:val="00C81735"/>
    <w:rsid w:val="00C828C3"/>
    <w:rsid w:val="00C84887"/>
    <w:rsid w:val="00C84E66"/>
    <w:rsid w:val="00C85067"/>
    <w:rsid w:val="00C8509E"/>
    <w:rsid w:val="00C85E5A"/>
    <w:rsid w:val="00C86A3B"/>
    <w:rsid w:val="00C87A54"/>
    <w:rsid w:val="00C904BD"/>
    <w:rsid w:val="00C90799"/>
    <w:rsid w:val="00C922D4"/>
    <w:rsid w:val="00C9396C"/>
    <w:rsid w:val="00C93E81"/>
    <w:rsid w:val="00C93EBA"/>
    <w:rsid w:val="00C963DA"/>
    <w:rsid w:val="00CA01EE"/>
    <w:rsid w:val="00CA0306"/>
    <w:rsid w:val="00CA0725"/>
    <w:rsid w:val="00CA09DF"/>
    <w:rsid w:val="00CA0AE9"/>
    <w:rsid w:val="00CA220E"/>
    <w:rsid w:val="00CA2382"/>
    <w:rsid w:val="00CA23C2"/>
    <w:rsid w:val="00CA369E"/>
    <w:rsid w:val="00CA3F84"/>
    <w:rsid w:val="00CA46C4"/>
    <w:rsid w:val="00CA4AA3"/>
    <w:rsid w:val="00CA4FF8"/>
    <w:rsid w:val="00CA56C0"/>
    <w:rsid w:val="00CA65FC"/>
    <w:rsid w:val="00CB0015"/>
    <w:rsid w:val="00CB0367"/>
    <w:rsid w:val="00CB190C"/>
    <w:rsid w:val="00CB3F24"/>
    <w:rsid w:val="00CB5B7E"/>
    <w:rsid w:val="00CB5FCA"/>
    <w:rsid w:val="00CB7060"/>
    <w:rsid w:val="00CB7308"/>
    <w:rsid w:val="00CB7580"/>
    <w:rsid w:val="00CC00B8"/>
    <w:rsid w:val="00CC0C0D"/>
    <w:rsid w:val="00CC155D"/>
    <w:rsid w:val="00CC15CB"/>
    <w:rsid w:val="00CC227B"/>
    <w:rsid w:val="00CC3612"/>
    <w:rsid w:val="00CC3D12"/>
    <w:rsid w:val="00CC4090"/>
    <w:rsid w:val="00CC45F3"/>
    <w:rsid w:val="00CC62E4"/>
    <w:rsid w:val="00CC6698"/>
    <w:rsid w:val="00CC681A"/>
    <w:rsid w:val="00CC725E"/>
    <w:rsid w:val="00CC7C7A"/>
    <w:rsid w:val="00CD0D0A"/>
    <w:rsid w:val="00CD1065"/>
    <w:rsid w:val="00CD26B2"/>
    <w:rsid w:val="00CD5182"/>
    <w:rsid w:val="00CD51C2"/>
    <w:rsid w:val="00CD6667"/>
    <w:rsid w:val="00CD68F5"/>
    <w:rsid w:val="00CD6F9D"/>
    <w:rsid w:val="00CE0A2E"/>
    <w:rsid w:val="00CE2B84"/>
    <w:rsid w:val="00CE4619"/>
    <w:rsid w:val="00CE6C61"/>
    <w:rsid w:val="00CE734E"/>
    <w:rsid w:val="00CF085C"/>
    <w:rsid w:val="00CF0FA2"/>
    <w:rsid w:val="00CF13E6"/>
    <w:rsid w:val="00CF1AF4"/>
    <w:rsid w:val="00CF1DA6"/>
    <w:rsid w:val="00CF23FE"/>
    <w:rsid w:val="00CF362C"/>
    <w:rsid w:val="00CF3A28"/>
    <w:rsid w:val="00CF4A8A"/>
    <w:rsid w:val="00CF5A33"/>
    <w:rsid w:val="00CF69C4"/>
    <w:rsid w:val="00CF7A56"/>
    <w:rsid w:val="00CF7D5E"/>
    <w:rsid w:val="00D00715"/>
    <w:rsid w:val="00D02017"/>
    <w:rsid w:val="00D023E8"/>
    <w:rsid w:val="00D03906"/>
    <w:rsid w:val="00D03A97"/>
    <w:rsid w:val="00D04905"/>
    <w:rsid w:val="00D054A1"/>
    <w:rsid w:val="00D054F9"/>
    <w:rsid w:val="00D05C48"/>
    <w:rsid w:val="00D05C58"/>
    <w:rsid w:val="00D05D2F"/>
    <w:rsid w:val="00D068A6"/>
    <w:rsid w:val="00D06C49"/>
    <w:rsid w:val="00D07000"/>
    <w:rsid w:val="00D07A3A"/>
    <w:rsid w:val="00D1021A"/>
    <w:rsid w:val="00D1056D"/>
    <w:rsid w:val="00D107BB"/>
    <w:rsid w:val="00D111B5"/>
    <w:rsid w:val="00D1356A"/>
    <w:rsid w:val="00D14E8C"/>
    <w:rsid w:val="00D14EBC"/>
    <w:rsid w:val="00D1517E"/>
    <w:rsid w:val="00D16BC7"/>
    <w:rsid w:val="00D16F4E"/>
    <w:rsid w:val="00D17A29"/>
    <w:rsid w:val="00D17DB1"/>
    <w:rsid w:val="00D201FB"/>
    <w:rsid w:val="00D210EF"/>
    <w:rsid w:val="00D21B03"/>
    <w:rsid w:val="00D22C5A"/>
    <w:rsid w:val="00D2306F"/>
    <w:rsid w:val="00D2354B"/>
    <w:rsid w:val="00D2384F"/>
    <w:rsid w:val="00D240FA"/>
    <w:rsid w:val="00D2459B"/>
    <w:rsid w:val="00D24724"/>
    <w:rsid w:val="00D24A95"/>
    <w:rsid w:val="00D25565"/>
    <w:rsid w:val="00D25856"/>
    <w:rsid w:val="00D25B9A"/>
    <w:rsid w:val="00D30075"/>
    <w:rsid w:val="00D30206"/>
    <w:rsid w:val="00D30EB3"/>
    <w:rsid w:val="00D319EF"/>
    <w:rsid w:val="00D31F80"/>
    <w:rsid w:val="00D33013"/>
    <w:rsid w:val="00D33D6D"/>
    <w:rsid w:val="00D3532F"/>
    <w:rsid w:val="00D35970"/>
    <w:rsid w:val="00D36881"/>
    <w:rsid w:val="00D370B4"/>
    <w:rsid w:val="00D404D6"/>
    <w:rsid w:val="00D4058F"/>
    <w:rsid w:val="00D41074"/>
    <w:rsid w:val="00D41568"/>
    <w:rsid w:val="00D41C23"/>
    <w:rsid w:val="00D41C30"/>
    <w:rsid w:val="00D4255D"/>
    <w:rsid w:val="00D4302C"/>
    <w:rsid w:val="00D432A1"/>
    <w:rsid w:val="00D437E7"/>
    <w:rsid w:val="00D4524F"/>
    <w:rsid w:val="00D46222"/>
    <w:rsid w:val="00D47032"/>
    <w:rsid w:val="00D47AC1"/>
    <w:rsid w:val="00D511D6"/>
    <w:rsid w:val="00D512BC"/>
    <w:rsid w:val="00D519B2"/>
    <w:rsid w:val="00D525E2"/>
    <w:rsid w:val="00D5312F"/>
    <w:rsid w:val="00D53D78"/>
    <w:rsid w:val="00D54E73"/>
    <w:rsid w:val="00D54F51"/>
    <w:rsid w:val="00D55AA7"/>
    <w:rsid w:val="00D55C70"/>
    <w:rsid w:val="00D56895"/>
    <w:rsid w:val="00D574A1"/>
    <w:rsid w:val="00D6032E"/>
    <w:rsid w:val="00D607A9"/>
    <w:rsid w:val="00D61450"/>
    <w:rsid w:val="00D617E2"/>
    <w:rsid w:val="00D618F1"/>
    <w:rsid w:val="00D6191A"/>
    <w:rsid w:val="00D61DBC"/>
    <w:rsid w:val="00D62749"/>
    <w:rsid w:val="00D62D02"/>
    <w:rsid w:val="00D6304A"/>
    <w:rsid w:val="00D63D8F"/>
    <w:rsid w:val="00D65FBB"/>
    <w:rsid w:val="00D66A2D"/>
    <w:rsid w:val="00D66F24"/>
    <w:rsid w:val="00D67A3E"/>
    <w:rsid w:val="00D711DD"/>
    <w:rsid w:val="00D72BB8"/>
    <w:rsid w:val="00D730A6"/>
    <w:rsid w:val="00D7363C"/>
    <w:rsid w:val="00D73785"/>
    <w:rsid w:val="00D73818"/>
    <w:rsid w:val="00D73AAD"/>
    <w:rsid w:val="00D74F56"/>
    <w:rsid w:val="00D7508E"/>
    <w:rsid w:val="00D756FB"/>
    <w:rsid w:val="00D757DC"/>
    <w:rsid w:val="00D76FFB"/>
    <w:rsid w:val="00D775CF"/>
    <w:rsid w:val="00D80231"/>
    <w:rsid w:val="00D80832"/>
    <w:rsid w:val="00D80DC1"/>
    <w:rsid w:val="00D81541"/>
    <w:rsid w:val="00D826ED"/>
    <w:rsid w:val="00D85AC9"/>
    <w:rsid w:val="00D86F49"/>
    <w:rsid w:val="00D8793E"/>
    <w:rsid w:val="00D87B79"/>
    <w:rsid w:val="00D87BB1"/>
    <w:rsid w:val="00D904CA"/>
    <w:rsid w:val="00D909E2"/>
    <w:rsid w:val="00D91142"/>
    <w:rsid w:val="00D9274D"/>
    <w:rsid w:val="00D92EC5"/>
    <w:rsid w:val="00D9393E"/>
    <w:rsid w:val="00D940C5"/>
    <w:rsid w:val="00D94507"/>
    <w:rsid w:val="00D9469B"/>
    <w:rsid w:val="00D958C8"/>
    <w:rsid w:val="00D95D6A"/>
    <w:rsid w:val="00D96377"/>
    <w:rsid w:val="00D9669B"/>
    <w:rsid w:val="00D97B09"/>
    <w:rsid w:val="00DA06AC"/>
    <w:rsid w:val="00DA0FB0"/>
    <w:rsid w:val="00DA12D6"/>
    <w:rsid w:val="00DA1D1E"/>
    <w:rsid w:val="00DA2BD6"/>
    <w:rsid w:val="00DA37BC"/>
    <w:rsid w:val="00DA4E08"/>
    <w:rsid w:val="00DA5BFD"/>
    <w:rsid w:val="00DA6942"/>
    <w:rsid w:val="00DA6D0D"/>
    <w:rsid w:val="00DA75D0"/>
    <w:rsid w:val="00DB0323"/>
    <w:rsid w:val="00DB08D8"/>
    <w:rsid w:val="00DB0C51"/>
    <w:rsid w:val="00DB0C59"/>
    <w:rsid w:val="00DB1596"/>
    <w:rsid w:val="00DB177C"/>
    <w:rsid w:val="00DB282F"/>
    <w:rsid w:val="00DB325A"/>
    <w:rsid w:val="00DB3F2F"/>
    <w:rsid w:val="00DB48A3"/>
    <w:rsid w:val="00DB6424"/>
    <w:rsid w:val="00DB734B"/>
    <w:rsid w:val="00DB7640"/>
    <w:rsid w:val="00DB796D"/>
    <w:rsid w:val="00DC0DF2"/>
    <w:rsid w:val="00DC0E44"/>
    <w:rsid w:val="00DC0FEA"/>
    <w:rsid w:val="00DC1165"/>
    <w:rsid w:val="00DC350D"/>
    <w:rsid w:val="00DC36A9"/>
    <w:rsid w:val="00DC3750"/>
    <w:rsid w:val="00DC5748"/>
    <w:rsid w:val="00DC5F11"/>
    <w:rsid w:val="00DC6C21"/>
    <w:rsid w:val="00DC753A"/>
    <w:rsid w:val="00DD083C"/>
    <w:rsid w:val="00DD0D6A"/>
    <w:rsid w:val="00DD0EC0"/>
    <w:rsid w:val="00DD108E"/>
    <w:rsid w:val="00DD15BA"/>
    <w:rsid w:val="00DD3881"/>
    <w:rsid w:val="00DD3CD7"/>
    <w:rsid w:val="00DD444A"/>
    <w:rsid w:val="00DD46DC"/>
    <w:rsid w:val="00DD5BCB"/>
    <w:rsid w:val="00DD64DE"/>
    <w:rsid w:val="00DD716B"/>
    <w:rsid w:val="00DE0760"/>
    <w:rsid w:val="00DE0F08"/>
    <w:rsid w:val="00DE11BD"/>
    <w:rsid w:val="00DE12DF"/>
    <w:rsid w:val="00DE347B"/>
    <w:rsid w:val="00DE3623"/>
    <w:rsid w:val="00DE3966"/>
    <w:rsid w:val="00DE40B6"/>
    <w:rsid w:val="00DE4531"/>
    <w:rsid w:val="00DE49E5"/>
    <w:rsid w:val="00DE57D8"/>
    <w:rsid w:val="00DE7D1D"/>
    <w:rsid w:val="00DF290D"/>
    <w:rsid w:val="00DF2BB3"/>
    <w:rsid w:val="00DF2D70"/>
    <w:rsid w:val="00DF360A"/>
    <w:rsid w:val="00DF4BC5"/>
    <w:rsid w:val="00DF5026"/>
    <w:rsid w:val="00DF5737"/>
    <w:rsid w:val="00DF6344"/>
    <w:rsid w:val="00DF77B9"/>
    <w:rsid w:val="00DF790C"/>
    <w:rsid w:val="00E01740"/>
    <w:rsid w:val="00E01BA3"/>
    <w:rsid w:val="00E01BE1"/>
    <w:rsid w:val="00E022CA"/>
    <w:rsid w:val="00E022DE"/>
    <w:rsid w:val="00E023D0"/>
    <w:rsid w:val="00E029A5"/>
    <w:rsid w:val="00E02A53"/>
    <w:rsid w:val="00E02C86"/>
    <w:rsid w:val="00E037EA"/>
    <w:rsid w:val="00E0455C"/>
    <w:rsid w:val="00E05D91"/>
    <w:rsid w:val="00E06B68"/>
    <w:rsid w:val="00E0763B"/>
    <w:rsid w:val="00E10918"/>
    <w:rsid w:val="00E11478"/>
    <w:rsid w:val="00E11B02"/>
    <w:rsid w:val="00E11D5C"/>
    <w:rsid w:val="00E14C83"/>
    <w:rsid w:val="00E17960"/>
    <w:rsid w:val="00E20347"/>
    <w:rsid w:val="00E2207B"/>
    <w:rsid w:val="00E24173"/>
    <w:rsid w:val="00E241B3"/>
    <w:rsid w:val="00E24937"/>
    <w:rsid w:val="00E256BA"/>
    <w:rsid w:val="00E26A2A"/>
    <w:rsid w:val="00E278D5"/>
    <w:rsid w:val="00E30042"/>
    <w:rsid w:val="00E30F99"/>
    <w:rsid w:val="00E326A0"/>
    <w:rsid w:val="00E32738"/>
    <w:rsid w:val="00E32EC7"/>
    <w:rsid w:val="00E34325"/>
    <w:rsid w:val="00E3460A"/>
    <w:rsid w:val="00E34F43"/>
    <w:rsid w:val="00E350F2"/>
    <w:rsid w:val="00E35199"/>
    <w:rsid w:val="00E35D80"/>
    <w:rsid w:val="00E3704D"/>
    <w:rsid w:val="00E4159B"/>
    <w:rsid w:val="00E41806"/>
    <w:rsid w:val="00E433AE"/>
    <w:rsid w:val="00E43450"/>
    <w:rsid w:val="00E43A0E"/>
    <w:rsid w:val="00E44D40"/>
    <w:rsid w:val="00E464B1"/>
    <w:rsid w:val="00E465DD"/>
    <w:rsid w:val="00E471CA"/>
    <w:rsid w:val="00E4749C"/>
    <w:rsid w:val="00E5049D"/>
    <w:rsid w:val="00E505AA"/>
    <w:rsid w:val="00E5121B"/>
    <w:rsid w:val="00E51B19"/>
    <w:rsid w:val="00E52090"/>
    <w:rsid w:val="00E52AE5"/>
    <w:rsid w:val="00E52BA6"/>
    <w:rsid w:val="00E55694"/>
    <w:rsid w:val="00E60FF2"/>
    <w:rsid w:val="00E61870"/>
    <w:rsid w:val="00E61A9F"/>
    <w:rsid w:val="00E61F1E"/>
    <w:rsid w:val="00E620DB"/>
    <w:rsid w:val="00E6246C"/>
    <w:rsid w:val="00E624EC"/>
    <w:rsid w:val="00E63AFB"/>
    <w:rsid w:val="00E64513"/>
    <w:rsid w:val="00E664EA"/>
    <w:rsid w:val="00E670CB"/>
    <w:rsid w:val="00E67416"/>
    <w:rsid w:val="00E703D4"/>
    <w:rsid w:val="00E70799"/>
    <w:rsid w:val="00E70D9A"/>
    <w:rsid w:val="00E710D2"/>
    <w:rsid w:val="00E747F3"/>
    <w:rsid w:val="00E74AE1"/>
    <w:rsid w:val="00E7504B"/>
    <w:rsid w:val="00E75814"/>
    <w:rsid w:val="00E765E2"/>
    <w:rsid w:val="00E768AA"/>
    <w:rsid w:val="00E76C28"/>
    <w:rsid w:val="00E77A98"/>
    <w:rsid w:val="00E77D49"/>
    <w:rsid w:val="00E80039"/>
    <w:rsid w:val="00E80251"/>
    <w:rsid w:val="00E803E7"/>
    <w:rsid w:val="00E806EA"/>
    <w:rsid w:val="00E81691"/>
    <w:rsid w:val="00E81F1D"/>
    <w:rsid w:val="00E83425"/>
    <w:rsid w:val="00E835C7"/>
    <w:rsid w:val="00E83C13"/>
    <w:rsid w:val="00E84781"/>
    <w:rsid w:val="00E84C60"/>
    <w:rsid w:val="00E851C0"/>
    <w:rsid w:val="00E861E2"/>
    <w:rsid w:val="00E86382"/>
    <w:rsid w:val="00E904CB"/>
    <w:rsid w:val="00E915AA"/>
    <w:rsid w:val="00E91A11"/>
    <w:rsid w:val="00E91D19"/>
    <w:rsid w:val="00E91F95"/>
    <w:rsid w:val="00E9374B"/>
    <w:rsid w:val="00E94004"/>
    <w:rsid w:val="00E956C5"/>
    <w:rsid w:val="00E956CE"/>
    <w:rsid w:val="00E95B23"/>
    <w:rsid w:val="00E96404"/>
    <w:rsid w:val="00EA0D61"/>
    <w:rsid w:val="00EA16FA"/>
    <w:rsid w:val="00EA2036"/>
    <w:rsid w:val="00EA2163"/>
    <w:rsid w:val="00EA29E5"/>
    <w:rsid w:val="00EA3520"/>
    <w:rsid w:val="00EA3FC1"/>
    <w:rsid w:val="00EA42B7"/>
    <w:rsid w:val="00EA46DC"/>
    <w:rsid w:val="00EA56C7"/>
    <w:rsid w:val="00EA5F3C"/>
    <w:rsid w:val="00EA60E2"/>
    <w:rsid w:val="00EA61C5"/>
    <w:rsid w:val="00EA6376"/>
    <w:rsid w:val="00EA694E"/>
    <w:rsid w:val="00EA7E13"/>
    <w:rsid w:val="00EB0379"/>
    <w:rsid w:val="00EB0B85"/>
    <w:rsid w:val="00EB19A2"/>
    <w:rsid w:val="00EB1B03"/>
    <w:rsid w:val="00EB1DFD"/>
    <w:rsid w:val="00EB272B"/>
    <w:rsid w:val="00EB30D6"/>
    <w:rsid w:val="00EB3A71"/>
    <w:rsid w:val="00EB4F54"/>
    <w:rsid w:val="00EB5367"/>
    <w:rsid w:val="00EB57AC"/>
    <w:rsid w:val="00EB5EB7"/>
    <w:rsid w:val="00EB6C77"/>
    <w:rsid w:val="00EB7451"/>
    <w:rsid w:val="00EB7A06"/>
    <w:rsid w:val="00EC084D"/>
    <w:rsid w:val="00EC1EBA"/>
    <w:rsid w:val="00EC2FC4"/>
    <w:rsid w:val="00EC32C5"/>
    <w:rsid w:val="00EC36B4"/>
    <w:rsid w:val="00EC58E6"/>
    <w:rsid w:val="00EC5D52"/>
    <w:rsid w:val="00EC5FCA"/>
    <w:rsid w:val="00EC6899"/>
    <w:rsid w:val="00ED03DA"/>
    <w:rsid w:val="00ED15F2"/>
    <w:rsid w:val="00ED1C57"/>
    <w:rsid w:val="00ED2546"/>
    <w:rsid w:val="00ED28CE"/>
    <w:rsid w:val="00ED2A12"/>
    <w:rsid w:val="00ED2A34"/>
    <w:rsid w:val="00ED2D31"/>
    <w:rsid w:val="00ED38B0"/>
    <w:rsid w:val="00ED3F9E"/>
    <w:rsid w:val="00ED420E"/>
    <w:rsid w:val="00ED5374"/>
    <w:rsid w:val="00ED60B2"/>
    <w:rsid w:val="00EE0DF6"/>
    <w:rsid w:val="00EE266C"/>
    <w:rsid w:val="00EE275A"/>
    <w:rsid w:val="00EE389B"/>
    <w:rsid w:val="00EE3CB2"/>
    <w:rsid w:val="00EE3D4D"/>
    <w:rsid w:val="00EE3DF3"/>
    <w:rsid w:val="00EE6B51"/>
    <w:rsid w:val="00EE72AA"/>
    <w:rsid w:val="00EF0E84"/>
    <w:rsid w:val="00EF2964"/>
    <w:rsid w:val="00EF346B"/>
    <w:rsid w:val="00EF36D1"/>
    <w:rsid w:val="00EF4BC5"/>
    <w:rsid w:val="00EF542B"/>
    <w:rsid w:val="00EF580B"/>
    <w:rsid w:val="00EF5B41"/>
    <w:rsid w:val="00EF5B5C"/>
    <w:rsid w:val="00EF5C13"/>
    <w:rsid w:val="00F00E94"/>
    <w:rsid w:val="00F0158C"/>
    <w:rsid w:val="00F01CB0"/>
    <w:rsid w:val="00F01E13"/>
    <w:rsid w:val="00F02729"/>
    <w:rsid w:val="00F039D9"/>
    <w:rsid w:val="00F048FF"/>
    <w:rsid w:val="00F04F18"/>
    <w:rsid w:val="00F0568B"/>
    <w:rsid w:val="00F105AB"/>
    <w:rsid w:val="00F119C0"/>
    <w:rsid w:val="00F119E7"/>
    <w:rsid w:val="00F1257F"/>
    <w:rsid w:val="00F140EA"/>
    <w:rsid w:val="00F14871"/>
    <w:rsid w:val="00F15419"/>
    <w:rsid w:val="00F1555A"/>
    <w:rsid w:val="00F15DD6"/>
    <w:rsid w:val="00F167F8"/>
    <w:rsid w:val="00F1743B"/>
    <w:rsid w:val="00F17768"/>
    <w:rsid w:val="00F20E7D"/>
    <w:rsid w:val="00F21E71"/>
    <w:rsid w:val="00F22D9F"/>
    <w:rsid w:val="00F23881"/>
    <w:rsid w:val="00F23FA5"/>
    <w:rsid w:val="00F24405"/>
    <w:rsid w:val="00F24698"/>
    <w:rsid w:val="00F259D9"/>
    <w:rsid w:val="00F267A7"/>
    <w:rsid w:val="00F270B9"/>
    <w:rsid w:val="00F27E3D"/>
    <w:rsid w:val="00F3007E"/>
    <w:rsid w:val="00F304E8"/>
    <w:rsid w:val="00F30640"/>
    <w:rsid w:val="00F31F3F"/>
    <w:rsid w:val="00F31FBB"/>
    <w:rsid w:val="00F32445"/>
    <w:rsid w:val="00F34D3F"/>
    <w:rsid w:val="00F352E0"/>
    <w:rsid w:val="00F35678"/>
    <w:rsid w:val="00F35FB9"/>
    <w:rsid w:val="00F37171"/>
    <w:rsid w:val="00F4081F"/>
    <w:rsid w:val="00F41134"/>
    <w:rsid w:val="00F412A6"/>
    <w:rsid w:val="00F417B0"/>
    <w:rsid w:val="00F41E66"/>
    <w:rsid w:val="00F424D7"/>
    <w:rsid w:val="00F44166"/>
    <w:rsid w:val="00F44C64"/>
    <w:rsid w:val="00F451FD"/>
    <w:rsid w:val="00F45263"/>
    <w:rsid w:val="00F46618"/>
    <w:rsid w:val="00F47222"/>
    <w:rsid w:val="00F47816"/>
    <w:rsid w:val="00F50622"/>
    <w:rsid w:val="00F50644"/>
    <w:rsid w:val="00F5095B"/>
    <w:rsid w:val="00F50C0A"/>
    <w:rsid w:val="00F51188"/>
    <w:rsid w:val="00F521EE"/>
    <w:rsid w:val="00F53477"/>
    <w:rsid w:val="00F534EF"/>
    <w:rsid w:val="00F53CE4"/>
    <w:rsid w:val="00F53DB6"/>
    <w:rsid w:val="00F53E7F"/>
    <w:rsid w:val="00F55DAD"/>
    <w:rsid w:val="00F563A0"/>
    <w:rsid w:val="00F564A4"/>
    <w:rsid w:val="00F56E6C"/>
    <w:rsid w:val="00F61FEA"/>
    <w:rsid w:val="00F63A24"/>
    <w:rsid w:val="00F63D74"/>
    <w:rsid w:val="00F643E8"/>
    <w:rsid w:val="00F6442A"/>
    <w:rsid w:val="00F659C7"/>
    <w:rsid w:val="00F661D2"/>
    <w:rsid w:val="00F67714"/>
    <w:rsid w:val="00F67C60"/>
    <w:rsid w:val="00F7015A"/>
    <w:rsid w:val="00F70282"/>
    <w:rsid w:val="00F70D36"/>
    <w:rsid w:val="00F710D1"/>
    <w:rsid w:val="00F7127D"/>
    <w:rsid w:val="00F713D9"/>
    <w:rsid w:val="00F721ED"/>
    <w:rsid w:val="00F72593"/>
    <w:rsid w:val="00F72E78"/>
    <w:rsid w:val="00F7429A"/>
    <w:rsid w:val="00F7517E"/>
    <w:rsid w:val="00F765FE"/>
    <w:rsid w:val="00F7670F"/>
    <w:rsid w:val="00F772B9"/>
    <w:rsid w:val="00F774A1"/>
    <w:rsid w:val="00F819AE"/>
    <w:rsid w:val="00F81BBD"/>
    <w:rsid w:val="00F82B4A"/>
    <w:rsid w:val="00F82C4E"/>
    <w:rsid w:val="00F8424B"/>
    <w:rsid w:val="00F84A63"/>
    <w:rsid w:val="00F84DD4"/>
    <w:rsid w:val="00F85EA5"/>
    <w:rsid w:val="00F86752"/>
    <w:rsid w:val="00F868C2"/>
    <w:rsid w:val="00F86D58"/>
    <w:rsid w:val="00F90FA3"/>
    <w:rsid w:val="00F9285D"/>
    <w:rsid w:val="00F9342B"/>
    <w:rsid w:val="00F942A6"/>
    <w:rsid w:val="00F95C6A"/>
    <w:rsid w:val="00F961AB"/>
    <w:rsid w:val="00F97023"/>
    <w:rsid w:val="00F97481"/>
    <w:rsid w:val="00F975C9"/>
    <w:rsid w:val="00F97F60"/>
    <w:rsid w:val="00FA01DF"/>
    <w:rsid w:val="00FA19E1"/>
    <w:rsid w:val="00FA1C0A"/>
    <w:rsid w:val="00FA1C74"/>
    <w:rsid w:val="00FA223F"/>
    <w:rsid w:val="00FA3153"/>
    <w:rsid w:val="00FA33DF"/>
    <w:rsid w:val="00FA4B2A"/>
    <w:rsid w:val="00FA5A8C"/>
    <w:rsid w:val="00FA5E90"/>
    <w:rsid w:val="00FA69D4"/>
    <w:rsid w:val="00FA7190"/>
    <w:rsid w:val="00FB1D40"/>
    <w:rsid w:val="00FB27F1"/>
    <w:rsid w:val="00FB2894"/>
    <w:rsid w:val="00FB2F52"/>
    <w:rsid w:val="00FB4005"/>
    <w:rsid w:val="00FB4DD4"/>
    <w:rsid w:val="00FB5BD8"/>
    <w:rsid w:val="00FB645A"/>
    <w:rsid w:val="00FB73F9"/>
    <w:rsid w:val="00FC026A"/>
    <w:rsid w:val="00FC0565"/>
    <w:rsid w:val="00FC0AA5"/>
    <w:rsid w:val="00FC10A0"/>
    <w:rsid w:val="00FC1179"/>
    <w:rsid w:val="00FC1244"/>
    <w:rsid w:val="00FC39A8"/>
    <w:rsid w:val="00FC5D7C"/>
    <w:rsid w:val="00FC66CB"/>
    <w:rsid w:val="00FC67E1"/>
    <w:rsid w:val="00FC7D2E"/>
    <w:rsid w:val="00FD0A69"/>
    <w:rsid w:val="00FD0C00"/>
    <w:rsid w:val="00FD1452"/>
    <w:rsid w:val="00FD2F0B"/>
    <w:rsid w:val="00FD3336"/>
    <w:rsid w:val="00FD3E1B"/>
    <w:rsid w:val="00FD47D1"/>
    <w:rsid w:val="00FD4D22"/>
    <w:rsid w:val="00FD5F24"/>
    <w:rsid w:val="00FD72C7"/>
    <w:rsid w:val="00FE0995"/>
    <w:rsid w:val="00FE15FA"/>
    <w:rsid w:val="00FE2807"/>
    <w:rsid w:val="00FE2919"/>
    <w:rsid w:val="00FE32C4"/>
    <w:rsid w:val="00FE4517"/>
    <w:rsid w:val="00FE4E74"/>
    <w:rsid w:val="00FE57EB"/>
    <w:rsid w:val="00FE5A1A"/>
    <w:rsid w:val="00FE6072"/>
    <w:rsid w:val="00FE7AE3"/>
    <w:rsid w:val="00FF01A9"/>
    <w:rsid w:val="00FF1291"/>
    <w:rsid w:val="00FF322E"/>
    <w:rsid w:val="00FF3401"/>
    <w:rsid w:val="00FF4109"/>
    <w:rsid w:val="00FF48C9"/>
    <w:rsid w:val="00FF4AB5"/>
    <w:rsid w:val="00FF59DB"/>
    <w:rsid w:val="00FF62C6"/>
    <w:rsid w:val="00FF68F1"/>
    <w:rsid w:val="00FF6AF9"/>
    <w:rsid w:val="00FF6CC4"/>
    <w:rsid w:val="00FF7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A1C3E3"/>
  <w15:docId w15:val="{EE0A47B6-2ADB-487C-A053-85E9FA5F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87"/>
    <w:pPr>
      <w:spacing w:after="200" w:line="276" w:lineRule="auto"/>
    </w:pPr>
  </w:style>
  <w:style w:type="paragraph" w:styleId="Heading1">
    <w:name w:val="heading 1"/>
    <w:basedOn w:val="Normal"/>
    <w:next w:val="Normal"/>
    <w:link w:val="Heading1Char"/>
    <w:uiPriority w:val="9"/>
    <w:qFormat/>
    <w:rsid w:val="00BE1F80"/>
    <w:pPr>
      <w:spacing w:after="0" w:line="240" w:lineRule="auto"/>
      <w:jc w:val="both"/>
      <w:outlineLvl w:val="0"/>
    </w:pPr>
    <w:rPr>
      <w:rFonts w:ascii="Times New Roman" w:eastAsiaTheme="minorEastAsia" w:hAnsi="Times New Roman" w:cs="Times New Roman"/>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074487"/>
    <w:pPr>
      <w:ind w:left="720"/>
      <w:contextualSpacing/>
    </w:pPr>
    <w:rPr>
      <w:rFonts w:ascii="Calibri" w:eastAsia="Calibri" w:hAnsi="Calibri" w:cs="Times New Roman"/>
    </w:rPr>
  </w:style>
  <w:style w:type="paragraph" w:customStyle="1" w:styleId="Normal1">
    <w:name w:val="Normal1"/>
    <w:basedOn w:val="Normal"/>
    <w:rsid w:val="0007448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2 Char"/>
    <w:link w:val="ListParagraph"/>
    <w:rsid w:val="00074487"/>
    <w:rPr>
      <w:rFonts w:ascii="Calibri" w:eastAsia="Calibri" w:hAnsi="Calibri" w:cs="Times New Roman"/>
    </w:rPr>
  </w:style>
  <w:style w:type="paragraph" w:styleId="Header">
    <w:name w:val="header"/>
    <w:basedOn w:val="Normal"/>
    <w:link w:val="HeaderChar"/>
    <w:uiPriority w:val="99"/>
    <w:unhideWhenUsed/>
    <w:rsid w:val="000744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4487"/>
  </w:style>
  <w:style w:type="paragraph" w:styleId="Footer">
    <w:name w:val="footer"/>
    <w:basedOn w:val="Normal"/>
    <w:link w:val="FooterChar"/>
    <w:uiPriority w:val="99"/>
    <w:unhideWhenUsed/>
    <w:rsid w:val="000744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4487"/>
  </w:style>
  <w:style w:type="paragraph" w:customStyle="1" w:styleId="tv213">
    <w:name w:val="tv213"/>
    <w:basedOn w:val="Normal"/>
    <w:rsid w:val="00481D3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C45A85"/>
  </w:style>
  <w:style w:type="character" w:styleId="Hyperlink">
    <w:name w:val="Hyperlink"/>
    <w:basedOn w:val="DefaultParagraphFont"/>
    <w:uiPriority w:val="99"/>
    <w:semiHidden/>
    <w:unhideWhenUsed/>
    <w:rsid w:val="00C45A85"/>
    <w:rPr>
      <w:color w:val="0000FF"/>
      <w:u w:val="single"/>
    </w:rPr>
  </w:style>
  <w:style w:type="paragraph" w:styleId="BalloonText">
    <w:name w:val="Balloon Text"/>
    <w:basedOn w:val="Normal"/>
    <w:link w:val="BalloonTextChar"/>
    <w:uiPriority w:val="99"/>
    <w:semiHidden/>
    <w:unhideWhenUsed/>
    <w:rsid w:val="00792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2E1"/>
    <w:rPr>
      <w:rFonts w:ascii="Segoe UI" w:hAnsi="Segoe UI" w:cs="Segoe UI"/>
      <w:sz w:val="18"/>
      <w:szCs w:val="18"/>
    </w:rPr>
  </w:style>
  <w:style w:type="character" w:styleId="CommentReference">
    <w:name w:val="annotation reference"/>
    <w:basedOn w:val="DefaultParagraphFont"/>
    <w:uiPriority w:val="99"/>
    <w:unhideWhenUsed/>
    <w:rsid w:val="00D1056D"/>
    <w:rPr>
      <w:sz w:val="16"/>
      <w:szCs w:val="16"/>
    </w:rPr>
  </w:style>
  <w:style w:type="paragraph" w:styleId="CommentText">
    <w:name w:val="annotation text"/>
    <w:basedOn w:val="Normal"/>
    <w:link w:val="CommentTextChar"/>
    <w:unhideWhenUsed/>
    <w:rsid w:val="00D1056D"/>
    <w:pPr>
      <w:spacing w:line="240" w:lineRule="auto"/>
    </w:pPr>
    <w:rPr>
      <w:sz w:val="20"/>
      <w:szCs w:val="20"/>
    </w:rPr>
  </w:style>
  <w:style w:type="character" w:customStyle="1" w:styleId="CommentTextChar">
    <w:name w:val="Comment Text Char"/>
    <w:basedOn w:val="DefaultParagraphFont"/>
    <w:link w:val="CommentText"/>
    <w:rsid w:val="00D1056D"/>
    <w:rPr>
      <w:sz w:val="20"/>
      <w:szCs w:val="20"/>
    </w:rPr>
  </w:style>
  <w:style w:type="paragraph" w:styleId="CommentSubject">
    <w:name w:val="annotation subject"/>
    <w:basedOn w:val="CommentText"/>
    <w:next w:val="CommentText"/>
    <w:link w:val="CommentSubjectChar"/>
    <w:uiPriority w:val="99"/>
    <w:semiHidden/>
    <w:unhideWhenUsed/>
    <w:rsid w:val="00D1056D"/>
    <w:rPr>
      <w:b/>
      <w:bCs/>
    </w:rPr>
  </w:style>
  <w:style w:type="character" w:customStyle="1" w:styleId="CommentSubjectChar">
    <w:name w:val="Comment Subject Char"/>
    <w:basedOn w:val="CommentTextChar"/>
    <w:link w:val="CommentSubject"/>
    <w:uiPriority w:val="99"/>
    <w:semiHidden/>
    <w:rsid w:val="00D1056D"/>
    <w:rPr>
      <w:b/>
      <w:bCs/>
      <w:sz w:val="20"/>
      <w:szCs w:val="20"/>
    </w:rPr>
  </w:style>
  <w:style w:type="paragraph" w:styleId="Revision">
    <w:name w:val="Revision"/>
    <w:hidden/>
    <w:uiPriority w:val="99"/>
    <w:semiHidden/>
    <w:rsid w:val="00CA3F84"/>
    <w:pPr>
      <w:spacing w:after="0" w:line="240" w:lineRule="auto"/>
    </w:pPr>
  </w:style>
  <w:style w:type="character" w:customStyle="1" w:styleId="Heading1Char">
    <w:name w:val="Heading 1 Char"/>
    <w:basedOn w:val="DefaultParagraphFont"/>
    <w:link w:val="Heading1"/>
    <w:uiPriority w:val="99"/>
    <w:rsid w:val="00BE1F80"/>
    <w:rPr>
      <w:rFonts w:ascii="Times New Roman" w:eastAsiaTheme="minorEastAsia" w:hAnsi="Times New Roman" w:cs="Times New Roman"/>
      <w:b/>
      <w:sz w:val="28"/>
      <w:szCs w:val="28"/>
      <w:lang w:val="en-US"/>
    </w:rPr>
  </w:style>
  <w:style w:type="paragraph" w:customStyle="1" w:styleId="tv2132">
    <w:name w:val="tv2132"/>
    <w:basedOn w:val="Normal"/>
    <w:rsid w:val="00C53566"/>
    <w:pPr>
      <w:spacing w:after="0" w:line="360" w:lineRule="auto"/>
      <w:ind w:firstLine="300"/>
    </w:pPr>
    <w:rPr>
      <w:rFonts w:ascii="Times New Roman" w:eastAsia="Times New Roman" w:hAnsi="Times New Roman" w:cs="Times New Roman"/>
      <w:color w:val="414142"/>
      <w:sz w:val="20"/>
      <w:szCs w:val="20"/>
      <w:lang w:val="en-GB" w:eastAsia="en-GB"/>
    </w:rPr>
  </w:style>
  <w:style w:type="table" w:styleId="TableGrid">
    <w:name w:val="Table Grid"/>
    <w:basedOn w:val="TableNormal"/>
    <w:uiPriority w:val="39"/>
    <w:rsid w:val="00447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8134">
      <w:bodyDiv w:val="1"/>
      <w:marLeft w:val="0"/>
      <w:marRight w:val="0"/>
      <w:marTop w:val="0"/>
      <w:marBottom w:val="0"/>
      <w:divBdr>
        <w:top w:val="none" w:sz="0" w:space="0" w:color="auto"/>
        <w:left w:val="none" w:sz="0" w:space="0" w:color="auto"/>
        <w:bottom w:val="none" w:sz="0" w:space="0" w:color="auto"/>
        <w:right w:val="none" w:sz="0" w:space="0" w:color="auto"/>
      </w:divBdr>
    </w:div>
    <w:div w:id="161312856">
      <w:bodyDiv w:val="1"/>
      <w:marLeft w:val="0"/>
      <w:marRight w:val="0"/>
      <w:marTop w:val="0"/>
      <w:marBottom w:val="0"/>
      <w:divBdr>
        <w:top w:val="none" w:sz="0" w:space="0" w:color="auto"/>
        <w:left w:val="none" w:sz="0" w:space="0" w:color="auto"/>
        <w:bottom w:val="none" w:sz="0" w:space="0" w:color="auto"/>
        <w:right w:val="none" w:sz="0" w:space="0" w:color="auto"/>
      </w:divBdr>
    </w:div>
    <w:div w:id="205989976">
      <w:bodyDiv w:val="1"/>
      <w:marLeft w:val="0"/>
      <w:marRight w:val="0"/>
      <w:marTop w:val="0"/>
      <w:marBottom w:val="0"/>
      <w:divBdr>
        <w:top w:val="none" w:sz="0" w:space="0" w:color="auto"/>
        <w:left w:val="none" w:sz="0" w:space="0" w:color="auto"/>
        <w:bottom w:val="none" w:sz="0" w:space="0" w:color="auto"/>
        <w:right w:val="none" w:sz="0" w:space="0" w:color="auto"/>
      </w:divBdr>
    </w:div>
    <w:div w:id="589241591">
      <w:bodyDiv w:val="1"/>
      <w:marLeft w:val="0"/>
      <w:marRight w:val="0"/>
      <w:marTop w:val="0"/>
      <w:marBottom w:val="0"/>
      <w:divBdr>
        <w:top w:val="none" w:sz="0" w:space="0" w:color="auto"/>
        <w:left w:val="none" w:sz="0" w:space="0" w:color="auto"/>
        <w:bottom w:val="none" w:sz="0" w:space="0" w:color="auto"/>
        <w:right w:val="none" w:sz="0" w:space="0" w:color="auto"/>
      </w:divBdr>
    </w:div>
    <w:div w:id="1591354461">
      <w:bodyDiv w:val="1"/>
      <w:marLeft w:val="0"/>
      <w:marRight w:val="0"/>
      <w:marTop w:val="0"/>
      <w:marBottom w:val="0"/>
      <w:divBdr>
        <w:top w:val="none" w:sz="0" w:space="0" w:color="auto"/>
        <w:left w:val="none" w:sz="0" w:space="0" w:color="auto"/>
        <w:bottom w:val="none" w:sz="0" w:space="0" w:color="auto"/>
        <w:right w:val="none" w:sz="0" w:space="0" w:color="auto"/>
      </w:divBdr>
    </w:div>
    <w:div w:id="1691300541">
      <w:bodyDiv w:val="1"/>
      <w:marLeft w:val="0"/>
      <w:marRight w:val="0"/>
      <w:marTop w:val="0"/>
      <w:marBottom w:val="0"/>
      <w:divBdr>
        <w:top w:val="none" w:sz="0" w:space="0" w:color="auto"/>
        <w:left w:val="none" w:sz="0" w:space="0" w:color="auto"/>
        <w:bottom w:val="none" w:sz="0" w:space="0" w:color="auto"/>
        <w:right w:val="none" w:sz="0" w:space="0" w:color="auto"/>
      </w:divBdr>
    </w:div>
    <w:div w:id="1708137336">
      <w:bodyDiv w:val="1"/>
      <w:marLeft w:val="0"/>
      <w:marRight w:val="0"/>
      <w:marTop w:val="0"/>
      <w:marBottom w:val="0"/>
      <w:divBdr>
        <w:top w:val="none" w:sz="0" w:space="0" w:color="auto"/>
        <w:left w:val="none" w:sz="0" w:space="0" w:color="auto"/>
        <w:bottom w:val="none" w:sz="0" w:space="0" w:color="auto"/>
        <w:right w:val="none" w:sz="0" w:space="0" w:color="auto"/>
      </w:divBdr>
    </w:div>
    <w:div w:id="184316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6/1083?locale=LV" TargetMode="External"/><Relationship Id="rId3" Type="http://schemas.openxmlformats.org/officeDocument/2006/relationships/settings" Target="settings.xml"/><Relationship Id="rId7" Type="http://schemas.openxmlformats.org/officeDocument/2006/relationships/hyperlink" Target="http://eur-lex.europa.eu/eli/reg/2013/1303?local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 Auziņa</dc:creator>
  <cp:keywords/>
  <dc:description/>
  <cp:lastModifiedBy>Inese Kukle</cp:lastModifiedBy>
  <cp:revision>3</cp:revision>
  <cp:lastPrinted>2016-07-19T07:38:00Z</cp:lastPrinted>
  <dcterms:created xsi:type="dcterms:W3CDTF">2016-07-21T06:04:00Z</dcterms:created>
  <dcterms:modified xsi:type="dcterms:W3CDTF">2016-07-21T07:08:00Z</dcterms:modified>
</cp:coreProperties>
</file>