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191F3" w14:textId="77777777" w:rsidR="00335540" w:rsidRDefault="00335540" w:rsidP="00335540">
      <w:pPr>
        <w:jc w:val="both"/>
        <w:rPr>
          <w:rFonts w:eastAsia="Times New Roman"/>
          <w:lang w:val="en-US" w:eastAsia="lv-LV"/>
        </w:rPr>
      </w:pPr>
      <w:r>
        <w:rPr>
          <w:rFonts w:eastAsia="Times New Roman"/>
          <w:b/>
          <w:bCs/>
          <w:lang w:val="en-US" w:eastAsia="lv-LV"/>
        </w:rPr>
        <w:t>From:</w:t>
      </w:r>
      <w:r>
        <w:rPr>
          <w:rFonts w:eastAsia="Times New Roman"/>
          <w:lang w:val="en-US" w:eastAsia="lv-LV"/>
        </w:rPr>
        <w:t xml:space="preserve"> Anita Veikina &lt;Anita.Veikina@varam.gov.lv&gt; </w:t>
      </w:r>
      <w:r>
        <w:rPr>
          <w:rFonts w:eastAsia="Times New Roman"/>
          <w:lang w:val="en-US" w:eastAsia="lv-LV"/>
        </w:rPr>
        <w:br/>
      </w:r>
      <w:r>
        <w:rPr>
          <w:rFonts w:eastAsia="Times New Roman"/>
          <w:b/>
          <w:bCs/>
          <w:lang w:val="en-US" w:eastAsia="lv-LV"/>
        </w:rPr>
        <w:t>Sent:</w:t>
      </w:r>
      <w:r>
        <w:rPr>
          <w:rFonts w:eastAsia="Times New Roman"/>
          <w:lang w:val="en-US" w:eastAsia="lv-LV"/>
        </w:rPr>
        <w:t xml:space="preserve"> Monday, April 12, 2021 6:13 PM</w:t>
      </w:r>
      <w:r>
        <w:rPr>
          <w:rFonts w:eastAsia="Times New Roman"/>
          <w:lang w:val="en-US" w:eastAsia="lv-LV"/>
        </w:rPr>
        <w:br/>
      </w:r>
      <w:r>
        <w:rPr>
          <w:rFonts w:eastAsia="Times New Roman"/>
          <w:b/>
          <w:bCs/>
          <w:lang w:val="en-US" w:eastAsia="lv-LV"/>
        </w:rPr>
        <w:t>To:</w:t>
      </w:r>
      <w:r>
        <w:rPr>
          <w:rFonts w:eastAsia="Times New Roman"/>
          <w:lang w:val="en-US" w:eastAsia="lv-LV"/>
        </w:rPr>
        <w:t xml:space="preserve"> Maija Anspoka &lt;Maija.Anspoka@varam.gov.lv&gt;</w:t>
      </w:r>
      <w:r>
        <w:rPr>
          <w:rFonts w:eastAsia="Times New Roman"/>
          <w:lang w:val="en-US" w:eastAsia="lv-LV"/>
        </w:rPr>
        <w:br/>
      </w:r>
      <w:r>
        <w:rPr>
          <w:rFonts w:eastAsia="Times New Roman"/>
          <w:b/>
          <w:bCs/>
          <w:lang w:val="en-US" w:eastAsia="lv-LV"/>
        </w:rPr>
        <w:t>Cc:</w:t>
      </w:r>
      <w:r>
        <w:rPr>
          <w:rFonts w:eastAsia="Times New Roman"/>
          <w:lang w:val="en-US" w:eastAsia="lv-LV"/>
        </w:rPr>
        <w:t xml:space="preserve"> Madars Laurs &lt;Madars.Laurs@varam.gov.lv&gt;; Uģis Bisenieks &lt;Ugis.Bisenieks@varam.gov.lv&gt;</w:t>
      </w:r>
      <w:r>
        <w:rPr>
          <w:rFonts w:eastAsia="Times New Roman"/>
          <w:lang w:val="en-US" w:eastAsia="lv-LV"/>
        </w:rPr>
        <w:br/>
      </w:r>
      <w:r>
        <w:rPr>
          <w:rFonts w:eastAsia="Times New Roman"/>
          <w:b/>
          <w:bCs/>
          <w:lang w:val="en-US" w:eastAsia="lv-LV"/>
        </w:rPr>
        <w:t>Subject:</w:t>
      </w:r>
      <w:r>
        <w:rPr>
          <w:rFonts w:eastAsia="Times New Roman"/>
          <w:lang w:val="en-US" w:eastAsia="lv-LV"/>
        </w:rPr>
        <w:t xml:space="preserve"> RE: Par </w:t>
      </w:r>
      <w:proofErr w:type="spellStart"/>
      <w:r>
        <w:rPr>
          <w:rFonts w:eastAsia="Times New Roman"/>
          <w:lang w:val="en-US" w:eastAsia="lv-LV"/>
        </w:rPr>
        <w:t>grozījumu</w:t>
      </w:r>
      <w:proofErr w:type="spellEnd"/>
      <w:r>
        <w:rPr>
          <w:rFonts w:eastAsia="Times New Roman"/>
          <w:lang w:val="en-US" w:eastAsia="lv-LV"/>
        </w:rPr>
        <w:t xml:space="preserve"> </w:t>
      </w:r>
      <w:proofErr w:type="spellStart"/>
      <w:r>
        <w:rPr>
          <w:rFonts w:eastAsia="Times New Roman"/>
          <w:lang w:val="en-US" w:eastAsia="lv-LV"/>
        </w:rPr>
        <w:t>Budžeta</w:t>
      </w:r>
      <w:proofErr w:type="spellEnd"/>
      <w:r>
        <w:rPr>
          <w:rFonts w:eastAsia="Times New Roman"/>
          <w:lang w:val="en-US" w:eastAsia="lv-LV"/>
        </w:rPr>
        <w:t xml:space="preserve"> un </w:t>
      </w:r>
      <w:proofErr w:type="spellStart"/>
      <w:r>
        <w:rPr>
          <w:rFonts w:eastAsia="Times New Roman"/>
          <w:lang w:val="en-US" w:eastAsia="lv-LV"/>
        </w:rPr>
        <w:t>finanšu</w:t>
      </w:r>
      <w:proofErr w:type="spellEnd"/>
      <w:r>
        <w:rPr>
          <w:rFonts w:eastAsia="Times New Roman"/>
          <w:lang w:val="en-US" w:eastAsia="lv-LV"/>
        </w:rPr>
        <w:t xml:space="preserve"> </w:t>
      </w:r>
      <w:proofErr w:type="spellStart"/>
      <w:r>
        <w:rPr>
          <w:rFonts w:eastAsia="Times New Roman"/>
          <w:lang w:val="en-US" w:eastAsia="lv-LV"/>
        </w:rPr>
        <w:t>likumā</w:t>
      </w:r>
      <w:proofErr w:type="spellEnd"/>
    </w:p>
    <w:p w14:paraId="4FD8E128" w14:textId="77777777" w:rsidR="00335540" w:rsidRDefault="00335540" w:rsidP="00335540">
      <w:pPr>
        <w:jc w:val="both"/>
      </w:pPr>
    </w:p>
    <w:p w14:paraId="4E42991E" w14:textId="77777777" w:rsidR="00335540" w:rsidRDefault="00335540" w:rsidP="00335540">
      <w:pPr>
        <w:jc w:val="both"/>
        <w:rPr>
          <w:rFonts w:ascii="Times New Roman" w:hAnsi="Times New Roman" w:cs="Times New Roman"/>
          <w:sz w:val="26"/>
          <w:szCs w:val="26"/>
        </w:rPr>
      </w:pPr>
      <w:r>
        <w:rPr>
          <w:rFonts w:ascii="Times New Roman" w:hAnsi="Times New Roman" w:cs="Times New Roman"/>
          <w:sz w:val="26"/>
          <w:szCs w:val="26"/>
        </w:rPr>
        <w:t>Labdien!</w:t>
      </w:r>
    </w:p>
    <w:p w14:paraId="6BF8E8B7" w14:textId="77777777" w:rsidR="00335540" w:rsidRDefault="00335540" w:rsidP="00335540">
      <w:pPr>
        <w:jc w:val="both"/>
        <w:rPr>
          <w:rFonts w:ascii="Times New Roman" w:hAnsi="Times New Roman" w:cs="Times New Roman"/>
          <w:sz w:val="26"/>
          <w:szCs w:val="26"/>
        </w:rPr>
      </w:pPr>
    </w:p>
    <w:p w14:paraId="4704A5FF" w14:textId="77777777" w:rsidR="00335540" w:rsidRDefault="00335540" w:rsidP="00335540">
      <w:pPr>
        <w:jc w:val="both"/>
        <w:rPr>
          <w:rFonts w:ascii="Times New Roman" w:hAnsi="Times New Roman" w:cs="Times New Roman"/>
          <w:sz w:val="26"/>
          <w:szCs w:val="26"/>
        </w:rPr>
      </w:pPr>
      <w:r>
        <w:rPr>
          <w:rFonts w:ascii="Times New Roman" w:hAnsi="Times New Roman" w:cs="Times New Roman"/>
          <w:sz w:val="26"/>
          <w:szCs w:val="26"/>
        </w:rPr>
        <w:t>VARAM ikgadēji, pamatojoties uz ikgadējā valsts budžeta likuma attiecīgu pantu (piemēram, 2021.gadā – pamatojoties uz likuma “Par valsts budžetu 2021.gadam” 29.pantu) sagatavo MK noteikumus par kārtību</w:t>
      </w:r>
      <w:r>
        <w:rPr>
          <w:rFonts w:ascii="Times New Roman" w:hAnsi="Times New Roman" w:cs="Times New Roman"/>
          <w:color w:val="000000"/>
          <w:sz w:val="26"/>
          <w:szCs w:val="26"/>
          <w:shd w:val="clear" w:color="auto" w:fill="FFFFFF"/>
        </w:rPr>
        <w:t xml:space="preserve">, kādā VARAM budžeta programmas 30.00.00 “Attīstības nacionālie atbalsta instrumenti” ietvaros paredzētā apropriācija tiek izmantota valsts un pašvaldību vienoto klientu apkalpošanas centru tīkla izveidei, uzturēšanai un publisko pakalpojumu sistēmas pilnveidei. </w:t>
      </w:r>
      <w:r>
        <w:rPr>
          <w:rFonts w:ascii="Times New Roman" w:hAnsi="Times New Roman" w:cs="Times New Roman"/>
          <w:sz w:val="26"/>
          <w:szCs w:val="26"/>
        </w:rPr>
        <w:t xml:space="preserve">Finanšu ministrija ikgadēji, šo MK noteikumu saskaņošanas procesā (izņemot MK noteikumu par 2021.gada apropriācijas izmantošanu saskaņošanas procesā) ir izteikusi iebildumu, ka VARAM jāizstrādā tāda norma, kas noteic pastāvīgu kārtību iepriekš minētās apropriācijas izmantošanai. Tomēr par likumu, kurā iekļaujams šāds deleģējums Finanšu ministrija neoficiāli ir rosinājusi šādu deleģējumu iekļaut Valsts pārvaldes iekārtas likumā (turpmāk – VPIL) un iebildusi par tā iekļaušanu Likumā par valsts budžetu un finanšu vadību (turpmāk - LBFV), jo </w:t>
      </w:r>
      <w:r>
        <w:rPr>
          <w:rFonts w:ascii="Times New Roman" w:hAnsi="Times New Roman" w:cs="Times New Roman"/>
          <w:sz w:val="26"/>
          <w:szCs w:val="26"/>
          <w:u w:val="single"/>
        </w:rPr>
        <w:t>šis deleģējums nav LBFV ietvaros risināms jautājums un ir ārpus minētā likuma ietvara</w:t>
      </w:r>
      <w:r>
        <w:rPr>
          <w:rFonts w:ascii="Times New Roman" w:hAnsi="Times New Roman" w:cs="Times New Roman"/>
          <w:sz w:val="26"/>
          <w:szCs w:val="26"/>
        </w:rPr>
        <w:t xml:space="preserve">. Finanšu ministrija norāda, ka LBFV satur vispārīgo regulējumu par valsts budžeta un pašvaldību budžetu izstrādāšanas, apstiprināšanas un izpildes kārtību un tajā nav atrunāti </w:t>
      </w:r>
      <w:r>
        <w:rPr>
          <w:rFonts w:ascii="Times New Roman" w:hAnsi="Times New Roman" w:cs="Times New Roman"/>
          <w:color w:val="000000"/>
          <w:sz w:val="26"/>
          <w:szCs w:val="26"/>
          <w:shd w:val="clear" w:color="auto" w:fill="FFFFFF"/>
        </w:rPr>
        <w:t>valsts un pašvaldību vienotie klientu apkalpošanas centri</w:t>
      </w:r>
      <w:r>
        <w:rPr>
          <w:rFonts w:ascii="Times New Roman" w:hAnsi="Times New Roman" w:cs="Times New Roman"/>
          <w:sz w:val="26"/>
          <w:szCs w:val="26"/>
        </w:rPr>
        <w:t>, savukārt, VPIL tie ir aprakstīti (98.pants). Taču Tieslietu ministrija uzskata, ka minētais deleģējums ir iekļaujams LBFV, nevis VPIL.</w:t>
      </w:r>
    </w:p>
    <w:p w14:paraId="186108AC" w14:textId="77777777" w:rsidR="00335540" w:rsidRDefault="00335540" w:rsidP="00335540">
      <w:pPr>
        <w:jc w:val="both"/>
        <w:rPr>
          <w:rFonts w:ascii="Times New Roman" w:hAnsi="Times New Roman" w:cs="Times New Roman"/>
          <w:sz w:val="26"/>
          <w:szCs w:val="26"/>
        </w:rPr>
      </w:pPr>
    </w:p>
    <w:p w14:paraId="5D966A93" w14:textId="77777777" w:rsidR="00335540" w:rsidRDefault="00335540" w:rsidP="00335540">
      <w:pPr>
        <w:spacing w:after="160" w:line="252" w:lineRule="auto"/>
        <w:jc w:val="both"/>
        <w:rPr>
          <w:rFonts w:ascii="Times New Roman" w:hAnsi="Times New Roman" w:cs="Times New Roman"/>
          <w:sz w:val="26"/>
          <w:szCs w:val="26"/>
        </w:rPr>
      </w:pPr>
      <w:r>
        <w:rPr>
          <w:rFonts w:ascii="Times New Roman" w:hAnsi="Times New Roman" w:cs="Times New Roman"/>
          <w:sz w:val="26"/>
          <w:szCs w:val="26"/>
        </w:rPr>
        <w:t xml:space="preserve">JD ieskatā VPIL nav piemērotākais likums, kur šādu deleģējumu iekļaut, jo šā likuma darbības joma ir noteikt Ministru kabinetam padotās </w:t>
      </w:r>
      <w:r>
        <w:rPr>
          <w:rFonts w:ascii="Times New Roman" w:hAnsi="Times New Roman" w:cs="Times New Roman"/>
          <w:sz w:val="26"/>
          <w:szCs w:val="26"/>
          <w:u w:val="single"/>
        </w:rPr>
        <w:t>valsts pārvaldes institucionālo sistēmu un valsts pārvaldes darbības pamatnoteikumus</w:t>
      </w:r>
      <w:r>
        <w:rPr>
          <w:rFonts w:ascii="Times New Roman" w:hAnsi="Times New Roman" w:cs="Times New Roman"/>
          <w:sz w:val="26"/>
          <w:szCs w:val="26"/>
        </w:rPr>
        <w:t xml:space="preserve">. Lai gan šā likuma 98.pantā ir normas par </w:t>
      </w:r>
      <w:r>
        <w:rPr>
          <w:rFonts w:ascii="Times New Roman" w:hAnsi="Times New Roman" w:cs="Times New Roman"/>
          <w:b/>
          <w:bCs/>
          <w:color w:val="000000"/>
          <w:sz w:val="26"/>
          <w:szCs w:val="26"/>
          <w:shd w:val="clear" w:color="auto" w:fill="FFFFFF"/>
        </w:rPr>
        <w:t xml:space="preserve">valsts pārvaldes vienotajiem klientu apkalpošanas centriem, tomēr tās minētajā likumā iekļautas saistībā ar valsts pārvaldes darbības ietvaros sniegtajiem pakalpojumiem. Līdz ar to VPIL ir iekļautas normas ciktāl tās ir nepieciešamas, lai darītu sabiedrībai zināmu, kā tā var saņemt valsts pārvaldes pakalpojumus. </w:t>
      </w:r>
      <w:r>
        <w:rPr>
          <w:rFonts w:ascii="Times New Roman" w:hAnsi="Times New Roman" w:cs="Times New Roman"/>
          <w:color w:val="000000"/>
          <w:sz w:val="26"/>
          <w:szCs w:val="26"/>
          <w:shd w:val="clear" w:color="auto" w:fill="FFFFFF"/>
        </w:rPr>
        <w:t xml:space="preserve">Tomēr, nepieciešamā </w:t>
      </w:r>
      <w:r>
        <w:rPr>
          <w:rFonts w:ascii="Times New Roman" w:hAnsi="Times New Roman" w:cs="Times New Roman"/>
          <w:b/>
          <w:bCs/>
          <w:color w:val="000000"/>
          <w:sz w:val="26"/>
          <w:szCs w:val="26"/>
          <w:shd w:val="clear" w:color="auto" w:fill="FFFFFF"/>
        </w:rPr>
        <w:t>deleģējuma norma ir saistīta ar valsts budžeta programmā paredzētās apropriācijas izmantošanu</w:t>
      </w:r>
      <w:r>
        <w:rPr>
          <w:rFonts w:ascii="Times New Roman" w:hAnsi="Times New Roman" w:cs="Times New Roman"/>
          <w:color w:val="000000"/>
          <w:sz w:val="26"/>
          <w:szCs w:val="26"/>
          <w:shd w:val="clear" w:color="auto" w:fill="FFFFFF"/>
        </w:rPr>
        <w:t xml:space="preserve"> valsts un pašvaldību vienoto klientu apkalpošanas centru tīkla izveidei, uzturēšanai un publisko pakalpojumu sistēmas pilnveidei, un uz tās pamata izdotie ikgadējie MK noteikumi pēc būtības neietver normas, kas saistītas ar sabiedrības tiesībām un pienākumiem. Līdz ar to, tā kā </w:t>
      </w:r>
      <w:r>
        <w:rPr>
          <w:rFonts w:ascii="Times New Roman" w:hAnsi="Times New Roman" w:cs="Times New Roman"/>
          <w:sz w:val="26"/>
          <w:szCs w:val="26"/>
        </w:rPr>
        <w:t xml:space="preserve">valsts budžeta izstrādāšanas, apstiprināšanas un izpildes kārtību nosaka LBFV, šāda deleģējuma iekļaušana drīzāk pēc būtības būtu piekritīga šim likumam, piemēram, 9.pantu “Apropriācijas” varētu papildināt ar jaunu daļu, kas paredz, ka “kārtību, kādā izmanto gadskārtējā valsts budžeta likumā paredzēto apropriāciju valsts un pašvaldību vienoto klientu apkalpošanas centru tīkla izveidē, uzturēšanai un publisko pakalpojumu sistēmas pilnveidei, nosaka Ministru kabinets”, papildus minētajam vai šāda papildus normas ieviešana nebūtu uzskatāma pretrunā ar šā likuma 9.panta ceturto daļu. </w:t>
      </w:r>
    </w:p>
    <w:p w14:paraId="6E837D2A" w14:textId="77777777" w:rsidR="00335540" w:rsidRDefault="00335540" w:rsidP="00335540">
      <w:pPr>
        <w:spacing w:after="160" w:line="252"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Attiecībā uz deleģējuma iekļaušanu jaunajā Pašvaldību likumprojektā (kurš MK tika izskatīts un atbalstīts 04.03.2021.) –šobrīd Pašvaldību likumprojektā ir tikai viena norma, kurā pieminēti vienotie klientu apkalpošanas centri, t.i., 23.pants “Novada pašvaldības pārvalde”, kas paredz, ka </w:t>
      </w:r>
      <w:r>
        <w:rPr>
          <w:rFonts w:ascii="Times New Roman" w:hAnsi="Times New Roman" w:cs="Times New Roman"/>
          <w:i/>
          <w:iCs/>
          <w:sz w:val="26"/>
          <w:szCs w:val="26"/>
        </w:rPr>
        <w:t xml:space="preserve">teritoriālo pārvaldi neveido novada teritoriālā iedalījuma vienībā vai to apvienībā, kuras teritorijā atrodas vienotais klientu apkalpošanas centrs, kurā tiek sniegti šā panta otrajā daļā un pašvaldības nolikumā noteiktie </w:t>
      </w:r>
      <w:r>
        <w:rPr>
          <w:rFonts w:ascii="Times New Roman" w:hAnsi="Times New Roman" w:cs="Times New Roman"/>
          <w:i/>
          <w:iCs/>
          <w:sz w:val="26"/>
          <w:szCs w:val="26"/>
          <w:u w:val="single"/>
        </w:rPr>
        <w:t>pašvaldības pakalpojumi</w:t>
      </w:r>
      <w:r>
        <w:rPr>
          <w:rFonts w:ascii="Times New Roman" w:hAnsi="Times New Roman" w:cs="Times New Roman"/>
          <w:sz w:val="26"/>
          <w:szCs w:val="26"/>
        </w:rPr>
        <w:t xml:space="preserve">. Līdz ar to šobrīd likumprojektā ietvertā normas pēc būtības piemin tikai pašvaldības pakalpojumus, bet neatrunā </w:t>
      </w:r>
      <w:r>
        <w:rPr>
          <w:rFonts w:ascii="Times New Roman" w:hAnsi="Times New Roman" w:cs="Times New Roman"/>
          <w:sz w:val="26"/>
          <w:szCs w:val="26"/>
          <w:u w:val="single"/>
        </w:rPr>
        <w:t>valsts pārvaldes pakalpojumu</w:t>
      </w:r>
      <w:r>
        <w:rPr>
          <w:rFonts w:ascii="Times New Roman" w:hAnsi="Times New Roman" w:cs="Times New Roman"/>
          <w:sz w:val="26"/>
          <w:szCs w:val="26"/>
        </w:rPr>
        <w:t xml:space="preserve"> sniegšanu vienotajos klientu apkalpošanas centros. Tādējādi šādas no pārējā likumprojekta teksta atrautas deleģējuma normas iekļaušana Pašvaldību likumprojektā nebūtu atbalstāma. </w:t>
      </w:r>
    </w:p>
    <w:p w14:paraId="4565A673" w14:textId="77777777" w:rsidR="00335540" w:rsidRDefault="00335540" w:rsidP="00335540">
      <w:pPr>
        <w:spacing w:after="160" w:line="252" w:lineRule="auto"/>
        <w:jc w:val="both"/>
        <w:rPr>
          <w:rFonts w:ascii="Times New Roman" w:hAnsi="Times New Roman" w:cs="Times New Roman"/>
          <w:sz w:val="26"/>
          <w:szCs w:val="26"/>
        </w:rPr>
      </w:pPr>
    </w:p>
    <w:p w14:paraId="67AF5CB9" w14:textId="77777777" w:rsidR="00335540" w:rsidRDefault="00335540" w:rsidP="00335540">
      <w:pPr>
        <w:spacing w:after="160" w:line="252" w:lineRule="auto"/>
        <w:jc w:val="both"/>
        <w:rPr>
          <w:rFonts w:ascii="Times New Roman" w:hAnsi="Times New Roman" w:cs="Times New Roman"/>
          <w:sz w:val="26"/>
          <w:szCs w:val="26"/>
        </w:rPr>
      </w:pPr>
      <w:r>
        <w:rPr>
          <w:rFonts w:ascii="Times New Roman" w:hAnsi="Times New Roman" w:cs="Times New Roman"/>
          <w:sz w:val="26"/>
          <w:szCs w:val="26"/>
        </w:rPr>
        <w:t>Anita</w:t>
      </w:r>
    </w:p>
    <w:p w14:paraId="6659475F" w14:textId="77777777" w:rsidR="00CD0FB1" w:rsidRDefault="00CD0FB1" w:rsidP="00335540">
      <w:pPr>
        <w:jc w:val="both"/>
      </w:pPr>
    </w:p>
    <w:sectPr w:rsidR="00CD0FB1" w:rsidSect="00FF3F73">
      <w:pgSz w:w="11906" w:h="16838" w:code="9"/>
      <w:pgMar w:top="1418" w:right="1134"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540"/>
    <w:rsid w:val="00335540"/>
    <w:rsid w:val="00844630"/>
    <w:rsid w:val="00CD0FB1"/>
    <w:rsid w:val="00FF3F7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5730E"/>
  <w15:chartTrackingRefBased/>
  <w15:docId w15:val="{C425B6F9-700E-4AC1-B58C-B62A4EBB3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ind w:left="357"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540"/>
    <w:pPr>
      <w:ind w:left="0" w:firstLine="0"/>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173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E931D9D888D215409590DE22C76D030F" ma:contentTypeVersion="17" ma:contentTypeDescription="Izveidot jaunu dokumentu." ma:contentTypeScope="" ma:versionID="2efe65684058e06f1424f4f61d846225">
  <xsd:schema xmlns:xsd="http://www.w3.org/2001/XMLSchema" xmlns:xs="http://www.w3.org/2001/XMLSchema" xmlns:p="http://schemas.microsoft.com/office/2006/metadata/properties" xmlns:ns2="8a33a714-59ff-4f42-bcf7-50dcdab44510" xmlns:ns3="625d95d3-8e48-4580-80b6-232a158d6bc7" targetNamespace="http://schemas.microsoft.com/office/2006/metadata/properties" ma:root="true" ma:fieldsID="f7a87af9374dcca0161c444b0d3e1d98" ns2:_="" ns3:_="">
    <xsd:import namespace="8a33a714-59ff-4f42-bcf7-50dcdab44510"/>
    <xsd:import namespace="625d95d3-8e48-4580-80b6-232a158d6b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KeywordTaxHTField" minOccurs="0"/>
                <xsd:element ref="ns3:TaxCatchAll"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datum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33a714-59ff-4f42-bcf7-50dcdab44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datums" ma:index="21" nillable="true" ma:displayName="datums" ma:format="DateTime" ma:internalName="datums">
      <xsd:simpleType>
        <xsd:restriction base="dms:DateTime"/>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5d95d3-8e48-4580-80b6-232a158d6bc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KeywordTaxHTField" ma:index="13" nillable="true" ma:taxonomy="true" ma:internalName="TaxKeywordTaxHTField" ma:taxonomyFieldName="TaxKeyword" ma:displayName="Uzņēmuma atslēgvārdi" ma:fieldId="{23f27201-bee3-471e-b2e7-b64fd8b7ca38}" ma:taxonomyMulti="true" ma:sspId="550e1e53-5410-4bdb-8c8a-c3d0be1f4709" ma:termSetId="00000000-0000-0000-0000-000000000000" ma:anchorId="00000000-0000-0000-0000-000000000000" ma:open="true" ma:isKeyword="true">
      <xsd:complexType>
        <xsd:sequence>
          <xsd:element ref="pc:Terms" minOccurs="0" maxOccurs="1"/>
        </xsd:sequence>
      </xsd:complexType>
    </xsd:element>
    <xsd:element name="TaxCatchAll" ma:index="14" nillable="true" ma:displayName="Taxonomy Catch All Column" ma:hidden="true" ma:list="{b6dea598-a331-4a8c-815a-849585d4861c}" ma:internalName="TaxCatchAll" ma:showField="CatchAllData" ma:web="625d95d3-8e48-4580-80b6-232a158d6b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25d95d3-8e48-4580-80b6-232a158d6bc7"/>
    <TaxKeywordTaxHTField xmlns="625d95d3-8e48-4580-80b6-232a158d6bc7">
      <Terms xmlns="http://schemas.microsoft.com/office/infopath/2007/PartnerControls"/>
    </TaxKeywordTaxHTField>
    <datums xmlns="8a33a714-59ff-4f42-bcf7-50dcdab44510" xsi:nil="true"/>
  </documentManagement>
</p:properties>
</file>

<file path=customXml/itemProps1.xml><?xml version="1.0" encoding="utf-8"?>
<ds:datastoreItem xmlns:ds="http://schemas.openxmlformats.org/officeDocument/2006/customXml" ds:itemID="{22A9F823-42A2-4F2A-BC60-D056161F998C}"/>
</file>

<file path=customXml/itemProps2.xml><?xml version="1.0" encoding="utf-8"?>
<ds:datastoreItem xmlns:ds="http://schemas.openxmlformats.org/officeDocument/2006/customXml" ds:itemID="{139574F8-02B0-46DA-BD5A-D108F6F54507}"/>
</file>

<file path=customXml/itemProps3.xml><?xml version="1.0" encoding="utf-8"?>
<ds:datastoreItem xmlns:ds="http://schemas.openxmlformats.org/officeDocument/2006/customXml" ds:itemID="{1FF4AE77-4018-41A7-90B5-05F977C081DE}"/>
</file>

<file path=docProps/app.xml><?xml version="1.0" encoding="utf-8"?>
<Properties xmlns="http://schemas.openxmlformats.org/officeDocument/2006/extended-properties" xmlns:vt="http://schemas.openxmlformats.org/officeDocument/2006/docPropsVTypes">
  <Template>Normal.dotm</Template>
  <TotalTime>1</TotalTime>
  <Pages>2</Pages>
  <Words>2659</Words>
  <Characters>1517</Characters>
  <Application>Microsoft Office Word</Application>
  <DocSecurity>0</DocSecurity>
  <Lines>12</Lines>
  <Paragraphs>8</Paragraphs>
  <ScaleCrop>false</ScaleCrop>
  <Company/>
  <LinksUpToDate>false</LinksUpToDate>
  <CharactersWithSpaces>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Maija Anspoka</dc:creator>
  <cp:keywords/>
  <dc:description/>
  <cp:lastModifiedBy>Maija Anspoka</cp:lastModifiedBy>
  <cp:revision>1</cp:revision>
  <dcterms:created xsi:type="dcterms:W3CDTF">2021-04-21T05:02:00Z</dcterms:created>
  <dcterms:modified xsi:type="dcterms:W3CDTF">2021-04-21T05:03:00Z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0x010100E931D9D888D215409590DE22C76D030F</vt:lpwstr>
  </property>
</Properties>
</file>