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728E89EC" w:rsidR="00522EEA" w:rsidRPr="00D33CF2" w:rsidRDefault="00E37A12" w:rsidP="004B25FE">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„Vides fakti”, „Vides aizsardzības klubs”,  „Latvijas Makšķernieku asociācija”, „Latvijas ezeri”, „Zaļā brīvība”, „Ekodizaina kompetences centrs”, „Latvijas Botāniķu biedrība, „</w:t>
      </w:r>
      <w:proofErr w:type="spellStart"/>
      <w:r w:rsidR="007B188D">
        <w:rPr>
          <w:sz w:val="20"/>
        </w:rPr>
        <w:t>Cleantech</w:t>
      </w:r>
      <w:proofErr w:type="spellEnd"/>
      <w:r w:rsidR="007B188D">
        <w:rPr>
          <w:sz w:val="20"/>
        </w:rPr>
        <w:t xml:space="preserve"> Latvia</w:t>
      </w:r>
      <w:r w:rsidR="00522EEA" w:rsidRPr="00D33CF2">
        <w:rPr>
          <w:sz w:val="20"/>
        </w:rPr>
        <w:t>”,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Pr>
          <w:sz w:val="20"/>
        </w:rPr>
        <w:t xml:space="preserve"> </w:t>
      </w:r>
      <w:r w:rsidR="005073E3">
        <w:rPr>
          <w:sz w:val="20"/>
        </w:rPr>
        <w:t xml:space="preserve">Latvijas </w:t>
      </w:r>
      <w:r>
        <w:rPr>
          <w:sz w:val="20"/>
        </w:rPr>
        <w:t>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109CB880" w14:textId="77777777" w:rsidR="00D05037" w:rsidRDefault="00D05037" w:rsidP="004A6355">
      <w:pPr>
        <w:jc w:val="both"/>
        <w:rPr>
          <w:szCs w:val="24"/>
          <w:highlight w:val="yellow"/>
        </w:rPr>
      </w:pPr>
    </w:p>
    <w:p w14:paraId="3F1ADC32" w14:textId="37C80CB8" w:rsidR="00F25D91" w:rsidRPr="00BA73B4" w:rsidRDefault="00E15953" w:rsidP="004A6355">
      <w:pPr>
        <w:jc w:val="both"/>
        <w:rPr>
          <w:szCs w:val="24"/>
        </w:rPr>
      </w:pPr>
      <w:r w:rsidRPr="00BA73B4">
        <w:rPr>
          <w:szCs w:val="24"/>
        </w:rPr>
        <w:t>21</w:t>
      </w:r>
      <w:r w:rsidR="00F25D91" w:rsidRPr="00BA73B4">
        <w:rPr>
          <w:szCs w:val="24"/>
        </w:rPr>
        <w:t>.0</w:t>
      </w:r>
      <w:r w:rsidRPr="00BA73B4">
        <w:rPr>
          <w:szCs w:val="24"/>
        </w:rPr>
        <w:t>4</w:t>
      </w:r>
      <w:r w:rsidR="00F25D91" w:rsidRPr="00BA73B4">
        <w:rPr>
          <w:szCs w:val="24"/>
        </w:rPr>
        <w:t>.2021.</w:t>
      </w:r>
    </w:p>
    <w:p w14:paraId="763F3261" w14:textId="2F5F492F" w:rsidR="00522EEA" w:rsidRPr="004B25FE" w:rsidRDefault="00522EEA" w:rsidP="004A6355">
      <w:pPr>
        <w:jc w:val="both"/>
        <w:rPr>
          <w:szCs w:val="24"/>
        </w:rPr>
      </w:pPr>
      <w:r w:rsidRPr="00BA73B4">
        <w:rPr>
          <w:szCs w:val="24"/>
        </w:rPr>
        <w:t>Nr.</w:t>
      </w:r>
      <w:r w:rsidR="00BA73B4" w:rsidRPr="00BA73B4">
        <w:rPr>
          <w:szCs w:val="24"/>
        </w:rPr>
        <w:t>1-14</w:t>
      </w:r>
    </w:p>
    <w:p w14:paraId="0239C14C" w14:textId="77777777" w:rsidR="00E03BF6" w:rsidRPr="00A86218" w:rsidRDefault="00E03BF6" w:rsidP="00A85D35">
      <w:pPr>
        <w:jc w:val="right"/>
        <w:rPr>
          <w:b/>
          <w:bCs/>
          <w:szCs w:val="24"/>
        </w:rPr>
      </w:pPr>
      <w:r w:rsidRPr="00A86218">
        <w:rPr>
          <w:b/>
          <w:bCs/>
          <w:szCs w:val="24"/>
        </w:rPr>
        <w:t>Latvijas Republikas Saeimas</w:t>
      </w:r>
    </w:p>
    <w:p w14:paraId="4C93BB5A" w14:textId="77777777" w:rsidR="002911DB" w:rsidRPr="00A86218" w:rsidRDefault="00E03BF6" w:rsidP="00A85D35">
      <w:pPr>
        <w:jc w:val="right"/>
        <w:rPr>
          <w:b/>
          <w:bCs/>
          <w:szCs w:val="24"/>
        </w:rPr>
      </w:pPr>
      <w:r w:rsidRPr="00A86218">
        <w:rPr>
          <w:b/>
          <w:bCs/>
          <w:szCs w:val="24"/>
        </w:rPr>
        <w:t>Tautsaimniecības, agrārās, vides un reģionālās</w:t>
      </w:r>
    </w:p>
    <w:p w14:paraId="7CB920D3" w14:textId="61A25BFB" w:rsidR="00E03BF6" w:rsidRPr="00A86218" w:rsidRDefault="00E03BF6" w:rsidP="00A85D35">
      <w:pPr>
        <w:jc w:val="right"/>
        <w:rPr>
          <w:b/>
          <w:bCs/>
          <w:szCs w:val="24"/>
        </w:rPr>
      </w:pPr>
      <w:r w:rsidRPr="00A86218">
        <w:rPr>
          <w:b/>
          <w:bCs/>
          <w:szCs w:val="24"/>
        </w:rPr>
        <w:t xml:space="preserve"> politikas komisija</w:t>
      </w:r>
      <w:r w:rsidR="00E15953" w:rsidRPr="00A86218">
        <w:rPr>
          <w:b/>
          <w:bCs/>
          <w:szCs w:val="24"/>
        </w:rPr>
        <w:t>i</w:t>
      </w:r>
    </w:p>
    <w:p w14:paraId="146C7941" w14:textId="440B684E" w:rsidR="00E03BF6" w:rsidRPr="00A86218" w:rsidRDefault="00B134B3" w:rsidP="00A85D35">
      <w:pPr>
        <w:jc w:val="right"/>
        <w:rPr>
          <w:szCs w:val="24"/>
        </w:rPr>
      </w:pPr>
      <w:hyperlink r:id="rId11" w:history="1">
        <w:r w:rsidR="00E03BF6" w:rsidRPr="00A86218">
          <w:rPr>
            <w:rStyle w:val="Hyperlink"/>
            <w:szCs w:val="24"/>
          </w:rPr>
          <w:t>tautsaimniecibas.komisija@saeima.lv</w:t>
        </w:r>
      </w:hyperlink>
      <w:r w:rsidR="00E03BF6" w:rsidRPr="00A86218">
        <w:rPr>
          <w:szCs w:val="24"/>
        </w:rPr>
        <w:t xml:space="preserve">  </w:t>
      </w:r>
    </w:p>
    <w:p w14:paraId="159CDC5F" w14:textId="77777777" w:rsidR="00BA73B4" w:rsidRPr="00A86218" w:rsidRDefault="00BA73B4" w:rsidP="00BA73B4">
      <w:pPr>
        <w:jc w:val="right"/>
        <w:rPr>
          <w:b/>
          <w:szCs w:val="24"/>
        </w:rPr>
      </w:pPr>
      <w:r w:rsidRPr="00A86218">
        <w:rPr>
          <w:b/>
          <w:szCs w:val="24"/>
        </w:rPr>
        <w:t>Vides aizsardzības un reģionālās attīstības ministrijai</w:t>
      </w:r>
    </w:p>
    <w:p w14:paraId="3DBEEE7F" w14:textId="411E3E66" w:rsidR="00BA73B4" w:rsidRPr="00A86218" w:rsidRDefault="00B134B3" w:rsidP="00BA73B4">
      <w:pPr>
        <w:jc w:val="right"/>
        <w:rPr>
          <w:bCs/>
          <w:szCs w:val="24"/>
        </w:rPr>
      </w:pPr>
      <w:hyperlink r:id="rId12" w:history="1">
        <w:r w:rsidR="00BA73B4" w:rsidRPr="00A86218">
          <w:rPr>
            <w:rStyle w:val="Hyperlink"/>
            <w:bCs/>
            <w:szCs w:val="24"/>
          </w:rPr>
          <w:t>pasts@varam.gov.lv</w:t>
        </w:r>
      </w:hyperlink>
      <w:r w:rsidR="00BA73B4" w:rsidRPr="00A86218">
        <w:rPr>
          <w:bCs/>
          <w:szCs w:val="24"/>
        </w:rPr>
        <w:t>,</w:t>
      </w:r>
    </w:p>
    <w:p w14:paraId="404CB662" w14:textId="20B9E2E6" w:rsidR="00BA73B4" w:rsidRPr="00A86218" w:rsidRDefault="00BA73B4" w:rsidP="00BA73B4">
      <w:pPr>
        <w:jc w:val="right"/>
        <w:rPr>
          <w:bCs/>
          <w:szCs w:val="24"/>
        </w:rPr>
      </w:pPr>
      <w:r w:rsidRPr="00A86218">
        <w:rPr>
          <w:bCs/>
          <w:szCs w:val="24"/>
        </w:rPr>
        <w:t>dace.bluke@varam.gov.lv,</w:t>
      </w:r>
    </w:p>
    <w:p w14:paraId="20746438" w14:textId="77777777" w:rsidR="00E03BF6" w:rsidRPr="004B25FE" w:rsidRDefault="00E03BF6" w:rsidP="00A85D35">
      <w:pPr>
        <w:jc w:val="right"/>
        <w:rPr>
          <w:szCs w:val="24"/>
        </w:rPr>
      </w:pPr>
    </w:p>
    <w:p w14:paraId="2B990E4B" w14:textId="04935BEF" w:rsidR="00F06261" w:rsidRPr="004B25FE" w:rsidRDefault="00E15953" w:rsidP="00272998">
      <w:pPr>
        <w:jc w:val="both"/>
        <w:rPr>
          <w:b/>
          <w:bCs/>
          <w:i/>
          <w:iCs/>
          <w:szCs w:val="24"/>
        </w:rPr>
      </w:pPr>
      <w:r>
        <w:rPr>
          <w:b/>
          <w:bCs/>
          <w:i/>
          <w:iCs/>
          <w:szCs w:val="24"/>
        </w:rPr>
        <w:t>Priekšlikumi</w:t>
      </w:r>
      <w:r w:rsidR="00E03BF6" w:rsidRPr="004B25FE">
        <w:rPr>
          <w:b/>
          <w:bCs/>
          <w:i/>
          <w:iCs/>
          <w:szCs w:val="24"/>
        </w:rPr>
        <w:t xml:space="preserve"> grozījumiem Aizsargjoslu likumā</w:t>
      </w:r>
    </w:p>
    <w:p w14:paraId="2ED423AC" w14:textId="1B693F33" w:rsidR="00F06261" w:rsidRPr="004B25FE" w:rsidRDefault="00F06261" w:rsidP="00272998">
      <w:pPr>
        <w:jc w:val="both"/>
        <w:rPr>
          <w:szCs w:val="24"/>
        </w:rPr>
      </w:pPr>
    </w:p>
    <w:p w14:paraId="0B717D68" w14:textId="56CEC5C0" w:rsidR="00314A8F" w:rsidRDefault="00A85D35" w:rsidP="00314A8F">
      <w:pPr>
        <w:spacing w:after="120"/>
        <w:ind w:firstLine="567"/>
        <w:jc w:val="both"/>
        <w:rPr>
          <w:szCs w:val="24"/>
        </w:rPr>
      </w:pPr>
      <w:r w:rsidRPr="004B25FE">
        <w:rPr>
          <w:szCs w:val="24"/>
        </w:rPr>
        <w:t xml:space="preserve">Vides konsultatīvā padome </w:t>
      </w:r>
      <w:r w:rsidR="00E15953">
        <w:rPr>
          <w:szCs w:val="24"/>
        </w:rPr>
        <w:t>vērš uzmanību, ka ī</w:t>
      </w:r>
      <w:r w:rsidR="00E15953" w:rsidRPr="004B25FE">
        <w:rPr>
          <w:szCs w:val="24"/>
        </w:rPr>
        <w:t xml:space="preserve">paši aizsargājamo biotopu iekļaušana krasta kāpu aizsargjoslā pilnībā atbilst Aizsargjoslu likuma 6. panta pirmajā daļā noteiktajam piekrastes </w:t>
      </w:r>
      <w:proofErr w:type="spellStart"/>
      <w:r w:rsidR="00E15953" w:rsidRPr="004B25FE">
        <w:rPr>
          <w:szCs w:val="24"/>
        </w:rPr>
        <w:t>aizsargoslas</w:t>
      </w:r>
      <w:proofErr w:type="spellEnd"/>
      <w:r w:rsidR="00E15953" w:rsidRPr="004B25FE">
        <w:rPr>
          <w:szCs w:val="24"/>
        </w:rPr>
        <w:t xml:space="preserve"> izveidošanas mērķim, kā arī sekmē šo īpaši aizsargājamo biotopu saglabāšanos, tostarp novēršot biotopu fragmentāciju un nodrošinot sugu dzīvotņu savstarpējo saikni. </w:t>
      </w:r>
      <w:r w:rsidR="00E15953">
        <w:rPr>
          <w:szCs w:val="24"/>
        </w:rPr>
        <w:t>S</w:t>
      </w:r>
      <w:r w:rsidR="00E15953" w:rsidRPr="004B25FE">
        <w:rPr>
          <w:szCs w:val="24"/>
        </w:rPr>
        <w:t>askaņā ar Latvijas ziņojumu Eiropas Komisijai</w:t>
      </w:r>
      <w:r w:rsidR="00E15953">
        <w:rPr>
          <w:rStyle w:val="FootnoteReference"/>
          <w:szCs w:val="24"/>
        </w:rPr>
        <w:footnoteReference w:id="1"/>
      </w:r>
      <w:r w:rsidR="00E15953" w:rsidRPr="004B25FE">
        <w:rPr>
          <w:szCs w:val="24"/>
        </w:rPr>
        <w:t xml:space="preserve">, </w:t>
      </w:r>
      <w:r w:rsidR="00E15953" w:rsidRPr="00E15953">
        <w:rPr>
          <w:szCs w:val="24"/>
        </w:rPr>
        <w:t>visi piekrastes biotopi Latvijā ir nelabvēlīgā aizsardzības stāvoklī</w:t>
      </w:r>
      <w:r w:rsidR="00E15953">
        <w:rPr>
          <w:szCs w:val="24"/>
        </w:rPr>
        <w:t xml:space="preserve"> </w:t>
      </w:r>
      <w:r w:rsidR="00E15953" w:rsidRPr="004B25FE">
        <w:rPr>
          <w:szCs w:val="24"/>
        </w:rPr>
        <w:t>un nav pieļaujama to platības samazināšanās vai kvalitātes pasliktināšanās.</w:t>
      </w:r>
      <w:r w:rsidR="00314A8F">
        <w:rPr>
          <w:szCs w:val="24"/>
        </w:rPr>
        <w:t xml:space="preserve"> Tādējādi nav pieļaujama krasta kāpu aizsargjoslas sašaurināšana, ja teritorijas plānojumā noteikto ciemu robežās atrodas īpaši aizsargājamas dabas vērtības.</w:t>
      </w:r>
    </w:p>
    <w:p w14:paraId="2ADFEDA4" w14:textId="347EDF76" w:rsidR="00D05037" w:rsidRDefault="00314A8F" w:rsidP="00D05037">
      <w:pPr>
        <w:spacing w:after="120"/>
        <w:ind w:firstLine="567"/>
        <w:jc w:val="both"/>
        <w:rPr>
          <w:szCs w:val="24"/>
        </w:rPr>
      </w:pPr>
      <w:r>
        <w:rPr>
          <w:szCs w:val="24"/>
        </w:rPr>
        <w:t>Vides konsultatīvā padome sniedz priekšlikumu</w:t>
      </w:r>
      <w:r w:rsidR="00432A87">
        <w:rPr>
          <w:szCs w:val="24"/>
        </w:rPr>
        <w:t xml:space="preserve"> saglabāt esošo likuma redakciju,</w:t>
      </w:r>
      <w:r w:rsidR="00D05037">
        <w:rPr>
          <w:szCs w:val="24"/>
        </w:rPr>
        <w:t xml:space="preserve"> </w:t>
      </w:r>
      <w:r w:rsidR="00432A87">
        <w:rPr>
          <w:szCs w:val="24"/>
        </w:rPr>
        <w:t>respektīvi</w:t>
      </w:r>
      <w:r w:rsidR="008B03A6">
        <w:rPr>
          <w:szCs w:val="24"/>
        </w:rPr>
        <w:t>,</w:t>
      </w:r>
      <w:r w:rsidR="00432A87">
        <w:rPr>
          <w:szCs w:val="24"/>
        </w:rPr>
        <w:t xml:space="preserve"> </w:t>
      </w:r>
      <w:r w:rsidR="00D05037">
        <w:rPr>
          <w:szCs w:val="24"/>
        </w:rPr>
        <w:t xml:space="preserve">izteikt Aizsargjoslu likuma 6. panta otrās daļas pirmā punkta b) apakšpunktu </w:t>
      </w:r>
      <w:r w:rsidR="00BA73B4">
        <w:rPr>
          <w:szCs w:val="24"/>
        </w:rPr>
        <w:t>sekojoš</w:t>
      </w:r>
      <w:r w:rsidR="00432A87">
        <w:rPr>
          <w:szCs w:val="24"/>
        </w:rPr>
        <w:t>i</w:t>
      </w:r>
      <w:r w:rsidR="00D05037">
        <w:rPr>
          <w:szCs w:val="24"/>
        </w:rPr>
        <w:t xml:space="preserve">: </w:t>
      </w:r>
    </w:p>
    <w:p w14:paraId="3CB6976E" w14:textId="64478597" w:rsidR="00E15953" w:rsidRDefault="00D05037" w:rsidP="00A85D35">
      <w:pPr>
        <w:spacing w:after="120"/>
        <w:ind w:firstLine="567"/>
        <w:jc w:val="both"/>
        <w:rPr>
          <w:szCs w:val="24"/>
        </w:rPr>
      </w:pPr>
      <w:r>
        <w:rPr>
          <w:szCs w:val="24"/>
        </w:rPr>
        <w:t>“</w:t>
      </w:r>
      <w:r w:rsidR="00314A8F" w:rsidRPr="00314A8F">
        <w:rPr>
          <w:szCs w:val="24"/>
        </w:rPr>
        <w:t>b) ja ciemu robežas ir apstiprinātas šā likuma 67.pantā paredzētajā kārtībā un noteiktas vietējās pašvaldības teritorijas plānojumā, krasta kāpu aizsargjoslas platums šajos ciemos nav mazāks par 150 metriem, obligāti iekļaujot tajā īpaši aizsargājamos biotopus un ņemot vērā vēsturisko apdzīvojuma struktūru;</w:t>
      </w:r>
      <w:r>
        <w:rPr>
          <w:szCs w:val="24"/>
        </w:rPr>
        <w:t>”</w:t>
      </w:r>
    </w:p>
    <w:p w14:paraId="26DCD7E9" w14:textId="70E1DBE5" w:rsidR="00D05037" w:rsidRDefault="00D05037" w:rsidP="00A85D35">
      <w:pPr>
        <w:spacing w:after="120"/>
        <w:ind w:firstLine="567"/>
        <w:jc w:val="both"/>
        <w:rPr>
          <w:szCs w:val="24"/>
        </w:rPr>
      </w:pPr>
      <w:r>
        <w:rPr>
          <w:szCs w:val="24"/>
        </w:rPr>
        <w:t xml:space="preserve">un lūdz </w:t>
      </w:r>
      <w:r w:rsidR="00BA73B4">
        <w:rPr>
          <w:szCs w:val="24"/>
        </w:rPr>
        <w:t xml:space="preserve">ņemt vērā </w:t>
      </w:r>
      <w:r>
        <w:rPr>
          <w:szCs w:val="24"/>
        </w:rPr>
        <w:t xml:space="preserve">šo priekšlikumu, sagatavojot </w:t>
      </w:r>
      <w:proofErr w:type="spellStart"/>
      <w:r>
        <w:rPr>
          <w:szCs w:val="24"/>
        </w:rPr>
        <w:t>likumuprojektu</w:t>
      </w:r>
      <w:proofErr w:type="spellEnd"/>
      <w:r>
        <w:rPr>
          <w:szCs w:val="24"/>
        </w:rPr>
        <w:t xml:space="preserve"> “Grozījumi Aizsargjoslu likumā” (</w:t>
      </w:r>
      <w:r w:rsidRPr="00D05037">
        <w:rPr>
          <w:szCs w:val="24"/>
        </w:rPr>
        <w:t>Nr.779/Lp13</w:t>
      </w:r>
      <w:r>
        <w:rPr>
          <w:szCs w:val="24"/>
        </w:rPr>
        <w:t>) izskatīšanai 3. lasījumā.</w:t>
      </w:r>
    </w:p>
    <w:p w14:paraId="04C7645A" w14:textId="0B9C8FD9" w:rsidR="00D05037" w:rsidRDefault="00D05037" w:rsidP="00D05037">
      <w:pPr>
        <w:spacing w:before="240"/>
        <w:rPr>
          <w:szCs w:val="24"/>
        </w:rPr>
      </w:pPr>
      <w:r w:rsidRPr="004B25FE">
        <w:rPr>
          <w:szCs w:val="24"/>
        </w:rPr>
        <w:t>Ar cieņu,</w:t>
      </w:r>
    </w:p>
    <w:p w14:paraId="70617C87" w14:textId="77777777" w:rsidR="00D05037" w:rsidRPr="004B25FE" w:rsidRDefault="00D05037" w:rsidP="00D05037">
      <w:pPr>
        <w:rPr>
          <w:szCs w:val="24"/>
        </w:rPr>
      </w:pPr>
      <w:r w:rsidRPr="004B25FE">
        <w:rPr>
          <w:szCs w:val="24"/>
        </w:rPr>
        <w:t>Juris Jātnieks</w:t>
      </w:r>
    </w:p>
    <w:p w14:paraId="51CA2AD9" w14:textId="66F32AD8" w:rsidR="006D6FC4" w:rsidRDefault="00D05037" w:rsidP="00D05037">
      <w:pPr>
        <w:rPr>
          <w:szCs w:val="24"/>
        </w:rPr>
      </w:pPr>
      <w:r w:rsidRPr="004B25FE">
        <w:rPr>
          <w:szCs w:val="24"/>
        </w:rPr>
        <w:t xml:space="preserve">Vides konsultatīvās padomes </w:t>
      </w:r>
      <w:proofErr w:type="spellStart"/>
      <w:r w:rsidRPr="004B25FE">
        <w:rPr>
          <w:szCs w:val="24"/>
        </w:rPr>
        <w:t>priekšsētājs</w:t>
      </w:r>
      <w:proofErr w:type="spellEnd"/>
    </w:p>
    <w:p w14:paraId="08973287" w14:textId="675ECF2E" w:rsidR="006D6FC4" w:rsidRDefault="006D6FC4" w:rsidP="00F25D91">
      <w:pPr>
        <w:rPr>
          <w:szCs w:val="24"/>
        </w:rPr>
      </w:pPr>
    </w:p>
    <w:p w14:paraId="7949B9BE" w14:textId="0DF1814D" w:rsidR="006D6FC4" w:rsidRDefault="006D6FC4" w:rsidP="00192D5E">
      <w:pPr>
        <w:rPr>
          <w:sz w:val="18"/>
          <w:szCs w:val="18"/>
        </w:rPr>
      </w:pPr>
      <w:r w:rsidRPr="00D05037">
        <w:rPr>
          <w:sz w:val="18"/>
          <w:szCs w:val="18"/>
        </w:rPr>
        <w:t>Sagatavotājs:</w:t>
      </w:r>
      <w:r w:rsidR="00432A87">
        <w:rPr>
          <w:sz w:val="18"/>
          <w:szCs w:val="18"/>
        </w:rPr>
        <w:t xml:space="preserve"> </w:t>
      </w:r>
      <w:r w:rsidRPr="006D6FC4">
        <w:rPr>
          <w:sz w:val="18"/>
          <w:szCs w:val="18"/>
        </w:rPr>
        <w:t>Lelde</w:t>
      </w:r>
      <w:r w:rsidR="002911DB">
        <w:rPr>
          <w:sz w:val="18"/>
          <w:szCs w:val="18"/>
        </w:rPr>
        <w:t xml:space="preserve"> </w:t>
      </w:r>
      <w:r w:rsidRPr="006D6FC4">
        <w:rPr>
          <w:sz w:val="18"/>
          <w:szCs w:val="18"/>
        </w:rPr>
        <w:t>Eņģele</w:t>
      </w:r>
      <w:r w:rsidR="00D05037">
        <w:rPr>
          <w:sz w:val="18"/>
          <w:szCs w:val="18"/>
        </w:rPr>
        <w:t xml:space="preserve">, </w:t>
      </w:r>
      <w:hyperlink r:id="rId13" w:history="1">
        <w:r w:rsidR="00D05037" w:rsidRPr="00FF2E9D">
          <w:rPr>
            <w:rStyle w:val="Hyperlink"/>
            <w:sz w:val="18"/>
            <w:szCs w:val="18"/>
          </w:rPr>
          <w:t>lelde.engele@inbox.lv</w:t>
        </w:r>
      </w:hyperlink>
      <w:r>
        <w:rPr>
          <w:sz w:val="18"/>
          <w:szCs w:val="18"/>
        </w:rPr>
        <w:t>,</w:t>
      </w:r>
      <w:r w:rsidR="00D05037">
        <w:rPr>
          <w:sz w:val="18"/>
          <w:szCs w:val="18"/>
        </w:rPr>
        <w:t xml:space="preserve"> t. </w:t>
      </w:r>
      <w:r w:rsidR="002911DB">
        <w:rPr>
          <w:sz w:val="18"/>
          <w:szCs w:val="18"/>
        </w:rPr>
        <w:t>26102617</w:t>
      </w:r>
      <w:r w:rsidRPr="006D6FC4">
        <w:rPr>
          <w:sz w:val="18"/>
          <w:szCs w:val="18"/>
        </w:rPr>
        <w:t xml:space="preserve"> </w:t>
      </w:r>
    </w:p>
    <w:p w14:paraId="713E9B53" w14:textId="09D9B970" w:rsidR="00D05037" w:rsidRDefault="00D05037" w:rsidP="00192D5E">
      <w:pPr>
        <w:rPr>
          <w:sz w:val="18"/>
          <w:szCs w:val="18"/>
        </w:rPr>
      </w:pP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4"/>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F701" w14:textId="77777777" w:rsidR="00B134B3" w:rsidRDefault="00B134B3">
      <w:r>
        <w:separator/>
      </w:r>
    </w:p>
  </w:endnote>
  <w:endnote w:type="continuationSeparator" w:id="0">
    <w:p w14:paraId="57B65AE1" w14:textId="77777777" w:rsidR="00B134B3" w:rsidRDefault="00B1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CE38" w14:textId="6F234983" w:rsidR="00F25D91" w:rsidRDefault="00F25D91">
    <w:pPr>
      <w:pStyle w:val="Footer"/>
      <w:jc w:val="right"/>
    </w:pPr>
  </w:p>
  <w:p w14:paraId="4A1B97C0" w14:textId="77777777" w:rsidR="00D07E0D" w:rsidRDefault="00B134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6EDB8" w14:textId="77777777" w:rsidR="00B134B3" w:rsidRDefault="00B134B3">
      <w:r>
        <w:separator/>
      </w:r>
    </w:p>
  </w:footnote>
  <w:footnote w:type="continuationSeparator" w:id="0">
    <w:p w14:paraId="40A884C4" w14:textId="77777777" w:rsidR="00B134B3" w:rsidRDefault="00B134B3">
      <w:r>
        <w:continuationSeparator/>
      </w:r>
    </w:p>
  </w:footnote>
  <w:footnote w:id="1">
    <w:p w14:paraId="0AF18E70" w14:textId="2A33E2CE" w:rsidR="00E15953" w:rsidRDefault="00E15953">
      <w:pPr>
        <w:pStyle w:val="FootnoteText"/>
      </w:pPr>
      <w:r>
        <w:rPr>
          <w:rStyle w:val="FootnoteReference"/>
        </w:rPr>
        <w:footnoteRef/>
      </w:r>
      <w:r>
        <w:t xml:space="preserve"> </w:t>
      </w:r>
      <w:hyperlink r:id="rId1" w:history="1">
        <w:r w:rsidRPr="00FF2E9D">
          <w:rPr>
            <w:rStyle w:val="Hyperlink"/>
            <w:szCs w:val="24"/>
          </w:rPr>
          <w:t>https://natureart17.eionet.europa.eu/article17/habitat/report/?period=5&amp;group=Dunes+habitats&amp;country=LV&amp;region=</w:t>
        </w:r>
      </w:hyperlink>
      <w:r>
        <w:rPr>
          <w:color w:val="1155CC"/>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1"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2"/>
  </w:num>
  <w:num w:numId="3">
    <w:abstractNumId w:val="21"/>
  </w:num>
  <w:num w:numId="4">
    <w:abstractNumId w:val="30"/>
  </w:num>
  <w:num w:numId="5">
    <w:abstractNumId w:val="37"/>
  </w:num>
  <w:num w:numId="6">
    <w:abstractNumId w:val="20"/>
  </w:num>
  <w:num w:numId="7">
    <w:abstractNumId w:val="17"/>
  </w:num>
  <w:num w:numId="8">
    <w:abstractNumId w:val="19"/>
  </w:num>
  <w:num w:numId="9">
    <w:abstractNumId w:val="34"/>
  </w:num>
  <w:num w:numId="10">
    <w:abstractNumId w:val="1"/>
  </w:num>
  <w:num w:numId="11">
    <w:abstractNumId w:val="38"/>
  </w:num>
  <w:num w:numId="12">
    <w:abstractNumId w:val="11"/>
  </w:num>
  <w:num w:numId="13">
    <w:abstractNumId w:val="40"/>
  </w:num>
  <w:num w:numId="14">
    <w:abstractNumId w:val="14"/>
  </w:num>
  <w:num w:numId="15">
    <w:abstractNumId w:val="25"/>
  </w:num>
  <w:num w:numId="16">
    <w:abstractNumId w:val="28"/>
  </w:num>
  <w:num w:numId="17">
    <w:abstractNumId w:val="4"/>
  </w:num>
  <w:num w:numId="18">
    <w:abstractNumId w:val="16"/>
  </w:num>
  <w:num w:numId="19">
    <w:abstractNumId w:val="3"/>
  </w:num>
  <w:num w:numId="20">
    <w:abstractNumId w:val="10"/>
  </w:num>
  <w:num w:numId="21">
    <w:abstractNumId w:val="24"/>
  </w:num>
  <w:num w:numId="22">
    <w:abstractNumId w:val="7"/>
  </w:num>
  <w:num w:numId="23">
    <w:abstractNumId w:val="41"/>
  </w:num>
  <w:num w:numId="24">
    <w:abstractNumId w:val="36"/>
  </w:num>
  <w:num w:numId="25">
    <w:abstractNumId w:val="13"/>
  </w:num>
  <w:num w:numId="26">
    <w:abstractNumId w:val="27"/>
  </w:num>
  <w:num w:numId="27">
    <w:abstractNumId w:val="8"/>
  </w:num>
  <w:num w:numId="28">
    <w:abstractNumId w:val="2"/>
  </w:num>
  <w:num w:numId="29">
    <w:abstractNumId w:val="33"/>
  </w:num>
  <w:num w:numId="30">
    <w:abstractNumId w:val="26"/>
  </w:num>
  <w:num w:numId="31">
    <w:abstractNumId w:val="18"/>
  </w:num>
  <w:num w:numId="32">
    <w:abstractNumId w:val="15"/>
  </w:num>
  <w:num w:numId="33">
    <w:abstractNumId w:val="32"/>
  </w:num>
  <w:num w:numId="34">
    <w:abstractNumId w:val="23"/>
  </w:num>
  <w:num w:numId="35">
    <w:abstractNumId w:val="12"/>
  </w:num>
  <w:num w:numId="36">
    <w:abstractNumId w:val="0"/>
  </w:num>
  <w:num w:numId="37">
    <w:abstractNumId w:val="31"/>
  </w:num>
  <w:num w:numId="38">
    <w:abstractNumId w:val="39"/>
  </w:num>
  <w:num w:numId="39">
    <w:abstractNumId w:val="29"/>
  </w:num>
  <w:num w:numId="40">
    <w:abstractNumId w:val="35"/>
  </w:num>
  <w:num w:numId="41">
    <w:abstractNumId w:val="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105FED"/>
    <w:rsid w:val="00106EFC"/>
    <w:rsid w:val="00110D56"/>
    <w:rsid w:val="0011371C"/>
    <w:rsid w:val="001426D7"/>
    <w:rsid w:val="00184387"/>
    <w:rsid w:val="00192D5E"/>
    <w:rsid w:val="001A00C0"/>
    <w:rsid w:val="001C1C42"/>
    <w:rsid w:val="001C4F2A"/>
    <w:rsid w:val="001C6539"/>
    <w:rsid w:val="001E4061"/>
    <w:rsid w:val="00202ED1"/>
    <w:rsid w:val="00240DBD"/>
    <w:rsid w:val="0025223F"/>
    <w:rsid w:val="002609EA"/>
    <w:rsid w:val="002615EC"/>
    <w:rsid w:val="00267F47"/>
    <w:rsid w:val="00272998"/>
    <w:rsid w:val="00282F95"/>
    <w:rsid w:val="002911DB"/>
    <w:rsid w:val="00291231"/>
    <w:rsid w:val="002941DD"/>
    <w:rsid w:val="00295294"/>
    <w:rsid w:val="002B02D0"/>
    <w:rsid w:val="002F77E2"/>
    <w:rsid w:val="002F7B70"/>
    <w:rsid w:val="0030725B"/>
    <w:rsid w:val="00307A21"/>
    <w:rsid w:val="00314A8F"/>
    <w:rsid w:val="00324401"/>
    <w:rsid w:val="00335FB1"/>
    <w:rsid w:val="00336986"/>
    <w:rsid w:val="00336DC4"/>
    <w:rsid w:val="0036480A"/>
    <w:rsid w:val="00373D82"/>
    <w:rsid w:val="003778D2"/>
    <w:rsid w:val="0039534A"/>
    <w:rsid w:val="003A6695"/>
    <w:rsid w:val="003B4E15"/>
    <w:rsid w:val="003D028D"/>
    <w:rsid w:val="003D441E"/>
    <w:rsid w:val="003F4AB3"/>
    <w:rsid w:val="0040031D"/>
    <w:rsid w:val="004206F7"/>
    <w:rsid w:val="0042261B"/>
    <w:rsid w:val="00426CB5"/>
    <w:rsid w:val="00426DB7"/>
    <w:rsid w:val="00427B30"/>
    <w:rsid w:val="00432A87"/>
    <w:rsid w:val="00444EEF"/>
    <w:rsid w:val="00451E20"/>
    <w:rsid w:val="00455B19"/>
    <w:rsid w:val="00460B7C"/>
    <w:rsid w:val="004633D2"/>
    <w:rsid w:val="00466FA7"/>
    <w:rsid w:val="00467120"/>
    <w:rsid w:val="004A6355"/>
    <w:rsid w:val="004B25DF"/>
    <w:rsid w:val="004B25FE"/>
    <w:rsid w:val="004B2969"/>
    <w:rsid w:val="004E4719"/>
    <w:rsid w:val="00505589"/>
    <w:rsid w:val="005073E3"/>
    <w:rsid w:val="00512ABC"/>
    <w:rsid w:val="00514EB8"/>
    <w:rsid w:val="00522EEA"/>
    <w:rsid w:val="00535BEE"/>
    <w:rsid w:val="00536423"/>
    <w:rsid w:val="005368A2"/>
    <w:rsid w:val="0054191F"/>
    <w:rsid w:val="0054458A"/>
    <w:rsid w:val="005457D3"/>
    <w:rsid w:val="005517DA"/>
    <w:rsid w:val="005B27B1"/>
    <w:rsid w:val="005B35F4"/>
    <w:rsid w:val="005C5B1A"/>
    <w:rsid w:val="00610FAD"/>
    <w:rsid w:val="00623B12"/>
    <w:rsid w:val="006334E2"/>
    <w:rsid w:val="00633DDF"/>
    <w:rsid w:val="006376E9"/>
    <w:rsid w:val="00651B25"/>
    <w:rsid w:val="00652433"/>
    <w:rsid w:val="006653D9"/>
    <w:rsid w:val="00670621"/>
    <w:rsid w:val="006707F6"/>
    <w:rsid w:val="00693DD9"/>
    <w:rsid w:val="006D6FC4"/>
    <w:rsid w:val="006E1574"/>
    <w:rsid w:val="006E45BB"/>
    <w:rsid w:val="006F0F1A"/>
    <w:rsid w:val="00700040"/>
    <w:rsid w:val="00754BB6"/>
    <w:rsid w:val="007603AD"/>
    <w:rsid w:val="007842E5"/>
    <w:rsid w:val="00785770"/>
    <w:rsid w:val="007A01DE"/>
    <w:rsid w:val="007B188D"/>
    <w:rsid w:val="007B28C7"/>
    <w:rsid w:val="007C5607"/>
    <w:rsid w:val="007D2B26"/>
    <w:rsid w:val="007E0994"/>
    <w:rsid w:val="007E66BE"/>
    <w:rsid w:val="007F55B1"/>
    <w:rsid w:val="0081192A"/>
    <w:rsid w:val="00822E12"/>
    <w:rsid w:val="00842223"/>
    <w:rsid w:val="00843BB2"/>
    <w:rsid w:val="00854097"/>
    <w:rsid w:val="008571A6"/>
    <w:rsid w:val="00857E99"/>
    <w:rsid w:val="00860323"/>
    <w:rsid w:val="00860992"/>
    <w:rsid w:val="00887B0E"/>
    <w:rsid w:val="00890465"/>
    <w:rsid w:val="008907AA"/>
    <w:rsid w:val="00892982"/>
    <w:rsid w:val="0089452E"/>
    <w:rsid w:val="00894DB7"/>
    <w:rsid w:val="00897B80"/>
    <w:rsid w:val="008B03A6"/>
    <w:rsid w:val="008C28DD"/>
    <w:rsid w:val="008E0872"/>
    <w:rsid w:val="008E128A"/>
    <w:rsid w:val="008F0A6E"/>
    <w:rsid w:val="008F31F9"/>
    <w:rsid w:val="009010D8"/>
    <w:rsid w:val="009149D3"/>
    <w:rsid w:val="00927262"/>
    <w:rsid w:val="00934214"/>
    <w:rsid w:val="0094161B"/>
    <w:rsid w:val="009425F0"/>
    <w:rsid w:val="00947F69"/>
    <w:rsid w:val="00960086"/>
    <w:rsid w:val="00982400"/>
    <w:rsid w:val="009918A6"/>
    <w:rsid w:val="00991C16"/>
    <w:rsid w:val="009C0626"/>
    <w:rsid w:val="009D1B50"/>
    <w:rsid w:val="009E7977"/>
    <w:rsid w:val="009F31AA"/>
    <w:rsid w:val="009F3B33"/>
    <w:rsid w:val="00A0379C"/>
    <w:rsid w:val="00A16B4A"/>
    <w:rsid w:val="00A338C0"/>
    <w:rsid w:val="00A33EE3"/>
    <w:rsid w:val="00A3629E"/>
    <w:rsid w:val="00A5033F"/>
    <w:rsid w:val="00A52AB7"/>
    <w:rsid w:val="00A6553A"/>
    <w:rsid w:val="00A70573"/>
    <w:rsid w:val="00A82AC3"/>
    <w:rsid w:val="00A85D35"/>
    <w:rsid w:val="00A85F7A"/>
    <w:rsid w:val="00A86218"/>
    <w:rsid w:val="00A9053E"/>
    <w:rsid w:val="00AA7F2F"/>
    <w:rsid w:val="00AD0135"/>
    <w:rsid w:val="00AE2111"/>
    <w:rsid w:val="00AF14DA"/>
    <w:rsid w:val="00AF2C6F"/>
    <w:rsid w:val="00B134B3"/>
    <w:rsid w:val="00B203FC"/>
    <w:rsid w:val="00B275E1"/>
    <w:rsid w:val="00B443BC"/>
    <w:rsid w:val="00B54999"/>
    <w:rsid w:val="00B741DD"/>
    <w:rsid w:val="00B74E9B"/>
    <w:rsid w:val="00B76454"/>
    <w:rsid w:val="00BA73B4"/>
    <w:rsid w:val="00BC0240"/>
    <w:rsid w:val="00BF3B72"/>
    <w:rsid w:val="00C35D07"/>
    <w:rsid w:val="00C7445E"/>
    <w:rsid w:val="00C76146"/>
    <w:rsid w:val="00C77970"/>
    <w:rsid w:val="00CA7A0F"/>
    <w:rsid w:val="00CB5FC7"/>
    <w:rsid w:val="00CB72B8"/>
    <w:rsid w:val="00CE421B"/>
    <w:rsid w:val="00D05037"/>
    <w:rsid w:val="00D20E4E"/>
    <w:rsid w:val="00D35090"/>
    <w:rsid w:val="00D41FF2"/>
    <w:rsid w:val="00D6494B"/>
    <w:rsid w:val="00D70682"/>
    <w:rsid w:val="00DC0C21"/>
    <w:rsid w:val="00DC376F"/>
    <w:rsid w:val="00DC501D"/>
    <w:rsid w:val="00DE552B"/>
    <w:rsid w:val="00DE60D3"/>
    <w:rsid w:val="00DF4078"/>
    <w:rsid w:val="00DF67A9"/>
    <w:rsid w:val="00E03BF6"/>
    <w:rsid w:val="00E056DB"/>
    <w:rsid w:val="00E1135B"/>
    <w:rsid w:val="00E15953"/>
    <w:rsid w:val="00E37A12"/>
    <w:rsid w:val="00E76FF0"/>
    <w:rsid w:val="00EA61AE"/>
    <w:rsid w:val="00EB5381"/>
    <w:rsid w:val="00EF6A8B"/>
    <w:rsid w:val="00F0330B"/>
    <w:rsid w:val="00F06261"/>
    <w:rsid w:val="00F11EAC"/>
    <w:rsid w:val="00F25D91"/>
    <w:rsid w:val="00F374C8"/>
    <w:rsid w:val="00F850F6"/>
    <w:rsid w:val="00FB1CC9"/>
    <w:rsid w:val="00FB382D"/>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customStyle="1" w:styleId="UnresolvedMention1">
    <w:name w:val="Unresolved Mention1"/>
    <w:basedOn w:val="DefaultParagraphFont"/>
    <w:uiPriority w:val="99"/>
    <w:semiHidden/>
    <w:unhideWhenUsed/>
    <w:rsid w:val="009149D3"/>
    <w:rPr>
      <w:color w:val="605E5C"/>
      <w:shd w:val="clear" w:color="auto" w:fill="E1DFDD"/>
    </w:rPr>
  </w:style>
  <w:style w:type="character" w:styleId="UnresolvedMention">
    <w:name w:val="Unresolved Mention"/>
    <w:basedOn w:val="DefaultParagraphFont"/>
    <w:uiPriority w:val="99"/>
    <w:semiHidden/>
    <w:unhideWhenUsed/>
    <w:rsid w:val="00BA7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lde.engele@inbox.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varam.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utsaimniecibas.komisija@saeim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atureart17.eionet.europa.eu/article17/habitat/report/?period=5&amp;group=Dunes+habitats&amp;country=LV&amp;re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34274-5C70-4447-9B43-BA3C1AF312A7}">
  <ds:schemaRefs>
    <ds:schemaRef ds:uri="http://schemas.openxmlformats.org/officeDocument/2006/bibliography"/>
  </ds:schemaRefs>
</ds:datastoreItem>
</file>

<file path=customXml/itemProps4.xml><?xml version="1.0" encoding="utf-8"?>
<ds:datastoreItem xmlns:ds="http://schemas.openxmlformats.org/officeDocument/2006/customXml" ds:itemID="{BE41A92C-E37C-4A39-858D-E0755E5F7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1714</Words>
  <Characters>977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2021-05-05T08:07:00Z</dcterms:created>
  <dcterms:modified xsi:type="dcterms:W3CDTF">2021-05-05T08:07:00Z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