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E818D" w14:textId="5A745F62" w:rsidR="007142AD" w:rsidRPr="00E93CD1" w:rsidRDefault="0057543E" w:rsidP="00FC540D">
      <w:pPr>
        <w:pStyle w:val="naisc"/>
        <w:spacing w:before="0" w:after="0"/>
        <w:rPr>
          <w:b/>
          <w:bCs/>
        </w:rPr>
      </w:pPr>
      <w:bookmarkStart w:id="0" w:name="OLE_LINK3"/>
      <w:bookmarkStart w:id="1" w:name="OLE_LINK4"/>
      <w:bookmarkStart w:id="2" w:name="OLE_LINK1"/>
      <w:bookmarkStart w:id="3" w:name="OLE_LINK2"/>
      <w:r>
        <w:rPr>
          <w:b/>
          <w:bCs/>
        </w:rPr>
        <w:t>Likum</w:t>
      </w:r>
      <w:r w:rsidR="00E4790E" w:rsidRPr="00E93CD1">
        <w:rPr>
          <w:b/>
          <w:bCs/>
        </w:rPr>
        <w:t>projekta</w:t>
      </w:r>
    </w:p>
    <w:p w14:paraId="2EEA67EE" w14:textId="6E6E42C4" w:rsidR="0068560F" w:rsidRDefault="0039060E" w:rsidP="00C84624">
      <w:pPr>
        <w:jc w:val="center"/>
        <w:rPr>
          <w:b/>
          <w:bCs/>
        </w:rPr>
      </w:pPr>
      <w:r>
        <w:rPr>
          <w:b/>
          <w:bCs/>
        </w:rPr>
        <w:t>“</w:t>
      </w:r>
      <w:r w:rsidR="0057543E">
        <w:rPr>
          <w:b/>
          <w:bCs/>
        </w:rPr>
        <w:t>Grozī</w:t>
      </w:r>
      <w:r w:rsidR="0057543E" w:rsidRPr="00BF5C92">
        <w:rPr>
          <w:b/>
          <w:bCs/>
        </w:rPr>
        <w:t>jum</w:t>
      </w:r>
      <w:r w:rsidR="006E0165">
        <w:rPr>
          <w:b/>
          <w:bCs/>
        </w:rPr>
        <w:t>s</w:t>
      </w:r>
      <w:r w:rsidR="0057543E" w:rsidRPr="00BF5C92">
        <w:rPr>
          <w:b/>
          <w:bCs/>
        </w:rPr>
        <w:t xml:space="preserve"> likumā</w:t>
      </w:r>
      <w:r w:rsidR="0057543E">
        <w:rPr>
          <w:b/>
          <w:bCs/>
        </w:rPr>
        <w:t xml:space="preserve"> “Par īpaši aizsargājamām dabas teritorijām””</w:t>
      </w:r>
      <w:r w:rsidR="00C84624">
        <w:rPr>
          <w:b/>
          <w:bCs/>
        </w:rPr>
        <w:t xml:space="preserve"> </w:t>
      </w:r>
      <w:r w:rsidR="00A63102" w:rsidRPr="00E93CD1">
        <w:rPr>
          <w:b/>
          <w:bCs/>
        </w:rPr>
        <w:t>sākotnējās ietekmes novērtējuma ziņojums (anotācija)</w:t>
      </w:r>
      <w:bookmarkEnd w:id="0"/>
      <w:bookmarkEnd w:id="1"/>
    </w:p>
    <w:p w14:paraId="501A7C02" w14:textId="77777777" w:rsidR="00E069FB" w:rsidRDefault="00E069FB">
      <w:pPr>
        <w:pStyle w:val="naisc"/>
        <w:spacing w:before="0" w:after="0"/>
        <w:rPr>
          <w:b/>
          <w:bCs/>
        </w:rPr>
      </w:pPr>
    </w:p>
    <w:tbl>
      <w:tblPr>
        <w:tblpPr w:leftFromText="180" w:rightFromText="180" w:vertAnchor="text" w:horzAnchor="margin" w:tblpXSpec="center" w:tblpY="14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5"/>
        <w:gridCol w:w="6656"/>
      </w:tblGrid>
      <w:tr w:rsidR="00E069FB" w:rsidRPr="00D1101E" w14:paraId="39127534" w14:textId="77777777" w:rsidTr="00F17571">
        <w:trPr>
          <w:trHeight w:val="419"/>
        </w:trPr>
        <w:tc>
          <w:tcPr>
            <w:tcW w:w="5000" w:type="pct"/>
            <w:gridSpan w:val="2"/>
            <w:vAlign w:val="center"/>
          </w:tcPr>
          <w:p w14:paraId="5CA4CB27" w14:textId="77777777" w:rsidR="00E069FB" w:rsidRPr="00D1101E" w:rsidRDefault="00E069FB" w:rsidP="00A61963">
            <w:pPr>
              <w:pStyle w:val="naisnod"/>
              <w:spacing w:before="0" w:after="0"/>
              <w:ind w:right="57"/>
            </w:pPr>
            <w:r w:rsidRPr="00D1101E">
              <w:t>Tiesību akta projekta anotācijas kopsavilkums</w:t>
            </w:r>
          </w:p>
        </w:tc>
      </w:tr>
      <w:tr w:rsidR="00E069FB" w:rsidRPr="00D1101E" w14:paraId="3E01CB5C" w14:textId="77777777" w:rsidTr="00F17571">
        <w:trPr>
          <w:trHeight w:val="415"/>
        </w:trPr>
        <w:tc>
          <w:tcPr>
            <w:tcW w:w="1327" w:type="pct"/>
          </w:tcPr>
          <w:p w14:paraId="68497BFE" w14:textId="1F3FC226" w:rsidR="00E069FB" w:rsidRPr="000752A2" w:rsidRDefault="00E069FB" w:rsidP="000752A2">
            <w:pPr>
              <w:pStyle w:val="naisnod"/>
              <w:spacing w:before="0" w:after="0"/>
              <w:ind w:right="57"/>
              <w:jc w:val="left"/>
              <w:rPr>
                <w:b w:val="0"/>
              </w:rPr>
            </w:pPr>
            <w:r w:rsidRPr="000455D7">
              <w:rPr>
                <w:b w:val="0"/>
              </w:rPr>
              <w:t>Mērķis, risinājums un projekta spēkā stāšanās laiks (500 zīmes bez atstarpēm)</w:t>
            </w:r>
          </w:p>
        </w:tc>
        <w:tc>
          <w:tcPr>
            <w:tcW w:w="3673" w:type="pct"/>
          </w:tcPr>
          <w:p w14:paraId="1EAC128A" w14:textId="3FF10679" w:rsidR="00E67487" w:rsidRDefault="0057543E" w:rsidP="00E67487">
            <w:pPr>
              <w:ind w:left="5" w:hanging="5"/>
              <w:jc w:val="both"/>
            </w:pPr>
            <w:r>
              <w:t xml:space="preserve">Likumprojekts </w:t>
            </w:r>
            <w:r w:rsidRPr="0057543E">
              <w:t>„Grozījum</w:t>
            </w:r>
            <w:r w:rsidR="00D737C7">
              <w:t>s</w:t>
            </w:r>
            <w:r w:rsidRPr="0057543E">
              <w:t xml:space="preserve"> likumā “Par īpaši aizsargājamām dabas teritorijām””</w:t>
            </w:r>
            <w:r>
              <w:t xml:space="preserve"> (turpmāk – Likumprojekts) sagatavots, lai novērstu </w:t>
            </w:r>
            <w:r w:rsidRPr="0057543E">
              <w:t>Eiropas Komisijas (turpmāk – Komisija) 2021.</w:t>
            </w:r>
            <w:r w:rsidR="004F1E09">
              <w:t> </w:t>
            </w:r>
            <w:r w:rsidRPr="0057543E">
              <w:t xml:space="preserve">gada </w:t>
            </w:r>
            <w:r w:rsidR="0042759C">
              <w:t>9</w:t>
            </w:r>
            <w:r w:rsidRPr="0057543E">
              <w:t>.</w:t>
            </w:r>
            <w:r w:rsidR="004F1E09">
              <w:t> </w:t>
            </w:r>
            <w:r w:rsidRPr="0057543E">
              <w:t>jūnija argumentēt</w:t>
            </w:r>
            <w:r>
              <w:t>ajā</w:t>
            </w:r>
            <w:r w:rsidRPr="0057543E">
              <w:t xml:space="preserve"> atzinum</w:t>
            </w:r>
            <w:r>
              <w:t>ā</w:t>
            </w:r>
            <w:r w:rsidRPr="0057543E">
              <w:t xml:space="preserve"> pārkāpuma procedūras lietā Nr. 2020/209 (turpmāk – argumentētais atzinums)</w:t>
            </w:r>
            <w:r>
              <w:t xml:space="preserve"> norādīto, ka </w:t>
            </w:r>
            <w:r w:rsidRPr="0057543E">
              <w:t xml:space="preserve">Latvija nav izpildījusi pienākumus, ko nosaka </w:t>
            </w:r>
            <w:r w:rsidR="0044479C">
              <w:t xml:space="preserve">Padomes </w:t>
            </w:r>
            <w:r w:rsidR="00BF5C92">
              <w:t>1992.</w:t>
            </w:r>
            <w:r w:rsidR="0044479C">
              <w:t> </w:t>
            </w:r>
            <w:r w:rsidR="00BF5C92">
              <w:t>gada 21.</w:t>
            </w:r>
            <w:r w:rsidR="0044479C">
              <w:t> </w:t>
            </w:r>
            <w:r w:rsidR="00BF5C92">
              <w:t>maija</w:t>
            </w:r>
            <w:r w:rsidR="00582BA3" w:rsidRPr="0057543E">
              <w:t xml:space="preserve"> Direktīv</w:t>
            </w:r>
            <w:r w:rsidR="00582BA3">
              <w:t>as</w:t>
            </w:r>
            <w:r w:rsidR="00582BA3" w:rsidRPr="0057543E">
              <w:t xml:space="preserve"> 92/43/EEK par dabisko dzīvotņu, savvaļas faunas un floras aizsardzību (turpmāk </w:t>
            </w:r>
            <w:r w:rsidR="0044479C">
              <w:t>–</w:t>
            </w:r>
            <w:r w:rsidR="00582BA3" w:rsidRPr="0057543E">
              <w:t xml:space="preserve"> </w:t>
            </w:r>
            <w:r w:rsidR="00705FE2">
              <w:t>Dzīvotņu</w:t>
            </w:r>
            <w:r w:rsidR="00582BA3" w:rsidRPr="0057543E">
              <w:t xml:space="preserve"> direktīva</w:t>
            </w:r>
            <w:r w:rsidR="00582BA3">
              <w:t>)</w:t>
            </w:r>
            <w:r w:rsidR="00582BA3" w:rsidRPr="0057543E">
              <w:t xml:space="preserve"> </w:t>
            </w:r>
            <w:r w:rsidRPr="0057543E">
              <w:t>4.</w:t>
            </w:r>
            <w:r w:rsidR="004F1E09">
              <w:t> </w:t>
            </w:r>
            <w:r w:rsidRPr="0057543E">
              <w:t>panta 4.</w:t>
            </w:r>
            <w:r w:rsidR="004F1E09">
              <w:t> </w:t>
            </w:r>
            <w:r w:rsidRPr="0057543E">
              <w:t>punkts</w:t>
            </w:r>
            <w:r w:rsidR="00582BA3">
              <w:t xml:space="preserve">. Komisija argumentētajā atzinumā norādījusi, ka </w:t>
            </w:r>
            <w:r>
              <w:t xml:space="preserve">Latvija vispārīgi un ilgstoši </w:t>
            </w:r>
            <w:r w:rsidRPr="0057543E">
              <w:t xml:space="preserve">specifiskus saglabāšanas mērķus </w:t>
            </w:r>
            <w:r w:rsidR="00582BA3">
              <w:t xml:space="preserve">nav noteikusi </w:t>
            </w:r>
            <w:r w:rsidRPr="0057543E">
              <w:t>nevienai no 328</w:t>
            </w:r>
            <w:r w:rsidR="00B5489E">
              <w:t xml:space="preserve"> </w:t>
            </w:r>
            <w:r w:rsidR="00E67487">
              <w:t>Eiropas nozīmes aizsargājamām dabas teritorijām (</w:t>
            </w:r>
            <w:r w:rsidR="00E67487" w:rsidRPr="00E67487">
              <w:rPr>
                <w:i/>
                <w:iCs/>
              </w:rPr>
              <w:t>Natura 2000</w:t>
            </w:r>
            <w:r w:rsidR="00E67487">
              <w:t xml:space="preserve">). </w:t>
            </w:r>
          </w:p>
          <w:p w14:paraId="77C0E443" w14:textId="0522AF4F" w:rsidR="00E069FB" w:rsidRPr="00AE6326" w:rsidRDefault="00582BA3" w:rsidP="00E67487">
            <w:pPr>
              <w:ind w:left="5" w:hanging="5"/>
              <w:jc w:val="both"/>
              <w:rPr>
                <w:b/>
              </w:rPr>
            </w:pPr>
            <w:r>
              <w:t>Likum</w:t>
            </w:r>
            <w:r w:rsidR="000E2AF4">
              <w:t>projekts stājas spēkā Oficiālo publikāciju un tiesiskās informācijas likuma 7. panta otrajā daļā noteiktajā kārtībā</w:t>
            </w:r>
            <w:r w:rsidR="00E069FB" w:rsidRPr="000958D3">
              <w:rPr>
                <w:rFonts w:eastAsia="Calibri"/>
              </w:rPr>
              <w:t>.</w:t>
            </w:r>
          </w:p>
        </w:tc>
      </w:tr>
    </w:tbl>
    <w:p w14:paraId="71A1D419" w14:textId="77777777" w:rsidR="00BF3E16" w:rsidRPr="007F76AB" w:rsidRDefault="00BF3E16">
      <w:pPr>
        <w:pStyle w:val="naisc"/>
        <w:spacing w:before="0" w:after="0"/>
        <w:rPr>
          <w:b/>
          <w:bCs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5"/>
        <w:gridCol w:w="2144"/>
        <w:gridCol w:w="6636"/>
      </w:tblGrid>
      <w:tr w:rsidR="00B74E34" w14:paraId="3C8F365F" w14:textId="77777777" w:rsidTr="00F17571">
        <w:trPr>
          <w:trHeight w:val="405"/>
        </w:trPr>
        <w:tc>
          <w:tcPr>
            <w:tcW w:w="500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bookmarkEnd w:id="2"/>
          <w:bookmarkEnd w:id="3"/>
          <w:p w14:paraId="49402318" w14:textId="77777777" w:rsidR="006470D4" w:rsidRPr="007F76AB" w:rsidRDefault="00A63102" w:rsidP="006470D4">
            <w:pPr>
              <w:spacing w:before="100" w:beforeAutospacing="1" w:after="100" w:afterAutospacing="1" w:line="293" w:lineRule="atLeast"/>
              <w:jc w:val="center"/>
              <w:rPr>
                <w:b/>
                <w:bCs/>
              </w:rPr>
            </w:pPr>
            <w:r w:rsidRPr="007F76AB">
              <w:rPr>
                <w:b/>
                <w:bCs/>
              </w:rPr>
              <w:t>I.</w:t>
            </w:r>
            <w:r w:rsidR="003E2A60">
              <w:rPr>
                <w:b/>
                <w:bCs/>
              </w:rPr>
              <w:t> </w:t>
            </w:r>
            <w:r w:rsidRPr="007F76AB">
              <w:rPr>
                <w:b/>
                <w:bCs/>
              </w:rPr>
              <w:t>Tiesību akta projekta izstrādes nepieciešamība</w:t>
            </w:r>
          </w:p>
        </w:tc>
      </w:tr>
      <w:tr w:rsidR="000958D3" w:rsidRPr="000958D3" w14:paraId="79BDA18A" w14:textId="77777777" w:rsidTr="00F17571">
        <w:trPr>
          <w:trHeight w:val="405"/>
        </w:trPr>
        <w:tc>
          <w:tcPr>
            <w:tcW w:w="15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D25AE81" w14:textId="77777777" w:rsidR="006470D4" w:rsidRPr="000958D3" w:rsidRDefault="00A63102" w:rsidP="006470D4">
            <w:pPr>
              <w:spacing w:before="100" w:beforeAutospacing="1" w:after="100" w:afterAutospacing="1" w:line="293" w:lineRule="atLeast"/>
              <w:jc w:val="center"/>
            </w:pPr>
            <w:r w:rsidRPr="000958D3">
              <w:t>1.</w:t>
            </w:r>
          </w:p>
        </w:tc>
        <w:tc>
          <w:tcPr>
            <w:tcW w:w="118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9A47C75" w14:textId="77777777" w:rsidR="003B312A" w:rsidRPr="000958D3" w:rsidRDefault="00A63102" w:rsidP="006470D4">
            <w:r w:rsidRPr="000958D3">
              <w:t>Pamatojums</w:t>
            </w:r>
          </w:p>
        </w:tc>
        <w:tc>
          <w:tcPr>
            <w:tcW w:w="366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6475612" w14:textId="27169207" w:rsidR="0041235B" w:rsidRPr="004F1E09" w:rsidRDefault="00582BA3" w:rsidP="00193794">
            <w:pPr>
              <w:ind w:right="140"/>
              <w:jc w:val="both"/>
              <w:rPr>
                <w:shd w:val="clear" w:color="auto" w:fill="FFFFFF"/>
              </w:rPr>
            </w:pPr>
            <w:r w:rsidRPr="00E67487">
              <w:rPr>
                <w:shd w:val="clear" w:color="auto" w:fill="FFFFFF"/>
              </w:rPr>
              <w:t>Komisijas argumentētais atzinums.</w:t>
            </w:r>
          </w:p>
        </w:tc>
      </w:tr>
      <w:tr w:rsidR="000958D3" w:rsidRPr="000958D3" w14:paraId="7C418951" w14:textId="77777777" w:rsidTr="00F17571">
        <w:trPr>
          <w:trHeight w:val="465"/>
        </w:trPr>
        <w:tc>
          <w:tcPr>
            <w:tcW w:w="15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AEB2364" w14:textId="77777777" w:rsidR="008F5D52" w:rsidRPr="000958D3" w:rsidRDefault="00A63102" w:rsidP="006470D4">
            <w:pPr>
              <w:spacing w:before="100" w:beforeAutospacing="1" w:after="100" w:afterAutospacing="1" w:line="293" w:lineRule="atLeast"/>
              <w:jc w:val="center"/>
            </w:pPr>
            <w:r w:rsidRPr="000958D3">
              <w:t>2.</w:t>
            </w:r>
          </w:p>
          <w:p w14:paraId="79326FCC" w14:textId="77777777" w:rsidR="00AB6C37" w:rsidRPr="000958D3" w:rsidRDefault="00AB6C37" w:rsidP="008F149B"/>
        </w:tc>
        <w:tc>
          <w:tcPr>
            <w:tcW w:w="118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EF7D0EF" w14:textId="77777777" w:rsidR="003B312A" w:rsidRPr="000958D3" w:rsidRDefault="00A63102" w:rsidP="006470D4">
            <w:r w:rsidRPr="000958D3">
              <w:t>Pašreizējā situācija un problēmas, kuru risināšanai tiesību akta projekts izstrādāts, tiesiskā regulējuma mērķis un būtība</w:t>
            </w:r>
          </w:p>
        </w:tc>
        <w:tc>
          <w:tcPr>
            <w:tcW w:w="366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7F0AFFC" w14:textId="6810B71B" w:rsidR="00B5489E" w:rsidRPr="00F16468" w:rsidRDefault="0057543E" w:rsidP="00B5489E">
            <w:pPr>
              <w:spacing w:before="120"/>
              <w:jc w:val="both"/>
              <w:rPr>
                <w:bCs/>
              </w:rPr>
            </w:pPr>
            <w:r w:rsidRPr="00F16468">
              <w:rPr>
                <w:bCs/>
              </w:rPr>
              <w:t>Latvija</w:t>
            </w:r>
            <w:r w:rsidR="00EF7A32" w:rsidRPr="00F16468">
              <w:rPr>
                <w:bCs/>
              </w:rPr>
              <w:t xml:space="preserve"> ir</w:t>
            </w:r>
            <w:r w:rsidRPr="00F16468">
              <w:rPr>
                <w:bCs/>
              </w:rPr>
              <w:t xml:space="preserve"> saņēmusi Komisijas argumentēto atzinum</w:t>
            </w:r>
            <w:r w:rsidR="00582BA3" w:rsidRPr="00F16468">
              <w:rPr>
                <w:bCs/>
              </w:rPr>
              <w:t>u</w:t>
            </w:r>
            <w:r w:rsidRPr="00F16468">
              <w:rPr>
                <w:bCs/>
              </w:rPr>
              <w:t>, kurā norādīts</w:t>
            </w:r>
            <w:r w:rsidR="00EF7A32" w:rsidRPr="00F16468">
              <w:rPr>
                <w:bCs/>
              </w:rPr>
              <w:t>, ka L</w:t>
            </w:r>
            <w:r w:rsidRPr="00F16468">
              <w:rPr>
                <w:bCs/>
              </w:rPr>
              <w:t xml:space="preserve">atvija nav izpildījusi pienākumus, ko nosaka </w:t>
            </w:r>
            <w:r w:rsidR="00705FE2" w:rsidRPr="00F16468">
              <w:rPr>
                <w:bCs/>
              </w:rPr>
              <w:t>Dzīvotņu</w:t>
            </w:r>
            <w:r w:rsidR="00EF7A32" w:rsidRPr="00F16468">
              <w:rPr>
                <w:bCs/>
              </w:rPr>
              <w:t xml:space="preserve"> direktīvas </w:t>
            </w:r>
            <w:r w:rsidRPr="00F16468">
              <w:rPr>
                <w:bCs/>
              </w:rPr>
              <w:t>4.</w:t>
            </w:r>
            <w:r w:rsidR="004F1E09">
              <w:rPr>
                <w:bCs/>
              </w:rPr>
              <w:t> </w:t>
            </w:r>
            <w:r w:rsidRPr="00F16468">
              <w:rPr>
                <w:bCs/>
              </w:rPr>
              <w:t>panta 4.</w:t>
            </w:r>
            <w:r w:rsidR="004F1E09">
              <w:rPr>
                <w:bCs/>
              </w:rPr>
              <w:t> </w:t>
            </w:r>
            <w:r w:rsidRPr="00F16468">
              <w:rPr>
                <w:bCs/>
              </w:rPr>
              <w:t>punkts</w:t>
            </w:r>
            <w:r w:rsidR="00EF7A32" w:rsidRPr="00F16468">
              <w:rPr>
                <w:bCs/>
              </w:rPr>
              <w:t>.</w:t>
            </w:r>
            <w:r w:rsidR="00A74F8C" w:rsidRPr="00F16468">
              <w:rPr>
                <w:bCs/>
              </w:rPr>
              <w:t xml:space="preserve"> Komisija norāda, ka</w:t>
            </w:r>
            <w:r w:rsidR="00B5489E" w:rsidRPr="00F16468">
              <w:rPr>
                <w:bCs/>
              </w:rPr>
              <w:t xml:space="preserve"> Latvija vispārīgi un ilgstoši nav noteikusi specifiskus saglabāšanas mērķus nevienai no 328</w:t>
            </w:r>
            <w:r w:rsidR="004F1E09">
              <w:rPr>
                <w:bCs/>
              </w:rPr>
              <w:t> </w:t>
            </w:r>
            <w:r w:rsidR="00590C00" w:rsidRPr="00F16468">
              <w:rPr>
                <w:bCs/>
              </w:rPr>
              <w:t xml:space="preserve">Eiropas nozīmes aizsargājamām </w:t>
            </w:r>
            <w:r w:rsidR="00E67487" w:rsidRPr="00F16468">
              <w:rPr>
                <w:bCs/>
              </w:rPr>
              <w:t xml:space="preserve">dabas </w:t>
            </w:r>
            <w:r w:rsidR="00590C00" w:rsidRPr="00F16468">
              <w:rPr>
                <w:bCs/>
              </w:rPr>
              <w:t xml:space="preserve">teritorijām </w:t>
            </w:r>
            <w:r w:rsidR="00E67487" w:rsidRPr="00F16468">
              <w:rPr>
                <w:bCs/>
              </w:rPr>
              <w:t>(</w:t>
            </w:r>
            <w:r w:rsidR="00590C00" w:rsidRPr="00F16468">
              <w:rPr>
                <w:bCs/>
                <w:i/>
                <w:iCs/>
              </w:rPr>
              <w:t>Natura</w:t>
            </w:r>
            <w:r w:rsidR="0045414A">
              <w:rPr>
                <w:bCs/>
                <w:i/>
                <w:iCs/>
              </w:rPr>
              <w:t> </w:t>
            </w:r>
            <w:r w:rsidR="00590C00" w:rsidRPr="00F16468">
              <w:rPr>
                <w:bCs/>
                <w:i/>
                <w:iCs/>
              </w:rPr>
              <w:t>2000</w:t>
            </w:r>
            <w:r w:rsidR="00590C00" w:rsidRPr="00F16468">
              <w:rPr>
                <w:bCs/>
              </w:rPr>
              <w:t>)</w:t>
            </w:r>
            <w:r w:rsidR="00B5489E" w:rsidRPr="00F16468">
              <w:rPr>
                <w:bCs/>
              </w:rPr>
              <w:t>.</w:t>
            </w:r>
          </w:p>
          <w:p w14:paraId="343E641E" w14:textId="65F88AEB" w:rsidR="00EF7A32" w:rsidRPr="00F16468" w:rsidRDefault="00705FE2" w:rsidP="00EF7A32">
            <w:pPr>
              <w:spacing w:before="120"/>
              <w:jc w:val="both"/>
              <w:rPr>
                <w:bCs/>
                <w:i/>
                <w:iCs/>
              </w:rPr>
            </w:pPr>
            <w:r w:rsidRPr="00F16468">
              <w:rPr>
                <w:bCs/>
              </w:rPr>
              <w:t>Dzīvotņu</w:t>
            </w:r>
            <w:r w:rsidR="00B5489E" w:rsidRPr="00F16468">
              <w:rPr>
                <w:bCs/>
              </w:rPr>
              <w:t xml:space="preserve"> direktīvas 4.</w:t>
            </w:r>
            <w:r w:rsidR="004F1E09">
              <w:rPr>
                <w:bCs/>
              </w:rPr>
              <w:t> </w:t>
            </w:r>
            <w:r w:rsidR="00B5489E" w:rsidRPr="00F16468">
              <w:rPr>
                <w:bCs/>
              </w:rPr>
              <w:t xml:space="preserve">panta </w:t>
            </w:r>
            <w:r w:rsidR="00EF7A32" w:rsidRPr="00F16468">
              <w:rPr>
                <w:bCs/>
              </w:rPr>
              <w:t>4.</w:t>
            </w:r>
            <w:r w:rsidR="004F1E09">
              <w:rPr>
                <w:bCs/>
              </w:rPr>
              <w:t> </w:t>
            </w:r>
            <w:r w:rsidR="00B5489E" w:rsidRPr="00F16468">
              <w:rPr>
                <w:bCs/>
              </w:rPr>
              <w:t xml:space="preserve">punkts nosaka, ka </w:t>
            </w:r>
            <w:r w:rsidR="00BF5C92" w:rsidRPr="00F16468">
              <w:rPr>
                <w:bCs/>
              </w:rPr>
              <w:t>“</w:t>
            </w:r>
            <w:r w:rsidR="00EF7A32" w:rsidRPr="00F16468">
              <w:rPr>
                <w:bCs/>
                <w:i/>
                <w:iCs/>
              </w:rPr>
              <w:t>Tiklīdz Kopienā nozīmīga teritorija ir apstiprināta saskaņā ar</w:t>
            </w:r>
            <w:r w:rsidR="00B5489E" w:rsidRPr="00F16468">
              <w:rPr>
                <w:bCs/>
                <w:i/>
                <w:iCs/>
              </w:rPr>
              <w:t xml:space="preserve"> </w:t>
            </w:r>
            <w:r w:rsidR="00EF7A32" w:rsidRPr="00F16468">
              <w:rPr>
                <w:bCs/>
                <w:i/>
                <w:iCs/>
              </w:rPr>
              <w:t>2.</w:t>
            </w:r>
            <w:r w:rsidR="0045414A">
              <w:rPr>
                <w:bCs/>
                <w:i/>
                <w:iCs/>
              </w:rPr>
              <w:t> </w:t>
            </w:r>
            <w:r w:rsidR="00EF7A32" w:rsidRPr="00F16468">
              <w:rPr>
                <w:bCs/>
                <w:i/>
                <w:iCs/>
              </w:rPr>
              <w:t>punktā paredzēto procedūru, attiecīgā dalībvalsts cik vien</w:t>
            </w:r>
            <w:r w:rsidR="00B5489E" w:rsidRPr="00F16468">
              <w:rPr>
                <w:bCs/>
                <w:i/>
                <w:iCs/>
              </w:rPr>
              <w:t xml:space="preserve"> </w:t>
            </w:r>
            <w:r w:rsidR="00EF7A32" w:rsidRPr="00F16468">
              <w:rPr>
                <w:bCs/>
                <w:i/>
                <w:iCs/>
              </w:rPr>
              <w:t>iespējams īsā laikā, bet ne vēlāk kā sešos gados piešķir minētajai</w:t>
            </w:r>
            <w:r w:rsidR="00B5489E" w:rsidRPr="00F16468">
              <w:rPr>
                <w:bCs/>
                <w:i/>
                <w:iCs/>
              </w:rPr>
              <w:t xml:space="preserve"> </w:t>
            </w:r>
            <w:r w:rsidR="00EF7A32" w:rsidRPr="00F16468">
              <w:rPr>
                <w:bCs/>
                <w:i/>
                <w:iCs/>
              </w:rPr>
              <w:t>teritorijai īpaši aizsargājamas dabas teritorijas statusu, nosakot</w:t>
            </w:r>
            <w:r w:rsidR="00B5489E" w:rsidRPr="00F16468">
              <w:rPr>
                <w:bCs/>
                <w:i/>
                <w:iCs/>
              </w:rPr>
              <w:t xml:space="preserve"> </w:t>
            </w:r>
            <w:r w:rsidR="00EF7A32" w:rsidRPr="00F16468">
              <w:rPr>
                <w:bCs/>
                <w:i/>
                <w:iCs/>
              </w:rPr>
              <w:t>prioritātes saskaņā ar attiecīgo teritoriju nozīmīgumu I</w:t>
            </w:r>
            <w:r w:rsidR="0045414A">
              <w:rPr>
                <w:bCs/>
                <w:i/>
                <w:iCs/>
              </w:rPr>
              <w:t> </w:t>
            </w:r>
            <w:r w:rsidR="00EF7A32" w:rsidRPr="00F16468">
              <w:rPr>
                <w:bCs/>
                <w:i/>
                <w:iCs/>
              </w:rPr>
              <w:t>pielikuma</w:t>
            </w:r>
            <w:r w:rsidR="00B5489E" w:rsidRPr="00F16468">
              <w:rPr>
                <w:bCs/>
                <w:i/>
                <w:iCs/>
              </w:rPr>
              <w:t xml:space="preserve"> </w:t>
            </w:r>
            <w:r w:rsidR="00EF7A32" w:rsidRPr="00F16468">
              <w:rPr>
                <w:bCs/>
                <w:i/>
                <w:iCs/>
              </w:rPr>
              <w:t>dabisko dzīvotņu veidu vai II</w:t>
            </w:r>
            <w:r w:rsidR="0045414A">
              <w:rPr>
                <w:bCs/>
                <w:i/>
                <w:iCs/>
              </w:rPr>
              <w:t> </w:t>
            </w:r>
            <w:r w:rsidR="00EF7A32" w:rsidRPr="00F16468">
              <w:rPr>
                <w:bCs/>
                <w:i/>
                <w:iCs/>
              </w:rPr>
              <w:t>pielikuma sugu saglabāšanā vai</w:t>
            </w:r>
            <w:r w:rsidR="00B5489E" w:rsidRPr="00F16468">
              <w:rPr>
                <w:bCs/>
                <w:i/>
                <w:iCs/>
              </w:rPr>
              <w:t xml:space="preserve"> </w:t>
            </w:r>
            <w:r w:rsidR="00EF7A32" w:rsidRPr="00F16468">
              <w:rPr>
                <w:bCs/>
                <w:i/>
                <w:iCs/>
              </w:rPr>
              <w:t>atjaunošanā tām labvēlīgā aizsardzības statusā un teritoriju nozīmīgumu Natura</w:t>
            </w:r>
            <w:r w:rsidR="0045414A">
              <w:rPr>
                <w:bCs/>
                <w:i/>
                <w:iCs/>
              </w:rPr>
              <w:t> </w:t>
            </w:r>
            <w:r w:rsidR="00EF7A32" w:rsidRPr="00F16468">
              <w:rPr>
                <w:bCs/>
                <w:i/>
                <w:iCs/>
              </w:rPr>
              <w:t>2000 tīkla vienotībā, kā arī saskaņā ar noplicināšanās</w:t>
            </w:r>
            <w:r w:rsidR="00B5489E" w:rsidRPr="00F16468">
              <w:rPr>
                <w:bCs/>
                <w:i/>
                <w:iCs/>
              </w:rPr>
              <w:t xml:space="preserve"> </w:t>
            </w:r>
            <w:r w:rsidR="00EF7A32" w:rsidRPr="00F16468">
              <w:rPr>
                <w:bCs/>
                <w:i/>
                <w:iCs/>
              </w:rPr>
              <w:t>vai bojā ejas draudiem, kam pakļautas šīs teritorijas.</w:t>
            </w:r>
            <w:r w:rsidR="00590C00" w:rsidRPr="00F16468">
              <w:rPr>
                <w:bCs/>
                <w:i/>
                <w:iCs/>
              </w:rPr>
              <w:t>”</w:t>
            </w:r>
            <w:r w:rsidR="004F1E09">
              <w:rPr>
                <w:bCs/>
                <w:i/>
                <w:iCs/>
              </w:rPr>
              <w:t>.</w:t>
            </w:r>
          </w:p>
          <w:p w14:paraId="7D8CCE8E" w14:textId="76DC3D32" w:rsidR="0057543E" w:rsidRPr="00F16468" w:rsidRDefault="0057543E" w:rsidP="0057543E">
            <w:pPr>
              <w:spacing w:before="120"/>
              <w:jc w:val="both"/>
              <w:rPr>
                <w:bCs/>
              </w:rPr>
            </w:pPr>
            <w:r w:rsidRPr="00F16468">
              <w:rPr>
                <w:bCs/>
              </w:rPr>
              <w:t xml:space="preserve">No argumentētā atzinuma izriet ka, </w:t>
            </w:r>
            <w:r w:rsidR="00705FE2" w:rsidRPr="00F16468">
              <w:rPr>
                <w:bCs/>
              </w:rPr>
              <w:t>Dzīvotņu</w:t>
            </w:r>
            <w:r w:rsidRPr="00F16468">
              <w:rPr>
                <w:bCs/>
              </w:rPr>
              <w:t xml:space="preserve"> direktīvas 4.</w:t>
            </w:r>
            <w:r w:rsidR="0045414A">
              <w:rPr>
                <w:bCs/>
              </w:rPr>
              <w:t> </w:t>
            </w:r>
            <w:r w:rsidRPr="00F16468">
              <w:rPr>
                <w:bCs/>
              </w:rPr>
              <w:t>panta 4.</w:t>
            </w:r>
            <w:r w:rsidR="0044479C">
              <w:rPr>
                <w:bCs/>
              </w:rPr>
              <w:t> </w:t>
            </w:r>
            <w:r w:rsidRPr="00F16468">
              <w:rPr>
                <w:bCs/>
              </w:rPr>
              <w:t xml:space="preserve">punkts </w:t>
            </w:r>
            <w:r w:rsidR="0044479C">
              <w:rPr>
                <w:bCs/>
              </w:rPr>
              <w:t>noteic</w:t>
            </w:r>
            <w:r w:rsidRPr="00F16468">
              <w:rPr>
                <w:bCs/>
              </w:rPr>
              <w:t xml:space="preserve">, lai to sugu un dabisko dzīvotņu veidu sarakstam, kuru dēļ </w:t>
            </w:r>
            <w:r w:rsidR="00E67487" w:rsidRPr="00F16468">
              <w:rPr>
                <w:bCs/>
                <w:i/>
                <w:iCs/>
              </w:rPr>
              <w:t>Natura</w:t>
            </w:r>
            <w:r w:rsidR="0045414A">
              <w:rPr>
                <w:bCs/>
                <w:i/>
                <w:iCs/>
              </w:rPr>
              <w:t> </w:t>
            </w:r>
            <w:r w:rsidR="00E67487" w:rsidRPr="00F16468">
              <w:rPr>
                <w:bCs/>
                <w:i/>
                <w:iCs/>
              </w:rPr>
              <w:t>2000</w:t>
            </w:r>
            <w:r w:rsidRPr="00F16468">
              <w:rPr>
                <w:bCs/>
              </w:rPr>
              <w:t xml:space="preserve"> </w:t>
            </w:r>
            <w:r w:rsidR="003E652C" w:rsidRPr="00F16468">
              <w:rPr>
                <w:bCs/>
              </w:rPr>
              <w:t xml:space="preserve">teritorijas </w:t>
            </w:r>
            <w:r w:rsidRPr="00F16468">
              <w:rPr>
                <w:bCs/>
              </w:rPr>
              <w:t xml:space="preserve">statuss piešķirts, būtu neapstrīdams saistošs spēks. Ja šādas informācijas nav, </w:t>
            </w:r>
            <w:r w:rsidR="00E67487" w:rsidRPr="00F16468">
              <w:rPr>
                <w:bCs/>
                <w:i/>
                <w:iCs/>
              </w:rPr>
              <w:t>Natura</w:t>
            </w:r>
            <w:r w:rsidR="0045414A">
              <w:rPr>
                <w:bCs/>
                <w:i/>
                <w:iCs/>
              </w:rPr>
              <w:t> </w:t>
            </w:r>
            <w:r w:rsidR="00E67487" w:rsidRPr="00F16468">
              <w:rPr>
                <w:bCs/>
                <w:i/>
                <w:iCs/>
              </w:rPr>
              <w:t>2000</w:t>
            </w:r>
            <w:r w:rsidR="00E67487" w:rsidRPr="00F16468">
              <w:rPr>
                <w:bCs/>
              </w:rPr>
              <w:t xml:space="preserve"> </w:t>
            </w:r>
            <w:r w:rsidR="00BF5C92" w:rsidRPr="00F16468">
              <w:rPr>
                <w:bCs/>
              </w:rPr>
              <w:t xml:space="preserve">teritorijas </w:t>
            </w:r>
            <w:r w:rsidRPr="00F16468">
              <w:rPr>
                <w:bCs/>
              </w:rPr>
              <w:t xml:space="preserve">statusu nevar uzskatīt par pietiekami konkrētu, precīzu un skaidru un tas neatbilst tiesiskās noteiktības prasībām. </w:t>
            </w:r>
          </w:p>
          <w:p w14:paraId="621E1CDB" w14:textId="3C3721E3" w:rsidR="00A74F8C" w:rsidRPr="00F16468" w:rsidRDefault="00A74F8C" w:rsidP="00A74F8C">
            <w:pPr>
              <w:spacing w:before="120"/>
              <w:jc w:val="both"/>
              <w:rPr>
                <w:bCs/>
              </w:rPr>
            </w:pPr>
            <w:r w:rsidRPr="00F16468">
              <w:rPr>
                <w:bCs/>
              </w:rPr>
              <w:t xml:space="preserve">Sugu un dabisko dzīvotņu veidu uzskaitījums, kuru dēļ </w:t>
            </w:r>
            <w:r w:rsidRPr="00F16468">
              <w:rPr>
                <w:bCs/>
                <w:i/>
                <w:iCs/>
              </w:rPr>
              <w:t>Natura</w:t>
            </w:r>
            <w:r w:rsidR="0045414A">
              <w:rPr>
                <w:bCs/>
                <w:i/>
                <w:iCs/>
              </w:rPr>
              <w:t> </w:t>
            </w:r>
            <w:r w:rsidRPr="00F16468">
              <w:rPr>
                <w:bCs/>
                <w:i/>
                <w:iCs/>
              </w:rPr>
              <w:t>2000</w:t>
            </w:r>
            <w:r w:rsidRPr="00F16468">
              <w:rPr>
                <w:bCs/>
              </w:rPr>
              <w:t xml:space="preserve">  teritorijas statuss piešķirts</w:t>
            </w:r>
            <w:r w:rsidR="00E67487" w:rsidRPr="00F16468">
              <w:rPr>
                <w:bCs/>
              </w:rPr>
              <w:t>,</w:t>
            </w:r>
            <w:r w:rsidRPr="00F16468">
              <w:rPr>
                <w:bCs/>
              </w:rPr>
              <w:t xml:space="preserve"> sākotnēji ir norādīts</w:t>
            </w:r>
            <w:r w:rsidR="00717233" w:rsidRPr="00F16468">
              <w:rPr>
                <w:bCs/>
              </w:rPr>
              <w:t xml:space="preserve"> katras </w:t>
            </w:r>
            <w:r w:rsidR="00717233" w:rsidRPr="00F16468">
              <w:rPr>
                <w:bCs/>
                <w:i/>
                <w:iCs/>
              </w:rPr>
              <w:t>Natura</w:t>
            </w:r>
            <w:r w:rsidR="0045414A">
              <w:rPr>
                <w:bCs/>
                <w:i/>
                <w:iCs/>
              </w:rPr>
              <w:t> </w:t>
            </w:r>
            <w:r w:rsidR="00717233" w:rsidRPr="00F16468">
              <w:rPr>
                <w:bCs/>
                <w:i/>
                <w:iCs/>
              </w:rPr>
              <w:t>2000</w:t>
            </w:r>
            <w:r w:rsidR="00717233" w:rsidRPr="00F16468">
              <w:rPr>
                <w:bCs/>
              </w:rPr>
              <w:t xml:space="preserve"> teritorijas</w:t>
            </w:r>
            <w:r w:rsidRPr="00F16468">
              <w:rPr>
                <w:bCs/>
              </w:rPr>
              <w:t xml:space="preserve"> </w:t>
            </w:r>
            <w:r w:rsidR="00705FE2" w:rsidRPr="00F16468">
              <w:rPr>
                <w:bCs/>
              </w:rPr>
              <w:t>datu standartveidlapā</w:t>
            </w:r>
            <w:r w:rsidRPr="00F16468">
              <w:rPr>
                <w:bCs/>
              </w:rPr>
              <w:t xml:space="preserve"> (turpmāk – SDF)</w:t>
            </w:r>
            <w:r w:rsidR="00717233" w:rsidRPr="00F16468">
              <w:rPr>
                <w:bCs/>
              </w:rPr>
              <w:t xml:space="preserve"> atbilstoši </w:t>
            </w:r>
            <w:r w:rsidR="00003D99">
              <w:rPr>
                <w:bCs/>
              </w:rPr>
              <w:t>Komisijas 1996. gada 18. decembra</w:t>
            </w:r>
            <w:r w:rsidR="00003D99" w:rsidRPr="00F16468">
              <w:rPr>
                <w:bCs/>
              </w:rPr>
              <w:t xml:space="preserve"> </w:t>
            </w:r>
            <w:r w:rsidR="00717233" w:rsidRPr="00F16468">
              <w:rPr>
                <w:bCs/>
              </w:rPr>
              <w:t>lēmumam 97/266/EK</w:t>
            </w:r>
            <w:r w:rsidR="00003D99">
              <w:rPr>
                <w:bCs/>
              </w:rPr>
              <w:t xml:space="preserve"> par formu, </w:t>
            </w:r>
            <w:r w:rsidR="00003D99">
              <w:rPr>
                <w:bCs/>
              </w:rPr>
              <w:lastRenderedPageBreak/>
              <w:t xml:space="preserve">kādā sniedzama informācija par </w:t>
            </w:r>
            <w:r w:rsidR="00003D99" w:rsidRPr="006162C8">
              <w:rPr>
                <w:bCs/>
                <w:i/>
              </w:rPr>
              <w:t>Natura</w:t>
            </w:r>
            <w:r w:rsidR="006162C8">
              <w:rPr>
                <w:bCs/>
                <w:i/>
              </w:rPr>
              <w:t> </w:t>
            </w:r>
            <w:r w:rsidR="00003D99" w:rsidRPr="006162C8">
              <w:rPr>
                <w:bCs/>
                <w:i/>
              </w:rPr>
              <w:t>2000</w:t>
            </w:r>
            <w:r w:rsidR="00003D99">
              <w:rPr>
                <w:bCs/>
              </w:rPr>
              <w:t xml:space="preserve"> ierosinātajām teritorijām</w:t>
            </w:r>
            <w:r w:rsidR="00717233" w:rsidRPr="00F16468">
              <w:rPr>
                <w:rStyle w:val="FootnoteReference"/>
                <w:bCs/>
              </w:rPr>
              <w:footnoteReference w:id="1"/>
            </w:r>
            <w:r w:rsidRPr="00F16468">
              <w:rPr>
                <w:bCs/>
              </w:rPr>
              <w:t>. Līdz argumentētā atzinuma saņemšanai Latvija ir uzskatījusi</w:t>
            </w:r>
            <w:r w:rsidR="00F16468" w:rsidRPr="00F16468">
              <w:rPr>
                <w:bCs/>
              </w:rPr>
              <w:t>, ka</w:t>
            </w:r>
            <w:r w:rsidRPr="00F16468">
              <w:rPr>
                <w:bCs/>
              </w:rPr>
              <w:t xml:space="preserve"> </w:t>
            </w:r>
            <w:r w:rsidR="00955648" w:rsidRPr="00F16468">
              <w:rPr>
                <w:bCs/>
              </w:rPr>
              <w:t xml:space="preserve">dabisko </w:t>
            </w:r>
            <w:r w:rsidRPr="00F16468">
              <w:rPr>
                <w:bCs/>
              </w:rPr>
              <w:t>dzīvotņu un sugu uzskait</w:t>
            </w:r>
            <w:r w:rsidR="00F16468" w:rsidRPr="00F16468">
              <w:rPr>
                <w:bCs/>
              </w:rPr>
              <w:t>ījums</w:t>
            </w:r>
            <w:r w:rsidRPr="00F16468">
              <w:rPr>
                <w:bCs/>
              </w:rPr>
              <w:t xml:space="preserve"> SDF</w:t>
            </w:r>
            <w:r w:rsidR="00F16468" w:rsidRPr="00F16468">
              <w:rPr>
                <w:bCs/>
              </w:rPr>
              <w:t xml:space="preserve"> ir pietiekams un tas</w:t>
            </w:r>
            <w:r w:rsidRPr="00F16468">
              <w:rPr>
                <w:bCs/>
              </w:rPr>
              <w:t xml:space="preserve"> nodrošina </w:t>
            </w:r>
            <w:r w:rsidR="00705FE2" w:rsidRPr="00F16468">
              <w:rPr>
                <w:bCs/>
              </w:rPr>
              <w:t>Dzīvotņu</w:t>
            </w:r>
            <w:r w:rsidRPr="00F16468">
              <w:rPr>
                <w:bCs/>
              </w:rPr>
              <w:t xml:space="preserve"> direktīvas 4.</w:t>
            </w:r>
            <w:r w:rsidR="006162C8">
              <w:rPr>
                <w:bCs/>
              </w:rPr>
              <w:t> </w:t>
            </w:r>
            <w:r w:rsidRPr="00F16468">
              <w:rPr>
                <w:bCs/>
              </w:rPr>
              <w:t>panta 4.</w:t>
            </w:r>
            <w:r w:rsidR="006162C8">
              <w:rPr>
                <w:bCs/>
              </w:rPr>
              <w:t> </w:t>
            </w:r>
            <w:r w:rsidRPr="00F16468">
              <w:rPr>
                <w:bCs/>
              </w:rPr>
              <w:t xml:space="preserve">punktam atbilstošu precizitāti un skaidrību. SDF iekļautais uzskaitījums ir balstīts uz jaunāko zinātnisko informāciju un regulāri tiek atjaunots. SDF tiešā veidā skaidri parāda, kuru sugu un </w:t>
            </w:r>
            <w:r w:rsidR="00955648" w:rsidRPr="00F16468">
              <w:rPr>
                <w:bCs/>
              </w:rPr>
              <w:t xml:space="preserve">dabisko </w:t>
            </w:r>
            <w:r w:rsidRPr="00F16468">
              <w:rPr>
                <w:bCs/>
              </w:rPr>
              <w:t xml:space="preserve">dzīvotņu aizsardzībai ir </w:t>
            </w:r>
            <w:r w:rsidR="003E652C" w:rsidRPr="00F16468">
              <w:rPr>
                <w:bCs/>
              </w:rPr>
              <w:t>noteikta</w:t>
            </w:r>
            <w:r w:rsidRPr="00F16468">
              <w:rPr>
                <w:bCs/>
              </w:rPr>
              <w:t xml:space="preserve"> </w:t>
            </w:r>
            <w:r w:rsidR="0093750D" w:rsidRPr="00F16468">
              <w:rPr>
                <w:bCs/>
                <w:i/>
                <w:iCs/>
              </w:rPr>
              <w:t>Natura</w:t>
            </w:r>
            <w:r w:rsidR="003C6E36">
              <w:rPr>
                <w:bCs/>
                <w:i/>
                <w:iCs/>
              </w:rPr>
              <w:t> </w:t>
            </w:r>
            <w:r w:rsidR="0093750D" w:rsidRPr="00F16468">
              <w:rPr>
                <w:bCs/>
                <w:i/>
                <w:iCs/>
              </w:rPr>
              <w:t>2000</w:t>
            </w:r>
            <w:r w:rsidR="0093750D" w:rsidRPr="00F16468">
              <w:rPr>
                <w:bCs/>
              </w:rPr>
              <w:t xml:space="preserve"> teritorija</w:t>
            </w:r>
            <w:r w:rsidRPr="00F16468">
              <w:rPr>
                <w:bCs/>
              </w:rPr>
              <w:t xml:space="preserve">, un </w:t>
            </w:r>
            <w:r w:rsidR="00F16468" w:rsidRPr="00F16468">
              <w:rPr>
                <w:bCs/>
              </w:rPr>
              <w:t xml:space="preserve">SDF </w:t>
            </w:r>
            <w:r w:rsidRPr="00F16468">
              <w:rPr>
                <w:bCs/>
              </w:rPr>
              <w:t>ir publiski pieejamas</w:t>
            </w:r>
            <w:r w:rsidR="0093750D" w:rsidRPr="00F16468">
              <w:rPr>
                <w:rStyle w:val="FootnoteReference"/>
                <w:bCs/>
              </w:rPr>
              <w:footnoteReference w:id="2"/>
            </w:r>
            <w:r w:rsidRPr="00F16468">
              <w:rPr>
                <w:bCs/>
              </w:rPr>
              <w:t>.</w:t>
            </w:r>
          </w:p>
          <w:p w14:paraId="2D35B2E2" w14:textId="5E80D82A" w:rsidR="00F16468" w:rsidRPr="00F16468" w:rsidRDefault="00F16468" w:rsidP="00A74F8C">
            <w:pPr>
              <w:spacing w:before="120"/>
              <w:jc w:val="both"/>
              <w:rPr>
                <w:bCs/>
                <w:highlight w:val="yellow"/>
              </w:rPr>
            </w:pPr>
            <w:r w:rsidRPr="00A11100">
              <w:rPr>
                <w:bCs/>
              </w:rPr>
              <w:t xml:space="preserve">Tomēr </w:t>
            </w:r>
            <w:r w:rsidR="00003D99">
              <w:rPr>
                <w:bCs/>
              </w:rPr>
              <w:t>Komisija</w:t>
            </w:r>
            <w:r w:rsidR="00003D99" w:rsidRPr="00A11100">
              <w:rPr>
                <w:bCs/>
              </w:rPr>
              <w:t xml:space="preserve"> </w:t>
            </w:r>
            <w:r w:rsidRPr="00A11100">
              <w:rPr>
                <w:bCs/>
              </w:rPr>
              <w:t xml:space="preserve">savā argumentētajā atzinumā norāda, ka </w:t>
            </w:r>
            <w:r w:rsidR="00A11100" w:rsidRPr="00A11100">
              <w:rPr>
                <w:bCs/>
              </w:rPr>
              <w:t>l</w:t>
            </w:r>
            <w:r w:rsidRPr="00A11100">
              <w:rPr>
                <w:bCs/>
              </w:rPr>
              <w:t>ai</w:t>
            </w:r>
            <w:r w:rsidRPr="00F16468">
              <w:rPr>
                <w:bCs/>
              </w:rPr>
              <w:t xml:space="preserve"> gan </w:t>
            </w:r>
            <w:r w:rsidR="00A11100">
              <w:rPr>
                <w:bCs/>
              </w:rPr>
              <w:t>SDF</w:t>
            </w:r>
            <w:r w:rsidRPr="00F16468">
              <w:rPr>
                <w:bCs/>
              </w:rPr>
              <w:t xml:space="preserve"> ir svarīgs informācijas avots saskaņā ar</w:t>
            </w:r>
            <w:r w:rsidR="00003D99">
              <w:rPr>
                <w:bCs/>
              </w:rPr>
              <w:t xml:space="preserve"> Dzīvotņu</w:t>
            </w:r>
            <w:r w:rsidRPr="00F16468">
              <w:rPr>
                <w:bCs/>
              </w:rPr>
              <w:t xml:space="preserve"> direktīvas 4.</w:t>
            </w:r>
            <w:r w:rsidR="003C6E36">
              <w:rPr>
                <w:bCs/>
              </w:rPr>
              <w:t> </w:t>
            </w:r>
            <w:r w:rsidRPr="00F16468">
              <w:rPr>
                <w:bCs/>
              </w:rPr>
              <w:t>panta 1.</w:t>
            </w:r>
            <w:r w:rsidR="003C6E36">
              <w:rPr>
                <w:bCs/>
              </w:rPr>
              <w:t> </w:t>
            </w:r>
            <w:r w:rsidRPr="00F16468">
              <w:rPr>
                <w:bCs/>
              </w:rPr>
              <w:t>punktu, tās nav juridiski saistošs statusa noteikšanas akts, ko pieprasa Dzīvotņu direktīvas 4.</w:t>
            </w:r>
            <w:r w:rsidR="003C6E36">
              <w:rPr>
                <w:bCs/>
              </w:rPr>
              <w:t> </w:t>
            </w:r>
            <w:r w:rsidRPr="00F16468">
              <w:rPr>
                <w:bCs/>
              </w:rPr>
              <w:t>panta 4.</w:t>
            </w:r>
            <w:r w:rsidR="003C6E36">
              <w:rPr>
                <w:bCs/>
              </w:rPr>
              <w:t> </w:t>
            </w:r>
            <w:r w:rsidRPr="00F16468">
              <w:rPr>
                <w:bCs/>
              </w:rPr>
              <w:t xml:space="preserve">punkts. Tāpēc sugu un dzīvotņu uzskaitījums katrai </w:t>
            </w:r>
            <w:r w:rsidR="00A11100" w:rsidRPr="00A11100">
              <w:rPr>
                <w:bCs/>
                <w:i/>
                <w:iCs/>
              </w:rPr>
              <w:t>Natura</w:t>
            </w:r>
            <w:r w:rsidR="003C6E36">
              <w:rPr>
                <w:bCs/>
                <w:i/>
                <w:iCs/>
              </w:rPr>
              <w:t> </w:t>
            </w:r>
            <w:r w:rsidR="00A11100" w:rsidRPr="00A11100">
              <w:rPr>
                <w:bCs/>
                <w:i/>
                <w:iCs/>
              </w:rPr>
              <w:t>2000</w:t>
            </w:r>
            <w:r w:rsidR="00A11100">
              <w:rPr>
                <w:bCs/>
              </w:rPr>
              <w:t xml:space="preserve"> teritorijai</w:t>
            </w:r>
            <w:r w:rsidRPr="00F16468">
              <w:rPr>
                <w:bCs/>
              </w:rPr>
              <w:t xml:space="preserve"> tās</w:t>
            </w:r>
            <w:r w:rsidR="007B69CD">
              <w:rPr>
                <w:bCs/>
              </w:rPr>
              <w:t xml:space="preserve"> SDF </w:t>
            </w:r>
            <w:r w:rsidRPr="00F16468">
              <w:rPr>
                <w:bCs/>
              </w:rPr>
              <w:t>nevar aizstāt un nodrošināt juridisko noteiktību un skaidrību, ko prasa</w:t>
            </w:r>
            <w:r w:rsidR="00A11100">
              <w:t xml:space="preserve"> </w:t>
            </w:r>
            <w:r w:rsidR="00A11100" w:rsidRPr="00A11100">
              <w:rPr>
                <w:bCs/>
              </w:rPr>
              <w:t>Dzīvotņu direktīvas 4.</w:t>
            </w:r>
            <w:r w:rsidR="007B69CD">
              <w:rPr>
                <w:bCs/>
              </w:rPr>
              <w:t> </w:t>
            </w:r>
            <w:r w:rsidR="00A11100" w:rsidRPr="00A11100">
              <w:rPr>
                <w:bCs/>
              </w:rPr>
              <w:t>panta 4.</w:t>
            </w:r>
            <w:r w:rsidR="007B69CD">
              <w:rPr>
                <w:bCs/>
              </w:rPr>
              <w:t> </w:t>
            </w:r>
            <w:r w:rsidR="00A11100" w:rsidRPr="00A11100">
              <w:rPr>
                <w:bCs/>
              </w:rPr>
              <w:t xml:space="preserve">punkts un ko var nodrošināt tikai uzskaitot sugas un dzīvotnes, kuru dēļ </w:t>
            </w:r>
            <w:r w:rsidR="00A11100" w:rsidRPr="00A11100">
              <w:rPr>
                <w:bCs/>
                <w:i/>
                <w:iCs/>
              </w:rPr>
              <w:t>Natura 2000</w:t>
            </w:r>
            <w:r w:rsidR="00A11100">
              <w:rPr>
                <w:bCs/>
              </w:rPr>
              <w:t xml:space="preserve"> teritorijas</w:t>
            </w:r>
            <w:r w:rsidR="00A11100" w:rsidRPr="00A11100">
              <w:rPr>
                <w:bCs/>
              </w:rPr>
              <w:t xml:space="preserve"> statuss noteikts, juridiski saistošos aktos.</w:t>
            </w:r>
          </w:p>
          <w:p w14:paraId="5AA7FFE0" w14:textId="5336F36C" w:rsidR="00A11100" w:rsidRDefault="00F16468" w:rsidP="0008382B">
            <w:pPr>
              <w:spacing w:before="120"/>
              <w:jc w:val="both"/>
              <w:rPr>
                <w:bCs/>
              </w:rPr>
            </w:pPr>
            <w:r w:rsidRPr="00F16468">
              <w:rPr>
                <w:bCs/>
              </w:rPr>
              <w:t>Latvij</w:t>
            </w:r>
            <w:r w:rsidR="00A71549">
              <w:rPr>
                <w:bCs/>
              </w:rPr>
              <w:t>as</w:t>
            </w:r>
            <w:r w:rsidRPr="00F16468">
              <w:rPr>
                <w:bCs/>
              </w:rPr>
              <w:t xml:space="preserve"> </w:t>
            </w:r>
            <w:r w:rsidRPr="00F16468">
              <w:rPr>
                <w:bCs/>
                <w:i/>
                <w:iCs/>
              </w:rPr>
              <w:t>Natura 2000</w:t>
            </w:r>
            <w:r w:rsidRPr="00F16468">
              <w:rPr>
                <w:bCs/>
              </w:rPr>
              <w:t xml:space="preserve"> teritorijas ir noteiktas atbilstoši Ministru kabineta 2002.</w:t>
            </w:r>
            <w:r w:rsidR="00003D99">
              <w:rPr>
                <w:bCs/>
              </w:rPr>
              <w:t> </w:t>
            </w:r>
            <w:r w:rsidRPr="00F16468">
              <w:rPr>
                <w:bCs/>
              </w:rPr>
              <w:t>gada 28.</w:t>
            </w:r>
            <w:r w:rsidR="00003D99">
              <w:rPr>
                <w:bCs/>
              </w:rPr>
              <w:t> </w:t>
            </w:r>
            <w:r w:rsidRPr="00F16468">
              <w:rPr>
                <w:bCs/>
              </w:rPr>
              <w:t>maija noteikum</w:t>
            </w:r>
            <w:r w:rsidR="00526128">
              <w:rPr>
                <w:bCs/>
              </w:rPr>
              <w:t>os</w:t>
            </w:r>
            <w:r w:rsidRPr="00F16468">
              <w:rPr>
                <w:bCs/>
              </w:rPr>
              <w:t xml:space="preserve"> Nr.</w:t>
            </w:r>
            <w:r w:rsidR="00526128">
              <w:rPr>
                <w:bCs/>
              </w:rPr>
              <w:t> </w:t>
            </w:r>
            <w:r w:rsidRPr="00F16468">
              <w:rPr>
                <w:bCs/>
              </w:rPr>
              <w:t>199 “Eiropas nozīmes aizsargājamo dabas teritoriju (</w:t>
            </w:r>
            <w:r w:rsidRPr="00F16468">
              <w:rPr>
                <w:bCs/>
                <w:i/>
                <w:iCs/>
              </w:rPr>
              <w:t>Natura 2000</w:t>
            </w:r>
            <w:r w:rsidRPr="00F16468">
              <w:rPr>
                <w:bCs/>
              </w:rPr>
              <w:t xml:space="preserve">) izveidošanas kritēriji Latvijā” </w:t>
            </w:r>
            <w:r w:rsidR="00526128">
              <w:rPr>
                <w:bCs/>
              </w:rPr>
              <w:t xml:space="preserve">noteiktajiem kritērijiem </w:t>
            </w:r>
            <w:r w:rsidRPr="00F16468">
              <w:rPr>
                <w:bCs/>
              </w:rPr>
              <w:t xml:space="preserve">un visu </w:t>
            </w:r>
            <w:r w:rsidRPr="00A11100">
              <w:rPr>
                <w:bCs/>
                <w:i/>
                <w:iCs/>
              </w:rPr>
              <w:t>Natura</w:t>
            </w:r>
            <w:r w:rsidR="00526128">
              <w:rPr>
                <w:bCs/>
                <w:i/>
                <w:iCs/>
              </w:rPr>
              <w:t> </w:t>
            </w:r>
            <w:r w:rsidRPr="00A11100">
              <w:rPr>
                <w:bCs/>
                <w:i/>
                <w:iCs/>
              </w:rPr>
              <w:t>2000</w:t>
            </w:r>
            <w:r w:rsidRPr="00F16468">
              <w:rPr>
                <w:bCs/>
              </w:rPr>
              <w:t xml:space="preserve"> teritoriju uzskaitījums un to izveidošanas pamatojums atbilstoši E</w:t>
            </w:r>
            <w:r w:rsidR="00003D99">
              <w:rPr>
                <w:bCs/>
              </w:rPr>
              <w:t xml:space="preserve">iropas </w:t>
            </w:r>
            <w:r w:rsidRPr="00F16468">
              <w:rPr>
                <w:bCs/>
              </w:rPr>
              <w:t>S</w:t>
            </w:r>
            <w:r w:rsidR="00003D99">
              <w:rPr>
                <w:bCs/>
              </w:rPr>
              <w:t>avienības (turpmāk – ES)</w:t>
            </w:r>
            <w:r w:rsidRPr="00F16468">
              <w:rPr>
                <w:bCs/>
              </w:rPr>
              <w:t xml:space="preserve"> dabas likumdošanai ir iekļauts likuma “Par īpaši aizsargājamām dabas teritorijām”</w:t>
            </w:r>
            <w:r w:rsidR="00D737C7">
              <w:rPr>
                <w:bCs/>
              </w:rPr>
              <w:t xml:space="preserve"> (turpmāk – Likums)</w:t>
            </w:r>
            <w:r w:rsidRPr="00F16468">
              <w:rPr>
                <w:bCs/>
              </w:rPr>
              <w:t xml:space="preserve"> pielikumā.</w:t>
            </w:r>
          </w:p>
          <w:p w14:paraId="43B5ED46" w14:textId="4A61E797" w:rsidR="0057543E" w:rsidRPr="00F16468" w:rsidRDefault="00F16468" w:rsidP="0008382B">
            <w:pPr>
              <w:spacing w:before="120"/>
              <w:jc w:val="both"/>
              <w:rPr>
                <w:bCs/>
              </w:rPr>
            </w:pPr>
            <w:r w:rsidRPr="00F16468">
              <w:rPr>
                <w:bCs/>
              </w:rPr>
              <w:t xml:space="preserve">Lai nodrošinātu pilnīgu sugu un biotopu uzskaitījumu, kuru  aizsardzībai ir izveidota katra </w:t>
            </w:r>
            <w:r w:rsidRPr="00A11100">
              <w:rPr>
                <w:bCs/>
                <w:i/>
                <w:iCs/>
              </w:rPr>
              <w:t>N</w:t>
            </w:r>
            <w:r w:rsidR="00A11100" w:rsidRPr="00A11100">
              <w:rPr>
                <w:bCs/>
                <w:i/>
                <w:iCs/>
              </w:rPr>
              <w:t xml:space="preserve">atura </w:t>
            </w:r>
            <w:r w:rsidRPr="00A11100">
              <w:rPr>
                <w:bCs/>
                <w:i/>
                <w:iCs/>
              </w:rPr>
              <w:t>2000</w:t>
            </w:r>
            <w:r w:rsidRPr="00F16468">
              <w:rPr>
                <w:bCs/>
              </w:rPr>
              <w:t xml:space="preserve"> teritorija, </w:t>
            </w:r>
            <w:r w:rsidR="001E7DCD">
              <w:rPr>
                <w:bCs/>
              </w:rPr>
              <w:t>L</w:t>
            </w:r>
            <w:r w:rsidR="001E7DCD" w:rsidRPr="00F16468">
              <w:rPr>
                <w:bCs/>
              </w:rPr>
              <w:t xml:space="preserve">ikumprojekts </w:t>
            </w:r>
            <w:r w:rsidR="00055C1E" w:rsidRPr="00F16468">
              <w:rPr>
                <w:bCs/>
              </w:rPr>
              <w:t xml:space="preserve">paredz </w:t>
            </w:r>
            <w:r w:rsidR="00D737C7">
              <w:rPr>
                <w:bCs/>
              </w:rPr>
              <w:t>L</w:t>
            </w:r>
            <w:r w:rsidR="00055C1E" w:rsidRPr="00F16468">
              <w:rPr>
                <w:bCs/>
              </w:rPr>
              <w:t>ikuma 1.</w:t>
            </w:r>
            <w:r w:rsidR="00D737C7">
              <w:rPr>
                <w:bCs/>
              </w:rPr>
              <w:t> </w:t>
            </w:r>
            <w:r w:rsidR="00055C1E" w:rsidRPr="00F16468">
              <w:rPr>
                <w:bCs/>
              </w:rPr>
              <w:t xml:space="preserve">pielikumu “Latvijas </w:t>
            </w:r>
            <w:r w:rsidR="00055C1E" w:rsidRPr="00F16468">
              <w:rPr>
                <w:bCs/>
                <w:i/>
                <w:iCs/>
              </w:rPr>
              <w:t>Natura</w:t>
            </w:r>
            <w:r w:rsidR="00D737C7">
              <w:rPr>
                <w:bCs/>
                <w:i/>
                <w:iCs/>
              </w:rPr>
              <w:t> </w:t>
            </w:r>
            <w:r w:rsidR="00055C1E" w:rsidRPr="00F16468">
              <w:rPr>
                <w:bCs/>
                <w:i/>
                <w:iCs/>
              </w:rPr>
              <w:t>2000</w:t>
            </w:r>
            <w:r w:rsidR="00055C1E" w:rsidRPr="00F16468">
              <w:rPr>
                <w:bCs/>
              </w:rPr>
              <w:t xml:space="preserve"> – Eiropas nozīmes aizsargājamo dabas teritoriju saraksts” papildin</w:t>
            </w:r>
            <w:r w:rsidR="0093750D" w:rsidRPr="00F16468">
              <w:rPr>
                <w:bCs/>
              </w:rPr>
              <w:t>āt</w:t>
            </w:r>
            <w:r w:rsidR="00055C1E" w:rsidRPr="00F16468">
              <w:rPr>
                <w:bCs/>
              </w:rPr>
              <w:t xml:space="preserve"> ar sugām un biotopu veidiem, kuru dēļ piešķirts </w:t>
            </w:r>
            <w:r w:rsidR="00055C1E" w:rsidRPr="00F16468">
              <w:rPr>
                <w:bCs/>
                <w:i/>
                <w:iCs/>
              </w:rPr>
              <w:t>Natura</w:t>
            </w:r>
            <w:r w:rsidR="00D737C7">
              <w:rPr>
                <w:bCs/>
                <w:i/>
                <w:iCs/>
              </w:rPr>
              <w:t> </w:t>
            </w:r>
            <w:r w:rsidR="00055C1E" w:rsidRPr="00F16468">
              <w:rPr>
                <w:bCs/>
                <w:i/>
                <w:iCs/>
              </w:rPr>
              <w:t>2000</w:t>
            </w:r>
            <w:r w:rsidR="00055C1E" w:rsidRPr="00F16468">
              <w:rPr>
                <w:bCs/>
              </w:rPr>
              <w:t xml:space="preserve"> teritorijas statuss. </w:t>
            </w:r>
          </w:p>
          <w:p w14:paraId="63B6F0D2" w14:textId="4807B3D2" w:rsidR="00955648" w:rsidRPr="00F16468" w:rsidRDefault="00F16468" w:rsidP="00955648">
            <w:pPr>
              <w:spacing w:before="120"/>
              <w:jc w:val="both"/>
            </w:pPr>
            <w:r w:rsidRPr="00F16468">
              <w:t xml:space="preserve">Likumprojekts nemaina </w:t>
            </w:r>
            <w:r w:rsidRPr="00A71549">
              <w:rPr>
                <w:i/>
                <w:iCs/>
              </w:rPr>
              <w:t>N</w:t>
            </w:r>
            <w:r w:rsidR="00A71549" w:rsidRPr="00A71549">
              <w:rPr>
                <w:i/>
                <w:iCs/>
              </w:rPr>
              <w:t>atura</w:t>
            </w:r>
            <w:r w:rsidR="00F653CF">
              <w:rPr>
                <w:i/>
                <w:iCs/>
              </w:rPr>
              <w:t> </w:t>
            </w:r>
            <w:r w:rsidRPr="00A71549">
              <w:rPr>
                <w:i/>
                <w:iCs/>
              </w:rPr>
              <w:t>2000</w:t>
            </w:r>
            <w:r w:rsidRPr="00F16468">
              <w:t xml:space="preserve"> juridisko statusu, tas nerada jaunas aizsardzības vai apsaimniekošanas prasības. Likumprojekts skaidrāk nosaka teritorijas izveidošanas mērķi.</w:t>
            </w:r>
          </w:p>
        </w:tc>
      </w:tr>
      <w:tr w:rsidR="000958D3" w:rsidRPr="000958D3" w14:paraId="32AB49B7" w14:textId="77777777" w:rsidTr="00F17571">
        <w:trPr>
          <w:trHeight w:val="465"/>
        </w:trPr>
        <w:tc>
          <w:tcPr>
            <w:tcW w:w="15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93DF13E" w14:textId="17641F88" w:rsidR="006470D4" w:rsidRPr="000958D3" w:rsidRDefault="00A63102" w:rsidP="006470D4">
            <w:pPr>
              <w:spacing w:before="100" w:beforeAutospacing="1" w:after="100" w:afterAutospacing="1" w:line="293" w:lineRule="atLeast"/>
              <w:jc w:val="center"/>
            </w:pPr>
            <w:r w:rsidRPr="000958D3">
              <w:lastRenderedPageBreak/>
              <w:t>3.</w:t>
            </w:r>
          </w:p>
        </w:tc>
        <w:tc>
          <w:tcPr>
            <w:tcW w:w="118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85CCB70" w14:textId="372BEC9D" w:rsidR="003B312A" w:rsidRPr="000958D3" w:rsidRDefault="00A63102" w:rsidP="006470D4">
            <w:r w:rsidRPr="000958D3">
              <w:t>Projekta izstrādē iesaistītās institūcijas</w:t>
            </w:r>
            <w:r w:rsidR="00D17F1A" w:rsidRPr="000958D3">
              <w:t xml:space="preserve"> un publiskas personas kapitālsabiedrības</w:t>
            </w:r>
          </w:p>
        </w:tc>
        <w:tc>
          <w:tcPr>
            <w:tcW w:w="366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AF56186" w14:textId="25EB44EF" w:rsidR="003B312A" w:rsidRPr="00F653CF" w:rsidRDefault="00E67487" w:rsidP="00AB0491">
            <w:pPr>
              <w:ind w:right="140"/>
              <w:jc w:val="both"/>
            </w:pPr>
            <w:r>
              <w:t>Vides aizsardzības un reģionālās attīstības ministrija (turpmāk -</w:t>
            </w:r>
            <w:r w:rsidR="00731A8E" w:rsidRPr="000958D3">
              <w:t>VARAM</w:t>
            </w:r>
            <w:r>
              <w:t>)</w:t>
            </w:r>
          </w:p>
        </w:tc>
      </w:tr>
      <w:tr w:rsidR="00B74E34" w:rsidRPr="000958D3" w14:paraId="7D86C321" w14:textId="77777777" w:rsidTr="00F17571">
        <w:tc>
          <w:tcPr>
            <w:tcW w:w="15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037CB04" w14:textId="77777777" w:rsidR="006470D4" w:rsidRPr="000958D3" w:rsidRDefault="00A63102" w:rsidP="006470D4">
            <w:pPr>
              <w:spacing w:before="100" w:beforeAutospacing="1" w:after="100" w:afterAutospacing="1" w:line="293" w:lineRule="atLeast"/>
              <w:jc w:val="center"/>
            </w:pPr>
            <w:r w:rsidRPr="000958D3">
              <w:t>4.</w:t>
            </w:r>
          </w:p>
        </w:tc>
        <w:tc>
          <w:tcPr>
            <w:tcW w:w="118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7745AFB" w14:textId="77777777" w:rsidR="003B312A" w:rsidRPr="000958D3" w:rsidRDefault="00A63102" w:rsidP="006470D4">
            <w:r w:rsidRPr="000958D3">
              <w:t>Cita informācija</w:t>
            </w:r>
          </w:p>
        </w:tc>
        <w:tc>
          <w:tcPr>
            <w:tcW w:w="366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11E564B" w14:textId="6E5A29BE" w:rsidR="008B5C5C" w:rsidRDefault="008B5C5C" w:rsidP="008B5C5C">
            <w:pPr>
              <w:spacing w:before="120"/>
              <w:jc w:val="both"/>
              <w:rPr>
                <w:bCs/>
              </w:rPr>
            </w:pPr>
            <w:r w:rsidRPr="00705FE2">
              <w:rPr>
                <w:bCs/>
              </w:rPr>
              <w:t xml:space="preserve"> </w:t>
            </w:r>
            <w:r w:rsidRPr="00705FE2">
              <w:rPr>
                <w:bCs/>
                <w:i/>
                <w:iCs/>
              </w:rPr>
              <w:t>Natura</w:t>
            </w:r>
            <w:r w:rsidR="00F653CF">
              <w:rPr>
                <w:bCs/>
                <w:i/>
                <w:iCs/>
              </w:rPr>
              <w:t> </w:t>
            </w:r>
            <w:r w:rsidRPr="00705FE2">
              <w:rPr>
                <w:bCs/>
                <w:i/>
                <w:iCs/>
              </w:rPr>
              <w:t>2000</w:t>
            </w:r>
            <w:r w:rsidRPr="00705FE2">
              <w:rPr>
                <w:bCs/>
              </w:rPr>
              <w:t xml:space="preserve"> teritorijas Latvijā ir noteiktas </w:t>
            </w:r>
            <w:r w:rsidR="00705FE2">
              <w:rPr>
                <w:bCs/>
              </w:rPr>
              <w:t>Dzīvotņu</w:t>
            </w:r>
            <w:r w:rsidRPr="00705FE2">
              <w:rPr>
                <w:bCs/>
              </w:rPr>
              <w:t xml:space="preserve"> direktīvas I</w:t>
            </w:r>
            <w:r w:rsidR="00F653CF">
              <w:rPr>
                <w:bCs/>
              </w:rPr>
              <w:t> </w:t>
            </w:r>
            <w:r w:rsidRPr="00705FE2">
              <w:rPr>
                <w:bCs/>
              </w:rPr>
              <w:t>pielikumā iekļautaj</w:t>
            </w:r>
            <w:r w:rsidR="00705FE2" w:rsidRPr="00705FE2">
              <w:rPr>
                <w:bCs/>
              </w:rPr>
              <w:t>iem</w:t>
            </w:r>
            <w:r w:rsidRPr="00705FE2">
              <w:rPr>
                <w:bCs/>
              </w:rPr>
              <w:t xml:space="preserve"> </w:t>
            </w:r>
            <w:r w:rsidR="0042759C" w:rsidRPr="00705FE2">
              <w:rPr>
                <w:bCs/>
              </w:rPr>
              <w:t>biotop</w:t>
            </w:r>
            <w:r w:rsidR="00705FE2" w:rsidRPr="00705FE2">
              <w:rPr>
                <w:bCs/>
              </w:rPr>
              <w:t>u veidiem un</w:t>
            </w:r>
            <w:r w:rsidRPr="00705FE2">
              <w:rPr>
                <w:bCs/>
              </w:rPr>
              <w:t xml:space="preserve"> II</w:t>
            </w:r>
            <w:r w:rsidR="00F653CF">
              <w:rPr>
                <w:bCs/>
              </w:rPr>
              <w:t> </w:t>
            </w:r>
            <w:r w:rsidRPr="00705FE2">
              <w:rPr>
                <w:bCs/>
              </w:rPr>
              <w:t xml:space="preserve">pielikumā </w:t>
            </w:r>
            <w:r w:rsidR="00705FE2" w:rsidRPr="00705FE2">
              <w:rPr>
                <w:bCs/>
              </w:rPr>
              <w:t>iekļautajā</w:t>
            </w:r>
            <w:r w:rsidR="00705FE2">
              <w:rPr>
                <w:bCs/>
              </w:rPr>
              <w:t>m</w:t>
            </w:r>
            <w:r w:rsidR="00705FE2" w:rsidRPr="00705FE2">
              <w:rPr>
                <w:bCs/>
              </w:rPr>
              <w:t xml:space="preserve"> sugām, </w:t>
            </w:r>
            <w:r w:rsidR="006054AB" w:rsidRPr="006054AB">
              <w:rPr>
                <w:bCs/>
              </w:rPr>
              <w:t xml:space="preserve">Eiropas Parlamenta un Padomes </w:t>
            </w:r>
            <w:r w:rsidR="00EC6066" w:rsidRPr="006054AB">
              <w:rPr>
                <w:bCs/>
              </w:rPr>
              <w:t>2009.</w:t>
            </w:r>
            <w:r w:rsidR="00EC6066">
              <w:rPr>
                <w:bCs/>
              </w:rPr>
              <w:t> </w:t>
            </w:r>
            <w:r w:rsidR="00EC6066" w:rsidRPr="006054AB">
              <w:rPr>
                <w:bCs/>
              </w:rPr>
              <w:t>gada 30.</w:t>
            </w:r>
            <w:r w:rsidR="00EC6066">
              <w:rPr>
                <w:bCs/>
              </w:rPr>
              <w:t> </w:t>
            </w:r>
            <w:r w:rsidR="00EC6066" w:rsidRPr="006054AB">
              <w:rPr>
                <w:bCs/>
              </w:rPr>
              <w:t>novembr</w:t>
            </w:r>
            <w:r w:rsidR="00EC6066">
              <w:rPr>
                <w:bCs/>
              </w:rPr>
              <w:t>a</w:t>
            </w:r>
            <w:r w:rsidR="00EC6066" w:rsidRPr="006054AB">
              <w:rPr>
                <w:bCs/>
              </w:rPr>
              <w:t xml:space="preserve"> </w:t>
            </w:r>
            <w:r w:rsidR="006054AB" w:rsidRPr="006054AB">
              <w:rPr>
                <w:bCs/>
              </w:rPr>
              <w:t>Direktīva</w:t>
            </w:r>
            <w:r w:rsidR="006054AB">
              <w:rPr>
                <w:bCs/>
              </w:rPr>
              <w:t>s</w:t>
            </w:r>
            <w:r w:rsidR="006054AB" w:rsidRPr="006054AB">
              <w:rPr>
                <w:bCs/>
              </w:rPr>
              <w:t xml:space="preserve"> 2009/147/EK par savvaļas putnu aizsardzību</w:t>
            </w:r>
            <w:r w:rsidR="006054AB">
              <w:rPr>
                <w:bCs/>
              </w:rPr>
              <w:t xml:space="preserve"> </w:t>
            </w:r>
            <w:r w:rsidRPr="00705FE2">
              <w:rPr>
                <w:bCs/>
              </w:rPr>
              <w:t>I</w:t>
            </w:r>
            <w:r w:rsidR="006054AB">
              <w:rPr>
                <w:bCs/>
              </w:rPr>
              <w:t> </w:t>
            </w:r>
            <w:r w:rsidRPr="00705FE2">
              <w:rPr>
                <w:bCs/>
              </w:rPr>
              <w:t>pielikumā iekļautajām</w:t>
            </w:r>
            <w:r w:rsidR="00705FE2">
              <w:rPr>
                <w:bCs/>
              </w:rPr>
              <w:t xml:space="preserve">, kā arī migrējošo </w:t>
            </w:r>
            <w:r w:rsidRPr="00705FE2">
              <w:rPr>
                <w:bCs/>
              </w:rPr>
              <w:t xml:space="preserve">putnu </w:t>
            </w:r>
            <w:r w:rsidR="00705FE2" w:rsidRPr="00705FE2">
              <w:rPr>
                <w:bCs/>
              </w:rPr>
              <w:t>sugām.</w:t>
            </w:r>
          </w:p>
          <w:p w14:paraId="35D312D8" w14:textId="23E1492C" w:rsidR="006470D4" w:rsidRPr="000958D3" w:rsidRDefault="006470D4" w:rsidP="00236FF0">
            <w:pPr>
              <w:pStyle w:val="NormalWeb"/>
              <w:jc w:val="both"/>
            </w:pPr>
          </w:p>
        </w:tc>
      </w:tr>
    </w:tbl>
    <w:p w14:paraId="364995F6" w14:textId="77777777" w:rsidR="00EE21F2" w:rsidRPr="00B67391" w:rsidRDefault="00EE21F2"/>
    <w:tbl>
      <w:tblPr>
        <w:tblW w:w="5002" w:type="pct"/>
        <w:tblInd w:w="-1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2"/>
        <w:gridCol w:w="2109"/>
        <w:gridCol w:w="6638"/>
      </w:tblGrid>
      <w:tr w:rsidR="00B67391" w:rsidRPr="00B67391" w14:paraId="230EFCC7" w14:textId="77777777" w:rsidTr="00EE21F2">
        <w:trPr>
          <w:trHeight w:val="555"/>
        </w:trPr>
        <w:tc>
          <w:tcPr>
            <w:tcW w:w="500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5F8C0F3" w14:textId="77777777" w:rsidR="00AE45A8" w:rsidRPr="00B67391" w:rsidRDefault="00A63102" w:rsidP="00097D02">
            <w:pPr>
              <w:spacing w:before="100" w:beforeAutospacing="1" w:after="100" w:afterAutospacing="1" w:line="293" w:lineRule="atLeast"/>
              <w:jc w:val="center"/>
              <w:rPr>
                <w:b/>
                <w:bCs/>
              </w:rPr>
            </w:pPr>
            <w:r w:rsidRPr="00B67391">
              <w:rPr>
                <w:b/>
                <w:bCs/>
              </w:rPr>
              <w:lastRenderedPageBreak/>
              <w:t>II.</w:t>
            </w:r>
            <w:r w:rsidR="00D033EE" w:rsidRPr="00B67391">
              <w:rPr>
                <w:b/>
                <w:bCs/>
              </w:rPr>
              <w:t> </w:t>
            </w:r>
            <w:r w:rsidRPr="00B67391">
              <w:rPr>
                <w:b/>
                <w:bCs/>
              </w:rPr>
              <w:t>Tiesību akta projekta ietekme uz sabiedrību, tautsaimniecības attīstību un administratīvo slogu</w:t>
            </w:r>
          </w:p>
        </w:tc>
      </w:tr>
      <w:tr w:rsidR="00B67391" w:rsidRPr="00B67391" w14:paraId="7D709366" w14:textId="77777777" w:rsidTr="009D27C9">
        <w:trPr>
          <w:trHeight w:val="465"/>
        </w:trPr>
        <w:tc>
          <w:tcPr>
            <w:tcW w:w="17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104113F" w14:textId="77777777" w:rsidR="00AE45A8" w:rsidRPr="00B67391" w:rsidRDefault="00A63102" w:rsidP="00097D02">
            <w:r w:rsidRPr="00B67391">
              <w:t>1.</w:t>
            </w:r>
          </w:p>
        </w:tc>
        <w:tc>
          <w:tcPr>
            <w:tcW w:w="116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4166524" w14:textId="77777777" w:rsidR="00AE45A8" w:rsidRPr="00B67391" w:rsidRDefault="00A63102" w:rsidP="00097D02">
            <w:r w:rsidRPr="00B67391">
              <w:t>Sabiedrības mērķgrupas, kuras tiesiskais regulējums ietekmē vai varētu ietekmēt</w:t>
            </w:r>
          </w:p>
        </w:tc>
        <w:tc>
          <w:tcPr>
            <w:tcW w:w="366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947400A" w14:textId="268BC159" w:rsidR="00A73D15" w:rsidRPr="00B67391" w:rsidRDefault="00C342E9" w:rsidP="00E67487">
            <w:pPr>
              <w:shd w:val="clear" w:color="auto" w:fill="FFFFFF"/>
              <w:ind w:left="57" w:right="57"/>
              <w:jc w:val="both"/>
            </w:pPr>
            <w:r w:rsidRPr="00B67391">
              <w:t xml:space="preserve">Likumprojekts </w:t>
            </w:r>
            <w:r w:rsidR="00627560" w:rsidRPr="00B67391">
              <w:t xml:space="preserve">tieši </w:t>
            </w:r>
            <w:r w:rsidRPr="00B67391">
              <w:t xml:space="preserve">neskar konkrētas sabiedrības mērķgrupas, </w:t>
            </w:r>
            <w:r w:rsidR="00627560" w:rsidRPr="00B67391">
              <w:t>tajā pat laikā</w:t>
            </w:r>
            <w:r w:rsidRPr="00B67391">
              <w:t xml:space="preserve"> </w:t>
            </w:r>
            <w:r w:rsidR="00627560" w:rsidRPr="00B67391">
              <w:t>pārņemot direktīvu prasības tiek veicināta bioloģiskās daudzveidības saglabāšanu un tas skar sabiedrību kopumā.</w:t>
            </w:r>
            <w:r w:rsidRPr="00B67391">
              <w:t xml:space="preserve"> </w:t>
            </w:r>
          </w:p>
        </w:tc>
      </w:tr>
      <w:tr w:rsidR="00B67391" w:rsidRPr="00B67391" w14:paraId="70038E7B" w14:textId="77777777" w:rsidTr="009D27C9">
        <w:trPr>
          <w:trHeight w:val="510"/>
        </w:trPr>
        <w:tc>
          <w:tcPr>
            <w:tcW w:w="17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2D3B31A" w14:textId="77777777" w:rsidR="00AE45A8" w:rsidRPr="00B67391" w:rsidRDefault="00A63102" w:rsidP="00097D02">
            <w:r w:rsidRPr="00B67391">
              <w:t>2.</w:t>
            </w:r>
          </w:p>
        </w:tc>
        <w:tc>
          <w:tcPr>
            <w:tcW w:w="116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E8AE0CE" w14:textId="77777777" w:rsidR="00AE45A8" w:rsidRPr="00B67391" w:rsidRDefault="00A63102" w:rsidP="00097D02">
            <w:r w:rsidRPr="00B67391">
              <w:t>Tiesiskā regulējuma ietekme uz tautsaimniecību un administratīvo slogu</w:t>
            </w:r>
          </w:p>
        </w:tc>
        <w:tc>
          <w:tcPr>
            <w:tcW w:w="366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0DF4269" w14:textId="7E720931" w:rsidR="00711AB3" w:rsidRPr="00B67391" w:rsidRDefault="00E67487" w:rsidP="00B67391">
            <w:pPr>
              <w:ind w:right="140"/>
              <w:jc w:val="both"/>
            </w:pPr>
            <w:r w:rsidRPr="00B67391">
              <w:t>Likumprojekts neparedz jaunas prasības.</w:t>
            </w:r>
          </w:p>
        </w:tc>
      </w:tr>
      <w:tr w:rsidR="00B67391" w:rsidRPr="00B67391" w14:paraId="77A73FD5" w14:textId="77777777" w:rsidTr="009D27C9">
        <w:trPr>
          <w:trHeight w:val="510"/>
        </w:trPr>
        <w:tc>
          <w:tcPr>
            <w:tcW w:w="17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37E0ACE" w14:textId="77777777" w:rsidR="00AE45A8" w:rsidRPr="00B67391" w:rsidRDefault="00A63102" w:rsidP="00097D02">
            <w:r w:rsidRPr="00B67391">
              <w:t>3.</w:t>
            </w:r>
          </w:p>
        </w:tc>
        <w:tc>
          <w:tcPr>
            <w:tcW w:w="116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5716012" w14:textId="77777777" w:rsidR="00AE45A8" w:rsidRPr="00B67391" w:rsidRDefault="00A63102" w:rsidP="00097D02">
            <w:r w:rsidRPr="00B67391">
              <w:t>Administratīvo izmaksu monetārs novērtējums</w:t>
            </w:r>
          </w:p>
        </w:tc>
        <w:tc>
          <w:tcPr>
            <w:tcW w:w="366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97F6736" w14:textId="7386A9C5" w:rsidR="009E117A" w:rsidRPr="00B67391" w:rsidRDefault="00E67487" w:rsidP="00E67487">
            <w:pPr>
              <w:ind w:right="140"/>
              <w:jc w:val="both"/>
              <w:rPr>
                <w:bCs/>
                <w:highlight w:val="yellow"/>
              </w:rPr>
            </w:pPr>
            <w:r w:rsidRPr="00B67391">
              <w:rPr>
                <w:bCs/>
              </w:rPr>
              <w:t>Projekts šo jomu neskar.</w:t>
            </w:r>
          </w:p>
        </w:tc>
      </w:tr>
      <w:tr w:rsidR="00B67391" w:rsidRPr="00B67391" w14:paraId="08FF11AD" w14:textId="77777777" w:rsidTr="009D27C9">
        <w:trPr>
          <w:trHeight w:val="510"/>
        </w:trPr>
        <w:tc>
          <w:tcPr>
            <w:tcW w:w="17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097E4A3" w14:textId="7A1EC166" w:rsidR="005C4B11" w:rsidRPr="00B67391" w:rsidRDefault="005C4B11" w:rsidP="00097D02">
            <w:r w:rsidRPr="00B67391">
              <w:t>4.</w:t>
            </w:r>
          </w:p>
        </w:tc>
        <w:tc>
          <w:tcPr>
            <w:tcW w:w="116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E2AFA9C" w14:textId="443109A0" w:rsidR="005C4B11" w:rsidRPr="00B67391" w:rsidRDefault="005C4B11" w:rsidP="00097D02">
            <w:r w:rsidRPr="00B67391">
              <w:t>Atbilstības izmaksu monetārs novērtējums</w:t>
            </w:r>
          </w:p>
        </w:tc>
        <w:tc>
          <w:tcPr>
            <w:tcW w:w="366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1DD11C2" w14:textId="26B9D54F" w:rsidR="005C4B11" w:rsidRPr="00B67391" w:rsidRDefault="00510F27" w:rsidP="009E117A">
            <w:pPr>
              <w:ind w:right="140"/>
              <w:jc w:val="both"/>
            </w:pPr>
            <w:r w:rsidRPr="00B67391">
              <w:t>P</w:t>
            </w:r>
            <w:r w:rsidR="005C4B11" w:rsidRPr="00B67391">
              <w:t>rojekts šo jomu neskar.</w:t>
            </w:r>
          </w:p>
        </w:tc>
      </w:tr>
      <w:tr w:rsidR="00B67391" w:rsidRPr="00B67391" w14:paraId="03487E44" w14:textId="77777777" w:rsidTr="009D27C9">
        <w:trPr>
          <w:trHeight w:val="345"/>
        </w:trPr>
        <w:tc>
          <w:tcPr>
            <w:tcW w:w="17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648B794" w14:textId="3AFE58EF" w:rsidR="00AE45A8" w:rsidRPr="00B67391" w:rsidRDefault="005C4B11" w:rsidP="00097D02">
            <w:r w:rsidRPr="00B67391">
              <w:t>5</w:t>
            </w:r>
            <w:r w:rsidR="00A63102" w:rsidRPr="00B67391">
              <w:t>.</w:t>
            </w:r>
          </w:p>
        </w:tc>
        <w:tc>
          <w:tcPr>
            <w:tcW w:w="116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EB78382" w14:textId="77777777" w:rsidR="00AE45A8" w:rsidRPr="00B67391" w:rsidRDefault="00A63102" w:rsidP="00097D02">
            <w:r w:rsidRPr="00B67391">
              <w:t>Cita informācija</w:t>
            </w:r>
          </w:p>
        </w:tc>
        <w:tc>
          <w:tcPr>
            <w:tcW w:w="366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13CC46E" w14:textId="1AD2F2DC" w:rsidR="00503F97" w:rsidRPr="00B67391" w:rsidRDefault="00C43605" w:rsidP="00E67487">
            <w:pPr>
              <w:spacing w:before="100" w:beforeAutospacing="1" w:after="100" w:afterAutospacing="1"/>
              <w:jc w:val="both"/>
            </w:pPr>
            <w:r w:rsidRPr="00B67391">
              <w:t>Nav</w:t>
            </w:r>
          </w:p>
        </w:tc>
      </w:tr>
    </w:tbl>
    <w:p w14:paraId="52B6B4F2" w14:textId="77777777" w:rsidR="00EE21F2" w:rsidRPr="00B67391" w:rsidRDefault="00EE21F2"/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055"/>
      </w:tblGrid>
      <w:tr w:rsidR="00B67391" w:rsidRPr="00B67391" w14:paraId="021F42F2" w14:textId="77777777" w:rsidTr="00F17571">
        <w:trPr>
          <w:trHeight w:val="444"/>
        </w:trPr>
        <w:tc>
          <w:tcPr>
            <w:tcW w:w="5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59361E5" w14:textId="77777777" w:rsidR="00AF24C3" w:rsidRPr="00B67391" w:rsidRDefault="00A63102" w:rsidP="004A0E7C">
            <w:pPr>
              <w:spacing w:before="100" w:beforeAutospacing="1" w:after="100" w:afterAutospacing="1" w:line="293" w:lineRule="atLeast"/>
              <w:jc w:val="center"/>
              <w:rPr>
                <w:b/>
                <w:bCs/>
              </w:rPr>
            </w:pPr>
            <w:r w:rsidRPr="00B67391">
              <w:rPr>
                <w:b/>
                <w:bCs/>
              </w:rPr>
              <w:t>III. </w:t>
            </w:r>
            <w:r w:rsidRPr="00B67391">
              <w:rPr>
                <w:b/>
              </w:rPr>
              <w:t>Tiesību akta projekta ietekme uz valsts budžetu un pašvaldību budžetiem</w:t>
            </w:r>
          </w:p>
        </w:tc>
      </w:tr>
      <w:tr w:rsidR="00B67391" w:rsidRPr="00B67391" w14:paraId="3C1C6348" w14:textId="77777777" w:rsidTr="00F17571">
        <w:trPr>
          <w:trHeight w:val="372"/>
        </w:trPr>
        <w:tc>
          <w:tcPr>
            <w:tcW w:w="5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457EC99" w14:textId="22402E5C" w:rsidR="00AF24C3" w:rsidRPr="00B67391" w:rsidRDefault="00510F27" w:rsidP="004A0E7C">
            <w:pPr>
              <w:jc w:val="center"/>
            </w:pPr>
            <w:r w:rsidRPr="00B67391">
              <w:rPr>
                <w:iCs/>
              </w:rPr>
              <w:t>P</w:t>
            </w:r>
            <w:r w:rsidR="00A63102" w:rsidRPr="00B67391">
              <w:rPr>
                <w:iCs/>
              </w:rPr>
              <w:t>rojekts šo jomu neskar.</w:t>
            </w:r>
          </w:p>
        </w:tc>
      </w:tr>
    </w:tbl>
    <w:p w14:paraId="2F450311" w14:textId="57A43C2B" w:rsidR="00AF24C3" w:rsidRPr="00B67391" w:rsidRDefault="00766E06">
      <w:r w:rsidRPr="00B67391">
        <w:t> 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1"/>
      </w:tblGrid>
      <w:tr w:rsidR="00B67391" w:rsidRPr="00B67391" w14:paraId="1423D39C" w14:textId="77777777" w:rsidTr="00F17571">
        <w:tc>
          <w:tcPr>
            <w:tcW w:w="5000" w:type="pct"/>
          </w:tcPr>
          <w:p w14:paraId="56870050" w14:textId="78F182E3" w:rsidR="0007732B" w:rsidRPr="00B67391" w:rsidRDefault="0007732B" w:rsidP="0000094F">
            <w:pPr>
              <w:jc w:val="center"/>
            </w:pPr>
            <w:r w:rsidRPr="00B67391">
              <w:rPr>
                <w:b/>
                <w:bCs/>
              </w:rPr>
              <w:t>IV. Tiesību akta projekta ietekme uz spēkā esošo tiesību normu sistēmu</w:t>
            </w:r>
          </w:p>
        </w:tc>
      </w:tr>
      <w:tr w:rsidR="00F17571" w:rsidRPr="00B67391" w14:paraId="00DFA00F" w14:textId="77777777" w:rsidTr="00F17571">
        <w:tc>
          <w:tcPr>
            <w:tcW w:w="5000" w:type="pct"/>
          </w:tcPr>
          <w:p w14:paraId="3D79B348" w14:textId="24CDA0C6" w:rsidR="0007732B" w:rsidRPr="00B67391" w:rsidRDefault="0007732B" w:rsidP="0000094F">
            <w:pPr>
              <w:jc w:val="center"/>
            </w:pPr>
            <w:r w:rsidRPr="00B67391">
              <w:t>Projekts šo jomu neskar.</w:t>
            </w:r>
          </w:p>
        </w:tc>
      </w:tr>
    </w:tbl>
    <w:p w14:paraId="52A53069" w14:textId="263F107A" w:rsidR="0007732B" w:rsidRPr="00B67391" w:rsidRDefault="0007732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1354"/>
        <w:gridCol w:w="7182"/>
      </w:tblGrid>
      <w:tr w:rsidR="001A1BE5" w:rsidRPr="002C1A73" w14:paraId="144D92E9" w14:textId="77777777" w:rsidTr="00F17571">
        <w:tc>
          <w:tcPr>
            <w:tcW w:w="5000" w:type="pct"/>
            <w:gridSpan w:val="3"/>
          </w:tcPr>
          <w:p w14:paraId="497122B7" w14:textId="65258C76" w:rsidR="001A1BE5" w:rsidRPr="002C1A73" w:rsidRDefault="001A1BE5" w:rsidP="004A0E7C">
            <w:pPr>
              <w:pStyle w:val="naisf"/>
              <w:spacing w:before="120" w:after="120"/>
              <w:ind w:firstLine="0"/>
              <w:jc w:val="center"/>
              <w:rPr>
                <w:b/>
              </w:rPr>
            </w:pPr>
            <w:r w:rsidRPr="002C1A73">
              <w:rPr>
                <w:b/>
              </w:rPr>
              <w:t> </w:t>
            </w:r>
            <w:r w:rsidR="00024A1F" w:rsidRPr="00024A1F">
              <w:rPr>
                <w:b/>
              </w:rPr>
              <w:t>V. Tiesību akta projekta atbilstība Latvijas Republikas starptautiskajām saistībām</w:t>
            </w:r>
          </w:p>
        </w:tc>
      </w:tr>
      <w:tr w:rsidR="001A1BE5" w:rsidRPr="002C1A73" w14:paraId="3215ECD4" w14:textId="77777777" w:rsidTr="00F17571">
        <w:tc>
          <w:tcPr>
            <w:tcW w:w="290" w:type="pct"/>
          </w:tcPr>
          <w:p w14:paraId="33981783" w14:textId="7FA57A00" w:rsidR="001A1BE5" w:rsidRDefault="001A1BE5" w:rsidP="004A0E7C">
            <w:pPr>
              <w:pStyle w:val="naisf"/>
              <w:spacing w:before="120" w:after="120"/>
              <w:ind w:firstLine="0"/>
              <w:jc w:val="center"/>
              <w:rPr>
                <w:iCs/>
              </w:rPr>
            </w:pPr>
            <w:r>
              <w:rPr>
                <w:iCs/>
              </w:rPr>
              <w:t>1.</w:t>
            </w:r>
          </w:p>
        </w:tc>
        <w:tc>
          <w:tcPr>
            <w:tcW w:w="747" w:type="pct"/>
          </w:tcPr>
          <w:p w14:paraId="10381C01" w14:textId="6122E09B" w:rsidR="001A1BE5" w:rsidRDefault="001A1BE5" w:rsidP="0000094F">
            <w:pPr>
              <w:pStyle w:val="naisf"/>
              <w:spacing w:before="120" w:after="120"/>
              <w:ind w:firstLine="0"/>
              <w:rPr>
                <w:iCs/>
              </w:rPr>
            </w:pPr>
            <w:r w:rsidRPr="001A1BE5">
              <w:rPr>
                <w:iCs/>
              </w:rPr>
              <w:t>Saistības pret Eiropas Savienību</w:t>
            </w:r>
          </w:p>
        </w:tc>
        <w:tc>
          <w:tcPr>
            <w:tcW w:w="3962" w:type="pct"/>
          </w:tcPr>
          <w:p w14:paraId="629744F2" w14:textId="41848B92" w:rsidR="001A1BE5" w:rsidRDefault="00C342E9" w:rsidP="0000094F">
            <w:pPr>
              <w:pStyle w:val="naisf"/>
              <w:spacing w:before="120" w:after="120"/>
              <w:ind w:firstLine="0"/>
              <w:rPr>
                <w:bCs/>
              </w:rPr>
            </w:pPr>
            <w:r>
              <w:rPr>
                <w:bCs/>
              </w:rPr>
              <w:t xml:space="preserve">Likumprojekts nodrošinās </w:t>
            </w:r>
            <w:r w:rsidR="001E7DCD">
              <w:rPr>
                <w:bCs/>
              </w:rPr>
              <w:t>Dzīvotņu direktīvas</w:t>
            </w:r>
            <w:r w:rsidR="00AE407A">
              <w:rPr>
                <w:bCs/>
              </w:rPr>
              <w:t xml:space="preserve"> </w:t>
            </w:r>
            <w:r>
              <w:rPr>
                <w:bCs/>
              </w:rPr>
              <w:t>4. panta 4. punkta prasību izpildi</w:t>
            </w:r>
            <w:r w:rsidR="00D404A3">
              <w:rPr>
                <w:bCs/>
              </w:rPr>
              <w:t xml:space="preserve">, lai novērstu pret Latviju ierosināto pārkāpumu procedūru </w:t>
            </w:r>
            <w:r w:rsidR="00D404A3" w:rsidRPr="00D404A3">
              <w:rPr>
                <w:bCs/>
              </w:rPr>
              <w:t>lietā Nr.</w:t>
            </w:r>
            <w:r w:rsidR="00281007">
              <w:rPr>
                <w:bCs/>
              </w:rPr>
              <w:t> </w:t>
            </w:r>
            <w:r w:rsidR="00D404A3" w:rsidRPr="00D404A3">
              <w:rPr>
                <w:bCs/>
              </w:rPr>
              <w:t>2020/2209</w:t>
            </w:r>
            <w:r w:rsidR="00D404A3">
              <w:rPr>
                <w:bCs/>
              </w:rPr>
              <w:t>.</w:t>
            </w:r>
          </w:p>
          <w:p w14:paraId="7F09B29B" w14:textId="71D6E288" w:rsidR="00C342E9" w:rsidRPr="001A1BE5" w:rsidRDefault="00C342E9" w:rsidP="00281007">
            <w:pPr>
              <w:pStyle w:val="naisf"/>
              <w:spacing w:before="120" w:after="120"/>
              <w:ind w:firstLine="0"/>
              <w:rPr>
                <w:bCs/>
              </w:rPr>
            </w:pPr>
            <w:r>
              <w:rPr>
                <w:bCs/>
              </w:rPr>
              <w:t>VARAM ir sagatavojusi nostājas projektu u</w:t>
            </w:r>
            <w:r w:rsidRPr="00C342E9">
              <w:rPr>
                <w:bCs/>
              </w:rPr>
              <w:t>z 2021.</w:t>
            </w:r>
            <w:r w:rsidR="00281007">
              <w:rPr>
                <w:bCs/>
              </w:rPr>
              <w:t> </w:t>
            </w:r>
            <w:r w:rsidRPr="00C342E9">
              <w:rPr>
                <w:bCs/>
              </w:rPr>
              <w:t>gada 6.</w:t>
            </w:r>
            <w:r w:rsidR="00281007">
              <w:rPr>
                <w:bCs/>
              </w:rPr>
              <w:t> </w:t>
            </w:r>
            <w:r w:rsidRPr="00C342E9">
              <w:rPr>
                <w:bCs/>
              </w:rPr>
              <w:t>jūnija argumentēto atzinumu</w:t>
            </w:r>
            <w:r>
              <w:rPr>
                <w:bCs/>
              </w:rPr>
              <w:t xml:space="preserve"> </w:t>
            </w:r>
            <w:r w:rsidRPr="00C342E9">
              <w:rPr>
                <w:bCs/>
              </w:rPr>
              <w:t>pārkāpuma procedūras lietā Nr.</w:t>
            </w:r>
            <w:r w:rsidR="00281007">
              <w:rPr>
                <w:bCs/>
              </w:rPr>
              <w:t> </w:t>
            </w:r>
            <w:r w:rsidRPr="00C342E9">
              <w:rPr>
                <w:bCs/>
              </w:rPr>
              <w:t>2020/2209</w:t>
            </w:r>
            <w:r w:rsidR="00D404A3">
              <w:rPr>
                <w:bCs/>
              </w:rPr>
              <w:t xml:space="preserve"> (turpmāk – nostājas projekts)</w:t>
            </w:r>
            <w:r w:rsidR="00627560">
              <w:rPr>
                <w:bCs/>
              </w:rPr>
              <w:t xml:space="preserve">, norādot laika grafiku, kādā Latvijas apņemas sagatavot </w:t>
            </w:r>
            <w:r w:rsidR="00817FB0">
              <w:rPr>
                <w:bCs/>
              </w:rPr>
              <w:t xml:space="preserve">Likuma </w:t>
            </w:r>
            <w:r w:rsidR="00627560">
              <w:rPr>
                <w:bCs/>
              </w:rPr>
              <w:t>grozījumus</w:t>
            </w:r>
            <w:r w:rsidR="00AE407A">
              <w:rPr>
                <w:bCs/>
              </w:rPr>
              <w:t xml:space="preserve">. </w:t>
            </w:r>
            <w:r w:rsidR="00627560">
              <w:rPr>
                <w:bCs/>
              </w:rPr>
              <w:t xml:space="preserve">Atbilstoši nostājas projektam </w:t>
            </w:r>
            <w:r w:rsidR="001E7DCD">
              <w:rPr>
                <w:bCs/>
              </w:rPr>
              <w:t xml:space="preserve">Likumprojektu </w:t>
            </w:r>
            <w:r w:rsidR="0042759C">
              <w:rPr>
                <w:bCs/>
              </w:rPr>
              <w:t xml:space="preserve">steidzamības kārtā </w:t>
            </w:r>
            <w:r w:rsidR="00D404A3">
              <w:rPr>
                <w:bCs/>
              </w:rPr>
              <w:t>ir plānots izsludināt Valsts sekretāru sanāksmē 2021.</w:t>
            </w:r>
            <w:r w:rsidR="005F110F">
              <w:rPr>
                <w:bCs/>
              </w:rPr>
              <w:t> </w:t>
            </w:r>
            <w:r w:rsidR="00D404A3">
              <w:rPr>
                <w:bCs/>
              </w:rPr>
              <w:t>gada 12.</w:t>
            </w:r>
            <w:r w:rsidR="001E7DCD">
              <w:rPr>
                <w:bCs/>
              </w:rPr>
              <w:t> </w:t>
            </w:r>
            <w:r w:rsidR="00D404A3">
              <w:rPr>
                <w:bCs/>
              </w:rPr>
              <w:t>augustā un izskatīt Ministru kabinetā 2021.</w:t>
            </w:r>
            <w:r w:rsidR="001E7DCD">
              <w:rPr>
                <w:bCs/>
              </w:rPr>
              <w:t> </w:t>
            </w:r>
            <w:r w:rsidR="00D404A3">
              <w:rPr>
                <w:bCs/>
              </w:rPr>
              <w:t>gada 19.</w:t>
            </w:r>
            <w:r w:rsidR="001E7DCD">
              <w:rPr>
                <w:bCs/>
              </w:rPr>
              <w:t> </w:t>
            </w:r>
            <w:r w:rsidR="00D404A3">
              <w:rPr>
                <w:bCs/>
              </w:rPr>
              <w:t xml:space="preserve">oktobrī. </w:t>
            </w:r>
          </w:p>
        </w:tc>
      </w:tr>
      <w:tr w:rsidR="001A1BE5" w:rsidRPr="002C1A73" w14:paraId="7E5662F1" w14:textId="77777777" w:rsidTr="00F17571">
        <w:tc>
          <w:tcPr>
            <w:tcW w:w="290" w:type="pct"/>
          </w:tcPr>
          <w:p w14:paraId="39D96AEE" w14:textId="45B59342" w:rsidR="001A1BE5" w:rsidRDefault="001A1BE5" w:rsidP="004A0E7C">
            <w:pPr>
              <w:pStyle w:val="naisf"/>
              <w:spacing w:before="120" w:after="120"/>
              <w:ind w:firstLine="0"/>
              <w:jc w:val="center"/>
              <w:rPr>
                <w:iCs/>
              </w:rPr>
            </w:pPr>
            <w:r>
              <w:rPr>
                <w:iCs/>
              </w:rPr>
              <w:t>2.</w:t>
            </w:r>
          </w:p>
        </w:tc>
        <w:tc>
          <w:tcPr>
            <w:tcW w:w="747" w:type="pct"/>
          </w:tcPr>
          <w:p w14:paraId="62ED649B" w14:textId="55F88F1D" w:rsidR="001A1BE5" w:rsidRPr="0000094F" w:rsidRDefault="0007732B" w:rsidP="0000094F">
            <w:pPr>
              <w:pStyle w:val="naisf"/>
              <w:spacing w:before="120" w:after="120"/>
              <w:ind w:firstLine="0"/>
            </w:pPr>
            <w:r w:rsidRPr="0000094F">
              <w:t>Atbildīgā institūcija</w:t>
            </w:r>
          </w:p>
        </w:tc>
        <w:tc>
          <w:tcPr>
            <w:tcW w:w="3962" w:type="pct"/>
          </w:tcPr>
          <w:p w14:paraId="427785D7" w14:textId="7E28CE17" w:rsidR="001A1BE5" w:rsidRDefault="00C342E9" w:rsidP="0094038A">
            <w:pPr>
              <w:pStyle w:val="naisf"/>
              <w:spacing w:before="120" w:after="120"/>
              <w:ind w:firstLine="0"/>
              <w:jc w:val="left"/>
              <w:rPr>
                <w:iCs/>
              </w:rPr>
            </w:pPr>
            <w:r>
              <w:rPr>
                <w:iCs/>
              </w:rPr>
              <w:t>VARAM</w:t>
            </w:r>
          </w:p>
        </w:tc>
      </w:tr>
      <w:tr w:rsidR="0094038A" w:rsidRPr="002C1A73" w14:paraId="0CE62F5F" w14:textId="77777777" w:rsidTr="00F17571">
        <w:tc>
          <w:tcPr>
            <w:tcW w:w="290" w:type="pct"/>
          </w:tcPr>
          <w:p w14:paraId="5DED0D56" w14:textId="4743E6BB" w:rsidR="0094038A" w:rsidRDefault="0094038A" w:rsidP="0094038A">
            <w:pPr>
              <w:pStyle w:val="naisf"/>
              <w:spacing w:before="120" w:after="120"/>
              <w:ind w:firstLine="0"/>
              <w:jc w:val="center"/>
              <w:rPr>
                <w:iCs/>
              </w:rPr>
            </w:pPr>
            <w:r>
              <w:rPr>
                <w:iCs/>
              </w:rPr>
              <w:t>3.</w:t>
            </w:r>
          </w:p>
        </w:tc>
        <w:tc>
          <w:tcPr>
            <w:tcW w:w="747" w:type="pct"/>
          </w:tcPr>
          <w:p w14:paraId="6A258477" w14:textId="5CE5D731" w:rsidR="0094038A" w:rsidRPr="0000094F" w:rsidRDefault="0007732B" w:rsidP="0000094F">
            <w:pPr>
              <w:pStyle w:val="naisf"/>
              <w:spacing w:before="120" w:after="120"/>
              <w:ind w:firstLine="0"/>
            </w:pPr>
            <w:r w:rsidRPr="0000094F">
              <w:t>Cita informācija</w:t>
            </w:r>
          </w:p>
        </w:tc>
        <w:tc>
          <w:tcPr>
            <w:tcW w:w="3962" w:type="pct"/>
          </w:tcPr>
          <w:p w14:paraId="3C57BC79" w14:textId="6F047E35" w:rsidR="0094038A" w:rsidRDefault="005F110F" w:rsidP="0094038A">
            <w:pPr>
              <w:pStyle w:val="naisf"/>
              <w:spacing w:before="120" w:after="120"/>
              <w:ind w:firstLine="0"/>
              <w:rPr>
                <w:iCs/>
              </w:rPr>
            </w:pPr>
            <w:r>
              <w:rPr>
                <w:iCs/>
              </w:rPr>
              <w:t>Nav</w:t>
            </w:r>
          </w:p>
        </w:tc>
      </w:tr>
    </w:tbl>
    <w:p w14:paraId="41AB7DE7" w14:textId="77777777" w:rsidR="00AE407A" w:rsidRDefault="00AE407A" w:rsidP="00AE407A"/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544"/>
        <w:gridCol w:w="1416"/>
        <w:gridCol w:w="1871"/>
        <w:gridCol w:w="3224"/>
      </w:tblGrid>
      <w:tr w:rsidR="00AE407A" w:rsidRPr="00C46591" w14:paraId="76BDD01A" w14:textId="77777777" w:rsidTr="00F17571">
        <w:tc>
          <w:tcPr>
            <w:tcW w:w="500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B09EC5E" w14:textId="13B72369" w:rsidR="00AE407A" w:rsidRPr="00C46591" w:rsidRDefault="00AE407A">
            <w:pPr>
              <w:pStyle w:val="tvhtml"/>
              <w:spacing w:before="195" w:beforeAutospacing="0" w:line="293" w:lineRule="atLeast"/>
              <w:jc w:val="center"/>
              <w:rPr>
                <w:b/>
                <w:bCs/>
              </w:rPr>
            </w:pPr>
            <w:r w:rsidRPr="00C46591">
              <w:rPr>
                <w:b/>
                <w:bCs/>
              </w:rPr>
              <w:lastRenderedPageBreak/>
              <w:t>1.</w:t>
            </w:r>
            <w:r w:rsidR="00AB49D8">
              <w:rPr>
                <w:b/>
                <w:bCs/>
              </w:rPr>
              <w:t> </w:t>
            </w:r>
            <w:r w:rsidRPr="00C46591">
              <w:rPr>
                <w:b/>
                <w:bCs/>
              </w:rPr>
              <w:t>tabula</w:t>
            </w:r>
            <w:r w:rsidRPr="00C46591">
              <w:rPr>
                <w:b/>
                <w:bCs/>
              </w:rPr>
              <w:br/>
              <w:t>Tiesību akta projekta atbilstība ES tiesību aktiem</w:t>
            </w:r>
          </w:p>
        </w:tc>
      </w:tr>
      <w:tr w:rsidR="00AE407A" w:rsidRPr="00C46591" w14:paraId="17BE8B1D" w14:textId="77777777" w:rsidTr="00F17571">
        <w:tc>
          <w:tcPr>
            <w:tcW w:w="140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AE55C52" w14:textId="77777777" w:rsidR="00AE407A" w:rsidRPr="00C46591" w:rsidRDefault="00AE407A">
            <w:pPr>
              <w:spacing w:before="195"/>
            </w:pPr>
            <w:r w:rsidRPr="00C46591">
              <w:t>Attiecīgā ES tiesību akta datums, numurs un nosaukums</w:t>
            </w:r>
          </w:p>
        </w:tc>
        <w:tc>
          <w:tcPr>
            <w:tcW w:w="3595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C139EC3" w14:textId="78AE7DC7" w:rsidR="00AE407A" w:rsidRPr="00C46591" w:rsidRDefault="00AE407A">
            <w:pPr>
              <w:spacing w:before="195"/>
            </w:pPr>
            <w:r w:rsidRPr="00C46591">
              <w:t xml:space="preserve">Padomes </w:t>
            </w:r>
            <w:r w:rsidR="00D54D6D" w:rsidRPr="00C46591">
              <w:t>1992.</w:t>
            </w:r>
            <w:r w:rsidR="00AB49D8">
              <w:t> </w:t>
            </w:r>
            <w:r w:rsidR="00D54D6D" w:rsidRPr="00C46591">
              <w:t xml:space="preserve">gada 2. maija </w:t>
            </w:r>
            <w:r w:rsidRPr="00C46591">
              <w:t>Direktīva 92/43/EEK par dabisko dzīvotņu, savvaļas faunas un floras aizsardzību.</w:t>
            </w:r>
          </w:p>
        </w:tc>
      </w:tr>
      <w:tr w:rsidR="00AE407A" w:rsidRPr="00C46591" w14:paraId="067AA3E9" w14:textId="77777777" w:rsidTr="00F17571">
        <w:tc>
          <w:tcPr>
            <w:tcW w:w="140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3EB9D26" w14:textId="77777777" w:rsidR="00AE407A" w:rsidRPr="00C46591" w:rsidRDefault="00AE407A">
            <w:pPr>
              <w:pStyle w:val="tvhtml"/>
              <w:spacing w:before="195" w:beforeAutospacing="0" w:line="293" w:lineRule="atLeast"/>
              <w:jc w:val="center"/>
            </w:pPr>
            <w:r w:rsidRPr="00C46591">
              <w:t>A</w:t>
            </w:r>
          </w:p>
        </w:tc>
        <w:tc>
          <w:tcPr>
            <w:tcW w:w="78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0F86478" w14:textId="77777777" w:rsidR="00AE407A" w:rsidRPr="00C46591" w:rsidRDefault="00AE407A">
            <w:pPr>
              <w:pStyle w:val="tvhtml"/>
              <w:spacing w:before="195" w:beforeAutospacing="0" w:line="293" w:lineRule="atLeast"/>
              <w:jc w:val="center"/>
            </w:pPr>
            <w:r w:rsidRPr="00C46591">
              <w:t>B</w:t>
            </w:r>
          </w:p>
        </w:tc>
        <w:tc>
          <w:tcPr>
            <w:tcW w:w="103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43302C5" w14:textId="77777777" w:rsidR="00AE407A" w:rsidRPr="00C46591" w:rsidRDefault="00AE407A">
            <w:pPr>
              <w:pStyle w:val="tvhtml"/>
              <w:spacing w:before="195" w:beforeAutospacing="0" w:line="293" w:lineRule="atLeast"/>
              <w:jc w:val="center"/>
            </w:pPr>
            <w:r w:rsidRPr="00C46591">
              <w:t>C</w:t>
            </w:r>
          </w:p>
        </w:tc>
        <w:tc>
          <w:tcPr>
            <w:tcW w:w="178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3FE1BBB" w14:textId="77777777" w:rsidR="00AE407A" w:rsidRPr="00C46591" w:rsidRDefault="00AE407A">
            <w:pPr>
              <w:pStyle w:val="tvhtml"/>
              <w:spacing w:before="195" w:beforeAutospacing="0" w:line="293" w:lineRule="atLeast"/>
              <w:jc w:val="center"/>
            </w:pPr>
            <w:r w:rsidRPr="00C46591">
              <w:t>D</w:t>
            </w:r>
          </w:p>
        </w:tc>
      </w:tr>
      <w:tr w:rsidR="00AE407A" w:rsidRPr="00C46591" w14:paraId="03F144E1" w14:textId="77777777" w:rsidTr="00F17571">
        <w:tc>
          <w:tcPr>
            <w:tcW w:w="140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9EEE65B" w14:textId="0FDBDED6" w:rsidR="00AE407A" w:rsidRPr="00C46591" w:rsidRDefault="00AE407A">
            <w:pPr>
              <w:spacing w:before="195"/>
            </w:pPr>
            <w:r w:rsidRPr="00C46591">
              <w:t>4.</w:t>
            </w:r>
            <w:r w:rsidR="00C46591" w:rsidRPr="00C46591">
              <w:t> </w:t>
            </w:r>
            <w:r w:rsidRPr="00C46591">
              <w:t>pant</w:t>
            </w:r>
            <w:r w:rsidR="00334FA0" w:rsidRPr="00C46591">
              <w:t>a</w:t>
            </w:r>
            <w:r w:rsidRPr="00C46591">
              <w:t xml:space="preserve"> 4.</w:t>
            </w:r>
            <w:r w:rsidR="00C46591" w:rsidRPr="00C46591">
              <w:t> </w:t>
            </w:r>
            <w:r w:rsidRPr="00C46591">
              <w:t>punkts</w:t>
            </w:r>
          </w:p>
        </w:tc>
        <w:tc>
          <w:tcPr>
            <w:tcW w:w="78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D07FA30" w14:textId="38012F67" w:rsidR="00AE407A" w:rsidRPr="00C46591" w:rsidRDefault="00D54D6D" w:rsidP="00F17571">
            <w:pPr>
              <w:spacing w:before="195"/>
            </w:pPr>
            <w:r w:rsidRPr="00C46591">
              <w:t>1.</w:t>
            </w:r>
            <w:r w:rsidR="00C46591" w:rsidRPr="00C46591">
              <w:t> </w:t>
            </w:r>
            <w:r w:rsidRPr="00C46591">
              <w:t>pants</w:t>
            </w:r>
          </w:p>
        </w:tc>
        <w:tc>
          <w:tcPr>
            <w:tcW w:w="103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615E811" w14:textId="00263E14" w:rsidR="00AE407A" w:rsidRPr="00C46591" w:rsidRDefault="00D54D6D">
            <w:pPr>
              <w:spacing w:before="195"/>
            </w:pPr>
            <w:r w:rsidRPr="00C46591">
              <w:t>Pārņemts pilnībā</w:t>
            </w:r>
          </w:p>
        </w:tc>
        <w:tc>
          <w:tcPr>
            <w:tcW w:w="178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174ABD7" w14:textId="5AD9F0CF" w:rsidR="00AE407A" w:rsidRPr="00C46591" w:rsidRDefault="00D54D6D">
            <w:pPr>
              <w:spacing w:before="195"/>
            </w:pPr>
            <w:r w:rsidRPr="00C46591">
              <w:t>Stingrākas prasības netiek paredzētas</w:t>
            </w:r>
          </w:p>
        </w:tc>
      </w:tr>
      <w:tr w:rsidR="00AE407A" w:rsidRPr="0042759C" w14:paraId="0FFBD30C" w14:textId="77777777" w:rsidTr="00F17571">
        <w:tc>
          <w:tcPr>
            <w:tcW w:w="140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F71F8D6" w14:textId="77777777" w:rsidR="00AE407A" w:rsidRPr="0042759C" w:rsidRDefault="00AE407A">
            <w:pPr>
              <w:spacing w:before="195"/>
            </w:pPr>
            <w:r w:rsidRPr="0042759C">
              <w:t>Kā ir izmantota ES tiesību aktā paredzētā rīcības brīvība dalībvalstij pārņemt vai ieviest noteiktas ES tiesību akta normas? Kādēļ?</w:t>
            </w:r>
          </w:p>
        </w:tc>
        <w:tc>
          <w:tcPr>
            <w:tcW w:w="3595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89D3708" w14:textId="344BF34A" w:rsidR="00334FA0" w:rsidRDefault="00334FA0" w:rsidP="00BF5C92">
            <w:pPr>
              <w:spacing w:before="195"/>
              <w:ind w:right="242"/>
              <w:jc w:val="both"/>
            </w:pPr>
            <w:r w:rsidRPr="0042759C">
              <w:t xml:space="preserve">Sugu un biotopu veidu uzskaitījums, kuru dēļ </w:t>
            </w:r>
            <w:r w:rsidRPr="0042759C">
              <w:rPr>
                <w:i/>
                <w:iCs/>
              </w:rPr>
              <w:t>Natura</w:t>
            </w:r>
            <w:r w:rsidR="00AB49D8">
              <w:rPr>
                <w:i/>
                <w:iCs/>
              </w:rPr>
              <w:t> </w:t>
            </w:r>
            <w:r w:rsidRPr="0042759C">
              <w:rPr>
                <w:i/>
                <w:iCs/>
              </w:rPr>
              <w:t>2000</w:t>
            </w:r>
            <w:r w:rsidRPr="0042759C">
              <w:t xml:space="preserve"> teritorijas statuss piešķirts, sākotnēji ir norādīts SDF. Līdz argumentētā atzinuma saņemšanai Latvija ir uzskatījusi par pietiekamu biotopu un sugu uzskaiti SDF, kas nodrošina </w:t>
            </w:r>
            <w:r w:rsidR="00705FE2">
              <w:t>Dzīvotņu</w:t>
            </w:r>
            <w:r w:rsidRPr="0042759C">
              <w:t xml:space="preserve"> direktīvas 4.</w:t>
            </w:r>
            <w:r w:rsidR="00AB49D8">
              <w:t> </w:t>
            </w:r>
            <w:r w:rsidRPr="0042759C">
              <w:t>panta 4.</w:t>
            </w:r>
            <w:r w:rsidR="00AB49D8">
              <w:t> </w:t>
            </w:r>
            <w:r w:rsidRPr="0042759C">
              <w:t xml:space="preserve">punktam atbilstošu precizitāti un skaidrību, taču </w:t>
            </w:r>
            <w:r w:rsidR="00BF5C92" w:rsidRPr="0042759C">
              <w:t xml:space="preserve">no </w:t>
            </w:r>
            <w:r w:rsidRPr="0042759C">
              <w:t xml:space="preserve">argumentētā atzinuma izriet, ka, </w:t>
            </w:r>
            <w:r w:rsidR="00705FE2">
              <w:t>Dzīvotņu</w:t>
            </w:r>
            <w:r w:rsidRPr="0042759C">
              <w:t xml:space="preserve"> direktīvas 4.</w:t>
            </w:r>
            <w:r w:rsidR="00AB49D8">
              <w:t> </w:t>
            </w:r>
            <w:r w:rsidRPr="0042759C">
              <w:t>panta 4.</w:t>
            </w:r>
            <w:r w:rsidR="00AB49D8">
              <w:t> </w:t>
            </w:r>
            <w:r w:rsidRPr="0042759C">
              <w:t xml:space="preserve">punkts prasa, lai to sugu un to dabisko dzīvotņu veidu sarakstam, kuru dēļ </w:t>
            </w:r>
            <w:r w:rsidR="0042759C" w:rsidRPr="0042759C">
              <w:rPr>
                <w:i/>
                <w:iCs/>
              </w:rPr>
              <w:t>Natura</w:t>
            </w:r>
            <w:r w:rsidR="00AB49D8">
              <w:rPr>
                <w:i/>
                <w:iCs/>
              </w:rPr>
              <w:t> </w:t>
            </w:r>
            <w:r w:rsidR="0042759C" w:rsidRPr="0042759C">
              <w:rPr>
                <w:i/>
                <w:iCs/>
              </w:rPr>
              <w:t>2000</w:t>
            </w:r>
            <w:r w:rsidR="0042759C">
              <w:t xml:space="preserve"> teritorijas</w:t>
            </w:r>
            <w:r w:rsidRPr="0042759C">
              <w:t xml:space="preserve"> statuss piešķirts, būtu neapstrīdams saistošs spēks. Ja</w:t>
            </w:r>
            <w:r w:rsidR="00AB49D8">
              <w:t xml:space="preserve"> </w:t>
            </w:r>
            <w:r w:rsidRPr="0042759C">
              <w:t>šādas informācijas nav,</w:t>
            </w:r>
            <w:r w:rsidR="00BF5C92" w:rsidRPr="0042759C">
              <w:t xml:space="preserve"> </w:t>
            </w:r>
            <w:r w:rsidR="00BF5C92" w:rsidRPr="0042759C">
              <w:rPr>
                <w:i/>
                <w:iCs/>
              </w:rPr>
              <w:t>Natura</w:t>
            </w:r>
            <w:r w:rsidR="00F17571">
              <w:rPr>
                <w:i/>
                <w:iCs/>
              </w:rPr>
              <w:t> </w:t>
            </w:r>
            <w:r w:rsidR="00BF5C92" w:rsidRPr="0042759C">
              <w:rPr>
                <w:i/>
                <w:iCs/>
              </w:rPr>
              <w:t>2000</w:t>
            </w:r>
            <w:r w:rsidRPr="0042759C">
              <w:t xml:space="preserve"> statusu nevar uzskatīt par pietiekami konkrētu, precīzu un skaidru un tas neatbilst tiesiskās noteiktības prasībām.</w:t>
            </w:r>
          </w:p>
          <w:p w14:paraId="4263F6B2" w14:textId="3F43F694" w:rsidR="00EB6435" w:rsidRPr="0042759C" w:rsidRDefault="00EB6435" w:rsidP="00BF5C92">
            <w:pPr>
              <w:spacing w:before="195"/>
              <w:ind w:right="242"/>
              <w:jc w:val="both"/>
            </w:pPr>
            <w:r>
              <w:t xml:space="preserve">Ņemot vērā minēto </w:t>
            </w:r>
            <w:r w:rsidR="00F17571">
              <w:t>L</w:t>
            </w:r>
            <w:r>
              <w:t>ikumprojekts paredz s</w:t>
            </w:r>
            <w:r w:rsidRPr="00EB6435">
              <w:t>ugu un biotopu veidu uzskaitījum</w:t>
            </w:r>
            <w:r>
              <w:t>u</w:t>
            </w:r>
            <w:r w:rsidRPr="00EB6435">
              <w:t xml:space="preserve">, kuru dēļ </w:t>
            </w:r>
            <w:r w:rsidRPr="00EB6435">
              <w:rPr>
                <w:i/>
                <w:iCs/>
              </w:rPr>
              <w:t>Natura</w:t>
            </w:r>
            <w:r w:rsidR="00F17571">
              <w:rPr>
                <w:i/>
                <w:iCs/>
              </w:rPr>
              <w:t> </w:t>
            </w:r>
            <w:r w:rsidRPr="00EB6435">
              <w:rPr>
                <w:i/>
                <w:iCs/>
              </w:rPr>
              <w:t>2000</w:t>
            </w:r>
            <w:r w:rsidRPr="00EB6435">
              <w:t xml:space="preserve"> teritorijas statuss piešķirts</w:t>
            </w:r>
            <w:r>
              <w:t xml:space="preserve">, iekļaut </w:t>
            </w:r>
            <w:r w:rsidR="00F17571">
              <w:t>Likuma</w:t>
            </w:r>
            <w:r>
              <w:t xml:space="preserve"> pielikumā.</w:t>
            </w:r>
          </w:p>
        </w:tc>
      </w:tr>
      <w:tr w:rsidR="00AE407A" w:rsidRPr="0042759C" w14:paraId="527B7AE0" w14:textId="77777777" w:rsidTr="00F17571">
        <w:tc>
          <w:tcPr>
            <w:tcW w:w="140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ADC38AB" w14:textId="77777777" w:rsidR="00AE407A" w:rsidRPr="00EB6435" w:rsidRDefault="00AE407A">
            <w:pPr>
              <w:spacing w:before="195"/>
            </w:pPr>
            <w:r w:rsidRPr="00EB6435">
              <w:t>Saistības sniegt paziņojumu ES institūcijām un ES dalībvalstīm atbilstoši normatīvajiem aktiem, kas regulē informācijas sniegšanu par tehnisko noteikumu, valsts atbalsta piešķiršanas un finanšu noteikumu (attiecībā uz monetāro politiku) projektiem</w:t>
            </w:r>
          </w:p>
        </w:tc>
        <w:tc>
          <w:tcPr>
            <w:tcW w:w="3595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D76D2A2" w14:textId="34B155ED" w:rsidR="00AE407A" w:rsidRPr="00EB6435" w:rsidRDefault="00C43605">
            <w:pPr>
              <w:spacing w:before="195"/>
            </w:pPr>
            <w:r>
              <w:t>Nav</w:t>
            </w:r>
          </w:p>
        </w:tc>
      </w:tr>
      <w:tr w:rsidR="00AE407A" w:rsidRPr="00AE407A" w14:paraId="507DAEBF" w14:textId="77777777" w:rsidTr="00F17571">
        <w:tc>
          <w:tcPr>
            <w:tcW w:w="140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625BE1C" w14:textId="77777777" w:rsidR="00AE407A" w:rsidRPr="00EB6435" w:rsidRDefault="00AE407A">
            <w:pPr>
              <w:spacing w:before="195"/>
            </w:pPr>
            <w:r w:rsidRPr="00EB6435">
              <w:t>Cita informācija</w:t>
            </w:r>
          </w:p>
        </w:tc>
        <w:tc>
          <w:tcPr>
            <w:tcW w:w="3595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0FB371A" w14:textId="0D41FABF" w:rsidR="00AE407A" w:rsidRPr="00EB6435" w:rsidRDefault="00C43605">
            <w:pPr>
              <w:spacing w:before="195"/>
            </w:pPr>
            <w:r>
              <w:t>Nav</w:t>
            </w:r>
          </w:p>
        </w:tc>
      </w:tr>
    </w:tbl>
    <w:p w14:paraId="721C64AB" w14:textId="3231A944" w:rsidR="003B7242" w:rsidRPr="00F17571" w:rsidRDefault="003B7242" w:rsidP="003B7242">
      <w:pPr>
        <w:shd w:val="clear" w:color="auto" w:fill="FFFFFF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1"/>
      </w:tblGrid>
      <w:tr w:rsidR="00F17571" w:rsidRPr="00F17571" w14:paraId="2D3E549E" w14:textId="77777777" w:rsidTr="00F17571">
        <w:tc>
          <w:tcPr>
            <w:tcW w:w="5000" w:type="pct"/>
          </w:tcPr>
          <w:p w14:paraId="7D57D2C9" w14:textId="7027E6C4" w:rsidR="0007732B" w:rsidRPr="00F17571" w:rsidRDefault="0007732B" w:rsidP="0000094F">
            <w:pPr>
              <w:jc w:val="center"/>
            </w:pPr>
            <w:r w:rsidRPr="00F17571">
              <w:rPr>
                <w:b/>
                <w:bCs/>
              </w:rPr>
              <w:t>2. tabula</w:t>
            </w:r>
            <w:r w:rsidRPr="00F17571">
              <w:rPr>
                <w:b/>
                <w:bCs/>
              </w:rPr>
              <w:br/>
              <w:t>Ar tiesību akta projektu izpildītās vai uzņemtās saistības, kas izriet no starptautiskajiem tiesību aktiem vai starptautiskas institūcijas vai organizācijas dokumentiem.</w:t>
            </w:r>
            <w:r w:rsidRPr="00F17571">
              <w:rPr>
                <w:b/>
                <w:bCs/>
              </w:rPr>
              <w:br/>
              <w:t>Pasākumi šo saistību izpildei</w:t>
            </w:r>
          </w:p>
        </w:tc>
      </w:tr>
      <w:tr w:rsidR="00F17571" w:rsidRPr="00F17571" w14:paraId="18677FB3" w14:textId="77777777" w:rsidTr="00F17571">
        <w:tc>
          <w:tcPr>
            <w:tcW w:w="5000" w:type="pct"/>
          </w:tcPr>
          <w:p w14:paraId="4B4104F1" w14:textId="244DDE4E" w:rsidR="0007732B" w:rsidRPr="00F17571" w:rsidRDefault="0007732B" w:rsidP="0000094F">
            <w:pPr>
              <w:jc w:val="center"/>
            </w:pPr>
            <w:r w:rsidRPr="00F17571">
              <w:t>Projekts šo jomu neskar.</w:t>
            </w:r>
          </w:p>
        </w:tc>
      </w:tr>
    </w:tbl>
    <w:p w14:paraId="343EA90C" w14:textId="77777777" w:rsidR="0007732B" w:rsidRPr="00F17571" w:rsidRDefault="0007732B" w:rsidP="003B7242">
      <w:pPr>
        <w:shd w:val="clear" w:color="auto" w:fill="FFFFFF"/>
      </w:pPr>
    </w:p>
    <w:tbl>
      <w:tblPr>
        <w:tblW w:w="5000" w:type="pct"/>
        <w:jc w:val="center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73"/>
        <w:gridCol w:w="2036"/>
        <w:gridCol w:w="6246"/>
      </w:tblGrid>
      <w:tr w:rsidR="000958D3" w:rsidRPr="000958D3" w14:paraId="5CCF339B" w14:textId="77777777" w:rsidTr="00F17571">
        <w:trPr>
          <w:trHeight w:val="420"/>
          <w:jc w:val="center"/>
        </w:trPr>
        <w:tc>
          <w:tcPr>
            <w:tcW w:w="500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64EEC62" w14:textId="5A72BFCB" w:rsidR="006470D4" w:rsidRPr="000958D3" w:rsidRDefault="00A63102" w:rsidP="006470D4">
            <w:pPr>
              <w:spacing w:before="100" w:beforeAutospacing="1" w:after="100" w:afterAutospacing="1" w:line="293" w:lineRule="atLeast"/>
              <w:jc w:val="center"/>
              <w:rPr>
                <w:b/>
                <w:bCs/>
                <w:color w:val="FF0000"/>
              </w:rPr>
            </w:pPr>
            <w:r w:rsidRPr="002C1A73">
              <w:rPr>
                <w:b/>
                <w:bCs/>
              </w:rPr>
              <w:t>VI.</w:t>
            </w:r>
            <w:r w:rsidR="00CC3EE0" w:rsidRPr="002C1A73">
              <w:rPr>
                <w:b/>
                <w:bCs/>
              </w:rPr>
              <w:t> </w:t>
            </w:r>
            <w:r w:rsidRPr="002C1A73">
              <w:rPr>
                <w:b/>
                <w:bCs/>
              </w:rPr>
              <w:t>Sabiedrības līdzdalība un komunikācijas aktivitātes</w:t>
            </w:r>
          </w:p>
        </w:tc>
      </w:tr>
      <w:tr w:rsidR="000958D3" w:rsidRPr="000958D3" w14:paraId="1F943D22" w14:textId="77777777" w:rsidTr="00F17571">
        <w:trPr>
          <w:trHeight w:val="540"/>
          <w:jc w:val="center"/>
        </w:trPr>
        <w:tc>
          <w:tcPr>
            <w:tcW w:w="42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3FBB081" w14:textId="77777777" w:rsidR="003B312A" w:rsidRPr="002C1A73" w:rsidRDefault="00A63102" w:rsidP="006470D4">
            <w:r w:rsidRPr="002C1A73">
              <w:t>1.</w:t>
            </w:r>
          </w:p>
        </w:tc>
        <w:tc>
          <w:tcPr>
            <w:tcW w:w="112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9AF0D9F" w14:textId="77777777" w:rsidR="003B312A" w:rsidRPr="002C1A73" w:rsidRDefault="00A63102" w:rsidP="006470D4">
            <w:r w:rsidRPr="002C1A73">
              <w:t>Plānotās sabiedrības līdzdalības un komunikācijas aktivitātes saistībā ar projektu</w:t>
            </w:r>
          </w:p>
        </w:tc>
        <w:tc>
          <w:tcPr>
            <w:tcW w:w="34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D167E60" w14:textId="663A9CE5" w:rsidR="008777A9" w:rsidRPr="002C1A73" w:rsidRDefault="00A63102" w:rsidP="008777A9">
            <w:pPr>
              <w:spacing w:before="120"/>
              <w:ind w:right="57"/>
              <w:jc w:val="both"/>
            </w:pPr>
            <w:r w:rsidRPr="002C1A73">
              <w:t xml:space="preserve">Saskaņā ar </w:t>
            </w:r>
            <w:r w:rsidR="003C1BB8">
              <w:t>MK</w:t>
            </w:r>
            <w:r w:rsidRPr="002C1A73">
              <w:t xml:space="preserve"> 2009.</w:t>
            </w:r>
            <w:r w:rsidR="000C276B" w:rsidRPr="002C1A73">
              <w:t> </w:t>
            </w:r>
            <w:r w:rsidRPr="002C1A73">
              <w:t>gada 25.</w:t>
            </w:r>
            <w:r w:rsidR="000C276B" w:rsidRPr="002C1A73">
              <w:t> </w:t>
            </w:r>
            <w:r w:rsidRPr="002C1A73">
              <w:t>augusta noteikumu Nr.</w:t>
            </w:r>
            <w:r w:rsidR="000C276B" w:rsidRPr="002C1A73">
              <w:t> </w:t>
            </w:r>
            <w:r w:rsidRPr="002C1A73">
              <w:t>970 „Sabiedrības līdzdalības kārtība attīstības plānošanas procesā” 7.4.</w:t>
            </w:r>
            <w:r w:rsidRPr="002C1A73">
              <w:rPr>
                <w:vertAlign w:val="superscript"/>
              </w:rPr>
              <w:t>1</w:t>
            </w:r>
            <w:r w:rsidR="000C276B" w:rsidRPr="002C1A73">
              <w:rPr>
                <w:vertAlign w:val="superscript"/>
              </w:rPr>
              <w:t> </w:t>
            </w:r>
            <w:r w:rsidRPr="002C1A73">
              <w:t xml:space="preserve">apakšpunktu sabiedrības pārstāvji ir aicināti līdzdarboties, rakstiski sniedzot viedokli par </w:t>
            </w:r>
            <w:r w:rsidR="00BF5C92">
              <w:t>likum</w:t>
            </w:r>
            <w:r w:rsidRPr="002C1A73">
              <w:t xml:space="preserve">projektu tā izstrādes stadijā. </w:t>
            </w:r>
          </w:p>
          <w:p w14:paraId="0BAA4E8D" w14:textId="3EC7BE3B" w:rsidR="00BF5C92" w:rsidRPr="00875996" w:rsidRDefault="008777A9" w:rsidP="00637F32">
            <w:pPr>
              <w:spacing w:before="120"/>
              <w:ind w:right="57"/>
              <w:jc w:val="both"/>
            </w:pPr>
            <w:r w:rsidRPr="002C1A73">
              <w:t>Sabiedrības pārstāvji ti</w:t>
            </w:r>
            <w:r w:rsidR="00361534">
              <w:t>ks</w:t>
            </w:r>
            <w:r w:rsidR="00A63102" w:rsidRPr="002C1A73">
              <w:t xml:space="preserve"> informēti par iespēju līdzdarboties, publicējot paziņojumu par līdzdalības procesu </w:t>
            </w:r>
            <w:r w:rsidRPr="002C1A73">
              <w:t>VARAM</w:t>
            </w:r>
            <w:r w:rsidR="004A0E7C" w:rsidRPr="002C1A73">
              <w:t xml:space="preserve"> tīmekļ</w:t>
            </w:r>
            <w:r w:rsidR="00A63102" w:rsidRPr="002C1A73">
              <w:t>vietnē</w:t>
            </w:r>
            <w:r w:rsidRPr="002C1A73">
              <w:t xml:space="preserve"> </w:t>
            </w:r>
            <w:hyperlink r:id="rId8" w:history="1">
              <w:r w:rsidRPr="002C1A73">
                <w:rPr>
                  <w:rStyle w:val="Hyperlink"/>
                  <w:color w:val="auto"/>
                </w:rPr>
                <w:t>www.varam.gov.lv</w:t>
              </w:r>
            </w:hyperlink>
            <w:r w:rsidRPr="002C1A73">
              <w:t xml:space="preserve"> un Valsts kancelejas tīmekļvietnē </w:t>
            </w:r>
            <w:hyperlink r:id="rId9" w:history="1">
              <w:r w:rsidRPr="002C1A73">
                <w:rPr>
                  <w:rStyle w:val="Hyperlink"/>
                  <w:color w:val="auto"/>
                </w:rPr>
                <w:t>www.mk.gov.lv</w:t>
              </w:r>
            </w:hyperlink>
            <w:r w:rsidRPr="002C1A73">
              <w:t>.</w:t>
            </w:r>
          </w:p>
        </w:tc>
      </w:tr>
      <w:tr w:rsidR="000958D3" w:rsidRPr="000958D3" w14:paraId="73D13BC7" w14:textId="77777777" w:rsidTr="00F17571">
        <w:trPr>
          <w:trHeight w:val="330"/>
          <w:jc w:val="center"/>
        </w:trPr>
        <w:tc>
          <w:tcPr>
            <w:tcW w:w="42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4FA06E3" w14:textId="77777777" w:rsidR="003B312A" w:rsidRPr="002C1A73" w:rsidRDefault="00A63102" w:rsidP="006470D4">
            <w:r w:rsidRPr="002C1A73">
              <w:t>2.</w:t>
            </w:r>
          </w:p>
        </w:tc>
        <w:tc>
          <w:tcPr>
            <w:tcW w:w="112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6E6FB85" w14:textId="77777777" w:rsidR="003B312A" w:rsidRPr="002C1A73" w:rsidRDefault="00A63102" w:rsidP="006470D4">
            <w:r w:rsidRPr="002C1A73">
              <w:t>Sabiedrības līdzdalība projekta izstrādē</w:t>
            </w:r>
          </w:p>
        </w:tc>
        <w:tc>
          <w:tcPr>
            <w:tcW w:w="34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BE8249B" w14:textId="53B70CC7" w:rsidR="001012ED" w:rsidRPr="00875996" w:rsidRDefault="00BF5C92" w:rsidP="00D50E8A">
            <w:pPr>
              <w:spacing w:after="120"/>
              <w:jc w:val="both"/>
            </w:pPr>
            <w:r>
              <w:t>Likum</w:t>
            </w:r>
            <w:r w:rsidR="00225DE7">
              <w:t>projekts 2021.</w:t>
            </w:r>
            <w:r w:rsidR="00FB4566">
              <w:t> </w:t>
            </w:r>
            <w:r w:rsidR="00225DE7">
              <w:t>gad</w:t>
            </w:r>
            <w:r w:rsidR="00066DBC">
              <w:t xml:space="preserve">a </w:t>
            </w:r>
            <w:r w:rsidR="00066DBC" w:rsidRPr="00DB6586">
              <w:t>2</w:t>
            </w:r>
            <w:r w:rsidR="00DB6586" w:rsidRPr="00DB6586">
              <w:t>7</w:t>
            </w:r>
            <w:r w:rsidR="00066DBC" w:rsidRPr="00DB6586">
              <w:t>.</w:t>
            </w:r>
            <w:r w:rsidR="00D54D6D" w:rsidRPr="00DB6586">
              <w:t> </w:t>
            </w:r>
            <w:r w:rsidR="00066DBC" w:rsidRPr="00DB6586">
              <w:t>jūlijā</w:t>
            </w:r>
            <w:r w:rsidR="00066DBC">
              <w:t xml:space="preserve"> </w:t>
            </w:r>
            <w:r w:rsidR="00225DE7">
              <w:t xml:space="preserve">ievietots VARAM tīmekļvietnē </w:t>
            </w:r>
            <w:hyperlink r:id="rId10" w:history="1">
              <w:r w:rsidR="00BF686F" w:rsidRPr="00897083">
                <w:rPr>
                  <w:rStyle w:val="Hyperlink"/>
                </w:rPr>
                <w:t>https://www.varam.gov.lv/lv/normativo-aktu-projekti-dabas-aizsardzibas-joma</w:t>
              </w:r>
            </w:hyperlink>
            <w:r w:rsidR="00BF686F">
              <w:t>,</w:t>
            </w:r>
            <w:r w:rsidR="00BF686F" w:rsidRPr="00BF686F">
              <w:t xml:space="preserve"> </w:t>
            </w:r>
            <w:r w:rsidR="00737C9C">
              <w:t>kā arī publicēts</w:t>
            </w:r>
            <w:r w:rsidR="00066DBC" w:rsidRPr="00066DBC">
              <w:t xml:space="preserve"> </w:t>
            </w:r>
            <w:r w:rsidR="00225DE7" w:rsidRPr="00066DBC">
              <w:t>paziņojums</w:t>
            </w:r>
            <w:r w:rsidR="00225DE7">
              <w:t xml:space="preserve"> </w:t>
            </w:r>
            <w:r w:rsidR="00737C9C">
              <w:t xml:space="preserve">Valsts kancelejas tīmekļvietnē </w:t>
            </w:r>
            <w:hyperlink r:id="rId11" w:history="1">
              <w:r w:rsidR="00D50E8A" w:rsidRPr="00897083">
                <w:rPr>
                  <w:rStyle w:val="Hyperlink"/>
                </w:rPr>
                <w:t>https://www.mk.gov.lv/lv/ministru-kabineta-diskusiju-dokumenti</w:t>
              </w:r>
            </w:hyperlink>
            <w:r w:rsidR="00D50E8A" w:rsidRPr="00D50E8A">
              <w:t xml:space="preserve"> </w:t>
            </w:r>
            <w:r w:rsidR="00737C9C">
              <w:t>p</w:t>
            </w:r>
            <w:r w:rsidR="00225DE7">
              <w:t xml:space="preserve">ar līdzdalības iespējām </w:t>
            </w:r>
            <w:r>
              <w:t>Likum</w:t>
            </w:r>
            <w:r w:rsidR="00225DE7">
              <w:t>projekta izstrādē</w:t>
            </w:r>
            <w:r w:rsidR="00D90F96">
              <w:t>.</w:t>
            </w:r>
          </w:p>
        </w:tc>
      </w:tr>
      <w:tr w:rsidR="000958D3" w:rsidRPr="000958D3" w14:paraId="06D97C6E" w14:textId="77777777" w:rsidTr="00F17571">
        <w:trPr>
          <w:trHeight w:val="465"/>
          <w:jc w:val="center"/>
        </w:trPr>
        <w:tc>
          <w:tcPr>
            <w:tcW w:w="42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CEF2998" w14:textId="77777777" w:rsidR="003B312A" w:rsidRPr="002C1A73" w:rsidRDefault="00A63102" w:rsidP="006470D4">
            <w:r w:rsidRPr="002C1A73">
              <w:t>3.</w:t>
            </w:r>
          </w:p>
        </w:tc>
        <w:tc>
          <w:tcPr>
            <w:tcW w:w="112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E1B8010" w14:textId="77777777" w:rsidR="003B312A" w:rsidRPr="00A95BB1" w:rsidRDefault="00A63102" w:rsidP="006470D4">
            <w:r w:rsidRPr="00A95BB1">
              <w:t>Sabiedrības līdzdalības rezultāti</w:t>
            </w:r>
          </w:p>
        </w:tc>
        <w:tc>
          <w:tcPr>
            <w:tcW w:w="34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7F681AC" w14:textId="266021F5" w:rsidR="00AF6122" w:rsidRPr="00A95BB1" w:rsidRDefault="00BF5C92" w:rsidP="00BF5C92">
            <w:pPr>
              <w:spacing w:after="120"/>
              <w:jc w:val="both"/>
            </w:pPr>
            <w:r>
              <w:t>Sadaļa tiks papildināta</w:t>
            </w:r>
            <w:r w:rsidR="00875996">
              <w:t>.</w:t>
            </w:r>
          </w:p>
        </w:tc>
      </w:tr>
      <w:tr w:rsidR="000958D3" w:rsidRPr="000958D3" w14:paraId="05A5EC09" w14:textId="77777777" w:rsidTr="00F17571">
        <w:trPr>
          <w:trHeight w:val="465"/>
          <w:jc w:val="center"/>
        </w:trPr>
        <w:tc>
          <w:tcPr>
            <w:tcW w:w="42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0872C60" w14:textId="1E6D5872" w:rsidR="003B312A" w:rsidRPr="002C1A73" w:rsidRDefault="00361CC6" w:rsidP="00361CC6">
            <w:r>
              <w:t>4.</w:t>
            </w:r>
          </w:p>
        </w:tc>
        <w:tc>
          <w:tcPr>
            <w:tcW w:w="112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CBE435B" w14:textId="77777777" w:rsidR="003B312A" w:rsidRPr="002C1A73" w:rsidRDefault="00A63102" w:rsidP="006470D4">
            <w:r w:rsidRPr="002C1A73">
              <w:t>Cita informācija</w:t>
            </w:r>
          </w:p>
        </w:tc>
        <w:tc>
          <w:tcPr>
            <w:tcW w:w="34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A2AC3C9" w14:textId="77777777" w:rsidR="006470D4" w:rsidRPr="002C1A73" w:rsidRDefault="00A63102" w:rsidP="006470D4">
            <w:pPr>
              <w:spacing w:before="100" w:beforeAutospacing="1" w:after="100" w:afterAutospacing="1" w:line="293" w:lineRule="atLeast"/>
            </w:pPr>
            <w:r w:rsidRPr="002C1A73">
              <w:t>Nav</w:t>
            </w:r>
          </w:p>
        </w:tc>
      </w:tr>
    </w:tbl>
    <w:p w14:paraId="495CCBF8" w14:textId="77777777" w:rsidR="003B312A" w:rsidRDefault="003B312A" w:rsidP="002820BE">
      <w:pPr>
        <w:shd w:val="clear" w:color="auto" w:fill="FFFFFF"/>
      </w:pPr>
    </w:p>
    <w:tbl>
      <w:tblPr>
        <w:tblW w:w="5000" w:type="pct"/>
        <w:jc w:val="center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01"/>
        <w:gridCol w:w="2852"/>
        <w:gridCol w:w="5802"/>
      </w:tblGrid>
      <w:tr w:rsidR="00B74E34" w14:paraId="3910D80D" w14:textId="77777777" w:rsidTr="00F17571">
        <w:trPr>
          <w:trHeight w:val="375"/>
          <w:jc w:val="center"/>
        </w:trPr>
        <w:tc>
          <w:tcPr>
            <w:tcW w:w="500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737F722" w14:textId="77777777" w:rsidR="006470D4" w:rsidRPr="007F76AB" w:rsidRDefault="00A63102" w:rsidP="006470D4">
            <w:pPr>
              <w:spacing w:before="100" w:beforeAutospacing="1" w:after="100" w:afterAutospacing="1" w:line="293" w:lineRule="atLeast"/>
              <w:jc w:val="center"/>
              <w:rPr>
                <w:b/>
                <w:bCs/>
              </w:rPr>
            </w:pPr>
            <w:r w:rsidRPr="007F76AB">
              <w:rPr>
                <w:b/>
                <w:bCs/>
              </w:rPr>
              <w:t>VII.</w:t>
            </w:r>
            <w:r w:rsidR="0031345D">
              <w:rPr>
                <w:b/>
                <w:bCs/>
              </w:rPr>
              <w:t> </w:t>
            </w:r>
            <w:r w:rsidRPr="007F76AB">
              <w:rPr>
                <w:b/>
                <w:bCs/>
              </w:rPr>
              <w:t>Tiesību akta projekta izpildes nodrošināšana un tās ietekme uz institūcijām</w:t>
            </w:r>
          </w:p>
        </w:tc>
      </w:tr>
      <w:tr w:rsidR="00B74E34" w14:paraId="15EDF1F9" w14:textId="77777777" w:rsidTr="00F54F4B">
        <w:trPr>
          <w:trHeight w:val="420"/>
          <w:jc w:val="center"/>
        </w:trPr>
        <w:tc>
          <w:tcPr>
            <w:tcW w:w="22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63D3892" w14:textId="77777777" w:rsidR="003B312A" w:rsidRPr="007F76AB" w:rsidRDefault="00A63102" w:rsidP="006470D4">
            <w:r w:rsidRPr="007F76AB">
              <w:t>1.</w:t>
            </w:r>
          </w:p>
        </w:tc>
        <w:tc>
          <w:tcPr>
            <w:tcW w:w="157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5B02EAE" w14:textId="77777777" w:rsidR="003B312A" w:rsidRPr="007F76AB" w:rsidRDefault="00A63102" w:rsidP="00DB1475">
            <w:r w:rsidRPr="007F76AB">
              <w:t>Projekta izpildē iesaistītās institūcijas</w:t>
            </w:r>
          </w:p>
        </w:tc>
        <w:tc>
          <w:tcPr>
            <w:tcW w:w="320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2FB836E" w14:textId="1769B765" w:rsidR="00A85CCE" w:rsidRPr="007F76AB" w:rsidRDefault="00131B20" w:rsidP="009E7A95">
            <w:r>
              <w:t>VARAM</w:t>
            </w:r>
          </w:p>
        </w:tc>
      </w:tr>
      <w:tr w:rsidR="00B74E34" w14:paraId="094178EC" w14:textId="77777777" w:rsidTr="00F54F4B">
        <w:trPr>
          <w:trHeight w:val="2610"/>
          <w:jc w:val="center"/>
        </w:trPr>
        <w:tc>
          <w:tcPr>
            <w:tcW w:w="22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4689D38" w14:textId="77777777" w:rsidR="003B312A" w:rsidRPr="007F76AB" w:rsidRDefault="00A63102" w:rsidP="006470D4">
            <w:r w:rsidRPr="007F76AB">
              <w:t>2.</w:t>
            </w:r>
          </w:p>
        </w:tc>
        <w:tc>
          <w:tcPr>
            <w:tcW w:w="157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C645D4A" w14:textId="77777777" w:rsidR="003B312A" w:rsidRPr="007F76AB" w:rsidRDefault="00A63102" w:rsidP="00DB1475">
            <w:r w:rsidRPr="007F76AB">
              <w:t>Projekta izpildes ietekme uz pārvaldes funkcijām un institucionālo struktūru.</w:t>
            </w:r>
          </w:p>
          <w:p w14:paraId="515BA198" w14:textId="77777777" w:rsidR="006470D4" w:rsidRPr="007F76AB" w:rsidRDefault="00A63102" w:rsidP="00DB1475">
            <w:pPr>
              <w:spacing w:before="100" w:beforeAutospacing="1" w:after="100" w:afterAutospacing="1" w:line="293" w:lineRule="atLeast"/>
            </w:pPr>
            <w:r w:rsidRPr="007F76AB">
              <w:t>Jaunu institūciju izveide, esošu institūciju likvidācija vai reorganizācija, to ietekme uz institūcijas cilvēkresursiem</w:t>
            </w:r>
          </w:p>
        </w:tc>
        <w:tc>
          <w:tcPr>
            <w:tcW w:w="320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3532986" w14:textId="3F1BBDEC" w:rsidR="009E117A" w:rsidRDefault="00BF5C92" w:rsidP="009E117A">
            <w:pPr>
              <w:shd w:val="clear" w:color="auto" w:fill="FFFFFF"/>
              <w:ind w:left="57" w:right="57"/>
              <w:jc w:val="both"/>
            </w:pPr>
            <w:r>
              <w:t>Likum</w:t>
            </w:r>
            <w:r w:rsidR="00A63102" w:rsidRPr="007F76AB">
              <w:t>projekts neparedz jaunu institūciju izveidi, likvidāciju vai reorganizāciju.</w:t>
            </w:r>
          </w:p>
          <w:p w14:paraId="686CC355" w14:textId="77777777" w:rsidR="009E117A" w:rsidRDefault="009E117A" w:rsidP="009E117A">
            <w:pPr>
              <w:shd w:val="clear" w:color="auto" w:fill="FFFFFF"/>
              <w:ind w:left="57" w:right="57"/>
              <w:jc w:val="both"/>
            </w:pPr>
          </w:p>
          <w:p w14:paraId="2F8E82ED" w14:textId="77777777" w:rsidR="002462D9" w:rsidRDefault="00A63102">
            <w:pPr>
              <w:shd w:val="clear" w:color="auto" w:fill="FFFFFF"/>
              <w:jc w:val="both"/>
            </w:pPr>
            <w:r w:rsidRPr="009E117A">
              <w:t>Jaunas institūcijas nav jāveido un esošās nav jāreorganizē.</w:t>
            </w:r>
          </w:p>
        </w:tc>
      </w:tr>
      <w:tr w:rsidR="00B74E34" w14:paraId="50E69EDF" w14:textId="77777777" w:rsidTr="00F54F4B">
        <w:trPr>
          <w:trHeight w:val="390"/>
          <w:jc w:val="center"/>
        </w:trPr>
        <w:tc>
          <w:tcPr>
            <w:tcW w:w="22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FC89967" w14:textId="77777777" w:rsidR="003B312A" w:rsidRPr="007F76AB" w:rsidRDefault="00A63102" w:rsidP="006470D4">
            <w:r w:rsidRPr="007F76AB">
              <w:t>3.</w:t>
            </w:r>
          </w:p>
        </w:tc>
        <w:tc>
          <w:tcPr>
            <w:tcW w:w="157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DB1C994" w14:textId="77777777" w:rsidR="003B312A" w:rsidRPr="007F76AB" w:rsidRDefault="00A63102" w:rsidP="006470D4">
            <w:r w:rsidRPr="007F76AB">
              <w:t>Cita informācija</w:t>
            </w:r>
          </w:p>
        </w:tc>
        <w:tc>
          <w:tcPr>
            <w:tcW w:w="320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88EFF57" w14:textId="77777777" w:rsidR="006470D4" w:rsidRPr="007F76AB" w:rsidRDefault="00A63102" w:rsidP="006470D4">
            <w:pPr>
              <w:spacing w:before="100" w:beforeAutospacing="1" w:after="100" w:afterAutospacing="1" w:line="293" w:lineRule="atLeast"/>
            </w:pPr>
            <w:r w:rsidRPr="007F76AB">
              <w:t>Nav</w:t>
            </w:r>
          </w:p>
        </w:tc>
      </w:tr>
    </w:tbl>
    <w:p w14:paraId="697979C9" w14:textId="3CA23162" w:rsidR="00DB1475" w:rsidRDefault="00DB1475" w:rsidP="000A2A2E">
      <w:pPr>
        <w:tabs>
          <w:tab w:val="left" w:pos="6480"/>
          <w:tab w:val="left" w:pos="6840"/>
        </w:tabs>
      </w:pPr>
    </w:p>
    <w:p w14:paraId="354D5A90" w14:textId="7398179B" w:rsidR="00F54F4B" w:rsidRDefault="00F54F4B" w:rsidP="000A2A2E">
      <w:pPr>
        <w:tabs>
          <w:tab w:val="left" w:pos="6480"/>
          <w:tab w:val="left" w:pos="6840"/>
        </w:tabs>
      </w:pPr>
    </w:p>
    <w:p w14:paraId="2CCE9896" w14:textId="77777777" w:rsidR="00F54F4B" w:rsidRDefault="00F54F4B" w:rsidP="000A2A2E">
      <w:pPr>
        <w:tabs>
          <w:tab w:val="left" w:pos="6480"/>
          <w:tab w:val="left" w:pos="6840"/>
        </w:tabs>
      </w:pPr>
    </w:p>
    <w:p w14:paraId="6FBD941F" w14:textId="44950B1B" w:rsidR="000A2A2E" w:rsidRPr="00D204BE" w:rsidRDefault="00A63102" w:rsidP="000A2A2E">
      <w:pPr>
        <w:tabs>
          <w:tab w:val="left" w:pos="6480"/>
          <w:tab w:val="left" w:pos="6840"/>
        </w:tabs>
      </w:pPr>
      <w:r>
        <w:t>V</w:t>
      </w:r>
      <w:r w:rsidRPr="009E117A">
        <w:t xml:space="preserve">ides aizsardzības un reģionālās </w:t>
      </w:r>
    </w:p>
    <w:p w14:paraId="542CB18F" w14:textId="4A8E80ED" w:rsidR="00C040AE" w:rsidRDefault="00CE5CFD" w:rsidP="00F17571">
      <w:pPr>
        <w:tabs>
          <w:tab w:val="right" w:pos="9071"/>
        </w:tabs>
      </w:pPr>
      <w:r>
        <w:t>attīstības ministrs</w:t>
      </w:r>
      <w:r>
        <w:tab/>
      </w:r>
      <w:r w:rsidR="00C040AE">
        <w:t>A.</w:t>
      </w:r>
      <w:r w:rsidR="000B2220">
        <w:t> </w:t>
      </w:r>
      <w:r w:rsidR="00C040AE">
        <w:t>T.</w:t>
      </w:r>
      <w:r w:rsidR="000B2220">
        <w:t> </w:t>
      </w:r>
      <w:r w:rsidR="00C040AE">
        <w:t>Plešs</w:t>
      </w:r>
    </w:p>
    <w:sectPr w:rsidR="00C040AE" w:rsidSect="001D3CD7">
      <w:headerReference w:type="even" r:id="rId12"/>
      <w:headerReference w:type="default" r:id="rId13"/>
      <w:footerReference w:type="default" r:id="rId14"/>
      <w:footerReference w:type="first" r:id="rId15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5152E" w14:textId="77777777" w:rsidR="0029309C" w:rsidRDefault="0029309C">
      <w:r>
        <w:separator/>
      </w:r>
    </w:p>
  </w:endnote>
  <w:endnote w:type="continuationSeparator" w:id="0">
    <w:p w14:paraId="024F7724" w14:textId="77777777" w:rsidR="0029309C" w:rsidRDefault="00293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36A95" w14:textId="2E31FD91" w:rsidR="004A0E7C" w:rsidRPr="00CE6E8E" w:rsidRDefault="00CE6E8E" w:rsidP="00CE6E8E">
    <w:pPr>
      <w:pStyle w:val="Footer"/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FILENAME   \* MERGEFORMAT </w:instrText>
    </w:r>
    <w:r>
      <w:rPr>
        <w:sz w:val="22"/>
        <w:szCs w:val="22"/>
      </w:rPr>
      <w:fldChar w:fldCharType="separate"/>
    </w:r>
    <w:r w:rsidR="00DB6586">
      <w:rPr>
        <w:noProof/>
        <w:sz w:val="22"/>
        <w:szCs w:val="22"/>
      </w:rPr>
      <w:t>VARAMAnot_270707_groz_IADT_lik_Natura</w:t>
    </w:r>
    <w:r>
      <w:rPr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0076F" w14:textId="683F43AF" w:rsidR="00BF5C92" w:rsidRDefault="00CE6E8E" w:rsidP="00CE6E8E">
    <w:pPr>
      <w:pStyle w:val="Footer"/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FILENAME   \* MERGEFORMAT </w:instrText>
    </w:r>
    <w:r>
      <w:rPr>
        <w:sz w:val="22"/>
        <w:szCs w:val="22"/>
      </w:rPr>
      <w:fldChar w:fldCharType="separate"/>
    </w:r>
    <w:r w:rsidR="00DB6586">
      <w:rPr>
        <w:noProof/>
        <w:sz w:val="22"/>
        <w:szCs w:val="22"/>
      </w:rPr>
      <w:t>VARAMAnot_270707_groz_IADT_lik_Natura</w:t>
    </w:r>
    <w:r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AA7C8" w14:textId="77777777" w:rsidR="0029309C" w:rsidRDefault="0029309C">
      <w:r>
        <w:separator/>
      </w:r>
    </w:p>
  </w:footnote>
  <w:footnote w:type="continuationSeparator" w:id="0">
    <w:p w14:paraId="205C0CD7" w14:textId="77777777" w:rsidR="0029309C" w:rsidRDefault="0029309C">
      <w:r>
        <w:continuationSeparator/>
      </w:r>
    </w:p>
  </w:footnote>
  <w:footnote w:id="1">
    <w:p w14:paraId="72D79E03" w14:textId="58C1DE95" w:rsidR="00717233" w:rsidRDefault="0071723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003D99">
        <w:t xml:space="preserve">Pieejams: </w:t>
      </w:r>
      <w:hyperlink r:id="rId1" w:history="1">
        <w:r w:rsidRPr="00D52BA4">
          <w:rPr>
            <w:rStyle w:val="Hyperlink"/>
          </w:rPr>
          <w:t>https://eur-lex.europa.eu/legal-content/LV/TXT/PDF/?uri=CELEX:31997D0266&amp;from=EN</w:t>
        </w:r>
      </w:hyperlink>
    </w:p>
  </w:footnote>
  <w:footnote w:id="2">
    <w:p w14:paraId="33E7BE7F" w14:textId="1365371D" w:rsidR="0093750D" w:rsidRDefault="0093750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003D99">
        <w:t xml:space="preserve">Sk. </w:t>
      </w:r>
      <w:hyperlink r:id="rId2" w:history="1">
        <w:r w:rsidRPr="00834A4A">
          <w:rPr>
            <w:rStyle w:val="Hyperlink"/>
          </w:rPr>
          <w:t>https://natura2000.eea.europa.eu/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D2DED" w14:textId="77777777" w:rsidR="004A0E7C" w:rsidRDefault="00A63102" w:rsidP="002935F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E7D6A1" w14:textId="77777777" w:rsidR="004A0E7C" w:rsidRDefault="004A0E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248889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F4116E0" w14:textId="77777777" w:rsidR="004A0E7C" w:rsidRDefault="00A6310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060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F1787B6" w14:textId="77777777" w:rsidR="004A0E7C" w:rsidRDefault="004A0E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B627B"/>
    <w:multiLevelType w:val="hybridMultilevel"/>
    <w:tmpl w:val="953ED19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F6FB4"/>
    <w:multiLevelType w:val="hybridMultilevel"/>
    <w:tmpl w:val="309C3672"/>
    <w:lvl w:ilvl="0" w:tplc="759EC5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A3354"/>
    <w:multiLevelType w:val="multilevel"/>
    <w:tmpl w:val="ACC0D3B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09D63C4"/>
    <w:multiLevelType w:val="hybridMultilevel"/>
    <w:tmpl w:val="004A53A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35E70"/>
    <w:multiLevelType w:val="hybridMultilevel"/>
    <w:tmpl w:val="291A3934"/>
    <w:lvl w:ilvl="0" w:tplc="ABDE08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1D737D"/>
    <w:multiLevelType w:val="hybridMultilevel"/>
    <w:tmpl w:val="A56A5BB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483ACD"/>
    <w:multiLevelType w:val="hybridMultilevel"/>
    <w:tmpl w:val="130E838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3825E6"/>
    <w:multiLevelType w:val="hybridMultilevel"/>
    <w:tmpl w:val="12C2E13E"/>
    <w:lvl w:ilvl="0" w:tplc="E490EEC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A45"/>
    <w:rsid w:val="000003A5"/>
    <w:rsid w:val="0000094F"/>
    <w:rsid w:val="0000104B"/>
    <w:rsid w:val="0000107A"/>
    <w:rsid w:val="00002076"/>
    <w:rsid w:val="00002369"/>
    <w:rsid w:val="00002532"/>
    <w:rsid w:val="00002D24"/>
    <w:rsid w:val="00002ED1"/>
    <w:rsid w:val="00003293"/>
    <w:rsid w:val="00003677"/>
    <w:rsid w:val="00003838"/>
    <w:rsid w:val="00003D99"/>
    <w:rsid w:val="00004BB0"/>
    <w:rsid w:val="00005285"/>
    <w:rsid w:val="00005DFA"/>
    <w:rsid w:val="00005E5A"/>
    <w:rsid w:val="00005F38"/>
    <w:rsid w:val="00006425"/>
    <w:rsid w:val="00006EA8"/>
    <w:rsid w:val="00007653"/>
    <w:rsid w:val="00007948"/>
    <w:rsid w:val="00010818"/>
    <w:rsid w:val="00011078"/>
    <w:rsid w:val="00011581"/>
    <w:rsid w:val="0001183B"/>
    <w:rsid w:val="00011FC2"/>
    <w:rsid w:val="0001221F"/>
    <w:rsid w:val="000137FD"/>
    <w:rsid w:val="00014A39"/>
    <w:rsid w:val="00014EFF"/>
    <w:rsid w:val="00015138"/>
    <w:rsid w:val="00015BE4"/>
    <w:rsid w:val="00015EE5"/>
    <w:rsid w:val="00015EF9"/>
    <w:rsid w:val="00015FAE"/>
    <w:rsid w:val="0001649B"/>
    <w:rsid w:val="00016FEA"/>
    <w:rsid w:val="0001739E"/>
    <w:rsid w:val="00017C6B"/>
    <w:rsid w:val="00020142"/>
    <w:rsid w:val="00020845"/>
    <w:rsid w:val="0002108D"/>
    <w:rsid w:val="00021E43"/>
    <w:rsid w:val="00022244"/>
    <w:rsid w:val="0002387A"/>
    <w:rsid w:val="00023887"/>
    <w:rsid w:val="00023C98"/>
    <w:rsid w:val="000240BA"/>
    <w:rsid w:val="00024406"/>
    <w:rsid w:val="000245B7"/>
    <w:rsid w:val="000246DB"/>
    <w:rsid w:val="00024A1F"/>
    <w:rsid w:val="00026038"/>
    <w:rsid w:val="0002603C"/>
    <w:rsid w:val="000267FA"/>
    <w:rsid w:val="00026928"/>
    <w:rsid w:val="00027018"/>
    <w:rsid w:val="000275D0"/>
    <w:rsid w:val="00030532"/>
    <w:rsid w:val="00030818"/>
    <w:rsid w:val="00032267"/>
    <w:rsid w:val="000333FC"/>
    <w:rsid w:val="00033418"/>
    <w:rsid w:val="00033E8D"/>
    <w:rsid w:val="00034141"/>
    <w:rsid w:val="0003431E"/>
    <w:rsid w:val="000344E0"/>
    <w:rsid w:val="000344EC"/>
    <w:rsid w:val="000345C2"/>
    <w:rsid w:val="000345D1"/>
    <w:rsid w:val="00034A26"/>
    <w:rsid w:val="00035450"/>
    <w:rsid w:val="00035EDF"/>
    <w:rsid w:val="00036225"/>
    <w:rsid w:val="00036B26"/>
    <w:rsid w:val="00036E02"/>
    <w:rsid w:val="00036E87"/>
    <w:rsid w:val="00037123"/>
    <w:rsid w:val="000374EF"/>
    <w:rsid w:val="000379ED"/>
    <w:rsid w:val="00037DBF"/>
    <w:rsid w:val="00040CB0"/>
    <w:rsid w:val="00041F30"/>
    <w:rsid w:val="00042121"/>
    <w:rsid w:val="00042C82"/>
    <w:rsid w:val="0004327C"/>
    <w:rsid w:val="00044768"/>
    <w:rsid w:val="00044DB3"/>
    <w:rsid w:val="00044F3D"/>
    <w:rsid w:val="000455D7"/>
    <w:rsid w:val="00045E69"/>
    <w:rsid w:val="0004660D"/>
    <w:rsid w:val="0004667D"/>
    <w:rsid w:val="000471C6"/>
    <w:rsid w:val="000473CC"/>
    <w:rsid w:val="00047F1F"/>
    <w:rsid w:val="00047F28"/>
    <w:rsid w:val="0005009A"/>
    <w:rsid w:val="00050880"/>
    <w:rsid w:val="00050917"/>
    <w:rsid w:val="00051191"/>
    <w:rsid w:val="00052AC8"/>
    <w:rsid w:val="00053684"/>
    <w:rsid w:val="000537CE"/>
    <w:rsid w:val="00053B7F"/>
    <w:rsid w:val="00053EB1"/>
    <w:rsid w:val="000543E3"/>
    <w:rsid w:val="000558BF"/>
    <w:rsid w:val="00055A2E"/>
    <w:rsid w:val="00055C1E"/>
    <w:rsid w:val="00056A34"/>
    <w:rsid w:val="00057967"/>
    <w:rsid w:val="00057A45"/>
    <w:rsid w:val="000600CE"/>
    <w:rsid w:val="00060896"/>
    <w:rsid w:val="00060BC0"/>
    <w:rsid w:val="00061EF7"/>
    <w:rsid w:val="0006259D"/>
    <w:rsid w:val="00062800"/>
    <w:rsid w:val="00062D16"/>
    <w:rsid w:val="000630F4"/>
    <w:rsid w:val="0006333F"/>
    <w:rsid w:val="000636F6"/>
    <w:rsid w:val="000638C0"/>
    <w:rsid w:val="00063BE3"/>
    <w:rsid w:val="0006413F"/>
    <w:rsid w:val="00064D51"/>
    <w:rsid w:val="00065131"/>
    <w:rsid w:val="00065A30"/>
    <w:rsid w:val="000663C1"/>
    <w:rsid w:val="00066D13"/>
    <w:rsid w:val="00066DBC"/>
    <w:rsid w:val="00070075"/>
    <w:rsid w:val="000700FE"/>
    <w:rsid w:val="0007033F"/>
    <w:rsid w:val="00071052"/>
    <w:rsid w:val="000713BC"/>
    <w:rsid w:val="000714A3"/>
    <w:rsid w:val="0007264B"/>
    <w:rsid w:val="000726C7"/>
    <w:rsid w:val="00072D40"/>
    <w:rsid w:val="00072F17"/>
    <w:rsid w:val="00073FDB"/>
    <w:rsid w:val="000752A2"/>
    <w:rsid w:val="000766E3"/>
    <w:rsid w:val="000769BD"/>
    <w:rsid w:val="00076EF5"/>
    <w:rsid w:val="0007732B"/>
    <w:rsid w:val="00077B28"/>
    <w:rsid w:val="0008027B"/>
    <w:rsid w:val="00080BF3"/>
    <w:rsid w:val="00081BF2"/>
    <w:rsid w:val="00081F50"/>
    <w:rsid w:val="000821FE"/>
    <w:rsid w:val="00082325"/>
    <w:rsid w:val="00082637"/>
    <w:rsid w:val="00082C31"/>
    <w:rsid w:val="00082CA4"/>
    <w:rsid w:val="0008314A"/>
    <w:rsid w:val="000831F6"/>
    <w:rsid w:val="0008357D"/>
    <w:rsid w:val="0008382B"/>
    <w:rsid w:val="000839D3"/>
    <w:rsid w:val="00083F3B"/>
    <w:rsid w:val="00084266"/>
    <w:rsid w:val="00084537"/>
    <w:rsid w:val="0008467B"/>
    <w:rsid w:val="00084B08"/>
    <w:rsid w:val="000857C2"/>
    <w:rsid w:val="00085CB2"/>
    <w:rsid w:val="000866E9"/>
    <w:rsid w:val="00086DE0"/>
    <w:rsid w:val="000876C8"/>
    <w:rsid w:val="00087C64"/>
    <w:rsid w:val="00090BFA"/>
    <w:rsid w:val="00091895"/>
    <w:rsid w:val="000924D2"/>
    <w:rsid w:val="0009339C"/>
    <w:rsid w:val="000943E6"/>
    <w:rsid w:val="0009467F"/>
    <w:rsid w:val="000947C0"/>
    <w:rsid w:val="000948BA"/>
    <w:rsid w:val="00094944"/>
    <w:rsid w:val="00095300"/>
    <w:rsid w:val="000958D3"/>
    <w:rsid w:val="00095CEF"/>
    <w:rsid w:val="00095FEE"/>
    <w:rsid w:val="00096762"/>
    <w:rsid w:val="00096927"/>
    <w:rsid w:val="00096FC7"/>
    <w:rsid w:val="000971AC"/>
    <w:rsid w:val="00097499"/>
    <w:rsid w:val="00097D02"/>
    <w:rsid w:val="000A000B"/>
    <w:rsid w:val="000A00B4"/>
    <w:rsid w:val="000A0F85"/>
    <w:rsid w:val="000A2217"/>
    <w:rsid w:val="000A296B"/>
    <w:rsid w:val="000A2A2E"/>
    <w:rsid w:val="000A3B18"/>
    <w:rsid w:val="000A422C"/>
    <w:rsid w:val="000A4238"/>
    <w:rsid w:val="000A48C5"/>
    <w:rsid w:val="000A53DA"/>
    <w:rsid w:val="000A6FA4"/>
    <w:rsid w:val="000B040E"/>
    <w:rsid w:val="000B143E"/>
    <w:rsid w:val="000B1B53"/>
    <w:rsid w:val="000B2220"/>
    <w:rsid w:val="000B28B1"/>
    <w:rsid w:val="000B2E5D"/>
    <w:rsid w:val="000B2F42"/>
    <w:rsid w:val="000B2F97"/>
    <w:rsid w:val="000B44E0"/>
    <w:rsid w:val="000B664E"/>
    <w:rsid w:val="000B68AE"/>
    <w:rsid w:val="000B6E35"/>
    <w:rsid w:val="000B797C"/>
    <w:rsid w:val="000B7B6B"/>
    <w:rsid w:val="000C0AD7"/>
    <w:rsid w:val="000C0D48"/>
    <w:rsid w:val="000C14C2"/>
    <w:rsid w:val="000C23E8"/>
    <w:rsid w:val="000C276B"/>
    <w:rsid w:val="000C2AD4"/>
    <w:rsid w:val="000C2AF7"/>
    <w:rsid w:val="000C327E"/>
    <w:rsid w:val="000C3CA9"/>
    <w:rsid w:val="000C4626"/>
    <w:rsid w:val="000C53A2"/>
    <w:rsid w:val="000C58CC"/>
    <w:rsid w:val="000C59B1"/>
    <w:rsid w:val="000C6415"/>
    <w:rsid w:val="000C7814"/>
    <w:rsid w:val="000C7AE9"/>
    <w:rsid w:val="000D0155"/>
    <w:rsid w:val="000D1AC1"/>
    <w:rsid w:val="000D4BD6"/>
    <w:rsid w:val="000D5011"/>
    <w:rsid w:val="000D5350"/>
    <w:rsid w:val="000D6205"/>
    <w:rsid w:val="000D6357"/>
    <w:rsid w:val="000D6DC2"/>
    <w:rsid w:val="000D71B2"/>
    <w:rsid w:val="000D72D0"/>
    <w:rsid w:val="000D7422"/>
    <w:rsid w:val="000D7D32"/>
    <w:rsid w:val="000E0971"/>
    <w:rsid w:val="000E0B3F"/>
    <w:rsid w:val="000E0C74"/>
    <w:rsid w:val="000E0D58"/>
    <w:rsid w:val="000E28C4"/>
    <w:rsid w:val="000E2AF4"/>
    <w:rsid w:val="000E32AE"/>
    <w:rsid w:val="000E47DF"/>
    <w:rsid w:val="000E4B05"/>
    <w:rsid w:val="000E50FF"/>
    <w:rsid w:val="000E52AF"/>
    <w:rsid w:val="000E581B"/>
    <w:rsid w:val="000E64C6"/>
    <w:rsid w:val="000E7760"/>
    <w:rsid w:val="000E7B2E"/>
    <w:rsid w:val="000F02A7"/>
    <w:rsid w:val="000F06CE"/>
    <w:rsid w:val="000F0975"/>
    <w:rsid w:val="000F1068"/>
    <w:rsid w:val="000F1345"/>
    <w:rsid w:val="000F1D2E"/>
    <w:rsid w:val="000F1E6D"/>
    <w:rsid w:val="000F1E99"/>
    <w:rsid w:val="000F338A"/>
    <w:rsid w:val="000F3491"/>
    <w:rsid w:val="000F34C9"/>
    <w:rsid w:val="000F386A"/>
    <w:rsid w:val="000F3ED9"/>
    <w:rsid w:val="000F508B"/>
    <w:rsid w:val="000F50CE"/>
    <w:rsid w:val="000F55B5"/>
    <w:rsid w:val="000F56E3"/>
    <w:rsid w:val="000F5C65"/>
    <w:rsid w:val="000F5C8F"/>
    <w:rsid w:val="000F5DFB"/>
    <w:rsid w:val="000F6083"/>
    <w:rsid w:val="000F6601"/>
    <w:rsid w:val="000F6906"/>
    <w:rsid w:val="000F6A8B"/>
    <w:rsid w:val="000F6CFC"/>
    <w:rsid w:val="000F7342"/>
    <w:rsid w:val="000F7790"/>
    <w:rsid w:val="000F77FE"/>
    <w:rsid w:val="000F7F61"/>
    <w:rsid w:val="00100031"/>
    <w:rsid w:val="0010070F"/>
    <w:rsid w:val="00100C0A"/>
    <w:rsid w:val="001012ED"/>
    <w:rsid w:val="00102BD7"/>
    <w:rsid w:val="00102EBD"/>
    <w:rsid w:val="001033C7"/>
    <w:rsid w:val="00103744"/>
    <w:rsid w:val="00104577"/>
    <w:rsid w:val="00104AC3"/>
    <w:rsid w:val="00105770"/>
    <w:rsid w:val="001057EC"/>
    <w:rsid w:val="00106134"/>
    <w:rsid w:val="00106273"/>
    <w:rsid w:val="00106A76"/>
    <w:rsid w:val="00107CE4"/>
    <w:rsid w:val="001116A8"/>
    <w:rsid w:val="001120D5"/>
    <w:rsid w:val="00112391"/>
    <w:rsid w:val="0011272C"/>
    <w:rsid w:val="00112A46"/>
    <w:rsid w:val="001131CB"/>
    <w:rsid w:val="001134EF"/>
    <w:rsid w:val="00114E39"/>
    <w:rsid w:val="00115DE1"/>
    <w:rsid w:val="00115F91"/>
    <w:rsid w:val="00116AD4"/>
    <w:rsid w:val="00116B81"/>
    <w:rsid w:val="00117B0C"/>
    <w:rsid w:val="00117E6E"/>
    <w:rsid w:val="00117E8F"/>
    <w:rsid w:val="001213F1"/>
    <w:rsid w:val="00121ABD"/>
    <w:rsid w:val="00122831"/>
    <w:rsid w:val="00122C25"/>
    <w:rsid w:val="00122EC4"/>
    <w:rsid w:val="001234FA"/>
    <w:rsid w:val="00123BFA"/>
    <w:rsid w:val="001246EB"/>
    <w:rsid w:val="00124882"/>
    <w:rsid w:val="001256C9"/>
    <w:rsid w:val="00125F63"/>
    <w:rsid w:val="00126108"/>
    <w:rsid w:val="00127C2E"/>
    <w:rsid w:val="00127E66"/>
    <w:rsid w:val="0013073D"/>
    <w:rsid w:val="001308AE"/>
    <w:rsid w:val="001311C1"/>
    <w:rsid w:val="001312E0"/>
    <w:rsid w:val="00131483"/>
    <w:rsid w:val="00131B20"/>
    <w:rsid w:val="0013207A"/>
    <w:rsid w:val="001327B2"/>
    <w:rsid w:val="001329BB"/>
    <w:rsid w:val="00132A65"/>
    <w:rsid w:val="0013322B"/>
    <w:rsid w:val="00134175"/>
    <w:rsid w:val="00134910"/>
    <w:rsid w:val="00134D99"/>
    <w:rsid w:val="001351F7"/>
    <w:rsid w:val="00135360"/>
    <w:rsid w:val="001353D2"/>
    <w:rsid w:val="00135571"/>
    <w:rsid w:val="00135B04"/>
    <w:rsid w:val="00135B78"/>
    <w:rsid w:val="00135C5B"/>
    <w:rsid w:val="001365EB"/>
    <w:rsid w:val="00136BD2"/>
    <w:rsid w:val="00136C2D"/>
    <w:rsid w:val="001371A6"/>
    <w:rsid w:val="001371E7"/>
    <w:rsid w:val="00137237"/>
    <w:rsid w:val="00137F1B"/>
    <w:rsid w:val="00140E02"/>
    <w:rsid w:val="001415DC"/>
    <w:rsid w:val="001420F4"/>
    <w:rsid w:val="00142409"/>
    <w:rsid w:val="00142889"/>
    <w:rsid w:val="00142FCE"/>
    <w:rsid w:val="00143035"/>
    <w:rsid w:val="00144206"/>
    <w:rsid w:val="00144F2D"/>
    <w:rsid w:val="00144F94"/>
    <w:rsid w:val="0014530B"/>
    <w:rsid w:val="001459C7"/>
    <w:rsid w:val="00145B04"/>
    <w:rsid w:val="00146BA1"/>
    <w:rsid w:val="00146BF3"/>
    <w:rsid w:val="00146EE7"/>
    <w:rsid w:val="00147035"/>
    <w:rsid w:val="00147550"/>
    <w:rsid w:val="00147B63"/>
    <w:rsid w:val="00150362"/>
    <w:rsid w:val="00150ED9"/>
    <w:rsid w:val="001529F6"/>
    <w:rsid w:val="00152C3F"/>
    <w:rsid w:val="0015356D"/>
    <w:rsid w:val="00153594"/>
    <w:rsid w:val="001537E4"/>
    <w:rsid w:val="00153C52"/>
    <w:rsid w:val="00153F63"/>
    <w:rsid w:val="001541AE"/>
    <w:rsid w:val="00154AD6"/>
    <w:rsid w:val="00155FF9"/>
    <w:rsid w:val="00156177"/>
    <w:rsid w:val="0015629B"/>
    <w:rsid w:val="0015656B"/>
    <w:rsid w:val="00156D64"/>
    <w:rsid w:val="00161055"/>
    <w:rsid w:val="00162113"/>
    <w:rsid w:val="00163500"/>
    <w:rsid w:val="001640BC"/>
    <w:rsid w:val="001641D8"/>
    <w:rsid w:val="00164AA7"/>
    <w:rsid w:val="00164BD6"/>
    <w:rsid w:val="00164DD4"/>
    <w:rsid w:val="00166B9E"/>
    <w:rsid w:val="001674BC"/>
    <w:rsid w:val="00167D8B"/>
    <w:rsid w:val="00170769"/>
    <w:rsid w:val="0017198F"/>
    <w:rsid w:val="00171B8D"/>
    <w:rsid w:val="00171EBB"/>
    <w:rsid w:val="001721C6"/>
    <w:rsid w:val="00173642"/>
    <w:rsid w:val="0017371E"/>
    <w:rsid w:val="001738DF"/>
    <w:rsid w:val="00174744"/>
    <w:rsid w:val="00174DD2"/>
    <w:rsid w:val="00174DD3"/>
    <w:rsid w:val="00176455"/>
    <w:rsid w:val="00176719"/>
    <w:rsid w:val="00176902"/>
    <w:rsid w:val="001773D4"/>
    <w:rsid w:val="00177B2B"/>
    <w:rsid w:val="00177C82"/>
    <w:rsid w:val="00180212"/>
    <w:rsid w:val="00182B94"/>
    <w:rsid w:val="00182F26"/>
    <w:rsid w:val="0018329C"/>
    <w:rsid w:val="001835C3"/>
    <w:rsid w:val="0018414B"/>
    <w:rsid w:val="00184213"/>
    <w:rsid w:val="00184EE5"/>
    <w:rsid w:val="00185A14"/>
    <w:rsid w:val="00186CB6"/>
    <w:rsid w:val="001879E6"/>
    <w:rsid w:val="00190B99"/>
    <w:rsid w:val="00191E7E"/>
    <w:rsid w:val="0019274C"/>
    <w:rsid w:val="00192759"/>
    <w:rsid w:val="00192BAC"/>
    <w:rsid w:val="00193190"/>
    <w:rsid w:val="00193794"/>
    <w:rsid w:val="00193C28"/>
    <w:rsid w:val="00194999"/>
    <w:rsid w:val="0019530A"/>
    <w:rsid w:val="00196092"/>
    <w:rsid w:val="001961EA"/>
    <w:rsid w:val="00196280"/>
    <w:rsid w:val="001966C0"/>
    <w:rsid w:val="001974CE"/>
    <w:rsid w:val="001A0D91"/>
    <w:rsid w:val="001A127D"/>
    <w:rsid w:val="001A1402"/>
    <w:rsid w:val="001A17C3"/>
    <w:rsid w:val="001A1977"/>
    <w:rsid w:val="001A1BE5"/>
    <w:rsid w:val="001A21BC"/>
    <w:rsid w:val="001A23F6"/>
    <w:rsid w:val="001A29F3"/>
    <w:rsid w:val="001A34A4"/>
    <w:rsid w:val="001A3899"/>
    <w:rsid w:val="001A42F8"/>
    <w:rsid w:val="001A495C"/>
    <w:rsid w:val="001A52C6"/>
    <w:rsid w:val="001A61D9"/>
    <w:rsid w:val="001A677D"/>
    <w:rsid w:val="001A7B6C"/>
    <w:rsid w:val="001B0AF6"/>
    <w:rsid w:val="001B124B"/>
    <w:rsid w:val="001B1945"/>
    <w:rsid w:val="001B1B12"/>
    <w:rsid w:val="001B1DD7"/>
    <w:rsid w:val="001B1DE0"/>
    <w:rsid w:val="001B1E43"/>
    <w:rsid w:val="001B2246"/>
    <w:rsid w:val="001B25AF"/>
    <w:rsid w:val="001B46C8"/>
    <w:rsid w:val="001B4B75"/>
    <w:rsid w:val="001B5478"/>
    <w:rsid w:val="001B5EA9"/>
    <w:rsid w:val="001B679D"/>
    <w:rsid w:val="001B67A9"/>
    <w:rsid w:val="001B7560"/>
    <w:rsid w:val="001B7FD8"/>
    <w:rsid w:val="001C0065"/>
    <w:rsid w:val="001C0AAD"/>
    <w:rsid w:val="001C1363"/>
    <w:rsid w:val="001C1A09"/>
    <w:rsid w:val="001C29BB"/>
    <w:rsid w:val="001C3131"/>
    <w:rsid w:val="001C3946"/>
    <w:rsid w:val="001C449A"/>
    <w:rsid w:val="001C5849"/>
    <w:rsid w:val="001C5D7C"/>
    <w:rsid w:val="001C606F"/>
    <w:rsid w:val="001C6690"/>
    <w:rsid w:val="001C669B"/>
    <w:rsid w:val="001C6ED2"/>
    <w:rsid w:val="001D0294"/>
    <w:rsid w:val="001D042D"/>
    <w:rsid w:val="001D0707"/>
    <w:rsid w:val="001D10F9"/>
    <w:rsid w:val="001D11D4"/>
    <w:rsid w:val="001D1494"/>
    <w:rsid w:val="001D1664"/>
    <w:rsid w:val="001D31BC"/>
    <w:rsid w:val="001D323A"/>
    <w:rsid w:val="001D399A"/>
    <w:rsid w:val="001D3B6D"/>
    <w:rsid w:val="001D3CD7"/>
    <w:rsid w:val="001D446C"/>
    <w:rsid w:val="001D4CCD"/>
    <w:rsid w:val="001D55BD"/>
    <w:rsid w:val="001D5A52"/>
    <w:rsid w:val="001D6BE8"/>
    <w:rsid w:val="001D73BC"/>
    <w:rsid w:val="001D77BE"/>
    <w:rsid w:val="001D7996"/>
    <w:rsid w:val="001D7DCD"/>
    <w:rsid w:val="001E0BA9"/>
    <w:rsid w:val="001E2237"/>
    <w:rsid w:val="001E308C"/>
    <w:rsid w:val="001E376A"/>
    <w:rsid w:val="001E4C5E"/>
    <w:rsid w:val="001E5CB0"/>
    <w:rsid w:val="001E5CE4"/>
    <w:rsid w:val="001E61F0"/>
    <w:rsid w:val="001E626E"/>
    <w:rsid w:val="001E7897"/>
    <w:rsid w:val="001E7C98"/>
    <w:rsid w:val="001E7DCD"/>
    <w:rsid w:val="001F14E4"/>
    <w:rsid w:val="001F194B"/>
    <w:rsid w:val="001F1FBD"/>
    <w:rsid w:val="001F2596"/>
    <w:rsid w:val="001F30CC"/>
    <w:rsid w:val="001F3548"/>
    <w:rsid w:val="001F3AC9"/>
    <w:rsid w:val="001F523F"/>
    <w:rsid w:val="001F548D"/>
    <w:rsid w:val="001F554E"/>
    <w:rsid w:val="001F56B9"/>
    <w:rsid w:val="001F56E6"/>
    <w:rsid w:val="001F7119"/>
    <w:rsid w:val="001F7196"/>
    <w:rsid w:val="001F7247"/>
    <w:rsid w:val="001F72D2"/>
    <w:rsid w:val="001F72D8"/>
    <w:rsid w:val="001F7864"/>
    <w:rsid w:val="00201278"/>
    <w:rsid w:val="002019CB"/>
    <w:rsid w:val="002023DD"/>
    <w:rsid w:val="002031A2"/>
    <w:rsid w:val="002033A6"/>
    <w:rsid w:val="00204238"/>
    <w:rsid w:val="00204478"/>
    <w:rsid w:val="00204B4E"/>
    <w:rsid w:val="00204C30"/>
    <w:rsid w:val="00204CE1"/>
    <w:rsid w:val="00204E76"/>
    <w:rsid w:val="0020515F"/>
    <w:rsid w:val="002060AF"/>
    <w:rsid w:val="00206834"/>
    <w:rsid w:val="00206AC6"/>
    <w:rsid w:val="00206DDA"/>
    <w:rsid w:val="00207280"/>
    <w:rsid w:val="002078DB"/>
    <w:rsid w:val="00210A7C"/>
    <w:rsid w:val="00210A97"/>
    <w:rsid w:val="00210AEA"/>
    <w:rsid w:val="00211288"/>
    <w:rsid w:val="00211992"/>
    <w:rsid w:val="002120B6"/>
    <w:rsid w:val="00212120"/>
    <w:rsid w:val="002130B8"/>
    <w:rsid w:val="0021368D"/>
    <w:rsid w:val="00214299"/>
    <w:rsid w:val="00214A63"/>
    <w:rsid w:val="00214A76"/>
    <w:rsid w:val="00214C14"/>
    <w:rsid w:val="00215196"/>
    <w:rsid w:val="00215216"/>
    <w:rsid w:val="00215287"/>
    <w:rsid w:val="0021624E"/>
    <w:rsid w:val="00216B14"/>
    <w:rsid w:val="00216F68"/>
    <w:rsid w:val="00217A5F"/>
    <w:rsid w:val="00220067"/>
    <w:rsid w:val="002209F2"/>
    <w:rsid w:val="00220D7E"/>
    <w:rsid w:val="00221251"/>
    <w:rsid w:val="00221ADE"/>
    <w:rsid w:val="0022214D"/>
    <w:rsid w:val="002221D3"/>
    <w:rsid w:val="002222E8"/>
    <w:rsid w:val="00222336"/>
    <w:rsid w:val="00222714"/>
    <w:rsid w:val="00223169"/>
    <w:rsid w:val="0022346E"/>
    <w:rsid w:val="00223969"/>
    <w:rsid w:val="00223B41"/>
    <w:rsid w:val="00223E0D"/>
    <w:rsid w:val="00223F46"/>
    <w:rsid w:val="00225065"/>
    <w:rsid w:val="002255B4"/>
    <w:rsid w:val="00225DE7"/>
    <w:rsid w:val="00225E9A"/>
    <w:rsid w:val="002262EF"/>
    <w:rsid w:val="002267D6"/>
    <w:rsid w:val="00226B6F"/>
    <w:rsid w:val="00227ED2"/>
    <w:rsid w:val="00227FDB"/>
    <w:rsid w:val="00231061"/>
    <w:rsid w:val="002313EE"/>
    <w:rsid w:val="00231AC5"/>
    <w:rsid w:val="00232349"/>
    <w:rsid w:val="00233263"/>
    <w:rsid w:val="002334FA"/>
    <w:rsid w:val="0023355E"/>
    <w:rsid w:val="00235500"/>
    <w:rsid w:val="00235755"/>
    <w:rsid w:val="00235BDF"/>
    <w:rsid w:val="0023604C"/>
    <w:rsid w:val="00236FAB"/>
    <w:rsid w:val="00236FF0"/>
    <w:rsid w:val="002372B8"/>
    <w:rsid w:val="00237E5A"/>
    <w:rsid w:val="0024033C"/>
    <w:rsid w:val="0024033E"/>
    <w:rsid w:val="002405DA"/>
    <w:rsid w:val="0024138B"/>
    <w:rsid w:val="0024151D"/>
    <w:rsid w:val="00241EF4"/>
    <w:rsid w:val="00242520"/>
    <w:rsid w:val="00243064"/>
    <w:rsid w:val="002431CE"/>
    <w:rsid w:val="002434D6"/>
    <w:rsid w:val="00243ACE"/>
    <w:rsid w:val="00243D84"/>
    <w:rsid w:val="00244A96"/>
    <w:rsid w:val="00244C40"/>
    <w:rsid w:val="002462D9"/>
    <w:rsid w:val="00246BC0"/>
    <w:rsid w:val="00246C24"/>
    <w:rsid w:val="00247189"/>
    <w:rsid w:val="00247ADA"/>
    <w:rsid w:val="00247D3A"/>
    <w:rsid w:val="00247F71"/>
    <w:rsid w:val="0025032F"/>
    <w:rsid w:val="00250912"/>
    <w:rsid w:val="00250B91"/>
    <w:rsid w:val="00251320"/>
    <w:rsid w:val="00251507"/>
    <w:rsid w:val="00251FB7"/>
    <w:rsid w:val="00251FE4"/>
    <w:rsid w:val="00252B7E"/>
    <w:rsid w:val="00253722"/>
    <w:rsid w:val="00253B7F"/>
    <w:rsid w:val="00253F3C"/>
    <w:rsid w:val="00253FC6"/>
    <w:rsid w:val="00254201"/>
    <w:rsid w:val="002543F7"/>
    <w:rsid w:val="00254576"/>
    <w:rsid w:val="00254FB0"/>
    <w:rsid w:val="002550AF"/>
    <w:rsid w:val="002551B6"/>
    <w:rsid w:val="00255B7E"/>
    <w:rsid w:val="00256034"/>
    <w:rsid w:val="00256ACB"/>
    <w:rsid w:val="00256F24"/>
    <w:rsid w:val="002572C6"/>
    <w:rsid w:val="00257806"/>
    <w:rsid w:val="002603DE"/>
    <w:rsid w:val="00261DD8"/>
    <w:rsid w:val="00262D20"/>
    <w:rsid w:val="002639A5"/>
    <w:rsid w:val="00263ABE"/>
    <w:rsid w:val="00263D8B"/>
    <w:rsid w:val="00264844"/>
    <w:rsid w:val="00264888"/>
    <w:rsid w:val="00264C4D"/>
    <w:rsid w:val="00264E52"/>
    <w:rsid w:val="00265223"/>
    <w:rsid w:val="0026537B"/>
    <w:rsid w:val="00265746"/>
    <w:rsid w:val="00265A05"/>
    <w:rsid w:val="00265A85"/>
    <w:rsid w:val="00265C31"/>
    <w:rsid w:val="002660E1"/>
    <w:rsid w:val="00266A4E"/>
    <w:rsid w:val="00267734"/>
    <w:rsid w:val="002709CA"/>
    <w:rsid w:val="00270CEA"/>
    <w:rsid w:val="00270EAB"/>
    <w:rsid w:val="00272497"/>
    <w:rsid w:val="00272B1E"/>
    <w:rsid w:val="00273FA3"/>
    <w:rsid w:val="00273FF6"/>
    <w:rsid w:val="00274871"/>
    <w:rsid w:val="00276140"/>
    <w:rsid w:val="00280482"/>
    <w:rsid w:val="00281007"/>
    <w:rsid w:val="00281013"/>
    <w:rsid w:val="002817C8"/>
    <w:rsid w:val="00282041"/>
    <w:rsid w:val="002820BE"/>
    <w:rsid w:val="002829BF"/>
    <w:rsid w:val="00282C82"/>
    <w:rsid w:val="0028308E"/>
    <w:rsid w:val="00283C7B"/>
    <w:rsid w:val="00284763"/>
    <w:rsid w:val="00284A74"/>
    <w:rsid w:val="00285EFB"/>
    <w:rsid w:val="0028632C"/>
    <w:rsid w:val="002865F2"/>
    <w:rsid w:val="00286F12"/>
    <w:rsid w:val="002871BF"/>
    <w:rsid w:val="00287276"/>
    <w:rsid w:val="0028743D"/>
    <w:rsid w:val="002878B7"/>
    <w:rsid w:val="00287B3F"/>
    <w:rsid w:val="00287BEF"/>
    <w:rsid w:val="00290908"/>
    <w:rsid w:val="002919FA"/>
    <w:rsid w:val="00291F09"/>
    <w:rsid w:val="00292001"/>
    <w:rsid w:val="00292BDD"/>
    <w:rsid w:val="0029309C"/>
    <w:rsid w:val="002935F0"/>
    <w:rsid w:val="00295509"/>
    <w:rsid w:val="00295590"/>
    <w:rsid w:val="00295F31"/>
    <w:rsid w:val="00296B9D"/>
    <w:rsid w:val="002A0413"/>
    <w:rsid w:val="002A0AD1"/>
    <w:rsid w:val="002A0D01"/>
    <w:rsid w:val="002A0D07"/>
    <w:rsid w:val="002A1245"/>
    <w:rsid w:val="002A179C"/>
    <w:rsid w:val="002A3156"/>
    <w:rsid w:val="002A3159"/>
    <w:rsid w:val="002A3CA8"/>
    <w:rsid w:val="002A4390"/>
    <w:rsid w:val="002A4CF3"/>
    <w:rsid w:val="002A4DCB"/>
    <w:rsid w:val="002A6576"/>
    <w:rsid w:val="002A70AA"/>
    <w:rsid w:val="002B02CB"/>
    <w:rsid w:val="002B0A39"/>
    <w:rsid w:val="002B1874"/>
    <w:rsid w:val="002B1F77"/>
    <w:rsid w:val="002B201C"/>
    <w:rsid w:val="002B349F"/>
    <w:rsid w:val="002B3CDB"/>
    <w:rsid w:val="002B3D61"/>
    <w:rsid w:val="002B3F8F"/>
    <w:rsid w:val="002B4E45"/>
    <w:rsid w:val="002B544A"/>
    <w:rsid w:val="002B5708"/>
    <w:rsid w:val="002B5960"/>
    <w:rsid w:val="002B63D9"/>
    <w:rsid w:val="002B6583"/>
    <w:rsid w:val="002B664B"/>
    <w:rsid w:val="002B6E17"/>
    <w:rsid w:val="002B7B9C"/>
    <w:rsid w:val="002B7FAB"/>
    <w:rsid w:val="002C0048"/>
    <w:rsid w:val="002C0FE8"/>
    <w:rsid w:val="002C1A73"/>
    <w:rsid w:val="002C2C45"/>
    <w:rsid w:val="002C3503"/>
    <w:rsid w:val="002C3A9F"/>
    <w:rsid w:val="002C3C06"/>
    <w:rsid w:val="002C3D9B"/>
    <w:rsid w:val="002C3EFE"/>
    <w:rsid w:val="002C42AE"/>
    <w:rsid w:val="002C4560"/>
    <w:rsid w:val="002C458D"/>
    <w:rsid w:val="002C4817"/>
    <w:rsid w:val="002C4B94"/>
    <w:rsid w:val="002C5821"/>
    <w:rsid w:val="002C58CA"/>
    <w:rsid w:val="002C5F0C"/>
    <w:rsid w:val="002C5FA9"/>
    <w:rsid w:val="002C6628"/>
    <w:rsid w:val="002C6B2B"/>
    <w:rsid w:val="002C6C0C"/>
    <w:rsid w:val="002C789E"/>
    <w:rsid w:val="002C7B76"/>
    <w:rsid w:val="002D0035"/>
    <w:rsid w:val="002D0894"/>
    <w:rsid w:val="002D1CC7"/>
    <w:rsid w:val="002D2599"/>
    <w:rsid w:val="002D2AA0"/>
    <w:rsid w:val="002D31F9"/>
    <w:rsid w:val="002D3D47"/>
    <w:rsid w:val="002D45F6"/>
    <w:rsid w:val="002D4ED9"/>
    <w:rsid w:val="002D567B"/>
    <w:rsid w:val="002D57F4"/>
    <w:rsid w:val="002D6A70"/>
    <w:rsid w:val="002D6DC9"/>
    <w:rsid w:val="002D70FC"/>
    <w:rsid w:val="002D7F76"/>
    <w:rsid w:val="002E0C82"/>
    <w:rsid w:val="002E15C9"/>
    <w:rsid w:val="002E197D"/>
    <w:rsid w:val="002E1D3F"/>
    <w:rsid w:val="002E1F5F"/>
    <w:rsid w:val="002E2318"/>
    <w:rsid w:val="002E29C3"/>
    <w:rsid w:val="002E2CB6"/>
    <w:rsid w:val="002E2EF1"/>
    <w:rsid w:val="002E33C8"/>
    <w:rsid w:val="002E3742"/>
    <w:rsid w:val="002E3D3C"/>
    <w:rsid w:val="002E3F7E"/>
    <w:rsid w:val="002E49A5"/>
    <w:rsid w:val="002E5986"/>
    <w:rsid w:val="002E5D99"/>
    <w:rsid w:val="002E7315"/>
    <w:rsid w:val="002E758E"/>
    <w:rsid w:val="002E79FF"/>
    <w:rsid w:val="002E7AC1"/>
    <w:rsid w:val="002E7BB3"/>
    <w:rsid w:val="002E7C61"/>
    <w:rsid w:val="002F17BE"/>
    <w:rsid w:val="002F19B5"/>
    <w:rsid w:val="002F1E22"/>
    <w:rsid w:val="002F2EF4"/>
    <w:rsid w:val="002F341E"/>
    <w:rsid w:val="002F36C7"/>
    <w:rsid w:val="002F3B15"/>
    <w:rsid w:val="002F4423"/>
    <w:rsid w:val="002F4CF4"/>
    <w:rsid w:val="002F4F04"/>
    <w:rsid w:val="002F5138"/>
    <w:rsid w:val="002F51E5"/>
    <w:rsid w:val="002F5346"/>
    <w:rsid w:val="002F5879"/>
    <w:rsid w:val="002F5942"/>
    <w:rsid w:val="002F608C"/>
    <w:rsid w:val="002F6FE9"/>
    <w:rsid w:val="002F7499"/>
    <w:rsid w:val="003001EF"/>
    <w:rsid w:val="003004C3"/>
    <w:rsid w:val="003006EB"/>
    <w:rsid w:val="0030074F"/>
    <w:rsid w:val="00301648"/>
    <w:rsid w:val="003017AF"/>
    <w:rsid w:val="00301BFC"/>
    <w:rsid w:val="00301D28"/>
    <w:rsid w:val="00301DFA"/>
    <w:rsid w:val="003028D9"/>
    <w:rsid w:val="0030350A"/>
    <w:rsid w:val="003038EB"/>
    <w:rsid w:val="00304249"/>
    <w:rsid w:val="00304596"/>
    <w:rsid w:val="003046B1"/>
    <w:rsid w:val="00304E63"/>
    <w:rsid w:val="00304F53"/>
    <w:rsid w:val="0030548E"/>
    <w:rsid w:val="0030720F"/>
    <w:rsid w:val="003073B6"/>
    <w:rsid w:val="00307B0B"/>
    <w:rsid w:val="00307E2D"/>
    <w:rsid w:val="00310901"/>
    <w:rsid w:val="00310936"/>
    <w:rsid w:val="00310E53"/>
    <w:rsid w:val="003118EF"/>
    <w:rsid w:val="003119A3"/>
    <w:rsid w:val="003129AD"/>
    <w:rsid w:val="003133C4"/>
    <w:rsid w:val="0031345D"/>
    <w:rsid w:val="00313AFB"/>
    <w:rsid w:val="00313BA3"/>
    <w:rsid w:val="00313CDF"/>
    <w:rsid w:val="00315501"/>
    <w:rsid w:val="00316455"/>
    <w:rsid w:val="00316486"/>
    <w:rsid w:val="00316933"/>
    <w:rsid w:val="003201D5"/>
    <w:rsid w:val="00320742"/>
    <w:rsid w:val="00320D6B"/>
    <w:rsid w:val="003214CE"/>
    <w:rsid w:val="0032159E"/>
    <w:rsid w:val="003215B6"/>
    <w:rsid w:val="00321ECE"/>
    <w:rsid w:val="00322989"/>
    <w:rsid w:val="003237A5"/>
    <w:rsid w:val="00324C8A"/>
    <w:rsid w:val="00324F98"/>
    <w:rsid w:val="0032559E"/>
    <w:rsid w:val="003256E6"/>
    <w:rsid w:val="00326FAB"/>
    <w:rsid w:val="00327B93"/>
    <w:rsid w:val="00327EBC"/>
    <w:rsid w:val="0033002D"/>
    <w:rsid w:val="00330174"/>
    <w:rsid w:val="003303EB"/>
    <w:rsid w:val="00330AF3"/>
    <w:rsid w:val="00330D9D"/>
    <w:rsid w:val="00330DEA"/>
    <w:rsid w:val="00330DEE"/>
    <w:rsid w:val="00330E8C"/>
    <w:rsid w:val="003311E2"/>
    <w:rsid w:val="0033121E"/>
    <w:rsid w:val="0033181F"/>
    <w:rsid w:val="00333261"/>
    <w:rsid w:val="003333BE"/>
    <w:rsid w:val="0033350C"/>
    <w:rsid w:val="00333C26"/>
    <w:rsid w:val="0033404F"/>
    <w:rsid w:val="00334FA0"/>
    <w:rsid w:val="003353B0"/>
    <w:rsid w:val="003360E9"/>
    <w:rsid w:val="0033636A"/>
    <w:rsid w:val="003366B8"/>
    <w:rsid w:val="00336A78"/>
    <w:rsid w:val="00336B9A"/>
    <w:rsid w:val="003374AB"/>
    <w:rsid w:val="00337C07"/>
    <w:rsid w:val="003405AF"/>
    <w:rsid w:val="00340727"/>
    <w:rsid w:val="00340C5B"/>
    <w:rsid w:val="0034114D"/>
    <w:rsid w:val="00342323"/>
    <w:rsid w:val="00343348"/>
    <w:rsid w:val="00343351"/>
    <w:rsid w:val="00343453"/>
    <w:rsid w:val="00343492"/>
    <w:rsid w:val="003439CC"/>
    <w:rsid w:val="0034481C"/>
    <w:rsid w:val="003449FB"/>
    <w:rsid w:val="00344F1A"/>
    <w:rsid w:val="0034524C"/>
    <w:rsid w:val="00345983"/>
    <w:rsid w:val="00346DAF"/>
    <w:rsid w:val="003470B0"/>
    <w:rsid w:val="003472FC"/>
    <w:rsid w:val="00347569"/>
    <w:rsid w:val="003475EC"/>
    <w:rsid w:val="00347BF6"/>
    <w:rsid w:val="00351EF6"/>
    <w:rsid w:val="00352CB6"/>
    <w:rsid w:val="003539CD"/>
    <w:rsid w:val="00353CE2"/>
    <w:rsid w:val="00353D3D"/>
    <w:rsid w:val="00354310"/>
    <w:rsid w:val="003546AB"/>
    <w:rsid w:val="0035493A"/>
    <w:rsid w:val="003552FD"/>
    <w:rsid w:val="003558DE"/>
    <w:rsid w:val="00355B62"/>
    <w:rsid w:val="00356439"/>
    <w:rsid w:val="0035690D"/>
    <w:rsid w:val="0035693A"/>
    <w:rsid w:val="00356AD4"/>
    <w:rsid w:val="00357835"/>
    <w:rsid w:val="00357CAC"/>
    <w:rsid w:val="00357D10"/>
    <w:rsid w:val="0036140C"/>
    <w:rsid w:val="00361534"/>
    <w:rsid w:val="00361CC6"/>
    <w:rsid w:val="0036237F"/>
    <w:rsid w:val="00362B79"/>
    <w:rsid w:val="003630A9"/>
    <w:rsid w:val="00363946"/>
    <w:rsid w:val="003643B1"/>
    <w:rsid w:val="00364458"/>
    <w:rsid w:val="00364587"/>
    <w:rsid w:val="003645A9"/>
    <w:rsid w:val="00364631"/>
    <w:rsid w:val="0036497E"/>
    <w:rsid w:val="00365EF3"/>
    <w:rsid w:val="00366C74"/>
    <w:rsid w:val="00366EAE"/>
    <w:rsid w:val="0036789B"/>
    <w:rsid w:val="00367B6C"/>
    <w:rsid w:val="003707F8"/>
    <w:rsid w:val="0037102C"/>
    <w:rsid w:val="00371C11"/>
    <w:rsid w:val="00371EAD"/>
    <w:rsid w:val="00372694"/>
    <w:rsid w:val="00372F78"/>
    <w:rsid w:val="0037305E"/>
    <w:rsid w:val="003734C1"/>
    <w:rsid w:val="0037354E"/>
    <w:rsid w:val="00373E17"/>
    <w:rsid w:val="00373E80"/>
    <w:rsid w:val="003740BD"/>
    <w:rsid w:val="003747BF"/>
    <w:rsid w:val="003748A0"/>
    <w:rsid w:val="00377C24"/>
    <w:rsid w:val="00377C9A"/>
    <w:rsid w:val="00380569"/>
    <w:rsid w:val="00380C1F"/>
    <w:rsid w:val="00383F1D"/>
    <w:rsid w:val="00383FC6"/>
    <w:rsid w:val="003840B8"/>
    <w:rsid w:val="00385001"/>
    <w:rsid w:val="00385820"/>
    <w:rsid w:val="00385B7B"/>
    <w:rsid w:val="00386B4B"/>
    <w:rsid w:val="00386D8D"/>
    <w:rsid w:val="00386EBE"/>
    <w:rsid w:val="00387196"/>
    <w:rsid w:val="003904EA"/>
    <w:rsid w:val="0039060E"/>
    <w:rsid w:val="00390B96"/>
    <w:rsid w:val="00390C07"/>
    <w:rsid w:val="00391A41"/>
    <w:rsid w:val="00391AA8"/>
    <w:rsid w:val="00391BD6"/>
    <w:rsid w:val="00391DDE"/>
    <w:rsid w:val="003929C9"/>
    <w:rsid w:val="00393424"/>
    <w:rsid w:val="0039373A"/>
    <w:rsid w:val="00393FB6"/>
    <w:rsid w:val="00395AC5"/>
    <w:rsid w:val="00395DFB"/>
    <w:rsid w:val="00396718"/>
    <w:rsid w:val="00396FA5"/>
    <w:rsid w:val="003A0287"/>
    <w:rsid w:val="003A0D38"/>
    <w:rsid w:val="003A1092"/>
    <w:rsid w:val="003A1277"/>
    <w:rsid w:val="003A1E43"/>
    <w:rsid w:val="003A2A46"/>
    <w:rsid w:val="003A2F0F"/>
    <w:rsid w:val="003A3324"/>
    <w:rsid w:val="003A372C"/>
    <w:rsid w:val="003A3785"/>
    <w:rsid w:val="003A60C7"/>
    <w:rsid w:val="003A692A"/>
    <w:rsid w:val="003A72C5"/>
    <w:rsid w:val="003A74BB"/>
    <w:rsid w:val="003A750F"/>
    <w:rsid w:val="003A773A"/>
    <w:rsid w:val="003B0847"/>
    <w:rsid w:val="003B2965"/>
    <w:rsid w:val="003B2E35"/>
    <w:rsid w:val="003B312A"/>
    <w:rsid w:val="003B3272"/>
    <w:rsid w:val="003B3CEE"/>
    <w:rsid w:val="003B3F85"/>
    <w:rsid w:val="003B424A"/>
    <w:rsid w:val="003B50E5"/>
    <w:rsid w:val="003B5EA1"/>
    <w:rsid w:val="003B663E"/>
    <w:rsid w:val="003B723E"/>
    <w:rsid w:val="003B7242"/>
    <w:rsid w:val="003B7353"/>
    <w:rsid w:val="003C0539"/>
    <w:rsid w:val="003C0583"/>
    <w:rsid w:val="003C0C53"/>
    <w:rsid w:val="003C1145"/>
    <w:rsid w:val="003C1BB8"/>
    <w:rsid w:val="003C26F7"/>
    <w:rsid w:val="003C2CD8"/>
    <w:rsid w:val="003C2F80"/>
    <w:rsid w:val="003C307D"/>
    <w:rsid w:val="003C49EA"/>
    <w:rsid w:val="003C4D8D"/>
    <w:rsid w:val="003C5ACE"/>
    <w:rsid w:val="003C6550"/>
    <w:rsid w:val="003C6CBB"/>
    <w:rsid w:val="003C6E36"/>
    <w:rsid w:val="003C7919"/>
    <w:rsid w:val="003D0246"/>
    <w:rsid w:val="003D06D8"/>
    <w:rsid w:val="003D1EA2"/>
    <w:rsid w:val="003D2112"/>
    <w:rsid w:val="003D2304"/>
    <w:rsid w:val="003D3488"/>
    <w:rsid w:val="003D34E9"/>
    <w:rsid w:val="003D3985"/>
    <w:rsid w:val="003D3FCC"/>
    <w:rsid w:val="003D44C8"/>
    <w:rsid w:val="003D4A0B"/>
    <w:rsid w:val="003D5E2B"/>
    <w:rsid w:val="003D634E"/>
    <w:rsid w:val="003D64DF"/>
    <w:rsid w:val="003D6B5E"/>
    <w:rsid w:val="003D7372"/>
    <w:rsid w:val="003D7D32"/>
    <w:rsid w:val="003E00E1"/>
    <w:rsid w:val="003E0241"/>
    <w:rsid w:val="003E2394"/>
    <w:rsid w:val="003E2A4C"/>
    <w:rsid w:val="003E2A60"/>
    <w:rsid w:val="003E2DA5"/>
    <w:rsid w:val="003E370C"/>
    <w:rsid w:val="003E3DBC"/>
    <w:rsid w:val="003E407E"/>
    <w:rsid w:val="003E5F5C"/>
    <w:rsid w:val="003E652C"/>
    <w:rsid w:val="003E657B"/>
    <w:rsid w:val="003E6D17"/>
    <w:rsid w:val="003E7159"/>
    <w:rsid w:val="003E728E"/>
    <w:rsid w:val="003E79DE"/>
    <w:rsid w:val="003F0454"/>
    <w:rsid w:val="003F05D7"/>
    <w:rsid w:val="003F094C"/>
    <w:rsid w:val="003F3652"/>
    <w:rsid w:val="003F46D8"/>
    <w:rsid w:val="003F486B"/>
    <w:rsid w:val="003F4C1D"/>
    <w:rsid w:val="003F5AC9"/>
    <w:rsid w:val="003F69E3"/>
    <w:rsid w:val="003F6D27"/>
    <w:rsid w:val="003F779B"/>
    <w:rsid w:val="003F7CAA"/>
    <w:rsid w:val="0040033E"/>
    <w:rsid w:val="0040051E"/>
    <w:rsid w:val="0040076E"/>
    <w:rsid w:val="00400E0F"/>
    <w:rsid w:val="00400F5A"/>
    <w:rsid w:val="004011DB"/>
    <w:rsid w:val="004019EA"/>
    <w:rsid w:val="00402A35"/>
    <w:rsid w:val="00402DEF"/>
    <w:rsid w:val="00402ED5"/>
    <w:rsid w:val="00403B41"/>
    <w:rsid w:val="004055F0"/>
    <w:rsid w:val="00405968"/>
    <w:rsid w:val="00405D1B"/>
    <w:rsid w:val="00406AAB"/>
    <w:rsid w:val="00407053"/>
    <w:rsid w:val="00407591"/>
    <w:rsid w:val="00407DFC"/>
    <w:rsid w:val="0041131D"/>
    <w:rsid w:val="00411ECA"/>
    <w:rsid w:val="0041208A"/>
    <w:rsid w:val="0041222E"/>
    <w:rsid w:val="0041235B"/>
    <w:rsid w:val="00412C55"/>
    <w:rsid w:val="00413E97"/>
    <w:rsid w:val="004147EE"/>
    <w:rsid w:val="00415C56"/>
    <w:rsid w:val="00416093"/>
    <w:rsid w:val="0041636C"/>
    <w:rsid w:val="00417088"/>
    <w:rsid w:val="004170C4"/>
    <w:rsid w:val="004209C6"/>
    <w:rsid w:val="00420E76"/>
    <w:rsid w:val="00420E9C"/>
    <w:rsid w:val="00420ECD"/>
    <w:rsid w:val="00421411"/>
    <w:rsid w:val="004230B8"/>
    <w:rsid w:val="004231CE"/>
    <w:rsid w:val="00423B3F"/>
    <w:rsid w:val="0042498F"/>
    <w:rsid w:val="004249A6"/>
    <w:rsid w:val="00424B13"/>
    <w:rsid w:val="00424B26"/>
    <w:rsid w:val="00426858"/>
    <w:rsid w:val="00426CB8"/>
    <w:rsid w:val="00426E7A"/>
    <w:rsid w:val="0042759C"/>
    <w:rsid w:val="00427941"/>
    <w:rsid w:val="00430222"/>
    <w:rsid w:val="004304AA"/>
    <w:rsid w:val="00430AFC"/>
    <w:rsid w:val="00430C70"/>
    <w:rsid w:val="00431381"/>
    <w:rsid w:val="00431666"/>
    <w:rsid w:val="004318DB"/>
    <w:rsid w:val="00432CA1"/>
    <w:rsid w:val="00432E7A"/>
    <w:rsid w:val="00433F21"/>
    <w:rsid w:val="0043489F"/>
    <w:rsid w:val="0043593E"/>
    <w:rsid w:val="0043606D"/>
    <w:rsid w:val="00436368"/>
    <w:rsid w:val="004369C2"/>
    <w:rsid w:val="00436BDB"/>
    <w:rsid w:val="00436D00"/>
    <w:rsid w:val="00437D3E"/>
    <w:rsid w:val="004400A0"/>
    <w:rsid w:val="00440B77"/>
    <w:rsid w:val="00440CEE"/>
    <w:rsid w:val="0044175F"/>
    <w:rsid w:val="00442EDD"/>
    <w:rsid w:val="00443205"/>
    <w:rsid w:val="0044472C"/>
    <w:rsid w:val="0044477B"/>
    <w:rsid w:val="0044479C"/>
    <w:rsid w:val="00444ACA"/>
    <w:rsid w:val="00444F86"/>
    <w:rsid w:val="004455EB"/>
    <w:rsid w:val="00445904"/>
    <w:rsid w:val="00445F1F"/>
    <w:rsid w:val="00446068"/>
    <w:rsid w:val="00447D01"/>
    <w:rsid w:val="00450C98"/>
    <w:rsid w:val="004527E6"/>
    <w:rsid w:val="00453054"/>
    <w:rsid w:val="0045336A"/>
    <w:rsid w:val="004538D9"/>
    <w:rsid w:val="00453B00"/>
    <w:rsid w:val="0045414A"/>
    <w:rsid w:val="0045427B"/>
    <w:rsid w:val="00454EEF"/>
    <w:rsid w:val="0045534E"/>
    <w:rsid w:val="0045536C"/>
    <w:rsid w:val="0045591A"/>
    <w:rsid w:val="00456851"/>
    <w:rsid w:val="004574DC"/>
    <w:rsid w:val="0045760E"/>
    <w:rsid w:val="00457CE8"/>
    <w:rsid w:val="004600CF"/>
    <w:rsid w:val="00460D9B"/>
    <w:rsid w:val="00460EF8"/>
    <w:rsid w:val="00461019"/>
    <w:rsid w:val="0046194F"/>
    <w:rsid w:val="00461C4C"/>
    <w:rsid w:val="00461E6D"/>
    <w:rsid w:val="004628D3"/>
    <w:rsid w:val="00462DBD"/>
    <w:rsid w:val="00463653"/>
    <w:rsid w:val="0046389F"/>
    <w:rsid w:val="004638B9"/>
    <w:rsid w:val="00463A82"/>
    <w:rsid w:val="00463B6E"/>
    <w:rsid w:val="00463D65"/>
    <w:rsid w:val="0046424C"/>
    <w:rsid w:val="004644EE"/>
    <w:rsid w:val="00464548"/>
    <w:rsid w:val="00464811"/>
    <w:rsid w:val="00464844"/>
    <w:rsid w:val="00466AC2"/>
    <w:rsid w:val="00466CBA"/>
    <w:rsid w:val="00466E3A"/>
    <w:rsid w:val="0046742F"/>
    <w:rsid w:val="00467F17"/>
    <w:rsid w:val="00470CB2"/>
    <w:rsid w:val="00470E35"/>
    <w:rsid w:val="00471CE1"/>
    <w:rsid w:val="00471EDE"/>
    <w:rsid w:val="004724CB"/>
    <w:rsid w:val="0047481A"/>
    <w:rsid w:val="004748F3"/>
    <w:rsid w:val="00475873"/>
    <w:rsid w:val="00475C5D"/>
    <w:rsid w:val="004763C2"/>
    <w:rsid w:val="0047660A"/>
    <w:rsid w:val="00476FD6"/>
    <w:rsid w:val="004776B3"/>
    <w:rsid w:val="00477FE9"/>
    <w:rsid w:val="00480626"/>
    <w:rsid w:val="00480AD9"/>
    <w:rsid w:val="00481688"/>
    <w:rsid w:val="00482141"/>
    <w:rsid w:val="00482419"/>
    <w:rsid w:val="00482B5D"/>
    <w:rsid w:val="00482FC4"/>
    <w:rsid w:val="0048361F"/>
    <w:rsid w:val="00483C9C"/>
    <w:rsid w:val="00484A8A"/>
    <w:rsid w:val="00484AAF"/>
    <w:rsid w:val="00485287"/>
    <w:rsid w:val="00486713"/>
    <w:rsid w:val="004867BD"/>
    <w:rsid w:val="00486CD5"/>
    <w:rsid w:val="00490A77"/>
    <w:rsid w:val="00491014"/>
    <w:rsid w:val="00491120"/>
    <w:rsid w:val="004911B1"/>
    <w:rsid w:val="004919BD"/>
    <w:rsid w:val="00492287"/>
    <w:rsid w:val="00492686"/>
    <w:rsid w:val="00492FF8"/>
    <w:rsid w:val="00493527"/>
    <w:rsid w:val="00493A40"/>
    <w:rsid w:val="00493AEB"/>
    <w:rsid w:val="00493DBB"/>
    <w:rsid w:val="00494107"/>
    <w:rsid w:val="0049457D"/>
    <w:rsid w:val="00494DC9"/>
    <w:rsid w:val="00496068"/>
    <w:rsid w:val="0049621D"/>
    <w:rsid w:val="004964CF"/>
    <w:rsid w:val="004965D7"/>
    <w:rsid w:val="004969BA"/>
    <w:rsid w:val="00497230"/>
    <w:rsid w:val="004974AB"/>
    <w:rsid w:val="00497C8E"/>
    <w:rsid w:val="004A00FE"/>
    <w:rsid w:val="004A0920"/>
    <w:rsid w:val="004A0B1A"/>
    <w:rsid w:val="004A0B26"/>
    <w:rsid w:val="004A0BBC"/>
    <w:rsid w:val="004A0E7C"/>
    <w:rsid w:val="004A0F69"/>
    <w:rsid w:val="004A1044"/>
    <w:rsid w:val="004A1C0F"/>
    <w:rsid w:val="004A1EC5"/>
    <w:rsid w:val="004A290E"/>
    <w:rsid w:val="004A2B85"/>
    <w:rsid w:val="004A2C5C"/>
    <w:rsid w:val="004A3951"/>
    <w:rsid w:val="004A400E"/>
    <w:rsid w:val="004A4144"/>
    <w:rsid w:val="004A4DAE"/>
    <w:rsid w:val="004A53BE"/>
    <w:rsid w:val="004A59D3"/>
    <w:rsid w:val="004A5E6B"/>
    <w:rsid w:val="004A6206"/>
    <w:rsid w:val="004A6C82"/>
    <w:rsid w:val="004A75FC"/>
    <w:rsid w:val="004A7EDC"/>
    <w:rsid w:val="004B05B5"/>
    <w:rsid w:val="004B09B5"/>
    <w:rsid w:val="004B0A86"/>
    <w:rsid w:val="004B1F67"/>
    <w:rsid w:val="004B230D"/>
    <w:rsid w:val="004B26BB"/>
    <w:rsid w:val="004B2858"/>
    <w:rsid w:val="004B2918"/>
    <w:rsid w:val="004B3D9A"/>
    <w:rsid w:val="004B4239"/>
    <w:rsid w:val="004B4E4E"/>
    <w:rsid w:val="004B515D"/>
    <w:rsid w:val="004B61D4"/>
    <w:rsid w:val="004B646C"/>
    <w:rsid w:val="004B668E"/>
    <w:rsid w:val="004B71BE"/>
    <w:rsid w:val="004C07B1"/>
    <w:rsid w:val="004C13ED"/>
    <w:rsid w:val="004C1C01"/>
    <w:rsid w:val="004C2981"/>
    <w:rsid w:val="004C2E4D"/>
    <w:rsid w:val="004C3442"/>
    <w:rsid w:val="004C4E0E"/>
    <w:rsid w:val="004C50C3"/>
    <w:rsid w:val="004C5621"/>
    <w:rsid w:val="004C6111"/>
    <w:rsid w:val="004C69B4"/>
    <w:rsid w:val="004C7131"/>
    <w:rsid w:val="004D007A"/>
    <w:rsid w:val="004D0540"/>
    <w:rsid w:val="004D0FBA"/>
    <w:rsid w:val="004D15AE"/>
    <w:rsid w:val="004D1B63"/>
    <w:rsid w:val="004D2143"/>
    <w:rsid w:val="004D2409"/>
    <w:rsid w:val="004D24E4"/>
    <w:rsid w:val="004D2BEE"/>
    <w:rsid w:val="004D2DAF"/>
    <w:rsid w:val="004D31E6"/>
    <w:rsid w:val="004D3906"/>
    <w:rsid w:val="004D3CBE"/>
    <w:rsid w:val="004D5D4F"/>
    <w:rsid w:val="004D6207"/>
    <w:rsid w:val="004D6EFA"/>
    <w:rsid w:val="004E0844"/>
    <w:rsid w:val="004E1829"/>
    <w:rsid w:val="004E1DAB"/>
    <w:rsid w:val="004E21E0"/>
    <w:rsid w:val="004E2CC9"/>
    <w:rsid w:val="004E3D23"/>
    <w:rsid w:val="004E4042"/>
    <w:rsid w:val="004E43D9"/>
    <w:rsid w:val="004E5FD9"/>
    <w:rsid w:val="004E63D7"/>
    <w:rsid w:val="004E6414"/>
    <w:rsid w:val="004E6B97"/>
    <w:rsid w:val="004E6D36"/>
    <w:rsid w:val="004F059B"/>
    <w:rsid w:val="004F1877"/>
    <w:rsid w:val="004F1E09"/>
    <w:rsid w:val="004F1EAE"/>
    <w:rsid w:val="004F20D0"/>
    <w:rsid w:val="004F2D4D"/>
    <w:rsid w:val="004F3433"/>
    <w:rsid w:val="004F34C2"/>
    <w:rsid w:val="004F3632"/>
    <w:rsid w:val="004F3CF1"/>
    <w:rsid w:val="004F3EED"/>
    <w:rsid w:val="004F3FFB"/>
    <w:rsid w:val="004F44E2"/>
    <w:rsid w:val="004F4F76"/>
    <w:rsid w:val="004F5060"/>
    <w:rsid w:val="004F5494"/>
    <w:rsid w:val="004F5A0B"/>
    <w:rsid w:val="004F5A60"/>
    <w:rsid w:val="004F617D"/>
    <w:rsid w:val="004F7FE7"/>
    <w:rsid w:val="00500182"/>
    <w:rsid w:val="00501428"/>
    <w:rsid w:val="00501B34"/>
    <w:rsid w:val="00503792"/>
    <w:rsid w:val="00503DDD"/>
    <w:rsid w:val="00503F97"/>
    <w:rsid w:val="00504787"/>
    <w:rsid w:val="005049CB"/>
    <w:rsid w:val="00504C11"/>
    <w:rsid w:val="005051CD"/>
    <w:rsid w:val="00505250"/>
    <w:rsid w:val="00505799"/>
    <w:rsid w:val="00507326"/>
    <w:rsid w:val="005077A3"/>
    <w:rsid w:val="00507D09"/>
    <w:rsid w:val="0051052E"/>
    <w:rsid w:val="00510937"/>
    <w:rsid w:val="00510F27"/>
    <w:rsid w:val="005135C2"/>
    <w:rsid w:val="005142AC"/>
    <w:rsid w:val="005148BD"/>
    <w:rsid w:val="005156BF"/>
    <w:rsid w:val="00515BD3"/>
    <w:rsid w:val="005177D9"/>
    <w:rsid w:val="00520584"/>
    <w:rsid w:val="00521208"/>
    <w:rsid w:val="00521B2E"/>
    <w:rsid w:val="00521F8F"/>
    <w:rsid w:val="00522C0F"/>
    <w:rsid w:val="0052320E"/>
    <w:rsid w:val="00523325"/>
    <w:rsid w:val="005236E8"/>
    <w:rsid w:val="00523C70"/>
    <w:rsid w:val="00523CA1"/>
    <w:rsid w:val="00523EAC"/>
    <w:rsid w:val="00524795"/>
    <w:rsid w:val="00524BB9"/>
    <w:rsid w:val="00524FAB"/>
    <w:rsid w:val="00525027"/>
    <w:rsid w:val="005256A8"/>
    <w:rsid w:val="00525ED1"/>
    <w:rsid w:val="00526128"/>
    <w:rsid w:val="0052675B"/>
    <w:rsid w:val="00527E44"/>
    <w:rsid w:val="00530132"/>
    <w:rsid w:val="00530E55"/>
    <w:rsid w:val="005327AD"/>
    <w:rsid w:val="00532A8F"/>
    <w:rsid w:val="005333D0"/>
    <w:rsid w:val="00533E2C"/>
    <w:rsid w:val="00534946"/>
    <w:rsid w:val="00535A65"/>
    <w:rsid w:val="00535D55"/>
    <w:rsid w:val="0053651E"/>
    <w:rsid w:val="00536B57"/>
    <w:rsid w:val="00536DB4"/>
    <w:rsid w:val="00536DD0"/>
    <w:rsid w:val="00540249"/>
    <w:rsid w:val="005417C1"/>
    <w:rsid w:val="005417D0"/>
    <w:rsid w:val="0054195C"/>
    <w:rsid w:val="00542102"/>
    <w:rsid w:val="0054215D"/>
    <w:rsid w:val="005427F4"/>
    <w:rsid w:val="00542D94"/>
    <w:rsid w:val="005449A9"/>
    <w:rsid w:val="005454DA"/>
    <w:rsid w:val="0054562D"/>
    <w:rsid w:val="00545850"/>
    <w:rsid w:val="005459A1"/>
    <w:rsid w:val="00545FA4"/>
    <w:rsid w:val="00546C2B"/>
    <w:rsid w:val="0054723B"/>
    <w:rsid w:val="005508EF"/>
    <w:rsid w:val="00551935"/>
    <w:rsid w:val="005525F5"/>
    <w:rsid w:val="00552652"/>
    <w:rsid w:val="00552B81"/>
    <w:rsid w:val="00553738"/>
    <w:rsid w:val="005539AA"/>
    <w:rsid w:val="005539FC"/>
    <w:rsid w:val="00553E6B"/>
    <w:rsid w:val="00554563"/>
    <w:rsid w:val="00554865"/>
    <w:rsid w:val="00555427"/>
    <w:rsid w:val="005556DE"/>
    <w:rsid w:val="00555951"/>
    <w:rsid w:val="005561C4"/>
    <w:rsid w:val="00556EDA"/>
    <w:rsid w:val="005603E7"/>
    <w:rsid w:val="005609AF"/>
    <w:rsid w:val="00560CA2"/>
    <w:rsid w:val="00560D19"/>
    <w:rsid w:val="0056126C"/>
    <w:rsid w:val="0056183C"/>
    <w:rsid w:val="005621A7"/>
    <w:rsid w:val="00562BCF"/>
    <w:rsid w:val="005635FF"/>
    <w:rsid w:val="00564067"/>
    <w:rsid w:val="0056444C"/>
    <w:rsid w:val="005644CA"/>
    <w:rsid w:val="00564954"/>
    <w:rsid w:val="00564EDB"/>
    <w:rsid w:val="00565240"/>
    <w:rsid w:val="00566AD6"/>
    <w:rsid w:val="00566CAF"/>
    <w:rsid w:val="00566DE9"/>
    <w:rsid w:val="00567075"/>
    <w:rsid w:val="00567826"/>
    <w:rsid w:val="00570ABC"/>
    <w:rsid w:val="005734C0"/>
    <w:rsid w:val="0057407A"/>
    <w:rsid w:val="0057459A"/>
    <w:rsid w:val="00574D26"/>
    <w:rsid w:val="0057543E"/>
    <w:rsid w:val="00575753"/>
    <w:rsid w:val="00575C6A"/>
    <w:rsid w:val="0057624A"/>
    <w:rsid w:val="00576A93"/>
    <w:rsid w:val="0058013A"/>
    <w:rsid w:val="00580794"/>
    <w:rsid w:val="00580795"/>
    <w:rsid w:val="00580D72"/>
    <w:rsid w:val="005819A8"/>
    <w:rsid w:val="00581F01"/>
    <w:rsid w:val="00582BA3"/>
    <w:rsid w:val="00582BBD"/>
    <w:rsid w:val="00583266"/>
    <w:rsid w:val="0058351B"/>
    <w:rsid w:val="00583E17"/>
    <w:rsid w:val="00583FF4"/>
    <w:rsid w:val="0058438D"/>
    <w:rsid w:val="005844C6"/>
    <w:rsid w:val="00584BE9"/>
    <w:rsid w:val="00585A4E"/>
    <w:rsid w:val="00585C8A"/>
    <w:rsid w:val="005861C6"/>
    <w:rsid w:val="005869FB"/>
    <w:rsid w:val="00586AA1"/>
    <w:rsid w:val="00586B3A"/>
    <w:rsid w:val="00587A0B"/>
    <w:rsid w:val="00587C3D"/>
    <w:rsid w:val="00590A42"/>
    <w:rsid w:val="00590C00"/>
    <w:rsid w:val="00590D4C"/>
    <w:rsid w:val="00592B62"/>
    <w:rsid w:val="0059341F"/>
    <w:rsid w:val="00593FC2"/>
    <w:rsid w:val="00594272"/>
    <w:rsid w:val="005955C8"/>
    <w:rsid w:val="00596FA4"/>
    <w:rsid w:val="005A042C"/>
    <w:rsid w:val="005A15CD"/>
    <w:rsid w:val="005A16C1"/>
    <w:rsid w:val="005A1BA3"/>
    <w:rsid w:val="005A29FC"/>
    <w:rsid w:val="005A2F55"/>
    <w:rsid w:val="005A360D"/>
    <w:rsid w:val="005A3E70"/>
    <w:rsid w:val="005A4BD8"/>
    <w:rsid w:val="005A4BEA"/>
    <w:rsid w:val="005A4BF8"/>
    <w:rsid w:val="005A52AD"/>
    <w:rsid w:val="005A5EDF"/>
    <w:rsid w:val="005A69A2"/>
    <w:rsid w:val="005A6AC4"/>
    <w:rsid w:val="005B034C"/>
    <w:rsid w:val="005B038B"/>
    <w:rsid w:val="005B052C"/>
    <w:rsid w:val="005B0756"/>
    <w:rsid w:val="005B12FA"/>
    <w:rsid w:val="005B163E"/>
    <w:rsid w:val="005B16C5"/>
    <w:rsid w:val="005B19A3"/>
    <w:rsid w:val="005B1DF4"/>
    <w:rsid w:val="005B1EB7"/>
    <w:rsid w:val="005B21D4"/>
    <w:rsid w:val="005B24F6"/>
    <w:rsid w:val="005B2CED"/>
    <w:rsid w:val="005B2D34"/>
    <w:rsid w:val="005B30D5"/>
    <w:rsid w:val="005B3146"/>
    <w:rsid w:val="005B4289"/>
    <w:rsid w:val="005B42E7"/>
    <w:rsid w:val="005B443E"/>
    <w:rsid w:val="005B55D0"/>
    <w:rsid w:val="005B60FF"/>
    <w:rsid w:val="005C1B7D"/>
    <w:rsid w:val="005C232F"/>
    <w:rsid w:val="005C288F"/>
    <w:rsid w:val="005C2ECF"/>
    <w:rsid w:val="005C309F"/>
    <w:rsid w:val="005C3255"/>
    <w:rsid w:val="005C34A5"/>
    <w:rsid w:val="005C3A13"/>
    <w:rsid w:val="005C3A6A"/>
    <w:rsid w:val="005C3EFA"/>
    <w:rsid w:val="005C4B11"/>
    <w:rsid w:val="005C5475"/>
    <w:rsid w:val="005C54AF"/>
    <w:rsid w:val="005C5794"/>
    <w:rsid w:val="005C5B93"/>
    <w:rsid w:val="005C5C08"/>
    <w:rsid w:val="005C5C50"/>
    <w:rsid w:val="005C5D22"/>
    <w:rsid w:val="005C6027"/>
    <w:rsid w:val="005C62ED"/>
    <w:rsid w:val="005C6A4D"/>
    <w:rsid w:val="005C6B0B"/>
    <w:rsid w:val="005D00A0"/>
    <w:rsid w:val="005D1989"/>
    <w:rsid w:val="005D1A9D"/>
    <w:rsid w:val="005D2F2A"/>
    <w:rsid w:val="005D3635"/>
    <w:rsid w:val="005D3B69"/>
    <w:rsid w:val="005D3FC1"/>
    <w:rsid w:val="005D43AD"/>
    <w:rsid w:val="005D4C66"/>
    <w:rsid w:val="005D568E"/>
    <w:rsid w:val="005D57DF"/>
    <w:rsid w:val="005D5A2D"/>
    <w:rsid w:val="005D5DFC"/>
    <w:rsid w:val="005D5EBF"/>
    <w:rsid w:val="005D616A"/>
    <w:rsid w:val="005D65A0"/>
    <w:rsid w:val="005D6791"/>
    <w:rsid w:val="005D6FA6"/>
    <w:rsid w:val="005D77ED"/>
    <w:rsid w:val="005E06E3"/>
    <w:rsid w:val="005E0A9B"/>
    <w:rsid w:val="005E16F2"/>
    <w:rsid w:val="005E22F0"/>
    <w:rsid w:val="005E3C23"/>
    <w:rsid w:val="005E4399"/>
    <w:rsid w:val="005E4899"/>
    <w:rsid w:val="005E5185"/>
    <w:rsid w:val="005E52E9"/>
    <w:rsid w:val="005E5C12"/>
    <w:rsid w:val="005E6FA1"/>
    <w:rsid w:val="005E74BB"/>
    <w:rsid w:val="005F110F"/>
    <w:rsid w:val="005F16DD"/>
    <w:rsid w:val="005F2DC1"/>
    <w:rsid w:val="005F3034"/>
    <w:rsid w:val="005F34F7"/>
    <w:rsid w:val="005F41AB"/>
    <w:rsid w:val="005F47F5"/>
    <w:rsid w:val="005F4949"/>
    <w:rsid w:val="005F5E9E"/>
    <w:rsid w:val="005F65A7"/>
    <w:rsid w:val="005F7437"/>
    <w:rsid w:val="005F7DED"/>
    <w:rsid w:val="0060040F"/>
    <w:rsid w:val="00600797"/>
    <w:rsid w:val="00601212"/>
    <w:rsid w:val="00601435"/>
    <w:rsid w:val="0060158F"/>
    <w:rsid w:val="00601AF8"/>
    <w:rsid w:val="00601BE1"/>
    <w:rsid w:val="00602379"/>
    <w:rsid w:val="00602439"/>
    <w:rsid w:val="00602B10"/>
    <w:rsid w:val="00603309"/>
    <w:rsid w:val="0060359F"/>
    <w:rsid w:val="006038B6"/>
    <w:rsid w:val="00603942"/>
    <w:rsid w:val="00604771"/>
    <w:rsid w:val="006054AB"/>
    <w:rsid w:val="00605A0B"/>
    <w:rsid w:val="0060610E"/>
    <w:rsid w:val="00606796"/>
    <w:rsid w:val="00606CAB"/>
    <w:rsid w:val="00607F6E"/>
    <w:rsid w:val="006103B7"/>
    <w:rsid w:val="00610984"/>
    <w:rsid w:val="00610A65"/>
    <w:rsid w:val="00610A84"/>
    <w:rsid w:val="00610B08"/>
    <w:rsid w:val="0061158D"/>
    <w:rsid w:val="00611960"/>
    <w:rsid w:val="00612EA9"/>
    <w:rsid w:val="00613E67"/>
    <w:rsid w:val="00613FA6"/>
    <w:rsid w:val="00613FD5"/>
    <w:rsid w:val="00614047"/>
    <w:rsid w:val="0061444D"/>
    <w:rsid w:val="00615680"/>
    <w:rsid w:val="006162C8"/>
    <w:rsid w:val="00616371"/>
    <w:rsid w:val="00616AFD"/>
    <w:rsid w:val="00617064"/>
    <w:rsid w:val="00617251"/>
    <w:rsid w:val="00620ED1"/>
    <w:rsid w:val="006211B0"/>
    <w:rsid w:val="00622403"/>
    <w:rsid w:val="00622B66"/>
    <w:rsid w:val="00622D8D"/>
    <w:rsid w:val="00622FFE"/>
    <w:rsid w:val="0062300B"/>
    <w:rsid w:val="00623062"/>
    <w:rsid w:val="006230B8"/>
    <w:rsid w:val="00623CA6"/>
    <w:rsid w:val="00623F3B"/>
    <w:rsid w:val="006243DC"/>
    <w:rsid w:val="00624739"/>
    <w:rsid w:val="00624ACF"/>
    <w:rsid w:val="00625533"/>
    <w:rsid w:val="00625862"/>
    <w:rsid w:val="00625B52"/>
    <w:rsid w:val="00626B4C"/>
    <w:rsid w:val="0062716A"/>
    <w:rsid w:val="00627560"/>
    <w:rsid w:val="00627C3F"/>
    <w:rsid w:val="00630200"/>
    <w:rsid w:val="006302B3"/>
    <w:rsid w:val="00630ACF"/>
    <w:rsid w:val="006310B1"/>
    <w:rsid w:val="0063152F"/>
    <w:rsid w:val="006317C3"/>
    <w:rsid w:val="00631E14"/>
    <w:rsid w:val="0063275A"/>
    <w:rsid w:val="006328E1"/>
    <w:rsid w:val="006330A8"/>
    <w:rsid w:val="0063359D"/>
    <w:rsid w:val="006336D6"/>
    <w:rsid w:val="0063371C"/>
    <w:rsid w:val="006343A9"/>
    <w:rsid w:val="006343D7"/>
    <w:rsid w:val="00634AE4"/>
    <w:rsid w:val="00635C36"/>
    <w:rsid w:val="0063613B"/>
    <w:rsid w:val="006362F7"/>
    <w:rsid w:val="00636570"/>
    <w:rsid w:val="00637E29"/>
    <w:rsid w:val="00637F32"/>
    <w:rsid w:val="00640300"/>
    <w:rsid w:val="00640C4A"/>
    <w:rsid w:val="00640F9A"/>
    <w:rsid w:val="00641CAC"/>
    <w:rsid w:val="0064398B"/>
    <w:rsid w:val="00644C7A"/>
    <w:rsid w:val="00644D78"/>
    <w:rsid w:val="006460C4"/>
    <w:rsid w:val="0064629F"/>
    <w:rsid w:val="00646505"/>
    <w:rsid w:val="00646B88"/>
    <w:rsid w:val="00646EDA"/>
    <w:rsid w:val="006470D4"/>
    <w:rsid w:val="00647610"/>
    <w:rsid w:val="00647636"/>
    <w:rsid w:val="00647F04"/>
    <w:rsid w:val="006501E3"/>
    <w:rsid w:val="006510A1"/>
    <w:rsid w:val="006511CA"/>
    <w:rsid w:val="006533EB"/>
    <w:rsid w:val="0065378F"/>
    <w:rsid w:val="006539F5"/>
    <w:rsid w:val="00653A79"/>
    <w:rsid w:val="00654B4D"/>
    <w:rsid w:val="0065537F"/>
    <w:rsid w:val="00657036"/>
    <w:rsid w:val="00657209"/>
    <w:rsid w:val="006603F8"/>
    <w:rsid w:val="006603F9"/>
    <w:rsid w:val="006613DE"/>
    <w:rsid w:val="00662C14"/>
    <w:rsid w:val="006630AE"/>
    <w:rsid w:val="00663424"/>
    <w:rsid w:val="00663543"/>
    <w:rsid w:val="0066418A"/>
    <w:rsid w:val="006649DD"/>
    <w:rsid w:val="00664D0E"/>
    <w:rsid w:val="006654AB"/>
    <w:rsid w:val="006664CD"/>
    <w:rsid w:val="006666F7"/>
    <w:rsid w:val="006675ED"/>
    <w:rsid w:val="006679CF"/>
    <w:rsid w:val="00670B83"/>
    <w:rsid w:val="00670E20"/>
    <w:rsid w:val="006711CE"/>
    <w:rsid w:val="006715CB"/>
    <w:rsid w:val="00671C6E"/>
    <w:rsid w:val="00671D41"/>
    <w:rsid w:val="00671FE3"/>
    <w:rsid w:val="006724E0"/>
    <w:rsid w:val="006725A5"/>
    <w:rsid w:val="006734E7"/>
    <w:rsid w:val="00673859"/>
    <w:rsid w:val="0067432C"/>
    <w:rsid w:val="0067495B"/>
    <w:rsid w:val="0067509B"/>
    <w:rsid w:val="00675AF9"/>
    <w:rsid w:val="00677314"/>
    <w:rsid w:val="006773BB"/>
    <w:rsid w:val="006774A2"/>
    <w:rsid w:val="006776F9"/>
    <w:rsid w:val="00680A5B"/>
    <w:rsid w:val="00681583"/>
    <w:rsid w:val="00681A2F"/>
    <w:rsid w:val="006825E0"/>
    <w:rsid w:val="0068266D"/>
    <w:rsid w:val="00682B62"/>
    <w:rsid w:val="006830AE"/>
    <w:rsid w:val="006836F3"/>
    <w:rsid w:val="00683AA1"/>
    <w:rsid w:val="006848E7"/>
    <w:rsid w:val="00684BE8"/>
    <w:rsid w:val="00685479"/>
    <w:rsid w:val="0068560F"/>
    <w:rsid w:val="0068582C"/>
    <w:rsid w:val="00685B73"/>
    <w:rsid w:val="00685D1F"/>
    <w:rsid w:val="006863FF"/>
    <w:rsid w:val="006873B6"/>
    <w:rsid w:val="00687539"/>
    <w:rsid w:val="00687872"/>
    <w:rsid w:val="0068788E"/>
    <w:rsid w:val="0068789D"/>
    <w:rsid w:val="00687A01"/>
    <w:rsid w:val="00687DB4"/>
    <w:rsid w:val="00687F75"/>
    <w:rsid w:val="00690987"/>
    <w:rsid w:val="006909D3"/>
    <w:rsid w:val="00690DE6"/>
    <w:rsid w:val="00690DED"/>
    <w:rsid w:val="00691E87"/>
    <w:rsid w:val="0069251A"/>
    <w:rsid w:val="00692C17"/>
    <w:rsid w:val="006942E3"/>
    <w:rsid w:val="00694932"/>
    <w:rsid w:val="00694FF3"/>
    <w:rsid w:val="00695396"/>
    <w:rsid w:val="006953F7"/>
    <w:rsid w:val="006968D5"/>
    <w:rsid w:val="00696968"/>
    <w:rsid w:val="00697157"/>
    <w:rsid w:val="0069748A"/>
    <w:rsid w:val="0069791F"/>
    <w:rsid w:val="006A0DE7"/>
    <w:rsid w:val="006A199C"/>
    <w:rsid w:val="006A20B8"/>
    <w:rsid w:val="006A293C"/>
    <w:rsid w:val="006A2AE0"/>
    <w:rsid w:val="006A3CD6"/>
    <w:rsid w:val="006A3E68"/>
    <w:rsid w:val="006A4961"/>
    <w:rsid w:val="006A4EBD"/>
    <w:rsid w:val="006A6E37"/>
    <w:rsid w:val="006A7135"/>
    <w:rsid w:val="006A7230"/>
    <w:rsid w:val="006B0DAD"/>
    <w:rsid w:val="006B0FFD"/>
    <w:rsid w:val="006B1B4C"/>
    <w:rsid w:val="006B246D"/>
    <w:rsid w:val="006B2E66"/>
    <w:rsid w:val="006B37E3"/>
    <w:rsid w:val="006B6216"/>
    <w:rsid w:val="006B6262"/>
    <w:rsid w:val="006B66C5"/>
    <w:rsid w:val="006B68B1"/>
    <w:rsid w:val="006B6B1F"/>
    <w:rsid w:val="006B7ACD"/>
    <w:rsid w:val="006C07C0"/>
    <w:rsid w:val="006C0BE6"/>
    <w:rsid w:val="006C0F84"/>
    <w:rsid w:val="006C0FEE"/>
    <w:rsid w:val="006C167C"/>
    <w:rsid w:val="006C18EB"/>
    <w:rsid w:val="006C1DE9"/>
    <w:rsid w:val="006C2222"/>
    <w:rsid w:val="006C2636"/>
    <w:rsid w:val="006C345F"/>
    <w:rsid w:val="006C57DD"/>
    <w:rsid w:val="006C5847"/>
    <w:rsid w:val="006C6832"/>
    <w:rsid w:val="006C7F03"/>
    <w:rsid w:val="006D039E"/>
    <w:rsid w:val="006D03DE"/>
    <w:rsid w:val="006D122E"/>
    <w:rsid w:val="006D139C"/>
    <w:rsid w:val="006D1587"/>
    <w:rsid w:val="006D1793"/>
    <w:rsid w:val="006D17CE"/>
    <w:rsid w:val="006D2B40"/>
    <w:rsid w:val="006D2EF1"/>
    <w:rsid w:val="006D3A50"/>
    <w:rsid w:val="006D4595"/>
    <w:rsid w:val="006D53CE"/>
    <w:rsid w:val="006D5B62"/>
    <w:rsid w:val="006D5D1A"/>
    <w:rsid w:val="006D623C"/>
    <w:rsid w:val="006D66C0"/>
    <w:rsid w:val="006D7E32"/>
    <w:rsid w:val="006D7F95"/>
    <w:rsid w:val="006E0165"/>
    <w:rsid w:val="006E0702"/>
    <w:rsid w:val="006E0829"/>
    <w:rsid w:val="006E0A1E"/>
    <w:rsid w:val="006E1709"/>
    <w:rsid w:val="006E20FF"/>
    <w:rsid w:val="006E27DB"/>
    <w:rsid w:val="006E2B18"/>
    <w:rsid w:val="006E2F87"/>
    <w:rsid w:val="006E2FE1"/>
    <w:rsid w:val="006E39BF"/>
    <w:rsid w:val="006E3C17"/>
    <w:rsid w:val="006E5027"/>
    <w:rsid w:val="006E6058"/>
    <w:rsid w:val="006E61B4"/>
    <w:rsid w:val="006E67C7"/>
    <w:rsid w:val="006E68D7"/>
    <w:rsid w:val="006E6E7A"/>
    <w:rsid w:val="006E7506"/>
    <w:rsid w:val="006E7B49"/>
    <w:rsid w:val="006F05CC"/>
    <w:rsid w:val="006F0A31"/>
    <w:rsid w:val="006F0C73"/>
    <w:rsid w:val="006F164F"/>
    <w:rsid w:val="006F2989"/>
    <w:rsid w:val="006F343C"/>
    <w:rsid w:val="006F377D"/>
    <w:rsid w:val="006F3D4A"/>
    <w:rsid w:val="006F3FA1"/>
    <w:rsid w:val="006F3FC1"/>
    <w:rsid w:val="006F4829"/>
    <w:rsid w:val="006F4D24"/>
    <w:rsid w:val="006F53B0"/>
    <w:rsid w:val="006F55D6"/>
    <w:rsid w:val="006F58DA"/>
    <w:rsid w:val="006F6EFC"/>
    <w:rsid w:val="006F73CA"/>
    <w:rsid w:val="006F78E5"/>
    <w:rsid w:val="006F7DFB"/>
    <w:rsid w:val="006F7F3A"/>
    <w:rsid w:val="00702214"/>
    <w:rsid w:val="00702842"/>
    <w:rsid w:val="007040CD"/>
    <w:rsid w:val="00704B7C"/>
    <w:rsid w:val="00705797"/>
    <w:rsid w:val="00705D7E"/>
    <w:rsid w:val="00705FE2"/>
    <w:rsid w:val="00705FFB"/>
    <w:rsid w:val="0070602D"/>
    <w:rsid w:val="007060B2"/>
    <w:rsid w:val="007065B4"/>
    <w:rsid w:val="00710281"/>
    <w:rsid w:val="00710C43"/>
    <w:rsid w:val="00711147"/>
    <w:rsid w:val="00711219"/>
    <w:rsid w:val="0071146D"/>
    <w:rsid w:val="0071190F"/>
    <w:rsid w:val="00711AB3"/>
    <w:rsid w:val="00711DB0"/>
    <w:rsid w:val="00711F0D"/>
    <w:rsid w:val="007128C4"/>
    <w:rsid w:val="007129F9"/>
    <w:rsid w:val="00713776"/>
    <w:rsid w:val="007137A5"/>
    <w:rsid w:val="00713F8F"/>
    <w:rsid w:val="007142AD"/>
    <w:rsid w:val="00714A19"/>
    <w:rsid w:val="00714D3B"/>
    <w:rsid w:val="0071598C"/>
    <w:rsid w:val="00715E63"/>
    <w:rsid w:val="00717053"/>
    <w:rsid w:val="00717233"/>
    <w:rsid w:val="00717C4E"/>
    <w:rsid w:val="0072025C"/>
    <w:rsid w:val="0072031B"/>
    <w:rsid w:val="0072124B"/>
    <w:rsid w:val="0072125D"/>
    <w:rsid w:val="00722118"/>
    <w:rsid w:val="0072217D"/>
    <w:rsid w:val="00722D0E"/>
    <w:rsid w:val="00722F40"/>
    <w:rsid w:val="007234BF"/>
    <w:rsid w:val="00723AE6"/>
    <w:rsid w:val="007245E6"/>
    <w:rsid w:val="00724908"/>
    <w:rsid w:val="00724A61"/>
    <w:rsid w:val="007257B9"/>
    <w:rsid w:val="0072634A"/>
    <w:rsid w:val="007264A4"/>
    <w:rsid w:val="00726F5B"/>
    <w:rsid w:val="007279CA"/>
    <w:rsid w:val="00727CB7"/>
    <w:rsid w:val="007312BD"/>
    <w:rsid w:val="007313F9"/>
    <w:rsid w:val="00731A8E"/>
    <w:rsid w:val="00731C5C"/>
    <w:rsid w:val="007329DE"/>
    <w:rsid w:val="007334FF"/>
    <w:rsid w:val="0073390C"/>
    <w:rsid w:val="00734153"/>
    <w:rsid w:val="0073461C"/>
    <w:rsid w:val="00735DD7"/>
    <w:rsid w:val="00736D8F"/>
    <w:rsid w:val="00737034"/>
    <w:rsid w:val="007373FB"/>
    <w:rsid w:val="007376A3"/>
    <w:rsid w:val="00737C9C"/>
    <w:rsid w:val="0074027A"/>
    <w:rsid w:val="0074071B"/>
    <w:rsid w:val="00740ED2"/>
    <w:rsid w:val="007417E2"/>
    <w:rsid w:val="00741E2D"/>
    <w:rsid w:val="00741EFE"/>
    <w:rsid w:val="00741F04"/>
    <w:rsid w:val="00741FC8"/>
    <w:rsid w:val="007424A9"/>
    <w:rsid w:val="00742514"/>
    <w:rsid w:val="00742D8D"/>
    <w:rsid w:val="00742EDA"/>
    <w:rsid w:val="0074317B"/>
    <w:rsid w:val="007433D2"/>
    <w:rsid w:val="00743D3B"/>
    <w:rsid w:val="00744AC4"/>
    <w:rsid w:val="007450EA"/>
    <w:rsid w:val="00746014"/>
    <w:rsid w:val="0074633C"/>
    <w:rsid w:val="0074660C"/>
    <w:rsid w:val="00746999"/>
    <w:rsid w:val="00746D3D"/>
    <w:rsid w:val="00750827"/>
    <w:rsid w:val="00750C5E"/>
    <w:rsid w:val="007517B3"/>
    <w:rsid w:val="00751858"/>
    <w:rsid w:val="00751EF9"/>
    <w:rsid w:val="00752B1D"/>
    <w:rsid w:val="00753D9D"/>
    <w:rsid w:val="0075480A"/>
    <w:rsid w:val="00754F05"/>
    <w:rsid w:val="00755318"/>
    <w:rsid w:val="00755765"/>
    <w:rsid w:val="00755D3F"/>
    <w:rsid w:val="0075666A"/>
    <w:rsid w:val="007566AE"/>
    <w:rsid w:val="0075695E"/>
    <w:rsid w:val="0075732E"/>
    <w:rsid w:val="00757535"/>
    <w:rsid w:val="00757565"/>
    <w:rsid w:val="00757D2D"/>
    <w:rsid w:val="007601AB"/>
    <w:rsid w:val="00760483"/>
    <w:rsid w:val="00760A43"/>
    <w:rsid w:val="00761510"/>
    <w:rsid w:val="00761BE9"/>
    <w:rsid w:val="007635F1"/>
    <w:rsid w:val="0076378A"/>
    <w:rsid w:val="00763D29"/>
    <w:rsid w:val="00764726"/>
    <w:rsid w:val="00764818"/>
    <w:rsid w:val="00764F89"/>
    <w:rsid w:val="007651E8"/>
    <w:rsid w:val="007653D7"/>
    <w:rsid w:val="007654F4"/>
    <w:rsid w:val="00765534"/>
    <w:rsid w:val="0076553B"/>
    <w:rsid w:val="00766E06"/>
    <w:rsid w:val="00767970"/>
    <w:rsid w:val="00767D0C"/>
    <w:rsid w:val="00770126"/>
    <w:rsid w:val="00770147"/>
    <w:rsid w:val="00770255"/>
    <w:rsid w:val="007713D0"/>
    <w:rsid w:val="00771779"/>
    <w:rsid w:val="00771A52"/>
    <w:rsid w:val="0077248C"/>
    <w:rsid w:val="0077285A"/>
    <w:rsid w:val="00773C21"/>
    <w:rsid w:val="00773CD3"/>
    <w:rsid w:val="00773F23"/>
    <w:rsid w:val="00774A41"/>
    <w:rsid w:val="00776264"/>
    <w:rsid w:val="007768CD"/>
    <w:rsid w:val="00780EA9"/>
    <w:rsid w:val="007812DB"/>
    <w:rsid w:val="00781E88"/>
    <w:rsid w:val="00783474"/>
    <w:rsid w:val="00784919"/>
    <w:rsid w:val="00784972"/>
    <w:rsid w:val="00784C05"/>
    <w:rsid w:val="00785942"/>
    <w:rsid w:val="00785AB3"/>
    <w:rsid w:val="0078670D"/>
    <w:rsid w:val="00787B85"/>
    <w:rsid w:val="00790432"/>
    <w:rsid w:val="007909E8"/>
    <w:rsid w:val="00791C44"/>
    <w:rsid w:val="007928F1"/>
    <w:rsid w:val="007929F2"/>
    <w:rsid w:val="00792D78"/>
    <w:rsid w:val="00792DAA"/>
    <w:rsid w:val="00793710"/>
    <w:rsid w:val="00793B53"/>
    <w:rsid w:val="00793EA3"/>
    <w:rsid w:val="0079488B"/>
    <w:rsid w:val="00794B21"/>
    <w:rsid w:val="0079601D"/>
    <w:rsid w:val="00796769"/>
    <w:rsid w:val="007967B4"/>
    <w:rsid w:val="00796923"/>
    <w:rsid w:val="007970B5"/>
    <w:rsid w:val="00797CA6"/>
    <w:rsid w:val="00797E69"/>
    <w:rsid w:val="00797F8E"/>
    <w:rsid w:val="007A066B"/>
    <w:rsid w:val="007A0B85"/>
    <w:rsid w:val="007A2053"/>
    <w:rsid w:val="007A2077"/>
    <w:rsid w:val="007A22B9"/>
    <w:rsid w:val="007A242D"/>
    <w:rsid w:val="007A2A37"/>
    <w:rsid w:val="007A2A7A"/>
    <w:rsid w:val="007A4DFD"/>
    <w:rsid w:val="007A500F"/>
    <w:rsid w:val="007A529D"/>
    <w:rsid w:val="007A5C2C"/>
    <w:rsid w:val="007A5E81"/>
    <w:rsid w:val="007A607B"/>
    <w:rsid w:val="007A6D2D"/>
    <w:rsid w:val="007A6D31"/>
    <w:rsid w:val="007A7C1E"/>
    <w:rsid w:val="007B0319"/>
    <w:rsid w:val="007B03B5"/>
    <w:rsid w:val="007B0A8D"/>
    <w:rsid w:val="007B1B2D"/>
    <w:rsid w:val="007B1C77"/>
    <w:rsid w:val="007B2311"/>
    <w:rsid w:val="007B25FE"/>
    <w:rsid w:val="007B28F4"/>
    <w:rsid w:val="007B2938"/>
    <w:rsid w:val="007B31AB"/>
    <w:rsid w:val="007B32DA"/>
    <w:rsid w:val="007B37C6"/>
    <w:rsid w:val="007B41C3"/>
    <w:rsid w:val="007B4601"/>
    <w:rsid w:val="007B478A"/>
    <w:rsid w:val="007B4ECA"/>
    <w:rsid w:val="007B4FD2"/>
    <w:rsid w:val="007B5A00"/>
    <w:rsid w:val="007B61E4"/>
    <w:rsid w:val="007B68F7"/>
    <w:rsid w:val="007B69CD"/>
    <w:rsid w:val="007B6B72"/>
    <w:rsid w:val="007B7D9D"/>
    <w:rsid w:val="007C078D"/>
    <w:rsid w:val="007C08EA"/>
    <w:rsid w:val="007C0CBB"/>
    <w:rsid w:val="007C1E05"/>
    <w:rsid w:val="007C25E3"/>
    <w:rsid w:val="007C276F"/>
    <w:rsid w:val="007C2D63"/>
    <w:rsid w:val="007C2E48"/>
    <w:rsid w:val="007C3B68"/>
    <w:rsid w:val="007C469A"/>
    <w:rsid w:val="007C48FC"/>
    <w:rsid w:val="007C503C"/>
    <w:rsid w:val="007C5277"/>
    <w:rsid w:val="007C5370"/>
    <w:rsid w:val="007C56E9"/>
    <w:rsid w:val="007C5A0A"/>
    <w:rsid w:val="007C5BC5"/>
    <w:rsid w:val="007C5DF6"/>
    <w:rsid w:val="007C5F18"/>
    <w:rsid w:val="007D02CF"/>
    <w:rsid w:val="007D0625"/>
    <w:rsid w:val="007D11C7"/>
    <w:rsid w:val="007D1F0B"/>
    <w:rsid w:val="007D20B3"/>
    <w:rsid w:val="007D242A"/>
    <w:rsid w:val="007D2589"/>
    <w:rsid w:val="007D271B"/>
    <w:rsid w:val="007D2753"/>
    <w:rsid w:val="007D2862"/>
    <w:rsid w:val="007D35AD"/>
    <w:rsid w:val="007D37C6"/>
    <w:rsid w:val="007D4A37"/>
    <w:rsid w:val="007D4C73"/>
    <w:rsid w:val="007D54F2"/>
    <w:rsid w:val="007D5592"/>
    <w:rsid w:val="007D5814"/>
    <w:rsid w:val="007D66E7"/>
    <w:rsid w:val="007D6A73"/>
    <w:rsid w:val="007D761A"/>
    <w:rsid w:val="007E0799"/>
    <w:rsid w:val="007E0B03"/>
    <w:rsid w:val="007E0E65"/>
    <w:rsid w:val="007E0E85"/>
    <w:rsid w:val="007E13F2"/>
    <w:rsid w:val="007E14C6"/>
    <w:rsid w:val="007E2D6E"/>
    <w:rsid w:val="007E3666"/>
    <w:rsid w:val="007E381C"/>
    <w:rsid w:val="007E3C7D"/>
    <w:rsid w:val="007E4109"/>
    <w:rsid w:val="007E441A"/>
    <w:rsid w:val="007E49FA"/>
    <w:rsid w:val="007E5E62"/>
    <w:rsid w:val="007E6425"/>
    <w:rsid w:val="007E6883"/>
    <w:rsid w:val="007E68B0"/>
    <w:rsid w:val="007E69C2"/>
    <w:rsid w:val="007E720A"/>
    <w:rsid w:val="007E72E1"/>
    <w:rsid w:val="007E7800"/>
    <w:rsid w:val="007F1688"/>
    <w:rsid w:val="007F22BA"/>
    <w:rsid w:val="007F244E"/>
    <w:rsid w:val="007F2ED7"/>
    <w:rsid w:val="007F3B73"/>
    <w:rsid w:val="007F3E59"/>
    <w:rsid w:val="007F45AC"/>
    <w:rsid w:val="007F51E7"/>
    <w:rsid w:val="007F5AA7"/>
    <w:rsid w:val="007F61E3"/>
    <w:rsid w:val="007F70B9"/>
    <w:rsid w:val="007F722E"/>
    <w:rsid w:val="007F7480"/>
    <w:rsid w:val="007F76AB"/>
    <w:rsid w:val="007F7796"/>
    <w:rsid w:val="008018DE"/>
    <w:rsid w:val="0080197A"/>
    <w:rsid w:val="00802288"/>
    <w:rsid w:val="008028C3"/>
    <w:rsid w:val="00802B7B"/>
    <w:rsid w:val="00803165"/>
    <w:rsid w:val="008032C4"/>
    <w:rsid w:val="00803432"/>
    <w:rsid w:val="008035A0"/>
    <w:rsid w:val="00804305"/>
    <w:rsid w:val="008044A7"/>
    <w:rsid w:val="008048F9"/>
    <w:rsid w:val="00805FCB"/>
    <w:rsid w:val="008079BC"/>
    <w:rsid w:val="00810722"/>
    <w:rsid w:val="00811173"/>
    <w:rsid w:val="00811C9A"/>
    <w:rsid w:val="00812250"/>
    <w:rsid w:val="00812407"/>
    <w:rsid w:val="008126A9"/>
    <w:rsid w:val="00812719"/>
    <w:rsid w:val="00812CE6"/>
    <w:rsid w:val="008134E3"/>
    <w:rsid w:val="00813502"/>
    <w:rsid w:val="008137C0"/>
    <w:rsid w:val="008137CD"/>
    <w:rsid w:val="0081389F"/>
    <w:rsid w:val="00813E49"/>
    <w:rsid w:val="008144AC"/>
    <w:rsid w:val="00814C4C"/>
    <w:rsid w:val="00815DCA"/>
    <w:rsid w:val="0081680D"/>
    <w:rsid w:val="008173AF"/>
    <w:rsid w:val="00817571"/>
    <w:rsid w:val="00817B7C"/>
    <w:rsid w:val="00817FB0"/>
    <w:rsid w:val="0082031B"/>
    <w:rsid w:val="00821489"/>
    <w:rsid w:val="00821551"/>
    <w:rsid w:val="00821552"/>
    <w:rsid w:val="00821A2C"/>
    <w:rsid w:val="0082213B"/>
    <w:rsid w:val="00822812"/>
    <w:rsid w:val="008229F3"/>
    <w:rsid w:val="00822CE6"/>
    <w:rsid w:val="0082309E"/>
    <w:rsid w:val="0082332A"/>
    <w:rsid w:val="00824744"/>
    <w:rsid w:val="0082500A"/>
    <w:rsid w:val="00825387"/>
    <w:rsid w:val="00825429"/>
    <w:rsid w:val="008259C8"/>
    <w:rsid w:val="00825B5B"/>
    <w:rsid w:val="00825B9C"/>
    <w:rsid w:val="008260FE"/>
    <w:rsid w:val="008261D0"/>
    <w:rsid w:val="008263C0"/>
    <w:rsid w:val="0082698D"/>
    <w:rsid w:val="008278FE"/>
    <w:rsid w:val="008302BC"/>
    <w:rsid w:val="0083054E"/>
    <w:rsid w:val="00831B68"/>
    <w:rsid w:val="00831DCF"/>
    <w:rsid w:val="0083204F"/>
    <w:rsid w:val="008332C7"/>
    <w:rsid w:val="0083349B"/>
    <w:rsid w:val="0083450F"/>
    <w:rsid w:val="00834541"/>
    <w:rsid w:val="00834A8E"/>
    <w:rsid w:val="00835024"/>
    <w:rsid w:val="00835514"/>
    <w:rsid w:val="008361CE"/>
    <w:rsid w:val="00836BDC"/>
    <w:rsid w:val="00836C42"/>
    <w:rsid w:val="00836C88"/>
    <w:rsid w:val="008410A6"/>
    <w:rsid w:val="00841640"/>
    <w:rsid w:val="008420F7"/>
    <w:rsid w:val="008428E9"/>
    <w:rsid w:val="00842C2F"/>
    <w:rsid w:val="00843464"/>
    <w:rsid w:val="00843BCD"/>
    <w:rsid w:val="008446C0"/>
    <w:rsid w:val="008461CA"/>
    <w:rsid w:val="00846AE4"/>
    <w:rsid w:val="008475D9"/>
    <w:rsid w:val="00847D78"/>
    <w:rsid w:val="0085046A"/>
    <w:rsid w:val="00851467"/>
    <w:rsid w:val="00852164"/>
    <w:rsid w:val="008539C0"/>
    <w:rsid w:val="00853F9F"/>
    <w:rsid w:val="00854AA7"/>
    <w:rsid w:val="00855105"/>
    <w:rsid w:val="008552EB"/>
    <w:rsid w:val="008555FA"/>
    <w:rsid w:val="00855DF0"/>
    <w:rsid w:val="00856B31"/>
    <w:rsid w:val="00856CB1"/>
    <w:rsid w:val="00860900"/>
    <w:rsid w:val="008611B0"/>
    <w:rsid w:val="0086144B"/>
    <w:rsid w:val="00861FC7"/>
    <w:rsid w:val="008620E3"/>
    <w:rsid w:val="008626A8"/>
    <w:rsid w:val="0086289C"/>
    <w:rsid w:val="0086321D"/>
    <w:rsid w:val="008632A8"/>
    <w:rsid w:val="008633A8"/>
    <w:rsid w:val="00863534"/>
    <w:rsid w:val="00863FCE"/>
    <w:rsid w:val="008653C2"/>
    <w:rsid w:val="00865431"/>
    <w:rsid w:val="008659F9"/>
    <w:rsid w:val="00866445"/>
    <w:rsid w:val="00867CC0"/>
    <w:rsid w:val="00867F1C"/>
    <w:rsid w:val="008705D8"/>
    <w:rsid w:val="00871CF3"/>
    <w:rsid w:val="00872730"/>
    <w:rsid w:val="00872C09"/>
    <w:rsid w:val="00873F68"/>
    <w:rsid w:val="00874123"/>
    <w:rsid w:val="00874477"/>
    <w:rsid w:val="0087467A"/>
    <w:rsid w:val="008750EA"/>
    <w:rsid w:val="0087523D"/>
    <w:rsid w:val="00875996"/>
    <w:rsid w:val="00875CD1"/>
    <w:rsid w:val="00876CF8"/>
    <w:rsid w:val="008777A9"/>
    <w:rsid w:val="00877A79"/>
    <w:rsid w:val="00877F0E"/>
    <w:rsid w:val="00880BB6"/>
    <w:rsid w:val="00881DFF"/>
    <w:rsid w:val="00881FCA"/>
    <w:rsid w:val="0088330D"/>
    <w:rsid w:val="008834D1"/>
    <w:rsid w:val="008835AE"/>
    <w:rsid w:val="008836D0"/>
    <w:rsid w:val="00883EE9"/>
    <w:rsid w:val="00884A40"/>
    <w:rsid w:val="00884AE5"/>
    <w:rsid w:val="00884AE9"/>
    <w:rsid w:val="00884E9A"/>
    <w:rsid w:val="0088556E"/>
    <w:rsid w:val="00886B47"/>
    <w:rsid w:val="008874F6"/>
    <w:rsid w:val="0088782A"/>
    <w:rsid w:val="00887A4C"/>
    <w:rsid w:val="00887B32"/>
    <w:rsid w:val="00887DFE"/>
    <w:rsid w:val="00890422"/>
    <w:rsid w:val="008906FF"/>
    <w:rsid w:val="0089089D"/>
    <w:rsid w:val="00890D76"/>
    <w:rsid w:val="00890D94"/>
    <w:rsid w:val="00890FA1"/>
    <w:rsid w:val="00891335"/>
    <w:rsid w:val="00892649"/>
    <w:rsid w:val="00893112"/>
    <w:rsid w:val="0089334E"/>
    <w:rsid w:val="0089342E"/>
    <w:rsid w:val="0089372F"/>
    <w:rsid w:val="00893803"/>
    <w:rsid w:val="00894B71"/>
    <w:rsid w:val="00894CE0"/>
    <w:rsid w:val="00895C04"/>
    <w:rsid w:val="008A012A"/>
    <w:rsid w:val="008A0493"/>
    <w:rsid w:val="008A156C"/>
    <w:rsid w:val="008A1933"/>
    <w:rsid w:val="008A1A20"/>
    <w:rsid w:val="008A2438"/>
    <w:rsid w:val="008A2B30"/>
    <w:rsid w:val="008A2ED9"/>
    <w:rsid w:val="008A32EF"/>
    <w:rsid w:val="008A335D"/>
    <w:rsid w:val="008A3927"/>
    <w:rsid w:val="008A3C00"/>
    <w:rsid w:val="008A556A"/>
    <w:rsid w:val="008A578D"/>
    <w:rsid w:val="008A5CB9"/>
    <w:rsid w:val="008A6021"/>
    <w:rsid w:val="008A64C7"/>
    <w:rsid w:val="008A64CE"/>
    <w:rsid w:val="008A75F8"/>
    <w:rsid w:val="008A7B9A"/>
    <w:rsid w:val="008B0340"/>
    <w:rsid w:val="008B1016"/>
    <w:rsid w:val="008B149A"/>
    <w:rsid w:val="008B1E9C"/>
    <w:rsid w:val="008B1F69"/>
    <w:rsid w:val="008B231D"/>
    <w:rsid w:val="008B26BC"/>
    <w:rsid w:val="008B29AF"/>
    <w:rsid w:val="008B2DE0"/>
    <w:rsid w:val="008B38CD"/>
    <w:rsid w:val="008B4BEE"/>
    <w:rsid w:val="008B4D46"/>
    <w:rsid w:val="008B56E6"/>
    <w:rsid w:val="008B5C03"/>
    <w:rsid w:val="008B5C5C"/>
    <w:rsid w:val="008B6937"/>
    <w:rsid w:val="008B6979"/>
    <w:rsid w:val="008B77E8"/>
    <w:rsid w:val="008C07FF"/>
    <w:rsid w:val="008C1063"/>
    <w:rsid w:val="008C1628"/>
    <w:rsid w:val="008C1A6D"/>
    <w:rsid w:val="008C1CF2"/>
    <w:rsid w:val="008C398C"/>
    <w:rsid w:val="008C4770"/>
    <w:rsid w:val="008C581D"/>
    <w:rsid w:val="008C5E09"/>
    <w:rsid w:val="008C5E5D"/>
    <w:rsid w:val="008C68F3"/>
    <w:rsid w:val="008C7223"/>
    <w:rsid w:val="008C75DC"/>
    <w:rsid w:val="008C782C"/>
    <w:rsid w:val="008D2117"/>
    <w:rsid w:val="008D35FC"/>
    <w:rsid w:val="008D379F"/>
    <w:rsid w:val="008D3B6D"/>
    <w:rsid w:val="008D3C8B"/>
    <w:rsid w:val="008D3DCE"/>
    <w:rsid w:val="008D4845"/>
    <w:rsid w:val="008D4D07"/>
    <w:rsid w:val="008D6134"/>
    <w:rsid w:val="008D62AE"/>
    <w:rsid w:val="008D6A0E"/>
    <w:rsid w:val="008D706C"/>
    <w:rsid w:val="008D730D"/>
    <w:rsid w:val="008D77C3"/>
    <w:rsid w:val="008D7883"/>
    <w:rsid w:val="008E05AB"/>
    <w:rsid w:val="008E21F8"/>
    <w:rsid w:val="008E28A4"/>
    <w:rsid w:val="008E2C87"/>
    <w:rsid w:val="008E3144"/>
    <w:rsid w:val="008E32DA"/>
    <w:rsid w:val="008E3379"/>
    <w:rsid w:val="008E3987"/>
    <w:rsid w:val="008E4AC4"/>
    <w:rsid w:val="008E505E"/>
    <w:rsid w:val="008E565C"/>
    <w:rsid w:val="008E5FAC"/>
    <w:rsid w:val="008E6313"/>
    <w:rsid w:val="008E6C63"/>
    <w:rsid w:val="008F068B"/>
    <w:rsid w:val="008F149B"/>
    <w:rsid w:val="008F1722"/>
    <w:rsid w:val="008F2882"/>
    <w:rsid w:val="008F34D9"/>
    <w:rsid w:val="008F3A9C"/>
    <w:rsid w:val="008F3AF3"/>
    <w:rsid w:val="008F4A76"/>
    <w:rsid w:val="008F5D52"/>
    <w:rsid w:val="008F7C86"/>
    <w:rsid w:val="009000B2"/>
    <w:rsid w:val="009005A7"/>
    <w:rsid w:val="00901FA0"/>
    <w:rsid w:val="009023A2"/>
    <w:rsid w:val="00902585"/>
    <w:rsid w:val="00902655"/>
    <w:rsid w:val="0090374F"/>
    <w:rsid w:val="00905218"/>
    <w:rsid w:val="0090568D"/>
    <w:rsid w:val="00905C16"/>
    <w:rsid w:val="00905DA5"/>
    <w:rsid w:val="0090643F"/>
    <w:rsid w:val="00906EC0"/>
    <w:rsid w:val="00906EC2"/>
    <w:rsid w:val="0090704C"/>
    <w:rsid w:val="009074DB"/>
    <w:rsid w:val="009077DF"/>
    <w:rsid w:val="00907813"/>
    <w:rsid w:val="00907FB7"/>
    <w:rsid w:val="0091028F"/>
    <w:rsid w:val="0091064C"/>
    <w:rsid w:val="00910AD2"/>
    <w:rsid w:val="00911740"/>
    <w:rsid w:val="009118D3"/>
    <w:rsid w:val="00911C37"/>
    <w:rsid w:val="0091273E"/>
    <w:rsid w:val="0091368C"/>
    <w:rsid w:val="0091381B"/>
    <w:rsid w:val="00914CFD"/>
    <w:rsid w:val="00914DB1"/>
    <w:rsid w:val="00915ADD"/>
    <w:rsid w:val="00915D9D"/>
    <w:rsid w:val="009162C5"/>
    <w:rsid w:val="00916543"/>
    <w:rsid w:val="00916D86"/>
    <w:rsid w:val="009170B8"/>
    <w:rsid w:val="009176F8"/>
    <w:rsid w:val="00917E7A"/>
    <w:rsid w:val="00917EA8"/>
    <w:rsid w:val="00920D0B"/>
    <w:rsid w:val="009217EE"/>
    <w:rsid w:val="009227B6"/>
    <w:rsid w:val="00922F50"/>
    <w:rsid w:val="009230DB"/>
    <w:rsid w:val="009244A7"/>
    <w:rsid w:val="009244C7"/>
    <w:rsid w:val="00924A89"/>
    <w:rsid w:val="009269E8"/>
    <w:rsid w:val="0092775E"/>
    <w:rsid w:val="00927BE8"/>
    <w:rsid w:val="00930910"/>
    <w:rsid w:val="0093181F"/>
    <w:rsid w:val="00931E42"/>
    <w:rsid w:val="009332CD"/>
    <w:rsid w:val="009333C1"/>
    <w:rsid w:val="00934025"/>
    <w:rsid w:val="0093455F"/>
    <w:rsid w:val="009345E3"/>
    <w:rsid w:val="00934B3E"/>
    <w:rsid w:val="009350B1"/>
    <w:rsid w:val="0093596A"/>
    <w:rsid w:val="009363C3"/>
    <w:rsid w:val="0093750D"/>
    <w:rsid w:val="0094038A"/>
    <w:rsid w:val="00940455"/>
    <w:rsid w:val="00940644"/>
    <w:rsid w:val="009413AE"/>
    <w:rsid w:val="009418D2"/>
    <w:rsid w:val="00941BC7"/>
    <w:rsid w:val="00942222"/>
    <w:rsid w:val="00942CBC"/>
    <w:rsid w:val="00943216"/>
    <w:rsid w:val="00943315"/>
    <w:rsid w:val="009439EF"/>
    <w:rsid w:val="00943A5B"/>
    <w:rsid w:val="00943DF2"/>
    <w:rsid w:val="00944478"/>
    <w:rsid w:val="009448DC"/>
    <w:rsid w:val="009454C5"/>
    <w:rsid w:val="009467E9"/>
    <w:rsid w:val="00946CC8"/>
    <w:rsid w:val="00947834"/>
    <w:rsid w:val="00947B06"/>
    <w:rsid w:val="00950422"/>
    <w:rsid w:val="00950D7D"/>
    <w:rsid w:val="0095136F"/>
    <w:rsid w:val="00952331"/>
    <w:rsid w:val="00952628"/>
    <w:rsid w:val="009526E9"/>
    <w:rsid w:val="00952C7F"/>
    <w:rsid w:val="009534B6"/>
    <w:rsid w:val="00953630"/>
    <w:rsid w:val="0095377F"/>
    <w:rsid w:val="009539AE"/>
    <w:rsid w:val="00953F16"/>
    <w:rsid w:val="00954729"/>
    <w:rsid w:val="00955648"/>
    <w:rsid w:val="00955753"/>
    <w:rsid w:val="00955CF3"/>
    <w:rsid w:val="00955D4D"/>
    <w:rsid w:val="00955D89"/>
    <w:rsid w:val="0095633F"/>
    <w:rsid w:val="0095654F"/>
    <w:rsid w:val="009567FD"/>
    <w:rsid w:val="00956CA2"/>
    <w:rsid w:val="00956E73"/>
    <w:rsid w:val="00956F4B"/>
    <w:rsid w:val="00957822"/>
    <w:rsid w:val="00957DE7"/>
    <w:rsid w:val="00960BDA"/>
    <w:rsid w:val="00960DCD"/>
    <w:rsid w:val="00961128"/>
    <w:rsid w:val="0096244D"/>
    <w:rsid w:val="009633D8"/>
    <w:rsid w:val="009635B7"/>
    <w:rsid w:val="00963AAB"/>
    <w:rsid w:val="00964D08"/>
    <w:rsid w:val="00965547"/>
    <w:rsid w:val="00965B27"/>
    <w:rsid w:val="00965BDA"/>
    <w:rsid w:val="00965D1C"/>
    <w:rsid w:val="0096682A"/>
    <w:rsid w:val="0096762E"/>
    <w:rsid w:val="0097042A"/>
    <w:rsid w:val="009720B1"/>
    <w:rsid w:val="00972B25"/>
    <w:rsid w:val="0097370B"/>
    <w:rsid w:val="009743AA"/>
    <w:rsid w:val="0097588E"/>
    <w:rsid w:val="0097597D"/>
    <w:rsid w:val="0097598F"/>
    <w:rsid w:val="00976A4D"/>
    <w:rsid w:val="00976F2A"/>
    <w:rsid w:val="0097712A"/>
    <w:rsid w:val="00977526"/>
    <w:rsid w:val="00980595"/>
    <w:rsid w:val="00980BE4"/>
    <w:rsid w:val="00980C4F"/>
    <w:rsid w:val="00980D02"/>
    <w:rsid w:val="009811B9"/>
    <w:rsid w:val="00981201"/>
    <w:rsid w:val="00981682"/>
    <w:rsid w:val="00981A3E"/>
    <w:rsid w:val="00981E49"/>
    <w:rsid w:val="00982600"/>
    <w:rsid w:val="0098301A"/>
    <w:rsid w:val="009830FA"/>
    <w:rsid w:val="00983DFF"/>
    <w:rsid w:val="009844F2"/>
    <w:rsid w:val="00984D5B"/>
    <w:rsid w:val="00985838"/>
    <w:rsid w:val="00986A71"/>
    <w:rsid w:val="00987060"/>
    <w:rsid w:val="009873EB"/>
    <w:rsid w:val="00987A34"/>
    <w:rsid w:val="00987AA1"/>
    <w:rsid w:val="00987BB1"/>
    <w:rsid w:val="00990413"/>
    <w:rsid w:val="00990497"/>
    <w:rsid w:val="00990557"/>
    <w:rsid w:val="00990A39"/>
    <w:rsid w:val="00991BC7"/>
    <w:rsid w:val="00991F47"/>
    <w:rsid w:val="00992212"/>
    <w:rsid w:val="00992C8A"/>
    <w:rsid w:val="009931BE"/>
    <w:rsid w:val="00993514"/>
    <w:rsid w:val="009938C6"/>
    <w:rsid w:val="00993A72"/>
    <w:rsid w:val="00993FBD"/>
    <w:rsid w:val="00994124"/>
    <w:rsid w:val="00994A1E"/>
    <w:rsid w:val="00994C7A"/>
    <w:rsid w:val="00994F94"/>
    <w:rsid w:val="009957D6"/>
    <w:rsid w:val="0099629F"/>
    <w:rsid w:val="0099656A"/>
    <w:rsid w:val="00996727"/>
    <w:rsid w:val="0099775F"/>
    <w:rsid w:val="00997C0C"/>
    <w:rsid w:val="009A01B9"/>
    <w:rsid w:val="009A0212"/>
    <w:rsid w:val="009A0401"/>
    <w:rsid w:val="009A0D90"/>
    <w:rsid w:val="009A13D8"/>
    <w:rsid w:val="009A15C3"/>
    <w:rsid w:val="009A1803"/>
    <w:rsid w:val="009A18B8"/>
    <w:rsid w:val="009A1EC1"/>
    <w:rsid w:val="009A2F5B"/>
    <w:rsid w:val="009A3D14"/>
    <w:rsid w:val="009A3E9F"/>
    <w:rsid w:val="009A42F3"/>
    <w:rsid w:val="009A4974"/>
    <w:rsid w:val="009A4AC3"/>
    <w:rsid w:val="009A5748"/>
    <w:rsid w:val="009A58F3"/>
    <w:rsid w:val="009A6EAC"/>
    <w:rsid w:val="009A6FD3"/>
    <w:rsid w:val="009A74EB"/>
    <w:rsid w:val="009B011C"/>
    <w:rsid w:val="009B0165"/>
    <w:rsid w:val="009B0216"/>
    <w:rsid w:val="009B02EB"/>
    <w:rsid w:val="009B0E34"/>
    <w:rsid w:val="009B102B"/>
    <w:rsid w:val="009B1331"/>
    <w:rsid w:val="009B1523"/>
    <w:rsid w:val="009B157C"/>
    <w:rsid w:val="009B2642"/>
    <w:rsid w:val="009B2677"/>
    <w:rsid w:val="009B2C54"/>
    <w:rsid w:val="009B2D1C"/>
    <w:rsid w:val="009B36D1"/>
    <w:rsid w:val="009B3D0F"/>
    <w:rsid w:val="009B47F5"/>
    <w:rsid w:val="009B4E98"/>
    <w:rsid w:val="009B598B"/>
    <w:rsid w:val="009B67F3"/>
    <w:rsid w:val="009C0621"/>
    <w:rsid w:val="009C1805"/>
    <w:rsid w:val="009C1D22"/>
    <w:rsid w:val="009C2084"/>
    <w:rsid w:val="009C25AF"/>
    <w:rsid w:val="009C2BC8"/>
    <w:rsid w:val="009C3740"/>
    <w:rsid w:val="009C3CCC"/>
    <w:rsid w:val="009C3FE5"/>
    <w:rsid w:val="009C4165"/>
    <w:rsid w:val="009C4B8B"/>
    <w:rsid w:val="009C4D83"/>
    <w:rsid w:val="009C56BA"/>
    <w:rsid w:val="009C5767"/>
    <w:rsid w:val="009C5B69"/>
    <w:rsid w:val="009C6232"/>
    <w:rsid w:val="009C632C"/>
    <w:rsid w:val="009C754D"/>
    <w:rsid w:val="009C7FB7"/>
    <w:rsid w:val="009D0365"/>
    <w:rsid w:val="009D05CD"/>
    <w:rsid w:val="009D0A75"/>
    <w:rsid w:val="009D10F1"/>
    <w:rsid w:val="009D1856"/>
    <w:rsid w:val="009D27C9"/>
    <w:rsid w:val="009D38E3"/>
    <w:rsid w:val="009D3C0C"/>
    <w:rsid w:val="009D4472"/>
    <w:rsid w:val="009D4F84"/>
    <w:rsid w:val="009D5DFE"/>
    <w:rsid w:val="009D5E48"/>
    <w:rsid w:val="009D6918"/>
    <w:rsid w:val="009D6CCE"/>
    <w:rsid w:val="009D6D24"/>
    <w:rsid w:val="009D6DCC"/>
    <w:rsid w:val="009D7477"/>
    <w:rsid w:val="009E011E"/>
    <w:rsid w:val="009E04CA"/>
    <w:rsid w:val="009E117A"/>
    <w:rsid w:val="009E1554"/>
    <w:rsid w:val="009E1750"/>
    <w:rsid w:val="009E1A81"/>
    <w:rsid w:val="009E1CD7"/>
    <w:rsid w:val="009E2E54"/>
    <w:rsid w:val="009E3590"/>
    <w:rsid w:val="009E3F05"/>
    <w:rsid w:val="009E41BA"/>
    <w:rsid w:val="009E4417"/>
    <w:rsid w:val="009E471E"/>
    <w:rsid w:val="009E5E03"/>
    <w:rsid w:val="009E6404"/>
    <w:rsid w:val="009E6A08"/>
    <w:rsid w:val="009E7740"/>
    <w:rsid w:val="009E7A95"/>
    <w:rsid w:val="009F024A"/>
    <w:rsid w:val="009F1D59"/>
    <w:rsid w:val="009F202B"/>
    <w:rsid w:val="009F3026"/>
    <w:rsid w:val="009F3440"/>
    <w:rsid w:val="009F34FF"/>
    <w:rsid w:val="009F53EE"/>
    <w:rsid w:val="009F543C"/>
    <w:rsid w:val="009F5DD6"/>
    <w:rsid w:val="009F60AC"/>
    <w:rsid w:val="009F66BF"/>
    <w:rsid w:val="009F66E2"/>
    <w:rsid w:val="009F703C"/>
    <w:rsid w:val="009F7AB6"/>
    <w:rsid w:val="009F7B3B"/>
    <w:rsid w:val="009F7D45"/>
    <w:rsid w:val="00A006E2"/>
    <w:rsid w:val="00A0120C"/>
    <w:rsid w:val="00A017E0"/>
    <w:rsid w:val="00A0182C"/>
    <w:rsid w:val="00A02043"/>
    <w:rsid w:val="00A02FB9"/>
    <w:rsid w:val="00A036EA"/>
    <w:rsid w:val="00A038E2"/>
    <w:rsid w:val="00A04652"/>
    <w:rsid w:val="00A04877"/>
    <w:rsid w:val="00A04E54"/>
    <w:rsid w:val="00A050A6"/>
    <w:rsid w:val="00A06593"/>
    <w:rsid w:val="00A06749"/>
    <w:rsid w:val="00A06DB6"/>
    <w:rsid w:val="00A071D1"/>
    <w:rsid w:val="00A07242"/>
    <w:rsid w:val="00A077BF"/>
    <w:rsid w:val="00A10F77"/>
    <w:rsid w:val="00A11100"/>
    <w:rsid w:val="00A11E2E"/>
    <w:rsid w:val="00A11F64"/>
    <w:rsid w:val="00A12F1F"/>
    <w:rsid w:val="00A145F0"/>
    <w:rsid w:val="00A14B2A"/>
    <w:rsid w:val="00A14E6F"/>
    <w:rsid w:val="00A15F3B"/>
    <w:rsid w:val="00A15FBF"/>
    <w:rsid w:val="00A1601B"/>
    <w:rsid w:val="00A16B5C"/>
    <w:rsid w:val="00A17AB6"/>
    <w:rsid w:val="00A20426"/>
    <w:rsid w:val="00A2044B"/>
    <w:rsid w:val="00A20DCB"/>
    <w:rsid w:val="00A20FDE"/>
    <w:rsid w:val="00A21294"/>
    <w:rsid w:val="00A213EF"/>
    <w:rsid w:val="00A216F9"/>
    <w:rsid w:val="00A21F9D"/>
    <w:rsid w:val="00A2249B"/>
    <w:rsid w:val="00A227D0"/>
    <w:rsid w:val="00A22E85"/>
    <w:rsid w:val="00A2463E"/>
    <w:rsid w:val="00A253A0"/>
    <w:rsid w:val="00A272EC"/>
    <w:rsid w:val="00A27954"/>
    <w:rsid w:val="00A279B7"/>
    <w:rsid w:val="00A30323"/>
    <w:rsid w:val="00A305C0"/>
    <w:rsid w:val="00A31EE8"/>
    <w:rsid w:val="00A32B15"/>
    <w:rsid w:val="00A32BF6"/>
    <w:rsid w:val="00A3303F"/>
    <w:rsid w:val="00A3377C"/>
    <w:rsid w:val="00A338FE"/>
    <w:rsid w:val="00A339C7"/>
    <w:rsid w:val="00A33C10"/>
    <w:rsid w:val="00A33CA9"/>
    <w:rsid w:val="00A341BD"/>
    <w:rsid w:val="00A34456"/>
    <w:rsid w:val="00A34522"/>
    <w:rsid w:val="00A35604"/>
    <w:rsid w:val="00A357F5"/>
    <w:rsid w:val="00A35DEE"/>
    <w:rsid w:val="00A369C8"/>
    <w:rsid w:val="00A36A49"/>
    <w:rsid w:val="00A36B88"/>
    <w:rsid w:val="00A36EF4"/>
    <w:rsid w:val="00A372D3"/>
    <w:rsid w:val="00A37CCE"/>
    <w:rsid w:val="00A37FF2"/>
    <w:rsid w:val="00A409E0"/>
    <w:rsid w:val="00A40C50"/>
    <w:rsid w:val="00A41F5A"/>
    <w:rsid w:val="00A4213B"/>
    <w:rsid w:val="00A422AE"/>
    <w:rsid w:val="00A42635"/>
    <w:rsid w:val="00A4268D"/>
    <w:rsid w:val="00A4279A"/>
    <w:rsid w:val="00A42F40"/>
    <w:rsid w:val="00A43223"/>
    <w:rsid w:val="00A436B5"/>
    <w:rsid w:val="00A43A0C"/>
    <w:rsid w:val="00A4478D"/>
    <w:rsid w:val="00A44A09"/>
    <w:rsid w:val="00A45B3F"/>
    <w:rsid w:val="00A4624A"/>
    <w:rsid w:val="00A4757A"/>
    <w:rsid w:val="00A479A8"/>
    <w:rsid w:val="00A50281"/>
    <w:rsid w:val="00A507D2"/>
    <w:rsid w:val="00A5095E"/>
    <w:rsid w:val="00A519D0"/>
    <w:rsid w:val="00A519FC"/>
    <w:rsid w:val="00A51BBF"/>
    <w:rsid w:val="00A51CC8"/>
    <w:rsid w:val="00A51D89"/>
    <w:rsid w:val="00A52E84"/>
    <w:rsid w:val="00A53BA8"/>
    <w:rsid w:val="00A544C9"/>
    <w:rsid w:val="00A555B0"/>
    <w:rsid w:val="00A55A8B"/>
    <w:rsid w:val="00A55D25"/>
    <w:rsid w:val="00A5619D"/>
    <w:rsid w:val="00A562D6"/>
    <w:rsid w:val="00A56CC2"/>
    <w:rsid w:val="00A5712C"/>
    <w:rsid w:val="00A57316"/>
    <w:rsid w:val="00A573C3"/>
    <w:rsid w:val="00A5747C"/>
    <w:rsid w:val="00A57587"/>
    <w:rsid w:val="00A57A4C"/>
    <w:rsid w:val="00A60919"/>
    <w:rsid w:val="00A61963"/>
    <w:rsid w:val="00A62817"/>
    <w:rsid w:val="00A62DF1"/>
    <w:rsid w:val="00A62E9A"/>
    <w:rsid w:val="00A63102"/>
    <w:rsid w:val="00A6311F"/>
    <w:rsid w:val="00A637BE"/>
    <w:rsid w:val="00A63DBA"/>
    <w:rsid w:val="00A641A4"/>
    <w:rsid w:val="00A64FAC"/>
    <w:rsid w:val="00A64FD4"/>
    <w:rsid w:val="00A65475"/>
    <w:rsid w:val="00A65810"/>
    <w:rsid w:val="00A66C4C"/>
    <w:rsid w:val="00A66D16"/>
    <w:rsid w:val="00A66D6D"/>
    <w:rsid w:val="00A672FC"/>
    <w:rsid w:val="00A6745B"/>
    <w:rsid w:val="00A67842"/>
    <w:rsid w:val="00A67871"/>
    <w:rsid w:val="00A67BA2"/>
    <w:rsid w:val="00A67D44"/>
    <w:rsid w:val="00A70DF4"/>
    <w:rsid w:val="00A710CA"/>
    <w:rsid w:val="00A711CD"/>
    <w:rsid w:val="00A71430"/>
    <w:rsid w:val="00A714EE"/>
    <w:rsid w:val="00A71549"/>
    <w:rsid w:val="00A71642"/>
    <w:rsid w:val="00A721F0"/>
    <w:rsid w:val="00A72845"/>
    <w:rsid w:val="00A72B6E"/>
    <w:rsid w:val="00A72B9C"/>
    <w:rsid w:val="00A73D15"/>
    <w:rsid w:val="00A74E2D"/>
    <w:rsid w:val="00A74F8C"/>
    <w:rsid w:val="00A752CD"/>
    <w:rsid w:val="00A75377"/>
    <w:rsid w:val="00A75477"/>
    <w:rsid w:val="00A75584"/>
    <w:rsid w:val="00A75598"/>
    <w:rsid w:val="00A7621D"/>
    <w:rsid w:val="00A777A7"/>
    <w:rsid w:val="00A77C76"/>
    <w:rsid w:val="00A80031"/>
    <w:rsid w:val="00A804E2"/>
    <w:rsid w:val="00A806A8"/>
    <w:rsid w:val="00A80A0C"/>
    <w:rsid w:val="00A80E54"/>
    <w:rsid w:val="00A82509"/>
    <w:rsid w:val="00A8251F"/>
    <w:rsid w:val="00A82671"/>
    <w:rsid w:val="00A82CCA"/>
    <w:rsid w:val="00A835EF"/>
    <w:rsid w:val="00A83F0A"/>
    <w:rsid w:val="00A84D39"/>
    <w:rsid w:val="00A84DDD"/>
    <w:rsid w:val="00A8556E"/>
    <w:rsid w:val="00A8581E"/>
    <w:rsid w:val="00A85B1B"/>
    <w:rsid w:val="00A85CCE"/>
    <w:rsid w:val="00A85CDC"/>
    <w:rsid w:val="00A85F04"/>
    <w:rsid w:val="00A8642C"/>
    <w:rsid w:val="00A86551"/>
    <w:rsid w:val="00A86D11"/>
    <w:rsid w:val="00A8786B"/>
    <w:rsid w:val="00A902AB"/>
    <w:rsid w:val="00A913DE"/>
    <w:rsid w:val="00A92EBB"/>
    <w:rsid w:val="00A930D2"/>
    <w:rsid w:val="00A933CF"/>
    <w:rsid w:val="00A95BB1"/>
    <w:rsid w:val="00A95CCA"/>
    <w:rsid w:val="00A96137"/>
    <w:rsid w:val="00A96183"/>
    <w:rsid w:val="00A963D4"/>
    <w:rsid w:val="00A96528"/>
    <w:rsid w:val="00AA0C78"/>
    <w:rsid w:val="00AA1F5B"/>
    <w:rsid w:val="00AA2179"/>
    <w:rsid w:val="00AA22A8"/>
    <w:rsid w:val="00AA2B9F"/>
    <w:rsid w:val="00AA3006"/>
    <w:rsid w:val="00AA3E7D"/>
    <w:rsid w:val="00AA418C"/>
    <w:rsid w:val="00AA45BE"/>
    <w:rsid w:val="00AA49C9"/>
    <w:rsid w:val="00AA4A1D"/>
    <w:rsid w:val="00AA558F"/>
    <w:rsid w:val="00AA5BAA"/>
    <w:rsid w:val="00AA6926"/>
    <w:rsid w:val="00AA78CB"/>
    <w:rsid w:val="00AA7FE9"/>
    <w:rsid w:val="00AB00F9"/>
    <w:rsid w:val="00AB02AB"/>
    <w:rsid w:val="00AB0371"/>
    <w:rsid w:val="00AB0491"/>
    <w:rsid w:val="00AB23C7"/>
    <w:rsid w:val="00AB25EC"/>
    <w:rsid w:val="00AB2BED"/>
    <w:rsid w:val="00AB2BFB"/>
    <w:rsid w:val="00AB2C02"/>
    <w:rsid w:val="00AB31A3"/>
    <w:rsid w:val="00AB4736"/>
    <w:rsid w:val="00AB49D8"/>
    <w:rsid w:val="00AB4D5B"/>
    <w:rsid w:val="00AB5652"/>
    <w:rsid w:val="00AB5995"/>
    <w:rsid w:val="00AB6C1B"/>
    <w:rsid w:val="00AB6C37"/>
    <w:rsid w:val="00AB703B"/>
    <w:rsid w:val="00AB70B0"/>
    <w:rsid w:val="00AB7205"/>
    <w:rsid w:val="00AC0809"/>
    <w:rsid w:val="00AC0B8A"/>
    <w:rsid w:val="00AC171D"/>
    <w:rsid w:val="00AC1725"/>
    <w:rsid w:val="00AC1AE9"/>
    <w:rsid w:val="00AC2BE2"/>
    <w:rsid w:val="00AC4988"/>
    <w:rsid w:val="00AC5155"/>
    <w:rsid w:val="00AC5520"/>
    <w:rsid w:val="00AC59A2"/>
    <w:rsid w:val="00AC6184"/>
    <w:rsid w:val="00AC625F"/>
    <w:rsid w:val="00AC6F43"/>
    <w:rsid w:val="00AC75AB"/>
    <w:rsid w:val="00AC7A9C"/>
    <w:rsid w:val="00AD0355"/>
    <w:rsid w:val="00AD0A40"/>
    <w:rsid w:val="00AD260F"/>
    <w:rsid w:val="00AD2812"/>
    <w:rsid w:val="00AD3480"/>
    <w:rsid w:val="00AD493D"/>
    <w:rsid w:val="00AD5280"/>
    <w:rsid w:val="00AD54FE"/>
    <w:rsid w:val="00AD657F"/>
    <w:rsid w:val="00AD676C"/>
    <w:rsid w:val="00AD6861"/>
    <w:rsid w:val="00AD7689"/>
    <w:rsid w:val="00AD7C3D"/>
    <w:rsid w:val="00AD7F88"/>
    <w:rsid w:val="00AE329C"/>
    <w:rsid w:val="00AE407A"/>
    <w:rsid w:val="00AE43BA"/>
    <w:rsid w:val="00AE45A8"/>
    <w:rsid w:val="00AE4B1D"/>
    <w:rsid w:val="00AE590A"/>
    <w:rsid w:val="00AE5E35"/>
    <w:rsid w:val="00AE61A9"/>
    <w:rsid w:val="00AE63BA"/>
    <w:rsid w:val="00AE65BE"/>
    <w:rsid w:val="00AE72DF"/>
    <w:rsid w:val="00AF0655"/>
    <w:rsid w:val="00AF1599"/>
    <w:rsid w:val="00AF24C3"/>
    <w:rsid w:val="00AF26BD"/>
    <w:rsid w:val="00AF2D50"/>
    <w:rsid w:val="00AF3453"/>
    <w:rsid w:val="00AF35B4"/>
    <w:rsid w:val="00AF4188"/>
    <w:rsid w:val="00AF4210"/>
    <w:rsid w:val="00AF4B4E"/>
    <w:rsid w:val="00AF502E"/>
    <w:rsid w:val="00AF51F6"/>
    <w:rsid w:val="00AF6122"/>
    <w:rsid w:val="00AF6451"/>
    <w:rsid w:val="00AF782D"/>
    <w:rsid w:val="00AF7BB7"/>
    <w:rsid w:val="00AF7E7F"/>
    <w:rsid w:val="00B000F5"/>
    <w:rsid w:val="00B0093E"/>
    <w:rsid w:val="00B009F6"/>
    <w:rsid w:val="00B00B0B"/>
    <w:rsid w:val="00B00ED1"/>
    <w:rsid w:val="00B015FE"/>
    <w:rsid w:val="00B016E4"/>
    <w:rsid w:val="00B0219F"/>
    <w:rsid w:val="00B02255"/>
    <w:rsid w:val="00B024E4"/>
    <w:rsid w:val="00B02E0C"/>
    <w:rsid w:val="00B02F9C"/>
    <w:rsid w:val="00B0338F"/>
    <w:rsid w:val="00B03521"/>
    <w:rsid w:val="00B036D3"/>
    <w:rsid w:val="00B04141"/>
    <w:rsid w:val="00B04661"/>
    <w:rsid w:val="00B06366"/>
    <w:rsid w:val="00B06487"/>
    <w:rsid w:val="00B06FF7"/>
    <w:rsid w:val="00B076DB"/>
    <w:rsid w:val="00B07A0E"/>
    <w:rsid w:val="00B10671"/>
    <w:rsid w:val="00B11AB5"/>
    <w:rsid w:val="00B11E46"/>
    <w:rsid w:val="00B12645"/>
    <w:rsid w:val="00B1296D"/>
    <w:rsid w:val="00B12C65"/>
    <w:rsid w:val="00B12E5A"/>
    <w:rsid w:val="00B134E3"/>
    <w:rsid w:val="00B14035"/>
    <w:rsid w:val="00B1441D"/>
    <w:rsid w:val="00B14687"/>
    <w:rsid w:val="00B154BA"/>
    <w:rsid w:val="00B179B2"/>
    <w:rsid w:val="00B17B24"/>
    <w:rsid w:val="00B17EC4"/>
    <w:rsid w:val="00B2055F"/>
    <w:rsid w:val="00B206E2"/>
    <w:rsid w:val="00B20C91"/>
    <w:rsid w:val="00B2148C"/>
    <w:rsid w:val="00B2173E"/>
    <w:rsid w:val="00B2194C"/>
    <w:rsid w:val="00B219A4"/>
    <w:rsid w:val="00B21C89"/>
    <w:rsid w:val="00B2247A"/>
    <w:rsid w:val="00B224BC"/>
    <w:rsid w:val="00B23FA8"/>
    <w:rsid w:val="00B249F5"/>
    <w:rsid w:val="00B24EE4"/>
    <w:rsid w:val="00B25552"/>
    <w:rsid w:val="00B25B2F"/>
    <w:rsid w:val="00B26AA5"/>
    <w:rsid w:val="00B27774"/>
    <w:rsid w:val="00B27EEF"/>
    <w:rsid w:val="00B309C5"/>
    <w:rsid w:val="00B31432"/>
    <w:rsid w:val="00B31C2B"/>
    <w:rsid w:val="00B31C59"/>
    <w:rsid w:val="00B31E22"/>
    <w:rsid w:val="00B32662"/>
    <w:rsid w:val="00B32874"/>
    <w:rsid w:val="00B32918"/>
    <w:rsid w:val="00B32D2D"/>
    <w:rsid w:val="00B33AED"/>
    <w:rsid w:val="00B34147"/>
    <w:rsid w:val="00B34AFC"/>
    <w:rsid w:val="00B35202"/>
    <w:rsid w:val="00B354C9"/>
    <w:rsid w:val="00B357EA"/>
    <w:rsid w:val="00B35A58"/>
    <w:rsid w:val="00B35ED3"/>
    <w:rsid w:val="00B36C8A"/>
    <w:rsid w:val="00B36E6B"/>
    <w:rsid w:val="00B3719A"/>
    <w:rsid w:val="00B371C2"/>
    <w:rsid w:val="00B372A9"/>
    <w:rsid w:val="00B37C26"/>
    <w:rsid w:val="00B37ED2"/>
    <w:rsid w:val="00B40AFF"/>
    <w:rsid w:val="00B424C7"/>
    <w:rsid w:val="00B42C2B"/>
    <w:rsid w:val="00B436BE"/>
    <w:rsid w:val="00B43F42"/>
    <w:rsid w:val="00B4464A"/>
    <w:rsid w:val="00B44A42"/>
    <w:rsid w:val="00B44F19"/>
    <w:rsid w:val="00B44F1E"/>
    <w:rsid w:val="00B4513E"/>
    <w:rsid w:val="00B4543A"/>
    <w:rsid w:val="00B4624A"/>
    <w:rsid w:val="00B4668E"/>
    <w:rsid w:val="00B469C3"/>
    <w:rsid w:val="00B46A36"/>
    <w:rsid w:val="00B4734F"/>
    <w:rsid w:val="00B479F5"/>
    <w:rsid w:val="00B509EE"/>
    <w:rsid w:val="00B50AE8"/>
    <w:rsid w:val="00B512D4"/>
    <w:rsid w:val="00B519B2"/>
    <w:rsid w:val="00B51E7A"/>
    <w:rsid w:val="00B525EE"/>
    <w:rsid w:val="00B53B33"/>
    <w:rsid w:val="00B53CDD"/>
    <w:rsid w:val="00B54147"/>
    <w:rsid w:val="00B547DB"/>
    <w:rsid w:val="00B5489E"/>
    <w:rsid w:val="00B57027"/>
    <w:rsid w:val="00B576E8"/>
    <w:rsid w:val="00B57CF5"/>
    <w:rsid w:val="00B57F5F"/>
    <w:rsid w:val="00B603BE"/>
    <w:rsid w:val="00B606CE"/>
    <w:rsid w:val="00B61635"/>
    <w:rsid w:val="00B628F4"/>
    <w:rsid w:val="00B631C8"/>
    <w:rsid w:val="00B63C15"/>
    <w:rsid w:val="00B663AC"/>
    <w:rsid w:val="00B664B0"/>
    <w:rsid w:val="00B6658C"/>
    <w:rsid w:val="00B665D6"/>
    <w:rsid w:val="00B669DE"/>
    <w:rsid w:val="00B66D11"/>
    <w:rsid w:val="00B66E55"/>
    <w:rsid w:val="00B66FB2"/>
    <w:rsid w:val="00B67391"/>
    <w:rsid w:val="00B67CDB"/>
    <w:rsid w:val="00B7065C"/>
    <w:rsid w:val="00B70D8D"/>
    <w:rsid w:val="00B70DE1"/>
    <w:rsid w:val="00B711A4"/>
    <w:rsid w:val="00B7219C"/>
    <w:rsid w:val="00B726CF"/>
    <w:rsid w:val="00B7293B"/>
    <w:rsid w:val="00B72CF9"/>
    <w:rsid w:val="00B72FE7"/>
    <w:rsid w:val="00B73122"/>
    <w:rsid w:val="00B73E6F"/>
    <w:rsid w:val="00B73E88"/>
    <w:rsid w:val="00B73E8A"/>
    <w:rsid w:val="00B74A51"/>
    <w:rsid w:val="00B74E34"/>
    <w:rsid w:val="00B75BF5"/>
    <w:rsid w:val="00B761E0"/>
    <w:rsid w:val="00B77DDF"/>
    <w:rsid w:val="00B8082A"/>
    <w:rsid w:val="00B80B1F"/>
    <w:rsid w:val="00B81B20"/>
    <w:rsid w:val="00B83BBF"/>
    <w:rsid w:val="00B84666"/>
    <w:rsid w:val="00B848D9"/>
    <w:rsid w:val="00B84A9C"/>
    <w:rsid w:val="00B85E63"/>
    <w:rsid w:val="00B867E3"/>
    <w:rsid w:val="00B868FE"/>
    <w:rsid w:val="00B86CC5"/>
    <w:rsid w:val="00B8789A"/>
    <w:rsid w:val="00B87C9B"/>
    <w:rsid w:val="00B90720"/>
    <w:rsid w:val="00B90EF9"/>
    <w:rsid w:val="00B911A1"/>
    <w:rsid w:val="00B9136F"/>
    <w:rsid w:val="00B91A9F"/>
    <w:rsid w:val="00B9271B"/>
    <w:rsid w:val="00B92C96"/>
    <w:rsid w:val="00B92E4B"/>
    <w:rsid w:val="00B93576"/>
    <w:rsid w:val="00B93DC3"/>
    <w:rsid w:val="00B9407C"/>
    <w:rsid w:val="00B940A6"/>
    <w:rsid w:val="00B94134"/>
    <w:rsid w:val="00B94DB1"/>
    <w:rsid w:val="00B95F01"/>
    <w:rsid w:val="00BA0052"/>
    <w:rsid w:val="00BA0328"/>
    <w:rsid w:val="00BA0936"/>
    <w:rsid w:val="00BA171B"/>
    <w:rsid w:val="00BA1D5B"/>
    <w:rsid w:val="00BA1E7C"/>
    <w:rsid w:val="00BA2509"/>
    <w:rsid w:val="00BA251F"/>
    <w:rsid w:val="00BA4004"/>
    <w:rsid w:val="00BA4248"/>
    <w:rsid w:val="00BA4B9F"/>
    <w:rsid w:val="00BA57BB"/>
    <w:rsid w:val="00BA68E3"/>
    <w:rsid w:val="00BA71AE"/>
    <w:rsid w:val="00BA791D"/>
    <w:rsid w:val="00BA7AB8"/>
    <w:rsid w:val="00BA7AFB"/>
    <w:rsid w:val="00BA7B14"/>
    <w:rsid w:val="00BB050A"/>
    <w:rsid w:val="00BB0791"/>
    <w:rsid w:val="00BB07F0"/>
    <w:rsid w:val="00BB1195"/>
    <w:rsid w:val="00BB18E7"/>
    <w:rsid w:val="00BB21B1"/>
    <w:rsid w:val="00BB252A"/>
    <w:rsid w:val="00BB2D8D"/>
    <w:rsid w:val="00BB348E"/>
    <w:rsid w:val="00BB3800"/>
    <w:rsid w:val="00BB39AD"/>
    <w:rsid w:val="00BB3CCE"/>
    <w:rsid w:val="00BB42BF"/>
    <w:rsid w:val="00BB44FA"/>
    <w:rsid w:val="00BB50CD"/>
    <w:rsid w:val="00BB5EBE"/>
    <w:rsid w:val="00BB656D"/>
    <w:rsid w:val="00BB6C32"/>
    <w:rsid w:val="00BB6C7A"/>
    <w:rsid w:val="00BB7A16"/>
    <w:rsid w:val="00BB7ACB"/>
    <w:rsid w:val="00BC07A8"/>
    <w:rsid w:val="00BC0E5B"/>
    <w:rsid w:val="00BC131A"/>
    <w:rsid w:val="00BC1328"/>
    <w:rsid w:val="00BC1E06"/>
    <w:rsid w:val="00BC2C0A"/>
    <w:rsid w:val="00BC3424"/>
    <w:rsid w:val="00BC3CDB"/>
    <w:rsid w:val="00BC4576"/>
    <w:rsid w:val="00BC4C22"/>
    <w:rsid w:val="00BC51D3"/>
    <w:rsid w:val="00BC5286"/>
    <w:rsid w:val="00BC530F"/>
    <w:rsid w:val="00BC57D6"/>
    <w:rsid w:val="00BC5D76"/>
    <w:rsid w:val="00BC5FE5"/>
    <w:rsid w:val="00BC64CD"/>
    <w:rsid w:val="00BD15B0"/>
    <w:rsid w:val="00BD1BB5"/>
    <w:rsid w:val="00BD26D1"/>
    <w:rsid w:val="00BD2A91"/>
    <w:rsid w:val="00BD34FA"/>
    <w:rsid w:val="00BD371D"/>
    <w:rsid w:val="00BD422A"/>
    <w:rsid w:val="00BD482C"/>
    <w:rsid w:val="00BD50A1"/>
    <w:rsid w:val="00BD514D"/>
    <w:rsid w:val="00BD5998"/>
    <w:rsid w:val="00BD5E11"/>
    <w:rsid w:val="00BD7B07"/>
    <w:rsid w:val="00BD7BF3"/>
    <w:rsid w:val="00BD7C9D"/>
    <w:rsid w:val="00BD7EFF"/>
    <w:rsid w:val="00BE0287"/>
    <w:rsid w:val="00BE04B4"/>
    <w:rsid w:val="00BE0A96"/>
    <w:rsid w:val="00BE1501"/>
    <w:rsid w:val="00BE1C10"/>
    <w:rsid w:val="00BE23FC"/>
    <w:rsid w:val="00BE3B34"/>
    <w:rsid w:val="00BE3BE5"/>
    <w:rsid w:val="00BE45EF"/>
    <w:rsid w:val="00BE4D75"/>
    <w:rsid w:val="00BE5D53"/>
    <w:rsid w:val="00BE5ECA"/>
    <w:rsid w:val="00BE6BCE"/>
    <w:rsid w:val="00BE6EFB"/>
    <w:rsid w:val="00BE75EC"/>
    <w:rsid w:val="00BE7821"/>
    <w:rsid w:val="00BE7AE7"/>
    <w:rsid w:val="00BE7F54"/>
    <w:rsid w:val="00BF0FF1"/>
    <w:rsid w:val="00BF107B"/>
    <w:rsid w:val="00BF1B62"/>
    <w:rsid w:val="00BF27D5"/>
    <w:rsid w:val="00BF2D5E"/>
    <w:rsid w:val="00BF3E16"/>
    <w:rsid w:val="00BF42B7"/>
    <w:rsid w:val="00BF5C92"/>
    <w:rsid w:val="00BF5E25"/>
    <w:rsid w:val="00BF5F74"/>
    <w:rsid w:val="00BF5FA8"/>
    <w:rsid w:val="00BF6113"/>
    <w:rsid w:val="00BF65A1"/>
    <w:rsid w:val="00BF686F"/>
    <w:rsid w:val="00BF7142"/>
    <w:rsid w:val="00BF76A3"/>
    <w:rsid w:val="00BF771B"/>
    <w:rsid w:val="00C00DDF"/>
    <w:rsid w:val="00C02FE7"/>
    <w:rsid w:val="00C03767"/>
    <w:rsid w:val="00C03A5C"/>
    <w:rsid w:val="00C040AE"/>
    <w:rsid w:val="00C05102"/>
    <w:rsid w:val="00C0539B"/>
    <w:rsid w:val="00C0572C"/>
    <w:rsid w:val="00C05BE8"/>
    <w:rsid w:val="00C05D00"/>
    <w:rsid w:val="00C06CB4"/>
    <w:rsid w:val="00C072CE"/>
    <w:rsid w:val="00C07D79"/>
    <w:rsid w:val="00C100AB"/>
    <w:rsid w:val="00C100BB"/>
    <w:rsid w:val="00C10B0D"/>
    <w:rsid w:val="00C111DA"/>
    <w:rsid w:val="00C114B7"/>
    <w:rsid w:val="00C118DF"/>
    <w:rsid w:val="00C11E15"/>
    <w:rsid w:val="00C1243E"/>
    <w:rsid w:val="00C12B03"/>
    <w:rsid w:val="00C13077"/>
    <w:rsid w:val="00C13257"/>
    <w:rsid w:val="00C13423"/>
    <w:rsid w:val="00C13D51"/>
    <w:rsid w:val="00C142EC"/>
    <w:rsid w:val="00C14BA5"/>
    <w:rsid w:val="00C14D45"/>
    <w:rsid w:val="00C14DCB"/>
    <w:rsid w:val="00C15720"/>
    <w:rsid w:val="00C15FEE"/>
    <w:rsid w:val="00C160FC"/>
    <w:rsid w:val="00C165C4"/>
    <w:rsid w:val="00C16684"/>
    <w:rsid w:val="00C16A23"/>
    <w:rsid w:val="00C2027D"/>
    <w:rsid w:val="00C20796"/>
    <w:rsid w:val="00C2099D"/>
    <w:rsid w:val="00C21AA0"/>
    <w:rsid w:val="00C21B29"/>
    <w:rsid w:val="00C21F5C"/>
    <w:rsid w:val="00C22F3D"/>
    <w:rsid w:val="00C2354E"/>
    <w:rsid w:val="00C23C7B"/>
    <w:rsid w:val="00C23C8F"/>
    <w:rsid w:val="00C23EC5"/>
    <w:rsid w:val="00C2478A"/>
    <w:rsid w:val="00C2621D"/>
    <w:rsid w:val="00C27A25"/>
    <w:rsid w:val="00C3004A"/>
    <w:rsid w:val="00C306F0"/>
    <w:rsid w:val="00C30CF1"/>
    <w:rsid w:val="00C30F2D"/>
    <w:rsid w:val="00C30F65"/>
    <w:rsid w:val="00C31486"/>
    <w:rsid w:val="00C318B6"/>
    <w:rsid w:val="00C31CE5"/>
    <w:rsid w:val="00C32423"/>
    <w:rsid w:val="00C327C6"/>
    <w:rsid w:val="00C33645"/>
    <w:rsid w:val="00C3379A"/>
    <w:rsid w:val="00C3419E"/>
    <w:rsid w:val="00C342E9"/>
    <w:rsid w:val="00C34D88"/>
    <w:rsid w:val="00C350A3"/>
    <w:rsid w:val="00C355F4"/>
    <w:rsid w:val="00C35AF2"/>
    <w:rsid w:val="00C35B51"/>
    <w:rsid w:val="00C361F1"/>
    <w:rsid w:val="00C36D62"/>
    <w:rsid w:val="00C36E7F"/>
    <w:rsid w:val="00C37D75"/>
    <w:rsid w:val="00C4057C"/>
    <w:rsid w:val="00C40CBB"/>
    <w:rsid w:val="00C413CB"/>
    <w:rsid w:val="00C41E12"/>
    <w:rsid w:val="00C4310A"/>
    <w:rsid w:val="00C43605"/>
    <w:rsid w:val="00C43628"/>
    <w:rsid w:val="00C44385"/>
    <w:rsid w:val="00C44BCC"/>
    <w:rsid w:val="00C4534C"/>
    <w:rsid w:val="00C46591"/>
    <w:rsid w:val="00C465B5"/>
    <w:rsid w:val="00C471FF"/>
    <w:rsid w:val="00C47ADC"/>
    <w:rsid w:val="00C50453"/>
    <w:rsid w:val="00C509EB"/>
    <w:rsid w:val="00C51771"/>
    <w:rsid w:val="00C518F2"/>
    <w:rsid w:val="00C51CDD"/>
    <w:rsid w:val="00C5263E"/>
    <w:rsid w:val="00C527B4"/>
    <w:rsid w:val="00C527E5"/>
    <w:rsid w:val="00C531B6"/>
    <w:rsid w:val="00C53F66"/>
    <w:rsid w:val="00C54628"/>
    <w:rsid w:val="00C54C88"/>
    <w:rsid w:val="00C54E6C"/>
    <w:rsid w:val="00C54EBE"/>
    <w:rsid w:val="00C5549B"/>
    <w:rsid w:val="00C55A90"/>
    <w:rsid w:val="00C55E59"/>
    <w:rsid w:val="00C56882"/>
    <w:rsid w:val="00C56DD2"/>
    <w:rsid w:val="00C60951"/>
    <w:rsid w:val="00C60F64"/>
    <w:rsid w:val="00C6156C"/>
    <w:rsid w:val="00C62520"/>
    <w:rsid w:val="00C6349E"/>
    <w:rsid w:val="00C63AC6"/>
    <w:rsid w:val="00C65973"/>
    <w:rsid w:val="00C65AB5"/>
    <w:rsid w:val="00C65CA9"/>
    <w:rsid w:val="00C66058"/>
    <w:rsid w:val="00C6644F"/>
    <w:rsid w:val="00C6696F"/>
    <w:rsid w:val="00C67795"/>
    <w:rsid w:val="00C678F3"/>
    <w:rsid w:val="00C67DF6"/>
    <w:rsid w:val="00C70577"/>
    <w:rsid w:val="00C7100F"/>
    <w:rsid w:val="00C71FB4"/>
    <w:rsid w:val="00C72470"/>
    <w:rsid w:val="00C73334"/>
    <w:rsid w:val="00C73C4F"/>
    <w:rsid w:val="00C743DA"/>
    <w:rsid w:val="00C744CC"/>
    <w:rsid w:val="00C746C7"/>
    <w:rsid w:val="00C747B4"/>
    <w:rsid w:val="00C74803"/>
    <w:rsid w:val="00C75BDC"/>
    <w:rsid w:val="00C762DB"/>
    <w:rsid w:val="00C77193"/>
    <w:rsid w:val="00C77457"/>
    <w:rsid w:val="00C774DA"/>
    <w:rsid w:val="00C7798E"/>
    <w:rsid w:val="00C77B71"/>
    <w:rsid w:val="00C77FC9"/>
    <w:rsid w:val="00C807AC"/>
    <w:rsid w:val="00C809BE"/>
    <w:rsid w:val="00C80ED2"/>
    <w:rsid w:val="00C80F19"/>
    <w:rsid w:val="00C811E7"/>
    <w:rsid w:val="00C81572"/>
    <w:rsid w:val="00C81781"/>
    <w:rsid w:val="00C81D77"/>
    <w:rsid w:val="00C839A4"/>
    <w:rsid w:val="00C83A6C"/>
    <w:rsid w:val="00C84098"/>
    <w:rsid w:val="00C84624"/>
    <w:rsid w:val="00C8497A"/>
    <w:rsid w:val="00C84C24"/>
    <w:rsid w:val="00C85C04"/>
    <w:rsid w:val="00C86446"/>
    <w:rsid w:val="00C87429"/>
    <w:rsid w:val="00C8754C"/>
    <w:rsid w:val="00C87AE7"/>
    <w:rsid w:val="00C90963"/>
    <w:rsid w:val="00C90E35"/>
    <w:rsid w:val="00C9138C"/>
    <w:rsid w:val="00C91B8B"/>
    <w:rsid w:val="00C91F44"/>
    <w:rsid w:val="00C921E6"/>
    <w:rsid w:val="00C92280"/>
    <w:rsid w:val="00C925FA"/>
    <w:rsid w:val="00C92939"/>
    <w:rsid w:val="00C9327A"/>
    <w:rsid w:val="00C9385D"/>
    <w:rsid w:val="00C93FBA"/>
    <w:rsid w:val="00C94F96"/>
    <w:rsid w:val="00C9596E"/>
    <w:rsid w:val="00C961D5"/>
    <w:rsid w:val="00C966C1"/>
    <w:rsid w:val="00C9724F"/>
    <w:rsid w:val="00C97957"/>
    <w:rsid w:val="00C97AB7"/>
    <w:rsid w:val="00CA09FC"/>
    <w:rsid w:val="00CA0A6B"/>
    <w:rsid w:val="00CA0D5F"/>
    <w:rsid w:val="00CA101E"/>
    <w:rsid w:val="00CA129B"/>
    <w:rsid w:val="00CA21F1"/>
    <w:rsid w:val="00CA27B6"/>
    <w:rsid w:val="00CA2AC1"/>
    <w:rsid w:val="00CA2DC3"/>
    <w:rsid w:val="00CA3095"/>
    <w:rsid w:val="00CA3456"/>
    <w:rsid w:val="00CA37ED"/>
    <w:rsid w:val="00CA3CAF"/>
    <w:rsid w:val="00CA460E"/>
    <w:rsid w:val="00CA543A"/>
    <w:rsid w:val="00CA564A"/>
    <w:rsid w:val="00CA5883"/>
    <w:rsid w:val="00CA5B9E"/>
    <w:rsid w:val="00CA6778"/>
    <w:rsid w:val="00CA6B01"/>
    <w:rsid w:val="00CA6B19"/>
    <w:rsid w:val="00CA758C"/>
    <w:rsid w:val="00CB27A1"/>
    <w:rsid w:val="00CB2C90"/>
    <w:rsid w:val="00CB3E02"/>
    <w:rsid w:val="00CB42E3"/>
    <w:rsid w:val="00CB5738"/>
    <w:rsid w:val="00CB67DD"/>
    <w:rsid w:val="00CB7198"/>
    <w:rsid w:val="00CB7F29"/>
    <w:rsid w:val="00CB7F59"/>
    <w:rsid w:val="00CC012A"/>
    <w:rsid w:val="00CC0C2E"/>
    <w:rsid w:val="00CC1815"/>
    <w:rsid w:val="00CC2A75"/>
    <w:rsid w:val="00CC2C77"/>
    <w:rsid w:val="00CC2C9A"/>
    <w:rsid w:val="00CC3C01"/>
    <w:rsid w:val="00CC3EE0"/>
    <w:rsid w:val="00CC459B"/>
    <w:rsid w:val="00CC465F"/>
    <w:rsid w:val="00CC47B6"/>
    <w:rsid w:val="00CC47EB"/>
    <w:rsid w:val="00CC49FC"/>
    <w:rsid w:val="00CC4ED4"/>
    <w:rsid w:val="00CC5F70"/>
    <w:rsid w:val="00CC6AF5"/>
    <w:rsid w:val="00CC7805"/>
    <w:rsid w:val="00CC7CBB"/>
    <w:rsid w:val="00CC7E17"/>
    <w:rsid w:val="00CD02A5"/>
    <w:rsid w:val="00CD054C"/>
    <w:rsid w:val="00CD0806"/>
    <w:rsid w:val="00CD159D"/>
    <w:rsid w:val="00CD1685"/>
    <w:rsid w:val="00CD175B"/>
    <w:rsid w:val="00CD32C2"/>
    <w:rsid w:val="00CD3817"/>
    <w:rsid w:val="00CD4742"/>
    <w:rsid w:val="00CD5368"/>
    <w:rsid w:val="00CD577D"/>
    <w:rsid w:val="00CD5847"/>
    <w:rsid w:val="00CD59BB"/>
    <w:rsid w:val="00CD6194"/>
    <w:rsid w:val="00CD6705"/>
    <w:rsid w:val="00CD784E"/>
    <w:rsid w:val="00CD7BB4"/>
    <w:rsid w:val="00CD7D9A"/>
    <w:rsid w:val="00CE0D5B"/>
    <w:rsid w:val="00CE104E"/>
    <w:rsid w:val="00CE1343"/>
    <w:rsid w:val="00CE1373"/>
    <w:rsid w:val="00CE1CFF"/>
    <w:rsid w:val="00CE2B0A"/>
    <w:rsid w:val="00CE2C51"/>
    <w:rsid w:val="00CE3471"/>
    <w:rsid w:val="00CE3FE7"/>
    <w:rsid w:val="00CE4B2A"/>
    <w:rsid w:val="00CE5258"/>
    <w:rsid w:val="00CE535C"/>
    <w:rsid w:val="00CE5754"/>
    <w:rsid w:val="00CE5CFD"/>
    <w:rsid w:val="00CE5EA7"/>
    <w:rsid w:val="00CE67A8"/>
    <w:rsid w:val="00CE695E"/>
    <w:rsid w:val="00CE6AD3"/>
    <w:rsid w:val="00CE6E8E"/>
    <w:rsid w:val="00CE7730"/>
    <w:rsid w:val="00CE7A88"/>
    <w:rsid w:val="00CE7AF6"/>
    <w:rsid w:val="00CF06C2"/>
    <w:rsid w:val="00CF13EC"/>
    <w:rsid w:val="00CF414B"/>
    <w:rsid w:val="00CF4EDA"/>
    <w:rsid w:val="00CF4FCD"/>
    <w:rsid w:val="00CF5D98"/>
    <w:rsid w:val="00CF6591"/>
    <w:rsid w:val="00CF6785"/>
    <w:rsid w:val="00CF69C6"/>
    <w:rsid w:val="00D00197"/>
    <w:rsid w:val="00D00B0B"/>
    <w:rsid w:val="00D012A8"/>
    <w:rsid w:val="00D01CB9"/>
    <w:rsid w:val="00D01CC8"/>
    <w:rsid w:val="00D025D4"/>
    <w:rsid w:val="00D029C2"/>
    <w:rsid w:val="00D033EE"/>
    <w:rsid w:val="00D03AA1"/>
    <w:rsid w:val="00D03AE8"/>
    <w:rsid w:val="00D04136"/>
    <w:rsid w:val="00D04158"/>
    <w:rsid w:val="00D04FA8"/>
    <w:rsid w:val="00D050E4"/>
    <w:rsid w:val="00D055FB"/>
    <w:rsid w:val="00D0593C"/>
    <w:rsid w:val="00D05B43"/>
    <w:rsid w:val="00D05D44"/>
    <w:rsid w:val="00D05DB8"/>
    <w:rsid w:val="00D07031"/>
    <w:rsid w:val="00D07BB0"/>
    <w:rsid w:val="00D105FD"/>
    <w:rsid w:val="00D1073B"/>
    <w:rsid w:val="00D10D7B"/>
    <w:rsid w:val="00D11F42"/>
    <w:rsid w:val="00D12C32"/>
    <w:rsid w:val="00D12CBA"/>
    <w:rsid w:val="00D134E0"/>
    <w:rsid w:val="00D13678"/>
    <w:rsid w:val="00D138DB"/>
    <w:rsid w:val="00D139DC"/>
    <w:rsid w:val="00D13A27"/>
    <w:rsid w:val="00D148D9"/>
    <w:rsid w:val="00D14B93"/>
    <w:rsid w:val="00D158F3"/>
    <w:rsid w:val="00D164DB"/>
    <w:rsid w:val="00D16C93"/>
    <w:rsid w:val="00D17EF5"/>
    <w:rsid w:val="00D17F1A"/>
    <w:rsid w:val="00D20382"/>
    <w:rsid w:val="00D204BE"/>
    <w:rsid w:val="00D20F5A"/>
    <w:rsid w:val="00D21FD5"/>
    <w:rsid w:val="00D21FE0"/>
    <w:rsid w:val="00D21FE8"/>
    <w:rsid w:val="00D220D7"/>
    <w:rsid w:val="00D22BD1"/>
    <w:rsid w:val="00D235BF"/>
    <w:rsid w:val="00D23862"/>
    <w:rsid w:val="00D23A10"/>
    <w:rsid w:val="00D2612C"/>
    <w:rsid w:val="00D2736B"/>
    <w:rsid w:val="00D309C3"/>
    <w:rsid w:val="00D30AD5"/>
    <w:rsid w:val="00D31706"/>
    <w:rsid w:val="00D31907"/>
    <w:rsid w:val="00D31CC7"/>
    <w:rsid w:val="00D320B1"/>
    <w:rsid w:val="00D331A6"/>
    <w:rsid w:val="00D33B7E"/>
    <w:rsid w:val="00D340EF"/>
    <w:rsid w:val="00D34236"/>
    <w:rsid w:val="00D345CB"/>
    <w:rsid w:val="00D34D1A"/>
    <w:rsid w:val="00D35165"/>
    <w:rsid w:val="00D35607"/>
    <w:rsid w:val="00D35C03"/>
    <w:rsid w:val="00D3659E"/>
    <w:rsid w:val="00D37C65"/>
    <w:rsid w:val="00D404A3"/>
    <w:rsid w:val="00D404A9"/>
    <w:rsid w:val="00D42438"/>
    <w:rsid w:val="00D432F1"/>
    <w:rsid w:val="00D441E1"/>
    <w:rsid w:val="00D444DB"/>
    <w:rsid w:val="00D44A44"/>
    <w:rsid w:val="00D4564D"/>
    <w:rsid w:val="00D45AB8"/>
    <w:rsid w:val="00D460F5"/>
    <w:rsid w:val="00D46758"/>
    <w:rsid w:val="00D46987"/>
    <w:rsid w:val="00D47055"/>
    <w:rsid w:val="00D47105"/>
    <w:rsid w:val="00D4760A"/>
    <w:rsid w:val="00D508D1"/>
    <w:rsid w:val="00D50B30"/>
    <w:rsid w:val="00D50D16"/>
    <w:rsid w:val="00D50E8A"/>
    <w:rsid w:val="00D50EB3"/>
    <w:rsid w:val="00D51093"/>
    <w:rsid w:val="00D5147C"/>
    <w:rsid w:val="00D515EA"/>
    <w:rsid w:val="00D5167A"/>
    <w:rsid w:val="00D519C3"/>
    <w:rsid w:val="00D5219F"/>
    <w:rsid w:val="00D523D1"/>
    <w:rsid w:val="00D53204"/>
    <w:rsid w:val="00D537CC"/>
    <w:rsid w:val="00D54041"/>
    <w:rsid w:val="00D54D6D"/>
    <w:rsid w:val="00D55069"/>
    <w:rsid w:val="00D555D4"/>
    <w:rsid w:val="00D5639F"/>
    <w:rsid w:val="00D574BB"/>
    <w:rsid w:val="00D6230C"/>
    <w:rsid w:val="00D6338C"/>
    <w:rsid w:val="00D63C0E"/>
    <w:rsid w:val="00D646D2"/>
    <w:rsid w:val="00D64D42"/>
    <w:rsid w:val="00D64DCC"/>
    <w:rsid w:val="00D6500D"/>
    <w:rsid w:val="00D65043"/>
    <w:rsid w:val="00D65080"/>
    <w:rsid w:val="00D656E7"/>
    <w:rsid w:val="00D65B59"/>
    <w:rsid w:val="00D6671F"/>
    <w:rsid w:val="00D66720"/>
    <w:rsid w:val="00D66D18"/>
    <w:rsid w:val="00D67FB2"/>
    <w:rsid w:val="00D70199"/>
    <w:rsid w:val="00D70E11"/>
    <w:rsid w:val="00D70E51"/>
    <w:rsid w:val="00D710BA"/>
    <w:rsid w:val="00D72795"/>
    <w:rsid w:val="00D72B04"/>
    <w:rsid w:val="00D72BF1"/>
    <w:rsid w:val="00D7316B"/>
    <w:rsid w:val="00D737C7"/>
    <w:rsid w:val="00D73D77"/>
    <w:rsid w:val="00D73DCC"/>
    <w:rsid w:val="00D7406D"/>
    <w:rsid w:val="00D74D0A"/>
    <w:rsid w:val="00D75009"/>
    <w:rsid w:val="00D75155"/>
    <w:rsid w:val="00D7628C"/>
    <w:rsid w:val="00D763A9"/>
    <w:rsid w:val="00D76434"/>
    <w:rsid w:val="00D767AF"/>
    <w:rsid w:val="00D76A4B"/>
    <w:rsid w:val="00D76F96"/>
    <w:rsid w:val="00D77148"/>
    <w:rsid w:val="00D81204"/>
    <w:rsid w:val="00D81548"/>
    <w:rsid w:val="00D8209F"/>
    <w:rsid w:val="00D8266E"/>
    <w:rsid w:val="00D8282B"/>
    <w:rsid w:val="00D836E5"/>
    <w:rsid w:val="00D83AED"/>
    <w:rsid w:val="00D83B35"/>
    <w:rsid w:val="00D84B39"/>
    <w:rsid w:val="00D8574D"/>
    <w:rsid w:val="00D8603F"/>
    <w:rsid w:val="00D8782A"/>
    <w:rsid w:val="00D8784E"/>
    <w:rsid w:val="00D87D3E"/>
    <w:rsid w:val="00D87E2D"/>
    <w:rsid w:val="00D87FD5"/>
    <w:rsid w:val="00D904F0"/>
    <w:rsid w:val="00D90F96"/>
    <w:rsid w:val="00D91971"/>
    <w:rsid w:val="00D93262"/>
    <w:rsid w:val="00D933BE"/>
    <w:rsid w:val="00D93F6D"/>
    <w:rsid w:val="00D94535"/>
    <w:rsid w:val="00D954B7"/>
    <w:rsid w:val="00D95660"/>
    <w:rsid w:val="00D97A5F"/>
    <w:rsid w:val="00D97D62"/>
    <w:rsid w:val="00DA0D46"/>
    <w:rsid w:val="00DA0F5A"/>
    <w:rsid w:val="00DA0FE9"/>
    <w:rsid w:val="00DA10C8"/>
    <w:rsid w:val="00DA1B70"/>
    <w:rsid w:val="00DA2BFE"/>
    <w:rsid w:val="00DA3115"/>
    <w:rsid w:val="00DA329B"/>
    <w:rsid w:val="00DA37F1"/>
    <w:rsid w:val="00DA4A79"/>
    <w:rsid w:val="00DA557A"/>
    <w:rsid w:val="00DA56BF"/>
    <w:rsid w:val="00DA5E68"/>
    <w:rsid w:val="00DA6460"/>
    <w:rsid w:val="00DA71F5"/>
    <w:rsid w:val="00DA7B19"/>
    <w:rsid w:val="00DB00E4"/>
    <w:rsid w:val="00DB024B"/>
    <w:rsid w:val="00DB053A"/>
    <w:rsid w:val="00DB082D"/>
    <w:rsid w:val="00DB0A2F"/>
    <w:rsid w:val="00DB0AED"/>
    <w:rsid w:val="00DB1475"/>
    <w:rsid w:val="00DB1BEB"/>
    <w:rsid w:val="00DB23F4"/>
    <w:rsid w:val="00DB4B8F"/>
    <w:rsid w:val="00DB590C"/>
    <w:rsid w:val="00DB5B93"/>
    <w:rsid w:val="00DB5DA5"/>
    <w:rsid w:val="00DB6086"/>
    <w:rsid w:val="00DB6586"/>
    <w:rsid w:val="00DB6661"/>
    <w:rsid w:val="00DB72A2"/>
    <w:rsid w:val="00DB7467"/>
    <w:rsid w:val="00DB77E9"/>
    <w:rsid w:val="00DB7D80"/>
    <w:rsid w:val="00DC0123"/>
    <w:rsid w:val="00DC1F0F"/>
    <w:rsid w:val="00DC2349"/>
    <w:rsid w:val="00DC27C9"/>
    <w:rsid w:val="00DC2EA1"/>
    <w:rsid w:val="00DC4A1D"/>
    <w:rsid w:val="00DC61F3"/>
    <w:rsid w:val="00DC6C46"/>
    <w:rsid w:val="00DC6CA7"/>
    <w:rsid w:val="00DD0F99"/>
    <w:rsid w:val="00DD13FE"/>
    <w:rsid w:val="00DD1591"/>
    <w:rsid w:val="00DD1C54"/>
    <w:rsid w:val="00DD207B"/>
    <w:rsid w:val="00DD3174"/>
    <w:rsid w:val="00DD32B2"/>
    <w:rsid w:val="00DD342C"/>
    <w:rsid w:val="00DD3D7B"/>
    <w:rsid w:val="00DD4E99"/>
    <w:rsid w:val="00DD4FC0"/>
    <w:rsid w:val="00DD4FE7"/>
    <w:rsid w:val="00DD5156"/>
    <w:rsid w:val="00DD6111"/>
    <w:rsid w:val="00DD7E99"/>
    <w:rsid w:val="00DE00AE"/>
    <w:rsid w:val="00DE271C"/>
    <w:rsid w:val="00DE2D4B"/>
    <w:rsid w:val="00DE4EF6"/>
    <w:rsid w:val="00DE57B3"/>
    <w:rsid w:val="00DE715D"/>
    <w:rsid w:val="00DE7760"/>
    <w:rsid w:val="00DE7A55"/>
    <w:rsid w:val="00DE7C44"/>
    <w:rsid w:val="00DF1D8B"/>
    <w:rsid w:val="00DF2585"/>
    <w:rsid w:val="00DF295A"/>
    <w:rsid w:val="00DF2A01"/>
    <w:rsid w:val="00DF2A59"/>
    <w:rsid w:val="00DF2EE1"/>
    <w:rsid w:val="00DF3077"/>
    <w:rsid w:val="00DF36D8"/>
    <w:rsid w:val="00DF3B2D"/>
    <w:rsid w:val="00DF3BED"/>
    <w:rsid w:val="00DF43FF"/>
    <w:rsid w:val="00DF48A5"/>
    <w:rsid w:val="00DF5E17"/>
    <w:rsid w:val="00DF60D0"/>
    <w:rsid w:val="00DF6293"/>
    <w:rsid w:val="00DF647D"/>
    <w:rsid w:val="00DF6626"/>
    <w:rsid w:val="00DF669E"/>
    <w:rsid w:val="00DF6757"/>
    <w:rsid w:val="00DF7234"/>
    <w:rsid w:val="00DF73D5"/>
    <w:rsid w:val="00DF74FC"/>
    <w:rsid w:val="00DF7775"/>
    <w:rsid w:val="00E004AE"/>
    <w:rsid w:val="00E00662"/>
    <w:rsid w:val="00E009CC"/>
    <w:rsid w:val="00E00BBE"/>
    <w:rsid w:val="00E00F67"/>
    <w:rsid w:val="00E00F80"/>
    <w:rsid w:val="00E01583"/>
    <w:rsid w:val="00E0183D"/>
    <w:rsid w:val="00E01A67"/>
    <w:rsid w:val="00E01E7B"/>
    <w:rsid w:val="00E01FA2"/>
    <w:rsid w:val="00E0242D"/>
    <w:rsid w:val="00E0247E"/>
    <w:rsid w:val="00E02A8D"/>
    <w:rsid w:val="00E02C3B"/>
    <w:rsid w:val="00E045EF"/>
    <w:rsid w:val="00E04644"/>
    <w:rsid w:val="00E04FB3"/>
    <w:rsid w:val="00E050A3"/>
    <w:rsid w:val="00E06694"/>
    <w:rsid w:val="00E069FB"/>
    <w:rsid w:val="00E07131"/>
    <w:rsid w:val="00E07583"/>
    <w:rsid w:val="00E07D5B"/>
    <w:rsid w:val="00E107A6"/>
    <w:rsid w:val="00E10E4F"/>
    <w:rsid w:val="00E10EAA"/>
    <w:rsid w:val="00E11415"/>
    <w:rsid w:val="00E116E9"/>
    <w:rsid w:val="00E1220A"/>
    <w:rsid w:val="00E1243F"/>
    <w:rsid w:val="00E12A5E"/>
    <w:rsid w:val="00E1366D"/>
    <w:rsid w:val="00E14872"/>
    <w:rsid w:val="00E14A35"/>
    <w:rsid w:val="00E14A44"/>
    <w:rsid w:val="00E14A65"/>
    <w:rsid w:val="00E14FDA"/>
    <w:rsid w:val="00E15691"/>
    <w:rsid w:val="00E15EF3"/>
    <w:rsid w:val="00E1605B"/>
    <w:rsid w:val="00E160DB"/>
    <w:rsid w:val="00E161C5"/>
    <w:rsid w:val="00E16F89"/>
    <w:rsid w:val="00E1740F"/>
    <w:rsid w:val="00E177CF"/>
    <w:rsid w:val="00E177E4"/>
    <w:rsid w:val="00E201B9"/>
    <w:rsid w:val="00E20981"/>
    <w:rsid w:val="00E2168B"/>
    <w:rsid w:val="00E217D0"/>
    <w:rsid w:val="00E218DD"/>
    <w:rsid w:val="00E21DCA"/>
    <w:rsid w:val="00E21EEC"/>
    <w:rsid w:val="00E22618"/>
    <w:rsid w:val="00E22B8C"/>
    <w:rsid w:val="00E23ADA"/>
    <w:rsid w:val="00E2496B"/>
    <w:rsid w:val="00E253E5"/>
    <w:rsid w:val="00E25879"/>
    <w:rsid w:val="00E25B93"/>
    <w:rsid w:val="00E26018"/>
    <w:rsid w:val="00E26736"/>
    <w:rsid w:val="00E2683C"/>
    <w:rsid w:val="00E27906"/>
    <w:rsid w:val="00E30E3F"/>
    <w:rsid w:val="00E31132"/>
    <w:rsid w:val="00E3270F"/>
    <w:rsid w:val="00E32AB0"/>
    <w:rsid w:val="00E330E5"/>
    <w:rsid w:val="00E3359B"/>
    <w:rsid w:val="00E337D5"/>
    <w:rsid w:val="00E33C22"/>
    <w:rsid w:val="00E34593"/>
    <w:rsid w:val="00E35405"/>
    <w:rsid w:val="00E35FFA"/>
    <w:rsid w:val="00E36CCD"/>
    <w:rsid w:val="00E36FF9"/>
    <w:rsid w:val="00E401F8"/>
    <w:rsid w:val="00E41316"/>
    <w:rsid w:val="00E41F27"/>
    <w:rsid w:val="00E44329"/>
    <w:rsid w:val="00E44CD2"/>
    <w:rsid w:val="00E45172"/>
    <w:rsid w:val="00E4530A"/>
    <w:rsid w:val="00E45430"/>
    <w:rsid w:val="00E471D3"/>
    <w:rsid w:val="00E47533"/>
    <w:rsid w:val="00E4790E"/>
    <w:rsid w:val="00E47C88"/>
    <w:rsid w:val="00E47F4C"/>
    <w:rsid w:val="00E47FE3"/>
    <w:rsid w:val="00E50086"/>
    <w:rsid w:val="00E5041D"/>
    <w:rsid w:val="00E50651"/>
    <w:rsid w:val="00E50DF3"/>
    <w:rsid w:val="00E529A5"/>
    <w:rsid w:val="00E52DB0"/>
    <w:rsid w:val="00E537A0"/>
    <w:rsid w:val="00E53AD7"/>
    <w:rsid w:val="00E54BC1"/>
    <w:rsid w:val="00E54EEA"/>
    <w:rsid w:val="00E55933"/>
    <w:rsid w:val="00E55A79"/>
    <w:rsid w:val="00E55C7B"/>
    <w:rsid w:val="00E575CF"/>
    <w:rsid w:val="00E57F56"/>
    <w:rsid w:val="00E60729"/>
    <w:rsid w:val="00E6143F"/>
    <w:rsid w:val="00E61560"/>
    <w:rsid w:val="00E619F7"/>
    <w:rsid w:val="00E62028"/>
    <w:rsid w:val="00E62CE7"/>
    <w:rsid w:val="00E63366"/>
    <w:rsid w:val="00E63B6A"/>
    <w:rsid w:val="00E63D33"/>
    <w:rsid w:val="00E641C1"/>
    <w:rsid w:val="00E64D97"/>
    <w:rsid w:val="00E6597E"/>
    <w:rsid w:val="00E65B80"/>
    <w:rsid w:val="00E66418"/>
    <w:rsid w:val="00E67487"/>
    <w:rsid w:val="00E70CA3"/>
    <w:rsid w:val="00E711A2"/>
    <w:rsid w:val="00E7191B"/>
    <w:rsid w:val="00E71F78"/>
    <w:rsid w:val="00E72694"/>
    <w:rsid w:val="00E73774"/>
    <w:rsid w:val="00E73C2B"/>
    <w:rsid w:val="00E73F24"/>
    <w:rsid w:val="00E74408"/>
    <w:rsid w:val="00E7443B"/>
    <w:rsid w:val="00E7453B"/>
    <w:rsid w:val="00E74C70"/>
    <w:rsid w:val="00E74DE0"/>
    <w:rsid w:val="00E75DB8"/>
    <w:rsid w:val="00E76702"/>
    <w:rsid w:val="00E777AA"/>
    <w:rsid w:val="00E77FBF"/>
    <w:rsid w:val="00E808A3"/>
    <w:rsid w:val="00E81804"/>
    <w:rsid w:val="00E81FAC"/>
    <w:rsid w:val="00E82562"/>
    <w:rsid w:val="00E832CD"/>
    <w:rsid w:val="00E83A35"/>
    <w:rsid w:val="00E844F2"/>
    <w:rsid w:val="00E855F7"/>
    <w:rsid w:val="00E86937"/>
    <w:rsid w:val="00E87225"/>
    <w:rsid w:val="00E8723D"/>
    <w:rsid w:val="00E90612"/>
    <w:rsid w:val="00E9129A"/>
    <w:rsid w:val="00E91FE6"/>
    <w:rsid w:val="00E92054"/>
    <w:rsid w:val="00E9206A"/>
    <w:rsid w:val="00E92211"/>
    <w:rsid w:val="00E92403"/>
    <w:rsid w:val="00E92507"/>
    <w:rsid w:val="00E9294F"/>
    <w:rsid w:val="00E9338C"/>
    <w:rsid w:val="00E93CD1"/>
    <w:rsid w:val="00E94259"/>
    <w:rsid w:val="00E94F50"/>
    <w:rsid w:val="00E95C3B"/>
    <w:rsid w:val="00E960D6"/>
    <w:rsid w:val="00E96720"/>
    <w:rsid w:val="00E96954"/>
    <w:rsid w:val="00E96DCA"/>
    <w:rsid w:val="00E96E8C"/>
    <w:rsid w:val="00E9747C"/>
    <w:rsid w:val="00E97679"/>
    <w:rsid w:val="00EA00BB"/>
    <w:rsid w:val="00EA0B9C"/>
    <w:rsid w:val="00EA0C0C"/>
    <w:rsid w:val="00EA1227"/>
    <w:rsid w:val="00EA1AC0"/>
    <w:rsid w:val="00EA3274"/>
    <w:rsid w:val="00EA38BF"/>
    <w:rsid w:val="00EA3A85"/>
    <w:rsid w:val="00EA52E9"/>
    <w:rsid w:val="00EA53F1"/>
    <w:rsid w:val="00EA57AC"/>
    <w:rsid w:val="00EA5858"/>
    <w:rsid w:val="00EA5AB7"/>
    <w:rsid w:val="00EA6B96"/>
    <w:rsid w:val="00EB018B"/>
    <w:rsid w:val="00EB041A"/>
    <w:rsid w:val="00EB04D2"/>
    <w:rsid w:val="00EB07A6"/>
    <w:rsid w:val="00EB0A3C"/>
    <w:rsid w:val="00EB0FFE"/>
    <w:rsid w:val="00EB131B"/>
    <w:rsid w:val="00EB14AD"/>
    <w:rsid w:val="00EB157F"/>
    <w:rsid w:val="00EB1D90"/>
    <w:rsid w:val="00EB2207"/>
    <w:rsid w:val="00EB271D"/>
    <w:rsid w:val="00EB33D6"/>
    <w:rsid w:val="00EB34FE"/>
    <w:rsid w:val="00EB3BF6"/>
    <w:rsid w:val="00EB4B98"/>
    <w:rsid w:val="00EB4EDE"/>
    <w:rsid w:val="00EB50D5"/>
    <w:rsid w:val="00EB54BC"/>
    <w:rsid w:val="00EB5947"/>
    <w:rsid w:val="00EB5B2B"/>
    <w:rsid w:val="00EB62CF"/>
    <w:rsid w:val="00EB6435"/>
    <w:rsid w:val="00EB7156"/>
    <w:rsid w:val="00EC1755"/>
    <w:rsid w:val="00EC2217"/>
    <w:rsid w:val="00EC232F"/>
    <w:rsid w:val="00EC29A6"/>
    <w:rsid w:val="00EC3F72"/>
    <w:rsid w:val="00EC4701"/>
    <w:rsid w:val="00EC4A79"/>
    <w:rsid w:val="00EC601D"/>
    <w:rsid w:val="00EC6066"/>
    <w:rsid w:val="00EC60FA"/>
    <w:rsid w:val="00EC64AA"/>
    <w:rsid w:val="00EC670A"/>
    <w:rsid w:val="00ED0F7B"/>
    <w:rsid w:val="00ED119C"/>
    <w:rsid w:val="00ED159C"/>
    <w:rsid w:val="00ED186C"/>
    <w:rsid w:val="00ED2067"/>
    <w:rsid w:val="00ED20CF"/>
    <w:rsid w:val="00ED22DA"/>
    <w:rsid w:val="00ED33EF"/>
    <w:rsid w:val="00ED39DE"/>
    <w:rsid w:val="00ED47C6"/>
    <w:rsid w:val="00ED4CAF"/>
    <w:rsid w:val="00ED4D8C"/>
    <w:rsid w:val="00ED74C3"/>
    <w:rsid w:val="00EE0594"/>
    <w:rsid w:val="00EE211D"/>
    <w:rsid w:val="00EE21F2"/>
    <w:rsid w:val="00EE315F"/>
    <w:rsid w:val="00EE38BB"/>
    <w:rsid w:val="00EE4225"/>
    <w:rsid w:val="00EE5488"/>
    <w:rsid w:val="00EE5935"/>
    <w:rsid w:val="00EE593A"/>
    <w:rsid w:val="00EE5BCE"/>
    <w:rsid w:val="00EE66FE"/>
    <w:rsid w:val="00EE7696"/>
    <w:rsid w:val="00EE788C"/>
    <w:rsid w:val="00EF03E6"/>
    <w:rsid w:val="00EF11A0"/>
    <w:rsid w:val="00EF15AC"/>
    <w:rsid w:val="00EF24D9"/>
    <w:rsid w:val="00EF287C"/>
    <w:rsid w:val="00EF3217"/>
    <w:rsid w:val="00EF3432"/>
    <w:rsid w:val="00EF3DEF"/>
    <w:rsid w:val="00EF40F4"/>
    <w:rsid w:val="00EF42D0"/>
    <w:rsid w:val="00EF458D"/>
    <w:rsid w:val="00EF535F"/>
    <w:rsid w:val="00EF54E6"/>
    <w:rsid w:val="00EF556A"/>
    <w:rsid w:val="00EF5D5C"/>
    <w:rsid w:val="00EF63CA"/>
    <w:rsid w:val="00EF72F5"/>
    <w:rsid w:val="00EF7A32"/>
    <w:rsid w:val="00F0170B"/>
    <w:rsid w:val="00F01D9C"/>
    <w:rsid w:val="00F0206B"/>
    <w:rsid w:val="00F0239E"/>
    <w:rsid w:val="00F029A4"/>
    <w:rsid w:val="00F02DD2"/>
    <w:rsid w:val="00F03288"/>
    <w:rsid w:val="00F0473D"/>
    <w:rsid w:val="00F04A01"/>
    <w:rsid w:val="00F05F93"/>
    <w:rsid w:val="00F0635F"/>
    <w:rsid w:val="00F066B0"/>
    <w:rsid w:val="00F0676C"/>
    <w:rsid w:val="00F06CE9"/>
    <w:rsid w:val="00F07A01"/>
    <w:rsid w:val="00F07AAF"/>
    <w:rsid w:val="00F11CA3"/>
    <w:rsid w:val="00F125D3"/>
    <w:rsid w:val="00F13601"/>
    <w:rsid w:val="00F138F8"/>
    <w:rsid w:val="00F14EB1"/>
    <w:rsid w:val="00F154C4"/>
    <w:rsid w:val="00F15520"/>
    <w:rsid w:val="00F15B9C"/>
    <w:rsid w:val="00F16468"/>
    <w:rsid w:val="00F174FE"/>
    <w:rsid w:val="00F17571"/>
    <w:rsid w:val="00F17D86"/>
    <w:rsid w:val="00F202F0"/>
    <w:rsid w:val="00F20DBE"/>
    <w:rsid w:val="00F219F7"/>
    <w:rsid w:val="00F22BAC"/>
    <w:rsid w:val="00F22CC0"/>
    <w:rsid w:val="00F241D3"/>
    <w:rsid w:val="00F248BE"/>
    <w:rsid w:val="00F256DC"/>
    <w:rsid w:val="00F25CD1"/>
    <w:rsid w:val="00F26A9F"/>
    <w:rsid w:val="00F26CD9"/>
    <w:rsid w:val="00F271C3"/>
    <w:rsid w:val="00F271E0"/>
    <w:rsid w:val="00F274C4"/>
    <w:rsid w:val="00F27761"/>
    <w:rsid w:val="00F3046C"/>
    <w:rsid w:val="00F3053A"/>
    <w:rsid w:val="00F313C4"/>
    <w:rsid w:val="00F3174E"/>
    <w:rsid w:val="00F31874"/>
    <w:rsid w:val="00F31F21"/>
    <w:rsid w:val="00F31F7E"/>
    <w:rsid w:val="00F32522"/>
    <w:rsid w:val="00F32A16"/>
    <w:rsid w:val="00F33279"/>
    <w:rsid w:val="00F33C7C"/>
    <w:rsid w:val="00F34954"/>
    <w:rsid w:val="00F34B08"/>
    <w:rsid w:val="00F34E0C"/>
    <w:rsid w:val="00F3508C"/>
    <w:rsid w:val="00F3527C"/>
    <w:rsid w:val="00F3590D"/>
    <w:rsid w:val="00F36F0F"/>
    <w:rsid w:val="00F37FB2"/>
    <w:rsid w:val="00F40084"/>
    <w:rsid w:val="00F408BC"/>
    <w:rsid w:val="00F4190D"/>
    <w:rsid w:val="00F41A48"/>
    <w:rsid w:val="00F41B55"/>
    <w:rsid w:val="00F41DE4"/>
    <w:rsid w:val="00F42F35"/>
    <w:rsid w:val="00F43A63"/>
    <w:rsid w:val="00F448DE"/>
    <w:rsid w:val="00F452CC"/>
    <w:rsid w:val="00F45890"/>
    <w:rsid w:val="00F45A0C"/>
    <w:rsid w:val="00F45E62"/>
    <w:rsid w:val="00F50C4B"/>
    <w:rsid w:val="00F50FFE"/>
    <w:rsid w:val="00F51C94"/>
    <w:rsid w:val="00F52223"/>
    <w:rsid w:val="00F52F11"/>
    <w:rsid w:val="00F52FD0"/>
    <w:rsid w:val="00F53AAA"/>
    <w:rsid w:val="00F53BB7"/>
    <w:rsid w:val="00F54789"/>
    <w:rsid w:val="00F5498A"/>
    <w:rsid w:val="00F54F4B"/>
    <w:rsid w:val="00F55522"/>
    <w:rsid w:val="00F5612E"/>
    <w:rsid w:val="00F56608"/>
    <w:rsid w:val="00F56948"/>
    <w:rsid w:val="00F57B67"/>
    <w:rsid w:val="00F60313"/>
    <w:rsid w:val="00F60745"/>
    <w:rsid w:val="00F62712"/>
    <w:rsid w:val="00F62EBA"/>
    <w:rsid w:val="00F653CF"/>
    <w:rsid w:val="00F6540A"/>
    <w:rsid w:val="00F65FD1"/>
    <w:rsid w:val="00F66320"/>
    <w:rsid w:val="00F66BF2"/>
    <w:rsid w:val="00F66C87"/>
    <w:rsid w:val="00F702E4"/>
    <w:rsid w:val="00F70653"/>
    <w:rsid w:val="00F73042"/>
    <w:rsid w:val="00F73B32"/>
    <w:rsid w:val="00F73BB2"/>
    <w:rsid w:val="00F73F7E"/>
    <w:rsid w:val="00F74AD6"/>
    <w:rsid w:val="00F75FC1"/>
    <w:rsid w:val="00F762F7"/>
    <w:rsid w:val="00F76BE7"/>
    <w:rsid w:val="00F76D6C"/>
    <w:rsid w:val="00F77621"/>
    <w:rsid w:val="00F801E4"/>
    <w:rsid w:val="00F8088E"/>
    <w:rsid w:val="00F81972"/>
    <w:rsid w:val="00F824F3"/>
    <w:rsid w:val="00F8285A"/>
    <w:rsid w:val="00F8289D"/>
    <w:rsid w:val="00F835E9"/>
    <w:rsid w:val="00F83EF8"/>
    <w:rsid w:val="00F8422C"/>
    <w:rsid w:val="00F84721"/>
    <w:rsid w:val="00F855B0"/>
    <w:rsid w:val="00F85A6D"/>
    <w:rsid w:val="00F85D74"/>
    <w:rsid w:val="00F865B2"/>
    <w:rsid w:val="00F86952"/>
    <w:rsid w:val="00F876D9"/>
    <w:rsid w:val="00F87FF6"/>
    <w:rsid w:val="00F90137"/>
    <w:rsid w:val="00F90A42"/>
    <w:rsid w:val="00F90A92"/>
    <w:rsid w:val="00F90E2B"/>
    <w:rsid w:val="00F92392"/>
    <w:rsid w:val="00F925D3"/>
    <w:rsid w:val="00F9280D"/>
    <w:rsid w:val="00F928E9"/>
    <w:rsid w:val="00F92977"/>
    <w:rsid w:val="00F93C44"/>
    <w:rsid w:val="00F94546"/>
    <w:rsid w:val="00F94DEC"/>
    <w:rsid w:val="00F94F79"/>
    <w:rsid w:val="00F953FF"/>
    <w:rsid w:val="00F95670"/>
    <w:rsid w:val="00F958A1"/>
    <w:rsid w:val="00F95C33"/>
    <w:rsid w:val="00F96D31"/>
    <w:rsid w:val="00F97086"/>
    <w:rsid w:val="00F970AD"/>
    <w:rsid w:val="00FA0BB1"/>
    <w:rsid w:val="00FA1117"/>
    <w:rsid w:val="00FA18EC"/>
    <w:rsid w:val="00FA19C5"/>
    <w:rsid w:val="00FA22B5"/>
    <w:rsid w:val="00FA2F41"/>
    <w:rsid w:val="00FA3364"/>
    <w:rsid w:val="00FA3743"/>
    <w:rsid w:val="00FA3BFB"/>
    <w:rsid w:val="00FA4532"/>
    <w:rsid w:val="00FA4B39"/>
    <w:rsid w:val="00FA4DDE"/>
    <w:rsid w:val="00FA6132"/>
    <w:rsid w:val="00FA6593"/>
    <w:rsid w:val="00FA6D83"/>
    <w:rsid w:val="00FA7496"/>
    <w:rsid w:val="00FA78DE"/>
    <w:rsid w:val="00FB06E0"/>
    <w:rsid w:val="00FB17D4"/>
    <w:rsid w:val="00FB3D69"/>
    <w:rsid w:val="00FB4430"/>
    <w:rsid w:val="00FB4566"/>
    <w:rsid w:val="00FB466E"/>
    <w:rsid w:val="00FB51EC"/>
    <w:rsid w:val="00FB538A"/>
    <w:rsid w:val="00FB6109"/>
    <w:rsid w:val="00FB67C8"/>
    <w:rsid w:val="00FB75CF"/>
    <w:rsid w:val="00FC1843"/>
    <w:rsid w:val="00FC1AC6"/>
    <w:rsid w:val="00FC1F7B"/>
    <w:rsid w:val="00FC20E7"/>
    <w:rsid w:val="00FC2495"/>
    <w:rsid w:val="00FC2A18"/>
    <w:rsid w:val="00FC2A1C"/>
    <w:rsid w:val="00FC3785"/>
    <w:rsid w:val="00FC3D49"/>
    <w:rsid w:val="00FC49C8"/>
    <w:rsid w:val="00FC4D24"/>
    <w:rsid w:val="00FC540D"/>
    <w:rsid w:val="00FC54B9"/>
    <w:rsid w:val="00FC6891"/>
    <w:rsid w:val="00FC6DED"/>
    <w:rsid w:val="00FC7450"/>
    <w:rsid w:val="00FC747F"/>
    <w:rsid w:val="00FD0BB3"/>
    <w:rsid w:val="00FD0C09"/>
    <w:rsid w:val="00FD1220"/>
    <w:rsid w:val="00FD1DB6"/>
    <w:rsid w:val="00FD1E39"/>
    <w:rsid w:val="00FD20DA"/>
    <w:rsid w:val="00FD2233"/>
    <w:rsid w:val="00FD295B"/>
    <w:rsid w:val="00FD2B33"/>
    <w:rsid w:val="00FD2D07"/>
    <w:rsid w:val="00FD34F8"/>
    <w:rsid w:val="00FD4538"/>
    <w:rsid w:val="00FD4A56"/>
    <w:rsid w:val="00FD5124"/>
    <w:rsid w:val="00FD5169"/>
    <w:rsid w:val="00FD62CD"/>
    <w:rsid w:val="00FD6C20"/>
    <w:rsid w:val="00FD7B2D"/>
    <w:rsid w:val="00FD7B37"/>
    <w:rsid w:val="00FE01A4"/>
    <w:rsid w:val="00FE05DA"/>
    <w:rsid w:val="00FE14D3"/>
    <w:rsid w:val="00FE17B6"/>
    <w:rsid w:val="00FE23AE"/>
    <w:rsid w:val="00FE2BD6"/>
    <w:rsid w:val="00FE2CEE"/>
    <w:rsid w:val="00FE39A4"/>
    <w:rsid w:val="00FE3AF0"/>
    <w:rsid w:val="00FE3B6D"/>
    <w:rsid w:val="00FE5198"/>
    <w:rsid w:val="00FE55A8"/>
    <w:rsid w:val="00FE5EF1"/>
    <w:rsid w:val="00FE6368"/>
    <w:rsid w:val="00FE63AE"/>
    <w:rsid w:val="00FE6CFF"/>
    <w:rsid w:val="00FE7073"/>
    <w:rsid w:val="00FE7564"/>
    <w:rsid w:val="00FF0194"/>
    <w:rsid w:val="00FF0330"/>
    <w:rsid w:val="00FF2D0F"/>
    <w:rsid w:val="00FF3B69"/>
    <w:rsid w:val="00FF5391"/>
    <w:rsid w:val="00FF54AA"/>
    <w:rsid w:val="00FF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43D19F5"/>
  <w15:docId w15:val="{D665B994-4AE1-47F1-B445-48C649E5C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4D24"/>
    <w:rPr>
      <w:sz w:val="24"/>
      <w:szCs w:val="24"/>
      <w:lang w:val="lv-LV" w:eastAsia="lv-LV"/>
    </w:rPr>
  </w:style>
  <w:style w:type="paragraph" w:styleId="Heading1">
    <w:name w:val="heading 1"/>
    <w:basedOn w:val="Normal"/>
    <w:next w:val="Normal"/>
    <w:link w:val="Heading1Char"/>
    <w:qFormat/>
    <w:rsid w:val="00206D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44F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560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A217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f">
    <w:name w:val="naisf"/>
    <w:basedOn w:val="Normal"/>
    <w:rsid w:val="00057A45"/>
    <w:pPr>
      <w:spacing w:before="75" w:after="75"/>
      <w:ind w:firstLine="375"/>
      <w:jc w:val="both"/>
    </w:pPr>
  </w:style>
  <w:style w:type="paragraph" w:customStyle="1" w:styleId="naisnod">
    <w:name w:val="naisnod"/>
    <w:basedOn w:val="Normal"/>
    <w:rsid w:val="00057A45"/>
    <w:pPr>
      <w:spacing w:before="150" w:after="150"/>
      <w:jc w:val="center"/>
    </w:pPr>
    <w:rPr>
      <w:b/>
      <w:bCs/>
    </w:rPr>
  </w:style>
  <w:style w:type="paragraph" w:customStyle="1" w:styleId="naislab">
    <w:name w:val="naislab"/>
    <w:basedOn w:val="Normal"/>
    <w:rsid w:val="00057A45"/>
    <w:pPr>
      <w:spacing w:before="75" w:after="75"/>
      <w:jc w:val="right"/>
    </w:pPr>
  </w:style>
  <w:style w:type="paragraph" w:customStyle="1" w:styleId="naiskr">
    <w:name w:val="naiskr"/>
    <w:basedOn w:val="Normal"/>
    <w:rsid w:val="00057A45"/>
    <w:pPr>
      <w:spacing w:before="75" w:after="75"/>
    </w:pPr>
  </w:style>
  <w:style w:type="paragraph" w:customStyle="1" w:styleId="naisc">
    <w:name w:val="naisc"/>
    <w:basedOn w:val="Normal"/>
    <w:rsid w:val="00057A45"/>
    <w:pPr>
      <w:spacing w:before="75" w:after="75"/>
      <w:jc w:val="center"/>
    </w:pPr>
  </w:style>
  <w:style w:type="paragraph" w:styleId="Header">
    <w:name w:val="header"/>
    <w:basedOn w:val="Normal"/>
    <w:link w:val="HeaderChar"/>
    <w:uiPriority w:val="99"/>
    <w:rsid w:val="00C9138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9138C"/>
  </w:style>
  <w:style w:type="paragraph" w:styleId="Footer">
    <w:name w:val="footer"/>
    <w:basedOn w:val="Normal"/>
    <w:link w:val="FooterChar"/>
    <w:rsid w:val="00295590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uiPriority w:val="99"/>
    <w:rsid w:val="00E96954"/>
    <w:pPr>
      <w:spacing w:before="75" w:after="75"/>
    </w:pPr>
    <w:rPr>
      <w:rFonts w:eastAsia="SimSun"/>
      <w:noProof/>
      <w:lang w:eastAsia="zh-CN"/>
    </w:rPr>
  </w:style>
  <w:style w:type="character" w:styleId="Hyperlink">
    <w:name w:val="Hyperlink"/>
    <w:uiPriority w:val="99"/>
    <w:rsid w:val="0067509B"/>
    <w:rPr>
      <w:color w:val="0000FF"/>
      <w:u w:val="single"/>
    </w:rPr>
  </w:style>
  <w:style w:type="paragraph" w:styleId="PlainText">
    <w:name w:val="Plain Text"/>
    <w:basedOn w:val="Normal"/>
    <w:rsid w:val="004E6D36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semiHidden/>
    <w:rsid w:val="00D31706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486C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86CD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86CD5"/>
    <w:rPr>
      <w:b/>
      <w:bCs/>
    </w:rPr>
  </w:style>
  <w:style w:type="character" w:customStyle="1" w:styleId="kbondare">
    <w:name w:val="kbondare"/>
    <w:semiHidden/>
    <w:rsid w:val="00B4543A"/>
    <w:rPr>
      <w:rFonts w:ascii="Arial" w:hAnsi="Arial" w:cs="Arial"/>
      <w:color w:val="auto"/>
      <w:sz w:val="20"/>
      <w:szCs w:val="20"/>
    </w:rPr>
  </w:style>
  <w:style w:type="character" w:styleId="Strong">
    <w:name w:val="Strong"/>
    <w:uiPriority w:val="22"/>
    <w:qFormat/>
    <w:rsid w:val="00F5498A"/>
    <w:rPr>
      <w:b/>
      <w:bCs/>
    </w:rPr>
  </w:style>
  <w:style w:type="paragraph" w:styleId="BodyTextIndent2">
    <w:name w:val="Body Text Indent 2"/>
    <w:basedOn w:val="Normal"/>
    <w:link w:val="BodyTextIndent2Char"/>
    <w:uiPriority w:val="99"/>
    <w:rsid w:val="00957DE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957DE7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957DE7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957DE7"/>
    <w:rPr>
      <w:sz w:val="24"/>
      <w:szCs w:val="24"/>
    </w:rPr>
  </w:style>
  <w:style w:type="paragraph" w:customStyle="1" w:styleId="CharChar">
    <w:name w:val="Char Char"/>
    <w:basedOn w:val="Normal"/>
    <w:next w:val="Normal"/>
    <w:rsid w:val="006E39BF"/>
    <w:pPr>
      <w:spacing w:after="160" w:line="240" w:lineRule="exact"/>
    </w:pPr>
    <w:rPr>
      <w:rFonts w:ascii="Tahoma" w:hAnsi="Tahoma"/>
      <w:szCs w:val="20"/>
      <w:lang w:val="en-US" w:eastAsia="en-US"/>
    </w:rPr>
  </w:style>
  <w:style w:type="paragraph" w:customStyle="1" w:styleId="basetext">
    <w:name w:val="base text"/>
    <w:rsid w:val="001459C7"/>
    <w:pPr>
      <w:widowControl w:val="0"/>
      <w:tabs>
        <w:tab w:val="left" w:pos="357"/>
        <w:tab w:val="left" w:pos="1304"/>
        <w:tab w:val="left" w:pos="2608"/>
        <w:tab w:val="left" w:pos="3912"/>
        <w:tab w:val="left" w:pos="5216"/>
        <w:tab w:val="right" w:pos="7655"/>
      </w:tabs>
      <w:overflowPunct w:val="0"/>
      <w:autoSpaceDE w:val="0"/>
      <w:autoSpaceDN w:val="0"/>
      <w:adjustRightInd w:val="0"/>
      <w:spacing w:before="240"/>
      <w:jc w:val="both"/>
      <w:textAlignment w:val="baseline"/>
    </w:pPr>
    <w:rPr>
      <w:sz w:val="24"/>
    </w:rPr>
  </w:style>
  <w:style w:type="character" w:customStyle="1" w:styleId="spelle">
    <w:name w:val="spelle"/>
    <w:basedOn w:val="DefaultParagraphFont"/>
    <w:rsid w:val="007C3B68"/>
  </w:style>
  <w:style w:type="paragraph" w:styleId="BodyText">
    <w:name w:val="Body Text"/>
    <w:basedOn w:val="Normal"/>
    <w:link w:val="BodyTextChar"/>
    <w:rsid w:val="007C3B68"/>
    <w:pPr>
      <w:spacing w:after="120"/>
    </w:pPr>
  </w:style>
  <w:style w:type="character" w:customStyle="1" w:styleId="BodyTextChar">
    <w:name w:val="Body Text Char"/>
    <w:link w:val="BodyText"/>
    <w:rsid w:val="007C3B68"/>
    <w:rPr>
      <w:sz w:val="24"/>
      <w:szCs w:val="24"/>
    </w:rPr>
  </w:style>
  <w:style w:type="paragraph" w:customStyle="1" w:styleId="Default">
    <w:name w:val="Default"/>
    <w:rsid w:val="0032159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vhtml1">
    <w:name w:val="tv_html1"/>
    <w:basedOn w:val="Normal"/>
    <w:rsid w:val="0018329C"/>
    <w:pPr>
      <w:spacing w:before="100" w:beforeAutospacing="1" w:line="360" w:lineRule="auto"/>
    </w:pPr>
    <w:rPr>
      <w:rFonts w:ascii="Verdana" w:hAnsi="Verdana"/>
      <w:sz w:val="18"/>
      <w:szCs w:val="18"/>
    </w:rPr>
  </w:style>
  <w:style w:type="table" w:styleId="TableGrid">
    <w:name w:val="Table Grid"/>
    <w:basedOn w:val="TableNormal"/>
    <w:rsid w:val="00005F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rsid w:val="00E8693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E86937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A36A49"/>
    <w:pPr>
      <w:ind w:left="720"/>
      <w:contextualSpacing/>
    </w:pPr>
  </w:style>
  <w:style w:type="character" w:customStyle="1" w:styleId="Heading3Char">
    <w:name w:val="Heading 3 Char"/>
    <w:link w:val="Heading3"/>
    <w:uiPriority w:val="9"/>
    <w:rsid w:val="0068560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v2131">
    <w:name w:val="tv2131"/>
    <w:basedOn w:val="Normal"/>
    <w:rsid w:val="00015EE5"/>
    <w:pPr>
      <w:spacing w:line="360" w:lineRule="auto"/>
      <w:ind w:firstLine="253"/>
    </w:pPr>
    <w:rPr>
      <w:color w:val="414142"/>
      <w:sz w:val="16"/>
      <w:szCs w:val="16"/>
      <w:lang w:val="en-US" w:eastAsia="en-US"/>
    </w:rPr>
  </w:style>
  <w:style w:type="paragraph" w:customStyle="1" w:styleId="labojumupamats1">
    <w:name w:val="labojumu_pamats1"/>
    <w:basedOn w:val="Normal"/>
    <w:rsid w:val="00015EE5"/>
    <w:pPr>
      <w:spacing w:before="38" w:line="360" w:lineRule="auto"/>
      <w:ind w:firstLine="253"/>
    </w:pPr>
    <w:rPr>
      <w:i/>
      <w:iCs/>
      <w:color w:val="414142"/>
      <w:sz w:val="16"/>
      <w:szCs w:val="16"/>
      <w:lang w:val="en-US" w:eastAsia="en-US"/>
    </w:rPr>
  </w:style>
  <w:style w:type="character" w:styleId="Emphasis">
    <w:name w:val="Emphasis"/>
    <w:uiPriority w:val="20"/>
    <w:qFormat/>
    <w:rsid w:val="00972B25"/>
    <w:rPr>
      <w:b/>
      <w:bCs/>
      <w:i w:val="0"/>
      <w:iCs w:val="0"/>
    </w:rPr>
  </w:style>
  <w:style w:type="character" w:customStyle="1" w:styleId="st1">
    <w:name w:val="st1"/>
    <w:basedOn w:val="DefaultParagraphFont"/>
    <w:rsid w:val="00972B25"/>
  </w:style>
  <w:style w:type="character" w:customStyle="1" w:styleId="FooterChar">
    <w:name w:val="Footer Char"/>
    <w:link w:val="Footer"/>
    <w:rsid w:val="00FD2D07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locked/>
    <w:rsid w:val="00825387"/>
  </w:style>
  <w:style w:type="paragraph" w:customStyle="1" w:styleId="tv213">
    <w:name w:val="tv213"/>
    <w:basedOn w:val="Normal"/>
    <w:rsid w:val="00E31132"/>
    <w:pPr>
      <w:spacing w:before="100" w:beforeAutospacing="1" w:after="100" w:afterAutospacing="1"/>
    </w:pPr>
    <w:rPr>
      <w:lang w:val="en-US" w:eastAsia="en-US"/>
    </w:rPr>
  </w:style>
  <w:style w:type="character" w:customStyle="1" w:styleId="apple-converted-space">
    <w:name w:val="apple-converted-space"/>
    <w:basedOn w:val="DefaultParagraphFont"/>
    <w:rsid w:val="00E31132"/>
  </w:style>
  <w:style w:type="paragraph" w:customStyle="1" w:styleId="labojumupamats">
    <w:name w:val="labojumu_pamats"/>
    <w:basedOn w:val="Normal"/>
    <w:rsid w:val="00E31132"/>
    <w:pPr>
      <w:spacing w:before="100" w:beforeAutospacing="1" w:after="100" w:afterAutospacing="1"/>
    </w:pPr>
    <w:rPr>
      <w:lang w:val="en-US" w:eastAsia="en-US"/>
    </w:rPr>
  </w:style>
  <w:style w:type="character" w:styleId="FollowedHyperlink">
    <w:name w:val="FollowedHyperlink"/>
    <w:basedOn w:val="DefaultParagraphFont"/>
    <w:rsid w:val="0095042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A41F5A"/>
    <w:rPr>
      <w:rFonts w:asciiTheme="minorHAnsi" w:eastAsiaTheme="minorHAnsi" w:hAnsiTheme="minorHAnsi" w:cstheme="minorBidi"/>
      <w:sz w:val="22"/>
      <w:szCs w:val="22"/>
      <w:lang w:val="lv-LV"/>
    </w:rPr>
  </w:style>
  <w:style w:type="paragraph" w:styleId="Revision">
    <w:name w:val="Revision"/>
    <w:hidden/>
    <w:uiPriority w:val="99"/>
    <w:semiHidden/>
    <w:rsid w:val="00BE0287"/>
    <w:rPr>
      <w:sz w:val="24"/>
      <w:szCs w:val="24"/>
      <w:lang w:val="lv-LV" w:eastAsia="lv-LV"/>
    </w:rPr>
  </w:style>
  <w:style w:type="character" w:customStyle="1" w:styleId="HeaderChar">
    <w:name w:val="Header Char"/>
    <w:basedOn w:val="DefaultParagraphFont"/>
    <w:link w:val="Header"/>
    <w:uiPriority w:val="99"/>
    <w:rsid w:val="001D3CD7"/>
    <w:rPr>
      <w:sz w:val="24"/>
      <w:szCs w:val="24"/>
      <w:lang w:val="lv-LV" w:eastAsia="lv-LV"/>
    </w:rPr>
  </w:style>
  <w:style w:type="paragraph" w:styleId="Quote">
    <w:name w:val="Quote"/>
    <w:basedOn w:val="Normal"/>
    <w:next w:val="Normal"/>
    <w:link w:val="QuoteChar"/>
    <w:uiPriority w:val="29"/>
    <w:qFormat/>
    <w:rsid w:val="0007264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264B"/>
    <w:rPr>
      <w:i/>
      <w:iCs/>
      <w:color w:val="404040" w:themeColor="text1" w:themeTint="BF"/>
      <w:sz w:val="24"/>
      <w:szCs w:val="24"/>
      <w:lang w:val="lv-LV" w:eastAsia="lv-LV"/>
    </w:rPr>
  </w:style>
  <w:style w:type="character" w:customStyle="1" w:styleId="Heading2Char">
    <w:name w:val="Heading 2 Char"/>
    <w:basedOn w:val="DefaultParagraphFont"/>
    <w:link w:val="Heading2"/>
    <w:semiHidden/>
    <w:rsid w:val="00144F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lv-LV" w:eastAsia="lv-LV"/>
    </w:rPr>
  </w:style>
  <w:style w:type="paragraph" w:customStyle="1" w:styleId="tv2161">
    <w:name w:val="tv2161"/>
    <w:basedOn w:val="Normal"/>
    <w:rsid w:val="00D07BB0"/>
    <w:pPr>
      <w:spacing w:before="240" w:line="360" w:lineRule="auto"/>
      <w:ind w:firstLine="259"/>
      <w:jc w:val="right"/>
    </w:pPr>
    <w:rPr>
      <w:rFonts w:ascii="Verdana" w:hAnsi="Verdana"/>
      <w:sz w:val="16"/>
      <w:szCs w:val="16"/>
      <w:lang w:eastAsia="en-US"/>
    </w:rPr>
  </w:style>
  <w:style w:type="character" w:customStyle="1" w:styleId="st">
    <w:name w:val="st"/>
    <w:rsid w:val="00E069FB"/>
  </w:style>
  <w:style w:type="character" w:customStyle="1" w:styleId="Heading1Char">
    <w:name w:val="Heading 1 Char"/>
    <w:basedOn w:val="DefaultParagraphFont"/>
    <w:link w:val="Heading1"/>
    <w:rsid w:val="00206DD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lv-LV" w:eastAsia="lv-LV"/>
    </w:rPr>
  </w:style>
  <w:style w:type="paragraph" w:styleId="FootnoteText">
    <w:name w:val="footnote text"/>
    <w:basedOn w:val="Normal"/>
    <w:link w:val="FootnoteTextChar"/>
    <w:semiHidden/>
    <w:unhideWhenUsed/>
    <w:rsid w:val="008A012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A012A"/>
    <w:rPr>
      <w:lang w:val="lv-LV" w:eastAsia="lv-LV"/>
    </w:rPr>
  </w:style>
  <w:style w:type="character" w:styleId="FootnoteReference">
    <w:name w:val="footnote reference"/>
    <w:basedOn w:val="DefaultParagraphFont"/>
    <w:semiHidden/>
    <w:unhideWhenUsed/>
    <w:rsid w:val="008A012A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6FA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750D"/>
    <w:rPr>
      <w:color w:val="605E5C"/>
      <w:shd w:val="clear" w:color="auto" w:fill="E1DFDD"/>
    </w:rPr>
  </w:style>
  <w:style w:type="paragraph" w:customStyle="1" w:styleId="tvhtml">
    <w:name w:val="tv_html"/>
    <w:basedOn w:val="Normal"/>
    <w:rsid w:val="00AE407A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5C3A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4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ram.gov.lv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k.gov.lv/lv/ministru-kabineta-diskusiju-dokument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varam.gov.lv/lv/normativo-aktu-projekti-dabas-aizsardzibas-jom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k.gov.lv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natura2000.eea.europa.eu/" TargetMode="External"/><Relationship Id="rId1" Type="http://schemas.openxmlformats.org/officeDocument/2006/relationships/hyperlink" Target="https://eur-lex.europa.eu/legal-content/LV/TXT/PDF/?uri=CELEX:31997D0266&amp;from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0D941D-3702-4040-BA16-CA9AC3AE8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1327</Words>
  <Characters>9453</Characters>
  <Application>Microsoft Office Word</Application>
  <DocSecurity>4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Likumprojekta “Grozījumi likumā “Par īpaši aizsargājamām dabas teritorijām”” sākotnējās ietekmes novērtējuma ziņojums (anotācija)</vt:lpstr>
    </vt:vector>
  </TitlesOfParts>
  <Company>VARAM</Company>
  <LinksUpToDate>false</LinksUpToDate>
  <CharactersWithSpaces>10759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Likumprojekta “Grozījums likumā “Par īpaši aizsargājamām dabas teritorijām”” sākotnējās ietekmes novērtējuma ziņojums (anotācija)</dc:title>
  <dc:subject>Likumprojekta anotācija</dc:subject>
  <dc:creator>Ivita Ozoliņa</dc:creator>
  <cp:keywords/>
  <dc:description>Ivita.Ozolina@varam.gov.lv_x000d_
66016789</dc:description>
  <cp:lastModifiedBy>Anda Zaļepska</cp:lastModifiedBy>
  <cp:revision>2</cp:revision>
  <cp:lastPrinted>2015-11-17T09:26:00Z</cp:lastPrinted>
  <dcterms:created xsi:type="dcterms:W3CDTF">2021-07-27T10:13:00Z</dcterms:created>
  <dcterms:modified xsi:type="dcterms:W3CDTF">2021-07-27T10:13:00Z</dcterms:modified>
  <cp:category>Vides politika;Dabas aizsardzība</cp:category>
</cp:coreProperties>
</file>