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8EDA" w14:textId="77777777" w:rsidR="00BD5588" w:rsidRPr="002D7166" w:rsidRDefault="00BD5588" w:rsidP="002B4F11">
      <w:pPr>
        <w:pStyle w:val="Title"/>
        <w:spacing w:before="130" w:line="260" w:lineRule="exact"/>
        <w:jc w:val="both"/>
        <w:rPr>
          <w:rFonts w:ascii="Cambria" w:hAnsi="Cambria"/>
          <w:sz w:val="19"/>
          <w:szCs w:val="19"/>
        </w:rPr>
      </w:pPr>
    </w:p>
    <w:p w14:paraId="0ADC8E59" w14:textId="77777777" w:rsidR="005B472D" w:rsidRPr="00E93CD1" w:rsidRDefault="005B472D" w:rsidP="005B472D">
      <w:pPr>
        <w:pStyle w:val="naisc"/>
        <w:spacing w:before="0" w:after="0"/>
        <w:rPr>
          <w:b/>
          <w:bCs/>
        </w:rPr>
      </w:pPr>
      <w:bookmarkStart w:id="0" w:name="OLE_LINK3"/>
      <w:bookmarkStart w:id="1" w:name="OLE_LINK4"/>
      <w:r w:rsidRPr="00E93CD1">
        <w:rPr>
          <w:b/>
          <w:bCs/>
        </w:rPr>
        <w:t>Ministru kabineta noteikumu projekta</w:t>
      </w:r>
    </w:p>
    <w:p w14:paraId="4A4D923F" w14:textId="6239EE6E" w:rsidR="005B472D" w:rsidRDefault="005B472D" w:rsidP="005B472D">
      <w:pPr>
        <w:jc w:val="center"/>
        <w:rPr>
          <w:b/>
          <w:bCs/>
        </w:rPr>
      </w:pPr>
      <w:r>
        <w:rPr>
          <w:b/>
          <w:bCs/>
        </w:rPr>
        <w:t>„Dabas parka “Bernāti”</w:t>
      </w:r>
      <w:r w:rsidRPr="00E93CD1">
        <w:rPr>
          <w:b/>
          <w:bCs/>
        </w:rPr>
        <w:t xml:space="preserve"> individuālie aizsardzības un izmantošanas noteikumi</w:t>
      </w:r>
      <w:r>
        <w:rPr>
          <w:b/>
          <w:bCs/>
        </w:rPr>
        <w:t xml:space="preserve">” </w:t>
      </w:r>
      <w:r w:rsidRPr="00E93CD1">
        <w:rPr>
          <w:b/>
          <w:bCs/>
        </w:rPr>
        <w:t>sākotnējās ietekmes novērtējuma ziņojums (anotācija)</w:t>
      </w:r>
      <w:bookmarkEnd w:id="0"/>
      <w:bookmarkEnd w:id="1"/>
    </w:p>
    <w:p w14:paraId="33794CD3" w14:textId="77777777" w:rsidR="00BD5588" w:rsidRPr="002D7166" w:rsidRDefault="00BD5588" w:rsidP="00BD5588">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78"/>
        <w:gridCol w:w="5318"/>
      </w:tblGrid>
      <w:tr w:rsidR="00BD5588" w:rsidRPr="002B4F11" w14:paraId="3D8D0D2C" w14:textId="77777777" w:rsidTr="009E0502">
        <w:trPr>
          <w:cantSplit/>
        </w:trPr>
        <w:tc>
          <w:tcPr>
            <w:tcW w:w="9581" w:type="dxa"/>
            <w:gridSpan w:val="2"/>
            <w:shd w:val="clear" w:color="auto" w:fill="FFFFFF"/>
            <w:vAlign w:val="center"/>
            <w:hideMark/>
          </w:tcPr>
          <w:p w14:paraId="4F8507E7" w14:textId="77777777" w:rsidR="00BD5588" w:rsidRPr="002B4F11" w:rsidRDefault="00BD5588" w:rsidP="009E0502">
            <w:pPr>
              <w:jc w:val="center"/>
              <w:rPr>
                <w:b/>
                <w:iCs/>
                <w:lang w:eastAsia="en-US"/>
              </w:rPr>
            </w:pPr>
            <w:r w:rsidRPr="002B4F11">
              <w:rPr>
                <w:b/>
                <w:iCs/>
                <w:lang w:eastAsia="en-US"/>
              </w:rPr>
              <w:t>Tiesību akta projekta anotācijas kopsavilkums</w:t>
            </w:r>
          </w:p>
        </w:tc>
      </w:tr>
      <w:tr w:rsidR="00BD5588" w:rsidRPr="002B4F11" w14:paraId="5C6B6593" w14:textId="77777777" w:rsidTr="009E0502">
        <w:trPr>
          <w:cantSplit/>
        </w:trPr>
        <w:tc>
          <w:tcPr>
            <w:tcW w:w="3430" w:type="dxa"/>
            <w:shd w:val="clear" w:color="auto" w:fill="FFFFFF"/>
            <w:hideMark/>
          </w:tcPr>
          <w:p w14:paraId="673F2C2C" w14:textId="77777777" w:rsidR="00BD5588" w:rsidRPr="002B4F11" w:rsidRDefault="00BD5588" w:rsidP="009E0502">
            <w:pPr>
              <w:rPr>
                <w:iCs/>
                <w:lang w:eastAsia="en-US"/>
              </w:rPr>
            </w:pPr>
            <w:r w:rsidRPr="002B4F11">
              <w:rPr>
                <w:iCs/>
                <w:lang w:eastAsia="en-US"/>
              </w:rPr>
              <w:t>Mērķis, risinājums un projekta spēkā stāšanās laiks (500 zīmes bez atstarpēm)</w:t>
            </w:r>
          </w:p>
        </w:tc>
        <w:tc>
          <w:tcPr>
            <w:tcW w:w="6151" w:type="dxa"/>
            <w:shd w:val="clear" w:color="auto" w:fill="FFFFFF"/>
            <w:hideMark/>
          </w:tcPr>
          <w:p w14:paraId="021349CF" w14:textId="1761A117" w:rsidR="005B472D" w:rsidRPr="002B4F11" w:rsidRDefault="005B472D" w:rsidP="005B472D">
            <w:pPr>
              <w:ind w:left="5" w:hanging="5"/>
              <w:jc w:val="both"/>
            </w:pPr>
            <w:r w:rsidRPr="002B4F11">
              <w:t>Ministru kabineta noteikumu projekts “Dabas parka “</w:t>
            </w:r>
            <w:r w:rsidR="00A616DE" w:rsidRPr="002B4F11">
              <w:t>Bernāti</w:t>
            </w:r>
            <w:r w:rsidRPr="002B4F11">
              <w:t>”   individuālie aizsardzības un izmantošanas noteikumi” (turpmāk – noteikumu projekts) izstrādāts, lai noteiktu teritorijas aizsardzības, izmantošanas un apsaimniekošanas tiesisko regulējumu, pamatojoties uz dabas parka “</w:t>
            </w:r>
            <w:r w:rsidR="00A616DE" w:rsidRPr="002B4F11">
              <w:t>Bernāti</w:t>
            </w:r>
            <w:r w:rsidRPr="002B4F11">
              <w:t xml:space="preserve">” dabas aizsardzības plānā iekļautajiem priekšlikumiem, kā arī ņemot vērā Ministru kabineta 2010. gada 16. marta noteikumu Nr. 264 “Īpaši aizsargājamo dabas teritoriju vispārējie aizsardzības un izmantošanas noteikumi” (turpmāk – Vispārējie noteikumi) un Ministru kabineta 2004. gada </w:t>
            </w:r>
            <w:r w:rsidR="00A616DE" w:rsidRPr="002B4F11">
              <w:t>8</w:t>
            </w:r>
            <w:r w:rsidRPr="002B4F11">
              <w:t>. a</w:t>
            </w:r>
            <w:r w:rsidR="00A616DE" w:rsidRPr="002B4F11">
              <w:t>prīļa</w:t>
            </w:r>
            <w:r w:rsidRPr="002B4F11">
              <w:t xml:space="preserve"> noteikumu Nr. </w:t>
            </w:r>
            <w:r w:rsidR="00A616DE" w:rsidRPr="002B4F11">
              <w:t>273</w:t>
            </w:r>
            <w:r w:rsidRPr="002B4F11">
              <w:t xml:space="preserve"> “Dabas parka “</w:t>
            </w:r>
            <w:r w:rsidR="00A616DE" w:rsidRPr="002B4F11">
              <w:t>Bernāti</w:t>
            </w:r>
            <w:r w:rsidRPr="002B4F11">
              <w:t xml:space="preserve">” individuālie aizsardzības un izmantošanas noteikumi”  (turpmāk – Individuālie noteikumi) prasības. </w:t>
            </w:r>
          </w:p>
          <w:p w14:paraId="7D8E6FFE" w14:textId="39033DFA" w:rsidR="00BD5588" w:rsidRPr="002B4F11" w:rsidRDefault="005B472D" w:rsidP="0044333A">
            <w:pPr>
              <w:jc w:val="both"/>
              <w:rPr>
                <w:i/>
                <w:iCs/>
                <w:lang w:eastAsia="en-US"/>
              </w:rPr>
            </w:pPr>
            <w:r w:rsidRPr="002B4F11">
              <w:t>Noteikumu projekts stājas spēkā Oficiālo publikāciju un tiesiskās informācijas likuma 7. panta otrajā daļā noteiktajā kārtībā</w:t>
            </w:r>
            <w:r w:rsidRPr="002B4F11">
              <w:rPr>
                <w:rFonts w:eastAsia="Calibri"/>
              </w:rPr>
              <w:t>.</w:t>
            </w:r>
          </w:p>
        </w:tc>
      </w:tr>
    </w:tbl>
    <w:p w14:paraId="1F248D73" w14:textId="77777777" w:rsidR="00BD5588" w:rsidRPr="002D7166" w:rsidRDefault="00BD5588" w:rsidP="00BD5588">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2B4F11" w14:paraId="0A2AAC8E" w14:textId="77777777" w:rsidTr="009E0502">
        <w:trPr>
          <w:cantSplit/>
        </w:trPr>
        <w:tc>
          <w:tcPr>
            <w:tcW w:w="5000" w:type="pct"/>
            <w:gridSpan w:val="3"/>
            <w:vAlign w:val="center"/>
            <w:hideMark/>
          </w:tcPr>
          <w:p w14:paraId="58532E79" w14:textId="77777777" w:rsidR="00BD5588" w:rsidRPr="002B4F11" w:rsidRDefault="00BD5588" w:rsidP="009E0502">
            <w:pPr>
              <w:jc w:val="center"/>
              <w:rPr>
                <w:b/>
                <w:bCs/>
              </w:rPr>
            </w:pPr>
            <w:r w:rsidRPr="002B4F11">
              <w:rPr>
                <w:b/>
                <w:bCs/>
              </w:rPr>
              <w:t>I. Tiesību akta projekta izstrādes nepieciešamība</w:t>
            </w:r>
          </w:p>
        </w:tc>
      </w:tr>
      <w:tr w:rsidR="00BD5588" w:rsidRPr="002B4F11" w14:paraId="0A3DA66B" w14:textId="77777777" w:rsidTr="009E0502">
        <w:trPr>
          <w:cantSplit/>
        </w:trPr>
        <w:tc>
          <w:tcPr>
            <w:tcW w:w="311" w:type="pct"/>
            <w:hideMark/>
          </w:tcPr>
          <w:p w14:paraId="222A79D6" w14:textId="77777777" w:rsidR="00BD5588" w:rsidRPr="002B4F11" w:rsidRDefault="00BD5588" w:rsidP="009E0502">
            <w:pPr>
              <w:jc w:val="center"/>
            </w:pPr>
            <w:r w:rsidRPr="002B4F11">
              <w:t>1.</w:t>
            </w:r>
          </w:p>
        </w:tc>
        <w:tc>
          <w:tcPr>
            <w:tcW w:w="1479" w:type="pct"/>
            <w:hideMark/>
          </w:tcPr>
          <w:p w14:paraId="5290CDB3" w14:textId="77777777" w:rsidR="00BD5588" w:rsidRPr="002B4F11" w:rsidRDefault="00BD5588" w:rsidP="009E0502">
            <w:r w:rsidRPr="002B4F11">
              <w:t>Pamatojums</w:t>
            </w:r>
          </w:p>
        </w:tc>
        <w:tc>
          <w:tcPr>
            <w:tcW w:w="3210" w:type="pct"/>
            <w:hideMark/>
          </w:tcPr>
          <w:p w14:paraId="18302665" w14:textId="0B1EAEB5" w:rsidR="00BD5588" w:rsidRPr="002B4F11" w:rsidRDefault="00060B94" w:rsidP="002C400C">
            <w:pPr>
              <w:jc w:val="both"/>
            </w:pPr>
            <w:r w:rsidRPr="002B4F11">
              <w:t>Likuma „Par īpaši aizsargājamām dabas teritorijām” 13. panta otrā daļa, 14. panta otrā daļa un 17. panta otrā daļa.</w:t>
            </w:r>
          </w:p>
        </w:tc>
      </w:tr>
      <w:tr w:rsidR="002C400C" w:rsidRPr="002B4F11" w14:paraId="326BBD55" w14:textId="77777777" w:rsidTr="009E0502">
        <w:trPr>
          <w:cantSplit/>
        </w:trPr>
        <w:tc>
          <w:tcPr>
            <w:tcW w:w="311" w:type="pct"/>
          </w:tcPr>
          <w:p w14:paraId="65CF820A" w14:textId="5A924A2A" w:rsidR="002C400C" w:rsidRPr="002B4F11" w:rsidRDefault="002C400C" w:rsidP="002C400C">
            <w:pPr>
              <w:jc w:val="center"/>
            </w:pPr>
            <w:r w:rsidRPr="006567B8">
              <w:t>2.</w:t>
            </w:r>
          </w:p>
        </w:tc>
        <w:tc>
          <w:tcPr>
            <w:tcW w:w="1479" w:type="pct"/>
          </w:tcPr>
          <w:p w14:paraId="64BC93D8" w14:textId="3934206C" w:rsidR="002C400C" w:rsidRPr="002B4F11" w:rsidRDefault="002C400C" w:rsidP="002C400C">
            <w:r w:rsidRPr="006567B8">
              <w:t>Pašreizējā situācija un problēmas, kuru risināšanai tiesību akta projekts izstrādāts, tiesiskā regulējuma mērķis un būtība</w:t>
            </w:r>
          </w:p>
        </w:tc>
        <w:tc>
          <w:tcPr>
            <w:tcW w:w="3210" w:type="pct"/>
          </w:tcPr>
          <w:p w14:paraId="49509D40" w14:textId="77777777" w:rsidR="002C400C" w:rsidRDefault="002C400C" w:rsidP="002C400C">
            <w:pPr>
              <w:jc w:val="both"/>
            </w:pPr>
            <w:r>
              <w:t>Dabas parks „Bernāti” (turpmāk – dabas parks) atrodas Nīcas novadā. Dabas parka platība ir 768 hektāri un tā ārējās robežas ir noteiktas ar Ministru kabineta 1999. gada 9. marta noteikumiem Nr. 83 „Noteikumi par dabas parkiem" (22. pielikums).</w:t>
            </w:r>
          </w:p>
          <w:p w14:paraId="3180B9FC" w14:textId="34AD6FC0" w:rsidR="002C400C" w:rsidRPr="002B4F11" w:rsidRDefault="002C400C" w:rsidP="002C400C">
            <w:pPr>
              <w:jc w:val="both"/>
            </w:pPr>
            <w:r>
              <w:t>Dabas parks izveidots, lai saglabātu Latvijā vecākās mežaino piejūras kāpu teritorijas bioloģisko daudzveidību, uzlabojot mežu un kāpu biotopu strukturālo kvalitāti, nodrošinot bioloģiskai daudzveidībai būtisku sugu dzīvotņu aizsardzību, vienlaikus veicinot dabas tūrisma un rekreācijas iespējas.</w:t>
            </w:r>
          </w:p>
        </w:tc>
      </w:tr>
      <w:tr w:rsidR="00BD5588" w:rsidRPr="002B4F11" w14:paraId="3370BFBF" w14:textId="77777777" w:rsidTr="002C400C">
        <w:trPr>
          <w:cantSplit/>
        </w:trPr>
        <w:tc>
          <w:tcPr>
            <w:tcW w:w="311" w:type="pct"/>
          </w:tcPr>
          <w:p w14:paraId="7A261369" w14:textId="5D604F05" w:rsidR="00BD5588" w:rsidRPr="002B4F11" w:rsidRDefault="00BD5588" w:rsidP="009E0502">
            <w:pPr>
              <w:jc w:val="center"/>
            </w:pPr>
          </w:p>
        </w:tc>
        <w:tc>
          <w:tcPr>
            <w:tcW w:w="1479" w:type="pct"/>
          </w:tcPr>
          <w:p w14:paraId="21C39A5C" w14:textId="7CA4E7DF" w:rsidR="00BD5588" w:rsidRPr="002B4F11" w:rsidRDefault="00BD5588" w:rsidP="009E0502"/>
        </w:tc>
        <w:tc>
          <w:tcPr>
            <w:tcW w:w="3210" w:type="pct"/>
            <w:hideMark/>
          </w:tcPr>
          <w:p w14:paraId="4092A551" w14:textId="2212E1ED" w:rsidR="002C400C" w:rsidRDefault="002C400C" w:rsidP="005B007E">
            <w:pPr>
              <w:spacing w:before="120"/>
              <w:jc w:val="both"/>
              <w:rPr>
                <w:bCs/>
              </w:rPr>
            </w:pPr>
            <w:r w:rsidRPr="002C400C">
              <w:rPr>
                <w:bCs/>
              </w:rPr>
              <w:t xml:space="preserve">Dabas parkā sastopami </w:t>
            </w:r>
            <w:r>
              <w:rPr>
                <w:bCs/>
              </w:rPr>
              <w:t>deviņi</w:t>
            </w:r>
            <w:r w:rsidRPr="002C400C">
              <w:rPr>
                <w:bCs/>
              </w:rPr>
              <w:t xml:space="preserve"> Eiropas Savienības (turpmāk – ES) īpaši aizsargājamie piekrastes biotopi: </w:t>
            </w:r>
            <w:r>
              <w:rPr>
                <w:bCs/>
              </w:rPr>
              <w:t xml:space="preserve">Jūras </w:t>
            </w:r>
            <w:proofErr w:type="spellStart"/>
            <w:r>
              <w:rPr>
                <w:bCs/>
              </w:rPr>
              <w:t>stāvkrasti</w:t>
            </w:r>
            <w:proofErr w:type="spellEnd"/>
            <w:r>
              <w:rPr>
                <w:bCs/>
              </w:rPr>
              <w:t xml:space="preserve"> (1230), </w:t>
            </w:r>
            <w:r w:rsidRPr="002C400C">
              <w:rPr>
                <w:bCs/>
              </w:rPr>
              <w:t xml:space="preserve">Embrionālās kāpas (2110), </w:t>
            </w:r>
            <w:proofErr w:type="spellStart"/>
            <w:r w:rsidRPr="002C400C">
              <w:rPr>
                <w:bCs/>
              </w:rPr>
              <w:t>Priekškāpas</w:t>
            </w:r>
            <w:proofErr w:type="spellEnd"/>
            <w:r w:rsidRPr="002C400C">
              <w:rPr>
                <w:bCs/>
              </w:rPr>
              <w:t xml:space="preserve"> (2120), Ar lakstaugiem klātas pelēkās kāpas (2130*)</w:t>
            </w:r>
            <w:r>
              <w:rPr>
                <w:bCs/>
              </w:rPr>
              <w:t xml:space="preserve">, Mitras </w:t>
            </w:r>
            <w:proofErr w:type="spellStart"/>
            <w:r>
              <w:rPr>
                <w:bCs/>
              </w:rPr>
              <w:t>starpkāpu</w:t>
            </w:r>
            <w:proofErr w:type="spellEnd"/>
            <w:r>
              <w:rPr>
                <w:bCs/>
              </w:rPr>
              <w:t xml:space="preserve"> </w:t>
            </w:r>
            <w:proofErr w:type="spellStart"/>
            <w:r>
              <w:rPr>
                <w:bCs/>
              </w:rPr>
              <w:t>ieplakas</w:t>
            </w:r>
            <w:proofErr w:type="spellEnd"/>
            <w:r>
              <w:rPr>
                <w:bCs/>
              </w:rPr>
              <w:t xml:space="preserve"> (2190), </w:t>
            </w:r>
            <w:r w:rsidRPr="002C400C">
              <w:rPr>
                <w:bCs/>
              </w:rPr>
              <w:t xml:space="preserve"> un meža biotopi – Mežainas piejūras kāpas (2180), </w:t>
            </w:r>
            <w:r>
              <w:rPr>
                <w:bCs/>
              </w:rPr>
              <w:t>Staignāju meži</w:t>
            </w:r>
            <w:r w:rsidRPr="002C400C">
              <w:rPr>
                <w:bCs/>
              </w:rPr>
              <w:t xml:space="preserve"> (9080</w:t>
            </w:r>
            <w:r>
              <w:rPr>
                <w:bCs/>
              </w:rPr>
              <w:t>*</w:t>
            </w:r>
            <w:r w:rsidRPr="002C400C">
              <w:rPr>
                <w:bCs/>
              </w:rPr>
              <w:t>),</w:t>
            </w:r>
            <w:r w:rsidR="0026337C">
              <w:rPr>
                <w:bCs/>
              </w:rPr>
              <w:t xml:space="preserve"> Veci vai dabiski </w:t>
            </w:r>
            <w:proofErr w:type="spellStart"/>
            <w:r w:rsidR="0026337C">
              <w:rPr>
                <w:bCs/>
              </w:rPr>
              <w:t>boreāli</w:t>
            </w:r>
            <w:proofErr w:type="spellEnd"/>
            <w:r w:rsidR="0026337C">
              <w:rPr>
                <w:bCs/>
              </w:rPr>
              <w:t xml:space="preserve"> meži (9010*) un Purvaini meži (91D0)</w:t>
            </w:r>
            <w:r w:rsidRPr="002C400C">
              <w:rPr>
                <w:bCs/>
              </w:rPr>
              <w:t xml:space="preserve"> kā arī tajos sastopamās retās un īpaši aizsargājamās augu, bezmugurkaulnieku un putnu sugas.</w:t>
            </w:r>
            <w:r w:rsidR="0026337C">
              <w:rPr>
                <w:bCs/>
              </w:rPr>
              <w:t xml:space="preserve"> ES nozīmes aizsargājamie biotopi veido 94% no parka kopplatības jeb 722 hektāri. Dabas parka biotopi nodrošina piemērotas dzīves vietas 23 Latvijā aizsargājamām augu, sēņu, ķērpju, bezmugurkaulnieku un putnu sugām, 14 no tām ir aizsargājamas visā Eiropas Savienībā.</w:t>
            </w:r>
          </w:p>
          <w:p w14:paraId="49720D60" w14:textId="020E9D66" w:rsidR="0026337C" w:rsidRDefault="0026337C" w:rsidP="005B007E">
            <w:pPr>
              <w:spacing w:before="120"/>
              <w:jc w:val="both"/>
              <w:rPr>
                <w:bCs/>
              </w:rPr>
            </w:pPr>
            <w:r w:rsidRPr="0026337C">
              <w:rPr>
                <w:bCs/>
              </w:rPr>
              <w:t>Dabas parks saskaņā ar likumu “Par īpaši aizsargājamām dabas teritorijām” (pielikuma 3</w:t>
            </w:r>
            <w:r>
              <w:rPr>
                <w:bCs/>
              </w:rPr>
              <w:t>5</w:t>
            </w:r>
            <w:r w:rsidRPr="0026337C">
              <w:rPr>
                <w:bCs/>
              </w:rPr>
              <w:t xml:space="preserve">.punkts) noteikts kā Eiropas nozīmes aizsargājamā dabas teritorija – </w:t>
            </w:r>
            <w:proofErr w:type="spellStart"/>
            <w:r w:rsidRPr="0026337C">
              <w:rPr>
                <w:bCs/>
              </w:rPr>
              <w:t>Natura</w:t>
            </w:r>
            <w:proofErr w:type="spellEnd"/>
            <w:r w:rsidRPr="0026337C">
              <w:rPr>
                <w:bCs/>
              </w:rPr>
              <w:t xml:space="preserve"> 2000 īpaši aizsargājamo biotopu aizsardzībai.</w:t>
            </w:r>
          </w:p>
          <w:p w14:paraId="41A40D90" w14:textId="4BE01C01" w:rsidR="002C400C" w:rsidRDefault="0026337C" w:rsidP="005B007E">
            <w:pPr>
              <w:spacing w:before="120"/>
              <w:jc w:val="both"/>
              <w:rPr>
                <w:bCs/>
              </w:rPr>
            </w:pPr>
            <w:r w:rsidRPr="0026337C">
              <w:rPr>
                <w:bCs/>
              </w:rPr>
              <w:t>Patlaban dabas parka aizsardzības un izmantošanas kārtību, pieļaujamo un aizliegto darbību veidus tajā nosaka Individuālie noteikumi, kā arī Vispārējie noteikumi, ciktāl tie nav pretrunā ar Individuālajiem noteikumiem.</w:t>
            </w:r>
          </w:p>
          <w:p w14:paraId="6F9F3E68" w14:textId="61A9693F" w:rsidR="0026337C" w:rsidRDefault="0026337C" w:rsidP="005B007E">
            <w:pPr>
              <w:spacing w:before="120"/>
              <w:jc w:val="both"/>
              <w:rPr>
                <w:bCs/>
              </w:rPr>
            </w:pPr>
            <w:r w:rsidRPr="0026337C">
              <w:rPr>
                <w:bCs/>
              </w:rPr>
              <w:t>Ar vides aizsardzības un reģionālās attīstības ministra 20</w:t>
            </w:r>
            <w:r>
              <w:rPr>
                <w:bCs/>
              </w:rPr>
              <w:t>16</w:t>
            </w:r>
            <w:r w:rsidRPr="0026337C">
              <w:rPr>
                <w:bCs/>
              </w:rPr>
              <w:t xml:space="preserve">. gada </w:t>
            </w:r>
            <w:r>
              <w:rPr>
                <w:bCs/>
              </w:rPr>
              <w:t>28</w:t>
            </w:r>
            <w:r w:rsidRPr="0026337C">
              <w:rPr>
                <w:bCs/>
              </w:rPr>
              <w:t xml:space="preserve">. aprīļa rīkojumu Nr. </w:t>
            </w:r>
            <w:r>
              <w:rPr>
                <w:bCs/>
              </w:rPr>
              <w:t>105</w:t>
            </w:r>
            <w:r w:rsidRPr="0026337C">
              <w:rPr>
                <w:bCs/>
              </w:rPr>
              <w:t xml:space="preserve"> “Par dabas parka “</w:t>
            </w:r>
            <w:r>
              <w:rPr>
                <w:bCs/>
              </w:rPr>
              <w:t>Bernāti</w:t>
            </w:r>
            <w:r w:rsidRPr="0026337C">
              <w:rPr>
                <w:bCs/>
              </w:rPr>
              <w:t>” dabas aizsardzības plāna apstiprināšanu” apstiprināts dabas parka dabas aizsardzības plāns 201</w:t>
            </w:r>
            <w:r>
              <w:rPr>
                <w:bCs/>
              </w:rPr>
              <w:t>6</w:t>
            </w:r>
            <w:r w:rsidRPr="0026337C">
              <w:rPr>
                <w:bCs/>
              </w:rPr>
              <w:t>. – 20</w:t>
            </w:r>
            <w:r>
              <w:rPr>
                <w:bCs/>
              </w:rPr>
              <w:t>28</w:t>
            </w:r>
            <w:r w:rsidRPr="0026337C">
              <w:rPr>
                <w:bCs/>
              </w:rPr>
              <w:t>. gadam , kura izstrādes laikā veikta Latvijā un Eiropas Savienībā aizsargājamo biotopu, aizsargājamo sugu atradņu un to dzīvotņu inventarizācija un kvalitātes novērtēšana, kā arī izvirzīti teritorijas aizsardzības un apsaimniekošanas mērķi, izstrādāts apsaimniekošanas pasākumu plāns un sagatavoti priekšlikumi teritorijas zonējumam un individuālo aizsardzības un izmantošanas noteikumu projektam. Ņemot vērā dabas aizsardzības plānā iekļautos priekšlikumus noteikumu projektam un funkcionālajam zonējumam, ir sagatavots jauns Ministru kabineta noteikumu projekts. Lai nodrošinātu dabas vērtību aizsardzību un teritorijas apsaimniekošanas pasākumu īstenošanu, kā arī saskaņotu teritorijas izmantošanas nosacījumus, noteikumu projekts paredz dabas parkā noteikt trīs funkcionālās zonas: dabas lieguma zonu, dabas parka zonu un neitrālo zonu.</w:t>
            </w:r>
          </w:p>
          <w:tbl>
            <w:tblPr>
              <w:tblStyle w:val="TableGrid"/>
              <w:tblW w:w="0" w:type="auto"/>
              <w:tblLook w:val="04A0" w:firstRow="1" w:lastRow="0" w:firstColumn="1" w:lastColumn="0" w:noHBand="0" w:noVBand="1"/>
            </w:tblPr>
            <w:tblGrid>
              <w:gridCol w:w="1388"/>
              <w:gridCol w:w="992"/>
              <w:gridCol w:w="567"/>
              <w:gridCol w:w="1701"/>
              <w:gridCol w:w="507"/>
            </w:tblGrid>
            <w:tr w:rsidR="003D6712" w14:paraId="23BBD3DF" w14:textId="77777777" w:rsidTr="003D6712">
              <w:tc>
                <w:tcPr>
                  <w:tcW w:w="1388" w:type="dxa"/>
                </w:tcPr>
                <w:p w14:paraId="526BEA04" w14:textId="7DE16232" w:rsidR="003D6712" w:rsidRPr="003D6712" w:rsidRDefault="003D6712" w:rsidP="005B007E">
                  <w:pPr>
                    <w:spacing w:before="120"/>
                    <w:jc w:val="both"/>
                    <w:rPr>
                      <w:bCs/>
                      <w:sz w:val="18"/>
                      <w:szCs w:val="18"/>
                    </w:rPr>
                  </w:pPr>
                  <w:r w:rsidRPr="003D6712">
                    <w:rPr>
                      <w:bCs/>
                      <w:sz w:val="18"/>
                      <w:szCs w:val="18"/>
                    </w:rPr>
                    <w:lastRenderedPageBreak/>
                    <w:t>Funkcionālais zonas veids</w:t>
                  </w:r>
                </w:p>
              </w:tc>
              <w:tc>
                <w:tcPr>
                  <w:tcW w:w="992" w:type="dxa"/>
                </w:tcPr>
                <w:p w14:paraId="10FD7359" w14:textId="47A8D966" w:rsidR="003D6712" w:rsidRPr="003D6712" w:rsidRDefault="003D6712" w:rsidP="005B007E">
                  <w:pPr>
                    <w:spacing w:before="120"/>
                    <w:jc w:val="both"/>
                    <w:rPr>
                      <w:bCs/>
                      <w:sz w:val="18"/>
                      <w:szCs w:val="18"/>
                    </w:rPr>
                  </w:pPr>
                  <w:r>
                    <w:rPr>
                      <w:bCs/>
                      <w:sz w:val="18"/>
                      <w:szCs w:val="18"/>
                    </w:rPr>
                    <w:t>Spēkā esošā zonu platība, ha</w:t>
                  </w:r>
                </w:p>
              </w:tc>
              <w:tc>
                <w:tcPr>
                  <w:tcW w:w="567" w:type="dxa"/>
                </w:tcPr>
                <w:p w14:paraId="663ED347" w14:textId="33A8E8D6" w:rsidR="003D6712" w:rsidRPr="003D6712" w:rsidRDefault="003D6712" w:rsidP="005B007E">
                  <w:pPr>
                    <w:spacing w:before="120"/>
                    <w:jc w:val="both"/>
                    <w:rPr>
                      <w:bCs/>
                      <w:sz w:val="18"/>
                      <w:szCs w:val="18"/>
                    </w:rPr>
                  </w:pPr>
                  <w:r>
                    <w:rPr>
                      <w:bCs/>
                      <w:sz w:val="18"/>
                      <w:szCs w:val="18"/>
                    </w:rPr>
                    <w:t>%</w:t>
                  </w:r>
                </w:p>
              </w:tc>
              <w:tc>
                <w:tcPr>
                  <w:tcW w:w="1701" w:type="dxa"/>
                </w:tcPr>
                <w:p w14:paraId="133C429B" w14:textId="79DC4A75" w:rsidR="003D6712" w:rsidRPr="003D6712" w:rsidRDefault="003D6712" w:rsidP="005B007E">
                  <w:pPr>
                    <w:spacing w:before="120"/>
                    <w:jc w:val="both"/>
                    <w:rPr>
                      <w:bCs/>
                      <w:sz w:val="18"/>
                      <w:szCs w:val="18"/>
                    </w:rPr>
                  </w:pPr>
                  <w:r>
                    <w:rPr>
                      <w:bCs/>
                      <w:sz w:val="18"/>
                      <w:szCs w:val="18"/>
                    </w:rPr>
                    <w:t>Šajos noteikumiem noteiktā zonu platība, ha</w:t>
                  </w:r>
                </w:p>
              </w:tc>
              <w:tc>
                <w:tcPr>
                  <w:tcW w:w="507" w:type="dxa"/>
                </w:tcPr>
                <w:p w14:paraId="09D3F8CC" w14:textId="13216F0E" w:rsidR="003D6712" w:rsidRPr="003D6712" w:rsidRDefault="003D6712" w:rsidP="005B007E">
                  <w:pPr>
                    <w:spacing w:before="120"/>
                    <w:jc w:val="both"/>
                    <w:rPr>
                      <w:bCs/>
                      <w:sz w:val="18"/>
                      <w:szCs w:val="18"/>
                    </w:rPr>
                  </w:pPr>
                  <w:r>
                    <w:rPr>
                      <w:bCs/>
                      <w:sz w:val="18"/>
                      <w:szCs w:val="18"/>
                    </w:rPr>
                    <w:t>%</w:t>
                  </w:r>
                </w:p>
              </w:tc>
            </w:tr>
            <w:tr w:rsidR="003D6712" w14:paraId="360D28AE" w14:textId="77777777" w:rsidTr="003D6712">
              <w:tc>
                <w:tcPr>
                  <w:tcW w:w="1388" w:type="dxa"/>
                </w:tcPr>
                <w:p w14:paraId="77BBE88D" w14:textId="57A897FA" w:rsidR="003D6712" w:rsidRPr="003D6712" w:rsidRDefault="003D6712" w:rsidP="005B007E">
                  <w:pPr>
                    <w:spacing w:before="120"/>
                    <w:jc w:val="both"/>
                    <w:rPr>
                      <w:bCs/>
                      <w:sz w:val="18"/>
                      <w:szCs w:val="18"/>
                    </w:rPr>
                  </w:pPr>
                  <w:r>
                    <w:rPr>
                      <w:bCs/>
                      <w:sz w:val="18"/>
                      <w:szCs w:val="18"/>
                    </w:rPr>
                    <w:t>Dabas lieguma zona</w:t>
                  </w:r>
                </w:p>
              </w:tc>
              <w:tc>
                <w:tcPr>
                  <w:tcW w:w="992" w:type="dxa"/>
                </w:tcPr>
                <w:p w14:paraId="7ED5618E" w14:textId="664F536E" w:rsidR="003D6712" w:rsidRPr="003D6712" w:rsidRDefault="003D6712" w:rsidP="005B007E">
                  <w:pPr>
                    <w:spacing w:before="120"/>
                    <w:jc w:val="both"/>
                    <w:rPr>
                      <w:bCs/>
                      <w:sz w:val="18"/>
                      <w:szCs w:val="18"/>
                    </w:rPr>
                  </w:pPr>
                  <w:r>
                    <w:rPr>
                      <w:bCs/>
                      <w:sz w:val="18"/>
                      <w:szCs w:val="18"/>
                    </w:rPr>
                    <w:t>322</w:t>
                  </w:r>
                </w:p>
              </w:tc>
              <w:tc>
                <w:tcPr>
                  <w:tcW w:w="567" w:type="dxa"/>
                </w:tcPr>
                <w:p w14:paraId="5B0C79FF" w14:textId="54219D6D" w:rsidR="003D6712" w:rsidRPr="003D6712" w:rsidRDefault="003D6712" w:rsidP="005B007E">
                  <w:pPr>
                    <w:spacing w:before="120"/>
                    <w:jc w:val="both"/>
                    <w:rPr>
                      <w:bCs/>
                      <w:sz w:val="18"/>
                      <w:szCs w:val="18"/>
                    </w:rPr>
                  </w:pPr>
                  <w:r>
                    <w:rPr>
                      <w:bCs/>
                      <w:sz w:val="18"/>
                      <w:szCs w:val="18"/>
                    </w:rPr>
                    <w:t>42</w:t>
                  </w:r>
                </w:p>
              </w:tc>
              <w:tc>
                <w:tcPr>
                  <w:tcW w:w="1701" w:type="dxa"/>
                </w:tcPr>
                <w:p w14:paraId="08B11DC2" w14:textId="5830D7A0" w:rsidR="003D6712" w:rsidRPr="003D6712" w:rsidRDefault="003D6712" w:rsidP="005B007E">
                  <w:pPr>
                    <w:spacing w:before="120"/>
                    <w:jc w:val="both"/>
                    <w:rPr>
                      <w:bCs/>
                      <w:sz w:val="18"/>
                      <w:szCs w:val="18"/>
                    </w:rPr>
                  </w:pPr>
                  <w:r>
                    <w:rPr>
                      <w:bCs/>
                      <w:sz w:val="18"/>
                      <w:szCs w:val="18"/>
                    </w:rPr>
                    <w:t>468</w:t>
                  </w:r>
                </w:p>
              </w:tc>
              <w:tc>
                <w:tcPr>
                  <w:tcW w:w="507" w:type="dxa"/>
                </w:tcPr>
                <w:p w14:paraId="0DCF4118" w14:textId="292D455B" w:rsidR="003D6712" w:rsidRPr="003D6712" w:rsidRDefault="003D6712" w:rsidP="005B007E">
                  <w:pPr>
                    <w:spacing w:before="120"/>
                    <w:jc w:val="both"/>
                    <w:rPr>
                      <w:bCs/>
                      <w:sz w:val="18"/>
                      <w:szCs w:val="18"/>
                    </w:rPr>
                  </w:pPr>
                  <w:r>
                    <w:rPr>
                      <w:bCs/>
                      <w:sz w:val="18"/>
                      <w:szCs w:val="18"/>
                    </w:rPr>
                    <w:t>61</w:t>
                  </w:r>
                </w:p>
              </w:tc>
            </w:tr>
            <w:tr w:rsidR="003D6712" w14:paraId="08E0DDBD" w14:textId="77777777" w:rsidTr="003D6712">
              <w:tc>
                <w:tcPr>
                  <w:tcW w:w="1388" w:type="dxa"/>
                </w:tcPr>
                <w:p w14:paraId="31DE70DB" w14:textId="1B84341A" w:rsidR="003D6712" w:rsidRPr="003D6712" w:rsidRDefault="003D6712" w:rsidP="005B007E">
                  <w:pPr>
                    <w:spacing w:before="120"/>
                    <w:jc w:val="both"/>
                    <w:rPr>
                      <w:bCs/>
                      <w:sz w:val="18"/>
                      <w:szCs w:val="18"/>
                    </w:rPr>
                  </w:pPr>
                  <w:r>
                    <w:rPr>
                      <w:bCs/>
                      <w:sz w:val="18"/>
                      <w:szCs w:val="18"/>
                    </w:rPr>
                    <w:t>Dabas parka zona</w:t>
                  </w:r>
                </w:p>
              </w:tc>
              <w:tc>
                <w:tcPr>
                  <w:tcW w:w="992" w:type="dxa"/>
                </w:tcPr>
                <w:p w14:paraId="3D9C4CA3" w14:textId="323B8DDA" w:rsidR="003D6712" w:rsidRPr="003D6712" w:rsidRDefault="003D6712" w:rsidP="005B007E">
                  <w:pPr>
                    <w:spacing w:before="120"/>
                    <w:jc w:val="both"/>
                    <w:rPr>
                      <w:bCs/>
                      <w:sz w:val="18"/>
                      <w:szCs w:val="18"/>
                    </w:rPr>
                  </w:pPr>
                  <w:r>
                    <w:rPr>
                      <w:bCs/>
                      <w:sz w:val="18"/>
                      <w:szCs w:val="18"/>
                    </w:rPr>
                    <w:t>392</w:t>
                  </w:r>
                </w:p>
              </w:tc>
              <w:tc>
                <w:tcPr>
                  <w:tcW w:w="567" w:type="dxa"/>
                </w:tcPr>
                <w:p w14:paraId="3034E334" w14:textId="4BE233A7" w:rsidR="003D6712" w:rsidRPr="003D6712" w:rsidRDefault="003D6712" w:rsidP="005B007E">
                  <w:pPr>
                    <w:spacing w:before="120"/>
                    <w:jc w:val="both"/>
                    <w:rPr>
                      <w:bCs/>
                      <w:sz w:val="18"/>
                      <w:szCs w:val="18"/>
                    </w:rPr>
                  </w:pPr>
                  <w:r>
                    <w:rPr>
                      <w:bCs/>
                      <w:sz w:val="18"/>
                      <w:szCs w:val="18"/>
                    </w:rPr>
                    <w:t>51</w:t>
                  </w:r>
                </w:p>
              </w:tc>
              <w:tc>
                <w:tcPr>
                  <w:tcW w:w="1701" w:type="dxa"/>
                </w:tcPr>
                <w:p w14:paraId="77FD217F" w14:textId="3E5CC8E2" w:rsidR="003D6712" w:rsidRPr="003D6712" w:rsidRDefault="003D6712" w:rsidP="005B007E">
                  <w:pPr>
                    <w:spacing w:before="120"/>
                    <w:jc w:val="both"/>
                    <w:rPr>
                      <w:bCs/>
                      <w:sz w:val="18"/>
                      <w:szCs w:val="18"/>
                    </w:rPr>
                  </w:pPr>
                  <w:r>
                    <w:rPr>
                      <w:bCs/>
                      <w:sz w:val="18"/>
                      <w:szCs w:val="18"/>
                    </w:rPr>
                    <w:t>270</w:t>
                  </w:r>
                </w:p>
              </w:tc>
              <w:tc>
                <w:tcPr>
                  <w:tcW w:w="507" w:type="dxa"/>
                </w:tcPr>
                <w:p w14:paraId="44FAFCA6" w14:textId="1A9EE5AA" w:rsidR="003D6712" w:rsidRPr="003D6712" w:rsidRDefault="003D6712" w:rsidP="005B007E">
                  <w:pPr>
                    <w:spacing w:before="120"/>
                    <w:jc w:val="both"/>
                    <w:rPr>
                      <w:bCs/>
                      <w:sz w:val="18"/>
                      <w:szCs w:val="18"/>
                    </w:rPr>
                  </w:pPr>
                  <w:r>
                    <w:rPr>
                      <w:bCs/>
                      <w:sz w:val="18"/>
                      <w:szCs w:val="18"/>
                    </w:rPr>
                    <w:t>35</w:t>
                  </w:r>
                </w:p>
              </w:tc>
            </w:tr>
            <w:tr w:rsidR="003D6712" w14:paraId="5512B2D2" w14:textId="77777777" w:rsidTr="003D6712">
              <w:tc>
                <w:tcPr>
                  <w:tcW w:w="1388" w:type="dxa"/>
                </w:tcPr>
                <w:p w14:paraId="35A760D2" w14:textId="21AF2430" w:rsidR="003D6712" w:rsidRPr="003D6712" w:rsidRDefault="003D6712" w:rsidP="005B007E">
                  <w:pPr>
                    <w:spacing w:before="120"/>
                    <w:jc w:val="both"/>
                    <w:rPr>
                      <w:bCs/>
                      <w:sz w:val="18"/>
                      <w:szCs w:val="18"/>
                    </w:rPr>
                  </w:pPr>
                  <w:r>
                    <w:rPr>
                      <w:bCs/>
                      <w:sz w:val="18"/>
                      <w:szCs w:val="18"/>
                    </w:rPr>
                    <w:t>Neitrālā zona</w:t>
                  </w:r>
                </w:p>
              </w:tc>
              <w:tc>
                <w:tcPr>
                  <w:tcW w:w="992" w:type="dxa"/>
                </w:tcPr>
                <w:p w14:paraId="713A24DD" w14:textId="5763EE9D" w:rsidR="003D6712" w:rsidRPr="003D6712" w:rsidRDefault="003D6712" w:rsidP="005B007E">
                  <w:pPr>
                    <w:spacing w:before="120"/>
                    <w:jc w:val="both"/>
                    <w:rPr>
                      <w:bCs/>
                      <w:sz w:val="18"/>
                      <w:szCs w:val="18"/>
                    </w:rPr>
                  </w:pPr>
                  <w:r>
                    <w:rPr>
                      <w:bCs/>
                      <w:sz w:val="18"/>
                      <w:szCs w:val="18"/>
                    </w:rPr>
                    <w:t>54</w:t>
                  </w:r>
                </w:p>
              </w:tc>
              <w:tc>
                <w:tcPr>
                  <w:tcW w:w="567" w:type="dxa"/>
                </w:tcPr>
                <w:p w14:paraId="5EA5248D" w14:textId="3FE469E8" w:rsidR="003D6712" w:rsidRPr="003D6712" w:rsidRDefault="003D6712" w:rsidP="005B007E">
                  <w:pPr>
                    <w:spacing w:before="120"/>
                    <w:jc w:val="both"/>
                    <w:rPr>
                      <w:bCs/>
                      <w:sz w:val="18"/>
                      <w:szCs w:val="18"/>
                    </w:rPr>
                  </w:pPr>
                  <w:r>
                    <w:rPr>
                      <w:bCs/>
                      <w:sz w:val="18"/>
                      <w:szCs w:val="18"/>
                    </w:rPr>
                    <w:t>7</w:t>
                  </w:r>
                </w:p>
              </w:tc>
              <w:tc>
                <w:tcPr>
                  <w:tcW w:w="1701" w:type="dxa"/>
                </w:tcPr>
                <w:p w14:paraId="00780F37" w14:textId="19D446B7" w:rsidR="003D6712" w:rsidRPr="003D6712" w:rsidRDefault="003D6712" w:rsidP="005B007E">
                  <w:pPr>
                    <w:spacing w:before="120"/>
                    <w:jc w:val="both"/>
                    <w:rPr>
                      <w:bCs/>
                      <w:sz w:val="18"/>
                      <w:szCs w:val="18"/>
                    </w:rPr>
                  </w:pPr>
                  <w:r>
                    <w:rPr>
                      <w:bCs/>
                      <w:sz w:val="18"/>
                      <w:szCs w:val="18"/>
                    </w:rPr>
                    <w:t>30</w:t>
                  </w:r>
                </w:p>
              </w:tc>
              <w:tc>
                <w:tcPr>
                  <w:tcW w:w="507" w:type="dxa"/>
                </w:tcPr>
                <w:p w14:paraId="18EC6A3A" w14:textId="5CDD6E6B" w:rsidR="003D6712" w:rsidRPr="003D6712" w:rsidRDefault="003D6712" w:rsidP="005B007E">
                  <w:pPr>
                    <w:spacing w:before="120"/>
                    <w:jc w:val="both"/>
                    <w:rPr>
                      <w:bCs/>
                      <w:sz w:val="18"/>
                      <w:szCs w:val="18"/>
                    </w:rPr>
                  </w:pPr>
                  <w:r>
                    <w:rPr>
                      <w:bCs/>
                      <w:sz w:val="18"/>
                      <w:szCs w:val="18"/>
                    </w:rPr>
                    <w:t>4</w:t>
                  </w:r>
                </w:p>
              </w:tc>
            </w:tr>
          </w:tbl>
          <w:p w14:paraId="213A88DD" w14:textId="77777777" w:rsidR="003D6712" w:rsidRDefault="003D6712" w:rsidP="005B007E">
            <w:pPr>
              <w:spacing w:before="120"/>
              <w:jc w:val="both"/>
              <w:rPr>
                <w:bCs/>
              </w:rPr>
            </w:pPr>
            <w:r>
              <w:rPr>
                <w:bCs/>
              </w:rPr>
              <w:t>T</w:t>
            </w:r>
            <w:r w:rsidRPr="003D6712">
              <w:rPr>
                <w:bCs/>
              </w:rPr>
              <w:t>eritorijas aizsardzības un apsaimniekošanas iespēju pilnveidošanai spēkā esošajā zonējumā ieteikts ieviest sekojošas izmaiņas:</w:t>
            </w:r>
          </w:p>
          <w:p w14:paraId="1DD68A95" w14:textId="00FC98CA" w:rsidR="00F62B7C" w:rsidRDefault="003D6712" w:rsidP="005B007E">
            <w:pPr>
              <w:spacing w:before="120"/>
              <w:jc w:val="both"/>
              <w:rPr>
                <w:bCs/>
              </w:rPr>
            </w:pPr>
            <w:r w:rsidRPr="003D6712">
              <w:rPr>
                <w:bCs/>
              </w:rPr>
              <w:t>1)</w:t>
            </w:r>
            <w:r w:rsidR="00F62B7C">
              <w:rPr>
                <w:bCs/>
              </w:rPr>
              <w:t xml:space="preserve"> </w:t>
            </w:r>
            <w:r w:rsidRPr="003D6712">
              <w:rPr>
                <w:bCs/>
              </w:rPr>
              <w:t xml:space="preserve">dabas lieguma zonā: </w:t>
            </w:r>
          </w:p>
          <w:p w14:paraId="752FC374" w14:textId="524DC2F4" w:rsidR="00F62B7C" w:rsidRDefault="00F62B7C" w:rsidP="005B007E">
            <w:pPr>
              <w:spacing w:before="120"/>
              <w:jc w:val="both"/>
              <w:rPr>
                <w:bCs/>
              </w:rPr>
            </w:pPr>
            <w:r>
              <w:rPr>
                <w:bCs/>
              </w:rPr>
              <w:t xml:space="preserve">- </w:t>
            </w:r>
            <w:r w:rsidR="003D6712" w:rsidRPr="003D6712">
              <w:rPr>
                <w:bCs/>
              </w:rPr>
              <w:t>saglabāt Baltijas jūras krasta kāpas aizsargjoslā ietvertās mežaudzes;</w:t>
            </w:r>
          </w:p>
          <w:p w14:paraId="3B296B14" w14:textId="4D5DAC02" w:rsidR="00F62B7C" w:rsidRDefault="00F62B7C" w:rsidP="005B007E">
            <w:pPr>
              <w:spacing w:before="120"/>
              <w:jc w:val="both"/>
              <w:rPr>
                <w:bCs/>
              </w:rPr>
            </w:pPr>
            <w:r>
              <w:rPr>
                <w:bCs/>
              </w:rPr>
              <w:t xml:space="preserve">- </w:t>
            </w:r>
            <w:r w:rsidR="003D6712" w:rsidRPr="003D6712">
              <w:rPr>
                <w:bCs/>
              </w:rPr>
              <w:t xml:space="preserve">iekļaut  </w:t>
            </w:r>
            <w:proofErr w:type="spellStart"/>
            <w:r w:rsidR="003D6712" w:rsidRPr="003D6712">
              <w:rPr>
                <w:bCs/>
              </w:rPr>
              <w:t>kangaru</w:t>
            </w:r>
            <w:proofErr w:type="spellEnd"/>
            <w:r w:rsidR="003D6712" w:rsidRPr="003D6712">
              <w:rPr>
                <w:bCs/>
              </w:rPr>
              <w:t xml:space="preserve">-vigu  kompleksu  paka  DA  stūrī,  kurā  sastopama  augsta  Staignāju mežu  </w:t>
            </w:r>
            <w:r>
              <w:rPr>
                <w:bCs/>
              </w:rPr>
              <w:t>(</w:t>
            </w:r>
            <w:r w:rsidR="003D6712" w:rsidRPr="003D6712">
              <w:rPr>
                <w:bCs/>
              </w:rPr>
              <w:t>9080*</w:t>
            </w:r>
            <w:r>
              <w:rPr>
                <w:bCs/>
              </w:rPr>
              <w:t>)</w:t>
            </w:r>
            <w:r w:rsidR="003D6712" w:rsidRPr="003D6712">
              <w:rPr>
                <w:bCs/>
              </w:rPr>
              <w:t xml:space="preserve">;  Purvaino  mežu  </w:t>
            </w:r>
            <w:r>
              <w:rPr>
                <w:bCs/>
              </w:rPr>
              <w:t>(</w:t>
            </w:r>
            <w:r w:rsidR="003D6712" w:rsidRPr="003D6712">
              <w:rPr>
                <w:bCs/>
              </w:rPr>
              <w:t>91D0*</w:t>
            </w:r>
            <w:r>
              <w:rPr>
                <w:bCs/>
              </w:rPr>
              <w:t>)</w:t>
            </w:r>
            <w:r w:rsidR="003D6712" w:rsidRPr="003D6712">
              <w:rPr>
                <w:bCs/>
              </w:rPr>
              <w:t xml:space="preserve">,  Mitru  </w:t>
            </w:r>
            <w:proofErr w:type="spellStart"/>
            <w:r w:rsidR="003D6712" w:rsidRPr="003D6712">
              <w:rPr>
                <w:bCs/>
              </w:rPr>
              <w:t>starpkāpu</w:t>
            </w:r>
            <w:proofErr w:type="spellEnd"/>
            <w:r w:rsidR="003D6712" w:rsidRPr="003D6712">
              <w:rPr>
                <w:bCs/>
              </w:rPr>
              <w:t xml:space="preserve">  ieplaku  </w:t>
            </w:r>
            <w:r>
              <w:rPr>
                <w:bCs/>
              </w:rPr>
              <w:t>(</w:t>
            </w:r>
            <w:r w:rsidR="003D6712" w:rsidRPr="003D6712">
              <w:rPr>
                <w:bCs/>
              </w:rPr>
              <w:t>2190</w:t>
            </w:r>
            <w:r>
              <w:rPr>
                <w:bCs/>
              </w:rPr>
              <w:t>)</w:t>
            </w:r>
            <w:r w:rsidR="003D6712" w:rsidRPr="003D6712">
              <w:rPr>
                <w:bCs/>
              </w:rPr>
              <w:t xml:space="preserve">  un  parasto </w:t>
            </w:r>
            <w:proofErr w:type="spellStart"/>
            <w:r w:rsidR="003D6712" w:rsidRPr="003D6712">
              <w:rPr>
                <w:bCs/>
              </w:rPr>
              <w:t>purvmiršu</w:t>
            </w:r>
            <w:proofErr w:type="spellEnd"/>
            <w:r w:rsidR="003D6712" w:rsidRPr="003D6712">
              <w:rPr>
                <w:bCs/>
              </w:rPr>
              <w:t xml:space="preserve"> audžu koncentrācija, tam piegulošās pelēkās kāpas un Veca  vai  dabiska </w:t>
            </w:r>
            <w:proofErr w:type="spellStart"/>
            <w:r w:rsidR="003D6712" w:rsidRPr="003D6712">
              <w:rPr>
                <w:bCs/>
              </w:rPr>
              <w:t>boreālameža</w:t>
            </w:r>
            <w:proofErr w:type="spellEnd"/>
            <w:r w:rsidR="003D6712" w:rsidRPr="003D6712">
              <w:rPr>
                <w:bCs/>
              </w:rPr>
              <w:t xml:space="preserve"> </w:t>
            </w:r>
            <w:r>
              <w:rPr>
                <w:bCs/>
              </w:rPr>
              <w:t>(</w:t>
            </w:r>
            <w:r w:rsidR="003D6712" w:rsidRPr="003D6712">
              <w:rPr>
                <w:bCs/>
              </w:rPr>
              <w:t>9010*</w:t>
            </w:r>
            <w:r>
              <w:rPr>
                <w:bCs/>
              </w:rPr>
              <w:t>)</w:t>
            </w:r>
            <w:r w:rsidR="003D6712" w:rsidRPr="003D6712">
              <w:rPr>
                <w:bCs/>
              </w:rPr>
              <w:t xml:space="preserve"> mikroliegumu.  </w:t>
            </w:r>
          </w:p>
          <w:p w14:paraId="0234086D" w14:textId="32DDC5DE" w:rsidR="00F62B7C" w:rsidRDefault="003D6712" w:rsidP="005B007E">
            <w:pPr>
              <w:spacing w:before="120"/>
              <w:jc w:val="both"/>
              <w:rPr>
                <w:bCs/>
              </w:rPr>
            </w:pPr>
            <w:r w:rsidRPr="003D6712">
              <w:rPr>
                <w:bCs/>
              </w:rPr>
              <w:t>2)</w:t>
            </w:r>
            <w:r w:rsidR="00F62B7C">
              <w:rPr>
                <w:bCs/>
              </w:rPr>
              <w:t xml:space="preserve"> </w:t>
            </w:r>
            <w:r w:rsidRPr="003D6712">
              <w:rPr>
                <w:bCs/>
              </w:rPr>
              <w:t>dabas parka zonā:</w:t>
            </w:r>
          </w:p>
          <w:p w14:paraId="60F094DC" w14:textId="205700D8" w:rsidR="00F62B7C" w:rsidRDefault="00F62B7C" w:rsidP="005B007E">
            <w:pPr>
              <w:spacing w:before="120"/>
              <w:jc w:val="both"/>
              <w:rPr>
                <w:bCs/>
              </w:rPr>
            </w:pPr>
            <w:r>
              <w:rPr>
                <w:bCs/>
              </w:rPr>
              <w:t xml:space="preserve">- </w:t>
            </w:r>
            <w:r w:rsidR="003D6712" w:rsidRPr="003D6712">
              <w:rPr>
                <w:bCs/>
              </w:rPr>
              <w:t xml:space="preserve">saglabāt krasta kāpu aizsargjoslā neietvertās Mežainās piejūras kāpas </w:t>
            </w:r>
            <w:r>
              <w:rPr>
                <w:bCs/>
              </w:rPr>
              <w:t>(</w:t>
            </w:r>
            <w:r w:rsidR="003D6712" w:rsidRPr="003D6712">
              <w:rPr>
                <w:bCs/>
              </w:rPr>
              <w:t>2180</w:t>
            </w:r>
            <w:r>
              <w:rPr>
                <w:bCs/>
              </w:rPr>
              <w:t>)</w:t>
            </w:r>
            <w:r w:rsidR="003D6712" w:rsidRPr="003D6712">
              <w:rPr>
                <w:bCs/>
              </w:rPr>
              <w:t xml:space="preserve">; </w:t>
            </w:r>
          </w:p>
          <w:p w14:paraId="23AFB676" w14:textId="518608C9" w:rsidR="00F62B7C" w:rsidRDefault="00F62B7C" w:rsidP="005B007E">
            <w:pPr>
              <w:spacing w:before="120"/>
              <w:jc w:val="both"/>
              <w:rPr>
                <w:bCs/>
              </w:rPr>
            </w:pPr>
            <w:r>
              <w:rPr>
                <w:bCs/>
              </w:rPr>
              <w:t xml:space="preserve">- </w:t>
            </w:r>
            <w:r w:rsidR="003D6712" w:rsidRPr="003D6712">
              <w:rPr>
                <w:bCs/>
              </w:rPr>
              <w:t>saglabāt pludmales daļu.</w:t>
            </w:r>
          </w:p>
          <w:p w14:paraId="0CF1A7B0" w14:textId="77777777" w:rsidR="00F62B7C" w:rsidRDefault="003D6712" w:rsidP="005B007E">
            <w:pPr>
              <w:spacing w:before="120"/>
              <w:jc w:val="both"/>
              <w:rPr>
                <w:bCs/>
              </w:rPr>
            </w:pPr>
            <w:r w:rsidRPr="003D6712">
              <w:rPr>
                <w:bCs/>
              </w:rPr>
              <w:t>3)</w:t>
            </w:r>
            <w:r w:rsidR="00F62B7C">
              <w:rPr>
                <w:bCs/>
              </w:rPr>
              <w:t xml:space="preserve"> </w:t>
            </w:r>
            <w:r w:rsidRPr="003D6712">
              <w:rPr>
                <w:bCs/>
              </w:rPr>
              <w:t>no neitrālās zonas izslēgt:</w:t>
            </w:r>
          </w:p>
          <w:p w14:paraId="54A94602" w14:textId="430B6533" w:rsidR="00F62B7C" w:rsidRDefault="00F62B7C" w:rsidP="005B007E">
            <w:pPr>
              <w:spacing w:before="120"/>
              <w:jc w:val="both"/>
              <w:rPr>
                <w:bCs/>
              </w:rPr>
            </w:pPr>
            <w:r>
              <w:rPr>
                <w:bCs/>
              </w:rPr>
              <w:t xml:space="preserve">- </w:t>
            </w:r>
            <w:r w:rsidR="003D6712" w:rsidRPr="003D6712">
              <w:rPr>
                <w:bCs/>
              </w:rPr>
              <w:t xml:space="preserve">0,3   ha Veca  vai  dabiska  </w:t>
            </w:r>
            <w:proofErr w:type="spellStart"/>
            <w:r w:rsidR="003D6712" w:rsidRPr="003D6712">
              <w:rPr>
                <w:bCs/>
              </w:rPr>
              <w:t>boreāla</w:t>
            </w:r>
            <w:proofErr w:type="spellEnd"/>
            <w:r w:rsidR="003D6712" w:rsidRPr="003D6712">
              <w:rPr>
                <w:bCs/>
              </w:rPr>
              <w:t xml:space="preserve"> meža  </w:t>
            </w:r>
            <w:r>
              <w:rPr>
                <w:bCs/>
              </w:rPr>
              <w:t>(</w:t>
            </w:r>
            <w:r w:rsidR="003D6712" w:rsidRPr="003D6712">
              <w:rPr>
                <w:bCs/>
              </w:rPr>
              <w:t>9010*</w:t>
            </w:r>
            <w:r>
              <w:rPr>
                <w:bCs/>
              </w:rPr>
              <w:t>)</w:t>
            </w:r>
            <w:r w:rsidR="003D6712" w:rsidRPr="003D6712">
              <w:rPr>
                <w:bCs/>
              </w:rPr>
              <w:t xml:space="preserve">   fragmentus neitrālajā  zonā</w:t>
            </w:r>
            <w:r>
              <w:rPr>
                <w:bCs/>
              </w:rPr>
              <w:t xml:space="preserve"> </w:t>
            </w:r>
            <w:r w:rsidR="003D6712" w:rsidRPr="003D6712">
              <w:rPr>
                <w:bCs/>
              </w:rPr>
              <w:t xml:space="preserve">„Dzintariņš”. No neitrālās zonas izslēgtās </w:t>
            </w:r>
            <w:r>
              <w:rPr>
                <w:bCs/>
              </w:rPr>
              <w:t>(</w:t>
            </w:r>
            <w:r w:rsidR="003D6712" w:rsidRPr="003D6712">
              <w:rPr>
                <w:bCs/>
              </w:rPr>
              <w:t>9010*</w:t>
            </w:r>
            <w:r>
              <w:rPr>
                <w:bCs/>
              </w:rPr>
              <w:t>)(</w:t>
            </w:r>
            <w:r w:rsidR="003D6712" w:rsidRPr="003D6712">
              <w:rPr>
                <w:bCs/>
              </w:rPr>
              <w:t xml:space="preserve"> platības iekļaut dabas lieguma zonā; </w:t>
            </w:r>
          </w:p>
          <w:p w14:paraId="38E13340" w14:textId="41A04FE7" w:rsidR="00F62B7C" w:rsidRDefault="00F62B7C" w:rsidP="005B007E">
            <w:pPr>
              <w:spacing w:before="120"/>
              <w:jc w:val="both"/>
              <w:rPr>
                <w:bCs/>
              </w:rPr>
            </w:pPr>
            <w:r>
              <w:rPr>
                <w:bCs/>
              </w:rPr>
              <w:t xml:space="preserve">- </w:t>
            </w:r>
            <w:r w:rsidR="003D6712" w:rsidRPr="003D6712">
              <w:rPr>
                <w:bCs/>
              </w:rPr>
              <w:t xml:space="preserve">1,4  ha Ar  lakstaugiem  klātu  pelēko  kāpu  </w:t>
            </w:r>
            <w:r>
              <w:rPr>
                <w:bCs/>
              </w:rPr>
              <w:t>(</w:t>
            </w:r>
            <w:r w:rsidR="003D6712" w:rsidRPr="003D6712">
              <w:rPr>
                <w:bCs/>
              </w:rPr>
              <w:t>2130*</w:t>
            </w:r>
            <w:r>
              <w:rPr>
                <w:bCs/>
              </w:rPr>
              <w:t>)</w:t>
            </w:r>
            <w:r w:rsidR="003D6712" w:rsidRPr="003D6712">
              <w:rPr>
                <w:bCs/>
              </w:rPr>
              <w:t xml:space="preserve">  un Mežainu  piejūras  kāpu  </w:t>
            </w:r>
            <w:r>
              <w:rPr>
                <w:bCs/>
              </w:rPr>
              <w:t>(</w:t>
            </w:r>
            <w:r w:rsidR="003D6712" w:rsidRPr="003D6712">
              <w:rPr>
                <w:bCs/>
              </w:rPr>
              <w:t>2180</w:t>
            </w:r>
            <w:r>
              <w:rPr>
                <w:bCs/>
              </w:rPr>
              <w:t xml:space="preserve">) </w:t>
            </w:r>
            <w:r w:rsidR="003D6712" w:rsidRPr="003D6712">
              <w:rPr>
                <w:bCs/>
              </w:rPr>
              <w:t>fragmentus neitrālajā zonā „</w:t>
            </w:r>
            <w:proofErr w:type="spellStart"/>
            <w:r w:rsidR="003D6712" w:rsidRPr="003D6712">
              <w:rPr>
                <w:bCs/>
              </w:rPr>
              <w:t>Veckrūmi</w:t>
            </w:r>
            <w:proofErr w:type="spellEnd"/>
            <w:r w:rsidR="003D6712" w:rsidRPr="003D6712">
              <w:rPr>
                <w:bCs/>
              </w:rPr>
              <w:t xml:space="preserve">” (zemes īpašumos ar kad. nr. 64780080369, 64780080216, 64780080029 un 64780080035), krasta kāpu aizsargjoslā, vietā bez vēsturiskās apbūves. No neitrālās zonas izslēgtās ES nozīmes biotopu platības iekļaut dabas lieguma zonā; </w:t>
            </w:r>
          </w:p>
          <w:p w14:paraId="06F54A7E" w14:textId="1E63DFCA" w:rsidR="00F62B7C" w:rsidRDefault="00F62B7C" w:rsidP="005B007E">
            <w:pPr>
              <w:spacing w:before="120"/>
              <w:jc w:val="both"/>
              <w:rPr>
                <w:bCs/>
              </w:rPr>
            </w:pPr>
            <w:r>
              <w:rPr>
                <w:bCs/>
              </w:rPr>
              <w:t xml:space="preserve">- </w:t>
            </w:r>
            <w:r w:rsidR="003D6712" w:rsidRPr="003D6712">
              <w:rPr>
                <w:bCs/>
              </w:rPr>
              <w:t xml:space="preserve">2,2  ha  vecu Mežainas  piejūras  kāpas  </w:t>
            </w:r>
            <w:r>
              <w:rPr>
                <w:bCs/>
              </w:rPr>
              <w:t>(</w:t>
            </w:r>
            <w:r w:rsidR="003D6712" w:rsidRPr="003D6712">
              <w:rPr>
                <w:bCs/>
              </w:rPr>
              <w:t>2180</w:t>
            </w:r>
            <w:r>
              <w:rPr>
                <w:bCs/>
              </w:rPr>
              <w:t>)</w:t>
            </w:r>
            <w:r w:rsidR="003D6712" w:rsidRPr="003D6712">
              <w:rPr>
                <w:bCs/>
              </w:rPr>
              <w:t xml:space="preserve"> fragmentu neitrālajā  zonā  „Aktīvās atpūtas centrs” (zemes īpašumā 64780080365), krasta kāpu aizsargjoslā, vietā bez vēsturiskās  apbūves.  No  neitrālās  zonas  izslēgto  </w:t>
            </w:r>
            <w:r>
              <w:rPr>
                <w:bCs/>
              </w:rPr>
              <w:t>(</w:t>
            </w:r>
            <w:r w:rsidR="003D6712" w:rsidRPr="003D6712">
              <w:rPr>
                <w:bCs/>
              </w:rPr>
              <w:t>2180</w:t>
            </w:r>
            <w:r>
              <w:rPr>
                <w:bCs/>
              </w:rPr>
              <w:t>)</w:t>
            </w:r>
            <w:r w:rsidR="003D6712" w:rsidRPr="003D6712">
              <w:rPr>
                <w:bCs/>
              </w:rPr>
              <w:t xml:space="preserve">  fragmentu  iekļaut  dabas lieguma zonā;</w:t>
            </w:r>
          </w:p>
          <w:p w14:paraId="094C9371" w14:textId="77777777" w:rsidR="00F62B7C" w:rsidRDefault="00F62B7C" w:rsidP="005B007E">
            <w:pPr>
              <w:spacing w:before="120"/>
              <w:jc w:val="both"/>
              <w:rPr>
                <w:bCs/>
              </w:rPr>
            </w:pPr>
            <w:r>
              <w:rPr>
                <w:bCs/>
              </w:rPr>
              <w:t xml:space="preserve">- </w:t>
            </w:r>
            <w:r w:rsidR="003D6712" w:rsidRPr="003D6712">
              <w:rPr>
                <w:bCs/>
              </w:rPr>
              <w:t xml:space="preserve">0,6  ha  vidēja  vecuma Mežainas  piejūras  kāpas  </w:t>
            </w:r>
            <w:r>
              <w:rPr>
                <w:bCs/>
              </w:rPr>
              <w:t>(</w:t>
            </w:r>
            <w:r w:rsidR="003D6712" w:rsidRPr="003D6712">
              <w:rPr>
                <w:bCs/>
              </w:rPr>
              <w:t>2180</w:t>
            </w:r>
            <w:r>
              <w:rPr>
                <w:bCs/>
              </w:rPr>
              <w:t xml:space="preserve">) </w:t>
            </w:r>
            <w:r w:rsidR="003D6712" w:rsidRPr="003D6712">
              <w:rPr>
                <w:bCs/>
              </w:rPr>
              <w:t>fragmentu    neitrālajā  zonā „</w:t>
            </w:r>
            <w:proofErr w:type="spellStart"/>
            <w:r w:rsidR="003D6712" w:rsidRPr="003D6712">
              <w:rPr>
                <w:bCs/>
              </w:rPr>
              <w:t>Klampji</w:t>
            </w:r>
            <w:proofErr w:type="spellEnd"/>
            <w:r w:rsidR="003D6712" w:rsidRPr="003D6712">
              <w:rPr>
                <w:bCs/>
              </w:rPr>
              <w:t xml:space="preserve">”  (krasta  kāpu  aizsargjoslā,  vietā  bez  vēsturiskās  apbūves).  </w:t>
            </w:r>
            <w:r w:rsidR="003D6712" w:rsidRPr="003D6712">
              <w:rPr>
                <w:bCs/>
              </w:rPr>
              <w:lastRenderedPageBreak/>
              <w:t xml:space="preserve">No  neitrālās zonas  izslēgto  vidēja  vecuma  </w:t>
            </w:r>
            <w:r>
              <w:rPr>
                <w:bCs/>
              </w:rPr>
              <w:t>(</w:t>
            </w:r>
            <w:r w:rsidR="003D6712" w:rsidRPr="003D6712">
              <w:rPr>
                <w:bCs/>
              </w:rPr>
              <w:t>2180</w:t>
            </w:r>
            <w:r>
              <w:rPr>
                <w:bCs/>
              </w:rPr>
              <w:t>)</w:t>
            </w:r>
            <w:r w:rsidR="003D6712" w:rsidRPr="003D6712">
              <w:rPr>
                <w:bCs/>
              </w:rPr>
              <w:t xml:space="preserve">  fragmentu iekļaut  dabas  lieguma  zonā; </w:t>
            </w:r>
          </w:p>
          <w:p w14:paraId="625C5ECF" w14:textId="77777777" w:rsidR="00F62B7C" w:rsidRDefault="00F62B7C" w:rsidP="005B007E">
            <w:pPr>
              <w:spacing w:before="120"/>
              <w:jc w:val="both"/>
              <w:rPr>
                <w:bCs/>
              </w:rPr>
            </w:pPr>
            <w:r>
              <w:rPr>
                <w:bCs/>
              </w:rPr>
              <w:t xml:space="preserve">- </w:t>
            </w:r>
            <w:r w:rsidR="003D6712" w:rsidRPr="003D6712">
              <w:rPr>
                <w:bCs/>
              </w:rPr>
              <w:t xml:space="preserve">1,6 ha Ar lakstaugiem klātas pelēkās kāpas </w:t>
            </w:r>
            <w:r>
              <w:rPr>
                <w:bCs/>
              </w:rPr>
              <w:t>(</w:t>
            </w:r>
            <w:r w:rsidR="003D6712" w:rsidRPr="003D6712">
              <w:rPr>
                <w:bCs/>
              </w:rPr>
              <w:t>2130*</w:t>
            </w:r>
            <w:r>
              <w:rPr>
                <w:bCs/>
              </w:rPr>
              <w:t>)</w:t>
            </w:r>
            <w:r w:rsidR="003D6712" w:rsidRPr="003D6712">
              <w:rPr>
                <w:bCs/>
              </w:rPr>
              <w:t xml:space="preserve"> un Mežainas piejūras kāpas </w:t>
            </w:r>
            <w:r>
              <w:rPr>
                <w:bCs/>
              </w:rPr>
              <w:t>(</w:t>
            </w:r>
            <w:r w:rsidR="003D6712" w:rsidRPr="003D6712">
              <w:rPr>
                <w:bCs/>
              </w:rPr>
              <w:t>2180</w:t>
            </w:r>
            <w:r>
              <w:rPr>
                <w:bCs/>
              </w:rPr>
              <w:t xml:space="preserve">) </w:t>
            </w:r>
            <w:r w:rsidR="003D6712" w:rsidRPr="003D6712">
              <w:rPr>
                <w:bCs/>
              </w:rPr>
              <w:t>fragmentu  neitrālajā  zonā  „</w:t>
            </w:r>
            <w:proofErr w:type="spellStart"/>
            <w:r w:rsidR="003D6712" w:rsidRPr="003D6712">
              <w:rPr>
                <w:bCs/>
              </w:rPr>
              <w:t>Pūsēnkalns</w:t>
            </w:r>
            <w:proofErr w:type="spellEnd"/>
            <w:r w:rsidR="003D6712" w:rsidRPr="003D6712">
              <w:rPr>
                <w:bCs/>
              </w:rPr>
              <w:t>”  (zemes  īpašumā  ar  kadastra  numuru 64780188888).  No  neitrālās  zonas  izslēgtās  ES  nozīmes  biotopu  platības  iekļaut dabas lieguma zonā;</w:t>
            </w:r>
          </w:p>
          <w:p w14:paraId="3B3789E0" w14:textId="74B222E3" w:rsidR="003D6712" w:rsidRDefault="00F62B7C" w:rsidP="005B007E">
            <w:pPr>
              <w:spacing w:before="120"/>
              <w:jc w:val="both"/>
              <w:rPr>
                <w:bCs/>
              </w:rPr>
            </w:pPr>
            <w:r>
              <w:rPr>
                <w:bCs/>
              </w:rPr>
              <w:t>-</w:t>
            </w:r>
            <w:r w:rsidR="003D6712" w:rsidRPr="003D6712">
              <w:rPr>
                <w:bCs/>
              </w:rPr>
              <w:t xml:space="preserve">17,8  ha Ar lakstaugiem klātas pelēkās kāpas </w:t>
            </w:r>
            <w:r>
              <w:rPr>
                <w:bCs/>
              </w:rPr>
              <w:t>(</w:t>
            </w:r>
            <w:r w:rsidR="003D6712" w:rsidRPr="003D6712">
              <w:rPr>
                <w:bCs/>
              </w:rPr>
              <w:t>2130*</w:t>
            </w:r>
            <w:r>
              <w:rPr>
                <w:bCs/>
              </w:rPr>
              <w:t>)</w:t>
            </w:r>
            <w:r w:rsidR="003D6712" w:rsidRPr="003D6712">
              <w:rPr>
                <w:bCs/>
              </w:rPr>
              <w:t xml:space="preserve">, Mežainas piejūras kāpas </w:t>
            </w:r>
            <w:r>
              <w:rPr>
                <w:bCs/>
              </w:rPr>
              <w:t>(</w:t>
            </w:r>
            <w:r w:rsidR="003D6712" w:rsidRPr="003D6712">
              <w:rPr>
                <w:bCs/>
              </w:rPr>
              <w:t>2180</w:t>
            </w:r>
            <w:r>
              <w:rPr>
                <w:bCs/>
              </w:rPr>
              <w:t xml:space="preserve">) </w:t>
            </w:r>
            <w:r w:rsidR="003D6712" w:rsidRPr="003D6712">
              <w:rPr>
                <w:bCs/>
              </w:rPr>
              <w:t xml:space="preserve">un Mitras </w:t>
            </w:r>
            <w:proofErr w:type="spellStart"/>
            <w:r w:rsidR="003D6712" w:rsidRPr="003D6712">
              <w:rPr>
                <w:bCs/>
              </w:rPr>
              <w:t>starpkāpu</w:t>
            </w:r>
            <w:proofErr w:type="spellEnd"/>
            <w:r w:rsidR="003D6712" w:rsidRPr="003D6712">
              <w:rPr>
                <w:bCs/>
              </w:rPr>
              <w:t xml:space="preserve"> ieplaks </w:t>
            </w:r>
            <w:r>
              <w:rPr>
                <w:bCs/>
              </w:rPr>
              <w:t>(</w:t>
            </w:r>
            <w:r w:rsidR="003D6712" w:rsidRPr="003D6712">
              <w:rPr>
                <w:bCs/>
              </w:rPr>
              <w:t>2190</w:t>
            </w:r>
            <w:r>
              <w:rPr>
                <w:bCs/>
              </w:rPr>
              <w:t xml:space="preserve">) </w:t>
            </w:r>
            <w:r w:rsidR="003D6712" w:rsidRPr="003D6712">
              <w:rPr>
                <w:bCs/>
              </w:rPr>
              <w:t>neitrālajā zonā „Baltā kāpa”. No neitrālās zonas izslēgtās ES nozīmes biotopu platības iekļaut dabas lieguma zonā.</w:t>
            </w:r>
          </w:p>
          <w:p w14:paraId="70F145CA" w14:textId="572608B1" w:rsidR="00F62B7C" w:rsidRDefault="00F62B7C" w:rsidP="005B007E">
            <w:pPr>
              <w:spacing w:before="120"/>
              <w:jc w:val="both"/>
              <w:rPr>
                <w:bCs/>
              </w:rPr>
            </w:pPr>
            <w:r w:rsidRPr="00F62B7C">
              <w:rPr>
                <w:bCs/>
              </w:rPr>
              <w:t>Noteikumu projekts paredz galvenās cirtes aizliegumu dabas lieguma zonā</w:t>
            </w:r>
            <w:r w:rsidR="002F2FA1">
              <w:rPr>
                <w:bCs/>
              </w:rPr>
              <w:t xml:space="preserve">, tāpat dabas lieguma zonā aizliegts </w:t>
            </w:r>
            <w:r w:rsidR="002F2FA1" w:rsidRPr="002F2FA1">
              <w:rPr>
                <w:bCs/>
              </w:rPr>
              <w:t xml:space="preserve">veikt mežsaimniecisko darbību un izvākt kritušos kokus teritorijās, kas normatīvajos aktos noteiktajā kārtībā Dabas aizsardzības pārvaldes uzturētajā valsts reģistrā ir reģistrēta kā Eiropas Savienības nozīmes aizsargājamais biotops - veci vai dabiski </w:t>
            </w:r>
            <w:proofErr w:type="spellStart"/>
            <w:r w:rsidR="002F2FA1" w:rsidRPr="002F2FA1">
              <w:rPr>
                <w:bCs/>
              </w:rPr>
              <w:t>boreālie</w:t>
            </w:r>
            <w:proofErr w:type="spellEnd"/>
            <w:r w:rsidR="002F2FA1" w:rsidRPr="002F2FA1">
              <w:rPr>
                <w:bCs/>
              </w:rPr>
              <w:t xml:space="preserve"> meži (9010*), staignāju meži (9080*) vai purvaini meži (91D0*)</w:t>
            </w:r>
            <w:r w:rsidR="002F2FA1">
              <w:rPr>
                <w:bCs/>
              </w:rPr>
              <w:t>.</w:t>
            </w:r>
          </w:p>
          <w:p w14:paraId="159BF3C2" w14:textId="498F711E" w:rsidR="003D6712" w:rsidRPr="00187F31" w:rsidRDefault="002F2FA1" w:rsidP="005B007E">
            <w:pPr>
              <w:spacing w:before="120"/>
              <w:jc w:val="both"/>
              <w:rPr>
                <w:bCs/>
              </w:rPr>
            </w:pPr>
            <w:r w:rsidRPr="00187F31">
              <w:rPr>
                <w:bCs/>
              </w:rPr>
              <w:t xml:space="preserve">Dabas parka zonā ir aizliegts veikt mežsaimniecisko darbību, teritorijās, kas normatīvajos aktos noteiktajā kārtībā Dabas aizsardzības pārvaldes uzturētajām valsts reģistrā ir reģistrēta kā Eiropas Savienības aizsargājamais biotops veci vai dabiski </w:t>
            </w:r>
            <w:proofErr w:type="spellStart"/>
            <w:r w:rsidRPr="00187F31">
              <w:rPr>
                <w:bCs/>
              </w:rPr>
              <w:t>boreālie</w:t>
            </w:r>
            <w:proofErr w:type="spellEnd"/>
            <w:r w:rsidRPr="00187F31">
              <w:rPr>
                <w:bCs/>
              </w:rPr>
              <w:t xml:space="preserve"> meži (9010*), staignāju meži (9080*), melnalkšņu staignāji vai purvaini meži (91D0*), kā arī cirst kokus kailcirtē un </w:t>
            </w:r>
            <w:proofErr w:type="spellStart"/>
            <w:r w:rsidRPr="00187F31">
              <w:rPr>
                <w:bCs/>
              </w:rPr>
              <w:t>rekonstruktīvajā</w:t>
            </w:r>
            <w:proofErr w:type="spellEnd"/>
            <w:r w:rsidRPr="00187F31">
              <w:rPr>
                <w:bCs/>
              </w:rPr>
              <w:t xml:space="preserve"> cirtē.</w:t>
            </w:r>
          </w:p>
          <w:p w14:paraId="140FF755" w14:textId="7B95B562" w:rsidR="003D6712" w:rsidRDefault="002F2FA1" w:rsidP="005B007E">
            <w:pPr>
              <w:spacing w:before="120"/>
              <w:jc w:val="both"/>
              <w:rPr>
                <w:bCs/>
              </w:rPr>
            </w:pPr>
            <w:r w:rsidRPr="00187F31">
              <w:rPr>
                <w:bCs/>
              </w:rPr>
              <w:t>Dabas</w:t>
            </w:r>
            <w:r w:rsidR="00187F31">
              <w:rPr>
                <w:bCs/>
              </w:rPr>
              <w:t xml:space="preserve"> parka zonā un dabas</w:t>
            </w:r>
            <w:r w:rsidRPr="00187F31">
              <w:rPr>
                <w:bCs/>
              </w:rPr>
              <w:t xml:space="preserve"> lieguma zonā tiek paredzēts, ka kopšanas cirtē uz cirsmas hektāru jāsaglabā vismaz 15 dzīvotspējīgi vecākie un lielāko izmēru koki (ekoloģiskos kokus), vispirms saglabājot resnākos (koku caurmērs lielāks par valdošās koku sugas koku vidējo caurmēru) kokus un lapu kokus, kā arī kokus ar lieliem un resniem zariem, dobumainus kokus un kokus ar deguma rētām.</w:t>
            </w:r>
          </w:p>
          <w:p w14:paraId="559E1E8C" w14:textId="1665EF84" w:rsidR="002F2FA1" w:rsidRDefault="00187F31" w:rsidP="005B007E">
            <w:pPr>
              <w:spacing w:before="120"/>
              <w:jc w:val="both"/>
              <w:rPr>
                <w:bCs/>
              </w:rPr>
            </w:pPr>
            <w:r w:rsidRPr="00187F31">
              <w:rPr>
                <w:bCs/>
              </w:rPr>
              <w:t xml:space="preserve">Noteikumu projektā ir precizēti nosacījumi sanitāro ciršu veikšanai visā dabas parka teritorijā. Tiek noteikts, ka </w:t>
            </w:r>
            <w:bookmarkStart w:id="2" w:name="_Hlk74992784"/>
            <w:r w:rsidRPr="00187F31">
              <w:rPr>
                <w:bCs/>
              </w:rPr>
              <w:t xml:space="preserve">veicot sanitāro cirti, ir saglabājami visi </w:t>
            </w:r>
            <w:proofErr w:type="spellStart"/>
            <w:r w:rsidRPr="00187F31">
              <w:rPr>
                <w:bCs/>
              </w:rPr>
              <w:t>augtspējīgie</w:t>
            </w:r>
            <w:proofErr w:type="spellEnd"/>
            <w:r w:rsidRPr="00187F31">
              <w:rPr>
                <w:bCs/>
              </w:rPr>
              <w:t xml:space="preserve"> koki. </w:t>
            </w:r>
            <w:bookmarkEnd w:id="2"/>
            <w:r w:rsidRPr="00187F31">
              <w:rPr>
                <w:bCs/>
              </w:rPr>
              <w:t xml:space="preserve">Šāds nosacījums sanitāro ciršu veikšanai izriet no Ministru kabineta 2012. gada 18. decembra noteikumu Nr. 935 “Noteikumi par koku ciršanu mežā” VIII un XI nodaļas. Ņemot vērā dabas parka zonā esošo mežaudžu vecumu, kā arī galvenās cirtes ierobežojumu dabas parka zonā, atbilstošs </w:t>
            </w:r>
            <w:r w:rsidRPr="00187F31">
              <w:rPr>
                <w:bCs/>
              </w:rPr>
              <w:lastRenderedPageBreak/>
              <w:t>nosacījums sanitāro ciršu veikšanai tiek noteikts visā dabas parka teritorijā.</w:t>
            </w:r>
          </w:p>
          <w:p w14:paraId="7E899551" w14:textId="6E02741A" w:rsidR="00187F31" w:rsidRPr="00187F31" w:rsidRDefault="00187F31" w:rsidP="00187F31">
            <w:pPr>
              <w:spacing w:before="120"/>
              <w:jc w:val="both"/>
              <w:rPr>
                <w:bCs/>
              </w:rPr>
            </w:pPr>
            <w:r w:rsidRPr="00187F31">
              <w:rPr>
                <w:bCs/>
              </w:rPr>
              <w:t xml:space="preserve">Noteikumu projekts paredz, ka visa veida publiski pasākumi (tajā skaitā </w:t>
            </w:r>
            <w:proofErr w:type="spellStart"/>
            <w:r w:rsidRPr="00187F31">
              <w:rPr>
                <w:bCs/>
              </w:rPr>
              <w:t>velosacensības</w:t>
            </w:r>
            <w:proofErr w:type="spellEnd"/>
            <w:r w:rsidRPr="00187F31">
              <w:rPr>
                <w:bCs/>
              </w:rPr>
              <w:t>)</w:t>
            </w:r>
            <w:r w:rsidR="00114194">
              <w:rPr>
                <w:bCs/>
              </w:rPr>
              <w:t xml:space="preserve"> dabas parka un dabas lieguma zonā, kuros piedalās vairāk par 60 cilvēkiem</w:t>
            </w:r>
            <w:r w:rsidRPr="00187F31">
              <w:rPr>
                <w:bCs/>
              </w:rPr>
              <w:t xml:space="preserve"> ir jāsaskaņo ar Dabas aizsardzības pārvaldi. Norma saskaņota ar Aizsargjoslu likumā noteikto regulējumu (36. panta trešās daļas 7)</w:t>
            </w:r>
            <w:r>
              <w:rPr>
                <w:bCs/>
              </w:rPr>
              <w:t xml:space="preserve"> </w:t>
            </w:r>
            <w:r w:rsidRPr="00187F31">
              <w:rPr>
                <w:bCs/>
              </w:rPr>
              <w:t xml:space="preserve">apakšpunkts), kas nosaka ka krasta kāpu aizsargjoslā, ja tā atrodas arī īpaši aizsargājamā dabas teritorijā publiskus sporta, izklaides vai atpūtas pasākumus, jāsaskaņo ar šīs teritorijas administrāciju (īpaši aizsargājamās dabas teritorijas administrācijas funkcijas veic </w:t>
            </w:r>
            <w:r>
              <w:rPr>
                <w:bCs/>
              </w:rPr>
              <w:t>Dabas aizsardzības p</w:t>
            </w:r>
            <w:r w:rsidRPr="00187F31">
              <w:rPr>
                <w:bCs/>
              </w:rPr>
              <w:t xml:space="preserve">ārvalde). Saskaņā ar </w:t>
            </w:r>
            <w:r>
              <w:rPr>
                <w:bCs/>
              </w:rPr>
              <w:t>Nīcas</w:t>
            </w:r>
            <w:r w:rsidRPr="00187F31">
              <w:rPr>
                <w:bCs/>
              </w:rPr>
              <w:t xml:space="preserve"> </w:t>
            </w:r>
            <w:r>
              <w:rPr>
                <w:bCs/>
              </w:rPr>
              <w:t>novada</w:t>
            </w:r>
            <w:r w:rsidRPr="00187F31">
              <w:rPr>
                <w:bCs/>
              </w:rPr>
              <w:t xml:space="preserve"> teritorijas plānojumu viss dabas parks “</w:t>
            </w:r>
            <w:r w:rsidR="00114194">
              <w:rPr>
                <w:bCs/>
              </w:rPr>
              <w:t>Bernāti</w:t>
            </w:r>
            <w:r w:rsidRPr="00187F31">
              <w:rPr>
                <w:bCs/>
              </w:rPr>
              <w:t xml:space="preserve">” atrodas krasta kāpu aizsargjoslā. </w:t>
            </w:r>
            <w:r w:rsidR="00114194">
              <w:rPr>
                <w:bCs/>
              </w:rPr>
              <w:t>Tiesību norma neattiecas uz neitrālo zonu.</w:t>
            </w:r>
          </w:p>
          <w:p w14:paraId="0DF00752" w14:textId="67F2A9F5" w:rsidR="003D6712" w:rsidRDefault="00187F31" w:rsidP="00187F31">
            <w:pPr>
              <w:spacing w:before="120"/>
              <w:jc w:val="both"/>
              <w:rPr>
                <w:bCs/>
              </w:rPr>
            </w:pPr>
            <w:r w:rsidRPr="00187F31">
              <w:rPr>
                <w:bCs/>
              </w:rPr>
              <w:t xml:space="preserve">Lai mazinātu antropogēno slodzi un zemsedzes bojāšanu, noteikumu projekts aizliedz </w:t>
            </w:r>
            <w:r w:rsidR="00114194">
              <w:rPr>
                <w:bCs/>
              </w:rPr>
              <w:t xml:space="preserve">bez rakstiskas Dabas aizsardzības pārvaldes atļaujas </w:t>
            </w:r>
            <w:r w:rsidRPr="00187F31">
              <w:rPr>
                <w:bCs/>
              </w:rPr>
              <w:t>ierīkot nometnes.</w:t>
            </w:r>
          </w:p>
          <w:p w14:paraId="636F1AEE" w14:textId="459D0183" w:rsidR="00114194" w:rsidRDefault="00114194" w:rsidP="00187F31">
            <w:pPr>
              <w:spacing w:before="120"/>
              <w:jc w:val="both"/>
              <w:rPr>
                <w:bCs/>
              </w:rPr>
            </w:pPr>
            <w:r w:rsidRPr="00114194">
              <w:rPr>
                <w:bCs/>
              </w:rPr>
              <w:t xml:space="preserve">Noteikumu projektā paredzēts, ka ar </w:t>
            </w:r>
            <w:r w:rsidR="00A9762A">
              <w:rPr>
                <w:bCs/>
              </w:rPr>
              <w:t xml:space="preserve">Dabas aizsardzības pārvaldes </w:t>
            </w:r>
            <w:r w:rsidRPr="00114194">
              <w:rPr>
                <w:bCs/>
              </w:rPr>
              <w:t xml:space="preserve">atļauju pieļaujama zemes lietošanas kategorijas maiņa un ar to saistītie darbi īpaši aizsargājamo sugu dzīvotņu un īpaši aizsargājamo biotopu atjaunošanas un saglabāšanas, publiski pieejamas, </w:t>
            </w:r>
            <w:bookmarkStart w:id="3" w:name="_Hlk74994414"/>
            <w:r w:rsidRPr="00114194">
              <w:rPr>
                <w:bCs/>
              </w:rPr>
              <w:t>dabas tūrisma un izziņas infrastruktūras objektu un inženierbūvju, tai skaitā ceļu un veloceliņu, atjaunošanas un pārbūves pasākumu realizācijai.</w:t>
            </w:r>
            <w:bookmarkEnd w:id="3"/>
          </w:p>
          <w:p w14:paraId="6D1EF709" w14:textId="434945E8" w:rsidR="002C400C" w:rsidRDefault="00A9762A" w:rsidP="005B007E">
            <w:pPr>
              <w:spacing w:before="120"/>
              <w:jc w:val="both"/>
              <w:rPr>
                <w:bCs/>
              </w:rPr>
            </w:pPr>
            <w:r w:rsidRPr="00A9762A">
              <w:rPr>
                <w:bCs/>
              </w:rPr>
              <w:t>Noteikumu projekts paredz aizliegumu</w:t>
            </w:r>
            <w:r>
              <w:rPr>
                <w:bCs/>
              </w:rPr>
              <w:t xml:space="preserve"> visā</w:t>
            </w:r>
            <w:r w:rsidRPr="00A9762A">
              <w:rPr>
                <w:bCs/>
              </w:rPr>
              <w:t xml:space="preserve"> dabas park</w:t>
            </w:r>
            <w:r>
              <w:rPr>
                <w:bCs/>
              </w:rPr>
              <w:t xml:space="preserve">ā </w:t>
            </w:r>
            <w:r w:rsidRPr="00A9762A">
              <w:rPr>
                <w:bCs/>
              </w:rPr>
              <w:t>novietot speciālās dzīvojamās piekabes, pagaidu un saliekamās būves</w:t>
            </w:r>
            <w:r>
              <w:rPr>
                <w:bCs/>
              </w:rPr>
              <w:t>, izņemot būves, kas paredzētas pludmales un neitrālās zonas labiekārtošanas vajadzībām.</w:t>
            </w:r>
          </w:p>
          <w:p w14:paraId="3CF4FE1F" w14:textId="2FAB3CC4" w:rsidR="002C400C" w:rsidRDefault="004246DC" w:rsidP="005B007E">
            <w:pPr>
              <w:spacing w:before="120"/>
              <w:jc w:val="both"/>
              <w:rPr>
                <w:bCs/>
              </w:rPr>
            </w:pPr>
            <w:r>
              <w:rPr>
                <w:bCs/>
              </w:rPr>
              <w:t>Visā d</w:t>
            </w:r>
            <w:r w:rsidRPr="004246DC">
              <w:rPr>
                <w:bCs/>
              </w:rPr>
              <w:t xml:space="preserve">abas parkā zemes vienību sadalīšana atļauta tikai tad, ja meža zemēs katras atsevišķās zemes vienības platība pēc sadalīšanas nav mazāka par 10 hektāriem, bet lauksaimniecībā izmantojamās zemēs un pārējās zemēs – par trim hektāriem. Šis nosacījums neattiecas uz zemes vienībām, kas tiek atdalītas publiski pieejamu dabas tūrisma un izziņas infrastruktūras objektu būvniecībai, kā arī inženierbūvju atjaunošanai un uzturēšanai, un uz gadījumiem, ja no īpašuma tiek atdalīta zemes vienība ar dzīvojamām un saimniecības ēkām, pagalmu un zemi, kas nepieciešama saimniecības uzturēšanai un kuru apbūves nosacījumu nosaka vietējās pašvaldības teritorijas plānojumā. Šādos gadījumos uz </w:t>
            </w:r>
            <w:proofErr w:type="spellStart"/>
            <w:r w:rsidRPr="004246DC">
              <w:rPr>
                <w:bCs/>
              </w:rPr>
              <w:t>jaunveidojamās</w:t>
            </w:r>
            <w:proofErr w:type="spellEnd"/>
            <w:r w:rsidRPr="004246DC">
              <w:rPr>
                <w:bCs/>
              </w:rPr>
              <w:t xml:space="preserve"> zemes vienības, uz kuras neatrodas ēkas, jaunu ēku būvniecība nav atļauta.</w:t>
            </w:r>
          </w:p>
          <w:p w14:paraId="5746FE39" w14:textId="0E1FEE0A" w:rsidR="004246DC" w:rsidRDefault="00C71D28" w:rsidP="005B007E">
            <w:pPr>
              <w:spacing w:before="120"/>
              <w:jc w:val="both"/>
              <w:rPr>
                <w:bCs/>
              </w:rPr>
            </w:pPr>
            <w:r>
              <w:rPr>
                <w:bCs/>
              </w:rPr>
              <w:lastRenderedPageBreak/>
              <w:t>Dabas aizsardzības p</w:t>
            </w:r>
            <w:r w:rsidR="004246DC" w:rsidRPr="004246DC">
              <w:rPr>
                <w:bCs/>
              </w:rPr>
              <w:t xml:space="preserve">ārvaldes saskaņojums nav nepieciešams darbībām, kurām izsniedz tehniskos noteikumus vai veic sākotnējo ietekmes uz vidi novērtējumu (noteiktas likuma “Par ietekmes uz vidi novērtējumu” 3.2 pantā un uz likuma 13. panta otrās un ceturtās daļas pamata izdotajos Ministru kabineta 2015. gada 27. janvāra noteikumos Nr. 30 “Kārtība, kādā Valsts vides dienests izdod tehniskos noteikumus paredzētajai darbībai”). Lai novērstu administratīvo slogu, noteikumu projekta </w:t>
            </w:r>
            <w:r w:rsidR="004246DC">
              <w:rPr>
                <w:bCs/>
              </w:rPr>
              <w:t>9</w:t>
            </w:r>
            <w:r w:rsidR="004246DC" w:rsidRPr="004246DC">
              <w:rPr>
                <w:bCs/>
              </w:rPr>
              <w:t xml:space="preserve">. punkts paredz, ka gadījumos, ja darbības rezultātā tiek mainīta zemes lietošanas kategorija, to iespējamību Valsts vides dienests izvērtē darbības vērtēšanas procesā (gadījumos, kad Valsts vides dienests izsniedz tehniskos noteikumus vai sākotnējo ietekmes uz vidi novērtējumu) un papildu </w:t>
            </w:r>
            <w:r w:rsidR="004246DC">
              <w:rPr>
                <w:bCs/>
              </w:rPr>
              <w:t>Dabas aizsardzības pārvaldes</w:t>
            </w:r>
            <w:r w:rsidR="004246DC" w:rsidRPr="004246DC">
              <w:rPr>
                <w:bCs/>
              </w:rPr>
              <w:t xml:space="preserve"> rakstiska atļauja nav nepieciešama.</w:t>
            </w:r>
          </w:p>
          <w:p w14:paraId="12EEFBB5" w14:textId="10D9B82B" w:rsidR="004246DC" w:rsidRDefault="004246DC" w:rsidP="005B007E">
            <w:pPr>
              <w:spacing w:before="120"/>
              <w:jc w:val="both"/>
              <w:rPr>
                <w:bCs/>
              </w:rPr>
            </w:pPr>
            <w:r w:rsidRPr="004246DC">
              <w:rPr>
                <w:bCs/>
              </w:rPr>
              <w:t xml:space="preserve">Savukārt darbībām, kurām nav nepieciešami tehniskie noteikumi un netiek veikts sākotnējais ietekmes uz vidi novērtējums, </w:t>
            </w:r>
            <w:r>
              <w:rPr>
                <w:bCs/>
              </w:rPr>
              <w:t>Dabas aizsardzības pārvaldes</w:t>
            </w:r>
            <w:r w:rsidRPr="004246DC">
              <w:rPr>
                <w:bCs/>
              </w:rPr>
              <w:t xml:space="preserve"> saskaņojums ir nepieciešams.</w:t>
            </w:r>
          </w:p>
          <w:p w14:paraId="0B7B069E" w14:textId="211C054E" w:rsidR="004246DC" w:rsidRDefault="004246DC" w:rsidP="005B007E">
            <w:pPr>
              <w:spacing w:before="120"/>
              <w:jc w:val="both"/>
              <w:rPr>
                <w:bCs/>
              </w:rPr>
            </w:pPr>
            <w:r w:rsidRPr="004246DC">
              <w:rPr>
                <w:bCs/>
              </w:rPr>
              <w:t xml:space="preserve">Tāpat arī atbilstoši Aizsargjoslu likuma 36. pantam (otrās daļas 3) apakšpunkts un divi </w:t>
            </w:r>
            <w:proofErr w:type="spellStart"/>
            <w:r w:rsidRPr="004246DC">
              <w:rPr>
                <w:bCs/>
              </w:rPr>
              <w:t>prim</w:t>
            </w:r>
            <w:proofErr w:type="spellEnd"/>
            <w:r w:rsidRPr="004246DC">
              <w:rPr>
                <w:bCs/>
              </w:rPr>
              <w:t xml:space="preserve"> daļa) - krasta kāpu aizsargjoslā būvniecība pieļaujama, ja  ēku un būvju celtniecība vai paplašināšana ir paredzēta vietējās pašvaldības teritorijas plānojumā un notiek pilsētas teritorijā un šīs darbības ir saskaņotas ar attiecīgo Valsts vides dienesta reģionālo vides pārvaldi. Minētās darbības atļautas, ja veikts paredzētās darbības ietekmes uz vidi sākotnējais </w:t>
            </w:r>
            <w:proofErr w:type="spellStart"/>
            <w:r w:rsidRPr="004246DC">
              <w:rPr>
                <w:bCs/>
              </w:rPr>
              <w:t>izvērtējums</w:t>
            </w:r>
            <w:proofErr w:type="spellEnd"/>
            <w:r w:rsidRPr="004246DC">
              <w:rPr>
                <w:bCs/>
              </w:rPr>
              <w:t xml:space="preserve"> un saņemts Vides pārraudzības valsts biroja atzinums par noslēguma ziņojumu, novērtējuma ziņojumu vai izdoti tehniskie noteikumi saskaņā ar likuma “Par ietekmes uz vidi novērtējumu” prasībām.</w:t>
            </w:r>
          </w:p>
          <w:p w14:paraId="4B0433C3" w14:textId="0894929F" w:rsidR="00EC0486" w:rsidRDefault="00EC0486" w:rsidP="005B007E">
            <w:pPr>
              <w:spacing w:before="120"/>
              <w:jc w:val="both"/>
              <w:rPr>
                <w:bCs/>
              </w:rPr>
            </w:pPr>
            <w:r>
              <w:rPr>
                <w:bCs/>
              </w:rPr>
              <w:t xml:space="preserve">Dabas parka teritorijā atrodas aizsargājamais ģeoloģiskais un </w:t>
            </w:r>
            <w:proofErr w:type="spellStart"/>
            <w:r>
              <w:rPr>
                <w:bCs/>
              </w:rPr>
              <w:t>ģeomorfoloģiskais</w:t>
            </w:r>
            <w:proofErr w:type="spellEnd"/>
            <w:r>
              <w:rPr>
                <w:bCs/>
              </w:rPr>
              <w:t xml:space="preserve"> dabas piemineklis “</w:t>
            </w:r>
            <w:proofErr w:type="spellStart"/>
            <w:r>
              <w:rPr>
                <w:bCs/>
              </w:rPr>
              <w:t>Pūsēnu</w:t>
            </w:r>
            <w:proofErr w:type="spellEnd"/>
            <w:r>
              <w:rPr>
                <w:bCs/>
              </w:rPr>
              <w:t xml:space="preserve"> kalns” (turpmāk – dabas piemineklis “</w:t>
            </w:r>
            <w:proofErr w:type="spellStart"/>
            <w:r>
              <w:rPr>
                <w:bCs/>
              </w:rPr>
              <w:t>Pūsēnu</w:t>
            </w:r>
            <w:proofErr w:type="spellEnd"/>
            <w:r>
              <w:rPr>
                <w:bCs/>
              </w:rPr>
              <w:t xml:space="preserve"> kalns”), kura statuss ir noteikts ar Ministru kabineta 2001. gada 17. aprīļa noteikumiem Nr. 175 “Noteikumi par aizsargājamiem ģeoloģiskajiem un </w:t>
            </w:r>
            <w:proofErr w:type="spellStart"/>
            <w:r>
              <w:rPr>
                <w:bCs/>
              </w:rPr>
              <w:t>ģeomorfoloģiskajiem</w:t>
            </w:r>
            <w:proofErr w:type="spellEnd"/>
            <w:r>
              <w:rPr>
                <w:bCs/>
              </w:rPr>
              <w:t xml:space="preserve"> dabas pieminekļiem”, 104. pielikums.</w:t>
            </w:r>
            <w:r>
              <w:t xml:space="preserve"> D</w:t>
            </w:r>
            <w:r w:rsidRPr="00EC0486">
              <w:rPr>
                <w:bCs/>
              </w:rPr>
              <w:t>abas pieminekļa “</w:t>
            </w:r>
            <w:proofErr w:type="spellStart"/>
            <w:r w:rsidRPr="00EC0486">
              <w:rPr>
                <w:bCs/>
              </w:rPr>
              <w:t>Pūsēnu</w:t>
            </w:r>
            <w:proofErr w:type="spellEnd"/>
            <w:r w:rsidRPr="00EC0486">
              <w:rPr>
                <w:bCs/>
              </w:rPr>
              <w:t xml:space="preserve"> kalns” teritorijā atļauts pārvietoties tikai pa apmeklētājiem paredzēto infrastruktūru. Infrastruktūra izveidojama tikai ar Dabas aizsardzības pārvaldes rakstisku atļauju, kuras izveides iecerei ir saņemts ģeologa atzinums.</w:t>
            </w:r>
          </w:p>
          <w:p w14:paraId="2BC22B18" w14:textId="77777777" w:rsidR="00617622" w:rsidRDefault="004246DC" w:rsidP="005B007E">
            <w:pPr>
              <w:spacing w:before="120"/>
              <w:jc w:val="both"/>
              <w:rPr>
                <w:bCs/>
              </w:rPr>
            </w:pPr>
            <w:r w:rsidRPr="004246DC">
              <w:rPr>
                <w:bCs/>
              </w:rPr>
              <w:t xml:space="preserve">Izvērtējot noteikumu projektā paredzētos ierobežojumus  fizisko un juridisko personu nekustamo </w:t>
            </w:r>
            <w:r w:rsidRPr="004246DC">
              <w:rPr>
                <w:bCs/>
              </w:rPr>
              <w:lastRenderedPageBreak/>
              <w:t>īpašumu izmantošanā ar īpašnieka tiesībām brīvi rīkoties ar savu īpašumu, secināts, ka šo tiesību ierobežojums noteikts ar mērķi palielināt dabas parka kopējo bioloģisko daudzveidību un īpaši aizsargājamo sugu dzīvotņu un īpaši aizsargājamo biotopu aizsardzību kā to paredz Latvijas Republikas Satversmes 115. pants (valsts aizsargā ikviena tiesības dzīvot labvēlīgā vidē, sniedzot ziņas par vides stāvokli un rūpējoties par tās saglabāšanu un uzlabošanu), līdz ar to noteikumu projektā noteiktie aprobežojumi uzskatāmi par izsvērtiem un samērīgiem</w:t>
            </w:r>
            <w:r>
              <w:rPr>
                <w:bCs/>
              </w:rPr>
              <w:t>.</w:t>
            </w:r>
            <w:r w:rsidR="00617622">
              <w:rPr>
                <w:bCs/>
              </w:rPr>
              <w:t xml:space="preserve"> </w:t>
            </w:r>
          </w:p>
          <w:p w14:paraId="6F80BF63" w14:textId="076794BF" w:rsidR="004246DC" w:rsidRDefault="00875652" w:rsidP="00617622">
            <w:pPr>
              <w:jc w:val="both"/>
              <w:rPr>
                <w:bCs/>
              </w:rPr>
            </w:pPr>
            <w:r w:rsidRPr="00875652">
              <w:rPr>
                <w:bCs/>
              </w:rPr>
              <w:t xml:space="preserve">Noteikumu projektā iekļautās prasības salīdzinot ar esošo regulējumu ir precīzāk definētas un vairāk </w:t>
            </w:r>
            <w:proofErr w:type="spellStart"/>
            <w:r w:rsidRPr="00875652">
              <w:rPr>
                <w:bCs/>
              </w:rPr>
              <w:t>mērķorientētas</w:t>
            </w:r>
            <w:proofErr w:type="spellEnd"/>
            <w:r w:rsidRPr="00875652">
              <w:rPr>
                <w:bCs/>
              </w:rPr>
              <w:t>, jo noteikumu projekts sagatavots balstoties uz dabas aizsardzības plāna izstrādes laikā veikto izpēti. Ņemot vērā minēto, uzskatām, ka labums, ko iegūs sabiedrība kopumā, ir uzskatāms par lielāku attiecībā pret noteikumu projektā paredzēto prasību negatīvajām sekām.</w:t>
            </w:r>
          </w:p>
          <w:p w14:paraId="68056E99" w14:textId="0E22D470" w:rsidR="00BD5588" w:rsidRPr="002B4F11" w:rsidRDefault="00BD5588" w:rsidP="009E0502"/>
        </w:tc>
      </w:tr>
      <w:tr w:rsidR="00BD5588" w:rsidRPr="002B4F11" w14:paraId="4C8F7C4F" w14:textId="77777777" w:rsidTr="009E0502">
        <w:trPr>
          <w:cantSplit/>
        </w:trPr>
        <w:tc>
          <w:tcPr>
            <w:tcW w:w="311" w:type="pct"/>
            <w:hideMark/>
          </w:tcPr>
          <w:p w14:paraId="0778C5E7" w14:textId="77777777" w:rsidR="00BD5588" w:rsidRPr="002B4F11" w:rsidRDefault="00BD5588" w:rsidP="009E0502">
            <w:pPr>
              <w:jc w:val="center"/>
            </w:pPr>
            <w:r w:rsidRPr="002B4F11">
              <w:lastRenderedPageBreak/>
              <w:t>3.</w:t>
            </w:r>
          </w:p>
        </w:tc>
        <w:tc>
          <w:tcPr>
            <w:tcW w:w="1479" w:type="pct"/>
            <w:hideMark/>
          </w:tcPr>
          <w:p w14:paraId="3F4CD548" w14:textId="77777777" w:rsidR="00BD5588" w:rsidRPr="002B4F11" w:rsidRDefault="00BD5588" w:rsidP="009E0502">
            <w:r w:rsidRPr="002B4F11">
              <w:t>Projekta izstrādē iesaistītās institūcijas un publiskas personas kapitālsabiedrības</w:t>
            </w:r>
          </w:p>
        </w:tc>
        <w:tc>
          <w:tcPr>
            <w:tcW w:w="3210" w:type="pct"/>
            <w:hideMark/>
          </w:tcPr>
          <w:p w14:paraId="019F0500" w14:textId="7EA1AFF0" w:rsidR="00BD5588" w:rsidRPr="002B4F11" w:rsidRDefault="009878E2" w:rsidP="009E0502">
            <w:r w:rsidRPr="002B4F11">
              <w:t xml:space="preserve">Vides aizsardzības un reģionālās attīstības ministrija, </w:t>
            </w:r>
            <w:r w:rsidR="00875652">
              <w:t>Dabas aizsardzības p</w:t>
            </w:r>
            <w:r w:rsidRPr="002B4F11">
              <w:t>ārvalde.</w:t>
            </w:r>
          </w:p>
        </w:tc>
      </w:tr>
      <w:tr w:rsidR="00BD5588" w:rsidRPr="002B4F11" w14:paraId="31A6225A" w14:textId="77777777" w:rsidTr="009E0502">
        <w:trPr>
          <w:cantSplit/>
        </w:trPr>
        <w:tc>
          <w:tcPr>
            <w:tcW w:w="311" w:type="pct"/>
            <w:hideMark/>
          </w:tcPr>
          <w:p w14:paraId="37A0BC17" w14:textId="77777777" w:rsidR="00BD5588" w:rsidRPr="002B4F11" w:rsidRDefault="00BD5588" w:rsidP="009E0502">
            <w:pPr>
              <w:jc w:val="center"/>
            </w:pPr>
            <w:r w:rsidRPr="002B4F11">
              <w:t>4.</w:t>
            </w:r>
          </w:p>
        </w:tc>
        <w:tc>
          <w:tcPr>
            <w:tcW w:w="1479" w:type="pct"/>
            <w:hideMark/>
          </w:tcPr>
          <w:p w14:paraId="2C5C980C" w14:textId="77777777" w:rsidR="00BD5588" w:rsidRPr="002B4F11" w:rsidRDefault="00BD5588" w:rsidP="009E0502">
            <w:r w:rsidRPr="002B4F11">
              <w:t>Cita informācija</w:t>
            </w:r>
          </w:p>
        </w:tc>
        <w:tc>
          <w:tcPr>
            <w:tcW w:w="3210" w:type="pct"/>
            <w:hideMark/>
          </w:tcPr>
          <w:p w14:paraId="7741C817" w14:textId="269B7C1D" w:rsidR="00BD5588" w:rsidRPr="002B4F11" w:rsidRDefault="009878E2" w:rsidP="009E0502">
            <w:r w:rsidRPr="002B4F11">
              <w:t>Nav</w:t>
            </w:r>
          </w:p>
        </w:tc>
      </w:tr>
    </w:tbl>
    <w:p w14:paraId="4D80A43F" w14:textId="77777777" w:rsidR="00BD5588" w:rsidRPr="002D7166" w:rsidRDefault="00BD5588" w:rsidP="00617622">
      <w:pPr>
        <w:pStyle w:val="Title"/>
        <w:spacing w:line="260" w:lineRule="exact"/>
        <w:ind w:firstLine="539"/>
        <w:jc w:val="both"/>
        <w:rPr>
          <w:rFonts w:ascii="Cambria" w:hAnsi="Cambria"/>
          <w:sz w:val="19"/>
          <w:szCs w:val="19"/>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20"/>
        <w:gridCol w:w="2475"/>
        <w:gridCol w:w="5372"/>
      </w:tblGrid>
      <w:tr w:rsidR="00BD5588" w:rsidRPr="002B4F11" w14:paraId="704F775E" w14:textId="77777777" w:rsidTr="00875652">
        <w:trPr>
          <w:cantSplit/>
          <w:trHeight w:val="549"/>
        </w:trPr>
        <w:tc>
          <w:tcPr>
            <w:tcW w:w="5000" w:type="pct"/>
            <w:gridSpan w:val="3"/>
            <w:vAlign w:val="center"/>
            <w:hideMark/>
          </w:tcPr>
          <w:p w14:paraId="5B29DEA6" w14:textId="77777777" w:rsidR="00BD5588" w:rsidRPr="002B4F11" w:rsidRDefault="00BD5588" w:rsidP="009E0502">
            <w:pPr>
              <w:jc w:val="center"/>
              <w:rPr>
                <w:b/>
                <w:bCs/>
              </w:rPr>
            </w:pPr>
            <w:r w:rsidRPr="002B4F11">
              <w:rPr>
                <w:b/>
                <w:bCs/>
              </w:rPr>
              <w:t>II. Tiesību akta projekta ietekme uz sabiedrību, tautsaimniecības attīstību un administratīvo slogu</w:t>
            </w:r>
          </w:p>
        </w:tc>
      </w:tr>
      <w:tr w:rsidR="00BD5588" w:rsidRPr="002B4F11" w14:paraId="56B57C4B" w14:textId="77777777" w:rsidTr="00875652">
        <w:trPr>
          <w:cantSplit/>
          <w:trHeight w:val="1098"/>
        </w:trPr>
        <w:tc>
          <w:tcPr>
            <w:tcW w:w="311" w:type="pct"/>
            <w:hideMark/>
          </w:tcPr>
          <w:p w14:paraId="33A35506" w14:textId="77777777" w:rsidR="00BD5588" w:rsidRPr="002B4F11" w:rsidRDefault="00BD5588" w:rsidP="009E0502">
            <w:pPr>
              <w:jc w:val="center"/>
            </w:pPr>
            <w:r w:rsidRPr="002B4F11">
              <w:t>1.</w:t>
            </w:r>
          </w:p>
        </w:tc>
        <w:tc>
          <w:tcPr>
            <w:tcW w:w="1479" w:type="pct"/>
            <w:hideMark/>
          </w:tcPr>
          <w:p w14:paraId="1C019508" w14:textId="77777777" w:rsidR="00BD5588" w:rsidRPr="002B4F11" w:rsidRDefault="00BD5588" w:rsidP="009E0502">
            <w:r w:rsidRPr="002B4F11">
              <w:t>Sabiedrības mērķgrupas, kuras tiesiskais regulējums ietekmē vai varētu ietekmēt</w:t>
            </w:r>
          </w:p>
        </w:tc>
        <w:tc>
          <w:tcPr>
            <w:tcW w:w="3210" w:type="pct"/>
            <w:hideMark/>
          </w:tcPr>
          <w:p w14:paraId="13B50FBC" w14:textId="339E286B" w:rsidR="009878E2" w:rsidRPr="002B4F11" w:rsidRDefault="009878E2" w:rsidP="009878E2">
            <w:pPr>
              <w:shd w:val="clear" w:color="auto" w:fill="FFFFFF"/>
              <w:ind w:left="57" w:right="57"/>
              <w:jc w:val="both"/>
            </w:pPr>
            <w:r w:rsidRPr="002B4F11">
              <w:t>Zemes īpašnieki, kuru īpašumā esošās zemes vienības vai to daļas atrodas dabas parkā, dabas parka apmeklētāji, Nīcas pašvaldība, akciju sabiedrība “Latvijas valsts meži”, sabiedrība kopumā.</w:t>
            </w:r>
          </w:p>
          <w:p w14:paraId="03BF232F" w14:textId="44769168" w:rsidR="00BD5588" w:rsidRPr="002B4F11" w:rsidRDefault="00BD5588" w:rsidP="009E0502"/>
        </w:tc>
      </w:tr>
      <w:tr w:rsidR="00BD5588" w:rsidRPr="002B4F11" w14:paraId="7170B905" w14:textId="77777777" w:rsidTr="00875652">
        <w:trPr>
          <w:cantSplit/>
          <w:trHeight w:val="1098"/>
        </w:trPr>
        <w:tc>
          <w:tcPr>
            <w:tcW w:w="311" w:type="pct"/>
            <w:hideMark/>
          </w:tcPr>
          <w:p w14:paraId="0B6E2842" w14:textId="77777777" w:rsidR="00BD5588" w:rsidRPr="002B4F11" w:rsidRDefault="00BD5588" w:rsidP="009E0502">
            <w:pPr>
              <w:jc w:val="center"/>
            </w:pPr>
            <w:r w:rsidRPr="002B4F11">
              <w:t>2.</w:t>
            </w:r>
          </w:p>
        </w:tc>
        <w:tc>
          <w:tcPr>
            <w:tcW w:w="1479" w:type="pct"/>
            <w:hideMark/>
          </w:tcPr>
          <w:p w14:paraId="1C0B2BBE" w14:textId="77777777" w:rsidR="00BD5588" w:rsidRPr="002B4F11" w:rsidRDefault="00BD5588" w:rsidP="009E0502">
            <w:r w:rsidRPr="002B4F11">
              <w:t>Tiesiskā regulējuma ietekme uz tautsaimniecību un administratīvo slogu</w:t>
            </w:r>
          </w:p>
        </w:tc>
        <w:tc>
          <w:tcPr>
            <w:tcW w:w="3210" w:type="pct"/>
            <w:hideMark/>
          </w:tcPr>
          <w:p w14:paraId="7399E19A" w14:textId="6AC130C1" w:rsidR="00BD5588" w:rsidRPr="002B4F11" w:rsidRDefault="009878E2" w:rsidP="009E0502">
            <w:r w:rsidRPr="002B4F11">
              <w:rPr>
                <w:iCs/>
              </w:rPr>
              <w:t xml:space="preserve">Atsevišķu darbību veikšanai būs nepieciešams saņemt </w:t>
            </w:r>
            <w:r w:rsidR="00875652">
              <w:rPr>
                <w:iCs/>
              </w:rPr>
              <w:t>Dabas aizsardzības p</w:t>
            </w:r>
            <w:r w:rsidRPr="002B4F11">
              <w:rPr>
                <w:iCs/>
              </w:rPr>
              <w:t>ārvaldes rakstisku atļauju.</w:t>
            </w:r>
          </w:p>
        </w:tc>
      </w:tr>
      <w:tr w:rsidR="009878E2" w:rsidRPr="002B4F11" w14:paraId="04992E01" w14:textId="77777777" w:rsidTr="00875652">
        <w:trPr>
          <w:cantSplit/>
          <w:trHeight w:val="1648"/>
        </w:trPr>
        <w:tc>
          <w:tcPr>
            <w:tcW w:w="311" w:type="pct"/>
            <w:hideMark/>
          </w:tcPr>
          <w:p w14:paraId="0C76DA33" w14:textId="77777777" w:rsidR="009878E2" w:rsidRPr="002B4F11" w:rsidRDefault="009878E2" w:rsidP="009878E2">
            <w:pPr>
              <w:jc w:val="center"/>
            </w:pPr>
            <w:r w:rsidRPr="002B4F11">
              <w:t>3.</w:t>
            </w:r>
          </w:p>
        </w:tc>
        <w:tc>
          <w:tcPr>
            <w:tcW w:w="1479" w:type="pct"/>
            <w:hideMark/>
          </w:tcPr>
          <w:p w14:paraId="469D80DD" w14:textId="77777777" w:rsidR="009878E2" w:rsidRPr="002B4F11" w:rsidRDefault="009878E2" w:rsidP="009878E2">
            <w:r w:rsidRPr="002B4F11">
              <w:t>Administratīvo izmaksu monetārs novērtējums</w:t>
            </w:r>
          </w:p>
        </w:tc>
        <w:tc>
          <w:tcPr>
            <w:tcW w:w="3210" w:type="pct"/>
            <w:hideMark/>
          </w:tcPr>
          <w:p w14:paraId="152E9F20" w14:textId="77777777" w:rsidR="009878E2" w:rsidRPr="002B4F11" w:rsidRDefault="009878E2" w:rsidP="009878E2">
            <w:pPr>
              <w:ind w:right="140"/>
              <w:jc w:val="both"/>
            </w:pPr>
            <w:r w:rsidRPr="002B4F11">
              <w:t>Tā kā nav zināmas nekustamo īpašumu īpašnieku ieceres to īpašumu izmantošanā, nav iespējams aprēķināt administratīvās izmaksas, kas radīsies nepieciešamo rakstisko atļauju, atzinumu saņemšanai.</w:t>
            </w:r>
          </w:p>
          <w:p w14:paraId="389B4B18" w14:textId="729EBB4D" w:rsidR="009878E2" w:rsidRPr="002B4F11" w:rsidRDefault="00C71D28" w:rsidP="009878E2">
            <w:pPr>
              <w:ind w:right="140"/>
              <w:jc w:val="both"/>
            </w:pPr>
            <w:r>
              <w:t>Dabas aizsardzības p</w:t>
            </w:r>
            <w:r w:rsidR="009878E2" w:rsidRPr="002B4F11">
              <w:t>ārvaldes rakstiskas atļaujas saņemšana ir bez maksas.</w:t>
            </w:r>
          </w:p>
          <w:p w14:paraId="236569D1" w14:textId="741999CF" w:rsidR="009878E2" w:rsidRPr="002B4F11" w:rsidRDefault="009878E2" w:rsidP="009878E2"/>
        </w:tc>
      </w:tr>
      <w:tr w:rsidR="009878E2" w:rsidRPr="002B4F11" w14:paraId="67F7BF7F" w14:textId="77777777" w:rsidTr="00875652">
        <w:trPr>
          <w:cantSplit/>
          <w:trHeight w:val="549"/>
        </w:trPr>
        <w:tc>
          <w:tcPr>
            <w:tcW w:w="311" w:type="pct"/>
            <w:hideMark/>
          </w:tcPr>
          <w:p w14:paraId="03867CE3" w14:textId="77777777" w:rsidR="009878E2" w:rsidRPr="002B4F11" w:rsidRDefault="009878E2" w:rsidP="009878E2">
            <w:pPr>
              <w:jc w:val="center"/>
            </w:pPr>
            <w:r w:rsidRPr="002B4F11">
              <w:t>4.</w:t>
            </w:r>
          </w:p>
        </w:tc>
        <w:tc>
          <w:tcPr>
            <w:tcW w:w="1479" w:type="pct"/>
            <w:hideMark/>
          </w:tcPr>
          <w:p w14:paraId="5971BD7F" w14:textId="77777777" w:rsidR="009878E2" w:rsidRPr="002B4F11" w:rsidRDefault="009878E2" w:rsidP="009878E2">
            <w:r w:rsidRPr="002B4F11">
              <w:t>Atbilstības izmaksu monetārs novērtējums</w:t>
            </w:r>
          </w:p>
        </w:tc>
        <w:tc>
          <w:tcPr>
            <w:tcW w:w="3210" w:type="pct"/>
            <w:hideMark/>
          </w:tcPr>
          <w:p w14:paraId="7B7F9157" w14:textId="413E9BEC" w:rsidR="009878E2" w:rsidRPr="002B4F11" w:rsidRDefault="009878E2" w:rsidP="009878E2">
            <w:r w:rsidRPr="002B4F11">
              <w:t>Noteikumu projekts šo jomu neskar.</w:t>
            </w:r>
          </w:p>
        </w:tc>
      </w:tr>
      <w:tr w:rsidR="009878E2" w:rsidRPr="002B4F11" w14:paraId="59ABBDB3" w14:textId="77777777" w:rsidTr="00617622">
        <w:trPr>
          <w:cantSplit/>
          <w:trHeight w:val="1924"/>
        </w:trPr>
        <w:tc>
          <w:tcPr>
            <w:tcW w:w="311" w:type="pct"/>
            <w:hideMark/>
          </w:tcPr>
          <w:p w14:paraId="267A65F2" w14:textId="77777777" w:rsidR="009878E2" w:rsidRPr="002B4F11" w:rsidRDefault="009878E2" w:rsidP="009878E2">
            <w:pPr>
              <w:jc w:val="center"/>
            </w:pPr>
            <w:r w:rsidRPr="002B4F11">
              <w:lastRenderedPageBreak/>
              <w:t>5.</w:t>
            </w:r>
          </w:p>
        </w:tc>
        <w:tc>
          <w:tcPr>
            <w:tcW w:w="1479" w:type="pct"/>
            <w:hideMark/>
          </w:tcPr>
          <w:p w14:paraId="40A5C397" w14:textId="77777777" w:rsidR="009878E2" w:rsidRPr="002B4F11" w:rsidRDefault="009878E2" w:rsidP="009878E2">
            <w:r w:rsidRPr="002B4F11">
              <w:t>Cita informācija</w:t>
            </w:r>
          </w:p>
        </w:tc>
        <w:tc>
          <w:tcPr>
            <w:tcW w:w="3210" w:type="pct"/>
            <w:hideMark/>
          </w:tcPr>
          <w:p w14:paraId="324D470E" w14:textId="14B9BEB7" w:rsidR="009878E2" w:rsidRPr="002B4F11" w:rsidRDefault="009878E2" w:rsidP="00617622">
            <w:pPr>
              <w:jc w:val="both"/>
            </w:pPr>
            <w:r w:rsidRPr="002B4F11">
              <w:t xml:space="preserve">No kopējās dabas parka teritorijas </w:t>
            </w:r>
            <w:r w:rsidR="00947EB8" w:rsidRPr="002B4F11">
              <w:t>53</w:t>
            </w:r>
            <w:r w:rsidRPr="002B4F11">
              <w:t xml:space="preserve">% pieder akciju sabiedrībai “Latvijas valsts meži”, </w:t>
            </w:r>
            <w:r w:rsidR="00947EB8" w:rsidRPr="002B4F11">
              <w:t>0.001</w:t>
            </w:r>
            <w:r w:rsidRPr="002B4F11">
              <w:t>% - valst</w:t>
            </w:r>
            <w:r w:rsidR="00947EB8" w:rsidRPr="002B4F11">
              <w:t>s zeme,</w:t>
            </w:r>
            <w:r w:rsidRPr="002B4F11">
              <w:t xml:space="preserve"> </w:t>
            </w:r>
            <w:r w:rsidR="00947EB8" w:rsidRPr="002B4F11">
              <w:t>Satiksmes ministrijas</w:t>
            </w:r>
            <w:r w:rsidRPr="002B4F11">
              <w:t xml:space="preserve"> </w:t>
            </w:r>
            <w:r w:rsidR="00947EB8" w:rsidRPr="002B4F11">
              <w:t>valdījumā</w:t>
            </w:r>
            <w:r w:rsidRPr="002B4F11">
              <w:t xml:space="preserve">, </w:t>
            </w:r>
            <w:r w:rsidR="00947EB8" w:rsidRPr="002B4F11">
              <w:t>4</w:t>
            </w:r>
            <w:r w:rsidRPr="002B4F11">
              <w:t xml:space="preserve">% - </w:t>
            </w:r>
            <w:r w:rsidR="00947EB8" w:rsidRPr="002B4F11">
              <w:t>valsts zeme, Nīcas novada pašvaldības valdījumā</w:t>
            </w:r>
            <w:r w:rsidRPr="002B4F11">
              <w:t xml:space="preserve">, </w:t>
            </w:r>
            <w:r w:rsidR="00947EB8" w:rsidRPr="002B4F11">
              <w:t>9</w:t>
            </w:r>
            <w:r w:rsidRPr="002B4F11">
              <w:t xml:space="preserve">% - </w:t>
            </w:r>
            <w:r w:rsidR="00947EB8" w:rsidRPr="002B4F11">
              <w:t>Nīcas novada pašvaldības īpašums</w:t>
            </w:r>
            <w:r w:rsidRPr="002B4F11">
              <w:t xml:space="preserve">, </w:t>
            </w:r>
            <w:r w:rsidR="00947EB8" w:rsidRPr="002B4F11">
              <w:t>1</w:t>
            </w:r>
            <w:r w:rsidRPr="002B4F11">
              <w:t xml:space="preserve">% - </w:t>
            </w:r>
            <w:r w:rsidR="00947EB8" w:rsidRPr="002B4F11">
              <w:t xml:space="preserve">Liepājas pilsētas pašvaldības īpašums, 1% - juridisko personu īpašums, 31% - </w:t>
            </w:r>
            <w:r w:rsidRPr="002B4F11">
              <w:t>fiziskām personām</w:t>
            </w:r>
            <w:r w:rsidR="00947EB8" w:rsidRPr="002B4F11">
              <w:t xml:space="preserve"> piederošs īpašums</w:t>
            </w:r>
            <w:r w:rsidRPr="002B4F11">
              <w:t>.</w:t>
            </w:r>
          </w:p>
        </w:tc>
      </w:tr>
    </w:tbl>
    <w:p w14:paraId="12E46749" w14:textId="7F11064E" w:rsidR="00BD5588" w:rsidRDefault="00BD5588" w:rsidP="00617622">
      <w:pPr>
        <w:pStyle w:val="Title"/>
        <w:spacing w:line="260" w:lineRule="exact"/>
        <w:jc w:val="both"/>
        <w:rPr>
          <w:rFonts w:ascii="Cambria" w:hAnsi="Cambria"/>
          <w:sz w:val="19"/>
          <w:szCs w:val="19"/>
        </w:rPr>
      </w:pPr>
    </w:p>
    <w:p w14:paraId="4B2BCAFB" w14:textId="77777777" w:rsidR="003243A6" w:rsidRDefault="003243A6" w:rsidP="00617622">
      <w:pPr>
        <w:pStyle w:val="Title"/>
        <w:spacing w:line="260" w:lineRule="exact"/>
        <w:jc w:val="both"/>
        <w:rPr>
          <w:rFonts w:ascii="Cambria" w:hAnsi="Cambria"/>
          <w:sz w:val="19"/>
          <w:szCs w:val="19"/>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C60DB8" w:rsidRPr="002C1A73" w14:paraId="3E02F475" w14:textId="77777777" w:rsidTr="000145F4">
        <w:trPr>
          <w:trHeight w:val="444"/>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6D7C08F" w14:textId="77777777" w:rsidR="00C60DB8" w:rsidRPr="002C1A73" w:rsidRDefault="00C60DB8" w:rsidP="000145F4">
            <w:pPr>
              <w:spacing w:before="100" w:beforeAutospacing="1" w:after="100" w:afterAutospacing="1" w:line="293" w:lineRule="atLeast"/>
              <w:jc w:val="center"/>
              <w:rPr>
                <w:b/>
                <w:bCs/>
              </w:rPr>
            </w:pPr>
            <w:r w:rsidRPr="002C1A73">
              <w:rPr>
                <w:b/>
                <w:bCs/>
              </w:rPr>
              <w:t>III. </w:t>
            </w:r>
            <w:r w:rsidRPr="002C1A73">
              <w:rPr>
                <w:b/>
              </w:rPr>
              <w:t>Tiesību akta projekta ietekme uz valsts budžetu un pašvaldību budžetiem</w:t>
            </w:r>
          </w:p>
        </w:tc>
      </w:tr>
      <w:tr w:rsidR="00C60DB8" w:rsidRPr="002C1A73" w14:paraId="61B514AF" w14:textId="77777777" w:rsidTr="000145F4">
        <w:trPr>
          <w:trHeight w:val="372"/>
        </w:trPr>
        <w:tc>
          <w:tcPr>
            <w:tcW w:w="5000" w:type="pct"/>
            <w:tcBorders>
              <w:top w:val="outset" w:sz="6" w:space="0" w:color="414142"/>
              <w:left w:val="outset" w:sz="6" w:space="0" w:color="414142"/>
              <w:bottom w:val="outset" w:sz="6" w:space="0" w:color="414142"/>
              <w:right w:val="outset" w:sz="6" w:space="0" w:color="414142"/>
            </w:tcBorders>
          </w:tcPr>
          <w:p w14:paraId="1269036D" w14:textId="77777777" w:rsidR="00C60DB8" w:rsidRPr="002C1A73" w:rsidRDefault="00C60DB8" w:rsidP="000145F4">
            <w:pPr>
              <w:jc w:val="center"/>
            </w:pPr>
            <w:r>
              <w:rPr>
                <w:iCs/>
              </w:rPr>
              <w:t>Noteikumu p</w:t>
            </w:r>
            <w:r w:rsidRPr="002C1A73">
              <w:rPr>
                <w:iCs/>
              </w:rPr>
              <w:t>rojekts šo jomu neskar.</w:t>
            </w:r>
          </w:p>
        </w:tc>
      </w:tr>
    </w:tbl>
    <w:p w14:paraId="05700E4A" w14:textId="6A16E7B5" w:rsidR="00C60DB8" w:rsidRDefault="00C60DB8" w:rsidP="00617622">
      <w:pPr>
        <w:pStyle w:val="Title"/>
        <w:spacing w:line="260" w:lineRule="exact"/>
        <w:jc w:val="both"/>
        <w:rPr>
          <w:rFonts w:ascii="Cambria" w:hAnsi="Cambria"/>
          <w:sz w:val="19"/>
          <w:szCs w:val="19"/>
        </w:rPr>
      </w:pPr>
    </w:p>
    <w:p w14:paraId="0BC3F382" w14:textId="77777777" w:rsidR="003243A6" w:rsidRPr="002D7166" w:rsidRDefault="003243A6" w:rsidP="00617622">
      <w:pPr>
        <w:pStyle w:val="Title"/>
        <w:spacing w:line="260" w:lineRule="exact"/>
        <w:jc w:val="both"/>
        <w:rPr>
          <w:rFonts w:ascii="Cambria" w:hAnsi="Cambria"/>
          <w:sz w:val="19"/>
          <w:szCs w:val="19"/>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60DB8" w:rsidRPr="002C1A73" w14:paraId="023A4FB3" w14:textId="77777777" w:rsidTr="00C60DB8">
        <w:tc>
          <w:tcPr>
            <w:tcW w:w="5000" w:type="pct"/>
          </w:tcPr>
          <w:p w14:paraId="493E9DD8" w14:textId="77777777" w:rsidR="00C60DB8" w:rsidRPr="002C1A73" w:rsidRDefault="00C60DB8" w:rsidP="000145F4">
            <w:pPr>
              <w:pStyle w:val="naisf"/>
              <w:spacing w:before="120" w:after="120"/>
              <w:ind w:firstLine="0"/>
              <w:jc w:val="center"/>
              <w:rPr>
                <w:b/>
              </w:rPr>
            </w:pPr>
            <w:r w:rsidRPr="002C1A73">
              <w:rPr>
                <w:b/>
              </w:rPr>
              <w:t>IV. Tiesību akta projekta ietekme uz spēkā esošo tiesību normu sistēmu</w:t>
            </w:r>
          </w:p>
        </w:tc>
      </w:tr>
      <w:tr w:rsidR="00C60DB8" w:rsidRPr="002C1A73" w14:paraId="118991EA" w14:textId="77777777" w:rsidTr="00C60DB8">
        <w:tc>
          <w:tcPr>
            <w:tcW w:w="5000" w:type="pct"/>
          </w:tcPr>
          <w:p w14:paraId="12102C8B" w14:textId="77777777" w:rsidR="00C60DB8" w:rsidRPr="002C1A73" w:rsidRDefault="00C60DB8" w:rsidP="000145F4">
            <w:pPr>
              <w:pStyle w:val="naisf"/>
              <w:spacing w:before="120" w:after="120"/>
              <w:ind w:firstLine="0"/>
              <w:jc w:val="center"/>
              <w:rPr>
                <w:b/>
              </w:rPr>
            </w:pPr>
            <w:r>
              <w:rPr>
                <w:iCs/>
              </w:rPr>
              <w:t>Noteikumu p</w:t>
            </w:r>
            <w:r w:rsidRPr="002C1A73">
              <w:rPr>
                <w:iCs/>
              </w:rPr>
              <w:t>rojekts šo jomu neskar.</w:t>
            </w:r>
          </w:p>
        </w:tc>
      </w:tr>
    </w:tbl>
    <w:p w14:paraId="708B9075" w14:textId="77777777" w:rsidR="003243A6" w:rsidRPr="002D7166" w:rsidRDefault="003243A6" w:rsidP="00875652">
      <w:pPr>
        <w:pStyle w:val="Title"/>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2B4F11" w14:paraId="0B7BE1A9" w14:textId="77777777" w:rsidTr="009E0502">
        <w:trPr>
          <w:cantSplit/>
        </w:trPr>
        <w:tc>
          <w:tcPr>
            <w:tcW w:w="5000" w:type="pct"/>
            <w:gridSpan w:val="3"/>
            <w:vAlign w:val="center"/>
            <w:hideMark/>
          </w:tcPr>
          <w:p w14:paraId="7D8FAA0E" w14:textId="77777777" w:rsidR="00BD5588" w:rsidRPr="002B4F11" w:rsidRDefault="00BD5588" w:rsidP="009E0502">
            <w:pPr>
              <w:jc w:val="center"/>
              <w:rPr>
                <w:b/>
                <w:bCs/>
              </w:rPr>
            </w:pPr>
            <w:r w:rsidRPr="002B4F11">
              <w:rPr>
                <w:b/>
                <w:bCs/>
              </w:rPr>
              <w:t>V. Tiesību akta projekta atbilstība Latvijas Republikas starptautiskajām saistībām</w:t>
            </w:r>
          </w:p>
        </w:tc>
      </w:tr>
      <w:tr w:rsidR="00BD5588" w:rsidRPr="002B4F11" w14:paraId="07549E8E" w14:textId="77777777" w:rsidTr="009E0502">
        <w:trPr>
          <w:cantSplit/>
        </w:trPr>
        <w:tc>
          <w:tcPr>
            <w:tcW w:w="311" w:type="pct"/>
            <w:hideMark/>
          </w:tcPr>
          <w:p w14:paraId="2A8CCC90" w14:textId="77777777" w:rsidR="00BD5588" w:rsidRPr="002B4F11" w:rsidRDefault="00BD5588" w:rsidP="009E0502">
            <w:pPr>
              <w:jc w:val="center"/>
            </w:pPr>
            <w:r w:rsidRPr="002B4F11">
              <w:t>1.</w:t>
            </w:r>
          </w:p>
        </w:tc>
        <w:tc>
          <w:tcPr>
            <w:tcW w:w="1479" w:type="pct"/>
            <w:hideMark/>
          </w:tcPr>
          <w:p w14:paraId="769084AE" w14:textId="77777777" w:rsidR="00BD5588" w:rsidRPr="002B4F11" w:rsidRDefault="00BD5588" w:rsidP="009E0502">
            <w:r w:rsidRPr="002B4F11">
              <w:t>Saistības pret Eiropas Savienību</w:t>
            </w:r>
          </w:p>
        </w:tc>
        <w:tc>
          <w:tcPr>
            <w:tcW w:w="3210" w:type="pct"/>
            <w:hideMark/>
          </w:tcPr>
          <w:p w14:paraId="213EF548" w14:textId="41759C84" w:rsidR="00BD5588" w:rsidRPr="002B4F11" w:rsidRDefault="00C60DB8" w:rsidP="00C60DB8">
            <w:pPr>
              <w:jc w:val="both"/>
            </w:pPr>
            <w:r w:rsidRPr="002B4F11">
              <w:t xml:space="preserve">Saskaņā ar likuma “Par īpaši aizsargājamām dabas teritorijām” pielikumu  (32. punkts) dabas parks “Bernāti” ir noteikts kā Eiropas nozīmes aizsargājamā dabas teritorija </w:t>
            </w:r>
            <w:proofErr w:type="spellStart"/>
            <w:r w:rsidRPr="002B4F11">
              <w:t>Natura</w:t>
            </w:r>
            <w:proofErr w:type="spellEnd"/>
            <w:r w:rsidRPr="002B4F11">
              <w:t xml:space="preserve"> 2000 atbilstoši Eiropas Padomes 1992. gada 21. maija Direktīvas Nr. 92/43/EEK par dabisko dzīvotņu, savvaļas faunas un floras aizsardzību (turpmāk – Biotopu direktīva).</w:t>
            </w:r>
          </w:p>
        </w:tc>
      </w:tr>
      <w:tr w:rsidR="00BD5588" w:rsidRPr="002B4F11" w14:paraId="78294225" w14:textId="77777777" w:rsidTr="009E0502">
        <w:trPr>
          <w:cantSplit/>
        </w:trPr>
        <w:tc>
          <w:tcPr>
            <w:tcW w:w="311" w:type="pct"/>
            <w:hideMark/>
          </w:tcPr>
          <w:p w14:paraId="5453676E" w14:textId="77777777" w:rsidR="00BD5588" w:rsidRPr="002B4F11" w:rsidRDefault="00BD5588" w:rsidP="009E0502">
            <w:pPr>
              <w:jc w:val="center"/>
            </w:pPr>
            <w:r w:rsidRPr="002B4F11">
              <w:t>2.</w:t>
            </w:r>
          </w:p>
        </w:tc>
        <w:tc>
          <w:tcPr>
            <w:tcW w:w="1479" w:type="pct"/>
            <w:hideMark/>
          </w:tcPr>
          <w:p w14:paraId="1EB3C97E" w14:textId="77777777" w:rsidR="00BD5588" w:rsidRPr="002B4F11" w:rsidRDefault="00BD5588" w:rsidP="009E0502">
            <w:r w:rsidRPr="002B4F11">
              <w:t>Citas starptautiskās saistības</w:t>
            </w:r>
          </w:p>
        </w:tc>
        <w:tc>
          <w:tcPr>
            <w:tcW w:w="3210" w:type="pct"/>
            <w:hideMark/>
          </w:tcPr>
          <w:p w14:paraId="7245BB24" w14:textId="49635B6E" w:rsidR="00BD5588" w:rsidRPr="002B4F11" w:rsidRDefault="00C60DB8" w:rsidP="009E0502">
            <w:r w:rsidRPr="002B4F11">
              <w:t>Noteikumu projekts šo jomu neskar.</w:t>
            </w:r>
          </w:p>
        </w:tc>
      </w:tr>
      <w:tr w:rsidR="003243A6" w:rsidRPr="002B4F11" w14:paraId="57EDF40E" w14:textId="77777777" w:rsidTr="009E0502">
        <w:trPr>
          <w:cantSplit/>
        </w:trPr>
        <w:tc>
          <w:tcPr>
            <w:tcW w:w="311" w:type="pct"/>
          </w:tcPr>
          <w:p w14:paraId="30E6F182" w14:textId="4EF9CB91" w:rsidR="003243A6" w:rsidRPr="002B4F11" w:rsidRDefault="003243A6" w:rsidP="003243A6">
            <w:pPr>
              <w:jc w:val="center"/>
            </w:pPr>
            <w:r w:rsidRPr="00F72E38">
              <w:t>3.</w:t>
            </w:r>
          </w:p>
        </w:tc>
        <w:tc>
          <w:tcPr>
            <w:tcW w:w="1479" w:type="pct"/>
          </w:tcPr>
          <w:p w14:paraId="26CBCCF0" w14:textId="60034919" w:rsidR="003243A6" w:rsidRPr="002B4F11" w:rsidRDefault="003243A6" w:rsidP="003243A6">
            <w:r w:rsidRPr="00F72E38">
              <w:t>Cita informācija</w:t>
            </w:r>
          </w:p>
        </w:tc>
        <w:tc>
          <w:tcPr>
            <w:tcW w:w="3210" w:type="pct"/>
          </w:tcPr>
          <w:p w14:paraId="4D520006" w14:textId="77777777" w:rsidR="003243A6" w:rsidRDefault="003243A6" w:rsidP="003243A6">
            <w:pPr>
              <w:jc w:val="both"/>
            </w:pPr>
            <w:r w:rsidRPr="003243A6">
              <w:t xml:space="preserve">Dabas parks kā </w:t>
            </w:r>
            <w:proofErr w:type="spellStart"/>
            <w:r w:rsidRPr="003243A6">
              <w:t>Natura</w:t>
            </w:r>
            <w:proofErr w:type="spellEnd"/>
            <w:r w:rsidRPr="003243A6">
              <w:t xml:space="preserve"> 2000 teritorijas noteikta mežaino piejūras kāpu (2180), piekrastes biotopu (2110, 2120, 2130*, 2190), jūras </w:t>
            </w:r>
            <w:proofErr w:type="spellStart"/>
            <w:r w:rsidRPr="003243A6">
              <w:t>stāvkrasti</w:t>
            </w:r>
            <w:proofErr w:type="spellEnd"/>
            <w:r w:rsidRPr="003243A6">
              <w:t xml:space="preserve"> (1230), staignāju meži (9080*), veci vai dabiski </w:t>
            </w:r>
            <w:proofErr w:type="spellStart"/>
            <w:r w:rsidRPr="003243A6">
              <w:t>boreāli</w:t>
            </w:r>
            <w:proofErr w:type="spellEnd"/>
            <w:r w:rsidRPr="003243A6">
              <w:t xml:space="preserve"> meži (9010*) un purvaini meži (91D0) aizsardzībai.</w:t>
            </w:r>
            <w:r>
              <w:t xml:space="preserve"> </w:t>
            </w:r>
          </w:p>
          <w:p w14:paraId="7381DC51" w14:textId="3B1ED845" w:rsidR="003243A6" w:rsidRPr="002B4F11" w:rsidRDefault="003243A6" w:rsidP="003243A6">
            <w:pPr>
              <w:jc w:val="both"/>
            </w:pPr>
            <w:r w:rsidRPr="003243A6">
              <w:t>To kopējā platība veido 94% no dabas parka kopplatības. Noteikumu projektā iekļautie nosacījumi ir atbilstoši, lai nodrošinātu minētā meža  biotopa un piekrastes biotopu aizsardzību. Eiropas nozīmes biotopu un sugu dzīvotņu aizsardzībai nepieciešamie pasākumi izvērtēti dabas aizsardzības plāna izstrādes laikā. Noteikumu projektā iekļautās prasības  sagatavots balstoties uz dabas aizsardzības plāna izstrādes laikā veikto teritorijas izpēti un sagatavotajiem priekšlikumiem nepieciešamajiem aizsardzības pasākumiem</w:t>
            </w:r>
            <w:r>
              <w:t>.</w:t>
            </w:r>
          </w:p>
        </w:tc>
      </w:tr>
      <w:tr w:rsidR="00BD5588" w:rsidRPr="002B4F11" w14:paraId="75823846" w14:textId="77777777" w:rsidTr="003243A6">
        <w:trPr>
          <w:cantSplit/>
        </w:trPr>
        <w:tc>
          <w:tcPr>
            <w:tcW w:w="311" w:type="pct"/>
          </w:tcPr>
          <w:p w14:paraId="61DB7F33" w14:textId="305A14B7" w:rsidR="00BD5588" w:rsidRPr="002B4F11" w:rsidRDefault="00BD5588" w:rsidP="009E0502">
            <w:pPr>
              <w:jc w:val="center"/>
            </w:pPr>
          </w:p>
        </w:tc>
        <w:tc>
          <w:tcPr>
            <w:tcW w:w="1479" w:type="pct"/>
          </w:tcPr>
          <w:p w14:paraId="3CABA7D0" w14:textId="79183299" w:rsidR="00BD5588" w:rsidRPr="002B4F11" w:rsidRDefault="00BD5588" w:rsidP="009E0502"/>
        </w:tc>
        <w:tc>
          <w:tcPr>
            <w:tcW w:w="3210" w:type="pct"/>
            <w:hideMark/>
          </w:tcPr>
          <w:p w14:paraId="14235740" w14:textId="295BAA7B" w:rsidR="00C60DB8" w:rsidRPr="002B4F11" w:rsidRDefault="00C60DB8" w:rsidP="00C60DB8">
            <w:pPr>
              <w:jc w:val="both"/>
            </w:pPr>
            <w:r w:rsidRPr="002B4F11">
              <w:t xml:space="preserve">Teritorijas, kur nepieciešami stingrāki ierobežojumi  īpaši aizsargājamo biotopu un sugu aizsardzībai, ir iekļautas dabas lieguma un dabas parka zonā. Teritorijas, kurās ir pieļaujama dažāda veida saimnieciskā darbība, ir iekļautas neitrālajā zonā. </w:t>
            </w:r>
          </w:p>
          <w:p w14:paraId="2AD6F337" w14:textId="77777777" w:rsidR="00C60DB8" w:rsidRPr="002B4F11" w:rsidRDefault="00C60DB8" w:rsidP="00C60DB8">
            <w:pPr>
              <w:jc w:val="both"/>
            </w:pPr>
            <w:r w:rsidRPr="002B4F11">
              <w:t xml:space="preserve">Darbībām, kurām var būt būtiska ietekme uz </w:t>
            </w:r>
            <w:proofErr w:type="spellStart"/>
            <w:r w:rsidRPr="002B4F11">
              <w:t>Natura</w:t>
            </w:r>
            <w:proofErr w:type="spellEnd"/>
            <w:r w:rsidRPr="002B4F11">
              <w:t xml:space="preserve"> 2000 teritoriju atbilstoši normatīvajiem aktiem par ietekmes uz vidi novērtējumu, ir jāveic ietekmes uz </w:t>
            </w:r>
            <w:proofErr w:type="spellStart"/>
            <w:r w:rsidRPr="002B4F11">
              <w:t>Natura</w:t>
            </w:r>
            <w:proofErr w:type="spellEnd"/>
            <w:r w:rsidRPr="002B4F11">
              <w:t xml:space="preserve"> 2000 teritoriju </w:t>
            </w:r>
            <w:proofErr w:type="spellStart"/>
            <w:r w:rsidRPr="002B4F11">
              <w:t>izvērtējums</w:t>
            </w:r>
            <w:proofErr w:type="spellEnd"/>
            <w:r w:rsidRPr="002B4F11">
              <w:t xml:space="preserve">, kad tiek izvērtētas iespējamās negatīvās sekas uz īpaši izsargājamām sugām un biotopiem.  </w:t>
            </w:r>
          </w:p>
          <w:p w14:paraId="205199B3" w14:textId="50C41B31" w:rsidR="00BD5588" w:rsidRPr="002B4F11" w:rsidRDefault="00C60DB8" w:rsidP="00C60DB8">
            <w:pPr>
              <w:jc w:val="both"/>
            </w:pPr>
            <w:r w:rsidRPr="002B4F11">
              <w:t xml:space="preserve">Ņemot vērā minēto </w:t>
            </w:r>
            <w:r w:rsidR="00875652">
              <w:t>Vides aizsardzības un reģionālās attīstības ministrijas</w:t>
            </w:r>
            <w:r w:rsidRPr="002B4F11">
              <w:t xml:space="preserve"> ieskatā noteikumu projekts atbilst Biotopu direktīvas  prasībām. Ņemot vērā to, ka teritorija nav noteikta īpaši aizsargājamo putnu sugu aizsardzībai noteikumu projekta atbilstība Eiropas Parlamenta un Padomes 2009. gada 30. novembra direktīvai 2009/147/EK par savvaļas putnu aizsardzību nav vērtējama.</w:t>
            </w:r>
          </w:p>
        </w:tc>
      </w:tr>
    </w:tbl>
    <w:p w14:paraId="01244F13" w14:textId="77777777" w:rsidR="003243A6" w:rsidRPr="002D7166" w:rsidRDefault="003243A6" w:rsidP="00C60DB8">
      <w:pPr>
        <w:pStyle w:val="Title"/>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2B4F11" w14:paraId="26ED7D85" w14:textId="77777777" w:rsidTr="009E0502">
        <w:trPr>
          <w:cantSplit/>
        </w:trPr>
        <w:tc>
          <w:tcPr>
            <w:tcW w:w="5000" w:type="pct"/>
            <w:gridSpan w:val="3"/>
            <w:vAlign w:val="center"/>
            <w:hideMark/>
          </w:tcPr>
          <w:p w14:paraId="0D3E37C0" w14:textId="77777777" w:rsidR="00BD5588" w:rsidRPr="002B4F11" w:rsidRDefault="00BD5588" w:rsidP="009E0502">
            <w:pPr>
              <w:jc w:val="center"/>
              <w:rPr>
                <w:b/>
                <w:bCs/>
              </w:rPr>
            </w:pPr>
            <w:r w:rsidRPr="002B4F11">
              <w:rPr>
                <w:b/>
                <w:bCs/>
              </w:rPr>
              <w:t>VI. Sabiedrības līdzdalība un komunikācijas aktivitātes</w:t>
            </w:r>
          </w:p>
        </w:tc>
      </w:tr>
      <w:tr w:rsidR="00BD5588" w:rsidRPr="002B4F11" w14:paraId="3C1EB9C0" w14:textId="77777777" w:rsidTr="009E0502">
        <w:trPr>
          <w:cantSplit/>
        </w:trPr>
        <w:tc>
          <w:tcPr>
            <w:tcW w:w="311" w:type="pct"/>
            <w:hideMark/>
          </w:tcPr>
          <w:p w14:paraId="7FF516B4" w14:textId="77777777" w:rsidR="00BD5588" w:rsidRPr="002B4F11" w:rsidRDefault="00BD5588" w:rsidP="009E0502">
            <w:pPr>
              <w:jc w:val="center"/>
            </w:pPr>
            <w:r w:rsidRPr="002B4F11">
              <w:t>1.</w:t>
            </w:r>
          </w:p>
        </w:tc>
        <w:tc>
          <w:tcPr>
            <w:tcW w:w="1479" w:type="pct"/>
            <w:hideMark/>
          </w:tcPr>
          <w:p w14:paraId="7874EADA" w14:textId="77777777" w:rsidR="00BD5588" w:rsidRPr="002B4F11" w:rsidRDefault="00BD5588" w:rsidP="009E0502">
            <w:r w:rsidRPr="002B4F11">
              <w:t>Plānotās sabiedrības līdzdalības un komunikācijas aktivitātes saistībā ar projektu</w:t>
            </w:r>
          </w:p>
        </w:tc>
        <w:tc>
          <w:tcPr>
            <w:tcW w:w="3210" w:type="pct"/>
            <w:hideMark/>
          </w:tcPr>
          <w:p w14:paraId="00AD2DCB" w14:textId="77777777" w:rsidR="00C60DB8" w:rsidRPr="002B4F11" w:rsidRDefault="00C60DB8" w:rsidP="00C60DB8">
            <w:pPr>
              <w:jc w:val="both"/>
            </w:pPr>
            <w:r w:rsidRPr="002B4F11">
              <w:t xml:space="preserve">Saskaņā ar Ministru kabineta 2009. gada 25. augusta noteikumu Nr. 970 „Sabiedrības līdzdalības kārtība attīstības plānošanas procesā” 7.4.1 apakšpunktu sabiedrības pārstāvji ir aicināti līdzdarboties, rakstiski sniedzot viedokli par noteikumu projektu tā izstrādes stadijā. </w:t>
            </w:r>
          </w:p>
          <w:p w14:paraId="0EC2850A" w14:textId="10AB5EBD" w:rsidR="00C60DB8" w:rsidRPr="002B4F11" w:rsidRDefault="00C60DB8" w:rsidP="00C60DB8">
            <w:pPr>
              <w:jc w:val="both"/>
            </w:pPr>
            <w:r w:rsidRPr="002B4F11">
              <w:t xml:space="preserve">Sabiedrības pārstāvji tiek informēti par iespēju līdzdarboties, publicējot paziņojumu par līdzdalības procesu </w:t>
            </w:r>
            <w:r w:rsidR="00875652">
              <w:t>Vides aizsardzības un reģionālās attīstības ministrijas</w:t>
            </w:r>
            <w:r w:rsidRPr="002B4F11">
              <w:t xml:space="preserve"> tīmekļvietnē www.varam.gov.lv un Valsts kancelejas tīmekļvietnē www.mk.gov.lv. </w:t>
            </w:r>
          </w:p>
          <w:p w14:paraId="57767E44" w14:textId="76F3DEA8" w:rsidR="00C60DB8" w:rsidRPr="002B4F11" w:rsidRDefault="00DF4B4F" w:rsidP="00C60DB8">
            <w:pPr>
              <w:jc w:val="both"/>
            </w:pPr>
            <w:r w:rsidRPr="002B4F11">
              <w:t xml:space="preserve">Nīcas </w:t>
            </w:r>
            <w:r w:rsidR="00C60DB8" w:rsidRPr="002B4F11">
              <w:t xml:space="preserve">novada </w:t>
            </w:r>
            <w:r w:rsidRPr="002B4F11">
              <w:t>pašvaldības</w:t>
            </w:r>
            <w:r w:rsidR="00C60DB8" w:rsidRPr="002B4F11">
              <w:t xml:space="preserve"> un zemes īpašnieku informēšana tiek veikta atbilstoši likuma “Par īpaši aizsargājamām dabas teritorijām” 12. panta ceturtās daļas un 13. panta ceturtās daļas prasībām, nosūtot katram informatīvu vēstuli, kā arī publicējot oficiālu paziņojumu oficiālajā izdevumā “Latvijas Vēstnesis”.</w:t>
            </w:r>
          </w:p>
          <w:p w14:paraId="3862A9F4" w14:textId="1EA9AB53" w:rsidR="00BD5588" w:rsidRPr="002B4F11" w:rsidRDefault="00C60DB8" w:rsidP="00C60DB8">
            <w:pPr>
              <w:jc w:val="both"/>
            </w:pPr>
            <w:r w:rsidRPr="002B4F11">
              <w:t>Pēc jaunu individuālo aizsardzības un izmantošanas noteikumu dabas parkam “</w:t>
            </w:r>
            <w:r w:rsidR="00DF4B4F" w:rsidRPr="002B4F11">
              <w:t>Bernāti</w:t>
            </w:r>
            <w:r w:rsidRPr="002B4F11">
              <w:t xml:space="preserve">”  apstiprināšanas un stāšanās spēkā tiks organizēta sabiedrības informēšana atbilstoši likuma “Par īpaši aizsargājamām dabas teritorijām” 13. panta piektajā daļā paredzētajām prasībām – tiks publicēts paziņojums oficiālajā izdevumā „Latvijas Vēstnesis”, nosūtīta informācija pašvaldībai, apstiprinātie Ministru kabineta noteikumi tiks ievietoti </w:t>
            </w:r>
            <w:r w:rsidR="00875652">
              <w:t>Vides aizsardzības un reģionālās attīstības ministrijas</w:t>
            </w:r>
            <w:r w:rsidRPr="002B4F11">
              <w:t xml:space="preserve"> un </w:t>
            </w:r>
            <w:r w:rsidR="00875652">
              <w:t>Dabas aizsardzības pārvaldes</w:t>
            </w:r>
            <w:r w:rsidRPr="002B4F11">
              <w:t xml:space="preserve"> tīmekļvietnēs.</w:t>
            </w:r>
          </w:p>
        </w:tc>
      </w:tr>
      <w:tr w:rsidR="00BD5588" w:rsidRPr="002B4F11" w14:paraId="4DA24D1C" w14:textId="77777777" w:rsidTr="009E0502">
        <w:trPr>
          <w:cantSplit/>
        </w:trPr>
        <w:tc>
          <w:tcPr>
            <w:tcW w:w="311" w:type="pct"/>
            <w:hideMark/>
          </w:tcPr>
          <w:p w14:paraId="01C8D8DD" w14:textId="77777777" w:rsidR="00BD5588" w:rsidRPr="002B4F11" w:rsidRDefault="00BD5588" w:rsidP="009E0502">
            <w:pPr>
              <w:jc w:val="center"/>
            </w:pPr>
            <w:r w:rsidRPr="002B4F11">
              <w:lastRenderedPageBreak/>
              <w:t>2.</w:t>
            </w:r>
          </w:p>
        </w:tc>
        <w:tc>
          <w:tcPr>
            <w:tcW w:w="1479" w:type="pct"/>
            <w:hideMark/>
          </w:tcPr>
          <w:p w14:paraId="11344F29" w14:textId="77777777" w:rsidR="00BD5588" w:rsidRPr="002B4F11" w:rsidRDefault="00BD5588" w:rsidP="009E0502">
            <w:r w:rsidRPr="002B4F11">
              <w:t>Sabiedrības līdzdalība projekta izstrādē</w:t>
            </w:r>
          </w:p>
        </w:tc>
        <w:tc>
          <w:tcPr>
            <w:tcW w:w="3210" w:type="pct"/>
            <w:hideMark/>
          </w:tcPr>
          <w:p w14:paraId="751CD672" w14:textId="68BABF4E" w:rsidR="00DF4B4F" w:rsidRPr="002B4F11" w:rsidRDefault="00DF4B4F" w:rsidP="00DF4B4F">
            <w:pPr>
              <w:jc w:val="both"/>
            </w:pPr>
            <w:r w:rsidRPr="002B4F11">
              <w:t xml:space="preserve">Noteikumu projekts 2021. gada </w:t>
            </w:r>
            <w:r w:rsidRPr="002B4F11">
              <w:rPr>
                <w:i/>
                <w:iCs/>
              </w:rPr>
              <w:t>(info tiks precizēts atbilstoši situācijai</w:t>
            </w:r>
            <w:r w:rsidRPr="002B4F11">
              <w:t xml:space="preserve">) ievietots </w:t>
            </w:r>
            <w:r w:rsidR="00875652">
              <w:t>Vides aizsardzības un reģionālās attīstības ministrijas</w:t>
            </w:r>
            <w:r w:rsidRPr="002B4F11">
              <w:t xml:space="preserve"> tīmekļvietnē, publicēta informācija Latvijas Vēstnesī.</w:t>
            </w:r>
          </w:p>
          <w:p w14:paraId="6E5BB6D7" w14:textId="7783B4A3" w:rsidR="00DF4B4F" w:rsidRPr="002B4F11" w:rsidRDefault="00DF4B4F" w:rsidP="00DF4B4F">
            <w:pPr>
              <w:jc w:val="both"/>
            </w:pPr>
            <w:r w:rsidRPr="002B4F11">
              <w:t xml:space="preserve">2021. gada … </w:t>
            </w:r>
            <w:r w:rsidRPr="002B4F11">
              <w:rPr>
                <w:i/>
                <w:iCs/>
              </w:rPr>
              <w:t>(info tiks precizēts atbilstoši situācijai)</w:t>
            </w:r>
            <w:r w:rsidRPr="002B4F11">
              <w:t xml:space="preserve"> ievietots paziņojums par līdzdalības iespējām Ministru kabineta noteikumu projekta izstrādē publicēts Valsts kancelejas tīmekļa vietnē.</w:t>
            </w:r>
          </w:p>
          <w:p w14:paraId="4F8257CE" w14:textId="1C4902DE" w:rsidR="00DF4B4F" w:rsidRPr="002B4F11" w:rsidRDefault="00DF4B4F" w:rsidP="00DF4B4F">
            <w:pPr>
              <w:jc w:val="both"/>
            </w:pPr>
            <w:r w:rsidRPr="002B4F11">
              <w:t>Noteikumu projekts un anotācija 2021. gada 10.martā nosūtīti Nīcas novada domei atzinuma sniegšanai.</w:t>
            </w:r>
          </w:p>
          <w:p w14:paraId="1ECD8634" w14:textId="566F63DC" w:rsidR="00BD5588" w:rsidRPr="002B4F11" w:rsidRDefault="00DF4B4F" w:rsidP="00DF4B4F">
            <w:pPr>
              <w:jc w:val="both"/>
            </w:pPr>
            <w:r w:rsidRPr="002B4F11">
              <w:t>Pašvaldības un zemes īpašnieku informēšana veikta atbilstoši likuma „Par īpaši aizsargājamām dabas teritorijām” 13. panta ceturtās daļas prasībām, nosūtot vēstules zemes īpašniekiem.</w:t>
            </w:r>
          </w:p>
        </w:tc>
      </w:tr>
      <w:tr w:rsidR="00BD5588" w:rsidRPr="002B4F11" w14:paraId="1CE3FDB2" w14:textId="77777777" w:rsidTr="009E0502">
        <w:trPr>
          <w:cantSplit/>
        </w:trPr>
        <w:tc>
          <w:tcPr>
            <w:tcW w:w="311" w:type="pct"/>
            <w:hideMark/>
          </w:tcPr>
          <w:p w14:paraId="66750B4E" w14:textId="77777777" w:rsidR="00BD5588" w:rsidRPr="002B4F11" w:rsidRDefault="00BD5588" w:rsidP="009E0502">
            <w:pPr>
              <w:jc w:val="center"/>
            </w:pPr>
            <w:r w:rsidRPr="002B4F11">
              <w:t>3.</w:t>
            </w:r>
          </w:p>
        </w:tc>
        <w:tc>
          <w:tcPr>
            <w:tcW w:w="1479" w:type="pct"/>
            <w:hideMark/>
          </w:tcPr>
          <w:p w14:paraId="333F8AE6" w14:textId="77777777" w:rsidR="00BD5588" w:rsidRPr="002B4F11" w:rsidRDefault="00BD5588" w:rsidP="009E0502">
            <w:r w:rsidRPr="002B4F11">
              <w:t>Sabiedrības līdzdalības rezultāti</w:t>
            </w:r>
          </w:p>
        </w:tc>
        <w:tc>
          <w:tcPr>
            <w:tcW w:w="3210" w:type="pct"/>
            <w:hideMark/>
          </w:tcPr>
          <w:p w14:paraId="27C0720C" w14:textId="1E12B2F2" w:rsidR="00BD5588" w:rsidRPr="002B4F11" w:rsidRDefault="00DF4B4F" w:rsidP="00875652">
            <w:pPr>
              <w:jc w:val="both"/>
            </w:pPr>
            <w:r w:rsidRPr="002B4F11">
              <w:t>Saņemts atzinums no Nīcas novada domes ar lūgumu noteikumu projektu papildināt ar “pašvaldības ceļiem”. Iebildums pēc būtības ņemts vērā.</w:t>
            </w:r>
          </w:p>
        </w:tc>
      </w:tr>
      <w:tr w:rsidR="00BD5588" w:rsidRPr="002B4F11" w14:paraId="7BC000EE" w14:textId="77777777" w:rsidTr="009E0502">
        <w:trPr>
          <w:cantSplit/>
        </w:trPr>
        <w:tc>
          <w:tcPr>
            <w:tcW w:w="311" w:type="pct"/>
            <w:hideMark/>
          </w:tcPr>
          <w:p w14:paraId="71884624" w14:textId="77777777" w:rsidR="00BD5588" w:rsidRPr="002B4F11" w:rsidRDefault="00BD5588" w:rsidP="009E0502">
            <w:pPr>
              <w:jc w:val="center"/>
            </w:pPr>
            <w:r w:rsidRPr="002B4F11">
              <w:t>4.</w:t>
            </w:r>
          </w:p>
        </w:tc>
        <w:tc>
          <w:tcPr>
            <w:tcW w:w="1479" w:type="pct"/>
            <w:hideMark/>
          </w:tcPr>
          <w:p w14:paraId="13F7C0ED" w14:textId="77777777" w:rsidR="00BD5588" w:rsidRPr="002B4F11" w:rsidRDefault="00BD5588" w:rsidP="009E0502">
            <w:r w:rsidRPr="002B4F11">
              <w:t>Cita informācija</w:t>
            </w:r>
          </w:p>
        </w:tc>
        <w:tc>
          <w:tcPr>
            <w:tcW w:w="3210" w:type="pct"/>
            <w:hideMark/>
          </w:tcPr>
          <w:p w14:paraId="22B102AA" w14:textId="3E85BD8F" w:rsidR="00BD5588" w:rsidRPr="002B4F11" w:rsidRDefault="00BD5588" w:rsidP="009E0502">
            <w:r w:rsidRPr="002B4F11">
              <w:t>Nav</w:t>
            </w:r>
            <w:r w:rsidR="00DF4B4F" w:rsidRPr="002B4F11">
              <w:t>.</w:t>
            </w:r>
          </w:p>
        </w:tc>
      </w:tr>
    </w:tbl>
    <w:p w14:paraId="0FF0AE1D" w14:textId="77777777" w:rsidR="00BD5588" w:rsidRPr="002D7166" w:rsidRDefault="00BD5588" w:rsidP="00BD5588">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2B4F11" w14:paraId="7F49F530" w14:textId="77777777" w:rsidTr="009E0502">
        <w:trPr>
          <w:cantSplit/>
        </w:trPr>
        <w:tc>
          <w:tcPr>
            <w:tcW w:w="5000" w:type="pct"/>
            <w:gridSpan w:val="3"/>
            <w:vAlign w:val="center"/>
            <w:hideMark/>
          </w:tcPr>
          <w:p w14:paraId="1F54478F" w14:textId="77777777" w:rsidR="00BD5588" w:rsidRPr="002B4F11" w:rsidRDefault="00BD5588" w:rsidP="009E0502">
            <w:pPr>
              <w:jc w:val="center"/>
              <w:rPr>
                <w:b/>
                <w:bCs/>
              </w:rPr>
            </w:pPr>
            <w:r w:rsidRPr="002B4F11">
              <w:rPr>
                <w:b/>
                <w:bCs/>
              </w:rPr>
              <w:t>VII. Tiesību akta projekta izpildes nodrošināšana un tās ietekme uz institūcijām</w:t>
            </w:r>
          </w:p>
        </w:tc>
      </w:tr>
      <w:tr w:rsidR="00BD5588" w:rsidRPr="002B4F11" w14:paraId="3BB706C0" w14:textId="77777777" w:rsidTr="009E0502">
        <w:trPr>
          <w:cantSplit/>
        </w:trPr>
        <w:tc>
          <w:tcPr>
            <w:tcW w:w="311" w:type="pct"/>
            <w:hideMark/>
          </w:tcPr>
          <w:p w14:paraId="53503423" w14:textId="77777777" w:rsidR="00BD5588" w:rsidRPr="002B4F11" w:rsidRDefault="00BD5588" w:rsidP="009E0502">
            <w:pPr>
              <w:jc w:val="center"/>
            </w:pPr>
            <w:r w:rsidRPr="002B4F11">
              <w:t>1.</w:t>
            </w:r>
          </w:p>
        </w:tc>
        <w:tc>
          <w:tcPr>
            <w:tcW w:w="1479" w:type="pct"/>
            <w:hideMark/>
          </w:tcPr>
          <w:p w14:paraId="46ED0CBD" w14:textId="77777777" w:rsidR="00BD5588" w:rsidRPr="002B4F11" w:rsidRDefault="00BD5588" w:rsidP="009E0502">
            <w:r w:rsidRPr="002B4F11">
              <w:t>Projekta izpildē iesaistītās institūcijas</w:t>
            </w:r>
          </w:p>
        </w:tc>
        <w:tc>
          <w:tcPr>
            <w:tcW w:w="3210" w:type="pct"/>
            <w:hideMark/>
          </w:tcPr>
          <w:p w14:paraId="0F0E8954" w14:textId="108122E0" w:rsidR="00BD5588" w:rsidRPr="002B4F11" w:rsidRDefault="00875652" w:rsidP="009E0502">
            <w:r>
              <w:t>Vides aizsardzības reģionālā attīstības ministrijas</w:t>
            </w:r>
            <w:r w:rsidR="00B5282E" w:rsidRPr="002B4F11">
              <w:t xml:space="preserve">, </w:t>
            </w:r>
            <w:r>
              <w:t>Dabas aizsardzības p</w:t>
            </w:r>
            <w:r w:rsidR="00B5282E" w:rsidRPr="002B4F11">
              <w:t>ārvalde.</w:t>
            </w:r>
          </w:p>
        </w:tc>
      </w:tr>
      <w:tr w:rsidR="00BD5588" w:rsidRPr="002B4F11" w14:paraId="5D761358" w14:textId="77777777" w:rsidTr="009E0502">
        <w:trPr>
          <w:cantSplit/>
        </w:trPr>
        <w:tc>
          <w:tcPr>
            <w:tcW w:w="311" w:type="pct"/>
            <w:hideMark/>
          </w:tcPr>
          <w:p w14:paraId="778AC62B" w14:textId="77777777" w:rsidR="00BD5588" w:rsidRPr="002B4F11" w:rsidRDefault="00BD5588" w:rsidP="009E0502">
            <w:pPr>
              <w:jc w:val="center"/>
            </w:pPr>
            <w:r w:rsidRPr="002B4F11">
              <w:t>2.</w:t>
            </w:r>
          </w:p>
        </w:tc>
        <w:tc>
          <w:tcPr>
            <w:tcW w:w="1479" w:type="pct"/>
            <w:hideMark/>
          </w:tcPr>
          <w:p w14:paraId="21E15855" w14:textId="77777777" w:rsidR="00BD5588" w:rsidRPr="002B4F11" w:rsidRDefault="00BD5588" w:rsidP="009E0502">
            <w:r w:rsidRPr="002B4F11">
              <w:t>Projekta izpildes ietekme uz pārvaldes funkcijām un institucionālo struktūru.</w:t>
            </w:r>
            <w:r w:rsidRPr="002B4F11">
              <w:br/>
              <w:t>Jaunu institūciju izveide, esošu institūciju likvidācija vai reorganizācija, to ietekme uz institūcijas cilvēkresursiem</w:t>
            </w:r>
          </w:p>
        </w:tc>
        <w:tc>
          <w:tcPr>
            <w:tcW w:w="3210" w:type="pct"/>
            <w:hideMark/>
          </w:tcPr>
          <w:p w14:paraId="5D068055" w14:textId="3DC1DD8D" w:rsidR="00BD5588" w:rsidRPr="002B4F11" w:rsidRDefault="00B5282E" w:rsidP="009E0502">
            <w:r w:rsidRPr="002B4F11">
              <w:t>Noteikumu projekts šo jomu neskar.</w:t>
            </w:r>
          </w:p>
        </w:tc>
      </w:tr>
      <w:tr w:rsidR="00BD5588" w:rsidRPr="002B4F11" w14:paraId="399B0750" w14:textId="77777777" w:rsidTr="009E0502">
        <w:trPr>
          <w:cantSplit/>
        </w:trPr>
        <w:tc>
          <w:tcPr>
            <w:tcW w:w="311" w:type="pct"/>
            <w:hideMark/>
          </w:tcPr>
          <w:p w14:paraId="15D10857" w14:textId="77777777" w:rsidR="00BD5588" w:rsidRPr="002B4F11" w:rsidRDefault="00BD5588" w:rsidP="009E0502">
            <w:pPr>
              <w:jc w:val="center"/>
            </w:pPr>
            <w:r w:rsidRPr="002B4F11">
              <w:t>3.</w:t>
            </w:r>
          </w:p>
        </w:tc>
        <w:tc>
          <w:tcPr>
            <w:tcW w:w="1479" w:type="pct"/>
            <w:hideMark/>
          </w:tcPr>
          <w:p w14:paraId="0F399E44" w14:textId="77777777" w:rsidR="00BD5588" w:rsidRPr="002B4F11" w:rsidRDefault="00BD5588" w:rsidP="009E0502">
            <w:r w:rsidRPr="002B4F11">
              <w:t>Cita informācija</w:t>
            </w:r>
          </w:p>
        </w:tc>
        <w:tc>
          <w:tcPr>
            <w:tcW w:w="3210" w:type="pct"/>
            <w:hideMark/>
          </w:tcPr>
          <w:p w14:paraId="30795412" w14:textId="181AC7B2" w:rsidR="00BD5588" w:rsidRPr="002B4F11" w:rsidRDefault="00BD5588" w:rsidP="009E0502">
            <w:r w:rsidRPr="002B4F11">
              <w:t>Nav</w:t>
            </w:r>
            <w:r w:rsidR="00B5282E" w:rsidRPr="002B4F11">
              <w:t>.</w:t>
            </w:r>
          </w:p>
        </w:tc>
      </w:tr>
    </w:tbl>
    <w:p w14:paraId="0B745A90" w14:textId="0BAB7D26" w:rsidR="00E44472" w:rsidRDefault="00E44472"/>
    <w:p w14:paraId="4CECD087" w14:textId="3408ADF3" w:rsidR="002B4F11" w:rsidRDefault="002B4F11"/>
    <w:p w14:paraId="35A7035F" w14:textId="77777777" w:rsidR="002B4F11" w:rsidRDefault="002B4F11" w:rsidP="002B4F11">
      <w:pPr>
        <w:tabs>
          <w:tab w:val="left" w:pos="6480"/>
          <w:tab w:val="left" w:pos="6840"/>
        </w:tabs>
      </w:pPr>
    </w:p>
    <w:p w14:paraId="633923D5" w14:textId="77777777" w:rsidR="002B4F11" w:rsidRPr="00126B26" w:rsidRDefault="002B4F11" w:rsidP="002B4F11">
      <w:pPr>
        <w:tabs>
          <w:tab w:val="left" w:pos="6480"/>
        </w:tabs>
      </w:pPr>
      <w:r w:rsidRPr="00126B26">
        <w:t xml:space="preserve">Vides aizsardzības un </w:t>
      </w:r>
    </w:p>
    <w:p w14:paraId="222097CB" w14:textId="77777777" w:rsidR="002B4F11" w:rsidRPr="00126B26" w:rsidRDefault="002B4F11" w:rsidP="002B4F11">
      <w:pPr>
        <w:tabs>
          <w:tab w:val="left" w:pos="6480"/>
        </w:tabs>
      </w:pPr>
      <w:r w:rsidRPr="00126B26">
        <w:t xml:space="preserve">reģionālās attīstības </w:t>
      </w:r>
    </w:p>
    <w:p w14:paraId="576C126C" w14:textId="5058F3ED" w:rsidR="002B4F11" w:rsidRPr="00126B26" w:rsidRDefault="002B4F11" w:rsidP="002B4F11">
      <w:pPr>
        <w:tabs>
          <w:tab w:val="left" w:pos="6480"/>
        </w:tabs>
      </w:pPr>
      <w:r w:rsidRPr="00126B26">
        <w:t>ministrs</w:t>
      </w:r>
      <w:r w:rsidRPr="002B4F11">
        <w:t xml:space="preserve"> </w:t>
      </w:r>
      <w:r>
        <w:tab/>
      </w:r>
      <w:r>
        <w:tab/>
      </w:r>
      <w:r w:rsidRPr="00126B26">
        <w:t>A.</w:t>
      </w:r>
      <w:r>
        <w:t xml:space="preserve"> T. </w:t>
      </w:r>
      <w:proofErr w:type="spellStart"/>
      <w:r>
        <w:t>Plešs</w:t>
      </w:r>
      <w:proofErr w:type="spellEnd"/>
      <w:r w:rsidRPr="00126B26">
        <w:tab/>
      </w:r>
      <w:r w:rsidRPr="00126B26">
        <w:tab/>
      </w:r>
      <w:r w:rsidRPr="00126B26">
        <w:tab/>
      </w:r>
      <w:r w:rsidRPr="00126B26">
        <w:tab/>
      </w:r>
      <w:r w:rsidRPr="00126B26">
        <w:tab/>
      </w:r>
      <w:r w:rsidRPr="00126B26">
        <w:tab/>
      </w:r>
      <w:r w:rsidRPr="00126B26">
        <w:tab/>
      </w:r>
    </w:p>
    <w:p w14:paraId="680BA49B" w14:textId="77777777" w:rsidR="002B4F11" w:rsidRDefault="002B4F11" w:rsidP="002B4F11">
      <w:pPr>
        <w:tabs>
          <w:tab w:val="left" w:pos="6480"/>
        </w:tabs>
      </w:pPr>
    </w:p>
    <w:p w14:paraId="21B6B350" w14:textId="719F3D98" w:rsidR="002B4F11" w:rsidRPr="00DB1475" w:rsidRDefault="002B4F11" w:rsidP="002B4F11">
      <w:pPr>
        <w:tabs>
          <w:tab w:val="left" w:pos="6804"/>
        </w:tabs>
        <w:jc w:val="both"/>
        <w:rPr>
          <w:sz w:val="16"/>
          <w:szCs w:val="16"/>
        </w:rPr>
      </w:pPr>
      <w:r>
        <w:rPr>
          <w:sz w:val="16"/>
          <w:szCs w:val="16"/>
        </w:rPr>
        <w:t>Seile 67026484</w:t>
      </w:r>
    </w:p>
    <w:p w14:paraId="7909D834" w14:textId="3A158614" w:rsidR="002B4F11" w:rsidRDefault="003243A6" w:rsidP="002B4F11">
      <w:pPr>
        <w:rPr>
          <w:sz w:val="16"/>
          <w:szCs w:val="16"/>
        </w:rPr>
      </w:pPr>
      <w:hyperlink r:id="rId4" w:history="1">
        <w:r w:rsidR="00531CE7" w:rsidRPr="00236610">
          <w:rPr>
            <w:rStyle w:val="Hyperlink"/>
            <w:sz w:val="16"/>
            <w:szCs w:val="16"/>
          </w:rPr>
          <w:t>laura.seile@varam.gov.lv</w:t>
        </w:r>
      </w:hyperlink>
    </w:p>
    <w:p w14:paraId="4C061420" w14:textId="77777777" w:rsidR="002B4F11" w:rsidRDefault="002B4F11"/>
    <w:sectPr w:rsidR="002B4F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60B94"/>
    <w:rsid w:val="00114194"/>
    <w:rsid w:val="00187F31"/>
    <w:rsid w:val="0026337C"/>
    <w:rsid w:val="002B4F11"/>
    <w:rsid w:val="002C400C"/>
    <w:rsid w:val="002F2FA1"/>
    <w:rsid w:val="003243A6"/>
    <w:rsid w:val="003D6712"/>
    <w:rsid w:val="004246DC"/>
    <w:rsid w:val="0044333A"/>
    <w:rsid w:val="00531CE7"/>
    <w:rsid w:val="00591C58"/>
    <w:rsid w:val="005B007E"/>
    <w:rsid w:val="005B472D"/>
    <w:rsid w:val="00617622"/>
    <w:rsid w:val="00875652"/>
    <w:rsid w:val="00947EB8"/>
    <w:rsid w:val="009878E2"/>
    <w:rsid w:val="00A616DE"/>
    <w:rsid w:val="00A9762A"/>
    <w:rsid w:val="00B5282E"/>
    <w:rsid w:val="00B5654A"/>
    <w:rsid w:val="00B94112"/>
    <w:rsid w:val="00BD5588"/>
    <w:rsid w:val="00C60DB8"/>
    <w:rsid w:val="00C71D28"/>
    <w:rsid w:val="00D03A51"/>
    <w:rsid w:val="00DF4B4F"/>
    <w:rsid w:val="00E44472"/>
    <w:rsid w:val="00EC0486"/>
    <w:rsid w:val="00F62B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6CF6"/>
  <w15:docId w15:val="{16032ADE-08CE-4046-8338-C81A218F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customStyle="1" w:styleId="naisc">
    <w:name w:val="naisc"/>
    <w:basedOn w:val="Normal"/>
    <w:rsid w:val="005B472D"/>
    <w:pPr>
      <w:spacing w:before="75" w:after="75"/>
      <w:jc w:val="center"/>
    </w:pPr>
  </w:style>
  <w:style w:type="paragraph" w:customStyle="1" w:styleId="naisf">
    <w:name w:val="naisf"/>
    <w:basedOn w:val="Normal"/>
    <w:rsid w:val="00C60DB8"/>
    <w:pPr>
      <w:spacing w:before="75" w:after="75"/>
      <w:ind w:firstLine="375"/>
      <w:jc w:val="both"/>
    </w:pPr>
  </w:style>
  <w:style w:type="character" w:styleId="UnresolvedMention">
    <w:name w:val="Unresolved Mention"/>
    <w:basedOn w:val="DefaultParagraphFont"/>
    <w:uiPriority w:val="99"/>
    <w:semiHidden/>
    <w:unhideWhenUsed/>
    <w:rsid w:val="002B4F11"/>
    <w:rPr>
      <w:color w:val="605E5C"/>
      <w:shd w:val="clear" w:color="auto" w:fill="E1DFDD"/>
    </w:rPr>
  </w:style>
  <w:style w:type="table" w:styleId="TableGrid">
    <w:name w:val="Table Grid"/>
    <w:basedOn w:val="TableNormal"/>
    <w:uiPriority w:val="59"/>
    <w:rsid w:val="003D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a.seil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10</Pages>
  <Words>13440</Words>
  <Characters>7661</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kabienta noteikumu projekta "Dabas parka "Bernāti" individuālie aizsardzības un izmantošanas noteikumi" sākotnējās ietekmes novērtējuma ziņojums (anotācija)</dc:title>
  <dc:creator>Laura.Seile@varam.gov.lv</dc:creator>
  <dc:description>laura.seile@varam.gov.lv
tālr.67026484</dc:description>
  <cp:lastModifiedBy>Laura Seile</cp:lastModifiedBy>
  <cp:revision>26</cp:revision>
  <dcterms:created xsi:type="dcterms:W3CDTF">2021-06-03T09:52:00Z</dcterms:created>
  <dcterms:modified xsi:type="dcterms:W3CDTF">2021-06-19T09:15:00Z</dcterms:modified>
</cp:coreProperties>
</file>