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D2E4" w14:textId="77777777" w:rsidR="00E13D1F" w:rsidRPr="00CF5892" w:rsidRDefault="00E13D1F" w:rsidP="00E13D1F">
      <w:pPr>
        <w:spacing w:before="120" w:after="120" w:line="240" w:lineRule="auto"/>
        <w:jc w:val="right"/>
        <w:rPr>
          <w:rFonts w:ascii="Times New Roman" w:eastAsia="Times New Roman" w:hAnsi="Times New Roman" w:cs="Times New Roman"/>
          <w:sz w:val="28"/>
          <w:szCs w:val="28"/>
          <w:lang w:eastAsia="lv-LV"/>
        </w:rPr>
      </w:pPr>
      <w:bookmarkStart w:id="0" w:name="595192"/>
      <w:bookmarkStart w:id="1" w:name="n-595192"/>
      <w:bookmarkStart w:id="2" w:name="piel1"/>
      <w:bookmarkEnd w:id="0"/>
      <w:bookmarkEnd w:id="1"/>
      <w:bookmarkEnd w:id="2"/>
      <w:r w:rsidRPr="00CF5892">
        <w:rPr>
          <w:rFonts w:ascii="Times New Roman" w:eastAsia="Times New Roman" w:hAnsi="Times New Roman" w:cs="Times New Roman"/>
          <w:sz w:val="28"/>
          <w:szCs w:val="28"/>
          <w:lang w:eastAsia="lv-LV"/>
        </w:rPr>
        <w:t>Klimata likums</w:t>
      </w:r>
    </w:p>
    <w:p w14:paraId="2BDA5231" w14:textId="77777777" w:rsidR="00E13D1F" w:rsidRPr="00CF5892" w:rsidRDefault="00E13D1F" w:rsidP="00E13D1F">
      <w:pPr>
        <w:spacing w:before="120" w:after="120" w:line="240" w:lineRule="auto"/>
        <w:jc w:val="right"/>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Pr="00CF5892">
        <w:rPr>
          <w:rFonts w:ascii="Times New Roman" w:eastAsia="Times New Roman" w:hAnsi="Times New Roman" w:cs="Times New Roman"/>
          <w:sz w:val="28"/>
          <w:szCs w:val="28"/>
          <w:lang w:eastAsia="lv-LV"/>
        </w:rPr>
        <w:t>.pielikums</w:t>
      </w:r>
    </w:p>
    <w:p w14:paraId="718FE1B6" w14:textId="77777777" w:rsidR="00E13D1F" w:rsidRDefault="00E13D1F" w:rsidP="00E13D1F">
      <w:pPr>
        <w:spacing w:before="120" w:after="120" w:line="240" w:lineRule="auto"/>
        <w:jc w:val="both"/>
        <w:rPr>
          <w:rFonts w:ascii="Times New Roman" w:eastAsia="Times New Roman" w:hAnsi="Times New Roman" w:cs="Times New Roman"/>
          <w:sz w:val="28"/>
          <w:szCs w:val="28"/>
          <w:lang w:eastAsia="lv-LV"/>
        </w:rPr>
      </w:pPr>
    </w:p>
    <w:p w14:paraId="37D300FF" w14:textId="77777777" w:rsidR="00E13D1F" w:rsidRPr="00E13D1F" w:rsidRDefault="00E13D1F" w:rsidP="00E13D1F">
      <w:pPr>
        <w:spacing w:before="120" w:after="120" w:line="240" w:lineRule="auto"/>
        <w:jc w:val="center"/>
        <w:rPr>
          <w:rFonts w:ascii="Times New Roman" w:eastAsia="Times New Roman" w:hAnsi="Times New Roman" w:cs="Times New Roman"/>
          <w:b/>
          <w:bCs/>
          <w:sz w:val="28"/>
          <w:szCs w:val="28"/>
          <w:lang w:eastAsia="lv-LV"/>
        </w:rPr>
      </w:pPr>
      <w:r w:rsidRPr="00E13D1F">
        <w:rPr>
          <w:rFonts w:ascii="Times New Roman" w:eastAsia="Times New Roman" w:hAnsi="Times New Roman" w:cs="Times New Roman"/>
          <w:b/>
          <w:bCs/>
          <w:sz w:val="28"/>
          <w:szCs w:val="28"/>
          <w:lang w:eastAsia="lv-LV"/>
        </w:rPr>
        <w:t>Nosacījumi attiecībā uz Eiropas Savienības emisijas kvotu tirdzniecības sistēmā neiekļautām darbībām</w:t>
      </w:r>
    </w:p>
    <w:p w14:paraId="34DA1679" w14:textId="77777777" w:rsidR="00E13D1F" w:rsidRPr="00E13D1F" w:rsidRDefault="00E13D1F" w:rsidP="00E13D1F">
      <w:pPr>
        <w:spacing w:before="120" w:after="120" w:line="240" w:lineRule="auto"/>
        <w:jc w:val="center"/>
        <w:rPr>
          <w:rFonts w:ascii="Times New Roman" w:eastAsia="Times New Roman" w:hAnsi="Times New Roman" w:cs="Times New Roman"/>
          <w:sz w:val="28"/>
          <w:szCs w:val="28"/>
          <w:lang w:eastAsia="lv-LV"/>
        </w:rPr>
      </w:pPr>
      <w:bookmarkStart w:id="3" w:name="p213"/>
      <w:bookmarkStart w:id="4" w:name="p-595193"/>
      <w:bookmarkEnd w:id="3"/>
      <w:bookmarkEnd w:id="4"/>
      <w:r w:rsidRPr="00E13D1F">
        <w:rPr>
          <w:rFonts w:ascii="Times New Roman" w:eastAsia="Times New Roman" w:hAnsi="Times New Roman" w:cs="Times New Roman"/>
          <w:b/>
          <w:bCs/>
          <w:sz w:val="28"/>
          <w:szCs w:val="28"/>
          <w:lang w:eastAsia="lv-LV"/>
        </w:rPr>
        <w:t>I. Citi siltumnīcefekta gāzu emisijas avoti</w:t>
      </w:r>
    </w:p>
    <w:p w14:paraId="2D9CDFA6"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1. Enerģētika:</w:t>
      </w:r>
    </w:p>
    <w:p w14:paraId="763CA5EA"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a) kurināmā sadedzināšana stacionārās tehnoloģiskās iekārtās, kurās tiek veiktas darbības, kas nav iekļautas Eiropas Savienības emisijas kvotu tirdzniecības sistēmā un kam nav nepieciešama siltumnīcefekta gāzu emisijas atļauja,</w:t>
      </w:r>
    </w:p>
    <w:p w14:paraId="0FB5EE35"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 xml:space="preserve">b) degvielas sadedzināšana mobilajos avotos — ceļu, ūdens, gaisa, dzelzceļa, kā arī </w:t>
      </w:r>
      <w:proofErr w:type="spellStart"/>
      <w:r w:rsidRPr="00E13D1F">
        <w:rPr>
          <w:rFonts w:ascii="Times New Roman" w:eastAsia="Times New Roman" w:hAnsi="Times New Roman" w:cs="Times New Roman"/>
          <w:sz w:val="28"/>
          <w:szCs w:val="28"/>
          <w:lang w:eastAsia="lv-LV"/>
        </w:rPr>
        <w:t>bezceļa</w:t>
      </w:r>
      <w:proofErr w:type="spellEnd"/>
      <w:r w:rsidRPr="00E13D1F">
        <w:rPr>
          <w:rFonts w:ascii="Times New Roman" w:eastAsia="Times New Roman" w:hAnsi="Times New Roman" w:cs="Times New Roman"/>
          <w:sz w:val="28"/>
          <w:szCs w:val="28"/>
          <w:lang w:eastAsia="lv-LV"/>
        </w:rPr>
        <w:t xml:space="preserve"> transportlīdzekļos,</w:t>
      </w:r>
    </w:p>
    <w:p w14:paraId="518025D1"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c) nesadedzināšanas darbības ar fosilajiem šķidrajiem un cietajiem kurināmā veidiem, no kurām rodas gaistošās siltumnīcefekta gāzu emisijas.</w:t>
      </w:r>
    </w:p>
    <w:p w14:paraId="3C37B677"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2. Rūpnieciskie procesi un rūpnieciskās produkcijas ražošana iekārtās, kuras nav iekļautas Eiropas Savienības emisijas kvotu tirdzniecības sistēmā un kurām nav nepieciešama siltumnīcefekta gāzu emisijas atļauja, un kurās siltumnīcefekta gāzu emisijas rodas no dažādu materiālu un izejvielu (derīgo izrakteņu) izmantošanas rūpnieciskās produkcijas ražošanā, tai skaitā gaistošās siltumnīcefekta gāzu emisijas.</w:t>
      </w:r>
    </w:p>
    <w:p w14:paraId="405FD084"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 xml:space="preserve">3. </w:t>
      </w:r>
      <w:proofErr w:type="spellStart"/>
      <w:r w:rsidRPr="00E13D1F">
        <w:rPr>
          <w:rFonts w:ascii="Times New Roman" w:eastAsia="Times New Roman" w:hAnsi="Times New Roman" w:cs="Times New Roman"/>
          <w:sz w:val="28"/>
          <w:szCs w:val="28"/>
          <w:lang w:eastAsia="lv-LV"/>
        </w:rPr>
        <w:t>Fluorogļūdeņražu</w:t>
      </w:r>
      <w:proofErr w:type="spellEnd"/>
      <w:r w:rsidRPr="00E13D1F">
        <w:rPr>
          <w:rFonts w:ascii="Times New Roman" w:eastAsia="Times New Roman" w:hAnsi="Times New Roman" w:cs="Times New Roman"/>
          <w:sz w:val="28"/>
          <w:szCs w:val="28"/>
          <w:lang w:eastAsia="lv-LV"/>
        </w:rPr>
        <w:t xml:space="preserve">, </w:t>
      </w:r>
      <w:proofErr w:type="spellStart"/>
      <w:r w:rsidRPr="00E13D1F">
        <w:rPr>
          <w:rFonts w:ascii="Times New Roman" w:eastAsia="Times New Roman" w:hAnsi="Times New Roman" w:cs="Times New Roman"/>
          <w:sz w:val="28"/>
          <w:szCs w:val="28"/>
          <w:lang w:eastAsia="lv-LV"/>
        </w:rPr>
        <w:t>perfluoroglekļa</w:t>
      </w:r>
      <w:proofErr w:type="spellEnd"/>
      <w:r w:rsidRPr="00E13D1F">
        <w:rPr>
          <w:rFonts w:ascii="Times New Roman" w:eastAsia="Times New Roman" w:hAnsi="Times New Roman" w:cs="Times New Roman"/>
          <w:sz w:val="28"/>
          <w:szCs w:val="28"/>
          <w:lang w:eastAsia="lv-LV"/>
        </w:rPr>
        <w:t xml:space="preserve"> un sēra </w:t>
      </w:r>
      <w:proofErr w:type="spellStart"/>
      <w:r w:rsidRPr="00E13D1F">
        <w:rPr>
          <w:rFonts w:ascii="Times New Roman" w:eastAsia="Times New Roman" w:hAnsi="Times New Roman" w:cs="Times New Roman"/>
          <w:sz w:val="28"/>
          <w:szCs w:val="28"/>
          <w:lang w:eastAsia="lv-LV"/>
        </w:rPr>
        <w:t>heksaflorīda</w:t>
      </w:r>
      <w:proofErr w:type="spellEnd"/>
      <w:r w:rsidRPr="00E13D1F">
        <w:rPr>
          <w:rFonts w:ascii="Times New Roman" w:eastAsia="Times New Roman" w:hAnsi="Times New Roman" w:cs="Times New Roman"/>
          <w:sz w:val="28"/>
          <w:szCs w:val="28"/>
          <w:lang w:eastAsia="lv-LV"/>
        </w:rPr>
        <w:t xml:space="preserve"> lietošana.</w:t>
      </w:r>
    </w:p>
    <w:p w14:paraId="36CF3743"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4. Šķīdinātāju un dažādu ķīmisko vielu izmantošana.</w:t>
      </w:r>
    </w:p>
    <w:p w14:paraId="4687E0FA"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5. Lauksaimniecības darbības, tai skaitā:</w:t>
      </w:r>
    </w:p>
    <w:p w14:paraId="65CEB647"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a) lauksaimniecībā izmantojamās zemes apsaimniekošana, tai skaitā dažādu mēslojuma veidu izmantošana, kaļķošanas procesi, karbamīda izmantošana, lauksaimniecības augu atlieku dedzināšana uz lauka,</w:t>
      </w:r>
    </w:p>
    <w:p w14:paraId="4633AB5E"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b) lopkopība, tai skaitā kūtsmēslu apsaimniekošana un lauksaimniecības dzīvnieku iekšējie (zarnu) fermentācijas procesi,</w:t>
      </w:r>
    </w:p>
    <w:p w14:paraId="47420C5D"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c) lauksaimniecības produkcijas ražošana.</w:t>
      </w:r>
    </w:p>
    <w:p w14:paraId="4BE1361C" w14:textId="238CE0E6"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6. Zemes izmantošana, zemes izmantošanas maiņa un mežsaimniecība, tai skaitā:</w:t>
      </w:r>
    </w:p>
    <w:p w14:paraId="19E5A059" w14:textId="77777777" w:rsidR="00C748F9" w:rsidRDefault="00C748F9" w:rsidP="00C748F9">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5B7B34">
        <w:rPr>
          <w:rFonts w:ascii="Times New Roman" w:eastAsia="Times New Roman" w:hAnsi="Times New Roman" w:cs="Times New Roman"/>
          <w:sz w:val="28"/>
          <w:szCs w:val="28"/>
          <w:lang w:eastAsia="lv-LV"/>
        </w:rPr>
        <w:t xml:space="preserve">apsaimniekota meža zeme, </w:t>
      </w:r>
    </w:p>
    <w:p w14:paraId="19453773" w14:textId="77777777" w:rsidR="00C748F9" w:rsidRDefault="00B761D3"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5B7B34">
        <w:rPr>
          <w:rFonts w:ascii="Times New Roman" w:eastAsia="Times New Roman" w:hAnsi="Times New Roman" w:cs="Times New Roman"/>
          <w:sz w:val="28"/>
          <w:szCs w:val="28"/>
          <w:lang w:eastAsia="lv-LV"/>
        </w:rPr>
        <w:t xml:space="preserve">apsaimniekota </w:t>
      </w:r>
      <w:r w:rsidR="00E13D1F" w:rsidRPr="005B7B34">
        <w:rPr>
          <w:rFonts w:ascii="Times New Roman" w:eastAsia="Times New Roman" w:hAnsi="Times New Roman" w:cs="Times New Roman"/>
          <w:sz w:val="28"/>
          <w:szCs w:val="28"/>
          <w:lang w:eastAsia="lv-LV"/>
        </w:rPr>
        <w:t xml:space="preserve">aramzeme, </w:t>
      </w:r>
    </w:p>
    <w:p w14:paraId="0F6CE456" w14:textId="59BCF39A" w:rsidR="00C748F9" w:rsidRDefault="00B761D3"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5B7B34">
        <w:rPr>
          <w:rFonts w:ascii="Times New Roman" w:eastAsia="Times New Roman" w:hAnsi="Times New Roman" w:cs="Times New Roman"/>
          <w:sz w:val="28"/>
          <w:szCs w:val="28"/>
          <w:lang w:eastAsia="lv-LV"/>
        </w:rPr>
        <w:t>apsaimniekot</w:t>
      </w:r>
      <w:r w:rsidR="00FC64DB">
        <w:rPr>
          <w:rFonts w:ascii="Times New Roman" w:eastAsia="Times New Roman" w:hAnsi="Times New Roman" w:cs="Times New Roman"/>
          <w:sz w:val="28"/>
          <w:szCs w:val="28"/>
          <w:lang w:eastAsia="lv-LV"/>
        </w:rPr>
        <w:t>i</w:t>
      </w:r>
      <w:r w:rsidRPr="005B7B34">
        <w:rPr>
          <w:rFonts w:ascii="Times New Roman" w:eastAsia="Times New Roman" w:hAnsi="Times New Roman" w:cs="Times New Roman"/>
          <w:sz w:val="28"/>
          <w:szCs w:val="28"/>
          <w:lang w:eastAsia="lv-LV"/>
        </w:rPr>
        <w:t xml:space="preserve"> </w:t>
      </w:r>
      <w:r w:rsidR="00C748F9">
        <w:rPr>
          <w:rFonts w:ascii="Times New Roman" w:eastAsia="Times New Roman" w:hAnsi="Times New Roman" w:cs="Times New Roman"/>
          <w:sz w:val="28"/>
          <w:szCs w:val="28"/>
          <w:lang w:eastAsia="lv-LV"/>
        </w:rPr>
        <w:t>zālāji,</w:t>
      </w:r>
      <w:r w:rsidR="00E13D1F" w:rsidRPr="005B7B34">
        <w:rPr>
          <w:rFonts w:ascii="Times New Roman" w:eastAsia="Times New Roman" w:hAnsi="Times New Roman" w:cs="Times New Roman"/>
          <w:sz w:val="28"/>
          <w:szCs w:val="28"/>
          <w:lang w:eastAsia="lv-LV"/>
        </w:rPr>
        <w:t xml:space="preserve"> </w:t>
      </w:r>
    </w:p>
    <w:p w14:paraId="5F807B80" w14:textId="77777777" w:rsidR="00C748F9" w:rsidRDefault="00B761D3"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5B7B34">
        <w:rPr>
          <w:rFonts w:ascii="Times New Roman" w:eastAsia="Times New Roman" w:hAnsi="Times New Roman" w:cs="Times New Roman"/>
          <w:sz w:val="28"/>
          <w:szCs w:val="28"/>
          <w:lang w:eastAsia="lv-LV"/>
        </w:rPr>
        <w:t xml:space="preserve">apsaimniekoti </w:t>
      </w:r>
      <w:r w:rsidR="00E13D1F" w:rsidRPr="005B7B34">
        <w:rPr>
          <w:rFonts w:ascii="Times New Roman" w:eastAsia="Times New Roman" w:hAnsi="Times New Roman" w:cs="Times New Roman"/>
          <w:sz w:val="28"/>
          <w:szCs w:val="28"/>
          <w:lang w:eastAsia="lv-LV"/>
        </w:rPr>
        <w:t>mitrāji,</w:t>
      </w:r>
      <w:r w:rsidRPr="005B7B34">
        <w:rPr>
          <w:rFonts w:ascii="Times New Roman" w:eastAsia="Times New Roman" w:hAnsi="Times New Roman" w:cs="Times New Roman"/>
          <w:sz w:val="28"/>
          <w:szCs w:val="28"/>
          <w:lang w:eastAsia="lv-LV"/>
        </w:rPr>
        <w:t xml:space="preserve"> </w:t>
      </w:r>
    </w:p>
    <w:p w14:paraId="5F0EC98C" w14:textId="77777777" w:rsidR="00C748F9" w:rsidRDefault="00E13D1F"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C748F9">
        <w:rPr>
          <w:rFonts w:ascii="Times New Roman" w:eastAsia="Times New Roman" w:hAnsi="Times New Roman" w:cs="Times New Roman"/>
          <w:sz w:val="28"/>
          <w:szCs w:val="28"/>
          <w:lang w:eastAsia="lv-LV"/>
        </w:rPr>
        <w:t>apdzīvotas vietas un cita infrastruktūra</w:t>
      </w:r>
      <w:r w:rsidR="00C748F9">
        <w:rPr>
          <w:rFonts w:ascii="Times New Roman" w:eastAsia="Times New Roman" w:hAnsi="Times New Roman" w:cs="Times New Roman"/>
          <w:sz w:val="28"/>
          <w:szCs w:val="28"/>
          <w:lang w:eastAsia="lv-LV"/>
        </w:rPr>
        <w:t>,</w:t>
      </w:r>
    </w:p>
    <w:p w14:paraId="02D7E993" w14:textId="001F114F" w:rsidR="00E13D1F" w:rsidRDefault="00E13D1F"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sidRPr="005B7B34">
        <w:rPr>
          <w:rFonts w:ascii="Times New Roman" w:eastAsia="Times New Roman" w:hAnsi="Times New Roman" w:cs="Times New Roman"/>
          <w:sz w:val="28"/>
          <w:szCs w:val="28"/>
          <w:lang w:eastAsia="lv-LV"/>
        </w:rPr>
        <w:t>nocirstas koksnes produkti</w:t>
      </w:r>
      <w:r w:rsidR="00391362">
        <w:rPr>
          <w:rFonts w:ascii="Times New Roman" w:eastAsia="Times New Roman" w:hAnsi="Times New Roman" w:cs="Times New Roman"/>
          <w:sz w:val="28"/>
          <w:szCs w:val="28"/>
          <w:lang w:eastAsia="lv-LV"/>
        </w:rPr>
        <w:t>,</w:t>
      </w:r>
    </w:p>
    <w:p w14:paraId="30286C78" w14:textId="370BECB8" w:rsidR="00C748F9" w:rsidRPr="005B7B34" w:rsidRDefault="00391362" w:rsidP="005B7B34">
      <w:pPr>
        <w:pStyle w:val="ListParagraph"/>
        <w:numPr>
          <w:ilvl w:val="0"/>
          <w:numId w:val="7"/>
        </w:numPr>
        <w:spacing w:before="120" w:after="12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c</w:t>
      </w:r>
      <w:r w:rsidR="00C748F9">
        <w:rPr>
          <w:rFonts w:ascii="Times New Roman" w:eastAsia="Times New Roman" w:hAnsi="Times New Roman" w:cs="Times New Roman"/>
          <w:sz w:val="28"/>
          <w:szCs w:val="28"/>
          <w:lang w:eastAsia="lv-LV"/>
        </w:rPr>
        <w:t>ita zeme</w:t>
      </w:r>
      <w:r w:rsidR="009645A6">
        <w:rPr>
          <w:rFonts w:ascii="Times New Roman" w:eastAsia="Times New Roman" w:hAnsi="Times New Roman" w:cs="Times New Roman"/>
          <w:sz w:val="28"/>
          <w:szCs w:val="28"/>
          <w:lang w:eastAsia="lv-LV"/>
        </w:rPr>
        <w:t xml:space="preserve"> (ja piemērojams)</w:t>
      </w:r>
      <w:r>
        <w:rPr>
          <w:rFonts w:ascii="Times New Roman" w:eastAsia="Times New Roman" w:hAnsi="Times New Roman" w:cs="Times New Roman"/>
          <w:sz w:val="28"/>
          <w:szCs w:val="28"/>
          <w:lang w:eastAsia="lv-LV"/>
        </w:rPr>
        <w:t>.</w:t>
      </w:r>
    </w:p>
    <w:p w14:paraId="19D5F6B0"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lastRenderedPageBreak/>
        <w:t>7. Atkritumu apsaimniekošana:</w:t>
      </w:r>
    </w:p>
    <w:p w14:paraId="4065862B"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a) notekūdeņu apsaimniekošana,</w:t>
      </w:r>
    </w:p>
    <w:p w14:paraId="11D8FD5C"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b) atkritumu apsaimniekošana, tai skaitā apglabāšana un atkritumu sadedzināšana, izņemot atkritumu dedzināšanu enerģijas ieguvei,</w:t>
      </w:r>
    </w:p>
    <w:p w14:paraId="4C7C6ED0"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c) kompostēšana.</w:t>
      </w:r>
    </w:p>
    <w:p w14:paraId="5CB40AD6" w14:textId="77777777"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r w:rsidRPr="00E13D1F">
        <w:rPr>
          <w:rFonts w:ascii="Times New Roman" w:eastAsia="Times New Roman" w:hAnsi="Times New Roman" w:cs="Times New Roman"/>
          <w:sz w:val="28"/>
          <w:szCs w:val="28"/>
          <w:lang w:eastAsia="lv-LV"/>
        </w:rPr>
        <w:t>8. Citas iepriekš neminētas darbības.</w:t>
      </w:r>
    </w:p>
    <w:p w14:paraId="02109574" w14:textId="77777777" w:rsidR="00CD4B1D" w:rsidRDefault="00CD4B1D" w:rsidP="00E13D1F">
      <w:pPr>
        <w:spacing w:before="120" w:after="120" w:line="240" w:lineRule="auto"/>
        <w:jc w:val="center"/>
        <w:rPr>
          <w:rFonts w:ascii="Times New Roman" w:eastAsia="Times New Roman" w:hAnsi="Times New Roman" w:cs="Times New Roman"/>
          <w:b/>
          <w:bCs/>
          <w:sz w:val="28"/>
          <w:szCs w:val="28"/>
          <w:lang w:eastAsia="lv-LV"/>
        </w:rPr>
      </w:pPr>
    </w:p>
    <w:p w14:paraId="51423139" w14:textId="4D9094D9" w:rsidR="00E13D1F" w:rsidRPr="00E13D1F" w:rsidRDefault="00E13D1F" w:rsidP="00E13D1F">
      <w:pPr>
        <w:spacing w:before="120" w:after="120" w:line="240" w:lineRule="auto"/>
        <w:jc w:val="center"/>
        <w:rPr>
          <w:rFonts w:ascii="Times New Roman" w:eastAsia="Times New Roman" w:hAnsi="Times New Roman" w:cs="Times New Roman"/>
          <w:sz w:val="28"/>
          <w:szCs w:val="28"/>
          <w:lang w:eastAsia="lv-LV"/>
        </w:rPr>
      </w:pPr>
      <w:r w:rsidRPr="00E13D1F">
        <w:rPr>
          <w:rFonts w:ascii="Times New Roman" w:eastAsia="Times New Roman" w:hAnsi="Times New Roman" w:cs="Times New Roman"/>
          <w:b/>
          <w:bCs/>
          <w:sz w:val="28"/>
          <w:szCs w:val="28"/>
          <w:lang w:eastAsia="lv-LV"/>
        </w:rPr>
        <w:t>II. Oglekļa dioksīda piesaiste</w:t>
      </w:r>
      <w:r w:rsidR="00FC64DB">
        <w:rPr>
          <w:rFonts w:ascii="Times New Roman" w:eastAsia="Times New Roman" w:hAnsi="Times New Roman" w:cs="Times New Roman"/>
          <w:b/>
          <w:bCs/>
          <w:sz w:val="28"/>
          <w:szCs w:val="28"/>
          <w:lang w:eastAsia="lv-LV"/>
        </w:rPr>
        <w:t>s</w:t>
      </w:r>
      <w:r w:rsidRPr="00E13D1F">
        <w:rPr>
          <w:rFonts w:ascii="Times New Roman" w:eastAsia="Times New Roman" w:hAnsi="Times New Roman" w:cs="Times New Roman"/>
          <w:b/>
          <w:bCs/>
          <w:sz w:val="28"/>
          <w:szCs w:val="28"/>
          <w:lang w:eastAsia="lv-LV"/>
        </w:rPr>
        <w:t xml:space="preserve"> </w:t>
      </w:r>
      <w:r w:rsidR="00FC64DB">
        <w:rPr>
          <w:rFonts w:ascii="Times New Roman" w:eastAsia="Times New Roman" w:hAnsi="Times New Roman" w:cs="Times New Roman"/>
          <w:b/>
          <w:bCs/>
          <w:sz w:val="28"/>
          <w:szCs w:val="28"/>
          <w:lang w:eastAsia="lv-LV"/>
        </w:rPr>
        <w:t>avoti</w:t>
      </w:r>
    </w:p>
    <w:p w14:paraId="73672662" w14:textId="60DBDFB4" w:rsidR="00140239" w:rsidRDefault="00E13D1F" w:rsidP="00E13D1F">
      <w:pPr>
        <w:spacing w:before="120" w:after="120" w:line="240" w:lineRule="auto"/>
        <w:jc w:val="both"/>
        <w:rPr>
          <w:rFonts w:ascii="Times New Roman" w:eastAsia="Times New Roman" w:hAnsi="Times New Roman" w:cs="Times New Roman"/>
          <w:sz w:val="28"/>
          <w:szCs w:val="28"/>
          <w:lang w:eastAsia="lv-LV"/>
        </w:rPr>
      </w:pPr>
      <w:r w:rsidRPr="004863F2">
        <w:rPr>
          <w:rFonts w:ascii="Times New Roman" w:eastAsia="Times New Roman" w:hAnsi="Times New Roman" w:cs="Times New Roman"/>
          <w:sz w:val="28"/>
          <w:szCs w:val="28"/>
          <w:lang w:eastAsia="lv-LV"/>
        </w:rPr>
        <w:t xml:space="preserve">1. </w:t>
      </w:r>
      <w:r w:rsidR="00E935D5">
        <w:rPr>
          <w:rFonts w:ascii="Times New Roman" w:eastAsia="Times New Roman" w:hAnsi="Times New Roman" w:cs="Times New Roman"/>
          <w:sz w:val="28"/>
          <w:szCs w:val="28"/>
          <w:lang w:eastAsia="lv-LV"/>
        </w:rPr>
        <w:t xml:space="preserve">Oglekļa dioksīda </w:t>
      </w:r>
      <w:r w:rsidR="00300A79">
        <w:rPr>
          <w:rFonts w:ascii="Times New Roman" w:eastAsia="Times New Roman" w:hAnsi="Times New Roman" w:cs="Times New Roman"/>
          <w:sz w:val="28"/>
          <w:szCs w:val="28"/>
          <w:lang w:eastAsia="lv-LV"/>
        </w:rPr>
        <w:t xml:space="preserve">piesaiste </w:t>
      </w:r>
      <w:r w:rsidR="00391362">
        <w:rPr>
          <w:rFonts w:ascii="Times New Roman" w:eastAsia="Times New Roman" w:hAnsi="Times New Roman" w:cs="Times New Roman"/>
          <w:sz w:val="28"/>
          <w:szCs w:val="28"/>
          <w:lang w:eastAsia="lv-LV"/>
        </w:rPr>
        <w:t xml:space="preserve">var tikt </w:t>
      </w:r>
      <w:r w:rsidR="00300A79">
        <w:rPr>
          <w:rFonts w:ascii="Times New Roman" w:eastAsia="Times New Roman" w:hAnsi="Times New Roman" w:cs="Times New Roman"/>
          <w:sz w:val="28"/>
          <w:szCs w:val="28"/>
          <w:lang w:eastAsia="lv-LV"/>
        </w:rPr>
        <w:t>ziņota</w:t>
      </w:r>
      <w:r w:rsidR="00E935D5">
        <w:rPr>
          <w:rFonts w:ascii="Times New Roman" w:eastAsia="Times New Roman" w:hAnsi="Times New Roman" w:cs="Times New Roman"/>
          <w:sz w:val="28"/>
          <w:szCs w:val="28"/>
          <w:lang w:eastAsia="lv-LV"/>
        </w:rPr>
        <w:t xml:space="preserve"> šādās z</w:t>
      </w:r>
      <w:r w:rsidRPr="004863F2">
        <w:rPr>
          <w:rFonts w:ascii="Times New Roman" w:eastAsia="Times New Roman" w:hAnsi="Times New Roman" w:cs="Times New Roman"/>
          <w:sz w:val="28"/>
          <w:szCs w:val="28"/>
          <w:lang w:eastAsia="lv-LV"/>
        </w:rPr>
        <w:t>emes izmantošana, zemes izmantošanas maiņas</w:t>
      </w:r>
      <w:r w:rsidR="00E935D5">
        <w:rPr>
          <w:rFonts w:ascii="Times New Roman" w:eastAsia="Times New Roman" w:hAnsi="Times New Roman" w:cs="Times New Roman"/>
          <w:sz w:val="28"/>
          <w:szCs w:val="28"/>
          <w:lang w:eastAsia="lv-LV"/>
        </w:rPr>
        <w:t xml:space="preserve"> </w:t>
      </w:r>
      <w:proofErr w:type="spellStart"/>
      <w:r w:rsidR="00E935D5">
        <w:rPr>
          <w:rFonts w:ascii="Times New Roman" w:eastAsia="Times New Roman" w:hAnsi="Times New Roman" w:cs="Times New Roman"/>
          <w:sz w:val="28"/>
          <w:szCs w:val="28"/>
          <w:lang w:eastAsia="lv-LV"/>
        </w:rPr>
        <w:t>apakškategorijās</w:t>
      </w:r>
      <w:proofErr w:type="spellEnd"/>
      <w:r w:rsidR="00140239">
        <w:rPr>
          <w:rFonts w:ascii="Times New Roman" w:eastAsia="Times New Roman" w:hAnsi="Times New Roman" w:cs="Times New Roman"/>
          <w:sz w:val="28"/>
          <w:szCs w:val="28"/>
          <w:lang w:eastAsia="lv-LV"/>
        </w:rPr>
        <w:t>:</w:t>
      </w:r>
    </w:p>
    <w:p w14:paraId="573863CD" w14:textId="77777777" w:rsidR="00BB23A8" w:rsidRDefault="00BB23A8"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w:t>
      </w:r>
      <w:r w:rsidRPr="00DC4088">
        <w:rPr>
          <w:rFonts w:ascii="Times New Roman" w:eastAsia="Times New Roman" w:hAnsi="Times New Roman" w:cs="Times New Roman"/>
          <w:sz w:val="28"/>
          <w:szCs w:val="28"/>
          <w:lang w:eastAsia="lv-LV"/>
        </w:rPr>
        <w:t>psaimniekota meža zeme</w:t>
      </w:r>
      <w:r>
        <w:rPr>
          <w:rFonts w:ascii="Times New Roman" w:eastAsia="Times New Roman" w:hAnsi="Times New Roman" w:cs="Times New Roman"/>
          <w:sz w:val="28"/>
          <w:szCs w:val="28"/>
          <w:lang w:eastAsia="lv-LV"/>
        </w:rPr>
        <w:t xml:space="preserve">, </w:t>
      </w:r>
    </w:p>
    <w:p w14:paraId="2959A663" w14:textId="0288B17D" w:rsidR="00E13D1F" w:rsidRPr="00C748F9" w:rsidRDefault="00140239"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sidRPr="00140239">
        <w:rPr>
          <w:rFonts w:ascii="Times New Roman" w:eastAsia="Times New Roman" w:hAnsi="Times New Roman" w:cs="Times New Roman"/>
          <w:sz w:val="28"/>
          <w:szCs w:val="28"/>
          <w:lang w:eastAsia="lv-LV"/>
        </w:rPr>
        <w:t xml:space="preserve">apsaimniekota </w:t>
      </w:r>
      <w:r w:rsidR="00E13D1F" w:rsidRPr="00C748F9">
        <w:rPr>
          <w:rFonts w:ascii="Times New Roman" w:eastAsia="Times New Roman" w:hAnsi="Times New Roman" w:cs="Times New Roman"/>
          <w:sz w:val="28"/>
          <w:szCs w:val="28"/>
          <w:lang w:eastAsia="lv-LV"/>
        </w:rPr>
        <w:t>aramzeme,</w:t>
      </w:r>
    </w:p>
    <w:p w14:paraId="0CE9EA44" w14:textId="0B58D1C8" w:rsidR="00E935D5" w:rsidRPr="0065006F" w:rsidRDefault="003866DE"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sidRPr="00C748F9">
        <w:rPr>
          <w:rFonts w:ascii="Times New Roman" w:eastAsia="Times New Roman" w:hAnsi="Times New Roman" w:cs="Times New Roman"/>
          <w:sz w:val="28"/>
          <w:szCs w:val="28"/>
          <w:lang w:eastAsia="lv-LV"/>
        </w:rPr>
        <w:t>apsaimniekot</w:t>
      </w:r>
      <w:r w:rsidR="00C748F9" w:rsidRPr="00C748F9">
        <w:rPr>
          <w:rFonts w:ascii="Times New Roman" w:eastAsia="Times New Roman" w:hAnsi="Times New Roman" w:cs="Times New Roman"/>
          <w:sz w:val="28"/>
          <w:szCs w:val="28"/>
          <w:lang w:eastAsia="lv-LV"/>
        </w:rPr>
        <w:t>i zālāji</w:t>
      </w:r>
      <w:r w:rsidRPr="00C748F9">
        <w:rPr>
          <w:rFonts w:ascii="Times New Roman" w:eastAsia="Times New Roman" w:hAnsi="Times New Roman" w:cs="Times New Roman"/>
          <w:sz w:val="28"/>
          <w:szCs w:val="28"/>
          <w:lang w:eastAsia="lv-LV"/>
        </w:rPr>
        <w:t xml:space="preserve"> </w:t>
      </w:r>
    </w:p>
    <w:p w14:paraId="04CCF8EA" w14:textId="77777777" w:rsidR="00E13D1F" w:rsidRPr="00DC4088" w:rsidRDefault="003866DE"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sidRPr="00DC4088">
        <w:rPr>
          <w:rFonts w:ascii="Times New Roman" w:eastAsia="Times New Roman" w:hAnsi="Times New Roman" w:cs="Times New Roman"/>
          <w:sz w:val="28"/>
          <w:szCs w:val="28"/>
          <w:lang w:eastAsia="lv-LV"/>
        </w:rPr>
        <w:t xml:space="preserve">apsaimniekoti </w:t>
      </w:r>
      <w:r w:rsidR="00E13D1F" w:rsidRPr="00DC4088">
        <w:rPr>
          <w:rFonts w:ascii="Times New Roman" w:eastAsia="Times New Roman" w:hAnsi="Times New Roman" w:cs="Times New Roman"/>
          <w:sz w:val="28"/>
          <w:szCs w:val="28"/>
          <w:lang w:eastAsia="lv-LV"/>
        </w:rPr>
        <w:t>mitrāji,</w:t>
      </w:r>
    </w:p>
    <w:p w14:paraId="4675E40D" w14:textId="77777777" w:rsidR="00E13D1F" w:rsidRDefault="00E13D1F"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sidRPr="00DC4088">
        <w:rPr>
          <w:rFonts w:ascii="Times New Roman" w:eastAsia="Times New Roman" w:hAnsi="Times New Roman" w:cs="Times New Roman"/>
          <w:sz w:val="28"/>
          <w:szCs w:val="28"/>
          <w:lang w:eastAsia="lv-LV"/>
        </w:rPr>
        <w:t>apdzīvotas vietas un cita infrastruktūra,</w:t>
      </w:r>
    </w:p>
    <w:p w14:paraId="33BAA5A8" w14:textId="77777777" w:rsidR="00BB23A8" w:rsidRPr="00DC4088" w:rsidRDefault="00BB23A8"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nocirstās koksnes produkti,</w:t>
      </w:r>
    </w:p>
    <w:p w14:paraId="1A71FD31" w14:textId="390C800F" w:rsidR="00E13D1F" w:rsidRPr="00DC4088" w:rsidRDefault="00E13D1F" w:rsidP="0065006F">
      <w:pPr>
        <w:pStyle w:val="ListParagraph"/>
        <w:numPr>
          <w:ilvl w:val="0"/>
          <w:numId w:val="6"/>
        </w:numPr>
        <w:spacing w:before="120" w:after="120" w:line="240" w:lineRule="auto"/>
        <w:ind w:left="709" w:hanging="283"/>
        <w:jc w:val="both"/>
        <w:rPr>
          <w:rFonts w:ascii="Times New Roman" w:eastAsia="Times New Roman" w:hAnsi="Times New Roman" w:cs="Times New Roman"/>
          <w:sz w:val="28"/>
          <w:szCs w:val="28"/>
          <w:lang w:eastAsia="lv-LV"/>
        </w:rPr>
      </w:pPr>
      <w:r w:rsidRPr="00DC4088">
        <w:rPr>
          <w:rFonts w:ascii="Times New Roman" w:eastAsia="Times New Roman" w:hAnsi="Times New Roman" w:cs="Times New Roman"/>
          <w:sz w:val="28"/>
          <w:szCs w:val="28"/>
          <w:lang w:eastAsia="lv-LV"/>
        </w:rPr>
        <w:t>cit</w:t>
      </w:r>
      <w:r w:rsidR="00C748F9">
        <w:rPr>
          <w:rFonts w:ascii="Times New Roman" w:eastAsia="Times New Roman" w:hAnsi="Times New Roman" w:cs="Times New Roman"/>
          <w:sz w:val="28"/>
          <w:szCs w:val="28"/>
          <w:lang w:eastAsia="lv-LV"/>
        </w:rPr>
        <w:t>a zeme</w:t>
      </w:r>
      <w:r w:rsidR="009645A6">
        <w:rPr>
          <w:rFonts w:ascii="Times New Roman" w:eastAsia="Times New Roman" w:hAnsi="Times New Roman" w:cs="Times New Roman"/>
          <w:sz w:val="28"/>
          <w:szCs w:val="28"/>
          <w:lang w:eastAsia="lv-LV"/>
        </w:rPr>
        <w:t xml:space="preserve"> (ja piemērojams)</w:t>
      </w:r>
      <w:r w:rsidRPr="00DC4088">
        <w:rPr>
          <w:rFonts w:ascii="Times New Roman" w:eastAsia="Times New Roman" w:hAnsi="Times New Roman" w:cs="Times New Roman"/>
          <w:sz w:val="28"/>
          <w:szCs w:val="28"/>
          <w:lang w:eastAsia="lv-LV"/>
        </w:rPr>
        <w:t>.</w:t>
      </w:r>
    </w:p>
    <w:p w14:paraId="77F5B7FC" w14:textId="2A22A719" w:rsidR="00E13D1F" w:rsidRPr="00E13D1F" w:rsidRDefault="00E13D1F" w:rsidP="00E13D1F">
      <w:pPr>
        <w:spacing w:before="120" w:after="120" w:line="240" w:lineRule="auto"/>
        <w:jc w:val="both"/>
        <w:rPr>
          <w:rFonts w:ascii="Times New Roman" w:eastAsia="Times New Roman" w:hAnsi="Times New Roman" w:cs="Times New Roman"/>
          <w:sz w:val="28"/>
          <w:szCs w:val="28"/>
          <w:lang w:eastAsia="lv-LV"/>
        </w:rPr>
      </w:pPr>
    </w:p>
    <w:p w14:paraId="69BE5A2F" w14:textId="14B98439" w:rsidR="00391362" w:rsidRPr="0065006F" w:rsidRDefault="00092A2D">
      <w:pPr>
        <w:spacing w:before="120" w:after="120" w:line="240" w:lineRule="auto"/>
        <w:jc w:val="center"/>
        <w:rPr>
          <w:rFonts w:ascii="Times New Roman" w:hAnsi="Times New Roman" w:cs="Times New Roman"/>
          <w:b/>
          <w:bCs/>
          <w:sz w:val="28"/>
          <w:szCs w:val="28"/>
        </w:rPr>
      </w:pPr>
      <w:r w:rsidRPr="0065006F">
        <w:rPr>
          <w:rFonts w:ascii="Times New Roman" w:hAnsi="Times New Roman" w:cs="Times New Roman"/>
          <w:b/>
          <w:bCs/>
          <w:sz w:val="28"/>
          <w:szCs w:val="28"/>
        </w:rPr>
        <w:t xml:space="preserve">III. </w:t>
      </w:r>
      <w:r w:rsidR="004C714D" w:rsidRPr="0065006F">
        <w:rPr>
          <w:rFonts w:ascii="Times New Roman" w:hAnsi="Times New Roman" w:cs="Times New Roman"/>
          <w:b/>
          <w:bCs/>
          <w:sz w:val="28"/>
          <w:szCs w:val="28"/>
        </w:rPr>
        <w:t xml:space="preserve">Zemes izmantošanas, zemes izmantošanas </w:t>
      </w:r>
      <w:r w:rsidR="00391362" w:rsidRPr="0065006F">
        <w:rPr>
          <w:rFonts w:ascii="Times New Roman" w:hAnsi="Times New Roman" w:cs="Times New Roman"/>
          <w:b/>
          <w:bCs/>
          <w:sz w:val="28"/>
          <w:szCs w:val="28"/>
        </w:rPr>
        <w:t xml:space="preserve">maiņas </w:t>
      </w:r>
      <w:r w:rsidR="004C714D" w:rsidRPr="0065006F">
        <w:rPr>
          <w:rFonts w:ascii="Times New Roman" w:hAnsi="Times New Roman" w:cs="Times New Roman"/>
          <w:b/>
          <w:bCs/>
          <w:sz w:val="28"/>
          <w:szCs w:val="28"/>
        </w:rPr>
        <w:t>un mežsaimniecības</w:t>
      </w:r>
      <w:r w:rsidRPr="0065006F">
        <w:rPr>
          <w:rFonts w:ascii="Times New Roman" w:hAnsi="Times New Roman" w:cs="Times New Roman"/>
          <w:b/>
          <w:bCs/>
          <w:sz w:val="28"/>
          <w:szCs w:val="28"/>
        </w:rPr>
        <w:t xml:space="preserve"> uzskaites kategorijas</w:t>
      </w:r>
    </w:p>
    <w:p w14:paraId="4696BBA1" w14:textId="262AD480" w:rsidR="00DC4088" w:rsidRDefault="004C714D" w:rsidP="00DC4088">
      <w:pPr>
        <w:spacing w:before="120" w:after="120" w:line="240" w:lineRule="auto"/>
        <w:rPr>
          <w:rFonts w:ascii="Times New Roman" w:hAnsi="Times New Roman" w:cs="Times New Roman"/>
          <w:sz w:val="28"/>
          <w:szCs w:val="28"/>
        </w:rPr>
      </w:pPr>
      <w:r>
        <w:rPr>
          <w:rFonts w:ascii="Times New Roman" w:hAnsi="Times New Roman" w:cs="Times New Roman"/>
          <w:sz w:val="28"/>
          <w:szCs w:val="28"/>
        </w:rPr>
        <w:t>Zemes izmantošanas, zemes izmantošanas</w:t>
      </w:r>
      <w:r w:rsidR="00391362">
        <w:rPr>
          <w:rFonts w:ascii="Times New Roman" w:hAnsi="Times New Roman" w:cs="Times New Roman"/>
          <w:sz w:val="28"/>
          <w:szCs w:val="28"/>
        </w:rPr>
        <w:t xml:space="preserve"> maiņas</w:t>
      </w:r>
      <w:r>
        <w:rPr>
          <w:rFonts w:ascii="Times New Roman" w:hAnsi="Times New Roman" w:cs="Times New Roman"/>
          <w:sz w:val="28"/>
          <w:szCs w:val="28"/>
        </w:rPr>
        <w:t xml:space="preserve"> un mežsaimniecības</w:t>
      </w:r>
      <w:r w:rsidR="00DC4088">
        <w:rPr>
          <w:rFonts w:ascii="Times New Roman" w:hAnsi="Times New Roman" w:cs="Times New Roman"/>
          <w:sz w:val="28"/>
          <w:szCs w:val="28"/>
        </w:rPr>
        <w:t xml:space="preserve"> kategoriju uzskaite notiek saskaņā ar regulas 2018/841 5.</w:t>
      </w:r>
      <w:r w:rsidR="007408DB">
        <w:rPr>
          <w:rFonts w:ascii="Times New Roman" w:hAnsi="Times New Roman" w:cs="Times New Roman"/>
          <w:sz w:val="28"/>
          <w:szCs w:val="28"/>
        </w:rPr>
        <w:t> </w:t>
      </w:r>
      <w:r w:rsidR="00DC4088">
        <w:rPr>
          <w:rFonts w:ascii="Times New Roman" w:hAnsi="Times New Roman" w:cs="Times New Roman"/>
          <w:sz w:val="28"/>
          <w:szCs w:val="28"/>
        </w:rPr>
        <w:t>panta 4.</w:t>
      </w:r>
      <w:r w:rsidR="007408DB">
        <w:rPr>
          <w:rFonts w:ascii="Times New Roman" w:hAnsi="Times New Roman" w:cs="Times New Roman"/>
          <w:sz w:val="28"/>
          <w:szCs w:val="28"/>
        </w:rPr>
        <w:t> </w:t>
      </w:r>
      <w:r w:rsidR="00DC4088">
        <w:rPr>
          <w:rFonts w:ascii="Times New Roman" w:hAnsi="Times New Roman" w:cs="Times New Roman"/>
          <w:sz w:val="28"/>
          <w:szCs w:val="28"/>
        </w:rPr>
        <w:t>daļu.</w:t>
      </w:r>
    </w:p>
    <w:p w14:paraId="5426E680" w14:textId="58C61844" w:rsidR="007B493C" w:rsidRDefault="007B493C" w:rsidP="00DC4088">
      <w:pPr>
        <w:spacing w:before="120" w:after="120" w:line="240" w:lineRule="auto"/>
        <w:rPr>
          <w:rFonts w:ascii="Times New Roman" w:hAnsi="Times New Roman" w:cs="Times New Roman"/>
          <w:sz w:val="28"/>
          <w:szCs w:val="28"/>
        </w:rPr>
      </w:pPr>
    </w:p>
    <w:p w14:paraId="429DDE1E" w14:textId="3D5EF094" w:rsidR="00021121" w:rsidRDefault="00021121" w:rsidP="00DC4088">
      <w:pPr>
        <w:spacing w:before="120" w:after="120" w:line="240" w:lineRule="auto"/>
        <w:rPr>
          <w:rFonts w:ascii="Times New Roman" w:hAnsi="Times New Roman" w:cs="Times New Roman"/>
          <w:sz w:val="28"/>
          <w:szCs w:val="28"/>
        </w:rPr>
      </w:pPr>
    </w:p>
    <w:p w14:paraId="7D82EAEE" w14:textId="77777777" w:rsidR="00021121" w:rsidRDefault="00021121" w:rsidP="00021121">
      <w:pPr>
        <w:tabs>
          <w:tab w:val="left" w:pos="7655"/>
        </w:tabs>
        <w:spacing w:before="120" w:after="120" w:line="240" w:lineRule="auto"/>
      </w:pPr>
      <w:r w:rsidRPr="00C034DF">
        <w:rPr>
          <w:rFonts w:ascii="Times New Roman" w:hAnsi="Times New Roman"/>
          <w:sz w:val="28"/>
          <w:szCs w:val="28"/>
        </w:rPr>
        <w:t xml:space="preserve">Vides aizsardzības un reģionālās attīstības ministrs                   </w:t>
      </w:r>
      <w:r>
        <w:rPr>
          <w:rFonts w:ascii="Times New Roman" w:hAnsi="Times New Roman"/>
          <w:sz w:val="28"/>
          <w:szCs w:val="28"/>
        </w:rPr>
        <w:t xml:space="preserve">Artūrs Toms </w:t>
      </w:r>
      <w:proofErr w:type="spellStart"/>
      <w:r>
        <w:rPr>
          <w:rFonts w:ascii="Times New Roman" w:hAnsi="Times New Roman"/>
          <w:sz w:val="28"/>
          <w:szCs w:val="28"/>
        </w:rPr>
        <w:t>Plešs</w:t>
      </w:r>
      <w:proofErr w:type="spellEnd"/>
    </w:p>
    <w:p w14:paraId="7E4022C5" w14:textId="77777777" w:rsidR="00021121" w:rsidRDefault="00021121" w:rsidP="00DC4088">
      <w:pPr>
        <w:spacing w:before="120" w:after="120" w:line="240" w:lineRule="auto"/>
        <w:rPr>
          <w:rFonts w:ascii="Times New Roman" w:hAnsi="Times New Roman" w:cs="Times New Roman"/>
          <w:sz w:val="28"/>
          <w:szCs w:val="28"/>
        </w:rPr>
      </w:pPr>
    </w:p>
    <w:p w14:paraId="1B9B9566" w14:textId="77777777" w:rsidR="007B493C" w:rsidRDefault="007B493C" w:rsidP="00DC4088">
      <w:pPr>
        <w:spacing w:before="120" w:after="120" w:line="240" w:lineRule="auto"/>
        <w:rPr>
          <w:rFonts w:ascii="Times New Roman" w:hAnsi="Times New Roman" w:cs="Times New Roman"/>
          <w:sz w:val="28"/>
          <w:szCs w:val="28"/>
        </w:rPr>
      </w:pPr>
    </w:p>
    <w:sectPr w:rsidR="007B493C" w:rsidSect="00144A48">
      <w:headerReference w:type="even" r:id="rId8"/>
      <w:headerReference w:type="default" r:id="rId9"/>
      <w:footerReference w:type="even" r:id="rId10"/>
      <w:footerReference w:type="default" r:id="rId11"/>
      <w:headerReference w:type="first" r:id="rId12"/>
      <w:footerReference w:type="first" r:id="rId13"/>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915D" w14:textId="77777777" w:rsidR="002C7AFF" w:rsidRDefault="002C7AFF" w:rsidP="00144A48">
      <w:pPr>
        <w:spacing w:after="0" w:line="240" w:lineRule="auto"/>
      </w:pPr>
      <w:r>
        <w:separator/>
      </w:r>
    </w:p>
  </w:endnote>
  <w:endnote w:type="continuationSeparator" w:id="0">
    <w:p w14:paraId="7DE1C900" w14:textId="77777777" w:rsidR="002C7AFF" w:rsidRDefault="002C7AFF" w:rsidP="0014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A6C9" w14:textId="77777777" w:rsidR="00E04E72" w:rsidRDefault="00E0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5CC" w14:textId="49F0EFD0" w:rsidR="00DC4088" w:rsidRPr="00144A48" w:rsidRDefault="00F657AB">
    <w:pPr>
      <w:pStyle w:val="Footer"/>
      <w:rPr>
        <w:rFonts w:ascii="Times New Roman" w:hAnsi="Times New Roman" w:cs="Times New Roman"/>
        <w:sz w:val="20"/>
        <w:szCs w:val="20"/>
      </w:rPr>
    </w:pP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FILENAME   \* MERGEFORMAT </w:instrText>
    </w:r>
    <w:r>
      <w:rPr>
        <w:rFonts w:ascii="Times New Roman" w:hAnsi="Times New Roman" w:cs="Times New Roman"/>
        <w:noProof/>
        <w:sz w:val="20"/>
        <w:szCs w:val="20"/>
      </w:rPr>
      <w:fldChar w:fldCharType="separate"/>
    </w:r>
    <w:r w:rsidR="00E04E72">
      <w:rPr>
        <w:rFonts w:ascii="Times New Roman" w:hAnsi="Times New Roman" w:cs="Times New Roman"/>
        <w:noProof/>
        <w:sz w:val="20"/>
        <w:szCs w:val="20"/>
      </w:rPr>
      <w:t>VARAMLikp3_290721_klimats</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50D0" w14:textId="6A5010D1" w:rsidR="00DC4088" w:rsidRPr="00144A48" w:rsidRDefault="00F657AB">
    <w:pPr>
      <w:pStyle w:val="Footer"/>
      <w:rPr>
        <w:rFonts w:ascii="Times New Roman" w:hAnsi="Times New Roman" w:cs="Times New Roman"/>
        <w:sz w:val="20"/>
        <w:szCs w:val="20"/>
      </w:rPr>
    </w:pP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FILENAME   \* MERGEFORMAT </w:instrText>
    </w:r>
    <w:r>
      <w:rPr>
        <w:rFonts w:ascii="Times New Roman" w:hAnsi="Times New Roman" w:cs="Times New Roman"/>
        <w:noProof/>
        <w:sz w:val="20"/>
        <w:szCs w:val="20"/>
      </w:rPr>
      <w:fldChar w:fldCharType="separate"/>
    </w:r>
    <w:r w:rsidR="00E04E72">
      <w:rPr>
        <w:rFonts w:ascii="Times New Roman" w:hAnsi="Times New Roman" w:cs="Times New Roman"/>
        <w:noProof/>
        <w:sz w:val="20"/>
        <w:szCs w:val="20"/>
      </w:rPr>
      <w:t>VARAMLikp3_290721_klimats</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0D63" w14:textId="77777777" w:rsidR="002C7AFF" w:rsidRDefault="002C7AFF" w:rsidP="00144A48">
      <w:pPr>
        <w:spacing w:after="0" w:line="240" w:lineRule="auto"/>
      </w:pPr>
      <w:r>
        <w:separator/>
      </w:r>
    </w:p>
  </w:footnote>
  <w:footnote w:type="continuationSeparator" w:id="0">
    <w:p w14:paraId="313ADA10" w14:textId="77777777" w:rsidR="002C7AFF" w:rsidRDefault="002C7AFF" w:rsidP="0014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203D" w14:textId="77777777" w:rsidR="00E04E72" w:rsidRDefault="00E04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14590272"/>
      <w:docPartObj>
        <w:docPartGallery w:val="Page Numbers (Top of Page)"/>
        <w:docPartUnique/>
      </w:docPartObj>
    </w:sdtPr>
    <w:sdtEndPr/>
    <w:sdtContent>
      <w:p w14:paraId="4F54327E" w14:textId="77777777" w:rsidR="00DC4088" w:rsidRPr="00144A48" w:rsidRDefault="00A91B2C">
        <w:pPr>
          <w:pStyle w:val="Header"/>
          <w:jc w:val="center"/>
          <w:rPr>
            <w:rFonts w:ascii="Times New Roman" w:hAnsi="Times New Roman" w:cs="Times New Roman"/>
            <w:sz w:val="24"/>
            <w:szCs w:val="24"/>
          </w:rPr>
        </w:pPr>
        <w:r w:rsidRPr="00144A48">
          <w:rPr>
            <w:rFonts w:ascii="Times New Roman" w:hAnsi="Times New Roman" w:cs="Times New Roman"/>
            <w:sz w:val="24"/>
            <w:szCs w:val="24"/>
          </w:rPr>
          <w:fldChar w:fldCharType="begin"/>
        </w:r>
        <w:r w:rsidR="00DC4088" w:rsidRPr="00144A48">
          <w:rPr>
            <w:rFonts w:ascii="Times New Roman" w:hAnsi="Times New Roman" w:cs="Times New Roman"/>
            <w:sz w:val="24"/>
            <w:szCs w:val="24"/>
          </w:rPr>
          <w:instrText>PAGE   \* MERGEFORMAT</w:instrText>
        </w:r>
        <w:r w:rsidRPr="00144A48">
          <w:rPr>
            <w:rFonts w:ascii="Times New Roman" w:hAnsi="Times New Roman" w:cs="Times New Roman"/>
            <w:sz w:val="24"/>
            <w:szCs w:val="24"/>
          </w:rPr>
          <w:fldChar w:fldCharType="separate"/>
        </w:r>
        <w:r w:rsidR="00FC64DB">
          <w:rPr>
            <w:rFonts w:ascii="Times New Roman" w:hAnsi="Times New Roman" w:cs="Times New Roman"/>
            <w:noProof/>
            <w:sz w:val="24"/>
            <w:szCs w:val="24"/>
          </w:rPr>
          <w:t>2</w:t>
        </w:r>
        <w:r w:rsidRPr="00144A48">
          <w:rPr>
            <w:rFonts w:ascii="Times New Roman" w:hAnsi="Times New Roman" w:cs="Times New Roman"/>
            <w:sz w:val="24"/>
            <w:szCs w:val="24"/>
          </w:rPr>
          <w:fldChar w:fldCharType="end"/>
        </w:r>
      </w:p>
    </w:sdtContent>
  </w:sdt>
  <w:p w14:paraId="6C21E1CA" w14:textId="77777777" w:rsidR="00DC4088" w:rsidRDefault="00DC4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DA6C" w14:textId="77777777" w:rsidR="00E04E72" w:rsidRDefault="00E04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9B2"/>
    <w:multiLevelType w:val="hybridMultilevel"/>
    <w:tmpl w:val="0AFCD5C4"/>
    <w:lvl w:ilvl="0" w:tplc="04090017">
      <w:start w:val="1"/>
      <w:numFmt w:val="lowerLetter"/>
      <w:lvlText w:val="%1)"/>
      <w:lvlJc w:val="left"/>
      <w:pPr>
        <w:ind w:left="720" w:hanging="360"/>
      </w:pPr>
    </w:lvl>
    <w:lvl w:ilvl="1" w:tplc="B90A31AA">
      <w:start w:val="1"/>
      <w:numFmt w:val="bullet"/>
      <w:lvlText w:val=""/>
      <w:lvlJc w:val="left"/>
      <w:pPr>
        <w:ind w:left="1440" w:hanging="360"/>
      </w:pPr>
      <w:rPr>
        <w:rFonts w:ascii="Symbol" w:hAnsi="Symbol"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86A8E"/>
    <w:multiLevelType w:val="hybridMultilevel"/>
    <w:tmpl w:val="D60E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6602F"/>
    <w:multiLevelType w:val="hybridMultilevel"/>
    <w:tmpl w:val="2522DCC2"/>
    <w:lvl w:ilvl="0" w:tplc="B90A31A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33AF"/>
    <w:multiLevelType w:val="hybridMultilevel"/>
    <w:tmpl w:val="34D8993C"/>
    <w:lvl w:ilvl="0" w:tplc="04090017">
      <w:start w:val="1"/>
      <w:numFmt w:val="lowerLetter"/>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D561FCF"/>
    <w:multiLevelType w:val="hybridMultilevel"/>
    <w:tmpl w:val="E38AB6BE"/>
    <w:lvl w:ilvl="0" w:tplc="BACA74F2">
      <w:start w:val="1"/>
      <w:numFmt w:val="lowerLetter"/>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F4C29"/>
    <w:multiLevelType w:val="hybridMultilevel"/>
    <w:tmpl w:val="30FA6248"/>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7B0B2FB1"/>
    <w:multiLevelType w:val="hybridMultilevel"/>
    <w:tmpl w:val="67348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1F"/>
    <w:rsid w:val="00021121"/>
    <w:rsid w:val="00092A2D"/>
    <w:rsid w:val="00102950"/>
    <w:rsid w:val="00140239"/>
    <w:rsid w:val="00144A48"/>
    <w:rsid w:val="0018482A"/>
    <w:rsid w:val="00261B84"/>
    <w:rsid w:val="002B123F"/>
    <w:rsid w:val="002B3A14"/>
    <w:rsid w:val="002B71E3"/>
    <w:rsid w:val="002C7AFF"/>
    <w:rsid w:val="00300A79"/>
    <w:rsid w:val="0031515F"/>
    <w:rsid w:val="00357E90"/>
    <w:rsid w:val="00382C76"/>
    <w:rsid w:val="003866DE"/>
    <w:rsid w:val="00391362"/>
    <w:rsid w:val="003A3F81"/>
    <w:rsid w:val="003A5039"/>
    <w:rsid w:val="00444993"/>
    <w:rsid w:val="0047782F"/>
    <w:rsid w:val="004863F2"/>
    <w:rsid w:val="004A2B5D"/>
    <w:rsid w:val="004C714D"/>
    <w:rsid w:val="005647BD"/>
    <w:rsid w:val="00593416"/>
    <w:rsid w:val="005B7B34"/>
    <w:rsid w:val="006073BB"/>
    <w:rsid w:val="00640E41"/>
    <w:rsid w:val="00641001"/>
    <w:rsid w:val="0065006F"/>
    <w:rsid w:val="007408DB"/>
    <w:rsid w:val="007437D2"/>
    <w:rsid w:val="007B493C"/>
    <w:rsid w:val="0088415A"/>
    <w:rsid w:val="009645A6"/>
    <w:rsid w:val="00A91B2C"/>
    <w:rsid w:val="00B10D76"/>
    <w:rsid w:val="00B761D3"/>
    <w:rsid w:val="00BB23A8"/>
    <w:rsid w:val="00BC7C8E"/>
    <w:rsid w:val="00C748F9"/>
    <w:rsid w:val="00CD4B1D"/>
    <w:rsid w:val="00CF6831"/>
    <w:rsid w:val="00D22DFE"/>
    <w:rsid w:val="00DC4088"/>
    <w:rsid w:val="00E04E72"/>
    <w:rsid w:val="00E05840"/>
    <w:rsid w:val="00E13D1F"/>
    <w:rsid w:val="00E712CF"/>
    <w:rsid w:val="00E935D5"/>
    <w:rsid w:val="00E95ACE"/>
    <w:rsid w:val="00F657AB"/>
    <w:rsid w:val="00F91763"/>
    <w:rsid w:val="00FB58BB"/>
    <w:rsid w:val="00FC64D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DF89"/>
  <w15:docId w15:val="{BFDB63A0-0DCD-4578-AC5F-2D41D4B6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3D1F"/>
    <w:rPr>
      <w:color w:val="0000FF"/>
      <w:u w:val="single"/>
    </w:rPr>
  </w:style>
  <w:style w:type="paragraph" w:customStyle="1" w:styleId="labojumupamats">
    <w:name w:val="labojumu_pamats"/>
    <w:basedOn w:val="Normal"/>
    <w:rsid w:val="00E13D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E13D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44A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4A48"/>
  </w:style>
  <w:style w:type="paragraph" w:styleId="Footer">
    <w:name w:val="footer"/>
    <w:basedOn w:val="Normal"/>
    <w:link w:val="FooterChar"/>
    <w:uiPriority w:val="99"/>
    <w:unhideWhenUsed/>
    <w:rsid w:val="00144A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4A48"/>
  </w:style>
  <w:style w:type="character" w:styleId="CommentReference">
    <w:name w:val="annotation reference"/>
    <w:basedOn w:val="DefaultParagraphFont"/>
    <w:uiPriority w:val="99"/>
    <w:semiHidden/>
    <w:unhideWhenUsed/>
    <w:rsid w:val="00641001"/>
    <w:rPr>
      <w:sz w:val="16"/>
      <w:szCs w:val="16"/>
    </w:rPr>
  </w:style>
  <w:style w:type="paragraph" w:styleId="CommentText">
    <w:name w:val="annotation text"/>
    <w:basedOn w:val="Normal"/>
    <w:link w:val="CommentTextChar"/>
    <w:uiPriority w:val="99"/>
    <w:unhideWhenUsed/>
    <w:rsid w:val="00641001"/>
    <w:pPr>
      <w:spacing w:line="240" w:lineRule="auto"/>
    </w:pPr>
    <w:rPr>
      <w:sz w:val="20"/>
      <w:szCs w:val="20"/>
    </w:rPr>
  </w:style>
  <w:style w:type="character" w:customStyle="1" w:styleId="CommentTextChar">
    <w:name w:val="Comment Text Char"/>
    <w:basedOn w:val="DefaultParagraphFont"/>
    <w:link w:val="CommentText"/>
    <w:uiPriority w:val="99"/>
    <w:rsid w:val="00641001"/>
    <w:rPr>
      <w:sz w:val="20"/>
      <w:szCs w:val="20"/>
    </w:rPr>
  </w:style>
  <w:style w:type="paragraph" w:styleId="CommentSubject">
    <w:name w:val="annotation subject"/>
    <w:basedOn w:val="CommentText"/>
    <w:next w:val="CommentText"/>
    <w:link w:val="CommentSubjectChar"/>
    <w:uiPriority w:val="99"/>
    <w:semiHidden/>
    <w:unhideWhenUsed/>
    <w:rsid w:val="00641001"/>
    <w:rPr>
      <w:b/>
      <w:bCs/>
    </w:rPr>
  </w:style>
  <w:style w:type="character" w:customStyle="1" w:styleId="CommentSubjectChar">
    <w:name w:val="Comment Subject Char"/>
    <w:basedOn w:val="CommentTextChar"/>
    <w:link w:val="CommentSubject"/>
    <w:uiPriority w:val="99"/>
    <w:semiHidden/>
    <w:rsid w:val="00641001"/>
    <w:rPr>
      <w:b/>
      <w:bCs/>
      <w:sz w:val="20"/>
      <w:szCs w:val="20"/>
    </w:rPr>
  </w:style>
  <w:style w:type="paragraph" w:styleId="BalloonText">
    <w:name w:val="Balloon Text"/>
    <w:basedOn w:val="Normal"/>
    <w:link w:val="BalloonTextChar"/>
    <w:uiPriority w:val="99"/>
    <w:semiHidden/>
    <w:unhideWhenUsed/>
    <w:rsid w:val="0064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01"/>
    <w:rPr>
      <w:rFonts w:ascii="Tahoma" w:hAnsi="Tahoma" w:cs="Tahoma"/>
      <w:sz w:val="16"/>
      <w:szCs w:val="16"/>
    </w:rPr>
  </w:style>
  <w:style w:type="paragraph" w:styleId="ListParagraph">
    <w:name w:val="List Paragraph"/>
    <w:basedOn w:val="Normal"/>
    <w:uiPriority w:val="34"/>
    <w:qFormat/>
    <w:rsid w:val="005647BD"/>
    <w:pPr>
      <w:ind w:left="720"/>
      <w:contextualSpacing/>
    </w:pPr>
  </w:style>
  <w:style w:type="paragraph" w:styleId="FootnoteText">
    <w:name w:val="footnote text"/>
    <w:basedOn w:val="Normal"/>
    <w:link w:val="FootnoteTextChar"/>
    <w:uiPriority w:val="99"/>
    <w:semiHidden/>
    <w:unhideWhenUsed/>
    <w:rsid w:val="00CF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831"/>
    <w:rPr>
      <w:sz w:val="20"/>
      <w:szCs w:val="20"/>
    </w:rPr>
  </w:style>
  <w:style w:type="character" w:styleId="FootnoteReference">
    <w:name w:val="footnote reference"/>
    <w:basedOn w:val="DefaultParagraphFont"/>
    <w:uiPriority w:val="99"/>
    <w:semiHidden/>
    <w:unhideWhenUsed/>
    <w:rsid w:val="00CF6831"/>
    <w:rPr>
      <w:vertAlign w:val="superscript"/>
    </w:rPr>
  </w:style>
  <w:style w:type="character" w:styleId="FollowedHyperlink">
    <w:name w:val="FollowedHyperlink"/>
    <w:basedOn w:val="DefaultParagraphFont"/>
    <w:uiPriority w:val="99"/>
    <w:semiHidden/>
    <w:unhideWhenUsed/>
    <w:rsid w:val="00F91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7799">
      <w:bodyDiv w:val="1"/>
      <w:marLeft w:val="0"/>
      <w:marRight w:val="0"/>
      <w:marTop w:val="0"/>
      <w:marBottom w:val="0"/>
      <w:divBdr>
        <w:top w:val="none" w:sz="0" w:space="0" w:color="auto"/>
        <w:left w:val="none" w:sz="0" w:space="0" w:color="auto"/>
        <w:bottom w:val="none" w:sz="0" w:space="0" w:color="auto"/>
        <w:right w:val="none" w:sz="0" w:space="0" w:color="auto"/>
      </w:divBdr>
      <w:divsChild>
        <w:div w:id="1784839913">
          <w:marLeft w:val="150"/>
          <w:marRight w:val="150"/>
          <w:marTop w:val="480"/>
          <w:marBottom w:val="0"/>
          <w:divBdr>
            <w:top w:val="single" w:sz="6" w:space="31" w:color="D4D4D4"/>
            <w:left w:val="none" w:sz="0" w:space="0" w:color="auto"/>
            <w:bottom w:val="none" w:sz="0" w:space="0" w:color="auto"/>
            <w:right w:val="none" w:sz="0" w:space="0" w:color="auto"/>
          </w:divBdr>
        </w:div>
        <w:div w:id="1706323256">
          <w:marLeft w:val="0"/>
          <w:marRight w:val="0"/>
          <w:marTop w:val="240"/>
          <w:marBottom w:val="0"/>
          <w:divBdr>
            <w:top w:val="none" w:sz="0" w:space="0" w:color="auto"/>
            <w:left w:val="none" w:sz="0" w:space="0" w:color="auto"/>
            <w:bottom w:val="none" w:sz="0" w:space="0" w:color="auto"/>
            <w:right w:val="none" w:sz="0" w:space="0" w:color="auto"/>
          </w:divBdr>
        </w:div>
      </w:divsChild>
    </w:div>
    <w:div w:id="1347899016">
      <w:bodyDiv w:val="1"/>
      <w:marLeft w:val="0"/>
      <w:marRight w:val="0"/>
      <w:marTop w:val="0"/>
      <w:marBottom w:val="0"/>
      <w:divBdr>
        <w:top w:val="none" w:sz="0" w:space="0" w:color="auto"/>
        <w:left w:val="none" w:sz="0" w:space="0" w:color="auto"/>
        <w:bottom w:val="none" w:sz="0" w:space="0" w:color="auto"/>
        <w:right w:val="none" w:sz="0" w:space="0" w:color="auto"/>
      </w:divBdr>
    </w:div>
    <w:div w:id="1754277743">
      <w:bodyDiv w:val="1"/>
      <w:marLeft w:val="0"/>
      <w:marRight w:val="0"/>
      <w:marTop w:val="0"/>
      <w:marBottom w:val="0"/>
      <w:divBdr>
        <w:top w:val="none" w:sz="0" w:space="0" w:color="auto"/>
        <w:left w:val="none" w:sz="0" w:space="0" w:color="auto"/>
        <w:bottom w:val="none" w:sz="0" w:space="0" w:color="auto"/>
        <w:right w:val="none" w:sz="0" w:space="0" w:color="auto"/>
      </w:divBdr>
      <w:divsChild>
        <w:div w:id="1768118889">
          <w:marLeft w:val="150"/>
          <w:marRight w:val="150"/>
          <w:marTop w:val="480"/>
          <w:marBottom w:val="0"/>
          <w:divBdr>
            <w:top w:val="single" w:sz="6" w:space="31" w:color="D4D4D4"/>
            <w:left w:val="none" w:sz="0" w:space="0" w:color="auto"/>
            <w:bottom w:val="none" w:sz="0" w:space="0" w:color="auto"/>
            <w:right w:val="none" w:sz="0" w:space="0" w:color="auto"/>
          </w:divBdr>
        </w:div>
        <w:div w:id="51750222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C7296-946D-9F4D-A6F1-0A54388C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1778</Words>
  <Characters>1014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Helēna Rimša</dc:creator>
  <cp:lastModifiedBy>Lita Trakina</cp:lastModifiedBy>
  <cp:revision>2</cp:revision>
  <dcterms:created xsi:type="dcterms:W3CDTF">2021-08-06T06:18:00Z</dcterms:created>
  <dcterms:modified xsi:type="dcterms:W3CDTF">2021-08-06T06:18:00Z</dcterms:modified>
</cp:coreProperties>
</file>