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A10E0" w14:textId="77777777" w:rsidR="009E59DA" w:rsidRPr="00B644FB" w:rsidRDefault="002E0213" w:rsidP="008D2871">
      <w:pPr>
        <w:shd w:val="clear" w:color="auto" w:fill="FFFFFF"/>
        <w:spacing w:line="276" w:lineRule="auto"/>
        <w:rPr>
          <w:rFonts w:ascii="Bookman Old Style" w:hAnsi="Bookman Old Style"/>
          <w:bCs/>
          <w:lang w:val="lv-LV"/>
        </w:rPr>
      </w:pPr>
      <w:r w:rsidRPr="00B644FB">
        <w:rPr>
          <w:rFonts w:ascii="Bookman Old Style" w:hAnsi="Bookman Old Style"/>
          <w:bCs/>
          <w:noProof/>
        </w:rPr>
        <w:drawing>
          <wp:inline distT="0" distB="0" distL="0" distR="0" wp14:anchorId="790FBC7E" wp14:editId="6BBF2C53">
            <wp:extent cx="6081395" cy="434385"/>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8" cstate="print"/>
                    <a:stretch>
                      <a:fillRect/>
                    </a:stretch>
                  </pic:blipFill>
                  <pic:spPr bwMode="auto">
                    <a:xfrm>
                      <a:off x="0" y="0"/>
                      <a:ext cx="6081395" cy="434385"/>
                    </a:xfrm>
                    <a:prstGeom prst="rect">
                      <a:avLst/>
                    </a:prstGeom>
                    <a:noFill/>
                    <a:ln w="9525">
                      <a:noFill/>
                      <a:miter lim="800000"/>
                      <a:headEnd/>
                      <a:tailEnd/>
                    </a:ln>
                  </pic:spPr>
                </pic:pic>
              </a:graphicData>
            </a:graphic>
          </wp:inline>
        </w:drawing>
      </w:r>
    </w:p>
    <w:p w14:paraId="0A862B7C" w14:textId="77777777" w:rsidR="009E59DA" w:rsidRPr="00B644FB" w:rsidRDefault="009E59DA" w:rsidP="008D2871">
      <w:pPr>
        <w:shd w:val="clear" w:color="auto" w:fill="FFFFFF"/>
        <w:spacing w:line="276" w:lineRule="auto"/>
        <w:jc w:val="center"/>
        <w:rPr>
          <w:rFonts w:ascii="Bookman Old Style" w:hAnsi="Bookman Old Style"/>
          <w:b/>
          <w:bCs/>
          <w:color w:val="008000"/>
          <w:lang w:val="lv-LV"/>
        </w:rPr>
      </w:pPr>
    </w:p>
    <w:p w14:paraId="583ED9CF" w14:textId="77777777" w:rsidR="00E15759" w:rsidRPr="00B644FB" w:rsidRDefault="002E0213" w:rsidP="00E15759">
      <w:pPr>
        <w:ind w:left="5954"/>
        <w:rPr>
          <w:rFonts w:ascii="Bookman Old Style" w:hAnsi="Bookman Old Style"/>
          <w:lang w:val="lv-LV"/>
        </w:rPr>
      </w:pPr>
      <w:r w:rsidRPr="00B644FB">
        <w:rPr>
          <w:rFonts w:ascii="Bookman Old Style" w:hAnsi="Bookman Old Style"/>
          <w:lang w:val="lv-LV"/>
        </w:rPr>
        <w:t>APSTIPRINĀTS</w:t>
      </w:r>
    </w:p>
    <w:p w14:paraId="7E36C904" w14:textId="77777777" w:rsidR="00E15759" w:rsidRPr="00B644FB" w:rsidRDefault="002E0213" w:rsidP="00E15759">
      <w:pPr>
        <w:ind w:left="5954"/>
        <w:rPr>
          <w:rFonts w:ascii="Bookman Old Style" w:hAnsi="Bookman Old Style"/>
          <w:lang w:val="lv-LV"/>
        </w:rPr>
      </w:pPr>
      <w:r w:rsidRPr="00B644FB">
        <w:rPr>
          <w:rFonts w:ascii="Bookman Old Style" w:hAnsi="Bookman Old Style"/>
          <w:lang w:val="lv-LV"/>
        </w:rPr>
        <w:t>ar Garkalnes Novada Domes</w:t>
      </w:r>
    </w:p>
    <w:p w14:paraId="16CA9119" w14:textId="09B64864" w:rsidR="004F2386" w:rsidRDefault="002E0213" w:rsidP="00E15759">
      <w:pPr>
        <w:ind w:left="5954"/>
        <w:rPr>
          <w:rFonts w:ascii="Bookman Old Style" w:hAnsi="Bookman Old Style"/>
          <w:lang w:val="lv-LV"/>
        </w:rPr>
      </w:pPr>
      <w:r>
        <w:rPr>
          <w:rFonts w:ascii="Bookman Old Style" w:hAnsi="Bookman Old Style"/>
          <w:lang w:val="lv-LV"/>
        </w:rPr>
        <w:t>29</w:t>
      </w:r>
      <w:r w:rsidR="002D716E" w:rsidRPr="00B644FB">
        <w:rPr>
          <w:rFonts w:ascii="Bookman Old Style" w:hAnsi="Bookman Old Style"/>
          <w:lang w:val="lv-LV"/>
        </w:rPr>
        <w:t>.0</w:t>
      </w:r>
      <w:r w:rsidR="00AA2BC4" w:rsidRPr="00B644FB">
        <w:rPr>
          <w:rFonts w:ascii="Bookman Old Style" w:hAnsi="Bookman Old Style"/>
          <w:lang w:val="lv-LV"/>
        </w:rPr>
        <w:t>6.202</w:t>
      </w:r>
      <w:r>
        <w:rPr>
          <w:rFonts w:ascii="Bookman Old Style" w:hAnsi="Bookman Old Style"/>
          <w:lang w:val="lv-LV"/>
        </w:rPr>
        <w:t>1</w:t>
      </w:r>
      <w:r w:rsidR="002A3E83">
        <w:rPr>
          <w:rFonts w:ascii="Bookman Old Style" w:hAnsi="Bookman Old Style"/>
          <w:lang w:val="lv-LV"/>
        </w:rPr>
        <w:t xml:space="preserve">. </w:t>
      </w:r>
      <w:r>
        <w:rPr>
          <w:rFonts w:ascii="Bookman Old Style" w:hAnsi="Bookman Old Style"/>
          <w:lang w:val="lv-LV"/>
        </w:rPr>
        <w:t xml:space="preserve">ārkārtas </w:t>
      </w:r>
      <w:r w:rsidR="00E15759" w:rsidRPr="00B644FB">
        <w:rPr>
          <w:rFonts w:ascii="Bookman Old Style" w:hAnsi="Bookman Old Style"/>
          <w:lang w:val="lv-LV"/>
        </w:rPr>
        <w:t xml:space="preserve">sēdes lēmumu </w:t>
      </w:r>
      <w:r w:rsidR="00B81AD3" w:rsidRPr="00B644FB">
        <w:rPr>
          <w:rFonts w:ascii="Bookman Old Style" w:hAnsi="Bookman Old Style"/>
          <w:lang w:val="lv-LV"/>
        </w:rPr>
        <w:t xml:space="preserve">Nr. </w:t>
      </w:r>
      <w:r w:rsidR="001954BD">
        <w:rPr>
          <w:rFonts w:ascii="Bookman Old Style" w:hAnsi="Bookman Old Style"/>
          <w:lang w:val="lv-LV"/>
        </w:rPr>
        <w:t>1473</w:t>
      </w:r>
    </w:p>
    <w:p w14:paraId="742D1C42" w14:textId="258C3704" w:rsidR="00E15759" w:rsidRPr="00B644FB" w:rsidRDefault="002E0213" w:rsidP="00E15759">
      <w:pPr>
        <w:ind w:left="5954"/>
        <w:rPr>
          <w:rFonts w:ascii="Bookman Old Style" w:hAnsi="Bookman Old Style"/>
          <w:lang w:val="lv-LV"/>
        </w:rPr>
      </w:pPr>
      <w:r w:rsidRPr="00B644FB">
        <w:rPr>
          <w:rFonts w:ascii="Bookman Old Style" w:hAnsi="Bookman Old Style"/>
          <w:lang w:val="lv-LV"/>
        </w:rPr>
        <w:t>(Protokols Nr.</w:t>
      </w:r>
      <w:r w:rsidR="001954BD">
        <w:rPr>
          <w:rFonts w:ascii="Bookman Old Style" w:hAnsi="Bookman Old Style"/>
          <w:lang w:val="lv-LV"/>
        </w:rPr>
        <w:t xml:space="preserve"> 78</w:t>
      </w:r>
      <w:r w:rsidRPr="00B644FB">
        <w:rPr>
          <w:rFonts w:ascii="Bookman Old Style" w:hAnsi="Bookman Old Style"/>
          <w:lang w:val="lv-LV"/>
        </w:rPr>
        <w:t>,</w:t>
      </w:r>
      <w:r w:rsidR="003662E1">
        <w:rPr>
          <w:rFonts w:ascii="Bookman Old Style" w:hAnsi="Bookman Old Style"/>
          <w:lang w:val="lv-LV"/>
        </w:rPr>
        <w:t xml:space="preserve"> </w:t>
      </w:r>
      <w:r w:rsidR="001954BD">
        <w:rPr>
          <w:rFonts w:ascii="Bookman Old Style" w:hAnsi="Bookman Old Style"/>
          <w:lang w:val="lv-LV"/>
        </w:rPr>
        <w:t>3</w:t>
      </w:r>
      <w:r w:rsidR="00B00E72">
        <w:rPr>
          <w:rFonts w:ascii="Bookman Old Style" w:hAnsi="Bookman Old Style"/>
          <w:lang w:val="lv-LV"/>
        </w:rPr>
        <w:t>.</w:t>
      </w:r>
      <w:r w:rsidRPr="00B644FB">
        <w:rPr>
          <w:rFonts w:ascii="Bookman Old Style" w:hAnsi="Bookman Old Style"/>
          <w:lang w:val="lv-LV"/>
        </w:rPr>
        <w:t xml:space="preserve">§) </w:t>
      </w:r>
    </w:p>
    <w:p w14:paraId="01A20851" w14:textId="77777777" w:rsidR="009E59DA" w:rsidRPr="00B644FB" w:rsidRDefault="009E59DA" w:rsidP="008D2871">
      <w:pPr>
        <w:shd w:val="clear" w:color="auto" w:fill="FFFFFF"/>
        <w:spacing w:line="276" w:lineRule="auto"/>
        <w:jc w:val="center"/>
        <w:rPr>
          <w:rFonts w:ascii="Bookman Old Style" w:hAnsi="Bookman Old Style"/>
          <w:b/>
          <w:bCs/>
          <w:color w:val="008000"/>
          <w:lang w:val="lv-LV"/>
        </w:rPr>
      </w:pPr>
    </w:p>
    <w:p w14:paraId="4025B41D" w14:textId="77777777" w:rsidR="009E59DA" w:rsidRPr="00B644FB" w:rsidRDefault="009E59DA" w:rsidP="008D2871">
      <w:pPr>
        <w:shd w:val="clear" w:color="auto" w:fill="FFFFFF"/>
        <w:spacing w:line="276" w:lineRule="auto"/>
        <w:jc w:val="center"/>
        <w:rPr>
          <w:rFonts w:ascii="Bookman Old Style" w:hAnsi="Bookman Old Style"/>
          <w:b/>
          <w:bCs/>
          <w:color w:val="008000"/>
          <w:lang w:val="lv-LV"/>
        </w:rPr>
      </w:pPr>
    </w:p>
    <w:p w14:paraId="017B8838" w14:textId="77777777" w:rsidR="00D4723A" w:rsidRPr="00B644FB" w:rsidRDefault="002E0213" w:rsidP="008D2871">
      <w:pPr>
        <w:shd w:val="clear" w:color="auto" w:fill="FFFFFF"/>
        <w:spacing w:line="276" w:lineRule="auto"/>
        <w:jc w:val="center"/>
        <w:rPr>
          <w:rFonts w:ascii="Bookman Old Style" w:hAnsi="Bookman Old Style"/>
          <w:b/>
          <w:bCs/>
          <w:color w:val="339966"/>
          <w:sz w:val="28"/>
          <w:lang w:val="lv-LV"/>
        </w:rPr>
      </w:pPr>
      <w:r w:rsidRPr="00B644FB">
        <w:rPr>
          <w:rFonts w:ascii="Bookman Old Style" w:hAnsi="Bookman Old Style"/>
          <w:b/>
          <w:bCs/>
          <w:color w:val="339966"/>
          <w:sz w:val="28"/>
          <w:lang w:val="lv-LV"/>
        </w:rPr>
        <w:t>GARKALNES NOVADA DOMES</w:t>
      </w:r>
    </w:p>
    <w:p w14:paraId="7B257673" w14:textId="77777777" w:rsidR="00836F31" w:rsidRPr="00B644FB" w:rsidRDefault="002E0213" w:rsidP="008D2871">
      <w:pPr>
        <w:shd w:val="clear" w:color="auto" w:fill="FFFFFF"/>
        <w:spacing w:line="276" w:lineRule="auto"/>
        <w:jc w:val="center"/>
        <w:rPr>
          <w:rFonts w:ascii="Bookman Old Style" w:hAnsi="Bookman Old Style"/>
          <w:b/>
          <w:bCs/>
          <w:color w:val="339966"/>
          <w:sz w:val="28"/>
          <w:lang w:val="lv-LV"/>
        </w:rPr>
      </w:pPr>
      <w:r w:rsidRPr="00B644FB">
        <w:rPr>
          <w:rFonts w:ascii="Bookman Old Style" w:hAnsi="Bookman Old Style"/>
          <w:b/>
          <w:bCs/>
          <w:color w:val="339966"/>
          <w:sz w:val="28"/>
          <w:lang w:val="lv-LV"/>
        </w:rPr>
        <w:t xml:space="preserve">PUBLISKAIS GADA PĀRSKATS </w:t>
      </w:r>
    </w:p>
    <w:p w14:paraId="673E1D20" w14:textId="77777777" w:rsidR="00D4723A" w:rsidRPr="00B644FB" w:rsidRDefault="002E0213" w:rsidP="008D2871">
      <w:pPr>
        <w:shd w:val="clear" w:color="auto" w:fill="FFFFFF"/>
        <w:spacing w:line="276" w:lineRule="auto"/>
        <w:jc w:val="center"/>
        <w:rPr>
          <w:rFonts w:ascii="Bookman Old Style" w:hAnsi="Bookman Old Style"/>
          <w:b/>
          <w:bCs/>
          <w:lang w:val="lv-LV"/>
        </w:rPr>
      </w:pPr>
      <w:r>
        <w:rPr>
          <w:rFonts w:ascii="Bookman Old Style" w:hAnsi="Bookman Old Style"/>
          <w:b/>
          <w:bCs/>
          <w:color w:val="339966"/>
          <w:sz w:val="28"/>
          <w:lang w:val="lv-LV"/>
        </w:rPr>
        <w:t>PAR 2020</w:t>
      </w:r>
      <w:r w:rsidR="00836F31" w:rsidRPr="00B644FB">
        <w:rPr>
          <w:rFonts w:ascii="Bookman Old Style" w:hAnsi="Bookman Old Style"/>
          <w:b/>
          <w:bCs/>
          <w:color w:val="339966"/>
          <w:sz w:val="28"/>
          <w:lang w:val="lv-LV"/>
        </w:rPr>
        <w:t>. GADU</w:t>
      </w:r>
    </w:p>
    <w:p w14:paraId="54F04A09" w14:textId="77777777" w:rsidR="00D4723A" w:rsidRPr="00B644FB" w:rsidRDefault="00D4723A" w:rsidP="008D2871">
      <w:pPr>
        <w:shd w:val="clear" w:color="auto" w:fill="FFFFFF"/>
        <w:spacing w:line="276" w:lineRule="auto"/>
        <w:ind w:left="612"/>
        <w:jc w:val="both"/>
        <w:rPr>
          <w:rFonts w:ascii="Bookman Old Style" w:hAnsi="Bookman Old Style"/>
          <w:b/>
          <w:bCs/>
          <w:color w:val="000000"/>
          <w:lang w:val="lv-LV"/>
        </w:rPr>
      </w:pPr>
    </w:p>
    <w:p w14:paraId="21552D50" w14:textId="77777777" w:rsidR="00D4723A" w:rsidRPr="00B644FB" w:rsidRDefault="00D4723A" w:rsidP="008D2871">
      <w:pPr>
        <w:shd w:val="clear" w:color="auto" w:fill="FFFFFF"/>
        <w:spacing w:line="276" w:lineRule="auto"/>
        <w:ind w:left="612"/>
        <w:jc w:val="both"/>
        <w:rPr>
          <w:rFonts w:ascii="Bookman Old Style" w:hAnsi="Bookman Old Style"/>
          <w:b/>
          <w:bCs/>
          <w:color w:val="000000"/>
          <w:lang w:val="lv-LV"/>
        </w:rPr>
      </w:pPr>
    </w:p>
    <w:p w14:paraId="5BB81B12" w14:textId="77777777" w:rsidR="00D4723A" w:rsidRPr="00B644FB" w:rsidRDefault="002E0213" w:rsidP="008D2871">
      <w:pPr>
        <w:numPr>
          <w:ilvl w:val="0"/>
          <w:numId w:val="1"/>
        </w:numPr>
        <w:shd w:val="clear" w:color="auto" w:fill="FFFFFF"/>
        <w:spacing w:line="276" w:lineRule="auto"/>
        <w:jc w:val="both"/>
        <w:rPr>
          <w:rFonts w:ascii="Bookman Old Style" w:hAnsi="Bookman Old Style"/>
          <w:b/>
          <w:bCs/>
          <w:color w:val="000000"/>
          <w:lang w:val="lv-LV"/>
        </w:rPr>
      </w:pPr>
      <w:r w:rsidRPr="00B644FB">
        <w:rPr>
          <w:rFonts w:ascii="Bookman Old Style" w:hAnsi="Bookman Old Style"/>
          <w:b/>
          <w:bCs/>
          <w:color w:val="000000"/>
          <w:lang w:val="lv-LV"/>
        </w:rPr>
        <w:t>GARKALNES NOVADA DOMES 202</w:t>
      </w:r>
      <w:r w:rsidR="003662E1">
        <w:rPr>
          <w:rFonts w:ascii="Bookman Old Style" w:hAnsi="Bookman Old Style"/>
          <w:b/>
          <w:bCs/>
          <w:color w:val="000000"/>
          <w:lang w:val="lv-LV"/>
        </w:rPr>
        <w:t>1</w:t>
      </w:r>
      <w:r w:rsidR="002C5FE9" w:rsidRPr="00B644FB">
        <w:rPr>
          <w:rFonts w:ascii="Bookman Old Style" w:hAnsi="Bookman Old Style"/>
          <w:b/>
          <w:bCs/>
          <w:color w:val="000000"/>
          <w:lang w:val="lv-LV"/>
        </w:rPr>
        <w:t>.</w:t>
      </w:r>
      <w:r w:rsidRPr="00B644FB">
        <w:rPr>
          <w:rFonts w:ascii="Bookman Old Style" w:hAnsi="Bookman Old Style"/>
          <w:b/>
          <w:bCs/>
          <w:color w:val="000000"/>
          <w:lang w:val="lv-LV"/>
        </w:rPr>
        <w:t>GADA VADĪBAS ZIŅOJUMS</w:t>
      </w:r>
    </w:p>
    <w:p w14:paraId="40F3668B" w14:textId="77777777" w:rsidR="00D4723A" w:rsidRPr="00B644FB" w:rsidRDefault="00D4723A" w:rsidP="008D2871">
      <w:pPr>
        <w:shd w:val="clear" w:color="auto" w:fill="FFFFFF"/>
        <w:spacing w:line="276" w:lineRule="auto"/>
        <w:ind w:left="360"/>
        <w:jc w:val="both"/>
        <w:rPr>
          <w:rFonts w:ascii="Bookman Old Style" w:hAnsi="Bookman Old Style"/>
          <w:b/>
          <w:bCs/>
          <w:color w:val="000000"/>
          <w:lang w:val="lv-LV"/>
        </w:rPr>
      </w:pPr>
    </w:p>
    <w:p w14:paraId="54B1B6A4" w14:textId="77777777" w:rsidR="00D4723A" w:rsidRPr="00B644FB" w:rsidRDefault="002E0213" w:rsidP="008D2871">
      <w:pPr>
        <w:numPr>
          <w:ilvl w:val="0"/>
          <w:numId w:val="1"/>
        </w:numPr>
        <w:shd w:val="clear" w:color="auto" w:fill="FFFFFF"/>
        <w:spacing w:line="276" w:lineRule="auto"/>
        <w:jc w:val="both"/>
        <w:rPr>
          <w:rFonts w:ascii="Bookman Old Style" w:hAnsi="Bookman Old Style"/>
          <w:b/>
          <w:bCs/>
          <w:color w:val="000000"/>
          <w:lang w:val="lv-LV"/>
        </w:rPr>
      </w:pPr>
      <w:r w:rsidRPr="00B644FB">
        <w:rPr>
          <w:rFonts w:ascii="Bookman Old Style" w:hAnsi="Bookman Old Style"/>
          <w:b/>
          <w:bCs/>
          <w:color w:val="000000"/>
          <w:lang w:val="lv-LV"/>
        </w:rPr>
        <w:t>GARKALNES NOVAD</w:t>
      </w:r>
      <w:r w:rsidR="00802FC7" w:rsidRPr="00B644FB">
        <w:rPr>
          <w:rFonts w:ascii="Bookman Old Style" w:hAnsi="Bookman Old Style"/>
          <w:b/>
          <w:bCs/>
          <w:color w:val="000000"/>
          <w:lang w:val="lv-LV"/>
        </w:rPr>
        <w:t xml:space="preserve">A DOMES IEŅĒMUMI UN </w:t>
      </w:r>
      <w:r w:rsidR="003662E1">
        <w:rPr>
          <w:rFonts w:ascii="Bookman Old Style" w:hAnsi="Bookman Old Style"/>
          <w:b/>
          <w:bCs/>
          <w:color w:val="000000"/>
          <w:lang w:val="lv-LV"/>
        </w:rPr>
        <w:t>IZDEVUMI 2020</w:t>
      </w:r>
      <w:r w:rsidRPr="00B644FB">
        <w:rPr>
          <w:rFonts w:ascii="Bookman Old Style" w:hAnsi="Bookman Old Style"/>
          <w:b/>
          <w:bCs/>
          <w:color w:val="000000"/>
          <w:lang w:val="lv-LV"/>
        </w:rPr>
        <w:t>. GADĀ</w:t>
      </w:r>
    </w:p>
    <w:p w14:paraId="40B88ABE" w14:textId="77777777" w:rsidR="00D4723A" w:rsidRPr="00B644FB" w:rsidRDefault="00D4723A" w:rsidP="008D2871">
      <w:pPr>
        <w:shd w:val="clear" w:color="auto" w:fill="FFFFFF"/>
        <w:spacing w:line="276" w:lineRule="auto"/>
        <w:ind w:left="360"/>
        <w:jc w:val="both"/>
        <w:rPr>
          <w:rFonts w:ascii="Bookman Old Style" w:hAnsi="Bookman Old Style"/>
          <w:b/>
          <w:bCs/>
          <w:color w:val="000000"/>
          <w:lang w:val="lv-LV"/>
        </w:rPr>
      </w:pPr>
    </w:p>
    <w:p w14:paraId="02AF7AB6" w14:textId="77777777" w:rsidR="00D4723A" w:rsidRPr="00B644FB" w:rsidRDefault="002E0213" w:rsidP="008D2871">
      <w:pPr>
        <w:numPr>
          <w:ilvl w:val="0"/>
          <w:numId w:val="1"/>
        </w:numPr>
        <w:shd w:val="clear" w:color="auto" w:fill="FFFFFF"/>
        <w:spacing w:line="276" w:lineRule="auto"/>
        <w:jc w:val="both"/>
        <w:rPr>
          <w:rFonts w:ascii="Bookman Old Style" w:hAnsi="Bookman Old Style"/>
          <w:b/>
          <w:bCs/>
          <w:color w:val="000000"/>
          <w:lang w:val="lv-LV"/>
        </w:rPr>
      </w:pPr>
      <w:r w:rsidRPr="00B644FB">
        <w:rPr>
          <w:rFonts w:ascii="Bookman Old Style" w:hAnsi="Bookman Old Style"/>
          <w:b/>
          <w:bCs/>
          <w:color w:val="000000"/>
          <w:lang w:val="lv-LV"/>
        </w:rPr>
        <w:t xml:space="preserve">GARKALNES NOVADA DOMES </w:t>
      </w:r>
      <w:r w:rsidR="001E13CC">
        <w:rPr>
          <w:rFonts w:ascii="Bookman Old Style" w:hAnsi="Bookman Old Style"/>
          <w:b/>
          <w:bCs/>
          <w:color w:val="000000"/>
          <w:lang w:val="lv-LV"/>
        </w:rPr>
        <w:t>DARBĪBAS REZULTĀTU</w:t>
      </w:r>
      <w:r w:rsidR="001E13CC" w:rsidRPr="00B644FB">
        <w:rPr>
          <w:rFonts w:ascii="Bookman Old Style" w:hAnsi="Bookman Old Style"/>
          <w:b/>
          <w:bCs/>
          <w:color w:val="000000"/>
          <w:lang w:val="lv-LV"/>
        </w:rPr>
        <w:t xml:space="preserve"> NOVĒRTĒJUMS </w:t>
      </w:r>
      <w:r w:rsidR="003662E1">
        <w:rPr>
          <w:rFonts w:ascii="Bookman Old Style" w:hAnsi="Bookman Old Style"/>
          <w:b/>
          <w:bCs/>
          <w:color w:val="000000"/>
          <w:lang w:val="lv-LV"/>
        </w:rPr>
        <w:t>2020</w:t>
      </w:r>
      <w:r w:rsidR="002C5FE9" w:rsidRPr="00B644FB">
        <w:rPr>
          <w:rFonts w:ascii="Bookman Old Style" w:hAnsi="Bookman Old Style"/>
          <w:b/>
          <w:bCs/>
          <w:color w:val="000000"/>
          <w:lang w:val="lv-LV"/>
        </w:rPr>
        <w:t>.</w:t>
      </w:r>
      <w:r w:rsidRPr="00B644FB">
        <w:rPr>
          <w:rFonts w:ascii="Bookman Old Style" w:hAnsi="Bookman Old Style"/>
          <w:b/>
          <w:bCs/>
          <w:color w:val="000000"/>
          <w:lang w:val="lv-LV"/>
        </w:rPr>
        <w:t>GADĀ</w:t>
      </w:r>
    </w:p>
    <w:p w14:paraId="210349DF" w14:textId="77777777" w:rsidR="00D4723A" w:rsidRPr="00B644FB" w:rsidRDefault="00D4723A" w:rsidP="008D2871">
      <w:pPr>
        <w:shd w:val="clear" w:color="auto" w:fill="FFFFFF"/>
        <w:spacing w:line="276" w:lineRule="auto"/>
        <w:jc w:val="both"/>
        <w:rPr>
          <w:rFonts w:ascii="Bookman Old Style" w:hAnsi="Bookman Old Style"/>
          <w:b/>
          <w:bCs/>
          <w:color w:val="000000"/>
          <w:lang w:val="lv-LV"/>
        </w:rPr>
      </w:pPr>
    </w:p>
    <w:p w14:paraId="1635BADF" w14:textId="77777777" w:rsidR="00D4723A" w:rsidRPr="00B644FB" w:rsidRDefault="002E0213" w:rsidP="008D2871">
      <w:pPr>
        <w:numPr>
          <w:ilvl w:val="0"/>
          <w:numId w:val="1"/>
        </w:numPr>
        <w:shd w:val="clear" w:color="auto" w:fill="FFFFFF"/>
        <w:spacing w:line="276" w:lineRule="auto"/>
        <w:jc w:val="both"/>
        <w:rPr>
          <w:rFonts w:ascii="Bookman Old Style" w:hAnsi="Bookman Old Style"/>
          <w:b/>
          <w:bCs/>
          <w:color w:val="000000"/>
          <w:lang w:val="lv-LV"/>
        </w:rPr>
      </w:pPr>
      <w:r w:rsidRPr="00B644FB">
        <w:rPr>
          <w:rFonts w:ascii="Bookman Old Style" w:hAnsi="Bookman Old Style"/>
          <w:b/>
          <w:bCs/>
          <w:color w:val="000000"/>
          <w:lang w:val="lv-LV"/>
        </w:rPr>
        <w:t xml:space="preserve">PERSONĀLS, KOMUNIKĀCIJA UN SABIEDRĪBA </w:t>
      </w:r>
    </w:p>
    <w:p w14:paraId="264EB2BD" w14:textId="77777777" w:rsidR="00D4723A" w:rsidRPr="00B644FB" w:rsidRDefault="00D4723A" w:rsidP="008D2871">
      <w:pPr>
        <w:shd w:val="clear" w:color="auto" w:fill="FFFFFF"/>
        <w:spacing w:line="276" w:lineRule="auto"/>
        <w:ind w:left="360"/>
        <w:jc w:val="both"/>
        <w:rPr>
          <w:rFonts w:ascii="Bookman Old Style" w:hAnsi="Bookman Old Style"/>
          <w:b/>
          <w:bCs/>
          <w:color w:val="000000"/>
          <w:lang w:val="lv-LV"/>
        </w:rPr>
      </w:pPr>
    </w:p>
    <w:p w14:paraId="342BB934" w14:textId="77777777" w:rsidR="00D4723A" w:rsidRPr="00B644FB" w:rsidRDefault="002E0213" w:rsidP="008D2871">
      <w:pPr>
        <w:numPr>
          <w:ilvl w:val="0"/>
          <w:numId w:val="1"/>
        </w:numPr>
        <w:shd w:val="clear" w:color="auto" w:fill="FFFFFF"/>
        <w:spacing w:line="276" w:lineRule="auto"/>
        <w:jc w:val="both"/>
        <w:rPr>
          <w:rFonts w:ascii="Bookman Old Style" w:hAnsi="Bookman Old Style"/>
          <w:b/>
          <w:bCs/>
          <w:color w:val="000000"/>
          <w:lang w:val="lv-LV"/>
        </w:rPr>
      </w:pPr>
      <w:r w:rsidRPr="00B644FB">
        <w:rPr>
          <w:rFonts w:ascii="Bookman Old Style" w:hAnsi="Bookman Old Style"/>
          <w:b/>
          <w:bCs/>
          <w:color w:val="000000"/>
          <w:lang w:val="lv-LV"/>
        </w:rPr>
        <w:t xml:space="preserve">ZVĒRINĀTA REVIDENTA ZIŅOJUMS </w:t>
      </w:r>
    </w:p>
    <w:p w14:paraId="0C6CD0BE" w14:textId="77777777" w:rsidR="006E07D1" w:rsidRPr="00B644FB" w:rsidRDefault="006E07D1" w:rsidP="00974E93">
      <w:pPr>
        <w:shd w:val="clear" w:color="auto" w:fill="FFFFFF"/>
        <w:spacing w:line="276" w:lineRule="auto"/>
        <w:ind w:right="505"/>
        <w:jc w:val="both"/>
        <w:rPr>
          <w:rFonts w:ascii="Bookman Old Style" w:hAnsi="Bookman Old Style"/>
          <w:b/>
          <w:bCs/>
          <w:color w:val="000000"/>
          <w:lang w:val="lv-LV"/>
        </w:rPr>
      </w:pPr>
    </w:p>
    <w:p w14:paraId="4590BC20" w14:textId="77777777" w:rsidR="006E07D1" w:rsidRPr="00B644FB" w:rsidRDefault="006E07D1" w:rsidP="00974E93">
      <w:pPr>
        <w:shd w:val="clear" w:color="auto" w:fill="FFFFFF"/>
        <w:spacing w:line="276" w:lineRule="auto"/>
        <w:ind w:right="505"/>
        <w:jc w:val="both"/>
        <w:rPr>
          <w:rFonts w:ascii="Bookman Old Style" w:hAnsi="Bookman Old Style"/>
          <w:b/>
          <w:bCs/>
          <w:color w:val="000000"/>
          <w:lang w:val="lv-LV"/>
        </w:rPr>
      </w:pPr>
    </w:p>
    <w:p w14:paraId="5C8DECD1" w14:textId="77777777" w:rsidR="006E07D1" w:rsidRPr="00B644FB" w:rsidRDefault="002E0213" w:rsidP="00974E93">
      <w:pPr>
        <w:shd w:val="clear" w:color="auto" w:fill="FFFFFF"/>
        <w:spacing w:line="276" w:lineRule="auto"/>
        <w:ind w:right="505"/>
        <w:jc w:val="both"/>
        <w:rPr>
          <w:rFonts w:ascii="Bookman Old Style" w:hAnsi="Bookman Old Style"/>
          <w:b/>
          <w:bCs/>
          <w:color w:val="000000"/>
          <w:lang w:val="lv-LV"/>
        </w:rPr>
      </w:pPr>
      <w:r w:rsidRPr="00B644FB">
        <w:rPr>
          <w:rFonts w:ascii="Bookman Old Style" w:hAnsi="Bookman Old Style"/>
          <w:b/>
          <w:bCs/>
          <w:color w:val="000000"/>
          <w:lang w:val="lv-LV"/>
        </w:rPr>
        <w:br w:type="page"/>
      </w:r>
    </w:p>
    <w:p w14:paraId="4BC2FBEC" w14:textId="77777777" w:rsidR="006E07D1" w:rsidRPr="00B644FB" w:rsidRDefault="006E07D1" w:rsidP="00974E93">
      <w:pPr>
        <w:shd w:val="clear" w:color="auto" w:fill="FFFFFF"/>
        <w:spacing w:line="276" w:lineRule="auto"/>
        <w:ind w:right="505"/>
        <w:jc w:val="both"/>
        <w:rPr>
          <w:rFonts w:ascii="Bookman Old Style" w:hAnsi="Bookman Old Style"/>
          <w:b/>
          <w:bCs/>
          <w:color w:val="000000"/>
          <w:lang w:val="lv-LV"/>
        </w:rPr>
      </w:pPr>
    </w:p>
    <w:p w14:paraId="12475917" w14:textId="77777777" w:rsidR="00EE10D9" w:rsidRPr="00B644FB" w:rsidRDefault="002E0213" w:rsidP="00974E93">
      <w:pPr>
        <w:shd w:val="clear" w:color="auto" w:fill="FFFFFF"/>
        <w:spacing w:line="276" w:lineRule="auto"/>
        <w:ind w:right="505"/>
        <w:jc w:val="both"/>
        <w:rPr>
          <w:rFonts w:ascii="Bookman Old Style" w:hAnsi="Bookman Old Style"/>
          <w:b/>
          <w:bCs/>
          <w:lang w:val="lv-LV"/>
        </w:rPr>
      </w:pPr>
      <w:r w:rsidRPr="00B644FB">
        <w:rPr>
          <w:rFonts w:ascii="Bookman Old Style" w:hAnsi="Bookman Old Style"/>
          <w:b/>
          <w:bCs/>
          <w:color w:val="000000"/>
          <w:lang w:val="lv-LV"/>
        </w:rPr>
        <w:t xml:space="preserve">1. </w:t>
      </w:r>
      <w:r w:rsidR="00AA2BC4" w:rsidRPr="00B644FB">
        <w:rPr>
          <w:rFonts w:ascii="Bookman Old Style" w:hAnsi="Bookman Old Style"/>
          <w:b/>
          <w:bCs/>
          <w:lang w:val="lv-LV"/>
        </w:rPr>
        <w:t>GARKALNES NOVADA DOMES 202</w:t>
      </w:r>
      <w:r w:rsidR="003662E1">
        <w:rPr>
          <w:rFonts w:ascii="Bookman Old Style" w:hAnsi="Bookman Old Style"/>
          <w:b/>
          <w:bCs/>
          <w:lang w:val="lv-LV"/>
        </w:rPr>
        <w:t>1</w:t>
      </w:r>
      <w:r w:rsidRPr="00B644FB">
        <w:rPr>
          <w:rFonts w:ascii="Bookman Old Style" w:hAnsi="Bookman Old Style"/>
          <w:b/>
          <w:bCs/>
          <w:lang w:val="lv-LV"/>
        </w:rPr>
        <w:t>.GADA VADĪBAS ZIŅOJUMS.</w:t>
      </w:r>
    </w:p>
    <w:p w14:paraId="56317E5A" w14:textId="77777777" w:rsidR="003662E1" w:rsidRPr="003662E1" w:rsidRDefault="002E0213" w:rsidP="003662E1">
      <w:pPr>
        <w:pStyle w:val="Paraststmeklis"/>
        <w:spacing w:after="0" w:afterAutospacing="0" w:line="360" w:lineRule="auto"/>
        <w:ind w:firstLine="720"/>
        <w:jc w:val="both"/>
        <w:rPr>
          <w:rFonts w:ascii="Bookman Old Style" w:hAnsi="Bookman Old Style"/>
          <w:lang w:val="lv-LV"/>
        </w:rPr>
      </w:pPr>
      <w:r w:rsidRPr="003662E1">
        <w:rPr>
          <w:rFonts w:ascii="Bookman Old Style" w:hAnsi="Bookman Old Style"/>
          <w:lang w:val="lv-LV"/>
        </w:rPr>
        <w:t>Garkalnes novada domes budžets, tāpat kā Valsts budžets tiek noteikts, atbilstoši Likuma par budžetu un finanšu vadību noteiktajam, vidēja termiņa ietvaros.  Valsts budžeta, t.sk., pašvaldību budžeta plānošana ir process, kurā tiek noteikti pieejamie resur</w:t>
      </w:r>
      <w:r w:rsidRPr="003662E1">
        <w:rPr>
          <w:rFonts w:ascii="Bookman Old Style" w:hAnsi="Bookman Old Style"/>
          <w:lang w:val="lv-LV"/>
        </w:rPr>
        <w:t xml:space="preserve">si vidējam termiņam un nodrošināta šo resursu izlietošana, atbilstoši valdības noteiktajām prioritātēm. Vidēja termiņa budžeta plānošana paredz noteikt valsts budžeta likumu vienam gadam. </w:t>
      </w:r>
    </w:p>
    <w:p w14:paraId="43C928F9" w14:textId="77777777" w:rsidR="003662E1" w:rsidRPr="003662E1" w:rsidRDefault="002E0213" w:rsidP="003662E1">
      <w:pPr>
        <w:shd w:val="clear" w:color="auto" w:fill="FFFFFF"/>
        <w:spacing w:line="360" w:lineRule="auto"/>
        <w:ind w:firstLine="720"/>
        <w:jc w:val="both"/>
        <w:rPr>
          <w:rFonts w:ascii="Bookman Old Style" w:hAnsi="Bookman Old Style"/>
          <w:bCs/>
          <w:color w:val="000000"/>
          <w:lang w:val="lv-LV"/>
        </w:rPr>
      </w:pPr>
      <w:r w:rsidRPr="003662E1">
        <w:rPr>
          <w:rFonts w:ascii="Bookman Old Style" w:hAnsi="Bookman Old Style"/>
          <w:bCs/>
          <w:color w:val="000000"/>
          <w:lang w:val="lv-LV"/>
        </w:rPr>
        <w:t>Mūsu novada attīstības plāns un tendences ir cieši saistītas arī ar</w:t>
      </w:r>
      <w:r w:rsidRPr="003662E1">
        <w:rPr>
          <w:rFonts w:ascii="Bookman Old Style" w:hAnsi="Bookman Old Style"/>
          <w:bCs/>
          <w:color w:val="000000"/>
          <w:lang w:val="lv-LV"/>
        </w:rPr>
        <w:t xml:space="preserve"> Latvijas Nacionāl</w:t>
      </w:r>
      <w:r w:rsidRPr="003662E1">
        <w:rPr>
          <w:rFonts w:ascii="Bookman Old Style" w:hAnsi="Bookman Old Style"/>
          <w:bCs/>
          <w:lang w:val="lv-LV"/>
        </w:rPr>
        <w:t>o</w:t>
      </w:r>
      <w:r w:rsidRPr="003662E1">
        <w:rPr>
          <w:rFonts w:ascii="Bookman Old Style" w:hAnsi="Bookman Old Style"/>
          <w:bCs/>
          <w:color w:val="000000"/>
          <w:lang w:val="lv-LV"/>
        </w:rPr>
        <w:t xml:space="preserve"> attīstības plānu un Administratīvi teritoriālo reformu.</w:t>
      </w:r>
    </w:p>
    <w:p w14:paraId="1735AFFA" w14:textId="77777777" w:rsidR="003662E1" w:rsidRPr="003662E1" w:rsidRDefault="002E0213" w:rsidP="003662E1">
      <w:pPr>
        <w:shd w:val="clear" w:color="auto" w:fill="FFFFFF"/>
        <w:spacing w:line="360" w:lineRule="auto"/>
        <w:jc w:val="both"/>
        <w:rPr>
          <w:rFonts w:ascii="Bookman Old Style" w:hAnsi="Bookman Old Style"/>
          <w:lang w:val="lv-LV"/>
        </w:rPr>
      </w:pPr>
      <w:r w:rsidRPr="003662E1">
        <w:rPr>
          <w:rFonts w:ascii="Bookman Old Style" w:hAnsi="Bookman Old Style"/>
          <w:bCs/>
          <w:color w:val="000000"/>
          <w:lang w:val="lv-LV"/>
        </w:rPr>
        <w:t xml:space="preserve">   </w:t>
      </w:r>
      <w:r w:rsidRPr="003662E1">
        <w:rPr>
          <w:rFonts w:ascii="Bookman Old Style" w:hAnsi="Bookman Old Style"/>
          <w:bCs/>
          <w:color w:val="000000"/>
          <w:lang w:val="lv-LV"/>
        </w:rPr>
        <w:tab/>
      </w:r>
      <w:r w:rsidRPr="003662E1">
        <w:rPr>
          <w:rFonts w:ascii="Bookman Old Style" w:hAnsi="Bookman Old Style"/>
          <w:lang w:val="lv-LV"/>
        </w:rPr>
        <w:t xml:space="preserve"> Cilvēks kā prioritāte, tāds bija Garkalnes novada Domes darbības mērķis atskaites periodā - veselīga, labvēlīga un droša vide dzīvošanai, sociāli un telpiski līdzsvarota izaugsme, kas virzīta uz novada attīstību, kultūrā, sportā un zināšanās, kas balstīta</w:t>
      </w:r>
      <w:r w:rsidRPr="003662E1">
        <w:rPr>
          <w:rFonts w:ascii="Bookman Old Style" w:hAnsi="Bookman Old Style"/>
          <w:lang w:val="lv-LV"/>
        </w:rPr>
        <w:t>s uz konkurētspējīgu saimniecisko darbību.</w:t>
      </w:r>
    </w:p>
    <w:p w14:paraId="01ACC34B" w14:textId="77777777" w:rsidR="003662E1" w:rsidRPr="003662E1" w:rsidRDefault="002E0213" w:rsidP="003662E1">
      <w:pPr>
        <w:spacing w:line="360" w:lineRule="auto"/>
        <w:ind w:firstLine="720"/>
        <w:jc w:val="both"/>
        <w:rPr>
          <w:rFonts w:ascii="Bookman Old Style" w:hAnsi="Bookman Old Style"/>
          <w:lang w:val="lv-LV"/>
        </w:rPr>
      </w:pPr>
      <w:r w:rsidRPr="003662E1">
        <w:rPr>
          <w:rFonts w:ascii="Bookman Old Style" w:hAnsi="Bookman Old Style"/>
          <w:lang w:val="lv-LV"/>
        </w:rPr>
        <w:t>Savas deleģētās funkcijas Dome veic saskaņā ar LR likumu „Par pašvaldībām”.</w:t>
      </w:r>
    </w:p>
    <w:p w14:paraId="5BCCD3EF" w14:textId="77777777" w:rsidR="003662E1" w:rsidRPr="003662E1" w:rsidRDefault="002E0213" w:rsidP="003662E1">
      <w:pPr>
        <w:shd w:val="clear" w:color="auto" w:fill="FFFFFF"/>
        <w:spacing w:line="360" w:lineRule="auto"/>
        <w:ind w:firstLine="720"/>
        <w:jc w:val="both"/>
        <w:rPr>
          <w:rFonts w:ascii="Bookman Old Style" w:hAnsi="Bookman Old Style"/>
          <w:lang w:val="lv-LV"/>
        </w:rPr>
      </w:pPr>
      <w:r w:rsidRPr="003662E1">
        <w:rPr>
          <w:rFonts w:ascii="Bookman Old Style" w:hAnsi="Bookman Old Style"/>
          <w:lang w:val="lv-LV"/>
        </w:rPr>
        <w:t>Pašvaldībai ir tiesības pastāvīgi veidot un apstiprināt savu budžetu ar mērķi īstenot novada perspektīvās attīstības plānu un konkrētā fi</w:t>
      </w:r>
      <w:r w:rsidRPr="003662E1">
        <w:rPr>
          <w:rFonts w:ascii="Bookman Old Style" w:hAnsi="Bookman Old Style"/>
          <w:lang w:val="lv-LV"/>
        </w:rPr>
        <w:t>nanšu gada plānu.</w:t>
      </w:r>
      <w:r w:rsidRPr="003662E1">
        <w:rPr>
          <w:rFonts w:ascii="Bookman Old Style" w:hAnsi="Bookman Old Style"/>
          <w:bCs/>
          <w:color w:val="000000"/>
          <w:lang w:val="lv-LV"/>
        </w:rPr>
        <w:t xml:space="preserve"> </w:t>
      </w:r>
      <w:r w:rsidRPr="003662E1">
        <w:rPr>
          <w:rFonts w:ascii="Bookman Old Style" w:hAnsi="Bookman Old Style"/>
          <w:lang w:val="lv-LV"/>
        </w:rPr>
        <w:t>Garkalnes novada Domes gada budžeta izstrādes, apstiprināšanas un izpildes kārtību, ieskaitot kontroles un atbildības pasākumus, nosaka „Kārtība, kādā tiek izstrādāts un apstiprināts Garkalnes novada domes budžets”, kas izstrādāts pamatoj</w:t>
      </w:r>
      <w:r w:rsidRPr="003662E1">
        <w:rPr>
          <w:rFonts w:ascii="Bookman Old Style" w:hAnsi="Bookman Old Style"/>
          <w:lang w:val="lv-LV"/>
        </w:rPr>
        <w:t xml:space="preserve">oties uz likumiem „Par pašvaldībām”, „Par pašvaldību budžetiem” un „Par budžetu un finanšu vadību”. </w:t>
      </w:r>
    </w:p>
    <w:p w14:paraId="5BEB60CD" w14:textId="77777777" w:rsidR="003662E1" w:rsidRPr="003662E1" w:rsidRDefault="002E0213" w:rsidP="003662E1">
      <w:pPr>
        <w:spacing w:line="360" w:lineRule="auto"/>
        <w:ind w:firstLine="720"/>
        <w:jc w:val="both"/>
        <w:rPr>
          <w:rFonts w:ascii="Bookman Old Style" w:hAnsi="Bookman Old Style"/>
          <w:lang w:val="lv-LV"/>
        </w:rPr>
      </w:pPr>
      <w:r w:rsidRPr="003662E1">
        <w:rPr>
          <w:rFonts w:ascii="Bookman Old Style" w:hAnsi="Bookman Old Style"/>
          <w:lang w:val="lv-LV"/>
        </w:rPr>
        <w:t xml:space="preserve">Domes budžets sastāv no pamatbudžeta. </w:t>
      </w:r>
    </w:p>
    <w:p w14:paraId="6FED754E" w14:textId="77777777" w:rsidR="003662E1" w:rsidRPr="003662E1" w:rsidRDefault="002E0213" w:rsidP="003662E1">
      <w:pPr>
        <w:spacing w:line="360" w:lineRule="auto"/>
        <w:jc w:val="both"/>
        <w:rPr>
          <w:rFonts w:ascii="Bookman Old Style" w:hAnsi="Bookman Old Style"/>
          <w:lang w:val="lv-LV"/>
        </w:rPr>
      </w:pPr>
      <w:r w:rsidRPr="003662E1">
        <w:rPr>
          <w:rFonts w:ascii="Bookman Old Style" w:hAnsi="Bookman Old Style"/>
          <w:lang w:val="lv-LV"/>
        </w:rPr>
        <w:t xml:space="preserve">2020.gada pamatbudžeta ieņēmumi bija </w:t>
      </w:r>
      <w:r w:rsidRPr="003662E1">
        <w:rPr>
          <w:rFonts w:ascii="Bookman Old Style" w:hAnsi="Bookman Old Style"/>
          <w:b/>
          <w:lang w:val="lv-LV"/>
        </w:rPr>
        <w:t>18 801 205</w:t>
      </w:r>
      <w:r w:rsidRPr="003662E1">
        <w:rPr>
          <w:rFonts w:ascii="Bookman Old Style" w:hAnsi="Bookman Old Style"/>
          <w:lang w:val="lv-LV"/>
        </w:rPr>
        <w:t xml:space="preserve"> </w:t>
      </w:r>
      <w:r w:rsidRPr="003662E1">
        <w:rPr>
          <w:rFonts w:ascii="Bookman Old Style" w:hAnsi="Bookman Old Style"/>
          <w:b/>
          <w:lang w:val="lv-LV"/>
        </w:rPr>
        <w:t>EUR</w:t>
      </w:r>
      <w:r w:rsidRPr="003662E1">
        <w:rPr>
          <w:rFonts w:ascii="Bookman Old Style" w:hAnsi="Bookman Old Style"/>
          <w:bCs/>
          <w:lang w:val="lv-LV"/>
        </w:rPr>
        <w:t xml:space="preserve">, izdevumi </w:t>
      </w:r>
      <w:r w:rsidRPr="003662E1">
        <w:rPr>
          <w:rFonts w:ascii="Bookman Old Style" w:hAnsi="Bookman Old Style"/>
          <w:b/>
          <w:lang w:val="lv-LV"/>
        </w:rPr>
        <w:t>18 959 249</w:t>
      </w:r>
      <w:r w:rsidRPr="003662E1">
        <w:rPr>
          <w:rFonts w:ascii="Bookman Old Style" w:hAnsi="Bookman Old Style"/>
          <w:lang w:val="lv-LV"/>
        </w:rPr>
        <w:t xml:space="preserve"> </w:t>
      </w:r>
      <w:r w:rsidRPr="003662E1">
        <w:rPr>
          <w:rFonts w:ascii="Bookman Old Style" w:hAnsi="Bookman Old Style"/>
          <w:b/>
          <w:lang w:val="lv-LV"/>
        </w:rPr>
        <w:t xml:space="preserve">EUR. </w:t>
      </w:r>
      <w:r w:rsidRPr="003662E1">
        <w:rPr>
          <w:rFonts w:ascii="Bookman Old Style" w:hAnsi="Bookman Old Style"/>
          <w:bCs/>
          <w:lang w:val="lv-LV"/>
        </w:rPr>
        <w:t>Pamatbudžeta lielākos ieņēmumus veidoj</w:t>
      </w:r>
      <w:r w:rsidRPr="003662E1">
        <w:rPr>
          <w:rFonts w:ascii="Bookman Old Style" w:hAnsi="Bookman Old Style"/>
          <w:bCs/>
          <w:lang w:val="lv-LV"/>
        </w:rPr>
        <w:t xml:space="preserve">a iedzīvotāju ienākuma nodoklis </w:t>
      </w:r>
      <w:r w:rsidRPr="003662E1">
        <w:rPr>
          <w:rFonts w:ascii="Bookman Old Style" w:hAnsi="Bookman Old Style"/>
          <w:b/>
          <w:bCs/>
          <w:lang w:val="lv-LV"/>
        </w:rPr>
        <w:t>14 385 753</w:t>
      </w:r>
      <w:r w:rsidRPr="003662E1">
        <w:rPr>
          <w:rFonts w:ascii="Bookman Old Style" w:hAnsi="Bookman Old Style"/>
          <w:b/>
          <w:lang w:val="lv-LV"/>
        </w:rPr>
        <w:t xml:space="preserve"> EUR,</w:t>
      </w:r>
      <w:r w:rsidRPr="003662E1">
        <w:rPr>
          <w:rFonts w:ascii="Bookman Old Style" w:hAnsi="Bookman Old Style"/>
          <w:lang w:val="lv-LV"/>
        </w:rPr>
        <w:t xml:space="preserve"> nekustamā īpašuma nodoklis </w:t>
      </w:r>
      <w:r w:rsidRPr="003662E1">
        <w:rPr>
          <w:rFonts w:ascii="Bookman Old Style" w:hAnsi="Bookman Old Style"/>
          <w:b/>
          <w:lang w:val="lv-LV"/>
        </w:rPr>
        <w:t xml:space="preserve"> 1 708 458 EUR</w:t>
      </w:r>
      <w:r w:rsidRPr="003662E1">
        <w:rPr>
          <w:rFonts w:ascii="Bookman Old Style" w:hAnsi="Bookman Old Style"/>
          <w:lang w:val="lv-LV"/>
        </w:rPr>
        <w:t xml:space="preserve">. </w:t>
      </w:r>
    </w:p>
    <w:p w14:paraId="03BA3391" w14:textId="77777777" w:rsidR="003662E1" w:rsidRPr="003662E1" w:rsidRDefault="002E0213" w:rsidP="003662E1">
      <w:pPr>
        <w:spacing w:line="360" w:lineRule="auto"/>
        <w:ind w:firstLine="720"/>
        <w:jc w:val="both"/>
        <w:rPr>
          <w:rFonts w:ascii="Bookman Old Style" w:hAnsi="Bookman Old Style"/>
          <w:lang w:val="lv-LV"/>
        </w:rPr>
      </w:pPr>
      <w:r w:rsidRPr="003662E1">
        <w:rPr>
          <w:rFonts w:ascii="Bookman Old Style" w:hAnsi="Bookman Old Style"/>
          <w:lang w:val="lv-LV"/>
        </w:rPr>
        <w:t>Prognozējot novada attīstību un iespējamos darbus nākamajos periodos, mēs rūpīgi sekojam Valsts budžeta attīstības tendencēm un nodokļu plāna izpildes gaitai pašrei</w:t>
      </w:r>
      <w:r w:rsidRPr="003662E1">
        <w:rPr>
          <w:rFonts w:ascii="Bookman Old Style" w:hAnsi="Bookman Old Style"/>
          <w:lang w:val="lv-LV"/>
        </w:rPr>
        <w:t>zējā laika periodā, kas tiešā nozīmē saistīta ar Ārkārtas situāciju valstī.</w:t>
      </w:r>
    </w:p>
    <w:p w14:paraId="1958E977" w14:textId="77777777" w:rsidR="003662E1" w:rsidRPr="003662E1" w:rsidRDefault="002E0213" w:rsidP="003662E1">
      <w:pPr>
        <w:spacing w:line="360" w:lineRule="auto"/>
        <w:ind w:firstLine="720"/>
        <w:jc w:val="both"/>
        <w:rPr>
          <w:rFonts w:ascii="Bookman Old Style" w:hAnsi="Bookman Old Style"/>
          <w:bCs/>
          <w:lang w:val="lv-LV"/>
        </w:rPr>
      </w:pPr>
      <w:r w:rsidRPr="003662E1">
        <w:rPr>
          <w:rFonts w:ascii="Bookman Old Style" w:hAnsi="Bookman Old Style"/>
          <w:lang w:val="lv-LV"/>
        </w:rPr>
        <w:t xml:space="preserve">Finanšu ministrijas nosauktās prognozes attiecībā uz Domes ieņēmumiem 2021.gadā ir  noteiktas likumā “Par Valsts budžetu </w:t>
      </w:r>
      <w:r w:rsidRPr="003662E1">
        <w:rPr>
          <w:rFonts w:ascii="Bookman Old Style" w:hAnsi="Bookman Old Style"/>
          <w:lang w:val="lv-LV"/>
        </w:rPr>
        <w:lastRenderedPageBreak/>
        <w:t xml:space="preserve">2021.gadam” un cerams pildīsies atbilstoši budžeta plānam. </w:t>
      </w:r>
      <w:r w:rsidRPr="003662E1">
        <w:rPr>
          <w:rFonts w:ascii="Bookman Old Style" w:hAnsi="Bookman Old Style"/>
          <w:lang w:val="lv-LV"/>
        </w:rPr>
        <w:t xml:space="preserve">2021.gada pamatbudžeta ieņēmumi plānoti </w:t>
      </w:r>
      <w:r w:rsidRPr="003662E1">
        <w:rPr>
          <w:rFonts w:ascii="Bookman Old Style" w:hAnsi="Bookman Old Style"/>
          <w:b/>
          <w:color w:val="000000"/>
          <w:lang w:val="lv-LV"/>
        </w:rPr>
        <w:t xml:space="preserve">24 962 446 </w:t>
      </w:r>
      <w:r w:rsidRPr="003662E1">
        <w:rPr>
          <w:rFonts w:ascii="Bookman Old Style" w:hAnsi="Bookman Old Style"/>
          <w:b/>
          <w:lang w:val="lv-LV"/>
        </w:rPr>
        <w:t>EUR</w:t>
      </w:r>
      <w:r w:rsidRPr="003662E1">
        <w:rPr>
          <w:rFonts w:ascii="Bookman Old Style" w:hAnsi="Bookman Old Style"/>
          <w:bCs/>
          <w:lang w:val="lv-LV"/>
        </w:rPr>
        <w:t xml:space="preserve">, izdevumi – </w:t>
      </w:r>
      <w:r w:rsidRPr="003662E1">
        <w:rPr>
          <w:rFonts w:ascii="Bookman Old Style" w:hAnsi="Bookman Old Style"/>
          <w:b/>
          <w:lang w:val="lv-LV"/>
        </w:rPr>
        <w:t xml:space="preserve">24 531 177 EUR. </w:t>
      </w:r>
      <w:r w:rsidRPr="003662E1">
        <w:rPr>
          <w:rFonts w:ascii="Bookman Old Style" w:hAnsi="Bookman Old Style"/>
          <w:bCs/>
          <w:lang w:val="lv-LV"/>
        </w:rPr>
        <w:t xml:space="preserve">Pamatbudžeta lielākos ieņēmumus veido iedzīvotāju ienākuma nodoklis </w:t>
      </w:r>
      <w:r w:rsidRPr="003662E1">
        <w:rPr>
          <w:rFonts w:ascii="Bookman Old Style" w:hAnsi="Bookman Old Style"/>
          <w:b/>
          <w:lang w:val="lv-LV"/>
        </w:rPr>
        <w:t>20 489 081 EUR</w:t>
      </w:r>
      <w:r w:rsidRPr="003662E1">
        <w:rPr>
          <w:rFonts w:ascii="Bookman Old Style" w:hAnsi="Bookman Old Style"/>
          <w:lang w:val="lv-LV"/>
        </w:rPr>
        <w:t xml:space="preserve"> un nekustamā īpašuma nodoklis </w:t>
      </w:r>
      <w:r w:rsidRPr="003662E1">
        <w:rPr>
          <w:rFonts w:ascii="Bookman Old Style" w:hAnsi="Bookman Old Style"/>
          <w:b/>
          <w:lang w:val="lv-LV"/>
        </w:rPr>
        <w:t>1 762 291 EUR</w:t>
      </w:r>
      <w:r w:rsidRPr="003662E1">
        <w:rPr>
          <w:rFonts w:ascii="Bookman Old Style" w:hAnsi="Bookman Old Style"/>
          <w:bCs/>
          <w:lang w:val="lv-LV"/>
        </w:rPr>
        <w:t xml:space="preserve">. </w:t>
      </w:r>
    </w:p>
    <w:p w14:paraId="03013F05" w14:textId="77777777" w:rsidR="003662E1" w:rsidRPr="003662E1" w:rsidRDefault="003662E1" w:rsidP="003662E1">
      <w:pPr>
        <w:spacing w:line="360" w:lineRule="auto"/>
        <w:ind w:firstLine="720"/>
        <w:jc w:val="both"/>
        <w:rPr>
          <w:rFonts w:ascii="Bookman Old Style" w:hAnsi="Bookman Old Style"/>
          <w:lang w:val="lv-LV"/>
        </w:rPr>
      </w:pPr>
    </w:p>
    <w:p w14:paraId="61DB4C8D" w14:textId="77777777" w:rsidR="003662E1" w:rsidRPr="003662E1" w:rsidRDefault="002E0213" w:rsidP="003662E1">
      <w:pPr>
        <w:spacing w:after="225" w:line="360" w:lineRule="auto"/>
        <w:jc w:val="both"/>
        <w:rPr>
          <w:rFonts w:ascii="Bookman Old Style" w:hAnsi="Bookman Old Style"/>
          <w:b/>
          <w:lang w:val="lv-LV"/>
        </w:rPr>
      </w:pPr>
      <w:r w:rsidRPr="003662E1">
        <w:rPr>
          <w:rFonts w:ascii="Bookman Old Style" w:hAnsi="Bookman Old Style"/>
          <w:lang w:val="lv-LV"/>
        </w:rPr>
        <w:t xml:space="preserve">   </w:t>
      </w:r>
      <w:r w:rsidRPr="003662E1">
        <w:rPr>
          <w:rFonts w:ascii="Bookman Old Style" w:hAnsi="Bookman Old Style"/>
          <w:lang w:val="lv-LV"/>
        </w:rPr>
        <w:tab/>
      </w:r>
      <w:r w:rsidRPr="003662E1">
        <w:rPr>
          <w:rFonts w:ascii="Bookman Old Style" w:hAnsi="Bookman Old Style"/>
          <w:b/>
          <w:lang w:val="lv-LV"/>
        </w:rPr>
        <w:t xml:space="preserve">              MĒRĶI UN UZDEVUMI 2021.-2023.GADAM</w:t>
      </w:r>
    </w:p>
    <w:p w14:paraId="35149DBC" w14:textId="77777777" w:rsidR="003662E1" w:rsidRPr="003662E1" w:rsidRDefault="002E0213" w:rsidP="003662E1">
      <w:pPr>
        <w:spacing w:before="100" w:beforeAutospacing="1" w:after="100" w:afterAutospacing="1" w:line="360" w:lineRule="auto"/>
        <w:ind w:firstLine="720"/>
        <w:jc w:val="both"/>
        <w:rPr>
          <w:rFonts w:ascii="Bookman Old Style" w:hAnsi="Bookman Old Style"/>
          <w:lang w:val="lv-LV" w:eastAsia="en-US"/>
        </w:rPr>
      </w:pPr>
      <w:r w:rsidRPr="003662E1">
        <w:rPr>
          <w:rFonts w:ascii="Bookman Old Style" w:hAnsi="Bookman Old Style"/>
          <w:lang w:val="lv-LV" w:eastAsia="en-US"/>
        </w:rPr>
        <w:t>Veidojot budžetu 2021.gadam un plānojot rīcību laikam līdz 2023.gadam Garkalnes novada dome kā galveno novada attīstības mērķus ir definējusi novada iedzīvotāju dzīves līmeņa kvalitātes pieaugumu, vides ekol</w:t>
      </w:r>
      <w:r w:rsidRPr="003662E1">
        <w:rPr>
          <w:rFonts w:ascii="Bookman Old Style" w:hAnsi="Bookman Old Style"/>
          <w:lang w:val="lv-LV" w:eastAsia="en-US"/>
        </w:rPr>
        <w:t>oģisko tīrību, konkurētspējīgu izglītības iegūšanu novada skolās, vietu bērnudārzā katram novada pirmsskolas vecuma bērnam, attīstītu uzņēmējdarbību vidējiem un mazajiem komersantiem un sakārtotu infrastruktūru visā novada teritorijā, kā arī nodrošināt soc</w:t>
      </w:r>
      <w:r w:rsidRPr="003662E1">
        <w:rPr>
          <w:rFonts w:ascii="Bookman Old Style" w:hAnsi="Bookman Old Style"/>
          <w:lang w:val="lv-LV" w:eastAsia="en-US"/>
        </w:rPr>
        <w:t>iālo atbalstu visiem tiem, kam tas reāli ir nepieciešams. Veidot novadu kā līdzsvarotu un pievilcīgu dzīves telpu. Spēcīga kopiena un ieinteresēta, aktīva iedzīvotāju līdzdalība. Aktīva un daudzveidīga saimnieciskā darbība un darba vietas. Ērta sasniedzamī</w:t>
      </w:r>
      <w:r w:rsidRPr="003662E1">
        <w:rPr>
          <w:rFonts w:ascii="Bookman Old Style" w:hAnsi="Bookman Old Style"/>
          <w:lang w:val="lv-LV" w:eastAsia="en-US"/>
        </w:rPr>
        <w:t>ba un pievilcīga uzturēšanās novadā. Uzņēmumu un pašvaldības sadarbība izglītības, ražošanas un pakalpojumu sasaistē. Kvalitatīva un efektīva infrastruktūra. Attīstīta atpūtas infrastruktūra. Šajā gadā plānota novadu apvienošana Administratīvi teritoriālās</w:t>
      </w:r>
      <w:r w:rsidRPr="003662E1">
        <w:rPr>
          <w:rFonts w:ascii="Bookman Old Style" w:hAnsi="Bookman Old Style"/>
          <w:lang w:val="lv-LV" w:eastAsia="en-US"/>
        </w:rPr>
        <w:t xml:space="preserve"> reformas ietvaros, tādēļ papildus resursi jāiegulda Garkalnes iedzīvotāju pakalpojumu saglabāšanai esošajā līmenī un augstāk. Jāmin, ka būtiski pieaug deklarēto iedzīvotāju skaits pašvaldībā, vienlaicīgi pieaugot rindām uz izglītības iestādēm.</w:t>
      </w:r>
    </w:p>
    <w:p w14:paraId="72F3FDF9" w14:textId="77777777" w:rsidR="003662E1" w:rsidRPr="003662E1" w:rsidRDefault="002E0213" w:rsidP="003662E1">
      <w:pPr>
        <w:spacing w:line="360" w:lineRule="auto"/>
        <w:jc w:val="center"/>
        <w:rPr>
          <w:rFonts w:ascii="Bookman Old Style" w:hAnsi="Bookman Old Style"/>
          <w:lang w:val="lv-LV" w:eastAsia="en-US"/>
        </w:rPr>
      </w:pPr>
      <w:r w:rsidRPr="003662E1">
        <w:rPr>
          <w:rFonts w:ascii="Bookman Old Style" w:hAnsi="Bookman Old Style"/>
          <w:b/>
          <w:lang w:val="lv-LV" w:eastAsia="en-US"/>
        </w:rPr>
        <w:t>MĒRĶU SASNI</w:t>
      </w:r>
      <w:r w:rsidR="009E723F">
        <w:rPr>
          <w:rFonts w:ascii="Bookman Old Style" w:hAnsi="Bookman Old Style"/>
          <w:b/>
          <w:lang w:val="lv-LV" w:eastAsia="en-US"/>
        </w:rPr>
        <w:t>EGŠANAI GALVENIE UZDEVUMI 2021.</w:t>
      </w:r>
      <w:r w:rsidRPr="003662E1">
        <w:rPr>
          <w:rFonts w:ascii="Bookman Old Style" w:hAnsi="Bookman Old Style"/>
          <w:b/>
          <w:lang w:val="lv-LV" w:eastAsia="en-US"/>
        </w:rPr>
        <w:t>GADĀ IR</w:t>
      </w:r>
      <w:r w:rsidRPr="003662E1">
        <w:rPr>
          <w:rFonts w:ascii="Bookman Old Style" w:hAnsi="Bookman Old Style"/>
          <w:lang w:val="lv-LV" w:eastAsia="en-US"/>
        </w:rPr>
        <w:t xml:space="preserve"> :</w:t>
      </w:r>
    </w:p>
    <w:p w14:paraId="15634101" w14:textId="77777777" w:rsidR="003662E1" w:rsidRPr="003662E1" w:rsidRDefault="003662E1" w:rsidP="003662E1">
      <w:pPr>
        <w:spacing w:line="360" w:lineRule="auto"/>
        <w:jc w:val="center"/>
        <w:rPr>
          <w:rFonts w:ascii="Bookman Old Style" w:hAnsi="Bookman Old Style"/>
          <w:lang w:val="lv-LV" w:eastAsia="en-US"/>
        </w:rPr>
      </w:pPr>
    </w:p>
    <w:p w14:paraId="1BC18D78" w14:textId="77777777" w:rsidR="003662E1" w:rsidRPr="003662E1" w:rsidRDefault="002E0213" w:rsidP="003662E1">
      <w:pPr>
        <w:spacing w:line="360" w:lineRule="auto"/>
        <w:ind w:firstLine="284"/>
        <w:jc w:val="both"/>
        <w:rPr>
          <w:rFonts w:ascii="Bookman Old Style" w:hAnsi="Bookman Old Style"/>
          <w:lang w:val="lv-LV" w:eastAsia="en-US"/>
        </w:rPr>
      </w:pPr>
      <w:r w:rsidRPr="003662E1">
        <w:rPr>
          <w:rFonts w:ascii="Bookman Old Style" w:hAnsi="Bookman Old Style"/>
          <w:lang w:val="lv-LV" w:eastAsia="en-US"/>
        </w:rPr>
        <w:t>Galvenā nepieciešamība saglabāt un attīstīt novada teritorijas struktūru un infrastruktūru, attīstīt augstu dzīves vides kvalitāti esošajās un jaunajās apdzīvotajās vietās, nodrošināt transporta, sporta, atpūtas un</w:t>
      </w:r>
      <w:r w:rsidRPr="003662E1">
        <w:rPr>
          <w:rFonts w:ascii="Bookman Old Style" w:hAnsi="Bookman Old Style"/>
          <w:lang w:val="lv-LV" w:eastAsia="en-US"/>
        </w:rPr>
        <w:t xml:space="preserve"> brīvā laika pavadīšanas pakalpojumus, arī ārkārtas situācijā valstī. Turpināt attīstīt un motivēt uzņēmējdarbību novada teritorijā. Turpināt darbu pie novada iedzīvotāju dzīves kvalitātes paaugstināšanas šim nolūkam risinot sociālās dabas jautājumus sadar</w:t>
      </w:r>
      <w:r w:rsidRPr="003662E1">
        <w:rPr>
          <w:rFonts w:ascii="Bookman Old Style" w:hAnsi="Bookman Old Style"/>
          <w:lang w:val="lv-LV" w:eastAsia="en-US"/>
        </w:rPr>
        <w:t xml:space="preserve">boties ar kaimiņu pašvaldībām un to iedzīvotājiem, </w:t>
      </w:r>
      <w:r w:rsidRPr="003662E1">
        <w:rPr>
          <w:rFonts w:ascii="Bookman Old Style" w:hAnsi="Bookman Old Style"/>
          <w:lang w:val="lv-LV" w:eastAsia="en-US"/>
        </w:rPr>
        <w:lastRenderedPageBreak/>
        <w:t>kopīgi strādāt pie mežu, ūdeņu un pazemes ūdeņu apsaimniekošanas, meliorācijas. Nākamā perioda vieni no uzdevumiem būtu:</w:t>
      </w:r>
    </w:p>
    <w:p w14:paraId="6B5D00B8" w14:textId="77777777" w:rsidR="003662E1" w:rsidRPr="003662E1" w:rsidRDefault="002E0213" w:rsidP="003662E1">
      <w:pPr>
        <w:pStyle w:val="Sarakstarindkopa"/>
        <w:numPr>
          <w:ilvl w:val="0"/>
          <w:numId w:val="2"/>
        </w:numPr>
        <w:spacing w:after="200" w:line="360" w:lineRule="auto"/>
        <w:ind w:left="284" w:hanging="284"/>
        <w:jc w:val="both"/>
        <w:rPr>
          <w:rFonts w:ascii="Bookman Old Style" w:hAnsi="Bookman Old Style"/>
          <w:lang w:val="lv-LV"/>
        </w:rPr>
      </w:pPr>
      <w:r w:rsidRPr="003662E1">
        <w:rPr>
          <w:rFonts w:ascii="Bookman Old Style" w:hAnsi="Bookman Old Style"/>
          <w:lang w:val="lv-LV"/>
        </w:rPr>
        <w:t>Turpināt rekonstruēt vecās BMMP telpas;</w:t>
      </w:r>
    </w:p>
    <w:p w14:paraId="69F181A9" w14:textId="77777777" w:rsidR="003662E1" w:rsidRPr="003662E1" w:rsidRDefault="002E0213" w:rsidP="003662E1">
      <w:pPr>
        <w:pStyle w:val="Sarakstarindkopa"/>
        <w:numPr>
          <w:ilvl w:val="0"/>
          <w:numId w:val="2"/>
        </w:numPr>
        <w:spacing w:after="200" w:line="360" w:lineRule="auto"/>
        <w:ind w:left="284" w:hanging="284"/>
        <w:jc w:val="both"/>
        <w:rPr>
          <w:rFonts w:ascii="Bookman Old Style" w:hAnsi="Bookman Old Style"/>
          <w:lang w:val="lv-LV"/>
        </w:rPr>
      </w:pPr>
      <w:r w:rsidRPr="003662E1">
        <w:rPr>
          <w:rFonts w:ascii="Bookman Old Style" w:hAnsi="Bookman Old Style"/>
          <w:lang w:val="lv-LV"/>
        </w:rPr>
        <w:t xml:space="preserve">Pilnveidot apgaismojuma tīklu </w:t>
      </w:r>
      <w:r w:rsidRPr="003662E1">
        <w:rPr>
          <w:rFonts w:ascii="Bookman Old Style" w:hAnsi="Bookman Old Style"/>
          <w:lang w:val="lv-LV"/>
        </w:rPr>
        <w:t>Garkalnes novadā;</w:t>
      </w:r>
    </w:p>
    <w:p w14:paraId="7108231B" w14:textId="77777777" w:rsidR="003662E1" w:rsidRPr="003662E1" w:rsidRDefault="002E0213" w:rsidP="003662E1">
      <w:pPr>
        <w:pStyle w:val="Sarakstarindkopa"/>
        <w:numPr>
          <w:ilvl w:val="0"/>
          <w:numId w:val="2"/>
        </w:numPr>
        <w:spacing w:after="200" w:line="360" w:lineRule="auto"/>
        <w:ind w:left="284" w:hanging="284"/>
        <w:jc w:val="both"/>
        <w:rPr>
          <w:rFonts w:ascii="Bookman Old Style" w:hAnsi="Bookman Old Style"/>
          <w:lang w:val="lv-LV"/>
        </w:rPr>
      </w:pPr>
      <w:r w:rsidRPr="003662E1">
        <w:rPr>
          <w:rFonts w:ascii="Bookman Old Style" w:hAnsi="Bookman Old Style"/>
          <w:lang w:val="lv-LV"/>
        </w:rPr>
        <w:t>Centralizētā ūdens apgādes tīkla tālāka izbūve, īpaši Upesciemā;</w:t>
      </w:r>
    </w:p>
    <w:p w14:paraId="6037C688" w14:textId="77777777" w:rsidR="003662E1" w:rsidRPr="003662E1" w:rsidRDefault="002E0213" w:rsidP="003662E1">
      <w:pPr>
        <w:pStyle w:val="Sarakstarindkopa"/>
        <w:numPr>
          <w:ilvl w:val="0"/>
          <w:numId w:val="2"/>
        </w:numPr>
        <w:spacing w:after="200" w:line="360" w:lineRule="auto"/>
        <w:ind w:left="284" w:hanging="284"/>
        <w:jc w:val="both"/>
        <w:rPr>
          <w:rFonts w:ascii="Bookman Old Style" w:hAnsi="Bookman Old Style"/>
          <w:lang w:val="lv-LV"/>
        </w:rPr>
      </w:pPr>
      <w:r w:rsidRPr="003662E1">
        <w:rPr>
          <w:rFonts w:ascii="Bookman Old Style" w:hAnsi="Bookman Old Style"/>
          <w:lang w:val="lv-LV"/>
        </w:rPr>
        <w:t>Kanalizācijas tīklu projektēšana un izbūve;</w:t>
      </w:r>
    </w:p>
    <w:p w14:paraId="56C835D5" w14:textId="77777777" w:rsidR="003662E1" w:rsidRPr="003662E1" w:rsidRDefault="002E0213" w:rsidP="003662E1">
      <w:pPr>
        <w:pStyle w:val="Sarakstarindkopa"/>
        <w:numPr>
          <w:ilvl w:val="0"/>
          <w:numId w:val="2"/>
        </w:numPr>
        <w:spacing w:after="200" w:line="360" w:lineRule="auto"/>
        <w:ind w:left="284" w:hanging="284"/>
        <w:jc w:val="both"/>
        <w:rPr>
          <w:rFonts w:ascii="Bookman Old Style" w:hAnsi="Bookman Old Style"/>
          <w:lang w:val="lv-LV"/>
        </w:rPr>
      </w:pPr>
      <w:r w:rsidRPr="003662E1">
        <w:rPr>
          <w:rFonts w:ascii="Bookman Old Style" w:hAnsi="Bookman Old Style"/>
          <w:lang w:val="lv-LV"/>
        </w:rPr>
        <w:t>Ceļu seguma uzlabošanas un atjaunošanas darbi visā novadā jau uzsākto un plānoto.</w:t>
      </w:r>
    </w:p>
    <w:p w14:paraId="59C611D5" w14:textId="77777777" w:rsidR="003662E1" w:rsidRPr="003662E1" w:rsidRDefault="002E0213" w:rsidP="003662E1">
      <w:pPr>
        <w:spacing w:after="200" w:line="360" w:lineRule="auto"/>
        <w:ind w:firstLine="284"/>
        <w:jc w:val="both"/>
        <w:rPr>
          <w:rFonts w:ascii="Bookman Old Style" w:hAnsi="Bookman Old Style"/>
          <w:lang w:val="lv-LV"/>
        </w:rPr>
      </w:pPr>
      <w:r w:rsidRPr="003662E1">
        <w:rPr>
          <w:rFonts w:ascii="Bookman Old Style" w:hAnsi="Bookman Old Style"/>
          <w:lang w:val="lv-LV"/>
        </w:rPr>
        <w:t>Kultūras centrs “Berģi” plāno iedzīvotājus cent</w:t>
      </w:r>
      <w:r w:rsidRPr="003662E1">
        <w:rPr>
          <w:rFonts w:ascii="Bookman Old Style" w:hAnsi="Bookman Old Style"/>
          <w:lang w:val="lv-LV"/>
        </w:rPr>
        <w:t>īsies priecēt arī šajā gadā ar teātra un baleta izrādēm, kino demonstrēšanu, koncertiem un pasākumiem visām paaudzēm, izmantojot tās iespējas, ko valsts ir atļāvusi šajā visiem grūtajā pandēmijas laikā. Sporta centrs aktīvi aicinās piedalīties un atbalstīt</w:t>
      </w:r>
      <w:r w:rsidRPr="003662E1">
        <w:rPr>
          <w:rFonts w:ascii="Bookman Old Style" w:hAnsi="Bookman Old Style"/>
          <w:lang w:val="lv-LV"/>
        </w:rPr>
        <w:t xml:space="preserve"> dažādos sporta pasākumus, lielākoties attālināti un āra, ievērojot noteiktos ierobežojumus. Arī šogad tiks atbalstīti talantīgie sportisti.</w:t>
      </w:r>
    </w:p>
    <w:p w14:paraId="1EA6EFF9" w14:textId="77777777" w:rsidR="003662E1" w:rsidRPr="003662E1" w:rsidRDefault="002E0213" w:rsidP="003662E1">
      <w:pPr>
        <w:spacing w:line="360" w:lineRule="auto"/>
        <w:ind w:left="90"/>
        <w:jc w:val="center"/>
        <w:rPr>
          <w:rFonts w:ascii="Bookman Old Style" w:hAnsi="Bookman Old Style"/>
          <w:b/>
          <w:lang w:val="lv-LV"/>
        </w:rPr>
      </w:pPr>
      <w:r w:rsidRPr="003662E1">
        <w:rPr>
          <w:rFonts w:ascii="Bookman Old Style" w:hAnsi="Bookman Old Style"/>
          <w:b/>
          <w:lang w:val="lv-LV"/>
        </w:rPr>
        <w:t>SOCIĀLĀ PROGRAMMA</w:t>
      </w:r>
    </w:p>
    <w:p w14:paraId="0550E3E6" w14:textId="77777777" w:rsidR="003662E1" w:rsidRPr="003662E1" w:rsidRDefault="002E0213" w:rsidP="003662E1">
      <w:pPr>
        <w:spacing w:after="120" w:line="360" w:lineRule="auto"/>
        <w:ind w:firstLine="720"/>
        <w:jc w:val="both"/>
        <w:rPr>
          <w:rFonts w:ascii="Bookman Old Style" w:hAnsi="Bookman Old Style"/>
          <w:lang w:val="lv-LV"/>
        </w:rPr>
      </w:pPr>
      <w:r w:rsidRPr="003662E1">
        <w:rPr>
          <w:rFonts w:ascii="Bookman Old Style" w:hAnsi="Bookman Old Style"/>
          <w:lang w:val="lv-LV"/>
        </w:rPr>
        <w:t>Sociālās palīdzības pabalstiem, sociālajiem pakalpojumiem un cita veida palīdzībai  2021.gadā plā</w:t>
      </w:r>
      <w:r w:rsidRPr="003662E1">
        <w:rPr>
          <w:rFonts w:ascii="Bookman Old Style" w:hAnsi="Bookman Old Style"/>
          <w:lang w:val="lv-LV"/>
        </w:rPr>
        <w:t xml:space="preserve">noti EUR 488 286. </w:t>
      </w:r>
    </w:p>
    <w:p w14:paraId="0B43AA20" w14:textId="77777777" w:rsidR="003662E1" w:rsidRPr="003662E1" w:rsidRDefault="002E0213" w:rsidP="003662E1">
      <w:pPr>
        <w:spacing w:after="120" w:line="360" w:lineRule="auto"/>
        <w:ind w:firstLine="720"/>
        <w:jc w:val="both"/>
        <w:rPr>
          <w:rFonts w:ascii="Bookman Old Style" w:hAnsi="Bookman Old Style"/>
          <w:lang w:val="lv-LV"/>
        </w:rPr>
      </w:pPr>
      <w:r w:rsidRPr="003662E1">
        <w:rPr>
          <w:rFonts w:ascii="Bookman Old Style" w:hAnsi="Bookman Old Style"/>
          <w:lang w:val="lv-LV"/>
        </w:rPr>
        <w:t>Galvenie uzdevumi 2021.gadā ir:</w:t>
      </w:r>
    </w:p>
    <w:p w14:paraId="3DE2509D" w14:textId="77777777" w:rsidR="003662E1" w:rsidRPr="003662E1" w:rsidRDefault="002E0213" w:rsidP="003662E1">
      <w:pPr>
        <w:pStyle w:val="Sarakstarindkopa"/>
        <w:numPr>
          <w:ilvl w:val="0"/>
          <w:numId w:val="2"/>
        </w:numPr>
        <w:spacing w:after="240" w:line="360" w:lineRule="auto"/>
        <w:jc w:val="both"/>
        <w:rPr>
          <w:rFonts w:ascii="Bookman Old Style" w:hAnsi="Bookman Old Style"/>
          <w:lang w:val="lv-LV"/>
        </w:rPr>
      </w:pPr>
      <w:r w:rsidRPr="003662E1">
        <w:rPr>
          <w:rFonts w:ascii="Bookman Old Style" w:hAnsi="Bookman Old Style"/>
          <w:lang w:val="lv-LV"/>
        </w:rPr>
        <w:t>Turpināt asistenta pakalpojuma nodrošināšanu Garkalnes novadā.</w:t>
      </w:r>
    </w:p>
    <w:p w14:paraId="2E3B5959" w14:textId="77777777" w:rsidR="003662E1" w:rsidRPr="003662E1" w:rsidRDefault="002E0213" w:rsidP="003662E1">
      <w:pPr>
        <w:pStyle w:val="Sarakstarindkopa"/>
        <w:numPr>
          <w:ilvl w:val="0"/>
          <w:numId w:val="2"/>
        </w:numPr>
        <w:spacing w:after="240" w:line="360" w:lineRule="auto"/>
        <w:jc w:val="both"/>
        <w:rPr>
          <w:rFonts w:ascii="Bookman Old Style" w:hAnsi="Bookman Old Style"/>
          <w:lang w:val="lv-LV"/>
        </w:rPr>
      </w:pPr>
      <w:r w:rsidRPr="003662E1">
        <w:rPr>
          <w:rFonts w:ascii="Bookman Old Style" w:hAnsi="Bookman Old Style"/>
          <w:lang w:val="lv-LV"/>
        </w:rPr>
        <w:t>Atbalstīt ģimenes ar bērniem, nodrošinot bezmaksas ēdināšanu obligātā izglītības vecuma bērniem, neskatoties uz Valsts finansējuma nepiešķirša</w:t>
      </w:r>
      <w:r w:rsidRPr="003662E1">
        <w:rPr>
          <w:rFonts w:ascii="Bookman Old Style" w:hAnsi="Bookman Old Style"/>
          <w:lang w:val="lv-LV"/>
        </w:rPr>
        <w:t>nu, kā arī uz attālinātās izglītības nodrošināšanu.</w:t>
      </w:r>
    </w:p>
    <w:p w14:paraId="35DF7BA8" w14:textId="77777777" w:rsidR="003662E1" w:rsidRPr="003662E1" w:rsidRDefault="002E0213" w:rsidP="003662E1">
      <w:pPr>
        <w:pStyle w:val="Sarakstarindkopa"/>
        <w:numPr>
          <w:ilvl w:val="0"/>
          <w:numId w:val="2"/>
        </w:numPr>
        <w:spacing w:after="240" w:line="360" w:lineRule="auto"/>
        <w:jc w:val="both"/>
        <w:rPr>
          <w:rFonts w:ascii="Bookman Old Style" w:hAnsi="Bookman Old Style"/>
          <w:lang w:val="lv-LV"/>
        </w:rPr>
      </w:pPr>
      <w:r w:rsidRPr="003662E1">
        <w:rPr>
          <w:rFonts w:ascii="Bookman Old Style" w:hAnsi="Bookman Old Style"/>
          <w:lang w:val="lv-LV"/>
        </w:rPr>
        <w:t xml:space="preserve"> Sniegt atbalstu pensionāriem un politiski represētām personām sabiedriskā transporta izdevumu kompensēšanai un paplašināt atvieglojumu saņēmēju loku ar 3.grupas nestrādājošiem invalīdiem un daudzbērnu ģi</w:t>
      </w:r>
      <w:r w:rsidRPr="003662E1">
        <w:rPr>
          <w:rFonts w:ascii="Bookman Old Style" w:hAnsi="Bookman Old Style"/>
          <w:lang w:val="lv-LV"/>
        </w:rPr>
        <w:t>meņu vecākiem, paredzot atvieglojumu vienam no trūcīgas vai maznodrošinātas daudzbērnu ģimenes vecākiem;</w:t>
      </w:r>
    </w:p>
    <w:p w14:paraId="5997AB14" w14:textId="77777777" w:rsidR="003662E1" w:rsidRPr="003662E1" w:rsidRDefault="002E0213" w:rsidP="003662E1">
      <w:pPr>
        <w:pStyle w:val="Sarakstarindkopa"/>
        <w:numPr>
          <w:ilvl w:val="0"/>
          <w:numId w:val="2"/>
        </w:numPr>
        <w:spacing w:after="200" w:line="360" w:lineRule="auto"/>
        <w:jc w:val="both"/>
        <w:rPr>
          <w:rFonts w:ascii="Bookman Old Style" w:hAnsi="Bookman Old Style"/>
          <w:lang w:val="lv-LV"/>
        </w:rPr>
      </w:pPr>
      <w:r w:rsidRPr="003662E1">
        <w:rPr>
          <w:rFonts w:ascii="Bookman Old Style" w:hAnsi="Bookman Old Style"/>
          <w:lang w:val="lv-LV"/>
        </w:rPr>
        <w:t xml:space="preserve"> Saglabāt paaugstinātu garantēto ienākumu līmeni pensionāriem un personām ar invaliditāti, pirmspensijas vecuma personām, kuras zaudē darbu, kā arī māt</w:t>
      </w:r>
      <w:r w:rsidRPr="003662E1">
        <w:rPr>
          <w:rFonts w:ascii="Bookman Old Style" w:hAnsi="Bookman Old Style"/>
          <w:lang w:val="lv-LV"/>
        </w:rPr>
        <w:t>ēm, kuras kopj bērnu vecumā no 1,5 līdz 3 gadiem;</w:t>
      </w:r>
    </w:p>
    <w:p w14:paraId="2A8B104F" w14:textId="77777777" w:rsidR="003662E1" w:rsidRPr="003662E1" w:rsidRDefault="002E0213" w:rsidP="003662E1">
      <w:pPr>
        <w:pStyle w:val="Sarakstarindkopa"/>
        <w:numPr>
          <w:ilvl w:val="0"/>
          <w:numId w:val="2"/>
        </w:numPr>
        <w:spacing w:after="200" w:line="360" w:lineRule="auto"/>
        <w:jc w:val="both"/>
        <w:rPr>
          <w:rFonts w:ascii="Bookman Old Style" w:hAnsi="Bookman Old Style"/>
          <w:lang w:val="lv-LV"/>
        </w:rPr>
      </w:pPr>
      <w:r w:rsidRPr="003662E1">
        <w:rPr>
          <w:rFonts w:ascii="Bookman Old Style" w:hAnsi="Bookman Old Style"/>
          <w:lang w:val="lv-LV"/>
        </w:rPr>
        <w:t>Plānot atbalstu ģimenēm, kuras ir adoptējušas bērnu;</w:t>
      </w:r>
    </w:p>
    <w:p w14:paraId="33FD6BB6" w14:textId="77777777" w:rsidR="003662E1" w:rsidRPr="003662E1" w:rsidRDefault="002E0213" w:rsidP="003662E1">
      <w:pPr>
        <w:pStyle w:val="Sarakstarindkopa"/>
        <w:numPr>
          <w:ilvl w:val="0"/>
          <w:numId w:val="2"/>
        </w:numPr>
        <w:spacing w:after="200" w:line="360" w:lineRule="auto"/>
        <w:jc w:val="both"/>
        <w:rPr>
          <w:rFonts w:ascii="Bookman Old Style" w:hAnsi="Bookman Old Style"/>
          <w:lang w:val="lv-LV"/>
        </w:rPr>
      </w:pPr>
      <w:r w:rsidRPr="003662E1">
        <w:rPr>
          <w:rFonts w:ascii="Bookman Old Style" w:hAnsi="Bookman Old Style"/>
          <w:lang w:val="lv-LV"/>
        </w:rPr>
        <w:t xml:space="preserve">Turpināt sadarbību ar citām pašvaldībām ilgstošas sociālās aprūpes pakalpojuma nodrošināšanai (sadarbība ar Cēsu pilsētu, Tukuma </w:t>
      </w:r>
      <w:r w:rsidRPr="003662E1">
        <w:rPr>
          <w:rFonts w:ascii="Bookman Old Style" w:hAnsi="Bookman Old Style"/>
          <w:lang w:val="lv-LV"/>
        </w:rPr>
        <w:lastRenderedPageBreak/>
        <w:t>novadu, Saulkrastu novad</w:t>
      </w:r>
      <w:r w:rsidRPr="003662E1">
        <w:rPr>
          <w:rFonts w:ascii="Bookman Old Style" w:hAnsi="Bookman Old Style"/>
          <w:lang w:val="lv-LV"/>
        </w:rPr>
        <w:t>u, Inčukalna novadu. Pašvaldība pērk pakalpojumu 15 novada iedzīvotājiem);</w:t>
      </w:r>
    </w:p>
    <w:p w14:paraId="1C19E3C2" w14:textId="77777777" w:rsidR="003662E1" w:rsidRPr="003662E1" w:rsidRDefault="002E0213" w:rsidP="003662E1">
      <w:pPr>
        <w:pStyle w:val="Sarakstarindkopa"/>
        <w:numPr>
          <w:ilvl w:val="0"/>
          <w:numId w:val="2"/>
        </w:numPr>
        <w:spacing w:after="200" w:line="360" w:lineRule="auto"/>
        <w:jc w:val="both"/>
        <w:rPr>
          <w:rFonts w:ascii="Bookman Old Style" w:hAnsi="Bookman Old Style"/>
          <w:lang w:val="lv-LV"/>
        </w:rPr>
      </w:pPr>
      <w:r w:rsidRPr="003662E1">
        <w:rPr>
          <w:rFonts w:ascii="Bookman Old Style" w:hAnsi="Bookman Old Style"/>
          <w:lang w:val="lv-LV"/>
        </w:rPr>
        <w:t xml:space="preserve">nodrošināt konsultatīvu atbalstu pašvaldības sociālā dienesta sociālā darba speciālistiem (supervīzijas) saskaņā ar Sociālo pakalpojumu un sociālās palīdzības likuma 9. panta sesto </w:t>
      </w:r>
      <w:r w:rsidRPr="003662E1">
        <w:rPr>
          <w:rFonts w:ascii="Bookman Old Style" w:hAnsi="Bookman Old Style"/>
          <w:lang w:val="lv-LV"/>
        </w:rPr>
        <w:t>daļu;</w:t>
      </w:r>
    </w:p>
    <w:p w14:paraId="28435D9F" w14:textId="77777777" w:rsidR="003662E1" w:rsidRPr="003662E1" w:rsidRDefault="002E0213" w:rsidP="003662E1">
      <w:pPr>
        <w:pStyle w:val="Sarakstarindkopa"/>
        <w:numPr>
          <w:ilvl w:val="0"/>
          <w:numId w:val="2"/>
        </w:numPr>
        <w:spacing w:after="200" w:line="360" w:lineRule="auto"/>
        <w:jc w:val="both"/>
        <w:rPr>
          <w:rFonts w:ascii="Bookman Old Style" w:hAnsi="Bookman Old Style"/>
          <w:lang w:val="lv-LV"/>
        </w:rPr>
      </w:pPr>
      <w:r w:rsidRPr="003662E1">
        <w:rPr>
          <w:rFonts w:ascii="Bookman Old Style" w:hAnsi="Bookman Old Style"/>
          <w:lang w:val="lv-LV"/>
        </w:rPr>
        <w:t>sniegt sociālo palīdzību personām, kas cietuši no COVID-19 izplatības.</w:t>
      </w:r>
    </w:p>
    <w:p w14:paraId="3B6B75ED" w14:textId="77777777" w:rsidR="003662E1" w:rsidRPr="003662E1" w:rsidRDefault="002E0213" w:rsidP="003662E1">
      <w:pPr>
        <w:spacing w:line="360" w:lineRule="auto"/>
        <w:ind w:firstLine="450"/>
        <w:jc w:val="both"/>
        <w:rPr>
          <w:rFonts w:ascii="Bookman Old Style" w:hAnsi="Bookman Old Style"/>
          <w:lang w:val="lv-LV"/>
        </w:rPr>
      </w:pPr>
      <w:r w:rsidRPr="003662E1">
        <w:rPr>
          <w:rFonts w:ascii="Bookman Old Style" w:hAnsi="Bookman Old Style"/>
          <w:lang w:val="lv-LV"/>
        </w:rPr>
        <w:t xml:space="preserve">Visu minēto programmu efektīgai realizācijai ir nepieciešama pastiprināta procesa un rezultātu kontrole no novada Domes darbinieku puses, šim nolūkam ir nepieciešams </w:t>
      </w:r>
      <w:r w:rsidRPr="003662E1">
        <w:rPr>
          <w:rFonts w:ascii="Bookman Old Style" w:hAnsi="Bookman Old Style"/>
          <w:lang w:val="lv-LV"/>
        </w:rPr>
        <w:t>nodrošināt atbildīgo darbinieku mobilitāti un operativitāti konkrēto mērķu sasniegšanai un nepieciešamo uzdevumu veikšanai - piesaistot dažādu profesiju speciālistus t.sk. būvvaldes, bāriņtiesas, Garkalnes novada pašvaldības policijas utt..</w:t>
      </w:r>
    </w:p>
    <w:p w14:paraId="2497E4C8" w14:textId="77777777" w:rsidR="003662E1" w:rsidRDefault="003662E1" w:rsidP="003662E1">
      <w:pPr>
        <w:spacing w:line="360" w:lineRule="auto"/>
        <w:jc w:val="center"/>
        <w:rPr>
          <w:rFonts w:ascii="Bookman Old Style" w:hAnsi="Bookman Old Style"/>
          <w:b/>
          <w:lang w:val="lv-LV"/>
        </w:rPr>
      </w:pPr>
    </w:p>
    <w:p w14:paraId="7230A4C5" w14:textId="77777777" w:rsidR="003662E1" w:rsidRPr="003662E1" w:rsidRDefault="002E0213" w:rsidP="003662E1">
      <w:pPr>
        <w:spacing w:line="360" w:lineRule="auto"/>
        <w:jc w:val="center"/>
        <w:rPr>
          <w:rFonts w:ascii="Bookman Old Style" w:hAnsi="Bookman Old Style"/>
          <w:b/>
          <w:lang w:val="lv-LV"/>
        </w:rPr>
      </w:pPr>
      <w:r w:rsidRPr="003662E1">
        <w:rPr>
          <w:rFonts w:ascii="Bookman Old Style" w:hAnsi="Bookman Old Style"/>
          <w:b/>
          <w:lang w:val="lv-LV"/>
        </w:rPr>
        <w:t>ILGTERMIŅA UZD</w:t>
      </w:r>
      <w:r w:rsidRPr="003662E1">
        <w:rPr>
          <w:rFonts w:ascii="Bookman Old Style" w:hAnsi="Bookman Old Style"/>
          <w:b/>
          <w:lang w:val="lv-LV"/>
        </w:rPr>
        <w:t xml:space="preserve">EVUMI LAIKAM LĪDZ 2023.GADAM </w:t>
      </w:r>
    </w:p>
    <w:p w14:paraId="4F2E0AC8" w14:textId="77777777" w:rsidR="003662E1" w:rsidRPr="003662E1" w:rsidRDefault="003662E1" w:rsidP="003662E1">
      <w:pPr>
        <w:spacing w:line="360" w:lineRule="auto"/>
        <w:jc w:val="center"/>
        <w:rPr>
          <w:rFonts w:ascii="Bookman Old Style" w:hAnsi="Bookman Old Style"/>
          <w:b/>
          <w:lang w:val="lv-LV"/>
        </w:rPr>
      </w:pPr>
    </w:p>
    <w:p w14:paraId="3460862E" w14:textId="77777777" w:rsidR="003662E1" w:rsidRPr="003662E1" w:rsidRDefault="002E0213" w:rsidP="003662E1">
      <w:pPr>
        <w:spacing w:line="360" w:lineRule="auto"/>
        <w:ind w:firstLine="360"/>
        <w:jc w:val="both"/>
        <w:rPr>
          <w:rFonts w:ascii="Bookman Old Style" w:hAnsi="Bookman Old Style"/>
          <w:lang w:val="lv-LV"/>
        </w:rPr>
      </w:pPr>
      <w:r w:rsidRPr="003662E1">
        <w:rPr>
          <w:rFonts w:ascii="Bookman Old Style" w:hAnsi="Bookman Old Style"/>
          <w:lang w:val="lv-LV"/>
        </w:rPr>
        <w:t>2021.gada 26.janvārī Domes sēdē ir iesniegti apstiprināšanai pašvaldības Investīciju plāna grozījumi un tā galvenie uzdevumi ir:</w:t>
      </w:r>
    </w:p>
    <w:p w14:paraId="76085F49" w14:textId="77777777" w:rsidR="003662E1" w:rsidRPr="003662E1" w:rsidRDefault="002E0213" w:rsidP="003662E1">
      <w:pPr>
        <w:pStyle w:val="Sarakstarindkopa"/>
        <w:numPr>
          <w:ilvl w:val="0"/>
          <w:numId w:val="2"/>
        </w:numPr>
        <w:spacing w:after="200" w:line="360" w:lineRule="auto"/>
        <w:ind w:left="360"/>
        <w:jc w:val="both"/>
        <w:rPr>
          <w:rFonts w:ascii="Bookman Old Style" w:hAnsi="Bookman Old Style"/>
          <w:b/>
          <w:lang w:val="lv-LV"/>
        </w:rPr>
      </w:pPr>
      <w:r w:rsidRPr="003662E1">
        <w:rPr>
          <w:rFonts w:ascii="Bookman Old Style" w:hAnsi="Bookman Old Style"/>
          <w:lang w:val="lv-LV"/>
        </w:rPr>
        <w:t>Ielu un ceļu rekonstrukcijas, piesaistot Eiropas Savienības fondu līdzfinansējumu vai ņemot aizd</w:t>
      </w:r>
      <w:r w:rsidRPr="003662E1">
        <w:rPr>
          <w:rFonts w:ascii="Bookman Old Style" w:hAnsi="Bookman Old Style"/>
          <w:lang w:val="lv-LV"/>
        </w:rPr>
        <w:t>evumu Valsts Kasē, ja būs atļauja no uzraugošajām institūcijām;</w:t>
      </w:r>
    </w:p>
    <w:p w14:paraId="3A3C65C9" w14:textId="77777777" w:rsidR="003662E1" w:rsidRPr="003662E1" w:rsidRDefault="002E0213" w:rsidP="003662E1">
      <w:pPr>
        <w:pStyle w:val="Sarakstarindkopa"/>
        <w:numPr>
          <w:ilvl w:val="0"/>
          <w:numId w:val="2"/>
        </w:numPr>
        <w:spacing w:after="200" w:line="360" w:lineRule="auto"/>
        <w:ind w:left="360"/>
        <w:jc w:val="both"/>
        <w:rPr>
          <w:rFonts w:ascii="Bookman Old Style" w:hAnsi="Bookman Old Style"/>
          <w:b/>
          <w:lang w:val="lv-LV"/>
        </w:rPr>
      </w:pPr>
      <w:r w:rsidRPr="003662E1">
        <w:rPr>
          <w:rFonts w:ascii="Bookman Old Style" w:hAnsi="Bookman Old Style"/>
          <w:lang w:val="lv-LV"/>
        </w:rPr>
        <w:t>Jaunas pirmsskolas izglītības iestādes būvniecība Garkalnē;</w:t>
      </w:r>
    </w:p>
    <w:p w14:paraId="3A19AA02" w14:textId="77777777" w:rsidR="003662E1" w:rsidRPr="003662E1" w:rsidRDefault="002E0213" w:rsidP="003662E1">
      <w:pPr>
        <w:pStyle w:val="Sarakstarindkopa"/>
        <w:numPr>
          <w:ilvl w:val="0"/>
          <w:numId w:val="2"/>
        </w:numPr>
        <w:spacing w:after="200" w:line="360" w:lineRule="auto"/>
        <w:ind w:left="360"/>
        <w:jc w:val="both"/>
        <w:rPr>
          <w:rFonts w:ascii="Bookman Old Style" w:hAnsi="Bookman Old Style"/>
          <w:lang w:val="lv-LV"/>
        </w:rPr>
      </w:pPr>
      <w:r w:rsidRPr="003662E1">
        <w:rPr>
          <w:rFonts w:ascii="Bookman Old Style" w:hAnsi="Bookman Old Style"/>
          <w:lang w:val="lv-LV"/>
        </w:rPr>
        <w:t xml:space="preserve">Turpināt darbu pie novada iedzīvotāju dzīves vides uzlabošanas; </w:t>
      </w:r>
    </w:p>
    <w:p w14:paraId="059BEE57" w14:textId="77777777" w:rsidR="003662E1" w:rsidRPr="003662E1" w:rsidRDefault="002E0213" w:rsidP="003662E1">
      <w:pPr>
        <w:pStyle w:val="Sarakstarindkopa"/>
        <w:numPr>
          <w:ilvl w:val="0"/>
          <w:numId w:val="2"/>
        </w:numPr>
        <w:spacing w:after="200" w:line="360" w:lineRule="auto"/>
        <w:ind w:left="360"/>
        <w:jc w:val="both"/>
        <w:rPr>
          <w:rFonts w:ascii="Bookman Old Style" w:hAnsi="Bookman Old Style"/>
          <w:lang w:val="lv-LV"/>
        </w:rPr>
      </w:pPr>
      <w:r w:rsidRPr="003662E1">
        <w:rPr>
          <w:rFonts w:ascii="Bookman Old Style" w:hAnsi="Bookman Old Style"/>
          <w:lang w:val="lv-LV"/>
        </w:rPr>
        <w:t>Pirmsskolas vecuma bērnu darbošanās centros, bērnudārzos. Sadarboti</w:t>
      </w:r>
      <w:r w:rsidRPr="003662E1">
        <w:rPr>
          <w:rFonts w:ascii="Bookman Old Style" w:hAnsi="Bookman Old Style"/>
          <w:lang w:val="lv-LV"/>
        </w:rPr>
        <w:t>es un finansiāli atbalstīt tās struktūras, kuras sniedz bērniem kvalitatīvas pirmsskolas bērnu audzināšanas un izglītošanas programmas, liekot uzsvaru uz novadā reģistrētām iestādēm;</w:t>
      </w:r>
    </w:p>
    <w:p w14:paraId="4A132A64" w14:textId="77777777" w:rsidR="003662E1" w:rsidRPr="003662E1" w:rsidRDefault="002E0213" w:rsidP="003662E1">
      <w:pPr>
        <w:pStyle w:val="Sarakstarindkopa"/>
        <w:numPr>
          <w:ilvl w:val="0"/>
          <w:numId w:val="2"/>
        </w:numPr>
        <w:spacing w:after="200" w:line="360" w:lineRule="auto"/>
        <w:ind w:left="360"/>
        <w:jc w:val="both"/>
        <w:rPr>
          <w:rFonts w:ascii="Bookman Old Style" w:hAnsi="Bookman Old Style"/>
          <w:lang w:val="lv-LV"/>
        </w:rPr>
      </w:pPr>
      <w:r w:rsidRPr="003662E1">
        <w:rPr>
          <w:rFonts w:ascii="Bookman Old Style" w:hAnsi="Bookman Old Style"/>
          <w:lang w:val="lv-LV"/>
        </w:rPr>
        <w:t>Turpināt darbu pie ainavu apsaimniekošanas;</w:t>
      </w:r>
    </w:p>
    <w:p w14:paraId="5C4E0D4D" w14:textId="77777777" w:rsidR="003662E1" w:rsidRPr="003662E1" w:rsidRDefault="002E0213" w:rsidP="003662E1">
      <w:pPr>
        <w:pStyle w:val="Sarakstarindkopa"/>
        <w:numPr>
          <w:ilvl w:val="0"/>
          <w:numId w:val="2"/>
        </w:numPr>
        <w:spacing w:after="200" w:line="360" w:lineRule="auto"/>
        <w:ind w:left="360"/>
        <w:jc w:val="both"/>
        <w:rPr>
          <w:rFonts w:ascii="Bookman Old Style" w:hAnsi="Bookman Old Style"/>
          <w:lang w:val="lv-LV"/>
        </w:rPr>
      </w:pPr>
      <w:r w:rsidRPr="003662E1">
        <w:rPr>
          <w:rFonts w:ascii="Bookman Old Style" w:hAnsi="Bookman Old Style"/>
          <w:lang w:val="lv-LV"/>
        </w:rPr>
        <w:t>Attīstīt videi draudzīgu ener</w:t>
      </w:r>
      <w:r w:rsidRPr="003662E1">
        <w:rPr>
          <w:rFonts w:ascii="Bookman Old Style" w:hAnsi="Bookman Old Style"/>
          <w:lang w:val="lv-LV"/>
        </w:rPr>
        <w:t>goresursu izmantošana jaunās apbūves siltumapgādē;</w:t>
      </w:r>
    </w:p>
    <w:p w14:paraId="39612E0C" w14:textId="77777777" w:rsidR="003662E1" w:rsidRPr="003662E1" w:rsidRDefault="002E0213" w:rsidP="003662E1">
      <w:pPr>
        <w:pStyle w:val="Sarakstarindkopa"/>
        <w:numPr>
          <w:ilvl w:val="0"/>
          <w:numId w:val="2"/>
        </w:numPr>
        <w:spacing w:after="200" w:line="360" w:lineRule="auto"/>
        <w:ind w:left="360"/>
        <w:jc w:val="both"/>
        <w:rPr>
          <w:rFonts w:ascii="Bookman Old Style" w:hAnsi="Bookman Old Style"/>
          <w:lang w:val="lv-LV"/>
        </w:rPr>
      </w:pPr>
      <w:r w:rsidRPr="003662E1">
        <w:rPr>
          <w:rFonts w:ascii="Bookman Old Style" w:hAnsi="Bookman Old Style"/>
          <w:lang w:val="lv-LV"/>
        </w:rPr>
        <w:t>Teritorijas meliorācijas darbu veikšana;</w:t>
      </w:r>
    </w:p>
    <w:p w14:paraId="60304B7D" w14:textId="77777777" w:rsidR="003662E1" w:rsidRPr="003662E1" w:rsidRDefault="002E0213" w:rsidP="003662E1">
      <w:pPr>
        <w:pStyle w:val="Sarakstarindkopa"/>
        <w:numPr>
          <w:ilvl w:val="0"/>
          <w:numId w:val="2"/>
        </w:numPr>
        <w:spacing w:after="200" w:line="360" w:lineRule="auto"/>
        <w:ind w:left="360"/>
        <w:jc w:val="both"/>
        <w:rPr>
          <w:rFonts w:ascii="Bookman Old Style" w:hAnsi="Bookman Old Style"/>
          <w:lang w:val="lv-LV"/>
        </w:rPr>
      </w:pPr>
      <w:r w:rsidRPr="003662E1">
        <w:rPr>
          <w:rFonts w:ascii="Bookman Old Style" w:hAnsi="Bookman Old Style"/>
          <w:lang w:val="lv-LV"/>
        </w:rPr>
        <w:t>Izveidot jaunu un pilnveidot apgaismojuma tīklu Garkalnes novadā;</w:t>
      </w:r>
    </w:p>
    <w:p w14:paraId="37CCDF0A" w14:textId="77777777" w:rsidR="003662E1" w:rsidRPr="003662E1" w:rsidRDefault="002E0213" w:rsidP="003662E1">
      <w:pPr>
        <w:pStyle w:val="Sarakstarindkopa"/>
        <w:numPr>
          <w:ilvl w:val="0"/>
          <w:numId w:val="2"/>
        </w:numPr>
        <w:spacing w:after="200" w:line="360" w:lineRule="auto"/>
        <w:ind w:left="360"/>
        <w:jc w:val="both"/>
        <w:rPr>
          <w:rFonts w:ascii="Bookman Old Style" w:hAnsi="Bookman Old Style"/>
          <w:lang w:val="lv-LV"/>
        </w:rPr>
      </w:pPr>
      <w:r w:rsidRPr="003662E1">
        <w:rPr>
          <w:rFonts w:ascii="Bookman Old Style" w:hAnsi="Bookman Old Style"/>
          <w:lang w:val="lv-LV"/>
        </w:rPr>
        <w:t>Ūdeņu teritoriju saglabāšana un kopšana;</w:t>
      </w:r>
    </w:p>
    <w:p w14:paraId="49955A4C" w14:textId="77777777" w:rsidR="003662E1" w:rsidRPr="003662E1" w:rsidRDefault="002E0213" w:rsidP="003662E1">
      <w:pPr>
        <w:pStyle w:val="Sarakstarindkopa"/>
        <w:numPr>
          <w:ilvl w:val="0"/>
          <w:numId w:val="2"/>
        </w:numPr>
        <w:spacing w:after="200" w:line="360" w:lineRule="auto"/>
        <w:ind w:left="360"/>
        <w:jc w:val="both"/>
        <w:rPr>
          <w:rFonts w:ascii="Bookman Old Style" w:hAnsi="Bookman Old Style"/>
          <w:lang w:val="lv-LV"/>
        </w:rPr>
      </w:pPr>
      <w:r w:rsidRPr="003662E1">
        <w:rPr>
          <w:rFonts w:ascii="Bookman Old Style" w:hAnsi="Bookman Old Style"/>
          <w:lang w:val="lv-LV"/>
        </w:rPr>
        <w:lastRenderedPageBreak/>
        <w:t>Attīstīt sociālās aprūpes pakalpojumu – Aprūpe mājās un m</w:t>
      </w:r>
      <w:r w:rsidRPr="003662E1">
        <w:rPr>
          <w:rFonts w:ascii="Bookman Old Style" w:hAnsi="Bookman Old Style"/>
          <w:lang w:val="lv-LV"/>
        </w:rPr>
        <w:t>obilā brigāde personām ar invaliditāti, personām atveseļošanās periodā, pensijas vecuma personām, kuras nespēj nodrošināt pašaprūpi saviem spēkiem;</w:t>
      </w:r>
    </w:p>
    <w:p w14:paraId="01B60362" w14:textId="77777777" w:rsidR="003662E1" w:rsidRPr="003662E1" w:rsidRDefault="002E0213" w:rsidP="003662E1">
      <w:pPr>
        <w:pStyle w:val="Sarakstarindkopa"/>
        <w:numPr>
          <w:ilvl w:val="0"/>
          <w:numId w:val="2"/>
        </w:numPr>
        <w:spacing w:after="200" w:line="360" w:lineRule="auto"/>
        <w:ind w:left="360"/>
        <w:jc w:val="both"/>
        <w:rPr>
          <w:rFonts w:ascii="Bookman Old Style" w:hAnsi="Bookman Old Style"/>
          <w:lang w:val="lv-LV"/>
        </w:rPr>
      </w:pPr>
      <w:r w:rsidRPr="003662E1">
        <w:rPr>
          <w:rFonts w:ascii="Bookman Old Style" w:hAnsi="Bookman Old Style"/>
          <w:lang w:val="lv-LV"/>
        </w:rPr>
        <w:t>Turpināt sadarbību ar Ādažu, Carnikavas, Saulkrastu, Stopiņu, Inčukalna, Ropažu  u.c. novadu pašvaldībām soc</w:t>
      </w:r>
      <w:r w:rsidRPr="003662E1">
        <w:rPr>
          <w:rFonts w:ascii="Bookman Old Style" w:hAnsi="Bookman Old Style"/>
          <w:lang w:val="lv-LV"/>
        </w:rPr>
        <w:t xml:space="preserve">iālās aprūpes, sociālo pakalpojumu nodrošināšanā un citos jautājumos, ņemot vērā Administratīvi teritoriālo reformu.  </w:t>
      </w:r>
    </w:p>
    <w:p w14:paraId="3EAC7E0D" w14:textId="77777777" w:rsidR="003662E1" w:rsidRPr="003662E1" w:rsidRDefault="002E0213" w:rsidP="003662E1">
      <w:pPr>
        <w:spacing w:line="360" w:lineRule="auto"/>
        <w:ind w:firstLine="360"/>
        <w:jc w:val="both"/>
        <w:rPr>
          <w:rFonts w:ascii="Bookman Old Style" w:hAnsi="Bookman Old Style"/>
          <w:lang w:val="lv-LV"/>
        </w:rPr>
      </w:pPr>
      <w:r w:rsidRPr="003662E1">
        <w:rPr>
          <w:rFonts w:ascii="Bookman Old Style" w:hAnsi="Bookman Old Style"/>
          <w:lang w:val="lv-LV"/>
        </w:rPr>
        <w:t>2021.gada pirmais pusgads visām pašvaldībām, t.sk., mūsu novadam, aizritēs intensīvā darbā, īstenojot likuma “Administratīvo teritoriju u</w:t>
      </w:r>
      <w:r w:rsidRPr="003662E1">
        <w:rPr>
          <w:rFonts w:ascii="Bookman Old Style" w:hAnsi="Bookman Old Style"/>
          <w:lang w:val="lv-LV"/>
        </w:rPr>
        <w:t>n apdzīvoto vietu likums” un ar to saistīto normatīvo aktu prasības. Pašvaldība aktīvi iesaistās jaunā Ropažu novada pašvaldības struktūras izveidošanā, funkciju un pakalpojumu izvērtēšanā. Galvenā pašvaldības prioritāte - Garkalnes novada iedzīvotāji un t</w:t>
      </w:r>
      <w:r w:rsidRPr="003662E1">
        <w:rPr>
          <w:rFonts w:ascii="Bookman Old Style" w:hAnsi="Bookman Old Style"/>
          <w:lang w:val="lv-LV"/>
        </w:rPr>
        <w:t>o labklājība. Satversmes tiesa 2020. gada 28. oktobrī ierosināja lietu “Par Administratīvo teritoriju un apdzīvoto vietu likuma pielikuma „Administratīvās teritorijas, to administratīvie centri un teritoriālā iedalījuma vienības” atbilstību Latvijas Republ</w:t>
      </w:r>
      <w:r w:rsidRPr="003662E1">
        <w:rPr>
          <w:rFonts w:ascii="Bookman Old Style" w:hAnsi="Bookman Old Style"/>
          <w:lang w:val="lv-LV"/>
        </w:rPr>
        <w:t>ikas Satversmei un Eiropas vietējo pašvaldību hartai”.  Garkalnes novada domes ieskatā, pieņemot apstrīdēto normu, Saeima esot pārkāpusi labas likumdošanas principu, pašvaldības principu un varas dalīšanas principu, kā arī nav veikusi pienācīgas konsultāci</w:t>
      </w:r>
      <w:r w:rsidRPr="003662E1">
        <w:rPr>
          <w:rFonts w:ascii="Bookman Old Style" w:hAnsi="Bookman Old Style"/>
          <w:lang w:val="lv-LV"/>
        </w:rPr>
        <w:t>jas ar Garkalnes novada domi un nav noskaidrojusi novada iedzīvotāju viedokli.</w:t>
      </w:r>
    </w:p>
    <w:p w14:paraId="7A6C7C15" w14:textId="77777777" w:rsidR="003662E1" w:rsidRPr="003662E1" w:rsidRDefault="003662E1" w:rsidP="003662E1">
      <w:pPr>
        <w:spacing w:line="360" w:lineRule="auto"/>
        <w:jc w:val="center"/>
        <w:rPr>
          <w:rFonts w:ascii="Bookman Old Style" w:hAnsi="Bookman Old Style"/>
          <w:b/>
          <w:lang w:val="lv-LV"/>
        </w:rPr>
      </w:pPr>
    </w:p>
    <w:p w14:paraId="2EE12DC9" w14:textId="77777777" w:rsidR="003662E1" w:rsidRPr="003662E1" w:rsidRDefault="002E0213" w:rsidP="003662E1">
      <w:pPr>
        <w:spacing w:line="360" w:lineRule="auto"/>
        <w:jc w:val="center"/>
        <w:rPr>
          <w:rFonts w:ascii="Bookman Old Style" w:hAnsi="Bookman Old Style"/>
          <w:b/>
          <w:lang w:val="lv-LV"/>
        </w:rPr>
      </w:pPr>
      <w:r w:rsidRPr="003662E1">
        <w:rPr>
          <w:rFonts w:ascii="Bookman Old Style" w:hAnsi="Bookman Old Style"/>
          <w:b/>
          <w:lang w:val="lv-LV"/>
        </w:rPr>
        <w:t>COVID-19 IETEKME UZ GARKALNES PAŠVALDĪBAS BUDŽETU</w:t>
      </w:r>
    </w:p>
    <w:p w14:paraId="0FA6511D" w14:textId="77777777" w:rsidR="003662E1" w:rsidRPr="003662E1" w:rsidRDefault="002E0213" w:rsidP="003662E1">
      <w:pPr>
        <w:spacing w:line="360" w:lineRule="auto"/>
        <w:ind w:firstLine="426"/>
        <w:jc w:val="both"/>
        <w:rPr>
          <w:rFonts w:ascii="Bookman Old Style" w:hAnsi="Bookman Old Style"/>
          <w:lang w:val="lv-LV"/>
        </w:rPr>
      </w:pPr>
      <w:r w:rsidRPr="003662E1">
        <w:rPr>
          <w:rFonts w:ascii="Bookman Old Style" w:hAnsi="Bookman Old Style"/>
          <w:lang w:val="lv-LV"/>
        </w:rPr>
        <w:t>Joprojām, Latvijas Republikā un daudzās citās valstīs turpinās ar koronavīrusa izplatību saistīti ierobežojumi, kas ievērojami</w:t>
      </w:r>
      <w:r w:rsidRPr="003662E1">
        <w:rPr>
          <w:rFonts w:ascii="Bookman Old Style" w:hAnsi="Bookman Old Style"/>
          <w:lang w:val="lv-LV"/>
        </w:rPr>
        <w:t xml:space="preserve"> samazina ekonomikas attīstību valstī un pasaulē. Nav paredzams, kā situācija varētu attīstīties nākotnē, un līdz ar to pastāv ekonomikas attīstības nenoteiktība. Pašvaldība seko līdzi un izvērtē situāciju. Pašlaik Pašvaldība vēl nespēj aplēst ietekmi uz P</w:t>
      </w:r>
      <w:r w:rsidRPr="003662E1">
        <w:rPr>
          <w:rFonts w:ascii="Bookman Old Style" w:hAnsi="Bookman Old Style"/>
          <w:lang w:val="lv-LV"/>
        </w:rPr>
        <w:t xml:space="preserve">ašvaldības budžetu, jo nav iespējams prognozēt pandēmijas ilgumu. Pašvaldības vadība uzskata, ka spēs pārvarēt ārkārtas situāciju. </w:t>
      </w:r>
    </w:p>
    <w:p w14:paraId="7A8277E2" w14:textId="77777777" w:rsidR="00AA2BC4" w:rsidRPr="00B644FB" w:rsidRDefault="00AA2BC4" w:rsidP="00AA2BC4">
      <w:pPr>
        <w:spacing w:line="360" w:lineRule="auto"/>
        <w:jc w:val="both"/>
        <w:rPr>
          <w:rFonts w:ascii="Bookman Old Style" w:hAnsi="Bookman Old Style"/>
          <w:lang w:val="lv-LV"/>
        </w:rPr>
      </w:pPr>
    </w:p>
    <w:p w14:paraId="7A3E1BB3" w14:textId="77777777" w:rsidR="00AA2BC4" w:rsidRPr="00B644FB" w:rsidRDefault="00AA2BC4" w:rsidP="00AA2BC4">
      <w:pPr>
        <w:spacing w:line="360" w:lineRule="auto"/>
        <w:jc w:val="both"/>
        <w:rPr>
          <w:rFonts w:ascii="Bookman Old Style" w:hAnsi="Bookman Old Style"/>
          <w:bCs/>
          <w:lang w:val="lv-LV"/>
        </w:rPr>
      </w:pPr>
    </w:p>
    <w:p w14:paraId="3BB992F2" w14:textId="77777777" w:rsidR="00AA2BC4" w:rsidRPr="00B644FB" w:rsidRDefault="002E0213" w:rsidP="00AA2BC4">
      <w:pPr>
        <w:pStyle w:val="Sarakstarindkopa"/>
        <w:spacing w:line="360" w:lineRule="auto"/>
        <w:ind w:left="450" w:hanging="24"/>
        <w:jc w:val="both"/>
        <w:rPr>
          <w:rFonts w:ascii="Bookman Old Style" w:hAnsi="Bookman Old Style"/>
          <w:bCs/>
          <w:sz w:val="28"/>
          <w:lang w:val="lv-LV"/>
        </w:rPr>
      </w:pPr>
      <w:r w:rsidRPr="00B644FB">
        <w:rPr>
          <w:rFonts w:ascii="Bookman Old Style" w:hAnsi="Bookman Old Style"/>
          <w:lang w:val="lv-LV"/>
        </w:rPr>
        <w:t>Domes priekšsēdētājs                                                    Alvis Zīriņš</w:t>
      </w:r>
    </w:p>
    <w:p w14:paraId="59471D90" w14:textId="77777777" w:rsidR="00AA2BC4" w:rsidRPr="00B644FB" w:rsidRDefault="00AA2BC4" w:rsidP="00AA2BC4">
      <w:pPr>
        <w:rPr>
          <w:rFonts w:ascii="Bookman Old Style" w:hAnsi="Bookman Old Style"/>
          <w:lang w:val="lv-LV"/>
        </w:rPr>
      </w:pPr>
    </w:p>
    <w:p w14:paraId="1845FA60" w14:textId="77777777" w:rsidR="00D4723A" w:rsidRPr="00B644FB" w:rsidRDefault="002E0213" w:rsidP="00843A20">
      <w:pPr>
        <w:shd w:val="clear" w:color="auto" w:fill="FFFFFF"/>
        <w:ind w:right="505"/>
        <w:jc w:val="center"/>
        <w:rPr>
          <w:rFonts w:ascii="Bookman Old Style" w:hAnsi="Bookman Old Style"/>
          <w:color w:val="000000"/>
          <w:lang w:val="lv-LV"/>
        </w:rPr>
      </w:pPr>
      <w:r w:rsidRPr="00B644FB">
        <w:rPr>
          <w:rFonts w:ascii="Bookman Old Style" w:hAnsi="Bookman Old Style"/>
          <w:b/>
          <w:bCs/>
          <w:color w:val="000000"/>
          <w:lang w:val="lv-LV"/>
        </w:rPr>
        <w:lastRenderedPageBreak/>
        <w:t>2.</w:t>
      </w:r>
      <w:r w:rsidRPr="00B644FB">
        <w:rPr>
          <w:rFonts w:ascii="Bookman Old Style" w:hAnsi="Bookman Old Style"/>
          <w:lang w:val="lv-LV"/>
        </w:rPr>
        <w:t xml:space="preserve"> </w:t>
      </w:r>
      <w:r w:rsidRPr="00B644FB">
        <w:rPr>
          <w:rFonts w:ascii="Bookman Old Style" w:hAnsi="Bookman Old Style"/>
          <w:b/>
          <w:bCs/>
          <w:color w:val="000000"/>
          <w:lang w:val="lv-LV"/>
        </w:rPr>
        <w:t xml:space="preserve">GARKALNES NOVADA DOMES IEŅĒMUMI UN IZDEVUMI </w:t>
      </w:r>
      <w:r w:rsidR="003662E1">
        <w:rPr>
          <w:rFonts w:ascii="Bookman Old Style" w:hAnsi="Bookman Old Style"/>
          <w:b/>
          <w:bCs/>
          <w:color w:val="000000"/>
          <w:lang w:val="lv-LV"/>
        </w:rPr>
        <w:t>2020</w:t>
      </w:r>
      <w:r w:rsidR="009E723F">
        <w:rPr>
          <w:rFonts w:ascii="Bookman Old Style" w:hAnsi="Bookman Old Style"/>
          <w:b/>
          <w:bCs/>
          <w:color w:val="000000"/>
          <w:lang w:val="lv-LV"/>
        </w:rPr>
        <w:t>.</w:t>
      </w:r>
      <w:r w:rsidR="00E2642F" w:rsidRPr="00B644FB">
        <w:rPr>
          <w:rFonts w:ascii="Bookman Old Style" w:hAnsi="Bookman Old Style"/>
          <w:b/>
          <w:bCs/>
          <w:color w:val="000000"/>
          <w:lang w:val="lv-LV"/>
        </w:rPr>
        <w:t>G</w:t>
      </w:r>
      <w:r w:rsidRPr="00B644FB">
        <w:rPr>
          <w:rFonts w:ascii="Bookman Old Style" w:hAnsi="Bookman Old Style"/>
          <w:b/>
          <w:bCs/>
          <w:color w:val="000000"/>
          <w:lang w:val="lv-LV"/>
        </w:rPr>
        <w:t>ADĀ</w:t>
      </w:r>
    </w:p>
    <w:p w14:paraId="4FA2FF47" w14:textId="77777777" w:rsidR="00D4723A" w:rsidRPr="00B644FB" w:rsidRDefault="00D4723A" w:rsidP="00843A20">
      <w:pPr>
        <w:spacing w:line="276" w:lineRule="auto"/>
        <w:ind w:right="505"/>
        <w:jc w:val="both"/>
        <w:rPr>
          <w:rFonts w:ascii="Bookman Old Style" w:hAnsi="Bookman Old Style"/>
          <w:lang w:val="lv-LV"/>
        </w:rPr>
      </w:pPr>
    </w:p>
    <w:p w14:paraId="3B282ECB" w14:textId="77777777" w:rsidR="00D4723A" w:rsidRPr="00B644FB" w:rsidRDefault="002E0213" w:rsidP="008D2871">
      <w:pPr>
        <w:spacing w:line="276" w:lineRule="auto"/>
        <w:ind w:right="505" w:firstLine="720"/>
        <w:jc w:val="both"/>
        <w:rPr>
          <w:rFonts w:ascii="Bookman Old Style" w:hAnsi="Bookman Old Style"/>
          <w:lang w:val="lv-LV"/>
        </w:rPr>
      </w:pPr>
      <w:r w:rsidRPr="00B644FB">
        <w:rPr>
          <w:rFonts w:ascii="Bookman Old Style" w:hAnsi="Bookman Old Style"/>
          <w:lang w:val="lv-LV"/>
        </w:rPr>
        <w:t xml:space="preserve">Pamatbudžets </w:t>
      </w:r>
      <w:r w:rsidR="003662E1">
        <w:rPr>
          <w:rFonts w:ascii="Bookman Old Style" w:hAnsi="Bookman Old Style"/>
          <w:lang w:val="lv-LV"/>
        </w:rPr>
        <w:t>arī 2020</w:t>
      </w:r>
      <w:r w:rsidR="00DB14F9" w:rsidRPr="00B644FB">
        <w:rPr>
          <w:rFonts w:ascii="Bookman Old Style" w:hAnsi="Bookman Old Style"/>
          <w:lang w:val="lv-LV"/>
        </w:rPr>
        <w:t>.gadā ir pieaudzis</w:t>
      </w:r>
      <w:r w:rsidR="00FB1D89" w:rsidRPr="00B644FB">
        <w:rPr>
          <w:rFonts w:ascii="Bookman Old Style" w:hAnsi="Bookman Old Style"/>
          <w:lang w:val="lv-LV"/>
        </w:rPr>
        <w:t xml:space="preserve"> (</w:t>
      </w:r>
      <w:r w:rsidR="00B01337" w:rsidRPr="00B644FB">
        <w:rPr>
          <w:rFonts w:ascii="Bookman Old Style" w:hAnsi="Bookman Old Style"/>
          <w:lang w:val="lv-LV"/>
        </w:rPr>
        <w:t>skatīt 1.tabulu</w:t>
      </w:r>
      <w:r w:rsidR="00FB1D89" w:rsidRPr="00B644FB">
        <w:rPr>
          <w:rFonts w:ascii="Bookman Old Style" w:hAnsi="Bookman Old Style"/>
          <w:lang w:val="lv-LV"/>
        </w:rPr>
        <w:t>)</w:t>
      </w:r>
      <w:r w:rsidR="00B01337" w:rsidRPr="00B644FB">
        <w:rPr>
          <w:rFonts w:ascii="Bookman Old Style" w:hAnsi="Bookman Old Style"/>
          <w:lang w:val="lv-LV"/>
        </w:rPr>
        <w:t>.</w:t>
      </w:r>
      <w:r w:rsidRPr="00B644FB">
        <w:rPr>
          <w:rFonts w:ascii="Bookman Old Style" w:hAnsi="Bookman Old Style"/>
          <w:lang w:val="lv-LV"/>
        </w:rPr>
        <w:t xml:space="preserve"> </w:t>
      </w:r>
    </w:p>
    <w:p w14:paraId="0F980016" w14:textId="77777777" w:rsidR="00790C5F" w:rsidRPr="00B644FB" w:rsidRDefault="002E0213" w:rsidP="00790C5F">
      <w:pPr>
        <w:spacing w:line="276" w:lineRule="auto"/>
        <w:jc w:val="right"/>
        <w:rPr>
          <w:rFonts w:ascii="Bookman Old Style" w:hAnsi="Bookman Old Style"/>
          <w:lang w:val="lv-LV"/>
        </w:rPr>
      </w:pPr>
      <w:r w:rsidRPr="00B644FB">
        <w:rPr>
          <w:rFonts w:ascii="Bookman Old Style" w:hAnsi="Bookman Old Style"/>
          <w:lang w:val="lv-LV"/>
        </w:rPr>
        <w:t>1.tabula</w:t>
      </w:r>
    </w:p>
    <w:tbl>
      <w:tblPr>
        <w:tblW w:w="9526" w:type="dxa"/>
        <w:tblInd w:w="108" w:type="dxa"/>
        <w:tblLayout w:type="fixed"/>
        <w:tblLook w:val="04A0" w:firstRow="1" w:lastRow="0" w:firstColumn="1" w:lastColumn="0" w:noHBand="0" w:noVBand="1"/>
      </w:tblPr>
      <w:tblGrid>
        <w:gridCol w:w="1187"/>
        <w:gridCol w:w="2669"/>
        <w:gridCol w:w="1418"/>
        <w:gridCol w:w="1417"/>
        <w:gridCol w:w="1560"/>
        <w:gridCol w:w="1275"/>
      </w:tblGrid>
      <w:tr w:rsidR="004E5F59" w14:paraId="43DF8329" w14:textId="77777777" w:rsidTr="00320154">
        <w:trPr>
          <w:trHeight w:val="296"/>
        </w:trPr>
        <w:tc>
          <w:tcPr>
            <w:tcW w:w="38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547F367" w14:textId="77777777" w:rsidR="003662E1" w:rsidRPr="00B644FB" w:rsidRDefault="002E0213" w:rsidP="003662E1">
            <w:pPr>
              <w:spacing w:line="276" w:lineRule="auto"/>
              <w:jc w:val="center"/>
              <w:rPr>
                <w:rFonts w:ascii="Bookman Old Style" w:hAnsi="Bookman Old Style" w:cs="Arial"/>
                <w:b/>
                <w:bCs/>
                <w:sz w:val="18"/>
                <w:lang w:val="lv-LV"/>
              </w:rPr>
            </w:pPr>
            <w:r w:rsidRPr="00B644FB">
              <w:rPr>
                <w:rFonts w:ascii="Bookman Old Style" w:hAnsi="Bookman Old Style" w:cs="Arial"/>
                <w:b/>
                <w:bCs/>
                <w:sz w:val="18"/>
                <w:lang w:val="lv-LV"/>
              </w:rPr>
              <w:t>Ieņēmumi</w:t>
            </w:r>
          </w:p>
        </w:tc>
        <w:tc>
          <w:tcPr>
            <w:tcW w:w="1418" w:type="dxa"/>
            <w:tcBorders>
              <w:top w:val="single" w:sz="4" w:space="0" w:color="auto"/>
              <w:left w:val="nil"/>
              <w:bottom w:val="single" w:sz="4" w:space="0" w:color="auto"/>
              <w:right w:val="single" w:sz="4" w:space="0" w:color="auto"/>
            </w:tcBorders>
            <w:vAlign w:val="center"/>
          </w:tcPr>
          <w:p w14:paraId="4451A516" w14:textId="77777777" w:rsidR="003662E1" w:rsidRPr="00B644FB" w:rsidRDefault="002E0213" w:rsidP="003662E1">
            <w:pPr>
              <w:spacing w:line="276" w:lineRule="auto"/>
              <w:jc w:val="center"/>
              <w:rPr>
                <w:rFonts w:ascii="Bookman Old Style" w:hAnsi="Bookman Old Style" w:cs="Arial"/>
                <w:b/>
                <w:bCs/>
                <w:sz w:val="18"/>
                <w:lang w:val="lv-LV"/>
              </w:rPr>
            </w:pPr>
            <w:r w:rsidRPr="00B644FB">
              <w:rPr>
                <w:rFonts w:ascii="Bookman Old Style" w:hAnsi="Bookman Old Style" w:cs="Arial"/>
                <w:b/>
                <w:bCs/>
                <w:sz w:val="18"/>
                <w:lang w:val="lv-LV"/>
              </w:rPr>
              <w:t>2018.g.EUR</w:t>
            </w:r>
          </w:p>
        </w:tc>
        <w:tc>
          <w:tcPr>
            <w:tcW w:w="1417" w:type="dxa"/>
            <w:tcBorders>
              <w:top w:val="single" w:sz="4" w:space="0" w:color="auto"/>
              <w:left w:val="nil"/>
              <w:bottom w:val="single" w:sz="4" w:space="0" w:color="auto"/>
              <w:right w:val="single" w:sz="4" w:space="0" w:color="auto"/>
            </w:tcBorders>
            <w:vAlign w:val="center"/>
          </w:tcPr>
          <w:p w14:paraId="0B3721B3" w14:textId="77777777" w:rsidR="003662E1" w:rsidRPr="00B644FB" w:rsidRDefault="002E0213" w:rsidP="003662E1">
            <w:pPr>
              <w:spacing w:line="276" w:lineRule="auto"/>
              <w:jc w:val="center"/>
              <w:rPr>
                <w:rFonts w:ascii="Bookman Old Style" w:hAnsi="Bookman Old Style" w:cs="Arial"/>
                <w:b/>
                <w:bCs/>
                <w:sz w:val="18"/>
                <w:lang w:val="lv-LV"/>
              </w:rPr>
            </w:pPr>
            <w:r w:rsidRPr="00B644FB">
              <w:rPr>
                <w:rFonts w:ascii="Bookman Old Style" w:hAnsi="Bookman Old Style" w:cs="Arial"/>
                <w:b/>
                <w:bCs/>
                <w:sz w:val="18"/>
                <w:lang w:val="lv-LV"/>
              </w:rPr>
              <w:t>2019.g.EUR</w:t>
            </w:r>
          </w:p>
        </w:tc>
        <w:tc>
          <w:tcPr>
            <w:tcW w:w="1560" w:type="dxa"/>
            <w:tcBorders>
              <w:top w:val="single" w:sz="4" w:space="0" w:color="auto"/>
              <w:left w:val="nil"/>
              <w:bottom w:val="single" w:sz="4" w:space="0" w:color="auto"/>
              <w:right w:val="single" w:sz="4" w:space="0" w:color="auto"/>
            </w:tcBorders>
            <w:vAlign w:val="center"/>
          </w:tcPr>
          <w:p w14:paraId="5D14884C" w14:textId="77777777" w:rsidR="003662E1" w:rsidRPr="00B644FB" w:rsidRDefault="002E0213" w:rsidP="003662E1">
            <w:pPr>
              <w:spacing w:line="276" w:lineRule="auto"/>
              <w:jc w:val="center"/>
              <w:rPr>
                <w:rFonts w:ascii="Bookman Old Style" w:hAnsi="Bookman Old Style" w:cs="Arial"/>
                <w:b/>
                <w:bCs/>
                <w:sz w:val="18"/>
                <w:lang w:val="lv-LV"/>
              </w:rPr>
            </w:pPr>
            <w:r w:rsidRPr="00B644FB">
              <w:rPr>
                <w:rFonts w:ascii="Bookman Old Style" w:hAnsi="Bookman Old Style" w:cs="Arial"/>
                <w:b/>
                <w:bCs/>
                <w:sz w:val="18"/>
                <w:lang w:val="lv-LV"/>
              </w:rPr>
              <w:t>2020.</w:t>
            </w:r>
            <w:r>
              <w:rPr>
                <w:rFonts w:ascii="Bookman Old Style" w:hAnsi="Bookman Old Style" w:cs="Arial"/>
                <w:b/>
                <w:bCs/>
                <w:sz w:val="18"/>
                <w:lang w:val="lv-LV"/>
              </w:rPr>
              <w:t>g.</w:t>
            </w:r>
            <w:r w:rsidRPr="00B644FB">
              <w:rPr>
                <w:rFonts w:ascii="Bookman Old Style" w:hAnsi="Bookman Old Style" w:cs="Arial"/>
                <w:b/>
                <w:bCs/>
                <w:sz w:val="18"/>
                <w:lang w:val="lv-LV"/>
              </w:rPr>
              <w:t>EUR</w:t>
            </w:r>
          </w:p>
        </w:tc>
        <w:tc>
          <w:tcPr>
            <w:tcW w:w="1275" w:type="dxa"/>
            <w:tcBorders>
              <w:top w:val="single" w:sz="4" w:space="0" w:color="auto"/>
              <w:left w:val="nil"/>
              <w:bottom w:val="single" w:sz="4" w:space="0" w:color="auto"/>
              <w:right w:val="single" w:sz="4" w:space="0" w:color="auto"/>
            </w:tcBorders>
          </w:tcPr>
          <w:p w14:paraId="77BDB541" w14:textId="77777777" w:rsidR="003662E1" w:rsidRPr="00B644FB" w:rsidRDefault="002E0213" w:rsidP="003662E1">
            <w:pPr>
              <w:spacing w:line="276" w:lineRule="auto"/>
              <w:jc w:val="center"/>
              <w:rPr>
                <w:rFonts w:ascii="Bookman Old Style" w:hAnsi="Bookman Old Style" w:cs="Arial"/>
                <w:b/>
                <w:bCs/>
                <w:sz w:val="18"/>
                <w:lang w:val="lv-LV"/>
              </w:rPr>
            </w:pPr>
            <w:r w:rsidRPr="00B644FB">
              <w:rPr>
                <w:rFonts w:ascii="Bookman Old Style" w:hAnsi="Bookman Old Style" w:cs="Arial"/>
                <w:b/>
                <w:bCs/>
                <w:sz w:val="18"/>
                <w:lang w:val="lv-LV"/>
              </w:rPr>
              <w:t>202</w:t>
            </w:r>
            <w:r>
              <w:rPr>
                <w:rFonts w:ascii="Bookman Old Style" w:hAnsi="Bookman Old Style" w:cs="Arial"/>
                <w:b/>
                <w:bCs/>
                <w:sz w:val="18"/>
                <w:lang w:val="lv-LV"/>
              </w:rPr>
              <w:t>1</w:t>
            </w:r>
            <w:r w:rsidRPr="00B644FB">
              <w:rPr>
                <w:rFonts w:ascii="Bookman Old Style" w:hAnsi="Bookman Old Style" w:cs="Arial"/>
                <w:b/>
                <w:bCs/>
                <w:sz w:val="18"/>
                <w:lang w:val="lv-LV"/>
              </w:rPr>
              <w:t>.gada plāns EUR</w:t>
            </w:r>
          </w:p>
        </w:tc>
      </w:tr>
      <w:tr w:rsidR="004E5F59" w14:paraId="418A013F" w14:textId="77777777" w:rsidTr="001F4C9D">
        <w:trPr>
          <w:trHeight w:val="296"/>
        </w:trPr>
        <w:tc>
          <w:tcPr>
            <w:tcW w:w="11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B7A22B" w14:textId="77777777" w:rsidR="003662E1" w:rsidRPr="002639A4" w:rsidRDefault="002E0213" w:rsidP="003662E1">
            <w:pPr>
              <w:spacing w:line="276" w:lineRule="auto"/>
              <w:jc w:val="center"/>
              <w:rPr>
                <w:rFonts w:ascii="Bookman Old Style" w:hAnsi="Bookman Old Style" w:cs="Arial"/>
                <w:sz w:val="18"/>
                <w:szCs w:val="18"/>
                <w:lang w:val="lv-LV"/>
              </w:rPr>
            </w:pPr>
            <w:bookmarkStart w:id="0" w:name="_Hlk264838866"/>
            <w:r w:rsidRPr="002639A4">
              <w:rPr>
                <w:rFonts w:ascii="Bookman Old Style" w:hAnsi="Bookman Old Style" w:cs="Arial"/>
                <w:sz w:val="18"/>
                <w:szCs w:val="18"/>
                <w:lang w:val="lv-LV"/>
              </w:rPr>
              <w:t>1.1.0.0.</w:t>
            </w:r>
          </w:p>
        </w:tc>
        <w:tc>
          <w:tcPr>
            <w:tcW w:w="2669" w:type="dxa"/>
            <w:tcBorders>
              <w:top w:val="single" w:sz="4" w:space="0" w:color="auto"/>
              <w:left w:val="nil"/>
              <w:bottom w:val="single" w:sz="4" w:space="0" w:color="auto"/>
              <w:right w:val="single" w:sz="4" w:space="0" w:color="auto"/>
            </w:tcBorders>
            <w:shd w:val="clear" w:color="auto" w:fill="auto"/>
            <w:vAlign w:val="center"/>
            <w:hideMark/>
          </w:tcPr>
          <w:p w14:paraId="4FD54980" w14:textId="77777777" w:rsidR="003662E1" w:rsidRPr="002639A4" w:rsidRDefault="002E0213" w:rsidP="003662E1">
            <w:pPr>
              <w:spacing w:line="276" w:lineRule="auto"/>
              <w:rPr>
                <w:rFonts w:ascii="Bookman Old Style" w:hAnsi="Bookman Old Style" w:cs="Arial"/>
                <w:sz w:val="18"/>
                <w:szCs w:val="18"/>
                <w:lang w:val="lv-LV"/>
              </w:rPr>
            </w:pPr>
            <w:r w:rsidRPr="002639A4">
              <w:rPr>
                <w:rFonts w:ascii="Bookman Old Style" w:hAnsi="Bookman Old Style" w:cs="Arial"/>
                <w:sz w:val="18"/>
                <w:szCs w:val="18"/>
                <w:lang w:val="lv-LV"/>
              </w:rPr>
              <w:t>Iedzīvotāju ienākuma nodoklis</w:t>
            </w:r>
          </w:p>
        </w:tc>
        <w:tc>
          <w:tcPr>
            <w:tcW w:w="1418" w:type="dxa"/>
            <w:tcBorders>
              <w:top w:val="single" w:sz="4" w:space="0" w:color="auto"/>
              <w:left w:val="nil"/>
              <w:bottom w:val="single" w:sz="4" w:space="0" w:color="auto"/>
              <w:right w:val="single" w:sz="4" w:space="0" w:color="auto"/>
            </w:tcBorders>
            <w:vAlign w:val="center"/>
          </w:tcPr>
          <w:p w14:paraId="44719355" w14:textId="77777777" w:rsidR="003662E1" w:rsidRPr="002639A4" w:rsidRDefault="002E0213" w:rsidP="003662E1">
            <w:pPr>
              <w:jc w:val="center"/>
              <w:rPr>
                <w:rFonts w:ascii="Bookman Old Style" w:hAnsi="Bookman Old Style"/>
                <w:bCs/>
                <w:color w:val="000000"/>
                <w:sz w:val="18"/>
                <w:szCs w:val="18"/>
                <w:lang w:val="lv-LV"/>
              </w:rPr>
            </w:pPr>
            <w:r w:rsidRPr="002639A4">
              <w:rPr>
                <w:rFonts w:ascii="Bookman Old Style" w:hAnsi="Bookman Old Style"/>
                <w:bCs/>
                <w:color w:val="000000"/>
                <w:sz w:val="18"/>
                <w:szCs w:val="18"/>
                <w:lang w:val="lv-LV"/>
              </w:rPr>
              <w:t>10382680</w:t>
            </w:r>
          </w:p>
        </w:tc>
        <w:tc>
          <w:tcPr>
            <w:tcW w:w="1417" w:type="dxa"/>
            <w:tcBorders>
              <w:top w:val="single" w:sz="4" w:space="0" w:color="auto"/>
              <w:left w:val="nil"/>
              <w:bottom w:val="single" w:sz="4" w:space="0" w:color="auto"/>
              <w:right w:val="single" w:sz="4" w:space="0" w:color="auto"/>
            </w:tcBorders>
            <w:vAlign w:val="center"/>
          </w:tcPr>
          <w:p w14:paraId="542E09EE" w14:textId="77777777" w:rsidR="003662E1" w:rsidRPr="002639A4" w:rsidRDefault="002E0213" w:rsidP="003662E1">
            <w:pPr>
              <w:jc w:val="center"/>
              <w:rPr>
                <w:rFonts w:ascii="Bookman Old Style" w:hAnsi="Bookman Old Style"/>
                <w:bCs/>
                <w:color w:val="000000"/>
                <w:sz w:val="18"/>
                <w:szCs w:val="18"/>
                <w:lang w:val="lv-LV"/>
              </w:rPr>
            </w:pPr>
            <w:r w:rsidRPr="002639A4">
              <w:rPr>
                <w:rFonts w:ascii="Bookman Old Style" w:hAnsi="Bookman Old Style"/>
                <w:bCs/>
                <w:color w:val="000000"/>
                <w:sz w:val="18"/>
                <w:szCs w:val="18"/>
                <w:lang w:val="lv-LV"/>
              </w:rPr>
              <w:t>12163469</w:t>
            </w:r>
          </w:p>
        </w:tc>
        <w:tc>
          <w:tcPr>
            <w:tcW w:w="1560" w:type="dxa"/>
            <w:tcBorders>
              <w:top w:val="single" w:sz="4" w:space="0" w:color="auto"/>
              <w:left w:val="nil"/>
              <w:bottom w:val="single" w:sz="4" w:space="0" w:color="auto"/>
              <w:right w:val="single" w:sz="4" w:space="0" w:color="auto"/>
            </w:tcBorders>
            <w:vAlign w:val="center"/>
          </w:tcPr>
          <w:p w14:paraId="053FD870" w14:textId="77777777" w:rsidR="003662E1" w:rsidRPr="002639A4" w:rsidRDefault="002E0213" w:rsidP="003662E1">
            <w:pPr>
              <w:jc w:val="center"/>
              <w:rPr>
                <w:rFonts w:ascii="Bookman Old Style" w:hAnsi="Bookman Old Style"/>
                <w:bCs/>
                <w:color w:val="000000"/>
                <w:sz w:val="18"/>
                <w:szCs w:val="18"/>
                <w:lang w:val="lv-LV"/>
              </w:rPr>
            </w:pPr>
            <w:r w:rsidRPr="002639A4">
              <w:rPr>
                <w:rFonts w:ascii="Bookman Old Style" w:hAnsi="Bookman Old Style"/>
                <w:sz w:val="18"/>
                <w:szCs w:val="18"/>
              </w:rPr>
              <w:t>14385752</w:t>
            </w:r>
          </w:p>
        </w:tc>
        <w:tc>
          <w:tcPr>
            <w:tcW w:w="1275" w:type="dxa"/>
            <w:tcBorders>
              <w:top w:val="single" w:sz="4" w:space="0" w:color="auto"/>
              <w:left w:val="nil"/>
              <w:bottom w:val="single" w:sz="4" w:space="0" w:color="auto"/>
              <w:right w:val="single" w:sz="4" w:space="0" w:color="auto"/>
            </w:tcBorders>
            <w:vAlign w:val="center"/>
          </w:tcPr>
          <w:p w14:paraId="7D5F0684" w14:textId="77777777" w:rsidR="003662E1" w:rsidRPr="002639A4" w:rsidRDefault="002E0213" w:rsidP="003662E1">
            <w:pPr>
              <w:jc w:val="center"/>
              <w:rPr>
                <w:rFonts w:ascii="Bookman Old Style" w:hAnsi="Bookman Old Style"/>
                <w:bCs/>
                <w:sz w:val="18"/>
                <w:szCs w:val="18"/>
                <w:lang w:val="lv-LV"/>
              </w:rPr>
            </w:pPr>
            <w:r w:rsidRPr="002639A4">
              <w:rPr>
                <w:rFonts w:ascii="Bookman Old Style" w:hAnsi="Bookman Old Style"/>
                <w:bCs/>
                <w:sz w:val="18"/>
                <w:szCs w:val="18"/>
                <w:lang w:val="lv-LV"/>
              </w:rPr>
              <w:t>20489081</w:t>
            </w:r>
          </w:p>
        </w:tc>
      </w:tr>
      <w:tr w:rsidR="004E5F59" w14:paraId="295C6F76" w14:textId="77777777" w:rsidTr="001F4C9D">
        <w:trPr>
          <w:trHeight w:val="296"/>
        </w:trPr>
        <w:tc>
          <w:tcPr>
            <w:tcW w:w="11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5E9B23" w14:textId="77777777" w:rsidR="003662E1" w:rsidRPr="002639A4" w:rsidRDefault="002E0213" w:rsidP="003662E1">
            <w:pPr>
              <w:spacing w:line="276" w:lineRule="auto"/>
              <w:jc w:val="center"/>
              <w:rPr>
                <w:rFonts w:ascii="Bookman Old Style" w:hAnsi="Bookman Old Style" w:cs="Arial"/>
                <w:sz w:val="18"/>
                <w:szCs w:val="18"/>
                <w:lang w:val="lv-LV"/>
              </w:rPr>
            </w:pPr>
            <w:r w:rsidRPr="002639A4">
              <w:rPr>
                <w:rFonts w:ascii="Bookman Old Style" w:hAnsi="Bookman Old Style" w:cs="Arial"/>
                <w:sz w:val="18"/>
                <w:szCs w:val="18"/>
                <w:lang w:val="lv-LV"/>
              </w:rPr>
              <w:t>4.1.0.0.</w:t>
            </w:r>
          </w:p>
        </w:tc>
        <w:tc>
          <w:tcPr>
            <w:tcW w:w="2669" w:type="dxa"/>
            <w:tcBorders>
              <w:top w:val="single" w:sz="4" w:space="0" w:color="auto"/>
              <w:left w:val="nil"/>
              <w:bottom w:val="single" w:sz="4" w:space="0" w:color="auto"/>
              <w:right w:val="single" w:sz="4" w:space="0" w:color="auto"/>
            </w:tcBorders>
            <w:shd w:val="clear" w:color="auto" w:fill="auto"/>
            <w:vAlign w:val="center"/>
            <w:hideMark/>
          </w:tcPr>
          <w:p w14:paraId="567271F8" w14:textId="77777777" w:rsidR="003662E1" w:rsidRPr="002639A4" w:rsidRDefault="002E0213" w:rsidP="003662E1">
            <w:pPr>
              <w:spacing w:line="276" w:lineRule="auto"/>
              <w:rPr>
                <w:rFonts w:ascii="Bookman Old Style" w:hAnsi="Bookman Old Style" w:cs="Arial"/>
                <w:sz w:val="18"/>
                <w:szCs w:val="18"/>
                <w:lang w:val="lv-LV"/>
              </w:rPr>
            </w:pPr>
            <w:r w:rsidRPr="002639A4">
              <w:rPr>
                <w:rFonts w:ascii="Bookman Old Style" w:hAnsi="Bookman Old Style" w:cs="Arial"/>
                <w:sz w:val="18"/>
                <w:szCs w:val="18"/>
                <w:lang w:val="lv-LV"/>
              </w:rPr>
              <w:t>Nodokļi no īpašuma</w:t>
            </w:r>
          </w:p>
        </w:tc>
        <w:tc>
          <w:tcPr>
            <w:tcW w:w="1418" w:type="dxa"/>
            <w:tcBorders>
              <w:top w:val="single" w:sz="4" w:space="0" w:color="auto"/>
              <w:left w:val="nil"/>
              <w:bottom w:val="single" w:sz="4" w:space="0" w:color="auto"/>
              <w:right w:val="single" w:sz="4" w:space="0" w:color="auto"/>
            </w:tcBorders>
            <w:vAlign w:val="center"/>
          </w:tcPr>
          <w:p w14:paraId="7F8B1247" w14:textId="77777777" w:rsidR="003662E1" w:rsidRPr="002639A4" w:rsidRDefault="002E0213" w:rsidP="003662E1">
            <w:pPr>
              <w:jc w:val="center"/>
              <w:rPr>
                <w:rFonts w:ascii="Bookman Old Style" w:hAnsi="Bookman Old Style"/>
                <w:bCs/>
                <w:color w:val="000000"/>
                <w:sz w:val="18"/>
                <w:szCs w:val="18"/>
                <w:lang w:val="lv-LV"/>
              </w:rPr>
            </w:pPr>
            <w:r w:rsidRPr="002639A4">
              <w:rPr>
                <w:rFonts w:ascii="Bookman Old Style" w:hAnsi="Bookman Old Style"/>
                <w:bCs/>
                <w:color w:val="000000"/>
                <w:sz w:val="18"/>
                <w:szCs w:val="18"/>
                <w:lang w:val="lv-LV"/>
              </w:rPr>
              <w:t>1340978</w:t>
            </w:r>
          </w:p>
        </w:tc>
        <w:tc>
          <w:tcPr>
            <w:tcW w:w="1417" w:type="dxa"/>
            <w:tcBorders>
              <w:top w:val="single" w:sz="4" w:space="0" w:color="auto"/>
              <w:left w:val="nil"/>
              <w:bottom w:val="single" w:sz="4" w:space="0" w:color="auto"/>
              <w:right w:val="single" w:sz="4" w:space="0" w:color="auto"/>
            </w:tcBorders>
            <w:vAlign w:val="center"/>
          </w:tcPr>
          <w:p w14:paraId="1549302C" w14:textId="77777777" w:rsidR="003662E1" w:rsidRPr="002639A4" w:rsidRDefault="002E0213" w:rsidP="003662E1">
            <w:pPr>
              <w:jc w:val="center"/>
              <w:rPr>
                <w:rFonts w:ascii="Bookman Old Style" w:hAnsi="Bookman Old Style"/>
                <w:bCs/>
                <w:color w:val="000000"/>
                <w:sz w:val="18"/>
                <w:szCs w:val="18"/>
                <w:lang w:val="lv-LV"/>
              </w:rPr>
            </w:pPr>
            <w:r w:rsidRPr="002639A4">
              <w:rPr>
                <w:rFonts w:ascii="Bookman Old Style" w:hAnsi="Bookman Old Style"/>
                <w:bCs/>
                <w:color w:val="000000"/>
                <w:sz w:val="18"/>
                <w:szCs w:val="18"/>
                <w:lang w:val="lv-LV"/>
              </w:rPr>
              <w:t>1779723</w:t>
            </w:r>
          </w:p>
        </w:tc>
        <w:tc>
          <w:tcPr>
            <w:tcW w:w="1560" w:type="dxa"/>
            <w:tcBorders>
              <w:top w:val="single" w:sz="4" w:space="0" w:color="auto"/>
              <w:left w:val="nil"/>
              <w:bottom w:val="single" w:sz="4" w:space="0" w:color="auto"/>
              <w:right w:val="single" w:sz="4" w:space="0" w:color="auto"/>
            </w:tcBorders>
            <w:vAlign w:val="center"/>
          </w:tcPr>
          <w:p w14:paraId="33C9BD8F" w14:textId="77777777" w:rsidR="003662E1" w:rsidRPr="002639A4" w:rsidRDefault="002E0213" w:rsidP="003662E1">
            <w:pPr>
              <w:jc w:val="center"/>
              <w:rPr>
                <w:rFonts w:ascii="Bookman Old Style" w:hAnsi="Bookman Old Style"/>
                <w:bCs/>
                <w:color w:val="000000"/>
                <w:sz w:val="18"/>
                <w:szCs w:val="18"/>
                <w:lang w:val="lv-LV"/>
              </w:rPr>
            </w:pPr>
            <w:r w:rsidRPr="002639A4">
              <w:rPr>
                <w:rFonts w:ascii="Bookman Old Style" w:hAnsi="Bookman Old Style"/>
                <w:sz w:val="18"/>
                <w:szCs w:val="18"/>
              </w:rPr>
              <w:t>1708457</w:t>
            </w:r>
          </w:p>
        </w:tc>
        <w:tc>
          <w:tcPr>
            <w:tcW w:w="1275" w:type="dxa"/>
            <w:tcBorders>
              <w:top w:val="single" w:sz="4" w:space="0" w:color="auto"/>
              <w:left w:val="nil"/>
              <w:bottom w:val="single" w:sz="4" w:space="0" w:color="auto"/>
              <w:right w:val="single" w:sz="4" w:space="0" w:color="auto"/>
            </w:tcBorders>
            <w:vAlign w:val="center"/>
          </w:tcPr>
          <w:p w14:paraId="5D79EBEB" w14:textId="77777777" w:rsidR="003662E1" w:rsidRPr="002639A4" w:rsidRDefault="002E0213" w:rsidP="003662E1">
            <w:pPr>
              <w:jc w:val="center"/>
              <w:rPr>
                <w:rFonts w:ascii="Bookman Old Style" w:hAnsi="Bookman Old Style"/>
                <w:bCs/>
                <w:sz w:val="18"/>
                <w:szCs w:val="18"/>
                <w:lang w:val="lv-LV"/>
              </w:rPr>
            </w:pPr>
            <w:r w:rsidRPr="002639A4">
              <w:rPr>
                <w:rFonts w:ascii="Bookman Old Style" w:hAnsi="Bookman Old Style"/>
                <w:bCs/>
                <w:sz w:val="18"/>
                <w:szCs w:val="18"/>
                <w:lang w:val="lv-LV"/>
              </w:rPr>
              <w:t>1762291</w:t>
            </w:r>
          </w:p>
        </w:tc>
      </w:tr>
      <w:bookmarkEnd w:id="0"/>
      <w:tr w:rsidR="004E5F59" w14:paraId="17894A9B" w14:textId="77777777" w:rsidTr="001F4C9D">
        <w:trPr>
          <w:trHeight w:val="296"/>
        </w:trPr>
        <w:tc>
          <w:tcPr>
            <w:tcW w:w="11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2CDA95" w14:textId="77777777" w:rsidR="003662E1" w:rsidRPr="002639A4" w:rsidRDefault="002E0213" w:rsidP="003662E1">
            <w:pPr>
              <w:spacing w:line="276" w:lineRule="auto"/>
              <w:jc w:val="center"/>
              <w:rPr>
                <w:rFonts w:ascii="Bookman Old Style" w:hAnsi="Bookman Old Style" w:cs="Arial"/>
                <w:sz w:val="18"/>
                <w:szCs w:val="18"/>
                <w:lang w:val="lv-LV"/>
              </w:rPr>
            </w:pPr>
            <w:r w:rsidRPr="002639A4">
              <w:rPr>
                <w:rFonts w:ascii="Bookman Old Style" w:hAnsi="Bookman Old Style" w:cs="Arial"/>
                <w:sz w:val="18"/>
                <w:szCs w:val="18"/>
                <w:lang w:val="lv-LV"/>
              </w:rPr>
              <w:t>9.0.0.0.</w:t>
            </w:r>
          </w:p>
        </w:tc>
        <w:tc>
          <w:tcPr>
            <w:tcW w:w="2669" w:type="dxa"/>
            <w:tcBorders>
              <w:top w:val="single" w:sz="4" w:space="0" w:color="auto"/>
              <w:left w:val="nil"/>
              <w:bottom w:val="single" w:sz="4" w:space="0" w:color="auto"/>
              <w:right w:val="single" w:sz="4" w:space="0" w:color="auto"/>
            </w:tcBorders>
            <w:shd w:val="clear" w:color="auto" w:fill="auto"/>
            <w:vAlign w:val="center"/>
            <w:hideMark/>
          </w:tcPr>
          <w:p w14:paraId="05CA625F" w14:textId="77777777" w:rsidR="003662E1" w:rsidRPr="002639A4" w:rsidRDefault="002E0213" w:rsidP="003662E1">
            <w:pPr>
              <w:spacing w:line="276" w:lineRule="auto"/>
              <w:rPr>
                <w:rFonts w:ascii="Bookman Old Style" w:hAnsi="Bookman Old Style" w:cs="Arial"/>
                <w:sz w:val="18"/>
                <w:szCs w:val="18"/>
                <w:lang w:val="lv-LV"/>
              </w:rPr>
            </w:pPr>
            <w:r w:rsidRPr="002639A4">
              <w:rPr>
                <w:rFonts w:ascii="Bookman Old Style" w:hAnsi="Bookman Old Style" w:cs="Arial"/>
                <w:sz w:val="18"/>
                <w:szCs w:val="18"/>
                <w:lang w:val="lv-LV"/>
              </w:rPr>
              <w:t>Pašvaldību nodevas un maksājumi</w:t>
            </w:r>
          </w:p>
        </w:tc>
        <w:tc>
          <w:tcPr>
            <w:tcW w:w="1418" w:type="dxa"/>
            <w:tcBorders>
              <w:top w:val="single" w:sz="4" w:space="0" w:color="auto"/>
              <w:left w:val="nil"/>
              <w:bottom w:val="single" w:sz="4" w:space="0" w:color="auto"/>
              <w:right w:val="single" w:sz="4" w:space="0" w:color="auto"/>
            </w:tcBorders>
            <w:vAlign w:val="center"/>
          </w:tcPr>
          <w:p w14:paraId="402C7AA1" w14:textId="77777777" w:rsidR="003662E1" w:rsidRPr="002639A4" w:rsidRDefault="002E0213" w:rsidP="003662E1">
            <w:pPr>
              <w:jc w:val="center"/>
              <w:rPr>
                <w:rFonts w:ascii="Bookman Old Style" w:hAnsi="Bookman Old Style"/>
                <w:bCs/>
                <w:color w:val="000000"/>
                <w:sz w:val="18"/>
                <w:szCs w:val="18"/>
                <w:lang w:val="lv-LV"/>
              </w:rPr>
            </w:pPr>
            <w:r w:rsidRPr="002639A4">
              <w:rPr>
                <w:rFonts w:ascii="Bookman Old Style" w:hAnsi="Bookman Old Style"/>
                <w:bCs/>
                <w:color w:val="000000"/>
                <w:sz w:val="18"/>
                <w:szCs w:val="18"/>
                <w:lang w:val="lv-LV"/>
              </w:rPr>
              <w:t>31303</w:t>
            </w:r>
          </w:p>
        </w:tc>
        <w:tc>
          <w:tcPr>
            <w:tcW w:w="1417" w:type="dxa"/>
            <w:tcBorders>
              <w:top w:val="single" w:sz="4" w:space="0" w:color="auto"/>
              <w:left w:val="nil"/>
              <w:bottom w:val="single" w:sz="4" w:space="0" w:color="auto"/>
              <w:right w:val="single" w:sz="4" w:space="0" w:color="auto"/>
            </w:tcBorders>
            <w:vAlign w:val="center"/>
          </w:tcPr>
          <w:p w14:paraId="05693B19" w14:textId="77777777" w:rsidR="003662E1" w:rsidRPr="002639A4" w:rsidRDefault="002E0213" w:rsidP="003662E1">
            <w:pPr>
              <w:jc w:val="center"/>
              <w:rPr>
                <w:rFonts w:ascii="Bookman Old Style" w:hAnsi="Bookman Old Style"/>
                <w:bCs/>
                <w:color w:val="000000"/>
                <w:sz w:val="18"/>
                <w:szCs w:val="18"/>
                <w:lang w:val="lv-LV"/>
              </w:rPr>
            </w:pPr>
            <w:r w:rsidRPr="002639A4">
              <w:rPr>
                <w:rFonts w:ascii="Bookman Old Style" w:hAnsi="Bookman Old Style"/>
                <w:bCs/>
                <w:color w:val="000000"/>
                <w:sz w:val="18"/>
                <w:szCs w:val="18"/>
                <w:lang w:val="lv-LV"/>
              </w:rPr>
              <w:t>38168</w:t>
            </w:r>
          </w:p>
        </w:tc>
        <w:tc>
          <w:tcPr>
            <w:tcW w:w="1560" w:type="dxa"/>
            <w:tcBorders>
              <w:top w:val="single" w:sz="4" w:space="0" w:color="auto"/>
              <w:left w:val="nil"/>
              <w:bottom w:val="single" w:sz="4" w:space="0" w:color="auto"/>
              <w:right w:val="single" w:sz="4" w:space="0" w:color="auto"/>
            </w:tcBorders>
            <w:vAlign w:val="center"/>
          </w:tcPr>
          <w:p w14:paraId="310CE1EF" w14:textId="77777777" w:rsidR="003662E1" w:rsidRPr="002639A4" w:rsidRDefault="002E0213" w:rsidP="003662E1">
            <w:pPr>
              <w:jc w:val="center"/>
              <w:rPr>
                <w:rFonts w:ascii="Bookman Old Style" w:hAnsi="Bookman Old Style"/>
                <w:bCs/>
                <w:color w:val="000000"/>
                <w:sz w:val="18"/>
                <w:szCs w:val="18"/>
                <w:lang w:val="lv-LV"/>
              </w:rPr>
            </w:pPr>
            <w:r w:rsidRPr="002639A4">
              <w:rPr>
                <w:rFonts w:ascii="Bookman Old Style" w:hAnsi="Bookman Old Style"/>
                <w:sz w:val="18"/>
                <w:szCs w:val="18"/>
              </w:rPr>
              <w:t>21260</w:t>
            </w:r>
          </w:p>
        </w:tc>
        <w:tc>
          <w:tcPr>
            <w:tcW w:w="1275" w:type="dxa"/>
            <w:tcBorders>
              <w:top w:val="single" w:sz="4" w:space="0" w:color="auto"/>
              <w:left w:val="nil"/>
              <w:bottom w:val="single" w:sz="4" w:space="0" w:color="auto"/>
              <w:right w:val="single" w:sz="4" w:space="0" w:color="auto"/>
            </w:tcBorders>
            <w:vAlign w:val="center"/>
          </w:tcPr>
          <w:p w14:paraId="56445BF9" w14:textId="77777777" w:rsidR="003662E1" w:rsidRPr="002639A4" w:rsidRDefault="002E0213" w:rsidP="003662E1">
            <w:pPr>
              <w:jc w:val="center"/>
              <w:rPr>
                <w:rFonts w:ascii="Bookman Old Style" w:hAnsi="Bookman Old Style"/>
                <w:bCs/>
                <w:sz w:val="18"/>
                <w:szCs w:val="18"/>
                <w:lang w:val="lv-LV"/>
              </w:rPr>
            </w:pPr>
            <w:r w:rsidRPr="002639A4">
              <w:rPr>
                <w:rFonts w:ascii="Bookman Old Style" w:hAnsi="Bookman Old Style"/>
                <w:bCs/>
                <w:sz w:val="18"/>
                <w:szCs w:val="18"/>
                <w:lang w:val="lv-LV"/>
              </w:rPr>
              <w:t>20000</w:t>
            </w:r>
          </w:p>
        </w:tc>
      </w:tr>
      <w:tr w:rsidR="004E5F59" w14:paraId="2E083DD3" w14:textId="77777777" w:rsidTr="001F4C9D">
        <w:trPr>
          <w:trHeight w:val="296"/>
        </w:trPr>
        <w:tc>
          <w:tcPr>
            <w:tcW w:w="11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FFEC69" w14:textId="77777777" w:rsidR="003662E1" w:rsidRPr="002639A4" w:rsidRDefault="002E0213" w:rsidP="003662E1">
            <w:pPr>
              <w:spacing w:line="276" w:lineRule="auto"/>
              <w:jc w:val="center"/>
              <w:rPr>
                <w:rFonts w:ascii="Bookman Old Style" w:hAnsi="Bookman Old Style" w:cs="Arial"/>
                <w:sz w:val="18"/>
                <w:szCs w:val="18"/>
                <w:lang w:val="lv-LV"/>
              </w:rPr>
            </w:pPr>
            <w:r w:rsidRPr="002639A4">
              <w:rPr>
                <w:rFonts w:ascii="Bookman Old Style" w:hAnsi="Bookman Old Style" w:cs="Arial"/>
                <w:sz w:val="18"/>
                <w:szCs w:val="18"/>
                <w:lang w:val="lv-LV"/>
              </w:rPr>
              <w:t>10.0.0.0.</w:t>
            </w:r>
          </w:p>
        </w:tc>
        <w:tc>
          <w:tcPr>
            <w:tcW w:w="2669" w:type="dxa"/>
            <w:tcBorders>
              <w:top w:val="single" w:sz="4" w:space="0" w:color="auto"/>
              <w:left w:val="nil"/>
              <w:bottom w:val="single" w:sz="4" w:space="0" w:color="auto"/>
              <w:right w:val="single" w:sz="4" w:space="0" w:color="auto"/>
            </w:tcBorders>
            <w:shd w:val="clear" w:color="auto" w:fill="auto"/>
            <w:vAlign w:val="center"/>
            <w:hideMark/>
          </w:tcPr>
          <w:p w14:paraId="5D1D324A" w14:textId="77777777" w:rsidR="003662E1" w:rsidRPr="002639A4" w:rsidRDefault="002E0213" w:rsidP="003662E1">
            <w:pPr>
              <w:spacing w:line="276" w:lineRule="auto"/>
              <w:rPr>
                <w:rFonts w:ascii="Bookman Old Style" w:hAnsi="Bookman Old Style" w:cs="Arial"/>
                <w:sz w:val="18"/>
                <w:szCs w:val="18"/>
                <w:lang w:val="lv-LV"/>
              </w:rPr>
            </w:pPr>
            <w:r w:rsidRPr="002639A4">
              <w:rPr>
                <w:rFonts w:ascii="Bookman Old Style" w:hAnsi="Bookman Old Style" w:cs="Arial"/>
                <w:sz w:val="18"/>
                <w:szCs w:val="18"/>
                <w:lang w:val="lv-LV"/>
              </w:rPr>
              <w:t>Sodi un sankcijas</w:t>
            </w:r>
          </w:p>
        </w:tc>
        <w:tc>
          <w:tcPr>
            <w:tcW w:w="1418" w:type="dxa"/>
            <w:tcBorders>
              <w:top w:val="single" w:sz="4" w:space="0" w:color="auto"/>
              <w:left w:val="nil"/>
              <w:bottom w:val="single" w:sz="4" w:space="0" w:color="auto"/>
              <w:right w:val="single" w:sz="4" w:space="0" w:color="auto"/>
            </w:tcBorders>
            <w:vAlign w:val="center"/>
          </w:tcPr>
          <w:p w14:paraId="441F18EC" w14:textId="77777777" w:rsidR="003662E1" w:rsidRPr="002639A4" w:rsidRDefault="002E0213" w:rsidP="003662E1">
            <w:pPr>
              <w:jc w:val="center"/>
              <w:rPr>
                <w:rFonts w:ascii="Bookman Old Style" w:hAnsi="Bookman Old Style"/>
                <w:bCs/>
                <w:color w:val="000000"/>
                <w:sz w:val="18"/>
                <w:szCs w:val="18"/>
                <w:lang w:val="lv-LV"/>
              </w:rPr>
            </w:pPr>
            <w:r w:rsidRPr="002639A4">
              <w:rPr>
                <w:rFonts w:ascii="Bookman Old Style" w:hAnsi="Bookman Old Style"/>
                <w:bCs/>
                <w:color w:val="000000"/>
                <w:sz w:val="18"/>
                <w:szCs w:val="18"/>
                <w:lang w:val="lv-LV"/>
              </w:rPr>
              <w:t>17440</w:t>
            </w:r>
          </w:p>
        </w:tc>
        <w:tc>
          <w:tcPr>
            <w:tcW w:w="1417" w:type="dxa"/>
            <w:tcBorders>
              <w:top w:val="single" w:sz="4" w:space="0" w:color="auto"/>
              <w:left w:val="nil"/>
              <w:bottom w:val="single" w:sz="4" w:space="0" w:color="auto"/>
              <w:right w:val="single" w:sz="4" w:space="0" w:color="auto"/>
            </w:tcBorders>
            <w:vAlign w:val="center"/>
          </w:tcPr>
          <w:p w14:paraId="780BFFFB" w14:textId="77777777" w:rsidR="003662E1" w:rsidRPr="002639A4" w:rsidRDefault="002E0213" w:rsidP="003662E1">
            <w:pPr>
              <w:jc w:val="center"/>
              <w:rPr>
                <w:rFonts w:ascii="Bookman Old Style" w:hAnsi="Bookman Old Style"/>
                <w:bCs/>
                <w:color w:val="000000"/>
                <w:sz w:val="18"/>
                <w:szCs w:val="18"/>
                <w:lang w:val="lv-LV"/>
              </w:rPr>
            </w:pPr>
            <w:r w:rsidRPr="002639A4">
              <w:rPr>
                <w:rFonts w:ascii="Bookman Old Style" w:hAnsi="Bookman Old Style"/>
                <w:bCs/>
                <w:color w:val="000000"/>
                <w:sz w:val="18"/>
                <w:szCs w:val="18"/>
                <w:lang w:val="lv-LV"/>
              </w:rPr>
              <w:t>17750</w:t>
            </w:r>
          </w:p>
        </w:tc>
        <w:tc>
          <w:tcPr>
            <w:tcW w:w="1560" w:type="dxa"/>
            <w:tcBorders>
              <w:top w:val="single" w:sz="4" w:space="0" w:color="auto"/>
              <w:left w:val="nil"/>
              <w:bottom w:val="single" w:sz="4" w:space="0" w:color="auto"/>
              <w:right w:val="single" w:sz="4" w:space="0" w:color="auto"/>
            </w:tcBorders>
            <w:vAlign w:val="center"/>
          </w:tcPr>
          <w:p w14:paraId="7F682FC0" w14:textId="77777777" w:rsidR="003662E1" w:rsidRPr="002639A4" w:rsidRDefault="002E0213" w:rsidP="003662E1">
            <w:pPr>
              <w:jc w:val="center"/>
              <w:rPr>
                <w:rFonts w:ascii="Bookman Old Style" w:hAnsi="Bookman Old Style"/>
                <w:bCs/>
                <w:color w:val="000000"/>
                <w:sz w:val="18"/>
                <w:szCs w:val="18"/>
                <w:lang w:val="lv-LV"/>
              </w:rPr>
            </w:pPr>
            <w:r w:rsidRPr="002639A4">
              <w:rPr>
                <w:rFonts w:ascii="Bookman Old Style" w:hAnsi="Bookman Old Style"/>
                <w:sz w:val="18"/>
                <w:szCs w:val="18"/>
              </w:rPr>
              <w:t>17595</w:t>
            </w:r>
          </w:p>
        </w:tc>
        <w:tc>
          <w:tcPr>
            <w:tcW w:w="1275" w:type="dxa"/>
            <w:tcBorders>
              <w:top w:val="single" w:sz="4" w:space="0" w:color="auto"/>
              <w:left w:val="nil"/>
              <w:bottom w:val="single" w:sz="4" w:space="0" w:color="auto"/>
              <w:right w:val="single" w:sz="4" w:space="0" w:color="auto"/>
            </w:tcBorders>
            <w:vAlign w:val="center"/>
          </w:tcPr>
          <w:p w14:paraId="5AFCC46C" w14:textId="77777777" w:rsidR="003662E1" w:rsidRPr="002639A4" w:rsidRDefault="002E0213" w:rsidP="003662E1">
            <w:pPr>
              <w:jc w:val="center"/>
              <w:rPr>
                <w:rFonts w:ascii="Bookman Old Style" w:hAnsi="Bookman Old Style"/>
                <w:sz w:val="18"/>
                <w:szCs w:val="18"/>
                <w:lang w:val="lv-LV"/>
              </w:rPr>
            </w:pPr>
            <w:r w:rsidRPr="002639A4">
              <w:rPr>
                <w:rFonts w:ascii="Bookman Old Style" w:hAnsi="Bookman Old Style"/>
                <w:sz w:val="18"/>
                <w:szCs w:val="18"/>
                <w:lang w:val="lv-LV"/>
              </w:rPr>
              <w:t>17000</w:t>
            </w:r>
          </w:p>
        </w:tc>
      </w:tr>
      <w:tr w:rsidR="004E5F59" w14:paraId="50FD2F5A" w14:textId="77777777" w:rsidTr="001F4C9D">
        <w:trPr>
          <w:trHeight w:val="296"/>
        </w:trPr>
        <w:tc>
          <w:tcPr>
            <w:tcW w:w="11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389249" w14:textId="77777777" w:rsidR="003662E1" w:rsidRPr="002639A4" w:rsidRDefault="002E0213" w:rsidP="003662E1">
            <w:pPr>
              <w:spacing w:line="276" w:lineRule="auto"/>
              <w:jc w:val="center"/>
              <w:rPr>
                <w:rFonts w:ascii="Bookman Old Style" w:hAnsi="Bookman Old Style" w:cs="Arial"/>
                <w:sz w:val="18"/>
                <w:szCs w:val="18"/>
                <w:lang w:val="lv-LV"/>
              </w:rPr>
            </w:pPr>
            <w:r w:rsidRPr="002639A4">
              <w:rPr>
                <w:rFonts w:ascii="Bookman Old Style" w:hAnsi="Bookman Old Style" w:cs="Arial"/>
                <w:sz w:val="18"/>
                <w:szCs w:val="18"/>
                <w:lang w:val="lv-LV"/>
              </w:rPr>
              <w:t>12.0.0.0.</w:t>
            </w:r>
          </w:p>
        </w:tc>
        <w:tc>
          <w:tcPr>
            <w:tcW w:w="2669" w:type="dxa"/>
            <w:tcBorders>
              <w:top w:val="single" w:sz="4" w:space="0" w:color="auto"/>
              <w:left w:val="nil"/>
              <w:bottom w:val="single" w:sz="4" w:space="0" w:color="auto"/>
              <w:right w:val="single" w:sz="4" w:space="0" w:color="auto"/>
            </w:tcBorders>
            <w:shd w:val="clear" w:color="auto" w:fill="auto"/>
            <w:vAlign w:val="center"/>
            <w:hideMark/>
          </w:tcPr>
          <w:p w14:paraId="4E50AAB3" w14:textId="77777777" w:rsidR="003662E1" w:rsidRPr="002639A4" w:rsidRDefault="002E0213" w:rsidP="003662E1">
            <w:pPr>
              <w:spacing w:line="276" w:lineRule="auto"/>
              <w:rPr>
                <w:rFonts w:ascii="Bookman Old Style" w:hAnsi="Bookman Old Style" w:cs="Arial"/>
                <w:sz w:val="18"/>
                <w:szCs w:val="18"/>
                <w:lang w:val="lv-LV"/>
              </w:rPr>
            </w:pPr>
            <w:r w:rsidRPr="002639A4">
              <w:rPr>
                <w:rFonts w:ascii="Bookman Old Style" w:hAnsi="Bookman Old Style" w:cs="Arial"/>
                <w:sz w:val="18"/>
                <w:szCs w:val="18"/>
                <w:lang w:val="lv-LV"/>
              </w:rPr>
              <w:t>Pārējie nenodokļu ieņēmumi</w:t>
            </w:r>
          </w:p>
        </w:tc>
        <w:tc>
          <w:tcPr>
            <w:tcW w:w="1418" w:type="dxa"/>
            <w:tcBorders>
              <w:top w:val="single" w:sz="4" w:space="0" w:color="auto"/>
              <w:left w:val="nil"/>
              <w:bottom w:val="single" w:sz="4" w:space="0" w:color="auto"/>
              <w:right w:val="single" w:sz="4" w:space="0" w:color="auto"/>
            </w:tcBorders>
            <w:vAlign w:val="center"/>
          </w:tcPr>
          <w:p w14:paraId="07B16701" w14:textId="77777777" w:rsidR="003662E1" w:rsidRPr="002639A4" w:rsidRDefault="002E0213" w:rsidP="003662E1">
            <w:pPr>
              <w:jc w:val="center"/>
              <w:rPr>
                <w:rFonts w:ascii="Bookman Old Style" w:hAnsi="Bookman Old Style"/>
                <w:bCs/>
                <w:color w:val="000000"/>
                <w:sz w:val="18"/>
                <w:szCs w:val="18"/>
                <w:lang w:val="lv-LV"/>
              </w:rPr>
            </w:pPr>
            <w:r w:rsidRPr="002639A4">
              <w:rPr>
                <w:rFonts w:ascii="Bookman Old Style" w:hAnsi="Bookman Old Style"/>
                <w:bCs/>
                <w:color w:val="000000"/>
                <w:sz w:val="18"/>
                <w:szCs w:val="18"/>
                <w:lang w:val="lv-LV"/>
              </w:rPr>
              <w:t>5093</w:t>
            </w:r>
          </w:p>
        </w:tc>
        <w:tc>
          <w:tcPr>
            <w:tcW w:w="1417" w:type="dxa"/>
            <w:tcBorders>
              <w:top w:val="single" w:sz="4" w:space="0" w:color="auto"/>
              <w:left w:val="nil"/>
              <w:bottom w:val="single" w:sz="4" w:space="0" w:color="auto"/>
              <w:right w:val="single" w:sz="4" w:space="0" w:color="auto"/>
            </w:tcBorders>
            <w:vAlign w:val="center"/>
          </w:tcPr>
          <w:p w14:paraId="3BC939E6" w14:textId="77777777" w:rsidR="003662E1" w:rsidRPr="002639A4" w:rsidRDefault="002E0213" w:rsidP="003662E1">
            <w:pPr>
              <w:jc w:val="center"/>
              <w:rPr>
                <w:rFonts w:ascii="Bookman Old Style" w:hAnsi="Bookman Old Style"/>
                <w:bCs/>
                <w:color w:val="000000"/>
                <w:sz w:val="18"/>
                <w:szCs w:val="18"/>
                <w:lang w:val="lv-LV"/>
              </w:rPr>
            </w:pPr>
            <w:r w:rsidRPr="002639A4">
              <w:rPr>
                <w:rFonts w:ascii="Bookman Old Style" w:hAnsi="Bookman Old Style"/>
                <w:bCs/>
                <w:color w:val="000000"/>
                <w:sz w:val="18"/>
                <w:szCs w:val="18"/>
                <w:lang w:val="lv-LV"/>
              </w:rPr>
              <w:t>20205</w:t>
            </w:r>
          </w:p>
        </w:tc>
        <w:tc>
          <w:tcPr>
            <w:tcW w:w="1560" w:type="dxa"/>
            <w:tcBorders>
              <w:top w:val="single" w:sz="4" w:space="0" w:color="auto"/>
              <w:left w:val="nil"/>
              <w:bottom w:val="single" w:sz="4" w:space="0" w:color="auto"/>
              <w:right w:val="single" w:sz="4" w:space="0" w:color="auto"/>
            </w:tcBorders>
            <w:vAlign w:val="center"/>
          </w:tcPr>
          <w:p w14:paraId="31BF10A9" w14:textId="77777777" w:rsidR="003662E1" w:rsidRPr="002639A4" w:rsidRDefault="002E0213" w:rsidP="003662E1">
            <w:pPr>
              <w:jc w:val="center"/>
              <w:rPr>
                <w:rFonts w:ascii="Bookman Old Style" w:hAnsi="Bookman Old Style"/>
                <w:bCs/>
                <w:color w:val="000000"/>
                <w:sz w:val="18"/>
                <w:szCs w:val="18"/>
                <w:lang w:val="lv-LV"/>
              </w:rPr>
            </w:pPr>
            <w:r w:rsidRPr="002639A4">
              <w:rPr>
                <w:rFonts w:ascii="Bookman Old Style" w:hAnsi="Bookman Old Style"/>
                <w:sz w:val="18"/>
                <w:szCs w:val="18"/>
              </w:rPr>
              <w:t>50216</w:t>
            </w:r>
          </w:p>
        </w:tc>
        <w:tc>
          <w:tcPr>
            <w:tcW w:w="1275" w:type="dxa"/>
            <w:tcBorders>
              <w:top w:val="single" w:sz="4" w:space="0" w:color="auto"/>
              <w:left w:val="nil"/>
              <w:bottom w:val="single" w:sz="4" w:space="0" w:color="auto"/>
              <w:right w:val="single" w:sz="4" w:space="0" w:color="auto"/>
            </w:tcBorders>
            <w:vAlign w:val="center"/>
          </w:tcPr>
          <w:p w14:paraId="09EEF0A6" w14:textId="77777777" w:rsidR="003662E1" w:rsidRPr="002639A4" w:rsidRDefault="002E0213" w:rsidP="003662E1">
            <w:pPr>
              <w:jc w:val="center"/>
              <w:rPr>
                <w:rFonts w:ascii="Bookman Old Style" w:hAnsi="Bookman Old Style"/>
                <w:sz w:val="18"/>
                <w:szCs w:val="18"/>
                <w:lang w:val="lv-LV"/>
              </w:rPr>
            </w:pPr>
            <w:r w:rsidRPr="002639A4">
              <w:rPr>
                <w:rFonts w:ascii="Bookman Old Style" w:hAnsi="Bookman Old Style"/>
                <w:sz w:val="18"/>
                <w:szCs w:val="18"/>
                <w:lang w:val="lv-LV"/>
              </w:rPr>
              <w:t>65000</w:t>
            </w:r>
          </w:p>
          <w:p w14:paraId="2E92CE32" w14:textId="77777777" w:rsidR="00C36C7F" w:rsidRPr="002639A4" w:rsidRDefault="00C36C7F" w:rsidP="003662E1">
            <w:pPr>
              <w:jc w:val="center"/>
              <w:rPr>
                <w:rFonts w:ascii="Bookman Old Style" w:hAnsi="Bookman Old Style"/>
                <w:sz w:val="18"/>
                <w:szCs w:val="18"/>
                <w:lang w:val="lv-LV"/>
              </w:rPr>
            </w:pPr>
          </w:p>
        </w:tc>
      </w:tr>
      <w:tr w:rsidR="004E5F59" w14:paraId="171FCB41" w14:textId="77777777" w:rsidTr="001F4C9D">
        <w:trPr>
          <w:trHeight w:val="296"/>
        </w:trPr>
        <w:tc>
          <w:tcPr>
            <w:tcW w:w="11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0E6BB6" w14:textId="77777777" w:rsidR="003662E1" w:rsidRPr="002639A4" w:rsidRDefault="002E0213" w:rsidP="003662E1">
            <w:pPr>
              <w:spacing w:line="276" w:lineRule="auto"/>
              <w:jc w:val="center"/>
              <w:rPr>
                <w:rFonts w:ascii="Bookman Old Style" w:hAnsi="Bookman Old Style" w:cs="Arial"/>
                <w:sz w:val="18"/>
                <w:szCs w:val="18"/>
                <w:lang w:val="lv-LV"/>
              </w:rPr>
            </w:pPr>
            <w:r w:rsidRPr="002639A4">
              <w:rPr>
                <w:rFonts w:ascii="Bookman Old Style" w:hAnsi="Bookman Old Style" w:cs="Arial"/>
                <w:sz w:val="18"/>
                <w:szCs w:val="18"/>
                <w:lang w:val="lv-LV"/>
              </w:rPr>
              <w:t>13.0.0.0.</w:t>
            </w:r>
          </w:p>
        </w:tc>
        <w:tc>
          <w:tcPr>
            <w:tcW w:w="2669" w:type="dxa"/>
            <w:tcBorders>
              <w:top w:val="single" w:sz="4" w:space="0" w:color="auto"/>
              <w:left w:val="nil"/>
              <w:bottom w:val="single" w:sz="4" w:space="0" w:color="auto"/>
              <w:right w:val="single" w:sz="4" w:space="0" w:color="auto"/>
            </w:tcBorders>
            <w:shd w:val="clear" w:color="auto" w:fill="auto"/>
            <w:vAlign w:val="center"/>
            <w:hideMark/>
          </w:tcPr>
          <w:p w14:paraId="7046DAB0" w14:textId="77777777" w:rsidR="003662E1" w:rsidRPr="002639A4" w:rsidRDefault="002E0213" w:rsidP="003662E1">
            <w:pPr>
              <w:spacing w:line="276" w:lineRule="auto"/>
              <w:rPr>
                <w:rFonts w:ascii="Bookman Old Style" w:hAnsi="Bookman Old Style" w:cs="Arial"/>
                <w:sz w:val="18"/>
                <w:szCs w:val="18"/>
                <w:lang w:val="lv-LV"/>
              </w:rPr>
            </w:pPr>
            <w:r w:rsidRPr="002639A4">
              <w:rPr>
                <w:rFonts w:ascii="Bookman Old Style" w:hAnsi="Bookman Old Style" w:cs="Arial"/>
                <w:sz w:val="18"/>
                <w:szCs w:val="18"/>
                <w:lang w:val="lv-LV"/>
              </w:rPr>
              <w:t>Ieņēmumi no valsts (pašvaldību) īpašuma iznomāšanas, pārdošanas un no nodokļu pamatparāda kapitalizācijas</w:t>
            </w:r>
          </w:p>
        </w:tc>
        <w:tc>
          <w:tcPr>
            <w:tcW w:w="1418" w:type="dxa"/>
            <w:tcBorders>
              <w:top w:val="single" w:sz="4" w:space="0" w:color="auto"/>
              <w:left w:val="nil"/>
              <w:bottom w:val="single" w:sz="4" w:space="0" w:color="auto"/>
              <w:right w:val="single" w:sz="4" w:space="0" w:color="auto"/>
            </w:tcBorders>
            <w:vAlign w:val="center"/>
          </w:tcPr>
          <w:p w14:paraId="69408D44" w14:textId="77777777" w:rsidR="003662E1" w:rsidRPr="002639A4" w:rsidRDefault="002E0213" w:rsidP="003662E1">
            <w:pPr>
              <w:jc w:val="center"/>
              <w:rPr>
                <w:rFonts w:ascii="Bookman Old Style" w:hAnsi="Bookman Old Style"/>
                <w:bCs/>
                <w:color w:val="000000"/>
                <w:sz w:val="18"/>
                <w:szCs w:val="18"/>
                <w:lang w:val="lv-LV"/>
              </w:rPr>
            </w:pPr>
            <w:r w:rsidRPr="002639A4">
              <w:rPr>
                <w:rFonts w:ascii="Bookman Old Style" w:hAnsi="Bookman Old Style"/>
                <w:bCs/>
                <w:color w:val="000000"/>
                <w:sz w:val="18"/>
                <w:szCs w:val="18"/>
                <w:lang w:val="lv-LV"/>
              </w:rPr>
              <w:t>53855</w:t>
            </w:r>
          </w:p>
        </w:tc>
        <w:tc>
          <w:tcPr>
            <w:tcW w:w="1417" w:type="dxa"/>
            <w:tcBorders>
              <w:top w:val="single" w:sz="4" w:space="0" w:color="auto"/>
              <w:left w:val="nil"/>
              <w:bottom w:val="single" w:sz="4" w:space="0" w:color="auto"/>
              <w:right w:val="single" w:sz="4" w:space="0" w:color="auto"/>
            </w:tcBorders>
            <w:vAlign w:val="center"/>
          </w:tcPr>
          <w:p w14:paraId="6C78694E" w14:textId="77777777" w:rsidR="003662E1" w:rsidRPr="002639A4" w:rsidRDefault="002E0213" w:rsidP="003662E1">
            <w:pPr>
              <w:jc w:val="center"/>
              <w:rPr>
                <w:rFonts w:ascii="Bookman Old Style" w:hAnsi="Bookman Old Style"/>
                <w:bCs/>
                <w:color w:val="000000"/>
                <w:sz w:val="18"/>
                <w:szCs w:val="18"/>
                <w:lang w:val="lv-LV"/>
              </w:rPr>
            </w:pPr>
            <w:r w:rsidRPr="002639A4">
              <w:rPr>
                <w:rFonts w:ascii="Bookman Old Style" w:hAnsi="Bookman Old Style"/>
                <w:bCs/>
                <w:color w:val="000000"/>
                <w:sz w:val="18"/>
                <w:szCs w:val="18"/>
                <w:lang w:val="lv-LV"/>
              </w:rPr>
              <w:t>49841</w:t>
            </w:r>
          </w:p>
        </w:tc>
        <w:tc>
          <w:tcPr>
            <w:tcW w:w="1560" w:type="dxa"/>
            <w:tcBorders>
              <w:top w:val="single" w:sz="4" w:space="0" w:color="auto"/>
              <w:left w:val="nil"/>
              <w:bottom w:val="single" w:sz="4" w:space="0" w:color="auto"/>
              <w:right w:val="single" w:sz="4" w:space="0" w:color="auto"/>
            </w:tcBorders>
            <w:vAlign w:val="center"/>
          </w:tcPr>
          <w:p w14:paraId="626CBBFC" w14:textId="77777777" w:rsidR="003662E1" w:rsidRPr="002639A4" w:rsidRDefault="002E0213" w:rsidP="003662E1">
            <w:pPr>
              <w:jc w:val="center"/>
              <w:rPr>
                <w:rFonts w:ascii="Bookman Old Style" w:hAnsi="Bookman Old Style"/>
                <w:bCs/>
                <w:color w:val="000000"/>
                <w:sz w:val="18"/>
                <w:szCs w:val="18"/>
                <w:lang w:val="lv-LV"/>
              </w:rPr>
            </w:pPr>
            <w:r w:rsidRPr="002639A4">
              <w:rPr>
                <w:rFonts w:ascii="Bookman Old Style" w:hAnsi="Bookman Old Style"/>
                <w:sz w:val="18"/>
                <w:szCs w:val="18"/>
              </w:rPr>
              <w:t>56941</w:t>
            </w:r>
          </w:p>
        </w:tc>
        <w:tc>
          <w:tcPr>
            <w:tcW w:w="1275" w:type="dxa"/>
            <w:tcBorders>
              <w:top w:val="single" w:sz="4" w:space="0" w:color="auto"/>
              <w:left w:val="nil"/>
              <w:bottom w:val="single" w:sz="4" w:space="0" w:color="auto"/>
              <w:right w:val="single" w:sz="4" w:space="0" w:color="auto"/>
            </w:tcBorders>
            <w:vAlign w:val="center"/>
          </w:tcPr>
          <w:p w14:paraId="0074AD0F" w14:textId="77777777" w:rsidR="003662E1" w:rsidRPr="002639A4" w:rsidRDefault="002E0213" w:rsidP="003662E1">
            <w:pPr>
              <w:jc w:val="center"/>
              <w:rPr>
                <w:rFonts w:ascii="Bookman Old Style" w:hAnsi="Bookman Old Style"/>
                <w:sz w:val="18"/>
                <w:szCs w:val="18"/>
                <w:lang w:val="lv-LV"/>
              </w:rPr>
            </w:pPr>
            <w:r w:rsidRPr="002639A4">
              <w:rPr>
                <w:rFonts w:ascii="Bookman Old Style" w:hAnsi="Bookman Old Style"/>
                <w:sz w:val="18"/>
                <w:szCs w:val="18"/>
                <w:lang w:val="lv-LV"/>
              </w:rPr>
              <w:t>50000</w:t>
            </w:r>
          </w:p>
        </w:tc>
      </w:tr>
      <w:tr w:rsidR="004E5F59" w14:paraId="3D6DA8FE" w14:textId="77777777" w:rsidTr="001F4C9D">
        <w:trPr>
          <w:trHeight w:val="296"/>
        </w:trPr>
        <w:tc>
          <w:tcPr>
            <w:tcW w:w="11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C535EF" w14:textId="77777777" w:rsidR="003662E1" w:rsidRPr="002639A4" w:rsidRDefault="002E0213" w:rsidP="003662E1">
            <w:pPr>
              <w:jc w:val="center"/>
              <w:rPr>
                <w:rFonts w:ascii="Bookman Old Style" w:hAnsi="Bookman Old Style"/>
                <w:bCs/>
                <w:color w:val="000000"/>
                <w:sz w:val="18"/>
                <w:szCs w:val="18"/>
                <w:lang w:val="lv-LV"/>
              </w:rPr>
            </w:pPr>
            <w:r w:rsidRPr="002639A4">
              <w:rPr>
                <w:rFonts w:ascii="Bookman Old Style" w:hAnsi="Bookman Old Style"/>
                <w:bCs/>
                <w:color w:val="000000"/>
                <w:sz w:val="18"/>
                <w:szCs w:val="18"/>
                <w:lang w:val="lv-LV"/>
              </w:rPr>
              <w:t>17.2.0.0</w:t>
            </w:r>
          </w:p>
        </w:tc>
        <w:tc>
          <w:tcPr>
            <w:tcW w:w="2669" w:type="dxa"/>
            <w:tcBorders>
              <w:top w:val="single" w:sz="4" w:space="0" w:color="auto"/>
              <w:left w:val="nil"/>
              <w:bottom w:val="single" w:sz="4" w:space="0" w:color="auto"/>
              <w:right w:val="single" w:sz="4" w:space="0" w:color="auto"/>
            </w:tcBorders>
            <w:shd w:val="clear" w:color="auto" w:fill="auto"/>
            <w:vAlign w:val="center"/>
          </w:tcPr>
          <w:p w14:paraId="5DB2F571" w14:textId="77777777" w:rsidR="003662E1" w:rsidRPr="002639A4" w:rsidRDefault="002E0213" w:rsidP="003662E1">
            <w:pPr>
              <w:rPr>
                <w:rFonts w:ascii="Bookman Old Style" w:hAnsi="Bookman Old Style"/>
                <w:color w:val="000000"/>
                <w:sz w:val="18"/>
                <w:szCs w:val="18"/>
                <w:lang w:val="lv-LV"/>
              </w:rPr>
            </w:pPr>
            <w:r w:rsidRPr="002639A4">
              <w:rPr>
                <w:rFonts w:ascii="Bookman Old Style" w:hAnsi="Bookman Old Style"/>
                <w:color w:val="000000"/>
                <w:sz w:val="18"/>
                <w:szCs w:val="18"/>
                <w:lang w:val="lv-LV"/>
              </w:rPr>
              <w:t>Pašvaldību saņemtie transferti no valsts budžeta daļēji finansētām iestādēm (projekts soc.dienestam)</w:t>
            </w:r>
          </w:p>
        </w:tc>
        <w:tc>
          <w:tcPr>
            <w:tcW w:w="1418" w:type="dxa"/>
            <w:tcBorders>
              <w:top w:val="single" w:sz="4" w:space="0" w:color="auto"/>
              <w:left w:val="nil"/>
              <w:bottom w:val="single" w:sz="4" w:space="0" w:color="auto"/>
              <w:right w:val="single" w:sz="4" w:space="0" w:color="auto"/>
            </w:tcBorders>
            <w:vAlign w:val="center"/>
          </w:tcPr>
          <w:p w14:paraId="357EC984" w14:textId="77777777" w:rsidR="003662E1" w:rsidRPr="002639A4" w:rsidRDefault="002E0213" w:rsidP="003662E1">
            <w:pPr>
              <w:jc w:val="center"/>
              <w:rPr>
                <w:rFonts w:ascii="Bookman Old Style" w:hAnsi="Bookman Old Style"/>
                <w:bCs/>
                <w:color w:val="000000"/>
                <w:sz w:val="18"/>
                <w:szCs w:val="18"/>
                <w:lang w:val="lv-LV"/>
              </w:rPr>
            </w:pPr>
            <w:r w:rsidRPr="002639A4">
              <w:rPr>
                <w:rFonts w:ascii="Bookman Old Style" w:hAnsi="Bookman Old Style"/>
                <w:bCs/>
                <w:color w:val="000000"/>
                <w:sz w:val="18"/>
                <w:szCs w:val="18"/>
                <w:lang w:val="lv-LV"/>
              </w:rPr>
              <w:t>2940</w:t>
            </w:r>
          </w:p>
        </w:tc>
        <w:tc>
          <w:tcPr>
            <w:tcW w:w="1417" w:type="dxa"/>
            <w:tcBorders>
              <w:top w:val="single" w:sz="4" w:space="0" w:color="auto"/>
              <w:left w:val="nil"/>
              <w:bottom w:val="single" w:sz="4" w:space="0" w:color="auto"/>
              <w:right w:val="single" w:sz="4" w:space="0" w:color="auto"/>
            </w:tcBorders>
            <w:vAlign w:val="center"/>
          </w:tcPr>
          <w:p w14:paraId="5C05A225" w14:textId="77777777" w:rsidR="003662E1" w:rsidRPr="002639A4" w:rsidRDefault="002E0213" w:rsidP="003662E1">
            <w:pPr>
              <w:jc w:val="center"/>
              <w:rPr>
                <w:rFonts w:ascii="Bookman Old Style" w:hAnsi="Bookman Old Style"/>
                <w:bCs/>
                <w:color w:val="000000"/>
                <w:sz w:val="18"/>
                <w:szCs w:val="18"/>
                <w:lang w:val="lv-LV"/>
              </w:rPr>
            </w:pPr>
            <w:r w:rsidRPr="002639A4">
              <w:rPr>
                <w:rFonts w:ascii="Bookman Old Style" w:hAnsi="Bookman Old Style"/>
                <w:bCs/>
                <w:color w:val="000000"/>
                <w:sz w:val="18"/>
                <w:szCs w:val="18"/>
                <w:lang w:val="lv-LV"/>
              </w:rPr>
              <w:t>2046</w:t>
            </w:r>
          </w:p>
        </w:tc>
        <w:tc>
          <w:tcPr>
            <w:tcW w:w="1560" w:type="dxa"/>
            <w:tcBorders>
              <w:top w:val="single" w:sz="4" w:space="0" w:color="auto"/>
              <w:left w:val="nil"/>
              <w:bottom w:val="single" w:sz="4" w:space="0" w:color="auto"/>
              <w:right w:val="single" w:sz="4" w:space="0" w:color="auto"/>
            </w:tcBorders>
            <w:vAlign w:val="center"/>
          </w:tcPr>
          <w:p w14:paraId="5F2A536F" w14:textId="77777777" w:rsidR="003662E1" w:rsidRPr="002639A4" w:rsidRDefault="002E0213" w:rsidP="003662E1">
            <w:pPr>
              <w:jc w:val="center"/>
              <w:rPr>
                <w:rFonts w:ascii="Bookman Old Style" w:hAnsi="Bookman Old Style"/>
                <w:bCs/>
                <w:color w:val="000000"/>
                <w:sz w:val="18"/>
                <w:szCs w:val="18"/>
                <w:lang w:val="lv-LV"/>
              </w:rPr>
            </w:pPr>
            <w:r w:rsidRPr="002639A4">
              <w:rPr>
                <w:rFonts w:ascii="Bookman Old Style" w:hAnsi="Bookman Old Style"/>
                <w:sz w:val="18"/>
                <w:szCs w:val="18"/>
              </w:rPr>
              <w:t>1980</w:t>
            </w:r>
          </w:p>
        </w:tc>
        <w:tc>
          <w:tcPr>
            <w:tcW w:w="1275" w:type="dxa"/>
            <w:tcBorders>
              <w:top w:val="single" w:sz="4" w:space="0" w:color="auto"/>
              <w:left w:val="nil"/>
              <w:bottom w:val="single" w:sz="4" w:space="0" w:color="auto"/>
              <w:right w:val="single" w:sz="4" w:space="0" w:color="auto"/>
            </w:tcBorders>
            <w:vAlign w:val="center"/>
          </w:tcPr>
          <w:p w14:paraId="75CFBC09" w14:textId="77777777" w:rsidR="003662E1" w:rsidRPr="002639A4" w:rsidRDefault="002E0213" w:rsidP="003662E1">
            <w:pPr>
              <w:jc w:val="center"/>
              <w:rPr>
                <w:rFonts w:ascii="Bookman Old Style" w:hAnsi="Bookman Old Style"/>
                <w:bCs/>
                <w:sz w:val="18"/>
                <w:szCs w:val="18"/>
                <w:lang w:val="lv-LV"/>
              </w:rPr>
            </w:pPr>
            <w:r w:rsidRPr="002639A4">
              <w:rPr>
                <w:rFonts w:ascii="Bookman Old Style" w:hAnsi="Bookman Old Style"/>
                <w:bCs/>
                <w:sz w:val="18"/>
                <w:szCs w:val="18"/>
                <w:lang w:val="lv-LV"/>
              </w:rPr>
              <w:t>0</w:t>
            </w:r>
          </w:p>
        </w:tc>
      </w:tr>
      <w:tr w:rsidR="004E5F59" w14:paraId="15895708" w14:textId="77777777" w:rsidTr="001F4C9D">
        <w:trPr>
          <w:trHeight w:val="296"/>
        </w:trPr>
        <w:tc>
          <w:tcPr>
            <w:tcW w:w="11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F8FEB4" w14:textId="77777777" w:rsidR="003662E1" w:rsidRPr="002639A4" w:rsidRDefault="002E0213" w:rsidP="003662E1">
            <w:pPr>
              <w:spacing w:line="276" w:lineRule="auto"/>
              <w:jc w:val="center"/>
              <w:rPr>
                <w:rFonts w:ascii="Bookman Old Style" w:hAnsi="Bookman Old Style" w:cs="Arial"/>
                <w:sz w:val="18"/>
                <w:szCs w:val="18"/>
                <w:lang w:val="lv-LV"/>
              </w:rPr>
            </w:pPr>
            <w:r w:rsidRPr="002639A4">
              <w:rPr>
                <w:rFonts w:ascii="Bookman Old Style" w:hAnsi="Bookman Old Style" w:cs="Arial"/>
                <w:sz w:val="18"/>
                <w:szCs w:val="18"/>
                <w:lang w:val="lv-LV"/>
              </w:rPr>
              <w:t>18.0.0.0.</w:t>
            </w:r>
          </w:p>
        </w:tc>
        <w:tc>
          <w:tcPr>
            <w:tcW w:w="2669" w:type="dxa"/>
            <w:tcBorders>
              <w:top w:val="single" w:sz="4" w:space="0" w:color="auto"/>
              <w:left w:val="nil"/>
              <w:bottom w:val="single" w:sz="4" w:space="0" w:color="auto"/>
              <w:right w:val="single" w:sz="4" w:space="0" w:color="auto"/>
            </w:tcBorders>
            <w:shd w:val="clear" w:color="auto" w:fill="auto"/>
            <w:vAlign w:val="center"/>
            <w:hideMark/>
          </w:tcPr>
          <w:p w14:paraId="154FFE7C" w14:textId="77777777" w:rsidR="003662E1" w:rsidRPr="002639A4" w:rsidRDefault="002E0213" w:rsidP="003662E1">
            <w:pPr>
              <w:spacing w:line="276" w:lineRule="auto"/>
              <w:rPr>
                <w:rFonts w:ascii="Bookman Old Style" w:hAnsi="Bookman Old Style" w:cs="Arial"/>
                <w:sz w:val="18"/>
                <w:szCs w:val="18"/>
                <w:lang w:val="lv-LV"/>
              </w:rPr>
            </w:pPr>
            <w:r w:rsidRPr="002639A4">
              <w:rPr>
                <w:rFonts w:ascii="Bookman Old Style" w:hAnsi="Bookman Old Style" w:cs="Arial"/>
                <w:sz w:val="18"/>
                <w:szCs w:val="18"/>
                <w:lang w:val="lv-LV"/>
              </w:rPr>
              <w:t>Valsts budžeta transferti</w:t>
            </w:r>
          </w:p>
        </w:tc>
        <w:tc>
          <w:tcPr>
            <w:tcW w:w="1418" w:type="dxa"/>
            <w:tcBorders>
              <w:top w:val="single" w:sz="4" w:space="0" w:color="auto"/>
              <w:left w:val="nil"/>
              <w:bottom w:val="single" w:sz="4" w:space="0" w:color="auto"/>
              <w:right w:val="single" w:sz="4" w:space="0" w:color="auto"/>
            </w:tcBorders>
            <w:vAlign w:val="center"/>
          </w:tcPr>
          <w:p w14:paraId="38E28C47" w14:textId="77777777" w:rsidR="003662E1" w:rsidRPr="002639A4" w:rsidRDefault="002E0213" w:rsidP="003662E1">
            <w:pPr>
              <w:jc w:val="center"/>
              <w:rPr>
                <w:rFonts w:ascii="Bookman Old Style" w:hAnsi="Bookman Old Style"/>
                <w:bCs/>
                <w:color w:val="000000"/>
                <w:sz w:val="18"/>
                <w:szCs w:val="18"/>
                <w:lang w:val="lv-LV"/>
              </w:rPr>
            </w:pPr>
            <w:r w:rsidRPr="002639A4">
              <w:rPr>
                <w:rFonts w:ascii="Bookman Old Style" w:hAnsi="Bookman Old Style"/>
                <w:bCs/>
                <w:color w:val="000000"/>
                <w:sz w:val="18"/>
                <w:szCs w:val="18"/>
                <w:lang w:val="lv-LV"/>
              </w:rPr>
              <w:t>2761177</w:t>
            </w:r>
          </w:p>
        </w:tc>
        <w:tc>
          <w:tcPr>
            <w:tcW w:w="1417" w:type="dxa"/>
            <w:tcBorders>
              <w:top w:val="single" w:sz="4" w:space="0" w:color="auto"/>
              <w:left w:val="nil"/>
              <w:bottom w:val="single" w:sz="4" w:space="0" w:color="auto"/>
              <w:right w:val="single" w:sz="4" w:space="0" w:color="auto"/>
            </w:tcBorders>
            <w:vAlign w:val="center"/>
          </w:tcPr>
          <w:p w14:paraId="662C403B" w14:textId="77777777" w:rsidR="003662E1" w:rsidRPr="002639A4" w:rsidRDefault="002E0213" w:rsidP="003662E1">
            <w:pPr>
              <w:jc w:val="center"/>
              <w:rPr>
                <w:rFonts w:ascii="Bookman Old Style" w:hAnsi="Bookman Old Style"/>
                <w:bCs/>
                <w:color w:val="000000"/>
                <w:sz w:val="18"/>
                <w:szCs w:val="18"/>
                <w:lang w:val="lv-LV"/>
              </w:rPr>
            </w:pPr>
            <w:r w:rsidRPr="002639A4">
              <w:rPr>
                <w:rFonts w:ascii="Bookman Old Style" w:hAnsi="Bookman Old Style"/>
                <w:bCs/>
                <w:color w:val="000000"/>
                <w:sz w:val="18"/>
                <w:szCs w:val="18"/>
                <w:lang w:val="lv-LV"/>
              </w:rPr>
              <w:t>2018853</w:t>
            </w:r>
          </w:p>
        </w:tc>
        <w:tc>
          <w:tcPr>
            <w:tcW w:w="1560" w:type="dxa"/>
            <w:tcBorders>
              <w:top w:val="single" w:sz="4" w:space="0" w:color="auto"/>
              <w:left w:val="nil"/>
              <w:bottom w:val="single" w:sz="4" w:space="0" w:color="auto"/>
              <w:right w:val="single" w:sz="4" w:space="0" w:color="auto"/>
            </w:tcBorders>
            <w:vAlign w:val="center"/>
          </w:tcPr>
          <w:p w14:paraId="4AA8F95D" w14:textId="77777777" w:rsidR="003662E1" w:rsidRPr="002639A4" w:rsidRDefault="002E0213" w:rsidP="003662E1">
            <w:pPr>
              <w:jc w:val="center"/>
              <w:rPr>
                <w:rFonts w:ascii="Bookman Old Style" w:hAnsi="Bookman Old Style"/>
                <w:bCs/>
                <w:color w:val="000000"/>
                <w:sz w:val="18"/>
                <w:szCs w:val="18"/>
                <w:lang w:val="lv-LV"/>
              </w:rPr>
            </w:pPr>
            <w:r w:rsidRPr="002639A4">
              <w:rPr>
                <w:rFonts w:ascii="Bookman Old Style" w:hAnsi="Bookman Old Style"/>
                <w:sz w:val="18"/>
                <w:szCs w:val="18"/>
              </w:rPr>
              <w:t>1789394</w:t>
            </w:r>
          </w:p>
        </w:tc>
        <w:tc>
          <w:tcPr>
            <w:tcW w:w="1275" w:type="dxa"/>
            <w:tcBorders>
              <w:top w:val="single" w:sz="4" w:space="0" w:color="auto"/>
              <w:left w:val="nil"/>
              <w:bottom w:val="single" w:sz="4" w:space="0" w:color="auto"/>
              <w:right w:val="single" w:sz="4" w:space="0" w:color="auto"/>
            </w:tcBorders>
            <w:vAlign w:val="center"/>
          </w:tcPr>
          <w:p w14:paraId="4F734E22" w14:textId="77777777" w:rsidR="003662E1" w:rsidRPr="002639A4" w:rsidRDefault="002E0213" w:rsidP="003662E1">
            <w:pPr>
              <w:jc w:val="center"/>
              <w:rPr>
                <w:rFonts w:ascii="Bookman Old Style" w:hAnsi="Bookman Old Style"/>
                <w:bCs/>
                <w:sz w:val="18"/>
                <w:szCs w:val="18"/>
                <w:lang w:val="lv-LV"/>
              </w:rPr>
            </w:pPr>
            <w:r w:rsidRPr="002639A4">
              <w:rPr>
                <w:rFonts w:ascii="Bookman Old Style" w:hAnsi="Bookman Old Style"/>
                <w:bCs/>
                <w:sz w:val="18"/>
                <w:szCs w:val="18"/>
                <w:lang w:val="lv-LV"/>
              </w:rPr>
              <w:t>1849074</w:t>
            </w:r>
          </w:p>
        </w:tc>
      </w:tr>
      <w:tr w:rsidR="004E5F59" w14:paraId="7B19F732" w14:textId="77777777" w:rsidTr="001F4C9D">
        <w:trPr>
          <w:trHeight w:val="494"/>
        </w:trPr>
        <w:tc>
          <w:tcPr>
            <w:tcW w:w="11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DC77DE" w14:textId="77777777" w:rsidR="003662E1" w:rsidRPr="002639A4" w:rsidRDefault="002E0213" w:rsidP="003662E1">
            <w:pPr>
              <w:spacing w:line="276" w:lineRule="auto"/>
              <w:jc w:val="center"/>
              <w:rPr>
                <w:rFonts w:ascii="Bookman Old Style" w:hAnsi="Bookman Old Style" w:cs="Arial"/>
                <w:sz w:val="18"/>
                <w:szCs w:val="18"/>
                <w:lang w:val="lv-LV"/>
              </w:rPr>
            </w:pPr>
            <w:r w:rsidRPr="002639A4">
              <w:rPr>
                <w:rFonts w:ascii="Bookman Old Style" w:hAnsi="Bookman Old Style" w:cs="Arial"/>
                <w:sz w:val="18"/>
                <w:szCs w:val="18"/>
                <w:lang w:val="lv-LV"/>
              </w:rPr>
              <w:t>19.0.0.0</w:t>
            </w:r>
          </w:p>
        </w:tc>
        <w:tc>
          <w:tcPr>
            <w:tcW w:w="2669" w:type="dxa"/>
            <w:tcBorders>
              <w:top w:val="single" w:sz="4" w:space="0" w:color="auto"/>
              <w:left w:val="nil"/>
              <w:bottom w:val="single" w:sz="4" w:space="0" w:color="auto"/>
              <w:right w:val="single" w:sz="4" w:space="0" w:color="auto"/>
            </w:tcBorders>
            <w:shd w:val="clear" w:color="auto" w:fill="auto"/>
            <w:vAlign w:val="center"/>
            <w:hideMark/>
          </w:tcPr>
          <w:p w14:paraId="34EF4EB3" w14:textId="77777777" w:rsidR="003662E1" w:rsidRPr="002639A4" w:rsidRDefault="002E0213" w:rsidP="003662E1">
            <w:pPr>
              <w:spacing w:line="276" w:lineRule="auto"/>
              <w:rPr>
                <w:rFonts w:ascii="Bookman Old Style" w:hAnsi="Bookman Old Style" w:cs="Arial"/>
                <w:sz w:val="18"/>
                <w:szCs w:val="18"/>
                <w:lang w:val="lv-LV"/>
              </w:rPr>
            </w:pPr>
            <w:r w:rsidRPr="002639A4">
              <w:rPr>
                <w:rFonts w:ascii="Bookman Old Style" w:hAnsi="Bookman Old Style" w:cs="Arial"/>
                <w:sz w:val="18"/>
                <w:szCs w:val="18"/>
                <w:lang w:val="lv-LV"/>
              </w:rPr>
              <w:t>Pašvaldību budžetu transferti</w:t>
            </w:r>
          </w:p>
        </w:tc>
        <w:tc>
          <w:tcPr>
            <w:tcW w:w="1418" w:type="dxa"/>
            <w:tcBorders>
              <w:top w:val="single" w:sz="4" w:space="0" w:color="auto"/>
              <w:left w:val="nil"/>
              <w:bottom w:val="single" w:sz="4" w:space="0" w:color="auto"/>
              <w:right w:val="single" w:sz="4" w:space="0" w:color="auto"/>
            </w:tcBorders>
            <w:vAlign w:val="center"/>
          </w:tcPr>
          <w:p w14:paraId="5BAAF4B4" w14:textId="77777777" w:rsidR="003662E1" w:rsidRPr="002639A4" w:rsidRDefault="002E0213" w:rsidP="003662E1">
            <w:pPr>
              <w:jc w:val="center"/>
              <w:rPr>
                <w:rFonts w:ascii="Bookman Old Style" w:hAnsi="Bookman Old Style"/>
                <w:bCs/>
                <w:color w:val="000000"/>
                <w:sz w:val="18"/>
                <w:szCs w:val="18"/>
                <w:lang w:val="lv-LV"/>
              </w:rPr>
            </w:pPr>
            <w:r w:rsidRPr="002639A4">
              <w:rPr>
                <w:rFonts w:ascii="Bookman Old Style" w:hAnsi="Bookman Old Style"/>
                <w:bCs/>
                <w:color w:val="000000"/>
                <w:sz w:val="18"/>
                <w:szCs w:val="18"/>
                <w:lang w:val="lv-LV"/>
              </w:rPr>
              <w:t>257949</w:t>
            </w:r>
          </w:p>
        </w:tc>
        <w:tc>
          <w:tcPr>
            <w:tcW w:w="1417" w:type="dxa"/>
            <w:tcBorders>
              <w:top w:val="single" w:sz="4" w:space="0" w:color="auto"/>
              <w:left w:val="nil"/>
              <w:bottom w:val="single" w:sz="4" w:space="0" w:color="auto"/>
              <w:right w:val="single" w:sz="4" w:space="0" w:color="auto"/>
            </w:tcBorders>
            <w:vAlign w:val="center"/>
          </w:tcPr>
          <w:p w14:paraId="487A88C3" w14:textId="77777777" w:rsidR="003662E1" w:rsidRPr="002639A4" w:rsidRDefault="002E0213" w:rsidP="003662E1">
            <w:pPr>
              <w:jc w:val="center"/>
              <w:rPr>
                <w:rFonts w:ascii="Bookman Old Style" w:hAnsi="Bookman Old Style"/>
                <w:bCs/>
                <w:color w:val="000000"/>
                <w:sz w:val="18"/>
                <w:szCs w:val="18"/>
                <w:lang w:val="lv-LV"/>
              </w:rPr>
            </w:pPr>
            <w:r w:rsidRPr="002639A4">
              <w:rPr>
                <w:rFonts w:ascii="Bookman Old Style" w:hAnsi="Bookman Old Style"/>
                <w:bCs/>
                <w:color w:val="000000"/>
                <w:sz w:val="18"/>
                <w:szCs w:val="18"/>
                <w:lang w:val="lv-LV"/>
              </w:rPr>
              <w:t>430145</w:t>
            </w:r>
          </w:p>
        </w:tc>
        <w:tc>
          <w:tcPr>
            <w:tcW w:w="1560" w:type="dxa"/>
            <w:tcBorders>
              <w:top w:val="single" w:sz="4" w:space="0" w:color="auto"/>
              <w:left w:val="nil"/>
              <w:bottom w:val="single" w:sz="4" w:space="0" w:color="auto"/>
              <w:right w:val="single" w:sz="4" w:space="0" w:color="auto"/>
            </w:tcBorders>
            <w:vAlign w:val="center"/>
          </w:tcPr>
          <w:p w14:paraId="1FDD85D8" w14:textId="77777777" w:rsidR="003662E1" w:rsidRPr="002639A4" w:rsidRDefault="002E0213" w:rsidP="003662E1">
            <w:pPr>
              <w:jc w:val="center"/>
              <w:rPr>
                <w:rFonts w:ascii="Bookman Old Style" w:hAnsi="Bookman Old Style"/>
                <w:bCs/>
                <w:color w:val="000000"/>
                <w:sz w:val="18"/>
                <w:szCs w:val="18"/>
                <w:lang w:val="lv-LV"/>
              </w:rPr>
            </w:pPr>
            <w:r w:rsidRPr="002639A4">
              <w:rPr>
                <w:rFonts w:ascii="Bookman Old Style" w:hAnsi="Bookman Old Style"/>
                <w:sz w:val="18"/>
                <w:szCs w:val="18"/>
              </w:rPr>
              <w:t>447 827</w:t>
            </w:r>
          </w:p>
        </w:tc>
        <w:tc>
          <w:tcPr>
            <w:tcW w:w="1275" w:type="dxa"/>
            <w:tcBorders>
              <w:top w:val="single" w:sz="4" w:space="0" w:color="auto"/>
              <w:left w:val="nil"/>
              <w:bottom w:val="single" w:sz="4" w:space="0" w:color="auto"/>
              <w:right w:val="single" w:sz="4" w:space="0" w:color="auto"/>
            </w:tcBorders>
            <w:vAlign w:val="center"/>
          </w:tcPr>
          <w:p w14:paraId="1064839E" w14:textId="77777777" w:rsidR="003662E1" w:rsidRPr="002639A4" w:rsidRDefault="002E0213" w:rsidP="003662E1">
            <w:pPr>
              <w:jc w:val="center"/>
              <w:rPr>
                <w:rFonts w:ascii="Bookman Old Style" w:hAnsi="Bookman Old Style"/>
                <w:bCs/>
                <w:sz w:val="18"/>
                <w:szCs w:val="18"/>
                <w:lang w:val="lv-LV"/>
              </w:rPr>
            </w:pPr>
            <w:r w:rsidRPr="002639A4">
              <w:rPr>
                <w:rFonts w:ascii="Bookman Old Style" w:hAnsi="Bookman Old Style"/>
                <w:bCs/>
                <w:sz w:val="18"/>
                <w:szCs w:val="18"/>
                <w:lang w:val="lv-LV"/>
              </w:rPr>
              <w:t>450000</w:t>
            </w:r>
          </w:p>
        </w:tc>
      </w:tr>
      <w:tr w:rsidR="004E5F59" w14:paraId="6B68D161" w14:textId="77777777" w:rsidTr="001F4C9D">
        <w:trPr>
          <w:trHeight w:val="296"/>
        </w:trPr>
        <w:tc>
          <w:tcPr>
            <w:tcW w:w="1187" w:type="dxa"/>
            <w:tcBorders>
              <w:top w:val="single" w:sz="4" w:space="0" w:color="auto"/>
              <w:left w:val="single" w:sz="4" w:space="0" w:color="auto"/>
              <w:bottom w:val="single" w:sz="4" w:space="0" w:color="auto"/>
              <w:right w:val="nil"/>
            </w:tcBorders>
            <w:shd w:val="clear" w:color="auto" w:fill="auto"/>
            <w:noWrap/>
            <w:vAlign w:val="center"/>
            <w:hideMark/>
          </w:tcPr>
          <w:p w14:paraId="2E2D3F36" w14:textId="77777777" w:rsidR="003662E1" w:rsidRPr="002639A4" w:rsidRDefault="002E0213" w:rsidP="003662E1">
            <w:pPr>
              <w:spacing w:line="276" w:lineRule="auto"/>
              <w:jc w:val="center"/>
              <w:rPr>
                <w:rFonts w:ascii="Bookman Old Style" w:hAnsi="Bookman Old Style" w:cs="Arial"/>
                <w:sz w:val="18"/>
                <w:szCs w:val="18"/>
                <w:lang w:val="lv-LV"/>
              </w:rPr>
            </w:pPr>
            <w:r w:rsidRPr="002639A4">
              <w:rPr>
                <w:rFonts w:ascii="Bookman Old Style" w:hAnsi="Bookman Old Style" w:cs="Arial"/>
                <w:sz w:val="18"/>
                <w:szCs w:val="18"/>
                <w:lang w:val="lv-LV"/>
              </w:rPr>
              <w:t>21.0.0.0</w:t>
            </w:r>
          </w:p>
        </w:tc>
        <w:tc>
          <w:tcPr>
            <w:tcW w:w="26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DED2CF" w14:textId="77777777" w:rsidR="003662E1" w:rsidRPr="002639A4" w:rsidRDefault="002E0213" w:rsidP="003662E1">
            <w:pPr>
              <w:spacing w:line="276" w:lineRule="auto"/>
              <w:rPr>
                <w:rFonts w:ascii="Bookman Old Style" w:hAnsi="Bookman Old Style" w:cs="Arial"/>
                <w:sz w:val="18"/>
                <w:szCs w:val="18"/>
                <w:lang w:val="lv-LV"/>
              </w:rPr>
            </w:pPr>
            <w:r w:rsidRPr="002639A4">
              <w:rPr>
                <w:rFonts w:ascii="Bookman Old Style" w:hAnsi="Bookman Old Style" w:cs="Arial"/>
                <w:sz w:val="18"/>
                <w:szCs w:val="18"/>
                <w:lang w:val="lv-LV"/>
              </w:rPr>
              <w:t>Budžeta iestāžu ieņēmumi</w:t>
            </w:r>
          </w:p>
        </w:tc>
        <w:tc>
          <w:tcPr>
            <w:tcW w:w="1418" w:type="dxa"/>
            <w:tcBorders>
              <w:top w:val="single" w:sz="4" w:space="0" w:color="auto"/>
              <w:left w:val="nil"/>
              <w:bottom w:val="single" w:sz="4" w:space="0" w:color="auto"/>
              <w:right w:val="single" w:sz="4" w:space="0" w:color="auto"/>
            </w:tcBorders>
            <w:vAlign w:val="center"/>
          </w:tcPr>
          <w:p w14:paraId="374A2106" w14:textId="77777777" w:rsidR="003662E1" w:rsidRPr="002639A4" w:rsidRDefault="002E0213" w:rsidP="003662E1">
            <w:pPr>
              <w:jc w:val="center"/>
              <w:rPr>
                <w:rFonts w:ascii="Bookman Old Style" w:hAnsi="Bookman Old Style"/>
                <w:bCs/>
                <w:color w:val="000000"/>
                <w:sz w:val="18"/>
                <w:szCs w:val="18"/>
                <w:lang w:val="lv-LV"/>
              </w:rPr>
            </w:pPr>
            <w:r w:rsidRPr="002639A4">
              <w:rPr>
                <w:rFonts w:ascii="Bookman Old Style" w:hAnsi="Bookman Old Style"/>
                <w:bCs/>
                <w:color w:val="000000"/>
                <w:sz w:val="18"/>
                <w:szCs w:val="18"/>
                <w:lang w:val="lv-LV"/>
              </w:rPr>
              <w:t>50846</w:t>
            </w:r>
          </w:p>
        </w:tc>
        <w:tc>
          <w:tcPr>
            <w:tcW w:w="1417" w:type="dxa"/>
            <w:tcBorders>
              <w:top w:val="single" w:sz="4" w:space="0" w:color="auto"/>
              <w:left w:val="nil"/>
              <w:bottom w:val="single" w:sz="4" w:space="0" w:color="auto"/>
              <w:right w:val="single" w:sz="4" w:space="0" w:color="auto"/>
            </w:tcBorders>
            <w:vAlign w:val="center"/>
          </w:tcPr>
          <w:p w14:paraId="31E1A425" w14:textId="77777777" w:rsidR="003662E1" w:rsidRPr="002639A4" w:rsidRDefault="002E0213" w:rsidP="003662E1">
            <w:pPr>
              <w:jc w:val="center"/>
              <w:rPr>
                <w:rFonts w:ascii="Bookman Old Style" w:hAnsi="Bookman Old Style"/>
                <w:bCs/>
                <w:color w:val="000000"/>
                <w:sz w:val="18"/>
                <w:szCs w:val="18"/>
                <w:lang w:val="lv-LV"/>
              </w:rPr>
            </w:pPr>
            <w:r w:rsidRPr="002639A4">
              <w:rPr>
                <w:rFonts w:ascii="Bookman Old Style" w:hAnsi="Bookman Old Style"/>
                <w:bCs/>
                <w:color w:val="000000"/>
                <w:sz w:val="18"/>
                <w:szCs w:val="18"/>
                <w:lang w:val="lv-LV"/>
              </w:rPr>
              <w:t>61979</w:t>
            </w:r>
          </w:p>
        </w:tc>
        <w:tc>
          <w:tcPr>
            <w:tcW w:w="1560" w:type="dxa"/>
            <w:tcBorders>
              <w:top w:val="single" w:sz="4" w:space="0" w:color="auto"/>
              <w:left w:val="nil"/>
              <w:bottom w:val="single" w:sz="4" w:space="0" w:color="auto"/>
              <w:right w:val="single" w:sz="4" w:space="0" w:color="auto"/>
            </w:tcBorders>
            <w:vAlign w:val="center"/>
          </w:tcPr>
          <w:p w14:paraId="3862E56D" w14:textId="77777777" w:rsidR="003662E1" w:rsidRPr="002639A4" w:rsidRDefault="002E0213" w:rsidP="003662E1">
            <w:pPr>
              <w:jc w:val="center"/>
              <w:rPr>
                <w:rFonts w:ascii="Bookman Old Style" w:hAnsi="Bookman Old Style"/>
                <w:bCs/>
                <w:color w:val="000000"/>
                <w:sz w:val="18"/>
                <w:szCs w:val="18"/>
                <w:lang w:val="lv-LV"/>
              </w:rPr>
            </w:pPr>
            <w:r w:rsidRPr="002639A4">
              <w:rPr>
                <w:rFonts w:ascii="Bookman Old Style" w:hAnsi="Bookman Old Style"/>
                <w:bCs/>
                <w:color w:val="000000"/>
                <w:sz w:val="18"/>
                <w:szCs w:val="18"/>
                <w:lang w:val="lv-LV"/>
              </w:rPr>
              <w:t>44243</w:t>
            </w:r>
          </w:p>
        </w:tc>
        <w:tc>
          <w:tcPr>
            <w:tcW w:w="1275" w:type="dxa"/>
            <w:tcBorders>
              <w:top w:val="single" w:sz="4" w:space="0" w:color="auto"/>
              <w:left w:val="nil"/>
              <w:bottom w:val="single" w:sz="4" w:space="0" w:color="auto"/>
              <w:right w:val="single" w:sz="4" w:space="0" w:color="auto"/>
            </w:tcBorders>
            <w:vAlign w:val="center"/>
          </w:tcPr>
          <w:p w14:paraId="45085319" w14:textId="77777777" w:rsidR="003662E1" w:rsidRPr="002639A4" w:rsidRDefault="002E0213" w:rsidP="003662E1">
            <w:pPr>
              <w:jc w:val="center"/>
              <w:rPr>
                <w:rFonts w:ascii="Bookman Old Style" w:hAnsi="Bookman Old Style"/>
                <w:bCs/>
                <w:sz w:val="18"/>
                <w:szCs w:val="18"/>
                <w:lang w:val="lv-LV"/>
              </w:rPr>
            </w:pPr>
            <w:r w:rsidRPr="002639A4">
              <w:rPr>
                <w:rFonts w:ascii="Bookman Old Style" w:hAnsi="Bookman Old Style"/>
                <w:bCs/>
                <w:sz w:val="18"/>
                <w:szCs w:val="18"/>
                <w:lang w:val="lv-LV"/>
              </w:rPr>
              <w:t>0</w:t>
            </w:r>
          </w:p>
        </w:tc>
      </w:tr>
      <w:tr w:rsidR="004E5F59" w14:paraId="586C7420" w14:textId="77777777" w:rsidTr="001F4C9D">
        <w:trPr>
          <w:trHeight w:val="296"/>
        </w:trPr>
        <w:tc>
          <w:tcPr>
            <w:tcW w:w="1187" w:type="dxa"/>
            <w:tcBorders>
              <w:top w:val="single" w:sz="4" w:space="0" w:color="auto"/>
              <w:left w:val="single" w:sz="4" w:space="0" w:color="auto"/>
              <w:bottom w:val="single" w:sz="4" w:space="0" w:color="auto"/>
              <w:right w:val="nil"/>
            </w:tcBorders>
            <w:shd w:val="clear" w:color="auto" w:fill="auto"/>
            <w:noWrap/>
            <w:vAlign w:val="center"/>
          </w:tcPr>
          <w:p w14:paraId="2F355446" w14:textId="77777777" w:rsidR="003662E1" w:rsidRPr="002639A4" w:rsidRDefault="002E0213" w:rsidP="003662E1">
            <w:pPr>
              <w:jc w:val="center"/>
              <w:rPr>
                <w:rFonts w:ascii="Bookman Old Style" w:hAnsi="Bookman Old Style"/>
                <w:bCs/>
                <w:color w:val="000000"/>
                <w:sz w:val="18"/>
                <w:szCs w:val="18"/>
                <w:lang w:val="lv-LV"/>
              </w:rPr>
            </w:pPr>
            <w:r w:rsidRPr="002639A4">
              <w:rPr>
                <w:rFonts w:ascii="Bookman Old Style" w:hAnsi="Bookman Old Style"/>
                <w:bCs/>
                <w:color w:val="000000"/>
                <w:sz w:val="18"/>
                <w:szCs w:val="18"/>
                <w:lang w:val="lv-LV"/>
              </w:rPr>
              <w:t>21.1.9.1.</w:t>
            </w:r>
          </w:p>
        </w:tc>
        <w:tc>
          <w:tcPr>
            <w:tcW w:w="2669" w:type="dxa"/>
            <w:tcBorders>
              <w:top w:val="single" w:sz="4" w:space="0" w:color="auto"/>
              <w:left w:val="single" w:sz="4" w:space="0" w:color="auto"/>
              <w:bottom w:val="single" w:sz="4" w:space="0" w:color="auto"/>
              <w:right w:val="single" w:sz="4" w:space="0" w:color="auto"/>
            </w:tcBorders>
            <w:shd w:val="clear" w:color="auto" w:fill="auto"/>
            <w:vAlign w:val="center"/>
          </w:tcPr>
          <w:p w14:paraId="2BEED9C6" w14:textId="77777777" w:rsidR="003662E1" w:rsidRPr="002639A4" w:rsidRDefault="002E0213" w:rsidP="003662E1">
            <w:pPr>
              <w:rPr>
                <w:rFonts w:ascii="Bookman Old Style" w:hAnsi="Bookman Old Style"/>
                <w:color w:val="000000"/>
                <w:sz w:val="18"/>
                <w:szCs w:val="18"/>
                <w:lang w:val="lv-LV"/>
              </w:rPr>
            </w:pPr>
            <w:r w:rsidRPr="002639A4">
              <w:rPr>
                <w:rFonts w:ascii="Bookman Old Style" w:hAnsi="Bookman Old Style"/>
                <w:color w:val="000000"/>
                <w:sz w:val="18"/>
                <w:szCs w:val="18"/>
                <w:lang w:val="lv-LV"/>
              </w:rPr>
              <w:t>Ārvalstu finanšu palīdzība (projekts BMMP)</w:t>
            </w:r>
          </w:p>
        </w:tc>
        <w:tc>
          <w:tcPr>
            <w:tcW w:w="1418" w:type="dxa"/>
            <w:tcBorders>
              <w:top w:val="single" w:sz="4" w:space="0" w:color="auto"/>
              <w:left w:val="nil"/>
              <w:bottom w:val="single" w:sz="4" w:space="0" w:color="auto"/>
              <w:right w:val="single" w:sz="4" w:space="0" w:color="auto"/>
            </w:tcBorders>
            <w:vAlign w:val="center"/>
          </w:tcPr>
          <w:p w14:paraId="05253A54" w14:textId="77777777" w:rsidR="003662E1" w:rsidRPr="002639A4" w:rsidRDefault="002E0213" w:rsidP="003662E1">
            <w:pPr>
              <w:jc w:val="center"/>
              <w:rPr>
                <w:rFonts w:ascii="Bookman Old Style" w:hAnsi="Bookman Old Style"/>
                <w:bCs/>
                <w:color w:val="000000"/>
                <w:sz w:val="18"/>
                <w:szCs w:val="18"/>
                <w:lang w:val="lv-LV"/>
              </w:rPr>
            </w:pPr>
            <w:r w:rsidRPr="002639A4">
              <w:rPr>
                <w:rFonts w:ascii="Bookman Old Style" w:hAnsi="Bookman Old Style"/>
                <w:bCs/>
                <w:color w:val="000000"/>
                <w:sz w:val="18"/>
                <w:szCs w:val="18"/>
                <w:lang w:val="lv-LV"/>
              </w:rPr>
              <w:t>10640</w:t>
            </w:r>
          </w:p>
        </w:tc>
        <w:tc>
          <w:tcPr>
            <w:tcW w:w="1417" w:type="dxa"/>
            <w:tcBorders>
              <w:top w:val="single" w:sz="4" w:space="0" w:color="auto"/>
              <w:left w:val="nil"/>
              <w:bottom w:val="single" w:sz="4" w:space="0" w:color="auto"/>
              <w:right w:val="single" w:sz="4" w:space="0" w:color="auto"/>
            </w:tcBorders>
            <w:vAlign w:val="center"/>
          </w:tcPr>
          <w:p w14:paraId="003B613E" w14:textId="77777777" w:rsidR="003662E1" w:rsidRPr="002639A4" w:rsidRDefault="002E0213" w:rsidP="003662E1">
            <w:pPr>
              <w:jc w:val="center"/>
              <w:rPr>
                <w:rFonts w:ascii="Bookman Old Style" w:hAnsi="Bookman Old Style"/>
                <w:bCs/>
                <w:color w:val="000000"/>
                <w:sz w:val="18"/>
                <w:szCs w:val="18"/>
                <w:lang w:val="lv-LV"/>
              </w:rPr>
            </w:pPr>
            <w:r w:rsidRPr="002639A4">
              <w:rPr>
                <w:rFonts w:ascii="Bookman Old Style" w:hAnsi="Bookman Old Style"/>
                <w:bCs/>
                <w:color w:val="000000"/>
                <w:sz w:val="18"/>
                <w:szCs w:val="18"/>
                <w:lang w:val="lv-LV"/>
              </w:rPr>
              <w:t>0</w:t>
            </w:r>
          </w:p>
        </w:tc>
        <w:tc>
          <w:tcPr>
            <w:tcW w:w="1560" w:type="dxa"/>
            <w:tcBorders>
              <w:top w:val="single" w:sz="4" w:space="0" w:color="auto"/>
              <w:left w:val="nil"/>
              <w:bottom w:val="single" w:sz="4" w:space="0" w:color="auto"/>
              <w:right w:val="single" w:sz="4" w:space="0" w:color="auto"/>
            </w:tcBorders>
            <w:vAlign w:val="center"/>
          </w:tcPr>
          <w:p w14:paraId="010E27E6" w14:textId="77777777" w:rsidR="003662E1" w:rsidRPr="002639A4" w:rsidRDefault="002E0213" w:rsidP="003662E1">
            <w:pPr>
              <w:jc w:val="center"/>
              <w:rPr>
                <w:rFonts w:ascii="Bookman Old Style" w:hAnsi="Bookman Old Style"/>
                <w:bCs/>
                <w:color w:val="000000"/>
                <w:sz w:val="18"/>
                <w:szCs w:val="18"/>
                <w:lang w:val="lv-LV"/>
              </w:rPr>
            </w:pPr>
            <w:r w:rsidRPr="002639A4">
              <w:rPr>
                <w:rFonts w:ascii="Bookman Old Style" w:hAnsi="Bookman Old Style"/>
                <w:bCs/>
                <w:color w:val="000000"/>
                <w:sz w:val="18"/>
                <w:szCs w:val="18"/>
                <w:lang w:val="lv-LV"/>
              </w:rPr>
              <w:t>0</w:t>
            </w:r>
          </w:p>
        </w:tc>
        <w:tc>
          <w:tcPr>
            <w:tcW w:w="1275" w:type="dxa"/>
            <w:tcBorders>
              <w:top w:val="single" w:sz="4" w:space="0" w:color="auto"/>
              <w:left w:val="nil"/>
              <w:bottom w:val="single" w:sz="4" w:space="0" w:color="auto"/>
              <w:right w:val="single" w:sz="4" w:space="0" w:color="auto"/>
            </w:tcBorders>
            <w:vAlign w:val="center"/>
          </w:tcPr>
          <w:p w14:paraId="171D41A7" w14:textId="77777777" w:rsidR="003662E1" w:rsidRPr="002639A4" w:rsidRDefault="002E0213" w:rsidP="003662E1">
            <w:pPr>
              <w:jc w:val="center"/>
              <w:rPr>
                <w:rFonts w:ascii="Bookman Old Style" w:hAnsi="Bookman Old Style"/>
                <w:bCs/>
                <w:sz w:val="18"/>
                <w:szCs w:val="18"/>
                <w:lang w:val="lv-LV"/>
              </w:rPr>
            </w:pPr>
            <w:r w:rsidRPr="002639A4">
              <w:rPr>
                <w:rFonts w:ascii="Bookman Old Style" w:hAnsi="Bookman Old Style"/>
                <w:bCs/>
                <w:sz w:val="18"/>
                <w:szCs w:val="18"/>
                <w:lang w:val="lv-LV"/>
              </w:rPr>
              <w:t>0</w:t>
            </w:r>
          </w:p>
        </w:tc>
      </w:tr>
      <w:tr w:rsidR="004E5F59" w14:paraId="711722F5" w14:textId="77777777" w:rsidTr="001F4C9D">
        <w:trPr>
          <w:trHeight w:val="296"/>
        </w:trPr>
        <w:tc>
          <w:tcPr>
            <w:tcW w:w="1187" w:type="dxa"/>
            <w:tcBorders>
              <w:top w:val="single" w:sz="4" w:space="0" w:color="auto"/>
              <w:left w:val="single" w:sz="4" w:space="0" w:color="auto"/>
              <w:bottom w:val="single" w:sz="4" w:space="0" w:color="auto"/>
              <w:right w:val="nil"/>
            </w:tcBorders>
            <w:shd w:val="clear" w:color="auto" w:fill="auto"/>
            <w:noWrap/>
            <w:vAlign w:val="center"/>
          </w:tcPr>
          <w:p w14:paraId="53AFE796" w14:textId="77777777" w:rsidR="003662E1" w:rsidRPr="002639A4" w:rsidRDefault="003662E1" w:rsidP="003662E1">
            <w:pPr>
              <w:spacing w:line="276" w:lineRule="auto"/>
              <w:jc w:val="center"/>
              <w:rPr>
                <w:rFonts w:ascii="Bookman Old Style" w:hAnsi="Bookman Old Style" w:cs="Arial"/>
                <w:sz w:val="18"/>
                <w:szCs w:val="18"/>
                <w:lang w:val="lv-LV"/>
              </w:rPr>
            </w:pPr>
          </w:p>
        </w:tc>
        <w:tc>
          <w:tcPr>
            <w:tcW w:w="2669" w:type="dxa"/>
            <w:tcBorders>
              <w:top w:val="single" w:sz="4" w:space="0" w:color="auto"/>
              <w:left w:val="single" w:sz="4" w:space="0" w:color="auto"/>
              <w:bottom w:val="single" w:sz="4" w:space="0" w:color="auto"/>
              <w:right w:val="single" w:sz="4" w:space="0" w:color="auto"/>
            </w:tcBorders>
            <w:shd w:val="clear" w:color="auto" w:fill="auto"/>
            <w:vAlign w:val="center"/>
          </w:tcPr>
          <w:p w14:paraId="1E5437EA" w14:textId="77777777" w:rsidR="003662E1" w:rsidRPr="002639A4" w:rsidRDefault="002E0213" w:rsidP="003662E1">
            <w:pPr>
              <w:spacing w:line="276" w:lineRule="auto"/>
              <w:rPr>
                <w:rFonts w:ascii="Bookman Old Style" w:hAnsi="Bookman Old Style" w:cs="Arial"/>
                <w:sz w:val="18"/>
                <w:szCs w:val="18"/>
                <w:lang w:val="lv-LV"/>
              </w:rPr>
            </w:pPr>
            <w:r w:rsidRPr="002639A4">
              <w:rPr>
                <w:rFonts w:ascii="Bookman Old Style" w:hAnsi="Bookman Old Style" w:cs="Arial"/>
                <w:sz w:val="18"/>
                <w:szCs w:val="18"/>
                <w:lang w:val="lv-LV"/>
              </w:rPr>
              <w:t>Finansēšana</w:t>
            </w:r>
          </w:p>
        </w:tc>
        <w:tc>
          <w:tcPr>
            <w:tcW w:w="1418" w:type="dxa"/>
            <w:tcBorders>
              <w:top w:val="single" w:sz="4" w:space="0" w:color="auto"/>
              <w:left w:val="nil"/>
              <w:bottom w:val="single" w:sz="4" w:space="0" w:color="auto"/>
              <w:right w:val="single" w:sz="4" w:space="0" w:color="auto"/>
            </w:tcBorders>
            <w:vAlign w:val="center"/>
          </w:tcPr>
          <w:p w14:paraId="1FF1DE5B" w14:textId="77777777" w:rsidR="003662E1" w:rsidRPr="002639A4" w:rsidRDefault="002E0213" w:rsidP="003662E1">
            <w:pPr>
              <w:jc w:val="center"/>
              <w:rPr>
                <w:rFonts w:ascii="Bookman Old Style" w:hAnsi="Bookman Old Style"/>
                <w:color w:val="000000"/>
                <w:sz w:val="18"/>
                <w:szCs w:val="18"/>
                <w:lang w:val="lv-LV"/>
              </w:rPr>
            </w:pPr>
            <w:r w:rsidRPr="002639A4">
              <w:rPr>
                <w:rFonts w:ascii="Bookman Old Style" w:hAnsi="Bookman Old Style"/>
                <w:color w:val="000000"/>
                <w:sz w:val="18"/>
                <w:szCs w:val="18"/>
                <w:lang w:val="lv-LV"/>
              </w:rPr>
              <w:t>2323176</w:t>
            </w:r>
          </w:p>
        </w:tc>
        <w:tc>
          <w:tcPr>
            <w:tcW w:w="1417" w:type="dxa"/>
            <w:tcBorders>
              <w:top w:val="single" w:sz="4" w:space="0" w:color="auto"/>
              <w:left w:val="nil"/>
              <w:bottom w:val="single" w:sz="4" w:space="0" w:color="auto"/>
              <w:right w:val="single" w:sz="4" w:space="0" w:color="auto"/>
            </w:tcBorders>
            <w:vAlign w:val="center"/>
          </w:tcPr>
          <w:p w14:paraId="1CEC1470" w14:textId="77777777" w:rsidR="003662E1" w:rsidRPr="002639A4" w:rsidRDefault="002E0213" w:rsidP="003662E1">
            <w:pPr>
              <w:jc w:val="center"/>
              <w:rPr>
                <w:rFonts w:ascii="Bookman Old Style" w:hAnsi="Bookman Old Style"/>
                <w:color w:val="000000"/>
                <w:sz w:val="18"/>
                <w:szCs w:val="18"/>
                <w:lang w:val="lv-LV"/>
              </w:rPr>
            </w:pPr>
            <w:r w:rsidRPr="002639A4">
              <w:rPr>
                <w:rFonts w:ascii="Bookman Old Style" w:hAnsi="Bookman Old Style"/>
                <w:color w:val="000000"/>
                <w:sz w:val="18"/>
                <w:szCs w:val="18"/>
                <w:lang w:val="lv-LV"/>
              </w:rPr>
              <w:t>0</w:t>
            </w:r>
          </w:p>
        </w:tc>
        <w:tc>
          <w:tcPr>
            <w:tcW w:w="1560" w:type="dxa"/>
            <w:tcBorders>
              <w:top w:val="single" w:sz="4" w:space="0" w:color="auto"/>
              <w:left w:val="nil"/>
              <w:bottom w:val="single" w:sz="4" w:space="0" w:color="auto"/>
              <w:right w:val="single" w:sz="4" w:space="0" w:color="auto"/>
            </w:tcBorders>
            <w:vAlign w:val="center"/>
          </w:tcPr>
          <w:p w14:paraId="27D8DC30" w14:textId="77777777" w:rsidR="003662E1" w:rsidRPr="002639A4" w:rsidRDefault="002E0213" w:rsidP="003662E1">
            <w:pPr>
              <w:jc w:val="center"/>
              <w:rPr>
                <w:rFonts w:ascii="Bookman Old Style" w:hAnsi="Bookman Old Style"/>
                <w:color w:val="000000"/>
                <w:sz w:val="18"/>
                <w:szCs w:val="18"/>
                <w:lang w:val="lv-LV"/>
              </w:rPr>
            </w:pPr>
            <w:r w:rsidRPr="002639A4">
              <w:rPr>
                <w:rFonts w:ascii="Bookman Old Style" w:hAnsi="Bookman Old Style"/>
                <w:color w:val="000000"/>
                <w:sz w:val="18"/>
                <w:szCs w:val="18"/>
                <w:lang w:val="lv-LV"/>
              </w:rPr>
              <w:t>0</w:t>
            </w:r>
          </w:p>
        </w:tc>
        <w:tc>
          <w:tcPr>
            <w:tcW w:w="1275" w:type="dxa"/>
            <w:tcBorders>
              <w:top w:val="single" w:sz="4" w:space="0" w:color="auto"/>
              <w:left w:val="nil"/>
              <w:bottom w:val="single" w:sz="4" w:space="0" w:color="auto"/>
              <w:right w:val="single" w:sz="4" w:space="0" w:color="auto"/>
            </w:tcBorders>
            <w:vAlign w:val="center"/>
          </w:tcPr>
          <w:p w14:paraId="4583EC90" w14:textId="77777777" w:rsidR="003662E1" w:rsidRPr="002639A4" w:rsidRDefault="002E0213" w:rsidP="003662E1">
            <w:pPr>
              <w:jc w:val="center"/>
              <w:rPr>
                <w:rFonts w:ascii="Bookman Old Style" w:hAnsi="Bookman Old Style"/>
                <w:sz w:val="18"/>
                <w:szCs w:val="18"/>
                <w:lang w:val="lv-LV"/>
              </w:rPr>
            </w:pPr>
            <w:r w:rsidRPr="002639A4">
              <w:rPr>
                <w:rFonts w:ascii="Bookman Old Style" w:hAnsi="Bookman Old Style"/>
                <w:sz w:val="18"/>
                <w:szCs w:val="18"/>
                <w:lang w:val="lv-LV"/>
              </w:rPr>
              <w:t>0</w:t>
            </w:r>
          </w:p>
        </w:tc>
      </w:tr>
      <w:tr w:rsidR="004E5F59" w14:paraId="691555D5" w14:textId="77777777" w:rsidTr="00F217C9">
        <w:trPr>
          <w:trHeight w:val="296"/>
        </w:trPr>
        <w:tc>
          <w:tcPr>
            <w:tcW w:w="38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A4F842" w14:textId="77777777" w:rsidR="003662E1" w:rsidRPr="002639A4" w:rsidRDefault="002E0213" w:rsidP="003662E1">
            <w:pPr>
              <w:spacing w:line="276" w:lineRule="auto"/>
              <w:jc w:val="right"/>
              <w:rPr>
                <w:rFonts w:ascii="Bookman Old Style" w:hAnsi="Bookman Old Style" w:cs="Arial"/>
                <w:b/>
                <w:bCs/>
                <w:sz w:val="18"/>
                <w:szCs w:val="18"/>
                <w:lang w:val="lv-LV"/>
              </w:rPr>
            </w:pPr>
            <w:bookmarkStart w:id="1" w:name="_Hlk393662399"/>
            <w:r w:rsidRPr="002639A4">
              <w:rPr>
                <w:rFonts w:ascii="Bookman Old Style" w:hAnsi="Bookman Old Style" w:cs="Arial"/>
                <w:b/>
                <w:bCs/>
                <w:sz w:val="18"/>
                <w:szCs w:val="18"/>
                <w:lang w:val="lv-LV"/>
              </w:rPr>
              <w:t>Kopā</w:t>
            </w:r>
          </w:p>
        </w:tc>
        <w:tc>
          <w:tcPr>
            <w:tcW w:w="1418" w:type="dxa"/>
            <w:tcBorders>
              <w:top w:val="single" w:sz="4" w:space="0" w:color="auto"/>
              <w:left w:val="nil"/>
              <w:bottom w:val="single" w:sz="4" w:space="0" w:color="auto"/>
              <w:right w:val="single" w:sz="4" w:space="0" w:color="auto"/>
            </w:tcBorders>
            <w:vAlign w:val="center"/>
          </w:tcPr>
          <w:p w14:paraId="16D4BB25" w14:textId="77777777" w:rsidR="003662E1" w:rsidRPr="002639A4" w:rsidRDefault="002E0213" w:rsidP="003662E1">
            <w:pPr>
              <w:jc w:val="center"/>
              <w:rPr>
                <w:rFonts w:ascii="Bookman Old Style" w:hAnsi="Bookman Old Style"/>
                <w:b/>
                <w:bCs/>
                <w:color w:val="000000"/>
                <w:sz w:val="18"/>
                <w:szCs w:val="18"/>
                <w:lang w:val="lv-LV"/>
              </w:rPr>
            </w:pPr>
            <w:r w:rsidRPr="002639A4">
              <w:rPr>
                <w:rFonts w:ascii="Bookman Old Style" w:hAnsi="Bookman Old Style"/>
                <w:b/>
                <w:color w:val="000000"/>
                <w:sz w:val="18"/>
                <w:szCs w:val="18"/>
                <w:lang w:val="lv-LV"/>
              </w:rPr>
              <w:t>17238077</w:t>
            </w:r>
          </w:p>
        </w:tc>
        <w:tc>
          <w:tcPr>
            <w:tcW w:w="1417" w:type="dxa"/>
            <w:tcBorders>
              <w:top w:val="single" w:sz="4" w:space="0" w:color="auto"/>
              <w:left w:val="nil"/>
              <w:bottom w:val="single" w:sz="4" w:space="0" w:color="auto"/>
              <w:right w:val="single" w:sz="4" w:space="0" w:color="auto"/>
            </w:tcBorders>
            <w:vAlign w:val="center"/>
          </w:tcPr>
          <w:p w14:paraId="7A1C32A2" w14:textId="77777777" w:rsidR="003662E1" w:rsidRPr="002639A4" w:rsidRDefault="002E0213" w:rsidP="003662E1">
            <w:pPr>
              <w:jc w:val="center"/>
              <w:rPr>
                <w:rFonts w:ascii="Bookman Old Style" w:hAnsi="Bookman Old Style"/>
                <w:b/>
                <w:color w:val="000000"/>
                <w:sz w:val="18"/>
                <w:szCs w:val="18"/>
                <w:lang w:val="lv-LV"/>
              </w:rPr>
            </w:pPr>
            <w:r w:rsidRPr="002639A4">
              <w:rPr>
                <w:rFonts w:ascii="Bookman Old Style" w:hAnsi="Bookman Old Style"/>
                <w:b/>
                <w:color w:val="000000"/>
                <w:sz w:val="18"/>
                <w:szCs w:val="18"/>
                <w:lang w:val="lv-LV"/>
              </w:rPr>
              <w:t>16582179</w:t>
            </w:r>
          </w:p>
        </w:tc>
        <w:tc>
          <w:tcPr>
            <w:tcW w:w="1560" w:type="dxa"/>
            <w:tcBorders>
              <w:top w:val="single" w:sz="4" w:space="0" w:color="auto"/>
              <w:left w:val="nil"/>
              <w:bottom w:val="single" w:sz="4" w:space="0" w:color="auto"/>
              <w:right w:val="single" w:sz="4" w:space="0" w:color="auto"/>
            </w:tcBorders>
            <w:vAlign w:val="center"/>
          </w:tcPr>
          <w:p w14:paraId="26CF79E6" w14:textId="77777777" w:rsidR="003662E1" w:rsidRPr="002639A4" w:rsidRDefault="002E0213" w:rsidP="003662E1">
            <w:pPr>
              <w:jc w:val="center"/>
              <w:rPr>
                <w:rFonts w:ascii="Bookman Old Style" w:hAnsi="Bookman Old Style"/>
                <w:b/>
                <w:color w:val="000000"/>
                <w:sz w:val="18"/>
                <w:szCs w:val="18"/>
                <w:lang w:val="lv-LV"/>
              </w:rPr>
            </w:pPr>
            <w:r w:rsidRPr="002639A4">
              <w:rPr>
                <w:rFonts w:ascii="Bookman Old Style" w:hAnsi="Bookman Old Style"/>
                <w:b/>
                <w:bCs/>
                <w:sz w:val="18"/>
                <w:szCs w:val="18"/>
              </w:rPr>
              <w:t>18 784 202</w:t>
            </w:r>
          </w:p>
        </w:tc>
        <w:tc>
          <w:tcPr>
            <w:tcW w:w="1275" w:type="dxa"/>
            <w:tcBorders>
              <w:top w:val="single" w:sz="4" w:space="0" w:color="auto"/>
              <w:left w:val="nil"/>
              <w:bottom w:val="single" w:sz="4" w:space="0" w:color="auto"/>
              <w:right w:val="single" w:sz="4" w:space="0" w:color="auto"/>
            </w:tcBorders>
            <w:vAlign w:val="center"/>
          </w:tcPr>
          <w:p w14:paraId="00842894" w14:textId="77777777" w:rsidR="003662E1" w:rsidRPr="002639A4" w:rsidRDefault="002E0213" w:rsidP="003662E1">
            <w:pPr>
              <w:jc w:val="center"/>
              <w:rPr>
                <w:rFonts w:ascii="Bookman Old Style" w:hAnsi="Bookman Old Style"/>
                <w:b/>
                <w:color w:val="000000"/>
                <w:sz w:val="18"/>
                <w:szCs w:val="18"/>
                <w:lang w:val="lv-LV"/>
              </w:rPr>
            </w:pPr>
            <w:r w:rsidRPr="002639A4">
              <w:rPr>
                <w:rFonts w:ascii="Bookman Old Style" w:hAnsi="Bookman Old Style"/>
                <w:b/>
                <w:color w:val="000000"/>
                <w:sz w:val="18"/>
                <w:szCs w:val="18"/>
                <w:lang w:val="lv-LV"/>
              </w:rPr>
              <w:t>24962446</w:t>
            </w:r>
          </w:p>
        </w:tc>
      </w:tr>
      <w:bookmarkEnd w:id="1"/>
    </w:tbl>
    <w:p w14:paraId="728AC2B0" w14:textId="77777777" w:rsidR="00D4723A" w:rsidRPr="00B644FB" w:rsidRDefault="00D4723A" w:rsidP="008D2871">
      <w:pPr>
        <w:spacing w:line="276" w:lineRule="auto"/>
        <w:ind w:right="441"/>
        <w:jc w:val="center"/>
        <w:rPr>
          <w:rFonts w:ascii="Bookman Old Style" w:hAnsi="Bookman Old Style"/>
          <w:lang w:val="lv-LV"/>
        </w:rPr>
      </w:pPr>
    </w:p>
    <w:p w14:paraId="505BDE56" w14:textId="77777777" w:rsidR="00D4723A" w:rsidRPr="00B644FB" w:rsidRDefault="002E0213" w:rsidP="008D2871">
      <w:pPr>
        <w:spacing w:line="276" w:lineRule="auto"/>
        <w:ind w:right="505" w:firstLine="720"/>
        <w:jc w:val="both"/>
        <w:rPr>
          <w:rFonts w:ascii="Bookman Old Style" w:hAnsi="Bookman Old Style"/>
          <w:lang w:val="lv-LV"/>
        </w:rPr>
      </w:pPr>
      <w:r w:rsidRPr="00B644FB">
        <w:rPr>
          <w:rFonts w:ascii="Bookman Old Style" w:hAnsi="Bookman Old Style"/>
          <w:lang w:val="lv-LV"/>
        </w:rPr>
        <w:t xml:space="preserve">Vislielākie ieņēmumi pamatbudžetā veidojas no iedzīvotāju ienākuma nodokļa – </w:t>
      </w:r>
      <w:r w:rsidR="00C01730">
        <w:rPr>
          <w:rFonts w:ascii="Bookman Old Style" w:hAnsi="Bookman Old Style"/>
          <w:lang w:val="lv-LV"/>
        </w:rPr>
        <w:t>82</w:t>
      </w:r>
      <w:r w:rsidRPr="00B644FB">
        <w:rPr>
          <w:rFonts w:ascii="Bookman Old Style" w:hAnsi="Bookman Old Style"/>
          <w:lang w:val="lv-LV"/>
        </w:rPr>
        <w:t xml:space="preserve">%, </w:t>
      </w:r>
      <w:r w:rsidR="00C01730">
        <w:rPr>
          <w:rFonts w:ascii="Bookman Old Style" w:hAnsi="Bookman Old Style"/>
          <w:lang w:val="lv-LV"/>
        </w:rPr>
        <w:t>7</w:t>
      </w:r>
      <w:r w:rsidR="00E2642F" w:rsidRPr="00B644FB">
        <w:rPr>
          <w:rFonts w:ascii="Bookman Old Style" w:hAnsi="Bookman Old Style"/>
          <w:lang w:val="lv-LV"/>
        </w:rPr>
        <w:t>%</w:t>
      </w:r>
      <w:r w:rsidRPr="00B644FB">
        <w:rPr>
          <w:rFonts w:ascii="Bookman Old Style" w:hAnsi="Bookman Old Style"/>
          <w:lang w:val="lv-LV"/>
        </w:rPr>
        <w:t xml:space="preserve"> veido ieņēmumi no nekustamā īpašuma nodokļa</w:t>
      </w:r>
      <w:r w:rsidR="00E2642F" w:rsidRPr="00B644FB">
        <w:rPr>
          <w:rFonts w:ascii="Bookman Old Style" w:hAnsi="Bookman Old Style"/>
          <w:lang w:val="lv-LV"/>
        </w:rPr>
        <w:t xml:space="preserve">, </w:t>
      </w:r>
      <w:r w:rsidR="00C01730">
        <w:rPr>
          <w:rFonts w:ascii="Bookman Old Style" w:hAnsi="Bookman Old Style"/>
          <w:lang w:val="lv-LV"/>
        </w:rPr>
        <w:t>8</w:t>
      </w:r>
      <w:r w:rsidR="00461796" w:rsidRPr="00B644FB">
        <w:rPr>
          <w:rFonts w:ascii="Bookman Old Style" w:hAnsi="Bookman Old Style"/>
          <w:lang w:val="lv-LV"/>
        </w:rPr>
        <w:t>% sastāda Valsts budžeta transferti.</w:t>
      </w:r>
      <w:r w:rsidRPr="00B644FB">
        <w:rPr>
          <w:rFonts w:ascii="Bookman Old Style" w:hAnsi="Bookman Old Style"/>
          <w:lang w:val="lv-LV"/>
        </w:rPr>
        <w:t xml:space="preserve"> Skatīt grafiku</w:t>
      </w:r>
      <w:r w:rsidR="00BE0814" w:rsidRPr="00B644FB">
        <w:rPr>
          <w:rFonts w:ascii="Bookman Old Style" w:hAnsi="Bookman Old Style"/>
          <w:lang w:val="lv-LV"/>
        </w:rPr>
        <w:t xml:space="preserve"> 2</w:t>
      </w:r>
      <w:r w:rsidR="00BE5DEA" w:rsidRPr="00B644FB">
        <w:rPr>
          <w:rFonts w:ascii="Bookman Old Style" w:hAnsi="Bookman Old Style"/>
          <w:lang w:val="lv-LV"/>
        </w:rPr>
        <w:t>.attēls</w:t>
      </w:r>
      <w:r w:rsidRPr="00B644FB">
        <w:rPr>
          <w:rFonts w:ascii="Bookman Old Style" w:hAnsi="Bookman Old Style"/>
          <w:lang w:val="lv-LV"/>
        </w:rPr>
        <w:t xml:space="preserve">. </w:t>
      </w:r>
    </w:p>
    <w:p w14:paraId="6F6D6194" w14:textId="77777777" w:rsidR="00EA69F2" w:rsidRPr="00B644FB" w:rsidRDefault="00EA69F2" w:rsidP="00C42B8D">
      <w:pPr>
        <w:spacing w:line="276" w:lineRule="auto"/>
        <w:ind w:firstLine="720"/>
        <w:jc w:val="right"/>
        <w:rPr>
          <w:rFonts w:ascii="Bookman Old Style" w:hAnsi="Bookman Old Style"/>
          <w:lang w:val="lv-LV"/>
        </w:rPr>
      </w:pPr>
    </w:p>
    <w:p w14:paraId="524570E3" w14:textId="77777777" w:rsidR="00C42B8D" w:rsidRPr="00B644FB" w:rsidRDefault="002E0213" w:rsidP="00C42B8D">
      <w:pPr>
        <w:spacing w:line="276" w:lineRule="auto"/>
        <w:ind w:firstLine="720"/>
        <w:jc w:val="right"/>
        <w:rPr>
          <w:rFonts w:ascii="Bookman Old Style" w:hAnsi="Bookman Old Style"/>
          <w:lang w:val="lv-LV"/>
        </w:rPr>
      </w:pPr>
      <w:r w:rsidRPr="00B644FB">
        <w:rPr>
          <w:rFonts w:ascii="Bookman Old Style" w:hAnsi="Bookman Old Style"/>
          <w:lang w:val="lv-LV"/>
        </w:rPr>
        <w:t>2. tabula</w:t>
      </w:r>
    </w:p>
    <w:p w14:paraId="4D0893B3" w14:textId="77777777" w:rsidR="00C42B8D" w:rsidRPr="00B644FB" w:rsidRDefault="00C42B8D" w:rsidP="00C42B8D">
      <w:pPr>
        <w:spacing w:line="276" w:lineRule="auto"/>
        <w:jc w:val="both"/>
        <w:rPr>
          <w:rFonts w:ascii="Bookman Old Style" w:hAnsi="Bookman Old Style"/>
          <w:lang w:val="lv-LV"/>
        </w:rPr>
      </w:pPr>
    </w:p>
    <w:p w14:paraId="5D170EB2" w14:textId="77777777" w:rsidR="00C42B8D" w:rsidRPr="00B644FB" w:rsidRDefault="002E0213" w:rsidP="00C42B8D">
      <w:pPr>
        <w:spacing w:line="276" w:lineRule="auto"/>
        <w:jc w:val="center"/>
        <w:rPr>
          <w:rFonts w:ascii="Bookman Old Style" w:hAnsi="Bookman Old Style"/>
          <w:b/>
          <w:lang w:val="lv-LV"/>
        </w:rPr>
      </w:pPr>
      <w:r w:rsidRPr="00B644FB">
        <w:rPr>
          <w:rFonts w:ascii="Bookman Old Style" w:hAnsi="Bookman Old Style"/>
          <w:b/>
          <w:lang w:val="lv-LV"/>
        </w:rPr>
        <w:t>201</w:t>
      </w:r>
      <w:r w:rsidR="00C36C7F">
        <w:rPr>
          <w:rFonts w:ascii="Bookman Old Style" w:hAnsi="Bookman Old Style"/>
          <w:b/>
          <w:lang w:val="lv-LV"/>
        </w:rPr>
        <w:t>8. - 2021</w:t>
      </w:r>
      <w:r w:rsidRPr="00B644FB">
        <w:rPr>
          <w:rFonts w:ascii="Bookman Old Style" w:hAnsi="Bookman Old Style"/>
          <w:b/>
          <w:lang w:val="lv-LV"/>
        </w:rPr>
        <w:t xml:space="preserve">. gada ieņēmumi pa ieņēmumu </w:t>
      </w:r>
      <w:r w:rsidRPr="00B644FB">
        <w:rPr>
          <w:rFonts w:ascii="Bookman Old Style" w:hAnsi="Bookman Old Style"/>
          <w:b/>
          <w:lang w:val="lv-LV"/>
        </w:rPr>
        <w:t>veidiem</w:t>
      </w:r>
    </w:p>
    <w:p w14:paraId="589BA63E" w14:textId="77777777" w:rsidR="00C42B8D" w:rsidRPr="00B644FB" w:rsidRDefault="00C42B8D" w:rsidP="00C42B8D">
      <w:pPr>
        <w:spacing w:line="276" w:lineRule="auto"/>
        <w:jc w:val="both"/>
        <w:rPr>
          <w:rFonts w:ascii="Bookman Old Style" w:hAnsi="Bookman Old Style"/>
          <w:b/>
          <w:lang w:val="lv-LV"/>
        </w:rPr>
      </w:pPr>
    </w:p>
    <w:tbl>
      <w:tblPr>
        <w:tblW w:w="9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1783"/>
        <w:gridCol w:w="1783"/>
        <w:gridCol w:w="1783"/>
        <w:gridCol w:w="1650"/>
      </w:tblGrid>
      <w:tr w:rsidR="004E5F59" w14:paraId="5DBCB4EC" w14:textId="77777777" w:rsidTr="003662E1">
        <w:trPr>
          <w:trHeight w:val="315"/>
          <w:jc w:val="center"/>
        </w:trPr>
        <w:tc>
          <w:tcPr>
            <w:tcW w:w="2263" w:type="dxa"/>
            <w:vAlign w:val="center"/>
          </w:tcPr>
          <w:p w14:paraId="664581B9" w14:textId="77777777" w:rsidR="003662E1" w:rsidRPr="00B644FB" w:rsidRDefault="002E0213" w:rsidP="003662E1">
            <w:pPr>
              <w:spacing w:line="276" w:lineRule="auto"/>
              <w:jc w:val="center"/>
              <w:rPr>
                <w:rFonts w:ascii="Bookman Old Style" w:hAnsi="Bookman Old Style"/>
                <w:b/>
                <w:sz w:val="22"/>
                <w:lang w:val="lv-LV"/>
              </w:rPr>
            </w:pPr>
            <w:r w:rsidRPr="00B644FB">
              <w:rPr>
                <w:rFonts w:ascii="Bookman Old Style" w:hAnsi="Bookman Old Style"/>
                <w:b/>
                <w:sz w:val="22"/>
                <w:lang w:val="lv-LV"/>
              </w:rPr>
              <w:t>Ieņēmuma veids</w:t>
            </w:r>
          </w:p>
        </w:tc>
        <w:tc>
          <w:tcPr>
            <w:tcW w:w="1783" w:type="dxa"/>
            <w:vAlign w:val="center"/>
          </w:tcPr>
          <w:p w14:paraId="138E70F3" w14:textId="77777777" w:rsidR="003662E1" w:rsidRPr="00B644FB" w:rsidRDefault="002E0213" w:rsidP="003662E1">
            <w:pPr>
              <w:spacing w:line="276" w:lineRule="auto"/>
              <w:jc w:val="center"/>
              <w:rPr>
                <w:rFonts w:ascii="Bookman Old Style" w:hAnsi="Bookman Old Style" w:cs="Arial"/>
                <w:b/>
                <w:bCs/>
                <w:sz w:val="18"/>
                <w:lang w:val="lv-LV"/>
              </w:rPr>
            </w:pPr>
            <w:r w:rsidRPr="00B644FB">
              <w:rPr>
                <w:rFonts w:ascii="Bookman Old Style" w:hAnsi="Bookman Old Style" w:cs="Arial"/>
                <w:b/>
                <w:bCs/>
                <w:sz w:val="18"/>
                <w:lang w:val="lv-LV"/>
              </w:rPr>
              <w:t>2018.g.EUR</w:t>
            </w:r>
          </w:p>
        </w:tc>
        <w:tc>
          <w:tcPr>
            <w:tcW w:w="1783" w:type="dxa"/>
            <w:vAlign w:val="center"/>
          </w:tcPr>
          <w:p w14:paraId="5A8FCC7A" w14:textId="77777777" w:rsidR="003662E1" w:rsidRPr="00B644FB" w:rsidRDefault="002E0213" w:rsidP="003662E1">
            <w:pPr>
              <w:spacing w:line="276" w:lineRule="auto"/>
              <w:jc w:val="center"/>
              <w:rPr>
                <w:rFonts w:ascii="Bookman Old Style" w:hAnsi="Bookman Old Style" w:cs="Arial"/>
                <w:b/>
                <w:bCs/>
                <w:sz w:val="18"/>
                <w:lang w:val="lv-LV"/>
              </w:rPr>
            </w:pPr>
            <w:r w:rsidRPr="00B644FB">
              <w:rPr>
                <w:rFonts w:ascii="Bookman Old Style" w:hAnsi="Bookman Old Style" w:cs="Arial"/>
                <w:b/>
                <w:bCs/>
                <w:sz w:val="18"/>
                <w:lang w:val="lv-LV"/>
              </w:rPr>
              <w:t>2019.g.EUR</w:t>
            </w:r>
          </w:p>
        </w:tc>
        <w:tc>
          <w:tcPr>
            <w:tcW w:w="1783" w:type="dxa"/>
            <w:vAlign w:val="center"/>
          </w:tcPr>
          <w:p w14:paraId="59A458FB" w14:textId="77777777" w:rsidR="003662E1" w:rsidRPr="00B644FB" w:rsidRDefault="002E0213" w:rsidP="003662E1">
            <w:pPr>
              <w:spacing w:line="276" w:lineRule="auto"/>
              <w:jc w:val="center"/>
              <w:rPr>
                <w:rFonts w:ascii="Bookman Old Style" w:hAnsi="Bookman Old Style" w:cs="Arial"/>
                <w:b/>
                <w:bCs/>
                <w:sz w:val="18"/>
                <w:lang w:val="lv-LV"/>
              </w:rPr>
            </w:pPr>
            <w:r>
              <w:rPr>
                <w:rFonts w:ascii="Bookman Old Style" w:hAnsi="Bookman Old Style" w:cs="Arial"/>
                <w:b/>
                <w:bCs/>
                <w:sz w:val="18"/>
                <w:lang w:val="lv-LV"/>
              </w:rPr>
              <w:t>2020</w:t>
            </w:r>
            <w:r w:rsidRPr="00B644FB">
              <w:rPr>
                <w:rFonts w:ascii="Bookman Old Style" w:hAnsi="Bookman Old Style" w:cs="Arial"/>
                <w:b/>
                <w:bCs/>
                <w:sz w:val="18"/>
                <w:lang w:val="lv-LV"/>
              </w:rPr>
              <w:t>.g.EUR</w:t>
            </w:r>
          </w:p>
        </w:tc>
        <w:tc>
          <w:tcPr>
            <w:tcW w:w="1650" w:type="dxa"/>
          </w:tcPr>
          <w:p w14:paraId="10F68E45" w14:textId="77777777" w:rsidR="003662E1" w:rsidRPr="00B644FB" w:rsidRDefault="002E0213" w:rsidP="003662E1">
            <w:pPr>
              <w:spacing w:line="276" w:lineRule="auto"/>
              <w:jc w:val="center"/>
              <w:rPr>
                <w:rFonts w:ascii="Bookman Old Style" w:hAnsi="Bookman Old Style" w:cs="Arial"/>
                <w:b/>
                <w:bCs/>
                <w:sz w:val="18"/>
                <w:lang w:val="lv-LV"/>
              </w:rPr>
            </w:pPr>
            <w:r w:rsidRPr="00B644FB">
              <w:rPr>
                <w:rFonts w:ascii="Bookman Old Style" w:hAnsi="Bookman Old Style" w:cs="Arial"/>
                <w:b/>
                <w:bCs/>
                <w:sz w:val="18"/>
                <w:lang w:val="lv-LV"/>
              </w:rPr>
              <w:t>202</w:t>
            </w:r>
            <w:r>
              <w:rPr>
                <w:rFonts w:ascii="Bookman Old Style" w:hAnsi="Bookman Old Style" w:cs="Arial"/>
                <w:b/>
                <w:bCs/>
                <w:sz w:val="18"/>
                <w:lang w:val="lv-LV"/>
              </w:rPr>
              <w:t>1</w:t>
            </w:r>
            <w:r w:rsidRPr="00B644FB">
              <w:rPr>
                <w:rFonts w:ascii="Bookman Old Style" w:hAnsi="Bookman Old Style" w:cs="Arial"/>
                <w:b/>
                <w:bCs/>
                <w:sz w:val="18"/>
                <w:lang w:val="lv-LV"/>
              </w:rPr>
              <w:t>.gada plāns EUR</w:t>
            </w:r>
          </w:p>
        </w:tc>
      </w:tr>
      <w:tr w:rsidR="004E5F59" w14:paraId="07F2CFFC" w14:textId="77777777" w:rsidTr="003662E1">
        <w:trPr>
          <w:trHeight w:val="358"/>
          <w:jc w:val="center"/>
        </w:trPr>
        <w:tc>
          <w:tcPr>
            <w:tcW w:w="2263" w:type="dxa"/>
            <w:vAlign w:val="center"/>
          </w:tcPr>
          <w:p w14:paraId="2B75A2FE" w14:textId="77777777" w:rsidR="003662E1" w:rsidRPr="00B644FB" w:rsidRDefault="002E0213" w:rsidP="003662E1">
            <w:pPr>
              <w:spacing w:line="276" w:lineRule="auto"/>
              <w:rPr>
                <w:rFonts w:ascii="Bookman Old Style" w:hAnsi="Bookman Old Style"/>
                <w:sz w:val="22"/>
                <w:lang w:val="lv-LV"/>
              </w:rPr>
            </w:pPr>
            <w:r w:rsidRPr="00B644FB">
              <w:rPr>
                <w:rFonts w:ascii="Bookman Old Style" w:hAnsi="Bookman Old Style"/>
                <w:sz w:val="22"/>
                <w:lang w:val="lv-LV"/>
              </w:rPr>
              <w:t>Pamatbudžets</w:t>
            </w:r>
          </w:p>
        </w:tc>
        <w:tc>
          <w:tcPr>
            <w:tcW w:w="1783" w:type="dxa"/>
            <w:vAlign w:val="center"/>
          </w:tcPr>
          <w:p w14:paraId="5AFABB45" w14:textId="77777777" w:rsidR="003662E1" w:rsidRPr="00B644FB" w:rsidRDefault="002E0213" w:rsidP="003662E1">
            <w:pPr>
              <w:jc w:val="center"/>
              <w:rPr>
                <w:rFonts w:ascii="Bookman Old Style" w:hAnsi="Bookman Old Style"/>
                <w:sz w:val="20"/>
                <w:szCs w:val="20"/>
                <w:lang w:val="lv-LV"/>
              </w:rPr>
            </w:pPr>
            <w:r w:rsidRPr="00B644FB">
              <w:rPr>
                <w:rFonts w:ascii="Bookman Old Style" w:hAnsi="Bookman Old Style"/>
                <w:sz w:val="20"/>
                <w:szCs w:val="20"/>
                <w:lang w:val="lv-LV"/>
              </w:rPr>
              <w:t>16637905</w:t>
            </w:r>
          </w:p>
        </w:tc>
        <w:tc>
          <w:tcPr>
            <w:tcW w:w="1783" w:type="dxa"/>
            <w:vAlign w:val="center"/>
          </w:tcPr>
          <w:p w14:paraId="5FEF2D77" w14:textId="77777777" w:rsidR="003662E1" w:rsidRPr="00B644FB" w:rsidRDefault="002E0213" w:rsidP="003662E1">
            <w:pPr>
              <w:jc w:val="center"/>
              <w:rPr>
                <w:rFonts w:ascii="Bookman Old Style" w:hAnsi="Bookman Old Style"/>
                <w:sz w:val="20"/>
                <w:szCs w:val="20"/>
                <w:lang w:val="lv-LV"/>
              </w:rPr>
            </w:pPr>
            <w:r w:rsidRPr="00B644FB">
              <w:rPr>
                <w:rFonts w:ascii="Bookman Old Style" w:hAnsi="Bookman Old Style"/>
                <w:color w:val="000000"/>
                <w:sz w:val="20"/>
                <w:szCs w:val="22"/>
                <w:lang w:val="lv-LV"/>
              </w:rPr>
              <w:t>16582179</w:t>
            </w:r>
          </w:p>
        </w:tc>
        <w:tc>
          <w:tcPr>
            <w:tcW w:w="1783" w:type="dxa"/>
            <w:vAlign w:val="center"/>
          </w:tcPr>
          <w:p w14:paraId="75B0218B" w14:textId="77777777" w:rsidR="003662E1" w:rsidRPr="00B644FB" w:rsidRDefault="002E0213" w:rsidP="003662E1">
            <w:pPr>
              <w:jc w:val="center"/>
              <w:rPr>
                <w:rFonts w:ascii="Bookman Old Style" w:hAnsi="Bookman Old Style"/>
                <w:bCs/>
                <w:color w:val="000000"/>
                <w:sz w:val="20"/>
                <w:szCs w:val="20"/>
                <w:lang w:val="lv-LV"/>
              </w:rPr>
            </w:pPr>
            <w:r>
              <w:rPr>
                <w:rFonts w:ascii="Bookman Old Style" w:hAnsi="Bookman Old Style"/>
                <w:bCs/>
                <w:color w:val="000000"/>
                <w:sz w:val="20"/>
                <w:szCs w:val="20"/>
                <w:lang w:val="lv-LV"/>
              </w:rPr>
              <w:t>0</w:t>
            </w:r>
          </w:p>
        </w:tc>
        <w:tc>
          <w:tcPr>
            <w:tcW w:w="1650" w:type="dxa"/>
            <w:vAlign w:val="center"/>
          </w:tcPr>
          <w:p w14:paraId="0103C03F" w14:textId="77777777" w:rsidR="003662E1" w:rsidRPr="00B644FB" w:rsidRDefault="002E0213" w:rsidP="003662E1">
            <w:pPr>
              <w:jc w:val="center"/>
              <w:rPr>
                <w:rFonts w:ascii="Bookman Old Style" w:hAnsi="Bookman Old Style"/>
                <w:color w:val="000000"/>
                <w:sz w:val="20"/>
                <w:szCs w:val="20"/>
                <w:lang w:val="lv-LV"/>
              </w:rPr>
            </w:pPr>
            <w:r>
              <w:rPr>
                <w:rFonts w:ascii="Bookman Old Style" w:hAnsi="Bookman Old Style"/>
                <w:color w:val="000000"/>
                <w:sz w:val="20"/>
                <w:szCs w:val="20"/>
                <w:lang w:val="lv-LV"/>
              </w:rPr>
              <w:t>0</w:t>
            </w:r>
          </w:p>
        </w:tc>
      </w:tr>
      <w:tr w:rsidR="004E5F59" w14:paraId="76F01366" w14:textId="77777777" w:rsidTr="003662E1">
        <w:trPr>
          <w:trHeight w:val="326"/>
          <w:jc w:val="center"/>
        </w:trPr>
        <w:tc>
          <w:tcPr>
            <w:tcW w:w="2263" w:type="dxa"/>
            <w:vAlign w:val="center"/>
          </w:tcPr>
          <w:p w14:paraId="0921B8A3" w14:textId="77777777" w:rsidR="003662E1" w:rsidRPr="00B644FB" w:rsidRDefault="002E0213" w:rsidP="003662E1">
            <w:pPr>
              <w:spacing w:line="276" w:lineRule="auto"/>
              <w:rPr>
                <w:rFonts w:ascii="Bookman Old Style" w:hAnsi="Bookman Old Style"/>
                <w:sz w:val="22"/>
                <w:lang w:val="lv-LV"/>
              </w:rPr>
            </w:pPr>
            <w:r w:rsidRPr="00B644FB">
              <w:rPr>
                <w:rFonts w:ascii="Bookman Old Style" w:hAnsi="Bookman Old Style"/>
                <w:sz w:val="22"/>
                <w:lang w:val="lv-LV"/>
              </w:rPr>
              <w:t>Speciālais budžets</w:t>
            </w:r>
          </w:p>
        </w:tc>
        <w:tc>
          <w:tcPr>
            <w:tcW w:w="1783" w:type="dxa"/>
            <w:vAlign w:val="center"/>
          </w:tcPr>
          <w:p w14:paraId="6DB50C22" w14:textId="77777777" w:rsidR="003662E1" w:rsidRPr="00B644FB" w:rsidRDefault="002E0213" w:rsidP="003662E1">
            <w:pPr>
              <w:jc w:val="center"/>
              <w:rPr>
                <w:rFonts w:ascii="Bookman Old Style" w:hAnsi="Bookman Old Style"/>
                <w:bCs/>
                <w:sz w:val="20"/>
                <w:szCs w:val="20"/>
                <w:lang w:val="lv-LV"/>
              </w:rPr>
            </w:pPr>
            <w:r w:rsidRPr="00B644FB">
              <w:rPr>
                <w:rFonts w:ascii="Bookman Old Style" w:hAnsi="Bookman Old Style"/>
                <w:bCs/>
                <w:sz w:val="20"/>
                <w:szCs w:val="20"/>
                <w:lang w:val="lv-LV"/>
              </w:rPr>
              <w:t>492852</w:t>
            </w:r>
          </w:p>
        </w:tc>
        <w:tc>
          <w:tcPr>
            <w:tcW w:w="1783" w:type="dxa"/>
            <w:vAlign w:val="center"/>
          </w:tcPr>
          <w:p w14:paraId="559F5E69" w14:textId="77777777" w:rsidR="003662E1" w:rsidRPr="00B644FB" w:rsidRDefault="002E0213" w:rsidP="003662E1">
            <w:pPr>
              <w:jc w:val="center"/>
              <w:rPr>
                <w:rFonts w:ascii="Bookman Old Style" w:hAnsi="Bookman Old Style"/>
                <w:bCs/>
                <w:sz w:val="20"/>
                <w:szCs w:val="20"/>
                <w:lang w:val="lv-LV"/>
              </w:rPr>
            </w:pPr>
            <w:r w:rsidRPr="00B644FB">
              <w:rPr>
                <w:rFonts w:ascii="Bookman Old Style" w:hAnsi="Bookman Old Style"/>
                <w:bCs/>
                <w:sz w:val="20"/>
                <w:szCs w:val="20"/>
                <w:lang w:val="lv-LV"/>
              </w:rPr>
              <w:t>0</w:t>
            </w:r>
          </w:p>
        </w:tc>
        <w:tc>
          <w:tcPr>
            <w:tcW w:w="1783" w:type="dxa"/>
            <w:vAlign w:val="center"/>
          </w:tcPr>
          <w:p w14:paraId="5DF5D382" w14:textId="77777777" w:rsidR="003662E1" w:rsidRPr="00B644FB" w:rsidRDefault="002E0213" w:rsidP="003662E1">
            <w:pPr>
              <w:jc w:val="center"/>
              <w:rPr>
                <w:rFonts w:ascii="Bookman Old Style" w:hAnsi="Bookman Old Style"/>
                <w:bCs/>
                <w:sz w:val="20"/>
                <w:szCs w:val="20"/>
                <w:lang w:val="lv-LV"/>
              </w:rPr>
            </w:pPr>
            <w:r>
              <w:rPr>
                <w:rFonts w:ascii="Bookman Old Style" w:hAnsi="Bookman Old Style"/>
                <w:bCs/>
                <w:sz w:val="20"/>
                <w:szCs w:val="20"/>
                <w:lang w:val="lv-LV"/>
              </w:rPr>
              <w:t>0</w:t>
            </w:r>
          </w:p>
        </w:tc>
        <w:tc>
          <w:tcPr>
            <w:tcW w:w="1650" w:type="dxa"/>
            <w:vAlign w:val="center"/>
          </w:tcPr>
          <w:p w14:paraId="3AC01B9C" w14:textId="77777777" w:rsidR="003662E1" w:rsidRPr="00B644FB" w:rsidRDefault="002E0213" w:rsidP="003662E1">
            <w:pPr>
              <w:jc w:val="center"/>
              <w:rPr>
                <w:rFonts w:ascii="Bookman Old Style" w:hAnsi="Bookman Old Style"/>
                <w:bCs/>
                <w:sz w:val="20"/>
                <w:szCs w:val="20"/>
                <w:lang w:val="lv-LV"/>
              </w:rPr>
            </w:pPr>
            <w:r>
              <w:rPr>
                <w:rFonts w:ascii="Bookman Old Style" w:hAnsi="Bookman Old Style"/>
                <w:bCs/>
                <w:sz w:val="20"/>
                <w:szCs w:val="20"/>
                <w:lang w:val="lv-LV"/>
              </w:rPr>
              <w:t>0</w:t>
            </w:r>
          </w:p>
        </w:tc>
      </w:tr>
    </w:tbl>
    <w:p w14:paraId="73252730" w14:textId="77777777" w:rsidR="00C42B8D" w:rsidRPr="00B644FB" w:rsidRDefault="00C42B8D" w:rsidP="00C42B8D">
      <w:pPr>
        <w:spacing w:line="276" w:lineRule="auto"/>
        <w:jc w:val="both"/>
        <w:rPr>
          <w:rFonts w:ascii="Bookman Old Style" w:hAnsi="Bookman Old Style"/>
          <w:b/>
          <w:lang w:val="lv-LV"/>
        </w:rPr>
      </w:pPr>
    </w:p>
    <w:p w14:paraId="735D5572" w14:textId="77777777" w:rsidR="00C42B8D" w:rsidRPr="00B644FB" w:rsidRDefault="00C42B8D" w:rsidP="00790C5F">
      <w:pPr>
        <w:spacing w:line="276" w:lineRule="auto"/>
        <w:ind w:firstLine="720"/>
        <w:jc w:val="center"/>
        <w:rPr>
          <w:rFonts w:ascii="Bookman Old Style" w:hAnsi="Bookman Old Style"/>
          <w:b/>
          <w:lang w:val="lv-LV"/>
        </w:rPr>
      </w:pPr>
    </w:p>
    <w:p w14:paraId="5EA3DDBD" w14:textId="77777777" w:rsidR="00C42B8D" w:rsidRPr="00B644FB" w:rsidRDefault="00C42B8D" w:rsidP="00790C5F">
      <w:pPr>
        <w:spacing w:line="276" w:lineRule="auto"/>
        <w:ind w:firstLine="720"/>
        <w:jc w:val="center"/>
        <w:rPr>
          <w:rFonts w:ascii="Bookman Old Style" w:hAnsi="Bookman Old Style"/>
          <w:b/>
          <w:lang w:val="lv-LV"/>
        </w:rPr>
      </w:pPr>
    </w:p>
    <w:p w14:paraId="4F7E8815" w14:textId="77777777" w:rsidR="00DB14F9" w:rsidRPr="00B644FB" w:rsidRDefault="00DB14F9" w:rsidP="00790C5F">
      <w:pPr>
        <w:spacing w:line="276" w:lineRule="auto"/>
        <w:ind w:firstLine="720"/>
        <w:jc w:val="center"/>
        <w:rPr>
          <w:rFonts w:ascii="Bookman Old Style" w:hAnsi="Bookman Old Style"/>
          <w:b/>
          <w:lang w:val="lv-LV"/>
        </w:rPr>
      </w:pPr>
    </w:p>
    <w:p w14:paraId="44376119" w14:textId="77777777" w:rsidR="00320154" w:rsidRPr="00B644FB" w:rsidRDefault="00320154" w:rsidP="00790C5F">
      <w:pPr>
        <w:spacing w:line="276" w:lineRule="auto"/>
        <w:ind w:firstLine="720"/>
        <w:jc w:val="center"/>
        <w:rPr>
          <w:rFonts w:ascii="Bookman Old Style" w:hAnsi="Bookman Old Style"/>
          <w:b/>
          <w:lang w:val="lv-LV"/>
        </w:rPr>
      </w:pPr>
    </w:p>
    <w:p w14:paraId="1B94E343" w14:textId="77777777" w:rsidR="00C42B8D" w:rsidRPr="00B644FB" w:rsidRDefault="00C42B8D" w:rsidP="00790C5F">
      <w:pPr>
        <w:spacing w:line="276" w:lineRule="auto"/>
        <w:ind w:firstLine="720"/>
        <w:jc w:val="center"/>
        <w:rPr>
          <w:rFonts w:ascii="Bookman Old Style" w:hAnsi="Bookman Old Style"/>
          <w:b/>
          <w:lang w:val="lv-LV"/>
        </w:rPr>
      </w:pPr>
    </w:p>
    <w:p w14:paraId="39DF3963" w14:textId="77777777" w:rsidR="00FB1D89" w:rsidRPr="00B644FB" w:rsidRDefault="002E0213" w:rsidP="00790C5F">
      <w:pPr>
        <w:spacing w:line="276" w:lineRule="auto"/>
        <w:ind w:firstLine="720"/>
        <w:jc w:val="center"/>
        <w:rPr>
          <w:rFonts w:ascii="Bookman Old Style" w:hAnsi="Bookman Old Style"/>
          <w:b/>
          <w:lang w:val="lv-LV"/>
        </w:rPr>
      </w:pPr>
      <w:r w:rsidRPr="00B644FB">
        <w:rPr>
          <w:rFonts w:ascii="Bookman Old Style" w:hAnsi="Bookman Old Style"/>
          <w:b/>
          <w:lang w:val="lv-LV"/>
        </w:rPr>
        <w:lastRenderedPageBreak/>
        <w:t>Pamatbudžeta ieņēmumu sadalījums pa gadiem</w:t>
      </w:r>
    </w:p>
    <w:p w14:paraId="43A95FB5" w14:textId="77777777" w:rsidR="007A7860" w:rsidRPr="00B644FB" w:rsidRDefault="002E0213" w:rsidP="007A7860">
      <w:pPr>
        <w:spacing w:line="276" w:lineRule="auto"/>
        <w:ind w:firstLine="720"/>
        <w:jc w:val="right"/>
        <w:rPr>
          <w:rFonts w:ascii="Bookman Old Style" w:hAnsi="Bookman Old Style"/>
          <w:lang w:val="lv-LV"/>
        </w:rPr>
      </w:pPr>
      <w:r>
        <w:rPr>
          <w:noProof/>
        </w:rPr>
        <w:drawing>
          <wp:anchor distT="0" distB="0" distL="114300" distR="114300" simplePos="0" relativeHeight="251658240" behindDoc="1" locked="0" layoutInCell="1" allowOverlap="1" wp14:anchorId="2014646A" wp14:editId="495CFE83">
            <wp:simplePos x="0" y="0"/>
            <wp:positionH relativeFrom="column">
              <wp:posOffset>-26035</wp:posOffset>
            </wp:positionH>
            <wp:positionV relativeFrom="paragraph">
              <wp:posOffset>359410</wp:posOffset>
            </wp:positionV>
            <wp:extent cx="6010275" cy="3742690"/>
            <wp:effectExtent l="0" t="0" r="9525" b="10160"/>
            <wp:wrapTight wrapText="bothSides">
              <wp:wrapPolygon edited="0">
                <wp:start x="0" y="0"/>
                <wp:lineTo x="0" y="21549"/>
                <wp:lineTo x="21566" y="21549"/>
                <wp:lineTo x="21566" y="0"/>
                <wp:lineTo x="0" y="0"/>
              </wp:wrapPolygon>
            </wp:wrapTight>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anchor>
        </w:drawing>
      </w:r>
      <w:r w:rsidR="00C42B8D" w:rsidRPr="00B644FB">
        <w:rPr>
          <w:rFonts w:ascii="Bookman Old Style" w:hAnsi="Bookman Old Style"/>
          <w:lang w:val="lv-LV"/>
        </w:rPr>
        <w:t>1</w:t>
      </w:r>
      <w:r w:rsidRPr="00B644FB">
        <w:rPr>
          <w:rFonts w:ascii="Bookman Old Style" w:hAnsi="Bookman Old Style"/>
          <w:lang w:val="lv-LV"/>
        </w:rPr>
        <w:t>.attēls</w:t>
      </w:r>
    </w:p>
    <w:p w14:paraId="53C98D4D" w14:textId="77777777" w:rsidR="00C42B8D" w:rsidRPr="00B644FB" w:rsidRDefault="00C42B8D" w:rsidP="0003639B">
      <w:pPr>
        <w:spacing w:line="276" w:lineRule="auto"/>
        <w:ind w:firstLine="720"/>
        <w:jc w:val="center"/>
        <w:rPr>
          <w:rFonts w:ascii="Bookman Old Style" w:hAnsi="Bookman Old Style"/>
          <w:noProof/>
          <w:lang w:val="lv-LV"/>
        </w:rPr>
      </w:pPr>
    </w:p>
    <w:p w14:paraId="763EA80C" w14:textId="77777777" w:rsidR="008D4B49" w:rsidRPr="00B644FB" w:rsidRDefault="008D4B49" w:rsidP="00C42B8D">
      <w:pPr>
        <w:spacing w:line="276" w:lineRule="auto"/>
        <w:ind w:firstLine="720"/>
        <w:jc w:val="right"/>
        <w:rPr>
          <w:rFonts w:ascii="Bookman Old Style" w:hAnsi="Bookman Old Style"/>
          <w:lang w:val="lv-LV"/>
        </w:rPr>
      </w:pPr>
    </w:p>
    <w:p w14:paraId="5CC1D5D6" w14:textId="77777777" w:rsidR="00C42B8D" w:rsidRPr="00B644FB" w:rsidRDefault="002E0213" w:rsidP="00C42B8D">
      <w:pPr>
        <w:spacing w:line="276" w:lineRule="auto"/>
        <w:ind w:firstLine="720"/>
        <w:jc w:val="right"/>
        <w:rPr>
          <w:rFonts w:ascii="Bookman Old Style" w:hAnsi="Bookman Old Style"/>
          <w:lang w:val="lv-LV"/>
        </w:rPr>
      </w:pPr>
      <w:r w:rsidRPr="00B644FB">
        <w:rPr>
          <w:rFonts w:ascii="Bookman Old Style" w:hAnsi="Bookman Old Style"/>
          <w:lang w:val="lv-LV"/>
        </w:rPr>
        <w:t>2.attēls</w:t>
      </w:r>
    </w:p>
    <w:p w14:paraId="133547CA" w14:textId="77777777" w:rsidR="00C42B8D" w:rsidRPr="00B644FB" w:rsidRDefault="002E0213" w:rsidP="00C42B8D">
      <w:pPr>
        <w:spacing w:line="276" w:lineRule="auto"/>
        <w:ind w:firstLine="720"/>
        <w:jc w:val="center"/>
        <w:rPr>
          <w:rFonts w:ascii="Bookman Old Style" w:hAnsi="Bookman Old Style"/>
          <w:noProof/>
          <w:lang w:val="lv-LV"/>
        </w:rPr>
      </w:pPr>
      <w:r>
        <w:rPr>
          <w:rFonts w:ascii="Bookman Old Style" w:hAnsi="Bookman Old Style"/>
          <w:b/>
          <w:lang w:val="lv-LV"/>
        </w:rPr>
        <w:t>2020</w:t>
      </w:r>
      <w:r w:rsidRPr="00B644FB">
        <w:rPr>
          <w:rFonts w:ascii="Bookman Old Style" w:hAnsi="Bookman Old Style"/>
          <w:b/>
          <w:lang w:val="lv-LV"/>
        </w:rPr>
        <w:t xml:space="preserve">.gada Pamatbudžeta ieņēmumu </w:t>
      </w:r>
      <w:r w:rsidRPr="00B644FB">
        <w:rPr>
          <w:rFonts w:ascii="Bookman Old Style" w:hAnsi="Bookman Old Style"/>
          <w:b/>
          <w:lang w:val="lv-LV"/>
        </w:rPr>
        <w:t>sadalījums pa ieņēmumu veidiem</w:t>
      </w:r>
    </w:p>
    <w:p w14:paraId="7E0FCA13" w14:textId="77777777" w:rsidR="00261753" w:rsidRPr="00B644FB" w:rsidRDefault="00261753" w:rsidP="00261753">
      <w:pPr>
        <w:spacing w:line="276" w:lineRule="auto"/>
        <w:ind w:right="307"/>
        <w:jc w:val="center"/>
        <w:rPr>
          <w:rFonts w:ascii="Bookman Old Style" w:hAnsi="Bookman Old Style"/>
          <w:lang w:val="lv-LV"/>
        </w:rPr>
      </w:pPr>
    </w:p>
    <w:p w14:paraId="3EC835DC" w14:textId="77777777" w:rsidR="00D4723A" w:rsidRPr="00B644FB" w:rsidRDefault="002E0213" w:rsidP="00261753">
      <w:pPr>
        <w:spacing w:line="276" w:lineRule="auto"/>
        <w:ind w:right="307"/>
        <w:jc w:val="center"/>
        <w:rPr>
          <w:rFonts w:ascii="Bookman Old Style" w:hAnsi="Bookman Old Style"/>
          <w:lang w:val="lv-LV"/>
        </w:rPr>
      </w:pPr>
      <w:r>
        <w:rPr>
          <w:noProof/>
        </w:rPr>
        <w:drawing>
          <wp:inline distT="0" distB="0" distL="0" distR="0" wp14:anchorId="0F9CD6C9" wp14:editId="0EE8A5C7">
            <wp:extent cx="5721350" cy="3743028"/>
            <wp:effectExtent l="0" t="0" r="12700" b="1016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1C7159C" w14:textId="77777777" w:rsidR="00261753" w:rsidRPr="00B644FB" w:rsidRDefault="002E0213" w:rsidP="00261753">
      <w:pPr>
        <w:spacing w:line="276" w:lineRule="auto"/>
        <w:jc w:val="right"/>
        <w:rPr>
          <w:rFonts w:ascii="Bookman Old Style" w:hAnsi="Bookman Old Style"/>
          <w:b/>
          <w:lang w:val="lv-LV"/>
        </w:rPr>
      </w:pPr>
      <w:r w:rsidRPr="00B644FB">
        <w:rPr>
          <w:rFonts w:ascii="Bookman Old Style" w:hAnsi="Bookman Old Style"/>
          <w:lang w:val="lv-LV"/>
        </w:rPr>
        <w:lastRenderedPageBreak/>
        <w:t>3. tabula</w:t>
      </w:r>
    </w:p>
    <w:p w14:paraId="6D94CF98" w14:textId="77777777" w:rsidR="0079324B" w:rsidRPr="00B644FB" w:rsidRDefault="002E0213" w:rsidP="008D2871">
      <w:pPr>
        <w:spacing w:line="276" w:lineRule="auto"/>
        <w:jc w:val="center"/>
        <w:rPr>
          <w:rFonts w:ascii="Bookman Old Style" w:hAnsi="Bookman Old Style"/>
          <w:b/>
          <w:lang w:val="lv-LV"/>
        </w:rPr>
      </w:pPr>
      <w:r w:rsidRPr="00B644FB">
        <w:rPr>
          <w:rFonts w:ascii="Bookman Old Style" w:hAnsi="Bookman Old Style"/>
          <w:b/>
          <w:lang w:val="lv-LV"/>
        </w:rPr>
        <w:t>Pamatbudžeta izdevumi pa valdības funkcijām</w:t>
      </w:r>
    </w:p>
    <w:p w14:paraId="00ECF6D4" w14:textId="77777777" w:rsidR="00D4723A" w:rsidRPr="00B644FB" w:rsidRDefault="002E0213" w:rsidP="008D2871">
      <w:pPr>
        <w:spacing w:line="276" w:lineRule="auto"/>
        <w:jc w:val="center"/>
        <w:rPr>
          <w:rFonts w:ascii="Bookman Old Style" w:hAnsi="Bookman Old Style"/>
          <w:b/>
          <w:lang w:val="lv-LV"/>
        </w:rPr>
      </w:pPr>
      <w:r w:rsidRPr="00B644FB">
        <w:rPr>
          <w:rFonts w:ascii="Bookman Old Style" w:hAnsi="Bookman Old Style"/>
          <w:b/>
          <w:lang w:val="lv-LV"/>
        </w:rPr>
        <w:t>201</w:t>
      </w:r>
      <w:r w:rsidR="003662E1">
        <w:rPr>
          <w:rFonts w:ascii="Bookman Old Style" w:hAnsi="Bookman Old Style"/>
          <w:b/>
          <w:lang w:val="lv-LV"/>
        </w:rPr>
        <w:t>8</w:t>
      </w:r>
      <w:r w:rsidR="00C255B6" w:rsidRPr="00B644FB">
        <w:rPr>
          <w:rFonts w:ascii="Bookman Old Style" w:hAnsi="Bookman Old Style"/>
          <w:b/>
          <w:lang w:val="lv-LV"/>
        </w:rPr>
        <w:t>. - 202</w:t>
      </w:r>
      <w:r w:rsidR="003662E1">
        <w:rPr>
          <w:rFonts w:ascii="Bookman Old Style" w:hAnsi="Bookman Old Style"/>
          <w:b/>
          <w:lang w:val="lv-LV"/>
        </w:rPr>
        <w:t>1</w:t>
      </w:r>
      <w:r w:rsidRPr="00B644FB">
        <w:rPr>
          <w:rFonts w:ascii="Bookman Old Style" w:hAnsi="Bookman Old Style"/>
          <w:b/>
          <w:lang w:val="lv-LV"/>
        </w:rPr>
        <w:t xml:space="preserve">. gadā </w:t>
      </w:r>
    </w:p>
    <w:tbl>
      <w:tblPr>
        <w:tblW w:w="92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1438"/>
        <w:gridCol w:w="1438"/>
        <w:gridCol w:w="1438"/>
        <w:gridCol w:w="1439"/>
      </w:tblGrid>
      <w:tr w:rsidR="004E5F59" w14:paraId="4037428A" w14:textId="77777777" w:rsidTr="00C255B6">
        <w:tc>
          <w:tcPr>
            <w:tcW w:w="3544" w:type="dxa"/>
            <w:vAlign w:val="center"/>
          </w:tcPr>
          <w:p w14:paraId="1DC5D931" w14:textId="77777777" w:rsidR="00C255B6" w:rsidRPr="00B644FB" w:rsidRDefault="00C255B6" w:rsidP="00C255B6">
            <w:pPr>
              <w:spacing w:line="276" w:lineRule="auto"/>
              <w:ind w:left="175" w:hanging="175"/>
              <w:jc w:val="center"/>
              <w:rPr>
                <w:rFonts w:ascii="Bookman Old Style" w:hAnsi="Bookman Old Style"/>
                <w:b/>
                <w:lang w:val="lv-LV"/>
              </w:rPr>
            </w:pPr>
            <w:bookmarkStart w:id="2" w:name="_Hlk139353111"/>
          </w:p>
          <w:p w14:paraId="4A29ECCA" w14:textId="77777777" w:rsidR="00C255B6" w:rsidRPr="00B644FB" w:rsidRDefault="002E0213" w:rsidP="00C255B6">
            <w:pPr>
              <w:spacing w:line="276" w:lineRule="auto"/>
              <w:ind w:left="175" w:hanging="175"/>
              <w:jc w:val="center"/>
              <w:rPr>
                <w:rFonts w:ascii="Bookman Old Style" w:hAnsi="Bookman Old Style"/>
                <w:b/>
                <w:lang w:val="lv-LV"/>
              </w:rPr>
            </w:pPr>
            <w:r w:rsidRPr="00B644FB">
              <w:rPr>
                <w:rFonts w:ascii="Bookman Old Style" w:hAnsi="Bookman Old Style"/>
                <w:b/>
                <w:lang w:val="lv-LV"/>
              </w:rPr>
              <w:t>Izdevumu pozīcijas</w:t>
            </w:r>
          </w:p>
          <w:p w14:paraId="456DEB5E" w14:textId="77777777" w:rsidR="00C255B6" w:rsidRPr="00B644FB" w:rsidRDefault="00C255B6" w:rsidP="00C255B6">
            <w:pPr>
              <w:spacing w:line="276" w:lineRule="auto"/>
              <w:ind w:left="175" w:hanging="175"/>
              <w:jc w:val="center"/>
              <w:rPr>
                <w:rFonts w:ascii="Bookman Old Style" w:hAnsi="Bookman Old Style"/>
                <w:b/>
                <w:lang w:val="lv-LV"/>
              </w:rPr>
            </w:pPr>
          </w:p>
        </w:tc>
        <w:tc>
          <w:tcPr>
            <w:tcW w:w="1438" w:type="dxa"/>
            <w:vAlign w:val="center"/>
          </w:tcPr>
          <w:p w14:paraId="24EB5F8C" w14:textId="77777777" w:rsidR="00C255B6" w:rsidRPr="00B644FB" w:rsidRDefault="002E0213" w:rsidP="003662E1">
            <w:pPr>
              <w:spacing w:line="276" w:lineRule="auto"/>
              <w:jc w:val="center"/>
              <w:rPr>
                <w:rFonts w:ascii="Bookman Old Style" w:hAnsi="Bookman Old Style" w:cs="Arial"/>
                <w:b/>
                <w:bCs/>
                <w:sz w:val="18"/>
                <w:lang w:val="lv-LV"/>
              </w:rPr>
            </w:pPr>
            <w:r w:rsidRPr="00B644FB">
              <w:rPr>
                <w:rFonts w:ascii="Bookman Old Style" w:hAnsi="Bookman Old Style" w:cs="Arial"/>
                <w:b/>
                <w:bCs/>
                <w:sz w:val="18"/>
                <w:lang w:val="lv-LV"/>
              </w:rPr>
              <w:t>201</w:t>
            </w:r>
            <w:r w:rsidR="003662E1">
              <w:rPr>
                <w:rFonts w:ascii="Bookman Old Style" w:hAnsi="Bookman Old Style" w:cs="Arial"/>
                <w:b/>
                <w:bCs/>
                <w:sz w:val="18"/>
                <w:lang w:val="lv-LV"/>
              </w:rPr>
              <w:t>8</w:t>
            </w:r>
            <w:r w:rsidRPr="00B644FB">
              <w:rPr>
                <w:rFonts w:ascii="Bookman Old Style" w:hAnsi="Bookman Old Style" w:cs="Arial"/>
                <w:b/>
                <w:bCs/>
                <w:sz w:val="18"/>
                <w:lang w:val="lv-LV"/>
              </w:rPr>
              <w:t>.g.EUR</w:t>
            </w:r>
          </w:p>
        </w:tc>
        <w:tc>
          <w:tcPr>
            <w:tcW w:w="1438" w:type="dxa"/>
            <w:vAlign w:val="center"/>
          </w:tcPr>
          <w:p w14:paraId="74BD5500" w14:textId="77777777" w:rsidR="00C255B6" w:rsidRPr="00B644FB" w:rsidRDefault="002E0213" w:rsidP="003662E1">
            <w:pPr>
              <w:spacing w:line="276" w:lineRule="auto"/>
              <w:jc w:val="center"/>
              <w:rPr>
                <w:rFonts w:ascii="Bookman Old Style" w:hAnsi="Bookman Old Style" w:cs="Arial"/>
                <w:b/>
                <w:bCs/>
                <w:sz w:val="18"/>
                <w:lang w:val="lv-LV"/>
              </w:rPr>
            </w:pPr>
            <w:r w:rsidRPr="00B644FB">
              <w:rPr>
                <w:rFonts w:ascii="Bookman Old Style" w:hAnsi="Bookman Old Style" w:cs="Arial"/>
                <w:b/>
                <w:bCs/>
                <w:sz w:val="18"/>
                <w:lang w:val="lv-LV"/>
              </w:rPr>
              <w:t>201</w:t>
            </w:r>
            <w:r w:rsidR="003662E1">
              <w:rPr>
                <w:rFonts w:ascii="Bookman Old Style" w:hAnsi="Bookman Old Style" w:cs="Arial"/>
                <w:b/>
                <w:bCs/>
                <w:sz w:val="18"/>
                <w:lang w:val="lv-LV"/>
              </w:rPr>
              <w:t>9</w:t>
            </w:r>
            <w:r w:rsidRPr="00B644FB">
              <w:rPr>
                <w:rFonts w:ascii="Bookman Old Style" w:hAnsi="Bookman Old Style" w:cs="Arial"/>
                <w:b/>
                <w:bCs/>
                <w:sz w:val="18"/>
                <w:lang w:val="lv-LV"/>
              </w:rPr>
              <w:t>.g.EUR</w:t>
            </w:r>
          </w:p>
        </w:tc>
        <w:tc>
          <w:tcPr>
            <w:tcW w:w="1438" w:type="dxa"/>
            <w:vAlign w:val="center"/>
          </w:tcPr>
          <w:p w14:paraId="1E72C45B" w14:textId="77777777" w:rsidR="00C255B6" w:rsidRPr="00B644FB" w:rsidRDefault="002E0213" w:rsidP="003662E1">
            <w:pPr>
              <w:spacing w:line="276" w:lineRule="auto"/>
              <w:jc w:val="center"/>
              <w:rPr>
                <w:rFonts w:ascii="Bookman Old Style" w:hAnsi="Bookman Old Style" w:cs="Arial"/>
                <w:b/>
                <w:bCs/>
                <w:sz w:val="18"/>
                <w:lang w:val="lv-LV"/>
              </w:rPr>
            </w:pPr>
            <w:r w:rsidRPr="00B644FB">
              <w:rPr>
                <w:rFonts w:ascii="Bookman Old Style" w:hAnsi="Bookman Old Style" w:cs="Arial"/>
                <w:b/>
                <w:bCs/>
                <w:sz w:val="18"/>
                <w:lang w:val="lv-LV"/>
              </w:rPr>
              <w:t>2</w:t>
            </w:r>
            <w:r w:rsidR="003662E1">
              <w:rPr>
                <w:rFonts w:ascii="Bookman Old Style" w:hAnsi="Bookman Old Style" w:cs="Arial"/>
                <w:b/>
                <w:bCs/>
                <w:sz w:val="18"/>
                <w:lang w:val="lv-LV"/>
              </w:rPr>
              <w:t>020</w:t>
            </w:r>
            <w:r w:rsidRPr="00B644FB">
              <w:rPr>
                <w:rFonts w:ascii="Bookman Old Style" w:hAnsi="Bookman Old Style" w:cs="Arial"/>
                <w:b/>
                <w:bCs/>
                <w:sz w:val="18"/>
                <w:lang w:val="lv-LV"/>
              </w:rPr>
              <w:t>.g.EUR</w:t>
            </w:r>
          </w:p>
        </w:tc>
        <w:tc>
          <w:tcPr>
            <w:tcW w:w="1439" w:type="dxa"/>
            <w:vAlign w:val="center"/>
          </w:tcPr>
          <w:p w14:paraId="33E3AB81" w14:textId="77777777" w:rsidR="00C255B6" w:rsidRPr="00B644FB" w:rsidRDefault="002E0213" w:rsidP="003662E1">
            <w:pPr>
              <w:spacing w:line="276" w:lineRule="auto"/>
              <w:jc w:val="center"/>
              <w:rPr>
                <w:rFonts w:ascii="Bookman Old Style" w:hAnsi="Bookman Old Style" w:cs="Arial"/>
                <w:b/>
                <w:bCs/>
                <w:sz w:val="18"/>
                <w:lang w:val="lv-LV"/>
              </w:rPr>
            </w:pPr>
            <w:r w:rsidRPr="00B644FB">
              <w:rPr>
                <w:rFonts w:ascii="Bookman Old Style" w:hAnsi="Bookman Old Style" w:cs="Arial"/>
                <w:b/>
                <w:bCs/>
                <w:sz w:val="18"/>
                <w:lang w:val="lv-LV"/>
              </w:rPr>
              <w:t>202</w:t>
            </w:r>
            <w:r w:rsidR="003662E1">
              <w:rPr>
                <w:rFonts w:ascii="Bookman Old Style" w:hAnsi="Bookman Old Style" w:cs="Arial"/>
                <w:b/>
                <w:bCs/>
                <w:sz w:val="18"/>
                <w:lang w:val="lv-LV"/>
              </w:rPr>
              <w:t>1</w:t>
            </w:r>
            <w:r w:rsidRPr="00B644FB">
              <w:rPr>
                <w:rFonts w:ascii="Bookman Old Style" w:hAnsi="Bookman Old Style" w:cs="Arial"/>
                <w:b/>
                <w:bCs/>
                <w:sz w:val="18"/>
                <w:lang w:val="lv-LV"/>
              </w:rPr>
              <w:t>.gada plāns EUR</w:t>
            </w:r>
          </w:p>
        </w:tc>
      </w:tr>
      <w:tr w:rsidR="004E5F59" w14:paraId="0BCC07D0" w14:textId="77777777" w:rsidTr="007E3CBD">
        <w:tc>
          <w:tcPr>
            <w:tcW w:w="3544" w:type="dxa"/>
            <w:vAlign w:val="center"/>
          </w:tcPr>
          <w:p w14:paraId="23007756" w14:textId="77777777" w:rsidR="008D4B49" w:rsidRPr="00B644FB" w:rsidRDefault="002E0213" w:rsidP="008D4B49">
            <w:pPr>
              <w:rPr>
                <w:rFonts w:ascii="Bookman Old Style" w:hAnsi="Bookman Old Style"/>
                <w:color w:val="000000"/>
                <w:sz w:val="20"/>
                <w:szCs w:val="20"/>
                <w:lang w:val="lv-LV"/>
              </w:rPr>
            </w:pPr>
            <w:bookmarkStart w:id="3" w:name="_Hlk134425782"/>
            <w:r w:rsidRPr="00B644FB">
              <w:rPr>
                <w:rFonts w:ascii="Bookman Old Style" w:hAnsi="Bookman Old Style"/>
                <w:color w:val="000000"/>
                <w:sz w:val="20"/>
                <w:szCs w:val="20"/>
                <w:lang w:val="lv-LV"/>
              </w:rPr>
              <w:t>Izpildvaras un likumdošanas varas institūcijas</w:t>
            </w:r>
          </w:p>
        </w:tc>
        <w:tc>
          <w:tcPr>
            <w:tcW w:w="1438" w:type="dxa"/>
            <w:vAlign w:val="center"/>
          </w:tcPr>
          <w:p w14:paraId="63EED17E" w14:textId="77777777" w:rsidR="008D4B49" w:rsidRPr="00B644FB" w:rsidRDefault="002E0213" w:rsidP="008D4B49">
            <w:pPr>
              <w:jc w:val="center"/>
              <w:rPr>
                <w:rFonts w:ascii="Bookman Old Style" w:hAnsi="Bookman Old Style"/>
                <w:sz w:val="20"/>
                <w:szCs w:val="20"/>
                <w:lang w:val="lv-LV"/>
              </w:rPr>
            </w:pPr>
            <w:r w:rsidRPr="00B644FB">
              <w:rPr>
                <w:rFonts w:ascii="Bookman Old Style" w:hAnsi="Bookman Old Style"/>
                <w:sz w:val="20"/>
                <w:szCs w:val="20"/>
                <w:lang w:val="lv-LV"/>
              </w:rPr>
              <w:t>858303</w:t>
            </w:r>
          </w:p>
        </w:tc>
        <w:tc>
          <w:tcPr>
            <w:tcW w:w="1438" w:type="dxa"/>
            <w:vAlign w:val="center"/>
          </w:tcPr>
          <w:p w14:paraId="5BE7B1E7" w14:textId="77777777" w:rsidR="008D4B49" w:rsidRPr="00B644FB" w:rsidRDefault="002E0213" w:rsidP="008D4B49">
            <w:pPr>
              <w:jc w:val="center"/>
              <w:rPr>
                <w:rFonts w:ascii="Bookman Old Style" w:hAnsi="Bookman Old Style"/>
                <w:sz w:val="20"/>
                <w:szCs w:val="20"/>
                <w:lang w:val="lv-LV"/>
              </w:rPr>
            </w:pPr>
            <w:r w:rsidRPr="00B644FB">
              <w:rPr>
                <w:rFonts w:ascii="Bookman Old Style" w:hAnsi="Bookman Old Style"/>
                <w:sz w:val="20"/>
                <w:szCs w:val="20"/>
                <w:lang w:val="lv-LV"/>
              </w:rPr>
              <w:t>663626</w:t>
            </w:r>
          </w:p>
        </w:tc>
        <w:tc>
          <w:tcPr>
            <w:tcW w:w="1438" w:type="dxa"/>
            <w:vAlign w:val="bottom"/>
          </w:tcPr>
          <w:p w14:paraId="62A0D0AB" w14:textId="77777777" w:rsidR="008D4B49" w:rsidRDefault="002E0213" w:rsidP="008D4B49">
            <w:pPr>
              <w:jc w:val="right"/>
              <w:rPr>
                <w:rFonts w:ascii="Bookman Old Style" w:hAnsi="Bookman Old Style"/>
                <w:sz w:val="20"/>
                <w:szCs w:val="20"/>
              </w:rPr>
            </w:pPr>
            <w:r>
              <w:rPr>
                <w:rFonts w:ascii="Bookman Old Style" w:hAnsi="Bookman Old Style"/>
                <w:sz w:val="20"/>
                <w:szCs w:val="20"/>
              </w:rPr>
              <w:t>6059153</w:t>
            </w:r>
          </w:p>
        </w:tc>
        <w:tc>
          <w:tcPr>
            <w:tcW w:w="1439" w:type="dxa"/>
            <w:vAlign w:val="bottom"/>
          </w:tcPr>
          <w:p w14:paraId="4E722396" w14:textId="77777777" w:rsidR="008D4B49" w:rsidRDefault="002E0213" w:rsidP="008D4B49">
            <w:pPr>
              <w:jc w:val="right"/>
              <w:rPr>
                <w:rFonts w:ascii="Bookman Old Style" w:hAnsi="Bookman Old Style"/>
                <w:sz w:val="20"/>
                <w:szCs w:val="20"/>
              </w:rPr>
            </w:pPr>
            <w:r>
              <w:rPr>
                <w:rFonts w:ascii="Bookman Old Style" w:hAnsi="Bookman Old Style"/>
                <w:sz w:val="20"/>
                <w:szCs w:val="20"/>
              </w:rPr>
              <w:t>10339675</w:t>
            </w:r>
          </w:p>
        </w:tc>
      </w:tr>
      <w:tr w:rsidR="004E5F59" w14:paraId="224EEC4A" w14:textId="77777777" w:rsidTr="007E3CBD">
        <w:tc>
          <w:tcPr>
            <w:tcW w:w="3544" w:type="dxa"/>
            <w:vAlign w:val="center"/>
          </w:tcPr>
          <w:p w14:paraId="2D5473A1" w14:textId="77777777" w:rsidR="008D4B49" w:rsidRPr="00B644FB" w:rsidRDefault="002E0213" w:rsidP="008D4B49">
            <w:pPr>
              <w:rPr>
                <w:rFonts w:ascii="Bookman Old Style" w:hAnsi="Bookman Old Style"/>
                <w:color w:val="000000"/>
                <w:sz w:val="20"/>
                <w:szCs w:val="20"/>
                <w:lang w:val="lv-LV"/>
              </w:rPr>
            </w:pPr>
            <w:r w:rsidRPr="00B644FB">
              <w:rPr>
                <w:rFonts w:ascii="Bookman Old Style" w:hAnsi="Bookman Old Style"/>
                <w:color w:val="000000"/>
                <w:sz w:val="20"/>
                <w:szCs w:val="20"/>
                <w:lang w:val="lv-LV"/>
              </w:rPr>
              <w:t>Sabiedriskā kārtība un drošība, tiesību aizsardzība</w:t>
            </w:r>
          </w:p>
        </w:tc>
        <w:tc>
          <w:tcPr>
            <w:tcW w:w="1438" w:type="dxa"/>
            <w:vAlign w:val="center"/>
          </w:tcPr>
          <w:p w14:paraId="1BE4C2C1" w14:textId="77777777" w:rsidR="008D4B49" w:rsidRPr="00B644FB" w:rsidRDefault="002E0213" w:rsidP="008D4B49">
            <w:pPr>
              <w:jc w:val="center"/>
              <w:rPr>
                <w:rFonts w:ascii="Bookman Old Style" w:hAnsi="Bookman Old Style"/>
                <w:sz w:val="20"/>
                <w:szCs w:val="20"/>
                <w:lang w:val="lv-LV"/>
              </w:rPr>
            </w:pPr>
            <w:r w:rsidRPr="00B644FB">
              <w:rPr>
                <w:rFonts w:ascii="Bookman Old Style" w:hAnsi="Bookman Old Style"/>
                <w:sz w:val="20"/>
                <w:szCs w:val="20"/>
                <w:lang w:val="lv-LV"/>
              </w:rPr>
              <w:t>194056</w:t>
            </w:r>
          </w:p>
        </w:tc>
        <w:tc>
          <w:tcPr>
            <w:tcW w:w="1438" w:type="dxa"/>
            <w:vAlign w:val="center"/>
          </w:tcPr>
          <w:p w14:paraId="321022BB" w14:textId="77777777" w:rsidR="008D4B49" w:rsidRPr="00B644FB" w:rsidRDefault="002E0213" w:rsidP="008D4B49">
            <w:pPr>
              <w:jc w:val="center"/>
              <w:rPr>
                <w:rFonts w:ascii="Bookman Old Style" w:hAnsi="Bookman Old Style"/>
                <w:sz w:val="20"/>
                <w:szCs w:val="20"/>
                <w:lang w:val="lv-LV"/>
              </w:rPr>
            </w:pPr>
            <w:r w:rsidRPr="00B644FB">
              <w:rPr>
                <w:rFonts w:ascii="Bookman Old Style" w:hAnsi="Bookman Old Style"/>
                <w:sz w:val="20"/>
                <w:szCs w:val="20"/>
                <w:lang w:val="lv-LV"/>
              </w:rPr>
              <w:t>184884</w:t>
            </w:r>
          </w:p>
        </w:tc>
        <w:tc>
          <w:tcPr>
            <w:tcW w:w="1438" w:type="dxa"/>
            <w:vAlign w:val="bottom"/>
          </w:tcPr>
          <w:p w14:paraId="301137C0" w14:textId="77777777" w:rsidR="008D4B49" w:rsidRDefault="002E0213" w:rsidP="008D4B49">
            <w:pPr>
              <w:jc w:val="right"/>
              <w:rPr>
                <w:rFonts w:ascii="Bookman Old Style" w:hAnsi="Bookman Old Style"/>
                <w:sz w:val="20"/>
                <w:szCs w:val="20"/>
              </w:rPr>
            </w:pPr>
            <w:r>
              <w:rPr>
                <w:rFonts w:ascii="Bookman Old Style" w:hAnsi="Bookman Old Style"/>
                <w:sz w:val="20"/>
                <w:szCs w:val="20"/>
              </w:rPr>
              <w:t>182220</w:t>
            </w:r>
          </w:p>
        </w:tc>
        <w:tc>
          <w:tcPr>
            <w:tcW w:w="1439" w:type="dxa"/>
            <w:vAlign w:val="bottom"/>
          </w:tcPr>
          <w:p w14:paraId="1F949618" w14:textId="77777777" w:rsidR="008D4B49" w:rsidRDefault="002E0213" w:rsidP="008D4B49">
            <w:pPr>
              <w:jc w:val="right"/>
              <w:rPr>
                <w:rFonts w:ascii="Bookman Old Style" w:hAnsi="Bookman Old Style"/>
                <w:sz w:val="20"/>
                <w:szCs w:val="20"/>
              </w:rPr>
            </w:pPr>
            <w:r>
              <w:rPr>
                <w:rFonts w:ascii="Bookman Old Style" w:hAnsi="Bookman Old Style"/>
                <w:sz w:val="20"/>
                <w:szCs w:val="20"/>
              </w:rPr>
              <w:t>507235</w:t>
            </w:r>
          </w:p>
        </w:tc>
      </w:tr>
      <w:bookmarkEnd w:id="3"/>
      <w:tr w:rsidR="004E5F59" w14:paraId="2FAEAD26" w14:textId="77777777" w:rsidTr="007E3CBD">
        <w:tc>
          <w:tcPr>
            <w:tcW w:w="3544" w:type="dxa"/>
            <w:vAlign w:val="center"/>
          </w:tcPr>
          <w:p w14:paraId="48CB96FE" w14:textId="77777777" w:rsidR="00AB5682" w:rsidRPr="00B644FB" w:rsidRDefault="002E0213" w:rsidP="00AB5682">
            <w:pPr>
              <w:rPr>
                <w:rFonts w:ascii="Bookman Old Style" w:hAnsi="Bookman Old Style"/>
                <w:color w:val="000000"/>
                <w:sz w:val="20"/>
                <w:szCs w:val="20"/>
                <w:lang w:val="lv-LV"/>
              </w:rPr>
            </w:pPr>
            <w:r w:rsidRPr="00B644FB">
              <w:rPr>
                <w:rFonts w:ascii="Bookman Old Style" w:hAnsi="Bookman Old Style"/>
                <w:color w:val="000000"/>
                <w:sz w:val="20"/>
                <w:szCs w:val="20"/>
                <w:lang w:val="lv-LV"/>
              </w:rPr>
              <w:t>Izglītība</w:t>
            </w:r>
          </w:p>
        </w:tc>
        <w:tc>
          <w:tcPr>
            <w:tcW w:w="1438" w:type="dxa"/>
            <w:vAlign w:val="center"/>
          </w:tcPr>
          <w:p w14:paraId="456C6C62" w14:textId="77777777" w:rsidR="00AB5682" w:rsidRPr="00B644FB" w:rsidRDefault="002E0213" w:rsidP="00AB5682">
            <w:pPr>
              <w:jc w:val="center"/>
              <w:rPr>
                <w:rFonts w:ascii="Bookman Old Style" w:hAnsi="Bookman Old Style"/>
                <w:sz w:val="20"/>
                <w:szCs w:val="20"/>
                <w:lang w:val="lv-LV"/>
              </w:rPr>
            </w:pPr>
            <w:r w:rsidRPr="00B644FB">
              <w:rPr>
                <w:rFonts w:ascii="Bookman Old Style" w:hAnsi="Bookman Old Style"/>
                <w:sz w:val="20"/>
                <w:szCs w:val="20"/>
                <w:lang w:val="lv-LV"/>
              </w:rPr>
              <w:t>4409266</w:t>
            </w:r>
          </w:p>
        </w:tc>
        <w:tc>
          <w:tcPr>
            <w:tcW w:w="1438" w:type="dxa"/>
            <w:vAlign w:val="center"/>
          </w:tcPr>
          <w:p w14:paraId="6B86CAD5" w14:textId="77777777" w:rsidR="00AB5682" w:rsidRPr="00B644FB" w:rsidRDefault="002E0213" w:rsidP="00AB5682">
            <w:pPr>
              <w:jc w:val="center"/>
              <w:rPr>
                <w:rFonts w:ascii="Bookman Old Style" w:hAnsi="Bookman Old Style"/>
                <w:sz w:val="20"/>
                <w:szCs w:val="20"/>
                <w:lang w:val="lv-LV"/>
              </w:rPr>
            </w:pPr>
            <w:r w:rsidRPr="00B644FB">
              <w:rPr>
                <w:rFonts w:ascii="Bookman Old Style" w:hAnsi="Bookman Old Style"/>
                <w:sz w:val="20"/>
                <w:szCs w:val="20"/>
                <w:lang w:val="lv-LV"/>
              </w:rPr>
              <w:t>5184011</w:t>
            </w:r>
          </w:p>
        </w:tc>
        <w:tc>
          <w:tcPr>
            <w:tcW w:w="1438" w:type="dxa"/>
            <w:vAlign w:val="bottom"/>
          </w:tcPr>
          <w:p w14:paraId="2D20486A" w14:textId="77777777" w:rsidR="00AB5682" w:rsidRDefault="002E0213" w:rsidP="00AB5682">
            <w:pPr>
              <w:jc w:val="right"/>
              <w:rPr>
                <w:rFonts w:ascii="Bookman Old Style" w:hAnsi="Bookman Old Style"/>
                <w:sz w:val="20"/>
                <w:szCs w:val="20"/>
              </w:rPr>
            </w:pPr>
            <w:r>
              <w:rPr>
                <w:rFonts w:ascii="Bookman Old Style" w:hAnsi="Bookman Old Style"/>
                <w:sz w:val="20"/>
                <w:szCs w:val="20"/>
              </w:rPr>
              <w:t>5258178</w:t>
            </w:r>
          </w:p>
        </w:tc>
        <w:tc>
          <w:tcPr>
            <w:tcW w:w="1439" w:type="dxa"/>
            <w:vAlign w:val="bottom"/>
          </w:tcPr>
          <w:p w14:paraId="4A86C7E0" w14:textId="77777777" w:rsidR="00AB5682" w:rsidRDefault="002E0213" w:rsidP="00AB5682">
            <w:pPr>
              <w:jc w:val="right"/>
              <w:rPr>
                <w:rFonts w:ascii="Bookman Old Style" w:hAnsi="Bookman Old Style"/>
                <w:sz w:val="20"/>
                <w:szCs w:val="20"/>
              </w:rPr>
            </w:pPr>
            <w:r>
              <w:rPr>
                <w:rFonts w:ascii="Bookman Old Style" w:hAnsi="Bookman Old Style"/>
                <w:sz w:val="20"/>
                <w:szCs w:val="20"/>
              </w:rPr>
              <w:t>5937545</w:t>
            </w:r>
          </w:p>
        </w:tc>
      </w:tr>
      <w:tr w:rsidR="004E5F59" w14:paraId="19B970AC" w14:textId="77777777" w:rsidTr="007E3CBD">
        <w:tc>
          <w:tcPr>
            <w:tcW w:w="3544" w:type="dxa"/>
            <w:vAlign w:val="center"/>
          </w:tcPr>
          <w:p w14:paraId="5B355D4D" w14:textId="77777777" w:rsidR="000A72BF" w:rsidRPr="00B644FB" w:rsidRDefault="002E0213" w:rsidP="000A72BF">
            <w:pPr>
              <w:rPr>
                <w:rFonts w:ascii="Bookman Old Style" w:hAnsi="Bookman Old Style"/>
                <w:color w:val="000000"/>
                <w:sz w:val="20"/>
                <w:szCs w:val="20"/>
                <w:lang w:val="lv-LV"/>
              </w:rPr>
            </w:pPr>
            <w:r w:rsidRPr="00B644FB">
              <w:rPr>
                <w:rFonts w:ascii="Bookman Old Style" w:hAnsi="Bookman Old Style"/>
                <w:color w:val="000000"/>
                <w:sz w:val="20"/>
                <w:szCs w:val="20"/>
                <w:lang w:val="lv-LV"/>
              </w:rPr>
              <w:t>Sociālā apdrošināšana un sociālā nodrošināšana</w:t>
            </w:r>
          </w:p>
        </w:tc>
        <w:tc>
          <w:tcPr>
            <w:tcW w:w="1438" w:type="dxa"/>
            <w:vAlign w:val="center"/>
          </w:tcPr>
          <w:p w14:paraId="29492C4A" w14:textId="77777777" w:rsidR="000A72BF" w:rsidRPr="00B644FB" w:rsidRDefault="002E0213" w:rsidP="000A72BF">
            <w:pPr>
              <w:jc w:val="center"/>
              <w:rPr>
                <w:rFonts w:ascii="Bookman Old Style" w:hAnsi="Bookman Old Style"/>
                <w:sz w:val="20"/>
                <w:szCs w:val="20"/>
                <w:lang w:val="lv-LV"/>
              </w:rPr>
            </w:pPr>
            <w:r w:rsidRPr="00B644FB">
              <w:rPr>
                <w:rFonts w:ascii="Bookman Old Style" w:hAnsi="Bookman Old Style"/>
                <w:sz w:val="20"/>
                <w:szCs w:val="20"/>
                <w:lang w:val="lv-LV"/>
              </w:rPr>
              <w:t>756807</w:t>
            </w:r>
          </w:p>
        </w:tc>
        <w:tc>
          <w:tcPr>
            <w:tcW w:w="1438" w:type="dxa"/>
            <w:vAlign w:val="center"/>
          </w:tcPr>
          <w:p w14:paraId="7734DA23" w14:textId="77777777" w:rsidR="000A72BF" w:rsidRPr="00B644FB" w:rsidRDefault="002E0213" w:rsidP="000A72BF">
            <w:pPr>
              <w:jc w:val="center"/>
              <w:rPr>
                <w:rFonts w:ascii="Bookman Old Style" w:hAnsi="Bookman Old Style"/>
                <w:sz w:val="20"/>
                <w:szCs w:val="20"/>
                <w:lang w:val="lv-LV"/>
              </w:rPr>
            </w:pPr>
            <w:r w:rsidRPr="00B644FB">
              <w:rPr>
                <w:rFonts w:ascii="Bookman Old Style" w:hAnsi="Bookman Old Style"/>
                <w:sz w:val="20"/>
                <w:szCs w:val="20"/>
                <w:lang w:val="lv-LV"/>
              </w:rPr>
              <w:t>779298</w:t>
            </w:r>
          </w:p>
        </w:tc>
        <w:tc>
          <w:tcPr>
            <w:tcW w:w="1438" w:type="dxa"/>
            <w:vAlign w:val="bottom"/>
          </w:tcPr>
          <w:p w14:paraId="41A166F4" w14:textId="77777777" w:rsidR="000A72BF" w:rsidRDefault="002E0213" w:rsidP="000A72BF">
            <w:pPr>
              <w:jc w:val="right"/>
              <w:rPr>
                <w:rFonts w:ascii="Bookman Old Style" w:hAnsi="Bookman Old Style"/>
                <w:sz w:val="20"/>
                <w:szCs w:val="20"/>
              </w:rPr>
            </w:pPr>
            <w:r>
              <w:rPr>
                <w:rFonts w:ascii="Bookman Old Style" w:hAnsi="Bookman Old Style"/>
                <w:sz w:val="20"/>
                <w:szCs w:val="20"/>
              </w:rPr>
              <w:t>752904</w:t>
            </w:r>
          </w:p>
        </w:tc>
        <w:tc>
          <w:tcPr>
            <w:tcW w:w="1439" w:type="dxa"/>
            <w:vAlign w:val="bottom"/>
          </w:tcPr>
          <w:p w14:paraId="67F76A64" w14:textId="77777777" w:rsidR="000A72BF" w:rsidRDefault="002E0213" w:rsidP="000A72BF">
            <w:pPr>
              <w:jc w:val="right"/>
              <w:rPr>
                <w:rFonts w:ascii="Bookman Old Style" w:hAnsi="Bookman Old Style"/>
                <w:sz w:val="20"/>
                <w:szCs w:val="20"/>
              </w:rPr>
            </w:pPr>
            <w:r>
              <w:rPr>
                <w:rFonts w:ascii="Bookman Old Style" w:hAnsi="Bookman Old Style"/>
                <w:sz w:val="20"/>
                <w:szCs w:val="20"/>
              </w:rPr>
              <w:t>839369</w:t>
            </w:r>
          </w:p>
        </w:tc>
      </w:tr>
      <w:tr w:rsidR="004E5F59" w14:paraId="106806F5" w14:textId="77777777" w:rsidTr="007E3CBD">
        <w:tc>
          <w:tcPr>
            <w:tcW w:w="3544" w:type="dxa"/>
            <w:vAlign w:val="center"/>
          </w:tcPr>
          <w:p w14:paraId="7A243100" w14:textId="77777777" w:rsidR="000A72BF" w:rsidRPr="00B644FB" w:rsidRDefault="002E0213" w:rsidP="000A72BF">
            <w:pPr>
              <w:rPr>
                <w:rFonts w:ascii="Bookman Old Style" w:hAnsi="Bookman Old Style"/>
                <w:sz w:val="20"/>
                <w:szCs w:val="20"/>
                <w:lang w:val="lv-LV"/>
              </w:rPr>
            </w:pPr>
            <w:r w:rsidRPr="00B644FB">
              <w:rPr>
                <w:rFonts w:ascii="Bookman Old Style" w:hAnsi="Bookman Old Style"/>
                <w:sz w:val="20"/>
                <w:szCs w:val="20"/>
                <w:lang w:val="lv-LV"/>
              </w:rPr>
              <w:t xml:space="preserve">Pašvaldības teritoriju un māju </w:t>
            </w:r>
            <w:r w:rsidRPr="00B644FB">
              <w:rPr>
                <w:rFonts w:ascii="Bookman Old Style" w:hAnsi="Bookman Old Style"/>
                <w:sz w:val="20"/>
                <w:szCs w:val="20"/>
                <w:lang w:val="lv-LV"/>
              </w:rPr>
              <w:t>apsaimniekošana</w:t>
            </w:r>
          </w:p>
        </w:tc>
        <w:tc>
          <w:tcPr>
            <w:tcW w:w="1438" w:type="dxa"/>
            <w:vAlign w:val="center"/>
          </w:tcPr>
          <w:p w14:paraId="5978C7E2" w14:textId="77777777" w:rsidR="000A72BF" w:rsidRPr="00B644FB" w:rsidRDefault="002E0213" w:rsidP="000A72BF">
            <w:pPr>
              <w:jc w:val="center"/>
              <w:rPr>
                <w:rFonts w:ascii="Bookman Old Style" w:hAnsi="Bookman Old Style"/>
                <w:sz w:val="20"/>
                <w:szCs w:val="20"/>
                <w:lang w:val="lv-LV"/>
              </w:rPr>
            </w:pPr>
            <w:r w:rsidRPr="00B644FB">
              <w:rPr>
                <w:rFonts w:ascii="Bookman Old Style" w:hAnsi="Bookman Old Style"/>
                <w:sz w:val="20"/>
                <w:szCs w:val="20"/>
                <w:lang w:val="lv-LV"/>
              </w:rPr>
              <w:t>4735273</w:t>
            </w:r>
          </w:p>
        </w:tc>
        <w:tc>
          <w:tcPr>
            <w:tcW w:w="1438" w:type="dxa"/>
            <w:vAlign w:val="center"/>
          </w:tcPr>
          <w:p w14:paraId="0998FEC0" w14:textId="77777777" w:rsidR="000A72BF" w:rsidRPr="00B644FB" w:rsidRDefault="002E0213" w:rsidP="000A72BF">
            <w:pPr>
              <w:jc w:val="center"/>
              <w:rPr>
                <w:rFonts w:ascii="Bookman Old Style" w:hAnsi="Bookman Old Style"/>
                <w:sz w:val="20"/>
                <w:szCs w:val="20"/>
                <w:lang w:val="lv-LV"/>
              </w:rPr>
            </w:pPr>
            <w:r w:rsidRPr="00B644FB">
              <w:rPr>
                <w:rFonts w:ascii="Bookman Old Style" w:hAnsi="Bookman Old Style"/>
                <w:sz w:val="20"/>
                <w:szCs w:val="20"/>
                <w:lang w:val="lv-LV"/>
              </w:rPr>
              <w:t>6754909</w:t>
            </w:r>
          </w:p>
        </w:tc>
        <w:tc>
          <w:tcPr>
            <w:tcW w:w="1438" w:type="dxa"/>
            <w:vAlign w:val="bottom"/>
          </w:tcPr>
          <w:p w14:paraId="4D71B077" w14:textId="77777777" w:rsidR="000A72BF" w:rsidRDefault="002E0213" w:rsidP="000A72BF">
            <w:pPr>
              <w:jc w:val="right"/>
              <w:rPr>
                <w:rFonts w:ascii="Bookman Old Style" w:hAnsi="Bookman Old Style"/>
                <w:sz w:val="20"/>
                <w:szCs w:val="20"/>
              </w:rPr>
            </w:pPr>
            <w:r>
              <w:rPr>
                <w:rFonts w:ascii="Bookman Old Style" w:hAnsi="Bookman Old Style"/>
                <w:sz w:val="20"/>
                <w:szCs w:val="20"/>
              </w:rPr>
              <w:t>4493291</w:t>
            </w:r>
          </w:p>
        </w:tc>
        <w:tc>
          <w:tcPr>
            <w:tcW w:w="1439" w:type="dxa"/>
            <w:vAlign w:val="bottom"/>
          </w:tcPr>
          <w:p w14:paraId="1D8B9F39" w14:textId="77777777" w:rsidR="000A72BF" w:rsidRDefault="002E0213" w:rsidP="000A72BF">
            <w:pPr>
              <w:jc w:val="right"/>
              <w:rPr>
                <w:rFonts w:ascii="Bookman Old Style" w:hAnsi="Bookman Old Style"/>
                <w:sz w:val="20"/>
                <w:szCs w:val="20"/>
              </w:rPr>
            </w:pPr>
            <w:r>
              <w:rPr>
                <w:rFonts w:ascii="Bookman Old Style" w:hAnsi="Bookman Old Style"/>
                <w:sz w:val="20"/>
                <w:szCs w:val="20"/>
              </w:rPr>
              <w:t>4842039</w:t>
            </w:r>
          </w:p>
        </w:tc>
      </w:tr>
      <w:tr w:rsidR="004E5F59" w14:paraId="1C0B1E2A" w14:textId="77777777" w:rsidTr="007E3CBD">
        <w:tc>
          <w:tcPr>
            <w:tcW w:w="3544" w:type="dxa"/>
            <w:vAlign w:val="center"/>
          </w:tcPr>
          <w:p w14:paraId="01DF8FCB" w14:textId="77777777" w:rsidR="000A72BF" w:rsidRPr="00B644FB" w:rsidRDefault="002E0213" w:rsidP="000A72BF">
            <w:pPr>
              <w:rPr>
                <w:rFonts w:ascii="Bookman Old Style" w:hAnsi="Bookman Old Style"/>
                <w:color w:val="000000"/>
                <w:sz w:val="20"/>
                <w:szCs w:val="20"/>
                <w:lang w:val="lv-LV"/>
              </w:rPr>
            </w:pPr>
            <w:r w:rsidRPr="00B644FB">
              <w:rPr>
                <w:rFonts w:ascii="Bookman Old Style" w:hAnsi="Bookman Old Style"/>
                <w:color w:val="000000"/>
                <w:sz w:val="20"/>
                <w:szCs w:val="20"/>
                <w:lang w:val="lv-LV"/>
              </w:rPr>
              <w:t>Atpūta, kultūra un reliģija</w:t>
            </w:r>
          </w:p>
        </w:tc>
        <w:tc>
          <w:tcPr>
            <w:tcW w:w="1438" w:type="dxa"/>
            <w:vAlign w:val="center"/>
          </w:tcPr>
          <w:p w14:paraId="789C075B" w14:textId="77777777" w:rsidR="000A72BF" w:rsidRPr="00B644FB" w:rsidRDefault="002E0213" w:rsidP="000A72BF">
            <w:pPr>
              <w:jc w:val="center"/>
              <w:rPr>
                <w:rFonts w:ascii="Bookman Old Style" w:hAnsi="Bookman Old Style"/>
                <w:sz w:val="20"/>
                <w:szCs w:val="20"/>
                <w:lang w:val="lv-LV"/>
              </w:rPr>
            </w:pPr>
            <w:r w:rsidRPr="00B644FB">
              <w:rPr>
                <w:rFonts w:ascii="Bookman Old Style" w:hAnsi="Bookman Old Style"/>
                <w:sz w:val="20"/>
                <w:szCs w:val="20"/>
                <w:lang w:val="lv-LV"/>
              </w:rPr>
              <w:t>1307046</w:t>
            </w:r>
          </w:p>
        </w:tc>
        <w:tc>
          <w:tcPr>
            <w:tcW w:w="1438" w:type="dxa"/>
            <w:vAlign w:val="center"/>
          </w:tcPr>
          <w:p w14:paraId="14D31923" w14:textId="77777777" w:rsidR="000A72BF" w:rsidRPr="00B644FB" w:rsidRDefault="002E0213" w:rsidP="000A72BF">
            <w:pPr>
              <w:jc w:val="center"/>
              <w:rPr>
                <w:rFonts w:ascii="Bookman Old Style" w:hAnsi="Bookman Old Style"/>
                <w:sz w:val="20"/>
                <w:szCs w:val="20"/>
                <w:lang w:val="lv-LV"/>
              </w:rPr>
            </w:pPr>
            <w:r w:rsidRPr="00B644FB">
              <w:rPr>
                <w:rFonts w:ascii="Bookman Old Style" w:hAnsi="Bookman Old Style"/>
                <w:sz w:val="20"/>
                <w:szCs w:val="20"/>
                <w:lang w:val="lv-LV"/>
              </w:rPr>
              <w:t>1195806</w:t>
            </w:r>
          </w:p>
        </w:tc>
        <w:tc>
          <w:tcPr>
            <w:tcW w:w="1438" w:type="dxa"/>
            <w:vAlign w:val="bottom"/>
          </w:tcPr>
          <w:p w14:paraId="01780D7D" w14:textId="77777777" w:rsidR="000A72BF" w:rsidRDefault="002E0213" w:rsidP="000A72BF">
            <w:pPr>
              <w:jc w:val="right"/>
              <w:rPr>
                <w:rFonts w:ascii="Bookman Old Style" w:hAnsi="Bookman Old Style"/>
                <w:sz w:val="20"/>
                <w:szCs w:val="20"/>
              </w:rPr>
            </w:pPr>
            <w:r>
              <w:rPr>
                <w:rFonts w:ascii="Bookman Old Style" w:hAnsi="Bookman Old Style"/>
                <w:sz w:val="20"/>
                <w:szCs w:val="20"/>
              </w:rPr>
              <w:t>1106252</w:t>
            </w:r>
          </w:p>
        </w:tc>
        <w:tc>
          <w:tcPr>
            <w:tcW w:w="1439" w:type="dxa"/>
            <w:vAlign w:val="bottom"/>
          </w:tcPr>
          <w:p w14:paraId="75AA299B" w14:textId="77777777" w:rsidR="000A72BF" w:rsidRDefault="002E0213" w:rsidP="000A72BF">
            <w:pPr>
              <w:jc w:val="right"/>
              <w:rPr>
                <w:rFonts w:ascii="Bookman Old Style" w:hAnsi="Bookman Old Style"/>
                <w:sz w:val="20"/>
                <w:szCs w:val="20"/>
              </w:rPr>
            </w:pPr>
            <w:r>
              <w:rPr>
                <w:rFonts w:ascii="Bookman Old Style" w:hAnsi="Bookman Old Style"/>
                <w:sz w:val="20"/>
                <w:szCs w:val="20"/>
              </w:rPr>
              <w:t>1421646</w:t>
            </w:r>
          </w:p>
        </w:tc>
      </w:tr>
      <w:tr w:rsidR="004E5F59" w14:paraId="6AA02C29" w14:textId="77777777" w:rsidTr="007E3CBD">
        <w:tc>
          <w:tcPr>
            <w:tcW w:w="3544" w:type="dxa"/>
            <w:vAlign w:val="center"/>
          </w:tcPr>
          <w:p w14:paraId="71910433" w14:textId="77777777" w:rsidR="00AB5682" w:rsidRPr="00B644FB" w:rsidRDefault="002E0213" w:rsidP="00AB5682">
            <w:pPr>
              <w:rPr>
                <w:rFonts w:ascii="Bookman Old Style" w:hAnsi="Bookman Old Style"/>
                <w:color w:val="000000"/>
                <w:sz w:val="20"/>
                <w:szCs w:val="20"/>
                <w:lang w:val="lv-LV"/>
              </w:rPr>
            </w:pPr>
            <w:r w:rsidRPr="00B644FB">
              <w:rPr>
                <w:rFonts w:ascii="Bookman Old Style" w:hAnsi="Bookman Old Style"/>
                <w:color w:val="000000"/>
                <w:sz w:val="20"/>
                <w:szCs w:val="20"/>
                <w:lang w:val="lv-LV"/>
              </w:rPr>
              <w:t>Pašvaldību parādu nomaksa</w:t>
            </w:r>
          </w:p>
        </w:tc>
        <w:tc>
          <w:tcPr>
            <w:tcW w:w="1438" w:type="dxa"/>
            <w:vAlign w:val="center"/>
          </w:tcPr>
          <w:p w14:paraId="635B1BA6" w14:textId="77777777" w:rsidR="00AB5682" w:rsidRPr="00B644FB" w:rsidRDefault="002E0213" w:rsidP="00AB5682">
            <w:pPr>
              <w:jc w:val="center"/>
              <w:rPr>
                <w:rFonts w:ascii="Bookman Old Style" w:hAnsi="Bookman Old Style"/>
                <w:sz w:val="20"/>
                <w:szCs w:val="20"/>
                <w:lang w:val="lv-LV"/>
              </w:rPr>
            </w:pPr>
            <w:r w:rsidRPr="00B644FB">
              <w:rPr>
                <w:rFonts w:ascii="Bookman Old Style" w:hAnsi="Bookman Old Style"/>
                <w:sz w:val="20"/>
                <w:szCs w:val="20"/>
                <w:lang w:val="lv-LV"/>
              </w:rPr>
              <w:t>488678</w:t>
            </w:r>
          </w:p>
        </w:tc>
        <w:tc>
          <w:tcPr>
            <w:tcW w:w="1438" w:type="dxa"/>
            <w:vAlign w:val="center"/>
          </w:tcPr>
          <w:p w14:paraId="3940AAB6" w14:textId="77777777" w:rsidR="00AB5682" w:rsidRPr="00B644FB" w:rsidRDefault="002E0213" w:rsidP="00AB5682">
            <w:pPr>
              <w:jc w:val="center"/>
              <w:rPr>
                <w:rFonts w:ascii="Bookman Old Style" w:hAnsi="Bookman Old Style"/>
                <w:sz w:val="20"/>
                <w:szCs w:val="20"/>
                <w:lang w:val="lv-LV"/>
              </w:rPr>
            </w:pPr>
            <w:r w:rsidRPr="00B644FB">
              <w:rPr>
                <w:rFonts w:ascii="Bookman Old Style" w:hAnsi="Bookman Old Style"/>
                <w:sz w:val="20"/>
                <w:szCs w:val="20"/>
                <w:lang w:val="lv-LV"/>
              </w:rPr>
              <w:t>57655</w:t>
            </w:r>
          </w:p>
        </w:tc>
        <w:tc>
          <w:tcPr>
            <w:tcW w:w="1438" w:type="dxa"/>
            <w:vAlign w:val="bottom"/>
          </w:tcPr>
          <w:p w14:paraId="00E1E82E" w14:textId="77777777" w:rsidR="00AB5682" w:rsidRDefault="002E0213" w:rsidP="00AB5682">
            <w:pPr>
              <w:jc w:val="right"/>
              <w:rPr>
                <w:rFonts w:ascii="Bookman Old Style" w:hAnsi="Bookman Old Style"/>
                <w:sz w:val="20"/>
                <w:szCs w:val="20"/>
              </w:rPr>
            </w:pPr>
            <w:r>
              <w:rPr>
                <w:rFonts w:ascii="Bookman Old Style" w:hAnsi="Bookman Old Style"/>
                <w:sz w:val="20"/>
                <w:szCs w:val="20"/>
              </w:rPr>
              <w:t>84793</w:t>
            </w:r>
          </w:p>
        </w:tc>
        <w:tc>
          <w:tcPr>
            <w:tcW w:w="1439" w:type="dxa"/>
            <w:vAlign w:val="bottom"/>
          </w:tcPr>
          <w:p w14:paraId="7594DAF0" w14:textId="77777777" w:rsidR="00AB5682" w:rsidRDefault="002E0213" w:rsidP="00AB5682">
            <w:pPr>
              <w:jc w:val="right"/>
              <w:rPr>
                <w:rFonts w:ascii="Bookman Old Style" w:hAnsi="Bookman Old Style"/>
                <w:sz w:val="20"/>
                <w:szCs w:val="20"/>
              </w:rPr>
            </w:pPr>
            <w:r>
              <w:rPr>
                <w:rFonts w:ascii="Bookman Old Style" w:hAnsi="Bookman Old Style"/>
                <w:sz w:val="20"/>
                <w:szCs w:val="20"/>
              </w:rPr>
              <w:t>85000</w:t>
            </w:r>
          </w:p>
        </w:tc>
      </w:tr>
      <w:tr w:rsidR="004E5F59" w14:paraId="3F905851" w14:textId="77777777" w:rsidTr="007E3CBD">
        <w:tc>
          <w:tcPr>
            <w:tcW w:w="3544" w:type="dxa"/>
            <w:vAlign w:val="center"/>
          </w:tcPr>
          <w:p w14:paraId="1DCB19C2" w14:textId="77777777" w:rsidR="000A72BF" w:rsidRPr="00B644FB" w:rsidRDefault="002E0213" w:rsidP="000A72BF">
            <w:pPr>
              <w:rPr>
                <w:rFonts w:ascii="Bookman Old Style" w:hAnsi="Bookman Old Style"/>
                <w:color w:val="000000"/>
                <w:sz w:val="20"/>
                <w:szCs w:val="20"/>
                <w:lang w:val="lv-LV"/>
              </w:rPr>
            </w:pPr>
            <w:r w:rsidRPr="00B644FB">
              <w:rPr>
                <w:rFonts w:ascii="Bookman Old Style" w:hAnsi="Bookman Old Style"/>
                <w:color w:val="000000"/>
                <w:sz w:val="20"/>
                <w:szCs w:val="20"/>
                <w:lang w:val="lv-LV"/>
              </w:rPr>
              <w:t>Maksājumi pašvaldības izlīdzināšanas fondā</w:t>
            </w:r>
          </w:p>
        </w:tc>
        <w:tc>
          <w:tcPr>
            <w:tcW w:w="1438" w:type="dxa"/>
            <w:vAlign w:val="center"/>
          </w:tcPr>
          <w:p w14:paraId="13A7DA6E" w14:textId="77777777" w:rsidR="000A72BF" w:rsidRPr="00B644FB" w:rsidRDefault="002E0213" w:rsidP="000A72BF">
            <w:pPr>
              <w:jc w:val="center"/>
              <w:rPr>
                <w:rFonts w:ascii="Bookman Old Style" w:hAnsi="Bookman Old Style"/>
                <w:sz w:val="20"/>
                <w:szCs w:val="20"/>
                <w:lang w:val="lv-LV"/>
              </w:rPr>
            </w:pPr>
            <w:r w:rsidRPr="00B644FB">
              <w:rPr>
                <w:rFonts w:ascii="Bookman Old Style" w:hAnsi="Bookman Old Style"/>
                <w:sz w:val="20"/>
                <w:szCs w:val="20"/>
                <w:lang w:val="lv-LV"/>
              </w:rPr>
              <w:t>3333523</w:t>
            </w:r>
          </w:p>
        </w:tc>
        <w:tc>
          <w:tcPr>
            <w:tcW w:w="1438" w:type="dxa"/>
            <w:vAlign w:val="center"/>
          </w:tcPr>
          <w:p w14:paraId="29737538" w14:textId="77777777" w:rsidR="000A72BF" w:rsidRPr="00B644FB" w:rsidRDefault="002E0213" w:rsidP="000A72BF">
            <w:pPr>
              <w:jc w:val="center"/>
              <w:rPr>
                <w:rFonts w:ascii="Bookman Old Style" w:hAnsi="Bookman Old Style"/>
                <w:sz w:val="20"/>
                <w:szCs w:val="20"/>
                <w:lang w:val="lv-LV"/>
              </w:rPr>
            </w:pPr>
            <w:r w:rsidRPr="00B644FB">
              <w:rPr>
                <w:rFonts w:ascii="Bookman Old Style" w:hAnsi="Bookman Old Style"/>
                <w:sz w:val="20"/>
                <w:szCs w:val="20"/>
                <w:lang w:val="lv-LV"/>
              </w:rPr>
              <w:t>3892963</w:t>
            </w:r>
          </w:p>
        </w:tc>
        <w:tc>
          <w:tcPr>
            <w:tcW w:w="1438" w:type="dxa"/>
            <w:vAlign w:val="bottom"/>
          </w:tcPr>
          <w:p w14:paraId="4D64B538" w14:textId="77777777" w:rsidR="000A72BF" w:rsidRDefault="002E0213" w:rsidP="000A72BF">
            <w:pPr>
              <w:jc w:val="right"/>
              <w:rPr>
                <w:rFonts w:ascii="Bookman Old Style" w:hAnsi="Bookman Old Style"/>
                <w:sz w:val="20"/>
                <w:szCs w:val="20"/>
              </w:rPr>
            </w:pPr>
            <w:r>
              <w:rPr>
                <w:rFonts w:ascii="Bookman Old Style" w:hAnsi="Bookman Old Style"/>
                <w:sz w:val="20"/>
                <w:szCs w:val="20"/>
              </w:rPr>
              <w:t>5188385</w:t>
            </w:r>
          </w:p>
        </w:tc>
        <w:tc>
          <w:tcPr>
            <w:tcW w:w="1439" w:type="dxa"/>
            <w:vAlign w:val="bottom"/>
          </w:tcPr>
          <w:p w14:paraId="2B88F0F3" w14:textId="77777777" w:rsidR="000A72BF" w:rsidRDefault="002E0213" w:rsidP="000A72BF">
            <w:pPr>
              <w:jc w:val="right"/>
              <w:rPr>
                <w:rFonts w:ascii="Bookman Old Style" w:hAnsi="Bookman Old Style"/>
                <w:sz w:val="20"/>
                <w:szCs w:val="20"/>
              </w:rPr>
            </w:pPr>
            <w:r>
              <w:rPr>
                <w:rFonts w:ascii="Bookman Old Style" w:hAnsi="Bookman Old Style"/>
                <w:sz w:val="20"/>
                <w:szCs w:val="20"/>
              </w:rPr>
              <w:t>8988237</w:t>
            </w:r>
          </w:p>
        </w:tc>
      </w:tr>
      <w:bookmarkEnd w:id="2"/>
    </w:tbl>
    <w:p w14:paraId="1F99048D" w14:textId="77777777" w:rsidR="007A7860" w:rsidRPr="00B644FB" w:rsidRDefault="007A7860" w:rsidP="008D2871">
      <w:pPr>
        <w:spacing w:line="276" w:lineRule="auto"/>
        <w:ind w:right="505"/>
        <w:rPr>
          <w:rFonts w:ascii="Bookman Old Style" w:hAnsi="Bookman Old Style"/>
          <w:lang w:val="lv-LV"/>
        </w:rPr>
      </w:pPr>
    </w:p>
    <w:p w14:paraId="4C5068FE" w14:textId="77777777" w:rsidR="00D4723A" w:rsidRPr="00B644FB" w:rsidRDefault="002E0213" w:rsidP="008D2871">
      <w:pPr>
        <w:spacing w:line="276" w:lineRule="auto"/>
        <w:ind w:right="505"/>
        <w:rPr>
          <w:rFonts w:ascii="Bookman Old Style" w:hAnsi="Bookman Old Style"/>
          <w:lang w:val="lv-LV"/>
        </w:rPr>
      </w:pPr>
      <w:r w:rsidRPr="00B644FB">
        <w:rPr>
          <w:rFonts w:ascii="Bookman Old Style" w:hAnsi="Bookman Old Style"/>
          <w:lang w:val="lv-LV"/>
        </w:rPr>
        <w:t xml:space="preserve">Pamatbudžeta izdevumu struktūrā lielākie posteņi ir: izglītībai – </w:t>
      </w:r>
      <w:r w:rsidR="0009749E" w:rsidRPr="00B644FB">
        <w:rPr>
          <w:rFonts w:ascii="Bookman Old Style" w:hAnsi="Bookman Old Style"/>
          <w:lang w:val="lv-LV"/>
        </w:rPr>
        <w:t>2</w:t>
      </w:r>
      <w:r w:rsidR="003003FA">
        <w:rPr>
          <w:rFonts w:ascii="Bookman Old Style" w:hAnsi="Bookman Old Style"/>
          <w:lang w:val="lv-LV"/>
        </w:rPr>
        <w:t>9</w:t>
      </w:r>
      <w:r w:rsidRPr="00B644FB">
        <w:rPr>
          <w:rFonts w:ascii="Bookman Old Style" w:hAnsi="Bookman Old Style"/>
          <w:lang w:val="lv-LV"/>
        </w:rPr>
        <w:t xml:space="preserve">%, </w:t>
      </w:r>
      <w:r w:rsidR="000973C6" w:rsidRPr="00B644FB">
        <w:rPr>
          <w:rFonts w:ascii="Bookman Old Style" w:hAnsi="Bookman Old Style"/>
          <w:lang w:val="lv-LV"/>
        </w:rPr>
        <w:t xml:space="preserve">Vispārējie valdības dienesti, t.sk., </w:t>
      </w:r>
      <w:r w:rsidRPr="00B644FB">
        <w:rPr>
          <w:rFonts w:ascii="Bookman Old Style" w:hAnsi="Bookman Old Style"/>
          <w:lang w:val="lv-LV"/>
        </w:rPr>
        <w:t xml:space="preserve">PFIF – </w:t>
      </w:r>
      <w:r w:rsidR="0017695A">
        <w:rPr>
          <w:rFonts w:ascii="Bookman Old Style" w:hAnsi="Bookman Old Style"/>
          <w:lang w:val="lv-LV"/>
        </w:rPr>
        <w:t>2</w:t>
      </w:r>
      <w:r w:rsidR="003003FA">
        <w:rPr>
          <w:rFonts w:ascii="Bookman Old Style" w:hAnsi="Bookman Old Style"/>
          <w:lang w:val="lv-LV"/>
        </w:rPr>
        <w:t>8</w:t>
      </w:r>
      <w:r w:rsidRPr="00B644FB">
        <w:rPr>
          <w:rFonts w:ascii="Bookman Old Style" w:hAnsi="Bookman Old Style"/>
          <w:lang w:val="lv-LV"/>
        </w:rPr>
        <w:t xml:space="preserve">%, </w:t>
      </w:r>
      <w:r w:rsidR="007B7BE6" w:rsidRPr="00B644FB">
        <w:rPr>
          <w:rFonts w:ascii="Bookman Old Style" w:hAnsi="Bookman Old Style"/>
          <w:lang w:val="lv-LV"/>
        </w:rPr>
        <w:t>Teritorijas attīstībai</w:t>
      </w:r>
      <w:r w:rsidRPr="00B644FB">
        <w:rPr>
          <w:rFonts w:ascii="Bookman Old Style" w:hAnsi="Bookman Old Style"/>
          <w:lang w:val="lv-LV"/>
        </w:rPr>
        <w:t xml:space="preserve"> – </w:t>
      </w:r>
      <w:r w:rsidR="003003FA">
        <w:rPr>
          <w:rFonts w:ascii="Bookman Old Style" w:hAnsi="Bookman Old Style"/>
          <w:lang w:val="lv-LV"/>
        </w:rPr>
        <w:t>24</w:t>
      </w:r>
      <w:r w:rsidRPr="00B644FB">
        <w:rPr>
          <w:rFonts w:ascii="Bookman Old Style" w:hAnsi="Bookman Old Style"/>
          <w:lang w:val="lv-LV"/>
        </w:rPr>
        <w:t xml:space="preserve">%. </w:t>
      </w:r>
    </w:p>
    <w:p w14:paraId="43D8B4F6" w14:textId="77777777" w:rsidR="006E0BD4" w:rsidRPr="00B644FB" w:rsidRDefault="002E0213" w:rsidP="006E0BD4">
      <w:pPr>
        <w:spacing w:line="276" w:lineRule="auto"/>
        <w:ind w:right="505"/>
        <w:jc w:val="right"/>
        <w:rPr>
          <w:rFonts w:ascii="Bookman Old Style" w:hAnsi="Bookman Old Style"/>
          <w:lang w:val="lv-LV"/>
        </w:rPr>
      </w:pPr>
      <w:r w:rsidRPr="00B644FB">
        <w:rPr>
          <w:rFonts w:ascii="Bookman Old Style" w:hAnsi="Bookman Old Style"/>
          <w:lang w:val="lv-LV"/>
        </w:rPr>
        <w:t>3.attēls</w:t>
      </w:r>
    </w:p>
    <w:p w14:paraId="6BA30F4A" w14:textId="77777777" w:rsidR="006B161A" w:rsidRPr="00B644FB" w:rsidRDefault="002E0213" w:rsidP="006B161A">
      <w:pPr>
        <w:spacing w:line="276" w:lineRule="auto"/>
        <w:ind w:firstLine="720"/>
        <w:jc w:val="center"/>
        <w:rPr>
          <w:rFonts w:ascii="Bookman Old Style" w:hAnsi="Bookman Old Style"/>
          <w:b/>
          <w:lang w:val="lv-LV"/>
        </w:rPr>
      </w:pPr>
      <w:r w:rsidRPr="00B644FB">
        <w:rPr>
          <w:rFonts w:ascii="Bookman Old Style" w:hAnsi="Bookman Old Style"/>
          <w:b/>
          <w:lang w:val="lv-LV"/>
        </w:rPr>
        <w:t>Pamatbudžeta izdevumu sadalījums pa gadiem</w:t>
      </w:r>
    </w:p>
    <w:p w14:paraId="698E867D" w14:textId="77777777" w:rsidR="006B161A" w:rsidRPr="00B644FB" w:rsidRDefault="002E0213" w:rsidP="00C664D6">
      <w:pPr>
        <w:spacing w:line="276" w:lineRule="auto"/>
        <w:jc w:val="both"/>
        <w:rPr>
          <w:rFonts w:ascii="Bookman Old Style" w:hAnsi="Bookman Old Style"/>
          <w:lang w:val="lv-LV"/>
        </w:rPr>
      </w:pPr>
      <w:r>
        <w:rPr>
          <w:noProof/>
        </w:rPr>
        <w:drawing>
          <wp:inline distT="0" distB="0" distL="0" distR="0" wp14:anchorId="0E2C8515" wp14:editId="5CFA3C89">
            <wp:extent cx="5721350" cy="4630452"/>
            <wp:effectExtent l="0" t="0" r="12700" b="1778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BCA45F3" w14:textId="77777777" w:rsidR="0017695A" w:rsidRDefault="0017695A" w:rsidP="00B737F3">
      <w:pPr>
        <w:spacing w:line="276" w:lineRule="auto"/>
        <w:ind w:firstLine="720"/>
        <w:jc w:val="right"/>
        <w:rPr>
          <w:rFonts w:ascii="Bookman Old Style" w:hAnsi="Bookman Old Style"/>
          <w:lang w:val="lv-LV"/>
        </w:rPr>
      </w:pPr>
    </w:p>
    <w:p w14:paraId="39EA3B44" w14:textId="77777777" w:rsidR="00B737F3" w:rsidRPr="00B644FB" w:rsidRDefault="002E0213" w:rsidP="00B737F3">
      <w:pPr>
        <w:spacing w:line="276" w:lineRule="auto"/>
        <w:ind w:firstLine="720"/>
        <w:jc w:val="right"/>
        <w:rPr>
          <w:rFonts w:ascii="Bookman Old Style" w:hAnsi="Bookman Old Style"/>
          <w:lang w:val="lv-LV"/>
          <w14:shadow w14:blurRad="50800" w14:dist="50800" w14:dir="5400000" w14:sx="0" w14:sy="0" w14:kx="0" w14:ky="0" w14:algn="ctr">
            <w14:schemeClr w14:val="bg1">
              <w14:lumMod w14:val="95000"/>
            </w14:schemeClr>
          </w14:shadow>
        </w:rPr>
      </w:pPr>
      <w:r w:rsidRPr="00B644FB">
        <w:rPr>
          <w:rFonts w:ascii="Bookman Old Style" w:hAnsi="Bookman Old Style"/>
          <w:lang w:val="lv-LV"/>
        </w:rPr>
        <w:lastRenderedPageBreak/>
        <w:t>4.attēls</w:t>
      </w:r>
    </w:p>
    <w:p w14:paraId="69F07E2F" w14:textId="77777777" w:rsidR="00B737F3" w:rsidRPr="00B644FB" w:rsidRDefault="002E0213" w:rsidP="00B737F3">
      <w:pPr>
        <w:spacing w:line="276" w:lineRule="auto"/>
        <w:ind w:firstLine="720"/>
        <w:jc w:val="center"/>
        <w:rPr>
          <w:rFonts w:ascii="Bookman Old Style" w:hAnsi="Bookman Old Style"/>
          <w:noProof/>
          <w:lang w:val="lv-LV"/>
        </w:rPr>
      </w:pPr>
      <w:r>
        <w:rPr>
          <w:rFonts w:ascii="Bookman Old Style" w:hAnsi="Bookman Old Style"/>
          <w:b/>
          <w:lang w:val="lv-LV"/>
        </w:rPr>
        <w:t>2020</w:t>
      </w:r>
      <w:r w:rsidR="001F5F06" w:rsidRPr="00B644FB">
        <w:rPr>
          <w:rFonts w:ascii="Bookman Old Style" w:hAnsi="Bookman Old Style"/>
          <w:b/>
          <w:lang w:val="lv-LV"/>
        </w:rPr>
        <w:t>. gada</w:t>
      </w:r>
      <w:r w:rsidRPr="00B644FB">
        <w:rPr>
          <w:rFonts w:ascii="Bookman Old Style" w:hAnsi="Bookman Old Style"/>
          <w:b/>
          <w:lang w:val="lv-LV"/>
        </w:rPr>
        <w:t xml:space="preserve"> Pamatbudžeta izdevumu sadalījums pa izdevumu veidiem</w:t>
      </w:r>
    </w:p>
    <w:p w14:paraId="4A25D326" w14:textId="77777777" w:rsidR="00B737F3" w:rsidRPr="00B644FB" w:rsidRDefault="002E0213" w:rsidP="008D2871">
      <w:pPr>
        <w:spacing w:line="276" w:lineRule="auto"/>
        <w:ind w:right="505"/>
        <w:jc w:val="right"/>
        <w:rPr>
          <w:rFonts w:ascii="Bookman Old Style" w:hAnsi="Bookman Old Style"/>
          <w:lang w:val="lv-LV"/>
        </w:rPr>
      </w:pPr>
      <w:r>
        <w:rPr>
          <w:noProof/>
        </w:rPr>
        <w:drawing>
          <wp:inline distT="0" distB="0" distL="0" distR="0" wp14:anchorId="06F13FAC" wp14:editId="70244C2C">
            <wp:extent cx="5721350" cy="3742690"/>
            <wp:effectExtent l="0" t="0" r="12700" b="1016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8223F3C" w14:textId="77777777" w:rsidR="00B737F3" w:rsidRPr="00B644FB" w:rsidRDefault="00B737F3" w:rsidP="008D2871">
      <w:pPr>
        <w:spacing w:line="276" w:lineRule="auto"/>
        <w:ind w:right="505"/>
        <w:jc w:val="right"/>
        <w:rPr>
          <w:rFonts w:ascii="Bookman Old Style" w:hAnsi="Bookman Old Style"/>
          <w:lang w:val="lv-LV"/>
        </w:rPr>
      </w:pPr>
    </w:p>
    <w:p w14:paraId="44E09FE3" w14:textId="77777777" w:rsidR="00B737F3" w:rsidRPr="00B644FB" w:rsidRDefault="00B737F3" w:rsidP="008D2871">
      <w:pPr>
        <w:spacing w:line="276" w:lineRule="auto"/>
        <w:ind w:right="505"/>
        <w:jc w:val="right"/>
        <w:rPr>
          <w:rFonts w:ascii="Bookman Old Style" w:hAnsi="Bookman Old Style"/>
          <w:lang w:val="lv-LV"/>
        </w:rPr>
      </w:pPr>
    </w:p>
    <w:p w14:paraId="78629F0E" w14:textId="77777777" w:rsidR="00B02F4B" w:rsidRPr="00B644FB" w:rsidRDefault="002E0213" w:rsidP="008D2871">
      <w:pPr>
        <w:spacing w:line="276" w:lineRule="auto"/>
        <w:ind w:right="505"/>
        <w:jc w:val="right"/>
        <w:rPr>
          <w:rFonts w:ascii="Bookman Old Style" w:hAnsi="Bookman Old Style"/>
          <w:lang w:val="lv-LV"/>
        </w:rPr>
      </w:pPr>
      <w:r w:rsidRPr="00B644FB">
        <w:rPr>
          <w:rFonts w:ascii="Bookman Old Style" w:hAnsi="Bookman Old Style"/>
          <w:lang w:val="lv-LV"/>
        </w:rPr>
        <w:t>4. tabula</w:t>
      </w:r>
    </w:p>
    <w:p w14:paraId="7A7CC2E2" w14:textId="77777777" w:rsidR="00D4723A" w:rsidRPr="00B644FB" w:rsidRDefault="00D4723A" w:rsidP="008D2871">
      <w:pPr>
        <w:spacing w:line="276" w:lineRule="auto"/>
        <w:jc w:val="right"/>
        <w:rPr>
          <w:rFonts w:ascii="Bookman Old Style" w:hAnsi="Bookman Old Style"/>
          <w:lang w:val="lv-LV"/>
        </w:rPr>
      </w:pPr>
    </w:p>
    <w:p w14:paraId="1F4D6066" w14:textId="77777777" w:rsidR="00B02F4B" w:rsidRPr="00B644FB" w:rsidRDefault="002E0213" w:rsidP="008D2871">
      <w:pPr>
        <w:spacing w:line="276" w:lineRule="auto"/>
        <w:jc w:val="center"/>
        <w:rPr>
          <w:rFonts w:ascii="Bookman Old Style" w:hAnsi="Bookman Old Style"/>
          <w:b/>
          <w:lang w:val="lv-LV"/>
        </w:rPr>
      </w:pPr>
      <w:r w:rsidRPr="00B644FB">
        <w:rPr>
          <w:rFonts w:ascii="Bookman Old Style" w:hAnsi="Bookman Old Style"/>
          <w:b/>
          <w:lang w:val="lv-LV"/>
        </w:rPr>
        <w:t>Pamatbudžeta izdevumi pēc ekonomiskās klasifikācijas</w:t>
      </w:r>
    </w:p>
    <w:p w14:paraId="7677EC1D" w14:textId="77777777" w:rsidR="00D4723A" w:rsidRPr="00B644FB" w:rsidRDefault="002E0213" w:rsidP="008D2871">
      <w:pPr>
        <w:spacing w:line="276" w:lineRule="auto"/>
        <w:jc w:val="center"/>
        <w:rPr>
          <w:rFonts w:ascii="Bookman Old Style" w:hAnsi="Bookman Old Style"/>
          <w:b/>
          <w:lang w:val="lv-LV"/>
        </w:rPr>
      </w:pPr>
      <w:r w:rsidRPr="00B644FB">
        <w:rPr>
          <w:rFonts w:ascii="Bookman Old Style" w:hAnsi="Bookman Old Style"/>
          <w:b/>
          <w:lang w:val="lv-LV"/>
        </w:rPr>
        <w:t>201</w:t>
      </w:r>
      <w:r w:rsidR="003662E1">
        <w:rPr>
          <w:rFonts w:ascii="Bookman Old Style" w:hAnsi="Bookman Old Style"/>
          <w:b/>
          <w:lang w:val="lv-LV"/>
        </w:rPr>
        <w:t>8</w:t>
      </w:r>
      <w:r w:rsidR="00C255B6" w:rsidRPr="00B644FB">
        <w:rPr>
          <w:rFonts w:ascii="Bookman Old Style" w:hAnsi="Bookman Old Style"/>
          <w:b/>
          <w:lang w:val="lv-LV"/>
        </w:rPr>
        <w:t>. - 202</w:t>
      </w:r>
      <w:r w:rsidR="003662E1">
        <w:rPr>
          <w:rFonts w:ascii="Bookman Old Style" w:hAnsi="Bookman Old Style"/>
          <w:b/>
          <w:lang w:val="lv-LV"/>
        </w:rPr>
        <w:t>1</w:t>
      </w:r>
      <w:r w:rsidR="00B02F4B" w:rsidRPr="00B644FB">
        <w:rPr>
          <w:rFonts w:ascii="Bookman Old Style" w:hAnsi="Bookman Old Style"/>
          <w:b/>
          <w:lang w:val="lv-LV"/>
        </w:rPr>
        <w:t>.</w:t>
      </w:r>
      <w:r w:rsidR="00BE0814" w:rsidRPr="00B644FB">
        <w:rPr>
          <w:rFonts w:ascii="Bookman Old Style" w:hAnsi="Bookman Old Style"/>
          <w:b/>
          <w:lang w:val="lv-LV"/>
        </w:rPr>
        <w:t>gadā</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5"/>
        <w:gridCol w:w="3357"/>
        <w:gridCol w:w="1417"/>
        <w:gridCol w:w="1418"/>
        <w:gridCol w:w="1328"/>
        <w:gridCol w:w="1293"/>
      </w:tblGrid>
      <w:tr w:rsidR="004E5F59" w14:paraId="2EFD19C0" w14:textId="77777777" w:rsidTr="003003FA">
        <w:trPr>
          <w:trHeight w:val="738"/>
        </w:trPr>
        <w:tc>
          <w:tcPr>
            <w:tcW w:w="685" w:type="dxa"/>
            <w:shd w:val="clear" w:color="auto" w:fill="auto"/>
            <w:vAlign w:val="center"/>
            <w:hideMark/>
          </w:tcPr>
          <w:p w14:paraId="71AA042D" w14:textId="77777777" w:rsidR="007D39A5" w:rsidRPr="00B644FB" w:rsidRDefault="007D39A5" w:rsidP="00A314BC">
            <w:pPr>
              <w:spacing w:line="276" w:lineRule="auto"/>
              <w:jc w:val="center"/>
              <w:rPr>
                <w:rFonts w:ascii="Bookman Old Style" w:hAnsi="Bookman Old Style"/>
                <w:b/>
                <w:bCs/>
                <w:color w:val="000000"/>
                <w:sz w:val="18"/>
                <w:lang w:val="lv-LV"/>
              </w:rPr>
            </w:pPr>
          </w:p>
        </w:tc>
        <w:tc>
          <w:tcPr>
            <w:tcW w:w="3357" w:type="dxa"/>
            <w:shd w:val="clear" w:color="auto" w:fill="auto"/>
            <w:vAlign w:val="center"/>
            <w:hideMark/>
          </w:tcPr>
          <w:p w14:paraId="226F2511" w14:textId="77777777" w:rsidR="007D39A5" w:rsidRPr="00B644FB" w:rsidRDefault="002E0213" w:rsidP="00A314BC">
            <w:pPr>
              <w:spacing w:line="276" w:lineRule="auto"/>
              <w:jc w:val="center"/>
              <w:rPr>
                <w:rFonts w:ascii="Bookman Old Style" w:hAnsi="Bookman Old Style"/>
                <w:color w:val="000000"/>
                <w:sz w:val="18"/>
                <w:lang w:val="lv-LV"/>
              </w:rPr>
            </w:pPr>
            <w:r w:rsidRPr="00B644FB">
              <w:rPr>
                <w:rFonts w:ascii="Bookman Old Style" w:hAnsi="Bookman Old Style"/>
                <w:b/>
                <w:sz w:val="18"/>
                <w:lang w:val="lv-LV"/>
              </w:rPr>
              <w:t>Izdevumu veidi</w:t>
            </w:r>
          </w:p>
        </w:tc>
        <w:tc>
          <w:tcPr>
            <w:tcW w:w="1417" w:type="dxa"/>
            <w:vAlign w:val="center"/>
          </w:tcPr>
          <w:p w14:paraId="1CEDB440" w14:textId="77777777" w:rsidR="007D39A5" w:rsidRPr="00B644FB" w:rsidRDefault="002E0213" w:rsidP="003662E1">
            <w:pPr>
              <w:spacing w:line="276" w:lineRule="auto"/>
              <w:jc w:val="center"/>
              <w:rPr>
                <w:rFonts w:ascii="Bookman Old Style" w:hAnsi="Bookman Old Style" w:cs="Arial"/>
                <w:b/>
                <w:bCs/>
                <w:sz w:val="18"/>
                <w:lang w:val="lv-LV"/>
              </w:rPr>
            </w:pPr>
            <w:r w:rsidRPr="00B644FB">
              <w:rPr>
                <w:rFonts w:ascii="Bookman Old Style" w:hAnsi="Bookman Old Style" w:cs="Arial"/>
                <w:b/>
                <w:bCs/>
                <w:sz w:val="18"/>
                <w:lang w:val="lv-LV"/>
              </w:rPr>
              <w:t>201</w:t>
            </w:r>
            <w:r w:rsidR="003662E1">
              <w:rPr>
                <w:rFonts w:ascii="Bookman Old Style" w:hAnsi="Bookman Old Style" w:cs="Arial"/>
                <w:b/>
                <w:bCs/>
                <w:sz w:val="18"/>
                <w:lang w:val="lv-LV"/>
              </w:rPr>
              <w:t>8</w:t>
            </w:r>
            <w:r w:rsidRPr="00B644FB">
              <w:rPr>
                <w:rFonts w:ascii="Bookman Old Style" w:hAnsi="Bookman Old Style" w:cs="Arial"/>
                <w:b/>
                <w:bCs/>
                <w:sz w:val="18"/>
                <w:lang w:val="lv-LV"/>
              </w:rPr>
              <w:t>.g.EUR</w:t>
            </w:r>
          </w:p>
        </w:tc>
        <w:tc>
          <w:tcPr>
            <w:tcW w:w="1418" w:type="dxa"/>
            <w:vAlign w:val="center"/>
          </w:tcPr>
          <w:p w14:paraId="6628C221" w14:textId="77777777" w:rsidR="007D39A5" w:rsidRPr="00B644FB" w:rsidRDefault="002E0213" w:rsidP="003662E1">
            <w:pPr>
              <w:spacing w:line="276" w:lineRule="auto"/>
              <w:jc w:val="center"/>
              <w:rPr>
                <w:rFonts w:ascii="Bookman Old Style" w:hAnsi="Bookman Old Style" w:cs="Arial"/>
                <w:b/>
                <w:bCs/>
                <w:sz w:val="18"/>
                <w:lang w:val="lv-LV"/>
              </w:rPr>
            </w:pPr>
            <w:r w:rsidRPr="00B644FB">
              <w:rPr>
                <w:rFonts w:ascii="Bookman Old Style" w:hAnsi="Bookman Old Style" w:cs="Arial"/>
                <w:b/>
                <w:bCs/>
                <w:sz w:val="18"/>
                <w:lang w:val="lv-LV"/>
              </w:rPr>
              <w:t>201</w:t>
            </w:r>
            <w:r w:rsidR="003662E1">
              <w:rPr>
                <w:rFonts w:ascii="Bookman Old Style" w:hAnsi="Bookman Old Style" w:cs="Arial"/>
                <w:b/>
                <w:bCs/>
                <w:sz w:val="18"/>
                <w:lang w:val="lv-LV"/>
              </w:rPr>
              <w:t>9</w:t>
            </w:r>
            <w:r w:rsidRPr="00B644FB">
              <w:rPr>
                <w:rFonts w:ascii="Bookman Old Style" w:hAnsi="Bookman Old Style" w:cs="Arial"/>
                <w:b/>
                <w:bCs/>
                <w:sz w:val="18"/>
                <w:lang w:val="lv-LV"/>
              </w:rPr>
              <w:t>.g.EUR</w:t>
            </w:r>
          </w:p>
        </w:tc>
        <w:tc>
          <w:tcPr>
            <w:tcW w:w="1328" w:type="dxa"/>
            <w:vAlign w:val="center"/>
          </w:tcPr>
          <w:p w14:paraId="44AC65BF" w14:textId="77777777" w:rsidR="007D39A5" w:rsidRPr="00B644FB" w:rsidRDefault="002E0213" w:rsidP="003662E1">
            <w:pPr>
              <w:spacing w:line="276" w:lineRule="auto"/>
              <w:jc w:val="center"/>
              <w:rPr>
                <w:rFonts w:ascii="Bookman Old Style" w:hAnsi="Bookman Old Style" w:cs="Arial"/>
                <w:b/>
                <w:bCs/>
                <w:sz w:val="18"/>
                <w:lang w:val="lv-LV"/>
              </w:rPr>
            </w:pPr>
            <w:r w:rsidRPr="00B644FB">
              <w:rPr>
                <w:rFonts w:ascii="Bookman Old Style" w:hAnsi="Bookman Old Style" w:cs="Arial"/>
                <w:b/>
                <w:bCs/>
                <w:sz w:val="18"/>
                <w:lang w:val="lv-LV"/>
              </w:rPr>
              <w:t>2</w:t>
            </w:r>
            <w:r w:rsidR="003662E1">
              <w:rPr>
                <w:rFonts w:ascii="Bookman Old Style" w:hAnsi="Bookman Old Style" w:cs="Arial"/>
                <w:b/>
                <w:bCs/>
                <w:sz w:val="18"/>
                <w:lang w:val="lv-LV"/>
              </w:rPr>
              <w:t>020</w:t>
            </w:r>
            <w:r w:rsidRPr="00B644FB">
              <w:rPr>
                <w:rFonts w:ascii="Bookman Old Style" w:hAnsi="Bookman Old Style" w:cs="Arial"/>
                <w:b/>
                <w:bCs/>
                <w:sz w:val="18"/>
                <w:lang w:val="lv-LV"/>
              </w:rPr>
              <w:t>.g.EUR</w:t>
            </w:r>
          </w:p>
        </w:tc>
        <w:tc>
          <w:tcPr>
            <w:tcW w:w="1293" w:type="dxa"/>
            <w:vAlign w:val="center"/>
          </w:tcPr>
          <w:p w14:paraId="24C83099" w14:textId="77777777" w:rsidR="007D39A5" w:rsidRPr="00B644FB" w:rsidRDefault="002E0213" w:rsidP="003662E1">
            <w:pPr>
              <w:spacing w:line="276" w:lineRule="auto"/>
              <w:jc w:val="center"/>
              <w:rPr>
                <w:rFonts w:ascii="Bookman Old Style" w:hAnsi="Bookman Old Style" w:cs="Arial"/>
                <w:b/>
                <w:bCs/>
                <w:sz w:val="18"/>
                <w:lang w:val="lv-LV"/>
              </w:rPr>
            </w:pPr>
            <w:r w:rsidRPr="00B644FB">
              <w:rPr>
                <w:rFonts w:ascii="Bookman Old Style" w:hAnsi="Bookman Old Style" w:cs="Arial"/>
                <w:b/>
                <w:bCs/>
                <w:sz w:val="18"/>
                <w:lang w:val="lv-LV"/>
              </w:rPr>
              <w:t>2</w:t>
            </w:r>
            <w:r w:rsidR="00C255B6" w:rsidRPr="00B644FB">
              <w:rPr>
                <w:rFonts w:ascii="Bookman Old Style" w:hAnsi="Bookman Old Style" w:cs="Arial"/>
                <w:b/>
                <w:bCs/>
                <w:sz w:val="18"/>
                <w:lang w:val="lv-LV"/>
              </w:rPr>
              <w:t>02</w:t>
            </w:r>
            <w:r w:rsidR="003662E1">
              <w:rPr>
                <w:rFonts w:ascii="Bookman Old Style" w:hAnsi="Bookman Old Style" w:cs="Arial"/>
                <w:b/>
                <w:bCs/>
                <w:sz w:val="18"/>
                <w:lang w:val="lv-LV"/>
              </w:rPr>
              <w:t>1</w:t>
            </w:r>
            <w:r w:rsidRPr="00B644FB">
              <w:rPr>
                <w:rFonts w:ascii="Bookman Old Style" w:hAnsi="Bookman Old Style" w:cs="Arial"/>
                <w:b/>
                <w:bCs/>
                <w:sz w:val="18"/>
                <w:lang w:val="lv-LV"/>
              </w:rPr>
              <w:t>.gada plāns EUR</w:t>
            </w:r>
          </w:p>
        </w:tc>
      </w:tr>
      <w:tr w:rsidR="004E5F59" w14:paraId="3E908FCB" w14:textId="77777777" w:rsidTr="003003FA">
        <w:trPr>
          <w:trHeight w:val="315"/>
        </w:trPr>
        <w:tc>
          <w:tcPr>
            <w:tcW w:w="685" w:type="dxa"/>
            <w:shd w:val="clear" w:color="auto" w:fill="auto"/>
            <w:vAlign w:val="center"/>
            <w:hideMark/>
          </w:tcPr>
          <w:p w14:paraId="3ED1AF1F" w14:textId="77777777" w:rsidR="003003FA" w:rsidRPr="00B644FB" w:rsidRDefault="002E0213" w:rsidP="003003FA">
            <w:pPr>
              <w:spacing w:line="276" w:lineRule="auto"/>
              <w:jc w:val="center"/>
              <w:rPr>
                <w:rFonts w:ascii="Bookman Old Style" w:hAnsi="Bookman Old Style"/>
                <w:sz w:val="18"/>
                <w:lang w:val="lv-LV"/>
              </w:rPr>
            </w:pPr>
            <w:r w:rsidRPr="00B644FB">
              <w:rPr>
                <w:rFonts w:ascii="Bookman Old Style" w:hAnsi="Bookman Old Style"/>
                <w:sz w:val="18"/>
                <w:lang w:val="lv-LV"/>
              </w:rPr>
              <w:t>1000</w:t>
            </w:r>
          </w:p>
        </w:tc>
        <w:tc>
          <w:tcPr>
            <w:tcW w:w="3357" w:type="dxa"/>
            <w:shd w:val="clear" w:color="auto" w:fill="auto"/>
            <w:vAlign w:val="center"/>
            <w:hideMark/>
          </w:tcPr>
          <w:p w14:paraId="0D37FFF9" w14:textId="77777777" w:rsidR="003003FA" w:rsidRPr="00B644FB" w:rsidRDefault="002E0213" w:rsidP="003003FA">
            <w:pPr>
              <w:spacing w:line="276" w:lineRule="auto"/>
              <w:rPr>
                <w:rFonts w:ascii="Bookman Old Style" w:hAnsi="Bookman Old Style"/>
                <w:sz w:val="18"/>
                <w:lang w:val="lv-LV"/>
              </w:rPr>
            </w:pPr>
            <w:r w:rsidRPr="00B644FB">
              <w:rPr>
                <w:rFonts w:ascii="Bookman Old Style" w:hAnsi="Bookman Old Style"/>
                <w:sz w:val="18"/>
                <w:lang w:val="lv-LV"/>
              </w:rPr>
              <w:t>Atlīdzība</w:t>
            </w:r>
          </w:p>
        </w:tc>
        <w:tc>
          <w:tcPr>
            <w:tcW w:w="1417" w:type="dxa"/>
            <w:vAlign w:val="center"/>
          </w:tcPr>
          <w:p w14:paraId="3863A06A" w14:textId="77777777" w:rsidR="003003FA" w:rsidRPr="00B644FB" w:rsidRDefault="002E0213" w:rsidP="003003FA">
            <w:pPr>
              <w:jc w:val="right"/>
              <w:rPr>
                <w:rFonts w:ascii="Bookman Old Style" w:hAnsi="Bookman Old Style"/>
                <w:color w:val="000000"/>
                <w:sz w:val="18"/>
                <w:szCs w:val="18"/>
                <w:lang w:val="lv-LV"/>
              </w:rPr>
            </w:pPr>
            <w:r w:rsidRPr="00B644FB">
              <w:rPr>
                <w:rFonts w:ascii="Bookman Old Style" w:hAnsi="Bookman Old Style"/>
                <w:color w:val="000000"/>
                <w:sz w:val="18"/>
                <w:szCs w:val="18"/>
                <w:lang w:val="lv-LV"/>
              </w:rPr>
              <w:t>4598826</w:t>
            </w:r>
          </w:p>
        </w:tc>
        <w:tc>
          <w:tcPr>
            <w:tcW w:w="1418" w:type="dxa"/>
            <w:vAlign w:val="center"/>
          </w:tcPr>
          <w:p w14:paraId="610DDBBF" w14:textId="77777777" w:rsidR="003003FA" w:rsidRPr="00B644FB" w:rsidRDefault="002E0213" w:rsidP="003003FA">
            <w:pPr>
              <w:jc w:val="right"/>
              <w:rPr>
                <w:rFonts w:ascii="Bookman Old Style" w:hAnsi="Bookman Old Style"/>
                <w:color w:val="000000"/>
                <w:sz w:val="18"/>
                <w:szCs w:val="18"/>
                <w:lang w:val="lv-LV"/>
              </w:rPr>
            </w:pPr>
            <w:r w:rsidRPr="00B644FB">
              <w:rPr>
                <w:rFonts w:ascii="Bookman Old Style" w:hAnsi="Bookman Old Style"/>
                <w:color w:val="000000"/>
                <w:sz w:val="18"/>
                <w:szCs w:val="18"/>
                <w:lang w:val="lv-LV"/>
              </w:rPr>
              <w:t>4716245</w:t>
            </w:r>
          </w:p>
        </w:tc>
        <w:tc>
          <w:tcPr>
            <w:tcW w:w="1328" w:type="dxa"/>
            <w:vAlign w:val="center"/>
          </w:tcPr>
          <w:p w14:paraId="6BB41509" w14:textId="77777777" w:rsidR="003003FA" w:rsidRPr="003003FA" w:rsidRDefault="002E0213" w:rsidP="003003FA">
            <w:pPr>
              <w:jc w:val="right"/>
              <w:rPr>
                <w:rFonts w:ascii="Bookman Old Style" w:hAnsi="Bookman Old Style"/>
                <w:color w:val="000000"/>
                <w:sz w:val="18"/>
                <w:szCs w:val="18"/>
              </w:rPr>
            </w:pPr>
            <w:r w:rsidRPr="003003FA">
              <w:rPr>
                <w:rFonts w:ascii="Bookman Old Style" w:hAnsi="Bookman Old Style"/>
                <w:color w:val="000000"/>
                <w:sz w:val="18"/>
                <w:szCs w:val="18"/>
              </w:rPr>
              <w:t>5139792</w:t>
            </w:r>
          </w:p>
        </w:tc>
        <w:tc>
          <w:tcPr>
            <w:tcW w:w="1293" w:type="dxa"/>
            <w:vAlign w:val="center"/>
          </w:tcPr>
          <w:p w14:paraId="7697F4A0" w14:textId="77777777" w:rsidR="003003FA" w:rsidRPr="003003FA" w:rsidRDefault="002E0213" w:rsidP="003003FA">
            <w:pPr>
              <w:jc w:val="right"/>
              <w:rPr>
                <w:rFonts w:ascii="Bookman Old Style" w:hAnsi="Bookman Old Style"/>
                <w:color w:val="000000"/>
                <w:sz w:val="18"/>
                <w:szCs w:val="18"/>
              </w:rPr>
            </w:pPr>
            <w:r w:rsidRPr="003003FA">
              <w:rPr>
                <w:rFonts w:ascii="Bookman Old Style" w:hAnsi="Bookman Old Style"/>
                <w:color w:val="000000"/>
                <w:sz w:val="18"/>
                <w:szCs w:val="18"/>
              </w:rPr>
              <w:t>5725961</w:t>
            </w:r>
          </w:p>
        </w:tc>
      </w:tr>
      <w:tr w:rsidR="004E5F59" w14:paraId="57291B92" w14:textId="77777777" w:rsidTr="003003FA">
        <w:trPr>
          <w:trHeight w:val="315"/>
        </w:trPr>
        <w:tc>
          <w:tcPr>
            <w:tcW w:w="685" w:type="dxa"/>
            <w:shd w:val="clear" w:color="auto" w:fill="auto"/>
            <w:vAlign w:val="center"/>
            <w:hideMark/>
          </w:tcPr>
          <w:p w14:paraId="4AE9275A" w14:textId="77777777" w:rsidR="003003FA" w:rsidRPr="00B644FB" w:rsidRDefault="002E0213" w:rsidP="003003FA">
            <w:pPr>
              <w:spacing w:line="276" w:lineRule="auto"/>
              <w:jc w:val="center"/>
              <w:rPr>
                <w:rFonts w:ascii="Bookman Old Style" w:hAnsi="Bookman Old Style"/>
                <w:sz w:val="18"/>
                <w:lang w:val="lv-LV"/>
              </w:rPr>
            </w:pPr>
            <w:r w:rsidRPr="00B644FB">
              <w:rPr>
                <w:rFonts w:ascii="Bookman Old Style" w:hAnsi="Bookman Old Style"/>
                <w:sz w:val="18"/>
                <w:lang w:val="lv-LV"/>
              </w:rPr>
              <w:t>2000</w:t>
            </w:r>
          </w:p>
        </w:tc>
        <w:tc>
          <w:tcPr>
            <w:tcW w:w="3357" w:type="dxa"/>
            <w:shd w:val="clear" w:color="auto" w:fill="auto"/>
            <w:vAlign w:val="center"/>
            <w:hideMark/>
          </w:tcPr>
          <w:p w14:paraId="6D9781E8" w14:textId="77777777" w:rsidR="003003FA" w:rsidRPr="00B644FB" w:rsidRDefault="002E0213" w:rsidP="003003FA">
            <w:pPr>
              <w:spacing w:line="276" w:lineRule="auto"/>
              <w:rPr>
                <w:rFonts w:ascii="Bookman Old Style" w:hAnsi="Bookman Old Style"/>
                <w:sz w:val="18"/>
                <w:lang w:val="lv-LV"/>
              </w:rPr>
            </w:pPr>
            <w:r w:rsidRPr="00B644FB">
              <w:rPr>
                <w:rFonts w:ascii="Bookman Old Style" w:hAnsi="Bookman Old Style"/>
                <w:sz w:val="18"/>
                <w:lang w:val="lv-LV"/>
              </w:rPr>
              <w:t>Preces un pakalpojumi</w:t>
            </w:r>
          </w:p>
        </w:tc>
        <w:tc>
          <w:tcPr>
            <w:tcW w:w="1417" w:type="dxa"/>
            <w:vAlign w:val="center"/>
          </w:tcPr>
          <w:p w14:paraId="685F95CB" w14:textId="77777777" w:rsidR="003003FA" w:rsidRPr="00B644FB" w:rsidRDefault="002E0213" w:rsidP="003003FA">
            <w:pPr>
              <w:jc w:val="right"/>
              <w:rPr>
                <w:rFonts w:ascii="Bookman Old Style" w:hAnsi="Bookman Old Style"/>
                <w:color w:val="000000"/>
                <w:sz w:val="18"/>
                <w:szCs w:val="18"/>
                <w:lang w:val="lv-LV"/>
              </w:rPr>
            </w:pPr>
            <w:r w:rsidRPr="00B644FB">
              <w:rPr>
                <w:rFonts w:ascii="Bookman Old Style" w:hAnsi="Bookman Old Style"/>
                <w:color w:val="000000"/>
                <w:sz w:val="18"/>
                <w:szCs w:val="18"/>
                <w:lang w:val="lv-LV"/>
              </w:rPr>
              <w:t>3328478</w:t>
            </w:r>
          </w:p>
        </w:tc>
        <w:tc>
          <w:tcPr>
            <w:tcW w:w="1418" w:type="dxa"/>
            <w:vAlign w:val="center"/>
          </w:tcPr>
          <w:p w14:paraId="360277F8" w14:textId="77777777" w:rsidR="003003FA" w:rsidRPr="00B644FB" w:rsidRDefault="002E0213" w:rsidP="003003FA">
            <w:pPr>
              <w:jc w:val="right"/>
              <w:rPr>
                <w:rFonts w:ascii="Bookman Old Style" w:hAnsi="Bookman Old Style"/>
                <w:color w:val="000000"/>
                <w:sz w:val="18"/>
                <w:szCs w:val="18"/>
                <w:lang w:val="lv-LV"/>
              </w:rPr>
            </w:pPr>
            <w:r w:rsidRPr="00B644FB">
              <w:rPr>
                <w:rFonts w:ascii="Bookman Old Style" w:hAnsi="Bookman Old Style"/>
                <w:color w:val="000000"/>
                <w:sz w:val="18"/>
                <w:szCs w:val="18"/>
                <w:lang w:val="lv-LV"/>
              </w:rPr>
              <w:t>3877899</w:t>
            </w:r>
          </w:p>
        </w:tc>
        <w:tc>
          <w:tcPr>
            <w:tcW w:w="1328" w:type="dxa"/>
            <w:vAlign w:val="center"/>
          </w:tcPr>
          <w:p w14:paraId="17C13C2A" w14:textId="77777777" w:rsidR="003003FA" w:rsidRPr="003003FA" w:rsidRDefault="002E0213" w:rsidP="003003FA">
            <w:pPr>
              <w:jc w:val="right"/>
              <w:rPr>
                <w:rFonts w:ascii="Bookman Old Style" w:hAnsi="Bookman Old Style"/>
                <w:color w:val="000000"/>
                <w:sz w:val="18"/>
                <w:szCs w:val="18"/>
              </w:rPr>
            </w:pPr>
            <w:r w:rsidRPr="003003FA">
              <w:rPr>
                <w:rFonts w:ascii="Bookman Old Style" w:hAnsi="Bookman Old Style"/>
                <w:color w:val="000000"/>
                <w:sz w:val="18"/>
                <w:szCs w:val="18"/>
              </w:rPr>
              <w:t>4955674</w:t>
            </w:r>
          </w:p>
        </w:tc>
        <w:tc>
          <w:tcPr>
            <w:tcW w:w="1293" w:type="dxa"/>
            <w:vAlign w:val="center"/>
          </w:tcPr>
          <w:p w14:paraId="6B2DCD47" w14:textId="77777777" w:rsidR="003003FA" w:rsidRPr="003003FA" w:rsidRDefault="002E0213" w:rsidP="003003FA">
            <w:pPr>
              <w:jc w:val="right"/>
              <w:rPr>
                <w:rFonts w:ascii="Bookman Old Style" w:hAnsi="Bookman Old Style"/>
                <w:color w:val="000000"/>
                <w:sz w:val="18"/>
                <w:szCs w:val="18"/>
              </w:rPr>
            </w:pPr>
            <w:r w:rsidRPr="003003FA">
              <w:rPr>
                <w:rFonts w:ascii="Bookman Old Style" w:hAnsi="Bookman Old Style"/>
                <w:color w:val="000000"/>
                <w:sz w:val="18"/>
                <w:szCs w:val="18"/>
              </w:rPr>
              <w:t>3710567</w:t>
            </w:r>
          </w:p>
        </w:tc>
      </w:tr>
      <w:tr w:rsidR="004E5F59" w14:paraId="749869C8" w14:textId="77777777" w:rsidTr="003003FA">
        <w:trPr>
          <w:trHeight w:val="315"/>
        </w:trPr>
        <w:tc>
          <w:tcPr>
            <w:tcW w:w="685" w:type="dxa"/>
            <w:shd w:val="clear" w:color="auto" w:fill="auto"/>
            <w:vAlign w:val="center"/>
            <w:hideMark/>
          </w:tcPr>
          <w:p w14:paraId="5F1396C4" w14:textId="77777777" w:rsidR="003003FA" w:rsidRPr="00B644FB" w:rsidRDefault="002E0213" w:rsidP="003003FA">
            <w:pPr>
              <w:spacing w:line="276" w:lineRule="auto"/>
              <w:jc w:val="center"/>
              <w:rPr>
                <w:rFonts w:ascii="Bookman Old Style" w:hAnsi="Bookman Old Style"/>
                <w:sz w:val="18"/>
                <w:lang w:val="lv-LV"/>
              </w:rPr>
            </w:pPr>
            <w:r w:rsidRPr="00B644FB">
              <w:rPr>
                <w:rFonts w:ascii="Bookman Old Style" w:hAnsi="Bookman Old Style"/>
                <w:sz w:val="18"/>
                <w:lang w:val="lv-LV"/>
              </w:rPr>
              <w:t>4000</w:t>
            </w:r>
          </w:p>
        </w:tc>
        <w:tc>
          <w:tcPr>
            <w:tcW w:w="3357" w:type="dxa"/>
            <w:shd w:val="clear" w:color="auto" w:fill="auto"/>
            <w:noWrap/>
            <w:vAlign w:val="center"/>
            <w:hideMark/>
          </w:tcPr>
          <w:p w14:paraId="0D8BB82B" w14:textId="77777777" w:rsidR="003003FA" w:rsidRPr="00B644FB" w:rsidRDefault="002E0213" w:rsidP="003003FA">
            <w:pPr>
              <w:spacing w:line="276" w:lineRule="auto"/>
              <w:rPr>
                <w:rFonts w:ascii="Bookman Old Style" w:hAnsi="Bookman Old Style"/>
                <w:sz w:val="18"/>
                <w:lang w:val="lv-LV"/>
              </w:rPr>
            </w:pPr>
            <w:r w:rsidRPr="00B644FB">
              <w:rPr>
                <w:rFonts w:ascii="Bookman Old Style" w:hAnsi="Bookman Old Style"/>
                <w:sz w:val="18"/>
                <w:lang w:val="lv-LV"/>
              </w:rPr>
              <w:t>Procentu izdevumi</w:t>
            </w:r>
          </w:p>
        </w:tc>
        <w:tc>
          <w:tcPr>
            <w:tcW w:w="1417" w:type="dxa"/>
            <w:vAlign w:val="center"/>
          </w:tcPr>
          <w:p w14:paraId="442510BA" w14:textId="77777777" w:rsidR="003003FA" w:rsidRPr="00B644FB" w:rsidRDefault="002E0213" w:rsidP="003003FA">
            <w:pPr>
              <w:jc w:val="right"/>
              <w:rPr>
                <w:rFonts w:ascii="Bookman Old Style" w:hAnsi="Bookman Old Style"/>
                <w:color w:val="000000"/>
                <w:sz w:val="18"/>
                <w:szCs w:val="18"/>
                <w:lang w:val="lv-LV"/>
              </w:rPr>
            </w:pPr>
            <w:r w:rsidRPr="00B644FB">
              <w:rPr>
                <w:rFonts w:ascii="Bookman Old Style" w:hAnsi="Bookman Old Style"/>
                <w:color w:val="000000"/>
                <w:sz w:val="18"/>
                <w:szCs w:val="18"/>
                <w:lang w:val="lv-LV"/>
              </w:rPr>
              <w:t>21932</w:t>
            </w:r>
          </w:p>
        </w:tc>
        <w:tc>
          <w:tcPr>
            <w:tcW w:w="1418" w:type="dxa"/>
            <w:vAlign w:val="center"/>
          </w:tcPr>
          <w:p w14:paraId="5CFF97DE" w14:textId="77777777" w:rsidR="003003FA" w:rsidRPr="00B644FB" w:rsidRDefault="002E0213" w:rsidP="003003FA">
            <w:pPr>
              <w:jc w:val="right"/>
              <w:rPr>
                <w:rFonts w:ascii="Bookman Old Style" w:hAnsi="Bookman Old Style"/>
                <w:color w:val="000000"/>
                <w:sz w:val="18"/>
                <w:szCs w:val="18"/>
                <w:lang w:val="lv-LV"/>
              </w:rPr>
            </w:pPr>
            <w:r w:rsidRPr="00B644FB">
              <w:rPr>
                <w:rFonts w:ascii="Bookman Old Style" w:hAnsi="Bookman Old Style"/>
                <w:color w:val="000000"/>
                <w:sz w:val="18"/>
                <w:szCs w:val="18"/>
                <w:lang w:val="lv-LV"/>
              </w:rPr>
              <w:t>44135</w:t>
            </w:r>
          </w:p>
        </w:tc>
        <w:tc>
          <w:tcPr>
            <w:tcW w:w="1328" w:type="dxa"/>
            <w:vAlign w:val="center"/>
          </w:tcPr>
          <w:p w14:paraId="547219DB" w14:textId="77777777" w:rsidR="003003FA" w:rsidRPr="003003FA" w:rsidRDefault="002E0213" w:rsidP="003003FA">
            <w:pPr>
              <w:jc w:val="right"/>
              <w:rPr>
                <w:rFonts w:ascii="Bookman Old Style" w:hAnsi="Bookman Old Style"/>
                <w:color w:val="000000"/>
                <w:sz w:val="18"/>
                <w:szCs w:val="18"/>
              </w:rPr>
            </w:pPr>
            <w:r w:rsidRPr="003003FA">
              <w:rPr>
                <w:rFonts w:ascii="Bookman Old Style" w:hAnsi="Bookman Old Style"/>
                <w:color w:val="000000"/>
                <w:sz w:val="18"/>
                <w:szCs w:val="18"/>
              </w:rPr>
              <w:t>65000</w:t>
            </w:r>
          </w:p>
        </w:tc>
        <w:tc>
          <w:tcPr>
            <w:tcW w:w="1293" w:type="dxa"/>
            <w:vAlign w:val="center"/>
          </w:tcPr>
          <w:p w14:paraId="3856CA37" w14:textId="77777777" w:rsidR="003003FA" w:rsidRPr="003003FA" w:rsidRDefault="002E0213" w:rsidP="003003FA">
            <w:pPr>
              <w:jc w:val="right"/>
              <w:rPr>
                <w:rFonts w:ascii="Bookman Old Style" w:hAnsi="Bookman Old Style"/>
                <w:color w:val="000000"/>
                <w:sz w:val="18"/>
                <w:szCs w:val="18"/>
              </w:rPr>
            </w:pPr>
            <w:r w:rsidRPr="003003FA">
              <w:rPr>
                <w:rFonts w:ascii="Bookman Old Style" w:hAnsi="Bookman Old Style"/>
                <w:color w:val="000000"/>
                <w:sz w:val="18"/>
                <w:szCs w:val="18"/>
              </w:rPr>
              <w:t>65000</w:t>
            </w:r>
          </w:p>
        </w:tc>
      </w:tr>
      <w:tr w:rsidR="004E5F59" w14:paraId="43EF6C17" w14:textId="77777777" w:rsidTr="003003FA">
        <w:trPr>
          <w:trHeight w:val="315"/>
        </w:trPr>
        <w:tc>
          <w:tcPr>
            <w:tcW w:w="685" w:type="dxa"/>
            <w:shd w:val="clear" w:color="auto" w:fill="auto"/>
            <w:vAlign w:val="center"/>
            <w:hideMark/>
          </w:tcPr>
          <w:p w14:paraId="161F1AA4" w14:textId="77777777" w:rsidR="003003FA" w:rsidRPr="00B644FB" w:rsidRDefault="002E0213" w:rsidP="003003FA">
            <w:pPr>
              <w:spacing w:line="276" w:lineRule="auto"/>
              <w:jc w:val="center"/>
              <w:rPr>
                <w:rFonts w:ascii="Bookman Old Style" w:hAnsi="Bookman Old Style"/>
                <w:sz w:val="18"/>
                <w:lang w:val="lv-LV"/>
              </w:rPr>
            </w:pPr>
            <w:r w:rsidRPr="00B644FB">
              <w:rPr>
                <w:rFonts w:ascii="Bookman Old Style" w:hAnsi="Bookman Old Style"/>
                <w:sz w:val="18"/>
                <w:lang w:val="lv-LV"/>
              </w:rPr>
              <w:t>5000</w:t>
            </w:r>
          </w:p>
        </w:tc>
        <w:tc>
          <w:tcPr>
            <w:tcW w:w="3357" w:type="dxa"/>
            <w:shd w:val="clear" w:color="auto" w:fill="auto"/>
            <w:vAlign w:val="center"/>
            <w:hideMark/>
          </w:tcPr>
          <w:p w14:paraId="424DB828" w14:textId="77777777" w:rsidR="003003FA" w:rsidRPr="00B644FB" w:rsidRDefault="002E0213" w:rsidP="003003FA">
            <w:pPr>
              <w:spacing w:line="276" w:lineRule="auto"/>
              <w:rPr>
                <w:rFonts w:ascii="Bookman Old Style" w:hAnsi="Bookman Old Style"/>
                <w:sz w:val="18"/>
                <w:lang w:val="lv-LV"/>
              </w:rPr>
            </w:pPr>
            <w:r w:rsidRPr="00B644FB">
              <w:rPr>
                <w:rFonts w:ascii="Bookman Old Style" w:hAnsi="Bookman Old Style"/>
                <w:sz w:val="18"/>
                <w:lang w:val="lv-LV"/>
              </w:rPr>
              <w:t>Pamatkapitāla veidošana</w:t>
            </w:r>
          </w:p>
        </w:tc>
        <w:tc>
          <w:tcPr>
            <w:tcW w:w="1417" w:type="dxa"/>
            <w:vAlign w:val="center"/>
          </w:tcPr>
          <w:p w14:paraId="3A9EA14F" w14:textId="77777777" w:rsidR="003003FA" w:rsidRPr="00B644FB" w:rsidRDefault="002E0213" w:rsidP="003003FA">
            <w:pPr>
              <w:jc w:val="right"/>
              <w:rPr>
                <w:rFonts w:ascii="Bookman Old Style" w:hAnsi="Bookman Old Style"/>
                <w:color w:val="000000"/>
                <w:sz w:val="18"/>
                <w:szCs w:val="18"/>
                <w:lang w:val="lv-LV"/>
              </w:rPr>
            </w:pPr>
            <w:r w:rsidRPr="00B644FB">
              <w:rPr>
                <w:rFonts w:ascii="Bookman Old Style" w:hAnsi="Bookman Old Style"/>
                <w:color w:val="000000"/>
                <w:sz w:val="18"/>
                <w:szCs w:val="18"/>
                <w:lang w:val="lv-LV"/>
              </w:rPr>
              <w:t>3841749</w:t>
            </w:r>
          </w:p>
        </w:tc>
        <w:tc>
          <w:tcPr>
            <w:tcW w:w="1418" w:type="dxa"/>
            <w:vAlign w:val="center"/>
          </w:tcPr>
          <w:p w14:paraId="729F382D" w14:textId="77777777" w:rsidR="003003FA" w:rsidRPr="00B644FB" w:rsidRDefault="002E0213" w:rsidP="003003FA">
            <w:pPr>
              <w:jc w:val="right"/>
              <w:rPr>
                <w:rFonts w:ascii="Bookman Old Style" w:hAnsi="Bookman Old Style"/>
                <w:color w:val="000000"/>
                <w:sz w:val="18"/>
                <w:szCs w:val="18"/>
                <w:lang w:val="lv-LV"/>
              </w:rPr>
            </w:pPr>
            <w:r w:rsidRPr="00B644FB">
              <w:rPr>
                <w:rFonts w:ascii="Bookman Old Style" w:hAnsi="Bookman Old Style"/>
                <w:color w:val="000000"/>
                <w:sz w:val="18"/>
                <w:szCs w:val="18"/>
                <w:lang w:val="lv-LV"/>
              </w:rPr>
              <w:t>5532850</w:t>
            </w:r>
          </w:p>
        </w:tc>
        <w:tc>
          <w:tcPr>
            <w:tcW w:w="1328" w:type="dxa"/>
            <w:vAlign w:val="center"/>
          </w:tcPr>
          <w:p w14:paraId="613B0670" w14:textId="77777777" w:rsidR="003003FA" w:rsidRPr="003003FA" w:rsidRDefault="002E0213" w:rsidP="003003FA">
            <w:pPr>
              <w:jc w:val="right"/>
              <w:rPr>
                <w:rFonts w:ascii="Bookman Old Style" w:hAnsi="Bookman Old Style"/>
                <w:color w:val="000000"/>
                <w:sz w:val="18"/>
                <w:szCs w:val="18"/>
              </w:rPr>
            </w:pPr>
            <w:r w:rsidRPr="003003FA">
              <w:rPr>
                <w:rFonts w:ascii="Bookman Old Style" w:hAnsi="Bookman Old Style"/>
                <w:color w:val="000000"/>
                <w:sz w:val="18"/>
                <w:szCs w:val="18"/>
              </w:rPr>
              <w:t>2023428</w:t>
            </w:r>
          </w:p>
        </w:tc>
        <w:tc>
          <w:tcPr>
            <w:tcW w:w="1293" w:type="dxa"/>
            <w:vAlign w:val="center"/>
          </w:tcPr>
          <w:p w14:paraId="3072ECB3" w14:textId="77777777" w:rsidR="003003FA" w:rsidRPr="003003FA" w:rsidRDefault="002E0213" w:rsidP="003003FA">
            <w:pPr>
              <w:jc w:val="right"/>
              <w:rPr>
                <w:rFonts w:ascii="Bookman Old Style" w:hAnsi="Bookman Old Style"/>
                <w:color w:val="000000"/>
                <w:sz w:val="18"/>
                <w:szCs w:val="18"/>
              </w:rPr>
            </w:pPr>
            <w:r w:rsidRPr="003003FA">
              <w:rPr>
                <w:rFonts w:ascii="Bookman Old Style" w:hAnsi="Bookman Old Style"/>
                <w:color w:val="000000"/>
                <w:sz w:val="18"/>
                <w:szCs w:val="18"/>
              </w:rPr>
              <w:t>5031487</w:t>
            </w:r>
          </w:p>
        </w:tc>
      </w:tr>
      <w:tr w:rsidR="004E5F59" w14:paraId="6692554F" w14:textId="77777777" w:rsidTr="003003FA">
        <w:trPr>
          <w:trHeight w:val="420"/>
        </w:trPr>
        <w:tc>
          <w:tcPr>
            <w:tcW w:w="685" w:type="dxa"/>
            <w:shd w:val="clear" w:color="auto" w:fill="auto"/>
            <w:vAlign w:val="center"/>
            <w:hideMark/>
          </w:tcPr>
          <w:p w14:paraId="531278C2" w14:textId="77777777" w:rsidR="003003FA" w:rsidRPr="00B644FB" w:rsidRDefault="002E0213" w:rsidP="003003FA">
            <w:pPr>
              <w:spacing w:line="276" w:lineRule="auto"/>
              <w:jc w:val="center"/>
              <w:rPr>
                <w:rFonts w:ascii="Bookman Old Style" w:hAnsi="Bookman Old Style"/>
                <w:sz w:val="18"/>
                <w:lang w:val="lv-LV"/>
              </w:rPr>
            </w:pPr>
            <w:r w:rsidRPr="00B644FB">
              <w:rPr>
                <w:rFonts w:ascii="Bookman Old Style" w:hAnsi="Bookman Old Style"/>
                <w:sz w:val="18"/>
                <w:lang w:val="lv-LV"/>
              </w:rPr>
              <w:t>6000</w:t>
            </w:r>
          </w:p>
        </w:tc>
        <w:tc>
          <w:tcPr>
            <w:tcW w:w="3357" w:type="dxa"/>
            <w:shd w:val="clear" w:color="auto" w:fill="auto"/>
            <w:vAlign w:val="center"/>
            <w:hideMark/>
          </w:tcPr>
          <w:p w14:paraId="06AF927B" w14:textId="77777777" w:rsidR="003003FA" w:rsidRPr="00B644FB" w:rsidRDefault="002E0213" w:rsidP="003003FA">
            <w:pPr>
              <w:spacing w:line="276" w:lineRule="auto"/>
              <w:rPr>
                <w:rFonts w:ascii="Bookman Old Style" w:hAnsi="Bookman Old Style"/>
                <w:sz w:val="18"/>
                <w:lang w:val="lv-LV"/>
              </w:rPr>
            </w:pPr>
            <w:r w:rsidRPr="00B644FB">
              <w:rPr>
                <w:rFonts w:ascii="Bookman Old Style" w:hAnsi="Bookman Old Style"/>
                <w:sz w:val="18"/>
                <w:lang w:val="lv-LV"/>
              </w:rPr>
              <w:t>Sociālie pabalsti</w:t>
            </w:r>
          </w:p>
        </w:tc>
        <w:tc>
          <w:tcPr>
            <w:tcW w:w="1417" w:type="dxa"/>
            <w:vAlign w:val="center"/>
          </w:tcPr>
          <w:p w14:paraId="189330A8" w14:textId="77777777" w:rsidR="003003FA" w:rsidRPr="00B644FB" w:rsidRDefault="002E0213" w:rsidP="003003FA">
            <w:pPr>
              <w:jc w:val="right"/>
              <w:rPr>
                <w:rFonts w:ascii="Bookman Old Style" w:hAnsi="Bookman Old Style"/>
                <w:color w:val="000000"/>
                <w:sz w:val="18"/>
                <w:szCs w:val="18"/>
                <w:lang w:val="lv-LV"/>
              </w:rPr>
            </w:pPr>
            <w:r w:rsidRPr="00B644FB">
              <w:rPr>
                <w:rFonts w:ascii="Bookman Old Style" w:hAnsi="Bookman Old Style"/>
                <w:color w:val="000000"/>
                <w:sz w:val="18"/>
                <w:szCs w:val="18"/>
                <w:lang w:val="lv-LV"/>
              </w:rPr>
              <w:t>437526</w:t>
            </w:r>
          </w:p>
        </w:tc>
        <w:tc>
          <w:tcPr>
            <w:tcW w:w="1418" w:type="dxa"/>
            <w:vAlign w:val="center"/>
          </w:tcPr>
          <w:p w14:paraId="61BE6ACE" w14:textId="77777777" w:rsidR="003003FA" w:rsidRPr="00B644FB" w:rsidRDefault="002E0213" w:rsidP="003003FA">
            <w:pPr>
              <w:jc w:val="right"/>
              <w:rPr>
                <w:rFonts w:ascii="Bookman Old Style" w:hAnsi="Bookman Old Style"/>
                <w:color w:val="000000"/>
                <w:sz w:val="18"/>
                <w:szCs w:val="18"/>
                <w:lang w:val="lv-LV"/>
              </w:rPr>
            </w:pPr>
            <w:r w:rsidRPr="00B644FB">
              <w:rPr>
                <w:rFonts w:ascii="Bookman Old Style" w:hAnsi="Bookman Old Style"/>
                <w:color w:val="000000"/>
                <w:sz w:val="18"/>
                <w:szCs w:val="18"/>
                <w:lang w:val="lv-LV"/>
              </w:rPr>
              <w:t>466660</w:t>
            </w:r>
          </w:p>
        </w:tc>
        <w:tc>
          <w:tcPr>
            <w:tcW w:w="1328" w:type="dxa"/>
            <w:vAlign w:val="center"/>
          </w:tcPr>
          <w:p w14:paraId="61144F81" w14:textId="77777777" w:rsidR="003003FA" w:rsidRPr="003003FA" w:rsidRDefault="002E0213" w:rsidP="003003FA">
            <w:pPr>
              <w:jc w:val="right"/>
              <w:rPr>
                <w:rFonts w:ascii="Bookman Old Style" w:hAnsi="Bookman Old Style"/>
                <w:color w:val="000000"/>
                <w:sz w:val="18"/>
                <w:szCs w:val="18"/>
              </w:rPr>
            </w:pPr>
            <w:r w:rsidRPr="003003FA">
              <w:rPr>
                <w:rFonts w:ascii="Bookman Old Style" w:hAnsi="Bookman Old Style"/>
                <w:color w:val="000000"/>
                <w:sz w:val="18"/>
                <w:szCs w:val="18"/>
              </w:rPr>
              <w:t>463406</w:t>
            </w:r>
          </w:p>
        </w:tc>
        <w:tc>
          <w:tcPr>
            <w:tcW w:w="1293" w:type="dxa"/>
            <w:vAlign w:val="center"/>
          </w:tcPr>
          <w:p w14:paraId="633AEC91" w14:textId="77777777" w:rsidR="003003FA" w:rsidRPr="003003FA" w:rsidRDefault="002E0213" w:rsidP="003003FA">
            <w:pPr>
              <w:jc w:val="right"/>
              <w:rPr>
                <w:rFonts w:ascii="Bookman Old Style" w:hAnsi="Bookman Old Style"/>
                <w:color w:val="000000"/>
                <w:sz w:val="18"/>
                <w:szCs w:val="18"/>
              </w:rPr>
            </w:pPr>
            <w:r w:rsidRPr="003003FA">
              <w:rPr>
                <w:rFonts w:ascii="Bookman Old Style" w:hAnsi="Bookman Old Style"/>
                <w:color w:val="000000"/>
                <w:sz w:val="18"/>
                <w:szCs w:val="18"/>
              </w:rPr>
              <w:t>488286</w:t>
            </w:r>
          </w:p>
        </w:tc>
      </w:tr>
      <w:tr w:rsidR="004E5F59" w14:paraId="14B4BF51" w14:textId="77777777" w:rsidTr="003003FA">
        <w:trPr>
          <w:trHeight w:val="945"/>
        </w:trPr>
        <w:tc>
          <w:tcPr>
            <w:tcW w:w="685" w:type="dxa"/>
            <w:shd w:val="clear" w:color="auto" w:fill="auto"/>
            <w:vAlign w:val="center"/>
            <w:hideMark/>
          </w:tcPr>
          <w:p w14:paraId="16DFA15A" w14:textId="77777777" w:rsidR="003003FA" w:rsidRPr="00B644FB" w:rsidRDefault="002E0213" w:rsidP="003003FA">
            <w:pPr>
              <w:spacing w:line="276" w:lineRule="auto"/>
              <w:jc w:val="center"/>
              <w:rPr>
                <w:rFonts w:ascii="Bookman Old Style" w:hAnsi="Bookman Old Style"/>
                <w:sz w:val="18"/>
                <w:lang w:val="lv-LV"/>
              </w:rPr>
            </w:pPr>
            <w:r w:rsidRPr="00B644FB">
              <w:rPr>
                <w:rFonts w:ascii="Bookman Old Style" w:hAnsi="Bookman Old Style"/>
                <w:sz w:val="18"/>
                <w:lang w:val="lv-LV"/>
              </w:rPr>
              <w:t>7000</w:t>
            </w:r>
          </w:p>
        </w:tc>
        <w:tc>
          <w:tcPr>
            <w:tcW w:w="3357" w:type="dxa"/>
            <w:shd w:val="clear" w:color="auto" w:fill="auto"/>
            <w:vAlign w:val="center"/>
            <w:hideMark/>
          </w:tcPr>
          <w:p w14:paraId="1C3DB185" w14:textId="77777777" w:rsidR="003003FA" w:rsidRPr="00B644FB" w:rsidRDefault="002E0213" w:rsidP="003003FA">
            <w:pPr>
              <w:spacing w:line="276" w:lineRule="auto"/>
              <w:rPr>
                <w:rFonts w:ascii="Bookman Old Style" w:hAnsi="Bookman Old Style"/>
                <w:sz w:val="18"/>
                <w:lang w:val="lv-LV"/>
              </w:rPr>
            </w:pPr>
            <w:r w:rsidRPr="00B644FB">
              <w:rPr>
                <w:rFonts w:ascii="Bookman Old Style" w:hAnsi="Bookman Old Style"/>
                <w:sz w:val="18"/>
                <w:lang w:val="lv-LV"/>
              </w:rPr>
              <w:t>Uzturēšanas izdevumu transferti, dotācijas un mērķdotācijas pašvaldībām uzturēšanas izdevumiem, pašu resursi, starptautiskā sadarbība</w:t>
            </w:r>
          </w:p>
        </w:tc>
        <w:tc>
          <w:tcPr>
            <w:tcW w:w="1417" w:type="dxa"/>
            <w:vAlign w:val="center"/>
          </w:tcPr>
          <w:p w14:paraId="05CFFB29" w14:textId="77777777" w:rsidR="003003FA" w:rsidRPr="00B644FB" w:rsidRDefault="002E0213" w:rsidP="003003FA">
            <w:pPr>
              <w:jc w:val="right"/>
              <w:rPr>
                <w:rFonts w:ascii="Bookman Old Style" w:hAnsi="Bookman Old Style"/>
                <w:color w:val="000000"/>
                <w:sz w:val="18"/>
                <w:szCs w:val="18"/>
                <w:lang w:val="lv-LV"/>
              </w:rPr>
            </w:pPr>
            <w:r w:rsidRPr="00B644FB">
              <w:rPr>
                <w:rFonts w:ascii="Bookman Old Style" w:hAnsi="Bookman Old Style"/>
                <w:color w:val="000000"/>
                <w:sz w:val="18"/>
                <w:szCs w:val="18"/>
                <w:lang w:val="lv-LV"/>
              </w:rPr>
              <w:t>3910716</w:t>
            </w:r>
          </w:p>
        </w:tc>
        <w:tc>
          <w:tcPr>
            <w:tcW w:w="1418" w:type="dxa"/>
            <w:vAlign w:val="center"/>
          </w:tcPr>
          <w:p w14:paraId="16E2FE15" w14:textId="77777777" w:rsidR="003003FA" w:rsidRPr="00B644FB" w:rsidRDefault="002E0213" w:rsidP="003003FA">
            <w:pPr>
              <w:jc w:val="right"/>
              <w:rPr>
                <w:rFonts w:ascii="Bookman Old Style" w:hAnsi="Bookman Old Style"/>
                <w:color w:val="000000"/>
                <w:sz w:val="18"/>
                <w:szCs w:val="18"/>
                <w:lang w:val="lv-LV"/>
              </w:rPr>
            </w:pPr>
            <w:r w:rsidRPr="00B644FB">
              <w:rPr>
                <w:rFonts w:ascii="Bookman Old Style" w:hAnsi="Bookman Old Style"/>
                <w:color w:val="000000"/>
                <w:sz w:val="18"/>
                <w:szCs w:val="18"/>
                <w:lang w:val="lv-LV"/>
              </w:rPr>
              <w:t>4601001</w:t>
            </w:r>
          </w:p>
        </w:tc>
        <w:tc>
          <w:tcPr>
            <w:tcW w:w="1328" w:type="dxa"/>
            <w:vAlign w:val="center"/>
          </w:tcPr>
          <w:p w14:paraId="1D3A2939" w14:textId="77777777" w:rsidR="003003FA" w:rsidRPr="003003FA" w:rsidRDefault="002E0213" w:rsidP="003003FA">
            <w:pPr>
              <w:jc w:val="right"/>
              <w:rPr>
                <w:rFonts w:ascii="Bookman Old Style" w:hAnsi="Bookman Old Style"/>
                <w:color w:val="000000"/>
                <w:sz w:val="18"/>
                <w:szCs w:val="18"/>
              </w:rPr>
            </w:pPr>
            <w:r w:rsidRPr="003003FA">
              <w:rPr>
                <w:rFonts w:ascii="Bookman Old Style" w:hAnsi="Bookman Old Style"/>
                <w:color w:val="000000"/>
                <w:sz w:val="18"/>
                <w:szCs w:val="18"/>
              </w:rPr>
              <w:t>5794999</w:t>
            </w:r>
          </w:p>
        </w:tc>
        <w:tc>
          <w:tcPr>
            <w:tcW w:w="1293" w:type="dxa"/>
            <w:vAlign w:val="center"/>
          </w:tcPr>
          <w:p w14:paraId="5B4C2F05" w14:textId="77777777" w:rsidR="003003FA" w:rsidRPr="003003FA" w:rsidRDefault="002E0213" w:rsidP="003003FA">
            <w:pPr>
              <w:jc w:val="right"/>
              <w:rPr>
                <w:rFonts w:ascii="Bookman Old Style" w:hAnsi="Bookman Old Style"/>
                <w:color w:val="000000"/>
                <w:sz w:val="18"/>
                <w:szCs w:val="18"/>
              </w:rPr>
            </w:pPr>
            <w:r w:rsidRPr="003003FA">
              <w:rPr>
                <w:rFonts w:ascii="Bookman Old Style" w:hAnsi="Bookman Old Style"/>
                <w:color w:val="000000"/>
                <w:sz w:val="18"/>
                <w:szCs w:val="18"/>
              </w:rPr>
              <w:t>9558237</w:t>
            </w:r>
          </w:p>
        </w:tc>
      </w:tr>
      <w:tr w:rsidR="004E5F59" w14:paraId="198B0FC8" w14:textId="77777777" w:rsidTr="003003FA">
        <w:trPr>
          <w:trHeight w:val="315"/>
        </w:trPr>
        <w:tc>
          <w:tcPr>
            <w:tcW w:w="685" w:type="dxa"/>
            <w:shd w:val="clear" w:color="auto" w:fill="auto"/>
            <w:vAlign w:val="center"/>
            <w:hideMark/>
          </w:tcPr>
          <w:p w14:paraId="751C3A7F" w14:textId="77777777" w:rsidR="003003FA" w:rsidRPr="00B644FB" w:rsidRDefault="003003FA" w:rsidP="003003FA">
            <w:pPr>
              <w:spacing w:line="276" w:lineRule="auto"/>
              <w:jc w:val="center"/>
              <w:rPr>
                <w:rFonts w:ascii="Bookman Old Style" w:hAnsi="Bookman Old Style"/>
                <w:color w:val="000000"/>
                <w:sz w:val="18"/>
                <w:lang w:val="lv-LV"/>
              </w:rPr>
            </w:pPr>
          </w:p>
        </w:tc>
        <w:tc>
          <w:tcPr>
            <w:tcW w:w="3357" w:type="dxa"/>
            <w:shd w:val="clear" w:color="auto" w:fill="auto"/>
            <w:vAlign w:val="center"/>
            <w:hideMark/>
          </w:tcPr>
          <w:p w14:paraId="56FD238E" w14:textId="77777777" w:rsidR="003003FA" w:rsidRPr="00B644FB" w:rsidRDefault="002E0213" w:rsidP="003003FA">
            <w:pPr>
              <w:spacing w:line="276" w:lineRule="auto"/>
              <w:rPr>
                <w:rFonts w:ascii="Bookman Old Style" w:hAnsi="Bookman Old Style"/>
                <w:sz w:val="18"/>
                <w:lang w:val="lv-LV"/>
              </w:rPr>
            </w:pPr>
            <w:r w:rsidRPr="00B644FB">
              <w:rPr>
                <w:rFonts w:ascii="Bookman Old Style" w:hAnsi="Bookman Old Style"/>
                <w:sz w:val="18"/>
                <w:lang w:val="lv-LV"/>
              </w:rPr>
              <w:t>Kopā</w:t>
            </w:r>
          </w:p>
        </w:tc>
        <w:tc>
          <w:tcPr>
            <w:tcW w:w="1417" w:type="dxa"/>
            <w:vAlign w:val="center"/>
          </w:tcPr>
          <w:p w14:paraId="4849DD85" w14:textId="77777777" w:rsidR="003003FA" w:rsidRPr="00B644FB" w:rsidRDefault="002E0213" w:rsidP="003003FA">
            <w:pPr>
              <w:jc w:val="right"/>
              <w:rPr>
                <w:rFonts w:ascii="Bookman Old Style" w:hAnsi="Bookman Old Style"/>
                <w:b/>
                <w:bCs/>
                <w:color w:val="000000"/>
                <w:sz w:val="18"/>
                <w:szCs w:val="18"/>
                <w:lang w:val="lv-LV"/>
              </w:rPr>
            </w:pPr>
            <w:r w:rsidRPr="00B644FB">
              <w:rPr>
                <w:rFonts w:ascii="Bookman Old Style" w:hAnsi="Bookman Old Style"/>
                <w:b/>
                <w:bCs/>
                <w:color w:val="000000"/>
                <w:sz w:val="18"/>
                <w:szCs w:val="18"/>
                <w:lang w:val="lv-LV"/>
              </w:rPr>
              <w:t>16139227</w:t>
            </w:r>
          </w:p>
        </w:tc>
        <w:tc>
          <w:tcPr>
            <w:tcW w:w="1418" w:type="dxa"/>
            <w:vAlign w:val="center"/>
          </w:tcPr>
          <w:p w14:paraId="54C41679" w14:textId="77777777" w:rsidR="003003FA" w:rsidRPr="00B644FB" w:rsidRDefault="002E0213" w:rsidP="003003FA">
            <w:pPr>
              <w:jc w:val="right"/>
              <w:rPr>
                <w:rFonts w:ascii="Bookman Old Style" w:hAnsi="Bookman Old Style"/>
                <w:b/>
                <w:bCs/>
                <w:color w:val="000000"/>
                <w:sz w:val="18"/>
                <w:szCs w:val="18"/>
                <w:lang w:val="lv-LV"/>
              </w:rPr>
            </w:pPr>
            <w:r w:rsidRPr="00B644FB">
              <w:rPr>
                <w:rFonts w:ascii="Bookman Old Style" w:hAnsi="Bookman Old Style"/>
                <w:b/>
                <w:bCs/>
                <w:color w:val="000000"/>
                <w:sz w:val="18"/>
                <w:szCs w:val="18"/>
                <w:lang w:val="lv-LV"/>
              </w:rPr>
              <w:t>19238790</w:t>
            </w:r>
          </w:p>
        </w:tc>
        <w:tc>
          <w:tcPr>
            <w:tcW w:w="1328" w:type="dxa"/>
            <w:vAlign w:val="center"/>
          </w:tcPr>
          <w:p w14:paraId="019F1406" w14:textId="77777777" w:rsidR="003003FA" w:rsidRPr="003003FA" w:rsidRDefault="002E0213" w:rsidP="003003FA">
            <w:pPr>
              <w:jc w:val="right"/>
              <w:rPr>
                <w:rFonts w:ascii="Bookman Old Style" w:hAnsi="Bookman Old Style"/>
                <w:b/>
                <w:color w:val="000000"/>
                <w:sz w:val="18"/>
                <w:szCs w:val="18"/>
              </w:rPr>
            </w:pPr>
            <w:r w:rsidRPr="003003FA">
              <w:rPr>
                <w:rFonts w:ascii="Bookman Old Style" w:hAnsi="Bookman Old Style"/>
                <w:b/>
                <w:color w:val="000000"/>
                <w:sz w:val="18"/>
                <w:szCs w:val="18"/>
              </w:rPr>
              <w:t>18959249</w:t>
            </w:r>
          </w:p>
        </w:tc>
        <w:tc>
          <w:tcPr>
            <w:tcW w:w="1293" w:type="dxa"/>
            <w:vAlign w:val="center"/>
          </w:tcPr>
          <w:p w14:paraId="4ECFEB84" w14:textId="77777777" w:rsidR="003003FA" w:rsidRPr="003003FA" w:rsidRDefault="002E0213" w:rsidP="003003FA">
            <w:pPr>
              <w:jc w:val="right"/>
              <w:rPr>
                <w:rFonts w:ascii="Bookman Old Style" w:hAnsi="Bookman Old Style"/>
                <w:b/>
                <w:color w:val="000000"/>
                <w:sz w:val="18"/>
                <w:szCs w:val="18"/>
              </w:rPr>
            </w:pPr>
            <w:r w:rsidRPr="003003FA">
              <w:rPr>
                <w:rFonts w:ascii="Bookman Old Style" w:hAnsi="Bookman Old Style"/>
                <w:b/>
                <w:color w:val="000000"/>
                <w:sz w:val="18"/>
                <w:szCs w:val="18"/>
              </w:rPr>
              <w:t>24951177</w:t>
            </w:r>
          </w:p>
        </w:tc>
      </w:tr>
      <w:tr w:rsidR="004E5F59" w14:paraId="73BBD34F" w14:textId="77777777" w:rsidTr="003003FA">
        <w:trPr>
          <w:trHeight w:val="315"/>
        </w:trPr>
        <w:tc>
          <w:tcPr>
            <w:tcW w:w="685" w:type="dxa"/>
            <w:shd w:val="clear" w:color="auto" w:fill="auto"/>
            <w:vAlign w:val="center"/>
            <w:hideMark/>
          </w:tcPr>
          <w:p w14:paraId="06E92F05" w14:textId="77777777" w:rsidR="003003FA" w:rsidRPr="00B644FB" w:rsidRDefault="003003FA" w:rsidP="003003FA">
            <w:pPr>
              <w:spacing w:line="276" w:lineRule="auto"/>
              <w:jc w:val="center"/>
              <w:rPr>
                <w:rFonts w:ascii="Bookman Old Style" w:hAnsi="Bookman Old Style"/>
                <w:sz w:val="18"/>
                <w:lang w:val="lv-LV"/>
              </w:rPr>
            </w:pPr>
          </w:p>
        </w:tc>
        <w:tc>
          <w:tcPr>
            <w:tcW w:w="3357" w:type="dxa"/>
            <w:shd w:val="clear" w:color="auto" w:fill="auto"/>
            <w:vAlign w:val="center"/>
            <w:hideMark/>
          </w:tcPr>
          <w:p w14:paraId="3ABD919B" w14:textId="77777777" w:rsidR="003003FA" w:rsidRPr="00B644FB" w:rsidRDefault="002E0213" w:rsidP="003003FA">
            <w:pPr>
              <w:spacing w:line="276" w:lineRule="auto"/>
              <w:rPr>
                <w:rFonts w:ascii="Bookman Old Style" w:hAnsi="Bookman Old Style"/>
                <w:sz w:val="18"/>
                <w:lang w:val="lv-LV"/>
              </w:rPr>
            </w:pPr>
            <w:r w:rsidRPr="00B644FB">
              <w:rPr>
                <w:rFonts w:ascii="Bookman Old Style" w:hAnsi="Bookman Old Style"/>
                <w:sz w:val="18"/>
                <w:lang w:val="lv-LV"/>
              </w:rPr>
              <w:t>Aizņēmumu atmaksa</w:t>
            </w:r>
          </w:p>
        </w:tc>
        <w:tc>
          <w:tcPr>
            <w:tcW w:w="1417" w:type="dxa"/>
            <w:vAlign w:val="center"/>
          </w:tcPr>
          <w:p w14:paraId="1587C965" w14:textId="77777777" w:rsidR="003003FA" w:rsidRPr="00B644FB" w:rsidRDefault="002E0213" w:rsidP="003003FA">
            <w:pPr>
              <w:jc w:val="right"/>
              <w:rPr>
                <w:rFonts w:ascii="Bookman Old Style" w:hAnsi="Bookman Old Style"/>
                <w:color w:val="000000"/>
                <w:sz w:val="18"/>
                <w:szCs w:val="18"/>
                <w:lang w:val="lv-LV"/>
              </w:rPr>
            </w:pPr>
            <w:r w:rsidRPr="00B644FB">
              <w:rPr>
                <w:rFonts w:ascii="Bookman Old Style" w:hAnsi="Bookman Old Style"/>
                <w:color w:val="000000"/>
                <w:sz w:val="18"/>
                <w:szCs w:val="18"/>
                <w:lang w:val="lv-LV"/>
              </w:rPr>
              <w:t>488678</w:t>
            </w:r>
          </w:p>
        </w:tc>
        <w:tc>
          <w:tcPr>
            <w:tcW w:w="1418" w:type="dxa"/>
            <w:vAlign w:val="center"/>
          </w:tcPr>
          <w:p w14:paraId="1545D241" w14:textId="77777777" w:rsidR="003003FA" w:rsidRPr="00B644FB" w:rsidRDefault="002E0213" w:rsidP="003003FA">
            <w:pPr>
              <w:jc w:val="right"/>
              <w:rPr>
                <w:rFonts w:ascii="Bookman Old Style" w:hAnsi="Bookman Old Style"/>
                <w:color w:val="000000"/>
                <w:sz w:val="18"/>
                <w:szCs w:val="18"/>
                <w:lang w:val="lv-LV"/>
              </w:rPr>
            </w:pPr>
            <w:r w:rsidRPr="00B644FB">
              <w:rPr>
                <w:rFonts w:ascii="Bookman Old Style" w:hAnsi="Bookman Old Style"/>
                <w:color w:val="000000"/>
                <w:sz w:val="18"/>
                <w:szCs w:val="18"/>
                <w:lang w:val="lv-LV"/>
              </w:rPr>
              <w:t>215624</w:t>
            </w:r>
          </w:p>
        </w:tc>
        <w:tc>
          <w:tcPr>
            <w:tcW w:w="1328" w:type="dxa"/>
            <w:vAlign w:val="center"/>
          </w:tcPr>
          <w:p w14:paraId="329FC1AF" w14:textId="77777777" w:rsidR="003003FA" w:rsidRPr="003003FA" w:rsidRDefault="002E0213" w:rsidP="003003FA">
            <w:pPr>
              <w:jc w:val="right"/>
              <w:rPr>
                <w:rFonts w:ascii="Bookman Old Style" w:hAnsi="Bookman Old Style"/>
                <w:sz w:val="18"/>
                <w:szCs w:val="18"/>
              </w:rPr>
            </w:pPr>
            <w:r w:rsidRPr="003003FA">
              <w:rPr>
                <w:rFonts w:ascii="Bookman Old Style" w:hAnsi="Bookman Old Style"/>
                <w:sz w:val="18"/>
                <w:szCs w:val="18"/>
              </w:rPr>
              <w:t>340067</w:t>
            </w:r>
          </w:p>
        </w:tc>
        <w:tc>
          <w:tcPr>
            <w:tcW w:w="1293" w:type="dxa"/>
            <w:vAlign w:val="center"/>
          </w:tcPr>
          <w:p w14:paraId="35D627A6" w14:textId="77777777" w:rsidR="003003FA" w:rsidRPr="003003FA" w:rsidRDefault="002E0213" w:rsidP="003003FA">
            <w:pPr>
              <w:jc w:val="right"/>
              <w:rPr>
                <w:rFonts w:ascii="Bookman Old Style" w:hAnsi="Bookman Old Style"/>
                <w:color w:val="000000"/>
                <w:sz w:val="18"/>
                <w:szCs w:val="18"/>
              </w:rPr>
            </w:pPr>
            <w:r w:rsidRPr="003003FA">
              <w:rPr>
                <w:rFonts w:ascii="Bookman Old Style" w:hAnsi="Bookman Old Style"/>
                <w:color w:val="000000"/>
                <w:sz w:val="18"/>
                <w:szCs w:val="18"/>
              </w:rPr>
              <w:t>371639</w:t>
            </w:r>
          </w:p>
        </w:tc>
      </w:tr>
      <w:tr w:rsidR="004E5F59" w14:paraId="79440AA1" w14:textId="77777777" w:rsidTr="003003FA">
        <w:trPr>
          <w:trHeight w:val="330"/>
        </w:trPr>
        <w:tc>
          <w:tcPr>
            <w:tcW w:w="685" w:type="dxa"/>
            <w:shd w:val="clear" w:color="auto" w:fill="auto"/>
            <w:vAlign w:val="center"/>
            <w:hideMark/>
          </w:tcPr>
          <w:p w14:paraId="07A66CE6" w14:textId="77777777" w:rsidR="003003FA" w:rsidRPr="00B644FB" w:rsidRDefault="003003FA" w:rsidP="003003FA">
            <w:pPr>
              <w:spacing w:line="276" w:lineRule="auto"/>
              <w:jc w:val="center"/>
              <w:rPr>
                <w:rFonts w:ascii="Bookman Old Style" w:hAnsi="Bookman Old Style"/>
                <w:sz w:val="18"/>
                <w:lang w:val="lv-LV"/>
              </w:rPr>
            </w:pPr>
          </w:p>
        </w:tc>
        <w:tc>
          <w:tcPr>
            <w:tcW w:w="3357" w:type="dxa"/>
            <w:shd w:val="clear" w:color="auto" w:fill="auto"/>
            <w:vAlign w:val="center"/>
            <w:hideMark/>
          </w:tcPr>
          <w:p w14:paraId="16AC55F3" w14:textId="77777777" w:rsidR="003003FA" w:rsidRPr="00B644FB" w:rsidRDefault="002E0213" w:rsidP="003003FA">
            <w:pPr>
              <w:spacing w:line="276" w:lineRule="auto"/>
              <w:rPr>
                <w:rFonts w:ascii="Bookman Old Style" w:hAnsi="Bookman Old Style"/>
                <w:sz w:val="18"/>
                <w:lang w:val="lv-LV"/>
              </w:rPr>
            </w:pPr>
            <w:r w:rsidRPr="00B644FB">
              <w:rPr>
                <w:rFonts w:ascii="Bookman Old Style" w:hAnsi="Bookman Old Style"/>
                <w:sz w:val="18"/>
                <w:lang w:val="lv-LV"/>
              </w:rPr>
              <w:t>Akcijas un līdzdalība komersantu pašu kapitālā</w:t>
            </w:r>
          </w:p>
        </w:tc>
        <w:tc>
          <w:tcPr>
            <w:tcW w:w="1417" w:type="dxa"/>
            <w:vAlign w:val="center"/>
          </w:tcPr>
          <w:p w14:paraId="6C6A0D10" w14:textId="77777777" w:rsidR="003003FA" w:rsidRPr="00B644FB" w:rsidRDefault="002E0213" w:rsidP="003003FA">
            <w:pPr>
              <w:jc w:val="right"/>
              <w:rPr>
                <w:rFonts w:ascii="Bookman Old Style" w:hAnsi="Bookman Old Style"/>
                <w:color w:val="000000"/>
                <w:sz w:val="18"/>
                <w:szCs w:val="18"/>
                <w:lang w:val="lv-LV"/>
              </w:rPr>
            </w:pPr>
            <w:r w:rsidRPr="00B644FB">
              <w:rPr>
                <w:rFonts w:ascii="Bookman Old Style" w:hAnsi="Bookman Old Style"/>
                <w:color w:val="000000"/>
                <w:sz w:val="18"/>
                <w:szCs w:val="18"/>
                <w:lang w:val="lv-LV"/>
              </w:rPr>
              <w:t>10000</w:t>
            </w:r>
          </w:p>
        </w:tc>
        <w:tc>
          <w:tcPr>
            <w:tcW w:w="1418" w:type="dxa"/>
            <w:vAlign w:val="center"/>
          </w:tcPr>
          <w:p w14:paraId="3B840B16" w14:textId="77777777" w:rsidR="003003FA" w:rsidRPr="00B644FB" w:rsidRDefault="002E0213" w:rsidP="003003FA">
            <w:pPr>
              <w:jc w:val="right"/>
              <w:rPr>
                <w:rFonts w:ascii="Bookman Old Style" w:hAnsi="Bookman Old Style"/>
                <w:sz w:val="18"/>
                <w:szCs w:val="18"/>
                <w:lang w:val="lv-LV"/>
              </w:rPr>
            </w:pPr>
            <w:r w:rsidRPr="00B644FB">
              <w:rPr>
                <w:rFonts w:ascii="Bookman Old Style" w:hAnsi="Bookman Old Style"/>
                <w:sz w:val="18"/>
                <w:szCs w:val="18"/>
                <w:lang w:val="lv-LV"/>
              </w:rPr>
              <w:t>42000</w:t>
            </w:r>
          </w:p>
        </w:tc>
        <w:tc>
          <w:tcPr>
            <w:tcW w:w="1328" w:type="dxa"/>
            <w:vAlign w:val="center"/>
          </w:tcPr>
          <w:p w14:paraId="53AA109A" w14:textId="77777777" w:rsidR="003003FA" w:rsidRPr="003003FA" w:rsidRDefault="002E0213" w:rsidP="003003FA">
            <w:pPr>
              <w:jc w:val="right"/>
              <w:rPr>
                <w:rFonts w:ascii="Bookman Old Style" w:hAnsi="Bookman Old Style"/>
                <w:color w:val="000000"/>
                <w:sz w:val="18"/>
                <w:szCs w:val="18"/>
              </w:rPr>
            </w:pPr>
            <w:r w:rsidRPr="003003FA">
              <w:rPr>
                <w:rFonts w:ascii="Bookman Old Style" w:hAnsi="Bookman Old Style"/>
                <w:color w:val="000000"/>
                <w:sz w:val="18"/>
                <w:szCs w:val="18"/>
              </w:rPr>
              <w:t>176883</w:t>
            </w:r>
          </w:p>
        </w:tc>
        <w:tc>
          <w:tcPr>
            <w:tcW w:w="1293" w:type="dxa"/>
            <w:vAlign w:val="center"/>
          </w:tcPr>
          <w:p w14:paraId="3E4BB3F8" w14:textId="77777777" w:rsidR="003003FA" w:rsidRPr="003003FA" w:rsidRDefault="002E0213" w:rsidP="003003FA">
            <w:pPr>
              <w:jc w:val="right"/>
              <w:rPr>
                <w:rFonts w:ascii="Bookman Old Style" w:hAnsi="Bookman Old Style"/>
                <w:color w:val="000000"/>
                <w:sz w:val="18"/>
                <w:szCs w:val="18"/>
              </w:rPr>
            </w:pPr>
            <w:r>
              <w:rPr>
                <w:rFonts w:ascii="Bookman Old Style" w:hAnsi="Bookman Old Style"/>
                <w:color w:val="000000"/>
                <w:sz w:val="18"/>
                <w:szCs w:val="18"/>
              </w:rPr>
              <w:t>0</w:t>
            </w:r>
            <w:r w:rsidRPr="003003FA">
              <w:rPr>
                <w:rFonts w:ascii="Bookman Old Style" w:hAnsi="Bookman Old Style"/>
                <w:color w:val="000000"/>
                <w:sz w:val="18"/>
                <w:szCs w:val="18"/>
              </w:rPr>
              <w:t> </w:t>
            </w:r>
          </w:p>
        </w:tc>
      </w:tr>
    </w:tbl>
    <w:p w14:paraId="4258C503" w14:textId="77777777" w:rsidR="007F5A4F" w:rsidRPr="00B644FB" w:rsidRDefault="007F5A4F" w:rsidP="008D2871">
      <w:pPr>
        <w:spacing w:line="276" w:lineRule="auto"/>
        <w:ind w:right="505"/>
        <w:jc w:val="right"/>
        <w:rPr>
          <w:rFonts w:ascii="Bookman Old Style" w:hAnsi="Bookman Old Style"/>
          <w:lang w:val="lv-LV"/>
        </w:rPr>
      </w:pPr>
    </w:p>
    <w:p w14:paraId="628AEE1D" w14:textId="77777777" w:rsidR="002639A4" w:rsidRDefault="002639A4" w:rsidP="00492F47">
      <w:pPr>
        <w:tabs>
          <w:tab w:val="left" w:pos="6379"/>
        </w:tabs>
        <w:spacing w:line="276" w:lineRule="auto"/>
        <w:ind w:right="505"/>
        <w:jc w:val="right"/>
        <w:rPr>
          <w:rFonts w:ascii="Bookman Old Style" w:hAnsi="Bookman Old Style"/>
          <w:lang w:val="lv-LV"/>
        </w:rPr>
      </w:pPr>
    </w:p>
    <w:p w14:paraId="06DDA934" w14:textId="77777777" w:rsidR="002639A4" w:rsidRDefault="002639A4" w:rsidP="00492F47">
      <w:pPr>
        <w:tabs>
          <w:tab w:val="left" w:pos="6379"/>
        </w:tabs>
        <w:spacing w:line="276" w:lineRule="auto"/>
        <w:ind w:right="505"/>
        <w:jc w:val="right"/>
        <w:rPr>
          <w:rFonts w:ascii="Bookman Old Style" w:hAnsi="Bookman Old Style"/>
          <w:lang w:val="lv-LV"/>
        </w:rPr>
      </w:pPr>
    </w:p>
    <w:p w14:paraId="00B0DB21" w14:textId="77777777" w:rsidR="00D4723A" w:rsidRPr="00B644FB" w:rsidRDefault="002E0213" w:rsidP="00492F47">
      <w:pPr>
        <w:tabs>
          <w:tab w:val="left" w:pos="6379"/>
        </w:tabs>
        <w:spacing w:line="276" w:lineRule="auto"/>
        <w:ind w:right="505"/>
        <w:jc w:val="right"/>
        <w:rPr>
          <w:rFonts w:ascii="Bookman Old Style" w:hAnsi="Bookman Old Style"/>
          <w:lang w:val="lv-LV"/>
        </w:rPr>
      </w:pPr>
      <w:r w:rsidRPr="00B644FB">
        <w:rPr>
          <w:rFonts w:ascii="Bookman Old Style" w:hAnsi="Bookman Old Style"/>
          <w:lang w:val="lv-LV"/>
        </w:rPr>
        <w:lastRenderedPageBreak/>
        <w:t>5. tabula</w:t>
      </w:r>
    </w:p>
    <w:p w14:paraId="1BD32D0C" w14:textId="77777777" w:rsidR="00D4723A" w:rsidRPr="00B644FB" w:rsidRDefault="00D4723A" w:rsidP="008D2871">
      <w:pPr>
        <w:spacing w:line="276" w:lineRule="auto"/>
        <w:ind w:right="505"/>
        <w:jc w:val="right"/>
        <w:rPr>
          <w:rFonts w:ascii="Bookman Old Style" w:hAnsi="Bookman Old Style"/>
          <w:lang w:val="lv-LV"/>
        </w:rPr>
      </w:pPr>
    </w:p>
    <w:p w14:paraId="0F73F7B6" w14:textId="77777777" w:rsidR="0079324B" w:rsidRPr="00B644FB" w:rsidRDefault="002E0213" w:rsidP="008D2871">
      <w:pPr>
        <w:spacing w:line="276" w:lineRule="auto"/>
        <w:ind w:right="505"/>
        <w:jc w:val="center"/>
        <w:rPr>
          <w:rFonts w:ascii="Bookman Old Style" w:hAnsi="Bookman Old Style"/>
          <w:b/>
          <w:lang w:val="lv-LV"/>
        </w:rPr>
      </w:pPr>
      <w:r w:rsidRPr="00B644FB">
        <w:rPr>
          <w:rFonts w:ascii="Bookman Old Style" w:hAnsi="Bookman Old Style"/>
          <w:b/>
          <w:lang w:val="lv-LV"/>
        </w:rPr>
        <w:t>Speciālā budžeta ieņēmumi pēc speciālo budžetu veidiem</w:t>
      </w:r>
    </w:p>
    <w:p w14:paraId="6EF2B1A1" w14:textId="77777777" w:rsidR="00D4723A" w:rsidRPr="00B644FB" w:rsidRDefault="002E0213" w:rsidP="008D2871">
      <w:pPr>
        <w:spacing w:line="276" w:lineRule="auto"/>
        <w:ind w:right="505"/>
        <w:jc w:val="center"/>
        <w:rPr>
          <w:rFonts w:ascii="Bookman Old Style" w:hAnsi="Bookman Old Style"/>
          <w:b/>
          <w:lang w:val="lv-LV"/>
        </w:rPr>
      </w:pPr>
      <w:r w:rsidRPr="00B644FB">
        <w:rPr>
          <w:rFonts w:ascii="Bookman Old Style" w:hAnsi="Bookman Old Style"/>
          <w:b/>
          <w:lang w:val="lv-LV"/>
        </w:rPr>
        <w:t>201</w:t>
      </w:r>
      <w:r w:rsidR="003662E1">
        <w:rPr>
          <w:rFonts w:ascii="Bookman Old Style" w:hAnsi="Bookman Old Style"/>
          <w:b/>
          <w:lang w:val="lv-LV"/>
        </w:rPr>
        <w:t>8</w:t>
      </w:r>
      <w:r w:rsidR="00C255B6" w:rsidRPr="00B644FB">
        <w:rPr>
          <w:rFonts w:ascii="Bookman Old Style" w:hAnsi="Bookman Old Style"/>
          <w:b/>
          <w:lang w:val="lv-LV"/>
        </w:rPr>
        <w:t>.-202</w:t>
      </w:r>
      <w:r w:rsidR="003662E1">
        <w:rPr>
          <w:rFonts w:ascii="Bookman Old Style" w:hAnsi="Bookman Old Style"/>
          <w:b/>
          <w:lang w:val="lv-LV"/>
        </w:rPr>
        <w:t>1</w:t>
      </w:r>
      <w:r w:rsidR="00EE10D9" w:rsidRPr="00B644FB">
        <w:rPr>
          <w:rFonts w:ascii="Bookman Old Style" w:hAnsi="Bookman Old Style"/>
          <w:b/>
          <w:lang w:val="lv-LV"/>
        </w:rPr>
        <w:t xml:space="preserve">. gadā </w:t>
      </w:r>
    </w:p>
    <w:p w14:paraId="6F9571FF" w14:textId="77777777" w:rsidR="00D4723A" w:rsidRPr="00B644FB" w:rsidRDefault="00D4723A" w:rsidP="00492F47">
      <w:pPr>
        <w:spacing w:line="276" w:lineRule="auto"/>
        <w:rPr>
          <w:rFonts w:ascii="Bookman Old Style" w:hAnsi="Bookman Old Style"/>
          <w:b/>
          <w:lang w:val="lv-LV"/>
        </w:rPr>
      </w:pPr>
    </w:p>
    <w:tbl>
      <w:tblPr>
        <w:tblW w:w="9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84"/>
        <w:gridCol w:w="1559"/>
        <w:gridCol w:w="1559"/>
        <w:gridCol w:w="1559"/>
        <w:gridCol w:w="1559"/>
      </w:tblGrid>
      <w:tr w:rsidR="004E5F59" w14:paraId="1BE2F325" w14:textId="77777777" w:rsidTr="00A81F37">
        <w:trPr>
          <w:jc w:val="center"/>
        </w:trPr>
        <w:tc>
          <w:tcPr>
            <w:tcW w:w="3184" w:type="dxa"/>
            <w:vAlign w:val="center"/>
          </w:tcPr>
          <w:p w14:paraId="534339A6" w14:textId="77777777" w:rsidR="005C2AB2" w:rsidRPr="00B644FB" w:rsidRDefault="002E0213" w:rsidP="00A81F37">
            <w:pPr>
              <w:spacing w:line="276" w:lineRule="auto"/>
              <w:jc w:val="center"/>
              <w:rPr>
                <w:rFonts w:ascii="Bookman Old Style" w:hAnsi="Bookman Old Style"/>
                <w:b/>
                <w:sz w:val="22"/>
                <w:lang w:val="lv-LV"/>
              </w:rPr>
            </w:pPr>
            <w:r w:rsidRPr="00B644FB">
              <w:rPr>
                <w:rFonts w:ascii="Bookman Old Style" w:hAnsi="Bookman Old Style"/>
                <w:b/>
                <w:sz w:val="22"/>
                <w:lang w:val="lv-LV"/>
              </w:rPr>
              <w:t>Ieņēmumu pozīcijas</w:t>
            </w:r>
          </w:p>
        </w:tc>
        <w:tc>
          <w:tcPr>
            <w:tcW w:w="1559" w:type="dxa"/>
            <w:vAlign w:val="center"/>
          </w:tcPr>
          <w:p w14:paraId="55077271" w14:textId="77777777" w:rsidR="005C2AB2" w:rsidRPr="00B644FB" w:rsidRDefault="002E0213" w:rsidP="003662E1">
            <w:pPr>
              <w:spacing w:line="276" w:lineRule="auto"/>
              <w:jc w:val="center"/>
              <w:rPr>
                <w:rFonts w:ascii="Bookman Old Style" w:hAnsi="Bookman Old Style" w:cs="Arial"/>
                <w:b/>
                <w:bCs/>
                <w:sz w:val="18"/>
                <w:lang w:val="lv-LV"/>
              </w:rPr>
            </w:pPr>
            <w:r w:rsidRPr="00B644FB">
              <w:rPr>
                <w:rFonts w:ascii="Bookman Old Style" w:hAnsi="Bookman Old Style" w:cs="Arial"/>
                <w:b/>
                <w:bCs/>
                <w:sz w:val="18"/>
                <w:lang w:val="lv-LV"/>
              </w:rPr>
              <w:t>201</w:t>
            </w:r>
            <w:r w:rsidR="003662E1">
              <w:rPr>
                <w:rFonts w:ascii="Bookman Old Style" w:hAnsi="Bookman Old Style" w:cs="Arial"/>
                <w:b/>
                <w:bCs/>
                <w:sz w:val="18"/>
                <w:lang w:val="lv-LV"/>
              </w:rPr>
              <w:t>8</w:t>
            </w:r>
            <w:r w:rsidRPr="00B644FB">
              <w:rPr>
                <w:rFonts w:ascii="Bookman Old Style" w:hAnsi="Bookman Old Style" w:cs="Arial"/>
                <w:b/>
                <w:bCs/>
                <w:sz w:val="18"/>
                <w:lang w:val="lv-LV"/>
              </w:rPr>
              <w:t>.g.EUR</w:t>
            </w:r>
          </w:p>
        </w:tc>
        <w:tc>
          <w:tcPr>
            <w:tcW w:w="1559" w:type="dxa"/>
            <w:vAlign w:val="center"/>
          </w:tcPr>
          <w:p w14:paraId="19BE2A6D" w14:textId="77777777" w:rsidR="005C2AB2" w:rsidRPr="00B644FB" w:rsidRDefault="002E0213" w:rsidP="00C255B6">
            <w:pPr>
              <w:spacing w:line="276" w:lineRule="auto"/>
              <w:jc w:val="center"/>
              <w:rPr>
                <w:rFonts w:ascii="Bookman Old Style" w:hAnsi="Bookman Old Style" w:cs="Arial"/>
                <w:b/>
                <w:bCs/>
                <w:sz w:val="18"/>
                <w:lang w:val="lv-LV"/>
              </w:rPr>
            </w:pPr>
            <w:r w:rsidRPr="00B644FB">
              <w:rPr>
                <w:rFonts w:ascii="Bookman Old Style" w:hAnsi="Bookman Old Style" w:cs="Arial"/>
                <w:b/>
                <w:bCs/>
                <w:sz w:val="18"/>
                <w:lang w:val="lv-LV"/>
              </w:rPr>
              <w:t>201</w:t>
            </w:r>
            <w:r w:rsidR="003662E1">
              <w:rPr>
                <w:rFonts w:ascii="Bookman Old Style" w:hAnsi="Bookman Old Style" w:cs="Arial"/>
                <w:b/>
                <w:bCs/>
                <w:sz w:val="18"/>
                <w:lang w:val="lv-LV"/>
              </w:rPr>
              <w:t>9</w:t>
            </w:r>
            <w:r w:rsidRPr="00B644FB">
              <w:rPr>
                <w:rFonts w:ascii="Bookman Old Style" w:hAnsi="Bookman Old Style" w:cs="Arial"/>
                <w:b/>
                <w:bCs/>
                <w:sz w:val="18"/>
                <w:lang w:val="lv-LV"/>
              </w:rPr>
              <w:t>.g.EUR</w:t>
            </w:r>
          </w:p>
        </w:tc>
        <w:tc>
          <w:tcPr>
            <w:tcW w:w="1559" w:type="dxa"/>
            <w:vAlign w:val="center"/>
          </w:tcPr>
          <w:p w14:paraId="2F6E551D" w14:textId="77777777" w:rsidR="005C2AB2" w:rsidRPr="00B644FB" w:rsidRDefault="002E0213" w:rsidP="003662E1">
            <w:pPr>
              <w:spacing w:line="276" w:lineRule="auto"/>
              <w:jc w:val="center"/>
              <w:rPr>
                <w:rFonts w:ascii="Bookman Old Style" w:hAnsi="Bookman Old Style" w:cs="Arial"/>
                <w:b/>
                <w:bCs/>
                <w:sz w:val="18"/>
                <w:lang w:val="lv-LV"/>
              </w:rPr>
            </w:pPr>
            <w:r>
              <w:rPr>
                <w:rFonts w:ascii="Bookman Old Style" w:hAnsi="Bookman Old Style" w:cs="Arial"/>
                <w:b/>
                <w:bCs/>
                <w:sz w:val="18"/>
                <w:lang w:val="lv-LV"/>
              </w:rPr>
              <w:t>2020.</w:t>
            </w:r>
            <w:r w:rsidRPr="00B644FB">
              <w:rPr>
                <w:rFonts w:ascii="Bookman Old Style" w:hAnsi="Bookman Old Style" w:cs="Arial"/>
                <w:b/>
                <w:bCs/>
                <w:sz w:val="18"/>
                <w:lang w:val="lv-LV"/>
              </w:rPr>
              <w:t>g.EUR</w:t>
            </w:r>
          </w:p>
        </w:tc>
        <w:tc>
          <w:tcPr>
            <w:tcW w:w="1559" w:type="dxa"/>
            <w:vAlign w:val="center"/>
          </w:tcPr>
          <w:p w14:paraId="36C4183F" w14:textId="77777777" w:rsidR="005C2AB2" w:rsidRPr="00B644FB" w:rsidRDefault="002E0213" w:rsidP="003662E1">
            <w:pPr>
              <w:spacing w:line="276" w:lineRule="auto"/>
              <w:jc w:val="center"/>
              <w:rPr>
                <w:rFonts w:ascii="Bookman Old Style" w:hAnsi="Bookman Old Style" w:cs="Arial"/>
                <w:b/>
                <w:bCs/>
                <w:sz w:val="18"/>
                <w:lang w:val="lv-LV"/>
              </w:rPr>
            </w:pPr>
            <w:r w:rsidRPr="00B644FB">
              <w:rPr>
                <w:rFonts w:ascii="Bookman Old Style" w:hAnsi="Bookman Old Style" w:cs="Arial"/>
                <w:b/>
                <w:bCs/>
                <w:sz w:val="18"/>
                <w:lang w:val="lv-LV"/>
              </w:rPr>
              <w:t>2</w:t>
            </w:r>
            <w:r w:rsidR="00C255B6" w:rsidRPr="00B644FB">
              <w:rPr>
                <w:rFonts w:ascii="Bookman Old Style" w:hAnsi="Bookman Old Style" w:cs="Arial"/>
                <w:b/>
                <w:bCs/>
                <w:sz w:val="18"/>
                <w:lang w:val="lv-LV"/>
              </w:rPr>
              <w:t>02</w:t>
            </w:r>
            <w:r w:rsidR="003662E1">
              <w:rPr>
                <w:rFonts w:ascii="Bookman Old Style" w:hAnsi="Bookman Old Style" w:cs="Arial"/>
                <w:b/>
                <w:bCs/>
                <w:sz w:val="18"/>
                <w:lang w:val="lv-LV"/>
              </w:rPr>
              <w:t>1</w:t>
            </w:r>
            <w:r w:rsidRPr="00B644FB">
              <w:rPr>
                <w:rFonts w:ascii="Bookman Old Style" w:hAnsi="Bookman Old Style" w:cs="Arial"/>
                <w:b/>
                <w:bCs/>
                <w:sz w:val="18"/>
                <w:lang w:val="lv-LV"/>
              </w:rPr>
              <w:t>.gada plāns EUR</w:t>
            </w:r>
          </w:p>
        </w:tc>
      </w:tr>
      <w:tr w:rsidR="004E5F59" w14:paraId="7C479C8F" w14:textId="77777777" w:rsidTr="00A314BC">
        <w:trPr>
          <w:jc w:val="center"/>
        </w:trPr>
        <w:tc>
          <w:tcPr>
            <w:tcW w:w="3184" w:type="dxa"/>
            <w:vAlign w:val="center"/>
          </w:tcPr>
          <w:p w14:paraId="6C968624" w14:textId="77777777" w:rsidR="003662E1" w:rsidRPr="00B644FB" w:rsidRDefault="002E0213" w:rsidP="003662E1">
            <w:pPr>
              <w:spacing w:line="276" w:lineRule="auto"/>
              <w:rPr>
                <w:rFonts w:ascii="Bookman Old Style" w:hAnsi="Bookman Old Style"/>
                <w:sz w:val="18"/>
                <w:szCs w:val="18"/>
                <w:lang w:val="lv-LV"/>
              </w:rPr>
            </w:pPr>
            <w:r w:rsidRPr="00B644FB">
              <w:rPr>
                <w:rFonts w:ascii="Bookman Old Style" w:hAnsi="Bookman Old Style"/>
                <w:sz w:val="18"/>
                <w:szCs w:val="18"/>
                <w:lang w:val="lv-LV"/>
              </w:rPr>
              <w:t xml:space="preserve">Dabas </w:t>
            </w:r>
            <w:r w:rsidRPr="00B644FB">
              <w:rPr>
                <w:rFonts w:ascii="Bookman Old Style" w:hAnsi="Bookman Old Style"/>
                <w:sz w:val="18"/>
                <w:szCs w:val="18"/>
                <w:lang w:val="lv-LV"/>
              </w:rPr>
              <w:t>resursa nodoklis</w:t>
            </w:r>
          </w:p>
        </w:tc>
        <w:tc>
          <w:tcPr>
            <w:tcW w:w="1559" w:type="dxa"/>
            <w:vAlign w:val="center"/>
          </w:tcPr>
          <w:p w14:paraId="65A4F9A7" w14:textId="77777777" w:rsidR="003662E1" w:rsidRPr="00B644FB" w:rsidRDefault="002E0213" w:rsidP="003662E1">
            <w:pPr>
              <w:jc w:val="center"/>
              <w:rPr>
                <w:rFonts w:ascii="Bookman Old Style" w:hAnsi="Bookman Old Style"/>
                <w:sz w:val="18"/>
                <w:szCs w:val="18"/>
                <w:lang w:val="lv-LV"/>
              </w:rPr>
            </w:pPr>
            <w:r w:rsidRPr="00B644FB">
              <w:rPr>
                <w:rFonts w:ascii="Bookman Old Style" w:hAnsi="Bookman Old Style"/>
                <w:sz w:val="18"/>
                <w:szCs w:val="18"/>
                <w:lang w:val="lv-LV"/>
              </w:rPr>
              <w:t>354571</w:t>
            </w:r>
          </w:p>
        </w:tc>
        <w:tc>
          <w:tcPr>
            <w:tcW w:w="1559" w:type="dxa"/>
            <w:vAlign w:val="center"/>
          </w:tcPr>
          <w:p w14:paraId="050A6F23" w14:textId="77777777" w:rsidR="003662E1" w:rsidRPr="00B644FB" w:rsidRDefault="002E0213" w:rsidP="003662E1">
            <w:pPr>
              <w:jc w:val="center"/>
              <w:rPr>
                <w:rFonts w:ascii="Bookman Old Style" w:hAnsi="Bookman Old Style"/>
                <w:sz w:val="18"/>
                <w:szCs w:val="18"/>
                <w:lang w:val="lv-LV"/>
              </w:rPr>
            </w:pPr>
            <w:r w:rsidRPr="00B644FB">
              <w:rPr>
                <w:rFonts w:ascii="Bookman Old Style" w:hAnsi="Bookman Old Style"/>
                <w:sz w:val="18"/>
                <w:szCs w:val="18"/>
                <w:lang w:val="lv-LV"/>
              </w:rPr>
              <w:t>343279</w:t>
            </w:r>
          </w:p>
        </w:tc>
        <w:tc>
          <w:tcPr>
            <w:tcW w:w="1559" w:type="dxa"/>
            <w:vAlign w:val="center"/>
          </w:tcPr>
          <w:p w14:paraId="7C5641AA" w14:textId="77777777" w:rsidR="003662E1" w:rsidRPr="00B644FB" w:rsidRDefault="002E0213" w:rsidP="003662E1">
            <w:pPr>
              <w:jc w:val="center"/>
              <w:rPr>
                <w:rFonts w:ascii="Bookman Old Style" w:hAnsi="Bookman Old Style"/>
                <w:sz w:val="18"/>
                <w:szCs w:val="18"/>
                <w:lang w:val="lv-LV"/>
              </w:rPr>
            </w:pPr>
            <w:r>
              <w:rPr>
                <w:rFonts w:ascii="Bookman Old Style" w:hAnsi="Bookman Old Style"/>
                <w:sz w:val="18"/>
                <w:szCs w:val="18"/>
                <w:lang w:val="lv-LV"/>
              </w:rPr>
              <w:t>0</w:t>
            </w:r>
          </w:p>
        </w:tc>
        <w:tc>
          <w:tcPr>
            <w:tcW w:w="1559" w:type="dxa"/>
            <w:vAlign w:val="center"/>
          </w:tcPr>
          <w:p w14:paraId="1422208E" w14:textId="77777777" w:rsidR="003662E1" w:rsidRPr="00B644FB" w:rsidRDefault="002E0213" w:rsidP="003662E1">
            <w:pPr>
              <w:jc w:val="center"/>
              <w:rPr>
                <w:rFonts w:ascii="Bookman Old Style" w:hAnsi="Bookman Old Style"/>
                <w:sz w:val="18"/>
                <w:szCs w:val="18"/>
                <w:lang w:val="lv-LV"/>
              </w:rPr>
            </w:pPr>
            <w:r w:rsidRPr="00B644FB">
              <w:rPr>
                <w:rFonts w:ascii="Bookman Old Style" w:hAnsi="Bookman Old Style"/>
                <w:sz w:val="18"/>
                <w:szCs w:val="18"/>
                <w:lang w:val="lv-LV"/>
              </w:rPr>
              <w:t>0</w:t>
            </w:r>
          </w:p>
        </w:tc>
      </w:tr>
      <w:tr w:rsidR="004E5F59" w14:paraId="76FEDEA2" w14:textId="77777777" w:rsidTr="00A314BC">
        <w:trPr>
          <w:jc w:val="center"/>
        </w:trPr>
        <w:tc>
          <w:tcPr>
            <w:tcW w:w="3184" w:type="dxa"/>
            <w:vAlign w:val="center"/>
          </w:tcPr>
          <w:p w14:paraId="624E03E5" w14:textId="77777777" w:rsidR="003662E1" w:rsidRPr="00B644FB" w:rsidRDefault="002E0213" w:rsidP="003662E1">
            <w:pPr>
              <w:spacing w:line="276" w:lineRule="auto"/>
              <w:rPr>
                <w:rFonts w:ascii="Bookman Old Style" w:hAnsi="Bookman Old Style"/>
                <w:sz w:val="18"/>
                <w:szCs w:val="18"/>
                <w:lang w:val="lv-LV"/>
              </w:rPr>
            </w:pPr>
            <w:r w:rsidRPr="00B644FB">
              <w:rPr>
                <w:rFonts w:ascii="Bookman Old Style" w:hAnsi="Bookman Old Style"/>
                <w:sz w:val="18"/>
                <w:szCs w:val="18"/>
                <w:lang w:val="lv-LV"/>
              </w:rPr>
              <w:t>Autoceļa fonda līdzekļi</w:t>
            </w:r>
          </w:p>
        </w:tc>
        <w:tc>
          <w:tcPr>
            <w:tcW w:w="1559" w:type="dxa"/>
            <w:vAlign w:val="center"/>
          </w:tcPr>
          <w:p w14:paraId="65F86266" w14:textId="77777777" w:rsidR="003662E1" w:rsidRPr="00B644FB" w:rsidRDefault="002E0213" w:rsidP="003662E1">
            <w:pPr>
              <w:jc w:val="center"/>
              <w:rPr>
                <w:rFonts w:ascii="Bookman Old Style" w:hAnsi="Bookman Old Style"/>
                <w:sz w:val="18"/>
                <w:szCs w:val="18"/>
                <w:lang w:val="lv-LV"/>
              </w:rPr>
            </w:pPr>
            <w:r w:rsidRPr="00B644FB">
              <w:rPr>
                <w:rFonts w:ascii="Bookman Old Style" w:hAnsi="Bookman Old Style"/>
                <w:sz w:val="18"/>
                <w:szCs w:val="18"/>
                <w:lang w:val="lv-LV"/>
              </w:rPr>
              <w:t>138281</w:t>
            </w:r>
          </w:p>
        </w:tc>
        <w:tc>
          <w:tcPr>
            <w:tcW w:w="1559" w:type="dxa"/>
            <w:vAlign w:val="center"/>
          </w:tcPr>
          <w:p w14:paraId="04E3C6B7" w14:textId="77777777" w:rsidR="003662E1" w:rsidRPr="00B644FB" w:rsidRDefault="002E0213" w:rsidP="003662E1">
            <w:pPr>
              <w:jc w:val="center"/>
              <w:rPr>
                <w:rFonts w:ascii="Bookman Old Style" w:hAnsi="Bookman Old Style"/>
                <w:sz w:val="18"/>
                <w:szCs w:val="18"/>
                <w:lang w:val="lv-LV"/>
              </w:rPr>
            </w:pPr>
            <w:r w:rsidRPr="00B644FB">
              <w:rPr>
                <w:rFonts w:ascii="Bookman Old Style" w:hAnsi="Bookman Old Style"/>
                <w:sz w:val="18"/>
                <w:szCs w:val="18"/>
                <w:lang w:val="lv-LV"/>
              </w:rPr>
              <w:t>140373</w:t>
            </w:r>
          </w:p>
        </w:tc>
        <w:tc>
          <w:tcPr>
            <w:tcW w:w="1559" w:type="dxa"/>
            <w:vAlign w:val="center"/>
          </w:tcPr>
          <w:p w14:paraId="314AFDEC" w14:textId="77777777" w:rsidR="003662E1" w:rsidRPr="00B644FB" w:rsidRDefault="002E0213" w:rsidP="003662E1">
            <w:pPr>
              <w:jc w:val="center"/>
              <w:rPr>
                <w:rFonts w:ascii="Bookman Old Style" w:hAnsi="Bookman Old Style"/>
                <w:sz w:val="18"/>
                <w:szCs w:val="18"/>
                <w:lang w:val="lv-LV"/>
              </w:rPr>
            </w:pPr>
            <w:r>
              <w:rPr>
                <w:rFonts w:ascii="Bookman Old Style" w:hAnsi="Bookman Old Style"/>
                <w:sz w:val="18"/>
                <w:szCs w:val="18"/>
                <w:lang w:val="lv-LV"/>
              </w:rPr>
              <w:t>0</w:t>
            </w:r>
          </w:p>
        </w:tc>
        <w:tc>
          <w:tcPr>
            <w:tcW w:w="1559" w:type="dxa"/>
            <w:vAlign w:val="center"/>
          </w:tcPr>
          <w:p w14:paraId="24FC1D5A" w14:textId="77777777" w:rsidR="003662E1" w:rsidRPr="00B644FB" w:rsidRDefault="002E0213" w:rsidP="003662E1">
            <w:pPr>
              <w:jc w:val="center"/>
              <w:rPr>
                <w:rFonts w:ascii="Bookman Old Style" w:hAnsi="Bookman Old Style"/>
                <w:sz w:val="18"/>
                <w:szCs w:val="18"/>
                <w:lang w:val="lv-LV"/>
              </w:rPr>
            </w:pPr>
            <w:r w:rsidRPr="00B644FB">
              <w:rPr>
                <w:rFonts w:ascii="Bookman Old Style" w:hAnsi="Bookman Old Style"/>
                <w:sz w:val="18"/>
                <w:szCs w:val="18"/>
                <w:lang w:val="lv-LV"/>
              </w:rPr>
              <w:t>0</w:t>
            </w:r>
          </w:p>
        </w:tc>
      </w:tr>
      <w:tr w:rsidR="004E5F59" w14:paraId="76CBD982" w14:textId="77777777" w:rsidTr="00A314BC">
        <w:trPr>
          <w:trHeight w:val="304"/>
          <w:jc w:val="center"/>
        </w:trPr>
        <w:tc>
          <w:tcPr>
            <w:tcW w:w="3184" w:type="dxa"/>
            <w:vAlign w:val="center"/>
          </w:tcPr>
          <w:p w14:paraId="2AAFDDFF" w14:textId="77777777" w:rsidR="003662E1" w:rsidRPr="00B644FB" w:rsidRDefault="002E0213" w:rsidP="003662E1">
            <w:pPr>
              <w:spacing w:line="276" w:lineRule="auto"/>
              <w:rPr>
                <w:rFonts w:ascii="Bookman Old Style" w:hAnsi="Bookman Old Style"/>
                <w:b/>
                <w:sz w:val="18"/>
                <w:szCs w:val="18"/>
                <w:lang w:val="lv-LV"/>
              </w:rPr>
            </w:pPr>
            <w:r w:rsidRPr="00B644FB">
              <w:rPr>
                <w:rFonts w:ascii="Bookman Old Style" w:hAnsi="Bookman Old Style"/>
                <w:b/>
                <w:sz w:val="18"/>
                <w:szCs w:val="18"/>
                <w:lang w:val="lv-LV"/>
              </w:rPr>
              <w:t>KOPĀ:</w:t>
            </w:r>
          </w:p>
        </w:tc>
        <w:tc>
          <w:tcPr>
            <w:tcW w:w="1559" w:type="dxa"/>
            <w:vAlign w:val="center"/>
          </w:tcPr>
          <w:p w14:paraId="37E43DE7" w14:textId="77777777" w:rsidR="003662E1" w:rsidRPr="00B644FB" w:rsidRDefault="002E0213" w:rsidP="003662E1">
            <w:pPr>
              <w:jc w:val="center"/>
              <w:rPr>
                <w:rFonts w:ascii="Bookman Old Style" w:hAnsi="Bookman Old Style"/>
                <w:b/>
                <w:bCs/>
                <w:sz w:val="18"/>
                <w:szCs w:val="18"/>
                <w:lang w:val="lv-LV"/>
              </w:rPr>
            </w:pPr>
            <w:r w:rsidRPr="00B644FB">
              <w:rPr>
                <w:rFonts w:ascii="Bookman Old Style" w:hAnsi="Bookman Old Style"/>
                <w:b/>
                <w:bCs/>
                <w:sz w:val="18"/>
                <w:szCs w:val="18"/>
                <w:lang w:val="lv-LV"/>
              </w:rPr>
              <w:t>492852</w:t>
            </w:r>
          </w:p>
        </w:tc>
        <w:tc>
          <w:tcPr>
            <w:tcW w:w="1559" w:type="dxa"/>
            <w:vAlign w:val="center"/>
          </w:tcPr>
          <w:p w14:paraId="4A279E95" w14:textId="77777777" w:rsidR="003662E1" w:rsidRPr="00B644FB" w:rsidRDefault="002E0213" w:rsidP="003662E1">
            <w:pPr>
              <w:jc w:val="center"/>
              <w:rPr>
                <w:rFonts w:ascii="Bookman Old Style" w:hAnsi="Bookman Old Style"/>
                <w:b/>
                <w:bCs/>
                <w:sz w:val="18"/>
                <w:szCs w:val="18"/>
                <w:lang w:val="lv-LV"/>
              </w:rPr>
            </w:pPr>
            <w:r w:rsidRPr="00B644FB">
              <w:rPr>
                <w:rFonts w:ascii="Bookman Old Style" w:hAnsi="Bookman Old Style"/>
                <w:b/>
                <w:bCs/>
                <w:sz w:val="18"/>
                <w:szCs w:val="18"/>
                <w:lang w:val="lv-LV"/>
              </w:rPr>
              <w:t>483652</w:t>
            </w:r>
          </w:p>
        </w:tc>
        <w:tc>
          <w:tcPr>
            <w:tcW w:w="1559" w:type="dxa"/>
            <w:vAlign w:val="center"/>
          </w:tcPr>
          <w:p w14:paraId="6CFBA7E5" w14:textId="77777777" w:rsidR="003662E1" w:rsidRPr="00B644FB" w:rsidRDefault="002E0213" w:rsidP="003662E1">
            <w:pPr>
              <w:jc w:val="center"/>
              <w:rPr>
                <w:rFonts w:ascii="Bookman Old Style" w:hAnsi="Bookman Old Style"/>
                <w:b/>
                <w:bCs/>
                <w:sz w:val="18"/>
                <w:szCs w:val="18"/>
                <w:lang w:val="lv-LV"/>
              </w:rPr>
            </w:pPr>
            <w:r>
              <w:rPr>
                <w:rFonts w:ascii="Bookman Old Style" w:hAnsi="Bookman Old Style"/>
                <w:b/>
                <w:bCs/>
                <w:sz w:val="18"/>
                <w:szCs w:val="18"/>
                <w:lang w:val="lv-LV"/>
              </w:rPr>
              <w:t>0</w:t>
            </w:r>
          </w:p>
        </w:tc>
        <w:tc>
          <w:tcPr>
            <w:tcW w:w="1559" w:type="dxa"/>
            <w:vAlign w:val="center"/>
          </w:tcPr>
          <w:p w14:paraId="0D65005E" w14:textId="77777777" w:rsidR="003662E1" w:rsidRPr="00B644FB" w:rsidRDefault="002E0213" w:rsidP="003662E1">
            <w:pPr>
              <w:jc w:val="center"/>
              <w:rPr>
                <w:rFonts w:ascii="Bookman Old Style" w:hAnsi="Bookman Old Style"/>
                <w:b/>
                <w:bCs/>
                <w:sz w:val="18"/>
                <w:szCs w:val="18"/>
                <w:lang w:val="lv-LV"/>
              </w:rPr>
            </w:pPr>
            <w:r w:rsidRPr="00B644FB">
              <w:rPr>
                <w:rFonts w:ascii="Bookman Old Style" w:hAnsi="Bookman Old Style"/>
                <w:b/>
                <w:bCs/>
                <w:sz w:val="18"/>
                <w:szCs w:val="18"/>
                <w:lang w:val="lv-LV"/>
              </w:rPr>
              <w:t>0</w:t>
            </w:r>
          </w:p>
        </w:tc>
      </w:tr>
    </w:tbl>
    <w:p w14:paraId="05643562" w14:textId="77777777" w:rsidR="007A7860" w:rsidRPr="00B644FB" w:rsidRDefault="007A7860" w:rsidP="008D2871">
      <w:pPr>
        <w:spacing w:line="276" w:lineRule="auto"/>
        <w:jc w:val="right"/>
        <w:rPr>
          <w:rFonts w:ascii="Bookman Old Style" w:hAnsi="Bookman Old Style"/>
          <w:lang w:val="lv-LV"/>
        </w:rPr>
      </w:pPr>
    </w:p>
    <w:p w14:paraId="7060AC77" w14:textId="77777777" w:rsidR="00D4723A" w:rsidRPr="00B644FB" w:rsidRDefault="00D4723A" w:rsidP="008D2871">
      <w:pPr>
        <w:spacing w:line="276" w:lineRule="auto"/>
        <w:jc w:val="right"/>
        <w:rPr>
          <w:rFonts w:ascii="Bookman Old Style" w:hAnsi="Bookman Old Style"/>
          <w:lang w:val="lv-LV"/>
        </w:rPr>
      </w:pPr>
    </w:p>
    <w:p w14:paraId="47C55674" w14:textId="77777777" w:rsidR="00D4723A" w:rsidRPr="00B644FB" w:rsidRDefault="002E0213" w:rsidP="008D2871">
      <w:pPr>
        <w:spacing w:line="276" w:lineRule="auto"/>
        <w:ind w:right="505"/>
        <w:jc w:val="right"/>
        <w:rPr>
          <w:rFonts w:ascii="Bookman Old Style" w:hAnsi="Bookman Old Style"/>
          <w:lang w:val="lv-LV"/>
        </w:rPr>
      </w:pPr>
      <w:r>
        <w:rPr>
          <w:rFonts w:ascii="Bookman Old Style" w:hAnsi="Bookman Old Style"/>
          <w:lang w:val="lv-LV"/>
        </w:rPr>
        <w:t>6</w:t>
      </w:r>
      <w:r w:rsidRPr="00B644FB">
        <w:rPr>
          <w:rFonts w:ascii="Bookman Old Style" w:hAnsi="Bookman Old Style"/>
          <w:lang w:val="lv-LV"/>
        </w:rPr>
        <w:t>. tabula</w:t>
      </w:r>
    </w:p>
    <w:p w14:paraId="7892787A" w14:textId="77777777" w:rsidR="00D4723A" w:rsidRPr="00B644FB" w:rsidRDefault="00D4723A" w:rsidP="008D2871">
      <w:pPr>
        <w:spacing w:line="276" w:lineRule="auto"/>
        <w:ind w:right="505"/>
        <w:jc w:val="both"/>
        <w:rPr>
          <w:rFonts w:ascii="Bookman Old Style" w:hAnsi="Bookman Old Style"/>
          <w:b/>
          <w:lang w:val="lv-LV"/>
        </w:rPr>
      </w:pPr>
    </w:p>
    <w:p w14:paraId="2624E672" w14:textId="77777777" w:rsidR="00D4723A" w:rsidRPr="00B644FB" w:rsidRDefault="002E0213" w:rsidP="008D2871">
      <w:pPr>
        <w:spacing w:line="276" w:lineRule="auto"/>
        <w:ind w:right="505"/>
        <w:jc w:val="center"/>
        <w:rPr>
          <w:rFonts w:ascii="Bookman Old Style" w:hAnsi="Bookman Old Style"/>
          <w:b/>
          <w:bCs/>
          <w:lang w:val="lv-LV"/>
        </w:rPr>
      </w:pPr>
      <w:r>
        <w:rPr>
          <w:rFonts w:ascii="Bookman Old Style" w:hAnsi="Bookman Old Style"/>
          <w:b/>
          <w:bCs/>
          <w:lang w:val="lv-LV"/>
        </w:rPr>
        <w:t>Aizņēmumu saraksts 2020</w:t>
      </w:r>
      <w:r w:rsidR="00BE0814" w:rsidRPr="00B644FB">
        <w:rPr>
          <w:rFonts w:ascii="Bookman Old Style" w:hAnsi="Bookman Old Style"/>
          <w:b/>
          <w:bCs/>
          <w:lang w:val="lv-LV"/>
        </w:rPr>
        <w:t>.</w:t>
      </w:r>
      <w:r w:rsidRPr="00B644FB">
        <w:rPr>
          <w:rFonts w:ascii="Bookman Old Style" w:hAnsi="Bookman Old Style"/>
          <w:b/>
          <w:bCs/>
          <w:lang w:val="lv-LV"/>
        </w:rPr>
        <w:t xml:space="preserve">gadā </w:t>
      </w:r>
    </w:p>
    <w:p w14:paraId="70A95C48" w14:textId="77777777" w:rsidR="00D4723A" w:rsidRPr="00B644FB" w:rsidRDefault="00D4723A" w:rsidP="008D2871">
      <w:pPr>
        <w:spacing w:line="276" w:lineRule="auto"/>
        <w:jc w:val="both"/>
        <w:rPr>
          <w:rFonts w:ascii="Bookman Old Style" w:hAnsi="Bookman Old Style"/>
          <w:b/>
          <w:lang w:val="lv-LV"/>
        </w:rPr>
      </w:pPr>
    </w:p>
    <w:tbl>
      <w:tblPr>
        <w:tblW w:w="9356" w:type="dxa"/>
        <w:tblInd w:w="-5" w:type="dxa"/>
        <w:tblLayout w:type="fixed"/>
        <w:tblLook w:val="04A0" w:firstRow="1" w:lastRow="0" w:firstColumn="1" w:lastColumn="0" w:noHBand="0" w:noVBand="1"/>
      </w:tblPr>
      <w:tblGrid>
        <w:gridCol w:w="567"/>
        <w:gridCol w:w="2410"/>
        <w:gridCol w:w="1276"/>
        <w:gridCol w:w="1276"/>
        <w:gridCol w:w="1275"/>
        <w:gridCol w:w="1276"/>
        <w:gridCol w:w="1276"/>
      </w:tblGrid>
      <w:tr w:rsidR="004E5F59" w14:paraId="4B68EB91" w14:textId="77777777" w:rsidTr="00D5768E">
        <w:trPr>
          <w:trHeight w:val="10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463131" w14:textId="77777777" w:rsidR="003003FA" w:rsidRPr="00D5768E" w:rsidRDefault="002E0213">
            <w:pPr>
              <w:jc w:val="center"/>
              <w:rPr>
                <w:rFonts w:ascii="Bookman Old Style" w:hAnsi="Bookman Old Style"/>
                <w:b/>
                <w:bCs/>
                <w:i/>
                <w:iCs/>
                <w:color w:val="000000"/>
                <w:sz w:val="16"/>
                <w:szCs w:val="16"/>
              </w:rPr>
            </w:pPr>
            <w:r w:rsidRPr="00D5768E">
              <w:rPr>
                <w:rFonts w:ascii="Bookman Old Style" w:hAnsi="Bookman Old Style"/>
                <w:b/>
                <w:bCs/>
                <w:i/>
                <w:iCs/>
                <w:color w:val="000000"/>
                <w:sz w:val="16"/>
                <w:szCs w:val="16"/>
              </w:rPr>
              <w:t>Nr.p.k.</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1BD9E22B" w14:textId="77777777" w:rsidR="003003FA" w:rsidRPr="00D5768E" w:rsidRDefault="002E0213">
            <w:pPr>
              <w:jc w:val="center"/>
              <w:rPr>
                <w:rFonts w:ascii="Bookman Old Style" w:hAnsi="Bookman Old Style"/>
                <w:b/>
                <w:bCs/>
                <w:i/>
                <w:iCs/>
                <w:color w:val="000000"/>
                <w:sz w:val="16"/>
                <w:szCs w:val="16"/>
              </w:rPr>
            </w:pPr>
            <w:r w:rsidRPr="00D5768E">
              <w:rPr>
                <w:rFonts w:ascii="Bookman Old Style" w:hAnsi="Bookman Old Style"/>
                <w:b/>
                <w:bCs/>
                <w:i/>
                <w:iCs/>
                <w:color w:val="000000"/>
                <w:sz w:val="16"/>
                <w:szCs w:val="16"/>
              </w:rPr>
              <w:t>Mērķis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0C65C66" w14:textId="77777777" w:rsidR="003003FA" w:rsidRPr="00D5768E" w:rsidRDefault="002E0213">
            <w:pPr>
              <w:jc w:val="center"/>
              <w:rPr>
                <w:rFonts w:ascii="Bookman Old Style" w:hAnsi="Bookman Old Style"/>
                <w:b/>
                <w:bCs/>
                <w:i/>
                <w:iCs/>
                <w:color w:val="000000"/>
                <w:sz w:val="16"/>
                <w:szCs w:val="16"/>
              </w:rPr>
            </w:pPr>
            <w:r w:rsidRPr="00D5768E">
              <w:rPr>
                <w:rFonts w:ascii="Bookman Old Style" w:hAnsi="Bookman Old Style"/>
                <w:b/>
                <w:bCs/>
                <w:i/>
                <w:iCs/>
                <w:color w:val="000000"/>
                <w:sz w:val="16"/>
                <w:szCs w:val="16"/>
              </w:rPr>
              <w:t>Aizdevējs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4D36130" w14:textId="77777777" w:rsidR="003003FA" w:rsidRPr="00D5768E" w:rsidRDefault="002E0213">
            <w:pPr>
              <w:jc w:val="center"/>
              <w:rPr>
                <w:rFonts w:ascii="Bookman Old Style" w:hAnsi="Bookman Old Style"/>
                <w:b/>
                <w:bCs/>
                <w:i/>
                <w:iCs/>
                <w:color w:val="000000"/>
                <w:sz w:val="16"/>
                <w:szCs w:val="16"/>
              </w:rPr>
            </w:pPr>
            <w:r w:rsidRPr="00D5768E">
              <w:rPr>
                <w:rFonts w:ascii="Bookman Old Style" w:hAnsi="Bookman Old Style"/>
                <w:b/>
                <w:bCs/>
                <w:i/>
                <w:iCs/>
                <w:color w:val="000000"/>
                <w:sz w:val="16"/>
                <w:szCs w:val="16"/>
              </w:rPr>
              <w:t>Parakstīšanas datums</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C4447C0" w14:textId="77777777" w:rsidR="003003FA" w:rsidRPr="00D5768E" w:rsidRDefault="002E0213">
            <w:pPr>
              <w:jc w:val="center"/>
              <w:rPr>
                <w:rFonts w:ascii="Bookman Old Style" w:hAnsi="Bookman Old Style"/>
                <w:b/>
                <w:bCs/>
                <w:i/>
                <w:iCs/>
                <w:color w:val="000000"/>
                <w:sz w:val="16"/>
                <w:szCs w:val="16"/>
              </w:rPr>
            </w:pPr>
            <w:r w:rsidRPr="00D5768E">
              <w:rPr>
                <w:rFonts w:ascii="Bookman Old Style" w:hAnsi="Bookman Old Style"/>
                <w:b/>
                <w:bCs/>
                <w:i/>
                <w:iCs/>
                <w:color w:val="000000"/>
                <w:sz w:val="16"/>
                <w:szCs w:val="16"/>
              </w:rPr>
              <w:t>Atmaksas termiņš</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2817E5F" w14:textId="77777777" w:rsidR="003003FA" w:rsidRPr="00D5768E" w:rsidRDefault="002E0213">
            <w:pPr>
              <w:jc w:val="center"/>
              <w:rPr>
                <w:rFonts w:ascii="Bookman Old Style" w:hAnsi="Bookman Old Style"/>
                <w:b/>
                <w:bCs/>
                <w:i/>
                <w:iCs/>
                <w:color w:val="000000"/>
                <w:sz w:val="16"/>
                <w:szCs w:val="16"/>
              </w:rPr>
            </w:pPr>
            <w:r w:rsidRPr="00D5768E">
              <w:rPr>
                <w:rFonts w:ascii="Bookman Old Style" w:hAnsi="Bookman Old Style"/>
                <w:b/>
                <w:bCs/>
                <w:i/>
                <w:iCs/>
                <w:color w:val="000000"/>
                <w:sz w:val="16"/>
                <w:szCs w:val="16"/>
              </w:rPr>
              <w:t>Parāds uz 2021.gada sākuma, EUR</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CD9D262" w14:textId="77777777" w:rsidR="003003FA" w:rsidRPr="00D5768E" w:rsidRDefault="002E0213">
            <w:pPr>
              <w:jc w:val="center"/>
              <w:rPr>
                <w:rFonts w:ascii="Bookman Old Style" w:hAnsi="Bookman Old Style"/>
                <w:b/>
                <w:bCs/>
                <w:i/>
                <w:iCs/>
                <w:color w:val="000000"/>
                <w:sz w:val="16"/>
                <w:szCs w:val="16"/>
              </w:rPr>
            </w:pPr>
            <w:r w:rsidRPr="00D5768E">
              <w:rPr>
                <w:rFonts w:ascii="Bookman Old Style" w:hAnsi="Bookman Old Style"/>
                <w:b/>
                <w:bCs/>
                <w:i/>
                <w:iCs/>
                <w:color w:val="000000"/>
                <w:sz w:val="16"/>
                <w:szCs w:val="16"/>
              </w:rPr>
              <w:t>Saistību apmērs 2021.g., EUR</w:t>
            </w:r>
          </w:p>
        </w:tc>
      </w:tr>
      <w:tr w:rsidR="004E5F59" w14:paraId="5CD73834" w14:textId="77777777" w:rsidTr="00D5768E">
        <w:trPr>
          <w:trHeight w:val="900"/>
        </w:trPr>
        <w:tc>
          <w:tcPr>
            <w:tcW w:w="567" w:type="dxa"/>
            <w:tcBorders>
              <w:top w:val="nil"/>
              <w:left w:val="single" w:sz="4" w:space="0" w:color="auto"/>
              <w:bottom w:val="single" w:sz="4" w:space="0" w:color="auto"/>
              <w:right w:val="single" w:sz="4" w:space="0" w:color="auto"/>
            </w:tcBorders>
            <w:shd w:val="clear" w:color="auto" w:fill="auto"/>
            <w:vAlign w:val="bottom"/>
            <w:hideMark/>
          </w:tcPr>
          <w:p w14:paraId="1321FE28" w14:textId="77777777" w:rsidR="003003FA" w:rsidRPr="00D5768E" w:rsidRDefault="002E0213">
            <w:pPr>
              <w:jc w:val="center"/>
              <w:rPr>
                <w:rFonts w:ascii="Bookman Old Style" w:hAnsi="Bookman Old Style"/>
                <w:color w:val="000000"/>
                <w:sz w:val="16"/>
                <w:szCs w:val="16"/>
              </w:rPr>
            </w:pPr>
            <w:r w:rsidRPr="00D5768E">
              <w:rPr>
                <w:rFonts w:ascii="Bookman Old Style" w:hAnsi="Bookman Old Style"/>
                <w:color w:val="000000"/>
                <w:sz w:val="16"/>
                <w:szCs w:val="16"/>
              </w:rPr>
              <w:t>1</w:t>
            </w:r>
          </w:p>
        </w:tc>
        <w:tc>
          <w:tcPr>
            <w:tcW w:w="2410" w:type="dxa"/>
            <w:tcBorders>
              <w:top w:val="nil"/>
              <w:left w:val="nil"/>
              <w:bottom w:val="single" w:sz="4" w:space="0" w:color="auto"/>
              <w:right w:val="single" w:sz="4" w:space="0" w:color="auto"/>
            </w:tcBorders>
            <w:shd w:val="clear" w:color="auto" w:fill="auto"/>
            <w:vAlign w:val="bottom"/>
            <w:hideMark/>
          </w:tcPr>
          <w:p w14:paraId="1A200E43" w14:textId="77777777" w:rsidR="003003FA" w:rsidRPr="00D5768E" w:rsidRDefault="002E0213">
            <w:pPr>
              <w:rPr>
                <w:rFonts w:ascii="Bookman Old Style" w:hAnsi="Bookman Old Style"/>
                <w:color w:val="000000"/>
                <w:sz w:val="16"/>
                <w:szCs w:val="16"/>
              </w:rPr>
            </w:pPr>
            <w:r w:rsidRPr="00D5768E">
              <w:rPr>
                <w:rFonts w:ascii="Bookman Old Style" w:hAnsi="Bookman Old Style"/>
                <w:color w:val="000000"/>
                <w:sz w:val="16"/>
                <w:szCs w:val="16"/>
              </w:rPr>
              <w:t>Berģu Mūzikas un mākslas pamatskolas piebūves jaunbūve/rekonstrukcija</w:t>
            </w:r>
          </w:p>
        </w:tc>
        <w:tc>
          <w:tcPr>
            <w:tcW w:w="1276" w:type="dxa"/>
            <w:tcBorders>
              <w:top w:val="nil"/>
              <w:left w:val="nil"/>
              <w:bottom w:val="single" w:sz="4" w:space="0" w:color="auto"/>
              <w:right w:val="single" w:sz="4" w:space="0" w:color="auto"/>
            </w:tcBorders>
            <w:shd w:val="clear" w:color="auto" w:fill="auto"/>
            <w:vAlign w:val="bottom"/>
            <w:hideMark/>
          </w:tcPr>
          <w:p w14:paraId="5ACFEFFD" w14:textId="77777777" w:rsidR="003003FA" w:rsidRPr="00D5768E" w:rsidRDefault="002E0213">
            <w:pPr>
              <w:jc w:val="center"/>
              <w:rPr>
                <w:rFonts w:ascii="Bookman Old Style" w:hAnsi="Bookman Old Style"/>
                <w:color w:val="000000"/>
                <w:sz w:val="16"/>
                <w:szCs w:val="16"/>
              </w:rPr>
            </w:pPr>
            <w:r w:rsidRPr="00D5768E">
              <w:rPr>
                <w:rFonts w:ascii="Bookman Old Style" w:hAnsi="Bookman Old Style"/>
                <w:color w:val="000000"/>
                <w:sz w:val="16"/>
                <w:szCs w:val="16"/>
              </w:rPr>
              <w:t>Valsts Kase</w:t>
            </w:r>
          </w:p>
        </w:tc>
        <w:tc>
          <w:tcPr>
            <w:tcW w:w="1276" w:type="dxa"/>
            <w:tcBorders>
              <w:top w:val="nil"/>
              <w:left w:val="nil"/>
              <w:bottom w:val="single" w:sz="4" w:space="0" w:color="auto"/>
              <w:right w:val="single" w:sz="4" w:space="0" w:color="auto"/>
            </w:tcBorders>
            <w:shd w:val="clear" w:color="auto" w:fill="auto"/>
            <w:noWrap/>
            <w:vAlign w:val="bottom"/>
            <w:hideMark/>
          </w:tcPr>
          <w:p w14:paraId="763699F8" w14:textId="77777777" w:rsidR="003003FA" w:rsidRPr="00D5768E" w:rsidRDefault="002E0213">
            <w:pPr>
              <w:jc w:val="right"/>
              <w:rPr>
                <w:rFonts w:ascii="Bookman Old Style" w:hAnsi="Bookman Old Style"/>
                <w:color w:val="000000"/>
                <w:sz w:val="16"/>
                <w:szCs w:val="16"/>
              </w:rPr>
            </w:pPr>
            <w:r w:rsidRPr="00D5768E">
              <w:rPr>
                <w:rFonts w:ascii="Bookman Old Style" w:hAnsi="Bookman Old Style"/>
                <w:color w:val="000000"/>
                <w:sz w:val="16"/>
                <w:szCs w:val="16"/>
              </w:rPr>
              <w:t>17.08.2017.</w:t>
            </w:r>
          </w:p>
        </w:tc>
        <w:tc>
          <w:tcPr>
            <w:tcW w:w="1275" w:type="dxa"/>
            <w:tcBorders>
              <w:top w:val="nil"/>
              <w:left w:val="nil"/>
              <w:bottom w:val="single" w:sz="4" w:space="0" w:color="auto"/>
              <w:right w:val="single" w:sz="4" w:space="0" w:color="auto"/>
            </w:tcBorders>
            <w:shd w:val="clear" w:color="auto" w:fill="auto"/>
            <w:vAlign w:val="bottom"/>
            <w:hideMark/>
          </w:tcPr>
          <w:p w14:paraId="27BDAFDD" w14:textId="77777777" w:rsidR="003003FA" w:rsidRPr="00D5768E" w:rsidRDefault="002E0213">
            <w:pPr>
              <w:jc w:val="right"/>
              <w:rPr>
                <w:rFonts w:ascii="Bookman Old Style" w:hAnsi="Bookman Old Style"/>
                <w:color w:val="000000"/>
                <w:sz w:val="16"/>
                <w:szCs w:val="16"/>
              </w:rPr>
            </w:pPr>
            <w:r w:rsidRPr="00D5768E">
              <w:rPr>
                <w:rFonts w:ascii="Bookman Old Style" w:hAnsi="Bookman Old Style"/>
                <w:color w:val="000000"/>
                <w:sz w:val="16"/>
                <w:szCs w:val="16"/>
              </w:rPr>
              <w:t>17.08.2047.</w:t>
            </w:r>
          </w:p>
        </w:tc>
        <w:tc>
          <w:tcPr>
            <w:tcW w:w="1276" w:type="dxa"/>
            <w:tcBorders>
              <w:top w:val="nil"/>
              <w:left w:val="nil"/>
              <w:bottom w:val="single" w:sz="4" w:space="0" w:color="auto"/>
              <w:right w:val="single" w:sz="4" w:space="0" w:color="auto"/>
            </w:tcBorders>
            <w:shd w:val="clear" w:color="auto" w:fill="auto"/>
            <w:vAlign w:val="bottom"/>
            <w:hideMark/>
          </w:tcPr>
          <w:p w14:paraId="33107300" w14:textId="77777777" w:rsidR="003003FA" w:rsidRPr="00D5768E" w:rsidRDefault="002E0213">
            <w:pPr>
              <w:jc w:val="right"/>
              <w:rPr>
                <w:rFonts w:ascii="Bookman Old Style" w:hAnsi="Bookman Old Style"/>
                <w:color w:val="000000"/>
                <w:sz w:val="16"/>
                <w:szCs w:val="16"/>
              </w:rPr>
            </w:pPr>
            <w:r w:rsidRPr="00D5768E">
              <w:rPr>
                <w:rFonts w:ascii="Bookman Old Style" w:hAnsi="Bookman Old Style"/>
                <w:color w:val="000000"/>
                <w:sz w:val="16"/>
                <w:szCs w:val="16"/>
              </w:rPr>
              <w:t>7616185</w:t>
            </w:r>
          </w:p>
        </w:tc>
        <w:tc>
          <w:tcPr>
            <w:tcW w:w="1276" w:type="dxa"/>
            <w:tcBorders>
              <w:top w:val="nil"/>
              <w:left w:val="nil"/>
              <w:bottom w:val="single" w:sz="4" w:space="0" w:color="auto"/>
              <w:right w:val="single" w:sz="4" w:space="0" w:color="auto"/>
            </w:tcBorders>
            <w:shd w:val="clear" w:color="auto" w:fill="auto"/>
            <w:vAlign w:val="bottom"/>
            <w:hideMark/>
          </w:tcPr>
          <w:p w14:paraId="191885F1" w14:textId="77777777" w:rsidR="003003FA" w:rsidRPr="00D5768E" w:rsidRDefault="002E0213">
            <w:pPr>
              <w:jc w:val="right"/>
              <w:rPr>
                <w:rFonts w:ascii="Bookman Old Style" w:hAnsi="Bookman Old Style"/>
                <w:color w:val="000000"/>
                <w:sz w:val="16"/>
                <w:szCs w:val="16"/>
              </w:rPr>
            </w:pPr>
            <w:r w:rsidRPr="00D5768E">
              <w:rPr>
                <w:rFonts w:ascii="Bookman Old Style" w:hAnsi="Bookman Old Style"/>
                <w:color w:val="000000"/>
                <w:sz w:val="16"/>
                <w:szCs w:val="16"/>
              </w:rPr>
              <w:t>288292</w:t>
            </w:r>
          </w:p>
        </w:tc>
      </w:tr>
      <w:tr w:rsidR="004E5F59" w14:paraId="2EE8A6DB" w14:textId="77777777" w:rsidTr="00D5768E">
        <w:trPr>
          <w:trHeight w:val="900"/>
        </w:trPr>
        <w:tc>
          <w:tcPr>
            <w:tcW w:w="567" w:type="dxa"/>
            <w:tcBorders>
              <w:top w:val="nil"/>
              <w:left w:val="single" w:sz="4" w:space="0" w:color="auto"/>
              <w:bottom w:val="single" w:sz="4" w:space="0" w:color="auto"/>
              <w:right w:val="single" w:sz="4" w:space="0" w:color="auto"/>
            </w:tcBorders>
            <w:shd w:val="clear" w:color="auto" w:fill="auto"/>
            <w:vAlign w:val="bottom"/>
            <w:hideMark/>
          </w:tcPr>
          <w:p w14:paraId="479411EF" w14:textId="77777777" w:rsidR="003003FA" w:rsidRPr="00D5768E" w:rsidRDefault="002E0213">
            <w:pPr>
              <w:jc w:val="center"/>
              <w:rPr>
                <w:rFonts w:ascii="Bookman Old Style" w:hAnsi="Bookman Old Style"/>
                <w:color w:val="000000"/>
                <w:sz w:val="16"/>
                <w:szCs w:val="16"/>
              </w:rPr>
            </w:pPr>
            <w:r w:rsidRPr="00D5768E">
              <w:rPr>
                <w:rFonts w:ascii="Bookman Old Style" w:hAnsi="Bookman Old Style"/>
                <w:color w:val="000000"/>
                <w:sz w:val="16"/>
                <w:szCs w:val="16"/>
              </w:rPr>
              <w:t>2</w:t>
            </w:r>
          </w:p>
        </w:tc>
        <w:tc>
          <w:tcPr>
            <w:tcW w:w="2410" w:type="dxa"/>
            <w:tcBorders>
              <w:top w:val="nil"/>
              <w:left w:val="nil"/>
              <w:bottom w:val="single" w:sz="4" w:space="0" w:color="auto"/>
              <w:right w:val="single" w:sz="4" w:space="0" w:color="auto"/>
            </w:tcBorders>
            <w:shd w:val="clear" w:color="auto" w:fill="auto"/>
            <w:vAlign w:val="bottom"/>
            <w:hideMark/>
          </w:tcPr>
          <w:p w14:paraId="1680DF02" w14:textId="77777777" w:rsidR="003003FA" w:rsidRPr="00D5768E" w:rsidRDefault="002E0213">
            <w:pPr>
              <w:rPr>
                <w:rFonts w:ascii="Bookman Old Style" w:hAnsi="Bookman Old Style"/>
                <w:color w:val="000000"/>
                <w:sz w:val="16"/>
                <w:szCs w:val="16"/>
              </w:rPr>
            </w:pPr>
            <w:r w:rsidRPr="00D5768E">
              <w:rPr>
                <w:rFonts w:ascii="Bookman Old Style" w:hAnsi="Bookman Old Style"/>
                <w:color w:val="000000"/>
                <w:sz w:val="16"/>
                <w:szCs w:val="16"/>
              </w:rPr>
              <w:t>Elenburgas, Skolas un Ziedu ielas satiksmes mezgla pārbūve Upesciemā, Garkalnes novadā</w:t>
            </w:r>
          </w:p>
        </w:tc>
        <w:tc>
          <w:tcPr>
            <w:tcW w:w="1276" w:type="dxa"/>
            <w:tcBorders>
              <w:top w:val="nil"/>
              <w:left w:val="nil"/>
              <w:bottom w:val="single" w:sz="4" w:space="0" w:color="auto"/>
              <w:right w:val="single" w:sz="4" w:space="0" w:color="auto"/>
            </w:tcBorders>
            <w:shd w:val="clear" w:color="auto" w:fill="auto"/>
            <w:vAlign w:val="bottom"/>
            <w:hideMark/>
          </w:tcPr>
          <w:p w14:paraId="68F819C1" w14:textId="77777777" w:rsidR="003003FA" w:rsidRPr="00D5768E" w:rsidRDefault="002E0213">
            <w:pPr>
              <w:jc w:val="center"/>
              <w:rPr>
                <w:rFonts w:ascii="Bookman Old Style" w:hAnsi="Bookman Old Style"/>
                <w:color w:val="000000"/>
                <w:sz w:val="16"/>
                <w:szCs w:val="16"/>
              </w:rPr>
            </w:pPr>
            <w:r w:rsidRPr="00D5768E">
              <w:rPr>
                <w:rFonts w:ascii="Bookman Old Style" w:hAnsi="Bookman Old Style"/>
                <w:color w:val="000000"/>
                <w:sz w:val="16"/>
                <w:szCs w:val="16"/>
              </w:rPr>
              <w:t xml:space="preserve">Valsts </w:t>
            </w:r>
            <w:r w:rsidRPr="00D5768E">
              <w:rPr>
                <w:rFonts w:ascii="Bookman Old Style" w:hAnsi="Bookman Old Style"/>
                <w:color w:val="000000"/>
                <w:sz w:val="16"/>
                <w:szCs w:val="16"/>
              </w:rPr>
              <w:t>Kase</w:t>
            </w:r>
          </w:p>
        </w:tc>
        <w:tc>
          <w:tcPr>
            <w:tcW w:w="1276" w:type="dxa"/>
            <w:tcBorders>
              <w:top w:val="nil"/>
              <w:left w:val="nil"/>
              <w:bottom w:val="single" w:sz="4" w:space="0" w:color="auto"/>
              <w:right w:val="single" w:sz="4" w:space="0" w:color="auto"/>
            </w:tcBorders>
            <w:shd w:val="clear" w:color="auto" w:fill="auto"/>
            <w:noWrap/>
            <w:vAlign w:val="bottom"/>
            <w:hideMark/>
          </w:tcPr>
          <w:p w14:paraId="1100ECA3" w14:textId="77777777" w:rsidR="003003FA" w:rsidRPr="00D5768E" w:rsidRDefault="002E0213">
            <w:pPr>
              <w:jc w:val="right"/>
              <w:rPr>
                <w:rFonts w:ascii="Bookman Old Style" w:hAnsi="Bookman Old Style"/>
                <w:color w:val="000000"/>
                <w:sz w:val="16"/>
                <w:szCs w:val="16"/>
              </w:rPr>
            </w:pPr>
            <w:r w:rsidRPr="00D5768E">
              <w:rPr>
                <w:rFonts w:ascii="Bookman Old Style" w:hAnsi="Bookman Old Style"/>
                <w:color w:val="000000"/>
                <w:sz w:val="16"/>
                <w:szCs w:val="16"/>
              </w:rPr>
              <w:t>22.12.2020</w:t>
            </w:r>
          </w:p>
        </w:tc>
        <w:tc>
          <w:tcPr>
            <w:tcW w:w="1275" w:type="dxa"/>
            <w:tcBorders>
              <w:top w:val="nil"/>
              <w:left w:val="nil"/>
              <w:bottom w:val="single" w:sz="4" w:space="0" w:color="auto"/>
              <w:right w:val="single" w:sz="4" w:space="0" w:color="auto"/>
            </w:tcBorders>
            <w:shd w:val="clear" w:color="auto" w:fill="auto"/>
            <w:vAlign w:val="bottom"/>
            <w:hideMark/>
          </w:tcPr>
          <w:p w14:paraId="6B82F5CA" w14:textId="77777777" w:rsidR="003003FA" w:rsidRPr="00D5768E" w:rsidRDefault="002E0213">
            <w:pPr>
              <w:jc w:val="right"/>
              <w:rPr>
                <w:rFonts w:ascii="Bookman Old Style" w:hAnsi="Bookman Old Style"/>
                <w:color w:val="000000"/>
                <w:sz w:val="16"/>
                <w:szCs w:val="16"/>
              </w:rPr>
            </w:pPr>
            <w:r w:rsidRPr="00D5768E">
              <w:rPr>
                <w:rFonts w:ascii="Bookman Old Style" w:hAnsi="Bookman Old Style"/>
                <w:color w:val="000000"/>
                <w:sz w:val="16"/>
                <w:szCs w:val="16"/>
              </w:rPr>
              <w:t>20.09.2025</w:t>
            </w:r>
          </w:p>
        </w:tc>
        <w:tc>
          <w:tcPr>
            <w:tcW w:w="1276" w:type="dxa"/>
            <w:tcBorders>
              <w:top w:val="nil"/>
              <w:left w:val="nil"/>
              <w:bottom w:val="single" w:sz="4" w:space="0" w:color="auto"/>
              <w:right w:val="single" w:sz="4" w:space="0" w:color="auto"/>
            </w:tcBorders>
            <w:shd w:val="clear" w:color="auto" w:fill="auto"/>
            <w:vAlign w:val="bottom"/>
            <w:hideMark/>
          </w:tcPr>
          <w:p w14:paraId="1A1C38A7" w14:textId="77777777" w:rsidR="003003FA" w:rsidRPr="00D5768E" w:rsidRDefault="002E0213">
            <w:pPr>
              <w:jc w:val="right"/>
              <w:rPr>
                <w:rFonts w:ascii="Bookman Old Style" w:hAnsi="Bookman Old Style"/>
                <w:color w:val="000000"/>
                <w:sz w:val="16"/>
                <w:szCs w:val="16"/>
              </w:rPr>
            </w:pPr>
            <w:r w:rsidRPr="00D5768E">
              <w:rPr>
                <w:rFonts w:ascii="Bookman Old Style" w:hAnsi="Bookman Old Style"/>
                <w:color w:val="000000"/>
                <w:sz w:val="16"/>
                <w:szCs w:val="16"/>
              </w:rPr>
              <w:t>272702</w:t>
            </w:r>
          </w:p>
        </w:tc>
        <w:tc>
          <w:tcPr>
            <w:tcW w:w="1276" w:type="dxa"/>
            <w:tcBorders>
              <w:top w:val="nil"/>
              <w:left w:val="nil"/>
              <w:bottom w:val="single" w:sz="4" w:space="0" w:color="auto"/>
              <w:right w:val="single" w:sz="4" w:space="0" w:color="auto"/>
            </w:tcBorders>
            <w:shd w:val="clear" w:color="auto" w:fill="auto"/>
            <w:vAlign w:val="bottom"/>
            <w:hideMark/>
          </w:tcPr>
          <w:p w14:paraId="47B6124B" w14:textId="77777777" w:rsidR="003003FA" w:rsidRPr="00D5768E" w:rsidRDefault="002E0213">
            <w:pPr>
              <w:jc w:val="right"/>
              <w:rPr>
                <w:rFonts w:ascii="Bookman Old Style" w:hAnsi="Bookman Old Style"/>
                <w:color w:val="000000"/>
                <w:sz w:val="16"/>
                <w:szCs w:val="16"/>
              </w:rPr>
            </w:pPr>
            <w:r w:rsidRPr="00D5768E">
              <w:rPr>
                <w:rFonts w:ascii="Bookman Old Style" w:hAnsi="Bookman Old Style"/>
                <w:color w:val="000000"/>
                <w:sz w:val="16"/>
                <w:szCs w:val="16"/>
              </w:rPr>
              <w:t>45820</w:t>
            </w:r>
          </w:p>
        </w:tc>
      </w:tr>
      <w:tr w:rsidR="004E5F59" w14:paraId="34DF8170" w14:textId="77777777" w:rsidTr="00D5768E">
        <w:trPr>
          <w:trHeight w:val="900"/>
        </w:trPr>
        <w:tc>
          <w:tcPr>
            <w:tcW w:w="567" w:type="dxa"/>
            <w:tcBorders>
              <w:top w:val="nil"/>
              <w:left w:val="single" w:sz="4" w:space="0" w:color="auto"/>
              <w:bottom w:val="single" w:sz="4" w:space="0" w:color="auto"/>
              <w:right w:val="single" w:sz="4" w:space="0" w:color="auto"/>
            </w:tcBorders>
            <w:shd w:val="clear" w:color="auto" w:fill="auto"/>
            <w:vAlign w:val="bottom"/>
            <w:hideMark/>
          </w:tcPr>
          <w:p w14:paraId="2E55F0B5" w14:textId="77777777" w:rsidR="003003FA" w:rsidRPr="00D5768E" w:rsidRDefault="002E0213">
            <w:pPr>
              <w:jc w:val="center"/>
              <w:rPr>
                <w:rFonts w:ascii="Bookman Old Style" w:hAnsi="Bookman Old Style"/>
                <w:color w:val="000000"/>
                <w:sz w:val="16"/>
                <w:szCs w:val="16"/>
              </w:rPr>
            </w:pPr>
            <w:r w:rsidRPr="00D5768E">
              <w:rPr>
                <w:rFonts w:ascii="Bookman Old Style" w:hAnsi="Bookman Old Style"/>
                <w:color w:val="000000"/>
                <w:sz w:val="16"/>
                <w:szCs w:val="16"/>
              </w:rPr>
              <w:t>3</w:t>
            </w:r>
          </w:p>
        </w:tc>
        <w:tc>
          <w:tcPr>
            <w:tcW w:w="2410" w:type="dxa"/>
            <w:tcBorders>
              <w:top w:val="nil"/>
              <w:left w:val="nil"/>
              <w:bottom w:val="single" w:sz="4" w:space="0" w:color="auto"/>
              <w:right w:val="single" w:sz="4" w:space="0" w:color="auto"/>
            </w:tcBorders>
            <w:shd w:val="clear" w:color="auto" w:fill="auto"/>
            <w:vAlign w:val="bottom"/>
            <w:hideMark/>
          </w:tcPr>
          <w:p w14:paraId="32001EBB" w14:textId="77777777" w:rsidR="003003FA" w:rsidRPr="00D5768E" w:rsidRDefault="002E0213">
            <w:pPr>
              <w:rPr>
                <w:rFonts w:ascii="Bookman Old Style" w:hAnsi="Bookman Old Style"/>
                <w:color w:val="000000"/>
                <w:sz w:val="16"/>
                <w:szCs w:val="16"/>
              </w:rPr>
            </w:pPr>
            <w:r w:rsidRPr="00D5768E">
              <w:rPr>
                <w:rFonts w:ascii="Bookman Old Style" w:hAnsi="Bookman Old Style"/>
                <w:color w:val="000000"/>
                <w:sz w:val="16"/>
                <w:szCs w:val="16"/>
              </w:rPr>
              <w:t>Graudiņu ielas asfaltbetona seguma izbūve Garkalnē, Garkalnes novadā</w:t>
            </w:r>
          </w:p>
        </w:tc>
        <w:tc>
          <w:tcPr>
            <w:tcW w:w="1276" w:type="dxa"/>
            <w:tcBorders>
              <w:top w:val="nil"/>
              <w:left w:val="nil"/>
              <w:bottom w:val="single" w:sz="4" w:space="0" w:color="auto"/>
              <w:right w:val="single" w:sz="4" w:space="0" w:color="auto"/>
            </w:tcBorders>
            <w:shd w:val="clear" w:color="auto" w:fill="auto"/>
            <w:vAlign w:val="bottom"/>
            <w:hideMark/>
          </w:tcPr>
          <w:p w14:paraId="49A7B0A4" w14:textId="77777777" w:rsidR="003003FA" w:rsidRPr="00D5768E" w:rsidRDefault="002E0213">
            <w:pPr>
              <w:jc w:val="center"/>
              <w:rPr>
                <w:rFonts w:ascii="Bookman Old Style" w:hAnsi="Bookman Old Style"/>
                <w:color w:val="000000"/>
                <w:sz w:val="16"/>
                <w:szCs w:val="16"/>
              </w:rPr>
            </w:pPr>
            <w:r w:rsidRPr="00D5768E">
              <w:rPr>
                <w:rFonts w:ascii="Bookman Old Style" w:hAnsi="Bookman Old Style"/>
                <w:color w:val="000000"/>
                <w:sz w:val="16"/>
                <w:szCs w:val="16"/>
              </w:rPr>
              <w:t>Valsts Kase</w:t>
            </w:r>
          </w:p>
        </w:tc>
        <w:tc>
          <w:tcPr>
            <w:tcW w:w="1276" w:type="dxa"/>
            <w:tcBorders>
              <w:top w:val="nil"/>
              <w:left w:val="nil"/>
              <w:bottom w:val="single" w:sz="4" w:space="0" w:color="auto"/>
              <w:right w:val="single" w:sz="4" w:space="0" w:color="auto"/>
            </w:tcBorders>
            <w:shd w:val="clear" w:color="auto" w:fill="auto"/>
            <w:noWrap/>
            <w:vAlign w:val="bottom"/>
            <w:hideMark/>
          </w:tcPr>
          <w:p w14:paraId="41307312" w14:textId="77777777" w:rsidR="003003FA" w:rsidRPr="00D5768E" w:rsidRDefault="002E0213">
            <w:pPr>
              <w:jc w:val="right"/>
              <w:rPr>
                <w:rFonts w:ascii="Bookman Old Style" w:hAnsi="Bookman Old Style"/>
                <w:color w:val="000000"/>
                <w:sz w:val="16"/>
                <w:szCs w:val="16"/>
              </w:rPr>
            </w:pPr>
            <w:r w:rsidRPr="00D5768E">
              <w:rPr>
                <w:rFonts w:ascii="Bookman Old Style" w:hAnsi="Bookman Old Style"/>
                <w:color w:val="000000"/>
                <w:sz w:val="16"/>
                <w:szCs w:val="16"/>
              </w:rPr>
              <w:t>22.12.2020</w:t>
            </w:r>
          </w:p>
        </w:tc>
        <w:tc>
          <w:tcPr>
            <w:tcW w:w="1275" w:type="dxa"/>
            <w:tcBorders>
              <w:top w:val="nil"/>
              <w:left w:val="nil"/>
              <w:bottom w:val="single" w:sz="4" w:space="0" w:color="auto"/>
              <w:right w:val="single" w:sz="4" w:space="0" w:color="auto"/>
            </w:tcBorders>
            <w:shd w:val="clear" w:color="auto" w:fill="auto"/>
            <w:vAlign w:val="bottom"/>
            <w:hideMark/>
          </w:tcPr>
          <w:p w14:paraId="7ABB5E2A" w14:textId="77777777" w:rsidR="003003FA" w:rsidRPr="00D5768E" w:rsidRDefault="002E0213">
            <w:pPr>
              <w:jc w:val="right"/>
              <w:rPr>
                <w:rFonts w:ascii="Bookman Old Style" w:hAnsi="Bookman Old Style"/>
                <w:color w:val="000000"/>
                <w:sz w:val="16"/>
                <w:szCs w:val="16"/>
              </w:rPr>
            </w:pPr>
            <w:r w:rsidRPr="00D5768E">
              <w:rPr>
                <w:rFonts w:ascii="Bookman Old Style" w:hAnsi="Bookman Old Style"/>
                <w:color w:val="000000"/>
                <w:sz w:val="16"/>
                <w:szCs w:val="16"/>
              </w:rPr>
              <w:t>20.11.2025</w:t>
            </w:r>
          </w:p>
        </w:tc>
        <w:tc>
          <w:tcPr>
            <w:tcW w:w="1276" w:type="dxa"/>
            <w:tcBorders>
              <w:top w:val="nil"/>
              <w:left w:val="nil"/>
              <w:bottom w:val="single" w:sz="4" w:space="0" w:color="auto"/>
              <w:right w:val="single" w:sz="4" w:space="0" w:color="auto"/>
            </w:tcBorders>
            <w:shd w:val="clear" w:color="auto" w:fill="auto"/>
            <w:vAlign w:val="bottom"/>
            <w:hideMark/>
          </w:tcPr>
          <w:p w14:paraId="01186F4B" w14:textId="77777777" w:rsidR="003003FA" w:rsidRPr="00D5768E" w:rsidRDefault="002E0213">
            <w:pPr>
              <w:jc w:val="right"/>
              <w:rPr>
                <w:rFonts w:ascii="Bookman Old Style" w:hAnsi="Bookman Old Style"/>
                <w:color w:val="000000"/>
                <w:sz w:val="16"/>
                <w:szCs w:val="16"/>
              </w:rPr>
            </w:pPr>
            <w:r w:rsidRPr="00D5768E">
              <w:rPr>
                <w:rFonts w:ascii="Bookman Old Style" w:hAnsi="Bookman Old Style"/>
                <w:color w:val="000000"/>
                <w:sz w:val="16"/>
                <w:szCs w:val="16"/>
              </w:rPr>
              <w:t>125768</w:t>
            </w:r>
          </w:p>
        </w:tc>
        <w:tc>
          <w:tcPr>
            <w:tcW w:w="1276" w:type="dxa"/>
            <w:tcBorders>
              <w:top w:val="nil"/>
              <w:left w:val="nil"/>
              <w:bottom w:val="single" w:sz="4" w:space="0" w:color="auto"/>
              <w:right w:val="single" w:sz="4" w:space="0" w:color="auto"/>
            </w:tcBorders>
            <w:shd w:val="clear" w:color="auto" w:fill="auto"/>
            <w:vAlign w:val="bottom"/>
            <w:hideMark/>
          </w:tcPr>
          <w:p w14:paraId="21723171" w14:textId="77777777" w:rsidR="003003FA" w:rsidRPr="00D5768E" w:rsidRDefault="002E0213">
            <w:pPr>
              <w:jc w:val="right"/>
              <w:rPr>
                <w:rFonts w:ascii="Bookman Old Style" w:hAnsi="Bookman Old Style"/>
                <w:color w:val="000000"/>
                <w:sz w:val="16"/>
                <w:szCs w:val="16"/>
              </w:rPr>
            </w:pPr>
            <w:r w:rsidRPr="00D5768E">
              <w:rPr>
                <w:rFonts w:ascii="Bookman Old Style" w:hAnsi="Bookman Old Style"/>
                <w:color w:val="000000"/>
                <w:sz w:val="16"/>
                <w:szCs w:val="16"/>
              </w:rPr>
              <w:t>10564</w:t>
            </w:r>
          </w:p>
        </w:tc>
      </w:tr>
      <w:tr w:rsidR="004E5F59" w14:paraId="66B31532" w14:textId="77777777" w:rsidTr="00D5768E">
        <w:trPr>
          <w:trHeight w:val="900"/>
        </w:trPr>
        <w:tc>
          <w:tcPr>
            <w:tcW w:w="567" w:type="dxa"/>
            <w:tcBorders>
              <w:top w:val="nil"/>
              <w:left w:val="single" w:sz="4" w:space="0" w:color="auto"/>
              <w:bottom w:val="single" w:sz="4" w:space="0" w:color="auto"/>
              <w:right w:val="single" w:sz="4" w:space="0" w:color="auto"/>
            </w:tcBorders>
            <w:shd w:val="clear" w:color="auto" w:fill="auto"/>
            <w:vAlign w:val="bottom"/>
            <w:hideMark/>
          </w:tcPr>
          <w:p w14:paraId="7D756C4E" w14:textId="77777777" w:rsidR="003003FA" w:rsidRPr="00D5768E" w:rsidRDefault="002E0213">
            <w:pPr>
              <w:jc w:val="center"/>
              <w:rPr>
                <w:rFonts w:ascii="Bookman Old Style" w:hAnsi="Bookman Old Style"/>
                <w:color w:val="000000"/>
                <w:sz w:val="16"/>
                <w:szCs w:val="16"/>
              </w:rPr>
            </w:pPr>
            <w:r w:rsidRPr="00D5768E">
              <w:rPr>
                <w:rFonts w:ascii="Bookman Old Style" w:hAnsi="Bookman Old Style"/>
                <w:color w:val="000000"/>
                <w:sz w:val="16"/>
                <w:szCs w:val="16"/>
              </w:rPr>
              <w:t>4</w:t>
            </w:r>
          </w:p>
        </w:tc>
        <w:tc>
          <w:tcPr>
            <w:tcW w:w="2410" w:type="dxa"/>
            <w:tcBorders>
              <w:top w:val="nil"/>
              <w:left w:val="nil"/>
              <w:bottom w:val="single" w:sz="4" w:space="0" w:color="auto"/>
              <w:right w:val="single" w:sz="4" w:space="0" w:color="auto"/>
            </w:tcBorders>
            <w:shd w:val="clear" w:color="auto" w:fill="auto"/>
            <w:vAlign w:val="bottom"/>
            <w:hideMark/>
          </w:tcPr>
          <w:p w14:paraId="1CC8E0E4" w14:textId="77777777" w:rsidR="003003FA" w:rsidRPr="00D5768E" w:rsidRDefault="002E0213">
            <w:pPr>
              <w:rPr>
                <w:rFonts w:ascii="Bookman Old Style" w:hAnsi="Bookman Old Style"/>
                <w:color w:val="000000"/>
                <w:sz w:val="16"/>
                <w:szCs w:val="16"/>
              </w:rPr>
            </w:pPr>
            <w:r w:rsidRPr="00D5768E">
              <w:rPr>
                <w:rFonts w:ascii="Bookman Old Style" w:hAnsi="Bookman Old Style"/>
                <w:color w:val="000000"/>
                <w:sz w:val="16"/>
                <w:szCs w:val="16"/>
              </w:rPr>
              <w:t>Ietves izbūve Ādažu ielā posmā no Rudens līdz Silmalas ielai, Garkalnes novadā</w:t>
            </w:r>
          </w:p>
        </w:tc>
        <w:tc>
          <w:tcPr>
            <w:tcW w:w="1276" w:type="dxa"/>
            <w:tcBorders>
              <w:top w:val="nil"/>
              <w:left w:val="nil"/>
              <w:bottom w:val="single" w:sz="4" w:space="0" w:color="auto"/>
              <w:right w:val="single" w:sz="4" w:space="0" w:color="auto"/>
            </w:tcBorders>
            <w:shd w:val="clear" w:color="auto" w:fill="auto"/>
            <w:vAlign w:val="bottom"/>
            <w:hideMark/>
          </w:tcPr>
          <w:p w14:paraId="61683FF3" w14:textId="77777777" w:rsidR="003003FA" w:rsidRPr="00D5768E" w:rsidRDefault="002E0213">
            <w:pPr>
              <w:jc w:val="center"/>
              <w:rPr>
                <w:rFonts w:ascii="Bookman Old Style" w:hAnsi="Bookman Old Style"/>
                <w:color w:val="000000"/>
                <w:sz w:val="16"/>
                <w:szCs w:val="16"/>
              </w:rPr>
            </w:pPr>
            <w:r w:rsidRPr="00D5768E">
              <w:rPr>
                <w:rFonts w:ascii="Bookman Old Style" w:hAnsi="Bookman Old Style"/>
                <w:color w:val="000000"/>
                <w:sz w:val="16"/>
                <w:szCs w:val="16"/>
              </w:rPr>
              <w:t>Valsts Kase</w:t>
            </w:r>
          </w:p>
        </w:tc>
        <w:tc>
          <w:tcPr>
            <w:tcW w:w="1276" w:type="dxa"/>
            <w:tcBorders>
              <w:top w:val="nil"/>
              <w:left w:val="nil"/>
              <w:bottom w:val="single" w:sz="4" w:space="0" w:color="auto"/>
              <w:right w:val="single" w:sz="4" w:space="0" w:color="auto"/>
            </w:tcBorders>
            <w:shd w:val="clear" w:color="auto" w:fill="auto"/>
            <w:noWrap/>
            <w:vAlign w:val="bottom"/>
            <w:hideMark/>
          </w:tcPr>
          <w:p w14:paraId="776A4529" w14:textId="77777777" w:rsidR="003003FA" w:rsidRPr="00D5768E" w:rsidRDefault="002E0213">
            <w:pPr>
              <w:jc w:val="right"/>
              <w:rPr>
                <w:rFonts w:ascii="Bookman Old Style" w:hAnsi="Bookman Old Style"/>
                <w:color w:val="000000"/>
                <w:sz w:val="16"/>
                <w:szCs w:val="16"/>
              </w:rPr>
            </w:pPr>
            <w:r w:rsidRPr="00D5768E">
              <w:rPr>
                <w:rFonts w:ascii="Bookman Old Style" w:hAnsi="Bookman Old Style"/>
                <w:color w:val="000000"/>
                <w:sz w:val="16"/>
                <w:szCs w:val="16"/>
              </w:rPr>
              <w:t>22.12.2020</w:t>
            </w:r>
          </w:p>
        </w:tc>
        <w:tc>
          <w:tcPr>
            <w:tcW w:w="1275" w:type="dxa"/>
            <w:tcBorders>
              <w:top w:val="nil"/>
              <w:left w:val="nil"/>
              <w:bottom w:val="single" w:sz="4" w:space="0" w:color="auto"/>
              <w:right w:val="single" w:sz="4" w:space="0" w:color="auto"/>
            </w:tcBorders>
            <w:shd w:val="clear" w:color="auto" w:fill="auto"/>
            <w:vAlign w:val="bottom"/>
            <w:hideMark/>
          </w:tcPr>
          <w:p w14:paraId="42EC27B6" w14:textId="77777777" w:rsidR="003003FA" w:rsidRPr="00D5768E" w:rsidRDefault="002E0213">
            <w:pPr>
              <w:jc w:val="right"/>
              <w:rPr>
                <w:rFonts w:ascii="Bookman Old Style" w:hAnsi="Bookman Old Style"/>
                <w:color w:val="000000"/>
                <w:sz w:val="16"/>
                <w:szCs w:val="16"/>
              </w:rPr>
            </w:pPr>
            <w:r w:rsidRPr="00D5768E">
              <w:rPr>
                <w:rFonts w:ascii="Bookman Old Style" w:hAnsi="Bookman Old Style"/>
                <w:color w:val="000000"/>
                <w:sz w:val="16"/>
                <w:szCs w:val="16"/>
              </w:rPr>
              <w:t>22.12.2025</w:t>
            </w:r>
          </w:p>
        </w:tc>
        <w:tc>
          <w:tcPr>
            <w:tcW w:w="1276" w:type="dxa"/>
            <w:tcBorders>
              <w:top w:val="nil"/>
              <w:left w:val="nil"/>
              <w:bottom w:val="single" w:sz="4" w:space="0" w:color="auto"/>
              <w:right w:val="single" w:sz="4" w:space="0" w:color="auto"/>
            </w:tcBorders>
            <w:shd w:val="clear" w:color="auto" w:fill="auto"/>
            <w:vAlign w:val="bottom"/>
            <w:hideMark/>
          </w:tcPr>
          <w:p w14:paraId="78BC47A8" w14:textId="77777777" w:rsidR="003003FA" w:rsidRPr="00D5768E" w:rsidRDefault="002E0213">
            <w:pPr>
              <w:jc w:val="right"/>
              <w:rPr>
                <w:rFonts w:ascii="Bookman Old Style" w:hAnsi="Bookman Old Style"/>
                <w:color w:val="000000"/>
                <w:sz w:val="16"/>
                <w:szCs w:val="16"/>
              </w:rPr>
            </w:pPr>
            <w:r w:rsidRPr="00D5768E">
              <w:rPr>
                <w:rFonts w:ascii="Bookman Old Style" w:hAnsi="Bookman Old Style"/>
                <w:color w:val="000000"/>
                <w:sz w:val="16"/>
                <w:szCs w:val="16"/>
              </w:rPr>
              <w:t>78613</w:t>
            </w:r>
          </w:p>
        </w:tc>
        <w:tc>
          <w:tcPr>
            <w:tcW w:w="1276" w:type="dxa"/>
            <w:tcBorders>
              <w:top w:val="nil"/>
              <w:left w:val="nil"/>
              <w:bottom w:val="single" w:sz="4" w:space="0" w:color="auto"/>
              <w:right w:val="single" w:sz="4" w:space="0" w:color="auto"/>
            </w:tcBorders>
            <w:shd w:val="clear" w:color="auto" w:fill="auto"/>
            <w:vAlign w:val="bottom"/>
            <w:hideMark/>
          </w:tcPr>
          <w:p w14:paraId="6A15F05D" w14:textId="77777777" w:rsidR="003003FA" w:rsidRPr="00D5768E" w:rsidRDefault="002E0213">
            <w:pPr>
              <w:jc w:val="right"/>
              <w:rPr>
                <w:rFonts w:ascii="Bookman Old Style" w:hAnsi="Bookman Old Style"/>
                <w:color w:val="000000"/>
                <w:sz w:val="16"/>
                <w:szCs w:val="16"/>
              </w:rPr>
            </w:pPr>
            <w:r w:rsidRPr="00D5768E">
              <w:rPr>
                <w:rFonts w:ascii="Bookman Old Style" w:hAnsi="Bookman Old Style"/>
                <w:color w:val="000000"/>
                <w:sz w:val="16"/>
                <w:szCs w:val="16"/>
              </w:rPr>
              <w:t>0</w:t>
            </w:r>
          </w:p>
        </w:tc>
      </w:tr>
      <w:tr w:rsidR="004E5F59" w14:paraId="046A31EE" w14:textId="77777777" w:rsidTr="00D5768E">
        <w:trPr>
          <w:trHeight w:val="945"/>
        </w:trPr>
        <w:tc>
          <w:tcPr>
            <w:tcW w:w="567" w:type="dxa"/>
            <w:tcBorders>
              <w:top w:val="nil"/>
              <w:left w:val="single" w:sz="4" w:space="0" w:color="auto"/>
              <w:bottom w:val="single" w:sz="4" w:space="0" w:color="auto"/>
              <w:right w:val="single" w:sz="4" w:space="0" w:color="auto"/>
            </w:tcBorders>
            <w:shd w:val="clear" w:color="auto" w:fill="auto"/>
            <w:vAlign w:val="bottom"/>
            <w:hideMark/>
          </w:tcPr>
          <w:p w14:paraId="7F411134" w14:textId="77777777" w:rsidR="003003FA" w:rsidRPr="00D5768E" w:rsidRDefault="002E0213">
            <w:pPr>
              <w:jc w:val="center"/>
              <w:rPr>
                <w:rFonts w:ascii="Bookman Old Style" w:hAnsi="Bookman Old Style"/>
                <w:color w:val="000000"/>
                <w:sz w:val="16"/>
                <w:szCs w:val="16"/>
              </w:rPr>
            </w:pPr>
            <w:r w:rsidRPr="00D5768E">
              <w:rPr>
                <w:rFonts w:ascii="Bookman Old Style" w:hAnsi="Bookman Old Style"/>
                <w:color w:val="000000"/>
                <w:sz w:val="16"/>
                <w:szCs w:val="16"/>
              </w:rPr>
              <w:t>5</w:t>
            </w:r>
          </w:p>
        </w:tc>
        <w:tc>
          <w:tcPr>
            <w:tcW w:w="2410" w:type="dxa"/>
            <w:tcBorders>
              <w:top w:val="nil"/>
              <w:left w:val="nil"/>
              <w:bottom w:val="single" w:sz="4" w:space="0" w:color="auto"/>
              <w:right w:val="single" w:sz="4" w:space="0" w:color="auto"/>
            </w:tcBorders>
            <w:shd w:val="clear" w:color="auto" w:fill="auto"/>
            <w:vAlign w:val="bottom"/>
            <w:hideMark/>
          </w:tcPr>
          <w:p w14:paraId="7E3DE342" w14:textId="77777777" w:rsidR="003003FA" w:rsidRPr="00D5768E" w:rsidRDefault="002E0213">
            <w:pPr>
              <w:rPr>
                <w:rFonts w:ascii="Bookman Old Style" w:hAnsi="Bookman Old Style"/>
                <w:color w:val="000000"/>
                <w:sz w:val="16"/>
                <w:szCs w:val="16"/>
              </w:rPr>
            </w:pPr>
            <w:r w:rsidRPr="00D5768E">
              <w:rPr>
                <w:rFonts w:ascii="Bookman Old Style" w:hAnsi="Bookman Old Style"/>
                <w:color w:val="000000"/>
                <w:sz w:val="16"/>
                <w:szCs w:val="16"/>
              </w:rPr>
              <w:t>Krievupes ielas pārbūve posmā no Elenburgas ielas līdz Ozolu ielai, Langstiņos, Garkalnes novadā</w:t>
            </w:r>
          </w:p>
        </w:tc>
        <w:tc>
          <w:tcPr>
            <w:tcW w:w="1276" w:type="dxa"/>
            <w:tcBorders>
              <w:top w:val="nil"/>
              <w:left w:val="nil"/>
              <w:bottom w:val="single" w:sz="4" w:space="0" w:color="auto"/>
              <w:right w:val="single" w:sz="4" w:space="0" w:color="auto"/>
            </w:tcBorders>
            <w:shd w:val="clear" w:color="auto" w:fill="auto"/>
            <w:vAlign w:val="bottom"/>
            <w:hideMark/>
          </w:tcPr>
          <w:p w14:paraId="2744666C" w14:textId="77777777" w:rsidR="003003FA" w:rsidRPr="00D5768E" w:rsidRDefault="002E0213">
            <w:pPr>
              <w:jc w:val="center"/>
              <w:rPr>
                <w:rFonts w:ascii="Bookman Old Style" w:hAnsi="Bookman Old Style"/>
                <w:color w:val="000000"/>
                <w:sz w:val="16"/>
                <w:szCs w:val="16"/>
              </w:rPr>
            </w:pPr>
            <w:r w:rsidRPr="00D5768E">
              <w:rPr>
                <w:rFonts w:ascii="Bookman Old Style" w:hAnsi="Bookman Old Style"/>
                <w:color w:val="000000"/>
                <w:sz w:val="16"/>
                <w:szCs w:val="16"/>
              </w:rPr>
              <w:t>Valsts Kase</w:t>
            </w:r>
          </w:p>
        </w:tc>
        <w:tc>
          <w:tcPr>
            <w:tcW w:w="1276" w:type="dxa"/>
            <w:tcBorders>
              <w:top w:val="nil"/>
              <w:left w:val="nil"/>
              <w:bottom w:val="single" w:sz="4" w:space="0" w:color="auto"/>
              <w:right w:val="single" w:sz="4" w:space="0" w:color="auto"/>
            </w:tcBorders>
            <w:shd w:val="clear" w:color="auto" w:fill="auto"/>
            <w:noWrap/>
            <w:vAlign w:val="bottom"/>
            <w:hideMark/>
          </w:tcPr>
          <w:p w14:paraId="0619F210" w14:textId="77777777" w:rsidR="003003FA" w:rsidRPr="00D5768E" w:rsidRDefault="002E0213">
            <w:pPr>
              <w:jc w:val="right"/>
              <w:rPr>
                <w:rFonts w:ascii="Bookman Old Style" w:hAnsi="Bookman Old Style"/>
                <w:color w:val="000000"/>
                <w:sz w:val="16"/>
                <w:szCs w:val="16"/>
              </w:rPr>
            </w:pPr>
            <w:r w:rsidRPr="00D5768E">
              <w:rPr>
                <w:rFonts w:ascii="Bookman Old Style" w:hAnsi="Bookman Old Style"/>
                <w:color w:val="000000"/>
                <w:sz w:val="16"/>
                <w:szCs w:val="16"/>
              </w:rPr>
              <w:t>22.12.2020</w:t>
            </w:r>
          </w:p>
        </w:tc>
        <w:tc>
          <w:tcPr>
            <w:tcW w:w="1275" w:type="dxa"/>
            <w:tcBorders>
              <w:top w:val="nil"/>
              <w:left w:val="nil"/>
              <w:bottom w:val="single" w:sz="4" w:space="0" w:color="auto"/>
              <w:right w:val="single" w:sz="4" w:space="0" w:color="auto"/>
            </w:tcBorders>
            <w:shd w:val="clear" w:color="auto" w:fill="auto"/>
            <w:vAlign w:val="bottom"/>
            <w:hideMark/>
          </w:tcPr>
          <w:p w14:paraId="2C680576" w14:textId="77777777" w:rsidR="003003FA" w:rsidRPr="00D5768E" w:rsidRDefault="002E0213">
            <w:pPr>
              <w:jc w:val="right"/>
              <w:rPr>
                <w:rFonts w:ascii="Bookman Old Style" w:hAnsi="Bookman Old Style"/>
                <w:color w:val="000000"/>
                <w:sz w:val="16"/>
                <w:szCs w:val="16"/>
              </w:rPr>
            </w:pPr>
            <w:r w:rsidRPr="00D5768E">
              <w:rPr>
                <w:rFonts w:ascii="Bookman Old Style" w:hAnsi="Bookman Old Style"/>
                <w:color w:val="000000"/>
                <w:sz w:val="16"/>
                <w:szCs w:val="16"/>
              </w:rPr>
              <w:t>20.11.2025</w:t>
            </w:r>
          </w:p>
        </w:tc>
        <w:tc>
          <w:tcPr>
            <w:tcW w:w="1276" w:type="dxa"/>
            <w:tcBorders>
              <w:top w:val="nil"/>
              <w:left w:val="nil"/>
              <w:bottom w:val="single" w:sz="4" w:space="0" w:color="auto"/>
              <w:right w:val="single" w:sz="4" w:space="0" w:color="auto"/>
            </w:tcBorders>
            <w:shd w:val="clear" w:color="auto" w:fill="auto"/>
            <w:vAlign w:val="bottom"/>
            <w:hideMark/>
          </w:tcPr>
          <w:p w14:paraId="2DA65BCE" w14:textId="77777777" w:rsidR="003003FA" w:rsidRPr="00D5768E" w:rsidRDefault="002E0213">
            <w:pPr>
              <w:jc w:val="right"/>
              <w:rPr>
                <w:rFonts w:ascii="Bookman Old Style" w:hAnsi="Bookman Old Style"/>
                <w:color w:val="000000"/>
                <w:sz w:val="16"/>
                <w:szCs w:val="16"/>
              </w:rPr>
            </w:pPr>
            <w:r w:rsidRPr="00D5768E">
              <w:rPr>
                <w:rFonts w:ascii="Bookman Old Style" w:hAnsi="Bookman Old Style"/>
                <w:color w:val="000000"/>
                <w:sz w:val="16"/>
                <w:szCs w:val="16"/>
              </w:rPr>
              <w:t>163 572.00</w:t>
            </w:r>
          </w:p>
        </w:tc>
        <w:tc>
          <w:tcPr>
            <w:tcW w:w="1276" w:type="dxa"/>
            <w:tcBorders>
              <w:top w:val="nil"/>
              <w:left w:val="nil"/>
              <w:bottom w:val="single" w:sz="4" w:space="0" w:color="auto"/>
              <w:right w:val="single" w:sz="4" w:space="0" w:color="auto"/>
            </w:tcBorders>
            <w:shd w:val="clear" w:color="auto" w:fill="auto"/>
            <w:vAlign w:val="bottom"/>
            <w:hideMark/>
          </w:tcPr>
          <w:p w14:paraId="621CC2CE" w14:textId="77777777" w:rsidR="003003FA" w:rsidRPr="00D5768E" w:rsidRDefault="002E0213">
            <w:pPr>
              <w:jc w:val="right"/>
              <w:rPr>
                <w:rFonts w:ascii="Bookman Old Style" w:hAnsi="Bookman Old Style"/>
                <w:color w:val="000000"/>
                <w:sz w:val="16"/>
                <w:szCs w:val="16"/>
              </w:rPr>
            </w:pPr>
            <w:r w:rsidRPr="00D5768E">
              <w:rPr>
                <w:rFonts w:ascii="Bookman Old Style" w:hAnsi="Bookman Old Style"/>
                <w:color w:val="000000"/>
                <w:sz w:val="16"/>
                <w:szCs w:val="16"/>
              </w:rPr>
              <w:t>13739</w:t>
            </w:r>
          </w:p>
        </w:tc>
      </w:tr>
      <w:tr w:rsidR="004E5F59" w14:paraId="3580E427" w14:textId="77777777" w:rsidTr="00D5768E">
        <w:trPr>
          <w:trHeight w:val="900"/>
        </w:trPr>
        <w:tc>
          <w:tcPr>
            <w:tcW w:w="567" w:type="dxa"/>
            <w:tcBorders>
              <w:top w:val="nil"/>
              <w:left w:val="single" w:sz="4" w:space="0" w:color="auto"/>
              <w:bottom w:val="single" w:sz="4" w:space="0" w:color="auto"/>
              <w:right w:val="single" w:sz="4" w:space="0" w:color="auto"/>
            </w:tcBorders>
            <w:shd w:val="clear" w:color="auto" w:fill="auto"/>
            <w:vAlign w:val="bottom"/>
            <w:hideMark/>
          </w:tcPr>
          <w:p w14:paraId="790A29CF" w14:textId="77777777" w:rsidR="003003FA" w:rsidRPr="00D5768E" w:rsidRDefault="002E0213">
            <w:pPr>
              <w:jc w:val="center"/>
              <w:rPr>
                <w:rFonts w:ascii="Bookman Old Style" w:hAnsi="Bookman Old Style"/>
                <w:color w:val="000000"/>
                <w:sz w:val="16"/>
                <w:szCs w:val="16"/>
              </w:rPr>
            </w:pPr>
            <w:r w:rsidRPr="00D5768E">
              <w:rPr>
                <w:rFonts w:ascii="Bookman Old Style" w:hAnsi="Bookman Old Style"/>
                <w:color w:val="000000"/>
                <w:sz w:val="16"/>
                <w:szCs w:val="16"/>
              </w:rPr>
              <w:t>6</w:t>
            </w:r>
          </w:p>
        </w:tc>
        <w:tc>
          <w:tcPr>
            <w:tcW w:w="2410" w:type="dxa"/>
            <w:tcBorders>
              <w:top w:val="nil"/>
              <w:left w:val="nil"/>
              <w:bottom w:val="single" w:sz="4" w:space="0" w:color="auto"/>
              <w:right w:val="single" w:sz="4" w:space="0" w:color="auto"/>
            </w:tcBorders>
            <w:shd w:val="clear" w:color="auto" w:fill="auto"/>
            <w:vAlign w:val="bottom"/>
            <w:hideMark/>
          </w:tcPr>
          <w:p w14:paraId="15F2ECCD" w14:textId="77777777" w:rsidR="003003FA" w:rsidRPr="00D5768E" w:rsidRDefault="002E0213">
            <w:pPr>
              <w:rPr>
                <w:rFonts w:ascii="Bookman Old Style" w:hAnsi="Bookman Old Style"/>
                <w:color w:val="000000"/>
                <w:sz w:val="16"/>
                <w:szCs w:val="16"/>
              </w:rPr>
            </w:pPr>
            <w:r w:rsidRPr="00D5768E">
              <w:rPr>
                <w:rFonts w:ascii="Bookman Old Style" w:hAnsi="Bookman Old Style"/>
                <w:color w:val="000000"/>
                <w:sz w:val="16"/>
                <w:szCs w:val="16"/>
              </w:rPr>
              <w:t>Prmskolas izglītības iestādes moduļu tipa būve Garkalnes novadā</w:t>
            </w:r>
          </w:p>
        </w:tc>
        <w:tc>
          <w:tcPr>
            <w:tcW w:w="1276" w:type="dxa"/>
            <w:tcBorders>
              <w:top w:val="nil"/>
              <w:left w:val="nil"/>
              <w:bottom w:val="single" w:sz="4" w:space="0" w:color="auto"/>
              <w:right w:val="single" w:sz="4" w:space="0" w:color="auto"/>
            </w:tcBorders>
            <w:shd w:val="clear" w:color="auto" w:fill="auto"/>
            <w:vAlign w:val="bottom"/>
            <w:hideMark/>
          </w:tcPr>
          <w:p w14:paraId="23733F07" w14:textId="77777777" w:rsidR="003003FA" w:rsidRPr="00D5768E" w:rsidRDefault="002E0213">
            <w:pPr>
              <w:jc w:val="center"/>
              <w:rPr>
                <w:rFonts w:ascii="Bookman Old Style" w:hAnsi="Bookman Old Style"/>
                <w:color w:val="000000"/>
                <w:sz w:val="16"/>
                <w:szCs w:val="16"/>
              </w:rPr>
            </w:pPr>
            <w:r w:rsidRPr="00D5768E">
              <w:rPr>
                <w:rFonts w:ascii="Bookman Old Style" w:hAnsi="Bookman Old Style"/>
                <w:color w:val="000000"/>
                <w:sz w:val="16"/>
                <w:szCs w:val="16"/>
              </w:rPr>
              <w:t>Valsts Kase</w:t>
            </w:r>
          </w:p>
        </w:tc>
        <w:tc>
          <w:tcPr>
            <w:tcW w:w="1276" w:type="dxa"/>
            <w:tcBorders>
              <w:top w:val="nil"/>
              <w:left w:val="nil"/>
              <w:bottom w:val="single" w:sz="4" w:space="0" w:color="auto"/>
              <w:right w:val="single" w:sz="4" w:space="0" w:color="auto"/>
            </w:tcBorders>
            <w:shd w:val="clear" w:color="auto" w:fill="auto"/>
            <w:noWrap/>
            <w:vAlign w:val="bottom"/>
            <w:hideMark/>
          </w:tcPr>
          <w:p w14:paraId="1745BF1F" w14:textId="77777777" w:rsidR="003003FA" w:rsidRPr="00D5768E" w:rsidRDefault="002E0213">
            <w:pPr>
              <w:jc w:val="right"/>
              <w:rPr>
                <w:rFonts w:ascii="Bookman Old Style" w:hAnsi="Bookman Old Style"/>
                <w:color w:val="000000"/>
                <w:sz w:val="16"/>
                <w:szCs w:val="16"/>
              </w:rPr>
            </w:pPr>
            <w:r w:rsidRPr="00D5768E">
              <w:rPr>
                <w:rFonts w:ascii="Bookman Old Style" w:hAnsi="Bookman Old Style"/>
                <w:color w:val="000000"/>
                <w:sz w:val="16"/>
                <w:szCs w:val="16"/>
              </w:rPr>
              <w:t>22.12.2020</w:t>
            </w:r>
          </w:p>
        </w:tc>
        <w:tc>
          <w:tcPr>
            <w:tcW w:w="1275" w:type="dxa"/>
            <w:tcBorders>
              <w:top w:val="nil"/>
              <w:left w:val="nil"/>
              <w:bottom w:val="single" w:sz="4" w:space="0" w:color="auto"/>
              <w:right w:val="single" w:sz="4" w:space="0" w:color="auto"/>
            </w:tcBorders>
            <w:shd w:val="clear" w:color="auto" w:fill="auto"/>
            <w:vAlign w:val="bottom"/>
            <w:hideMark/>
          </w:tcPr>
          <w:p w14:paraId="69C1B7FD" w14:textId="77777777" w:rsidR="003003FA" w:rsidRPr="00D5768E" w:rsidRDefault="002E0213">
            <w:pPr>
              <w:jc w:val="right"/>
              <w:rPr>
                <w:rFonts w:ascii="Bookman Old Style" w:hAnsi="Bookman Old Style"/>
                <w:color w:val="000000"/>
                <w:sz w:val="16"/>
                <w:szCs w:val="16"/>
              </w:rPr>
            </w:pPr>
            <w:r w:rsidRPr="00D5768E">
              <w:rPr>
                <w:rFonts w:ascii="Bookman Old Style" w:hAnsi="Bookman Old Style"/>
                <w:color w:val="000000"/>
                <w:sz w:val="16"/>
                <w:szCs w:val="16"/>
              </w:rPr>
              <w:t>22.12.2025</w:t>
            </w:r>
          </w:p>
        </w:tc>
        <w:tc>
          <w:tcPr>
            <w:tcW w:w="1276" w:type="dxa"/>
            <w:tcBorders>
              <w:top w:val="nil"/>
              <w:left w:val="nil"/>
              <w:bottom w:val="single" w:sz="4" w:space="0" w:color="auto"/>
              <w:right w:val="single" w:sz="4" w:space="0" w:color="auto"/>
            </w:tcBorders>
            <w:shd w:val="clear" w:color="auto" w:fill="auto"/>
            <w:vAlign w:val="bottom"/>
            <w:hideMark/>
          </w:tcPr>
          <w:p w14:paraId="47BC59CC" w14:textId="77777777" w:rsidR="003003FA" w:rsidRPr="00D5768E" w:rsidRDefault="002E0213">
            <w:pPr>
              <w:jc w:val="right"/>
              <w:rPr>
                <w:rFonts w:ascii="Bookman Old Style" w:hAnsi="Bookman Old Style"/>
                <w:color w:val="000000"/>
                <w:sz w:val="16"/>
                <w:szCs w:val="16"/>
              </w:rPr>
            </w:pPr>
            <w:r w:rsidRPr="00D5768E">
              <w:rPr>
                <w:rFonts w:ascii="Bookman Old Style" w:hAnsi="Bookman Old Style"/>
                <w:color w:val="000000"/>
                <w:sz w:val="16"/>
                <w:szCs w:val="16"/>
              </w:rPr>
              <w:t>157500</w:t>
            </w:r>
          </w:p>
        </w:tc>
        <w:tc>
          <w:tcPr>
            <w:tcW w:w="1276" w:type="dxa"/>
            <w:tcBorders>
              <w:top w:val="nil"/>
              <w:left w:val="nil"/>
              <w:bottom w:val="single" w:sz="4" w:space="0" w:color="auto"/>
              <w:right w:val="single" w:sz="4" w:space="0" w:color="auto"/>
            </w:tcBorders>
            <w:shd w:val="clear" w:color="auto" w:fill="auto"/>
            <w:vAlign w:val="bottom"/>
            <w:hideMark/>
          </w:tcPr>
          <w:p w14:paraId="1FCDCEBD" w14:textId="77777777" w:rsidR="003003FA" w:rsidRPr="00D5768E" w:rsidRDefault="002E0213">
            <w:pPr>
              <w:jc w:val="right"/>
              <w:rPr>
                <w:rFonts w:ascii="Bookman Old Style" w:hAnsi="Bookman Old Style"/>
                <w:color w:val="000000"/>
                <w:sz w:val="16"/>
                <w:szCs w:val="16"/>
              </w:rPr>
            </w:pPr>
            <w:r w:rsidRPr="00D5768E">
              <w:rPr>
                <w:rFonts w:ascii="Bookman Old Style" w:hAnsi="Bookman Old Style"/>
                <w:color w:val="000000"/>
                <w:sz w:val="16"/>
                <w:szCs w:val="16"/>
              </w:rPr>
              <w:t>13224</w:t>
            </w:r>
          </w:p>
        </w:tc>
      </w:tr>
      <w:tr w:rsidR="004E5F59" w14:paraId="4872A22C" w14:textId="77777777" w:rsidTr="00D5768E">
        <w:trPr>
          <w:trHeight w:val="315"/>
        </w:trPr>
        <w:tc>
          <w:tcPr>
            <w:tcW w:w="567" w:type="dxa"/>
            <w:tcBorders>
              <w:top w:val="nil"/>
              <w:left w:val="single" w:sz="4" w:space="0" w:color="auto"/>
              <w:bottom w:val="single" w:sz="4" w:space="0" w:color="auto"/>
              <w:right w:val="single" w:sz="4" w:space="0" w:color="auto"/>
            </w:tcBorders>
            <w:shd w:val="clear" w:color="auto" w:fill="auto"/>
            <w:vAlign w:val="bottom"/>
            <w:hideMark/>
          </w:tcPr>
          <w:p w14:paraId="2CBD8E8D" w14:textId="77777777" w:rsidR="003003FA" w:rsidRPr="00D5768E" w:rsidRDefault="002E0213">
            <w:pPr>
              <w:jc w:val="center"/>
              <w:rPr>
                <w:rFonts w:ascii="Bookman Old Style" w:hAnsi="Bookman Old Style"/>
                <w:color w:val="000000"/>
                <w:sz w:val="16"/>
                <w:szCs w:val="16"/>
              </w:rPr>
            </w:pPr>
            <w:r w:rsidRPr="00D5768E">
              <w:rPr>
                <w:rFonts w:ascii="Bookman Old Style" w:hAnsi="Bookman Old Style"/>
                <w:color w:val="000000"/>
                <w:sz w:val="16"/>
                <w:szCs w:val="16"/>
              </w:rPr>
              <w:t> </w:t>
            </w:r>
          </w:p>
        </w:tc>
        <w:tc>
          <w:tcPr>
            <w:tcW w:w="2410" w:type="dxa"/>
            <w:tcBorders>
              <w:top w:val="nil"/>
              <w:left w:val="nil"/>
              <w:bottom w:val="single" w:sz="4" w:space="0" w:color="auto"/>
              <w:right w:val="single" w:sz="4" w:space="0" w:color="auto"/>
            </w:tcBorders>
            <w:shd w:val="clear" w:color="auto" w:fill="auto"/>
            <w:vAlign w:val="bottom"/>
            <w:hideMark/>
          </w:tcPr>
          <w:p w14:paraId="7F127DA7" w14:textId="77777777" w:rsidR="003003FA" w:rsidRPr="00D5768E" w:rsidRDefault="002E0213">
            <w:pPr>
              <w:rPr>
                <w:rFonts w:ascii="Bookman Old Style" w:hAnsi="Bookman Old Style"/>
                <w:b/>
                <w:bCs/>
                <w:color w:val="000000"/>
                <w:sz w:val="16"/>
                <w:szCs w:val="16"/>
              </w:rPr>
            </w:pPr>
            <w:r w:rsidRPr="00D5768E">
              <w:rPr>
                <w:rFonts w:ascii="Bookman Old Style" w:hAnsi="Bookman Old Style"/>
                <w:b/>
                <w:bCs/>
                <w:color w:val="000000"/>
                <w:sz w:val="16"/>
                <w:szCs w:val="16"/>
              </w:rPr>
              <w:t>Kopā:</w:t>
            </w:r>
          </w:p>
        </w:tc>
        <w:tc>
          <w:tcPr>
            <w:tcW w:w="1276" w:type="dxa"/>
            <w:tcBorders>
              <w:top w:val="nil"/>
              <w:left w:val="nil"/>
              <w:bottom w:val="single" w:sz="4" w:space="0" w:color="auto"/>
              <w:right w:val="single" w:sz="4" w:space="0" w:color="auto"/>
            </w:tcBorders>
            <w:shd w:val="clear" w:color="auto" w:fill="auto"/>
            <w:vAlign w:val="bottom"/>
            <w:hideMark/>
          </w:tcPr>
          <w:p w14:paraId="036B65FC" w14:textId="77777777" w:rsidR="003003FA" w:rsidRPr="00D5768E" w:rsidRDefault="002E0213">
            <w:pPr>
              <w:jc w:val="center"/>
              <w:rPr>
                <w:rFonts w:ascii="Bookman Old Style" w:hAnsi="Bookman Old Style"/>
                <w:color w:val="000000"/>
                <w:sz w:val="16"/>
                <w:szCs w:val="16"/>
              </w:rPr>
            </w:pPr>
            <w:r w:rsidRPr="00D5768E">
              <w:rPr>
                <w:rFonts w:ascii="Bookman Old Style" w:hAnsi="Bookman Old Style"/>
                <w:color w:val="000000"/>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14:paraId="4A3420D4" w14:textId="77777777" w:rsidR="003003FA" w:rsidRPr="00D5768E" w:rsidRDefault="002E0213">
            <w:pPr>
              <w:jc w:val="right"/>
              <w:rPr>
                <w:rFonts w:ascii="Bookman Old Style" w:hAnsi="Bookman Old Style"/>
                <w:color w:val="000000"/>
                <w:sz w:val="16"/>
                <w:szCs w:val="16"/>
              </w:rPr>
            </w:pPr>
            <w:r w:rsidRPr="00D5768E">
              <w:rPr>
                <w:rFonts w:ascii="Bookman Old Style" w:hAnsi="Bookman Old Style"/>
                <w:color w:val="000000"/>
                <w:sz w:val="16"/>
                <w:szCs w:val="16"/>
              </w:rPr>
              <w:t> </w:t>
            </w:r>
          </w:p>
        </w:tc>
        <w:tc>
          <w:tcPr>
            <w:tcW w:w="1275" w:type="dxa"/>
            <w:tcBorders>
              <w:top w:val="nil"/>
              <w:left w:val="nil"/>
              <w:bottom w:val="single" w:sz="4" w:space="0" w:color="auto"/>
              <w:right w:val="single" w:sz="4" w:space="0" w:color="auto"/>
            </w:tcBorders>
            <w:shd w:val="clear" w:color="auto" w:fill="auto"/>
            <w:vAlign w:val="bottom"/>
            <w:hideMark/>
          </w:tcPr>
          <w:p w14:paraId="4CDC4C44" w14:textId="77777777" w:rsidR="003003FA" w:rsidRPr="00D5768E" w:rsidRDefault="002E0213">
            <w:pPr>
              <w:jc w:val="right"/>
              <w:rPr>
                <w:rFonts w:ascii="Bookman Old Style" w:hAnsi="Bookman Old Style"/>
                <w:color w:val="000000"/>
                <w:sz w:val="16"/>
                <w:szCs w:val="16"/>
              </w:rPr>
            </w:pPr>
            <w:r w:rsidRPr="00D5768E">
              <w:rPr>
                <w:rFonts w:ascii="Bookman Old Style" w:hAnsi="Bookman Old Style"/>
                <w:color w:val="000000"/>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14:paraId="3A66B215" w14:textId="77777777" w:rsidR="003003FA" w:rsidRPr="00D5768E" w:rsidRDefault="002E0213">
            <w:pPr>
              <w:jc w:val="right"/>
              <w:rPr>
                <w:rFonts w:ascii="Bookman Old Style" w:hAnsi="Bookman Old Style"/>
                <w:color w:val="000000"/>
                <w:sz w:val="16"/>
                <w:szCs w:val="16"/>
              </w:rPr>
            </w:pPr>
            <w:r w:rsidRPr="00D5768E">
              <w:rPr>
                <w:rFonts w:ascii="Bookman Old Style" w:hAnsi="Bookman Old Style"/>
                <w:color w:val="000000"/>
                <w:sz w:val="16"/>
                <w:szCs w:val="16"/>
              </w:rPr>
              <w:t>8414340</w:t>
            </w:r>
          </w:p>
        </w:tc>
        <w:tc>
          <w:tcPr>
            <w:tcW w:w="1276" w:type="dxa"/>
            <w:tcBorders>
              <w:top w:val="nil"/>
              <w:left w:val="nil"/>
              <w:bottom w:val="single" w:sz="4" w:space="0" w:color="auto"/>
              <w:right w:val="single" w:sz="4" w:space="0" w:color="auto"/>
            </w:tcBorders>
            <w:shd w:val="clear" w:color="auto" w:fill="auto"/>
            <w:vAlign w:val="bottom"/>
            <w:hideMark/>
          </w:tcPr>
          <w:p w14:paraId="10CAA041" w14:textId="77777777" w:rsidR="003003FA" w:rsidRPr="00D5768E" w:rsidRDefault="002E0213">
            <w:pPr>
              <w:jc w:val="right"/>
              <w:rPr>
                <w:rFonts w:ascii="Bookman Old Style" w:hAnsi="Bookman Old Style"/>
                <w:color w:val="000000"/>
                <w:sz w:val="16"/>
                <w:szCs w:val="16"/>
              </w:rPr>
            </w:pPr>
            <w:r w:rsidRPr="00D5768E">
              <w:rPr>
                <w:rFonts w:ascii="Bookman Old Style" w:hAnsi="Bookman Old Style"/>
                <w:color w:val="000000"/>
                <w:sz w:val="16"/>
                <w:szCs w:val="16"/>
              </w:rPr>
              <w:t>371639</w:t>
            </w:r>
          </w:p>
        </w:tc>
      </w:tr>
    </w:tbl>
    <w:p w14:paraId="70C4538A" w14:textId="77777777" w:rsidR="003662E1" w:rsidRDefault="003662E1" w:rsidP="00843A20">
      <w:pPr>
        <w:shd w:val="clear" w:color="auto" w:fill="FFFFFF"/>
        <w:spacing w:line="276" w:lineRule="auto"/>
        <w:ind w:right="505"/>
        <w:jc w:val="center"/>
        <w:rPr>
          <w:rFonts w:ascii="Bookman Old Style" w:hAnsi="Bookman Old Style"/>
          <w:b/>
          <w:bCs/>
          <w:color w:val="000000"/>
          <w:lang w:val="lv-LV"/>
        </w:rPr>
      </w:pPr>
    </w:p>
    <w:p w14:paraId="36C5C201" w14:textId="77777777" w:rsidR="003662E1" w:rsidRDefault="003662E1" w:rsidP="00843A20">
      <w:pPr>
        <w:shd w:val="clear" w:color="auto" w:fill="FFFFFF"/>
        <w:spacing w:line="276" w:lineRule="auto"/>
        <w:ind w:right="505"/>
        <w:jc w:val="center"/>
        <w:rPr>
          <w:rFonts w:ascii="Bookman Old Style" w:hAnsi="Bookman Old Style"/>
          <w:b/>
          <w:bCs/>
          <w:color w:val="000000"/>
          <w:lang w:val="lv-LV"/>
        </w:rPr>
      </w:pPr>
    </w:p>
    <w:p w14:paraId="5BB0775B" w14:textId="77777777" w:rsidR="002639A4" w:rsidRDefault="002639A4" w:rsidP="00843A20">
      <w:pPr>
        <w:shd w:val="clear" w:color="auto" w:fill="FFFFFF"/>
        <w:spacing w:line="276" w:lineRule="auto"/>
        <w:ind w:right="505"/>
        <w:jc w:val="center"/>
        <w:rPr>
          <w:rFonts w:ascii="Bookman Old Style" w:hAnsi="Bookman Old Style"/>
          <w:b/>
          <w:bCs/>
          <w:color w:val="000000"/>
          <w:lang w:val="lv-LV"/>
        </w:rPr>
      </w:pPr>
    </w:p>
    <w:p w14:paraId="1BDFB37B" w14:textId="77777777" w:rsidR="002639A4" w:rsidRDefault="002639A4" w:rsidP="00843A20">
      <w:pPr>
        <w:shd w:val="clear" w:color="auto" w:fill="FFFFFF"/>
        <w:spacing w:line="276" w:lineRule="auto"/>
        <w:ind w:right="505"/>
        <w:jc w:val="center"/>
        <w:rPr>
          <w:rFonts w:ascii="Bookman Old Style" w:hAnsi="Bookman Old Style"/>
          <w:b/>
          <w:bCs/>
          <w:color w:val="000000"/>
          <w:lang w:val="lv-LV"/>
        </w:rPr>
      </w:pPr>
    </w:p>
    <w:p w14:paraId="6FF52BDB" w14:textId="77777777" w:rsidR="002639A4" w:rsidRDefault="002639A4" w:rsidP="00843A20">
      <w:pPr>
        <w:shd w:val="clear" w:color="auto" w:fill="FFFFFF"/>
        <w:spacing w:line="276" w:lineRule="auto"/>
        <w:ind w:right="505"/>
        <w:jc w:val="center"/>
        <w:rPr>
          <w:rFonts w:ascii="Bookman Old Style" w:hAnsi="Bookman Old Style"/>
          <w:b/>
          <w:bCs/>
          <w:color w:val="000000"/>
          <w:lang w:val="lv-LV"/>
        </w:rPr>
      </w:pPr>
    </w:p>
    <w:p w14:paraId="2BA056EA" w14:textId="77777777" w:rsidR="002639A4" w:rsidRDefault="002639A4" w:rsidP="00843A20">
      <w:pPr>
        <w:shd w:val="clear" w:color="auto" w:fill="FFFFFF"/>
        <w:spacing w:line="276" w:lineRule="auto"/>
        <w:ind w:right="505"/>
        <w:jc w:val="center"/>
        <w:rPr>
          <w:rFonts w:ascii="Bookman Old Style" w:hAnsi="Bookman Old Style"/>
          <w:b/>
          <w:bCs/>
          <w:color w:val="000000"/>
          <w:lang w:val="lv-LV"/>
        </w:rPr>
      </w:pPr>
    </w:p>
    <w:p w14:paraId="41330747" w14:textId="77777777" w:rsidR="002639A4" w:rsidRDefault="002639A4" w:rsidP="00843A20">
      <w:pPr>
        <w:shd w:val="clear" w:color="auto" w:fill="FFFFFF"/>
        <w:spacing w:line="276" w:lineRule="auto"/>
        <w:ind w:right="505"/>
        <w:jc w:val="center"/>
        <w:rPr>
          <w:rFonts w:ascii="Bookman Old Style" w:hAnsi="Bookman Old Style"/>
          <w:b/>
          <w:bCs/>
          <w:color w:val="000000"/>
          <w:lang w:val="lv-LV"/>
        </w:rPr>
      </w:pPr>
    </w:p>
    <w:p w14:paraId="5DAB1871" w14:textId="77777777" w:rsidR="003662E1" w:rsidRDefault="003662E1" w:rsidP="00843A20">
      <w:pPr>
        <w:shd w:val="clear" w:color="auto" w:fill="FFFFFF"/>
        <w:spacing w:line="276" w:lineRule="auto"/>
        <w:ind w:right="505"/>
        <w:jc w:val="center"/>
        <w:rPr>
          <w:rFonts w:ascii="Bookman Old Style" w:hAnsi="Bookman Old Style"/>
          <w:b/>
          <w:bCs/>
          <w:color w:val="000000"/>
          <w:lang w:val="lv-LV"/>
        </w:rPr>
      </w:pPr>
    </w:p>
    <w:p w14:paraId="07D5853D" w14:textId="77777777" w:rsidR="00D4723A" w:rsidRPr="00B644FB" w:rsidRDefault="002E0213" w:rsidP="00843A20">
      <w:pPr>
        <w:shd w:val="clear" w:color="auto" w:fill="FFFFFF"/>
        <w:spacing w:line="276" w:lineRule="auto"/>
        <w:ind w:right="505"/>
        <w:jc w:val="center"/>
        <w:rPr>
          <w:rFonts w:ascii="Bookman Old Style" w:hAnsi="Bookman Old Style"/>
          <w:b/>
          <w:bCs/>
          <w:color w:val="000000"/>
          <w:lang w:val="lv-LV"/>
        </w:rPr>
      </w:pPr>
      <w:r w:rsidRPr="00B644FB">
        <w:rPr>
          <w:rFonts w:ascii="Bookman Old Style" w:hAnsi="Bookman Old Style"/>
          <w:b/>
          <w:bCs/>
          <w:color w:val="000000"/>
          <w:lang w:val="lv-LV"/>
        </w:rPr>
        <w:lastRenderedPageBreak/>
        <w:t xml:space="preserve">3. GARKALNES NOVADA DOMES </w:t>
      </w:r>
      <w:r w:rsidR="00492F47">
        <w:rPr>
          <w:rFonts w:ascii="Bookman Old Style" w:hAnsi="Bookman Old Style"/>
          <w:b/>
          <w:bCs/>
          <w:color w:val="000000"/>
          <w:lang w:val="lv-LV"/>
        </w:rPr>
        <w:t>DARBĪBAS REZULTĀTU</w:t>
      </w:r>
      <w:r w:rsidRPr="00B644FB">
        <w:rPr>
          <w:rFonts w:ascii="Bookman Old Style" w:hAnsi="Bookman Old Style"/>
          <w:b/>
          <w:bCs/>
          <w:color w:val="000000"/>
          <w:lang w:val="lv-LV"/>
        </w:rPr>
        <w:t xml:space="preserve"> </w:t>
      </w:r>
      <w:r w:rsidR="00843A20" w:rsidRPr="00B644FB">
        <w:rPr>
          <w:rFonts w:ascii="Bookman Old Style" w:hAnsi="Bookman Old Style"/>
          <w:b/>
          <w:bCs/>
          <w:color w:val="000000"/>
          <w:lang w:val="lv-LV"/>
        </w:rPr>
        <w:t>N</w:t>
      </w:r>
      <w:r w:rsidRPr="00B644FB">
        <w:rPr>
          <w:rFonts w:ascii="Bookman Old Style" w:hAnsi="Bookman Old Style"/>
          <w:b/>
          <w:bCs/>
          <w:color w:val="000000"/>
          <w:lang w:val="lv-LV"/>
        </w:rPr>
        <w:t>OVĒRTĒJUMS.</w:t>
      </w:r>
    </w:p>
    <w:p w14:paraId="25653500" w14:textId="77777777" w:rsidR="00843A20" w:rsidRPr="00B644FB" w:rsidRDefault="00843A20" w:rsidP="008D2871">
      <w:pPr>
        <w:shd w:val="clear" w:color="auto" w:fill="FFFFFF"/>
        <w:spacing w:line="276" w:lineRule="auto"/>
        <w:ind w:left="7092" w:right="505" w:firstLine="108"/>
        <w:jc w:val="right"/>
        <w:rPr>
          <w:rFonts w:ascii="Bookman Old Style" w:hAnsi="Bookman Old Style"/>
          <w:bCs/>
          <w:color w:val="000000"/>
          <w:lang w:val="lv-LV"/>
        </w:rPr>
      </w:pPr>
    </w:p>
    <w:p w14:paraId="36AF118C" w14:textId="77777777" w:rsidR="00D4723A" w:rsidRPr="00B644FB" w:rsidRDefault="002E0213" w:rsidP="008D2871">
      <w:pPr>
        <w:shd w:val="clear" w:color="auto" w:fill="FFFFFF"/>
        <w:spacing w:line="276" w:lineRule="auto"/>
        <w:ind w:left="7092" w:right="505" w:firstLine="108"/>
        <w:jc w:val="right"/>
        <w:rPr>
          <w:rFonts w:ascii="Bookman Old Style" w:hAnsi="Bookman Old Style"/>
          <w:bCs/>
          <w:color w:val="000000"/>
          <w:lang w:val="lv-LV"/>
        </w:rPr>
      </w:pPr>
      <w:r>
        <w:rPr>
          <w:rFonts w:ascii="Bookman Old Style" w:hAnsi="Bookman Old Style"/>
          <w:bCs/>
          <w:color w:val="000000"/>
          <w:lang w:val="lv-LV"/>
        </w:rPr>
        <w:t>7</w:t>
      </w:r>
      <w:r w:rsidRPr="00B644FB">
        <w:rPr>
          <w:rFonts w:ascii="Bookman Old Style" w:hAnsi="Bookman Old Style"/>
          <w:bCs/>
          <w:color w:val="000000"/>
          <w:lang w:val="lv-LV"/>
        </w:rPr>
        <w:t>. tabula</w:t>
      </w:r>
    </w:p>
    <w:p w14:paraId="75410BD0" w14:textId="77777777" w:rsidR="00D4723A" w:rsidRPr="00B644FB" w:rsidRDefault="00D4723A" w:rsidP="008D2871">
      <w:pPr>
        <w:shd w:val="clear" w:color="auto" w:fill="FFFFFF"/>
        <w:spacing w:line="276" w:lineRule="auto"/>
        <w:ind w:left="612" w:right="505" w:hanging="612"/>
        <w:jc w:val="both"/>
        <w:rPr>
          <w:rFonts w:ascii="Bookman Old Style" w:hAnsi="Bookman Old Style"/>
          <w:b/>
          <w:bCs/>
          <w:color w:val="000000"/>
          <w:lang w:val="lv-LV"/>
        </w:rPr>
      </w:pPr>
    </w:p>
    <w:p w14:paraId="5B6F103D" w14:textId="77777777" w:rsidR="00D4723A" w:rsidRPr="00B644FB" w:rsidRDefault="002E0213" w:rsidP="00843A20">
      <w:pPr>
        <w:shd w:val="clear" w:color="auto" w:fill="FFFFFF"/>
        <w:spacing w:line="276" w:lineRule="auto"/>
        <w:ind w:right="505"/>
        <w:jc w:val="center"/>
        <w:rPr>
          <w:rFonts w:ascii="Bookman Old Style" w:hAnsi="Bookman Old Style"/>
          <w:b/>
          <w:bCs/>
          <w:color w:val="000000"/>
          <w:lang w:val="lv-LV"/>
        </w:rPr>
      </w:pPr>
      <w:r w:rsidRPr="00B644FB">
        <w:rPr>
          <w:rFonts w:ascii="Bookman Old Style" w:hAnsi="Bookman Old Style"/>
          <w:b/>
          <w:bCs/>
          <w:color w:val="000000"/>
          <w:lang w:val="lv-LV"/>
        </w:rPr>
        <w:t>Garkalnes novada domes 201</w:t>
      </w:r>
      <w:r w:rsidR="003662E1">
        <w:rPr>
          <w:rFonts w:ascii="Bookman Old Style" w:hAnsi="Bookman Old Style"/>
          <w:b/>
          <w:bCs/>
          <w:color w:val="000000"/>
          <w:lang w:val="lv-LV"/>
        </w:rPr>
        <w:t>8.- 2020</w:t>
      </w:r>
      <w:r w:rsidR="00076C4F" w:rsidRPr="00B644FB">
        <w:rPr>
          <w:rFonts w:ascii="Bookman Old Style" w:hAnsi="Bookman Old Style"/>
          <w:b/>
          <w:bCs/>
          <w:color w:val="000000"/>
          <w:lang w:val="lv-LV"/>
        </w:rPr>
        <w:t>.</w:t>
      </w:r>
      <w:r w:rsidRPr="00B644FB">
        <w:rPr>
          <w:rFonts w:ascii="Bookman Old Style" w:hAnsi="Bookman Old Style"/>
          <w:b/>
          <w:bCs/>
          <w:color w:val="000000"/>
          <w:lang w:val="lv-LV"/>
        </w:rPr>
        <w:t>gada bilance</w:t>
      </w:r>
    </w:p>
    <w:p w14:paraId="4ECEE0BB" w14:textId="77777777" w:rsidR="00D4723A" w:rsidRPr="00B644FB" w:rsidRDefault="00D4723A" w:rsidP="008D2871">
      <w:pPr>
        <w:shd w:val="clear" w:color="auto" w:fill="FFFFFF"/>
        <w:spacing w:line="276" w:lineRule="auto"/>
        <w:ind w:left="612"/>
        <w:jc w:val="both"/>
        <w:rPr>
          <w:rFonts w:ascii="Bookman Old Style" w:hAnsi="Bookman Old Style"/>
          <w:b/>
          <w:bCs/>
          <w:color w:val="000000"/>
          <w:lang w:val="lv-LV"/>
        </w:rPr>
      </w:pPr>
    </w:p>
    <w:tbl>
      <w:tblPr>
        <w:tblW w:w="9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0"/>
        <w:gridCol w:w="1680"/>
        <w:gridCol w:w="1680"/>
        <w:gridCol w:w="1680"/>
      </w:tblGrid>
      <w:tr w:rsidR="004E5F59" w14:paraId="583C6BA7" w14:textId="77777777" w:rsidTr="00885B59">
        <w:trPr>
          <w:jc w:val="center"/>
        </w:trPr>
        <w:tc>
          <w:tcPr>
            <w:tcW w:w="4190" w:type="dxa"/>
          </w:tcPr>
          <w:p w14:paraId="71904756" w14:textId="77777777" w:rsidR="00885B59" w:rsidRPr="00B644FB" w:rsidRDefault="002E0213" w:rsidP="00885B59">
            <w:pPr>
              <w:spacing w:line="276" w:lineRule="auto"/>
              <w:jc w:val="both"/>
              <w:rPr>
                <w:rFonts w:ascii="Bookman Old Style" w:hAnsi="Bookman Old Style"/>
                <w:b/>
                <w:bCs/>
                <w:color w:val="000000"/>
                <w:lang w:val="lv-LV"/>
              </w:rPr>
            </w:pPr>
            <w:r w:rsidRPr="00B644FB">
              <w:rPr>
                <w:rFonts w:ascii="Bookman Old Style" w:hAnsi="Bookman Old Style"/>
                <w:b/>
                <w:bCs/>
                <w:color w:val="000000"/>
                <w:lang w:val="lv-LV"/>
              </w:rPr>
              <w:t>Bilances posteņi</w:t>
            </w:r>
          </w:p>
        </w:tc>
        <w:tc>
          <w:tcPr>
            <w:tcW w:w="1680" w:type="dxa"/>
          </w:tcPr>
          <w:p w14:paraId="470DB38A" w14:textId="77777777" w:rsidR="00885B59" w:rsidRPr="00B644FB" w:rsidRDefault="002E0213" w:rsidP="003662E1">
            <w:pPr>
              <w:spacing w:line="276" w:lineRule="auto"/>
              <w:jc w:val="center"/>
              <w:rPr>
                <w:rFonts w:ascii="Bookman Old Style" w:hAnsi="Bookman Old Style"/>
                <w:b/>
                <w:bCs/>
                <w:color w:val="000000"/>
                <w:lang w:val="lv-LV"/>
              </w:rPr>
            </w:pPr>
            <w:r w:rsidRPr="00B644FB">
              <w:rPr>
                <w:rFonts w:ascii="Bookman Old Style" w:hAnsi="Bookman Old Style"/>
                <w:b/>
                <w:bCs/>
                <w:color w:val="000000"/>
                <w:lang w:val="lv-LV"/>
              </w:rPr>
              <w:t>201</w:t>
            </w:r>
            <w:r w:rsidR="003662E1">
              <w:rPr>
                <w:rFonts w:ascii="Bookman Old Style" w:hAnsi="Bookman Old Style"/>
                <w:b/>
                <w:bCs/>
                <w:color w:val="000000"/>
                <w:lang w:val="lv-LV"/>
              </w:rPr>
              <w:t>8</w:t>
            </w:r>
            <w:r w:rsidRPr="00B644FB">
              <w:rPr>
                <w:rFonts w:ascii="Bookman Old Style" w:hAnsi="Bookman Old Style"/>
                <w:b/>
                <w:bCs/>
                <w:color w:val="000000"/>
                <w:lang w:val="lv-LV"/>
              </w:rPr>
              <w:t>.gads</w:t>
            </w:r>
          </w:p>
        </w:tc>
        <w:tc>
          <w:tcPr>
            <w:tcW w:w="1680" w:type="dxa"/>
          </w:tcPr>
          <w:p w14:paraId="73AD945D" w14:textId="77777777" w:rsidR="00885B59" w:rsidRPr="00B644FB" w:rsidRDefault="002E0213" w:rsidP="003662E1">
            <w:pPr>
              <w:spacing w:line="276" w:lineRule="auto"/>
              <w:jc w:val="center"/>
              <w:rPr>
                <w:rFonts w:ascii="Bookman Old Style" w:hAnsi="Bookman Old Style"/>
                <w:b/>
                <w:bCs/>
                <w:color w:val="000000"/>
                <w:lang w:val="lv-LV"/>
              </w:rPr>
            </w:pPr>
            <w:r w:rsidRPr="00B644FB">
              <w:rPr>
                <w:rFonts w:ascii="Bookman Old Style" w:hAnsi="Bookman Old Style"/>
                <w:b/>
                <w:bCs/>
                <w:color w:val="000000"/>
                <w:lang w:val="lv-LV"/>
              </w:rPr>
              <w:t>201</w:t>
            </w:r>
            <w:r w:rsidR="003662E1">
              <w:rPr>
                <w:rFonts w:ascii="Bookman Old Style" w:hAnsi="Bookman Old Style"/>
                <w:b/>
                <w:bCs/>
                <w:color w:val="000000"/>
                <w:lang w:val="lv-LV"/>
              </w:rPr>
              <w:t>9</w:t>
            </w:r>
            <w:r w:rsidRPr="00B644FB">
              <w:rPr>
                <w:rFonts w:ascii="Bookman Old Style" w:hAnsi="Bookman Old Style"/>
                <w:b/>
                <w:bCs/>
                <w:color w:val="000000"/>
                <w:lang w:val="lv-LV"/>
              </w:rPr>
              <w:t>.gads</w:t>
            </w:r>
          </w:p>
        </w:tc>
        <w:tc>
          <w:tcPr>
            <w:tcW w:w="1680" w:type="dxa"/>
          </w:tcPr>
          <w:p w14:paraId="6521AED1" w14:textId="77777777" w:rsidR="00885B59" w:rsidRPr="00B644FB" w:rsidRDefault="002E0213" w:rsidP="003662E1">
            <w:pPr>
              <w:spacing w:line="276" w:lineRule="auto"/>
              <w:jc w:val="center"/>
              <w:rPr>
                <w:rFonts w:ascii="Bookman Old Style" w:hAnsi="Bookman Old Style"/>
                <w:b/>
                <w:bCs/>
                <w:color w:val="000000"/>
                <w:lang w:val="lv-LV"/>
              </w:rPr>
            </w:pPr>
            <w:r w:rsidRPr="00B644FB">
              <w:rPr>
                <w:rFonts w:ascii="Bookman Old Style" w:hAnsi="Bookman Old Style"/>
                <w:b/>
                <w:bCs/>
                <w:color w:val="000000"/>
                <w:lang w:val="lv-LV"/>
              </w:rPr>
              <w:t>2</w:t>
            </w:r>
            <w:r w:rsidR="003662E1">
              <w:rPr>
                <w:rFonts w:ascii="Bookman Old Style" w:hAnsi="Bookman Old Style"/>
                <w:b/>
                <w:bCs/>
                <w:color w:val="000000"/>
                <w:lang w:val="lv-LV"/>
              </w:rPr>
              <w:t>020</w:t>
            </w:r>
            <w:r w:rsidRPr="00B644FB">
              <w:rPr>
                <w:rFonts w:ascii="Bookman Old Style" w:hAnsi="Bookman Old Style"/>
                <w:b/>
                <w:bCs/>
                <w:color w:val="000000"/>
                <w:lang w:val="lv-LV"/>
              </w:rPr>
              <w:t>.gads</w:t>
            </w:r>
          </w:p>
        </w:tc>
      </w:tr>
      <w:tr w:rsidR="004E5F59" w14:paraId="7100E71B" w14:textId="77777777" w:rsidTr="00885B59">
        <w:trPr>
          <w:jc w:val="center"/>
        </w:trPr>
        <w:tc>
          <w:tcPr>
            <w:tcW w:w="4190" w:type="dxa"/>
          </w:tcPr>
          <w:p w14:paraId="20FADCCE" w14:textId="77777777" w:rsidR="00885B59" w:rsidRPr="00B644FB" w:rsidRDefault="002E0213" w:rsidP="00885B59">
            <w:pPr>
              <w:spacing w:line="276" w:lineRule="auto"/>
              <w:jc w:val="both"/>
              <w:rPr>
                <w:rFonts w:ascii="Bookman Old Style" w:hAnsi="Bookman Old Style"/>
                <w:bCs/>
                <w:color w:val="000000"/>
                <w:lang w:val="lv-LV"/>
              </w:rPr>
            </w:pPr>
            <w:r w:rsidRPr="00B644FB">
              <w:rPr>
                <w:rFonts w:ascii="Bookman Old Style" w:hAnsi="Bookman Old Style"/>
                <w:b/>
                <w:bCs/>
                <w:color w:val="000000"/>
                <w:lang w:val="lv-LV"/>
              </w:rPr>
              <w:t>Aktīvs</w:t>
            </w:r>
            <w:r w:rsidRPr="00B644FB">
              <w:rPr>
                <w:rFonts w:ascii="Bookman Old Style" w:hAnsi="Bookman Old Style"/>
                <w:bCs/>
                <w:color w:val="000000"/>
                <w:lang w:val="lv-LV"/>
              </w:rPr>
              <w:t xml:space="preserve"> </w:t>
            </w:r>
          </w:p>
        </w:tc>
        <w:tc>
          <w:tcPr>
            <w:tcW w:w="1680" w:type="dxa"/>
          </w:tcPr>
          <w:p w14:paraId="52F59D55" w14:textId="77777777" w:rsidR="00885B59" w:rsidRPr="00B644FB" w:rsidRDefault="00885B59" w:rsidP="00885B59">
            <w:pPr>
              <w:spacing w:line="276" w:lineRule="auto"/>
              <w:jc w:val="center"/>
              <w:rPr>
                <w:rFonts w:ascii="Bookman Old Style" w:hAnsi="Bookman Old Style"/>
                <w:bCs/>
                <w:color w:val="000000"/>
                <w:lang w:val="lv-LV"/>
              </w:rPr>
            </w:pPr>
          </w:p>
        </w:tc>
        <w:tc>
          <w:tcPr>
            <w:tcW w:w="1680" w:type="dxa"/>
          </w:tcPr>
          <w:p w14:paraId="33A19F32" w14:textId="77777777" w:rsidR="00885B59" w:rsidRPr="00B644FB" w:rsidRDefault="00885B59" w:rsidP="00885B59">
            <w:pPr>
              <w:spacing w:line="276" w:lineRule="auto"/>
              <w:jc w:val="center"/>
              <w:rPr>
                <w:rFonts w:ascii="Bookman Old Style" w:hAnsi="Bookman Old Style"/>
                <w:bCs/>
                <w:color w:val="000000"/>
                <w:lang w:val="lv-LV"/>
              </w:rPr>
            </w:pPr>
          </w:p>
        </w:tc>
        <w:tc>
          <w:tcPr>
            <w:tcW w:w="1680" w:type="dxa"/>
          </w:tcPr>
          <w:p w14:paraId="5A65086B" w14:textId="77777777" w:rsidR="00885B59" w:rsidRPr="00B644FB" w:rsidRDefault="00885B59" w:rsidP="00885B59">
            <w:pPr>
              <w:spacing w:line="276" w:lineRule="auto"/>
              <w:jc w:val="center"/>
              <w:rPr>
                <w:rFonts w:ascii="Bookman Old Style" w:hAnsi="Bookman Old Style"/>
                <w:bCs/>
                <w:color w:val="000000"/>
                <w:lang w:val="lv-LV"/>
              </w:rPr>
            </w:pPr>
          </w:p>
        </w:tc>
      </w:tr>
      <w:tr w:rsidR="004E5F59" w14:paraId="405AA53E" w14:textId="77777777" w:rsidTr="00885B59">
        <w:trPr>
          <w:jc w:val="center"/>
        </w:trPr>
        <w:tc>
          <w:tcPr>
            <w:tcW w:w="4190" w:type="dxa"/>
          </w:tcPr>
          <w:p w14:paraId="4AAEE8C6" w14:textId="77777777" w:rsidR="003662E1" w:rsidRPr="00B644FB" w:rsidRDefault="002E0213" w:rsidP="003662E1">
            <w:pPr>
              <w:spacing w:line="276" w:lineRule="auto"/>
              <w:jc w:val="both"/>
              <w:rPr>
                <w:rFonts w:ascii="Bookman Old Style" w:hAnsi="Bookman Old Style"/>
                <w:bCs/>
                <w:color w:val="000000"/>
                <w:lang w:val="lv-LV"/>
              </w:rPr>
            </w:pPr>
            <w:r w:rsidRPr="00B644FB">
              <w:rPr>
                <w:rFonts w:ascii="Bookman Old Style" w:hAnsi="Bookman Old Style"/>
                <w:bCs/>
                <w:color w:val="000000"/>
                <w:lang w:val="lv-LV"/>
              </w:rPr>
              <w:t>Nemateriālie ieguldījumi</w:t>
            </w:r>
          </w:p>
        </w:tc>
        <w:tc>
          <w:tcPr>
            <w:tcW w:w="1680" w:type="dxa"/>
          </w:tcPr>
          <w:p w14:paraId="3324D869" w14:textId="77777777" w:rsidR="003662E1" w:rsidRPr="00B644FB" w:rsidRDefault="002E0213" w:rsidP="003662E1">
            <w:pPr>
              <w:spacing w:line="276" w:lineRule="auto"/>
              <w:jc w:val="right"/>
              <w:rPr>
                <w:rFonts w:ascii="Bookman Old Style" w:hAnsi="Bookman Old Style"/>
                <w:bCs/>
                <w:color w:val="000000"/>
                <w:sz w:val="22"/>
                <w:szCs w:val="22"/>
                <w:lang w:val="lv-LV"/>
              </w:rPr>
            </w:pPr>
            <w:r w:rsidRPr="00B644FB">
              <w:rPr>
                <w:rFonts w:ascii="Bookman Old Style" w:hAnsi="Bookman Old Style"/>
                <w:bCs/>
                <w:color w:val="000000"/>
                <w:sz w:val="22"/>
                <w:szCs w:val="22"/>
                <w:lang w:val="lv-LV"/>
              </w:rPr>
              <w:t>34952</w:t>
            </w:r>
          </w:p>
        </w:tc>
        <w:tc>
          <w:tcPr>
            <w:tcW w:w="1680" w:type="dxa"/>
          </w:tcPr>
          <w:p w14:paraId="278EFDE0" w14:textId="77777777" w:rsidR="003662E1" w:rsidRPr="00B644FB" w:rsidRDefault="002E0213" w:rsidP="003662E1">
            <w:pPr>
              <w:spacing w:line="276" w:lineRule="auto"/>
              <w:jc w:val="right"/>
              <w:rPr>
                <w:rFonts w:ascii="Bookman Old Style" w:hAnsi="Bookman Old Style"/>
                <w:bCs/>
                <w:color w:val="000000"/>
                <w:sz w:val="22"/>
                <w:szCs w:val="22"/>
                <w:lang w:val="lv-LV"/>
              </w:rPr>
            </w:pPr>
            <w:r w:rsidRPr="00B644FB">
              <w:rPr>
                <w:rFonts w:ascii="Bookman Old Style" w:hAnsi="Bookman Old Style"/>
                <w:bCs/>
                <w:color w:val="000000"/>
                <w:sz w:val="22"/>
                <w:szCs w:val="22"/>
                <w:lang w:val="lv-LV"/>
              </w:rPr>
              <w:t>68993</w:t>
            </w:r>
          </w:p>
        </w:tc>
        <w:tc>
          <w:tcPr>
            <w:tcW w:w="1680" w:type="dxa"/>
          </w:tcPr>
          <w:p w14:paraId="33AE4A06" w14:textId="77777777" w:rsidR="003662E1" w:rsidRPr="00B644FB" w:rsidRDefault="002E0213" w:rsidP="003662E1">
            <w:pPr>
              <w:spacing w:line="276" w:lineRule="auto"/>
              <w:jc w:val="right"/>
              <w:rPr>
                <w:rFonts w:ascii="Bookman Old Style" w:hAnsi="Bookman Old Style"/>
                <w:bCs/>
                <w:color w:val="000000"/>
                <w:sz w:val="22"/>
                <w:szCs w:val="22"/>
                <w:lang w:val="lv-LV"/>
              </w:rPr>
            </w:pPr>
            <w:r>
              <w:rPr>
                <w:rFonts w:ascii="Bookman Old Style" w:hAnsi="Bookman Old Style"/>
                <w:bCs/>
                <w:color w:val="000000"/>
                <w:sz w:val="22"/>
                <w:szCs w:val="22"/>
                <w:lang w:val="lv-LV"/>
              </w:rPr>
              <w:t>46042</w:t>
            </w:r>
          </w:p>
        </w:tc>
      </w:tr>
      <w:tr w:rsidR="004E5F59" w14:paraId="0DD2DC9D" w14:textId="77777777" w:rsidTr="00885B59">
        <w:trPr>
          <w:jc w:val="center"/>
        </w:trPr>
        <w:tc>
          <w:tcPr>
            <w:tcW w:w="4190" w:type="dxa"/>
          </w:tcPr>
          <w:p w14:paraId="708205ED" w14:textId="77777777" w:rsidR="003662E1" w:rsidRPr="00B644FB" w:rsidRDefault="002E0213" w:rsidP="003662E1">
            <w:pPr>
              <w:spacing w:line="276" w:lineRule="auto"/>
              <w:jc w:val="both"/>
              <w:rPr>
                <w:rFonts w:ascii="Bookman Old Style" w:hAnsi="Bookman Old Style"/>
                <w:bCs/>
                <w:color w:val="000000"/>
                <w:lang w:val="lv-LV"/>
              </w:rPr>
            </w:pPr>
            <w:r w:rsidRPr="00B644FB">
              <w:rPr>
                <w:rFonts w:ascii="Bookman Old Style" w:hAnsi="Bookman Old Style"/>
                <w:bCs/>
                <w:color w:val="000000"/>
                <w:lang w:val="lv-LV"/>
              </w:rPr>
              <w:t>Pamatlīdzekļi</w:t>
            </w:r>
          </w:p>
        </w:tc>
        <w:tc>
          <w:tcPr>
            <w:tcW w:w="1680" w:type="dxa"/>
          </w:tcPr>
          <w:p w14:paraId="472A3D19" w14:textId="77777777" w:rsidR="003662E1" w:rsidRPr="00B644FB" w:rsidRDefault="002E0213" w:rsidP="003662E1">
            <w:pPr>
              <w:spacing w:line="276" w:lineRule="auto"/>
              <w:jc w:val="right"/>
              <w:rPr>
                <w:rFonts w:ascii="Bookman Old Style" w:hAnsi="Bookman Old Style"/>
                <w:bCs/>
                <w:color w:val="000000"/>
                <w:sz w:val="22"/>
                <w:szCs w:val="22"/>
                <w:lang w:val="lv-LV"/>
              </w:rPr>
            </w:pPr>
            <w:r w:rsidRPr="00B644FB">
              <w:rPr>
                <w:rFonts w:ascii="Bookman Old Style" w:hAnsi="Bookman Old Style"/>
                <w:bCs/>
                <w:color w:val="000000"/>
                <w:sz w:val="22"/>
                <w:szCs w:val="22"/>
                <w:lang w:val="lv-LV"/>
              </w:rPr>
              <w:t>24392183</w:t>
            </w:r>
          </w:p>
        </w:tc>
        <w:tc>
          <w:tcPr>
            <w:tcW w:w="1680" w:type="dxa"/>
          </w:tcPr>
          <w:p w14:paraId="3A76C66B" w14:textId="77777777" w:rsidR="003662E1" w:rsidRPr="00B644FB" w:rsidRDefault="002E0213" w:rsidP="003662E1">
            <w:pPr>
              <w:spacing w:line="276" w:lineRule="auto"/>
              <w:jc w:val="right"/>
              <w:rPr>
                <w:rFonts w:ascii="Bookman Old Style" w:hAnsi="Bookman Old Style"/>
                <w:bCs/>
                <w:color w:val="000000"/>
                <w:sz w:val="22"/>
                <w:szCs w:val="22"/>
                <w:lang w:val="lv-LV"/>
              </w:rPr>
            </w:pPr>
            <w:r>
              <w:rPr>
                <w:rFonts w:ascii="Bookman Old Style" w:hAnsi="Bookman Old Style"/>
                <w:bCs/>
                <w:color w:val="000000"/>
                <w:sz w:val="22"/>
                <w:szCs w:val="22"/>
                <w:lang w:val="lv-LV"/>
              </w:rPr>
              <w:t>28293248</w:t>
            </w:r>
          </w:p>
        </w:tc>
        <w:tc>
          <w:tcPr>
            <w:tcW w:w="1680" w:type="dxa"/>
          </w:tcPr>
          <w:p w14:paraId="79A6C4A5" w14:textId="77777777" w:rsidR="003662E1" w:rsidRPr="00B644FB" w:rsidRDefault="002E0213" w:rsidP="003662E1">
            <w:pPr>
              <w:spacing w:line="276" w:lineRule="auto"/>
              <w:jc w:val="right"/>
              <w:rPr>
                <w:rFonts w:ascii="Bookman Old Style" w:hAnsi="Bookman Old Style"/>
                <w:bCs/>
                <w:color w:val="000000"/>
                <w:sz w:val="22"/>
                <w:szCs w:val="22"/>
                <w:lang w:val="lv-LV"/>
              </w:rPr>
            </w:pPr>
            <w:r>
              <w:rPr>
                <w:rFonts w:ascii="Bookman Old Style" w:hAnsi="Bookman Old Style"/>
                <w:bCs/>
                <w:color w:val="000000"/>
                <w:sz w:val="22"/>
                <w:szCs w:val="22"/>
                <w:lang w:val="lv-LV"/>
              </w:rPr>
              <w:t>29090190</w:t>
            </w:r>
          </w:p>
        </w:tc>
      </w:tr>
      <w:tr w:rsidR="004E5F59" w14:paraId="2BD34886" w14:textId="77777777" w:rsidTr="00885B59">
        <w:trPr>
          <w:jc w:val="center"/>
        </w:trPr>
        <w:tc>
          <w:tcPr>
            <w:tcW w:w="4190" w:type="dxa"/>
          </w:tcPr>
          <w:p w14:paraId="6D663173" w14:textId="77777777" w:rsidR="003662E1" w:rsidRPr="00B644FB" w:rsidRDefault="002E0213" w:rsidP="003662E1">
            <w:pPr>
              <w:spacing w:line="276" w:lineRule="auto"/>
              <w:jc w:val="both"/>
              <w:rPr>
                <w:rFonts w:ascii="Bookman Old Style" w:hAnsi="Bookman Old Style"/>
                <w:bCs/>
                <w:color w:val="000000"/>
                <w:lang w:val="lv-LV"/>
              </w:rPr>
            </w:pPr>
            <w:r w:rsidRPr="00B644FB">
              <w:rPr>
                <w:rFonts w:ascii="Bookman Old Style" w:hAnsi="Bookman Old Style"/>
                <w:bCs/>
                <w:color w:val="000000"/>
                <w:lang w:val="lv-LV"/>
              </w:rPr>
              <w:t>Ilgtermiņa finanšu ieguldījumi</w:t>
            </w:r>
          </w:p>
        </w:tc>
        <w:tc>
          <w:tcPr>
            <w:tcW w:w="1680" w:type="dxa"/>
          </w:tcPr>
          <w:p w14:paraId="0483EE62" w14:textId="77777777" w:rsidR="003662E1" w:rsidRPr="00B644FB" w:rsidRDefault="002E0213" w:rsidP="003662E1">
            <w:pPr>
              <w:spacing w:line="276" w:lineRule="auto"/>
              <w:jc w:val="right"/>
              <w:rPr>
                <w:rFonts w:ascii="Bookman Old Style" w:hAnsi="Bookman Old Style"/>
                <w:bCs/>
                <w:color w:val="000000"/>
                <w:sz w:val="22"/>
                <w:szCs w:val="22"/>
                <w:lang w:val="lv-LV"/>
              </w:rPr>
            </w:pPr>
            <w:r w:rsidRPr="00B644FB">
              <w:rPr>
                <w:rFonts w:ascii="Bookman Old Style" w:hAnsi="Bookman Old Style"/>
                <w:bCs/>
                <w:color w:val="000000"/>
                <w:sz w:val="22"/>
                <w:szCs w:val="22"/>
                <w:lang w:val="lv-LV"/>
              </w:rPr>
              <w:t>3228193</w:t>
            </w:r>
          </w:p>
        </w:tc>
        <w:tc>
          <w:tcPr>
            <w:tcW w:w="1680" w:type="dxa"/>
          </w:tcPr>
          <w:p w14:paraId="545CE4C4" w14:textId="77777777" w:rsidR="003662E1" w:rsidRPr="00B644FB" w:rsidRDefault="002E0213" w:rsidP="003662E1">
            <w:pPr>
              <w:spacing w:line="276" w:lineRule="auto"/>
              <w:jc w:val="right"/>
              <w:rPr>
                <w:rFonts w:ascii="Bookman Old Style" w:hAnsi="Bookman Old Style"/>
                <w:bCs/>
                <w:color w:val="000000"/>
                <w:sz w:val="22"/>
                <w:szCs w:val="22"/>
                <w:lang w:val="lv-LV"/>
              </w:rPr>
            </w:pPr>
            <w:r w:rsidRPr="00B644FB">
              <w:rPr>
                <w:rFonts w:ascii="Bookman Old Style" w:hAnsi="Bookman Old Style"/>
                <w:bCs/>
                <w:color w:val="000000"/>
                <w:sz w:val="22"/>
                <w:szCs w:val="22"/>
                <w:lang w:val="lv-LV"/>
              </w:rPr>
              <w:t>3486164</w:t>
            </w:r>
          </w:p>
        </w:tc>
        <w:tc>
          <w:tcPr>
            <w:tcW w:w="1680" w:type="dxa"/>
          </w:tcPr>
          <w:p w14:paraId="0AC111C4" w14:textId="77777777" w:rsidR="003662E1" w:rsidRPr="00B644FB" w:rsidRDefault="002E0213" w:rsidP="003662E1">
            <w:pPr>
              <w:spacing w:line="276" w:lineRule="auto"/>
              <w:jc w:val="right"/>
              <w:rPr>
                <w:rFonts w:ascii="Bookman Old Style" w:hAnsi="Bookman Old Style"/>
                <w:bCs/>
                <w:color w:val="000000"/>
                <w:sz w:val="22"/>
                <w:szCs w:val="22"/>
                <w:lang w:val="lv-LV"/>
              </w:rPr>
            </w:pPr>
            <w:r>
              <w:rPr>
                <w:rFonts w:ascii="Bookman Old Style" w:hAnsi="Bookman Old Style"/>
                <w:bCs/>
                <w:color w:val="000000"/>
                <w:sz w:val="22"/>
                <w:szCs w:val="22"/>
                <w:lang w:val="lv-LV"/>
              </w:rPr>
              <w:t>3626441</w:t>
            </w:r>
          </w:p>
        </w:tc>
      </w:tr>
      <w:tr w:rsidR="004E5F59" w14:paraId="681E47CA" w14:textId="77777777" w:rsidTr="00885B59">
        <w:trPr>
          <w:jc w:val="center"/>
        </w:trPr>
        <w:tc>
          <w:tcPr>
            <w:tcW w:w="4190" w:type="dxa"/>
          </w:tcPr>
          <w:p w14:paraId="6391F89F" w14:textId="77777777" w:rsidR="003662E1" w:rsidRPr="00B644FB" w:rsidRDefault="002E0213" w:rsidP="003662E1">
            <w:pPr>
              <w:spacing w:line="276" w:lineRule="auto"/>
              <w:jc w:val="both"/>
              <w:rPr>
                <w:rFonts w:ascii="Bookman Old Style" w:hAnsi="Bookman Old Style"/>
                <w:bCs/>
                <w:color w:val="000000"/>
                <w:lang w:val="lv-LV"/>
              </w:rPr>
            </w:pPr>
            <w:r w:rsidRPr="00B644FB">
              <w:rPr>
                <w:rFonts w:ascii="Bookman Old Style" w:hAnsi="Bookman Old Style"/>
                <w:bCs/>
                <w:color w:val="000000"/>
                <w:lang w:val="lv-LV"/>
              </w:rPr>
              <w:t xml:space="preserve">Krājumi </w:t>
            </w:r>
          </w:p>
        </w:tc>
        <w:tc>
          <w:tcPr>
            <w:tcW w:w="1680" w:type="dxa"/>
          </w:tcPr>
          <w:p w14:paraId="71FBD196" w14:textId="77777777" w:rsidR="003662E1" w:rsidRPr="00B644FB" w:rsidRDefault="002E0213" w:rsidP="003662E1">
            <w:pPr>
              <w:spacing w:line="276" w:lineRule="auto"/>
              <w:jc w:val="right"/>
              <w:rPr>
                <w:rFonts w:ascii="Bookman Old Style" w:hAnsi="Bookman Old Style"/>
                <w:bCs/>
                <w:color w:val="000000"/>
                <w:sz w:val="22"/>
                <w:szCs w:val="22"/>
                <w:lang w:val="lv-LV"/>
              </w:rPr>
            </w:pPr>
            <w:r w:rsidRPr="00B644FB">
              <w:rPr>
                <w:rFonts w:ascii="Bookman Old Style" w:hAnsi="Bookman Old Style"/>
                <w:bCs/>
                <w:color w:val="000000"/>
                <w:sz w:val="22"/>
                <w:szCs w:val="22"/>
                <w:lang w:val="lv-LV"/>
              </w:rPr>
              <w:t>4331</w:t>
            </w:r>
          </w:p>
        </w:tc>
        <w:tc>
          <w:tcPr>
            <w:tcW w:w="1680" w:type="dxa"/>
          </w:tcPr>
          <w:p w14:paraId="64A461EC" w14:textId="77777777" w:rsidR="003662E1" w:rsidRPr="00B644FB" w:rsidRDefault="002E0213" w:rsidP="003662E1">
            <w:pPr>
              <w:spacing w:line="276" w:lineRule="auto"/>
              <w:jc w:val="right"/>
              <w:rPr>
                <w:rFonts w:ascii="Bookman Old Style" w:hAnsi="Bookman Old Style"/>
                <w:bCs/>
                <w:color w:val="000000"/>
                <w:sz w:val="22"/>
                <w:szCs w:val="22"/>
                <w:lang w:val="lv-LV"/>
              </w:rPr>
            </w:pPr>
            <w:r w:rsidRPr="00B644FB">
              <w:rPr>
                <w:rFonts w:ascii="Bookman Old Style" w:hAnsi="Bookman Old Style"/>
                <w:bCs/>
                <w:color w:val="000000"/>
                <w:sz w:val="22"/>
                <w:szCs w:val="22"/>
                <w:lang w:val="lv-LV"/>
              </w:rPr>
              <w:t>9955</w:t>
            </w:r>
          </w:p>
        </w:tc>
        <w:tc>
          <w:tcPr>
            <w:tcW w:w="1680" w:type="dxa"/>
          </w:tcPr>
          <w:p w14:paraId="114D9372" w14:textId="77777777" w:rsidR="003662E1" w:rsidRPr="00B644FB" w:rsidRDefault="002E0213" w:rsidP="003662E1">
            <w:pPr>
              <w:spacing w:line="276" w:lineRule="auto"/>
              <w:jc w:val="right"/>
              <w:rPr>
                <w:rFonts w:ascii="Bookman Old Style" w:hAnsi="Bookman Old Style"/>
                <w:bCs/>
                <w:color w:val="000000"/>
                <w:sz w:val="22"/>
                <w:szCs w:val="22"/>
                <w:lang w:val="lv-LV"/>
              </w:rPr>
            </w:pPr>
            <w:r>
              <w:rPr>
                <w:rFonts w:ascii="Bookman Old Style" w:hAnsi="Bookman Old Style"/>
                <w:bCs/>
                <w:color w:val="000000"/>
                <w:sz w:val="22"/>
                <w:szCs w:val="22"/>
                <w:lang w:val="lv-LV"/>
              </w:rPr>
              <w:t>682</w:t>
            </w:r>
          </w:p>
        </w:tc>
      </w:tr>
      <w:tr w:rsidR="004E5F59" w14:paraId="14E1FA1C" w14:textId="77777777" w:rsidTr="00885B59">
        <w:trPr>
          <w:jc w:val="center"/>
        </w:trPr>
        <w:tc>
          <w:tcPr>
            <w:tcW w:w="4190" w:type="dxa"/>
          </w:tcPr>
          <w:p w14:paraId="6CB5063E" w14:textId="77777777" w:rsidR="003662E1" w:rsidRPr="00B644FB" w:rsidRDefault="002E0213" w:rsidP="003662E1">
            <w:pPr>
              <w:spacing w:line="276" w:lineRule="auto"/>
              <w:jc w:val="both"/>
              <w:rPr>
                <w:rFonts w:ascii="Bookman Old Style" w:hAnsi="Bookman Old Style"/>
                <w:bCs/>
                <w:color w:val="000000"/>
                <w:lang w:val="lv-LV"/>
              </w:rPr>
            </w:pPr>
            <w:r w:rsidRPr="00B644FB">
              <w:rPr>
                <w:rFonts w:ascii="Bookman Old Style" w:hAnsi="Bookman Old Style"/>
                <w:bCs/>
                <w:color w:val="000000"/>
                <w:lang w:val="lv-LV"/>
              </w:rPr>
              <w:t>Debitori</w:t>
            </w:r>
          </w:p>
        </w:tc>
        <w:tc>
          <w:tcPr>
            <w:tcW w:w="1680" w:type="dxa"/>
          </w:tcPr>
          <w:p w14:paraId="77BD6E02" w14:textId="77777777" w:rsidR="003662E1" w:rsidRPr="00B644FB" w:rsidRDefault="002E0213" w:rsidP="003662E1">
            <w:pPr>
              <w:spacing w:line="276" w:lineRule="auto"/>
              <w:jc w:val="right"/>
              <w:rPr>
                <w:rFonts w:ascii="Bookman Old Style" w:hAnsi="Bookman Old Style"/>
                <w:bCs/>
                <w:color w:val="000000"/>
                <w:sz w:val="22"/>
                <w:szCs w:val="22"/>
                <w:lang w:val="lv-LV"/>
              </w:rPr>
            </w:pPr>
            <w:r w:rsidRPr="00B644FB">
              <w:rPr>
                <w:rFonts w:ascii="Bookman Old Style" w:hAnsi="Bookman Old Style"/>
                <w:bCs/>
                <w:color w:val="000000"/>
                <w:sz w:val="22"/>
                <w:szCs w:val="22"/>
                <w:lang w:val="lv-LV"/>
              </w:rPr>
              <w:t>313979</w:t>
            </w:r>
          </w:p>
        </w:tc>
        <w:tc>
          <w:tcPr>
            <w:tcW w:w="1680" w:type="dxa"/>
          </w:tcPr>
          <w:p w14:paraId="39323BBD" w14:textId="77777777" w:rsidR="003662E1" w:rsidRPr="00B644FB" w:rsidRDefault="002E0213" w:rsidP="003662E1">
            <w:pPr>
              <w:spacing w:line="276" w:lineRule="auto"/>
              <w:jc w:val="right"/>
              <w:rPr>
                <w:rFonts w:ascii="Bookman Old Style" w:hAnsi="Bookman Old Style"/>
                <w:bCs/>
                <w:color w:val="000000"/>
                <w:sz w:val="22"/>
                <w:szCs w:val="22"/>
                <w:lang w:val="lv-LV"/>
              </w:rPr>
            </w:pPr>
            <w:r w:rsidRPr="00B644FB">
              <w:rPr>
                <w:rFonts w:ascii="Bookman Old Style" w:hAnsi="Bookman Old Style"/>
                <w:bCs/>
                <w:color w:val="000000"/>
                <w:sz w:val="22"/>
                <w:szCs w:val="22"/>
                <w:lang w:val="lv-LV"/>
              </w:rPr>
              <w:t>533322</w:t>
            </w:r>
          </w:p>
        </w:tc>
        <w:tc>
          <w:tcPr>
            <w:tcW w:w="1680" w:type="dxa"/>
          </w:tcPr>
          <w:p w14:paraId="572A829F" w14:textId="77777777" w:rsidR="003662E1" w:rsidRPr="00B644FB" w:rsidRDefault="002E0213" w:rsidP="003662E1">
            <w:pPr>
              <w:spacing w:line="276" w:lineRule="auto"/>
              <w:jc w:val="right"/>
              <w:rPr>
                <w:rFonts w:ascii="Bookman Old Style" w:hAnsi="Bookman Old Style"/>
                <w:bCs/>
                <w:color w:val="000000"/>
                <w:sz w:val="22"/>
                <w:szCs w:val="22"/>
                <w:lang w:val="lv-LV"/>
              </w:rPr>
            </w:pPr>
            <w:r>
              <w:rPr>
                <w:rFonts w:ascii="Bookman Old Style" w:hAnsi="Bookman Old Style"/>
                <w:bCs/>
                <w:color w:val="000000"/>
                <w:sz w:val="22"/>
                <w:szCs w:val="22"/>
                <w:lang w:val="lv-LV"/>
              </w:rPr>
              <w:t>651605</w:t>
            </w:r>
          </w:p>
        </w:tc>
      </w:tr>
      <w:tr w:rsidR="004E5F59" w14:paraId="77EB0476" w14:textId="77777777" w:rsidTr="00885B59">
        <w:trPr>
          <w:jc w:val="center"/>
        </w:trPr>
        <w:tc>
          <w:tcPr>
            <w:tcW w:w="4190" w:type="dxa"/>
          </w:tcPr>
          <w:p w14:paraId="3C44D0AD" w14:textId="77777777" w:rsidR="003662E1" w:rsidRPr="00B644FB" w:rsidRDefault="002E0213" w:rsidP="003662E1">
            <w:pPr>
              <w:spacing w:line="276" w:lineRule="auto"/>
              <w:jc w:val="both"/>
              <w:rPr>
                <w:rFonts w:ascii="Bookman Old Style" w:hAnsi="Bookman Old Style"/>
                <w:bCs/>
                <w:color w:val="000000"/>
                <w:lang w:val="lv-LV"/>
              </w:rPr>
            </w:pPr>
            <w:r w:rsidRPr="00B644FB">
              <w:rPr>
                <w:rFonts w:ascii="Bookman Old Style" w:hAnsi="Bookman Old Style"/>
                <w:bCs/>
                <w:color w:val="000000"/>
                <w:lang w:val="lv-LV"/>
              </w:rPr>
              <w:t>Nākamo periodu izdevumi</w:t>
            </w:r>
          </w:p>
        </w:tc>
        <w:tc>
          <w:tcPr>
            <w:tcW w:w="1680" w:type="dxa"/>
          </w:tcPr>
          <w:p w14:paraId="370641C8" w14:textId="77777777" w:rsidR="003662E1" w:rsidRPr="00B644FB" w:rsidRDefault="002E0213" w:rsidP="003662E1">
            <w:pPr>
              <w:spacing w:line="276" w:lineRule="auto"/>
              <w:jc w:val="right"/>
              <w:rPr>
                <w:rFonts w:ascii="Bookman Old Style" w:hAnsi="Bookman Old Style"/>
                <w:bCs/>
                <w:color w:val="000000"/>
                <w:sz w:val="22"/>
                <w:szCs w:val="22"/>
                <w:lang w:val="lv-LV"/>
              </w:rPr>
            </w:pPr>
            <w:r w:rsidRPr="00B644FB">
              <w:rPr>
                <w:rFonts w:ascii="Bookman Old Style" w:hAnsi="Bookman Old Style"/>
                <w:bCs/>
                <w:color w:val="000000"/>
                <w:sz w:val="22"/>
                <w:szCs w:val="22"/>
                <w:lang w:val="lv-LV"/>
              </w:rPr>
              <w:t>42075</w:t>
            </w:r>
          </w:p>
        </w:tc>
        <w:tc>
          <w:tcPr>
            <w:tcW w:w="1680" w:type="dxa"/>
          </w:tcPr>
          <w:p w14:paraId="061673B2" w14:textId="77777777" w:rsidR="003662E1" w:rsidRPr="00B644FB" w:rsidRDefault="002E0213" w:rsidP="003662E1">
            <w:pPr>
              <w:spacing w:line="276" w:lineRule="auto"/>
              <w:jc w:val="right"/>
              <w:rPr>
                <w:rFonts w:ascii="Bookman Old Style" w:hAnsi="Bookman Old Style"/>
                <w:bCs/>
                <w:color w:val="000000"/>
                <w:sz w:val="22"/>
                <w:szCs w:val="22"/>
                <w:lang w:val="lv-LV"/>
              </w:rPr>
            </w:pPr>
            <w:r w:rsidRPr="00B644FB">
              <w:rPr>
                <w:rFonts w:ascii="Bookman Old Style" w:hAnsi="Bookman Old Style"/>
                <w:bCs/>
                <w:color w:val="000000"/>
                <w:sz w:val="22"/>
                <w:szCs w:val="22"/>
                <w:lang w:val="lv-LV"/>
              </w:rPr>
              <w:t>60327</w:t>
            </w:r>
          </w:p>
        </w:tc>
        <w:tc>
          <w:tcPr>
            <w:tcW w:w="1680" w:type="dxa"/>
          </w:tcPr>
          <w:p w14:paraId="26612591" w14:textId="77777777" w:rsidR="003662E1" w:rsidRPr="00B644FB" w:rsidRDefault="002E0213" w:rsidP="003662E1">
            <w:pPr>
              <w:spacing w:line="276" w:lineRule="auto"/>
              <w:jc w:val="right"/>
              <w:rPr>
                <w:rFonts w:ascii="Bookman Old Style" w:hAnsi="Bookman Old Style"/>
                <w:bCs/>
                <w:color w:val="000000"/>
                <w:sz w:val="22"/>
                <w:szCs w:val="22"/>
                <w:lang w:val="lv-LV"/>
              </w:rPr>
            </w:pPr>
            <w:r>
              <w:rPr>
                <w:rFonts w:ascii="Bookman Old Style" w:hAnsi="Bookman Old Style"/>
                <w:bCs/>
                <w:color w:val="000000"/>
                <w:sz w:val="22"/>
                <w:szCs w:val="22"/>
                <w:lang w:val="lv-LV"/>
              </w:rPr>
              <w:t>53977</w:t>
            </w:r>
          </w:p>
        </w:tc>
      </w:tr>
      <w:tr w:rsidR="004E5F59" w14:paraId="481D5784" w14:textId="77777777" w:rsidTr="00885B59">
        <w:trPr>
          <w:jc w:val="center"/>
        </w:trPr>
        <w:tc>
          <w:tcPr>
            <w:tcW w:w="4190" w:type="dxa"/>
          </w:tcPr>
          <w:p w14:paraId="0E172C70" w14:textId="77777777" w:rsidR="003662E1" w:rsidRPr="00B644FB" w:rsidRDefault="002E0213" w:rsidP="003662E1">
            <w:pPr>
              <w:spacing w:line="276" w:lineRule="auto"/>
              <w:jc w:val="both"/>
              <w:rPr>
                <w:rFonts w:ascii="Bookman Old Style" w:hAnsi="Bookman Old Style"/>
                <w:bCs/>
                <w:color w:val="000000"/>
                <w:lang w:val="lv-LV"/>
              </w:rPr>
            </w:pPr>
            <w:r w:rsidRPr="00B644FB">
              <w:rPr>
                <w:rFonts w:ascii="Bookman Old Style" w:hAnsi="Bookman Old Style"/>
                <w:bCs/>
                <w:color w:val="000000"/>
                <w:lang w:val="lv-LV"/>
              </w:rPr>
              <w:t>Naudas līdzekļi</w:t>
            </w:r>
          </w:p>
        </w:tc>
        <w:tc>
          <w:tcPr>
            <w:tcW w:w="1680" w:type="dxa"/>
          </w:tcPr>
          <w:p w14:paraId="2A108B0C" w14:textId="77777777" w:rsidR="003662E1" w:rsidRPr="00B644FB" w:rsidRDefault="002E0213" w:rsidP="003662E1">
            <w:pPr>
              <w:spacing w:line="276" w:lineRule="auto"/>
              <w:jc w:val="right"/>
              <w:rPr>
                <w:rFonts w:ascii="Bookman Old Style" w:hAnsi="Bookman Old Style"/>
                <w:bCs/>
                <w:color w:val="000000"/>
                <w:sz w:val="22"/>
                <w:szCs w:val="22"/>
                <w:lang w:val="lv-LV"/>
              </w:rPr>
            </w:pPr>
            <w:r w:rsidRPr="00B644FB">
              <w:rPr>
                <w:rFonts w:ascii="Bookman Old Style" w:hAnsi="Bookman Old Style"/>
                <w:bCs/>
                <w:color w:val="000000"/>
                <w:sz w:val="22"/>
                <w:szCs w:val="22"/>
                <w:lang w:val="lv-LV"/>
              </w:rPr>
              <w:t>1068618</w:t>
            </w:r>
          </w:p>
        </w:tc>
        <w:tc>
          <w:tcPr>
            <w:tcW w:w="1680" w:type="dxa"/>
          </w:tcPr>
          <w:p w14:paraId="57B31457" w14:textId="77777777" w:rsidR="003662E1" w:rsidRPr="00B644FB" w:rsidRDefault="002E0213" w:rsidP="003662E1">
            <w:pPr>
              <w:spacing w:line="276" w:lineRule="auto"/>
              <w:jc w:val="right"/>
              <w:rPr>
                <w:rFonts w:ascii="Bookman Old Style" w:hAnsi="Bookman Old Style"/>
                <w:bCs/>
                <w:color w:val="000000"/>
                <w:sz w:val="22"/>
                <w:szCs w:val="22"/>
                <w:lang w:val="lv-LV"/>
              </w:rPr>
            </w:pPr>
            <w:r w:rsidRPr="00B644FB">
              <w:rPr>
                <w:rFonts w:ascii="Bookman Old Style" w:hAnsi="Bookman Old Style"/>
                <w:bCs/>
                <w:color w:val="000000"/>
                <w:sz w:val="22"/>
                <w:szCs w:val="22"/>
                <w:lang w:val="lv-LV"/>
              </w:rPr>
              <w:t>1441223</w:t>
            </w:r>
          </w:p>
        </w:tc>
        <w:tc>
          <w:tcPr>
            <w:tcW w:w="1680" w:type="dxa"/>
          </w:tcPr>
          <w:p w14:paraId="0C20244D" w14:textId="77777777" w:rsidR="003662E1" w:rsidRPr="00B644FB" w:rsidRDefault="002E0213" w:rsidP="003662E1">
            <w:pPr>
              <w:spacing w:line="276" w:lineRule="auto"/>
              <w:jc w:val="right"/>
              <w:rPr>
                <w:rFonts w:ascii="Bookman Old Style" w:hAnsi="Bookman Old Style"/>
                <w:bCs/>
                <w:color w:val="000000"/>
                <w:sz w:val="22"/>
                <w:szCs w:val="22"/>
                <w:lang w:val="lv-LV"/>
              </w:rPr>
            </w:pPr>
            <w:r>
              <w:rPr>
                <w:rFonts w:ascii="Bookman Old Style" w:hAnsi="Bookman Old Style"/>
                <w:bCs/>
                <w:color w:val="000000"/>
                <w:sz w:val="22"/>
                <w:szCs w:val="22"/>
                <w:lang w:val="lv-LV"/>
              </w:rPr>
              <w:t>1569954</w:t>
            </w:r>
          </w:p>
        </w:tc>
      </w:tr>
      <w:tr w:rsidR="004E5F59" w14:paraId="1FD612E5" w14:textId="77777777" w:rsidTr="00885B59">
        <w:trPr>
          <w:trHeight w:val="162"/>
          <w:jc w:val="center"/>
        </w:trPr>
        <w:tc>
          <w:tcPr>
            <w:tcW w:w="4190" w:type="dxa"/>
          </w:tcPr>
          <w:p w14:paraId="28B34FFA" w14:textId="77777777" w:rsidR="003662E1" w:rsidRPr="00B644FB" w:rsidRDefault="003662E1" w:rsidP="003662E1">
            <w:pPr>
              <w:spacing w:line="276" w:lineRule="auto"/>
              <w:jc w:val="both"/>
              <w:rPr>
                <w:rFonts w:ascii="Bookman Old Style" w:hAnsi="Bookman Old Style"/>
                <w:bCs/>
                <w:color w:val="000000"/>
                <w:lang w:val="lv-LV"/>
              </w:rPr>
            </w:pPr>
          </w:p>
        </w:tc>
        <w:tc>
          <w:tcPr>
            <w:tcW w:w="1680" w:type="dxa"/>
          </w:tcPr>
          <w:p w14:paraId="020FE851" w14:textId="77777777" w:rsidR="003662E1" w:rsidRPr="00B644FB" w:rsidRDefault="003662E1" w:rsidP="003662E1">
            <w:pPr>
              <w:spacing w:line="276" w:lineRule="auto"/>
              <w:jc w:val="right"/>
              <w:rPr>
                <w:rFonts w:ascii="Bookman Old Style" w:hAnsi="Bookman Old Style"/>
                <w:bCs/>
                <w:color w:val="000000"/>
                <w:sz w:val="22"/>
                <w:szCs w:val="22"/>
                <w:lang w:val="lv-LV"/>
              </w:rPr>
            </w:pPr>
          </w:p>
        </w:tc>
        <w:tc>
          <w:tcPr>
            <w:tcW w:w="1680" w:type="dxa"/>
          </w:tcPr>
          <w:p w14:paraId="37500B45" w14:textId="77777777" w:rsidR="003662E1" w:rsidRPr="00B644FB" w:rsidRDefault="003662E1" w:rsidP="003662E1">
            <w:pPr>
              <w:spacing w:line="276" w:lineRule="auto"/>
              <w:jc w:val="right"/>
              <w:rPr>
                <w:rFonts w:ascii="Bookman Old Style" w:hAnsi="Bookman Old Style"/>
                <w:bCs/>
                <w:color w:val="000000"/>
                <w:sz w:val="22"/>
                <w:szCs w:val="22"/>
                <w:lang w:val="lv-LV"/>
              </w:rPr>
            </w:pPr>
          </w:p>
        </w:tc>
        <w:tc>
          <w:tcPr>
            <w:tcW w:w="1680" w:type="dxa"/>
          </w:tcPr>
          <w:p w14:paraId="14CD377A" w14:textId="77777777" w:rsidR="003662E1" w:rsidRPr="00B644FB" w:rsidRDefault="003662E1" w:rsidP="003662E1">
            <w:pPr>
              <w:spacing w:line="276" w:lineRule="auto"/>
              <w:jc w:val="right"/>
              <w:rPr>
                <w:rFonts w:ascii="Bookman Old Style" w:hAnsi="Bookman Old Style"/>
                <w:bCs/>
                <w:color w:val="000000"/>
                <w:sz w:val="22"/>
                <w:szCs w:val="22"/>
                <w:lang w:val="lv-LV"/>
              </w:rPr>
            </w:pPr>
          </w:p>
        </w:tc>
      </w:tr>
      <w:tr w:rsidR="004E5F59" w14:paraId="102621BA" w14:textId="77777777" w:rsidTr="00885B59">
        <w:trPr>
          <w:jc w:val="center"/>
        </w:trPr>
        <w:tc>
          <w:tcPr>
            <w:tcW w:w="4190" w:type="dxa"/>
          </w:tcPr>
          <w:p w14:paraId="729FB148" w14:textId="77777777" w:rsidR="003662E1" w:rsidRPr="00B644FB" w:rsidRDefault="002E0213" w:rsidP="003662E1">
            <w:pPr>
              <w:spacing w:line="276" w:lineRule="auto"/>
              <w:jc w:val="both"/>
              <w:rPr>
                <w:rFonts w:ascii="Bookman Old Style" w:hAnsi="Bookman Old Style"/>
                <w:bCs/>
                <w:color w:val="000000"/>
                <w:lang w:val="lv-LV"/>
              </w:rPr>
            </w:pPr>
            <w:r w:rsidRPr="00B644FB">
              <w:rPr>
                <w:rFonts w:ascii="Bookman Old Style" w:hAnsi="Bookman Old Style"/>
                <w:b/>
                <w:bCs/>
                <w:color w:val="000000"/>
                <w:lang w:val="lv-LV"/>
              </w:rPr>
              <w:t>BILANCE</w:t>
            </w:r>
          </w:p>
        </w:tc>
        <w:tc>
          <w:tcPr>
            <w:tcW w:w="1680" w:type="dxa"/>
          </w:tcPr>
          <w:p w14:paraId="73610C0B" w14:textId="77777777" w:rsidR="003662E1" w:rsidRPr="00B644FB" w:rsidRDefault="002E0213" w:rsidP="003662E1">
            <w:pPr>
              <w:spacing w:line="276" w:lineRule="auto"/>
              <w:jc w:val="right"/>
              <w:rPr>
                <w:rFonts w:ascii="Bookman Old Style" w:hAnsi="Bookman Old Style"/>
                <w:b/>
                <w:bCs/>
                <w:color w:val="000000"/>
                <w:sz w:val="22"/>
                <w:szCs w:val="22"/>
                <w:lang w:val="lv-LV"/>
              </w:rPr>
            </w:pPr>
            <w:r w:rsidRPr="00B644FB">
              <w:rPr>
                <w:rFonts w:ascii="Bookman Old Style" w:hAnsi="Bookman Old Style"/>
                <w:b/>
                <w:bCs/>
                <w:color w:val="000000"/>
                <w:sz w:val="22"/>
                <w:szCs w:val="22"/>
                <w:lang w:val="lv-LV"/>
              </w:rPr>
              <w:t>29084331</w:t>
            </w:r>
          </w:p>
        </w:tc>
        <w:tc>
          <w:tcPr>
            <w:tcW w:w="1680" w:type="dxa"/>
          </w:tcPr>
          <w:p w14:paraId="6D17E99F" w14:textId="77777777" w:rsidR="003662E1" w:rsidRPr="00B644FB" w:rsidRDefault="002E0213" w:rsidP="003662E1">
            <w:pPr>
              <w:spacing w:line="276" w:lineRule="auto"/>
              <w:jc w:val="right"/>
              <w:rPr>
                <w:rFonts w:ascii="Bookman Old Style" w:hAnsi="Bookman Old Style"/>
                <w:b/>
                <w:bCs/>
                <w:color w:val="000000"/>
                <w:sz w:val="22"/>
                <w:szCs w:val="22"/>
                <w:lang w:val="lv-LV"/>
              </w:rPr>
            </w:pPr>
            <w:r w:rsidRPr="00B644FB">
              <w:rPr>
                <w:rFonts w:ascii="Bookman Old Style" w:hAnsi="Bookman Old Style"/>
                <w:b/>
                <w:bCs/>
                <w:color w:val="000000"/>
                <w:sz w:val="22"/>
                <w:szCs w:val="22"/>
                <w:lang w:val="lv-LV"/>
              </w:rPr>
              <w:t>34188954</w:t>
            </w:r>
          </w:p>
        </w:tc>
        <w:tc>
          <w:tcPr>
            <w:tcW w:w="1680" w:type="dxa"/>
          </w:tcPr>
          <w:p w14:paraId="496A5AB1" w14:textId="77777777" w:rsidR="003662E1" w:rsidRPr="00B644FB" w:rsidRDefault="002E0213" w:rsidP="003662E1">
            <w:pPr>
              <w:spacing w:line="276" w:lineRule="auto"/>
              <w:jc w:val="right"/>
              <w:rPr>
                <w:rFonts w:ascii="Bookman Old Style" w:hAnsi="Bookman Old Style"/>
                <w:b/>
                <w:bCs/>
                <w:color w:val="000000"/>
                <w:sz w:val="22"/>
                <w:szCs w:val="22"/>
                <w:lang w:val="lv-LV"/>
              </w:rPr>
            </w:pPr>
            <w:r>
              <w:rPr>
                <w:rFonts w:ascii="Bookman Old Style" w:hAnsi="Bookman Old Style"/>
                <w:b/>
                <w:bCs/>
                <w:color w:val="000000"/>
                <w:sz w:val="22"/>
                <w:szCs w:val="22"/>
                <w:lang w:val="lv-LV"/>
              </w:rPr>
              <w:t>35333644</w:t>
            </w:r>
          </w:p>
        </w:tc>
      </w:tr>
      <w:tr w:rsidR="004E5F59" w14:paraId="117B8CE0" w14:textId="77777777" w:rsidTr="00885B59">
        <w:trPr>
          <w:jc w:val="center"/>
        </w:trPr>
        <w:tc>
          <w:tcPr>
            <w:tcW w:w="4190" w:type="dxa"/>
          </w:tcPr>
          <w:p w14:paraId="21E8A5DA" w14:textId="77777777" w:rsidR="003662E1" w:rsidRPr="00B644FB" w:rsidRDefault="003662E1" w:rsidP="003662E1">
            <w:pPr>
              <w:spacing w:line="276" w:lineRule="auto"/>
              <w:jc w:val="both"/>
              <w:rPr>
                <w:rFonts w:ascii="Bookman Old Style" w:hAnsi="Bookman Old Style"/>
                <w:b/>
                <w:bCs/>
                <w:color w:val="000000"/>
                <w:lang w:val="lv-LV"/>
              </w:rPr>
            </w:pPr>
          </w:p>
        </w:tc>
        <w:tc>
          <w:tcPr>
            <w:tcW w:w="1680" w:type="dxa"/>
          </w:tcPr>
          <w:p w14:paraId="752F6865" w14:textId="77777777" w:rsidR="003662E1" w:rsidRPr="00B644FB" w:rsidRDefault="003662E1" w:rsidP="003662E1">
            <w:pPr>
              <w:spacing w:line="276" w:lineRule="auto"/>
              <w:jc w:val="right"/>
              <w:rPr>
                <w:rFonts w:ascii="Bookman Old Style" w:hAnsi="Bookman Old Style"/>
                <w:bCs/>
                <w:color w:val="000000"/>
                <w:sz w:val="22"/>
                <w:szCs w:val="22"/>
                <w:lang w:val="lv-LV"/>
              </w:rPr>
            </w:pPr>
          </w:p>
        </w:tc>
        <w:tc>
          <w:tcPr>
            <w:tcW w:w="1680" w:type="dxa"/>
          </w:tcPr>
          <w:p w14:paraId="36C4E07B" w14:textId="77777777" w:rsidR="003662E1" w:rsidRPr="00B644FB" w:rsidRDefault="003662E1" w:rsidP="003662E1">
            <w:pPr>
              <w:spacing w:line="276" w:lineRule="auto"/>
              <w:jc w:val="right"/>
              <w:rPr>
                <w:rFonts w:ascii="Bookman Old Style" w:hAnsi="Bookman Old Style"/>
                <w:bCs/>
                <w:color w:val="000000"/>
                <w:sz w:val="22"/>
                <w:szCs w:val="22"/>
                <w:lang w:val="lv-LV"/>
              </w:rPr>
            </w:pPr>
          </w:p>
        </w:tc>
        <w:tc>
          <w:tcPr>
            <w:tcW w:w="1680" w:type="dxa"/>
          </w:tcPr>
          <w:p w14:paraId="39E496D7" w14:textId="77777777" w:rsidR="003662E1" w:rsidRPr="00B644FB" w:rsidRDefault="003662E1" w:rsidP="003662E1">
            <w:pPr>
              <w:spacing w:line="276" w:lineRule="auto"/>
              <w:jc w:val="right"/>
              <w:rPr>
                <w:rFonts w:ascii="Bookman Old Style" w:hAnsi="Bookman Old Style"/>
                <w:bCs/>
                <w:color w:val="000000"/>
                <w:sz w:val="22"/>
                <w:szCs w:val="22"/>
                <w:lang w:val="lv-LV"/>
              </w:rPr>
            </w:pPr>
          </w:p>
        </w:tc>
      </w:tr>
      <w:tr w:rsidR="004E5F59" w14:paraId="7A9138E0" w14:textId="77777777" w:rsidTr="00885B59">
        <w:trPr>
          <w:jc w:val="center"/>
        </w:trPr>
        <w:tc>
          <w:tcPr>
            <w:tcW w:w="4190" w:type="dxa"/>
          </w:tcPr>
          <w:p w14:paraId="4BD82DE3" w14:textId="77777777" w:rsidR="003662E1" w:rsidRPr="00B644FB" w:rsidRDefault="002E0213" w:rsidP="003662E1">
            <w:pPr>
              <w:spacing w:line="276" w:lineRule="auto"/>
              <w:jc w:val="both"/>
              <w:rPr>
                <w:rFonts w:ascii="Bookman Old Style" w:hAnsi="Bookman Old Style"/>
                <w:b/>
                <w:bCs/>
                <w:color w:val="000000"/>
                <w:lang w:val="lv-LV"/>
              </w:rPr>
            </w:pPr>
            <w:r w:rsidRPr="00B644FB">
              <w:rPr>
                <w:rFonts w:ascii="Bookman Old Style" w:hAnsi="Bookman Old Style"/>
                <w:b/>
                <w:bCs/>
                <w:color w:val="000000"/>
                <w:lang w:val="lv-LV"/>
              </w:rPr>
              <w:t>Pasīvs</w:t>
            </w:r>
          </w:p>
        </w:tc>
        <w:tc>
          <w:tcPr>
            <w:tcW w:w="1680" w:type="dxa"/>
          </w:tcPr>
          <w:p w14:paraId="3F65465D" w14:textId="77777777" w:rsidR="003662E1" w:rsidRPr="00B644FB" w:rsidRDefault="003662E1" w:rsidP="003662E1">
            <w:pPr>
              <w:spacing w:line="276" w:lineRule="auto"/>
              <w:jc w:val="right"/>
              <w:rPr>
                <w:rFonts w:ascii="Bookman Old Style" w:hAnsi="Bookman Old Style"/>
                <w:bCs/>
                <w:color w:val="000000"/>
                <w:sz w:val="22"/>
                <w:szCs w:val="22"/>
                <w:lang w:val="lv-LV"/>
              </w:rPr>
            </w:pPr>
          </w:p>
        </w:tc>
        <w:tc>
          <w:tcPr>
            <w:tcW w:w="1680" w:type="dxa"/>
          </w:tcPr>
          <w:p w14:paraId="2B494304" w14:textId="77777777" w:rsidR="003662E1" w:rsidRPr="00B644FB" w:rsidRDefault="003662E1" w:rsidP="003662E1">
            <w:pPr>
              <w:spacing w:line="276" w:lineRule="auto"/>
              <w:jc w:val="right"/>
              <w:rPr>
                <w:rFonts w:ascii="Bookman Old Style" w:hAnsi="Bookman Old Style"/>
                <w:bCs/>
                <w:color w:val="000000"/>
                <w:sz w:val="22"/>
                <w:szCs w:val="22"/>
                <w:lang w:val="lv-LV"/>
              </w:rPr>
            </w:pPr>
          </w:p>
        </w:tc>
        <w:tc>
          <w:tcPr>
            <w:tcW w:w="1680" w:type="dxa"/>
          </w:tcPr>
          <w:p w14:paraId="349CB324" w14:textId="77777777" w:rsidR="003662E1" w:rsidRPr="00B644FB" w:rsidRDefault="003662E1" w:rsidP="003662E1">
            <w:pPr>
              <w:spacing w:line="276" w:lineRule="auto"/>
              <w:jc w:val="right"/>
              <w:rPr>
                <w:rFonts w:ascii="Bookman Old Style" w:hAnsi="Bookman Old Style"/>
                <w:bCs/>
                <w:color w:val="000000"/>
                <w:sz w:val="22"/>
                <w:szCs w:val="22"/>
                <w:lang w:val="lv-LV"/>
              </w:rPr>
            </w:pPr>
          </w:p>
        </w:tc>
      </w:tr>
      <w:tr w:rsidR="004E5F59" w14:paraId="006AC9D9" w14:textId="77777777" w:rsidTr="00885B59">
        <w:trPr>
          <w:jc w:val="center"/>
        </w:trPr>
        <w:tc>
          <w:tcPr>
            <w:tcW w:w="4190" w:type="dxa"/>
          </w:tcPr>
          <w:p w14:paraId="303FF08C" w14:textId="77777777" w:rsidR="002D4CCD" w:rsidRPr="00B644FB" w:rsidRDefault="002E0213" w:rsidP="002D4CCD">
            <w:pPr>
              <w:spacing w:line="276" w:lineRule="auto"/>
              <w:jc w:val="both"/>
              <w:rPr>
                <w:rFonts w:ascii="Bookman Old Style" w:hAnsi="Bookman Old Style"/>
                <w:bCs/>
                <w:color w:val="000000"/>
                <w:lang w:val="lv-LV"/>
              </w:rPr>
            </w:pPr>
            <w:r w:rsidRPr="00B644FB">
              <w:rPr>
                <w:rFonts w:ascii="Bookman Old Style" w:hAnsi="Bookman Old Style"/>
                <w:bCs/>
                <w:color w:val="000000"/>
                <w:lang w:val="lv-LV"/>
              </w:rPr>
              <w:t>Rezerves</w:t>
            </w:r>
          </w:p>
        </w:tc>
        <w:tc>
          <w:tcPr>
            <w:tcW w:w="1680" w:type="dxa"/>
          </w:tcPr>
          <w:p w14:paraId="1FFBF86A" w14:textId="77777777" w:rsidR="002D4CCD" w:rsidRPr="00B644FB" w:rsidRDefault="002E0213" w:rsidP="002D4CCD">
            <w:pPr>
              <w:spacing w:line="276" w:lineRule="auto"/>
              <w:jc w:val="right"/>
              <w:rPr>
                <w:rFonts w:ascii="Bookman Old Style" w:hAnsi="Bookman Old Style"/>
                <w:bCs/>
                <w:color w:val="000000"/>
                <w:sz w:val="22"/>
                <w:szCs w:val="22"/>
                <w:lang w:val="lv-LV"/>
              </w:rPr>
            </w:pPr>
            <w:r w:rsidRPr="00B644FB">
              <w:rPr>
                <w:rFonts w:ascii="Bookman Old Style" w:hAnsi="Bookman Old Style"/>
                <w:bCs/>
                <w:color w:val="000000"/>
                <w:sz w:val="22"/>
                <w:szCs w:val="22"/>
                <w:lang w:val="lv-LV"/>
              </w:rPr>
              <w:t>69795</w:t>
            </w:r>
          </w:p>
        </w:tc>
        <w:tc>
          <w:tcPr>
            <w:tcW w:w="1680" w:type="dxa"/>
          </w:tcPr>
          <w:p w14:paraId="2075ADE9" w14:textId="77777777" w:rsidR="002D4CCD" w:rsidRPr="00B644FB" w:rsidRDefault="002E0213" w:rsidP="002D4CCD">
            <w:pPr>
              <w:spacing w:line="276" w:lineRule="auto"/>
              <w:jc w:val="right"/>
              <w:rPr>
                <w:rFonts w:ascii="Bookman Old Style" w:hAnsi="Bookman Old Style"/>
                <w:bCs/>
                <w:color w:val="000000"/>
                <w:sz w:val="22"/>
                <w:szCs w:val="22"/>
                <w:lang w:val="lv-LV"/>
              </w:rPr>
            </w:pPr>
            <w:r w:rsidRPr="00B644FB">
              <w:rPr>
                <w:rFonts w:ascii="Bookman Old Style" w:hAnsi="Bookman Old Style"/>
                <w:bCs/>
                <w:color w:val="000000"/>
                <w:sz w:val="22"/>
                <w:szCs w:val="22"/>
                <w:lang w:val="lv-LV"/>
              </w:rPr>
              <w:t>0</w:t>
            </w:r>
          </w:p>
        </w:tc>
        <w:tc>
          <w:tcPr>
            <w:tcW w:w="1680" w:type="dxa"/>
          </w:tcPr>
          <w:p w14:paraId="5D9D8E59" w14:textId="77777777" w:rsidR="002D4CCD" w:rsidRPr="00B644FB" w:rsidRDefault="002E0213" w:rsidP="002D4CCD">
            <w:pPr>
              <w:spacing w:line="276" w:lineRule="auto"/>
              <w:jc w:val="right"/>
              <w:rPr>
                <w:rFonts w:ascii="Bookman Old Style" w:hAnsi="Bookman Old Style"/>
                <w:bCs/>
                <w:color w:val="000000"/>
                <w:sz w:val="22"/>
                <w:szCs w:val="22"/>
                <w:lang w:val="lv-LV"/>
              </w:rPr>
            </w:pPr>
            <w:r>
              <w:rPr>
                <w:rFonts w:ascii="Bookman Old Style" w:hAnsi="Bookman Old Style"/>
                <w:bCs/>
                <w:color w:val="000000"/>
                <w:sz w:val="22"/>
                <w:szCs w:val="22"/>
                <w:lang w:val="lv-LV"/>
              </w:rPr>
              <w:t>0</w:t>
            </w:r>
          </w:p>
        </w:tc>
      </w:tr>
      <w:tr w:rsidR="004E5F59" w14:paraId="02727850" w14:textId="77777777" w:rsidTr="00885B59">
        <w:trPr>
          <w:jc w:val="center"/>
        </w:trPr>
        <w:tc>
          <w:tcPr>
            <w:tcW w:w="4190" w:type="dxa"/>
          </w:tcPr>
          <w:p w14:paraId="1BCE3152" w14:textId="77777777" w:rsidR="002D4CCD" w:rsidRPr="00B644FB" w:rsidRDefault="002E0213" w:rsidP="002D4CCD">
            <w:pPr>
              <w:spacing w:line="276" w:lineRule="auto"/>
              <w:jc w:val="both"/>
              <w:rPr>
                <w:rFonts w:ascii="Bookman Old Style" w:hAnsi="Bookman Old Style"/>
                <w:bCs/>
                <w:color w:val="000000"/>
                <w:lang w:val="lv-LV"/>
              </w:rPr>
            </w:pPr>
            <w:r w:rsidRPr="00B644FB">
              <w:rPr>
                <w:rFonts w:ascii="Bookman Old Style" w:hAnsi="Bookman Old Style"/>
                <w:bCs/>
                <w:color w:val="000000"/>
                <w:lang w:val="lv-LV"/>
              </w:rPr>
              <w:t>Iepriekšējo gadu budžeta izpildes rezultāti</w:t>
            </w:r>
          </w:p>
        </w:tc>
        <w:tc>
          <w:tcPr>
            <w:tcW w:w="1680" w:type="dxa"/>
          </w:tcPr>
          <w:p w14:paraId="5046E610" w14:textId="77777777" w:rsidR="002D4CCD" w:rsidRPr="00B644FB" w:rsidRDefault="002E0213" w:rsidP="002D4CCD">
            <w:pPr>
              <w:spacing w:line="276" w:lineRule="auto"/>
              <w:jc w:val="right"/>
              <w:rPr>
                <w:rFonts w:ascii="Bookman Old Style" w:hAnsi="Bookman Old Style"/>
                <w:bCs/>
                <w:color w:val="000000"/>
                <w:sz w:val="22"/>
                <w:szCs w:val="22"/>
                <w:lang w:val="lv-LV"/>
              </w:rPr>
            </w:pPr>
            <w:r w:rsidRPr="00B644FB">
              <w:rPr>
                <w:rFonts w:ascii="Bookman Old Style" w:hAnsi="Bookman Old Style"/>
                <w:bCs/>
                <w:color w:val="000000"/>
                <w:sz w:val="22"/>
                <w:szCs w:val="22"/>
                <w:lang w:val="lv-LV"/>
              </w:rPr>
              <w:t>20947259</w:t>
            </w:r>
          </w:p>
        </w:tc>
        <w:tc>
          <w:tcPr>
            <w:tcW w:w="1680" w:type="dxa"/>
          </w:tcPr>
          <w:p w14:paraId="4AF4DFE5" w14:textId="77777777" w:rsidR="002D4CCD" w:rsidRPr="00B644FB" w:rsidRDefault="002E0213" w:rsidP="002D4CCD">
            <w:pPr>
              <w:spacing w:line="276" w:lineRule="auto"/>
              <w:jc w:val="right"/>
              <w:rPr>
                <w:rFonts w:ascii="Bookman Old Style" w:hAnsi="Bookman Old Style"/>
                <w:bCs/>
                <w:color w:val="000000"/>
                <w:sz w:val="22"/>
                <w:szCs w:val="22"/>
                <w:lang w:val="lv-LV"/>
              </w:rPr>
            </w:pPr>
            <w:r w:rsidRPr="00B644FB">
              <w:rPr>
                <w:rFonts w:ascii="Bookman Old Style" w:hAnsi="Bookman Old Style"/>
                <w:bCs/>
                <w:color w:val="000000"/>
                <w:sz w:val="22"/>
                <w:szCs w:val="22"/>
                <w:lang w:val="lv-LV"/>
              </w:rPr>
              <w:t>22433155</w:t>
            </w:r>
          </w:p>
        </w:tc>
        <w:tc>
          <w:tcPr>
            <w:tcW w:w="1680" w:type="dxa"/>
          </w:tcPr>
          <w:p w14:paraId="2F3E41E3" w14:textId="77777777" w:rsidR="002D4CCD" w:rsidRPr="00B644FB" w:rsidRDefault="002E0213" w:rsidP="002D4CCD">
            <w:pPr>
              <w:spacing w:line="276" w:lineRule="auto"/>
              <w:jc w:val="right"/>
              <w:rPr>
                <w:rFonts w:ascii="Bookman Old Style" w:hAnsi="Bookman Old Style"/>
                <w:bCs/>
                <w:color w:val="000000"/>
                <w:sz w:val="22"/>
                <w:szCs w:val="22"/>
                <w:lang w:val="lv-LV"/>
              </w:rPr>
            </w:pPr>
            <w:r>
              <w:rPr>
                <w:rFonts w:ascii="Bookman Old Style" w:hAnsi="Bookman Old Style"/>
                <w:bCs/>
                <w:color w:val="000000"/>
                <w:sz w:val="22"/>
                <w:szCs w:val="22"/>
                <w:lang w:val="lv-LV"/>
              </w:rPr>
              <w:t>24823403</w:t>
            </w:r>
          </w:p>
        </w:tc>
      </w:tr>
      <w:tr w:rsidR="004E5F59" w14:paraId="3F5FEC64" w14:textId="77777777" w:rsidTr="00885B59">
        <w:trPr>
          <w:jc w:val="center"/>
        </w:trPr>
        <w:tc>
          <w:tcPr>
            <w:tcW w:w="4190" w:type="dxa"/>
          </w:tcPr>
          <w:p w14:paraId="7C7E362D" w14:textId="77777777" w:rsidR="002D4CCD" w:rsidRPr="00B644FB" w:rsidRDefault="002E0213" w:rsidP="002D4CCD">
            <w:pPr>
              <w:spacing w:line="276" w:lineRule="auto"/>
              <w:jc w:val="both"/>
              <w:rPr>
                <w:rFonts w:ascii="Bookman Old Style" w:hAnsi="Bookman Old Style"/>
                <w:bCs/>
                <w:color w:val="000000"/>
                <w:lang w:val="lv-LV"/>
              </w:rPr>
            </w:pPr>
            <w:r w:rsidRPr="00B644FB">
              <w:rPr>
                <w:rFonts w:ascii="Bookman Old Style" w:hAnsi="Bookman Old Style"/>
                <w:bCs/>
                <w:color w:val="000000"/>
                <w:lang w:val="lv-LV"/>
              </w:rPr>
              <w:t>Pārskata gada budžeta izpildes rezultāti</w:t>
            </w:r>
          </w:p>
        </w:tc>
        <w:tc>
          <w:tcPr>
            <w:tcW w:w="1680" w:type="dxa"/>
          </w:tcPr>
          <w:p w14:paraId="10F1677F" w14:textId="77777777" w:rsidR="002D4CCD" w:rsidRPr="00B644FB" w:rsidRDefault="002E0213" w:rsidP="002D4CCD">
            <w:pPr>
              <w:spacing w:line="276" w:lineRule="auto"/>
              <w:jc w:val="right"/>
              <w:rPr>
                <w:rFonts w:ascii="Bookman Old Style" w:hAnsi="Bookman Old Style"/>
                <w:bCs/>
                <w:color w:val="000000"/>
                <w:sz w:val="22"/>
                <w:szCs w:val="22"/>
                <w:lang w:val="lv-LV"/>
              </w:rPr>
            </w:pPr>
            <w:r w:rsidRPr="00B644FB">
              <w:rPr>
                <w:rFonts w:ascii="Bookman Old Style" w:hAnsi="Bookman Old Style"/>
                <w:bCs/>
                <w:color w:val="000000"/>
                <w:sz w:val="22"/>
                <w:szCs w:val="22"/>
                <w:lang w:val="lv-LV"/>
              </w:rPr>
              <w:t>1485896</w:t>
            </w:r>
          </w:p>
        </w:tc>
        <w:tc>
          <w:tcPr>
            <w:tcW w:w="1680" w:type="dxa"/>
          </w:tcPr>
          <w:p w14:paraId="181C2305" w14:textId="77777777" w:rsidR="002D4CCD" w:rsidRPr="00B644FB" w:rsidRDefault="002E0213" w:rsidP="002D4CCD">
            <w:pPr>
              <w:spacing w:line="276" w:lineRule="auto"/>
              <w:jc w:val="right"/>
              <w:rPr>
                <w:rFonts w:ascii="Bookman Old Style" w:hAnsi="Bookman Old Style"/>
                <w:bCs/>
                <w:color w:val="000000"/>
                <w:sz w:val="22"/>
                <w:szCs w:val="22"/>
                <w:lang w:val="lv-LV"/>
              </w:rPr>
            </w:pPr>
            <w:r w:rsidRPr="00B644FB">
              <w:rPr>
                <w:rFonts w:ascii="Bookman Old Style" w:hAnsi="Bookman Old Style"/>
                <w:bCs/>
                <w:color w:val="000000"/>
                <w:sz w:val="22"/>
                <w:szCs w:val="22"/>
                <w:lang w:val="lv-LV"/>
              </w:rPr>
              <w:t>2390248</w:t>
            </w:r>
          </w:p>
        </w:tc>
        <w:tc>
          <w:tcPr>
            <w:tcW w:w="1680" w:type="dxa"/>
          </w:tcPr>
          <w:p w14:paraId="0A782CEB" w14:textId="77777777" w:rsidR="002D4CCD" w:rsidRPr="00B644FB" w:rsidRDefault="002E0213" w:rsidP="002D4CCD">
            <w:pPr>
              <w:spacing w:line="276" w:lineRule="auto"/>
              <w:jc w:val="right"/>
              <w:rPr>
                <w:rFonts w:ascii="Bookman Old Style" w:hAnsi="Bookman Old Style"/>
                <w:bCs/>
                <w:color w:val="000000"/>
                <w:sz w:val="22"/>
                <w:szCs w:val="22"/>
                <w:lang w:val="lv-LV"/>
              </w:rPr>
            </w:pPr>
            <w:r>
              <w:rPr>
                <w:rFonts w:ascii="Bookman Old Style" w:hAnsi="Bookman Old Style"/>
                <w:bCs/>
                <w:color w:val="000000"/>
                <w:sz w:val="22"/>
                <w:szCs w:val="22"/>
                <w:lang w:val="lv-LV"/>
              </w:rPr>
              <w:t>1100392</w:t>
            </w:r>
          </w:p>
        </w:tc>
      </w:tr>
      <w:tr w:rsidR="004E5F59" w14:paraId="64B95EF9" w14:textId="77777777" w:rsidTr="00885B59">
        <w:trPr>
          <w:jc w:val="center"/>
        </w:trPr>
        <w:tc>
          <w:tcPr>
            <w:tcW w:w="4190" w:type="dxa"/>
          </w:tcPr>
          <w:p w14:paraId="5DFC9AEF" w14:textId="77777777" w:rsidR="002D4CCD" w:rsidRPr="00B644FB" w:rsidRDefault="002E0213" w:rsidP="002D4CCD">
            <w:pPr>
              <w:spacing w:line="276" w:lineRule="auto"/>
              <w:jc w:val="both"/>
              <w:rPr>
                <w:rFonts w:ascii="Bookman Old Style" w:hAnsi="Bookman Old Style"/>
                <w:bCs/>
                <w:color w:val="000000"/>
                <w:lang w:val="lv-LV"/>
              </w:rPr>
            </w:pPr>
            <w:r w:rsidRPr="00B644FB">
              <w:rPr>
                <w:rFonts w:ascii="Bookman Old Style" w:hAnsi="Bookman Old Style"/>
                <w:bCs/>
                <w:color w:val="000000"/>
                <w:lang w:val="lv-LV"/>
              </w:rPr>
              <w:t>Ilgtermiņa saistības</w:t>
            </w:r>
          </w:p>
        </w:tc>
        <w:tc>
          <w:tcPr>
            <w:tcW w:w="1680" w:type="dxa"/>
          </w:tcPr>
          <w:p w14:paraId="3ED09E2A" w14:textId="77777777" w:rsidR="002D4CCD" w:rsidRPr="00B644FB" w:rsidRDefault="002E0213" w:rsidP="002D4CCD">
            <w:pPr>
              <w:spacing w:line="276" w:lineRule="auto"/>
              <w:jc w:val="right"/>
              <w:rPr>
                <w:rFonts w:ascii="Bookman Old Style" w:hAnsi="Bookman Old Style"/>
                <w:bCs/>
                <w:color w:val="000000"/>
                <w:sz w:val="22"/>
                <w:szCs w:val="22"/>
                <w:lang w:val="lv-LV"/>
              </w:rPr>
            </w:pPr>
            <w:r w:rsidRPr="00B644FB">
              <w:rPr>
                <w:rFonts w:ascii="Bookman Old Style" w:hAnsi="Bookman Old Style"/>
                <w:bCs/>
                <w:color w:val="000000"/>
                <w:sz w:val="22"/>
                <w:szCs w:val="22"/>
                <w:lang w:val="lv-LV"/>
              </w:rPr>
              <w:t>4677638</w:t>
            </w:r>
          </w:p>
        </w:tc>
        <w:tc>
          <w:tcPr>
            <w:tcW w:w="1680" w:type="dxa"/>
          </w:tcPr>
          <w:p w14:paraId="645074D7" w14:textId="77777777" w:rsidR="002D4CCD" w:rsidRPr="00B644FB" w:rsidRDefault="002E0213" w:rsidP="002D4CCD">
            <w:pPr>
              <w:spacing w:line="276" w:lineRule="auto"/>
              <w:jc w:val="right"/>
              <w:rPr>
                <w:rFonts w:ascii="Bookman Old Style" w:hAnsi="Bookman Old Style"/>
                <w:bCs/>
                <w:color w:val="000000"/>
                <w:sz w:val="22"/>
                <w:szCs w:val="22"/>
                <w:lang w:val="lv-LV"/>
              </w:rPr>
            </w:pPr>
            <w:r w:rsidRPr="00B644FB">
              <w:rPr>
                <w:rFonts w:ascii="Bookman Old Style" w:hAnsi="Bookman Old Style"/>
                <w:bCs/>
                <w:color w:val="000000"/>
                <w:sz w:val="22"/>
                <w:szCs w:val="22"/>
                <w:lang w:val="lv-LV"/>
              </w:rPr>
              <w:t>7620347</w:t>
            </w:r>
          </w:p>
        </w:tc>
        <w:tc>
          <w:tcPr>
            <w:tcW w:w="1680" w:type="dxa"/>
          </w:tcPr>
          <w:p w14:paraId="7D9F5629" w14:textId="77777777" w:rsidR="002D4CCD" w:rsidRPr="00B644FB" w:rsidRDefault="002E0213" w:rsidP="002D4CCD">
            <w:pPr>
              <w:spacing w:line="276" w:lineRule="auto"/>
              <w:jc w:val="right"/>
              <w:rPr>
                <w:rFonts w:ascii="Bookman Old Style" w:hAnsi="Bookman Old Style"/>
                <w:bCs/>
                <w:color w:val="000000"/>
                <w:sz w:val="22"/>
                <w:szCs w:val="22"/>
                <w:lang w:val="lv-LV"/>
              </w:rPr>
            </w:pPr>
            <w:r>
              <w:rPr>
                <w:rFonts w:ascii="Bookman Old Style" w:hAnsi="Bookman Old Style"/>
                <w:bCs/>
                <w:color w:val="000000"/>
                <w:sz w:val="22"/>
                <w:szCs w:val="22"/>
                <w:lang w:val="lv-LV"/>
              </w:rPr>
              <w:t>7589143</w:t>
            </w:r>
          </w:p>
        </w:tc>
      </w:tr>
      <w:tr w:rsidR="004E5F59" w14:paraId="67C8AF4B" w14:textId="77777777" w:rsidTr="00885B59">
        <w:trPr>
          <w:jc w:val="center"/>
        </w:trPr>
        <w:tc>
          <w:tcPr>
            <w:tcW w:w="4190" w:type="dxa"/>
          </w:tcPr>
          <w:p w14:paraId="367D6EDE" w14:textId="77777777" w:rsidR="002D4CCD" w:rsidRPr="00B644FB" w:rsidRDefault="002E0213" w:rsidP="002D4CCD">
            <w:pPr>
              <w:spacing w:line="276" w:lineRule="auto"/>
              <w:jc w:val="both"/>
              <w:rPr>
                <w:rFonts w:ascii="Bookman Old Style" w:hAnsi="Bookman Old Style"/>
                <w:bCs/>
                <w:color w:val="000000"/>
                <w:lang w:val="lv-LV"/>
              </w:rPr>
            </w:pPr>
            <w:r w:rsidRPr="00B644FB">
              <w:rPr>
                <w:rFonts w:ascii="Bookman Old Style" w:hAnsi="Bookman Old Style"/>
                <w:bCs/>
                <w:color w:val="000000"/>
                <w:lang w:val="lv-LV"/>
              </w:rPr>
              <w:t>Īstermiņa aizņēmumi un ilgtermiņa aizņēmumu īstermiņa daļa</w:t>
            </w:r>
          </w:p>
        </w:tc>
        <w:tc>
          <w:tcPr>
            <w:tcW w:w="1680" w:type="dxa"/>
          </w:tcPr>
          <w:p w14:paraId="05131085" w14:textId="77777777" w:rsidR="002D4CCD" w:rsidRPr="00B644FB" w:rsidRDefault="002E0213" w:rsidP="002D4CCD">
            <w:pPr>
              <w:spacing w:line="276" w:lineRule="auto"/>
              <w:jc w:val="right"/>
              <w:rPr>
                <w:rFonts w:ascii="Bookman Old Style" w:hAnsi="Bookman Old Style"/>
                <w:bCs/>
                <w:color w:val="000000"/>
                <w:sz w:val="22"/>
                <w:szCs w:val="22"/>
                <w:lang w:val="lv-LV"/>
              </w:rPr>
            </w:pPr>
            <w:r w:rsidRPr="00B644FB">
              <w:rPr>
                <w:rFonts w:ascii="Bookman Old Style" w:hAnsi="Bookman Old Style"/>
                <w:bCs/>
                <w:color w:val="000000"/>
                <w:sz w:val="22"/>
                <w:szCs w:val="22"/>
                <w:lang w:val="lv-LV"/>
              </w:rPr>
              <w:t>215624</w:t>
            </w:r>
          </w:p>
        </w:tc>
        <w:tc>
          <w:tcPr>
            <w:tcW w:w="1680" w:type="dxa"/>
          </w:tcPr>
          <w:p w14:paraId="476D77F0" w14:textId="77777777" w:rsidR="002D4CCD" w:rsidRPr="00B644FB" w:rsidRDefault="002E0213" w:rsidP="002D4CCD">
            <w:pPr>
              <w:spacing w:line="276" w:lineRule="auto"/>
              <w:jc w:val="right"/>
              <w:rPr>
                <w:rFonts w:ascii="Bookman Old Style" w:hAnsi="Bookman Old Style"/>
                <w:bCs/>
                <w:color w:val="000000"/>
                <w:sz w:val="22"/>
                <w:szCs w:val="22"/>
                <w:lang w:val="lv-LV"/>
              </w:rPr>
            </w:pPr>
            <w:r w:rsidRPr="00B644FB">
              <w:rPr>
                <w:rFonts w:ascii="Bookman Old Style" w:hAnsi="Bookman Old Style"/>
                <w:bCs/>
                <w:color w:val="000000"/>
                <w:sz w:val="22"/>
                <w:szCs w:val="22"/>
                <w:lang w:val="lv-LV"/>
              </w:rPr>
              <w:t>416582</w:t>
            </w:r>
          </w:p>
        </w:tc>
        <w:tc>
          <w:tcPr>
            <w:tcW w:w="1680" w:type="dxa"/>
          </w:tcPr>
          <w:p w14:paraId="4D9EFFD0" w14:textId="77777777" w:rsidR="002D4CCD" w:rsidRPr="00B644FB" w:rsidRDefault="002E0213" w:rsidP="002D4CCD">
            <w:pPr>
              <w:spacing w:line="276" w:lineRule="auto"/>
              <w:jc w:val="right"/>
              <w:rPr>
                <w:rFonts w:ascii="Bookman Old Style" w:hAnsi="Bookman Old Style"/>
                <w:bCs/>
                <w:color w:val="000000"/>
                <w:sz w:val="22"/>
                <w:szCs w:val="22"/>
                <w:lang w:val="lv-LV"/>
              </w:rPr>
            </w:pPr>
            <w:r>
              <w:rPr>
                <w:rFonts w:ascii="Bookman Old Style" w:hAnsi="Bookman Old Style"/>
                <w:bCs/>
                <w:color w:val="000000"/>
                <w:sz w:val="22"/>
                <w:szCs w:val="22"/>
                <w:lang w:val="lv-LV"/>
              </w:rPr>
              <w:t>393322</w:t>
            </w:r>
          </w:p>
        </w:tc>
      </w:tr>
      <w:tr w:rsidR="004E5F59" w14:paraId="6F8D8BD3" w14:textId="77777777" w:rsidTr="00885B59">
        <w:trPr>
          <w:jc w:val="center"/>
        </w:trPr>
        <w:tc>
          <w:tcPr>
            <w:tcW w:w="4190" w:type="dxa"/>
          </w:tcPr>
          <w:p w14:paraId="18F9BD32" w14:textId="77777777" w:rsidR="002D4CCD" w:rsidRPr="00B644FB" w:rsidRDefault="002E0213" w:rsidP="002D4CCD">
            <w:pPr>
              <w:spacing w:line="276" w:lineRule="auto"/>
              <w:rPr>
                <w:rFonts w:ascii="Bookman Old Style" w:hAnsi="Bookman Old Style"/>
                <w:bCs/>
                <w:color w:val="000000"/>
                <w:lang w:val="lv-LV"/>
              </w:rPr>
            </w:pPr>
            <w:r w:rsidRPr="00B644FB">
              <w:rPr>
                <w:rFonts w:ascii="Bookman Old Style" w:hAnsi="Bookman Old Style"/>
                <w:bCs/>
                <w:color w:val="000000"/>
                <w:lang w:val="lv-LV"/>
              </w:rPr>
              <w:t>Īstermiņa uzkrātās saistības</w:t>
            </w:r>
          </w:p>
        </w:tc>
        <w:tc>
          <w:tcPr>
            <w:tcW w:w="1680" w:type="dxa"/>
          </w:tcPr>
          <w:p w14:paraId="3FDBDEB0" w14:textId="77777777" w:rsidR="002D4CCD" w:rsidRPr="00B644FB" w:rsidRDefault="002E0213" w:rsidP="002D4CCD">
            <w:pPr>
              <w:spacing w:line="276" w:lineRule="auto"/>
              <w:jc w:val="right"/>
              <w:rPr>
                <w:rFonts w:ascii="Bookman Old Style" w:hAnsi="Bookman Old Style"/>
                <w:bCs/>
                <w:color w:val="000000"/>
                <w:sz w:val="22"/>
                <w:szCs w:val="22"/>
                <w:lang w:val="lv-LV"/>
              </w:rPr>
            </w:pPr>
            <w:r w:rsidRPr="00B644FB">
              <w:rPr>
                <w:rFonts w:ascii="Bookman Old Style" w:hAnsi="Bookman Old Style"/>
                <w:bCs/>
                <w:color w:val="000000"/>
                <w:sz w:val="22"/>
                <w:szCs w:val="22"/>
                <w:lang w:val="lv-LV"/>
              </w:rPr>
              <w:t>201697</w:t>
            </w:r>
          </w:p>
        </w:tc>
        <w:tc>
          <w:tcPr>
            <w:tcW w:w="1680" w:type="dxa"/>
          </w:tcPr>
          <w:p w14:paraId="70FAD044" w14:textId="77777777" w:rsidR="002D4CCD" w:rsidRPr="00B644FB" w:rsidRDefault="002E0213" w:rsidP="002D4CCD">
            <w:pPr>
              <w:spacing w:line="276" w:lineRule="auto"/>
              <w:jc w:val="right"/>
              <w:rPr>
                <w:rFonts w:ascii="Bookman Old Style" w:hAnsi="Bookman Old Style"/>
                <w:bCs/>
                <w:color w:val="000000"/>
                <w:sz w:val="22"/>
                <w:szCs w:val="22"/>
                <w:lang w:val="lv-LV"/>
              </w:rPr>
            </w:pPr>
            <w:r w:rsidRPr="00B644FB">
              <w:rPr>
                <w:rFonts w:ascii="Bookman Old Style" w:hAnsi="Bookman Old Style"/>
                <w:bCs/>
                <w:color w:val="000000"/>
                <w:sz w:val="22"/>
                <w:szCs w:val="22"/>
                <w:lang w:val="lv-LV"/>
              </w:rPr>
              <w:t>215125</w:t>
            </w:r>
          </w:p>
        </w:tc>
        <w:tc>
          <w:tcPr>
            <w:tcW w:w="1680" w:type="dxa"/>
          </w:tcPr>
          <w:p w14:paraId="6114A1BC" w14:textId="77777777" w:rsidR="002D4CCD" w:rsidRPr="00B644FB" w:rsidRDefault="002E0213" w:rsidP="002D4CCD">
            <w:pPr>
              <w:spacing w:line="276" w:lineRule="auto"/>
              <w:jc w:val="right"/>
              <w:rPr>
                <w:rFonts w:ascii="Bookman Old Style" w:hAnsi="Bookman Old Style"/>
                <w:bCs/>
                <w:color w:val="000000"/>
                <w:sz w:val="22"/>
                <w:szCs w:val="22"/>
                <w:lang w:val="lv-LV"/>
              </w:rPr>
            </w:pPr>
            <w:r>
              <w:rPr>
                <w:rFonts w:ascii="Bookman Old Style" w:hAnsi="Bookman Old Style"/>
                <w:bCs/>
                <w:color w:val="000000"/>
                <w:sz w:val="22"/>
                <w:szCs w:val="22"/>
                <w:lang w:val="lv-LV"/>
              </w:rPr>
              <w:t>253836</w:t>
            </w:r>
          </w:p>
        </w:tc>
      </w:tr>
      <w:tr w:rsidR="004E5F59" w14:paraId="696501F5" w14:textId="77777777" w:rsidTr="00885B59">
        <w:trPr>
          <w:jc w:val="center"/>
        </w:trPr>
        <w:tc>
          <w:tcPr>
            <w:tcW w:w="4190" w:type="dxa"/>
          </w:tcPr>
          <w:p w14:paraId="243A1863" w14:textId="77777777" w:rsidR="002D4CCD" w:rsidRPr="00B644FB" w:rsidRDefault="002E0213" w:rsidP="002D4CCD">
            <w:pPr>
              <w:spacing w:line="276" w:lineRule="auto"/>
              <w:jc w:val="both"/>
              <w:rPr>
                <w:rFonts w:ascii="Bookman Old Style" w:hAnsi="Bookman Old Style"/>
                <w:bCs/>
                <w:color w:val="000000"/>
                <w:lang w:val="lv-LV"/>
              </w:rPr>
            </w:pPr>
            <w:r w:rsidRPr="00B644FB">
              <w:rPr>
                <w:rFonts w:ascii="Bookman Old Style" w:hAnsi="Bookman Old Style"/>
                <w:bCs/>
                <w:color w:val="000000"/>
                <w:lang w:val="lv-LV"/>
              </w:rPr>
              <w:t xml:space="preserve">Īstermiņa saistības pret piegādātājiem un </w:t>
            </w:r>
            <w:r w:rsidRPr="00B644FB">
              <w:rPr>
                <w:rFonts w:ascii="Bookman Old Style" w:hAnsi="Bookman Old Style"/>
                <w:bCs/>
                <w:color w:val="000000"/>
                <w:lang w:val="lv-LV"/>
              </w:rPr>
              <w:t>darbuzņēmējiem</w:t>
            </w:r>
          </w:p>
        </w:tc>
        <w:tc>
          <w:tcPr>
            <w:tcW w:w="1680" w:type="dxa"/>
          </w:tcPr>
          <w:p w14:paraId="63C655D2" w14:textId="77777777" w:rsidR="002D4CCD" w:rsidRPr="00B644FB" w:rsidRDefault="002E0213" w:rsidP="002D4CCD">
            <w:pPr>
              <w:spacing w:line="276" w:lineRule="auto"/>
              <w:jc w:val="right"/>
              <w:rPr>
                <w:rFonts w:ascii="Bookman Old Style" w:hAnsi="Bookman Old Style"/>
                <w:bCs/>
                <w:color w:val="000000"/>
                <w:sz w:val="22"/>
                <w:szCs w:val="22"/>
                <w:lang w:val="lv-LV"/>
              </w:rPr>
            </w:pPr>
            <w:r w:rsidRPr="00B644FB">
              <w:rPr>
                <w:rFonts w:ascii="Bookman Old Style" w:hAnsi="Bookman Old Style"/>
                <w:bCs/>
                <w:color w:val="000000"/>
                <w:sz w:val="22"/>
                <w:szCs w:val="22"/>
                <w:lang w:val="lv-LV"/>
              </w:rPr>
              <w:t>662651</w:t>
            </w:r>
          </w:p>
        </w:tc>
        <w:tc>
          <w:tcPr>
            <w:tcW w:w="1680" w:type="dxa"/>
          </w:tcPr>
          <w:p w14:paraId="4AD73A8C" w14:textId="77777777" w:rsidR="002D4CCD" w:rsidRPr="00B644FB" w:rsidRDefault="002E0213" w:rsidP="002D4CCD">
            <w:pPr>
              <w:spacing w:line="276" w:lineRule="auto"/>
              <w:jc w:val="right"/>
              <w:rPr>
                <w:rFonts w:ascii="Bookman Old Style" w:hAnsi="Bookman Old Style"/>
                <w:bCs/>
                <w:color w:val="000000"/>
                <w:sz w:val="22"/>
                <w:szCs w:val="22"/>
                <w:lang w:val="lv-LV"/>
              </w:rPr>
            </w:pPr>
            <w:r w:rsidRPr="00B644FB">
              <w:rPr>
                <w:rFonts w:ascii="Bookman Old Style" w:hAnsi="Bookman Old Style"/>
                <w:bCs/>
                <w:color w:val="000000"/>
                <w:sz w:val="22"/>
                <w:szCs w:val="22"/>
                <w:lang w:val="lv-LV"/>
              </w:rPr>
              <w:t>197053</w:t>
            </w:r>
          </w:p>
        </w:tc>
        <w:tc>
          <w:tcPr>
            <w:tcW w:w="1680" w:type="dxa"/>
          </w:tcPr>
          <w:p w14:paraId="3DEDDDDB" w14:textId="77777777" w:rsidR="002D4CCD" w:rsidRPr="00B644FB" w:rsidRDefault="002E0213" w:rsidP="002D4CCD">
            <w:pPr>
              <w:spacing w:line="276" w:lineRule="auto"/>
              <w:jc w:val="right"/>
              <w:rPr>
                <w:rFonts w:ascii="Bookman Old Style" w:hAnsi="Bookman Old Style"/>
                <w:bCs/>
                <w:color w:val="000000"/>
                <w:sz w:val="22"/>
                <w:szCs w:val="22"/>
                <w:lang w:val="lv-LV"/>
              </w:rPr>
            </w:pPr>
            <w:r>
              <w:rPr>
                <w:rFonts w:ascii="Bookman Old Style" w:hAnsi="Bookman Old Style"/>
                <w:bCs/>
                <w:color w:val="000000"/>
                <w:sz w:val="22"/>
                <w:szCs w:val="22"/>
                <w:lang w:val="lv-LV"/>
              </w:rPr>
              <w:t>388453</w:t>
            </w:r>
          </w:p>
        </w:tc>
      </w:tr>
      <w:tr w:rsidR="004E5F59" w14:paraId="46F14D5F" w14:textId="77777777" w:rsidTr="00885B59">
        <w:trPr>
          <w:jc w:val="center"/>
        </w:trPr>
        <w:tc>
          <w:tcPr>
            <w:tcW w:w="4190" w:type="dxa"/>
          </w:tcPr>
          <w:p w14:paraId="63090751" w14:textId="77777777" w:rsidR="002D4CCD" w:rsidRPr="00B644FB" w:rsidRDefault="002E0213" w:rsidP="002D4CCD">
            <w:pPr>
              <w:spacing w:line="276" w:lineRule="auto"/>
              <w:rPr>
                <w:rFonts w:ascii="Bookman Old Style" w:hAnsi="Bookman Old Style"/>
                <w:bCs/>
                <w:color w:val="000000"/>
                <w:lang w:val="lv-LV"/>
              </w:rPr>
            </w:pPr>
            <w:r w:rsidRPr="00B644FB">
              <w:rPr>
                <w:rFonts w:ascii="Bookman Old Style" w:hAnsi="Bookman Old Style"/>
                <w:bCs/>
                <w:color w:val="000000"/>
                <w:lang w:val="lv-LV"/>
              </w:rPr>
              <w:t xml:space="preserve">Norēķini par darba samaksu un ieturējumiem no darba algas </w:t>
            </w:r>
          </w:p>
        </w:tc>
        <w:tc>
          <w:tcPr>
            <w:tcW w:w="1680" w:type="dxa"/>
          </w:tcPr>
          <w:p w14:paraId="6C6A9D2B" w14:textId="77777777" w:rsidR="002D4CCD" w:rsidRPr="00B644FB" w:rsidRDefault="002E0213" w:rsidP="002D4CCD">
            <w:pPr>
              <w:spacing w:line="276" w:lineRule="auto"/>
              <w:jc w:val="right"/>
              <w:rPr>
                <w:rFonts w:ascii="Bookman Old Style" w:hAnsi="Bookman Old Style"/>
                <w:bCs/>
                <w:color w:val="000000"/>
                <w:sz w:val="22"/>
                <w:szCs w:val="22"/>
                <w:lang w:val="lv-LV"/>
              </w:rPr>
            </w:pPr>
            <w:r w:rsidRPr="00B644FB">
              <w:rPr>
                <w:rFonts w:ascii="Bookman Old Style" w:hAnsi="Bookman Old Style"/>
                <w:bCs/>
                <w:color w:val="000000"/>
                <w:sz w:val="22"/>
                <w:szCs w:val="22"/>
                <w:lang w:val="lv-LV"/>
              </w:rPr>
              <w:t>119840</w:t>
            </w:r>
          </w:p>
        </w:tc>
        <w:tc>
          <w:tcPr>
            <w:tcW w:w="1680" w:type="dxa"/>
          </w:tcPr>
          <w:p w14:paraId="511C664B" w14:textId="77777777" w:rsidR="002D4CCD" w:rsidRPr="00B644FB" w:rsidRDefault="002E0213" w:rsidP="002D4CCD">
            <w:pPr>
              <w:spacing w:line="276" w:lineRule="auto"/>
              <w:jc w:val="right"/>
              <w:rPr>
                <w:rFonts w:ascii="Bookman Old Style" w:hAnsi="Bookman Old Style"/>
                <w:bCs/>
                <w:color w:val="000000"/>
                <w:sz w:val="22"/>
                <w:szCs w:val="22"/>
                <w:lang w:val="lv-LV"/>
              </w:rPr>
            </w:pPr>
            <w:r w:rsidRPr="00B644FB">
              <w:rPr>
                <w:rFonts w:ascii="Bookman Old Style" w:hAnsi="Bookman Old Style"/>
                <w:bCs/>
                <w:color w:val="000000"/>
                <w:sz w:val="22"/>
                <w:szCs w:val="22"/>
                <w:lang w:val="lv-LV"/>
              </w:rPr>
              <w:t>121364</w:t>
            </w:r>
          </w:p>
        </w:tc>
        <w:tc>
          <w:tcPr>
            <w:tcW w:w="1680" w:type="dxa"/>
          </w:tcPr>
          <w:p w14:paraId="498D25D6" w14:textId="77777777" w:rsidR="002D4CCD" w:rsidRPr="00B644FB" w:rsidRDefault="002E0213" w:rsidP="002D4CCD">
            <w:pPr>
              <w:spacing w:line="276" w:lineRule="auto"/>
              <w:jc w:val="right"/>
              <w:rPr>
                <w:rFonts w:ascii="Bookman Old Style" w:hAnsi="Bookman Old Style"/>
                <w:bCs/>
                <w:color w:val="000000"/>
                <w:sz w:val="22"/>
                <w:szCs w:val="22"/>
                <w:lang w:val="lv-LV"/>
              </w:rPr>
            </w:pPr>
            <w:r>
              <w:rPr>
                <w:rFonts w:ascii="Bookman Old Style" w:hAnsi="Bookman Old Style"/>
                <w:bCs/>
                <w:color w:val="000000"/>
                <w:sz w:val="22"/>
                <w:szCs w:val="22"/>
                <w:lang w:val="lv-LV"/>
              </w:rPr>
              <w:t>171894</w:t>
            </w:r>
          </w:p>
        </w:tc>
      </w:tr>
      <w:tr w:rsidR="004E5F59" w14:paraId="23FB08F1" w14:textId="77777777" w:rsidTr="00885B59">
        <w:trPr>
          <w:jc w:val="center"/>
        </w:trPr>
        <w:tc>
          <w:tcPr>
            <w:tcW w:w="4190" w:type="dxa"/>
          </w:tcPr>
          <w:p w14:paraId="32320C0E" w14:textId="77777777" w:rsidR="002D4CCD" w:rsidRPr="00B644FB" w:rsidRDefault="002E0213" w:rsidP="002D4CCD">
            <w:pPr>
              <w:spacing w:line="276" w:lineRule="auto"/>
              <w:jc w:val="both"/>
              <w:rPr>
                <w:rFonts w:ascii="Bookman Old Style" w:hAnsi="Bookman Old Style"/>
                <w:bCs/>
                <w:color w:val="000000"/>
                <w:lang w:val="lv-LV"/>
              </w:rPr>
            </w:pPr>
            <w:r w:rsidRPr="00B644FB">
              <w:rPr>
                <w:rFonts w:ascii="Bookman Old Style" w:hAnsi="Bookman Old Style"/>
                <w:bCs/>
                <w:color w:val="000000"/>
                <w:lang w:val="lv-LV"/>
              </w:rPr>
              <w:t>Norēķini par nodokļiem</w:t>
            </w:r>
          </w:p>
        </w:tc>
        <w:tc>
          <w:tcPr>
            <w:tcW w:w="1680" w:type="dxa"/>
          </w:tcPr>
          <w:p w14:paraId="4505470F" w14:textId="77777777" w:rsidR="002D4CCD" w:rsidRPr="00B644FB" w:rsidRDefault="002E0213" w:rsidP="002D4CCD">
            <w:pPr>
              <w:spacing w:line="276" w:lineRule="auto"/>
              <w:jc w:val="right"/>
              <w:rPr>
                <w:rFonts w:ascii="Bookman Old Style" w:hAnsi="Bookman Old Style"/>
                <w:bCs/>
                <w:color w:val="000000"/>
                <w:sz w:val="22"/>
                <w:szCs w:val="22"/>
                <w:lang w:val="lv-LV"/>
              </w:rPr>
            </w:pPr>
            <w:r w:rsidRPr="00B644FB">
              <w:rPr>
                <w:rFonts w:ascii="Bookman Old Style" w:hAnsi="Bookman Old Style"/>
                <w:bCs/>
                <w:color w:val="000000"/>
                <w:sz w:val="22"/>
                <w:szCs w:val="22"/>
                <w:lang w:val="lv-LV"/>
              </w:rPr>
              <w:t>251483</w:t>
            </w:r>
          </w:p>
        </w:tc>
        <w:tc>
          <w:tcPr>
            <w:tcW w:w="1680" w:type="dxa"/>
          </w:tcPr>
          <w:p w14:paraId="7683D959" w14:textId="77777777" w:rsidR="002D4CCD" w:rsidRPr="00B644FB" w:rsidRDefault="002E0213" w:rsidP="002D4CCD">
            <w:pPr>
              <w:spacing w:line="276" w:lineRule="auto"/>
              <w:jc w:val="right"/>
              <w:rPr>
                <w:rFonts w:ascii="Bookman Old Style" w:hAnsi="Bookman Old Style"/>
                <w:bCs/>
                <w:color w:val="000000"/>
                <w:sz w:val="22"/>
                <w:szCs w:val="22"/>
                <w:lang w:val="lv-LV"/>
              </w:rPr>
            </w:pPr>
            <w:r w:rsidRPr="00B644FB">
              <w:rPr>
                <w:rFonts w:ascii="Bookman Old Style" w:hAnsi="Bookman Old Style"/>
                <w:bCs/>
                <w:color w:val="000000"/>
                <w:sz w:val="22"/>
                <w:szCs w:val="22"/>
                <w:lang w:val="lv-LV"/>
              </w:rPr>
              <w:t>184767</w:t>
            </w:r>
          </w:p>
        </w:tc>
        <w:tc>
          <w:tcPr>
            <w:tcW w:w="1680" w:type="dxa"/>
          </w:tcPr>
          <w:p w14:paraId="3B360F70" w14:textId="77777777" w:rsidR="002D4CCD" w:rsidRPr="00B644FB" w:rsidRDefault="002E0213" w:rsidP="002D4CCD">
            <w:pPr>
              <w:spacing w:line="276" w:lineRule="auto"/>
              <w:jc w:val="right"/>
              <w:rPr>
                <w:rFonts w:ascii="Bookman Old Style" w:hAnsi="Bookman Old Style"/>
                <w:bCs/>
                <w:color w:val="000000"/>
                <w:sz w:val="22"/>
                <w:szCs w:val="22"/>
                <w:lang w:val="lv-LV"/>
              </w:rPr>
            </w:pPr>
            <w:r>
              <w:rPr>
                <w:rFonts w:ascii="Bookman Old Style" w:hAnsi="Bookman Old Style"/>
                <w:bCs/>
                <w:color w:val="000000"/>
                <w:sz w:val="22"/>
                <w:szCs w:val="22"/>
                <w:lang w:val="lv-LV"/>
              </w:rPr>
              <w:t>214273</w:t>
            </w:r>
          </w:p>
        </w:tc>
      </w:tr>
      <w:tr w:rsidR="004E5F59" w14:paraId="648A8898" w14:textId="77777777" w:rsidTr="00885B59">
        <w:trPr>
          <w:jc w:val="center"/>
        </w:trPr>
        <w:tc>
          <w:tcPr>
            <w:tcW w:w="4190" w:type="dxa"/>
          </w:tcPr>
          <w:p w14:paraId="7092C370" w14:textId="77777777" w:rsidR="002D4CCD" w:rsidRPr="00B644FB" w:rsidRDefault="002E0213" w:rsidP="002D4CCD">
            <w:pPr>
              <w:spacing w:line="276" w:lineRule="auto"/>
              <w:jc w:val="both"/>
              <w:rPr>
                <w:rFonts w:ascii="Bookman Old Style" w:hAnsi="Bookman Old Style"/>
                <w:bCs/>
                <w:color w:val="000000"/>
                <w:lang w:val="lv-LV"/>
              </w:rPr>
            </w:pPr>
            <w:r w:rsidRPr="00B644FB">
              <w:rPr>
                <w:rFonts w:ascii="Bookman Old Style" w:hAnsi="Bookman Old Style"/>
                <w:bCs/>
                <w:color w:val="000000"/>
                <w:lang w:val="lv-LV"/>
              </w:rPr>
              <w:t>Pārējās īstermiņa saistības</w:t>
            </w:r>
          </w:p>
        </w:tc>
        <w:tc>
          <w:tcPr>
            <w:tcW w:w="1680" w:type="dxa"/>
          </w:tcPr>
          <w:p w14:paraId="4960A13D" w14:textId="77777777" w:rsidR="002D4CCD" w:rsidRPr="00B644FB" w:rsidRDefault="002E0213" w:rsidP="002D4CCD">
            <w:pPr>
              <w:spacing w:line="276" w:lineRule="auto"/>
              <w:jc w:val="right"/>
              <w:rPr>
                <w:rFonts w:ascii="Bookman Old Style" w:hAnsi="Bookman Old Style"/>
                <w:bCs/>
                <w:color w:val="000000"/>
                <w:sz w:val="22"/>
                <w:szCs w:val="22"/>
                <w:lang w:val="lv-LV"/>
              </w:rPr>
            </w:pPr>
            <w:r w:rsidRPr="00B644FB">
              <w:rPr>
                <w:rFonts w:ascii="Bookman Old Style" w:hAnsi="Bookman Old Style"/>
                <w:bCs/>
                <w:color w:val="000000"/>
                <w:sz w:val="22"/>
                <w:szCs w:val="22"/>
                <w:lang w:val="lv-LV"/>
              </w:rPr>
              <w:t>31073</w:t>
            </w:r>
          </w:p>
        </w:tc>
        <w:tc>
          <w:tcPr>
            <w:tcW w:w="1680" w:type="dxa"/>
          </w:tcPr>
          <w:p w14:paraId="1B167D40" w14:textId="77777777" w:rsidR="002D4CCD" w:rsidRPr="00B644FB" w:rsidRDefault="002E0213" w:rsidP="002D4CCD">
            <w:pPr>
              <w:spacing w:line="276" w:lineRule="auto"/>
              <w:jc w:val="right"/>
              <w:rPr>
                <w:rFonts w:ascii="Bookman Old Style" w:hAnsi="Bookman Old Style"/>
                <w:bCs/>
                <w:color w:val="000000"/>
                <w:sz w:val="22"/>
                <w:szCs w:val="22"/>
                <w:lang w:val="lv-LV"/>
              </w:rPr>
            </w:pPr>
            <w:r w:rsidRPr="00B644FB">
              <w:rPr>
                <w:rFonts w:ascii="Bookman Old Style" w:hAnsi="Bookman Old Style"/>
                <w:bCs/>
                <w:color w:val="000000"/>
                <w:sz w:val="22"/>
                <w:szCs w:val="22"/>
                <w:lang w:val="lv-LV"/>
              </w:rPr>
              <w:t>445845</w:t>
            </w:r>
          </w:p>
        </w:tc>
        <w:tc>
          <w:tcPr>
            <w:tcW w:w="1680" w:type="dxa"/>
          </w:tcPr>
          <w:p w14:paraId="48CFBCCB" w14:textId="77777777" w:rsidR="002D4CCD" w:rsidRPr="00B644FB" w:rsidRDefault="002E0213" w:rsidP="002D4CCD">
            <w:pPr>
              <w:spacing w:line="276" w:lineRule="auto"/>
              <w:jc w:val="right"/>
              <w:rPr>
                <w:rFonts w:ascii="Bookman Old Style" w:hAnsi="Bookman Old Style"/>
                <w:bCs/>
                <w:color w:val="000000"/>
                <w:sz w:val="22"/>
                <w:szCs w:val="22"/>
                <w:lang w:val="lv-LV"/>
              </w:rPr>
            </w:pPr>
            <w:r>
              <w:rPr>
                <w:rFonts w:ascii="Bookman Old Style" w:hAnsi="Bookman Old Style"/>
                <w:bCs/>
                <w:color w:val="000000"/>
                <w:sz w:val="22"/>
                <w:szCs w:val="22"/>
                <w:lang w:val="lv-LV"/>
              </w:rPr>
              <w:t>337252</w:t>
            </w:r>
          </w:p>
        </w:tc>
      </w:tr>
      <w:tr w:rsidR="004E5F59" w14:paraId="4E938819" w14:textId="77777777" w:rsidTr="00885B59">
        <w:trPr>
          <w:jc w:val="center"/>
        </w:trPr>
        <w:tc>
          <w:tcPr>
            <w:tcW w:w="4190" w:type="dxa"/>
          </w:tcPr>
          <w:p w14:paraId="31A708AF" w14:textId="77777777" w:rsidR="002D4CCD" w:rsidRPr="00B644FB" w:rsidRDefault="002E0213" w:rsidP="002D4CCD">
            <w:pPr>
              <w:spacing w:line="276" w:lineRule="auto"/>
              <w:jc w:val="both"/>
              <w:rPr>
                <w:rFonts w:ascii="Bookman Old Style" w:hAnsi="Bookman Old Style"/>
                <w:bCs/>
                <w:color w:val="000000"/>
                <w:lang w:val="lv-LV"/>
              </w:rPr>
            </w:pPr>
            <w:r w:rsidRPr="00B644FB">
              <w:rPr>
                <w:rFonts w:ascii="Bookman Old Style" w:hAnsi="Bookman Old Style"/>
                <w:b/>
                <w:bCs/>
                <w:color w:val="000000"/>
                <w:lang w:val="lv-LV"/>
              </w:rPr>
              <w:t>BILANCE</w:t>
            </w:r>
          </w:p>
        </w:tc>
        <w:tc>
          <w:tcPr>
            <w:tcW w:w="1680" w:type="dxa"/>
          </w:tcPr>
          <w:p w14:paraId="7004F6C4" w14:textId="77777777" w:rsidR="002D4CCD" w:rsidRPr="00B644FB" w:rsidRDefault="002E0213" w:rsidP="002D4CCD">
            <w:pPr>
              <w:spacing w:line="276" w:lineRule="auto"/>
              <w:jc w:val="right"/>
              <w:rPr>
                <w:rFonts w:ascii="Bookman Old Style" w:hAnsi="Bookman Old Style"/>
                <w:b/>
                <w:bCs/>
                <w:color w:val="000000"/>
                <w:sz w:val="22"/>
                <w:szCs w:val="22"/>
                <w:lang w:val="lv-LV"/>
              </w:rPr>
            </w:pPr>
            <w:r w:rsidRPr="00B644FB">
              <w:rPr>
                <w:rFonts w:ascii="Bookman Old Style" w:hAnsi="Bookman Old Style"/>
                <w:b/>
                <w:bCs/>
                <w:color w:val="000000"/>
                <w:sz w:val="22"/>
                <w:szCs w:val="22"/>
                <w:lang w:val="lv-LV"/>
              </w:rPr>
              <w:t>29084331</w:t>
            </w:r>
          </w:p>
        </w:tc>
        <w:tc>
          <w:tcPr>
            <w:tcW w:w="1680" w:type="dxa"/>
          </w:tcPr>
          <w:p w14:paraId="097BAB34" w14:textId="77777777" w:rsidR="002D4CCD" w:rsidRPr="00B644FB" w:rsidRDefault="002E0213" w:rsidP="002D4CCD">
            <w:pPr>
              <w:spacing w:line="276" w:lineRule="auto"/>
              <w:jc w:val="right"/>
              <w:rPr>
                <w:rFonts w:ascii="Bookman Old Style" w:hAnsi="Bookman Old Style"/>
                <w:b/>
                <w:bCs/>
                <w:color w:val="000000"/>
                <w:sz w:val="22"/>
                <w:szCs w:val="22"/>
                <w:lang w:val="lv-LV"/>
              </w:rPr>
            </w:pPr>
            <w:r w:rsidRPr="00B644FB">
              <w:rPr>
                <w:rFonts w:ascii="Bookman Old Style" w:hAnsi="Bookman Old Style"/>
                <w:b/>
                <w:bCs/>
                <w:color w:val="000000"/>
                <w:sz w:val="22"/>
                <w:szCs w:val="22"/>
                <w:lang w:val="lv-LV"/>
              </w:rPr>
              <w:t>34188954</w:t>
            </w:r>
          </w:p>
        </w:tc>
        <w:tc>
          <w:tcPr>
            <w:tcW w:w="1680" w:type="dxa"/>
          </w:tcPr>
          <w:p w14:paraId="68638FE1" w14:textId="77777777" w:rsidR="002D4CCD" w:rsidRPr="00B644FB" w:rsidRDefault="002E0213" w:rsidP="002D4CCD">
            <w:pPr>
              <w:spacing w:line="276" w:lineRule="auto"/>
              <w:jc w:val="right"/>
              <w:rPr>
                <w:rFonts w:ascii="Bookman Old Style" w:hAnsi="Bookman Old Style"/>
                <w:b/>
                <w:bCs/>
                <w:color w:val="000000"/>
                <w:sz w:val="22"/>
                <w:szCs w:val="22"/>
                <w:lang w:val="lv-LV"/>
              </w:rPr>
            </w:pPr>
            <w:r>
              <w:rPr>
                <w:rFonts w:ascii="Bookman Old Style" w:hAnsi="Bookman Old Style"/>
                <w:b/>
                <w:bCs/>
                <w:color w:val="000000"/>
                <w:sz w:val="22"/>
                <w:szCs w:val="22"/>
                <w:lang w:val="lv-LV"/>
              </w:rPr>
              <w:t>35333644</w:t>
            </w:r>
          </w:p>
        </w:tc>
      </w:tr>
    </w:tbl>
    <w:p w14:paraId="0CD90D5D" w14:textId="77777777" w:rsidR="00D4723A" w:rsidRPr="00B644FB" w:rsidRDefault="00D4723A" w:rsidP="008D2871">
      <w:pPr>
        <w:shd w:val="clear" w:color="auto" w:fill="FFFFFF"/>
        <w:spacing w:line="276" w:lineRule="auto"/>
        <w:ind w:right="24"/>
        <w:jc w:val="center"/>
        <w:rPr>
          <w:rFonts w:ascii="Bookman Old Style" w:hAnsi="Bookman Old Style"/>
          <w:b/>
          <w:bCs/>
          <w:color w:val="202020"/>
          <w:spacing w:val="-1"/>
          <w:lang w:val="lv-LV"/>
        </w:rPr>
      </w:pPr>
    </w:p>
    <w:p w14:paraId="7DE259EF" w14:textId="77777777" w:rsidR="00BF6213" w:rsidRPr="00B644FB" w:rsidRDefault="002E0213" w:rsidP="00BF6213">
      <w:pPr>
        <w:widowControl w:val="0"/>
        <w:overflowPunct w:val="0"/>
        <w:autoSpaceDE w:val="0"/>
        <w:autoSpaceDN w:val="0"/>
        <w:adjustRightInd w:val="0"/>
        <w:spacing w:line="360" w:lineRule="auto"/>
        <w:ind w:right="-1" w:firstLine="720"/>
        <w:jc w:val="both"/>
        <w:rPr>
          <w:rFonts w:ascii="Bookman Old Style" w:hAnsi="Bookman Old Style"/>
          <w:b/>
          <w:bCs/>
          <w:lang w:val="lv-LV"/>
        </w:rPr>
      </w:pPr>
      <w:r>
        <w:rPr>
          <w:rFonts w:ascii="Bookman Old Style" w:hAnsi="Bookman Old Style"/>
          <w:bCs/>
          <w:lang w:val="lv-LV"/>
        </w:rPr>
        <w:t>2020</w:t>
      </w:r>
      <w:r w:rsidRPr="00B644FB">
        <w:rPr>
          <w:rFonts w:ascii="Bookman Old Style" w:hAnsi="Bookman Old Style"/>
          <w:bCs/>
          <w:lang w:val="lv-LV"/>
        </w:rPr>
        <w:t xml:space="preserve">. gada pārskata pašvaldības bilances kopsumma ir </w:t>
      </w:r>
      <w:r w:rsidR="00342781">
        <w:rPr>
          <w:rFonts w:ascii="Bookman Old Style" w:hAnsi="Bookman Old Style"/>
          <w:b/>
          <w:bCs/>
          <w:color w:val="000000"/>
          <w:sz w:val="22"/>
          <w:szCs w:val="22"/>
          <w:lang w:val="lv-LV"/>
        </w:rPr>
        <w:t>35333644</w:t>
      </w:r>
      <w:r w:rsidRPr="00B644FB">
        <w:rPr>
          <w:rFonts w:ascii="Bookman Old Style" w:hAnsi="Bookman Old Style"/>
          <w:b/>
          <w:bCs/>
          <w:lang w:val="lv-LV"/>
        </w:rPr>
        <w:t xml:space="preserve"> EUR. </w:t>
      </w:r>
      <w:r w:rsidRPr="00B644FB">
        <w:rPr>
          <w:rFonts w:ascii="Bookman Old Style" w:hAnsi="Bookman Old Style"/>
          <w:bCs/>
          <w:lang w:val="lv-LV"/>
        </w:rPr>
        <w:t xml:space="preserve">Salīdzinot ar iepriekšējo pārskata periodu bilances kopsumma palielinājusies par </w:t>
      </w:r>
      <w:r w:rsidR="00342781" w:rsidRPr="00342781">
        <w:rPr>
          <w:rFonts w:ascii="Bookman Old Style" w:hAnsi="Bookman Old Style"/>
          <w:b/>
          <w:bCs/>
          <w:sz w:val="22"/>
          <w:lang w:val="lv-LV"/>
        </w:rPr>
        <w:t>1144690</w:t>
      </w:r>
      <w:r w:rsidRPr="00B644FB">
        <w:rPr>
          <w:rFonts w:ascii="Bookman Old Style" w:hAnsi="Bookman Old Style"/>
          <w:b/>
          <w:bCs/>
          <w:sz w:val="22"/>
          <w:lang w:val="lv-LV"/>
        </w:rPr>
        <w:t xml:space="preserve"> </w:t>
      </w:r>
      <w:r w:rsidRPr="00B644FB">
        <w:rPr>
          <w:rFonts w:ascii="Bookman Old Style" w:hAnsi="Bookman Old Style"/>
          <w:b/>
          <w:bCs/>
          <w:lang w:val="lv-LV"/>
        </w:rPr>
        <w:t>EUR.</w:t>
      </w:r>
    </w:p>
    <w:p w14:paraId="6FA12C05" w14:textId="77777777" w:rsidR="00C443D5" w:rsidRPr="00B644FB" w:rsidRDefault="002E0213" w:rsidP="00B83E39">
      <w:pPr>
        <w:widowControl w:val="0"/>
        <w:overflowPunct w:val="0"/>
        <w:autoSpaceDE w:val="0"/>
        <w:autoSpaceDN w:val="0"/>
        <w:adjustRightInd w:val="0"/>
        <w:spacing w:line="360" w:lineRule="auto"/>
        <w:ind w:right="-1"/>
        <w:jc w:val="both"/>
        <w:rPr>
          <w:rFonts w:ascii="Bookman Old Style" w:hAnsi="Bookman Old Style"/>
          <w:bCs/>
          <w:lang w:val="lv-LV"/>
        </w:rPr>
      </w:pPr>
      <w:r w:rsidRPr="00B644FB">
        <w:rPr>
          <w:rFonts w:ascii="Bookman Old Style" w:hAnsi="Bookman Old Style"/>
          <w:bCs/>
          <w:lang w:val="lv-LV"/>
        </w:rPr>
        <w:t xml:space="preserve">Pārskata gadā Iedzīvotāju ienākuma nodokļa ieskaitījumi pašvaldības </w:t>
      </w:r>
      <w:r w:rsidRPr="00B644FB">
        <w:rPr>
          <w:rFonts w:ascii="Bookman Old Style" w:hAnsi="Bookman Old Style"/>
          <w:bCs/>
          <w:lang w:val="lv-LV"/>
        </w:rPr>
        <w:lastRenderedPageBreak/>
        <w:t>budžetā pa</w:t>
      </w:r>
      <w:r w:rsidR="00342781">
        <w:rPr>
          <w:rFonts w:ascii="Bookman Old Style" w:hAnsi="Bookman Old Style"/>
          <w:bCs/>
          <w:lang w:val="lv-LV"/>
        </w:rPr>
        <w:t xml:space="preserve">lielinājās par </w:t>
      </w:r>
      <w:r w:rsidR="00D5768E" w:rsidRPr="00D5768E">
        <w:rPr>
          <w:rFonts w:ascii="Bookman Old Style" w:hAnsi="Bookman Old Style"/>
          <w:bCs/>
          <w:lang w:val="lv-LV"/>
        </w:rPr>
        <w:t>2</w:t>
      </w:r>
      <w:r w:rsidR="00D5768E">
        <w:rPr>
          <w:rFonts w:ascii="Bookman Old Style" w:hAnsi="Bookman Old Style"/>
          <w:bCs/>
          <w:lang w:val="lv-LV"/>
        </w:rPr>
        <w:t> </w:t>
      </w:r>
      <w:r w:rsidR="00D5768E" w:rsidRPr="00D5768E">
        <w:rPr>
          <w:rFonts w:ascii="Bookman Old Style" w:hAnsi="Bookman Old Style"/>
          <w:bCs/>
          <w:lang w:val="lv-LV"/>
        </w:rPr>
        <w:t>222</w:t>
      </w:r>
      <w:r w:rsidR="00D5768E">
        <w:rPr>
          <w:rFonts w:ascii="Bookman Old Style" w:hAnsi="Bookman Old Style"/>
          <w:bCs/>
          <w:lang w:val="lv-LV"/>
        </w:rPr>
        <w:t xml:space="preserve"> </w:t>
      </w:r>
      <w:r w:rsidR="00D5768E" w:rsidRPr="00D5768E">
        <w:rPr>
          <w:rFonts w:ascii="Bookman Old Style" w:hAnsi="Bookman Old Style"/>
          <w:bCs/>
          <w:lang w:val="lv-LV"/>
        </w:rPr>
        <w:t>284</w:t>
      </w:r>
      <w:r w:rsidR="00342781">
        <w:rPr>
          <w:rFonts w:ascii="Bookman Old Style" w:hAnsi="Bookman Old Style"/>
          <w:bCs/>
          <w:lang w:val="lv-LV"/>
        </w:rPr>
        <w:t xml:space="preserve"> EUR , 201</w:t>
      </w:r>
      <w:r w:rsidR="002D4CCD">
        <w:rPr>
          <w:rFonts w:ascii="Bookman Old Style" w:hAnsi="Bookman Old Style"/>
          <w:bCs/>
          <w:lang w:val="lv-LV"/>
        </w:rPr>
        <w:t>9</w:t>
      </w:r>
      <w:r w:rsidRPr="00B644FB">
        <w:rPr>
          <w:rFonts w:ascii="Bookman Old Style" w:hAnsi="Bookman Old Style"/>
          <w:bCs/>
          <w:lang w:val="lv-LV"/>
        </w:rPr>
        <w:t xml:space="preserve">.g. tas bija </w:t>
      </w:r>
      <w:r w:rsidR="002D4CCD" w:rsidRPr="00B644FB">
        <w:rPr>
          <w:rFonts w:ascii="Bookman Old Style" w:hAnsi="Bookman Old Style"/>
          <w:bCs/>
          <w:lang w:val="lv-LV"/>
        </w:rPr>
        <w:t>12163469</w:t>
      </w:r>
      <w:r w:rsidR="002D4CCD">
        <w:rPr>
          <w:rFonts w:ascii="Bookman Old Style" w:hAnsi="Bookman Old Style"/>
          <w:bCs/>
          <w:lang w:val="lv-LV"/>
        </w:rPr>
        <w:t xml:space="preserve"> EUR, 2020</w:t>
      </w:r>
      <w:r w:rsidRPr="00B644FB">
        <w:rPr>
          <w:rFonts w:ascii="Bookman Old Style" w:hAnsi="Bookman Old Style"/>
          <w:bCs/>
          <w:lang w:val="lv-LV"/>
        </w:rPr>
        <w:t>.g. –</w:t>
      </w:r>
      <w:r w:rsidR="002D4CCD">
        <w:rPr>
          <w:rFonts w:ascii="Bookman Old Style" w:hAnsi="Bookman Old Style"/>
          <w:bCs/>
          <w:lang w:val="lv-LV"/>
        </w:rPr>
        <w:t xml:space="preserve">  </w:t>
      </w:r>
      <w:r w:rsidR="00D5768E" w:rsidRPr="00D5768E">
        <w:rPr>
          <w:rFonts w:ascii="Bookman Old Style" w:hAnsi="Bookman Old Style"/>
          <w:bCs/>
          <w:lang w:val="lv-LV"/>
        </w:rPr>
        <w:t>14385753</w:t>
      </w:r>
      <w:r w:rsidR="00D5768E">
        <w:rPr>
          <w:rFonts w:ascii="Bookman Old Style" w:hAnsi="Bookman Old Style"/>
          <w:bCs/>
          <w:lang w:val="lv-LV"/>
        </w:rPr>
        <w:t xml:space="preserve"> </w:t>
      </w:r>
      <w:r w:rsidRPr="00B644FB">
        <w:rPr>
          <w:rFonts w:ascii="Bookman Old Style" w:hAnsi="Bookman Old Style"/>
          <w:bCs/>
          <w:lang w:val="lv-LV"/>
        </w:rPr>
        <w:t xml:space="preserve">EUR. </w:t>
      </w:r>
      <w:r w:rsidR="00D5768E">
        <w:rPr>
          <w:rFonts w:ascii="Bookman Old Style" w:hAnsi="Bookman Old Style"/>
          <w:bCs/>
          <w:lang w:val="lv-LV"/>
        </w:rPr>
        <w:t xml:space="preserve">Nekustamā īpašuma nodokļa ieņēmumi samazinājušies </w:t>
      </w:r>
      <w:r w:rsidRPr="00B644FB">
        <w:rPr>
          <w:rFonts w:ascii="Bookman Old Style" w:hAnsi="Bookman Old Style"/>
          <w:bCs/>
          <w:lang w:val="lv-LV"/>
        </w:rPr>
        <w:t xml:space="preserve">par </w:t>
      </w:r>
      <w:r w:rsidR="00D5768E" w:rsidRPr="00D5768E">
        <w:rPr>
          <w:rFonts w:ascii="Bookman Old Style" w:hAnsi="Bookman Old Style"/>
          <w:bCs/>
          <w:lang w:val="lv-LV"/>
        </w:rPr>
        <w:t>71</w:t>
      </w:r>
      <w:r w:rsidR="00D5768E">
        <w:rPr>
          <w:rFonts w:ascii="Bookman Old Style" w:hAnsi="Bookman Old Style"/>
          <w:bCs/>
          <w:lang w:val="lv-LV"/>
        </w:rPr>
        <w:t xml:space="preserve"> </w:t>
      </w:r>
      <w:r w:rsidR="00D5768E" w:rsidRPr="00D5768E">
        <w:rPr>
          <w:rFonts w:ascii="Bookman Old Style" w:hAnsi="Bookman Old Style"/>
          <w:bCs/>
          <w:lang w:val="lv-LV"/>
        </w:rPr>
        <w:t>265</w:t>
      </w:r>
      <w:r w:rsidRPr="00B644FB">
        <w:rPr>
          <w:rFonts w:ascii="Bookman Old Style" w:hAnsi="Bookman Old Style"/>
          <w:bCs/>
          <w:lang w:val="lv-LV"/>
        </w:rPr>
        <w:t xml:space="preserve"> EUR – pēc saistošiem noteikumiem “Par nekustamā īpašuma nodo</w:t>
      </w:r>
      <w:r w:rsidR="002D4CCD">
        <w:rPr>
          <w:rFonts w:ascii="Bookman Old Style" w:hAnsi="Bookman Old Style"/>
          <w:bCs/>
          <w:lang w:val="lv-LV"/>
        </w:rPr>
        <w:t>kļa apmēru Garkalnes novadā” 2020</w:t>
      </w:r>
      <w:r w:rsidRPr="00B644FB">
        <w:rPr>
          <w:rFonts w:ascii="Bookman Old Style" w:hAnsi="Bookman Old Style"/>
          <w:bCs/>
          <w:lang w:val="lv-LV"/>
        </w:rPr>
        <w:t xml:space="preserve">.gadā Garkalnes novada  </w:t>
      </w:r>
      <w:r w:rsidRPr="00B644FB">
        <w:rPr>
          <w:rFonts w:ascii="Bookman Old Style" w:hAnsi="Bookman Old Style"/>
          <w:bCs/>
          <w:lang w:val="lv-LV"/>
        </w:rPr>
        <w:t>teritorijā fiziskām personām - NĪN likme zemei bija 0,5 % no zemes kadastrālās vērtības un par ēkām -  0.2%.</w:t>
      </w:r>
      <w:r w:rsidRPr="00B644FB">
        <w:rPr>
          <w:rFonts w:ascii="Bookman Old Style" w:hAnsi="Bookman Old Style"/>
          <w:lang w:val="lv-LV"/>
        </w:rPr>
        <w:t xml:space="preserve"> </w:t>
      </w:r>
      <w:r w:rsidRPr="00B644FB">
        <w:rPr>
          <w:rFonts w:ascii="Bookman Old Style" w:hAnsi="Bookman Old Style"/>
          <w:bCs/>
          <w:lang w:val="lv-LV"/>
        </w:rPr>
        <w:t>Saistošie noteikumi Nr.8 “Par nekustamā īpašuma nodokļa maksājumu atvieglojumu piemērošanu atsevišķām nodokļu maksātāju kategorijām Garkalnes novad</w:t>
      </w:r>
      <w:r w:rsidRPr="00B644FB">
        <w:rPr>
          <w:rFonts w:ascii="Bookman Old Style" w:hAnsi="Bookman Old Style"/>
          <w:bCs/>
          <w:lang w:val="lv-LV"/>
        </w:rPr>
        <w:t>ā” fiziskai personai, kura ir nodokļa maksātājs, NĪN atvieglojumu piešķir, ja tā ir deklarēta Garkalnes novadā vismaz sešus mēnešus. Atvieglojums tiek piešķirts par īpašumu, kurā persona ir deklarējusi savu pamata dzīvesvietu.</w:t>
      </w:r>
    </w:p>
    <w:p w14:paraId="1522A1F2" w14:textId="77777777" w:rsidR="00C443D5" w:rsidRPr="00B644FB" w:rsidRDefault="002E0213" w:rsidP="00934608">
      <w:pPr>
        <w:widowControl w:val="0"/>
        <w:overflowPunct w:val="0"/>
        <w:autoSpaceDE w:val="0"/>
        <w:autoSpaceDN w:val="0"/>
        <w:adjustRightInd w:val="0"/>
        <w:spacing w:line="360" w:lineRule="auto"/>
        <w:ind w:right="-1" w:firstLine="720"/>
        <w:jc w:val="both"/>
        <w:rPr>
          <w:rFonts w:ascii="Bookman Old Style" w:hAnsi="Bookman Old Style"/>
          <w:bCs/>
          <w:lang w:val="lv-LV"/>
        </w:rPr>
      </w:pPr>
      <w:r w:rsidRPr="00B644FB">
        <w:rPr>
          <w:rFonts w:ascii="Bookman Old Style" w:hAnsi="Bookman Old Style"/>
          <w:bCs/>
          <w:lang w:val="lv-LV"/>
        </w:rPr>
        <w:t>Ja nebija izpildīti noteikumi</w:t>
      </w:r>
      <w:r w:rsidRPr="00B644FB">
        <w:rPr>
          <w:rFonts w:ascii="Bookman Old Style" w:hAnsi="Bookman Old Style"/>
          <w:bCs/>
          <w:lang w:val="lv-LV"/>
        </w:rPr>
        <w:t xml:space="preserve"> par personu deklarēšanos, NĪN atvieglojumi netika piemēroti, tādā veida palielinājās </w:t>
      </w:r>
      <w:r w:rsidR="00FD5133" w:rsidRPr="00B644FB">
        <w:rPr>
          <w:rFonts w:ascii="Bookman Old Style" w:hAnsi="Bookman Old Style"/>
          <w:bCs/>
          <w:lang w:val="lv-LV"/>
        </w:rPr>
        <w:t>NĪN ieņēmumi</w:t>
      </w:r>
      <w:r w:rsidRPr="00B644FB">
        <w:rPr>
          <w:rFonts w:ascii="Bookman Old Style" w:hAnsi="Bookman Old Style"/>
          <w:bCs/>
          <w:lang w:val="lv-LV"/>
        </w:rPr>
        <w:t>.</w:t>
      </w:r>
      <w:r w:rsidR="00D5768E">
        <w:rPr>
          <w:rFonts w:ascii="Bookman Old Style" w:hAnsi="Bookman Old Style"/>
          <w:bCs/>
          <w:lang w:val="lv-LV"/>
        </w:rPr>
        <w:t xml:space="preserve"> Ieņēmumu samazinājums saistīts ar COVID-19 ietekmi uz budžetu.</w:t>
      </w:r>
    </w:p>
    <w:p w14:paraId="6CAB8A91" w14:textId="77777777" w:rsidR="00FD5133" w:rsidRPr="00B644FB" w:rsidRDefault="002E0213" w:rsidP="00934608">
      <w:pPr>
        <w:widowControl w:val="0"/>
        <w:overflowPunct w:val="0"/>
        <w:autoSpaceDE w:val="0"/>
        <w:autoSpaceDN w:val="0"/>
        <w:adjustRightInd w:val="0"/>
        <w:spacing w:line="360" w:lineRule="auto"/>
        <w:ind w:right="-1" w:firstLine="720"/>
        <w:jc w:val="both"/>
        <w:rPr>
          <w:rFonts w:ascii="Bookman Old Style" w:hAnsi="Bookman Old Style"/>
          <w:bCs/>
          <w:lang w:val="lv-LV"/>
        </w:rPr>
      </w:pPr>
      <w:r w:rsidRPr="00B644FB">
        <w:rPr>
          <w:rFonts w:ascii="Bookman Old Style" w:hAnsi="Bookman Old Style"/>
          <w:bCs/>
          <w:lang w:val="lv-LV"/>
        </w:rPr>
        <w:t xml:space="preserve">Valsts budžeta transferti samazinājās par </w:t>
      </w:r>
      <w:r w:rsidR="00E2254D" w:rsidRPr="00E2254D">
        <w:rPr>
          <w:rFonts w:ascii="Bookman Old Style" w:hAnsi="Bookman Old Style"/>
          <w:bCs/>
          <w:lang w:val="lv-LV"/>
        </w:rPr>
        <w:t>229</w:t>
      </w:r>
      <w:r w:rsidR="00E2254D">
        <w:rPr>
          <w:rFonts w:ascii="Bookman Old Style" w:hAnsi="Bookman Old Style"/>
          <w:bCs/>
          <w:lang w:val="lv-LV"/>
        </w:rPr>
        <w:t> </w:t>
      </w:r>
      <w:r w:rsidR="00E2254D" w:rsidRPr="00E2254D">
        <w:rPr>
          <w:rFonts w:ascii="Bookman Old Style" w:hAnsi="Bookman Old Style"/>
          <w:bCs/>
          <w:lang w:val="lv-LV"/>
        </w:rPr>
        <w:t>459</w:t>
      </w:r>
      <w:r w:rsidR="00E2254D">
        <w:rPr>
          <w:rFonts w:ascii="Bookman Old Style" w:hAnsi="Bookman Old Style"/>
          <w:bCs/>
          <w:lang w:val="lv-LV"/>
        </w:rPr>
        <w:t xml:space="preserve"> EUR sakarā ar to, ka 2019.gadā tika pabeigts projekts</w:t>
      </w:r>
      <w:r w:rsidRPr="00B644FB">
        <w:rPr>
          <w:rFonts w:ascii="Bookman Old Style" w:hAnsi="Bookman Old Style"/>
          <w:bCs/>
          <w:lang w:val="lv-LV"/>
        </w:rPr>
        <w:t xml:space="preserve"> “Berģu mūzikas un mākslas pamatskolas piebūves jaunbūve/ rekonstrukcija” (būvniecības darb</w:t>
      </w:r>
      <w:r w:rsidR="00E2254D">
        <w:rPr>
          <w:rFonts w:ascii="Bookman Old Style" w:hAnsi="Bookman Old Style"/>
          <w:bCs/>
          <w:lang w:val="lv-LV"/>
        </w:rPr>
        <w:t>i) un 2020.gadā tika pārskaitītas tikai mērķdotācijas</w:t>
      </w:r>
      <w:r w:rsidRPr="00B644FB">
        <w:rPr>
          <w:rFonts w:ascii="Bookman Old Style" w:hAnsi="Bookman Old Style"/>
          <w:bCs/>
          <w:lang w:val="lv-LV"/>
        </w:rPr>
        <w:t>.</w:t>
      </w:r>
    </w:p>
    <w:p w14:paraId="0BEFCBB9" w14:textId="77777777" w:rsidR="00FD5133" w:rsidRPr="00B644FB" w:rsidRDefault="002E0213" w:rsidP="00B83E39">
      <w:pPr>
        <w:pStyle w:val="Sarakstarindkopa"/>
        <w:widowControl w:val="0"/>
        <w:tabs>
          <w:tab w:val="left" w:pos="851"/>
        </w:tabs>
        <w:overflowPunct w:val="0"/>
        <w:autoSpaceDE w:val="0"/>
        <w:autoSpaceDN w:val="0"/>
        <w:adjustRightInd w:val="0"/>
        <w:spacing w:line="360" w:lineRule="auto"/>
        <w:ind w:left="0" w:right="-1"/>
        <w:jc w:val="both"/>
        <w:rPr>
          <w:rFonts w:ascii="Bookman Old Style" w:hAnsi="Bookman Old Style"/>
          <w:bCs/>
          <w:lang w:val="lv-LV"/>
        </w:rPr>
      </w:pPr>
      <w:r w:rsidRPr="00B644FB">
        <w:rPr>
          <w:rFonts w:ascii="Bookman Old Style" w:hAnsi="Bookman Old Style"/>
          <w:bCs/>
          <w:lang w:val="lv-LV"/>
        </w:rPr>
        <w:tab/>
      </w:r>
      <w:r w:rsidRPr="00B644FB">
        <w:rPr>
          <w:rFonts w:ascii="Bookman Old Style" w:hAnsi="Bookman Old Style"/>
          <w:bCs/>
          <w:lang w:val="lv-LV"/>
        </w:rPr>
        <w:t xml:space="preserve">Pašvaldību saņemti transferti no citām pašvaldībām palielinājušies par </w:t>
      </w:r>
      <w:r w:rsidR="00E2254D" w:rsidRPr="00E2254D">
        <w:rPr>
          <w:rFonts w:ascii="Bookman Old Style" w:hAnsi="Bookman Old Style"/>
          <w:bCs/>
          <w:lang w:val="lv-LV"/>
        </w:rPr>
        <w:t>17</w:t>
      </w:r>
      <w:r w:rsidR="00E2254D">
        <w:rPr>
          <w:rFonts w:ascii="Bookman Old Style" w:hAnsi="Bookman Old Style"/>
          <w:bCs/>
          <w:lang w:val="lv-LV"/>
        </w:rPr>
        <w:t xml:space="preserve"> </w:t>
      </w:r>
      <w:r w:rsidR="00E2254D" w:rsidRPr="00E2254D">
        <w:rPr>
          <w:rFonts w:ascii="Bookman Old Style" w:hAnsi="Bookman Old Style"/>
          <w:bCs/>
          <w:lang w:val="lv-LV"/>
        </w:rPr>
        <w:t>682</w:t>
      </w:r>
      <w:r w:rsidRPr="00B644FB">
        <w:rPr>
          <w:rFonts w:ascii="Bookman Old Style" w:hAnsi="Bookman Old Style"/>
          <w:bCs/>
          <w:lang w:val="lv-LV"/>
        </w:rPr>
        <w:t xml:space="preserve">   EUR, jo palielinājies skolnieku daudzums, kuri mācās Garkalnes novada izglītības iestādēs.</w:t>
      </w:r>
    </w:p>
    <w:p w14:paraId="0967332E" w14:textId="77777777" w:rsidR="00C443D5" w:rsidRPr="00B644FB" w:rsidRDefault="00C443D5" w:rsidP="00B83E39">
      <w:pPr>
        <w:widowControl w:val="0"/>
        <w:overflowPunct w:val="0"/>
        <w:autoSpaceDE w:val="0"/>
        <w:autoSpaceDN w:val="0"/>
        <w:adjustRightInd w:val="0"/>
        <w:spacing w:line="360" w:lineRule="auto"/>
        <w:ind w:right="-1"/>
        <w:jc w:val="both"/>
        <w:rPr>
          <w:rFonts w:ascii="Bookman Old Style" w:hAnsi="Bookman Old Style"/>
          <w:bCs/>
          <w:lang w:val="lv-LV"/>
        </w:rPr>
      </w:pPr>
    </w:p>
    <w:p w14:paraId="57231D50" w14:textId="77777777" w:rsidR="00E2254D" w:rsidRPr="00F80BED" w:rsidRDefault="002E0213" w:rsidP="007E3CBD">
      <w:pPr>
        <w:pStyle w:val="Sarakstarindkopa"/>
        <w:spacing w:line="360" w:lineRule="auto"/>
        <w:ind w:left="0" w:right="-1"/>
        <w:jc w:val="both"/>
        <w:rPr>
          <w:rFonts w:ascii="Bookman Old Style" w:hAnsi="Bookman Old Style"/>
          <w:lang w:val="lv-LV"/>
        </w:rPr>
      </w:pPr>
      <w:r w:rsidRPr="00F80BED">
        <w:rPr>
          <w:rFonts w:ascii="Bookman Old Style" w:hAnsi="Bookman Old Style"/>
          <w:lang w:val="lv-LV"/>
        </w:rPr>
        <w:t xml:space="preserve">Izdevumi no pamatdarbības kopā 16332063 EUR, palielinājušies par 2204755 EUR. </w:t>
      </w:r>
      <w:r w:rsidRPr="00F80BED">
        <w:rPr>
          <w:rFonts w:ascii="Bookman Old Style" w:hAnsi="Bookman Old Style"/>
          <w:lang w:val="lv-LV"/>
        </w:rPr>
        <w:t>Lielākās pozīcijas, kurās palielinājās izdevumi:</w:t>
      </w:r>
    </w:p>
    <w:p w14:paraId="79286957" w14:textId="77777777" w:rsidR="00E2254D" w:rsidRPr="00F80BED" w:rsidRDefault="00E2254D" w:rsidP="007E3CBD">
      <w:pPr>
        <w:pStyle w:val="Sarakstarindkopa"/>
        <w:spacing w:line="360" w:lineRule="auto"/>
        <w:ind w:left="0" w:right="-1"/>
        <w:jc w:val="both"/>
        <w:rPr>
          <w:rFonts w:ascii="Bookman Old Style" w:hAnsi="Bookman Old Style"/>
          <w:lang w:val="lv-LV"/>
        </w:rPr>
      </w:pPr>
    </w:p>
    <w:p w14:paraId="1E5E224C" w14:textId="77777777" w:rsidR="00E2254D" w:rsidRPr="00F80BED" w:rsidRDefault="002E0213" w:rsidP="007E3CBD">
      <w:pPr>
        <w:pStyle w:val="Sarakstarindkopa"/>
        <w:spacing w:line="360" w:lineRule="auto"/>
        <w:ind w:left="0" w:right="-1"/>
        <w:jc w:val="both"/>
        <w:rPr>
          <w:rFonts w:ascii="Bookman Old Style" w:hAnsi="Bookman Old Style"/>
          <w:lang w:val="lv-LV"/>
        </w:rPr>
      </w:pPr>
      <w:r w:rsidRPr="00F80BED">
        <w:rPr>
          <w:rFonts w:ascii="Bookman Old Style" w:hAnsi="Bookman Old Style"/>
          <w:lang w:val="lv-LV"/>
        </w:rPr>
        <w:t>Pakalpojumu izdevumu pieaugums par 246677</w:t>
      </w:r>
      <w:r w:rsidR="00F80BED">
        <w:rPr>
          <w:rFonts w:ascii="Bookman Old Style" w:hAnsi="Bookman Old Style"/>
          <w:lang w:val="lv-LV"/>
        </w:rPr>
        <w:t xml:space="preserve"> EUR, kas galvenokārt saistīts - </w:t>
      </w:r>
      <w:r w:rsidRPr="00F80BED">
        <w:rPr>
          <w:rFonts w:ascii="Bookman Old Style" w:hAnsi="Bookman Old Style"/>
          <w:lang w:val="lv-LV"/>
        </w:rPr>
        <w:t>veikti telpu remonti, ielu apgaismojuma remontdarbi, teritorijas labiekārtošana.</w:t>
      </w:r>
    </w:p>
    <w:p w14:paraId="1C568279" w14:textId="77777777" w:rsidR="00E2254D" w:rsidRPr="00F80BED" w:rsidRDefault="00E2254D" w:rsidP="007E3CBD">
      <w:pPr>
        <w:pStyle w:val="Sarakstarindkopa"/>
        <w:spacing w:line="360" w:lineRule="auto"/>
        <w:ind w:left="0" w:right="-1"/>
        <w:jc w:val="both"/>
        <w:rPr>
          <w:rFonts w:ascii="Bookman Old Style" w:hAnsi="Bookman Old Style"/>
          <w:lang w:val="lv-LV"/>
        </w:rPr>
      </w:pPr>
    </w:p>
    <w:p w14:paraId="3DD80CA9" w14:textId="77777777" w:rsidR="00E2254D" w:rsidRPr="00F80BED" w:rsidRDefault="002E0213" w:rsidP="007E3CBD">
      <w:pPr>
        <w:pStyle w:val="Sarakstarindkopa"/>
        <w:spacing w:line="360" w:lineRule="auto"/>
        <w:ind w:left="0" w:right="-1"/>
        <w:jc w:val="both"/>
        <w:rPr>
          <w:rFonts w:ascii="Bookman Old Style" w:hAnsi="Bookman Old Style"/>
          <w:lang w:val="lv-LV"/>
        </w:rPr>
      </w:pPr>
      <w:r w:rsidRPr="00F80BED">
        <w:rPr>
          <w:rFonts w:ascii="Bookman Old Style" w:hAnsi="Bookman Old Style"/>
          <w:lang w:val="lv-LV"/>
        </w:rPr>
        <w:t>Sociāliem pabalstiem palielinājums 30197 EUR.</w:t>
      </w:r>
    </w:p>
    <w:p w14:paraId="246A8BC8" w14:textId="77777777" w:rsidR="00E2254D" w:rsidRPr="00F80BED" w:rsidRDefault="00E2254D" w:rsidP="007E3CBD">
      <w:pPr>
        <w:pStyle w:val="Sarakstarindkopa"/>
        <w:spacing w:line="360" w:lineRule="auto"/>
        <w:ind w:left="0" w:right="-1"/>
        <w:jc w:val="both"/>
        <w:rPr>
          <w:rFonts w:ascii="Bookman Old Style" w:hAnsi="Bookman Old Style"/>
          <w:u w:val="single"/>
          <w:lang w:val="lv-LV"/>
        </w:rPr>
      </w:pPr>
    </w:p>
    <w:p w14:paraId="26815013" w14:textId="77777777" w:rsidR="00E2254D" w:rsidRPr="00F80BED" w:rsidRDefault="002E0213" w:rsidP="007E3CBD">
      <w:pPr>
        <w:widowControl w:val="0"/>
        <w:tabs>
          <w:tab w:val="left" w:pos="567"/>
        </w:tabs>
        <w:overflowPunct w:val="0"/>
        <w:autoSpaceDE w:val="0"/>
        <w:autoSpaceDN w:val="0"/>
        <w:adjustRightInd w:val="0"/>
        <w:spacing w:line="360" w:lineRule="auto"/>
        <w:ind w:right="-1"/>
        <w:jc w:val="both"/>
        <w:rPr>
          <w:rFonts w:ascii="Bookman Old Style" w:hAnsi="Bookman Old Style"/>
          <w:lang w:val="lv-LV"/>
        </w:rPr>
      </w:pPr>
      <w:r w:rsidRPr="00F80BED">
        <w:rPr>
          <w:rFonts w:ascii="Bookman Old Style" w:hAnsi="Bookman Old Style"/>
          <w:lang w:val="lv-LV"/>
        </w:rPr>
        <w:t>Tra</w:t>
      </w:r>
      <w:r w:rsidRPr="00F80BED">
        <w:rPr>
          <w:rFonts w:ascii="Bookman Old Style" w:hAnsi="Bookman Old Style"/>
          <w:lang w:val="lv-LV"/>
        </w:rPr>
        <w:t>nsferti starp vispārējās valdības struktūrām, izņemot komersantus, kopsummā salīdzinot ar iepriekšējo gadu palielinājušies par 1177824 EUR, palielinājumu veido pašvaldību iemaksas izlīdzināšanas fondā 1295422 ;</w:t>
      </w:r>
    </w:p>
    <w:p w14:paraId="49E9A944" w14:textId="77777777" w:rsidR="00E2254D" w:rsidRPr="00F80BED" w:rsidRDefault="002E0213" w:rsidP="007E3CBD">
      <w:pPr>
        <w:widowControl w:val="0"/>
        <w:tabs>
          <w:tab w:val="left" w:pos="567"/>
        </w:tabs>
        <w:overflowPunct w:val="0"/>
        <w:autoSpaceDE w:val="0"/>
        <w:autoSpaceDN w:val="0"/>
        <w:adjustRightInd w:val="0"/>
        <w:spacing w:line="360" w:lineRule="auto"/>
        <w:ind w:right="-1"/>
        <w:jc w:val="both"/>
        <w:rPr>
          <w:rFonts w:ascii="Bookman Old Style" w:hAnsi="Bookman Old Style"/>
          <w:bCs/>
          <w:lang w:val="lv-LV"/>
        </w:rPr>
      </w:pPr>
      <w:r w:rsidRPr="00F80BED">
        <w:rPr>
          <w:rFonts w:ascii="Bookman Old Style" w:hAnsi="Bookman Old Style"/>
          <w:lang w:val="lv-LV"/>
        </w:rPr>
        <w:t xml:space="preserve">samazinājās </w:t>
      </w:r>
      <w:r w:rsidRPr="00F80BED">
        <w:rPr>
          <w:rFonts w:ascii="Bookman Old Style" w:hAnsi="Bookman Old Style"/>
          <w:bCs/>
          <w:lang w:val="lv-LV"/>
        </w:rPr>
        <w:t>pašvaldību  transferti citām pašv</w:t>
      </w:r>
      <w:r w:rsidRPr="00F80BED">
        <w:rPr>
          <w:rFonts w:ascii="Bookman Old Style" w:hAnsi="Bookman Old Style"/>
          <w:bCs/>
          <w:lang w:val="lv-LV"/>
        </w:rPr>
        <w:t>aldībām-115849 EUR ;</w:t>
      </w:r>
    </w:p>
    <w:p w14:paraId="240F70AB" w14:textId="77777777" w:rsidR="00E2254D" w:rsidRPr="00F80BED" w:rsidRDefault="00E2254D" w:rsidP="007E3CBD">
      <w:pPr>
        <w:pStyle w:val="Sarakstarindkopa"/>
        <w:spacing w:line="360" w:lineRule="auto"/>
        <w:ind w:left="0" w:right="-1"/>
        <w:jc w:val="both"/>
        <w:rPr>
          <w:rFonts w:ascii="Bookman Old Style" w:hAnsi="Bookman Old Style"/>
          <w:lang w:val="lv-LV"/>
        </w:rPr>
      </w:pPr>
    </w:p>
    <w:p w14:paraId="7F621739" w14:textId="77777777" w:rsidR="00E2254D" w:rsidRPr="00F80BED" w:rsidRDefault="002E0213" w:rsidP="007E3CBD">
      <w:pPr>
        <w:pStyle w:val="Normal12pt"/>
        <w:spacing w:before="0" w:line="360" w:lineRule="auto"/>
        <w:ind w:firstLine="0"/>
        <w:rPr>
          <w:rFonts w:ascii="Bookman Old Style" w:hAnsi="Bookman Old Style"/>
          <w:szCs w:val="24"/>
        </w:rPr>
      </w:pPr>
      <w:r w:rsidRPr="00F80BED">
        <w:rPr>
          <w:rFonts w:ascii="Bookman Old Style" w:hAnsi="Bookman Old Style"/>
          <w:szCs w:val="24"/>
        </w:rPr>
        <w:t>2020.g samazinājumu sastāda avansa maksājumi par pamatlīdzekļiem</w:t>
      </w:r>
      <w:r w:rsidRPr="00F80BED">
        <w:rPr>
          <w:rFonts w:ascii="Bookman Old Style" w:hAnsi="Bookman Old Style"/>
          <w:bCs/>
          <w:szCs w:val="24"/>
        </w:rPr>
        <w:t xml:space="preserve">, </w:t>
      </w:r>
      <w:r w:rsidRPr="00F80BED">
        <w:rPr>
          <w:rFonts w:ascii="Bookman Old Style" w:hAnsi="Bookman Old Style"/>
          <w:szCs w:val="24"/>
        </w:rPr>
        <w:t>jo iepriekšējā pārskata periodā šī pozīcija sastādīja</w:t>
      </w:r>
      <w:r w:rsidR="00F80BED" w:rsidRPr="00F80BED">
        <w:rPr>
          <w:rFonts w:ascii="Bookman Old Style" w:hAnsi="Bookman Old Style"/>
          <w:szCs w:val="24"/>
        </w:rPr>
        <w:t xml:space="preserve"> lielāko vērtību sakarā ar divu </w:t>
      </w:r>
      <w:r w:rsidRPr="00F80BED">
        <w:rPr>
          <w:rFonts w:ascii="Bookman Old Style" w:hAnsi="Bookman Old Style"/>
          <w:szCs w:val="24"/>
        </w:rPr>
        <w:t xml:space="preserve">lielu objektu būvniecību - Ēkas pārbūve par </w:t>
      </w:r>
      <w:r w:rsidRPr="00F80BED">
        <w:rPr>
          <w:rFonts w:ascii="Bookman Old Style" w:hAnsi="Bookman Old Style"/>
          <w:bCs/>
          <w:szCs w:val="24"/>
        </w:rPr>
        <w:t>pirmsskolas izglītības iestāde "ČIEKURI</w:t>
      </w:r>
      <w:r w:rsidRPr="00F80BED">
        <w:rPr>
          <w:rFonts w:ascii="Bookman Old Style" w:hAnsi="Bookman Old Style"/>
          <w:bCs/>
          <w:szCs w:val="24"/>
        </w:rPr>
        <w:t>ŅŠ"</w:t>
      </w:r>
      <w:r w:rsidRPr="00F80BED">
        <w:rPr>
          <w:rFonts w:ascii="Bookman Old Style" w:hAnsi="Bookman Old Style"/>
          <w:szCs w:val="24"/>
        </w:rPr>
        <w:t xml:space="preserve">, Langstiņos un Jaunbūvējamā/rekonstruējamā </w:t>
      </w:r>
      <w:r w:rsidRPr="00F80BED">
        <w:rPr>
          <w:rFonts w:ascii="Bookman Old Style" w:hAnsi="Bookman Old Style"/>
          <w:bCs/>
          <w:szCs w:val="24"/>
        </w:rPr>
        <w:t>Berģ</w:t>
      </w:r>
      <w:r w:rsidR="00F80BED" w:rsidRPr="00F80BED">
        <w:rPr>
          <w:rFonts w:ascii="Bookman Old Style" w:hAnsi="Bookman Old Style"/>
          <w:bCs/>
          <w:szCs w:val="24"/>
        </w:rPr>
        <w:t>u Mūzikas un mākslas pamatskola</w:t>
      </w:r>
      <w:r w:rsidRPr="00F80BED">
        <w:rPr>
          <w:rFonts w:ascii="Bookman Old Style" w:hAnsi="Bookman Old Style"/>
          <w:szCs w:val="24"/>
        </w:rPr>
        <w:t xml:space="preserve"> .</w:t>
      </w:r>
    </w:p>
    <w:p w14:paraId="7121F45E" w14:textId="77777777" w:rsidR="00E2254D" w:rsidRPr="00F80BED" w:rsidRDefault="00E2254D" w:rsidP="007E3CBD">
      <w:pPr>
        <w:pStyle w:val="Normal12pt"/>
        <w:spacing w:before="0" w:line="360" w:lineRule="auto"/>
        <w:ind w:firstLine="0"/>
        <w:rPr>
          <w:rFonts w:ascii="Bookman Old Style" w:hAnsi="Bookman Old Style"/>
          <w:bCs/>
          <w:szCs w:val="24"/>
        </w:rPr>
      </w:pPr>
    </w:p>
    <w:p w14:paraId="3EA8B45B" w14:textId="77777777" w:rsidR="00E2254D" w:rsidRPr="00F80BED" w:rsidRDefault="002E0213" w:rsidP="007E3CBD">
      <w:pPr>
        <w:pStyle w:val="Normal12pt"/>
        <w:spacing w:before="0" w:line="360" w:lineRule="auto"/>
        <w:ind w:firstLine="0"/>
        <w:rPr>
          <w:rFonts w:ascii="Bookman Old Style" w:hAnsi="Bookman Old Style"/>
          <w:szCs w:val="24"/>
        </w:rPr>
      </w:pPr>
      <w:r w:rsidRPr="00F80BED">
        <w:rPr>
          <w:rFonts w:ascii="Bookman Old Style" w:hAnsi="Bookman Old Style"/>
          <w:bCs/>
          <w:szCs w:val="24"/>
        </w:rPr>
        <w:t>Pamatlīdzekļu izveidošana un nepabeigtā būvniecība</w:t>
      </w:r>
      <w:r w:rsidR="00F80BED">
        <w:rPr>
          <w:rFonts w:ascii="Bookman Old Style" w:hAnsi="Bookman Old Style"/>
          <w:bCs/>
          <w:szCs w:val="24"/>
        </w:rPr>
        <w:t xml:space="preserve"> - s</w:t>
      </w:r>
      <w:r w:rsidRPr="00F80BED">
        <w:rPr>
          <w:rFonts w:ascii="Bookman Old Style" w:hAnsi="Bookman Old Style"/>
          <w:bCs/>
          <w:szCs w:val="24"/>
        </w:rPr>
        <w:t>amazinājums 3284199 EUR.</w:t>
      </w:r>
      <w:r w:rsidR="00F80BED">
        <w:rPr>
          <w:rFonts w:ascii="Bookman Old Style" w:hAnsi="Bookman Old Style"/>
          <w:bCs/>
          <w:szCs w:val="24"/>
        </w:rPr>
        <w:t xml:space="preserve"> </w:t>
      </w:r>
      <w:r w:rsidRPr="00F80BED">
        <w:rPr>
          <w:rFonts w:ascii="Bookman Old Style" w:hAnsi="Bookman Old Style"/>
          <w:szCs w:val="24"/>
        </w:rPr>
        <w:t xml:space="preserve">2020.g. samazinājums </w:t>
      </w:r>
      <w:r w:rsidRPr="00F80BED">
        <w:rPr>
          <w:rFonts w:ascii="Bookman Old Style" w:hAnsi="Bookman Old Style"/>
          <w:bCs/>
          <w:szCs w:val="24"/>
        </w:rPr>
        <w:t>Pamatlīdzekļu un ieguldījuma īpašumu izveidošana un nepabeigtā būvniec</w:t>
      </w:r>
      <w:r w:rsidRPr="00F80BED">
        <w:rPr>
          <w:rFonts w:ascii="Bookman Old Style" w:hAnsi="Bookman Old Style"/>
          <w:bCs/>
          <w:szCs w:val="24"/>
        </w:rPr>
        <w:t xml:space="preserve">ība izveidojies sakarā ar to ka </w:t>
      </w:r>
      <w:r w:rsidRPr="00F80BED">
        <w:rPr>
          <w:rFonts w:ascii="Bookman Old Style" w:hAnsi="Bookman Old Style"/>
          <w:szCs w:val="24"/>
        </w:rPr>
        <w:t xml:space="preserve">nodoti  ekspluatācija divi lieli nepabeigtās būvniecības objekti kas iepriekšējā pārskata periodā arī sastādīja lielāko iegādes vērtību Ēkas pārbūve par </w:t>
      </w:r>
      <w:r w:rsidRPr="00F80BED">
        <w:rPr>
          <w:rFonts w:ascii="Bookman Old Style" w:hAnsi="Bookman Old Style"/>
          <w:bCs/>
          <w:szCs w:val="24"/>
        </w:rPr>
        <w:t>pirmsskolas izglītības iestāde "ČIEKURIŅŠ"</w:t>
      </w:r>
      <w:r w:rsidRPr="00F80BED">
        <w:rPr>
          <w:rFonts w:ascii="Bookman Old Style" w:hAnsi="Bookman Old Style"/>
          <w:szCs w:val="24"/>
        </w:rPr>
        <w:t>, Langstiņos un Jaunbūvējamā/</w:t>
      </w:r>
      <w:r w:rsidRPr="00F80BED">
        <w:rPr>
          <w:rFonts w:ascii="Bookman Old Style" w:hAnsi="Bookman Old Style"/>
          <w:szCs w:val="24"/>
        </w:rPr>
        <w:t xml:space="preserve">rekonstruējamā </w:t>
      </w:r>
      <w:r w:rsidRPr="00F80BED">
        <w:rPr>
          <w:rFonts w:ascii="Bookman Old Style" w:hAnsi="Bookman Old Style"/>
          <w:bCs/>
          <w:szCs w:val="24"/>
        </w:rPr>
        <w:t>Berģu Mūzikas un mākslas pamatskolas.</w:t>
      </w:r>
    </w:p>
    <w:p w14:paraId="691BEAC9" w14:textId="77777777" w:rsidR="00E2254D" w:rsidRPr="00F80BED" w:rsidRDefault="00E2254D" w:rsidP="007E3CBD">
      <w:pPr>
        <w:pStyle w:val="Sarakstarindkopa"/>
        <w:spacing w:line="360" w:lineRule="auto"/>
        <w:ind w:left="0" w:right="-1"/>
        <w:jc w:val="both"/>
        <w:rPr>
          <w:rFonts w:ascii="Bookman Old Style" w:hAnsi="Bookman Old Style"/>
          <w:lang w:val="lv-LV"/>
        </w:rPr>
      </w:pPr>
    </w:p>
    <w:p w14:paraId="6F0B1827" w14:textId="77777777" w:rsidR="00E2254D" w:rsidRPr="00F80BED" w:rsidRDefault="002E0213" w:rsidP="007E3CBD">
      <w:pPr>
        <w:pStyle w:val="Sarakstarindkopa"/>
        <w:spacing w:line="360" w:lineRule="auto"/>
        <w:ind w:left="0" w:right="-1"/>
        <w:jc w:val="both"/>
        <w:rPr>
          <w:rFonts w:ascii="Bookman Old Style" w:hAnsi="Bookman Old Style"/>
          <w:bCs/>
          <w:lang w:val="lv-LV"/>
        </w:rPr>
      </w:pPr>
      <w:r w:rsidRPr="00F80BED">
        <w:rPr>
          <w:rFonts w:ascii="Bookman Old Style" w:hAnsi="Bookman Old Style"/>
          <w:lang w:val="lv-LV"/>
        </w:rPr>
        <w:t>Līdzdalības kapitālsabiedrību kapitālā, akciju un vērtspapīru iegāde</w:t>
      </w:r>
      <w:r w:rsidR="00F80BED">
        <w:rPr>
          <w:rFonts w:ascii="Bookman Old Style" w:hAnsi="Bookman Old Style"/>
          <w:lang w:val="lv-LV"/>
        </w:rPr>
        <w:t xml:space="preserve"> - </w:t>
      </w:r>
      <w:r w:rsidRPr="00F80BED">
        <w:rPr>
          <w:rFonts w:ascii="Bookman Old Style" w:hAnsi="Bookman Old Style"/>
          <w:bCs/>
          <w:lang w:val="lv-LV"/>
        </w:rPr>
        <w:t>G</w:t>
      </w:r>
      <w:r w:rsidR="00F80BED">
        <w:rPr>
          <w:rFonts w:ascii="Bookman Old Style" w:hAnsi="Bookman Old Style"/>
          <w:bCs/>
          <w:lang w:val="lv-LV"/>
        </w:rPr>
        <w:t>arkalnes novada dome piešķī</w:t>
      </w:r>
      <w:r w:rsidRPr="00F80BED">
        <w:rPr>
          <w:rFonts w:ascii="Bookman Old Style" w:hAnsi="Bookman Old Style"/>
          <w:bCs/>
          <w:lang w:val="lv-LV"/>
        </w:rPr>
        <w:t>r</w:t>
      </w:r>
      <w:r w:rsidR="00F80BED">
        <w:rPr>
          <w:rFonts w:ascii="Bookman Old Style" w:hAnsi="Bookman Old Style"/>
          <w:bCs/>
          <w:lang w:val="lv-LV"/>
        </w:rPr>
        <w:t>a</w:t>
      </w:r>
      <w:r w:rsidRPr="00F80BED">
        <w:rPr>
          <w:rFonts w:ascii="Bookman Old Style" w:hAnsi="Bookman Old Style"/>
          <w:bCs/>
          <w:lang w:val="lv-LV"/>
        </w:rPr>
        <w:t xml:space="preserve"> finansējumu kapitālsabiedrībām pēc pamatota iesnieguma saņemšanas konkrētajiem mērķiem un pamatojoties uz Garkalnes novada domes lēmumu.</w:t>
      </w:r>
    </w:p>
    <w:p w14:paraId="17AA8908" w14:textId="77777777" w:rsidR="00E2254D" w:rsidRPr="00F80BED" w:rsidRDefault="002E0213" w:rsidP="007E3CBD">
      <w:pPr>
        <w:tabs>
          <w:tab w:val="left" w:pos="426"/>
        </w:tabs>
        <w:spacing w:line="360" w:lineRule="auto"/>
        <w:jc w:val="both"/>
        <w:rPr>
          <w:rFonts w:ascii="Bookman Old Style" w:hAnsi="Bookman Old Style"/>
          <w:bCs/>
          <w:lang w:val="lv-LV"/>
        </w:rPr>
      </w:pPr>
      <w:r w:rsidRPr="00F80BED">
        <w:rPr>
          <w:rFonts w:ascii="Bookman Old Style" w:hAnsi="Bookman Old Style"/>
          <w:lang w:val="lv-LV"/>
        </w:rPr>
        <w:t xml:space="preserve">SIA “” Garkalnes ūdens”  2009.gadā dibināja Garkalnes un Ādažu novada domes, lai piesaistītu Kohēzijas Fonda </w:t>
      </w:r>
      <w:r w:rsidRPr="00F80BED">
        <w:rPr>
          <w:rFonts w:ascii="Bookman Old Style" w:hAnsi="Bookman Old Style"/>
          <w:lang w:val="lv-LV"/>
        </w:rPr>
        <w:t>līdzfinansējumu centralizētās kanalizācijas tīklu izbūvei Baltezera aglomerācijā (ap Lielo un Mazo Baltezeru). SIA “Garkalnes ūdens” līdzfinansējums projekta realizācijā tiek nodrošināts ar Garkalnes un Ādažu pašvaldību ieguldījumiem sabiedrības pamatkapit</w:t>
      </w:r>
      <w:r w:rsidRPr="00F80BED">
        <w:rPr>
          <w:rFonts w:ascii="Bookman Old Style" w:hAnsi="Bookman Old Style"/>
          <w:lang w:val="lv-LV"/>
        </w:rPr>
        <w:t>ālā. Ieguldījumi 2020.gada ir noteikti – 79.89 % Garkalnes novada dome un 20.11 % Ādažu novada dome.</w:t>
      </w:r>
      <w:r w:rsidR="00F80BED">
        <w:rPr>
          <w:rFonts w:ascii="Bookman Old Style" w:hAnsi="Bookman Old Style"/>
          <w:lang w:val="lv-LV"/>
        </w:rPr>
        <w:t xml:space="preserve"> </w:t>
      </w:r>
      <w:r w:rsidRPr="00F80BED">
        <w:rPr>
          <w:rFonts w:ascii="Bookman Old Style" w:hAnsi="Bookman Old Style"/>
          <w:lang w:val="lv-LV"/>
        </w:rPr>
        <w:t>KF līdzfinansētā projekta “Ūdenssaimniecības pakalpojumu attīstība Baltezerā” 1.kārta tika pabeigta 2015.gada decembrī.</w:t>
      </w:r>
      <w:r w:rsidR="00F80BED">
        <w:rPr>
          <w:rFonts w:ascii="Bookman Old Style" w:hAnsi="Bookman Old Style"/>
          <w:lang w:val="lv-LV"/>
        </w:rPr>
        <w:t xml:space="preserve"> </w:t>
      </w:r>
      <w:r w:rsidRPr="00F80BED">
        <w:rPr>
          <w:rFonts w:ascii="Bookman Old Style" w:hAnsi="Bookman Old Style"/>
          <w:bCs/>
          <w:lang w:val="lv-LV"/>
        </w:rPr>
        <w:t>Avansi par  ilgtermiņa finanšu iegu</w:t>
      </w:r>
      <w:r w:rsidRPr="00F80BED">
        <w:rPr>
          <w:rFonts w:ascii="Bookman Old Style" w:hAnsi="Bookman Old Style"/>
          <w:bCs/>
          <w:lang w:val="lv-LV"/>
        </w:rPr>
        <w:t xml:space="preserve">ldījumiem uz  perioda sākumā –186000 EUR un  gada beigās –272420 EUR. </w:t>
      </w:r>
      <w:r w:rsidRPr="00F80BED">
        <w:rPr>
          <w:rFonts w:ascii="Bookman Old Style" w:hAnsi="Bookman Old Style"/>
          <w:lang w:val="lv-LV"/>
        </w:rPr>
        <w:t xml:space="preserve">2020. gada SIA “Garkalnes ūdens” līdzfinansējums bija176883 EUR. </w:t>
      </w:r>
      <w:r w:rsidRPr="00F80BED">
        <w:rPr>
          <w:rFonts w:ascii="Bookman Old Style" w:hAnsi="Bookman Old Style"/>
          <w:bCs/>
          <w:lang w:val="lv-LV"/>
        </w:rPr>
        <w:t>Avanss 90463 EUR ierakstīts 2020.gada LV Uzņēmuma reģistrā kapitālsabiedrību Garkalnes ūdens pamatkapitālā.</w:t>
      </w:r>
    </w:p>
    <w:p w14:paraId="0457AAF0" w14:textId="77777777" w:rsidR="00F80BED" w:rsidRPr="00F80BED" w:rsidRDefault="002E0213" w:rsidP="007E3CBD">
      <w:pPr>
        <w:widowControl w:val="0"/>
        <w:tabs>
          <w:tab w:val="left" w:pos="8364"/>
        </w:tabs>
        <w:autoSpaceDE w:val="0"/>
        <w:autoSpaceDN w:val="0"/>
        <w:adjustRightInd w:val="0"/>
        <w:spacing w:line="360" w:lineRule="auto"/>
        <w:jc w:val="both"/>
        <w:rPr>
          <w:rFonts w:ascii="Bookman Old Style" w:hAnsi="Bookman Old Style"/>
          <w:bCs/>
          <w:lang w:val="lv-LV"/>
        </w:rPr>
      </w:pPr>
      <w:r w:rsidRPr="00F80BED">
        <w:rPr>
          <w:rFonts w:ascii="Bookman Old Style" w:hAnsi="Bookman Old Style"/>
          <w:bCs/>
          <w:lang w:val="lv-LV"/>
        </w:rPr>
        <w:t>2020. gad</w:t>
      </w:r>
      <w:r>
        <w:rPr>
          <w:rFonts w:ascii="Bookman Old Style" w:hAnsi="Bookman Old Style"/>
          <w:bCs/>
          <w:lang w:val="lv-LV"/>
        </w:rPr>
        <w:t>ā</w:t>
      </w:r>
      <w:r w:rsidRPr="00F80BED">
        <w:rPr>
          <w:rFonts w:ascii="Bookman Old Style" w:hAnsi="Bookman Old Style"/>
          <w:bCs/>
          <w:lang w:val="lv-LV"/>
        </w:rPr>
        <w:t xml:space="preserve"> sa</w:t>
      </w:r>
      <w:r w:rsidRPr="00F80BED">
        <w:rPr>
          <w:rFonts w:ascii="Bookman Old Style" w:hAnsi="Bookman Old Style"/>
          <w:bCs/>
          <w:lang w:val="lv-LV"/>
        </w:rPr>
        <w:t>ņemti  jauni aizņēmumi no Valsts kases:</w:t>
      </w:r>
    </w:p>
    <w:p w14:paraId="3245610D" w14:textId="77777777" w:rsidR="00F80BED" w:rsidRPr="00F80BED" w:rsidRDefault="002E0213" w:rsidP="007E3CBD">
      <w:pPr>
        <w:pStyle w:val="Sarakstarindkopa"/>
        <w:widowControl w:val="0"/>
        <w:numPr>
          <w:ilvl w:val="0"/>
          <w:numId w:val="32"/>
        </w:numPr>
        <w:tabs>
          <w:tab w:val="left" w:pos="8364"/>
        </w:tabs>
        <w:autoSpaceDE w:val="0"/>
        <w:autoSpaceDN w:val="0"/>
        <w:adjustRightInd w:val="0"/>
        <w:spacing w:line="360" w:lineRule="auto"/>
        <w:jc w:val="both"/>
        <w:rPr>
          <w:rFonts w:ascii="Bookman Old Style" w:hAnsi="Bookman Old Style"/>
          <w:bCs/>
          <w:lang w:val="lv-LV"/>
        </w:rPr>
      </w:pPr>
      <w:r w:rsidRPr="00F80BED">
        <w:rPr>
          <w:rFonts w:ascii="Bookman Old Style" w:hAnsi="Bookman Old Style"/>
          <w:bCs/>
          <w:lang w:val="lv-LV"/>
        </w:rPr>
        <w:t>Elenburgas, Skolas un Ziedu ielas satiksmes mezgla pārbūve Upesciemā, Garkalnes novadā – 116873 EUR ;</w:t>
      </w:r>
    </w:p>
    <w:p w14:paraId="2AA8FB7A" w14:textId="77777777" w:rsidR="00F80BED" w:rsidRPr="00F80BED" w:rsidRDefault="002E0213" w:rsidP="007E3CBD">
      <w:pPr>
        <w:pStyle w:val="Sarakstarindkopa"/>
        <w:widowControl w:val="0"/>
        <w:numPr>
          <w:ilvl w:val="0"/>
          <w:numId w:val="32"/>
        </w:numPr>
        <w:tabs>
          <w:tab w:val="left" w:pos="8364"/>
        </w:tabs>
        <w:autoSpaceDE w:val="0"/>
        <w:autoSpaceDN w:val="0"/>
        <w:adjustRightInd w:val="0"/>
        <w:spacing w:line="360" w:lineRule="auto"/>
        <w:jc w:val="both"/>
        <w:rPr>
          <w:rFonts w:ascii="Bookman Old Style" w:hAnsi="Bookman Old Style"/>
          <w:bCs/>
          <w:lang w:val="lv-LV"/>
        </w:rPr>
      </w:pPr>
      <w:r w:rsidRPr="00F80BED">
        <w:rPr>
          <w:rFonts w:ascii="Bookman Old Style" w:hAnsi="Bookman Old Style"/>
          <w:bCs/>
          <w:lang w:val="lv-LV"/>
        </w:rPr>
        <w:lastRenderedPageBreak/>
        <w:t>Graudiņu ielas asfaltbetona seguma izbūve Garkalnē, Garkalnes novadā – 53900 EUR;</w:t>
      </w:r>
    </w:p>
    <w:p w14:paraId="2FC4434D" w14:textId="77777777" w:rsidR="00F80BED" w:rsidRPr="00F80BED" w:rsidRDefault="002E0213" w:rsidP="007E3CBD">
      <w:pPr>
        <w:pStyle w:val="Sarakstarindkopa"/>
        <w:widowControl w:val="0"/>
        <w:numPr>
          <w:ilvl w:val="0"/>
          <w:numId w:val="32"/>
        </w:numPr>
        <w:tabs>
          <w:tab w:val="left" w:pos="8364"/>
        </w:tabs>
        <w:autoSpaceDE w:val="0"/>
        <w:autoSpaceDN w:val="0"/>
        <w:adjustRightInd w:val="0"/>
        <w:spacing w:line="360" w:lineRule="auto"/>
        <w:jc w:val="both"/>
        <w:rPr>
          <w:rFonts w:ascii="Bookman Old Style" w:hAnsi="Bookman Old Style"/>
          <w:bCs/>
          <w:lang w:val="lv-LV"/>
        </w:rPr>
      </w:pPr>
      <w:r w:rsidRPr="00F80BED">
        <w:rPr>
          <w:rFonts w:ascii="Bookman Old Style" w:hAnsi="Bookman Old Style"/>
          <w:bCs/>
          <w:lang w:val="lv-LV"/>
        </w:rPr>
        <w:t>Ietves izbūve Ādažu ielā posmā n</w:t>
      </w:r>
      <w:r w:rsidRPr="00F80BED">
        <w:rPr>
          <w:rFonts w:ascii="Bookman Old Style" w:hAnsi="Bookman Old Style"/>
          <w:bCs/>
          <w:lang w:val="lv-LV"/>
        </w:rPr>
        <w:t>o Rudens ielas līdz Silmalas ielai, Garkalnes novadā -  31691 EUR;</w:t>
      </w:r>
    </w:p>
    <w:p w14:paraId="17569B7F" w14:textId="77777777" w:rsidR="00F80BED" w:rsidRPr="00F80BED" w:rsidRDefault="002E0213" w:rsidP="007E3CBD">
      <w:pPr>
        <w:pStyle w:val="Sarakstarindkopa"/>
        <w:widowControl w:val="0"/>
        <w:numPr>
          <w:ilvl w:val="0"/>
          <w:numId w:val="32"/>
        </w:numPr>
        <w:tabs>
          <w:tab w:val="left" w:pos="8364"/>
        </w:tabs>
        <w:autoSpaceDE w:val="0"/>
        <w:autoSpaceDN w:val="0"/>
        <w:adjustRightInd w:val="0"/>
        <w:spacing w:line="360" w:lineRule="auto"/>
        <w:jc w:val="both"/>
        <w:rPr>
          <w:rFonts w:ascii="Bookman Old Style" w:hAnsi="Bookman Old Style"/>
          <w:bCs/>
          <w:lang w:val="lv-LV"/>
        </w:rPr>
      </w:pPr>
      <w:r w:rsidRPr="00F80BED">
        <w:rPr>
          <w:rFonts w:ascii="Bookman Old Style" w:hAnsi="Bookman Old Style"/>
          <w:bCs/>
          <w:lang w:val="lv-LV"/>
        </w:rPr>
        <w:t>Krievupes ielas pārbūve posmā no Elenburgas ielas līdz Ozolu ielai, Langstiņos, Garkalnes novadā -  70103 EUR;</w:t>
      </w:r>
    </w:p>
    <w:p w14:paraId="7098054A" w14:textId="77777777" w:rsidR="00F80BED" w:rsidRPr="00F80BED" w:rsidRDefault="002E0213" w:rsidP="007E3CBD">
      <w:pPr>
        <w:pStyle w:val="Sarakstarindkopa"/>
        <w:widowControl w:val="0"/>
        <w:numPr>
          <w:ilvl w:val="0"/>
          <w:numId w:val="32"/>
        </w:numPr>
        <w:tabs>
          <w:tab w:val="left" w:pos="8364"/>
        </w:tabs>
        <w:autoSpaceDE w:val="0"/>
        <w:autoSpaceDN w:val="0"/>
        <w:adjustRightInd w:val="0"/>
        <w:spacing w:line="360" w:lineRule="auto"/>
        <w:jc w:val="both"/>
        <w:rPr>
          <w:rFonts w:ascii="Bookman Old Style" w:hAnsi="Bookman Old Style"/>
          <w:bCs/>
          <w:lang w:val="lv-LV"/>
        </w:rPr>
      </w:pPr>
      <w:r w:rsidRPr="00F80BED">
        <w:rPr>
          <w:rFonts w:ascii="Bookman Old Style" w:hAnsi="Bookman Old Style"/>
          <w:bCs/>
          <w:lang w:val="lv-LV"/>
        </w:rPr>
        <w:t>Pirmskolas izglītības iestādes moduļu tipa būve Garkalnes novadā  - 67500 EUR.</w:t>
      </w:r>
    </w:p>
    <w:p w14:paraId="130FE3E4" w14:textId="77777777" w:rsidR="00F80BED" w:rsidRPr="00F80BED" w:rsidRDefault="00F80BED" w:rsidP="007E3CBD">
      <w:pPr>
        <w:spacing w:line="360" w:lineRule="auto"/>
        <w:jc w:val="both"/>
        <w:rPr>
          <w:rFonts w:ascii="Bookman Old Style" w:hAnsi="Bookman Old Style"/>
          <w:bCs/>
          <w:lang w:val="lv-LV"/>
        </w:rPr>
      </w:pPr>
    </w:p>
    <w:p w14:paraId="63A66CFB" w14:textId="77777777" w:rsidR="00F80BED" w:rsidRPr="00F80BED" w:rsidRDefault="002E0213" w:rsidP="007E3CBD">
      <w:pPr>
        <w:widowControl w:val="0"/>
        <w:autoSpaceDE w:val="0"/>
        <w:autoSpaceDN w:val="0"/>
        <w:adjustRightInd w:val="0"/>
        <w:spacing w:line="360" w:lineRule="auto"/>
        <w:ind w:firstLine="360"/>
        <w:jc w:val="both"/>
        <w:rPr>
          <w:rFonts w:ascii="Bookman Old Style" w:hAnsi="Bookman Old Style"/>
          <w:bCs/>
          <w:lang w:val="lv-LV"/>
        </w:rPr>
      </w:pPr>
      <w:r w:rsidRPr="00F80BED">
        <w:rPr>
          <w:rFonts w:ascii="Bookman Old Style" w:hAnsi="Bookman Old Style"/>
          <w:bCs/>
          <w:lang w:val="lv-LV"/>
        </w:rPr>
        <w:t xml:space="preserve">Salīdzinājumā ar iepriekšējo pārskata periodu naudas līdzekļi ir palielinājušies par –128731 EUR un gada beigās atlikums sastāda- 1569954 EUR. </w:t>
      </w:r>
    </w:p>
    <w:p w14:paraId="02AFBA25" w14:textId="77777777" w:rsidR="00F80BED" w:rsidRPr="00F80BED" w:rsidRDefault="002E0213" w:rsidP="007E3CBD">
      <w:pPr>
        <w:spacing w:line="360" w:lineRule="auto"/>
        <w:jc w:val="both"/>
        <w:rPr>
          <w:rFonts w:ascii="Bookman Old Style" w:hAnsi="Bookman Old Style"/>
          <w:lang w:val="lv-LV"/>
        </w:rPr>
      </w:pPr>
      <w:r w:rsidRPr="00F80BED">
        <w:rPr>
          <w:rFonts w:ascii="Bookman Old Style" w:hAnsi="Bookman Old Style"/>
          <w:lang w:val="lv-LV"/>
        </w:rPr>
        <w:t xml:space="preserve">Naudas līdzekļi tiek glabāti AS SEB bankā un  Valsts kasē. </w:t>
      </w:r>
    </w:p>
    <w:p w14:paraId="2A84D291" w14:textId="77777777" w:rsidR="00F80BED" w:rsidRPr="00F80BED" w:rsidRDefault="002E0213" w:rsidP="007E3CBD">
      <w:pPr>
        <w:widowControl w:val="0"/>
        <w:autoSpaceDE w:val="0"/>
        <w:autoSpaceDN w:val="0"/>
        <w:adjustRightInd w:val="0"/>
        <w:spacing w:line="360" w:lineRule="auto"/>
        <w:jc w:val="both"/>
        <w:rPr>
          <w:rFonts w:ascii="Bookman Old Style" w:hAnsi="Bookman Old Style"/>
          <w:lang w:val="lv-LV"/>
        </w:rPr>
      </w:pPr>
      <w:r w:rsidRPr="00F80BED">
        <w:rPr>
          <w:rFonts w:ascii="Bookman Old Style" w:hAnsi="Bookman Old Style"/>
          <w:bCs/>
          <w:lang w:val="lv-LV"/>
        </w:rPr>
        <w:t xml:space="preserve">Valsts kases atlikums 16641 EUR </w:t>
      </w:r>
      <w:r w:rsidRPr="00F80BED">
        <w:rPr>
          <w:rFonts w:ascii="Bookman Old Style" w:hAnsi="Bookman Old Style"/>
          <w:lang w:val="lv-LV"/>
        </w:rPr>
        <w:t>.</w:t>
      </w:r>
    </w:p>
    <w:p w14:paraId="448ED633" w14:textId="77777777" w:rsidR="00F80BED" w:rsidRPr="00F80BED" w:rsidRDefault="002E0213" w:rsidP="007E3CBD">
      <w:pPr>
        <w:widowControl w:val="0"/>
        <w:autoSpaceDE w:val="0"/>
        <w:autoSpaceDN w:val="0"/>
        <w:adjustRightInd w:val="0"/>
        <w:spacing w:line="360" w:lineRule="auto"/>
        <w:jc w:val="both"/>
        <w:rPr>
          <w:rFonts w:ascii="Bookman Old Style" w:hAnsi="Bookman Old Style"/>
          <w:bCs/>
          <w:lang w:val="lv-LV"/>
        </w:rPr>
      </w:pPr>
      <w:r w:rsidRPr="00F80BED">
        <w:rPr>
          <w:rFonts w:ascii="Bookman Old Style" w:hAnsi="Bookman Old Style"/>
          <w:lang w:val="lv-LV"/>
        </w:rPr>
        <w:t>Pamatbudžeta atl</w:t>
      </w:r>
      <w:r w:rsidRPr="00F80BED">
        <w:rPr>
          <w:rFonts w:ascii="Bookman Old Style" w:hAnsi="Bookman Old Style"/>
          <w:lang w:val="lv-LV"/>
        </w:rPr>
        <w:t>ikums AS SEB banka 1549879, palielinājums 446602 EUR.</w:t>
      </w:r>
    </w:p>
    <w:p w14:paraId="36BC44FC" w14:textId="77777777" w:rsidR="00F80BED" w:rsidRPr="00F80BED" w:rsidRDefault="002E0213" w:rsidP="007E3CBD">
      <w:pPr>
        <w:pStyle w:val="Sarakstarindkopa"/>
        <w:widowControl w:val="0"/>
        <w:overflowPunct w:val="0"/>
        <w:autoSpaceDE w:val="0"/>
        <w:autoSpaceDN w:val="0"/>
        <w:adjustRightInd w:val="0"/>
        <w:spacing w:line="360" w:lineRule="auto"/>
        <w:ind w:left="0" w:right="107"/>
        <w:rPr>
          <w:rFonts w:ascii="Bookman Old Style" w:hAnsi="Bookman Old Style"/>
          <w:bCs/>
          <w:lang w:val="lv-LV"/>
        </w:rPr>
      </w:pPr>
      <w:r w:rsidRPr="00F80BED">
        <w:rPr>
          <w:rFonts w:ascii="Bookman Old Style" w:hAnsi="Bookman Old Style"/>
          <w:bCs/>
          <w:lang w:val="lv-LV"/>
        </w:rPr>
        <w:t>Pamatbudžeta kasē – 3434 EUR, atlikums izveidojas no iemaksāta NĪN un maksas pakalpojumiem.</w:t>
      </w:r>
    </w:p>
    <w:p w14:paraId="6FAF44F2" w14:textId="77777777" w:rsidR="00C443D5" w:rsidRDefault="00C443D5" w:rsidP="00B83E39">
      <w:pPr>
        <w:widowControl w:val="0"/>
        <w:overflowPunct w:val="0"/>
        <w:autoSpaceDE w:val="0"/>
        <w:autoSpaceDN w:val="0"/>
        <w:adjustRightInd w:val="0"/>
        <w:spacing w:line="360" w:lineRule="auto"/>
        <w:ind w:right="-1"/>
        <w:jc w:val="both"/>
        <w:rPr>
          <w:rFonts w:ascii="Bookman Old Style" w:hAnsi="Bookman Old Style"/>
          <w:b/>
          <w:bCs/>
          <w:lang w:val="lv-LV"/>
        </w:rPr>
      </w:pPr>
    </w:p>
    <w:p w14:paraId="31F4EA1B" w14:textId="77777777" w:rsidR="002639A4" w:rsidRDefault="002639A4" w:rsidP="00B83E39">
      <w:pPr>
        <w:widowControl w:val="0"/>
        <w:overflowPunct w:val="0"/>
        <w:autoSpaceDE w:val="0"/>
        <w:autoSpaceDN w:val="0"/>
        <w:adjustRightInd w:val="0"/>
        <w:spacing w:line="360" w:lineRule="auto"/>
        <w:ind w:right="-1"/>
        <w:jc w:val="both"/>
        <w:rPr>
          <w:rFonts w:ascii="Bookman Old Style" w:hAnsi="Bookman Old Style"/>
          <w:b/>
          <w:bCs/>
          <w:lang w:val="lv-LV"/>
        </w:rPr>
      </w:pPr>
    </w:p>
    <w:p w14:paraId="1BC5E0C2" w14:textId="77777777" w:rsidR="002639A4" w:rsidRDefault="002639A4" w:rsidP="00B83E39">
      <w:pPr>
        <w:widowControl w:val="0"/>
        <w:overflowPunct w:val="0"/>
        <w:autoSpaceDE w:val="0"/>
        <w:autoSpaceDN w:val="0"/>
        <w:adjustRightInd w:val="0"/>
        <w:spacing w:line="360" w:lineRule="auto"/>
        <w:ind w:right="-1"/>
        <w:jc w:val="both"/>
        <w:rPr>
          <w:rFonts w:ascii="Bookman Old Style" w:hAnsi="Bookman Old Style"/>
          <w:b/>
          <w:bCs/>
          <w:lang w:val="lv-LV"/>
        </w:rPr>
      </w:pPr>
    </w:p>
    <w:p w14:paraId="114C28E1" w14:textId="77777777" w:rsidR="002639A4" w:rsidRDefault="002639A4" w:rsidP="00B83E39">
      <w:pPr>
        <w:widowControl w:val="0"/>
        <w:overflowPunct w:val="0"/>
        <w:autoSpaceDE w:val="0"/>
        <w:autoSpaceDN w:val="0"/>
        <w:adjustRightInd w:val="0"/>
        <w:spacing w:line="360" w:lineRule="auto"/>
        <w:ind w:right="-1"/>
        <w:jc w:val="both"/>
        <w:rPr>
          <w:rFonts w:ascii="Bookman Old Style" w:hAnsi="Bookman Old Style"/>
          <w:b/>
          <w:bCs/>
          <w:lang w:val="lv-LV"/>
        </w:rPr>
      </w:pPr>
    </w:p>
    <w:p w14:paraId="31C8EE45" w14:textId="77777777" w:rsidR="002639A4" w:rsidRDefault="002639A4" w:rsidP="00B83E39">
      <w:pPr>
        <w:widowControl w:val="0"/>
        <w:overflowPunct w:val="0"/>
        <w:autoSpaceDE w:val="0"/>
        <w:autoSpaceDN w:val="0"/>
        <w:adjustRightInd w:val="0"/>
        <w:spacing w:line="360" w:lineRule="auto"/>
        <w:ind w:right="-1"/>
        <w:jc w:val="both"/>
        <w:rPr>
          <w:rFonts w:ascii="Bookman Old Style" w:hAnsi="Bookman Old Style"/>
          <w:b/>
          <w:bCs/>
          <w:lang w:val="lv-LV"/>
        </w:rPr>
      </w:pPr>
    </w:p>
    <w:p w14:paraId="04699F31" w14:textId="77777777" w:rsidR="002639A4" w:rsidRDefault="002639A4" w:rsidP="00B83E39">
      <w:pPr>
        <w:widowControl w:val="0"/>
        <w:overflowPunct w:val="0"/>
        <w:autoSpaceDE w:val="0"/>
        <w:autoSpaceDN w:val="0"/>
        <w:adjustRightInd w:val="0"/>
        <w:spacing w:line="360" w:lineRule="auto"/>
        <w:ind w:right="-1"/>
        <w:jc w:val="both"/>
        <w:rPr>
          <w:rFonts w:ascii="Bookman Old Style" w:hAnsi="Bookman Old Style"/>
          <w:b/>
          <w:bCs/>
          <w:lang w:val="lv-LV"/>
        </w:rPr>
      </w:pPr>
    </w:p>
    <w:p w14:paraId="630CD146" w14:textId="77777777" w:rsidR="002639A4" w:rsidRDefault="002639A4" w:rsidP="00B83E39">
      <w:pPr>
        <w:widowControl w:val="0"/>
        <w:overflowPunct w:val="0"/>
        <w:autoSpaceDE w:val="0"/>
        <w:autoSpaceDN w:val="0"/>
        <w:adjustRightInd w:val="0"/>
        <w:spacing w:line="360" w:lineRule="auto"/>
        <w:ind w:right="-1"/>
        <w:jc w:val="both"/>
        <w:rPr>
          <w:rFonts w:ascii="Bookman Old Style" w:hAnsi="Bookman Old Style"/>
          <w:b/>
          <w:bCs/>
          <w:lang w:val="lv-LV"/>
        </w:rPr>
      </w:pPr>
    </w:p>
    <w:p w14:paraId="7DC5464A" w14:textId="77777777" w:rsidR="002639A4" w:rsidRDefault="002639A4" w:rsidP="00B83E39">
      <w:pPr>
        <w:widowControl w:val="0"/>
        <w:overflowPunct w:val="0"/>
        <w:autoSpaceDE w:val="0"/>
        <w:autoSpaceDN w:val="0"/>
        <w:adjustRightInd w:val="0"/>
        <w:spacing w:line="360" w:lineRule="auto"/>
        <w:ind w:right="-1"/>
        <w:jc w:val="both"/>
        <w:rPr>
          <w:rFonts w:ascii="Bookman Old Style" w:hAnsi="Bookman Old Style"/>
          <w:b/>
          <w:bCs/>
          <w:lang w:val="lv-LV"/>
        </w:rPr>
      </w:pPr>
    </w:p>
    <w:p w14:paraId="14267940" w14:textId="77777777" w:rsidR="002639A4" w:rsidRDefault="002639A4" w:rsidP="00B83E39">
      <w:pPr>
        <w:widowControl w:val="0"/>
        <w:overflowPunct w:val="0"/>
        <w:autoSpaceDE w:val="0"/>
        <w:autoSpaceDN w:val="0"/>
        <w:adjustRightInd w:val="0"/>
        <w:spacing w:line="360" w:lineRule="auto"/>
        <w:ind w:right="-1"/>
        <w:jc w:val="both"/>
        <w:rPr>
          <w:rFonts w:ascii="Bookman Old Style" w:hAnsi="Bookman Old Style"/>
          <w:b/>
          <w:bCs/>
          <w:lang w:val="lv-LV"/>
        </w:rPr>
      </w:pPr>
    </w:p>
    <w:p w14:paraId="2306432D" w14:textId="77777777" w:rsidR="002639A4" w:rsidRDefault="002639A4" w:rsidP="00B83E39">
      <w:pPr>
        <w:widowControl w:val="0"/>
        <w:overflowPunct w:val="0"/>
        <w:autoSpaceDE w:val="0"/>
        <w:autoSpaceDN w:val="0"/>
        <w:adjustRightInd w:val="0"/>
        <w:spacing w:line="360" w:lineRule="auto"/>
        <w:ind w:right="-1"/>
        <w:jc w:val="both"/>
        <w:rPr>
          <w:rFonts w:ascii="Bookman Old Style" w:hAnsi="Bookman Old Style"/>
          <w:b/>
          <w:bCs/>
          <w:lang w:val="lv-LV"/>
        </w:rPr>
      </w:pPr>
    </w:p>
    <w:p w14:paraId="424BCE4B" w14:textId="77777777" w:rsidR="002639A4" w:rsidRDefault="002639A4" w:rsidP="00B83E39">
      <w:pPr>
        <w:widowControl w:val="0"/>
        <w:overflowPunct w:val="0"/>
        <w:autoSpaceDE w:val="0"/>
        <w:autoSpaceDN w:val="0"/>
        <w:adjustRightInd w:val="0"/>
        <w:spacing w:line="360" w:lineRule="auto"/>
        <w:ind w:right="-1"/>
        <w:jc w:val="both"/>
        <w:rPr>
          <w:rFonts w:ascii="Bookman Old Style" w:hAnsi="Bookman Old Style"/>
          <w:b/>
          <w:bCs/>
          <w:lang w:val="lv-LV"/>
        </w:rPr>
      </w:pPr>
    </w:p>
    <w:p w14:paraId="7135EEE1" w14:textId="77777777" w:rsidR="002639A4" w:rsidRDefault="002639A4" w:rsidP="00B83E39">
      <w:pPr>
        <w:widowControl w:val="0"/>
        <w:overflowPunct w:val="0"/>
        <w:autoSpaceDE w:val="0"/>
        <w:autoSpaceDN w:val="0"/>
        <w:adjustRightInd w:val="0"/>
        <w:spacing w:line="360" w:lineRule="auto"/>
        <w:ind w:right="-1"/>
        <w:jc w:val="both"/>
        <w:rPr>
          <w:rFonts w:ascii="Bookman Old Style" w:hAnsi="Bookman Old Style"/>
          <w:b/>
          <w:bCs/>
          <w:lang w:val="lv-LV"/>
        </w:rPr>
      </w:pPr>
    </w:p>
    <w:p w14:paraId="3D1A3390" w14:textId="77777777" w:rsidR="002639A4" w:rsidRDefault="002639A4" w:rsidP="00B83E39">
      <w:pPr>
        <w:widowControl w:val="0"/>
        <w:overflowPunct w:val="0"/>
        <w:autoSpaceDE w:val="0"/>
        <w:autoSpaceDN w:val="0"/>
        <w:adjustRightInd w:val="0"/>
        <w:spacing w:line="360" w:lineRule="auto"/>
        <w:ind w:right="-1"/>
        <w:jc w:val="both"/>
        <w:rPr>
          <w:rFonts w:ascii="Bookman Old Style" w:hAnsi="Bookman Old Style"/>
          <w:b/>
          <w:bCs/>
          <w:lang w:val="lv-LV"/>
        </w:rPr>
      </w:pPr>
    </w:p>
    <w:p w14:paraId="3138DEAD" w14:textId="77777777" w:rsidR="002639A4" w:rsidRDefault="002639A4" w:rsidP="00B83E39">
      <w:pPr>
        <w:widowControl w:val="0"/>
        <w:overflowPunct w:val="0"/>
        <w:autoSpaceDE w:val="0"/>
        <w:autoSpaceDN w:val="0"/>
        <w:adjustRightInd w:val="0"/>
        <w:spacing w:line="360" w:lineRule="auto"/>
        <w:ind w:right="-1"/>
        <w:jc w:val="both"/>
        <w:rPr>
          <w:rFonts w:ascii="Bookman Old Style" w:hAnsi="Bookman Old Style"/>
          <w:b/>
          <w:bCs/>
          <w:lang w:val="lv-LV"/>
        </w:rPr>
      </w:pPr>
    </w:p>
    <w:p w14:paraId="6DC351A3" w14:textId="77777777" w:rsidR="002639A4" w:rsidRDefault="002639A4" w:rsidP="00B83E39">
      <w:pPr>
        <w:widowControl w:val="0"/>
        <w:overflowPunct w:val="0"/>
        <w:autoSpaceDE w:val="0"/>
        <w:autoSpaceDN w:val="0"/>
        <w:adjustRightInd w:val="0"/>
        <w:spacing w:line="360" w:lineRule="auto"/>
        <w:ind w:right="-1"/>
        <w:jc w:val="both"/>
        <w:rPr>
          <w:rFonts w:ascii="Bookman Old Style" w:hAnsi="Bookman Old Style"/>
          <w:b/>
          <w:bCs/>
          <w:lang w:val="lv-LV"/>
        </w:rPr>
      </w:pPr>
    </w:p>
    <w:p w14:paraId="791FBC4B" w14:textId="77777777" w:rsidR="002639A4" w:rsidRDefault="002639A4" w:rsidP="00B83E39">
      <w:pPr>
        <w:widowControl w:val="0"/>
        <w:overflowPunct w:val="0"/>
        <w:autoSpaceDE w:val="0"/>
        <w:autoSpaceDN w:val="0"/>
        <w:adjustRightInd w:val="0"/>
        <w:spacing w:line="360" w:lineRule="auto"/>
        <w:ind w:right="-1"/>
        <w:jc w:val="both"/>
        <w:rPr>
          <w:rFonts w:ascii="Bookman Old Style" w:hAnsi="Bookman Old Style"/>
          <w:b/>
          <w:bCs/>
          <w:lang w:val="lv-LV"/>
        </w:rPr>
      </w:pPr>
    </w:p>
    <w:p w14:paraId="5187809B" w14:textId="77777777" w:rsidR="002639A4" w:rsidRPr="00B644FB" w:rsidRDefault="002639A4" w:rsidP="00B83E39">
      <w:pPr>
        <w:widowControl w:val="0"/>
        <w:overflowPunct w:val="0"/>
        <w:autoSpaceDE w:val="0"/>
        <w:autoSpaceDN w:val="0"/>
        <w:adjustRightInd w:val="0"/>
        <w:spacing w:line="360" w:lineRule="auto"/>
        <w:ind w:right="-1"/>
        <w:jc w:val="both"/>
        <w:rPr>
          <w:rFonts w:ascii="Bookman Old Style" w:hAnsi="Bookman Old Style"/>
          <w:b/>
          <w:bCs/>
          <w:lang w:val="lv-LV"/>
        </w:rPr>
      </w:pPr>
    </w:p>
    <w:p w14:paraId="565DA1C9" w14:textId="77777777" w:rsidR="00492F47" w:rsidRPr="00B644FB" w:rsidRDefault="00492F47" w:rsidP="008D2871">
      <w:pPr>
        <w:shd w:val="clear" w:color="auto" w:fill="FFFFFF"/>
        <w:spacing w:line="276" w:lineRule="auto"/>
        <w:ind w:right="24"/>
        <w:jc w:val="center"/>
        <w:rPr>
          <w:rFonts w:ascii="Bookman Old Style" w:hAnsi="Bookman Old Style"/>
          <w:b/>
          <w:bCs/>
          <w:color w:val="202020"/>
          <w:spacing w:val="-1"/>
          <w:lang w:val="lv-LV"/>
        </w:rPr>
      </w:pPr>
    </w:p>
    <w:p w14:paraId="61146FF0" w14:textId="77777777" w:rsidR="00D4723A" w:rsidRPr="00B644FB" w:rsidRDefault="002E0213" w:rsidP="00843A20">
      <w:pPr>
        <w:shd w:val="clear" w:color="auto" w:fill="FFFFFF"/>
        <w:spacing w:line="276" w:lineRule="auto"/>
        <w:ind w:right="24"/>
        <w:jc w:val="center"/>
        <w:rPr>
          <w:rFonts w:ascii="Bookman Old Style" w:hAnsi="Bookman Old Style"/>
          <w:b/>
          <w:bCs/>
          <w:color w:val="202020"/>
          <w:spacing w:val="-1"/>
          <w:lang w:val="lv-LV"/>
        </w:rPr>
      </w:pPr>
      <w:r w:rsidRPr="00B644FB">
        <w:rPr>
          <w:rFonts w:ascii="Bookman Old Style" w:hAnsi="Bookman Old Style"/>
          <w:b/>
          <w:bCs/>
          <w:color w:val="000000"/>
          <w:lang w:val="lv-LV"/>
        </w:rPr>
        <w:lastRenderedPageBreak/>
        <w:t>4. PERSONĀLS, KOMUNIKĀCIJA UN SABIEDRĪBA</w:t>
      </w:r>
    </w:p>
    <w:p w14:paraId="681734CF" w14:textId="77777777" w:rsidR="0024078B" w:rsidRPr="00B644FB" w:rsidRDefault="002E0213" w:rsidP="00843A20">
      <w:pPr>
        <w:spacing w:before="240" w:line="276" w:lineRule="auto"/>
        <w:jc w:val="center"/>
        <w:rPr>
          <w:rFonts w:ascii="Bookman Old Style" w:hAnsi="Bookman Old Style"/>
          <w:b/>
          <w:iCs/>
          <w:lang w:val="lv-LV"/>
        </w:rPr>
      </w:pPr>
      <w:r w:rsidRPr="00B644FB">
        <w:rPr>
          <w:rFonts w:ascii="Bookman Old Style" w:hAnsi="Bookman Old Style"/>
          <w:b/>
          <w:iCs/>
          <w:lang w:val="lv-LV"/>
        </w:rPr>
        <w:t>Novada vispārīgs raksturojums.</w:t>
      </w:r>
    </w:p>
    <w:p w14:paraId="5D51D53F" w14:textId="77777777" w:rsidR="0024078B" w:rsidRPr="00B644FB" w:rsidRDefault="002E0213" w:rsidP="002239E3">
      <w:pPr>
        <w:spacing w:before="120" w:line="276" w:lineRule="auto"/>
        <w:jc w:val="right"/>
        <w:rPr>
          <w:rFonts w:ascii="Bookman Old Style" w:hAnsi="Bookman Old Style"/>
          <w:noProof/>
          <w:lang w:val="lv-LV"/>
        </w:rPr>
      </w:pPr>
      <w:r w:rsidRPr="00B644FB">
        <w:rPr>
          <w:rFonts w:ascii="Bookman Old Style" w:hAnsi="Bookman Old Style"/>
          <w:noProof/>
          <w:lang w:val="lv-LV"/>
        </w:rPr>
        <w:t>5</w:t>
      </w:r>
      <w:r w:rsidR="002239E3" w:rsidRPr="00B644FB">
        <w:rPr>
          <w:rFonts w:ascii="Bookman Old Style" w:hAnsi="Bookman Old Style"/>
          <w:noProof/>
          <w:lang w:val="lv-LV"/>
        </w:rPr>
        <w:t>.attēls</w:t>
      </w:r>
    </w:p>
    <w:p w14:paraId="276EA8E1" w14:textId="77777777" w:rsidR="0024078B" w:rsidRPr="00B644FB" w:rsidRDefault="002E0213" w:rsidP="008D2871">
      <w:pPr>
        <w:spacing w:before="120" w:line="276" w:lineRule="auto"/>
        <w:jc w:val="both"/>
        <w:rPr>
          <w:rFonts w:ascii="Bookman Old Style" w:hAnsi="Bookman Old Style"/>
          <w:noProof/>
          <w:lang w:val="lv-LV"/>
        </w:rPr>
      </w:pPr>
      <w:r w:rsidRPr="00B644FB">
        <w:rPr>
          <w:rFonts w:ascii="Bookman Old Style" w:hAnsi="Bookman Old Style"/>
          <w:noProof/>
        </w:rPr>
        <w:drawing>
          <wp:inline distT="0" distB="0" distL="0" distR="0" wp14:anchorId="3B8B3802" wp14:editId="66F080A9">
            <wp:extent cx="5562600" cy="3733800"/>
            <wp:effectExtent l="0" t="0" r="0" b="0"/>
            <wp:docPr id="2" name="Picture 1" descr="C:\Users\Ilesa\Pictures\Novada kar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Users\Ilesa\Pictures\Novada karte.gif"/>
                    <pic:cNvPicPr>
                      <a:picLocks noChangeAspect="1" noChangeArrowheads="1"/>
                    </pic:cNvPicPr>
                  </pic:nvPicPr>
                  <pic:blipFill>
                    <a:blip r:embed="rId13" cstate="print"/>
                    <a:stretch>
                      <a:fillRect/>
                    </a:stretch>
                  </pic:blipFill>
                  <pic:spPr bwMode="auto">
                    <a:xfrm>
                      <a:off x="0" y="0"/>
                      <a:ext cx="5562600" cy="3733800"/>
                    </a:xfrm>
                    <a:prstGeom prst="rect">
                      <a:avLst/>
                    </a:prstGeom>
                    <a:noFill/>
                    <a:ln w="9525">
                      <a:noFill/>
                      <a:miter lim="800000"/>
                      <a:headEnd/>
                      <a:tailEnd/>
                    </a:ln>
                  </pic:spPr>
                </pic:pic>
              </a:graphicData>
            </a:graphic>
          </wp:inline>
        </w:drawing>
      </w:r>
    </w:p>
    <w:p w14:paraId="5B519528" w14:textId="77777777" w:rsidR="0024078B" w:rsidRPr="00B644FB" w:rsidRDefault="0024078B" w:rsidP="008D2871">
      <w:pPr>
        <w:tabs>
          <w:tab w:val="right" w:leader="dot" w:pos="8820"/>
        </w:tabs>
        <w:spacing w:line="276" w:lineRule="auto"/>
        <w:ind w:right="-483"/>
        <w:jc w:val="both"/>
        <w:rPr>
          <w:rFonts w:ascii="Bookman Old Style" w:hAnsi="Bookman Old Style"/>
          <w:lang w:val="lv-LV"/>
        </w:rPr>
      </w:pPr>
    </w:p>
    <w:p w14:paraId="63D3FC11" w14:textId="77777777" w:rsidR="0024078B" w:rsidRPr="00B644FB" w:rsidRDefault="002E0213" w:rsidP="004E765C">
      <w:pPr>
        <w:tabs>
          <w:tab w:val="right" w:leader="dot" w:pos="8820"/>
        </w:tabs>
        <w:spacing w:line="360" w:lineRule="auto"/>
        <w:ind w:right="-62"/>
        <w:jc w:val="both"/>
        <w:rPr>
          <w:rFonts w:ascii="Bookman Old Style" w:hAnsi="Bookman Old Style"/>
          <w:lang w:val="lv-LV"/>
        </w:rPr>
      </w:pPr>
      <w:r w:rsidRPr="00B644FB">
        <w:rPr>
          <w:rFonts w:ascii="Bookman Old Style" w:hAnsi="Bookman Old Style"/>
          <w:lang w:val="lv-LV"/>
        </w:rPr>
        <w:t>Novada teritorijas platība ir 15 053,2 ha vai 150,5 km</w:t>
      </w:r>
      <w:r w:rsidRPr="00B644FB">
        <w:rPr>
          <w:rFonts w:ascii="Bookman Old Style" w:hAnsi="Bookman Old Style"/>
          <w:vertAlign w:val="superscript"/>
          <w:lang w:val="lv-LV"/>
        </w:rPr>
        <w:t>2</w:t>
      </w:r>
      <w:r w:rsidRPr="00B644FB">
        <w:rPr>
          <w:rFonts w:ascii="Bookman Old Style" w:hAnsi="Bookman Old Style"/>
          <w:lang w:val="lv-LV"/>
        </w:rPr>
        <w:t xml:space="preserve">. </w:t>
      </w:r>
    </w:p>
    <w:p w14:paraId="5679FE87" w14:textId="77777777" w:rsidR="0024078B" w:rsidRPr="00B644FB" w:rsidRDefault="002E0213" w:rsidP="004E765C">
      <w:pPr>
        <w:tabs>
          <w:tab w:val="right" w:leader="dot" w:pos="8820"/>
        </w:tabs>
        <w:spacing w:line="360" w:lineRule="auto"/>
        <w:ind w:right="-62"/>
        <w:jc w:val="both"/>
        <w:rPr>
          <w:rFonts w:ascii="Bookman Old Style" w:hAnsi="Bookman Old Style"/>
          <w:lang w:val="lv-LV"/>
        </w:rPr>
      </w:pPr>
      <w:r w:rsidRPr="00B644FB">
        <w:rPr>
          <w:rFonts w:ascii="Bookman Old Style" w:hAnsi="Bookman Old Style"/>
          <w:lang w:val="lv-LV"/>
        </w:rPr>
        <w:t>Novads robežojas ar 7 pašvaldībām: Rīgas un Vangažu pilsētām, Stopiņu, Ropažu, Inčukalna, Ādažu un Carnikavas novadiem.</w:t>
      </w:r>
    </w:p>
    <w:p w14:paraId="21265F88" w14:textId="77777777" w:rsidR="0024078B" w:rsidRPr="00B644FB" w:rsidRDefault="002E0213" w:rsidP="004E765C">
      <w:pPr>
        <w:tabs>
          <w:tab w:val="right" w:leader="dot" w:pos="8820"/>
        </w:tabs>
        <w:spacing w:line="360" w:lineRule="auto"/>
        <w:ind w:right="-62"/>
        <w:jc w:val="both"/>
        <w:rPr>
          <w:rFonts w:ascii="Bookman Old Style" w:hAnsi="Bookman Old Style"/>
          <w:lang w:val="lv-LV"/>
        </w:rPr>
      </w:pPr>
      <w:r w:rsidRPr="00B644FB">
        <w:rPr>
          <w:rFonts w:ascii="Bookman Old Style" w:hAnsi="Bookman Old Style"/>
          <w:lang w:val="lv-LV"/>
        </w:rPr>
        <w:t>Lielāko daļu no novada teritorijas aizņem mežsaimniecībā izmantojamā zeme, 70%</w:t>
      </w:r>
      <w:r w:rsidRPr="00B644FB">
        <w:rPr>
          <w:rFonts w:ascii="Bookman Old Style" w:hAnsi="Bookman Old Style"/>
          <w:lang w:val="lv-LV"/>
        </w:rPr>
        <w:t xml:space="preserve"> jeb 10 350 ha. Savukārt vairāk kā puse no šiem mežiem ir Rīgas pilsētas pašvaldības īpašums. Lauksaimniecībā izmantojami ir 2 680 ha jeb 18% no kopējās pagasta platības. Aptuveni 3% no pagasta teritorijas aizņem zeme apbūvei. </w:t>
      </w:r>
    </w:p>
    <w:p w14:paraId="582B99C1" w14:textId="77777777" w:rsidR="0024078B" w:rsidRPr="00B644FB" w:rsidRDefault="002E0213" w:rsidP="004E765C">
      <w:pPr>
        <w:tabs>
          <w:tab w:val="right" w:leader="dot" w:pos="8820"/>
        </w:tabs>
        <w:spacing w:line="360" w:lineRule="auto"/>
        <w:ind w:right="-62"/>
        <w:jc w:val="both"/>
        <w:rPr>
          <w:rFonts w:ascii="Bookman Old Style" w:hAnsi="Bookman Old Style"/>
          <w:lang w:val="lv-LV"/>
        </w:rPr>
      </w:pPr>
      <w:r w:rsidRPr="00B644FB">
        <w:rPr>
          <w:rFonts w:ascii="Bookman Old Style" w:hAnsi="Bookman Old Style"/>
          <w:lang w:val="lv-LV"/>
        </w:rPr>
        <w:t>Tagadējā Garkalnes novada te</w:t>
      </w:r>
      <w:r w:rsidRPr="00B644FB">
        <w:rPr>
          <w:rFonts w:ascii="Bookman Old Style" w:hAnsi="Bookman Old Style"/>
          <w:lang w:val="lv-LV"/>
        </w:rPr>
        <w:t>ritorija kā vienota administratīva vienība ciema padomes statusā izveidota 1946. gadā atdalot zemes galvenokārt no Ādažu pagasta un nelielu daļu no Ropažu pagasta. Par jaunizveidotās vienības centru tika noteikta teritorijā pastāvošā lielākā apdzīvotā viet</w:t>
      </w:r>
      <w:r w:rsidRPr="00B644FB">
        <w:rPr>
          <w:rFonts w:ascii="Bookman Old Style" w:hAnsi="Bookman Old Style"/>
          <w:lang w:val="lv-LV"/>
        </w:rPr>
        <w:t>a Garkalne (tolaik saukta par Ropažiem).</w:t>
      </w:r>
      <w:r w:rsidRPr="00B644FB">
        <w:rPr>
          <w:rFonts w:ascii="Bookman Old Style" w:hAnsi="Bookman Old Style"/>
          <w:i/>
          <w:lang w:val="lv-LV"/>
        </w:rPr>
        <w:t xml:space="preserve"> </w:t>
      </w:r>
      <w:r w:rsidRPr="00B644FB">
        <w:rPr>
          <w:rFonts w:ascii="Bookman Old Style" w:hAnsi="Bookman Old Style"/>
          <w:lang w:val="lv-LV"/>
        </w:rPr>
        <w:t xml:space="preserve">Ciema padomes teritorijas robežas tika grozītas 1977.gadā Garkalnei pievienojot daļu likvidētā Berģu ciema teritorijas, kā arī daļu no Gaujas kreisā krasta Garkalnes ciema padomes teritorijas pievienojot </w:t>
      </w:r>
      <w:r w:rsidRPr="00B644FB">
        <w:rPr>
          <w:rFonts w:ascii="Bookman Old Style" w:hAnsi="Bookman Old Style"/>
          <w:lang w:val="lv-LV"/>
        </w:rPr>
        <w:lastRenderedPageBreak/>
        <w:t>Ādažu ciema</w:t>
      </w:r>
      <w:r w:rsidRPr="00B644FB">
        <w:rPr>
          <w:rFonts w:ascii="Bookman Old Style" w:hAnsi="Bookman Old Style"/>
          <w:lang w:val="lv-LV"/>
        </w:rPr>
        <w:t xml:space="preserve"> padomes teritorijai. 1990. gadā teritorija ieguva pagasta, bet 2006.gadā novada statusu. </w:t>
      </w:r>
    </w:p>
    <w:p w14:paraId="1BB6678B" w14:textId="77777777" w:rsidR="0024078B" w:rsidRPr="00B644FB" w:rsidRDefault="002E0213" w:rsidP="004E765C">
      <w:pPr>
        <w:pStyle w:val="Pamattekstaatkpe3"/>
        <w:ind w:right="-62"/>
        <w:jc w:val="both"/>
        <w:rPr>
          <w:rFonts w:ascii="Bookman Old Style" w:hAnsi="Bookman Old Style"/>
          <w:lang w:val="lv-LV"/>
        </w:rPr>
      </w:pPr>
      <w:r w:rsidRPr="00B644FB">
        <w:rPr>
          <w:rFonts w:ascii="Bookman Old Style" w:hAnsi="Bookman Old Style"/>
          <w:lang w:val="lv-LV"/>
        </w:rPr>
        <w:t xml:space="preserve">Garkalnes novads atrodas Rīgas reģionā un ietilpst t.s. Pierīgas grupā, kas tieši pieguļ Rīgas pilsētas robežai vai ir ar to cieši saistīts. </w:t>
      </w:r>
    </w:p>
    <w:p w14:paraId="3FAEFE96" w14:textId="77777777" w:rsidR="0024078B" w:rsidRPr="00B644FB" w:rsidRDefault="002E0213" w:rsidP="004E765C">
      <w:pPr>
        <w:pStyle w:val="Pamattekstaatkpe3"/>
        <w:ind w:right="-62"/>
        <w:jc w:val="both"/>
        <w:rPr>
          <w:rFonts w:ascii="Bookman Old Style" w:hAnsi="Bookman Old Style"/>
          <w:lang w:val="lv-LV"/>
        </w:rPr>
      </w:pPr>
      <w:r w:rsidRPr="00B644FB">
        <w:rPr>
          <w:rFonts w:ascii="Bookman Old Style" w:hAnsi="Bookman Old Style"/>
          <w:lang w:val="lv-LV"/>
        </w:rPr>
        <w:t>Garkalnes novada terito</w:t>
      </w:r>
      <w:r w:rsidRPr="00B644FB">
        <w:rPr>
          <w:rFonts w:ascii="Bookman Old Style" w:hAnsi="Bookman Old Style"/>
          <w:lang w:val="lv-LV"/>
        </w:rPr>
        <w:t xml:space="preserve">rija piegulst Rīgai ZR-DA virzienā, paralēli Ķīšezera un Juglas ezera krastiem. Atkāpe no krasta līnijas veidojusies 20.gs.70. gados, kad Rīgā tika iekļautas lauku teritorijas aiz pilsētas dabīgās robežas – ezeru ieplakām. </w:t>
      </w:r>
    </w:p>
    <w:p w14:paraId="37699816" w14:textId="77777777" w:rsidR="0024078B" w:rsidRPr="00B644FB" w:rsidRDefault="002E0213" w:rsidP="004E765C">
      <w:pPr>
        <w:pStyle w:val="Pamattekstaatkpe3"/>
        <w:ind w:right="-62"/>
        <w:jc w:val="both"/>
        <w:rPr>
          <w:rFonts w:ascii="Bookman Old Style" w:hAnsi="Bookman Old Style"/>
          <w:lang w:val="lv-LV"/>
        </w:rPr>
      </w:pPr>
      <w:r w:rsidRPr="00B644FB">
        <w:rPr>
          <w:rFonts w:ascii="Bookman Old Style" w:hAnsi="Bookman Old Style"/>
          <w:lang w:val="lv-LV"/>
        </w:rPr>
        <w:t>Novadu šķērso trīs valsts nozīme</w:t>
      </w:r>
      <w:r w:rsidRPr="00B644FB">
        <w:rPr>
          <w:rFonts w:ascii="Bookman Old Style" w:hAnsi="Bookman Old Style"/>
          <w:lang w:val="lv-LV"/>
        </w:rPr>
        <w:t>s autoceļi V</w:t>
      </w:r>
      <w:r w:rsidR="008D2871" w:rsidRPr="00B644FB">
        <w:rPr>
          <w:rFonts w:ascii="Bookman Old Style" w:hAnsi="Bookman Old Style"/>
          <w:lang w:val="lv-LV"/>
        </w:rPr>
        <w:t>IA</w:t>
      </w:r>
      <w:r w:rsidRPr="00B644FB">
        <w:rPr>
          <w:rFonts w:ascii="Bookman Old Style" w:hAnsi="Bookman Old Style"/>
          <w:lang w:val="lv-LV"/>
        </w:rPr>
        <w:t xml:space="preserve"> Baltica (A1), Rīga-Veclaicene (A2) un Rīgas apv</w:t>
      </w:r>
      <w:r w:rsidR="008D2871" w:rsidRPr="00B644FB">
        <w:rPr>
          <w:rFonts w:ascii="Bookman Old Style" w:hAnsi="Bookman Old Style"/>
          <w:lang w:val="lv-LV"/>
        </w:rPr>
        <w:t>e</w:t>
      </w:r>
      <w:r w:rsidRPr="00B644FB">
        <w:rPr>
          <w:rFonts w:ascii="Bookman Old Style" w:hAnsi="Bookman Old Style"/>
          <w:lang w:val="lv-LV"/>
        </w:rPr>
        <w:t>dceļš (A4), kas ietilpst starptautisko autoceļu sistēmā. Šie ceļi nodrošina novada sasaisti ar visiem Latvijas reģioniem. Mūsdienās šie abi ceļi kopā veido nozīmīgu starptautiskās maģistrāles V</w:t>
      </w:r>
      <w:r w:rsidR="008D2871" w:rsidRPr="00B644FB">
        <w:rPr>
          <w:rFonts w:ascii="Bookman Old Style" w:hAnsi="Bookman Old Style"/>
          <w:lang w:val="lv-LV"/>
        </w:rPr>
        <w:t>IA</w:t>
      </w:r>
      <w:r w:rsidRPr="00B644FB">
        <w:rPr>
          <w:rFonts w:ascii="Bookman Old Style" w:hAnsi="Bookman Old Style"/>
          <w:lang w:val="lv-LV"/>
        </w:rPr>
        <w:t xml:space="preserve"> Baltica posmu. Novadu šķērso dzelzceļa līnija Rīga –Valga, kas virzās paralēli ceļam A2. Šajā pašā virzienā izbūvētas komunikāciju un citas inženiertehniskās apgādes līnijas. Ceļu un citu infrastruktūras līniju kopums veido vienu no nacionālas nozīmes i</w:t>
      </w:r>
      <w:r w:rsidRPr="00B644FB">
        <w:rPr>
          <w:rFonts w:ascii="Bookman Old Style" w:hAnsi="Bookman Old Style"/>
          <w:lang w:val="lv-LV"/>
        </w:rPr>
        <w:t>nfrastruktūras koridoriem.</w:t>
      </w:r>
    </w:p>
    <w:p w14:paraId="68FC446E" w14:textId="77777777" w:rsidR="0024078B" w:rsidRPr="00B644FB" w:rsidRDefault="002E0213" w:rsidP="004E765C">
      <w:pPr>
        <w:spacing w:line="360" w:lineRule="auto"/>
        <w:ind w:right="-62"/>
        <w:jc w:val="both"/>
        <w:rPr>
          <w:rFonts w:ascii="Bookman Old Style" w:hAnsi="Bookman Old Style"/>
          <w:lang w:val="lv-LV"/>
        </w:rPr>
      </w:pPr>
      <w:r w:rsidRPr="00B644FB">
        <w:rPr>
          <w:rFonts w:ascii="Bookman Old Style" w:hAnsi="Bookman Old Style"/>
          <w:lang w:val="lv-LV"/>
        </w:rPr>
        <w:t>Teritorijas apdzīvotības un zemes izmantošanas veidus raksturo ievērojami augstāks nekā citur Latvijas laukos apdzīvotības blīvums un urbanizēto teritoriju īpatsvars, kā arī augstāks maģistrālo ceļu un tehniskās infrastruktūras l</w:t>
      </w:r>
      <w:r w:rsidRPr="00B644FB">
        <w:rPr>
          <w:rFonts w:ascii="Bookman Old Style" w:hAnsi="Bookman Old Style"/>
          <w:lang w:val="lv-LV"/>
        </w:rPr>
        <w:t>īniju blīvums, teritorijas izmantošana Rīgas komunālās saimniecības vajadzībām, iedzīvotāju izmitināšanai un rekreācijas vajadzībām. Garkalnes novada apdzīvotās vietas pieder pie Latvijas visērtāk sasniedzamām gan no citiem Latvijas reģioniem, gan ārvalstī</w:t>
      </w:r>
      <w:r w:rsidRPr="00B644FB">
        <w:rPr>
          <w:rFonts w:ascii="Bookman Old Style" w:hAnsi="Bookman Old Style"/>
          <w:lang w:val="lv-LV"/>
        </w:rPr>
        <w:t xml:space="preserve">m. </w:t>
      </w:r>
    </w:p>
    <w:p w14:paraId="30DA11E5" w14:textId="77777777" w:rsidR="0024078B" w:rsidRPr="00B644FB" w:rsidRDefault="0024078B" w:rsidP="004E765C">
      <w:pPr>
        <w:spacing w:line="360" w:lineRule="auto"/>
        <w:ind w:right="-62"/>
        <w:jc w:val="both"/>
        <w:rPr>
          <w:rFonts w:ascii="Bookman Old Style" w:hAnsi="Bookman Old Style"/>
          <w:lang w:val="lv-LV"/>
        </w:rPr>
      </w:pPr>
    </w:p>
    <w:p w14:paraId="38ED412E" w14:textId="77777777" w:rsidR="0024078B" w:rsidRPr="00B644FB" w:rsidRDefault="002E0213" w:rsidP="004E765C">
      <w:pPr>
        <w:spacing w:line="360" w:lineRule="auto"/>
        <w:ind w:right="-62"/>
        <w:jc w:val="both"/>
        <w:rPr>
          <w:rFonts w:ascii="Bookman Old Style" w:hAnsi="Bookman Old Style"/>
          <w:lang w:val="lv-LV"/>
        </w:rPr>
      </w:pPr>
      <w:r w:rsidRPr="00B644FB">
        <w:rPr>
          <w:rFonts w:ascii="Bookman Old Style" w:hAnsi="Bookman Old Style"/>
          <w:lang w:val="lv-LV"/>
        </w:rPr>
        <w:t>Novadam ir tieša publiskā autobusu satiksme ar galvaspilsētu Rīgu. Ar sabiedrisko auto transportu Rīgas centrs sasniedzams 0,5 stundā, lidosta „Rīga” - vienā stundā. Garkalnes novada teritorijā transporta maģistrāļu  noslogojumā ir samērā augsts  tran</w:t>
      </w:r>
      <w:r w:rsidRPr="00B644FB">
        <w:rPr>
          <w:rFonts w:ascii="Bookman Old Style" w:hAnsi="Bookman Old Style"/>
          <w:lang w:val="lv-LV"/>
        </w:rPr>
        <w:t>zīta plūsmu īpatsvars. Vislielākā transporta intensitāte vērojama  pa valsts galvenajiem ceļiem A1; A2 un A4.</w:t>
      </w:r>
    </w:p>
    <w:p w14:paraId="00EA4407" w14:textId="77777777" w:rsidR="004E765C" w:rsidRDefault="004E765C" w:rsidP="004E765C">
      <w:pPr>
        <w:spacing w:line="360" w:lineRule="auto"/>
        <w:ind w:right="-62"/>
        <w:jc w:val="center"/>
        <w:rPr>
          <w:rFonts w:ascii="Bookman Old Style" w:hAnsi="Bookman Old Style"/>
          <w:b/>
          <w:lang w:val="lv-LV"/>
        </w:rPr>
      </w:pPr>
    </w:p>
    <w:p w14:paraId="36406A81" w14:textId="77777777" w:rsidR="002639A4" w:rsidRDefault="002639A4" w:rsidP="004E765C">
      <w:pPr>
        <w:spacing w:line="360" w:lineRule="auto"/>
        <w:ind w:right="-62"/>
        <w:jc w:val="center"/>
        <w:rPr>
          <w:rFonts w:ascii="Bookman Old Style" w:hAnsi="Bookman Old Style"/>
          <w:b/>
          <w:lang w:val="lv-LV"/>
        </w:rPr>
      </w:pPr>
    </w:p>
    <w:p w14:paraId="6042A5EA" w14:textId="77777777" w:rsidR="002639A4" w:rsidRDefault="002639A4" w:rsidP="004E765C">
      <w:pPr>
        <w:spacing w:line="360" w:lineRule="auto"/>
        <w:ind w:right="-62"/>
        <w:jc w:val="center"/>
        <w:rPr>
          <w:rFonts w:ascii="Bookman Old Style" w:hAnsi="Bookman Old Style"/>
          <w:b/>
          <w:lang w:val="lv-LV"/>
        </w:rPr>
      </w:pPr>
    </w:p>
    <w:p w14:paraId="77E3D925" w14:textId="77777777" w:rsidR="004E765C" w:rsidRDefault="004E765C" w:rsidP="004E765C">
      <w:pPr>
        <w:spacing w:line="360" w:lineRule="auto"/>
        <w:ind w:right="-62"/>
        <w:jc w:val="center"/>
        <w:rPr>
          <w:rFonts w:ascii="Bookman Old Style" w:hAnsi="Bookman Old Style"/>
          <w:b/>
          <w:lang w:val="lv-LV"/>
        </w:rPr>
      </w:pPr>
    </w:p>
    <w:p w14:paraId="7B0E6A28" w14:textId="77777777" w:rsidR="0024078B" w:rsidRPr="00B644FB" w:rsidRDefault="002E0213" w:rsidP="004E765C">
      <w:pPr>
        <w:spacing w:line="360" w:lineRule="auto"/>
        <w:ind w:right="-62"/>
        <w:jc w:val="center"/>
        <w:rPr>
          <w:rFonts w:ascii="Bookman Old Style" w:hAnsi="Bookman Old Style"/>
          <w:b/>
          <w:lang w:val="lv-LV"/>
        </w:rPr>
      </w:pPr>
      <w:r w:rsidRPr="00B644FB">
        <w:rPr>
          <w:rFonts w:ascii="Bookman Old Style" w:hAnsi="Bookman Old Style"/>
          <w:b/>
          <w:lang w:val="lv-LV"/>
        </w:rPr>
        <w:lastRenderedPageBreak/>
        <w:t>Demogrāfiskā situācija un apdzīvojuma struktūra.</w:t>
      </w:r>
    </w:p>
    <w:p w14:paraId="730B7B56" w14:textId="77777777" w:rsidR="0024078B" w:rsidRPr="00B644FB" w:rsidRDefault="002E0213" w:rsidP="004E765C">
      <w:pPr>
        <w:spacing w:before="120" w:line="360" w:lineRule="auto"/>
        <w:ind w:right="-62"/>
        <w:jc w:val="both"/>
        <w:rPr>
          <w:rFonts w:ascii="Bookman Old Style" w:hAnsi="Bookman Old Style"/>
          <w:color w:val="222222"/>
          <w:lang w:val="lv-LV"/>
        </w:rPr>
      </w:pPr>
      <w:r w:rsidRPr="00B644FB">
        <w:rPr>
          <w:rFonts w:ascii="Bookman Old Style" w:hAnsi="Bookman Old Style"/>
          <w:noProof/>
          <w:lang w:val="lv-LV"/>
        </w:rPr>
        <w:t xml:space="preserve">Kopumā Garkalnes novadā ietilpst </w:t>
      </w:r>
      <w:r w:rsidRPr="00B644FB">
        <w:rPr>
          <w:rFonts w:ascii="Bookman Old Style" w:hAnsi="Bookman Old Style"/>
          <w:lang w:val="lv-LV"/>
        </w:rPr>
        <w:t>13 ciemi</w:t>
      </w:r>
      <w:r w:rsidRPr="00B644FB">
        <w:rPr>
          <w:rFonts w:ascii="Bookman Old Style" w:hAnsi="Bookman Old Style"/>
          <w:color w:val="222222"/>
          <w:lang w:val="lv-LV"/>
        </w:rPr>
        <w:t>: Garkalne, Langstiņi</w:t>
      </w:r>
      <w:r w:rsidRPr="00B644FB">
        <w:rPr>
          <w:rFonts w:ascii="Bookman Old Style" w:hAnsi="Bookman Old Style"/>
          <w:color w:val="222222"/>
          <w:lang w:val="lv-LV"/>
        </w:rPr>
        <w:t xml:space="preserve">, Upesciems, Berģi, Baltezers, Priedkalne, Bukulti, Makstenieki, Skuķīši, Amatnieki, Sunīši, Priežlejas un Suži. Novadā dzīvo </w:t>
      </w:r>
      <w:r w:rsidR="001B2487">
        <w:rPr>
          <w:rFonts w:ascii="Bookman Old Style" w:hAnsi="Bookman Old Style"/>
          <w:bCs/>
          <w:lang w:val="lv-LV"/>
        </w:rPr>
        <w:t>9632</w:t>
      </w:r>
      <w:r w:rsidR="00165F3C" w:rsidRPr="00B644FB">
        <w:rPr>
          <w:rFonts w:ascii="Bookman Old Style" w:hAnsi="Bookman Old Style"/>
          <w:color w:val="222222"/>
          <w:lang w:val="lv-LV"/>
        </w:rPr>
        <w:t xml:space="preserve"> pastāvīgais iedzīvotājs.</w:t>
      </w:r>
      <w:r w:rsidR="00876F7B" w:rsidRPr="00B644FB">
        <w:rPr>
          <w:rFonts w:ascii="Bookman Old Style" w:hAnsi="Bookman Old Style"/>
          <w:color w:val="222222"/>
          <w:lang w:val="lv-LV"/>
        </w:rPr>
        <w:t xml:space="preserve"> Iedzīvotāju </w:t>
      </w:r>
      <w:r w:rsidR="00876F7B" w:rsidRPr="00B644FB">
        <w:rPr>
          <w:rFonts w:ascii="Bookman Old Style" w:hAnsi="Bookman Old Style"/>
          <w:bCs/>
          <w:lang w:val="lv-LV"/>
        </w:rPr>
        <w:t>blīvums ir 61 iedz./km².</w:t>
      </w:r>
    </w:p>
    <w:p w14:paraId="1A87875C" w14:textId="77777777" w:rsidR="00876F7B" w:rsidRPr="00B644FB" w:rsidRDefault="00876F7B" w:rsidP="00876F7B">
      <w:pPr>
        <w:overflowPunct w:val="0"/>
        <w:spacing w:line="276" w:lineRule="auto"/>
        <w:ind w:right="20" w:firstLine="720"/>
        <w:jc w:val="both"/>
        <w:rPr>
          <w:rFonts w:ascii="Bookman Old Style" w:hAnsi="Bookman Old Style"/>
          <w:bCs/>
          <w:lang w:val="lv-LV"/>
        </w:rPr>
      </w:pPr>
    </w:p>
    <w:p w14:paraId="5C60844D" w14:textId="77777777" w:rsidR="00934608" w:rsidRPr="00B644FB" w:rsidRDefault="002E0213" w:rsidP="00934608">
      <w:pPr>
        <w:overflowPunct w:val="0"/>
        <w:spacing w:line="276" w:lineRule="auto"/>
        <w:ind w:right="20"/>
        <w:jc w:val="center"/>
        <w:rPr>
          <w:rFonts w:ascii="Bookman Old Style" w:hAnsi="Bookman Old Style"/>
          <w:b/>
          <w:bCs/>
          <w:lang w:val="lv-LV"/>
        </w:rPr>
      </w:pPr>
      <w:r w:rsidRPr="00B644FB">
        <w:rPr>
          <w:rFonts w:ascii="Bookman Old Style" w:hAnsi="Bookman Old Style"/>
          <w:b/>
          <w:bCs/>
          <w:lang w:val="lv-LV"/>
        </w:rPr>
        <w:t>Deputāti</w:t>
      </w:r>
    </w:p>
    <w:p w14:paraId="7DC05A6E" w14:textId="77777777" w:rsidR="00934608" w:rsidRPr="00B644FB" w:rsidRDefault="00934608" w:rsidP="00876F7B">
      <w:pPr>
        <w:overflowPunct w:val="0"/>
        <w:spacing w:line="276" w:lineRule="auto"/>
        <w:ind w:right="20" w:firstLine="720"/>
        <w:jc w:val="center"/>
        <w:rPr>
          <w:rFonts w:ascii="Bookman Old Style" w:hAnsi="Bookman Old Style"/>
          <w:b/>
          <w:bCs/>
          <w:lang w:val="lv-LV"/>
        </w:rPr>
      </w:pPr>
    </w:p>
    <w:p w14:paraId="575A33B5" w14:textId="77777777" w:rsidR="00934608" w:rsidRPr="00B644FB" w:rsidRDefault="002E0213" w:rsidP="000F1339">
      <w:pPr>
        <w:overflowPunct w:val="0"/>
        <w:spacing w:line="360" w:lineRule="auto"/>
        <w:ind w:right="20"/>
        <w:jc w:val="both"/>
        <w:rPr>
          <w:rFonts w:ascii="Bookman Old Style" w:hAnsi="Bookman Old Style"/>
          <w:bCs/>
          <w:lang w:val="lv-LV"/>
        </w:rPr>
      </w:pPr>
      <w:r w:rsidRPr="00B644FB">
        <w:rPr>
          <w:rFonts w:ascii="Bookman Old Style" w:hAnsi="Bookman Old Style"/>
          <w:bCs/>
          <w:lang w:val="lv-LV"/>
        </w:rPr>
        <w:t>Domē ir 15 deputāti:</w:t>
      </w:r>
    </w:p>
    <w:p w14:paraId="3A7E896F" w14:textId="77777777" w:rsidR="00934608" w:rsidRPr="00B644FB" w:rsidRDefault="002E0213" w:rsidP="000F1339">
      <w:pPr>
        <w:pStyle w:val="Sarakstarindkopa"/>
        <w:numPr>
          <w:ilvl w:val="0"/>
          <w:numId w:val="22"/>
        </w:numPr>
        <w:overflowPunct w:val="0"/>
        <w:spacing w:line="360" w:lineRule="auto"/>
        <w:ind w:right="20"/>
        <w:jc w:val="both"/>
        <w:rPr>
          <w:rFonts w:ascii="Bookman Old Style" w:hAnsi="Bookman Old Style"/>
          <w:lang w:val="lv-LV"/>
        </w:rPr>
      </w:pPr>
      <w:r w:rsidRPr="00B644FB">
        <w:rPr>
          <w:rFonts w:ascii="Bookman Old Style" w:hAnsi="Bookman Old Style"/>
          <w:bCs/>
          <w:lang w:val="lv-LV"/>
        </w:rPr>
        <w:t xml:space="preserve">Garkalnes novada domes priekšsēdētājs Alvis Zīriņš </w:t>
      </w:r>
      <w:r w:rsidRPr="00B644FB">
        <w:rPr>
          <w:rFonts w:ascii="Bookman Old Style" w:hAnsi="Bookman Old Style"/>
          <w:lang w:val="lv-LV"/>
        </w:rPr>
        <w:t>"Saskaņa" sociāldemokrātiskā partija</w:t>
      </w:r>
    </w:p>
    <w:p w14:paraId="236B49A2" w14:textId="77777777" w:rsidR="00934608" w:rsidRPr="00B644FB" w:rsidRDefault="002E0213" w:rsidP="000F1339">
      <w:pPr>
        <w:pStyle w:val="Sarakstarindkopa"/>
        <w:numPr>
          <w:ilvl w:val="0"/>
          <w:numId w:val="22"/>
        </w:numPr>
        <w:overflowPunct w:val="0"/>
        <w:spacing w:line="360" w:lineRule="auto"/>
        <w:ind w:right="20"/>
        <w:jc w:val="both"/>
        <w:rPr>
          <w:rFonts w:ascii="Bookman Old Style" w:hAnsi="Bookman Old Style"/>
          <w:lang w:val="lv-LV"/>
        </w:rPr>
      </w:pPr>
      <w:r w:rsidRPr="00B644FB">
        <w:rPr>
          <w:rFonts w:ascii="Bookman Old Style" w:hAnsi="Bookman Old Style"/>
          <w:bCs/>
          <w:lang w:val="lv-LV"/>
        </w:rPr>
        <w:t xml:space="preserve">Garkalnes novada domes priekšsēdētāja vietnieks Guntars Kniksts </w:t>
      </w:r>
      <w:r w:rsidRPr="00B644FB">
        <w:rPr>
          <w:rFonts w:ascii="Bookman Old Style" w:hAnsi="Bookman Old Style"/>
          <w:lang w:val="lv-LV"/>
        </w:rPr>
        <w:t>Partija "VIENOTĪBA"</w:t>
      </w:r>
    </w:p>
    <w:p w14:paraId="65F48B50" w14:textId="77777777" w:rsidR="00934608" w:rsidRPr="00B644FB" w:rsidRDefault="002E0213" w:rsidP="000F1339">
      <w:pPr>
        <w:pStyle w:val="Sarakstarindkopa"/>
        <w:numPr>
          <w:ilvl w:val="0"/>
          <w:numId w:val="22"/>
        </w:numPr>
        <w:overflowPunct w:val="0"/>
        <w:spacing w:line="360" w:lineRule="auto"/>
        <w:ind w:right="20"/>
        <w:jc w:val="both"/>
        <w:rPr>
          <w:rFonts w:ascii="Bookman Old Style" w:hAnsi="Bookman Old Style"/>
          <w:lang w:val="lv-LV"/>
        </w:rPr>
      </w:pPr>
      <w:r w:rsidRPr="00B644FB">
        <w:rPr>
          <w:rFonts w:ascii="Bookman Old Style" w:hAnsi="Bookman Old Style"/>
          <w:bCs/>
          <w:lang w:val="lv-LV"/>
        </w:rPr>
        <w:t xml:space="preserve">Mārtiņš Gunārs Bauze-Krastiņš </w:t>
      </w:r>
      <w:r w:rsidRPr="00B644FB">
        <w:rPr>
          <w:rFonts w:ascii="Bookman Old Style" w:hAnsi="Bookman Old Style"/>
          <w:lang w:val="lv-LV"/>
        </w:rPr>
        <w:t>"LATVIJAS ZEMNIEKU SAVIENĪBA"</w:t>
      </w:r>
    </w:p>
    <w:p w14:paraId="7191767E" w14:textId="77777777" w:rsidR="00934608" w:rsidRPr="00B644FB" w:rsidRDefault="002E0213" w:rsidP="000F1339">
      <w:pPr>
        <w:pStyle w:val="Sarakstarindkopa"/>
        <w:numPr>
          <w:ilvl w:val="0"/>
          <w:numId w:val="22"/>
        </w:numPr>
        <w:overflowPunct w:val="0"/>
        <w:spacing w:line="360" w:lineRule="auto"/>
        <w:ind w:right="20"/>
        <w:jc w:val="both"/>
        <w:rPr>
          <w:rFonts w:ascii="Bookman Old Style" w:hAnsi="Bookman Old Style"/>
          <w:lang w:val="lv-LV"/>
        </w:rPr>
      </w:pPr>
      <w:r w:rsidRPr="00B644FB">
        <w:rPr>
          <w:rFonts w:ascii="Bookman Old Style" w:hAnsi="Bookman Old Style"/>
          <w:bCs/>
          <w:lang w:val="lv-LV"/>
        </w:rPr>
        <w:t xml:space="preserve">Gunārs Bērtulsons </w:t>
      </w:r>
      <w:r w:rsidRPr="00B644FB">
        <w:rPr>
          <w:rFonts w:ascii="Bookman Old Style" w:hAnsi="Bookman Old Style"/>
          <w:lang w:val="lv-LV"/>
        </w:rPr>
        <w:t>Partij</w:t>
      </w:r>
      <w:r w:rsidRPr="00B644FB">
        <w:rPr>
          <w:rFonts w:ascii="Bookman Old Style" w:hAnsi="Bookman Old Style"/>
          <w:lang w:val="lv-LV"/>
        </w:rPr>
        <w:t>a "VIENOTĪBA"</w:t>
      </w:r>
    </w:p>
    <w:p w14:paraId="747BB855" w14:textId="77777777" w:rsidR="00934608" w:rsidRPr="00B644FB" w:rsidRDefault="002E0213" w:rsidP="000F1339">
      <w:pPr>
        <w:pStyle w:val="Sarakstarindkopa"/>
        <w:numPr>
          <w:ilvl w:val="0"/>
          <w:numId w:val="22"/>
        </w:numPr>
        <w:overflowPunct w:val="0"/>
        <w:spacing w:line="360" w:lineRule="auto"/>
        <w:ind w:right="20"/>
        <w:jc w:val="both"/>
        <w:rPr>
          <w:rFonts w:ascii="Bookman Old Style" w:hAnsi="Bookman Old Style"/>
          <w:lang w:val="lv-LV"/>
        </w:rPr>
      </w:pPr>
      <w:r w:rsidRPr="00B644FB">
        <w:rPr>
          <w:rFonts w:ascii="Bookman Old Style" w:hAnsi="Bookman Old Style"/>
          <w:bCs/>
          <w:lang w:val="lv-LV"/>
        </w:rPr>
        <w:t xml:space="preserve">Mārtiņš Bērziņš </w:t>
      </w:r>
      <w:r w:rsidRPr="00B644FB">
        <w:rPr>
          <w:rFonts w:ascii="Bookman Old Style" w:hAnsi="Bookman Old Style"/>
          <w:lang w:val="lv-LV"/>
        </w:rPr>
        <w:t>Latvijas Reģionu Apvienība, Politiskā partija "Reģionu alianse"</w:t>
      </w:r>
    </w:p>
    <w:p w14:paraId="495B78C2" w14:textId="77777777" w:rsidR="00934608" w:rsidRPr="00B644FB" w:rsidRDefault="002E0213" w:rsidP="000F1339">
      <w:pPr>
        <w:pStyle w:val="Sarakstarindkopa"/>
        <w:numPr>
          <w:ilvl w:val="0"/>
          <w:numId w:val="22"/>
        </w:numPr>
        <w:overflowPunct w:val="0"/>
        <w:spacing w:line="360" w:lineRule="auto"/>
        <w:ind w:right="20"/>
        <w:jc w:val="both"/>
        <w:rPr>
          <w:rFonts w:ascii="Bookman Old Style" w:hAnsi="Bookman Old Style"/>
          <w:lang w:val="lv-LV"/>
        </w:rPr>
      </w:pPr>
      <w:r w:rsidRPr="00B644FB">
        <w:rPr>
          <w:rFonts w:ascii="Bookman Old Style" w:hAnsi="Bookman Old Style"/>
          <w:bCs/>
          <w:lang w:val="lv-LV"/>
        </w:rPr>
        <w:t xml:space="preserve">Jānis Frišfelds </w:t>
      </w:r>
      <w:r w:rsidRPr="00B644FB">
        <w:rPr>
          <w:rFonts w:ascii="Bookman Old Style" w:hAnsi="Bookman Old Style"/>
          <w:lang w:val="lv-LV"/>
        </w:rPr>
        <w:t>Latvijas Zaļā partija</w:t>
      </w:r>
    </w:p>
    <w:p w14:paraId="55348943" w14:textId="77777777" w:rsidR="00934608" w:rsidRPr="00B644FB" w:rsidRDefault="002E0213" w:rsidP="000F1339">
      <w:pPr>
        <w:pStyle w:val="Sarakstarindkopa"/>
        <w:numPr>
          <w:ilvl w:val="0"/>
          <w:numId w:val="22"/>
        </w:numPr>
        <w:overflowPunct w:val="0"/>
        <w:spacing w:line="360" w:lineRule="auto"/>
        <w:ind w:right="20"/>
        <w:jc w:val="both"/>
        <w:rPr>
          <w:rFonts w:ascii="Bookman Old Style" w:hAnsi="Bookman Old Style"/>
          <w:lang w:val="lv-LV"/>
        </w:rPr>
      </w:pPr>
      <w:r w:rsidRPr="00B644FB">
        <w:rPr>
          <w:rFonts w:ascii="Bookman Old Style" w:hAnsi="Bookman Old Style"/>
          <w:bCs/>
          <w:lang w:val="lv-LV"/>
        </w:rPr>
        <w:t xml:space="preserve">Raimonds Fūrmanis </w:t>
      </w:r>
      <w:r w:rsidRPr="00B644FB">
        <w:rPr>
          <w:rFonts w:ascii="Bookman Old Style" w:hAnsi="Bookman Old Style"/>
          <w:lang w:val="lv-LV"/>
        </w:rPr>
        <w:t>"LATVIJAS ZEMNIEKU SAVIENĪBA"</w:t>
      </w:r>
    </w:p>
    <w:p w14:paraId="5B82A090" w14:textId="77777777" w:rsidR="00934608" w:rsidRPr="00B644FB" w:rsidRDefault="002E0213" w:rsidP="000F1339">
      <w:pPr>
        <w:pStyle w:val="Sarakstarindkopa"/>
        <w:numPr>
          <w:ilvl w:val="0"/>
          <w:numId w:val="22"/>
        </w:numPr>
        <w:overflowPunct w:val="0"/>
        <w:spacing w:line="360" w:lineRule="auto"/>
        <w:ind w:right="20"/>
        <w:jc w:val="both"/>
        <w:rPr>
          <w:rFonts w:ascii="Bookman Old Style" w:hAnsi="Bookman Old Style"/>
          <w:lang w:val="lv-LV"/>
        </w:rPr>
      </w:pPr>
      <w:r w:rsidRPr="00B644FB">
        <w:rPr>
          <w:rFonts w:ascii="Bookman Old Style" w:hAnsi="Bookman Old Style"/>
          <w:bCs/>
          <w:lang w:val="lv-LV"/>
        </w:rPr>
        <w:t xml:space="preserve">Kārlis Knēziņš </w:t>
      </w:r>
      <w:r w:rsidRPr="00B644FB">
        <w:rPr>
          <w:rFonts w:ascii="Bookman Old Style" w:hAnsi="Bookman Old Style"/>
          <w:lang w:val="lv-LV"/>
        </w:rPr>
        <w:t>Latvijas Reģionu Apvienība, Politiskā partija "Reģionu alians</w:t>
      </w:r>
      <w:r w:rsidRPr="00B644FB">
        <w:rPr>
          <w:rFonts w:ascii="Bookman Old Style" w:hAnsi="Bookman Old Style"/>
          <w:lang w:val="lv-LV"/>
        </w:rPr>
        <w:t>e"</w:t>
      </w:r>
    </w:p>
    <w:p w14:paraId="3D568A41" w14:textId="77777777" w:rsidR="00934608" w:rsidRPr="00B644FB" w:rsidRDefault="002E0213" w:rsidP="000F1339">
      <w:pPr>
        <w:pStyle w:val="Sarakstarindkopa"/>
        <w:numPr>
          <w:ilvl w:val="0"/>
          <w:numId w:val="22"/>
        </w:numPr>
        <w:overflowPunct w:val="0"/>
        <w:spacing w:line="360" w:lineRule="auto"/>
        <w:ind w:right="20"/>
        <w:jc w:val="both"/>
        <w:rPr>
          <w:rFonts w:ascii="Bookman Old Style" w:hAnsi="Bookman Old Style"/>
          <w:lang w:val="lv-LV"/>
        </w:rPr>
      </w:pPr>
      <w:r w:rsidRPr="00B644FB">
        <w:rPr>
          <w:rFonts w:ascii="Bookman Old Style" w:hAnsi="Bookman Old Style"/>
          <w:bCs/>
          <w:lang w:val="lv-LV"/>
        </w:rPr>
        <w:t xml:space="preserve">Jeļena Kristapa </w:t>
      </w:r>
      <w:r w:rsidRPr="00B644FB">
        <w:rPr>
          <w:rFonts w:ascii="Bookman Old Style" w:hAnsi="Bookman Old Style"/>
          <w:lang w:val="lv-LV"/>
        </w:rPr>
        <w:t>"Saskaņa" sociāldemokrātiskā partija</w:t>
      </w:r>
    </w:p>
    <w:p w14:paraId="3C02C691" w14:textId="77777777" w:rsidR="00934608" w:rsidRPr="00B644FB" w:rsidRDefault="002E0213" w:rsidP="000F1339">
      <w:pPr>
        <w:pStyle w:val="Sarakstarindkopa"/>
        <w:numPr>
          <w:ilvl w:val="0"/>
          <w:numId w:val="22"/>
        </w:numPr>
        <w:overflowPunct w:val="0"/>
        <w:spacing w:line="360" w:lineRule="auto"/>
        <w:ind w:right="20"/>
        <w:jc w:val="both"/>
        <w:rPr>
          <w:rFonts w:ascii="Bookman Old Style" w:hAnsi="Bookman Old Style"/>
          <w:lang w:val="lv-LV"/>
        </w:rPr>
      </w:pPr>
      <w:r w:rsidRPr="00B644FB">
        <w:rPr>
          <w:rFonts w:ascii="Bookman Old Style" w:hAnsi="Bookman Old Style"/>
          <w:bCs/>
          <w:lang w:val="lv-LV"/>
        </w:rPr>
        <w:t xml:space="preserve">Aleksandrs Pavlovskis </w:t>
      </w:r>
      <w:r w:rsidRPr="00B644FB">
        <w:rPr>
          <w:rFonts w:ascii="Bookman Old Style" w:hAnsi="Bookman Old Style"/>
          <w:lang w:val="lv-LV"/>
        </w:rPr>
        <w:t>"Saskaņa" sociāldemokrātiskā partija</w:t>
      </w:r>
    </w:p>
    <w:p w14:paraId="5188722E" w14:textId="77777777" w:rsidR="00934608" w:rsidRPr="00B644FB" w:rsidRDefault="002E0213" w:rsidP="000F1339">
      <w:pPr>
        <w:pStyle w:val="Sarakstarindkopa"/>
        <w:numPr>
          <w:ilvl w:val="0"/>
          <w:numId w:val="22"/>
        </w:numPr>
        <w:overflowPunct w:val="0"/>
        <w:spacing w:line="360" w:lineRule="auto"/>
        <w:ind w:right="20"/>
        <w:jc w:val="both"/>
        <w:rPr>
          <w:rFonts w:ascii="Bookman Old Style" w:hAnsi="Bookman Old Style"/>
          <w:lang w:val="lv-LV"/>
        </w:rPr>
      </w:pPr>
      <w:r w:rsidRPr="00B644FB">
        <w:rPr>
          <w:rFonts w:ascii="Bookman Old Style" w:hAnsi="Bookman Old Style"/>
          <w:bCs/>
          <w:lang w:val="lv-LV"/>
        </w:rPr>
        <w:t xml:space="preserve">Jānis Romāns </w:t>
      </w:r>
      <w:r w:rsidRPr="00B644FB">
        <w:rPr>
          <w:rFonts w:ascii="Bookman Old Style" w:hAnsi="Bookman Old Style"/>
          <w:lang w:val="lv-LV"/>
        </w:rPr>
        <w:t>"LATVIJAS ZEMNIEKU SAVIENĪBA"</w:t>
      </w:r>
    </w:p>
    <w:p w14:paraId="7A912FD1" w14:textId="77777777" w:rsidR="00934608" w:rsidRPr="00B644FB" w:rsidRDefault="002E0213" w:rsidP="000F1339">
      <w:pPr>
        <w:pStyle w:val="Sarakstarindkopa"/>
        <w:numPr>
          <w:ilvl w:val="0"/>
          <w:numId w:val="22"/>
        </w:numPr>
        <w:overflowPunct w:val="0"/>
        <w:spacing w:line="360" w:lineRule="auto"/>
        <w:ind w:right="20"/>
        <w:jc w:val="both"/>
        <w:rPr>
          <w:rFonts w:ascii="Bookman Old Style" w:hAnsi="Bookman Old Style"/>
          <w:lang w:val="lv-LV"/>
        </w:rPr>
      </w:pPr>
      <w:r w:rsidRPr="00B644FB">
        <w:rPr>
          <w:rFonts w:ascii="Bookman Old Style" w:hAnsi="Bookman Old Style"/>
          <w:bCs/>
          <w:lang w:val="lv-LV"/>
        </w:rPr>
        <w:t xml:space="preserve">Pēteris Salenieks </w:t>
      </w:r>
      <w:r w:rsidRPr="00B644FB">
        <w:rPr>
          <w:rFonts w:ascii="Bookman Old Style" w:hAnsi="Bookman Old Style"/>
          <w:lang w:val="lv-LV"/>
        </w:rPr>
        <w:t>Latvijas Reģionu Apvienība, Politiskā partija "Reģionu alianse"</w:t>
      </w:r>
    </w:p>
    <w:p w14:paraId="2EE44E5A" w14:textId="77777777" w:rsidR="00934608" w:rsidRPr="00B644FB" w:rsidRDefault="002E0213" w:rsidP="000F1339">
      <w:pPr>
        <w:pStyle w:val="Sarakstarindkopa"/>
        <w:numPr>
          <w:ilvl w:val="0"/>
          <w:numId w:val="22"/>
        </w:numPr>
        <w:overflowPunct w:val="0"/>
        <w:spacing w:line="360" w:lineRule="auto"/>
        <w:ind w:right="20"/>
        <w:jc w:val="both"/>
        <w:rPr>
          <w:rFonts w:ascii="Bookman Old Style" w:hAnsi="Bookman Old Style"/>
          <w:lang w:val="lv-LV"/>
        </w:rPr>
      </w:pPr>
      <w:r w:rsidRPr="00B644FB">
        <w:rPr>
          <w:rFonts w:ascii="Bookman Old Style" w:hAnsi="Bookman Old Style"/>
          <w:bCs/>
          <w:lang w:val="lv-LV"/>
        </w:rPr>
        <w:t xml:space="preserve">Inese Andersone </w:t>
      </w:r>
      <w:r w:rsidRPr="00B644FB">
        <w:rPr>
          <w:rFonts w:ascii="Bookman Old Style" w:hAnsi="Bookman Old Style"/>
          <w:lang w:val="lv-LV"/>
        </w:rPr>
        <w:t>Nacionālā apvienība „Visu Latvijai!” – „Tēvzemei un Brīvībai/LNNK”</w:t>
      </w:r>
    </w:p>
    <w:p w14:paraId="079E9C0E" w14:textId="77777777" w:rsidR="00934608" w:rsidRPr="00B644FB" w:rsidRDefault="002E0213" w:rsidP="000F1339">
      <w:pPr>
        <w:pStyle w:val="Sarakstarindkopa"/>
        <w:numPr>
          <w:ilvl w:val="0"/>
          <w:numId w:val="22"/>
        </w:numPr>
        <w:overflowPunct w:val="0"/>
        <w:spacing w:line="360" w:lineRule="auto"/>
        <w:ind w:right="20"/>
        <w:jc w:val="both"/>
        <w:rPr>
          <w:rFonts w:ascii="Bookman Old Style" w:hAnsi="Bookman Old Style"/>
          <w:lang w:val="lv-LV"/>
        </w:rPr>
      </w:pPr>
      <w:r w:rsidRPr="00B644FB">
        <w:rPr>
          <w:rFonts w:ascii="Bookman Old Style" w:hAnsi="Bookman Old Style"/>
          <w:bCs/>
          <w:lang w:val="lv-LV"/>
        </w:rPr>
        <w:t xml:space="preserve">Aija Šteinberga </w:t>
      </w:r>
      <w:r w:rsidRPr="00B644FB">
        <w:rPr>
          <w:rFonts w:ascii="Bookman Old Style" w:hAnsi="Bookman Old Style"/>
          <w:lang w:val="lv-LV"/>
        </w:rPr>
        <w:t>Latvijas Reģionu Apvienība, Politiskā partija "Reģionu alianse"</w:t>
      </w:r>
    </w:p>
    <w:p w14:paraId="6AD571E4" w14:textId="77777777" w:rsidR="00934608" w:rsidRPr="00B644FB" w:rsidRDefault="002E0213" w:rsidP="000F1339">
      <w:pPr>
        <w:pStyle w:val="Sarakstarindkopa"/>
        <w:numPr>
          <w:ilvl w:val="0"/>
          <w:numId w:val="22"/>
        </w:numPr>
        <w:overflowPunct w:val="0"/>
        <w:spacing w:line="360" w:lineRule="auto"/>
        <w:ind w:right="20"/>
        <w:jc w:val="both"/>
        <w:rPr>
          <w:lang w:val="lv-LV"/>
        </w:rPr>
      </w:pPr>
      <w:r w:rsidRPr="00B644FB">
        <w:rPr>
          <w:bCs/>
          <w:lang w:val="lv-LV"/>
        </w:rPr>
        <w:t xml:space="preserve">Edgars Treibergs </w:t>
      </w:r>
      <w:r w:rsidRPr="00B644FB">
        <w:rPr>
          <w:lang w:val="lv-LV"/>
        </w:rPr>
        <w:t>"LATVIJAS ZEMNIEKU SAVIENĪBA"</w:t>
      </w:r>
    </w:p>
    <w:p w14:paraId="197F297F" w14:textId="77777777" w:rsidR="00934608" w:rsidRDefault="00934608" w:rsidP="000F1339">
      <w:pPr>
        <w:overflowPunct w:val="0"/>
        <w:spacing w:line="360" w:lineRule="auto"/>
        <w:ind w:right="20"/>
        <w:jc w:val="both"/>
        <w:rPr>
          <w:rFonts w:ascii="Bookman Old Style" w:hAnsi="Bookman Old Style"/>
          <w:b/>
          <w:bCs/>
          <w:lang w:val="lv-LV"/>
        </w:rPr>
      </w:pPr>
    </w:p>
    <w:p w14:paraId="3E67B5BE" w14:textId="77777777" w:rsidR="004E765C" w:rsidRDefault="004E765C" w:rsidP="000F1339">
      <w:pPr>
        <w:overflowPunct w:val="0"/>
        <w:spacing w:line="360" w:lineRule="auto"/>
        <w:ind w:right="20"/>
        <w:jc w:val="both"/>
        <w:rPr>
          <w:rFonts w:ascii="Bookman Old Style" w:hAnsi="Bookman Old Style"/>
          <w:b/>
          <w:bCs/>
          <w:lang w:val="lv-LV"/>
        </w:rPr>
      </w:pPr>
    </w:p>
    <w:p w14:paraId="2BB4143D" w14:textId="77777777" w:rsidR="002639A4" w:rsidRDefault="002639A4" w:rsidP="000F1339">
      <w:pPr>
        <w:overflowPunct w:val="0"/>
        <w:spacing w:line="360" w:lineRule="auto"/>
        <w:ind w:right="20"/>
        <w:jc w:val="both"/>
        <w:rPr>
          <w:rFonts w:ascii="Bookman Old Style" w:hAnsi="Bookman Old Style"/>
          <w:b/>
          <w:bCs/>
          <w:lang w:val="lv-LV"/>
        </w:rPr>
      </w:pPr>
    </w:p>
    <w:p w14:paraId="36793650" w14:textId="77777777" w:rsidR="004E765C" w:rsidRDefault="004E765C" w:rsidP="000F1339">
      <w:pPr>
        <w:overflowPunct w:val="0"/>
        <w:spacing w:line="360" w:lineRule="auto"/>
        <w:ind w:right="20"/>
        <w:jc w:val="both"/>
        <w:rPr>
          <w:rFonts w:ascii="Bookman Old Style" w:hAnsi="Bookman Old Style"/>
          <w:b/>
          <w:bCs/>
          <w:lang w:val="lv-LV"/>
        </w:rPr>
      </w:pPr>
    </w:p>
    <w:p w14:paraId="63255FD8" w14:textId="77777777" w:rsidR="004E765C" w:rsidRPr="00B644FB" w:rsidRDefault="004E765C" w:rsidP="000F1339">
      <w:pPr>
        <w:overflowPunct w:val="0"/>
        <w:spacing w:line="360" w:lineRule="auto"/>
        <w:ind w:right="20"/>
        <w:jc w:val="both"/>
        <w:rPr>
          <w:rFonts w:ascii="Bookman Old Style" w:hAnsi="Bookman Old Style"/>
          <w:b/>
          <w:bCs/>
          <w:lang w:val="lv-LV"/>
        </w:rPr>
      </w:pPr>
    </w:p>
    <w:p w14:paraId="2BDAD7EF" w14:textId="77777777" w:rsidR="000F1339" w:rsidRPr="00B644FB" w:rsidRDefault="002E0213" w:rsidP="000F1339">
      <w:pPr>
        <w:overflowPunct w:val="0"/>
        <w:spacing w:line="360" w:lineRule="auto"/>
        <w:ind w:right="20"/>
        <w:jc w:val="both"/>
        <w:rPr>
          <w:rFonts w:ascii="Bookman Old Style" w:hAnsi="Bookman Old Style"/>
          <w:b/>
          <w:bCs/>
          <w:lang w:val="lv-LV"/>
        </w:rPr>
      </w:pPr>
      <w:r w:rsidRPr="00B644FB">
        <w:rPr>
          <w:rFonts w:ascii="Bookman Old Style" w:hAnsi="Bookman Old Style"/>
          <w:b/>
          <w:bCs/>
          <w:lang w:val="lv-LV"/>
        </w:rPr>
        <w:t>Deputāti darbojas četrās patstāvīgās komi</w:t>
      </w:r>
      <w:r w:rsidRPr="00B644FB">
        <w:rPr>
          <w:rFonts w:ascii="Bookman Old Style" w:hAnsi="Bookman Old Style"/>
          <w:b/>
          <w:bCs/>
          <w:lang w:val="lv-LV"/>
        </w:rPr>
        <w:t>tejās :</w:t>
      </w:r>
    </w:p>
    <w:p w14:paraId="059AA5F9" w14:textId="77777777" w:rsidR="000F1339" w:rsidRPr="00B644FB" w:rsidRDefault="002E0213" w:rsidP="000F1339">
      <w:pPr>
        <w:pStyle w:val="Sarakstarindkopa"/>
        <w:numPr>
          <w:ilvl w:val="0"/>
          <w:numId w:val="23"/>
        </w:numPr>
        <w:overflowPunct w:val="0"/>
        <w:spacing w:line="360" w:lineRule="auto"/>
        <w:ind w:right="20"/>
        <w:jc w:val="both"/>
        <w:rPr>
          <w:rFonts w:ascii="Bookman Old Style" w:hAnsi="Bookman Old Style"/>
          <w:lang w:val="lv-LV"/>
        </w:rPr>
      </w:pPr>
      <w:r w:rsidRPr="00B644FB">
        <w:rPr>
          <w:rFonts w:ascii="Bookman Old Style" w:hAnsi="Bookman Old Style"/>
          <w:lang w:val="lv-LV"/>
        </w:rPr>
        <w:t>Finanšu komiteja (13 locekļi);</w:t>
      </w:r>
    </w:p>
    <w:p w14:paraId="18DDF323" w14:textId="77777777" w:rsidR="000F1339" w:rsidRPr="00B644FB" w:rsidRDefault="002E0213" w:rsidP="000F1339">
      <w:pPr>
        <w:pStyle w:val="Sarakstarindkopa"/>
        <w:numPr>
          <w:ilvl w:val="0"/>
          <w:numId w:val="23"/>
        </w:numPr>
        <w:overflowPunct w:val="0"/>
        <w:spacing w:line="360" w:lineRule="auto"/>
        <w:ind w:right="20"/>
        <w:jc w:val="both"/>
        <w:rPr>
          <w:rFonts w:ascii="Bookman Old Style" w:hAnsi="Bookman Old Style"/>
          <w:lang w:val="lv-LV"/>
        </w:rPr>
      </w:pPr>
      <w:r w:rsidRPr="00B644FB">
        <w:rPr>
          <w:rFonts w:ascii="Bookman Old Style" w:hAnsi="Bookman Old Style"/>
          <w:lang w:val="lv-LV"/>
        </w:rPr>
        <w:t>Izglītības, kultūras, sporta un jaunatnes lietu komiteja (6 locekļi);</w:t>
      </w:r>
    </w:p>
    <w:p w14:paraId="15C5499A" w14:textId="77777777" w:rsidR="000F1339" w:rsidRPr="00B644FB" w:rsidRDefault="002E0213" w:rsidP="000F1339">
      <w:pPr>
        <w:pStyle w:val="Sarakstarindkopa"/>
        <w:numPr>
          <w:ilvl w:val="0"/>
          <w:numId w:val="23"/>
        </w:numPr>
        <w:overflowPunct w:val="0"/>
        <w:spacing w:line="360" w:lineRule="auto"/>
        <w:ind w:right="20"/>
        <w:jc w:val="both"/>
        <w:rPr>
          <w:rFonts w:ascii="Bookman Old Style" w:hAnsi="Bookman Old Style"/>
          <w:lang w:val="lv-LV"/>
        </w:rPr>
      </w:pPr>
      <w:r w:rsidRPr="00B644FB">
        <w:rPr>
          <w:rFonts w:ascii="Bookman Old Style" w:hAnsi="Bookman Old Style"/>
          <w:lang w:val="lv-LV"/>
        </w:rPr>
        <w:t>Sociālo lietu, komunālo un drošības jautājumu komiteja</w:t>
      </w:r>
      <w:r w:rsidR="001F6E97" w:rsidRPr="00B644FB">
        <w:rPr>
          <w:rFonts w:ascii="Bookman Old Style" w:hAnsi="Bookman Old Style"/>
          <w:lang w:val="lv-LV"/>
        </w:rPr>
        <w:t xml:space="preserve"> (6 locekļi)</w:t>
      </w:r>
      <w:r w:rsidRPr="00B644FB">
        <w:rPr>
          <w:rFonts w:ascii="Bookman Old Style" w:hAnsi="Bookman Old Style"/>
          <w:lang w:val="lv-LV"/>
        </w:rPr>
        <w:t>;</w:t>
      </w:r>
    </w:p>
    <w:p w14:paraId="4CA56226" w14:textId="77777777" w:rsidR="000F1339" w:rsidRPr="00B644FB" w:rsidRDefault="002E0213" w:rsidP="000F1339">
      <w:pPr>
        <w:pStyle w:val="Sarakstarindkopa"/>
        <w:numPr>
          <w:ilvl w:val="0"/>
          <w:numId w:val="23"/>
        </w:numPr>
        <w:overflowPunct w:val="0"/>
        <w:spacing w:line="360" w:lineRule="auto"/>
        <w:ind w:right="20"/>
        <w:jc w:val="both"/>
        <w:rPr>
          <w:rFonts w:ascii="Bookman Old Style" w:hAnsi="Bookman Old Style"/>
          <w:b/>
          <w:bCs/>
          <w:lang w:val="lv-LV"/>
        </w:rPr>
      </w:pPr>
      <w:r w:rsidRPr="00B644FB">
        <w:rPr>
          <w:rFonts w:ascii="Bookman Old Style" w:hAnsi="Bookman Old Style"/>
          <w:lang w:val="lv-LV"/>
        </w:rPr>
        <w:t>Teritoriālās attīstības un vides komiteja</w:t>
      </w:r>
      <w:r w:rsidR="001F6E97" w:rsidRPr="00B644FB">
        <w:rPr>
          <w:rFonts w:ascii="Bookman Old Style" w:hAnsi="Bookman Old Style"/>
          <w:lang w:val="lv-LV"/>
        </w:rPr>
        <w:t xml:space="preserve"> (7 locekļi)</w:t>
      </w:r>
      <w:r w:rsidRPr="00B644FB">
        <w:rPr>
          <w:rFonts w:ascii="Bookman Old Style" w:hAnsi="Bookman Old Style"/>
          <w:lang w:val="lv-LV"/>
        </w:rPr>
        <w:t>.</w:t>
      </w:r>
    </w:p>
    <w:p w14:paraId="7FB33766" w14:textId="77777777" w:rsidR="000F1339" w:rsidRPr="00B644FB" w:rsidRDefault="000F1339" w:rsidP="000F1339">
      <w:pPr>
        <w:overflowPunct w:val="0"/>
        <w:spacing w:line="360" w:lineRule="auto"/>
        <w:ind w:right="20"/>
        <w:jc w:val="both"/>
        <w:rPr>
          <w:rFonts w:ascii="Bookman Old Style" w:hAnsi="Bookman Old Style"/>
          <w:b/>
          <w:bCs/>
          <w:lang w:val="lv-LV"/>
        </w:rPr>
      </w:pPr>
    </w:p>
    <w:p w14:paraId="19613DF7" w14:textId="77777777" w:rsidR="000F1339" w:rsidRPr="00B644FB" w:rsidRDefault="000F1339" w:rsidP="000F1339">
      <w:pPr>
        <w:overflowPunct w:val="0"/>
        <w:spacing w:line="360" w:lineRule="auto"/>
        <w:ind w:right="20"/>
        <w:jc w:val="both"/>
        <w:rPr>
          <w:rFonts w:ascii="Bookman Old Style" w:hAnsi="Bookman Old Style"/>
          <w:b/>
          <w:bCs/>
          <w:lang w:val="lv-LV"/>
        </w:rPr>
      </w:pPr>
    </w:p>
    <w:p w14:paraId="4292F496" w14:textId="77777777" w:rsidR="000F1339" w:rsidRPr="00B644FB" w:rsidRDefault="002E0213" w:rsidP="000F1339">
      <w:pPr>
        <w:spacing w:line="360" w:lineRule="auto"/>
        <w:rPr>
          <w:rFonts w:ascii="Bookman Old Style" w:hAnsi="Bookman Old Style"/>
          <w:lang w:val="lv-LV"/>
        </w:rPr>
      </w:pPr>
      <w:r w:rsidRPr="00B644FB">
        <w:rPr>
          <w:rFonts w:ascii="Bookman Old Style" w:hAnsi="Bookman Old Style"/>
          <w:lang w:val="lv-LV"/>
        </w:rPr>
        <w:t xml:space="preserve">Pašvaldībā ir izveidotas šādas iestādes: </w:t>
      </w:r>
    </w:p>
    <w:p w14:paraId="1ABDFFC0" w14:textId="77777777" w:rsidR="000F1339" w:rsidRPr="00B644FB" w:rsidRDefault="002E0213" w:rsidP="000F1339">
      <w:pPr>
        <w:pStyle w:val="Sarakstarindkopa"/>
        <w:numPr>
          <w:ilvl w:val="0"/>
          <w:numId w:val="24"/>
        </w:numPr>
        <w:overflowPunct w:val="0"/>
        <w:spacing w:line="360" w:lineRule="auto"/>
        <w:ind w:right="20"/>
        <w:jc w:val="both"/>
        <w:rPr>
          <w:rFonts w:ascii="Bookman Old Style" w:hAnsi="Bookman Old Style"/>
          <w:lang w:val="lv-LV"/>
        </w:rPr>
      </w:pPr>
      <w:r w:rsidRPr="00B644FB">
        <w:rPr>
          <w:rFonts w:ascii="Bookman Old Style" w:hAnsi="Bookman Old Style"/>
          <w:lang w:val="lv-LV"/>
        </w:rPr>
        <w:t xml:space="preserve">Garkalnes Mākslu un vispārizglītojošā pamatskola; </w:t>
      </w:r>
    </w:p>
    <w:p w14:paraId="060939C0" w14:textId="77777777" w:rsidR="000F1339" w:rsidRPr="00B644FB" w:rsidRDefault="002E0213" w:rsidP="000F1339">
      <w:pPr>
        <w:pStyle w:val="Sarakstarindkopa"/>
        <w:numPr>
          <w:ilvl w:val="0"/>
          <w:numId w:val="24"/>
        </w:numPr>
        <w:overflowPunct w:val="0"/>
        <w:spacing w:line="360" w:lineRule="auto"/>
        <w:ind w:right="20"/>
        <w:jc w:val="both"/>
        <w:rPr>
          <w:rFonts w:ascii="Bookman Old Style" w:hAnsi="Bookman Old Style"/>
          <w:lang w:val="lv-LV"/>
        </w:rPr>
      </w:pPr>
      <w:r w:rsidRPr="00B644FB">
        <w:rPr>
          <w:rFonts w:ascii="Bookman Old Style" w:hAnsi="Bookman Old Style"/>
          <w:lang w:val="lv-LV"/>
        </w:rPr>
        <w:t xml:space="preserve">Berģu mūzikas un mākslas pamatskola; </w:t>
      </w:r>
    </w:p>
    <w:p w14:paraId="2AF93BCA" w14:textId="77777777" w:rsidR="000F1339" w:rsidRPr="00B644FB" w:rsidRDefault="002E0213" w:rsidP="000F1339">
      <w:pPr>
        <w:pStyle w:val="Sarakstarindkopa"/>
        <w:numPr>
          <w:ilvl w:val="0"/>
          <w:numId w:val="24"/>
        </w:numPr>
        <w:overflowPunct w:val="0"/>
        <w:spacing w:line="360" w:lineRule="auto"/>
        <w:ind w:right="20"/>
        <w:jc w:val="both"/>
        <w:rPr>
          <w:rFonts w:ascii="Bookman Old Style" w:hAnsi="Bookman Old Style"/>
          <w:lang w:val="lv-LV"/>
        </w:rPr>
      </w:pPr>
      <w:r w:rsidRPr="00B644FB">
        <w:rPr>
          <w:rFonts w:ascii="Bookman Old Style" w:hAnsi="Bookman Old Style"/>
          <w:lang w:val="lv-LV"/>
        </w:rPr>
        <w:t xml:space="preserve">Garkalnes novada bāriņtiesa; </w:t>
      </w:r>
    </w:p>
    <w:p w14:paraId="36778156" w14:textId="77777777" w:rsidR="000F1339" w:rsidRPr="00B644FB" w:rsidRDefault="002E0213" w:rsidP="000F1339">
      <w:pPr>
        <w:pStyle w:val="Sarakstarindkopa"/>
        <w:numPr>
          <w:ilvl w:val="0"/>
          <w:numId w:val="24"/>
        </w:numPr>
        <w:overflowPunct w:val="0"/>
        <w:spacing w:line="360" w:lineRule="auto"/>
        <w:ind w:right="20"/>
        <w:jc w:val="both"/>
        <w:rPr>
          <w:rFonts w:ascii="Bookman Old Style" w:hAnsi="Bookman Old Style"/>
          <w:lang w:val="lv-LV"/>
        </w:rPr>
      </w:pPr>
      <w:r w:rsidRPr="00B644FB">
        <w:rPr>
          <w:rFonts w:ascii="Bookman Old Style" w:hAnsi="Bookman Old Style"/>
          <w:lang w:val="lv-LV"/>
        </w:rPr>
        <w:t xml:space="preserve">Sociālais dienests; </w:t>
      </w:r>
    </w:p>
    <w:p w14:paraId="21A988A0" w14:textId="77777777" w:rsidR="000F1339" w:rsidRPr="00B644FB" w:rsidRDefault="002E0213" w:rsidP="000F1339">
      <w:pPr>
        <w:pStyle w:val="Sarakstarindkopa"/>
        <w:numPr>
          <w:ilvl w:val="0"/>
          <w:numId w:val="24"/>
        </w:numPr>
        <w:overflowPunct w:val="0"/>
        <w:spacing w:line="360" w:lineRule="auto"/>
        <w:ind w:right="20"/>
        <w:jc w:val="both"/>
        <w:rPr>
          <w:rFonts w:ascii="Bookman Old Style" w:hAnsi="Bookman Old Style"/>
          <w:lang w:val="lv-LV"/>
        </w:rPr>
      </w:pPr>
      <w:r w:rsidRPr="00B644FB">
        <w:rPr>
          <w:rFonts w:ascii="Bookman Old Style" w:hAnsi="Bookman Old Style"/>
          <w:lang w:val="lv-LV"/>
        </w:rPr>
        <w:t xml:space="preserve">pirmsskolas izglītības iestāde “Skudriņas”; </w:t>
      </w:r>
    </w:p>
    <w:p w14:paraId="7FEB276E" w14:textId="77777777" w:rsidR="000F1339" w:rsidRPr="00B644FB" w:rsidRDefault="002E0213" w:rsidP="000F1339">
      <w:pPr>
        <w:pStyle w:val="Sarakstarindkopa"/>
        <w:numPr>
          <w:ilvl w:val="0"/>
          <w:numId w:val="24"/>
        </w:numPr>
        <w:overflowPunct w:val="0"/>
        <w:spacing w:line="360" w:lineRule="auto"/>
        <w:ind w:right="20"/>
        <w:jc w:val="both"/>
        <w:rPr>
          <w:rFonts w:ascii="Bookman Old Style" w:hAnsi="Bookman Old Style"/>
          <w:b/>
          <w:bCs/>
          <w:lang w:val="lv-LV"/>
        </w:rPr>
      </w:pPr>
      <w:r w:rsidRPr="00B644FB">
        <w:rPr>
          <w:rFonts w:ascii="Bookman Old Style" w:hAnsi="Bookman Old Style"/>
          <w:lang w:val="lv-LV"/>
        </w:rPr>
        <w:t>pirmsskolas izglītības iestādi “Čiekuriņš.</w:t>
      </w:r>
    </w:p>
    <w:p w14:paraId="7B54A7D6" w14:textId="77777777" w:rsidR="000F1339" w:rsidRPr="00B644FB" w:rsidRDefault="000F1339" w:rsidP="000F1339">
      <w:pPr>
        <w:overflowPunct w:val="0"/>
        <w:spacing w:line="360" w:lineRule="auto"/>
        <w:ind w:right="20"/>
        <w:jc w:val="center"/>
        <w:rPr>
          <w:rFonts w:ascii="Bookman Old Style" w:hAnsi="Bookman Old Style"/>
          <w:b/>
          <w:bCs/>
          <w:lang w:val="lv-LV"/>
        </w:rPr>
      </w:pPr>
    </w:p>
    <w:p w14:paraId="79B7A6C3" w14:textId="77777777" w:rsidR="000F1339" w:rsidRPr="00B644FB" w:rsidRDefault="002E0213" w:rsidP="000F1339">
      <w:pPr>
        <w:overflowPunct w:val="0"/>
        <w:spacing w:line="360" w:lineRule="auto"/>
        <w:ind w:right="20"/>
        <w:jc w:val="both"/>
        <w:rPr>
          <w:rFonts w:ascii="Bookman Old Style" w:hAnsi="Bookman Old Style"/>
          <w:lang w:val="lv-LV"/>
        </w:rPr>
      </w:pPr>
      <w:r w:rsidRPr="00B644FB">
        <w:rPr>
          <w:rFonts w:ascii="Bookman Old Style" w:hAnsi="Bookman Old Style"/>
          <w:lang w:val="lv-LV"/>
        </w:rPr>
        <w:t xml:space="preserve">Pašvaldība ir kapitāla daļu turētāja: </w:t>
      </w:r>
    </w:p>
    <w:p w14:paraId="158587F2" w14:textId="77777777" w:rsidR="000F1339" w:rsidRPr="00B644FB" w:rsidRDefault="002E0213" w:rsidP="000F1339">
      <w:pPr>
        <w:overflowPunct w:val="0"/>
        <w:spacing w:line="360" w:lineRule="auto"/>
        <w:ind w:right="20"/>
        <w:jc w:val="both"/>
        <w:rPr>
          <w:rFonts w:ascii="Bookman Old Style" w:hAnsi="Bookman Old Style"/>
          <w:lang w:val="lv-LV"/>
        </w:rPr>
      </w:pPr>
      <w:r w:rsidRPr="00B644FB">
        <w:rPr>
          <w:rFonts w:ascii="Bookman Old Style" w:hAnsi="Bookman Old Style"/>
          <w:lang w:val="lv-LV"/>
        </w:rPr>
        <w:t xml:space="preserve">pašvaldības SIA „Garkalnes Komunālserviss”; </w:t>
      </w:r>
    </w:p>
    <w:p w14:paraId="3EBD0131" w14:textId="77777777" w:rsidR="000F1339" w:rsidRPr="00B644FB" w:rsidRDefault="002E0213" w:rsidP="000F1339">
      <w:pPr>
        <w:overflowPunct w:val="0"/>
        <w:spacing w:line="360" w:lineRule="auto"/>
        <w:ind w:right="20"/>
        <w:jc w:val="both"/>
        <w:rPr>
          <w:rFonts w:ascii="Bookman Old Style" w:hAnsi="Bookman Old Style"/>
          <w:lang w:val="lv-LV"/>
        </w:rPr>
      </w:pPr>
      <w:r w:rsidRPr="00B644FB">
        <w:rPr>
          <w:rFonts w:ascii="Bookman Old Style" w:hAnsi="Bookman Old Style"/>
          <w:lang w:val="lv-LV"/>
        </w:rPr>
        <w:t xml:space="preserve">pašvaldības SIA „Garkalnes inženiertīkli”; </w:t>
      </w:r>
    </w:p>
    <w:p w14:paraId="73E38A11" w14:textId="77777777" w:rsidR="000F1339" w:rsidRPr="00B644FB" w:rsidRDefault="002E0213" w:rsidP="000F1339">
      <w:pPr>
        <w:overflowPunct w:val="0"/>
        <w:spacing w:line="360" w:lineRule="auto"/>
        <w:ind w:right="20"/>
        <w:jc w:val="both"/>
        <w:rPr>
          <w:rFonts w:ascii="Bookman Old Style" w:hAnsi="Bookman Old Style"/>
          <w:b/>
          <w:bCs/>
          <w:lang w:val="lv-LV"/>
        </w:rPr>
      </w:pPr>
      <w:r w:rsidRPr="00B644FB">
        <w:rPr>
          <w:rFonts w:ascii="Bookman Old Style" w:hAnsi="Bookman Old Style"/>
          <w:lang w:val="lv-LV"/>
        </w:rPr>
        <w:t>SIA „Garkalnes ūdens”.</w:t>
      </w:r>
    </w:p>
    <w:p w14:paraId="7B34A323" w14:textId="77777777" w:rsidR="000F1339" w:rsidRPr="00B644FB" w:rsidRDefault="000F1339" w:rsidP="000F1339">
      <w:pPr>
        <w:overflowPunct w:val="0"/>
        <w:spacing w:line="360" w:lineRule="auto"/>
        <w:ind w:right="20"/>
        <w:jc w:val="center"/>
        <w:rPr>
          <w:rFonts w:ascii="Bookman Old Style" w:hAnsi="Bookman Old Style"/>
          <w:b/>
          <w:bCs/>
          <w:lang w:val="lv-LV"/>
        </w:rPr>
      </w:pPr>
    </w:p>
    <w:p w14:paraId="2D636463" w14:textId="77777777" w:rsidR="000F1339" w:rsidRPr="00B644FB" w:rsidRDefault="002E0213" w:rsidP="000F1339">
      <w:pPr>
        <w:overflowPunct w:val="0"/>
        <w:spacing w:line="360" w:lineRule="auto"/>
        <w:ind w:right="20"/>
        <w:jc w:val="both"/>
        <w:rPr>
          <w:rFonts w:ascii="Bookman Old Style" w:hAnsi="Bookman Old Style"/>
          <w:lang w:val="lv-LV"/>
        </w:rPr>
      </w:pPr>
      <w:r w:rsidRPr="00B644FB">
        <w:rPr>
          <w:rFonts w:ascii="Bookman Old Style" w:hAnsi="Bookman Old Style"/>
          <w:lang w:val="lv-LV"/>
        </w:rPr>
        <w:t>Pašvaldība ir d</w:t>
      </w:r>
      <w:r w:rsidRPr="00B644FB">
        <w:rPr>
          <w:rFonts w:ascii="Bookman Old Style" w:hAnsi="Bookman Old Style"/>
          <w:lang w:val="lv-LV"/>
        </w:rPr>
        <w:t xml:space="preserve">alībnieks šādās biedrībās (nodibinājumos): </w:t>
      </w:r>
    </w:p>
    <w:p w14:paraId="590EE861" w14:textId="77777777" w:rsidR="000F1339" w:rsidRPr="00B644FB" w:rsidRDefault="002E0213" w:rsidP="000F1339">
      <w:pPr>
        <w:pStyle w:val="Sarakstarindkopa"/>
        <w:numPr>
          <w:ilvl w:val="0"/>
          <w:numId w:val="25"/>
        </w:numPr>
        <w:overflowPunct w:val="0"/>
        <w:spacing w:line="360" w:lineRule="auto"/>
        <w:ind w:right="20"/>
        <w:jc w:val="both"/>
        <w:rPr>
          <w:rFonts w:ascii="Bookman Old Style" w:hAnsi="Bookman Old Style"/>
          <w:lang w:val="lv-LV"/>
        </w:rPr>
      </w:pPr>
      <w:r w:rsidRPr="00B644FB">
        <w:rPr>
          <w:rFonts w:ascii="Bookman Old Style" w:hAnsi="Bookman Old Style"/>
          <w:lang w:val="lv-LV"/>
        </w:rPr>
        <w:t>biedrībā „Latvijas</w:t>
      </w:r>
      <w:r w:rsidR="00B644FB">
        <w:rPr>
          <w:rFonts w:ascii="Bookman Old Style" w:hAnsi="Bookman Old Style"/>
          <w:lang w:val="lv-LV"/>
        </w:rPr>
        <w:t xml:space="preserve"> </w:t>
      </w:r>
      <w:r w:rsidRPr="00B644FB">
        <w:rPr>
          <w:rFonts w:ascii="Bookman Old Style" w:hAnsi="Bookman Old Style"/>
          <w:lang w:val="lv-LV"/>
        </w:rPr>
        <w:t xml:space="preserve">Pašvaldību savienība”; </w:t>
      </w:r>
    </w:p>
    <w:p w14:paraId="2BF5B6D8" w14:textId="77777777" w:rsidR="000F1339" w:rsidRPr="00B644FB" w:rsidRDefault="002E0213" w:rsidP="000F1339">
      <w:pPr>
        <w:pStyle w:val="Sarakstarindkopa"/>
        <w:numPr>
          <w:ilvl w:val="0"/>
          <w:numId w:val="25"/>
        </w:numPr>
        <w:overflowPunct w:val="0"/>
        <w:spacing w:line="360" w:lineRule="auto"/>
        <w:ind w:right="20"/>
        <w:jc w:val="both"/>
        <w:rPr>
          <w:rFonts w:ascii="Bookman Old Style" w:hAnsi="Bookman Old Style"/>
          <w:lang w:val="lv-LV"/>
        </w:rPr>
      </w:pPr>
      <w:r w:rsidRPr="00B644FB">
        <w:rPr>
          <w:rFonts w:ascii="Bookman Old Style" w:hAnsi="Bookman Old Style"/>
          <w:lang w:val="lv-LV"/>
        </w:rPr>
        <w:t xml:space="preserve">„Latvijas pašvaldību darba devēju asociācija”; </w:t>
      </w:r>
    </w:p>
    <w:p w14:paraId="0C743BA3" w14:textId="77777777" w:rsidR="000F1339" w:rsidRPr="00B644FB" w:rsidRDefault="002E0213" w:rsidP="000F1339">
      <w:pPr>
        <w:pStyle w:val="Sarakstarindkopa"/>
        <w:numPr>
          <w:ilvl w:val="0"/>
          <w:numId w:val="25"/>
        </w:numPr>
        <w:overflowPunct w:val="0"/>
        <w:spacing w:line="360" w:lineRule="auto"/>
        <w:ind w:right="20"/>
        <w:jc w:val="both"/>
        <w:rPr>
          <w:rFonts w:ascii="Bookman Old Style" w:hAnsi="Bookman Old Style"/>
          <w:b/>
          <w:bCs/>
          <w:lang w:val="lv-LV"/>
        </w:rPr>
      </w:pPr>
      <w:r w:rsidRPr="00B644FB">
        <w:rPr>
          <w:rFonts w:ascii="Bookman Old Style" w:hAnsi="Bookman Old Style"/>
          <w:lang w:val="lv-LV"/>
        </w:rPr>
        <w:t>biedrībā „Pierīgas pašvaldību apvienība”.</w:t>
      </w:r>
    </w:p>
    <w:p w14:paraId="62209469" w14:textId="77777777" w:rsidR="000F1339" w:rsidRPr="00B644FB" w:rsidRDefault="000F1339" w:rsidP="000F1339">
      <w:pPr>
        <w:pStyle w:val="Sarakstarindkopa"/>
        <w:overflowPunct w:val="0"/>
        <w:spacing w:line="360" w:lineRule="auto"/>
        <w:ind w:right="20"/>
        <w:jc w:val="both"/>
        <w:rPr>
          <w:sz w:val="27"/>
          <w:szCs w:val="27"/>
          <w:lang w:val="lv-LV"/>
        </w:rPr>
      </w:pPr>
    </w:p>
    <w:p w14:paraId="16EA62D4" w14:textId="77777777" w:rsidR="000F1339" w:rsidRPr="00B644FB" w:rsidRDefault="002E0213" w:rsidP="000F1339">
      <w:pPr>
        <w:overflowPunct w:val="0"/>
        <w:spacing w:line="360" w:lineRule="auto"/>
        <w:ind w:right="20"/>
        <w:jc w:val="both"/>
        <w:rPr>
          <w:rFonts w:ascii="Bookman Old Style" w:hAnsi="Bookman Old Style"/>
          <w:lang w:val="lv-LV"/>
        </w:rPr>
      </w:pPr>
      <w:r w:rsidRPr="00B644FB">
        <w:rPr>
          <w:rFonts w:ascii="Bookman Old Style" w:hAnsi="Bookman Old Style"/>
          <w:lang w:val="lv-LV"/>
        </w:rPr>
        <w:t>Atsevišķu pašvaldības funkciju pildīšanai ir izveidotas šādas komisijas: admin</w:t>
      </w:r>
      <w:r w:rsidRPr="00B644FB">
        <w:rPr>
          <w:rFonts w:ascii="Bookman Old Style" w:hAnsi="Bookman Old Style"/>
          <w:lang w:val="lv-LV"/>
        </w:rPr>
        <w:t>istratīvā komisija;</w:t>
      </w:r>
    </w:p>
    <w:p w14:paraId="38DE1AF6" w14:textId="77777777" w:rsidR="000F1339" w:rsidRPr="00B644FB" w:rsidRDefault="002E0213" w:rsidP="000F1339">
      <w:pPr>
        <w:pStyle w:val="Sarakstarindkopa"/>
        <w:numPr>
          <w:ilvl w:val="0"/>
          <w:numId w:val="25"/>
        </w:numPr>
        <w:overflowPunct w:val="0"/>
        <w:spacing w:line="360" w:lineRule="auto"/>
        <w:ind w:right="20"/>
        <w:jc w:val="both"/>
        <w:rPr>
          <w:rFonts w:ascii="Bookman Old Style" w:hAnsi="Bookman Old Style"/>
          <w:lang w:val="lv-LV"/>
        </w:rPr>
      </w:pPr>
      <w:r w:rsidRPr="00B644FB">
        <w:rPr>
          <w:rFonts w:ascii="Bookman Old Style" w:hAnsi="Bookman Old Style"/>
          <w:lang w:val="lv-LV"/>
        </w:rPr>
        <w:t xml:space="preserve">iepirkumu komisija; </w:t>
      </w:r>
    </w:p>
    <w:p w14:paraId="3BBD0ED5" w14:textId="77777777" w:rsidR="000F1339" w:rsidRPr="00B644FB" w:rsidRDefault="002E0213" w:rsidP="000F1339">
      <w:pPr>
        <w:pStyle w:val="Sarakstarindkopa"/>
        <w:numPr>
          <w:ilvl w:val="0"/>
          <w:numId w:val="25"/>
        </w:numPr>
        <w:overflowPunct w:val="0"/>
        <w:spacing w:line="360" w:lineRule="auto"/>
        <w:ind w:right="20"/>
        <w:jc w:val="both"/>
        <w:rPr>
          <w:rFonts w:ascii="Bookman Old Style" w:hAnsi="Bookman Old Style"/>
          <w:lang w:val="lv-LV"/>
        </w:rPr>
      </w:pPr>
      <w:r w:rsidRPr="00B644FB">
        <w:rPr>
          <w:rFonts w:ascii="Bookman Old Style" w:hAnsi="Bookman Old Style"/>
          <w:lang w:val="lv-LV"/>
        </w:rPr>
        <w:t xml:space="preserve">vēlēšanu komisija; </w:t>
      </w:r>
    </w:p>
    <w:p w14:paraId="5EEED572" w14:textId="77777777" w:rsidR="000F1339" w:rsidRPr="00B644FB" w:rsidRDefault="002E0213" w:rsidP="000F1339">
      <w:pPr>
        <w:pStyle w:val="Sarakstarindkopa"/>
        <w:numPr>
          <w:ilvl w:val="0"/>
          <w:numId w:val="25"/>
        </w:numPr>
        <w:overflowPunct w:val="0"/>
        <w:spacing w:line="360" w:lineRule="auto"/>
        <w:ind w:right="20"/>
        <w:jc w:val="both"/>
        <w:rPr>
          <w:rFonts w:ascii="Bookman Old Style" w:hAnsi="Bookman Old Style"/>
          <w:lang w:val="lv-LV"/>
        </w:rPr>
      </w:pPr>
      <w:r w:rsidRPr="00B644FB">
        <w:rPr>
          <w:rFonts w:ascii="Bookman Old Style" w:hAnsi="Bookman Old Style"/>
          <w:lang w:val="lv-LV"/>
        </w:rPr>
        <w:t xml:space="preserve">administratīvo aktu strīdu komisija; </w:t>
      </w:r>
    </w:p>
    <w:p w14:paraId="0B7F6EFA" w14:textId="77777777" w:rsidR="000F1339" w:rsidRPr="00B644FB" w:rsidRDefault="002E0213" w:rsidP="000F1339">
      <w:pPr>
        <w:pStyle w:val="Sarakstarindkopa"/>
        <w:numPr>
          <w:ilvl w:val="0"/>
          <w:numId w:val="25"/>
        </w:numPr>
        <w:overflowPunct w:val="0"/>
        <w:spacing w:line="360" w:lineRule="auto"/>
        <w:ind w:right="20"/>
        <w:jc w:val="both"/>
        <w:rPr>
          <w:rFonts w:ascii="Bookman Old Style" w:hAnsi="Bookman Old Style"/>
          <w:b/>
          <w:bCs/>
          <w:lang w:val="lv-LV"/>
        </w:rPr>
      </w:pPr>
      <w:r w:rsidRPr="00B644FB">
        <w:rPr>
          <w:rFonts w:ascii="Bookman Old Style" w:hAnsi="Bookman Old Style"/>
          <w:lang w:val="lv-LV"/>
        </w:rPr>
        <w:t>īpašumu novērtēšanas un izsoles komisija.</w:t>
      </w:r>
    </w:p>
    <w:p w14:paraId="32D12A43" w14:textId="77777777" w:rsidR="00492F47" w:rsidRDefault="00492F47" w:rsidP="00B644FB">
      <w:pPr>
        <w:overflowPunct w:val="0"/>
        <w:spacing w:line="360" w:lineRule="auto"/>
        <w:ind w:right="20"/>
        <w:jc w:val="center"/>
        <w:rPr>
          <w:rFonts w:ascii="Bookman Old Style" w:hAnsi="Bookman Old Style"/>
          <w:b/>
          <w:bCs/>
          <w:lang w:val="lv-LV"/>
        </w:rPr>
      </w:pPr>
    </w:p>
    <w:p w14:paraId="1D4F2415" w14:textId="77777777" w:rsidR="002639A4" w:rsidRDefault="002639A4" w:rsidP="00B644FB">
      <w:pPr>
        <w:overflowPunct w:val="0"/>
        <w:spacing w:line="360" w:lineRule="auto"/>
        <w:ind w:right="20"/>
        <w:jc w:val="center"/>
        <w:rPr>
          <w:rFonts w:ascii="Bookman Old Style" w:hAnsi="Bookman Old Style"/>
          <w:b/>
          <w:bCs/>
          <w:lang w:val="lv-LV"/>
        </w:rPr>
      </w:pPr>
    </w:p>
    <w:p w14:paraId="00280802" w14:textId="77777777" w:rsidR="002639A4" w:rsidRDefault="002639A4" w:rsidP="00B644FB">
      <w:pPr>
        <w:overflowPunct w:val="0"/>
        <w:spacing w:line="360" w:lineRule="auto"/>
        <w:ind w:right="20"/>
        <w:jc w:val="center"/>
        <w:rPr>
          <w:rFonts w:ascii="Bookman Old Style" w:hAnsi="Bookman Old Style"/>
          <w:b/>
          <w:bCs/>
          <w:lang w:val="lv-LV"/>
        </w:rPr>
      </w:pPr>
    </w:p>
    <w:p w14:paraId="1AC7E80E" w14:textId="77777777" w:rsidR="001F6E97" w:rsidRPr="00B644FB" w:rsidRDefault="002E0213" w:rsidP="00B644FB">
      <w:pPr>
        <w:overflowPunct w:val="0"/>
        <w:spacing w:line="360" w:lineRule="auto"/>
        <w:ind w:right="20"/>
        <w:jc w:val="center"/>
        <w:rPr>
          <w:rFonts w:ascii="Bookman Old Style" w:hAnsi="Bookman Old Style"/>
          <w:b/>
          <w:bCs/>
          <w:lang w:val="lv-LV"/>
        </w:rPr>
      </w:pPr>
      <w:r w:rsidRPr="00B644FB">
        <w:rPr>
          <w:rFonts w:ascii="Bookman Old Style" w:hAnsi="Bookman Old Style"/>
          <w:b/>
          <w:bCs/>
          <w:lang w:val="lv-LV"/>
        </w:rPr>
        <w:lastRenderedPageBreak/>
        <w:t>Sabiedriskā kārtība un drošība</w:t>
      </w:r>
    </w:p>
    <w:p w14:paraId="021E24D4" w14:textId="77777777" w:rsidR="00B644FB" w:rsidRPr="00B644FB" w:rsidRDefault="002E0213" w:rsidP="00F9654C">
      <w:pPr>
        <w:pStyle w:val="NoSpacing1"/>
        <w:spacing w:line="360" w:lineRule="auto"/>
        <w:jc w:val="both"/>
        <w:rPr>
          <w:rStyle w:val="FontStyle21"/>
          <w:rFonts w:ascii="Bookman Old Style" w:hAnsi="Bookman Old Style"/>
          <w:bCs/>
          <w:color w:val="auto"/>
          <w:sz w:val="24"/>
          <w:szCs w:val="24"/>
        </w:rPr>
      </w:pPr>
      <w:r w:rsidRPr="00B644FB">
        <w:rPr>
          <w:rFonts w:ascii="Bookman Old Style" w:hAnsi="Bookman Old Style" w:cs="Calibri"/>
          <w:szCs w:val="24"/>
        </w:rPr>
        <w:t xml:space="preserve">GNPP ir </w:t>
      </w:r>
      <w:r w:rsidR="002D4024">
        <w:rPr>
          <w:rFonts w:ascii="Bookman Old Style" w:hAnsi="Bookman Old Style" w:cs="Calibri"/>
          <w:szCs w:val="24"/>
        </w:rPr>
        <w:t>1</w:t>
      </w:r>
      <w:r w:rsidR="00F9654C">
        <w:rPr>
          <w:rFonts w:ascii="Bookman Old Style" w:hAnsi="Bookman Old Style" w:cs="Calibri"/>
          <w:szCs w:val="24"/>
        </w:rPr>
        <w:t xml:space="preserve">3 </w:t>
      </w:r>
      <w:r w:rsidRPr="00B644FB">
        <w:rPr>
          <w:rFonts w:ascii="Bookman Old Style" w:hAnsi="Bookman Old Style" w:cs="Calibri"/>
          <w:szCs w:val="24"/>
        </w:rPr>
        <w:t xml:space="preserve">darbinieki - GNPP priekšnieks, </w:t>
      </w:r>
      <w:r w:rsidR="00F9654C">
        <w:rPr>
          <w:rFonts w:ascii="Bookman Old Style" w:hAnsi="Bookman Old Style" w:cs="Calibri"/>
          <w:szCs w:val="24"/>
        </w:rPr>
        <w:t>2</w:t>
      </w:r>
      <w:r w:rsidRPr="00B644FB">
        <w:rPr>
          <w:rFonts w:ascii="Bookman Old Style" w:hAnsi="Bookman Old Style" w:cs="Calibri"/>
          <w:szCs w:val="24"/>
        </w:rPr>
        <w:t xml:space="preserve"> vecākais inspektors, </w:t>
      </w:r>
      <w:r w:rsidR="00F9654C">
        <w:rPr>
          <w:rFonts w:ascii="Bookman Old Style" w:hAnsi="Bookman Old Style" w:cs="Calibri"/>
          <w:szCs w:val="24"/>
        </w:rPr>
        <w:t>10</w:t>
      </w:r>
      <w:r w:rsidR="009E723F">
        <w:rPr>
          <w:rFonts w:ascii="Bookman Old Style" w:hAnsi="Bookman Old Style" w:cs="Calibri"/>
          <w:szCs w:val="24"/>
        </w:rPr>
        <w:t xml:space="preserve"> inspektori</w:t>
      </w:r>
      <w:r w:rsidRPr="00B644FB">
        <w:rPr>
          <w:rFonts w:ascii="Bookman Old Style" w:hAnsi="Bookman Old Style" w:cs="Calibri"/>
          <w:szCs w:val="24"/>
        </w:rPr>
        <w:t xml:space="preserve">. GNPP strādā </w:t>
      </w:r>
      <w:r w:rsidR="00F9654C">
        <w:rPr>
          <w:rFonts w:ascii="Bookman Old Style" w:hAnsi="Bookman Old Style" w:cs="Calibri"/>
          <w:szCs w:val="24"/>
        </w:rPr>
        <w:t>12</w:t>
      </w:r>
      <w:r w:rsidRPr="00B644FB">
        <w:rPr>
          <w:rFonts w:ascii="Bookman Old Style" w:hAnsi="Bookman Old Style" w:cs="Calibri"/>
          <w:szCs w:val="24"/>
        </w:rPr>
        <w:t xml:space="preserve"> vīrieši un 1 sieviete. </w:t>
      </w:r>
    </w:p>
    <w:p w14:paraId="59777C4E" w14:textId="77777777" w:rsidR="00B644FB" w:rsidRPr="00B644FB" w:rsidRDefault="002E0213" w:rsidP="00B644FB">
      <w:pPr>
        <w:keepNext/>
        <w:spacing w:before="240" w:after="120" w:line="360" w:lineRule="auto"/>
        <w:ind w:left="360"/>
        <w:jc w:val="center"/>
        <w:rPr>
          <w:rFonts w:ascii="Bookman Old Style" w:hAnsi="Bookman Old Style"/>
          <w:b/>
          <w:bCs/>
          <w:lang w:val="lv-LV"/>
        </w:rPr>
      </w:pPr>
      <w:r w:rsidRPr="00B644FB">
        <w:rPr>
          <w:rFonts w:ascii="Bookman Old Style" w:hAnsi="Bookman Old Style"/>
          <w:b/>
          <w:bCs/>
          <w:lang w:val="lv-LV"/>
        </w:rPr>
        <w:t>Garkalnes novada pašvaldības pol</w:t>
      </w:r>
      <w:r w:rsidR="007E3CBD">
        <w:rPr>
          <w:rFonts w:ascii="Bookman Old Style" w:hAnsi="Bookman Old Style"/>
          <w:b/>
          <w:bCs/>
          <w:lang w:val="lv-LV"/>
        </w:rPr>
        <w:t>icijas darbības pārskats par 2020</w:t>
      </w:r>
      <w:r w:rsidRPr="00B644FB">
        <w:rPr>
          <w:rFonts w:ascii="Bookman Old Style" w:hAnsi="Bookman Old Style"/>
          <w:b/>
          <w:bCs/>
          <w:lang w:val="lv-LV"/>
        </w:rPr>
        <w:t>.gada 12 mēnešiem</w:t>
      </w:r>
    </w:p>
    <w:tbl>
      <w:tblPr>
        <w:tblW w:w="8794" w:type="dxa"/>
        <w:tblInd w:w="-10" w:type="dxa"/>
        <w:tblLayout w:type="fixed"/>
        <w:tblCellMar>
          <w:left w:w="113" w:type="dxa"/>
        </w:tblCellMar>
        <w:tblLook w:val="0000" w:firstRow="0" w:lastRow="0" w:firstColumn="0" w:lastColumn="0" w:noHBand="0" w:noVBand="0"/>
      </w:tblPr>
      <w:tblGrid>
        <w:gridCol w:w="974"/>
        <w:gridCol w:w="4861"/>
        <w:gridCol w:w="974"/>
        <w:gridCol w:w="993"/>
        <w:gridCol w:w="992"/>
      </w:tblGrid>
      <w:tr w:rsidR="004E5F59" w14:paraId="097C4579" w14:textId="77777777" w:rsidTr="007E3CBD">
        <w:tc>
          <w:tcPr>
            <w:tcW w:w="974" w:type="dxa"/>
            <w:tcBorders>
              <w:top w:val="single" w:sz="4" w:space="0" w:color="00000A"/>
              <w:left w:val="single" w:sz="4" w:space="0" w:color="00000A"/>
              <w:bottom w:val="single" w:sz="4" w:space="0" w:color="00000A"/>
            </w:tcBorders>
            <w:shd w:val="clear" w:color="auto" w:fill="auto"/>
          </w:tcPr>
          <w:p w14:paraId="57E8AB62" w14:textId="77777777" w:rsidR="007E3CBD" w:rsidRPr="00B644FB" w:rsidRDefault="002E0213" w:rsidP="007E3CBD">
            <w:pPr>
              <w:rPr>
                <w:rFonts w:ascii="Bookman Old Style" w:hAnsi="Bookman Old Style"/>
                <w:lang w:val="lv-LV"/>
              </w:rPr>
            </w:pPr>
            <w:r w:rsidRPr="00B644FB">
              <w:rPr>
                <w:rFonts w:ascii="Bookman Old Style" w:hAnsi="Bookman Old Style"/>
                <w:b/>
                <w:lang w:val="lv-LV"/>
              </w:rPr>
              <w:t>N.p.k.</w:t>
            </w:r>
          </w:p>
        </w:tc>
        <w:tc>
          <w:tcPr>
            <w:tcW w:w="4861" w:type="dxa"/>
            <w:tcBorders>
              <w:top w:val="single" w:sz="4" w:space="0" w:color="00000A"/>
              <w:left w:val="single" w:sz="4" w:space="0" w:color="00000A"/>
              <w:bottom w:val="single" w:sz="4" w:space="0" w:color="00000A"/>
            </w:tcBorders>
            <w:shd w:val="clear" w:color="auto" w:fill="auto"/>
          </w:tcPr>
          <w:p w14:paraId="1403A06D" w14:textId="77777777" w:rsidR="007E3CBD" w:rsidRPr="00B644FB" w:rsidRDefault="002E0213" w:rsidP="007E3CBD">
            <w:pPr>
              <w:rPr>
                <w:rFonts w:ascii="Bookman Old Style" w:hAnsi="Bookman Old Style"/>
                <w:lang w:val="lv-LV"/>
              </w:rPr>
            </w:pPr>
            <w:r w:rsidRPr="00B644FB">
              <w:rPr>
                <w:rFonts w:ascii="Bookman Old Style" w:hAnsi="Bookman Old Style"/>
                <w:b/>
                <w:lang w:val="lv-LV"/>
              </w:rPr>
              <w:t>Veiktās darbības</w:t>
            </w:r>
          </w:p>
        </w:tc>
        <w:tc>
          <w:tcPr>
            <w:tcW w:w="974" w:type="dxa"/>
            <w:tcBorders>
              <w:top w:val="single" w:sz="4" w:space="0" w:color="00000A"/>
              <w:left w:val="single" w:sz="4" w:space="0" w:color="00000A"/>
              <w:bottom w:val="single" w:sz="4" w:space="0" w:color="00000A"/>
              <w:right w:val="single" w:sz="4" w:space="0" w:color="00000A"/>
            </w:tcBorders>
          </w:tcPr>
          <w:p w14:paraId="6A2E368F" w14:textId="77777777" w:rsidR="007E3CBD" w:rsidRPr="00B644FB" w:rsidRDefault="002E0213" w:rsidP="007E3CBD">
            <w:pPr>
              <w:rPr>
                <w:rFonts w:ascii="Bookman Old Style" w:hAnsi="Bookman Old Style"/>
                <w:lang w:val="lv-LV"/>
              </w:rPr>
            </w:pPr>
            <w:r w:rsidRPr="00B644FB">
              <w:rPr>
                <w:rFonts w:ascii="Bookman Old Style" w:hAnsi="Bookman Old Style"/>
                <w:b/>
                <w:lang w:val="lv-LV"/>
              </w:rPr>
              <w:t>2018.</w:t>
            </w:r>
          </w:p>
        </w:tc>
        <w:tc>
          <w:tcPr>
            <w:tcW w:w="993" w:type="dxa"/>
            <w:tcBorders>
              <w:top w:val="single" w:sz="4" w:space="0" w:color="00000A"/>
              <w:left w:val="single" w:sz="4" w:space="0" w:color="00000A"/>
              <w:bottom w:val="single" w:sz="4" w:space="0" w:color="00000A"/>
            </w:tcBorders>
          </w:tcPr>
          <w:p w14:paraId="09EFF84D" w14:textId="77777777" w:rsidR="007E3CBD" w:rsidRPr="00B644FB" w:rsidRDefault="002E0213" w:rsidP="007E3CBD">
            <w:pPr>
              <w:rPr>
                <w:rFonts w:ascii="Bookman Old Style" w:hAnsi="Bookman Old Style"/>
                <w:b/>
                <w:lang w:val="lv-LV"/>
              </w:rPr>
            </w:pPr>
            <w:r w:rsidRPr="00B644FB">
              <w:rPr>
                <w:rFonts w:ascii="Bookman Old Style" w:hAnsi="Bookman Old Style"/>
                <w:b/>
                <w:lang w:val="lv-LV"/>
              </w:rPr>
              <w:t>2019.</w:t>
            </w:r>
          </w:p>
        </w:tc>
        <w:tc>
          <w:tcPr>
            <w:tcW w:w="992" w:type="dxa"/>
            <w:tcBorders>
              <w:top w:val="single" w:sz="4" w:space="0" w:color="00000A"/>
              <w:left w:val="single" w:sz="4" w:space="0" w:color="00000A"/>
              <w:bottom w:val="single" w:sz="4" w:space="0" w:color="00000A"/>
            </w:tcBorders>
            <w:shd w:val="clear" w:color="auto" w:fill="auto"/>
          </w:tcPr>
          <w:p w14:paraId="5615481C" w14:textId="77777777" w:rsidR="007E3CBD" w:rsidRPr="007E3CBD" w:rsidRDefault="002E0213" w:rsidP="007E3CBD">
            <w:pPr>
              <w:rPr>
                <w:rFonts w:ascii="Bookman Old Style" w:hAnsi="Bookman Old Style"/>
                <w:b/>
                <w:lang w:val="lv-LV"/>
              </w:rPr>
            </w:pPr>
            <w:r w:rsidRPr="007E3CBD">
              <w:rPr>
                <w:rFonts w:ascii="Bookman Old Style" w:hAnsi="Bookman Old Style"/>
                <w:b/>
                <w:lang w:val="lv-LV"/>
              </w:rPr>
              <w:t>2020.</w:t>
            </w:r>
          </w:p>
        </w:tc>
      </w:tr>
      <w:tr w:rsidR="004E5F59" w14:paraId="794110EE" w14:textId="77777777" w:rsidTr="007E3CBD">
        <w:tc>
          <w:tcPr>
            <w:tcW w:w="974" w:type="dxa"/>
            <w:tcBorders>
              <w:top w:val="single" w:sz="4" w:space="0" w:color="00000A"/>
              <w:left w:val="single" w:sz="4" w:space="0" w:color="00000A"/>
              <w:bottom w:val="single" w:sz="4" w:space="0" w:color="00000A"/>
            </w:tcBorders>
            <w:shd w:val="clear" w:color="auto" w:fill="auto"/>
          </w:tcPr>
          <w:p w14:paraId="7F81EAA0"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1.</w:t>
            </w:r>
          </w:p>
        </w:tc>
        <w:tc>
          <w:tcPr>
            <w:tcW w:w="4861" w:type="dxa"/>
            <w:tcBorders>
              <w:top w:val="single" w:sz="4" w:space="0" w:color="00000A"/>
              <w:left w:val="single" w:sz="4" w:space="0" w:color="00000A"/>
              <w:bottom w:val="single" w:sz="4" w:space="0" w:color="00000A"/>
            </w:tcBorders>
            <w:shd w:val="clear" w:color="auto" w:fill="auto"/>
          </w:tcPr>
          <w:p w14:paraId="3612FAC1"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 xml:space="preserve">Kopā sastādīti administratīvā pārkāpuma </w:t>
            </w:r>
            <w:r w:rsidRPr="00B644FB">
              <w:rPr>
                <w:rFonts w:ascii="Bookman Old Style" w:hAnsi="Bookman Old Style"/>
                <w:lang w:val="lv-LV"/>
              </w:rPr>
              <w:t>protokoli</w:t>
            </w:r>
          </w:p>
        </w:tc>
        <w:tc>
          <w:tcPr>
            <w:tcW w:w="974" w:type="dxa"/>
            <w:tcBorders>
              <w:top w:val="single" w:sz="4" w:space="0" w:color="00000A"/>
              <w:left w:val="single" w:sz="4" w:space="0" w:color="00000A"/>
              <w:bottom w:val="single" w:sz="4" w:space="0" w:color="00000A"/>
              <w:right w:val="single" w:sz="4" w:space="0" w:color="00000A"/>
            </w:tcBorders>
          </w:tcPr>
          <w:p w14:paraId="112A970E"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326</w:t>
            </w:r>
          </w:p>
        </w:tc>
        <w:tc>
          <w:tcPr>
            <w:tcW w:w="993" w:type="dxa"/>
            <w:tcBorders>
              <w:top w:val="single" w:sz="4" w:space="0" w:color="00000A"/>
              <w:left w:val="single" w:sz="4" w:space="0" w:color="00000A"/>
              <w:bottom w:val="single" w:sz="4" w:space="0" w:color="00000A"/>
            </w:tcBorders>
          </w:tcPr>
          <w:p w14:paraId="29F1BEDE"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320</w:t>
            </w:r>
          </w:p>
        </w:tc>
        <w:tc>
          <w:tcPr>
            <w:tcW w:w="992" w:type="dxa"/>
            <w:tcBorders>
              <w:top w:val="single" w:sz="4" w:space="0" w:color="00000A"/>
              <w:left w:val="single" w:sz="4" w:space="0" w:color="00000A"/>
              <w:bottom w:val="single" w:sz="4" w:space="0" w:color="00000A"/>
            </w:tcBorders>
            <w:shd w:val="clear" w:color="auto" w:fill="auto"/>
          </w:tcPr>
          <w:p w14:paraId="3A3408C4" w14:textId="77777777" w:rsidR="007E3CBD" w:rsidRPr="00A10691" w:rsidRDefault="002E0213" w:rsidP="007E3CBD">
            <w:pPr>
              <w:rPr>
                <w:sz w:val="28"/>
                <w:szCs w:val="28"/>
              </w:rPr>
            </w:pPr>
            <w:r>
              <w:rPr>
                <w:sz w:val="28"/>
                <w:szCs w:val="28"/>
              </w:rPr>
              <w:t>386</w:t>
            </w:r>
          </w:p>
        </w:tc>
      </w:tr>
      <w:tr w:rsidR="004E5F59" w14:paraId="04F2A87C" w14:textId="77777777" w:rsidTr="007E3CBD">
        <w:tc>
          <w:tcPr>
            <w:tcW w:w="974" w:type="dxa"/>
            <w:tcBorders>
              <w:top w:val="single" w:sz="4" w:space="0" w:color="00000A"/>
              <w:left w:val="single" w:sz="4" w:space="0" w:color="00000A"/>
              <w:bottom w:val="single" w:sz="4" w:space="0" w:color="00000A"/>
            </w:tcBorders>
            <w:shd w:val="clear" w:color="auto" w:fill="auto"/>
          </w:tcPr>
          <w:p w14:paraId="50337079"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1.1.</w:t>
            </w:r>
          </w:p>
        </w:tc>
        <w:tc>
          <w:tcPr>
            <w:tcW w:w="4861" w:type="dxa"/>
            <w:tcBorders>
              <w:top w:val="single" w:sz="4" w:space="0" w:color="00000A"/>
              <w:left w:val="single" w:sz="4" w:space="0" w:color="00000A"/>
              <w:bottom w:val="single" w:sz="4" w:space="0" w:color="00000A"/>
            </w:tcBorders>
            <w:shd w:val="clear" w:color="auto" w:fill="auto"/>
          </w:tcPr>
          <w:p w14:paraId="606EAF17"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par dzīvnieku turēšanas, labturības, izmantošanas un pārvadāšanas prasību pārkāpšanu  (Ministru kabineta noteikumi nr.266)</w:t>
            </w:r>
          </w:p>
        </w:tc>
        <w:tc>
          <w:tcPr>
            <w:tcW w:w="974" w:type="dxa"/>
            <w:tcBorders>
              <w:top w:val="single" w:sz="4" w:space="0" w:color="00000A"/>
              <w:left w:val="single" w:sz="4" w:space="0" w:color="00000A"/>
              <w:bottom w:val="single" w:sz="4" w:space="0" w:color="00000A"/>
              <w:right w:val="single" w:sz="4" w:space="0" w:color="00000A"/>
            </w:tcBorders>
          </w:tcPr>
          <w:p w14:paraId="113FFD18"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29</w:t>
            </w:r>
          </w:p>
        </w:tc>
        <w:tc>
          <w:tcPr>
            <w:tcW w:w="993" w:type="dxa"/>
            <w:tcBorders>
              <w:top w:val="single" w:sz="4" w:space="0" w:color="00000A"/>
              <w:left w:val="single" w:sz="4" w:space="0" w:color="00000A"/>
              <w:bottom w:val="single" w:sz="4" w:space="0" w:color="00000A"/>
            </w:tcBorders>
          </w:tcPr>
          <w:p w14:paraId="5EDD3F3C"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22</w:t>
            </w:r>
          </w:p>
        </w:tc>
        <w:tc>
          <w:tcPr>
            <w:tcW w:w="992" w:type="dxa"/>
            <w:tcBorders>
              <w:top w:val="single" w:sz="4" w:space="0" w:color="00000A"/>
              <w:left w:val="single" w:sz="4" w:space="0" w:color="00000A"/>
              <w:bottom w:val="single" w:sz="4" w:space="0" w:color="00000A"/>
            </w:tcBorders>
            <w:shd w:val="clear" w:color="auto" w:fill="auto"/>
          </w:tcPr>
          <w:p w14:paraId="68CFBF81" w14:textId="77777777" w:rsidR="007E3CBD" w:rsidRPr="00A10691" w:rsidRDefault="002E0213" w:rsidP="007E3CBD">
            <w:pPr>
              <w:rPr>
                <w:sz w:val="28"/>
                <w:szCs w:val="28"/>
              </w:rPr>
            </w:pPr>
            <w:r>
              <w:rPr>
                <w:sz w:val="28"/>
                <w:szCs w:val="28"/>
              </w:rPr>
              <w:t>11</w:t>
            </w:r>
          </w:p>
        </w:tc>
      </w:tr>
      <w:tr w:rsidR="004E5F59" w14:paraId="7AA06BDE" w14:textId="77777777" w:rsidTr="007E3CBD">
        <w:tc>
          <w:tcPr>
            <w:tcW w:w="974" w:type="dxa"/>
            <w:tcBorders>
              <w:top w:val="single" w:sz="4" w:space="0" w:color="00000A"/>
              <w:left w:val="single" w:sz="4" w:space="0" w:color="00000A"/>
              <w:bottom w:val="single" w:sz="4" w:space="0" w:color="00000A"/>
            </w:tcBorders>
            <w:shd w:val="clear" w:color="auto" w:fill="auto"/>
          </w:tcPr>
          <w:p w14:paraId="6C3650BF"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1.2.</w:t>
            </w:r>
          </w:p>
        </w:tc>
        <w:tc>
          <w:tcPr>
            <w:tcW w:w="4861" w:type="dxa"/>
            <w:tcBorders>
              <w:top w:val="single" w:sz="4" w:space="0" w:color="00000A"/>
              <w:left w:val="single" w:sz="4" w:space="0" w:color="00000A"/>
              <w:bottom w:val="single" w:sz="4" w:space="0" w:color="00000A"/>
            </w:tcBorders>
            <w:shd w:val="clear" w:color="auto" w:fill="auto"/>
          </w:tcPr>
          <w:p w14:paraId="7AC495F6"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 xml:space="preserve">par Latvijas valsts karoga  nepacelšanu  noteiktajās dienās vai gadījumos, kā arī par </w:t>
            </w:r>
            <w:r w:rsidRPr="00B644FB">
              <w:rPr>
                <w:rFonts w:ascii="Bookman Old Style" w:hAnsi="Bookman Old Style"/>
                <w:lang w:val="lv-LV"/>
              </w:rPr>
              <w:t>Ministru kabineta noteiktā Latvijas valsts karoga pacelšanas veida vai kārtības pārkāpšanu</w:t>
            </w:r>
          </w:p>
        </w:tc>
        <w:tc>
          <w:tcPr>
            <w:tcW w:w="974" w:type="dxa"/>
            <w:tcBorders>
              <w:top w:val="single" w:sz="4" w:space="0" w:color="00000A"/>
              <w:left w:val="single" w:sz="4" w:space="0" w:color="00000A"/>
              <w:bottom w:val="single" w:sz="4" w:space="0" w:color="00000A"/>
              <w:right w:val="single" w:sz="4" w:space="0" w:color="00000A"/>
            </w:tcBorders>
          </w:tcPr>
          <w:p w14:paraId="62B9F1D4"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29</w:t>
            </w:r>
          </w:p>
        </w:tc>
        <w:tc>
          <w:tcPr>
            <w:tcW w:w="993" w:type="dxa"/>
            <w:tcBorders>
              <w:top w:val="single" w:sz="4" w:space="0" w:color="00000A"/>
              <w:left w:val="single" w:sz="4" w:space="0" w:color="00000A"/>
              <w:bottom w:val="single" w:sz="4" w:space="0" w:color="00000A"/>
            </w:tcBorders>
          </w:tcPr>
          <w:p w14:paraId="127F4EC6"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5</w:t>
            </w:r>
          </w:p>
        </w:tc>
        <w:tc>
          <w:tcPr>
            <w:tcW w:w="992" w:type="dxa"/>
            <w:tcBorders>
              <w:top w:val="single" w:sz="4" w:space="0" w:color="00000A"/>
              <w:left w:val="single" w:sz="4" w:space="0" w:color="00000A"/>
              <w:bottom w:val="single" w:sz="4" w:space="0" w:color="00000A"/>
            </w:tcBorders>
            <w:shd w:val="clear" w:color="auto" w:fill="auto"/>
          </w:tcPr>
          <w:p w14:paraId="38FDC5F7" w14:textId="77777777" w:rsidR="007E3CBD" w:rsidRPr="00A10691" w:rsidRDefault="002E0213" w:rsidP="007E3CBD">
            <w:pPr>
              <w:rPr>
                <w:sz w:val="28"/>
                <w:szCs w:val="28"/>
              </w:rPr>
            </w:pPr>
            <w:r>
              <w:rPr>
                <w:sz w:val="28"/>
                <w:szCs w:val="28"/>
              </w:rPr>
              <w:t>2</w:t>
            </w:r>
          </w:p>
        </w:tc>
      </w:tr>
      <w:tr w:rsidR="004E5F59" w14:paraId="0AD16DE4" w14:textId="77777777" w:rsidTr="007E3CBD">
        <w:tc>
          <w:tcPr>
            <w:tcW w:w="974" w:type="dxa"/>
            <w:tcBorders>
              <w:top w:val="single" w:sz="4" w:space="0" w:color="00000A"/>
              <w:left w:val="single" w:sz="4" w:space="0" w:color="00000A"/>
              <w:bottom w:val="single" w:sz="4" w:space="0" w:color="00000A"/>
            </w:tcBorders>
            <w:shd w:val="clear" w:color="auto" w:fill="auto"/>
          </w:tcPr>
          <w:p w14:paraId="77572D5D"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1.3.</w:t>
            </w:r>
          </w:p>
        </w:tc>
        <w:tc>
          <w:tcPr>
            <w:tcW w:w="4861" w:type="dxa"/>
            <w:tcBorders>
              <w:top w:val="single" w:sz="4" w:space="0" w:color="00000A"/>
              <w:left w:val="single" w:sz="4" w:space="0" w:color="00000A"/>
              <w:bottom w:val="single" w:sz="4" w:space="0" w:color="00000A"/>
            </w:tcBorders>
            <w:shd w:val="clear" w:color="auto" w:fill="auto"/>
          </w:tcPr>
          <w:p w14:paraId="66744397"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par Garkalnes domes saistošo noteikumu nr.4 Par teritorijas un būvju uzturēšanu un kopšanu prasību pārkāpšanu</w:t>
            </w:r>
          </w:p>
        </w:tc>
        <w:tc>
          <w:tcPr>
            <w:tcW w:w="974" w:type="dxa"/>
            <w:tcBorders>
              <w:top w:val="single" w:sz="4" w:space="0" w:color="00000A"/>
              <w:left w:val="single" w:sz="4" w:space="0" w:color="00000A"/>
              <w:bottom w:val="single" w:sz="4" w:space="0" w:color="00000A"/>
              <w:right w:val="single" w:sz="4" w:space="0" w:color="00000A"/>
            </w:tcBorders>
          </w:tcPr>
          <w:p w14:paraId="1551ECF9"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85</w:t>
            </w:r>
          </w:p>
        </w:tc>
        <w:tc>
          <w:tcPr>
            <w:tcW w:w="993" w:type="dxa"/>
            <w:tcBorders>
              <w:top w:val="single" w:sz="4" w:space="0" w:color="00000A"/>
              <w:left w:val="single" w:sz="4" w:space="0" w:color="00000A"/>
              <w:bottom w:val="single" w:sz="4" w:space="0" w:color="00000A"/>
            </w:tcBorders>
          </w:tcPr>
          <w:p w14:paraId="02FCBC44"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49</w:t>
            </w:r>
          </w:p>
        </w:tc>
        <w:tc>
          <w:tcPr>
            <w:tcW w:w="992" w:type="dxa"/>
            <w:tcBorders>
              <w:top w:val="single" w:sz="4" w:space="0" w:color="00000A"/>
              <w:left w:val="single" w:sz="4" w:space="0" w:color="00000A"/>
              <w:bottom w:val="single" w:sz="4" w:space="0" w:color="00000A"/>
            </w:tcBorders>
            <w:shd w:val="clear" w:color="auto" w:fill="auto"/>
          </w:tcPr>
          <w:p w14:paraId="34CF2BD6" w14:textId="77777777" w:rsidR="007E3CBD" w:rsidRPr="00A10691" w:rsidRDefault="002E0213" w:rsidP="007E3CBD">
            <w:pPr>
              <w:rPr>
                <w:sz w:val="28"/>
                <w:szCs w:val="28"/>
              </w:rPr>
            </w:pPr>
            <w:r>
              <w:rPr>
                <w:sz w:val="28"/>
                <w:szCs w:val="28"/>
              </w:rPr>
              <w:t>10</w:t>
            </w:r>
          </w:p>
        </w:tc>
      </w:tr>
      <w:tr w:rsidR="004E5F59" w14:paraId="64E261EA" w14:textId="77777777" w:rsidTr="007E3CBD">
        <w:tc>
          <w:tcPr>
            <w:tcW w:w="974" w:type="dxa"/>
            <w:tcBorders>
              <w:top w:val="single" w:sz="4" w:space="0" w:color="00000A"/>
              <w:left w:val="single" w:sz="4" w:space="0" w:color="00000A"/>
              <w:bottom w:val="single" w:sz="4" w:space="0" w:color="00000A"/>
            </w:tcBorders>
            <w:shd w:val="clear" w:color="auto" w:fill="auto"/>
          </w:tcPr>
          <w:p w14:paraId="1F717056"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1.4.</w:t>
            </w:r>
          </w:p>
        </w:tc>
        <w:tc>
          <w:tcPr>
            <w:tcW w:w="4861" w:type="dxa"/>
            <w:tcBorders>
              <w:top w:val="single" w:sz="4" w:space="0" w:color="00000A"/>
              <w:left w:val="single" w:sz="4" w:space="0" w:color="00000A"/>
              <w:bottom w:val="single" w:sz="4" w:space="0" w:color="00000A"/>
            </w:tcBorders>
            <w:shd w:val="clear" w:color="auto" w:fill="auto"/>
          </w:tcPr>
          <w:p w14:paraId="5DEF6909"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 xml:space="preserve">par ceļu satiksmes </w:t>
            </w:r>
            <w:r w:rsidRPr="00B644FB">
              <w:rPr>
                <w:rFonts w:ascii="Bookman Old Style" w:hAnsi="Bookman Old Style"/>
                <w:lang w:val="lv-LV"/>
              </w:rPr>
              <w:t>noteikumu neievērošanu</w:t>
            </w:r>
          </w:p>
        </w:tc>
        <w:tc>
          <w:tcPr>
            <w:tcW w:w="974" w:type="dxa"/>
            <w:tcBorders>
              <w:top w:val="single" w:sz="4" w:space="0" w:color="00000A"/>
              <w:left w:val="single" w:sz="4" w:space="0" w:color="00000A"/>
              <w:bottom w:val="single" w:sz="4" w:space="0" w:color="00000A"/>
              <w:right w:val="single" w:sz="4" w:space="0" w:color="00000A"/>
            </w:tcBorders>
          </w:tcPr>
          <w:p w14:paraId="449D5749"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108</w:t>
            </w:r>
          </w:p>
        </w:tc>
        <w:tc>
          <w:tcPr>
            <w:tcW w:w="993" w:type="dxa"/>
            <w:tcBorders>
              <w:top w:val="single" w:sz="4" w:space="0" w:color="00000A"/>
              <w:left w:val="single" w:sz="4" w:space="0" w:color="00000A"/>
              <w:bottom w:val="single" w:sz="4" w:space="0" w:color="00000A"/>
            </w:tcBorders>
          </w:tcPr>
          <w:p w14:paraId="632A5D44"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116</w:t>
            </w:r>
          </w:p>
        </w:tc>
        <w:tc>
          <w:tcPr>
            <w:tcW w:w="992" w:type="dxa"/>
            <w:tcBorders>
              <w:top w:val="single" w:sz="4" w:space="0" w:color="00000A"/>
              <w:left w:val="single" w:sz="4" w:space="0" w:color="00000A"/>
              <w:bottom w:val="single" w:sz="4" w:space="0" w:color="00000A"/>
            </w:tcBorders>
            <w:shd w:val="clear" w:color="auto" w:fill="auto"/>
          </w:tcPr>
          <w:p w14:paraId="6B48DA0F" w14:textId="77777777" w:rsidR="007E3CBD" w:rsidRPr="00A10691" w:rsidRDefault="002E0213" w:rsidP="007E3CBD">
            <w:pPr>
              <w:rPr>
                <w:sz w:val="28"/>
                <w:szCs w:val="28"/>
              </w:rPr>
            </w:pPr>
            <w:r>
              <w:rPr>
                <w:sz w:val="28"/>
                <w:szCs w:val="28"/>
              </w:rPr>
              <w:t>144</w:t>
            </w:r>
          </w:p>
        </w:tc>
      </w:tr>
      <w:tr w:rsidR="004E5F59" w14:paraId="737133C3" w14:textId="77777777" w:rsidTr="007E3CBD">
        <w:tc>
          <w:tcPr>
            <w:tcW w:w="974" w:type="dxa"/>
            <w:tcBorders>
              <w:top w:val="single" w:sz="4" w:space="0" w:color="00000A"/>
              <w:left w:val="single" w:sz="4" w:space="0" w:color="00000A"/>
              <w:bottom w:val="single" w:sz="4" w:space="0" w:color="00000A"/>
            </w:tcBorders>
            <w:shd w:val="clear" w:color="auto" w:fill="auto"/>
          </w:tcPr>
          <w:p w14:paraId="5BD34092"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1.5.</w:t>
            </w:r>
          </w:p>
        </w:tc>
        <w:tc>
          <w:tcPr>
            <w:tcW w:w="4861" w:type="dxa"/>
            <w:tcBorders>
              <w:top w:val="single" w:sz="4" w:space="0" w:color="00000A"/>
              <w:left w:val="single" w:sz="4" w:space="0" w:color="00000A"/>
              <w:bottom w:val="single" w:sz="4" w:space="0" w:color="00000A"/>
            </w:tcBorders>
            <w:shd w:val="clear" w:color="auto" w:fill="auto"/>
          </w:tcPr>
          <w:p w14:paraId="526116D3"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par dabas lieguma Garkalnes meži prasību pārkāpšanu</w:t>
            </w:r>
          </w:p>
        </w:tc>
        <w:tc>
          <w:tcPr>
            <w:tcW w:w="974" w:type="dxa"/>
            <w:tcBorders>
              <w:top w:val="single" w:sz="4" w:space="0" w:color="00000A"/>
              <w:left w:val="single" w:sz="4" w:space="0" w:color="00000A"/>
              <w:bottom w:val="single" w:sz="4" w:space="0" w:color="00000A"/>
              <w:right w:val="single" w:sz="4" w:space="0" w:color="00000A"/>
            </w:tcBorders>
          </w:tcPr>
          <w:p w14:paraId="71B58B2B"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42</w:t>
            </w:r>
          </w:p>
        </w:tc>
        <w:tc>
          <w:tcPr>
            <w:tcW w:w="993" w:type="dxa"/>
            <w:tcBorders>
              <w:top w:val="single" w:sz="4" w:space="0" w:color="00000A"/>
              <w:left w:val="single" w:sz="4" w:space="0" w:color="00000A"/>
              <w:bottom w:val="single" w:sz="4" w:space="0" w:color="00000A"/>
            </w:tcBorders>
          </w:tcPr>
          <w:p w14:paraId="5CA8EDC0"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98</w:t>
            </w:r>
          </w:p>
        </w:tc>
        <w:tc>
          <w:tcPr>
            <w:tcW w:w="992" w:type="dxa"/>
            <w:tcBorders>
              <w:top w:val="single" w:sz="4" w:space="0" w:color="00000A"/>
              <w:left w:val="single" w:sz="4" w:space="0" w:color="00000A"/>
              <w:bottom w:val="single" w:sz="4" w:space="0" w:color="00000A"/>
            </w:tcBorders>
            <w:shd w:val="clear" w:color="auto" w:fill="auto"/>
          </w:tcPr>
          <w:p w14:paraId="57B5C5C6" w14:textId="77777777" w:rsidR="007E3CBD" w:rsidRPr="00A10691" w:rsidRDefault="002E0213" w:rsidP="007E3CBD">
            <w:pPr>
              <w:rPr>
                <w:sz w:val="28"/>
                <w:szCs w:val="28"/>
              </w:rPr>
            </w:pPr>
            <w:r>
              <w:rPr>
                <w:sz w:val="28"/>
                <w:szCs w:val="28"/>
              </w:rPr>
              <w:t>122</w:t>
            </w:r>
          </w:p>
        </w:tc>
      </w:tr>
      <w:tr w:rsidR="004E5F59" w14:paraId="3F291CED" w14:textId="77777777" w:rsidTr="007E3CBD">
        <w:tc>
          <w:tcPr>
            <w:tcW w:w="974" w:type="dxa"/>
            <w:tcBorders>
              <w:top w:val="single" w:sz="4" w:space="0" w:color="00000A"/>
              <w:left w:val="single" w:sz="4" w:space="0" w:color="00000A"/>
              <w:bottom w:val="single" w:sz="4" w:space="0" w:color="00000A"/>
            </w:tcBorders>
            <w:shd w:val="clear" w:color="auto" w:fill="auto"/>
          </w:tcPr>
          <w:p w14:paraId="58DBC330"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1.6.</w:t>
            </w:r>
          </w:p>
        </w:tc>
        <w:tc>
          <w:tcPr>
            <w:tcW w:w="4861" w:type="dxa"/>
            <w:tcBorders>
              <w:top w:val="single" w:sz="4" w:space="0" w:color="00000A"/>
              <w:left w:val="single" w:sz="4" w:space="0" w:color="00000A"/>
              <w:bottom w:val="single" w:sz="4" w:space="0" w:color="00000A"/>
            </w:tcBorders>
            <w:shd w:val="clear" w:color="auto" w:fill="auto"/>
          </w:tcPr>
          <w:p w14:paraId="01DBF251"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par citu Latvijas Administratīvo pārkāpumu kodeksa (LAPK) prasību pārkāpšanu</w:t>
            </w:r>
          </w:p>
        </w:tc>
        <w:tc>
          <w:tcPr>
            <w:tcW w:w="974" w:type="dxa"/>
            <w:tcBorders>
              <w:top w:val="single" w:sz="4" w:space="0" w:color="00000A"/>
              <w:left w:val="single" w:sz="4" w:space="0" w:color="00000A"/>
              <w:bottom w:val="single" w:sz="4" w:space="0" w:color="00000A"/>
              <w:right w:val="single" w:sz="4" w:space="0" w:color="00000A"/>
            </w:tcBorders>
          </w:tcPr>
          <w:p w14:paraId="6DEBB3C9"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24</w:t>
            </w:r>
          </w:p>
        </w:tc>
        <w:tc>
          <w:tcPr>
            <w:tcW w:w="993" w:type="dxa"/>
            <w:tcBorders>
              <w:top w:val="single" w:sz="4" w:space="0" w:color="00000A"/>
              <w:left w:val="single" w:sz="4" w:space="0" w:color="00000A"/>
              <w:bottom w:val="single" w:sz="4" w:space="0" w:color="00000A"/>
            </w:tcBorders>
          </w:tcPr>
          <w:p w14:paraId="065D263A"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25</w:t>
            </w:r>
          </w:p>
        </w:tc>
        <w:tc>
          <w:tcPr>
            <w:tcW w:w="992" w:type="dxa"/>
            <w:tcBorders>
              <w:top w:val="single" w:sz="4" w:space="0" w:color="00000A"/>
              <w:left w:val="single" w:sz="4" w:space="0" w:color="00000A"/>
              <w:bottom w:val="single" w:sz="4" w:space="0" w:color="00000A"/>
            </w:tcBorders>
            <w:shd w:val="clear" w:color="auto" w:fill="auto"/>
          </w:tcPr>
          <w:p w14:paraId="3E904162" w14:textId="77777777" w:rsidR="007E3CBD" w:rsidRPr="00A10691" w:rsidRDefault="002E0213" w:rsidP="007E3CBD">
            <w:pPr>
              <w:rPr>
                <w:sz w:val="28"/>
                <w:szCs w:val="28"/>
              </w:rPr>
            </w:pPr>
            <w:r>
              <w:rPr>
                <w:sz w:val="28"/>
                <w:szCs w:val="28"/>
              </w:rPr>
              <w:t>91</w:t>
            </w:r>
          </w:p>
        </w:tc>
      </w:tr>
      <w:tr w:rsidR="004E5F59" w14:paraId="29C3AF8F" w14:textId="77777777" w:rsidTr="007E3CBD">
        <w:tc>
          <w:tcPr>
            <w:tcW w:w="974" w:type="dxa"/>
            <w:tcBorders>
              <w:top w:val="single" w:sz="4" w:space="0" w:color="00000A"/>
              <w:left w:val="single" w:sz="4" w:space="0" w:color="00000A"/>
              <w:bottom w:val="single" w:sz="4" w:space="0" w:color="00000A"/>
            </w:tcBorders>
            <w:shd w:val="clear" w:color="auto" w:fill="auto"/>
          </w:tcPr>
          <w:p w14:paraId="27477F26"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1.6.1.</w:t>
            </w:r>
          </w:p>
        </w:tc>
        <w:tc>
          <w:tcPr>
            <w:tcW w:w="4861" w:type="dxa"/>
            <w:tcBorders>
              <w:top w:val="single" w:sz="4" w:space="0" w:color="00000A"/>
              <w:left w:val="single" w:sz="4" w:space="0" w:color="00000A"/>
              <w:bottom w:val="single" w:sz="4" w:space="0" w:color="00000A"/>
            </w:tcBorders>
            <w:shd w:val="clear" w:color="auto" w:fill="auto"/>
          </w:tcPr>
          <w:p w14:paraId="7CE5A07B"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LAPK 171.p.</w:t>
            </w:r>
          </w:p>
        </w:tc>
        <w:tc>
          <w:tcPr>
            <w:tcW w:w="974" w:type="dxa"/>
            <w:tcBorders>
              <w:top w:val="single" w:sz="4" w:space="0" w:color="00000A"/>
              <w:left w:val="single" w:sz="4" w:space="0" w:color="00000A"/>
              <w:bottom w:val="single" w:sz="4" w:space="0" w:color="00000A"/>
              <w:right w:val="single" w:sz="4" w:space="0" w:color="00000A"/>
            </w:tcBorders>
          </w:tcPr>
          <w:p w14:paraId="104A7A0F"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w:t>
            </w:r>
          </w:p>
        </w:tc>
        <w:tc>
          <w:tcPr>
            <w:tcW w:w="993" w:type="dxa"/>
            <w:tcBorders>
              <w:top w:val="single" w:sz="4" w:space="0" w:color="00000A"/>
              <w:left w:val="single" w:sz="4" w:space="0" w:color="00000A"/>
              <w:bottom w:val="single" w:sz="4" w:space="0" w:color="00000A"/>
            </w:tcBorders>
          </w:tcPr>
          <w:p w14:paraId="1439502B"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2</w:t>
            </w:r>
          </w:p>
        </w:tc>
        <w:tc>
          <w:tcPr>
            <w:tcW w:w="992" w:type="dxa"/>
            <w:tcBorders>
              <w:top w:val="single" w:sz="4" w:space="0" w:color="00000A"/>
              <w:left w:val="single" w:sz="4" w:space="0" w:color="00000A"/>
              <w:bottom w:val="single" w:sz="4" w:space="0" w:color="00000A"/>
            </w:tcBorders>
            <w:shd w:val="clear" w:color="auto" w:fill="auto"/>
          </w:tcPr>
          <w:p w14:paraId="75C5365E" w14:textId="77777777" w:rsidR="007E3CBD" w:rsidRPr="00A10691" w:rsidRDefault="002E0213" w:rsidP="007E3CBD">
            <w:pPr>
              <w:rPr>
                <w:sz w:val="28"/>
                <w:szCs w:val="28"/>
              </w:rPr>
            </w:pPr>
            <w:r>
              <w:rPr>
                <w:sz w:val="28"/>
                <w:szCs w:val="28"/>
              </w:rPr>
              <w:t>2</w:t>
            </w:r>
          </w:p>
        </w:tc>
      </w:tr>
      <w:tr w:rsidR="004E5F59" w14:paraId="3070FE22" w14:textId="77777777" w:rsidTr="007E3CBD">
        <w:tc>
          <w:tcPr>
            <w:tcW w:w="974" w:type="dxa"/>
            <w:tcBorders>
              <w:top w:val="single" w:sz="4" w:space="0" w:color="00000A"/>
              <w:left w:val="single" w:sz="4" w:space="0" w:color="00000A"/>
              <w:bottom w:val="single" w:sz="4" w:space="0" w:color="00000A"/>
            </w:tcBorders>
            <w:shd w:val="clear" w:color="auto" w:fill="auto"/>
          </w:tcPr>
          <w:p w14:paraId="5332BAB8"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1.6.2.</w:t>
            </w:r>
          </w:p>
        </w:tc>
        <w:tc>
          <w:tcPr>
            <w:tcW w:w="4861" w:type="dxa"/>
            <w:tcBorders>
              <w:top w:val="single" w:sz="4" w:space="0" w:color="00000A"/>
              <w:left w:val="single" w:sz="4" w:space="0" w:color="00000A"/>
              <w:bottom w:val="single" w:sz="4" w:space="0" w:color="00000A"/>
            </w:tcBorders>
            <w:shd w:val="clear" w:color="auto" w:fill="auto"/>
          </w:tcPr>
          <w:p w14:paraId="5C320068"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LAPK 58.p.</w:t>
            </w:r>
          </w:p>
        </w:tc>
        <w:tc>
          <w:tcPr>
            <w:tcW w:w="974" w:type="dxa"/>
            <w:tcBorders>
              <w:top w:val="single" w:sz="4" w:space="0" w:color="00000A"/>
              <w:left w:val="single" w:sz="4" w:space="0" w:color="00000A"/>
              <w:bottom w:val="single" w:sz="4" w:space="0" w:color="00000A"/>
              <w:right w:val="single" w:sz="4" w:space="0" w:color="00000A"/>
            </w:tcBorders>
          </w:tcPr>
          <w:p w14:paraId="05466E47"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w:t>
            </w:r>
          </w:p>
        </w:tc>
        <w:tc>
          <w:tcPr>
            <w:tcW w:w="993" w:type="dxa"/>
            <w:tcBorders>
              <w:top w:val="single" w:sz="4" w:space="0" w:color="00000A"/>
              <w:left w:val="single" w:sz="4" w:space="0" w:color="00000A"/>
              <w:bottom w:val="single" w:sz="4" w:space="0" w:color="00000A"/>
            </w:tcBorders>
          </w:tcPr>
          <w:p w14:paraId="7A013AC2"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6</w:t>
            </w:r>
          </w:p>
        </w:tc>
        <w:tc>
          <w:tcPr>
            <w:tcW w:w="992" w:type="dxa"/>
            <w:tcBorders>
              <w:top w:val="single" w:sz="4" w:space="0" w:color="00000A"/>
              <w:left w:val="single" w:sz="4" w:space="0" w:color="00000A"/>
              <w:bottom w:val="single" w:sz="4" w:space="0" w:color="00000A"/>
            </w:tcBorders>
            <w:shd w:val="clear" w:color="auto" w:fill="auto"/>
          </w:tcPr>
          <w:p w14:paraId="1C3821AF" w14:textId="77777777" w:rsidR="007E3CBD" w:rsidRPr="00B644FB" w:rsidRDefault="002E0213" w:rsidP="007E3CBD">
            <w:pPr>
              <w:rPr>
                <w:rFonts w:ascii="Bookman Old Style" w:hAnsi="Bookman Old Style"/>
                <w:lang w:val="lv-LV"/>
              </w:rPr>
            </w:pPr>
            <w:r>
              <w:rPr>
                <w:sz w:val="28"/>
                <w:szCs w:val="28"/>
              </w:rPr>
              <w:t>6</w:t>
            </w:r>
          </w:p>
        </w:tc>
      </w:tr>
      <w:tr w:rsidR="004E5F59" w14:paraId="76CAED1C" w14:textId="77777777" w:rsidTr="007E3CBD">
        <w:tc>
          <w:tcPr>
            <w:tcW w:w="974" w:type="dxa"/>
            <w:tcBorders>
              <w:top w:val="single" w:sz="4" w:space="0" w:color="00000A"/>
              <w:left w:val="single" w:sz="4" w:space="0" w:color="00000A"/>
              <w:bottom w:val="single" w:sz="4" w:space="0" w:color="00000A"/>
            </w:tcBorders>
            <w:shd w:val="clear" w:color="auto" w:fill="auto"/>
          </w:tcPr>
          <w:p w14:paraId="79D223BB"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1.6.3.</w:t>
            </w:r>
          </w:p>
        </w:tc>
        <w:tc>
          <w:tcPr>
            <w:tcW w:w="4861" w:type="dxa"/>
            <w:tcBorders>
              <w:top w:val="single" w:sz="4" w:space="0" w:color="00000A"/>
              <w:left w:val="single" w:sz="4" w:space="0" w:color="00000A"/>
              <w:bottom w:val="single" w:sz="4" w:space="0" w:color="00000A"/>
            </w:tcBorders>
            <w:shd w:val="clear" w:color="auto" w:fill="auto"/>
          </w:tcPr>
          <w:p w14:paraId="0DB1C4C8"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LAPK 51.p.</w:t>
            </w:r>
          </w:p>
        </w:tc>
        <w:tc>
          <w:tcPr>
            <w:tcW w:w="974" w:type="dxa"/>
            <w:tcBorders>
              <w:top w:val="single" w:sz="4" w:space="0" w:color="00000A"/>
              <w:left w:val="single" w:sz="4" w:space="0" w:color="00000A"/>
              <w:bottom w:val="single" w:sz="4" w:space="0" w:color="00000A"/>
              <w:right w:val="single" w:sz="4" w:space="0" w:color="00000A"/>
            </w:tcBorders>
          </w:tcPr>
          <w:p w14:paraId="77D6EC44"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w:t>
            </w:r>
          </w:p>
        </w:tc>
        <w:tc>
          <w:tcPr>
            <w:tcW w:w="993" w:type="dxa"/>
            <w:tcBorders>
              <w:top w:val="single" w:sz="4" w:space="0" w:color="00000A"/>
              <w:left w:val="single" w:sz="4" w:space="0" w:color="00000A"/>
              <w:bottom w:val="single" w:sz="4" w:space="0" w:color="00000A"/>
            </w:tcBorders>
          </w:tcPr>
          <w:p w14:paraId="0B32F513"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12</w:t>
            </w:r>
          </w:p>
        </w:tc>
        <w:tc>
          <w:tcPr>
            <w:tcW w:w="992" w:type="dxa"/>
            <w:tcBorders>
              <w:top w:val="single" w:sz="4" w:space="0" w:color="00000A"/>
              <w:left w:val="single" w:sz="4" w:space="0" w:color="00000A"/>
              <w:bottom w:val="single" w:sz="4" w:space="0" w:color="00000A"/>
            </w:tcBorders>
            <w:shd w:val="clear" w:color="auto" w:fill="auto"/>
          </w:tcPr>
          <w:p w14:paraId="3CF0A3DB" w14:textId="77777777" w:rsidR="007E3CBD" w:rsidRPr="00A10691" w:rsidRDefault="002E0213" w:rsidP="007E3CBD">
            <w:pPr>
              <w:rPr>
                <w:sz w:val="28"/>
                <w:szCs w:val="28"/>
              </w:rPr>
            </w:pPr>
            <w:r w:rsidRPr="00A10691">
              <w:rPr>
                <w:sz w:val="28"/>
                <w:szCs w:val="28"/>
              </w:rPr>
              <w:t>0</w:t>
            </w:r>
          </w:p>
        </w:tc>
      </w:tr>
      <w:tr w:rsidR="004E5F59" w14:paraId="4BCC31D0" w14:textId="77777777" w:rsidTr="007E3CBD">
        <w:tc>
          <w:tcPr>
            <w:tcW w:w="974" w:type="dxa"/>
            <w:tcBorders>
              <w:top w:val="single" w:sz="4" w:space="0" w:color="00000A"/>
              <w:left w:val="single" w:sz="4" w:space="0" w:color="00000A"/>
              <w:bottom w:val="single" w:sz="4" w:space="0" w:color="00000A"/>
            </w:tcBorders>
            <w:shd w:val="clear" w:color="auto" w:fill="auto"/>
          </w:tcPr>
          <w:p w14:paraId="61F7423B"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1.6.4.</w:t>
            </w:r>
          </w:p>
        </w:tc>
        <w:tc>
          <w:tcPr>
            <w:tcW w:w="4861" w:type="dxa"/>
            <w:tcBorders>
              <w:top w:val="single" w:sz="4" w:space="0" w:color="00000A"/>
              <w:left w:val="single" w:sz="4" w:space="0" w:color="00000A"/>
              <w:bottom w:val="single" w:sz="4" w:space="0" w:color="00000A"/>
            </w:tcBorders>
            <w:shd w:val="clear" w:color="auto" w:fill="auto"/>
          </w:tcPr>
          <w:p w14:paraId="65B4C366"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LAPK 75.p.</w:t>
            </w:r>
          </w:p>
        </w:tc>
        <w:tc>
          <w:tcPr>
            <w:tcW w:w="974" w:type="dxa"/>
            <w:tcBorders>
              <w:top w:val="single" w:sz="4" w:space="0" w:color="00000A"/>
              <w:left w:val="single" w:sz="4" w:space="0" w:color="00000A"/>
              <w:bottom w:val="single" w:sz="4" w:space="0" w:color="00000A"/>
              <w:right w:val="single" w:sz="4" w:space="0" w:color="00000A"/>
            </w:tcBorders>
          </w:tcPr>
          <w:p w14:paraId="62B90475"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w:t>
            </w:r>
          </w:p>
        </w:tc>
        <w:tc>
          <w:tcPr>
            <w:tcW w:w="993" w:type="dxa"/>
            <w:tcBorders>
              <w:top w:val="single" w:sz="4" w:space="0" w:color="00000A"/>
              <w:left w:val="single" w:sz="4" w:space="0" w:color="00000A"/>
              <w:bottom w:val="single" w:sz="4" w:space="0" w:color="00000A"/>
            </w:tcBorders>
          </w:tcPr>
          <w:p w14:paraId="6EECE5A0"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2</w:t>
            </w:r>
          </w:p>
        </w:tc>
        <w:tc>
          <w:tcPr>
            <w:tcW w:w="992" w:type="dxa"/>
            <w:tcBorders>
              <w:top w:val="single" w:sz="4" w:space="0" w:color="00000A"/>
              <w:left w:val="single" w:sz="4" w:space="0" w:color="00000A"/>
              <w:bottom w:val="single" w:sz="4" w:space="0" w:color="00000A"/>
            </w:tcBorders>
            <w:shd w:val="clear" w:color="auto" w:fill="auto"/>
          </w:tcPr>
          <w:p w14:paraId="11322543" w14:textId="77777777" w:rsidR="007E3CBD" w:rsidRPr="00A10691" w:rsidRDefault="002E0213" w:rsidP="007E3CBD">
            <w:pPr>
              <w:rPr>
                <w:sz w:val="28"/>
                <w:szCs w:val="28"/>
              </w:rPr>
            </w:pPr>
            <w:r w:rsidRPr="00A10691">
              <w:rPr>
                <w:sz w:val="28"/>
                <w:szCs w:val="28"/>
              </w:rPr>
              <w:t>0</w:t>
            </w:r>
          </w:p>
        </w:tc>
      </w:tr>
      <w:tr w:rsidR="004E5F59" w14:paraId="15ECC10A" w14:textId="77777777" w:rsidTr="007E3CBD">
        <w:tc>
          <w:tcPr>
            <w:tcW w:w="974" w:type="dxa"/>
            <w:tcBorders>
              <w:top w:val="single" w:sz="4" w:space="0" w:color="00000A"/>
              <w:left w:val="single" w:sz="4" w:space="0" w:color="00000A"/>
              <w:bottom w:val="single" w:sz="4" w:space="0" w:color="00000A"/>
            </w:tcBorders>
            <w:shd w:val="clear" w:color="auto" w:fill="auto"/>
          </w:tcPr>
          <w:p w14:paraId="739FD46C"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1.6.5.</w:t>
            </w:r>
          </w:p>
        </w:tc>
        <w:tc>
          <w:tcPr>
            <w:tcW w:w="4861" w:type="dxa"/>
            <w:tcBorders>
              <w:top w:val="single" w:sz="4" w:space="0" w:color="00000A"/>
              <w:left w:val="single" w:sz="4" w:space="0" w:color="00000A"/>
              <w:bottom w:val="single" w:sz="4" w:space="0" w:color="00000A"/>
            </w:tcBorders>
            <w:shd w:val="clear" w:color="auto" w:fill="auto"/>
          </w:tcPr>
          <w:p w14:paraId="55A52799"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LAPK 42.p.</w:t>
            </w:r>
          </w:p>
        </w:tc>
        <w:tc>
          <w:tcPr>
            <w:tcW w:w="974" w:type="dxa"/>
            <w:tcBorders>
              <w:top w:val="single" w:sz="4" w:space="0" w:color="00000A"/>
              <w:left w:val="single" w:sz="4" w:space="0" w:color="00000A"/>
              <w:bottom w:val="single" w:sz="4" w:space="0" w:color="00000A"/>
              <w:right w:val="single" w:sz="4" w:space="0" w:color="00000A"/>
            </w:tcBorders>
          </w:tcPr>
          <w:p w14:paraId="3BECF5DE"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w:t>
            </w:r>
          </w:p>
        </w:tc>
        <w:tc>
          <w:tcPr>
            <w:tcW w:w="993" w:type="dxa"/>
            <w:tcBorders>
              <w:top w:val="single" w:sz="4" w:space="0" w:color="00000A"/>
              <w:left w:val="single" w:sz="4" w:space="0" w:color="00000A"/>
              <w:bottom w:val="single" w:sz="4" w:space="0" w:color="00000A"/>
            </w:tcBorders>
          </w:tcPr>
          <w:p w14:paraId="0CA124F6"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1</w:t>
            </w:r>
          </w:p>
        </w:tc>
        <w:tc>
          <w:tcPr>
            <w:tcW w:w="992" w:type="dxa"/>
            <w:tcBorders>
              <w:top w:val="single" w:sz="4" w:space="0" w:color="00000A"/>
              <w:left w:val="single" w:sz="4" w:space="0" w:color="00000A"/>
              <w:bottom w:val="single" w:sz="4" w:space="0" w:color="00000A"/>
            </w:tcBorders>
            <w:shd w:val="clear" w:color="auto" w:fill="auto"/>
          </w:tcPr>
          <w:p w14:paraId="1D13A6A5" w14:textId="77777777" w:rsidR="007E3CBD" w:rsidRPr="00A10691" w:rsidRDefault="002E0213" w:rsidP="007E3CBD">
            <w:pPr>
              <w:rPr>
                <w:sz w:val="28"/>
                <w:szCs w:val="28"/>
              </w:rPr>
            </w:pPr>
            <w:r w:rsidRPr="00A10691">
              <w:rPr>
                <w:sz w:val="28"/>
                <w:szCs w:val="28"/>
              </w:rPr>
              <w:t>0</w:t>
            </w:r>
          </w:p>
        </w:tc>
      </w:tr>
      <w:tr w:rsidR="004E5F59" w14:paraId="59E39147" w14:textId="77777777" w:rsidTr="007E3CBD">
        <w:tc>
          <w:tcPr>
            <w:tcW w:w="974" w:type="dxa"/>
            <w:tcBorders>
              <w:top w:val="single" w:sz="4" w:space="0" w:color="00000A"/>
              <w:left w:val="single" w:sz="4" w:space="0" w:color="00000A"/>
              <w:bottom w:val="single" w:sz="4" w:space="0" w:color="00000A"/>
            </w:tcBorders>
            <w:shd w:val="clear" w:color="auto" w:fill="auto"/>
          </w:tcPr>
          <w:p w14:paraId="36B65FD8"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1.6.6.</w:t>
            </w:r>
          </w:p>
        </w:tc>
        <w:tc>
          <w:tcPr>
            <w:tcW w:w="4861" w:type="dxa"/>
            <w:tcBorders>
              <w:top w:val="single" w:sz="4" w:space="0" w:color="00000A"/>
              <w:left w:val="single" w:sz="4" w:space="0" w:color="00000A"/>
              <w:bottom w:val="single" w:sz="4" w:space="0" w:color="00000A"/>
            </w:tcBorders>
            <w:shd w:val="clear" w:color="auto" w:fill="auto"/>
          </w:tcPr>
          <w:p w14:paraId="0D87B8B0"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LAPK 69.p.</w:t>
            </w:r>
          </w:p>
        </w:tc>
        <w:tc>
          <w:tcPr>
            <w:tcW w:w="974" w:type="dxa"/>
            <w:tcBorders>
              <w:top w:val="single" w:sz="4" w:space="0" w:color="00000A"/>
              <w:left w:val="single" w:sz="4" w:space="0" w:color="00000A"/>
              <w:bottom w:val="single" w:sz="4" w:space="0" w:color="00000A"/>
              <w:right w:val="single" w:sz="4" w:space="0" w:color="00000A"/>
            </w:tcBorders>
          </w:tcPr>
          <w:p w14:paraId="2AC4FBE6"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w:t>
            </w:r>
          </w:p>
        </w:tc>
        <w:tc>
          <w:tcPr>
            <w:tcW w:w="993" w:type="dxa"/>
            <w:tcBorders>
              <w:top w:val="single" w:sz="4" w:space="0" w:color="00000A"/>
              <w:left w:val="single" w:sz="4" w:space="0" w:color="00000A"/>
              <w:bottom w:val="single" w:sz="4" w:space="0" w:color="00000A"/>
            </w:tcBorders>
          </w:tcPr>
          <w:p w14:paraId="620076BA"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1</w:t>
            </w:r>
          </w:p>
        </w:tc>
        <w:tc>
          <w:tcPr>
            <w:tcW w:w="992" w:type="dxa"/>
            <w:tcBorders>
              <w:top w:val="single" w:sz="4" w:space="0" w:color="00000A"/>
              <w:left w:val="single" w:sz="4" w:space="0" w:color="00000A"/>
              <w:bottom w:val="single" w:sz="4" w:space="0" w:color="00000A"/>
            </w:tcBorders>
            <w:shd w:val="clear" w:color="auto" w:fill="auto"/>
          </w:tcPr>
          <w:p w14:paraId="46D7A50C" w14:textId="77777777" w:rsidR="007E3CBD" w:rsidRPr="00A10691" w:rsidRDefault="002E0213" w:rsidP="007E3CBD">
            <w:pPr>
              <w:rPr>
                <w:sz w:val="28"/>
                <w:szCs w:val="28"/>
              </w:rPr>
            </w:pPr>
            <w:r>
              <w:rPr>
                <w:sz w:val="28"/>
                <w:szCs w:val="28"/>
              </w:rPr>
              <w:t>3</w:t>
            </w:r>
          </w:p>
        </w:tc>
      </w:tr>
      <w:tr w:rsidR="004E5F59" w14:paraId="13FDF007" w14:textId="77777777" w:rsidTr="007E3CBD">
        <w:tc>
          <w:tcPr>
            <w:tcW w:w="974" w:type="dxa"/>
            <w:tcBorders>
              <w:top w:val="single" w:sz="4" w:space="0" w:color="00000A"/>
              <w:left w:val="single" w:sz="4" w:space="0" w:color="00000A"/>
              <w:bottom w:val="single" w:sz="4" w:space="0" w:color="00000A"/>
            </w:tcBorders>
            <w:shd w:val="clear" w:color="auto" w:fill="auto"/>
          </w:tcPr>
          <w:p w14:paraId="0A493B6B"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1.6.7.</w:t>
            </w:r>
          </w:p>
        </w:tc>
        <w:tc>
          <w:tcPr>
            <w:tcW w:w="4861" w:type="dxa"/>
            <w:tcBorders>
              <w:top w:val="single" w:sz="4" w:space="0" w:color="00000A"/>
              <w:left w:val="single" w:sz="4" w:space="0" w:color="00000A"/>
              <w:bottom w:val="single" w:sz="4" w:space="0" w:color="00000A"/>
            </w:tcBorders>
            <w:shd w:val="clear" w:color="auto" w:fill="auto"/>
          </w:tcPr>
          <w:p w14:paraId="36793D8E"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LAPK 67.p.</w:t>
            </w:r>
          </w:p>
        </w:tc>
        <w:tc>
          <w:tcPr>
            <w:tcW w:w="974" w:type="dxa"/>
            <w:tcBorders>
              <w:top w:val="single" w:sz="4" w:space="0" w:color="00000A"/>
              <w:left w:val="single" w:sz="4" w:space="0" w:color="00000A"/>
              <w:bottom w:val="single" w:sz="4" w:space="0" w:color="00000A"/>
              <w:right w:val="single" w:sz="4" w:space="0" w:color="00000A"/>
            </w:tcBorders>
          </w:tcPr>
          <w:p w14:paraId="643B4793"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w:t>
            </w:r>
          </w:p>
        </w:tc>
        <w:tc>
          <w:tcPr>
            <w:tcW w:w="993" w:type="dxa"/>
            <w:tcBorders>
              <w:top w:val="single" w:sz="4" w:space="0" w:color="00000A"/>
              <w:left w:val="single" w:sz="4" w:space="0" w:color="00000A"/>
              <w:bottom w:val="single" w:sz="4" w:space="0" w:color="00000A"/>
            </w:tcBorders>
          </w:tcPr>
          <w:p w14:paraId="5135CE2F"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1</w:t>
            </w:r>
          </w:p>
        </w:tc>
        <w:tc>
          <w:tcPr>
            <w:tcW w:w="992" w:type="dxa"/>
            <w:tcBorders>
              <w:top w:val="single" w:sz="4" w:space="0" w:color="00000A"/>
              <w:left w:val="single" w:sz="4" w:space="0" w:color="00000A"/>
              <w:bottom w:val="single" w:sz="4" w:space="0" w:color="00000A"/>
            </w:tcBorders>
            <w:shd w:val="clear" w:color="auto" w:fill="auto"/>
          </w:tcPr>
          <w:p w14:paraId="1833BD9D" w14:textId="77777777" w:rsidR="007E3CBD" w:rsidRPr="00A10691" w:rsidRDefault="002E0213" w:rsidP="007E3CBD">
            <w:pPr>
              <w:rPr>
                <w:sz w:val="28"/>
                <w:szCs w:val="28"/>
              </w:rPr>
            </w:pPr>
            <w:r w:rsidRPr="00A10691">
              <w:rPr>
                <w:sz w:val="28"/>
                <w:szCs w:val="28"/>
              </w:rPr>
              <w:t>0</w:t>
            </w:r>
          </w:p>
        </w:tc>
      </w:tr>
      <w:tr w:rsidR="004E5F59" w14:paraId="4A1109D5" w14:textId="77777777" w:rsidTr="007E3CBD">
        <w:tc>
          <w:tcPr>
            <w:tcW w:w="974" w:type="dxa"/>
            <w:tcBorders>
              <w:top w:val="single" w:sz="4" w:space="0" w:color="00000A"/>
              <w:left w:val="single" w:sz="4" w:space="0" w:color="00000A"/>
              <w:bottom w:val="single" w:sz="4" w:space="0" w:color="00000A"/>
            </w:tcBorders>
            <w:shd w:val="clear" w:color="auto" w:fill="auto"/>
          </w:tcPr>
          <w:p w14:paraId="0FEDF4AB"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1.7.</w:t>
            </w:r>
          </w:p>
        </w:tc>
        <w:tc>
          <w:tcPr>
            <w:tcW w:w="4861" w:type="dxa"/>
            <w:tcBorders>
              <w:top w:val="single" w:sz="4" w:space="0" w:color="00000A"/>
              <w:left w:val="single" w:sz="4" w:space="0" w:color="00000A"/>
              <w:bottom w:val="single" w:sz="4" w:space="0" w:color="00000A"/>
            </w:tcBorders>
            <w:shd w:val="clear" w:color="auto" w:fill="auto"/>
          </w:tcPr>
          <w:p w14:paraId="36CFF979"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par citu Garkalnes domes saistošo noteikumu prasību pārkāpšanu</w:t>
            </w:r>
          </w:p>
        </w:tc>
        <w:tc>
          <w:tcPr>
            <w:tcW w:w="974" w:type="dxa"/>
            <w:tcBorders>
              <w:top w:val="single" w:sz="4" w:space="0" w:color="00000A"/>
              <w:left w:val="single" w:sz="4" w:space="0" w:color="00000A"/>
              <w:bottom w:val="single" w:sz="4" w:space="0" w:color="00000A"/>
              <w:right w:val="single" w:sz="4" w:space="0" w:color="00000A"/>
            </w:tcBorders>
          </w:tcPr>
          <w:p w14:paraId="63A25705"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9</w:t>
            </w:r>
          </w:p>
        </w:tc>
        <w:tc>
          <w:tcPr>
            <w:tcW w:w="993" w:type="dxa"/>
            <w:tcBorders>
              <w:top w:val="single" w:sz="4" w:space="0" w:color="00000A"/>
              <w:left w:val="single" w:sz="4" w:space="0" w:color="00000A"/>
              <w:bottom w:val="single" w:sz="4" w:space="0" w:color="00000A"/>
            </w:tcBorders>
          </w:tcPr>
          <w:p w14:paraId="65F14044"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5</w:t>
            </w:r>
          </w:p>
        </w:tc>
        <w:tc>
          <w:tcPr>
            <w:tcW w:w="992" w:type="dxa"/>
            <w:tcBorders>
              <w:top w:val="single" w:sz="4" w:space="0" w:color="00000A"/>
              <w:left w:val="single" w:sz="4" w:space="0" w:color="00000A"/>
              <w:bottom w:val="single" w:sz="4" w:space="0" w:color="00000A"/>
            </w:tcBorders>
            <w:shd w:val="clear" w:color="auto" w:fill="auto"/>
          </w:tcPr>
          <w:p w14:paraId="733B6EA8" w14:textId="77777777" w:rsidR="007E3CBD" w:rsidRPr="00B644FB" w:rsidRDefault="002E0213" w:rsidP="007E3CBD">
            <w:pPr>
              <w:rPr>
                <w:rFonts w:ascii="Bookman Old Style" w:hAnsi="Bookman Old Style"/>
                <w:lang w:val="lv-LV"/>
              </w:rPr>
            </w:pPr>
            <w:r>
              <w:rPr>
                <w:sz w:val="28"/>
                <w:szCs w:val="28"/>
              </w:rPr>
              <w:t>6</w:t>
            </w:r>
          </w:p>
        </w:tc>
      </w:tr>
      <w:tr w:rsidR="004E5F59" w14:paraId="75D1C4BE" w14:textId="77777777" w:rsidTr="007E3CBD">
        <w:tc>
          <w:tcPr>
            <w:tcW w:w="974" w:type="dxa"/>
            <w:tcBorders>
              <w:top w:val="single" w:sz="4" w:space="0" w:color="00000A"/>
              <w:left w:val="single" w:sz="4" w:space="0" w:color="00000A"/>
              <w:bottom w:val="single" w:sz="4" w:space="0" w:color="00000A"/>
            </w:tcBorders>
            <w:shd w:val="clear" w:color="auto" w:fill="auto"/>
          </w:tcPr>
          <w:p w14:paraId="0AB31250"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1.7.1.</w:t>
            </w:r>
          </w:p>
        </w:tc>
        <w:tc>
          <w:tcPr>
            <w:tcW w:w="4861" w:type="dxa"/>
            <w:tcBorders>
              <w:top w:val="single" w:sz="4" w:space="0" w:color="00000A"/>
              <w:left w:val="single" w:sz="4" w:space="0" w:color="00000A"/>
              <w:bottom w:val="single" w:sz="4" w:space="0" w:color="00000A"/>
            </w:tcBorders>
            <w:shd w:val="clear" w:color="auto" w:fill="auto"/>
          </w:tcPr>
          <w:p w14:paraId="12D24A0D"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 xml:space="preserve">Nr. 7. Par sadzīves atkritumu </w:t>
            </w:r>
            <w:r w:rsidRPr="00B644FB">
              <w:rPr>
                <w:rFonts w:ascii="Bookman Old Style" w:hAnsi="Bookman Old Style"/>
                <w:lang w:val="lv-LV"/>
              </w:rPr>
              <w:t>apsaimniekošanu</w:t>
            </w:r>
          </w:p>
        </w:tc>
        <w:tc>
          <w:tcPr>
            <w:tcW w:w="974" w:type="dxa"/>
            <w:tcBorders>
              <w:top w:val="single" w:sz="4" w:space="0" w:color="00000A"/>
              <w:left w:val="single" w:sz="4" w:space="0" w:color="00000A"/>
              <w:bottom w:val="single" w:sz="4" w:space="0" w:color="00000A"/>
              <w:right w:val="single" w:sz="4" w:space="0" w:color="00000A"/>
            </w:tcBorders>
          </w:tcPr>
          <w:p w14:paraId="286F9709"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w:t>
            </w:r>
          </w:p>
        </w:tc>
        <w:tc>
          <w:tcPr>
            <w:tcW w:w="993" w:type="dxa"/>
            <w:tcBorders>
              <w:top w:val="single" w:sz="4" w:space="0" w:color="00000A"/>
              <w:left w:val="single" w:sz="4" w:space="0" w:color="00000A"/>
              <w:bottom w:val="single" w:sz="4" w:space="0" w:color="00000A"/>
            </w:tcBorders>
          </w:tcPr>
          <w:p w14:paraId="5C020497"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4</w:t>
            </w:r>
          </w:p>
        </w:tc>
        <w:tc>
          <w:tcPr>
            <w:tcW w:w="992" w:type="dxa"/>
            <w:tcBorders>
              <w:top w:val="single" w:sz="4" w:space="0" w:color="00000A"/>
              <w:left w:val="single" w:sz="4" w:space="0" w:color="00000A"/>
              <w:bottom w:val="single" w:sz="4" w:space="0" w:color="00000A"/>
            </w:tcBorders>
            <w:shd w:val="clear" w:color="auto" w:fill="auto"/>
          </w:tcPr>
          <w:p w14:paraId="54770A44" w14:textId="77777777" w:rsidR="007E3CBD" w:rsidRPr="00A10691" w:rsidRDefault="002E0213" w:rsidP="007E3CBD">
            <w:pPr>
              <w:rPr>
                <w:sz w:val="28"/>
                <w:szCs w:val="28"/>
              </w:rPr>
            </w:pPr>
            <w:r>
              <w:rPr>
                <w:sz w:val="28"/>
                <w:szCs w:val="28"/>
              </w:rPr>
              <w:t>3</w:t>
            </w:r>
          </w:p>
        </w:tc>
      </w:tr>
      <w:tr w:rsidR="004E5F59" w14:paraId="43841B14" w14:textId="77777777" w:rsidTr="007E3CBD">
        <w:tc>
          <w:tcPr>
            <w:tcW w:w="974" w:type="dxa"/>
            <w:tcBorders>
              <w:top w:val="single" w:sz="4" w:space="0" w:color="00000A"/>
              <w:left w:val="single" w:sz="4" w:space="0" w:color="00000A"/>
              <w:bottom w:val="single" w:sz="4" w:space="0" w:color="00000A"/>
            </w:tcBorders>
            <w:shd w:val="clear" w:color="auto" w:fill="auto"/>
          </w:tcPr>
          <w:p w14:paraId="0B759866"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1.7.2.</w:t>
            </w:r>
          </w:p>
        </w:tc>
        <w:tc>
          <w:tcPr>
            <w:tcW w:w="4861" w:type="dxa"/>
            <w:tcBorders>
              <w:top w:val="single" w:sz="4" w:space="0" w:color="00000A"/>
              <w:left w:val="single" w:sz="4" w:space="0" w:color="00000A"/>
              <w:bottom w:val="single" w:sz="4" w:space="0" w:color="00000A"/>
            </w:tcBorders>
            <w:shd w:val="clear" w:color="auto" w:fill="auto"/>
          </w:tcPr>
          <w:p w14:paraId="39643FC5"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Nr.10. Par sabiedrisko kārtību</w:t>
            </w:r>
          </w:p>
        </w:tc>
        <w:tc>
          <w:tcPr>
            <w:tcW w:w="974" w:type="dxa"/>
            <w:tcBorders>
              <w:top w:val="single" w:sz="4" w:space="0" w:color="00000A"/>
              <w:left w:val="single" w:sz="4" w:space="0" w:color="00000A"/>
              <w:bottom w:val="single" w:sz="4" w:space="0" w:color="00000A"/>
              <w:right w:val="single" w:sz="4" w:space="0" w:color="00000A"/>
            </w:tcBorders>
          </w:tcPr>
          <w:p w14:paraId="55EF43AE"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w:t>
            </w:r>
          </w:p>
        </w:tc>
        <w:tc>
          <w:tcPr>
            <w:tcW w:w="993" w:type="dxa"/>
            <w:tcBorders>
              <w:top w:val="single" w:sz="4" w:space="0" w:color="00000A"/>
              <w:left w:val="single" w:sz="4" w:space="0" w:color="00000A"/>
              <w:bottom w:val="single" w:sz="4" w:space="0" w:color="00000A"/>
            </w:tcBorders>
          </w:tcPr>
          <w:p w14:paraId="57043F41"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1</w:t>
            </w:r>
          </w:p>
        </w:tc>
        <w:tc>
          <w:tcPr>
            <w:tcW w:w="992" w:type="dxa"/>
            <w:tcBorders>
              <w:top w:val="single" w:sz="4" w:space="0" w:color="00000A"/>
              <w:left w:val="single" w:sz="4" w:space="0" w:color="00000A"/>
              <w:bottom w:val="single" w:sz="4" w:space="0" w:color="00000A"/>
            </w:tcBorders>
            <w:shd w:val="clear" w:color="auto" w:fill="auto"/>
          </w:tcPr>
          <w:p w14:paraId="58FB80AC" w14:textId="77777777" w:rsidR="007E3CBD" w:rsidRPr="00A10691" w:rsidRDefault="002E0213" w:rsidP="007E3CBD">
            <w:pPr>
              <w:rPr>
                <w:sz w:val="28"/>
                <w:szCs w:val="28"/>
              </w:rPr>
            </w:pPr>
            <w:r>
              <w:rPr>
                <w:sz w:val="28"/>
                <w:szCs w:val="28"/>
              </w:rPr>
              <w:t>3</w:t>
            </w:r>
          </w:p>
        </w:tc>
      </w:tr>
      <w:tr w:rsidR="004E5F59" w14:paraId="41FD0053" w14:textId="77777777" w:rsidTr="007E3CBD">
        <w:tc>
          <w:tcPr>
            <w:tcW w:w="974" w:type="dxa"/>
            <w:tcBorders>
              <w:top w:val="single" w:sz="4" w:space="0" w:color="00000A"/>
              <w:left w:val="single" w:sz="4" w:space="0" w:color="00000A"/>
              <w:bottom w:val="single" w:sz="4" w:space="0" w:color="00000A"/>
            </w:tcBorders>
            <w:shd w:val="clear" w:color="auto" w:fill="auto"/>
          </w:tcPr>
          <w:p w14:paraId="3E0FAAE1"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1.7.3.</w:t>
            </w:r>
          </w:p>
        </w:tc>
        <w:tc>
          <w:tcPr>
            <w:tcW w:w="4861" w:type="dxa"/>
            <w:tcBorders>
              <w:top w:val="single" w:sz="4" w:space="0" w:color="00000A"/>
              <w:left w:val="single" w:sz="4" w:space="0" w:color="00000A"/>
              <w:bottom w:val="single" w:sz="4" w:space="0" w:color="00000A"/>
            </w:tcBorders>
            <w:shd w:val="clear" w:color="auto" w:fill="auto"/>
          </w:tcPr>
          <w:p w14:paraId="7A1B40B1"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Nr.31. Decentralizēto kanalizācijas pakalpojumu sniegšanas kārtība</w:t>
            </w:r>
          </w:p>
        </w:tc>
        <w:tc>
          <w:tcPr>
            <w:tcW w:w="974" w:type="dxa"/>
            <w:tcBorders>
              <w:top w:val="single" w:sz="4" w:space="0" w:color="00000A"/>
              <w:left w:val="single" w:sz="4" w:space="0" w:color="00000A"/>
              <w:bottom w:val="single" w:sz="4" w:space="0" w:color="00000A"/>
              <w:right w:val="single" w:sz="4" w:space="0" w:color="00000A"/>
            </w:tcBorders>
          </w:tcPr>
          <w:p w14:paraId="028DC708"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w:t>
            </w:r>
          </w:p>
        </w:tc>
        <w:tc>
          <w:tcPr>
            <w:tcW w:w="993" w:type="dxa"/>
            <w:tcBorders>
              <w:top w:val="single" w:sz="4" w:space="0" w:color="00000A"/>
              <w:left w:val="single" w:sz="4" w:space="0" w:color="00000A"/>
              <w:bottom w:val="single" w:sz="4" w:space="0" w:color="00000A"/>
            </w:tcBorders>
          </w:tcPr>
          <w:p w14:paraId="141933C8"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0</w:t>
            </w:r>
          </w:p>
        </w:tc>
        <w:tc>
          <w:tcPr>
            <w:tcW w:w="992" w:type="dxa"/>
            <w:tcBorders>
              <w:top w:val="single" w:sz="4" w:space="0" w:color="00000A"/>
              <w:left w:val="single" w:sz="4" w:space="0" w:color="00000A"/>
              <w:bottom w:val="single" w:sz="4" w:space="0" w:color="00000A"/>
            </w:tcBorders>
            <w:shd w:val="clear" w:color="auto" w:fill="auto"/>
          </w:tcPr>
          <w:p w14:paraId="25E44A24" w14:textId="77777777" w:rsidR="007E3CBD" w:rsidRPr="00A10691" w:rsidRDefault="002E0213" w:rsidP="007E3CBD">
            <w:pPr>
              <w:rPr>
                <w:sz w:val="28"/>
                <w:szCs w:val="28"/>
              </w:rPr>
            </w:pPr>
            <w:r w:rsidRPr="00A10691">
              <w:rPr>
                <w:sz w:val="28"/>
                <w:szCs w:val="28"/>
              </w:rPr>
              <w:t>0</w:t>
            </w:r>
          </w:p>
        </w:tc>
      </w:tr>
      <w:tr w:rsidR="004E5F59" w14:paraId="021EAC03" w14:textId="77777777" w:rsidTr="007E3CBD">
        <w:tc>
          <w:tcPr>
            <w:tcW w:w="974" w:type="dxa"/>
            <w:tcBorders>
              <w:top w:val="single" w:sz="4" w:space="0" w:color="00000A"/>
              <w:left w:val="single" w:sz="4" w:space="0" w:color="00000A"/>
              <w:bottom w:val="single" w:sz="4" w:space="0" w:color="00000A"/>
            </w:tcBorders>
            <w:shd w:val="clear" w:color="auto" w:fill="auto"/>
          </w:tcPr>
          <w:p w14:paraId="2202414D"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1.7.4.</w:t>
            </w:r>
          </w:p>
        </w:tc>
        <w:tc>
          <w:tcPr>
            <w:tcW w:w="4861" w:type="dxa"/>
            <w:tcBorders>
              <w:top w:val="single" w:sz="4" w:space="0" w:color="00000A"/>
              <w:left w:val="single" w:sz="4" w:space="0" w:color="00000A"/>
              <w:bottom w:val="single" w:sz="4" w:space="0" w:color="00000A"/>
            </w:tcBorders>
            <w:shd w:val="clear" w:color="auto" w:fill="auto"/>
          </w:tcPr>
          <w:p w14:paraId="4B8FF5F2"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Nr.25. Par suņa reģistrācijas kārtības uzraudzību un kontroli</w:t>
            </w:r>
          </w:p>
        </w:tc>
        <w:tc>
          <w:tcPr>
            <w:tcW w:w="974" w:type="dxa"/>
            <w:tcBorders>
              <w:top w:val="single" w:sz="4" w:space="0" w:color="00000A"/>
              <w:left w:val="single" w:sz="4" w:space="0" w:color="00000A"/>
              <w:bottom w:val="single" w:sz="4" w:space="0" w:color="00000A"/>
              <w:right w:val="single" w:sz="4" w:space="0" w:color="00000A"/>
            </w:tcBorders>
          </w:tcPr>
          <w:p w14:paraId="6CDB2FFC"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w:t>
            </w:r>
          </w:p>
        </w:tc>
        <w:tc>
          <w:tcPr>
            <w:tcW w:w="993" w:type="dxa"/>
            <w:tcBorders>
              <w:top w:val="single" w:sz="4" w:space="0" w:color="00000A"/>
              <w:left w:val="single" w:sz="4" w:space="0" w:color="00000A"/>
              <w:bottom w:val="single" w:sz="4" w:space="0" w:color="00000A"/>
            </w:tcBorders>
          </w:tcPr>
          <w:p w14:paraId="2FCCC60B"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0</w:t>
            </w:r>
          </w:p>
        </w:tc>
        <w:tc>
          <w:tcPr>
            <w:tcW w:w="992" w:type="dxa"/>
            <w:tcBorders>
              <w:top w:val="single" w:sz="4" w:space="0" w:color="00000A"/>
              <w:left w:val="single" w:sz="4" w:space="0" w:color="00000A"/>
              <w:bottom w:val="single" w:sz="4" w:space="0" w:color="00000A"/>
            </w:tcBorders>
            <w:shd w:val="clear" w:color="auto" w:fill="auto"/>
          </w:tcPr>
          <w:p w14:paraId="5DD65243" w14:textId="77777777" w:rsidR="007E3CBD" w:rsidRDefault="002E0213" w:rsidP="007E3CBD">
            <w:pPr>
              <w:rPr>
                <w:sz w:val="28"/>
                <w:szCs w:val="28"/>
              </w:rPr>
            </w:pPr>
            <w:r>
              <w:rPr>
                <w:sz w:val="28"/>
                <w:szCs w:val="28"/>
              </w:rPr>
              <w:t>0</w:t>
            </w:r>
          </w:p>
        </w:tc>
      </w:tr>
      <w:tr w:rsidR="004E5F59" w14:paraId="7E269D01" w14:textId="77777777" w:rsidTr="007E3CBD">
        <w:tc>
          <w:tcPr>
            <w:tcW w:w="974" w:type="dxa"/>
            <w:tcBorders>
              <w:top w:val="single" w:sz="4" w:space="0" w:color="00000A"/>
              <w:left w:val="single" w:sz="4" w:space="0" w:color="00000A"/>
              <w:bottom w:val="single" w:sz="4" w:space="0" w:color="00000A"/>
            </w:tcBorders>
            <w:shd w:val="clear" w:color="auto" w:fill="auto"/>
          </w:tcPr>
          <w:p w14:paraId="6DB99021"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lastRenderedPageBreak/>
              <w:t>1.7.5.</w:t>
            </w:r>
          </w:p>
        </w:tc>
        <w:tc>
          <w:tcPr>
            <w:tcW w:w="4861" w:type="dxa"/>
            <w:tcBorders>
              <w:top w:val="single" w:sz="4" w:space="0" w:color="00000A"/>
              <w:left w:val="single" w:sz="4" w:space="0" w:color="00000A"/>
              <w:bottom w:val="single" w:sz="4" w:space="0" w:color="00000A"/>
            </w:tcBorders>
            <w:shd w:val="clear" w:color="auto" w:fill="auto"/>
          </w:tcPr>
          <w:p w14:paraId="02DB462B"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 xml:space="preserve">Nr.5. Par </w:t>
            </w:r>
            <w:r w:rsidRPr="00B644FB">
              <w:rPr>
                <w:rFonts w:ascii="Bookman Old Style" w:hAnsi="Bookman Old Style"/>
                <w:lang w:val="lv-LV"/>
              </w:rPr>
              <w:t>sabiedrisko ūdenssaimniecības pakalpojumu sniegšanu un lietošanas kārtību</w:t>
            </w:r>
          </w:p>
        </w:tc>
        <w:tc>
          <w:tcPr>
            <w:tcW w:w="974" w:type="dxa"/>
            <w:tcBorders>
              <w:top w:val="single" w:sz="4" w:space="0" w:color="00000A"/>
              <w:left w:val="single" w:sz="4" w:space="0" w:color="00000A"/>
              <w:bottom w:val="single" w:sz="4" w:space="0" w:color="00000A"/>
              <w:right w:val="single" w:sz="4" w:space="0" w:color="00000A"/>
            </w:tcBorders>
          </w:tcPr>
          <w:p w14:paraId="311F93B3"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w:t>
            </w:r>
          </w:p>
        </w:tc>
        <w:tc>
          <w:tcPr>
            <w:tcW w:w="993" w:type="dxa"/>
            <w:tcBorders>
              <w:top w:val="single" w:sz="4" w:space="0" w:color="00000A"/>
              <w:left w:val="single" w:sz="4" w:space="0" w:color="00000A"/>
              <w:bottom w:val="single" w:sz="4" w:space="0" w:color="00000A"/>
            </w:tcBorders>
          </w:tcPr>
          <w:p w14:paraId="2371F6B9"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0</w:t>
            </w:r>
          </w:p>
        </w:tc>
        <w:tc>
          <w:tcPr>
            <w:tcW w:w="992" w:type="dxa"/>
            <w:tcBorders>
              <w:top w:val="single" w:sz="4" w:space="0" w:color="00000A"/>
              <w:left w:val="single" w:sz="4" w:space="0" w:color="00000A"/>
              <w:bottom w:val="single" w:sz="4" w:space="0" w:color="00000A"/>
            </w:tcBorders>
            <w:shd w:val="clear" w:color="auto" w:fill="auto"/>
          </w:tcPr>
          <w:p w14:paraId="6612E6A1" w14:textId="77777777" w:rsidR="007E3CBD" w:rsidRDefault="002E0213" w:rsidP="007E3CBD">
            <w:pPr>
              <w:rPr>
                <w:sz w:val="28"/>
                <w:szCs w:val="28"/>
              </w:rPr>
            </w:pPr>
            <w:r>
              <w:rPr>
                <w:sz w:val="28"/>
                <w:szCs w:val="28"/>
              </w:rPr>
              <w:t>0</w:t>
            </w:r>
          </w:p>
        </w:tc>
      </w:tr>
      <w:tr w:rsidR="004E5F59" w14:paraId="4F9F71D1" w14:textId="77777777" w:rsidTr="007E3CBD">
        <w:tc>
          <w:tcPr>
            <w:tcW w:w="974" w:type="dxa"/>
            <w:tcBorders>
              <w:top w:val="single" w:sz="4" w:space="0" w:color="00000A"/>
              <w:left w:val="single" w:sz="4" w:space="0" w:color="00000A"/>
              <w:bottom w:val="single" w:sz="4" w:space="0" w:color="00000A"/>
            </w:tcBorders>
            <w:shd w:val="clear" w:color="auto" w:fill="auto"/>
          </w:tcPr>
          <w:p w14:paraId="2A622C7F"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1.7.6.</w:t>
            </w:r>
          </w:p>
        </w:tc>
        <w:tc>
          <w:tcPr>
            <w:tcW w:w="4861" w:type="dxa"/>
            <w:tcBorders>
              <w:top w:val="single" w:sz="4" w:space="0" w:color="00000A"/>
              <w:left w:val="single" w:sz="4" w:space="0" w:color="00000A"/>
              <w:bottom w:val="single" w:sz="4" w:space="0" w:color="00000A"/>
            </w:tcBorders>
            <w:shd w:val="clear" w:color="auto" w:fill="auto"/>
          </w:tcPr>
          <w:p w14:paraId="1351C4CE"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Nr.14. Par reklāmas izvietošanu  publiskās vietās</w:t>
            </w:r>
          </w:p>
        </w:tc>
        <w:tc>
          <w:tcPr>
            <w:tcW w:w="974" w:type="dxa"/>
            <w:tcBorders>
              <w:top w:val="single" w:sz="4" w:space="0" w:color="00000A"/>
              <w:left w:val="single" w:sz="4" w:space="0" w:color="00000A"/>
              <w:bottom w:val="single" w:sz="4" w:space="0" w:color="00000A"/>
              <w:right w:val="single" w:sz="4" w:space="0" w:color="00000A"/>
            </w:tcBorders>
          </w:tcPr>
          <w:p w14:paraId="42F7BCF2"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w:t>
            </w:r>
          </w:p>
        </w:tc>
        <w:tc>
          <w:tcPr>
            <w:tcW w:w="993" w:type="dxa"/>
            <w:tcBorders>
              <w:top w:val="single" w:sz="4" w:space="0" w:color="00000A"/>
              <w:left w:val="single" w:sz="4" w:space="0" w:color="00000A"/>
              <w:bottom w:val="single" w:sz="4" w:space="0" w:color="00000A"/>
            </w:tcBorders>
          </w:tcPr>
          <w:p w14:paraId="35186CE7"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0</w:t>
            </w:r>
          </w:p>
        </w:tc>
        <w:tc>
          <w:tcPr>
            <w:tcW w:w="992" w:type="dxa"/>
            <w:tcBorders>
              <w:top w:val="single" w:sz="4" w:space="0" w:color="00000A"/>
              <w:left w:val="single" w:sz="4" w:space="0" w:color="00000A"/>
              <w:bottom w:val="single" w:sz="4" w:space="0" w:color="00000A"/>
            </w:tcBorders>
            <w:shd w:val="clear" w:color="auto" w:fill="auto"/>
          </w:tcPr>
          <w:p w14:paraId="05169D5B" w14:textId="77777777" w:rsidR="007E3CBD" w:rsidRDefault="002E0213" w:rsidP="007E3CBD">
            <w:pPr>
              <w:rPr>
                <w:sz w:val="28"/>
                <w:szCs w:val="28"/>
              </w:rPr>
            </w:pPr>
            <w:r>
              <w:rPr>
                <w:sz w:val="28"/>
                <w:szCs w:val="28"/>
              </w:rPr>
              <w:t>0</w:t>
            </w:r>
          </w:p>
        </w:tc>
      </w:tr>
      <w:tr w:rsidR="004E5F59" w14:paraId="0DF6D251" w14:textId="77777777" w:rsidTr="007E3CBD">
        <w:tc>
          <w:tcPr>
            <w:tcW w:w="974" w:type="dxa"/>
            <w:tcBorders>
              <w:top w:val="single" w:sz="4" w:space="0" w:color="00000A"/>
              <w:left w:val="single" w:sz="4" w:space="0" w:color="00000A"/>
              <w:bottom w:val="single" w:sz="4" w:space="0" w:color="00000A"/>
            </w:tcBorders>
            <w:shd w:val="clear" w:color="auto" w:fill="auto"/>
          </w:tcPr>
          <w:p w14:paraId="32DE3CE3"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2.</w:t>
            </w:r>
          </w:p>
        </w:tc>
        <w:tc>
          <w:tcPr>
            <w:tcW w:w="4861" w:type="dxa"/>
            <w:tcBorders>
              <w:top w:val="single" w:sz="4" w:space="0" w:color="00000A"/>
              <w:left w:val="single" w:sz="4" w:space="0" w:color="00000A"/>
              <w:bottom w:val="single" w:sz="4" w:space="0" w:color="00000A"/>
            </w:tcBorders>
            <w:shd w:val="clear" w:color="auto" w:fill="auto"/>
          </w:tcPr>
          <w:p w14:paraId="12D2A1C4"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Izbraukumu skaits pēc telefoniskām sūdzībām</w:t>
            </w:r>
          </w:p>
        </w:tc>
        <w:tc>
          <w:tcPr>
            <w:tcW w:w="974" w:type="dxa"/>
            <w:tcBorders>
              <w:top w:val="single" w:sz="4" w:space="0" w:color="00000A"/>
              <w:left w:val="single" w:sz="4" w:space="0" w:color="00000A"/>
              <w:bottom w:val="single" w:sz="4" w:space="0" w:color="00000A"/>
              <w:right w:val="single" w:sz="4" w:space="0" w:color="00000A"/>
            </w:tcBorders>
          </w:tcPr>
          <w:p w14:paraId="359492C0"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783</w:t>
            </w:r>
          </w:p>
        </w:tc>
        <w:tc>
          <w:tcPr>
            <w:tcW w:w="993" w:type="dxa"/>
            <w:tcBorders>
              <w:top w:val="single" w:sz="4" w:space="0" w:color="00000A"/>
              <w:left w:val="single" w:sz="4" w:space="0" w:color="00000A"/>
              <w:bottom w:val="single" w:sz="4" w:space="0" w:color="00000A"/>
            </w:tcBorders>
          </w:tcPr>
          <w:p w14:paraId="1FCEB295"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739</w:t>
            </w:r>
          </w:p>
        </w:tc>
        <w:tc>
          <w:tcPr>
            <w:tcW w:w="992" w:type="dxa"/>
            <w:tcBorders>
              <w:top w:val="single" w:sz="4" w:space="0" w:color="00000A"/>
              <w:left w:val="single" w:sz="4" w:space="0" w:color="00000A"/>
              <w:bottom w:val="single" w:sz="4" w:space="0" w:color="00000A"/>
            </w:tcBorders>
            <w:shd w:val="clear" w:color="auto" w:fill="auto"/>
          </w:tcPr>
          <w:p w14:paraId="57A5C802" w14:textId="77777777" w:rsidR="007E3CBD" w:rsidRPr="002639A4" w:rsidRDefault="002E0213" w:rsidP="007E3CBD">
            <w:pPr>
              <w:rPr>
                <w:rFonts w:ascii="Bookman Old Style" w:hAnsi="Bookman Old Style"/>
              </w:rPr>
            </w:pPr>
            <w:r w:rsidRPr="002639A4">
              <w:rPr>
                <w:rFonts w:ascii="Bookman Old Style" w:hAnsi="Bookman Old Style"/>
              </w:rPr>
              <w:t>724</w:t>
            </w:r>
          </w:p>
        </w:tc>
      </w:tr>
      <w:tr w:rsidR="004E5F59" w14:paraId="7A30B497" w14:textId="77777777" w:rsidTr="007E3CBD">
        <w:tc>
          <w:tcPr>
            <w:tcW w:w="974" w:type="dxa"/>
            <w:tcBorders>
              <w:top w:val="single" w:sz="4" w:space="0" w:color="00000A"/>
              <w:left w:val="single" w:sz="4" w:space="0" w:color="00000A"/>
              <w:bottom w:val="single" w:sz="4" w:space="0" w:color="00000A"/>
            </w:tcBorders>
            <w:shd w:val="clear" w:color="auto" w:fill="auto"/>
          </w:tcPr>
          <w:p w14:paraId="50EF1BE1"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3.</w:t>
            </w:r>
          </w:p>
        </w:tc>
        <w:tc>
          <w:tcPr>
            <w:tcW w:w="4861" w:type="dxa"/>
            <w:tcBorders>
              <w:top w:val="single" w:sz="4" w:space="0" w:color="00000A"/>
              <w:left w:val="single" w:sz="4" w:space="0" w:color="00000A"/>
              <w:bottom w:val="single" w:sz="4" w:space="0" w:color="00000A"/>
            </w:tcBorders>
            <w:shd w:val="clear" w:color="auto" w:fill="auto"/>
          </w:tcPr>
          <w:p w14:paraId="000D7842"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 xml:space="preserve">Aizturētas personas un nogādātas valsts </w:t>
            </w:r>
            <w:r w:rsidRPr="00B644FB">
              <w:rPr>
                <w:rFonts w:ascii="Bookman Old Style" w:hAnsi="Bookman Old Style"/>
                <w:lang w:val="lv-LV"/>
              </w:rPr>
              <w:t>policijā</w:t>
            </w:r>
          </w:p>
        </w:tc>
        <w:tc>
          <w:tcPr>
            <w:tcW w:w="974" w:type="dxa"/>
            <w:tcBorders>
              <w:top w:val="single" w:sz="4" w:space="0" w:color="00000A"/>
              <w:left w:val="single" w:sz="4" w:space="0" w:color="00000A"/>
              <w:bottom w:val="single" w:sz="4" w:space="0" w:color="00000A"/>
              <w:right w:val="single" w:sz="4" w:space="0" w:color="00000A"/>
            </w:tcBorders>
          </w:tcPr>
          <w:p w14:paraId="1FCB3693"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26</w:t>
            </w:r>
          </w:p>
        </w:tc>
        <w:tc>
          <w:tcPr>
            <w:tcW w:w="993" w:type="dxa"/>
            <w:tcBorders>
              <w:top w:val="single" w:sz="4" w:space="0" w:color="00000A"/>
              <w:left w:val="single" w:sz="4" w:space="0" w:color="00000A"/>
              <w:bottom w:val="single" w:sz="4" w:space="0" w:color="00000A"/>
            </w:tcBorders>
          </w:tcPr>
          <w:p w14:paraId="51F95A87"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21</w:t>
            </w:r>
          </w:p>
        </w:tc>
        <w:tc>
          <w:tcPr>
            <w:tcW w:w="992" w:type="dxa"/>
            <w:tcBorders>
              <w:top w:val="single" w:sz="4" w:space="0" w:color="00000A"/>
              <w:left w:val="single" w:sz="4" w:space="0" w:color="00000A"/>
              <w:bottom w:val="single" w:sz="4" w:space="0" w:color="00000A"/>
            </w:tcBorders>
            <w:shd w:val="clear" w:color="auto" w:fill="auto"/>
          </w:tcPr>
          <w:p w14:paraId="6612CC33" w14:textId="77777777" w:rsidR="007E3CBD" w:rsidRPr="002639A4" w:rsidRDefault="002E0213" w:rsidP="007E3CBD">
            <w:pPr>
              <w:rPr>
                <w:rFonts w:ascii="Bookman Old Style" w:hAnsi="Bookman Old Style"/>
              </w:rPr>
            </w:pPr>
            <w:r w:rsidRPr="002639A4">
              <w:rPr>
                <w:rFonts w:ascii="Bookman Old Style" w:hAnsi="Bookman Old Style"/>
              </w:rPr>
              <w:t>12</w:t>
            </w:r>
          </w:p>
        </w:tc>
      </w:tr>
      <w:tr w:rsidR="004E5F59" w14:paraId="55C00544" w14:textId="77777777" w:rsidTr="007E3CBD">
        <w:tc>
          <w:tcPr>
            <w:tcW w:w="974" w:type="dxa"/>
            <w:tcBorders>
              <w:top w:val="single" w:sz="4" w:space="0" w:color="00000A"/>
              <w:left w:val="single" w:sz="4" w:space="0" w:color="00000A"/>
              <w:bottom w:val="single" w:sz="4" w:space="0" w:color="00000A"/>
            </w:tcBorders>
            <w:shd w:val="clear" w:color="auto" w:fill="auto"/>
          </w:tcPr>
          <w:p w14:paraId="398CEC8F"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4.</w:t>
            </w:r>
          </w:p>
        </w:tc>
        <w:tc>
          <w:tcPr>
            <w:tcW w:w="4861" w:type="dxa"/>
            <w:tcBorders>
              <w:top w:val="single" w:sz="4" w:space="0" w:color="00000A"/>
              <w:left w:val="single" w:sz="4" w:space="0" w:color="00000A"/>
              <w:bottom w:val="single" w:sz="4" w:space="0" w:color="00000A"/>
            </w:tcBorders>
            <w:shd w:val="clear" w:color="auto" w:fill="auto"/>
          </w:tcPr>
          <w:p w14:paraId="6E5BEC68"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Nogādātas drošā vidē personas, kas nevar pastāvīgi pārvietoties</w:t>
            </w:r>
          </w:p>
        </w:tc>
        <w:tc>
          <w:tcPr>
            <w:tcW w:w="974" w:type="dxa"/>
            <w:tcBorders>
              <w:top w:val="single" w:sz="4" w:space="0" w:color="00000A"/>
              <w:left w:val="single" w:sz="4" w:space="0" w:color="00000A"/>
              <w:bottom w:val="single" w:sz="4" w:space="0" w:color="00000A"/>
              <w:right w:val="single" w:sz="4" w:space="0" w:color="00000A"/>
            </w:tcBorders>
          </w:tcPr>
          <w:p w14:paraId="57895667"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21</w:t>
            </w:r>
          </w:p>
        </w:tc>
        <w:tc>
          <w:tcPr>
            <w:tcW w:w="993" w:type="dxa"/>
            <w:tcBorders>
              <w:top w:val="single" w:sz="4" w:space="0" w:color="00000A"/>
              <w:left w:val="single" w:sz="4" w:space="0" w:color="00000A"/>
              <w:bottom w:val="single" w:sz="4" w:space="0" w:color="00000A"/>
            </w:tcBorders>
          </w:tcPr>
          <w:p w14:paraId="4AC49ABD"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27</w:t>
            </w:r>
          </w:p>
        </w:tc>
        <w:tc>
          <w:tcPr>
            <w:tcW w:w="992" w:type="dxa"/>
            <w:tcBorders>
              <w:top w:val="single" w:sz="4" w:space="0" w:color="00000A"/>
              <w:left w:val="single" w:sz="4" w:space="0" w:color="00000A"/>
              <w:bottom w:val="single" w:sz="4" w:space="0" w:color="00000A"/>
            </w:tcBorders>
            <w:shd w:val="clear" w:color="auto" w:fill="auto"/>
          </w:tcPr>
          <w:p w14:paraId="73711F05" w14:textId="77777777" w:rsidR="007E3CBD" w:rsidRPr="002639A4" w:rsidRDefault="002E0213" w:rsidP="007E3CBD">
            <w:pPr>
              <w:rPr>
                <w:rFonts w:ascii="Bookman Old Style" w:hAnsi="Bookman Old Style"/>
              </w:rPr>
            </w:pPr>
            <w:r w:rsidRPr="002639A4">
              <w:rPr>
                <w:rFonts w:ascii="Bookman Old Style" w:hAnsi="Bookman Old Style"/>
              </w:rPr>
              <w:t>27</w:t>
            </w:r>
          </w:p>
        </w:tc>
      </w:tr>
      <w:tr w:rsidR="004E5F59" w14:paraId="50752B46" w14:textId="77777777" w:rsidTr="007E3CBD">
        <w:tc>
          <w:tcPr>
            <w:tcW w:w="974" w:type="dxa"/>
            <w:tcBorders>
              <w:top w:val="single" w:sz="4" w:space="0" w:color="00000A"/>
              <w:left w:val="single" w:sz="4" w:space="0" w:color="00000A"/>
              <w:bottom w:val="single" w:sz="4" w:space="0" w:color="00000A"/>
            </w:tcBorders>
            <w:shd w:val="clear" w:color="auto" w:fill="auto"/>
          </w:tcPr>
          <w:p w14:paraId="4296E4AF"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5.</w:t>
            </w:r>
          </w:p>
        </w:tc>
        <w:tc>
          <w:tcPr>
            <w:tcW w:w="4861" w:type="dxa"/>
            <w:tcBorders>
              <w:top w:val="single" w:sz="4" w:space="0" w:color="00000A"/>
              <w:left w:val="single" w:sz="4" w:space="0" w:color="00000A"/>
              <w:bottom w:val="single" w:sz="4" w:space="0" w:color="00000A"/>
            </w:tcBorders>
            <w:shd w:val="clear" w:color="auto" w:fill="auto"/>
          </w:tcPr>
          <w:p w14:paraId="31CFE564"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Reidi, tai skaitā kopā ar Valsts policijas darbiniekiem un citiem dienestiem</w:t>
            </w:r>
          </w:p>
        </w:tc>
        <w:tc>
          <w:tcPr>
            <w:tcW w:w="974" w:type="dxa"/>
            <w:tcBorders>
              <w:top w:val="single" w:sz="4" w:space="0" w:color="00000A"/>
              <w:left w:val="single" w:sz="4" w:space="0" w:color="00000A"/>
              <w:bottom w:val="single" w:sz="4" w:space="0" w:color="00000A"/>
              <w:right w:val="single" w:sz="4" w:space="0" w:color="00000A"/>
            </w:tcBorders>
          </w:tcPr>
          <w:p w14:paraId="0FA002AD"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96</w:t>
            </w:r>
          </w:p>
        </w:tc>
        <w:tc>
          <w:tcPr>
            <w:tcW w:w="993" w:type="dxa"/>
            <w:tcBorders>
              <w:top w:val="single" w:sz="4" w:space="0" w:color="00000A"/>
              <w:left w:val="single" w:sz="4" w:space="0" w:color="00000A"/>
              <w:bottom w:val="single" w:sz="4" w:space="0" w:color="00000A"/>
            </w:tcBorders>
          </w:tcPr>
          <w:p w14:paraId="0893560E"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94</w:t>
            </w:r>
          </w:p>
        </w:tc>
        <w:tc>
          <w:tcPr>
            <w:tcW w:w="992" w:type="dxa"/>
            <w:tcBorders>
              <w:top w:val="single" w:sz="4" w:space="0" w:color="00000A"/>
              <w:left w:val="single" w:sz="4" w:space="0" w:color="00000A"/>
              <w:bottom w:val="single" w:sz="4" w:space="0" w:color="00000A"/>
            </w:tcBorders>
            <w:shd w:val="clear" w:color="auto" w:fill="auto"/>
          </w:tcPr>
          <w:p w14:paraId="17591B33" w14:textId="77777777" w:rsidR="007E3CBD" w:rsidRPr="002639A4" w:rsidRDefault="002E0213" w:rsidP="007E3CBD">
            <w:pPr>
              <w:rPr>
                <w:rFonts w:ascii="Bookman Old Style" w:hAnsi="Bookman Old Style"/>
              </w:rPr>
            </w:pPr>
            <w:r w:rsidRPr="002639A4">
              <w:rPr>
                <w:rFonts w:ascii="Bookman Old Style" w:hAnsi="Bookman Old Style"/>
              </w:rPr>
              <w:t>70</w:t>
            </w:r>
          </w:p>
        </w:tc>
      </w:tr>
      <w:tr w:rsidR="004E5F59" w14:paraId="2E187026" w14:textId="77777777" w:rsidTr="007E3CBD">
        <w:tc>
          <w:tcPr>
            <w:tcW w:w="974" w:type="dxa"/>
            <w:tcBorders>
              <w:top w:val="single" w:sz="4" w:space="0" w:color="00000A"/>
              <w:left w:val="single" w:sz="4" w:space="0" w:color="00000A"/>
              <w:bottom w:val="single" w:sz="4" w:space="0" w:color="00000A"/>
            </w:tcBorders>
            <w:shd w:val="clear" w:color="auto" w:fill="auto"/>
          </w:tcPr>
          <w:p w14:paraId="3A09FBAA"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6.</w:t>
            </w:r>
          </w:p>
        </w:tc>
        <w:tc>
          <w:tcPr>
            <w:tcW w:w="4861" w:type="dxa"/>
            <w:tcBorders>
              <w:top w:val="single" w:sz="4" w:space="0" w:color="00000A"/>
              <w:left w:val="single" w:sz="4" w:space="0" w:color="00000A"/>
              <w:bottom w:val="single" w:sz="4" w:space="0" w:color="00000A"/>
            </w:tcBorders>
            <w:shd w:val="clear" w:color="auto" w:fill="auto"/>
          </w:tcPr>
          <w:p w14:paraId="2C087D6E"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Nodrošināta sabiedriskā kārtība publisko pasākumu laikā</w:t>
            </w:r>
          </w:p>
        </w:tc>
        <w:tc>
          <w:tcPr>
            <w:tcW w:w="974" w:type="dxa"/>
            <w:tcBorders>
              <w:top w:val="single" w:sz="4" w:space="0" w:color="00000A"/>
              <w:left w:val="single" w:sz="4" w:space="0" w:color="00000A"/>
              <w:bottom w:val="single" w:sz="4" w:space="0" w:color="00000A"/>
              <w:right w:val="single" w:sz="4" w:space="0" w:color="00000A"/>
            </w:tcBorders>
          </w:tcPr>
          <w:p w14:paraId="5CC0A22D"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13</w:t>
            </w:r>
          </w:p>
        </w:tc>
        <w:tc>
          <w:tcPr>
            <w:tcW w:w="993" w:type="dxa"/>
            <w:tcBorders>
              <w:top w:val="single" w:sz="4" w:space="0" w:color="00000A"/>
              <w:left w:val="single" w:sz="4" w:space="0" w:color="00000A"/>
              <w:bottom w:val="single" w:sz="4" w:space="0" w:color="00000A"/>
            </w:tcBorders>
          </w:tcPr>
          <w:p w14:paraId="651A818C"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14</w:t>
            </w:r>
          </w:p>
        </w:tc>
        <w:tc>
          <w:tcPr>
            <w:tcW w:w="992" w:type="dxa"/>
            <w:tcBorders>
              <w:top w:val="single" w:sz="4" w:space="0" w:color="00000A"/>
              <w:left w:val="single" w:sz="4" w:space="0" w:color="00000A"/>
              <w:bottom w:val="single" w:sz="4" w:space="0" w:color="00000A"/>
            </w:tcBorders>
            <w:shd w:val="clear" w:color="auto" w:fill="auto"/>
          </w:tcPr>
          <w:p w14:paraId="44E8B299" w14:textId="77777777" w:rsidR="007E3CBD" w:rsidRPr="002639A4" w:rsidRDefault="002E0213" w:rsidP="007E3CBD">
            <w:pPr>
              <w:rPr>
                <w:rFonts w:ascii="Bookman Old Style" w:hAnsi="Bookman Old Style"/>
              </w:rPr>
            </w:pPr>
            <w:r w:rsidRPr="002639A4">
              <w:rPr>
                <w:rFonts w:ascii="Bookman Old Style" w:hAnsi="Bookman Old Style"/>
              </w:rPr>
              <w:t>21</w:t>
            </w:r>
          </w:p>
        </w:tc>
      </w:tr>
      <w:tr w:rsidR="004E5F59" w14:paraId="475F830F" w14:textId="77777777" w:rsidTr="007E3CBD">
        <w:tc>
          <w:tcPr>
            <w:tcW w:w="974" w:type="dxa"/>
            <w:tcBorders>
              <w:top w:val="single" w:sz="4" w:space="0" w:color="00000A"/>
              <w:left w:val="single" w:sz="4" w:space="0" w:color="00000A"/>
              <w:bottom w:val="single" w:sz="4" w:space="0" w:color="00000A"/>
            </w:tcBorders>
            <w:shd w:val="clear" w:color="auto" w:fill="auto"/>
          </w:tcPr>
          <w:p w14:paraId="7A93301A"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7.</w:t>
            </w:r>
          </w:p>
        </w:tc>
        <w:tc>
          <w:tcPr>
            <w:tcW w:w="4861" w:type="dxa"/>
            <w:tcBorders>
              <w:top w:val="single" w:sz="4" w:space="0" w:color="00000A"/>
              <w:left w:val="single" w:sz="4" w:space="0" w:color="00000A"/>
              <w:bottom w:val="single" w:sz="4" w:space="0" w:color="00000A"/>
            </w:tcBorders>
            <w:shd w:val="clear" w:color="auto" w:fill="auto"/>
          </w:tcPr>
          <w:p w14:paraId="7BA94E87"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Saņemti un izskatīti fizisku un juridisku personu iesniegumi</w:t>
            </w:r>
          </w:p>
        </w:tc>
        <w:tc>
          <w:tcPr>
            <w:tcW w:w="974" w:type="dxa"/>
            <w:tcBorders>
              <w:top w:val="single" w:sz="4" w:space="0" w:color="00000A"/>
              <w:left w:val="single" w:sz="4" w:space="0" w:color="00000A"/>
              <w:bottom w:val="single" w:sz="4" w:space="0" w:color="00000A"/>
              <w:right w:val="single" w:sz="4" w:space="0" w:color="00000A"/>
            </w:tcBorders>
          </w:tcPr>
          <w:p w14:paraId="29367F44"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107</w:t>
            </w:r>
          </w:p>
        </w:tc>
        <w:tc>
          <w:tcPr>
            <w:tcW w:w="993" w:type="dxa"/>
            <w:tcBorders>
              <w:top w:val="single" w:sz="4" w:space="0" w:color="00000A"/>
              <w:left w:val="single" w:sz="4" w:space="0" w:color="00000A"/>
              <w:bottom w:val="single" w:sz="4" w:space="0" w:color="00000A"/>
            </w:tcBorders>
          </w:tcPr>
          <w:p w14:paraId="2ABD0EAC"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113</w:t>
            </w:r>
          </w:p>
        </w:tc>
        <w:tc>
          <w:tcPr>
            <w:tcW w:w="992" w:type="dxa"/>
            <w:tcBorders>
              <w:top w:val="single" w:sz="4" w:space="0" w:color="00000A"/>
              <w:left w:val="single" w:sz="4" w:space="0" w:color="00000A"/>
              <w:bottom w:val="single" w:sz="4" w:space="0" w:color="00000A"/>
            </w:tcBorders>
            <w:shd w:val="clear" w:color="auto" w:fill="auto"/>
          </w:tcPr>
          <w:p w14:paraId="31E8B474" w14:textId="77777777" w:rsidR="007E3CBD" w:rsidRPr="002639A4" w:rsidRDefault="002E0213" w:rsidP="007E3CBD">
            <w:pPr>
              <w:rPr>
                <w:rFonts w:ascii="Bookman Old Style" w:hAnsi="Bookman Old Style"/>
              </w:rPr>
            </w:pPr>
            <w:r w:rsidRPr="002639A4">
              <w:rPr>
                <w:rFonts w:ascii="Bookman Old Style" w:hAnsi="Bookman Old Style"/>
              </w:rPr>
              <w:t>77</w:t>
            </w:r>
          </w:p>
        </w:tc>
      </w:tr>
      <w:tr w:rsidR="004E5F59" w14:paraId="409CA629" w14:textId="77777777" w:rsidTr="007E3CBD">
        <w:trPr>
          <w:trHeight w:val="686"/>
        </w:trPr>
        <w:tc>
          <w:tcPr>
            <w:tcW w:w="974" w:type="dxa"/>
            <w:tcBorders>
              <w:top w:val="single" w:sz="4" w:space="0" w:color="00000A"/>
              <w:left w:val="single" w:sz="4" w:space="0" w:color="00000A"/>
              <w:bottom w:val="single" w:sz="4" w:space="0" w:color="00000A"/>
            </w:tcBorders>
            <w:shd w:val="clear" w:color="auto" w:fill="auto"/>
          </w:tcPr>
          <w:p w14:paraId="3633A3C7"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8.</w:t>
            </w:r>
          </w:p>
        </w:tc>
        <w:tc>
          <w:tcPr>
            <w:tcW w:w="4861" w:type="dxa"/>
            <w:tcBorders>
              <w:top w:val="single" w:sz="4" w:space="0" w:color="00000A"/>
              <w:left w:val="single" w:sz="4" w:space="0" w:color="00000A"/>
              <w:bottom w:val="single" w:sz="4" w:space="0" w:color="00000A"/>
            </w:tcBorders>
            <w:shd w:val="clear" w:color="auto" w:fill="auto"/>
          </w:tcPr>
          <w:p w14:paraId="761ECE26"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Izķerti un dzīvnieku patversmēs nogādāti klaiņojoši dzīvnieki</w:t>
            </w:r>
          </w:p>
        </w:tc>
        <w:tc>
          <w:tcPr>
            <w:tcW w:w="974" w:type="dxa"/>
            <w:tcBorders>
              <w:top w:val="single" w:sz="4" w:space="0" w:color="00000A"/>
              <w:left w:val="single" w:sz="4" w:space="0" w:color="00000A"/>
              <w:bottom w:val="single" w:sz="4" w:space="0" w:color="00000A"/>
              <w:right w:val="single" w:sz="4" w:space="0" w:color="00000A"/>
            </w:tcBorders>
          </w:tcPr>
          <w:p w14:paraId="16D7853D"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47</w:t>
            </w:r>
          </w:p>
          <w:p w14:paraId="651F2B55" w14:textId="77777777" w:rsidR="007E3CBD" w:rsidRPr="00B644FB" w:rsidRDefault="007E3CBD" w:rsidP="007E3CBD">
            <w:pPr>
              <w:rPr>
                <w:rFonts w:ascii="Bookman Old Style" w:hAnsi="Bookman Old Style"/>
                <w:lang w:val="lv-LV"/>
              </w:rPr>
            </w:pPr>
          </w:p>
        </w:tc>
        <w:tc>
          <w:tcPr>
            <w:tcW w:w="993" w:type="dxa"/>
            <w:tcBorders>
              <w:top w:val="single" w:sz="4" w:space="0" w:color="00000A"/>
              <w:left w:val="single" w:sz="4" w:space="0" w:color="00000A"/>
              <w:bottom w:val="single" w:sz="4" w:space="0" w:color="00000A"/>
            </w:tcBorders>
          </w:tcPr>
          <w:p w14:paraId="77CE423A"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82</w:t>
            </w:r>
          </w:p>
        </w:tc>
        <w:tc>
          <w:tcPr>
            <w:tcW w:w="992" w:type="dxa"/>
            <w:tcBorders>
              <w:top w:val="single" w:sz="4" w:space="0" w:color="00000A"/>
              <w:left w:val="single" w:sz="4" w:space="0" w:color="00000A"/>
              <w:bottom w:val="single" w:sz="4" w:space="0" w:color="00000A"/>
            </w:tcBorders>
            <w:shd w:val="clear" w:color="auto" w:fill="auto"/>
          </w:tcPr>
          <w:p w14:paraId="3ECFAFEB" w14:textId="77777777" w:rsidR="007E3CBD" w:rsidRPr="002639A4" w:rsidRDefault="002E0213" w:rsidP="007E3CBD">
            <w:pPr>
              <w:rPr>
                <w:rFonts w:ascii="Bookman Old Style" w:hAnsi="Bookman Old Style"/>
              </w:rPr>
            </w:pPr>
            <w:r w:rsidRPr="002639A4">
              <w:rPr>
                <w:rFonts w:ascii="Bookman Old Style" w:hAnsi="Bookman Old Style"/>
              </w:rPr>
              <w:t>65</w:t>
            </w:r>
          </w:p>
        </w:tc>
      </w:tr>
      <w:tr w:rsidR="004E5F59" w14:paraId="75414950" w14:textId="77777777" w:rsidTr="007E3CBD">
        <w:tc>
          <w:tcPr>
            <w:tcW w:w="974" w:type="dxa"/>
            <w:tcBorders>
              <w:top w:val="single" w:sz="4" w:space="0" w:color="00000A"/>
              <w:left w:val="single" w:sz="4" w:space="0" w:color="00000A"/>
              <w:bottom w:val="single" w:sz="4" w:space="0" w:color="00000A"/>
            </w:tcBorders>
            <w:shd w:val="clear" w:color="auto" w:fill="auto"/>
          </w:tcPr>
          <w:p w14:paraId="549F39ED"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8.1.</w:t>
            </w:r>
          </w:p>
        </w:tc>
        <w:tc>
          <w:tcPr>
            <w:tcW w:w="4861" w:type="dxa"/>
            <w:tcBorders>
              <w:top w:val="single" w:sz="4" w:space="0" w:color="00000A"/>
              <w:left w:val="single" w:sz="4" w:space="0" w:color="00000A"/>
              <w:bottom w:val="single" w:sz="4" w:space="0" w:color="00000A"/>
            </w:tcBorders>
            <w:shd w:val="clear" w:color="auto" w:fill="auto"/>
          </w:tcPr>
          <w:p w14:paraId="7B7E1A6D"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suņi</w:t>
            </w:r>
          </w:p>
        </w:tc>
        <w:tc>
          <w:tcPr>
            <w:tcW w:w="974" w:type="dxa"/>
            <w:tcBorders>
              <w:top w:val="single" w:sz="4" w:space="0" w:color="00000A"/>
              <w:left w:val="single" w:sz="4" w:space="0" w:color="00000A"/>
              <w:bottom w:val="single" w:sz="4" w:space="0" w:color="00000A"/>
              <w:right w:val="single" w:sz="4" w:space="0" w:color="00000A"/>
            </w:tcBorders>
          </w:tcPr>
          <w:p w14:paraId="2FC8C5EE"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14</w:t>
            </w:r>
          </w:p>
        </w:tc>
        <w:tc>
          <w:tcPr>
            <w:tcW w:w="993" w:type="dxa"/>
            <w:tcBorders>
              <w:top w:val="single" w:sz="4" w:space="0" w:color="00000A"/>
              <w:left w:val="single" w:sz="4" w:space="0" w:color="00000A"/>
              <w:bottom w:val="single" w:sz="4" w:space="0" w:color="00000A"/>
            </w:tcBorders>
          </w:tcPr>
          <w:p w14:paraId="445DF887"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16</w:t>
            </w:r>
          </w:p>
        </w:tc>
        <w:tc>
          <w:tcPr>
            <w:tcW w:w="992" w:type="dxa"/>
            <w:tcBorders>
              <w:top w:val="single" w:sz="4" w:space="0" w:color="00000A"/>
              <w:left w:val="single" w:sz="4" w:space="0" w:color="00000A"/>
              <w:bottom w:val="single" w:sz="4" w:space="0" w:color="00000A"/>
            </w:tcBorders>
            <w:shd w:val="clear" w:color="auto" w:fill="auto"/>
          </w:tcPr>
          <w:p w14:paraId="64142E4E" w14:textId="77777777" w:rsidR="007E3CBD" w:rsidRPr="002639A4" w:rsidRDefault="002E0213" w:rsidP="007E3CBD">
            <w:pPr>
              <w:rPr>
                <w:rFonts w:ascii="Bookman Old Style" w:hAnsi="Bookman Old Style"/>
              </w:rPr>
            </w:pPr>
            <w:r w:rsidRPr="002639A4">
              <w:rPr>
                <w:rFonts w:ascii="Bookman Old Style" w:hAnsi="Bookman Old Style"/>
              </w:rPr>
              <w:t>24</w:t>
            </w:r>
          </w:p>
        </w:tc>
      </w:tr>
      <w:tr w:rsidR="004E5F59" w14:paraId="7E9B6F7B" w14:textId="77777777" w:rsidTr="007E3CBD">
        <w:tc>
          <w:tcPr>
            <w:tcW w:w="974" w:type="dxa"/>
            <w:tcBorders>
              <w:top w:val="single" w:sz="4" w:space="0" w:color="00000A"/>
              <w:left w:val="single" w:sz="4" w:space="0" w:color="00000A"/>
              <w:bottom w:val="single" w:sz="4" w:space="0" w:color="00000A"/>
            </w:tcBorders>
            <w:shd w:val="clear" w:color="auto" w:fill="auto"/>
          </w:tcPr>
          <w:p w14:paraId="64A6803D"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8.2.</w:t>
            </w:r>
          </w:p>
        </w:tc>
        <w:tc>
          <w:tcPr>
            <w:tcW w:w="4861" w:type="dxa"/>
            <w:tcBorders>
              <w:top w:val="single" w:sz="4" w:space="0" w:color="00000A"/>
              <w:left w:val="single" w:sz="4" w:space="0" w:color="00000A"/>
              <w:bottom w:val="single" w:sz="4" w:space="0" w:color="00000A"/>
            </w:tcBorders>
            <w:shd w:val="clear" w:color="auto" w:fill="auto"/>
          </w:tcPr>
          <w:p w14:paraId="62929FDD"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kaķi</w:t>
            </w:r>
          </w:p>
        </w:tc>
        <w:tc>
          <w:tcPr>
            <w:tcW w:w="974" w:type="dxa"/>
            <w:tcBorders>
              <w:top w:val="single" w:sz="4" w:space="0" w:color="00000A"/>
              <w:left w:val="single" w:sz="4" w:space="0" w:color="00000A"/>
              <w:bottom w:val="single" w:sz="4" w:space="0" w:color="00000A"/>
              <w:right w:val="single" w:sz="4" w:space="0" w:color="00000A"/>
            </w:tcBorders>
          </w:tcPr>
          <w:p w14:paraId="2E0BDD38"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27</w:t>
            </w:r>
          </w:p>
        </w:tc>
        <w:tc>
          <w:tcPr>
            <w:tcW w:w="993" w:type="dxa"/>
            <w:tcBorders>
              <w:top w:val="single" w:sz="4" w:space="0" w:color="00000A"/>
              <w:left w:val="single" w:sz="4" w:space="0" w:color="00000A"/>
              <w:bottom w:val="single" w:sz="4" w:space="0" w:color="00000A"/>
            </w:tcBorders>
          </w:tcPr>
          <w:p w14:paraId="18327175"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56</w:t>
            </w:r>
          </w:p>
        </w:tc>
        <w:tc>
          <w:tcPr>
            <w:tcW w:w="992" w:type="dxa"/>
            <w:tcBorders>
              <w:top w:val="single" w:sz="4" w:space="0" w:color="00000A"/>
              <w:left w:val="single" w:sz="4" w:space="0" w:color="00000A"/>
              <w:bottom w:val="single" w:sz="4" w:space="0" w:color="00000A"/>
            </w:tcBorders>
            <w:shd w:val="clear" w:color="auto" w:fill="auto"/>
          </w:tcPr>
          <w:p w14:paraId="62374D40" w14:textId="77777777" w:rsidR="007E3CBD" w:rsidRPr="002639A4" w:rsidRDefault="002E0213" w:rsidP="007E3CBD">
            <w:pPr>
              <w:rPr>
                <w:rFonts w:ascii="Bookman Old Style" w:hAnsi="Bookman Old Style"/>
              </w:rPr>
            </w:pPr>
            <w:r w:rsidRPr="002639A4">
              <w:rPr>
                <w:rFonts w:ascii="Bookman Old Style" w:hAnsi="Bookman Old Style"/>
              </w:rPr>
              <w:t>34</w:t>
            </w:r>
          </w:p>
        </w:tc>
      </w:tr>
      <w:tr w:rsidR="004E5F59" w14:paraId="6C3DCE59" w14:textId="77777777" w:rsidTr="007E3CBD">
        <w:tc>
          <w:tcPr>
            <w:tcW w:w="974" w:type="dxa"/>
            <w:tcBorders>
              <w:top w:val="single" w:sz="4" w:space="0" w:color="00000A"/>
              <w:left w:val="single" w:sz="4" w:space="0" w:color="00000A"/>
              <w:bottom w:val="single" w:sz="4" w:space="0" w:color="00000A"/>
            </w:tcBorders>
            <w:shd w:val="clear" w:color="auto" w:fill="auto"/>
          </w:tcPr>
          <w:p w14:paraId="2C10BCB8"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8.3.</w:t>
            </w:r>
          </w:p>
        </w:tc>
        <w:tc>
          <w:tcPr>
            <w:tcW w:w="4861" w:type="dxa"/>
            <w:tcBorders>
              <w:top w:val="single" w:sz="4" w:space="0" w:color="00000A"/>
              <w:left w:val="single" w:sz="4" w:space="0" w:color="00000A"/>
              <w:bottom w:val="single" w:sz="4" w:space="0" w:color="00000A"/>
            </w:tcBorders>
            <w:shd w:val="clear" w:color="auto" w:fill="auto"/>
          </w:tcPr>
          <w:p w14:paraId="19249C36"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gulbji</w:t>
            </w:r>
          </w:p>
        </w:tc>
        <w:tc>
          <w:tcPr>
            <w:tcW w:w="974" w:type="dxa"/>
            <w:tcBorders>
              <w:top w:val="single" w:sz="4" w:space="0" w:color="00000A"/>
              <w:left w:val="single" w:sz="4" w:space="0" w:color="00000A"/>
              <w:bottom w:val="single" w:sz="4" w:space="0" w:color="00000A"/>
              <w:right w:val="single" w:sz="4" w:space="0" w:color="00000A"/>
            </w:tcBorders>
          </w:tcPr>
          <w:p w14:paraId="2C899464"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3</w:t>
            </w:r>
          </w:p>
        </w:tc>
        <w:tc>
          <w:tcPr>
            <w:tcW w:w="993" w:type="dxa"/>
            <w:tcBorders>
              <w:top w:val="single" w:sz="4" w:space="0" w:color="00000A"/>
              <w:left w:val="single" w:sz="4" w:space="0" w:color="00000A"/>
              <w:bottom w:val="single" w:sz="4" w:space="0" w:color="00000A"/>
            </w:tcBorders>
          </w:tcPr>
          <w:p w14:paraId="350E92D3"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3</w:t>
            </w:r>
          </w:p>
        </w:tc>
        <w:tc>
          <w:tcPr>
            <w:tcW w:w="992" w:type="dxa"/>
            <w:tcBorders>
              <w:top w:val="single" w:sz="4" w:space="0" w:color="00000A"/>
              <w:left w:val="single" w:sz="4" w:space="0" w:color="00000A"/>
              <w:bottom w:val="single" w:sz="4" w:space="0" w:color="00000A"/>
            </w:tcBorders>
            <w:shd w:val="clear" w:color="auto" w:fill="auto"/>
          </w:tcPr>
          <w:p w14:paraId="0B2381F8" w14:textId="77777777" w:rsidR="007E3CBD" w:rsidRPr="002639A4" w:rsidRDefault="002E0213" w:rsidP="007E3CBD">
            <w:pPr>
              <w:rPr>
                <w:rFonts w:ascii="Bookman Old Style" w:hAnsi="Bookman Old Style"/>
              </w:rPr>
            </w:pPr>
            <w:r w:rsidRPr="002639A4">
              <w:rPr>
                <w:rFonts w:ascii="Bookman Old Style" w:hAnsi="Bookman Old Style"/>
              </w:rPr>
              <w:t>3</w:t>
            </w:r>
          </w:p>
        </w:tc>
      </w:tr>
      <w:tr w:rsidR="004E5F59" w14:paraId="25F2B805" w14:textId="77777777" w:rsidTr="007E3CBD">
        <w:tc>
          <w:tcPr>
            <w:tcW w:w="974" w:type="dxa"/>
            <w:tcBorders>
              <w:top w:val="single" w:sz="4" w:space="0" w:color="00000A"/>
              <w:left w:val="single" w:sz="4" w:space="0" w:color="00000A"/>
              <w:bottom w:val="single" w:sz="4" w:space="0" w:color="00000A"/>
            </w:tcBorders>
            <w:shd w:val="clear" w:color="auto" w:fill="auto"/>
          </w:tcPr>
          <w:p w14:paraId="1A222292"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8.4.</w:t>
            </w:r>
          </w:p>
        </w:tc>
        <w:tc>
          <w:tcPr>
            <w:tcW w:w="4861" w:type="dxa"/>
            <w:tcBorders>
              <w:top w:val="single" w:sz="4" w:space="0" w:color="00000A"/>
              <w:left w:val="single" w:sz="4" w:space="0" w:color="00000A"/>
              <w:bottom w:val="single" w:sz="4" w:space="0" w:color="00000A"/>
            </w:tcBorders>
            <w:shd w:val="clear" w:color="auto" w:fill="auto"/>
          </w:tcPr>
          <w:p w14:paraId="2A9506CB"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stirnas</w:t>
            </w:r>
          </w:p>
        </w:tc>
        <w:tc>
          <w:tcPr>
            <w:tcW w:w="974" w:type="dxa"/>
            <w:tcBorders>
              <w:top w:val="single" w:sz="4" w:space="0" w:color="00000A"/>
              <w:left w:val="single" w:sz="4" w:space="0" w:color="00000A"/>
              <w:bottom w:val="single" w:sz="4" w:space="0" w:color="00000A"/>
              <w:right w:val="single" w:sz="4" w:space="0" w:color="00000A"/>
            </w:tcBorders>
          </w:tcPr>
          <w:p w14:paraId="323265B9"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2</w:t>
            </w:r>
          </w:p>
        </w:tc>
        <w:tc>
          <w:tcPr>
            <w:tcW w:w="993" w:type="dxa"/>
            <w:tcBorders>
              <w:top w:val="single" w:sz="4" w:space="0" w:color="00000A"/>
              <w:left w:val="single" w:sz="4" w:space="0" w:color="00000A"/>
              <w:bottom w:val="single" w:sz="4" w:space="0" w:color="00000A"/>
            </w:tcBorders>
          </w:tcPr>
          <w:p w14:paraId="52754B17"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1</w:t>
            </w:r>
          </w:p>
        </w:tc>
        <w:tc>
          <w:tcPr>
            <w:tcW w:w="992" w:type="dxa"/>
            <w:tcBorders>
              <w:top w:val="single" w:sz="4" w:space="0" w:color="00000A"/>
              <w:left w:val="single" w:sz="4" w:space="0" w:color="00000A"/>
              <w:bottom w:val="single" w:sz="4" w:space="0" w:color="00000A"/>
            </w:tcBorders>
            <w:shd w:val="clear" w:color="auto" w:fill="auto"/>
          </w:tcPr>
          <w:p w14:paraId="78CE85DF" w14:textId="77777777" w:rsidR="007E3CBD" w:rsidRPr="002639A4" w:rsidRDefault="002E0213" w:rsidP="007E3CBD">
            <w:pPr>
              <w:rPr>
                <w:rFonts w:ascii="Bookman Old Style" w:hAnsi="Bookman Old Style"/>
              </w:rPr>
            </w:pPr>
            <w:r w:rsidRPr="002639A4">
              <w:rPr>
                <w:rFonts w:ascii="Bookman Old Style" w:hAnsi="Bookman Old Style"/>
              </w:rPr>
              <w:t>2</w:t>
            </w:r>
          </w:p>
        </w:tc>
      </w:tr>
      <w:tr w:rsidR="004E5F59" w14:paraId="187BF448" w14:textId="77777777" w:rsidTr="007E3CBD">
        <w:tc>
          <w:tcPr>
            <w:tcW w:w="974" w:type="dxa"/>
            <w:tcBorders>
              <w:top w:val="single" w:sz="4" w:space="0" w:color="00000A"/>
              <w:left w:val="single" w:sz="4" w:space="0" w:color="00000A"/>
              <w:bottom w:val="single" w:sz="4" w:space="0" w:color="00000A"/>
            </w:tcBorders>
            <w:shd w:val="clear" w:color="auto" w:fill="auto"/>
          </w:tcPr>
          <w:p w14:paraId="6B8A62F8"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8.5.</w:t>
            </w:r>
          </w:p>
        </w:tc>
        <w:tc>
          <w:tcPr>
            <w:tcW w:w="4861" w:type="dxa"/>
            <w:tcBorders>
              <w:top w:val="single" w:sz="4" w:space="0" w:color="00000A"/>
              <w:left w:val="single" w:sz="4" w:space="0" w:color="00000A"/>
              <w:bottom w:val="single" w:sz="4" w:space="0" w:color="00000A"/>
            </w:tcBorders>
            <w:shd w:val="clear" w:color="auto" w:fill="auto"/>
          </w:tcPr>
          <w:p w14:paraId="3703A50D"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lapsas</w:t>
            </w:r>
          </w:p>
        </w:tc>
        <w:tc>
          <w:tcPr>
            <w:tcW w:w="974" w:type="dxa"/>
            <w:tcBorders>
              <w:top w:val="single" w:sz="4" w:space="0" w:color="00000A"/>
              <w:left w:val="single" w:sz="4" w:space="0" w:color="00000A"/>
              <w:bottom w:val="single" w:sz="4" w:space="0" w:color="00000A"/>
              <w:right w:val="single" w:sz="4" w:space="0" w:color="00000A"/>
            </w:tcBorders>
          </w:tcPr>
          <w:p w14:paraId="21DFBF5D"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1</w:t>
            </w:r>
          </w:p>
        </w:tc>
        <w:tc>
          <w:tcPr>
            <w:tcW w:w="993" w:type="dxa"/>
            <w:tcBorders>
              <w:top w:val="single" w:sz="4" w:space="0" w:color="00000A"/>
              <w:left w:val="single" w:sz="4" w:space="0" w:color="00000A"/>
              <w:bottom w:val="single" w:sz="4" w:space="0" w:color="00000A"/>
            </w:tcBorders>
          </w:tcPr>
          <w:p w14:paraId="1FBD0BE2"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1</w:t>
            </w:r>
          </w:p>
        </w:tc>
        <w:tc>
          <w:tcPr>
            <w:tcW w:w="992" w:type="dxa"/>
            <w:tcBorders>
              <w:top w:val="single" w:sz="4" w:space="0" w:color="00000A"/>
              <w:left w:val="single" w:sz="4" w:space="0" w:color="00000A"/>
              <w:bottom w:val="single" w:sz="4" w:space="0" w:color="00000A"/>
            </w:tcBorders>
            <w:shd w:val="clear" w:color="auto" w:fill="auto"/>
          </w:tcPr>
          <w:p w14:paraId="327DA050" w14:textId="77777777" w:rsidR="007E3CBD" w:rsidRPr="002639A4" w:rsidRDefault="002E0213" w:rsidP="007E3CBD">
            <w:pPr>
              <w:rPr>
                <w:rFonts w:ascii="Bookman Old Style" w:hAnsi="Bookman Old Style"/>
              </w:rPr>
            </w:pPr>
            <w:r w:rsidRPr="002639A4">
              <w:rPr>
                <w:rFonts w:ascii="Bookman Old Style" w:hAnsi="Bookman Old Style"/>
              </w:rPr>
              <w:t>0</w:t>
            </w:r>
          </w:p>
        </w:tc>
      </w:tr>
      <w:tr w:rsidR="004E5F59" w14:paraId="4EB68F66" w14:textId="77777777" w:rsidTr="007E3CBD">
        <w:tc>
          <w:tcPr>
            <w:tcW w:w="974" w:type="dxa"/>
            <w:tcBorders>
              <w:top w:val="single" w:sz="4" w:space="0" w:color="00000A"/>
              <w:left w:val="single" w:sz="4" w:space="0" w:color="00000A"/>
              <w:bottom w:val="single" w:sz="4" w:space="0" w:color="00000A"/>
            </w:tcBorders>
            <w:shd w:val="clear" w:color="auto" w:fill="auto"/>
          </w:tcPr>
          <w:p w14:paraId="6657321D"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8.6.</w:t>
            </w:r>
          </w:p>
        </w:tc>
        <w:tc>
          <w:tcPr>
            <w:tcW w:w="4861" w:type="dxa"/>
            <w:tcBorders>
              <w:top w:val="single" w:sz="4" w:space="0" w:color="00000A"/>
              <w:left w:val="single" w:sz="4" w:space="0" w:color="00000A"/>
              <w:bottom w:val="single" w:sz="4" w:space="0" w:color="00000A"/>
            </w:tcBorders>
            <w:shd w:val="clear" w:color="auto" w:fill="auto"/>
          </w:tcPr>
          <w:p w14:paraId="3A2A7913"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pīles</w:t>
            </w:r>
          </w:p>
        </w:tc>
        <w:tc>
          <w:tcPr>
            <w:tcW w:w="974" w:type="dxa"/>
            <w:tcBorders>
              <w:top w:val="single" w:sz="4" w:space="0" w:color="00000A"/>
              <w:left w:val="single" w:sz="4" w:space="0" w:color="00000A"/>
              <w:bottom w:val="single" w:sz="4" w:space="0" w:color="00000A"/>
              <w:right w:val="single" w:sz="4" w:space="0" w:color="00000A"/>
            </w:tcBorders>
          </w:tcPr>
          <w:p w14:paraId="0A738F05"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w:t>
            </w:r>
          </w:p>
        </w:tc>
        <w:tc>
          <w:tcPr>
            <w:tcW w:w="993" w:type="dxa"/>
            <w:tcBorders>
              <w:top w:val="single" w:sz="4" w:space="0" w:color="00000A"/>
              <w:left w:val="single" w:sz="4" w:space="0" w:color="00000A"/>
              <w:bottom w:val="single" w:sz="4" w:space="0" w:color="00000A"/>
            </w:tcBorders>
          </w:tcPr>
          <w:p w14:paraId="0E426060"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4</w:t>
            </w:r>
          </w:p>
        </w:tc>
        <w:tc>
          <w:tcPr>
            <w:tcW w:w="992" w:type="dxa"/>
            <w:tcBorders>
              <w:top w:val="single" w:sz="4" w:space="0" w:color="00000A"/>
              <w:left w:val="single" w:sz="4" w:space="0" w:color="00000A"/>
              <w:bottom w:val="single" w:sz="4" w:space="0" w:color="00000A"/>
            </w:tcBorders>
            <w:shd w:val="clear" w:color="auto" w:fill="auto"/>
          </w:tcPr>
          <w:p w14:paraId="23780723" w14:textId="77777777" w:rsidR="007E3CBD" w:rsidRPr="002639A4" w:rsidRDefault="002E0213" w:rsidP="007E3CBD">
            <w:pPr>
              <w:rPr>
                <w:rFonts w:ascii="Bookman Old Style" w:hAnsi="Bookman Old Style"/>
              </w:rPr>
            </w:pPr>
            <w:r w:rsidRPr="002639A4">
              <w:rPr>
                <w:rFonts w:ascii="Bookman Old Style" w:hAnsi="Bookman Old Style"/>
              </w:rPr>
              <w:t>0</w:t>
            </w:r>
          </w:p>
        </w:tc>
      </w:tr>
      <w:tr w:rsidR="004E5F59" w14:paraId="0C8477A4" w14:textId="77777777" w:rsidTr="007E3CBD">
        <w:tc>
          <w:tcPr>
            <w:tcW w:w="974" w:type="dxa"/>
            <w:tcBorders>
              <w:top w:val="single" w:sz="4" w:space="0" w:color="00000A"/>
              <w:left w:val="single" w:sz="4" w:space="0" w:color="00000A"/>
              <w:bottom w:val="single" w:sz="4" w:space="0" w:color="00000A"/>
            </w:tcBorders>
            <w:shd w:val="clear" w:color="auto" w:fill="auto"/>
          </w:tcPr>
          <w:p w14:paraId="4CA8130C"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8.7.</w:t>
            </w:r>
          </w:p>
        </w:tc>
        <w:tc>
          <w:tcPr>
            <w:tcW w:w="4861" w:type="dxa"/>
            <w:tcBorders>
              <w:top w:val="single" w:sz="4" w:space="0" w:color="00000A"/>
              <w:left w:val="single" w:sz="4" w:space="0" w:color="00000A"/>
              <w:bottom w:val="single" w:sz="4" w:space="0" w:color="00000A"/>
            </w:tcBorders>
            <w:shd w:val="clear" w:color="auto" w:fill="auto"/>
          </w:tcPr>
          <w:p w14:paraId="66EF88C7"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jenoti</w:t>
            </w:r>
          </w:p>
        </w:tc>
        <w:tc>
          <w:tcPr>
            <w:tcW w:w="974" w:type="dxa"/>
            <w:tcBorders>
              <w:top w:val="single" w:sz="4" w:space="0" w:color="00000A"/>
              <w:left w:val="single" w:sz="4" w:space="0" w:color="00000A"/>
              <w:bottom w:val="single" w:sz="4" w:space="0" w:color="00000A"/>
              <w:right w:val="single" w:sz="4" w:space="0" w:color="00000A"/>
            </w:tcBorders>
          </w:tcPr>
          <w:p w14:paraId="0E5F16D5"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w:t>
            </w:r>
          </w:p>
        </w:tc>
        <w:tc>
          <w:tcPr>
            <w:tcW w:w="993" w:type="dxa"/>
            <w:tcBorders>
              <w:top w:val="single" w:sz="4" w:space="0" w:color="00000A"/>
              <w:left w:val="single" w:sz="4" w:space="0" w:color="00000A"/>
              <w:bottom w:val="single" w:sz="4" w:space="0" w:color="00000A"/>
            </w:tcBorders>
          </w:tcPr>
          <w:p w14:paraId="70FBA95D"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1</w:t>
            </w:r>
          </w:p>
        </w:tc>
        <w:tc>
          <w:tcPr>
            <w:tcW w:w="992" w:type="dxa"/>
            <w:tcBorders>
              <w:top w:val="single" w:sz="4" w:space="0" w:color="00000A"/>
              <w:left w:val="single" w:sz="4" w:space="0" w:color="00000A"/>
              <w:bottom w:val="single" w:sz="4" w:space="0" w:color="00000A"/>
            </w:tcBorders>
            <w:shd w:val="clear" w:color="auto" w:fill="auto"/>
          </w:tcPr>
          <w:p w14:paraId="019D59A3" w14:textId="77777777" w:rsidR="007E3CBD" w:rsidRPr="002639A4" w:rsidRDefault="002E0213" w:rsidP="007E3CBD">
            <w:pPr>
              <w:rPr>
                <w:rFonts w:ascii="Bookman Old Style" w:hAnsi="Bookman Old Style"/>
              </w:rPr>
            </w:pPr>
            <w:r w:rsidRPr="002639A4">
              <w:rPr>
                <w:rFonts w:ascii="Bookman Old Style" w:hAnsi="Bookman Old Style"/>
              </w:rPr>
              <w:t>0</w:t>
            </w:r>
          </w:p>
        </w:tc>
      </w:tr>
      <w:tr w:rsidR="004E5F59" w14:paraId="4D16F992" w14:textId="77777777" w:rsidTr="007E3CBD">
        <w:tc>
          <w:tcPr>
            <w:tcW w:w="974" w:type="dxa"/>
            <w:tcBorders>
              <w:top w:val="single" w:sz="4" w:space="0" w:color="00000A"/>
              <w:left w:val="single" w:sz="4" w:space="0" w:color="00000A"/>
              <w:bottom w:val="single" w:sz="4" w:space="0" w:color="00000A"/>
            </w:tcBorders>
            <w:shd w:val="clear" w:color="auto" w:fill="auto"/>
          </w:tcPr>
          <w:p w14:paraId="50EE959C" w14:textId="77777777" w:rsidR="007E3CBD" w:rsidRPr="00B644FB" w:rsidRDefault="002E0213" w:rsidP="007E3CBD">
            <w:pPr>
              <w:rPr>
                <w:rFonts w:ascii="Bookman Old Style" w:hAnsi="Bookman Old Style"/>
                <w:lang w:val="lv-LV"/>
              </w:rPr>
            </w:pPr>
            <w:r>
              <w:rPr>
                <w:rFonts w:ascii="Bookman Old Style" w:hAnsi="Bookman Old Style"/>
                <w:lang w:val="lv-LV"/>
              </w:rPr>
              <w:t>9</w:t>
            </w:r>
            <w:r w:rsidRPr="00B644FB">
              <w:rPr>
                <w:rFonts w:ascii="Bookman Old Style" w:hAnsi="Bookman Old Style"/>
                <w:lang w:val="lv-LV"/>
              </w:rPr>
              <w:t>.</w:t>
            </w:r>
          </w:p>
        </w:tc>
        <w:tc>
          <w:tcPr>
            <w:tcW w:w="4861" w:type="dxa"/>
            <w:tcBorders>
              <w:top w:val="single" w:sz="4" w:space="0" w:color="00000A"/>
              <w:left w:val="single" w:sz="4" w:space="0" w:color="00000A"/>
              <w:bottom w:val="single" w:sz="4" w:space="0" w:color="00000A"/>
            </w:tcBorders>
            <w:shd w:val="clear" w:color="auto" w:fill="auto"/>
          </w:tcPr>
          <w:p w14:paraId="6BEE6E81"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Nosūtīti paziņojumi īpašniekiem par būvju un teritorijas uzturēšanas un kopšanas noteikumu savlaicīgu ievērošanu</w:t>
            </w:r>
          </w:p>
        </w:tc>
        <w:tc>
          <w:tcPr>
            <w:tcW w:w="974" w:type="dxa"/>
            <w:tcBorders>
              <w:top w:val="single" w:sz="4" w:space="0" w:color="00000A"/>
              <w:left w:val="single" w:sz="4" w:space="0" w:color="00000A"/>
              <w:bottom w:val="single" w:sz="4" w:space="0" w:color="00000A"/>
              <w:right w:val="single" w:sz="4" w:space="0" w:color="00000A"/>
            </w:tcBorders>
          </w:tcPr>
          <w:p w14:paraId="35123184"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482</w:t>
            </w:r>
          </w:p>
        </w:tc>
        <w:tc>
          <w:tcPr>
            <w:tcW w:w="993" w:type="dxa"/>
            <w:tcBorders>
              <w:top w:val="single" w:sz="4" w:space="0" w:color="00000A"/>
              <w:left w:val="single" w:sz="4" w:space="0" w:color="00000A"/>
              <w:bottom w:val="single" w:sz="4" w:space="0" w:color="00000A"/>
            </w:tcBorders>
          </w:tcPr>
          <w:p w14:paraId="1602691A"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429</w:t>
            </w:r>
          </w:p>
        </w:tc>
        <w:tc>
          <w:tcPr>
            <w:tcW w:w="992" w:type="dxa"/>
            <w:tcBorders>
              <w:top w:val="single" w:sz="4" w:space="0" w:color="00000A"/>
              <w:left w:val="single" w:sz="4" w:space="0" w:color="00000A"/>
              <w:bottom w:val="single" w:sz="4" w:space="0" w:color="00000A"/>
            </w:tcBorders>
            <w:shd w:val="clear" w:color="auto" w:fill="auto"/>
          </w:tcPr>
          <w:p w14:paraId="7586BD3E" w14:textId="77777777" w:rsidR="007E3CBD" w:rsidRPr="002639A4" w:rsidRDefault="002E0213" w:rsidP="007E3CBD">
            <w:pPr>
              <w:rPr>
                <w:rFonts w:ascii="Bookman Old Style" w:hAnsi="Bookman Old Style"/>
              </w:rPr>
            </w:pPr>
            <w:r w:rsidRPr="002639A4">
              <w:rPr>
                <w:rFonts w:ascii="Bookman Old Style" w:hAnsi="Bookman Old Style"/>
              </w:rPr>
              <w:t>196</w:t>
            </w:r>
          </w:p>
        </w:tc>
      </w:tr>
      <w:tr w:rsidR="004E5F59" w14:paraId="7972C45C" w14:textId="77777777" w:rsidTr="007E3CBD">
        <w:tc>
          <w:tcPr>
            <w:tcW w:w="974" w:type="dxa"/>
            <w:tcBorders>
              <w:top w:val="single" w:sz="4" w:space="0" w:color="00000A"/>
              <w:left w:val="single" w:sz="4" w:space="0" w:color="00000A"/>
              <w:bottom w:val="single" w:sz="4" w:space="0" w:color="00000A"/>
            </w:tcBorders>
            <w:shd w:val="clear" w:color="auto" w:fill="auto"/>
          </w:tcPr>
          <w:p w14:paraId="05712E3C" w14:textId="77777777" w:rsidR="007E3CBD" w:rsidRPr="00B644FB" w:rsidRDefault="002E0213" w:rsidP="002D4024">
            <w:pPr>
              <w:rPr>
                <w:rFonts w:ascii="Bookman Old Style" w:hAnsi="Bookman Old Style"/>
                <w:lang w:val="lv-LV"/>
              </w:rPr>
            </w:pPr>
            <w:r w:rsidRPr="00B644FB">
              <w:rPr>
                <w:rFonts w:ascii="Bookman Old Style" w:hAnsi="Bookman Old Style"/>
                <w:lang w:val="lv-LV"/>
              </w:rPr>
              <w:t>1</w:t>
            </w:r>
            <w:r w:rsidR="002D4024">
              <w:rPr>
                <w:rFonts w:ascii="Bookman Old Style" w:hAnsi="Bookman Old Style"/>
                <w:lang w:val="lv-LV"/>
              </w:rPr>
              <w:t>0</w:t>
            </w:r>
            <w:r w:rsidRPr="00B644FB">
              <w:rPr>
                <w:rFonts w:ascii="Bookman Old Style" w:hAnsi="Bookman Old Style"/>
                <w:lang w:val="lv-LV"/>
              </w:rPr>
              <w:t>.</w:t>
            </w:r>
          </w:p>
        </w:tc>
        <w:tc>
          <w:tcPr>
            <w:tcW w:w="4861" w:type="dxa"/>
            <w:tcBorders>
              <w:top w:val="single" w:sz="4" w:space="0" w:color="00000A"/>
              <w:left w:val="single" w:sz="4" w:space="0" w:color="00000A"/>
              <w:bottom w:val="single" w:sz="4" w:space="0" w:color="00000A"/>
            </w:tcBorders>
            <w:shd w:val="clear" w:color="auto" w:fill="auto"/>
          </w:tcPr>
          <w:p w14:paraId="62075F41"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Novadītas lekcijas skolās nepilngadīgajiem</w:t>
            </w:r>
          </w:p>
        </w:tc>
        <w:tc>
          <w:tcPr>
            <w:tcW w:w="974" w:type="dxa"/>
            <w:tcBorders>
              <w:top w:val="single" w:sz="4" w:space="0" w:color="00000A"/>
              <w:left w:val="single" w:sz="4" w:space="0" w:color="00000A"/>
              <w:bottom w:val="single" w:sz="4" w:space="0" w:color="00000A"/>
              <w:right w:val="single" w:sz="4" w:space="0" w:color="00000A"/>
            </w:tcBorders>
          </w:tcPr>
          <w:p w14:paraId="4FDE27F0"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138 st.</w:t>
            </w:r>
          </w:p>
        </w:tc>
        <w:tc>
          <w:tcPr>
            <w:tcW w:w="993" w:type="dxa"/>
            <w:tcBorders>
              <w:top w:val="single" w:sz="4" w:space="0" w:color="00000A"/>
              <w:left w:val="single" w:sz="4" w:space="0" w:color="00000A"/>
              <w:bottom w:val="single" w:sz="4" w:space="0" w:color="00000A"/>
            </w:tcBorders>
          </w:tcPr>
          <w:p w14:paraId="18AF0E89"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136 st.</w:t>
            </w:r>
          </w:p>
        </w:tc>
        <w:tc>
          <w:tcPr>
            <w:tcW w:w="992" w:type="dxa"/>
            <w:tcBorders>
              <w:top w:val="single" w:sz="4" w:space="0" w:color="00000A"/>
              <w:left w:val="single" w:sz="4" w:space="0" w:color="00000A"/>
              <w:bottom w:val="single" w:sz="4" w:space="0" w:color="00000A"/>
            </w:tcBorders>
            <w:shd w:val="clear" w:color="auto" w:fill="auto"/>
          </w:tcPr>
          <w:p w14:paraId="0ECD6A46" w14:textId="77777777" w:rsidR="007E3CBD" w:rsidRPr="002639A4" w:rsidRDefault="002E0213" w:rsidP="007E3CBD">
            <w:pPr>
              <w:rPr>
                <w:rFonts w:ascii="Bookman Old Style" w:hAnsi="Bookman Old Style"/>
                <w:lang w:val="lv-LV"/>
              </w:rPr>
            </w:pPr>
            <w:r w:rsidRPr="002639A4">
              <w:rPr>
                <w:rFonts w:ascii="Bookman Old Style" w:hAnsi="Bookman Old Style"/>
              </w:rPr>
              <w:t>38st.</w:t>
            </w:r>
          </w:p>
        </w:tc>
      </w:tr>
      <w:tr w:rsidR="004E5F59" w14:paraId="186EBC43" w14:textId="77777777" w:rsidTr="007E3CBD">
        <w:tc>
          <w:tcPr>
            <w:tcW w:w="974" w:type="dxa"/>
            <w:tcBorders>
              <w:top w:val="single" w:sz="4" w:space="0" w:color="00000A"/>
              <w:left w:val="single" w:sz="4" w:space="0" w:color="00000A"/>
              <w:bottom w:val="single" w:sz="4" w:space="0" w:color="00000A"/>
            </w:tcBorders>
            <w:shd w:val="clear" w:color="auto" w:fill="auto"/>
          </w:tcPr>
          <w:p w14:paraId="42E401D2" w14:textId="77777777" w:rsidR="007E3CBD" w:rsidRPr="00B644FB" w:rsidRDefault="002E0213" w:rsidP="007E3CBD">
            <w:pPr>
              <w:rPr>
                <w:rFonts w:ascii="Bookman Old Style" w:hAnsi="Bookman Old Style"/>
                <w:lang w:val="lv-LV"/>
              </w:rPr>
            </w:pPr>
            <w:r>
              <w:rPr>
                <w:rFonts w:ascii="Bookman Old Style" w:hAnsi="Bookman Old Style"/>
                <w:lang w:val="lv-LV"/>
              </w:rPr>
              <w:t>11.</w:t>
            </w:r>
          </w:p>
        </w:tc>
        <w:tc>
          <w:tcPr>
            <w:tcW w:w="4861" w:type="dxa"/>
            <w:tcBorders>
              <w:top w:val="single" w:sz="4" w:space="0" w:color="00000A"/>
              <w:left w:val="single" w:sz="4" w:space="0" w:color="00000A"/>
              <w:bottom w:val="single" w:sz="4" w:space="0" w:color="00000A"/>
            </w:tcBorders>
            <w:shd w:val="clear" w:color="auto" w:fill="auto"/>
          </w:tcPr>
          <w:p w14:paraId="4026ADA1"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Organizēti drošības pasākumi skolās</w:t>
            </w:r>
          </w:p>
        </w:tc>
        <w:tc>
          <w:tcPr>
            <w:tcW w:w="974" w:type="dxa"/>
            <w:tcBorders>
              <w:top w:val="single" w:sz="4" w:space="0" w:color="00000A"/>
              <w:left w:val="single" w:sz="4" w:space="0" w:color="00000A"/>
              <w:bottom w:val="single" w:sz="4" w:space="0" w:color="00000A"/>
              <w:right w:val="single" w:sz="4" w:space="0" w:color="00000A"/>
            </w:tcBorders>
          </w:tcPr>
          <w:p w14:paraId="26DFD940"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9</w:t>
            </w:r>
          </w:p>
        </w:tc>
        <w:tc>
          <w:tcPr>
            <w:tcW w:w="993" w:type="dxa"/>
            <w:tcBorders>
              <w:top w:val="single" w:sz="4" w:space="0" w:color="00000A"/>
              <w:left w:val="single" w:sz="4" w:space="0" w:color="00000A"/>
              <w:bottom w:val="single" w:sz="4" w:space="0" w:color="00000A"/>
            </w:tcBorders>
          </w:tcPr>
          <w:p w14:paraId="749E24F8"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9</w:t>
            </w:r>
          </w:p>
        </w:tc>
        <w:tc>
          <w:tcPr>
            <w:tcW w:w="992" w:type="dxa"/>
            <w:tcBorders>
              <w:top w:val="single" w:sz="4" w:space="0" w:color="00000A"/>
              <w:left w:val="single" w:sz="4" w:space="0" w:color="00000A"/>
              <w:bottom w:val="single" w:sz="4" w:space="0" w:color="00000A"/>
            </w:tcBorders>
            <w:shd w:val="clear" w:color="auto" w:fill="auto"/>
          </w:tcPr>
          <w:p w14:paraId="71FD2B30" w14:textId="77777777" w:rsidR="007E3CBD" w:rsidRPr="002639A4" w:rsidRDefault="002E0213" w:rsidP="007E3CBD">
            <w:pPr>
              <w:rPr>
                <w:rFonts w:ascii="Bookman Old Style" w:hAnsi="Bookman Old Style"/>
                <w:lang w:val="lv-LV"/>
              </w:rPr>
            </w:pPr>
            <w:r w:rsidRPr="002639A4">
              <w:rPr>
                <w:rFonts w:ascii="Bookman Old Style" w:hAnsi="Bookman Old Style"/>
                <w:lang w:val="lv-LV"/>
              </w:rPr>
              <w:t>5</w:t>
            </w:r>
          </w:p>
        </w:tc>
      </w:tr>
      <w:tr w:rsidR="004E5F59" w14:paraId="3657214E" w14:textId="77777777" w:rsidTr="007E3CBD">
        <w:tc>
          <w:tcPr>
            <w:tcW w:w="974" w:type="dxa"/>
            <w:tcBorders>
              <w:top w:val="single" w:sz="4" w:space="0" w:color="00000A"/>
              <w:left w:val="single" w:sz="4" w:space="0" w:color="00000A"/>
              <w:bottom w:val="single" w:sz="4" w:space="0" w:color="00000A"/>
            </w:tcBorders>
            <w:shd w:val="clear" w:color="auto" w:fill="auto"/>
          </w:tcPr>
          <w:p w14:paraId="6B391880" w14:textId="77777777" w:rsidR="007E3CBD" w:rsidRPr="00B644FB" w:rsidRDefault="002E0213" w:rsidP="007E3CBD">
            <w:pPr>
              <w:rPr>
                <w:rFonts w:ascii="Bookman Old Style" w:hAnsi="Bookman Old Style"/>
                <w:lang w:val="lv-LV"/>
              </w:rPr>
            </w:pPr>
            <w:r>
              <w:rPr>
                <w:rFonts w:ascii="Bookman Old Style" w:hAnsi="Bookman Old Style"/>
                <w:lang w:val="lv-LV"/>
              </w:rPr>
              <w:t>1</w:t>
            </w:r>
            <w:r w:rsidRPr="00B644FB">
              <w:rPr>
                <w:rFonts w:ascii="Bookman Old Style" w:hAnsi="Bookman Old Style"/>
                <w:lang w:val="lv-LV"/>
              </w:rPr>
              <w:t>2</w:t>
            </w:r>
            <w:r>
              <w:rPr>
                <w:rFonts w:ascii="Bookman Old Style" w:hAnsi="Bookman Old Style"/>
                <w:lang w:val="lv-LV"/>
              </w:rPr>
              <w:t>.</w:t>
            </w:r>
          </w:p>
        </w:tc>
        <w:tc>
          <w:tcPr>
            <w:tcW w:w="4861" w:type="dxa"/>
            <w:tcBorders>
              <w:top w:val="single" w:sz="4" w:space="0" w:color="00000A"/>
              <w:left w:val="single" w:sz="4" w:space="0" w:color="00000A"/>
              <w:bottom w:val="single" w:sz="4" w:space="0" w:color="00000A"/>
            </w:tcBorders>
            <w:shd w:val="clear" w:color="auto" w:fill="auto"/>
          </w:tcPr>
          <w:p w14:paraId="086DCF41"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Veiktas profilaktiskas pārrunas ar nepilngadīgajiem un viņu vecākiem</w:t>
            </w:r>
          </w:p>
        </w:tc>
        <w:tc>
          <w:tcPr>
            <w:tcW w:w="974" w:type="dxa"/>
            <w:tcBorders>
              <w:top w:val="single" w:sz="4" w:space="0" w:color="00000A"/>
              <w:left w:val="single" w:sz="4" w:space="0" w:color="00000A"/>
              <w:bottom w:val="single" w:sz="4" w:space="0" w:color="00000A"/>
              <w:right w:val="single" w:sz="4" w:space="0" w:color="00000A"/>
            </w:tcBorders>
          </w:tcPr>
          <w:p w14:paraId="77B4A1B0"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48</w:t>
            </w:r>
          </w:p>
        </w:tc>
        <w:tc>
          <w:tcPr>
            <w:tcW w:w="993" w:type="dxa"/>
            <w:tcBorders>
              <w:top w:val="single" w:sz="4" w:space="0" w:color="00000A"/>
              <w:left w:val="single" w:sz="4" w:space="0" w:color="00000A"/>
              <w:bottom w:val="single" w:sz="4" w:space="0" w:color="00000A"/>
            </w:tcBorders>
          </w:tcPr>
          <w:p w14:paraId="67ABDC2A"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51</w:t>
            </w:r>
          </w:p>
        </w:tc>
        <w:tc>
          <w:tcPr>
            <w:tcW w:w="992" w:type="dxa"/>
            <w:tcBorders>
              <w:top w:val="single" w:sz="4" w:space="0" w:color="00000A"/>
              <w:left w:val="single" w:sz="4" w:space="0" w:color="00000A"/>
              <w:bottom w:val="single" w:sz="4" w:space="0" w:color="00000A"/>
            </w:tcBorders>
            <w:shd w:val="clear" w:color="auto" w:fill="auto"/>
          </w:tcPr>
          <w:p w14:paraId="472A2195" w14:textId="77777777" w:rsidR="007E3CBD" w:rsidRPr="002639A4" w:rsidRDefault="002E0213" w:rsidP="007E3CBD">
            <w:pPr>
              <w:rPr>
                <w:rFonts w:ascii="Bookman Old Style" w:hAnsi="Bookman Old Style"/>
                <w:lang w:val="lv-LV"/>
              </w:rPr>
            </w:pPr>
            <w:r w:rsidRPr="002639A4">
              <w:rPr>
                <w:rFonts w:ascii="Bookman Old Style" w:hAnsi="Bookman Old Style"/>
                <w:lang w:val="lv-LV"/>
              </w:rPr>
              <w:t>35</w:t>
            </w:r>
          </w:p>
        </w:tc>
      </w:tr>
      <w:tr w:rsidR="004E5F59" w14:paraId="3AA2E68A" w14:textId="77777777" w:rsidTr="007E3CBD">
        <w:tc>
          <w:tcPr>
            <w:tcW w:w="974" w:type="dxa"/>
            <w:tcBorders>
              <w:top w:val="single" w:sz="4" w:space="0" w:color="00000A"/>
              <w:left w:val="single" w:sz="4" w:space="0" w:color="00000A"/>
              <w:bottom w:val="single" w:sz="4" w:space="0" w:color="00000A"/>
            </w:tcBorders>
            <w:shd w:val="clear" w:color="auto" w:fill="auto"/>
          </w:tcPr>
          <w:p w14:paraId="47A56E73" w14:textId="77777777" w:rsidR="007E3CBD" w:rsidRPr="00B644FB" w:rsidRDefault="002E0213" w:rsidP="007E3CBD">
            <w:pPr>
              <w:rPr>
                <w:rFonts w:ascii="Bookman Old Style" w:hAnsi="Bookman Old Style"/>
                <w:lang w:val="lv-LV"/>
              </w:rPr>
            </w:pPr>
            <w:r>
              <w:rPr>
                <w:rFonts w:ascii="Bookman Old Style" w:hAnsi="Bookman Old Style"/>
                <w:lang w:val="lv-LV"/>
              </w:rPr>
              <w:t>1</w:t>
            </w:r>
            <w:r w:rsidRPr="00B644FB">
              <w:rPr>
                <w:rFonts w:ascii="Bookman Old Style" w:hAnsi="Bookman Old Style"/>
                <w:lang w:val="lv-LV"/>
              </w:rPr>
              <w:t>3</w:t>
            </w:r>
            <w:r>
              <w:rPr>
                <w:rFonts w:ascii="Bookman Old Style" w:hAnsi="Bookman Old Style"/>
                <w:lang w:val="lv-LV"/>
              </w:rPr>
              <w:t>.</w:t>
            </w:r>
          </w:p>
        </w:tc>
        <w:tc>
          <w:tcPr>
            <w:tcW w:w="4861" w:type="dxa"/>
            <w:tcBorders>
              <w:top w:val="single" w:sz="4" w:space="0" w:color="00000A"/>
              <w:left w:val="single" w:sz="4" w:space="0" w:color="00000A"/>
              <w:bottom w:val="single" w:sz="4" w:space="0" w:color="00000A"/>
            </w:tcBorders>
            <w:shd w:val="clear" w:color="auto" w:fill="auto"/>
          </w:tcPr>
          <w:p w14:paraId="308B05B3"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Dalība starpinstitucionālajās komitejas sēdēs</w:t>
            </w:r>
          </w:p>
        </w:tc>
        <w:tc>
          <w:tcPr>
            <w:tcW w:w="974" w:type="dxa"/>
            <w:tcBorders>
              <w:top w:val="single" w:sz="4" w:space="0" w:color="00000A"/>
              <w:left w:val="single" w:sz="4" w:space="0" w:color="00000A"/>
              <w:bottom w:val="single" w:sz="4" w:space="0" w:color="00000A"/>
              <w:right w:val="single" w:sz="4" w:space="0" w:color="00000A"/>
            </w:tcBorders>
          </w:tcPr>
          <w:p w14:paraId="60666849"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16</w:t>
            </w:r>
          </w:p>
        </w:tc>
        <w:tc>
          <w:tcPr>
            <w:tcW w:w="993" w:type="dxa"/>
            <w:tcBorders>
              <w:top w:val="single" w:sz="4" w:space="0" w:color="00000A"/>
              <w:left w:val="single" w:sz="4" w:space="0" w:color="00000A"/>
              <w:bottom w:val="single" w:sz="4" w:space="0" w:color="00000A"/>
            </w:tcBorders>
          </w:tcPr>
          <w:p w14:paraId="53BBA491" w14:textId="77777777" w:rsidR="007E3CBD" w:rsidRPr="00B644FB" w:rsidRDefault="002E0213" w:rsidP="007E3CBD">
            <w:pPr>
              <w:rPr>
                <w:rFonts w:ascii="Bookman Old Style" w:hAnsi="Bookman Old Style"/>
                <w:lang w:val="lv-LV"/>
              </w:rPr>
            </w:pPr>
            <w:r w:rsidRPr="00B644FB">
              <w:rPr>
                <w:rFonts w:ascii="Bookman Old Style" w:hAnsi="Bookman Old Style"/>
                <w:lang w:val="lv-LV"/>
              </w:rPr>
              <w:t>16</w:t>
            </w:r>
          </w:p>
        </w:tc>
        <w:tc>
          <w:tcPr>
            <w:tcW w:w="992" w:type="dxa"/>
            <w:tcBorders>
              <w:top w:val="single" w:sz="4" w:space="0" w:color="00000A"/>
              <w:left w:val="single" w:sz="4" w:space="0" w:color="00000A"/>
              <w:bottom w:val="single" w:sz="4" w:space="0" w:color="00000A"/>
            </w:tcBorders>
            <w:shd w:val="clear" w:color="auto" w:fill="auto"/>
          </w:tcPr>
          <w:p w14:paraId="60A525AA" w14:textId="77777777" w:rsidR="007E3CBD" w:rsidRPr="002639A4" w:rsidRDefault="002E0213" w:rsidP="007E3CBD">
            <w:pPr>
              <w:rPr>
                <w:rFonts w:ascii="Bookman Old Style" w:hAnsi="Bookman Old Style"/>
                <w:lang w:val="lv-LV"/>
              </w:rPr>
            </w:pPr>
            <w:r w:rsidRPr="002639A4">
              <w:rPr>
                <w:rFonts w:ascii="Bookman Old Style" w:hAnsi="Bookman Old Style"/>
                <w:lang w:val="lv-LV"/>
              </w:rPr>
              <w:t>9</w:t>
            </w:r>
          </w:p>
        </w:tc>
      </w:tr>
    </w:tbl>
    <w:p w14:paraId="167318AC" w14:textId="77777777" w:rsidR="00B644FB" w:rsidRPr="00B644FB" w:rsidRDefault="00B644FB" w:rsidP="00B644FB">
      <w:pPr>
        <w:pStyle w:val="Sarakstarindkopa"/>
        <w:spacing w:after="120" w:line="360" w:lineRule="auto"/>
        <w:jc w:val="both"/>
        <w:rPr>
          <w:rFonts w:ascii="Bookman Old Style" w:hAnsi="Bookman Old Style" w:cs="Calibri"/>
          <w:lang w:val="lv-LV"/>
        </w:rPr>
      </w:pPr>
    </w:p>
    <w:p w14:paraId="58863E79" w14:textId="77777777" w:rsidR="00B644FB" w:rsidRPr="00B644FB" w:rsidRDefault="002E0213" w:rsidP="00B644FB">
      <w:pPr>
        <w:spacing w:before="120" w:line="360" w:lineRule="auto"/>
        <w:jc w:val="center"/>
        <w:rPr>
          <w:rFonts w:ascii="Bookman Old Style" w:hAnsi="Bookman Old Style" w:cs="Calibri"/>
          <w:lang w:val="lv-LV"/>
        </w:rPr>
      </w:pPr>
      <w:r w:rsidRPr="00B644FB">
        <w:rPr>
          <w:rFonts w:ascii="Bookman Old Style" w:eastAsia="Calibri" w:hAnsi="Bookman Old Style" w:cs="Calibri"/>
          <w:b/>
          <w:lang w:val="lv-LV"/>
        </w:rPr>
        <w:t>Veiktie pasākumi darbības uzlabošanai</w:t>
      </w:r>
    </w:p>
    <w:p w14:paraId="31178671" w14:textId="77777777" w:rsidR="00B644FB" w:rsidRDefault="002E0213" w:rsidP="00B644FB">
      <w:pPr>
        <w:pStyle w:val="Sarakstarindkopa"/>
        <w:numPr>
          <w:ilvl w:val="0"/>
          <w:numId w:val="31"/>
        </w:numPr>
        <w:suppressAutoHyphens/>
        <w:spacing w:line="360" w:lineRule="auto"/>
        <w:ind w:left="709" w:hanging="283"/>
        <w:jc w:val="both"/>
        <w:rPr>
          <w:rFonts w:ascii="Bookman Old Style" w:hAnsi="Bookman Old Style" w:cs="Calibri"/>
          <w:lang w:val="lv-LV"/>
        </w:rPr>
      </w:pPr>
      <w:r w:rsidRPr="00B644FB">
        <w:rPr>
          <w:rFonts w:ascii="Bookman Old Style" w:hAnsi="Bookman Old Style" w:cs="Calibri"/>
          <w:lang w:val="lv-LV"/>
        </w:rPr>
        <w:t>Iegādāt</w:t>
      </w:r>
      <w:r w:rsidR="002D4024">
        <w:rPr>
          <w:rFonts w:ascii="Bookman Old Style" w:hAnsi="Bookman Old Style" w:cs="Calibri"/>
          <w:lang w:val="lv-LV"/>
        </w:rPr>
        <w:t>s</w:t>
      </w:r>
      <w:r w:rsidRPr="00B644FB">
        <w:rPr>
          <w:rFonts w:ascii="Bookman Old Style" w:hAnsi="Bookman Old Style" w:cs="Calibri"/>
          <w:lang w:val="lv-LV"/>
        </w:rPr>
        <w:t xml:space="preserve"> atbilstoši mūsd</w:t>
      </w:r>
      <w:r w:rsidR="002D4024">
        <w:rPr>
          <w:rFonts w:ascii="Bookman Old Style" w:hAnsi="Bookman Old Style" w:cs="Calibri"/>
          <w:lang w:val="lv-LV"/>
        </w:rPr>
        <w:t>ienu prasībām aprīkojums</w:t>
      </w:r>
      <w:r w:rsidRPr="00B644FB">
        <w:rPr>
          <w:rFonts w:ascii="Bookman Old Style" w:hAnsi="Bookman Old Style" w:cs="Calibri"/>
          <w:lang w:val="lv-LV"/>
        </w:rPr>
        <w:t>;</w:t>
      </w:r>
    </w:p>
    <w:p w14:paraId="6E8D78C3" w14:textId="77777777" w:rsidR="002D4024" w:rsidRPr="00B644FB" w:rsidRDefault="002E0213" w:rsidP="00B644FB">
      <w:pPr>
        <w:pStyle w:val="Sarakstarindkopa"/>
        <w:numPr>
          <w:ilvl w:val="0"/>
          <w:numId w:val="31"/>
        </w:numPr>
        <w:suppressAutoHyphens/>
        <w:spacing w:line="360" w:lineRule="auto"/>
        <w:ind w:left="709" w:hanging="283"/>
        <w:jc w:val="both"/>
        <w:rPr>
          <w:rFonts w:ascii="Bookman Old Style" w:hAnsi="Bookman Old Style" w:cs="Calibri"/>
          <w:lang w:val="lv-LV"/>
        </w:rPr>
      </w:pPr>
      <w:r>
        <w:rPr>
          <w:rFonts w:ascii="Bookman Old Style" w:hAnsi="Bookman Old Style" w:cs="Calibri"/>
          <w:lang w:val="lv-LV"/>
        </w:rPr>
        <w:t>Palielinātas štata vietas, nodrošinot policijas darbību diennakts režīmā;</w:t>
      </w:r>
    </w:p>
    <w:p w14:paraId="445EB744" w14:textId="77777777" w:rsidR="00B644FB" w:rsidRPr="00B644FB" w:rsidRDefault="002E0213" w:rsidP="00B644FB">
      <w:pPr>
        <w:pStyle w:val="Sarakstarindkopa"/>
        <w:numPr>
          <w:ilvl w:val="0"/>
          <w:numId w:val="31"/>
        </w:numPr>
        <w:suppressAutoHyphens/>
        <w:spacing w:line="360" w:lineRule="auto"/>
        <w:ind w:left="709" w:hanging="283"/>
        <w:jc w:val="both"/>
        <w:rPr>
          <w:rFonts w:ascii="Bookman Old Style" w:hAnsi="Bookman Old Style" w:cs="Calibri"/>
          <w:lang w:val="lv-LV"/>
        </w:rPr>
      </w:pPr>
      <w:r w:rsidRPr="00B644FB">
        <w:rPr>
          <w:rFonts w:ascii="Bookman Old Style" w:hAnsi="Bookman Old Style" w:cs="Calibri"/>
          <w:lang w:val="lv-LV"/>
        </w:rPr>
        <w:t>Sadarbība ar valsts policiju, Ādažu un Carnikavas pašvaldības policiju un apsardzes uzņēmumu Mustang;</w:t>
      </w:r>
    </w:p>
    <w:p w14:paraId="00A9913C" w14:textId="77777777" w:rsidR="00B644FB" w:rsidRPr="00B644FB" w:rsidRDefault="002E0213" w:rsidP="00B644FB">
      <w:pPr>
        <w:pStyle w:val="Sarakstarindkopa"/>
        <w:numPr>
          <w:ilvl w:val="0"/>
          <w:numId w:val="31"/>
        </w:numPr>
        <w:suppressAutoHyphens/>
        <w:spacing w:line="360" w:lineRule="auto"/>
        <w:ind w:left="709" w:hanging="283"/>
        <w:jc w:val="both"/>
        <w:rPr>
          <w:rFonts w:ascii="Bookman Old Style" w:hAnsi="Bookman Old Style" w:cs="Calibri"/>
          <w:b/>
          <w:lang w:val="lv-LV"/>
        </w:rPr>
      </w:pPr>
      <w:r w:rsidRPr="00B644FB">
        <w:rPr>
          <w:rFonts w:ascii="Bookman Old Style" w:hAnsi="Bookman Old Style" w:cs="Calibri"/>
          <w:lang w:val="lv-LV"/>
        </w:rPr>
        <w:t xml:space="preserve">Iegādāts suņu čipa lasītājs, lai </w:t>
      </w:r>
      <w:r w:rsidRPr="00B644FB">
        <w:rPr>
          <w:rFonts w:ascii="Bookman Old Style" w:hAnsi="Bookman Old Style" w:cs="Calibri"/>
          <w:lang w:val="lv-LV"/>
        </w:rPr>
        <w:t>identificētu dzīvnieka īpašnieku;</w:t>
      </w:r>
    </w:p>
    <w:p w14:paraId="043562FF" w14:textId="77777777" w:rsidR="00B644FB" w:rsidRPr="00B644FB" w:rsidRDefault="002E0213" w:rsidP="00B644FB">
      <w:pPr>
        <w:pStyle w:val="Sarakstarindkopa"/>
        <w:numPr>
          <w:ilvl w:val="0"/>
          <w:numId w:val="31"/>
        </w:numPr>
        <w:suppressAutoHyphens/>
        <w:spacing w:line="360" w:lineRule="auto"/>
        <w:ind w:left="709" w:hanging="283"/>
        <w:jc w:val="both"/>
        <w:rPr>
          <w:rFonts w:ascii="Bookman Old Style" w:hAnsi="Bookman Old Style" w:cs="Calibri"/>
          <w:b/>
          <w:lang w:val="lv-LV"/>
        </w:rPr>
      </w:pPr>
      <w:r w:rsidRPr="00B644FB">
        <w:rPr>
          <w:rFonts w:ascii="Bookman Old Style" w:hAnsi="Bookman Old Style" w:cs="Calibri"/>
          <w:lang w:val="lv-LV"/>
        </w:rPr>
        <w:t>Veikti darbinieku profesionālās pilnveides kursi, apmācības.</w:t>
      </w:r>
    </w:p>
    <w:p w14:paraId="0F238CF5" w14:textId="77777777" w:rsidR="00876F7B" w:rsidRPr="00B644FB" w:rsidRDefault="002E0213" w:rsidP="000F1339">
      <w:pPr>
        <w:overflowPunct w:val="0"/>
        <w:spacing w:line="360" w:lineRule="auto"/>
        <w:ind w:right="20"/>
        <w:jc w:val="center"/>
        <w:rPr>
          <w:rFonts w:ascii="Bookman Old Style" w:hAnsi="Bookman Old Style"/>
          <w:b/>
          <w:bCs/>
          <w:lang w:val="lv-LV"/>
        </w:rPr>
      </w:pPr>
      <w:r w:rsidRPr="00B644FB">
        <w:rPr>
          <w:rFonts w:ascii="Bookman Old Style" w:hAnsi="Bookman Old Style"/>
          <w:b/>
          <w:bCs/>
          <w:lang w:val="lv-LV"/>
        </w:rPr>
        <w:lastRenderedPageBreak/>
        <w:t>Pašvaldības personāls</w:t>
      </w:r>
    </w:p>
    <w:p w14:paraId="61E35A71" w14:textId="77777777" w:rsidR="00876F7B" w:rsidRPr="00B644FB" w:rsidRDefault="00876F7B" w:rsidP="00876F7B">
      <w:pPr>
        <w:overflowPunct w:val="0"/>
        <w:spacing w:line="276" w:lineRule="auto"/>
        <w:ind w:right="20" w:firstLine="720"/>
        <w:jc w:val="both"/>
        <w:rPr>
          <w:rFonts w:ascii="Bookman Old Style" w:hAnsi="Bookman Old Style"/>
          <w:bCs/>
          <w:lang w:val="lv-LV"/>
        </w:rPr>
      </w:pPr>
    </w:p>
    <w:p w14:paraId="6A118DE7" w14:textId="77777777" w:rsidR="00876F7B" w:rsidRPr="00B644FB" w:rsidRDefault="002E0213" w:rsidP="00B644FB">
      <w:pPr>
        <w:overflowPunct w:val="0"/>
        <w:spacing w:line="360" w:lineRule="auto"/>
        <w:ind w:right="20" w:firstLine="720"/>
        <w:jc w:val="both"/>
        <w:rPr>
          <w:rFonts w:ascii="Bookman Old Style" w:hAnsi="Bookman Old Style"/>
          <w:lang w:val="lv-LV"/>
        </w:rPr>
      </w:pPr>
      <w:r w:rsidRPr="00B644FB">
        <w:rPr>
          <w:rFonts w:ascii="Bookman Old Style" w:hAnsi="Bookman Old Style"/>
          <w:lang w:val="lv-LV"/>
        </w:rPr>
        <w:t xml:space="preserve">Pašvaldībā ir vairākas iestādes, kas katra atbild par savu darbu, piemēram, </w:t>
      </w:r>
      <w:hyperlink r:id="rId14" w:history="1">
        <w:r w:rsidRPr="00B644FB">
          <w:rPr>
            <w:rStyle w:val="Hipersaite"/>
            <w:rFonts w:ascii="Bookman Old Style" w:hAnsi="Bookman Old Style"/>
            <w:color w:val="auto"/>
            <w:u w:val="none"/>
            <w:lang w:val="lv-LV"/>
          </w:rPr>
          <w:t>būvvalde</w:t>
        </w:r>
      </w:hyperlink>
      <w:r w:rsidRPr="00B644FB">
        <w:rPr>
          <w:rFonts w:ascii="Bookman Old Style" w:hAnsi="Bookman Old Style"/>
          <w:lang w:val="lv-LV"/>
        </w:rPr>
        <w:t xml:space="preserve">, </w:t>
      </w:r>
      <w:hyperlink r:id="rId15" w:history="1">
        <w:r w:rsidRPr="00B644FB">
          <w:rPr>
            <w:rStyle w:val="Hipersaite"/>
            <w:rFonts w:ascii="Bookman Old Style" w:hAnsi="Bookman Old Style"/>
            <w:color w:val="auto"/>
            <w:u w:val="none"/>
            <w:lang w:val="lv-LV"/>
          </w:rPr>
          <w:t>sociālais dienests</w:t>
        </w:r>
      </w:hyperlink>
      <w:r w:rsidRPr="00B644FB">
        <w:rPr>
          <w:rFonts w:ascii="Bookman Old Style" w:hAnsi="Bookman Old Style"/>
          <w:lang w:val="lv-LV"/>
        </w:rPr>
        <w:t xml:space="preserve">, </w:t>
      </w:r>
      <w:hyperlink r:id="rId16" w:history="1">
        <w:r w:rsidRPr="00B644FB">
          <w:rPr>
            <w:rStyle w:val="Hipersaite"/>
            <w:rFonts w:ascii="Bookman Old Style" w:hAnsi="Bookman Old Style"/>
            <w:color w:val="auto"/>
            <w:u w:val="none"/>
            <w:lang w:val="lv-LV"/>
          </w:rPr>
          <w:t>Dzimtsarakstu nodaļa</w:t>
        </w:r>
      </w:hyperlink>
      <w:r w:rsidRPr="00B644FB">
        <w:rPr>
          <w:rFonts w:ascii="Bookman Old Style" w:hAnsi="Bookman Old Style"/>
          <w:lang w:val="lv-LV"/>
        </w:rPr>
        <w:t xml:space="preserve">, </w:t>
      </w:r>
      <w:hyperlink r:id="rId17" w:history="1">
        <w:r w:rsidRPr="00B644FB">
          <w:rPr>
            <w:rStyle w:val="Hipersaite"/>
            <w:rFonts w:ascii="Bookman Old Style" w:hAnsi="Bookman Old Style"/>
            <w:color w:val="auto"/>
            <w:u w:val="none"/>
            <w:lang w:val="lv-LV"/>
          </w:rPr>
          <w:t>Bāriņtiesa</w:t>
        </w:r>
      </w:hyperlink>
      <w:r w:rsidRPr="00B644FB">
        <w:rPr>
          <w:rFonts w:ascii="Bookman Old Style" w:hAnsi="Bookman Old Style"/>
          <w:lang w:val="lv-LV"/>
        </w:rPr>
        <w:t xml:space="preserve">, Pašvaldības </w:t>
      </w:r>
      <w:hyperlink r:id="rId18" w:history="1">
        <w:r w:rsidRPr="00B644FB">
          <w:rPr>
            <w:rStyle w:val="Hipersaite"/>
            <w:rFonts w:ascii="Bookman Old Style" w:hAnsi="Bookman Old Style"/>
            <w:color w:val="auto"/>
            <w:u w:val="none"/>
            <w:lang w:val="lv-LV"/>
          </w:rPr>
          <w:t>policija</w:t>
        </w:r>
      </w:hyperlink>
      <w:r w:rsidRPr="00B644FB">
        <w:rPr>
          <w:rFonts w:ascii="Bookman Old Style" w:hAnsi="Bookman Old Style"/>
          <w:lang w:val="lv-LV"/>
        </w:rPr>
        <w:t xml:space="preserve">, </w:t>
      </w:r>
      <w:hyperlink r:id="rId19" w:history="1">
        <w:r w:rsidRPr="00B644FB">
          <w:rPr>
            <w:rStyle w:val="Hipersaite"/>
            <w:rFonts w:ascii="Bookman Old Style" w:hAnsi="Bookman Old Style"/>
            <w:color w:val="auto"/>
            <w:u w:val="none"/>
            <w:lang w:val="lv-LV"/>
          </w:rPr>
          <w:t>skolas</w:t>
        </w:r>
      </w:hyperlink>
      <w:r w:rsidRPr="00B644FB">
        <w:rPr>
          <w:rFonts w:ascii="Bookman Old Style" w:hAnsi="Bookman Old Style"/>
          <w:lang w:val="lv-LV"/>
        </w:rPr>
        <w:t xml:space="preserve">, PII, </w:t>
      </w:r>
      <w:hyperlink r:id="rId20" w:history="1">
        <w:r w:rsidRPr="00B644FB">
          <w:rPr>
            <w:rStyle w:val="Hipersaite"/>
            <w:rFonts w:ascii="Bookman Old Style" w:hAnsi="Bookman Old Style"/>
            <w:color w:val="auto"/>
            <w:u w:val="none"/>
            <w:lang w:val="lv-LV"/>
          </w:rPr>
          <w:t>Garkalnes sporta centrs</w:t>
        </w:r>
      </w:hyperlink>
      <w:r w:rsidRPr="00B644FB">
        <w:rPr>
          <w:rFonts w:ascii="Bookman Old Style" w:hAnsi="Bookman Old Style"/>
          <w:lang w:val="lv-LV"/>
        </w:rPr>
        <w:t xml:space="preserve">, </w:t>
      </w:r>
      <w:hyperlink r:id="rId21" w:history="1">
        <w:r w:rsidR="00685F42" w:rsidRPr="00B644FB">
          <w:rPr>
            <w:rStyle w:val="Hipersaite"/>
            <w:rFonts w:ascii="Bookman Old Style" w:hAnsi="Bookman Old Style"/>
            <w:color w:val="auto"/>
            <w:u w:val="none"/>
            <w:lang w:val="lv-LV"/>
          </w:rPr>
          <w:t>K</w:t>
        </w:r>
        <w:r w:rsidRPr="00B644FB">
          <w:rPr>
            <w:rStyle w:val="Hipersaite"/>
            <w:rFonts w:ascii="Bookman Old Style" w:hAnsi="Bookman Old Style"/>
            <w:color w:val="auto"/>
            <w:u w:val="none"/>
            <w:lang w:val="lv-LV"/>
          </w:rPr>
          <w:t>ultūras centrs "Berģi"</w:t>
        </w:r>
      </w:hyperlink>
      <w:r w:rsidRPr="00B644FB">
        <w:rPr>
          <w:rFonts w:ascii="Bookman Old Style" w:hAnsi="Bookman Old Style"/>
          <w:lang w:val="lv-LV"/>
        </w:rPr>
        <w:t>, bibliotēkas</w:t>
      </w:r>
      <w:r w:rsidR="00685F42" w:rsidRPr="00B644FB">
        <w:rPr>
          <w:rFonts w:ascii="Bookman Old Style" w:hAnsi="Bookman Old Style"/>
          <w:lang w:val="lv-LV"/>
        </w:rPr>
        <w:t>, Dienas centri</w:t>
      </w:r>
      <w:r w:rsidRPr="00B644FB">
        <w:rPr>
          <w:rFonts w:ascii="Bookman Old Style" w:hAnsi="Bookman Old Style"/>
          <w:lang w:val="lv-LV"/>
        </w:rPr>
        <w:t>.</w:t>
      </w:r>
    </w:p>
    <w:p w14:paraId="3E7DB5B4" w14:textId="77777777" w:rsidR="00876F7B" w:rsidRPr="00B644FB" w:rsidRDefault="002E0213" w:rsidP="00B644FB">
      <w:pPr>
        <w:overflowPunct w:val="0"/>
        <w:spacing w:line="360" w:lineRule="auto"/>
        <w:ind w:right="20" w:firstLine="720"/>
        <w:jc w:val="both"/>
        <w:rPr>
          <w:rFonts w:ascii="Bookman Old Style" w:hAnsi="Bookman Old Style"/>
          <w:bCs/>
          <w:lang w:val="lv-LV"/>
        </w:rPr>
      </w:pPr>
      <w:r w:rsidRPr="00B644FB">
        <w:rPr>
          <w:rFonts w:ascii="Bookman Old Style" w:hAnsi="Bookman Old Style"/>
          <w:bCs/>
          <w:lang w:val="lv-LV"/>
        </w:rPr>
        <w:t>Garkalnes novad</w:t>
      </w:r>
      <w:r w:rsidRPr="00B644FB">
        <w:rPr>
          <w:rFonts w:ascii="Bookman Old Style" w:hAnsi="Bookman Old Style"/>
          <w:bCs/>
          <w:lang w:val="lv-LV"/>
        </w:rPr>
        <w:t xml:space="preserve">a domē strādājošo skaits gada sākumā bija </w:t>
      </w:r>
      <w:r w:rsidR="009D23FD" w:rsidRPr="00B644FB">
        <w:rPr>
          <w:rFonts w:ascii="Bookman Old Style" w:hAnsi="Bookman Old Style"/>
          <w:bCs/>
          <w:lang w:val="lv-LV"/>
        </w:rPr>
        <w:t>4</w:t>
      </w:r>
      <w:r w:rsidR="00685F42" w:rsidRPr="00B644FB">
        <w:rPr>
          <w:rFonts w:ascii="Bookman Old Style" w:hAnsi="Bookman Old Style"/>
          <w:bCs/>
          <w:lang w:val="lv-LV"/>
        </w:rPr>
        <w:t>30</w:t>
      </w:r>
      <w:r w:rsidRPr="00B644FB">
        <w:rPr>
          <w:rFonts w:ascii="Bookman Old Style" w:hAnsi="Bookman Old Style"/>
          <w:bCs/>
          <w:lang w:val="lv-LV"/>
        </w:rPr>
        <w:t xml:space="preserve"> strādājošie (ieskaitot pedagogus) un gada beigās </w:t>
      </w:r>
      <w:r w:rsidR="009B287A" w:rsidRPr="00B644FB">
        <w:rPr>
          <w:rFonts w:ascii="Bookman Old Style" w:hAnsi="Bookman Old Style"/>
          <w:bCs/>
          <w:lang w:val="lv-LV"/>
        </w:rPr>
        <w:t>4</w:t>
      </w:r>
      <w:r w:rsidR="00685F42" w:rsidRPr="00B644FB">
        <w:rPr>
          <w:rFonts w:ascii="Bookman Old Style" w:hAnsi="Bookman Old Style"/>
          <w:bCs/>
          <w:lang w:val="lv-LV"/>
        </w:rPr>
        <w:t>38</w:t>
      </w:r>
      <w:r w:rsidRPr="00B644FB">
        <w:rPr>
          <w:rFonts w:ascii="Bookman Old Style" w:hAnsi="Bookman Old Style"/>
          <w:bCs/>
          <w:lang w:val="lv-LV"/>
        </w:rPr>
        <w:t xml:space="preserve"> strādājošie.</w:t>
      </w:r>
      <w:r w:rsidR="00564862" w:rsidRPr="00B644FB">
        <w:rPr>
          <w:rFonts w:ascii="Bookman Old Style" w:hAnsi="Bookman Old Style"/>
          <w:bCs/>
          <w:lang w:val="lv-LV"/>
        </w:rPr>
        <w:t xml:space="preserve"> </w:t>
      </w:r>
      <w:r w:rsidR="009D23FD" w:rsidRPr="00B644FB">
        <w:rPr>
          <w:rFonts w:ascii="Bookman Old Style" w:hAnsi="Bookman Old Style"/>
          <w:bCs/>
          <w:lang w:val="lv-LV"/>
        </w:rPr>
        <w:t xml:space="preserve">Darba vietu skaits pieaudzis par </w:t>
      </w:r>
      <w:r w:rsidR="00685F42" w:rsidRPr="00B644FB">
        <w:rPr>
          <w:rFonts w:ascii="Bookman Old Style" w:hAnsi="Bookman Old Style"/>
          <w:bCs/>
          <w:lang w:val="lv-LV"/>
        </w:rPr>
        <w:t>8</w:t>
      </w:r>
      <w:r w:rsidR="009D23FD" w:rsidRPr="00B644FB">
        <w:rPr>
          <w:rFonts w:ascii="Bookman Old Style" w:hAnsi="Bookman Old Style"/>
          <w:bCs/>
          <w:lang w:val="lv-LV"/>
        </w:rPr>
        <w:t xml:space="preserve"> vietām.</w:t>
      </w:r>
      <w:r w:rsidR="007971A7" w:rsidRPr="00B644FB">
        <w:rPr>
          <w:rFonts w:ascii="Bookman Old Style" w:hAnsi="Bookman Old Style"/>
          <w:bCs/>
          <w:lang w:val="lv-LV"/>
        </w:rPr>
        <w:t xml:space="preserve"> </w:t>
      </w:r>
    </w:p>
    <w:p w14:paraId="77B08B9C" w14:textId="77777777" w:rsidR="0093308B" w:rsidRPr="00B644FB" w:rsidRDefault="0093308B" w:rsidP="00B644FB">
      <w:pPr>
        <w:pStyle w:val="Vienkrsteksts"/>
        <w:spacing w:line="360" w:lineRule="auto"/>
        <w:jc w:val="both"/>
        <w:rPr>
          <w:rFonts w:ascii="Bookman Old Style" w:hAnsi="Bookman Old Style"/>
          <w:sz w:val="24"/>
          <w:szCs w:val="24"/>
          <w:lang w:val="lv-LV"/>
        </w:rPr>
      </w:pPr>
    </w:p>
    <w:p w14:paraId="4AE8DBFA" w14:textId="77777777" w:rsidR="00A00731" w:rsidRPr="00B644FB" w:rsidRDefault="002E0213" w:rsidP="00B644FB">
      <w:pPr>
        <w:pStyle w:val="Vienkrsteksts"/>
        <w:spacing w:line="360" w:lineRule="auto"/>
        <w:ind w:firstLine="720"/>
        <w:jc w:val="both"/>
        <w:rPr>
          <w:rFonts w:ascii="Bookman Old Style" w:hAnsi="Bookman Old Style"/>
          <w:sz w:val="24"/>
          <w:szCs w:val="24"/>
          <w:lang w:val="lv-LV"/>
        </w:rPr>
      </w:pPr>
      <w:r w:rsidRPr="00B644FB">
        <w:rPr>
          <w:rFonts w:ascii="Bookman Old Style" w:hAnsi="Bookman Old Style"/>
          <w:sz w:val="24"/>
          <w:szCs w:val="24"/>
          <w:lang w:val="lv-LV"/>
        </w:rPr>
        <w:t>Dom</w:t>
      </w:r>
      <w:r w:rsidR="008D6E67" w:rsidRPr="00B644FB">
        <w:rPr>
          <w:rFonts w:ascii="Bookman Old Style" w:hAnsi="Bookman Old Style"/>
          <w:sz w:val="24"/>
          <w:szCs w:val="24"/>
          <w:lang w:val="lv-LV"/>
        </w:rPr>
        <w:t>es</w:t>
      </w:r>
      <w:r w:rsidRPr="00B644FB">
        <w:rPr>
          <w:rFonts w:ascii="Bookman Old Style" w:hAnsi="Bookman Old Style"/>
          <w:sz w:val="24"/>
          <w:szCs w:val="24"/>
          <w:lang w:val="lv-LV"/>
        </w:rPr>
        <w:t xml:space="preserve"> administrācij</w:t>
      </w:r>
      <w:r w:rsidR="008D6E67" w:rsidRPr="00B644FB">
        <w:rPr>
          <w:rFonts w:ascii="Bookman Old Style" w:hAnsi="Bookman Old Style"/>
          <w:sz w:val="24"/>
          <w:szCs w:val="24"/>
          <w:lang w:val="lv-LV"/>
        </w:rPr>
        <w:t>ā</w:t>
      </w:r>
      <w:r w:rsidRPr="00B644FB">
        <w:rPr>
          <w:rFonts w:ascii="Bookman Old Style" w:hAnsi="Bookman Old Style"/>
          <w:sz w:val="24"/>
          <w:szCs w:val="24"/>
          <w:lang w:val="lv-LV"/>
        </w:rPr>
        <w:t xml:space="preserve"> un struktūrvienīb</w:t>
      </w:r>
      <w:r w:rsidR="008D6E67" w:rsidRPr="00B644FB">
        <w:rPr>
          <w:rFonts w:ascii="Bookman Old Style" w:hAnsi="Bookman Old Style"/>
          <w:sz w:val="24"/>
          <w:szCs w:val="24"/>
          <w:lang w:val="lv-LV"/>
        </w:rPr>
        <w:t>ā</w:t>
      </w:r>
      <w:r w:rsidRPr="00B644FB">
        <w:rPr>
          <w:rFonts w:ascii="Bookman Old Style" w:hAnsi="Bookman Old Style"/>
          <w:sz w:val="24"/>
          <w:szCs w:val="24"/>
          <w:lang w:val="lv-LV"/>
        </w:rPr>
        <w:t>s strādā 10</w:t>
      </w:r>
      <w:r w:rsidR="00482EAF">
        <w:rPr>
          <w:rFonts w:ascii="Bookman Old Style" w:hAnsi="Bookman Old Style"/>
          <w:sz w:val="24"/>
          <w:szCs w:val="24"/>
          <w:lang w:val="lv-LV"/>
        </w:rPr>
        <w:t>9</w:t>
      </w:r>
      <w:r w:rsidRPr="00B644FB">
        <w:rPr>
          <w:rFonts w:ascii="Bookman Old Style" w:hAnsi="Bookman Old Style"/>
          <w:sz w:val="24"/>
          <w:szCs w:val="24"/>
          <w:lang w:val="lv-LV"/>
        </w:rPr>
        <w:t xml:space="preserve"> darbinieki. </w:t>
      </w:r>
    </w:p>
    <w:p w14:paraId="624BECD8" w14:textId="77777777" w:rsidR="00A00731" w:rsidRPr="00B644FB" w:rsidRDefault="002E0213" w:rsidP="00B644FB">
      <w:pPr>
        <w:pStyle w:val="Vienkrsteksts"/>
        <w:spacing w:line="360" w:lineRule="auto"/>
        <w:jc w:val="both"/>
        <w:rPr>
          <w:rFonts w:ascii="Bookman Old Style" w:hAnsi="Bookman Old Style"/>
          <w:sz w:val="24"/>
          <w:szCs w:val="24"/>
          <w:lang w:val="lv-LV"/>
        </w:rPr>
      </w:pPr>
      <w:r w:rsidRPr="00B644FB">
        <w:rPr>
          <w:rFonts w:ascii="Bookman Old Style" w:hAnsi="Bookman Old Style"/>
          <w:sz w:val="24"/>
          <w:szCs w:val="24"/>
          <w:lang w:val="lv-LV"/>
        </w:rPr>
        <w:t>No tiem, 4</w:t>
      </w:r>
      <w:r w:rsidR="00482EAF">
        <w:rPr>
          <w:rFonts w:ascii="Bookman Old Style" w:hAnsi="Bookman Old Style"/>
          <w:sz w:val="24"/>
          <w:szCs w:val="24"/>
          <w:lang w:val="lv-LV"/>
        </w:rPr>
        <w:t>7 - vīrieši</w:t>
      </w:r>
      <w:r w:rsidRPr="00B644FB">
        <w:rPr>
          <w:rFonts w:ascii="Bookman Old Style" w:hAnsi="Bookman Old Style"/>
          <w:sz w:val="24"/>
          <w:szCs w:val="24"/>
          <w:lang w:val="lv-LV"/>
        </w:rPr>
        <w:t xml:space="preserve">, </w:t>
      </w:r>
      <w:r w:rsidRPr="00B644FB">
        <w:rPr>
          <w:rFonts w:ascii="Bookman Old Style" w:hAnsi="Bookman Old Style"/>
          <w:sz w:val="24"/>
          <w:szCs w:val="24"/>
          <w:lang w:val="lv-LV"/>
        </w:rPr>
        <w:t>62-sievietes.</w:t>
      </w:r>
    </w:p>
    <w:p w14:paraId="15CA114F" w14:textId="77777777" w:rsidR="00A00731" w:rsidRPr="00B644FB" w:rsidRDefault="002E0213" w:rsidP="00B644FB">
      <w:pPr>
        <w:pStyle w:val="Vienkrsteksts"/>
        <w:spacing w:line="360" w:lineRule="auto"/>
        <w:jc w:val="both"/>
        <w:rPr>
          <w:rFonts w:ascii="Bookman Old Style" w:hAnsi="Bookman Old Style"/>
          <w:sz w:val="24"/>
          <w:szCs w:val="24"/>
          <w:lang w:val="lv-LV"/>
        </w:rPr>
      </w:pPr>
      <w:r w:rsidRPr="00B644FB">
        <w:rPr>
          <w:rFonts w:ascii="Bookman Old Style" w:hAnsi="Bookman Old Style"/>
          <w:sz w:val="24"/>
          <w:szCs w:val="24"/>
          <w:lang w:val="lv-LV"/>
        </w:rPr>
        <w:t>Augstākā iz</w:t>
      </w:r>
      <w:r w:rsidR="00482EAF">
        <w:rPr>
          <w:rFonts w:ascii="Bookman Old Style" w:hAnsi="Bookman Old Style"/>
          <w:sz w:val="24"/>
          <w:szCs w:val="24"/>
          <w:lang w:val="lv-LV"/>
        </w:rPr>
        <w:t>glītība ir  72</w:t>
      </w:r>
      <w:r w:rsidRPr="00B644FB">
        <w:rPr>
          <w:rFonts w:ascii="Bookman Old Style" w:hAnsi="Bookman Old Style"/>
          <w:sz w:val="24"/>
          <w:szCs w:val="24"/>
          <w:lang w:val="lv-LV"/>
        </w:rPr>
        <w:t xml:space="preserve"> darbiniekiem, vidēja -2, vidējā speciālā – 25, pamata – 10.</w:t>
      </w:r>
    </w:p>
    <w:p w14:paraId="0406BA53" w14:textId="77777777" w:rsidR="0024078B" w:rsidRPr="00B644FB" w:rsidRDefault="002E0213" w:rsidP="00B644FB">
      <w:pPr>
        <w:overflowPunct w:val="0"/>
        <w:spacing w:line="360" w:lineRule="auto"/>
        <w:ind w:right="20" w:firstLine="720"/>
        <w:jc w:val="both"/>
        <w:rPr>
          <w:rFonts w:ascii="Bookman Old Style" w:hAnsi="Bookman Old Style"/>
          <w:b/>
          <w:bCs/>
          <w:color w:val="202020"/>
          <w:spacing w:val="-1"/>
          <w:lang w:val="lv-LV"/>
        </w:rPr>
      </w:pPr>
      <w:r w:rsidRPr="00B644FB">
        <w:rPr>
          <w:rFonts w:ascii="Bookman Old Style" w:hAnsi="Bookman Old Style"/>
          <w:lang w:val="lv-LV"/>
        </w:rPr>
        <w:t>Lai informētu Garkalnes novada iedzīvotājus par Garkalnes novada darbību un aktualitātēm, katru mēnesi novada iedzīvotiem tiek izsūtīta bezmaksas avīze „Gar</w:t>
      </w:r>
      <w:r w:rsidRPr="00B644FB">
        <w:rPr>
          <w:rFonts w:ascii="Bookman Old Style" w:hAnsi="Bookman Old Style"/>
          <w:lang w:val="lv-LV"/>
        </w:rPr>
        <w:t xml:space="preserve">kalnes novada Vēstis”, kā arī iedzīvotāji ar novadā aktuālāko informāciju var iepazīties Garkalnes novada domes mājas lapā </w:t>
      </w:r>
      <w:hyperlink r:id="rId22" w:history="1">
        <w:r w:rsidRPr="00B644FB">
          <w:rPr>
            <w:rStyle w:val="Hipersaite"/>
            <w:rFonts w:ascii="Bookman Old Style" w:hAnsi="Bookman Old Style"/>
            <w:lang w:val="lv-LV"/>
          </w:rPr>
          <w:t>www.garkalne.lv</w:t>
        </w:r>
      </w:hyperlink>
    </w:p>
    <w:p w14:paraId="1126C597" w14:textId="77777777" w:rsidR="0024078B" w:rsidRPr="00B644FB" w:rsidRDefault="0024078B" w:rsidP="00B644FB">
      <w:pPr>
        <w:spacing w:line="360" w:lineRule="auto"/>
        <w:rPr>
          <w:rFonts w:ascii="Bookman Old Style" w:hAnsi="Bookman Old Style"/>
          <w:lang w:val="lv-LV"/>
        </w:rPr>
      </w:pPr>
    </w:p>
    <w:p w14:paraId="1776F79E" w14:textId="77777777" w:rsidR="008D6E67" w:rsidRPr="00B644FB" w:rsidRDefault="008D6E67" w:rsidP="00B644FB">
      <w:pPr>
        <w:spacing w:line="360" w:lineRule="auto"/>
        <w:rPr>
          <w:rFonts w:ascii="Bookman Old Style" w:hAnsi="Bookman Old Style"/>
          <w:lang w:val="lv-LV"/>
        </w:rPr>
      </w:pPr>
    </w:p>
    <w:p w14:paraId="4A061FFF" w14:textId="77777777" w:rsidR="008902A6" w:rsidRPr="00B644FB" w:rsidRDefault="002E0213" w:rsidP="008D2871">
      <w:pPr>
        <w:spacing w:line="276" w:lineRule="auto"/>
        <w:rPr>
          <w:rFonts w:ascii="Bookman Old Style" w:hAnsi="Bookman Old Style"/>
          <w:lang w:val="lv-LV"/>
        </w:rPr>
      </w:pPr>
      <w:r w:rsidRPr="00B644FB">
        <w:rPr>
          <w:rFonts w:ascii="Bookman Old Style" w:hAnsi="Bookman Old Style"/>
          <w:lang w:val="lv-LV"/>
        </w:rPr>
        <w:t xml:space="preserve">Garkalnes novada </w:t>
      </w:r>
    </w:p>
    <w:p w14:paraId="68064AEF" w14:textId="77777777" w:rsidR="00876F7B" w:rsidRPr="00B644FB" w:rsidRDefault="002E0213" w:rsidP="007A7860">
      <w:pPr>
        <w:spacing w:line="276" w:lineRule="auto"/>
        <w:rPr>
          <w:rFonts w:ascii="Bookman Old Style" w:hAnsi="Bookman Old Style"/>
          <w:lang w:val="lv-LV"/>
        </w:rPr>
      </w:pPr>
      <w:r w:rsidRPr="00B644FB">
        <w:rPr>
          <w:rFonts w:ascii="Bookman Old Style" w:hAnsi="Bookman Old Style"/>
          <w:lang w:val="lv-LV"/>
        </w:rPr>
        <w:t>domes</w:t>
      </w:r>
      <w:r w:rsidR="008D2871" w:rsidRPr="00B644FB">
        <w:rPr>
          <w:rFonts w:ascii="Bookman Old Style" w:hAnsi="Bookman Old Style"/>
          <w:lang w:val="lv-LV"/>
        </w:rPr>
        <w:t xml:space="preserve"> </w:t>
      </w:r>
      <w:r w:rsidR="00B81AD3" w:rsidRPr="00B644FB">
        <w:rPr>
          <w:rFonts w:ascii="Bookman Old Style" w:hAnsi="Bookman Old Style"/>
          <w:lang w:val="lv-LV"/>
        </w:rPr>
        <w:t>priekšsēdētāj</w:t>
      </w:r>
      <w:r w:rsidR="00685F42" w:rsidRPr="00B644FB">
        <w:rPr>
          <w:rFonts w:ascii="Bookman Old Style" w:hAnsi="Bookman Old Style"/>
          <w:lang w:val="lv-LV"/>
        </w:rPr>
        <w:t xml:space="preserve">s          </w:t>
      </w:r>
      <w:r w:rsidR="008902A6" w:rsidRPr="00B644FB">
        <w:rPr>
          <w:rFonts w:ascii="Bookman Old Style" w:hAnsi="Bookman Old Style"/>
          <w:lang w:val="lv-LV"/>
        </w:rPr>
        <w:t xml:space="preserve">               </w:t>
      </w:r>
      <w:r w:rsidR="00B81AD3" w:rsidRPr="00B644FB">
        <w:rPr>
          <w:rFonts w:ascii="Bookman Old Style" w:hAnsi="Bookman Old Style"/>
          <w:lang w:val="lv-LV"/>
        </w:rPr>
        <w:t xml:space="preserve">                  </w:t>
      </w:r>
      <w:r w:rsidR="008902A6" w:rsidRPr="00B644FB">
        <w:rPr>
          <w:rFonts w:ascii="Bookman Old Style" w:hAnsi="Bookman Old Style"/>
          <w:lang w:val="lv-LV"/>
        </w:rPr>
        <w:t xml:space="preserve">        </w:t>
      </w:r>
      <w:r w:rsidR="00482EAF">
        <w:rPr>
          <w:rFonts w:ascii="Bookman Old Style" w:hAnsi="Bookman Old Style"/>
          <w:lang w:val="lv-LV"/>
        </w:rPr>
        <w:t>Edgars Treibergs</w:t>
      </w:r>
    </w:p>
    <w:p w14:paraId="54758FBC" w14:textId="77777777" w:rsidR="00492F47" w:rsidRDefault="00492F47" w:rsidP="007A7860">
      <w:pPr>
        <w:spacing w:line="276" w:lineRule="auto"/>
        <w:rPr>
          <w:rFonts w:ascii="Bookman Old Style" w:hAnsi="Bookman Old Style"/>
          <w:lang w:val="lv-LV"/>
        </w:rPr>
      </w:pPr>
    </w:p>
    <w:p w14:paraId="3D180221" w14:textId="77777777" w:rsidR="002639A4" w:rsidRDefault="002639A4" w:rsidP="007A7860">
      <w:pPr>
        <w:spacing w:line="276" w:lineRule="auto"/>
        <w:rPr>
          <w:rFonts w:ascii="Bookman Old Style" w:hAnsi="Bookman Old Style"/>
          <w:lang w:val="lv-LV"/>
        </w:rPr>
      </w:pPr>
    </w:p>
    <w:p w14:paraId="5D1675DE" w14:textId="77777777" w:rsidR="002639A4" w:rsidRDefault="002639A4" w:rsidP="007A7860">
      <w:pPr>
        <w:spacing w:line="276" w:lineRule="auto"/>
        <w:rPr>
          <w:rFonts w:ascii="Bookman Old Style" w:hAnsi="Bookman Old Style"/>
          <w:lang w:val="lv-LV"/>
        </w:rPr>
      </w:pPr>
    </w:p>
    <w:p w14:paraId="41B4A33C" w14:textId="77777777" w:rsidR="002639A4" w:rsidRDefault="002639A4" w:rsidP="007A7860">
      <w:pPr>
        <w:spacing w:line="276" w:lineRule="auto"/>
        <w:rPr>
          <w:rFonts w:ascii="Bookman Old Style" w:hAnsi="Bookman Old Style"/>
          <w:lang w:val="lv-LV"/>
        </w:rPr>
      </w:pPr>
    </w:p>
    <w:p w14:paraId="49E7099E" w14:textId="77777777" w:rsidR="002639A4" w:rsidRDefault="002639A4" w:rsidP="007A7860">
      <w:pPr>
        <w:spacing w:line="276" w:lineRule="auto"/>
        <w:rPr>
          <w:rFonts w:ascii="Bookman Old Style" w:hAnsi="Bookman Old Style"/>
          <w:lang w:val="lv-LV"/>
        </w:rPr>
      </w:pPr>
    </w:p>
    <w:p w14:paraId="3F68BD8D" w14:textId="77777777" w:rsidR="002639A4" w:rsidRDefault="002639A4" w:rsidP="007A7860">
      <w:pPr>
        <w:spacing w:line="276" w:lineRule="auto"/>
        <w:rPr>
          <w:rFonts w:ascii="Bookman Old Style" w:hAnsi="Bookman Old Style"/>
          <w:lang w:val="lv-LV"/>
        </w:rPr>
      </w:pPr>
    </w:p>
    <w:p w14:paraId="303CAB2E" w14:textId="77777777" w:rsidR="002639A4" w:rsidRDefault="002639A4" w:rsidP="007A7860">
      <w:pPr>
        <w:spacing w:line="276" w:lineRule="auto"/>
        <w:rPr>
          <w:rFonts w:ascii="Bookman Old Style" w:hAnsi="Bookman Old Style"/>
          <w:lang w:val="lv-LV"/>
        </w:rPr>
      </w:pPr>
    </w:p>
    <w:p w14:paraId="227FDF33" w14:textId="77777777" w:rsidR="002639A4" w:rsidRDefault="002639A4" w:rsidP="007A7860">
      <w:pPr>
        <w:spacing w:line="276" w:lineRule="auto"/>
        <w:rPr>
          <w:rFonts w:ascii="Bookman Old Style" w:hAnsi="Bookman Old Style"/>
          <w:lang w:val="lv-LV"/>
        </w:rPr>
      </w:pPr>
    </w:p>
    <w:p w14:paraId="1EA2790D" w14:textId="77777777" w:rsidR="002639A4" w:rsidRDefault="002639A4" w:rsidP="007A7860">
      <w:pPr>
        <w:spacing w:line="276" w:lineRule="auto"/>
        <w:rPr>
          <w:rFonts w:ascii="Bookman Old Style" w:hAnsi="Bookman Old Style"/>
          <w:lang w:val="lv-LV"/>
        </w:rPr>
      </w:pPr>
    </w:p>
    <w:p w14:paraId="5A0AB32D" w14:textId="77777777" w:rsidR="002639A4" w:rsidRDefault="002639A4" w:rsidP="007A7860">
      <w:pPr>
        <w:spacing w:line="276" w:lineRule="auto"/>
        <w:rPr>
          <w:rFonts w:ascii="Bookman Old Style" w:hAnsi="Bookman Old Style"/>
          <w:lang w:val="lv-LV"/>
        </w:rPr>
      </w:pPr>
    </w:p>
    <w:p w14:paraId="67889BD0" w14:textId="77777777" w:rsidR="002639A4" w:rsidRDefault="002639A4" w:rsidP="007A7860">
      <w:pPr>
        <w:spacing w:line="276" w:lineRule="auto"/>
        <w:rPr>
          <w:rFonts w:ascii="Bookman Old Style" w:hAnsi="Bookman Old Style"/>
          <w:lang w:val="lv-LV"/>
        </w:rPr>
      </w:pPr>
    </w:p>
    <w:p w14:paraId="7ECE6BED" w14:textId="77777777" w:rsidR="002639A4" w:rsidRDefault="002639A4" w:rsidP="007A7860">
      <w:pPr>
        <w:spacing w:line="276" w:lineRule="auto"/>
        <w:rPr>
          <w:rFonts w:ascii="Bookman Old Style" w:hAnsi="Bookman Old Style"/>
          <w:lang w:val="lv-LV"/>
        </w:rPr>
      </w:pPr>
    </w:p>
    <w:p w14:paraId="500F5C7B" w14:textId="77777777" w:rsidR="002639A4" w:rsidRDefault="002639A4" w:rsidP="007A7860">
      <w:pPr>
        <w:spacing w:line="276" w:lineRule="auto"/>
        <w:rPr>
          <w:rFonts w:ascii="Bookman Old Style" w:hAnsi="Bookman Old Style"/>
          <w:lang w:val="lv-LV"/>
        </w:rPr>
      </w:pPr>
    </w:p>
    <w:p w14:paraId="785BBE69" w14:textId="77777777" w:rsidR="002639A4" w:rsidRDefault="002639A4" w:rsidP="007A7860">
      <w:pPr>
        <w:spacing w:line="276" w:lineRule="auto"/>
        <w:rPr>
          <w:rFonts w:ascii="Bookman Old Style" w:hAnsi="Bookman Old Style"/>
          <w:lang w:val="lv-LV"/>
        </w:rPr>
      </w:pPr>
    </w:p>
    <w:p w14:paraId="72A4B947" w14:textId="77777777" w:rsidR="002639A4" w:rsidRDefault="002639A4" w:rsidP="007A7860">
      <w:pPr>
        <w:spacing w:line="276" w:lineRule="auto"/>
        <w:rPr>
          <w:rFonts w:ascii="Bookman Old Style" w:hAnsi="Bookman Old Style"/>
          <w:lang w:val="lv-LV"/>
        </w:rPr>
      </w:pPr>
    </w:p>
    <w:p w14:paraId="3464D1CE" w14:textId="77777777" w:rsidR="00492F47" w:rsidRDefault="00492F47" w:rsidP="007A7860">
      <w:pPr>
        <w:spacing w:line="276" w:lineRule="auto"/>
        <w:rPr>
          <w:rFonts w:ascii="Bookman Old Style" w:hAnsi="Bookman Old Style"/>
          <w:lang w:val="lv-LV"/>
        </w:rPr>
      </w:pPr>
    </w:p>
    <w:p w14:paraId="1AD18CCD" w14:textId="77777777" w:rsidR="002633D1" w:rsidRPr="00B644FB" w:rsidRDefault="002E0213" w:rsidP="003F3882">
      <w:pPr>
        <w:pStyle w:val="Sarakstarindkopa"/>
        <w:numPr>
          <w:ilvl w:val="0"/>
          <w:numId w:val="3"/>
        </w:numPr>
        <w:spacing w:line="276" w:lineRule="auto"/>
        <w:rPr>
          <w:rFonts w:ascii="Bookman Old Style" w:hAnsi="Bookman Old Style"/>
          <w:b/>
          <w:bCs/>
          <w:spacing w:val="-1"/>
          <w:lang w:val="lv-LV"/>
        </w:rPr>
      </w:pPr>
      <w:r w:rsidRPr="00B644FB">
        <w:rPr>
          <w:rFonts w:ascii="Bookman Old Style" w:hAnsi="Bookman Old Style"/>
          <w:b/>
          <w:bCs/>
          <w:color w:val="000000"/>
          <w:lang w:val="lv-LV"/>
        </w:rPr>
        <w:lastRenderedPageBreak/>
        <w:t>ZVĒRINĀTA REVIDENTA ZIŅOJUMS</w:t>
      </w:r>
    </w:p>
    <w:p w14:paraId="74135A74" w14:textId="77777777" w:rsidR="00D85518" w:rsidRPr="00B644FB" w:rsidRDefault="00D85518" w:rsidP="00D85518">
      <w:pPr>
        <w:spacing w:line="276" w:lineRule="auto"/>
        <w:rPr>
          <w:rFonts w:ascii="Bookman Old Style" w:hAnsi="Bookman Old Style"/>
          <w:b/>
          <w:bCs/>
          <w:spacing w:val="-1"/>
          <w:lang w:val="lv-LV"/>
        </w:rPr>
      </w:pPr>
    </w:p>
    <w:p w14:paraId="25820702" w14:textId="77777777" w:rsidR="00482EAF" w:rsidRPr="00482EAF" w:rsidRDefault="002E0213" w:rsidP="00482EAF">
      <w:pPr>
        <w:spacing w:after="120"/>
        <w:rPr>
          <w:rFonts w:ascii="Bookman Old Style" w:hAnsi="Bookman Old Style" w:cstheme="minorHAnsi"/>
          <w:b/>
          <w:lang w:val="lv-LV"/>
        </w:rPr>
      </w:pPr>
      <w:r>
        <w:rPr>
          <w:rFonts w:ascii="Bookman Old Style" w:hAnsi="Bookman Old Style"/>
          <w:b/>
          <w:lang w:val="lv-LV"/>
        </w:rPr>
        <w:t>202</w:t>
      </w:r>
      <w:r w:rsidR="00F80BED">
        <w:rPr>
          <w:rFonts w:ascii="Bookman Old Style" w:hAnsi="Bookman Old Style"/>
          <w:b/>
          <w:lang w:val="lv-LV"/>
        </w:rPr>
        <w:t>1</w:t>
      </w:r>
      <w:r w:rsidR="00D85518" w:rsidRPr="00B644FB">
        <w:rPr>
          <w:rFonts w:ascii="Bookman Old Style" w:hAnsi="Bookman Old Style"/>
          <w:b/>
          <w:lang w:val="lv-LV"/>
        </w:rPr>
        <w:t xml:space="preserve">.gada </w:t>
      </w:r>
      <w:r>
        <w:rPr>
          <w:rFonts w:ascii="Bookman Old Style" w:hAnsi="Bookman Old Style"/>
          <w:b/>
          <w:lang w:val="lv-LV"/>
        </w:rPr>
        <w:t xml:space="preserve">06.maija vēstule </w:t>
      </w:r>
      <w:r w:rsidRPr="00482EAF">
        <w:rPr>
          <w:rFonts w:ascii="Bookman Old Style" w:hAnsi="Bookman Old Style"/>
          <w:b/>
          <w:lang w:val="lv-LV"/>
        </w:rPr>
        <w:t>Nr.</w:t>
      </w:r>
      <w:r w:rsidRPr="00482EAF">
        <w:rPr>
          <w:rFonts w:ascii="Bookman Old Style" w:hAnsi="Bookman Old Style" w:cstheme="minorHAnsi"/>
          <w:b/>
          <w:lang w:val="lv-LV"/>
        </w:rPr>
        <w:t>05-03/2021</w:t>
      </w:r>
    </w:p>
    <w:p w14:paraId="08539CBD" w14:textId="77777777" w:rsidR="00D85518" w:rsidRPr="00B644FB" w:rsidRDefault="00D85518" w:rsidP="00D85518">
      <w:pPr>
        <w:spacing w:after="120"/>
        <w:rPr>
          <w:rFonts w:ascii="Bookman Old Style" w:hAnsi="Bookman Old Style"/>
          <w:b/>
          <w:lang w:val="lv-LV"/>
        </w:rPr>
      </w:pPr>
    </w:p>
    <w:p w14:paraId="0AB0BD4E" w14:textId="77777777" w:rsidR="00D85518" w:rsidRPr="00B644FB" w:rsidRDefault="002E0213" w:rsidP="00F17825">
      <w:pPr>
        <w:pStyle w:val="Virsraksts1"/>
        <w:spacing w:after="120"/>
        <w:jc w:val="right"/>
        <w:rPr>
          <w:rFonts w:ascii="Bookman Old Style" w:hAnsi="Bookman Old Style"/>
          <w:lang w:val="lv-LV"/>
        </w:rPr>
      </w:pPr>
      <w:r w:rsidRPr="00B644FB">
        <w:rPr>
          <w:rFonts w:ascii="Bookman Old Style" w:hAnsi="Bookman Old Style"/>
          <w:lang w:val="lv-LV"/>
        </w:rPr>
        <w:t xml:space="preserve"> Garkalnes novada domei</w:t>
      </w:r>
    </w:p>
    <w:p w14:paraId="395B071E" w14:textId="77777777" w:rsidR="00D85518" w:rsidRPr="00B644FB" w:rsidRDefault="00D85518" w:rsidP="00D85518">
      <w:pPr>
        <w:spacing w:after="120"/>
        <w:jc w:val="right"/>
        <w:rPr>
          <w:rFonts w:ascii="Bookman Old Style" w:hAnsi="Bookman Old Style"/>
          <w:b/>
          <w:sz w:val="16"/>
          <w:szCs w:val="16"/>
          <w:highlight w:val="yellow"/>
          <w:lang w:val="lv-LV"/>
        </w:rPr>
      </w:pPr>
    </w:p>
    <w:p w14:paraId="742CE30F" w14:textId="77777777" w:rsidR="00D85518" w:rsidRPr="00B644FB" w:rsidRDefault="002E0213" w:rsidP="00D85518">
      <w:pPr>
        <w:pStyle w:val="Virsraksts2"/>
        <w:rPr>
          <w:rFonts w:ascii="Bookman Old Style" w:hAnsi="Bookman Old Style"/>
          <w:lang w:val="lv-LV"/>
        </w:rPr>
      </w:pPr>
      <w:r>
        <w:rPr>
          <w:rFonts w:ascii="Bookman Old Style" w:hAnsi="Bookman Old Style"/>
          <w:lang w:val="lv-LV"/>
        </w:rPr>
        <w:t>Par 2020</w:t>
      </w:r>
      <w:r w:rsidRPr="00B644FB">
        <w:rPr>
          <w:rFonts w:ascii="Bookman Old Style" w:hAnsi="Bookman Old Style"/>
          <w:lang w:val="lv-LV"/>
        </w:rPr>
        <w:t>. gada finanšu pārskatu revīziju</w:t>
      </w:r>
    </w:p>
    <w:sectPr w:rsidR="00D85518" w:rsidRPr="00B644FB" w:rsidSect="006E07D1">
      <w:headerReference w:type="even" r:id="rId23"/>
      <w:footerReference w:type="even" r:id="rId24"/>
      <w:footerReference w:type="default" r:id="rId25"/>
      <w:pgSz w:w="11909" w:h="16834"/>
      <w:pgMar w:top="1135" w:right="1419" w:bottom="851" w:left="1480" w:header="720" w:footer="72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ADD2C" w14:textId="77777777" w:rsidR="002E0213" w:rsidRDefault="002E0213">
      <w:r>
        <w:separator/>
      </w:r>
    </w:p>
  </w:endnote>
  <w:endnote w:type="continuationSeparator" w:id="0">
    <w:p w14:paraId="73D6AB30" w14:textId="77777777" w:rsidR="002E0213" w:rsidRDefault="002E0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84DD8" w14:textId="77777777" w:rsidR="007E3CBD" w:rsidRDefault="002E0213">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rPr>
      <w:fldChar w:fldCharType="end"/>
    </w:r>
  </w:p>
  <w:p w14:paraId="2ADF1B5B" w14:textId="77777777" w:rsidR="007E3CBD" w:rsidRDefault="007E3CBD">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37BF0" w14:textId="77777777" w:rsidR="007E3CBD" w:rsidRDefault="002E0213">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rPr>
      <w:t>21</w:t>
    </w:r>
    <w:r>
      <w:rPr>
        <w:rStyle w:val="Lappusesnumurs"/>
      </w:rPr>
      <w:fldChar w:fldCharType="end"/>
    </w:r>
  </w:p>
  <w:p w14:paraId="20469708" w14:textId="77777777" w:rsidR="007E3CBD" w:rsidRDefault="007E3CB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EB8D6" w14:textId="77777777" w:rsidR="002E0213" w:rsidRDefault="002E0213">
      <w:r>
        <w:separator/>
      </w:r>
    </w:p>
  </w:footnote>
  <w:footnote w:type="continuationSeparator" w:id="0">
    <w:p w14:paraId="4E7E0C90" w14:textId="77777777" w:rsidR="002E0213" w:rsidRDefault="002E02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796CA" w14:textId="77777777" w:rsidR="007E3CBD" w:rsidRDefault="002E0213">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rPr>
      <w:fldChar w:fldCharType="end"/>
    </w:r>
  </w:p>
  <w:p w14:paraId="7420937A" w14:textId="77777777" w:rsidR="007E3CBD" w:rsidRDefault="007E3CBD">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sz w:val="22"/>
        <w:szCs w:val="22"/>
      </w:rPr>
    </w:lvl>
  </w:abstractNum>
  <w:abstractNum w:abstractNumId="2" w15:restartNumberingAfterBreak="0">
    <w:nsid w:val="00000007"/>
    <w:multiLevelType w:val="singleLevel"/>
    <w:tmpl w:val="00000007"/>
    <w:name w:val="WW8Num8"/>
    <w:lvl w:ilvl="0">
      <w:start w:val="1"/>
      <w:numFmt w:val="bullet"/>
      <w:lvlText w:val=""/>
      <w:lvlJc w:val="left"/>
      <w:pPr>
        <w:tabs>
          <w:tab w:val="num" w:pos="0"/>
        </w:tabs>
        <w:ind w:left="720" w:hanging="360"/>
      </w:pPr>
      <w:rPr>
        <w:rFonts w:ascii="Symbol" w:hAnsi="Symbol" w:cs="Symbol"/>
      </w:rPr>
    </w:lvl>
  </w:abstractNum>
  <w:abstractNum w:abstractNumId="3" w15:restartNumberingAfterBreak="0">
    <w:nsid w:val="0A5E7609"/>
    <w:multiLevelType w:val="hybridMultilevel"/>
    <w:tmpl w:val="14CE78A6"/>
    <w:lvl w:ilvl="0" w:tplc="004EE7D2">
      <w:start w:val="1"/>
      <w:numFmt w:val="bullet"/>
      <w:lvlText w:val=""/>
      <w:lvlJc w:val="left"/>
      <w:pPr>
        <w:ind w:left="1080" w:hanging="360"/>
      </w:pPr>
      <w:rPr>
        <w:rFonts w:ascii="Wingdings" w:hAnsi="Wingdings" w:hint="default"/>
      </w:rPr>
    </w:lvl>
    <w:lvl w:ilvl="1" w:tplc="0FA8E590" w:tentative="1">
      <w:start w:val="1"/>
      <w:numFmt w:val="bullet"/>
      <w:lvlText w:val="o"/>
      <w:lvlJc w:val="left"/>
      <w:pPr>
        <w:ind w:left="1800" w:hanging="360"/>
      </w:pPr>
      <w:rPr>
        <w:rFonts w:ascii="Courier New" w:hAnsi="Courier New" w:cs="Courier New" w:hint="default"/>
      </w:rPr>
    </w:lvl>
    <w:lvl w:ilvl="2" w:tplc="749CE4A2" w:tentative="1">
      <w:start w:val="1"/>
      <w:numFmt w:val="bullet"/>
      <w:lvlText w:val=""/>
      <w:lvlJc w:val="left"/>
      <w:pPr>
        <w:ind w:left="2520" w:hanging="360"/>
      </w:pPr>
      <w:rPr>
        <w:rFonts w:ascii="Wingdings" w:hAnsi="Wingdings" w:hint="default"/>
      </w:rPr>
    </w:lvl>
    <w:lvl w:ilvl="3" w:tplc="BEC2AF38" w:tentative="1">
      <w:start w:val="1"/>
      <w:numFmt w:val="bullet"/>
      <w:lvlText w:val=""/>
      <w:lvlJc w:val="left"/>
      <w:pPr>
        <w:ind w:left="3240" w:hanging="360"/>
      </w:pPr>
      <w:rPr>
        <w:rFonts w:ascii="Symbol" w:hAnsi="Symbol" w:hint="default"/>
      </w:rPr>
    </w:lvl>
    <w:lvl w:ilvl="4" w:tplc="89843490" w:tentative="1">
      <w:start w:val="1"/>
      <w:numFmt w:val="bullet"/>
      <w:lvlText w:val="o"/>
      <w:lvlJc w:val="left"/>
      <w:pPr>
        <w:ind w:left="3960" w:hanging="360"/>
      </w:pPr>
      <w:rPr>
        <w:rFonts w:ascii="Courier New" w:hAnsi="Courier New" w:cs="Courier New" w:hint="default"/>
      </w:rPr>
    </w:lvl>
    <w:lvl w:ilvl="5" w:tplc="C7B2921E" w:tentative="1">
      <w:start w:val="1"/>
      <w:numFmt w:val="bullet"/>
      <w:lvlText w:val=""/>
      <w:lvlJc w:val="left"/>
      <w:pPr>
        <w:ind w:left="4680" w:hanging="360"/>
      </w:pPr>
      <w:rPr>
        <w:rFonts w:ascii="Wingdings" w:hAnsi="Wingdings" w:hint="default"/>
      </w:rPr>
    </w:lvl>
    <w:lvl w:ilvl="6" w:tplc="04C6869E" w:tentative="1">
      <w:start w:val="1"/>
      <w:numFmt w:val="bullet"/>
      <w:lvlText w:val=""/>
      <w:lvlJc w:val="left"/>
      <w:pPr>
        <w:ind w:left="5400" w:hanging="360"/>
      </w:pPr>
      <w:rPr>
        <w:rFonts w:ascii="Symbol" w:hAnsi="Symbol" w:hint="default"/>
      </w:rPr>
    </w:lvl>
    <w:lvl w:ilvl="7" w:tplc="F3BE5142" w:tentative="1">
      <w:start w:val="1"/>
      <w:numFmt w:val="bullet"/>
      <w:lvlText w:val="o"/>
      <w:lvlJc w:val="left"/>
      <w:pPr>
        <w:ind w:left="6120" w:hanging="360"/>
      </w:pPr>
      <w:rPr>
        <w:rFonts w:ascii="Courier New" w:hAnsi="Courier New" w:cs="Courier New" w:hint="default"/>
      </w:rPr>
    </w:lvl>
    <w:lvl w:ilvl="8" w:tplc="B7E8BAC6" w:tentative="1">
      <w:start w:val="1"/>
      <w:numFmt w:val="bullet"/>
      <w:lvlText w:val=""/>
      <w:lvlJc w:val="left"/>
      <w:pPr>
        <w:ind w:left="6840" w:hanging="360"/>
      </w:pPr>
      <w:rPr>
        <w:rFonts w:ascii="Wingdings" w:hAnsi="Wingdings" w:hint="default"/>
      </w:rPr>
    </w:lvl>
  </w:abstractNum>
  <w:abstractNum w:abstractNumId="4" w15:restartNumberingAfterBreak="0">
    <w:nsid w:val="0CB41282"/>
    <w:multiLevelType w:val="hybridMultilevel"/>
    <w:tmpl w:val="70B8C018"/>
    <w:lvl w:ilvl="0" w:tplc="37D669F8">
      <w:start w:val="1"/>
      <w:numFmt w:val="decimal"/>
      <w:lvlText w:val="%1."/>
      <w:lvlJc w:val="left"/>
      <w:pPr>
        <w:ind w:left="1920" w:hanging="360"/>
      </w:pPr>
    </w:lvl>
    <w:lvl w:ilvl="1" w:tplc="B3A2C010" w:tentative="1">
      <w:start w:val="1"/>
      <w:numFmt w:val="lowerLetter"/>
      <w:lvlText w:val="%2."/>
      <w:lvlJc w:val="left"/>
      <w:pPr>
        <w:ind w:left="2160" w:hanging="360"/>
      </w:pPr>
    </w:lvl>
    <w:lvl w:ilvl="2" w:tplc="D4507818" w:tentative="1">
      <w:start w:val="1"/>
      <w:numFmt w:val="lowerRoman"/>
      <w:lvlText w:val="%3."/>
      <w:lvlJc w:val="right"/>
      <w:pPr>
        <w:ind w:left="2880" w:hanging="180"/>
      </w:pPr>
    </w:lvl>
    <w:lvl w:ilvl="3" w:tplc="C3E6E63A" w:tentative="1">
      <w:start w:val="1"/>
      <w:numFmt w:val="decimal"/>
      <w:lvlText w:val="%4."/>
      <w:lvlJc w:val="left"/>
      <w:pPr>
        <w:ind w:left="3600" w:hanging="360"/>
      </w:pPr>
    </w:lvl>
    <w:lvl w:ilvl="4" w:tplc="C48CBB02" w:tentative="1">
      <w:start w:val="1"/>
      <w:numFmt w:val="lowerLetter"/>
      <w:lvlText w:val="%5."/>
      <w:lvlJc w:val="left"/>
      <w:pPr>
        <w:ind w:left="4320" w:hanging="360"/>
      </w:pPr>
    </w:lvl>
    <w:lvl w:ilvl="5" w:tplc="E0466176" w:tentative="1">
      <w:start w:val="1"/>
      <w:numFmt w:val="lowerRoman"/>
      <w:lvlText w:val="%6."/>
      <w:lvlJc w:val="right"/>
      <w:pPr>
        <w:ind w:left="5040" w:hanging="180"/>
      </w:pPr>
    </w:lvl>
    <w:lvl w:ilvl="6" w:tplc="7582668A" w:tentative="1">
      <w:start w:val="1"/>
      <w:numFmt w:val="decimal"/>
      <w:lvlText w:val="%7."/>
      <w:lvlJc w:val="left"/>
      <w:pPr>
        <w:ind w:left="5760" w:hanging="360"/>
      </w:pPr>
    </w:lvl>
    <w:lvl w:ilvl="7" w:tplc="21D4256A" w:tentative="1">
      <w:start w:val="1"/>
      <w:numFmt w:val="lowerLetter"/>
      <w:lvlText w:val="%8."/>
      <w:lvlJc w:val="left"/>
      <w:pPr>
        <w:ind w:left="6480" w:hanging="360"/>
      </w:pPr>
    </w:lvl>
    <w:lvl w:ilvl="8" w:tplc="C94E5D4A" w:tentative="1">
      <w:start w:val="1"/>
      <w:numFmt w:val="lowerRoman"/>
      <w:lvlText w:val="%9."/>
      <w:lvlJc w:val="right"/>
      <w:pPr>
        <w:ind w:left="7200" w:hanging="180"/>
      </w:pPr>
    </w:lvl>
  </w:abstractNum>
  <w:abstractNum w:abstractNumId="5" w15:restartNumberingAfterBreak="0">
    <w:nsid w:val="0E63231F"/>
    <w:multiLevelType w:val="hybridMultilevel"/>
    <w:tmpl w:val="45C85BD4"/>
    <w:lvl w:ilvl="0" w:tplc="E3A60524">
      <w:start w:val="1"/>
      <w:numFmt w:val="bullet"/>
      <w:lvlText w:val=""/>
      <w:lvlJc w:val="left"/>
      <w:pPr>
        <w:ind w:left="720" w:hanging="360"/>
      </w:pPr>
      <w:rPr>
        <w:rFonts w:ascii="Wingdings" w:hAnsi="Wingdings" w:hint="default"/>
      </w:rPr>
    </w:lvl>
    <w:lvl w:ilvl="1" w:tplc="7FA8EB72" w:tentative="1">
      <w:start w:val="1"/>
      <w:numFmt w:val="bullet"/>
      <w:lvlText w:val="o"/>
      <w:lvlJc w:val="left"/>
      <w:pPr>
        <w:ind w:left="1440" w:hanging="360"/>
      </w:pPr>
      <w:rPr>
        <w:rFonts w:ascii="Courier New" w:hAnsi="Courier New" w:cs="Courier New" w:hint="default"/>
      </w:rPr>
    </w:lvl>
    <w:lvl w:ilvl="2" w:tplc="2B329E1E" w:tentative="1">
      <w:start w:val="1"/>
      <w:numFmt w:val="bullet"/>
      <w:lvlText w:val=""/>
      <w:lvlJc w:val="left"/>
      <w:pPr>
        <w:ind w:left="2160" w:hanging="360"/>
      </w:pPr>
      <w:rPr>
        <w:rFonts w:ascii="Wingdings" w:hAnsi="Wingdings" w:hint="default"/>
      </w:rPr>
    </w:lvl>
    <w:lvl w:ilvl="3" w:tplc="4F9A56AE" w:tentative="1">
      <w:start w:val="1"/>
      <w:numFmt w:val="bullet"/>
      <w:lvlText w:val=""/>
      <w:lvlJc w:val="left"/>
      <w:pPr>
        <w:ind w:left="2880" w:hanging="360"/>
      </w:pPr>
      <w:rPr>
        <w:rFonts w:ascii="Symbol" w:hAnsi="Symbol" w:hint="default"/>
      </w:rPr>
    </w:lvl>
    <w:lvl w:ilvl="4" w:tplc="B4F49D30" w:tentative="1">
      <w:start w:val="1"/>
      <w:numFmt w:val="bullet"/>
      <w:lvlText w:val="o"/>
      <w:lvlJc w:val="left"/>
      <w:pPr>
        <w:ind w:left="3600" w:hanging="360"/>
      </w:pPr>
      <w:rPr>
        <w:rFonts w:ascii="Courier New" w:hAnsi="Courier New" w:cs="Courier New" w:hint="default"/>
      </w:rPr>
    </w:lvl>
    <w:lvl w:ilvl="5" w:tplc="A24CDE32" w:tentative="1">
      <w:start w:val="1"/>
      <w:numFmt w:val="bullet"/>
      <w:lvlText w:val=""/>
      <w:lvlJc w:val="left"/>
      <w:pPr>
        <w:ind w:left="4320" w:hanging="360"/>
      </w:pPr>
      <w:rPr>
        <w:rFonts w:ascii="Wingdings" w:hAnsi="Wingdings" w:hint="default"/>
      </w:rPr>
    </w:lvl>
    <w:lvl w:ilvl="6" w:tplc="A54E3FAA" w:tentative="1">
      <w:start w:val="1"/>
      <w:numFmt w:val="bullet"/>
      <w:lvlText w:val=""/>
      <w:lvlJc w:val="left"/>
      <w:pPr>
        <w:ind w:left="5040" w:hanging="360"/>
      </w:pPr>
      <w:rPr>
        <w:rFonts w:ascii="Symbol" w:hAnsi="Symbol" w:hint="default"/>
      </w:rPr>
    </w:lvl>
    <w:lvl w:ilvl="7" w:tplc="B602DFA0" w:tentative="1">
      <w:start w:val="1"/>
      <w:numFmt w:val="bullet"/>
      <w:lvlText w:val="o"/>
      <w:lvlJc w:val="left"/>
      <w:pPr>
        <w:ind w:left="5760" w:hanging="360"/>
      </w:pPr>
      <w:rPr>
        <w:rFonts w:ascii="Courier New" w:hAnsi="Courier New" w:cs="Courier New" w:hint="default"/>
      </w:rPr>
    </w:lvl>
    <w:lvl w:ilvl="8" w:tplc="857A3F98" w:tentative="1">
      <w:start w:val="1"/>
      <w:numFmt w:val="bullet"/>
      <w:lvlText w:val=""/>
      <w:lvlJc w:val="left"/>
      <w:pPr>
        <w:ind w:left="6480" w:hanging="360"/>
      </w:pPr>
      <w:rPr>
        <w:rFonts w:ascii="Wingdings" w:hAnsi="Wingdings" w:hint="default"/>
      </w:rPr>
    </w:lvl>
  </w:abstractNum>
  <w:abstractNum w:abstractNumId="6" w15:restartNumberingAfterBreak="0">
    <w:nsid w:val="0E841AD9"/>
    <w:multiLevelType w:val="hybridMultilevel"/>
    <w:tmpl w:val="72D0137C"/>
    <w:lvl w:ilvl="0" w:tplc="524C87EE">
      <w:start w:val="1"/>
      <w:numFmt w:val="bullet"/>
      <w:lvlText w:val=""/>
      <w:lvlJc w:val="left"/>
      <w:pPr>
        <w:ind w:left="720" w:hanging="360"/>
      </w:pPr>
      <w:rPr>
        <w:rFonts w:ascii="Wingdings" w:hAnsi="Wingdings" w:hint="default"/>
      </w:rPr>
    </w:lvl>
    <w:lvl w:ilvl="1" w:tplc="14B0FE5A" w:tentative="1">
      <w:start w:val="1"/>
      <w:numFmt w:val="bullet"/>
      <w:lvlText w:val="o"/>
      <w:lvlJc w:val="left"/>
      <w:pPr>
        <w:ind w:left="1440" w:hanging="360"/>
      </w:pPr>
      <w:rPr>
        <w:rFonts w:ascii="Courier New" w:hAnsi="Courier New" w:cs="Courier New" w:hint="default"/>
      </w:rPr>
    </w:lvl>
    <w:lvl w:ilvl="2" w:tplc="5B1CD53E" w:tentative="1">
      <w:start w:val="1"/>
      <w:numFmt w:val="bullet"/>
      <w:lvlText w:val=""/>
      <w:lvlJc w:val="left"/>
      <w:pPr>
        <w:ind w:left="2160" w:hanging="360"/>
      </w:pPr>
      <w:rPr>
        <w:rFonts w:ascii="Wingdings" w:hAnsi="Wingdings" w:hint="default"/>
      </w:rPr>
    </w:lvl>
    <w:lvl w:ilvl="3" w:tplc="50C63288" w:tentative="1">
      <w:start w:val="1"/>
      <w:numFmt w:val="bullet"/>
      <w:lvlText w:val=""/>
      <w:lvlJc w:val="left"/>
      <w:pPr>
        <w:ind w:left="2880" w:hanging="360"/>
      </w:pPr>
      <w:rPr>
        <w:rFonts w:ascii="Symbol" w:hAnsi="Symbol" w:hint="default"/>
      </w:rPr>
    </w:lvl>
    <w:lvl w:ilvl="4" w:tplc="122C9028" w:tentative="1">
      <w:start w:val="1"/>
      <w:numFmt w:val="bullet"/>
      <w:lvlText w:val="o"/>
      <w:lvlJc w:val="left"/>
      <w:pPr>
        <w:ind w:left="3600" w:hanging="360"/>
      </w:pPr>
      <w:rPr>
        <w:rFonts w:ascii="Courier New" w:hAnsi="Courier New" w:cs="Courier New" w:hint="default"/>
      </w:rPr>
    </w:lvl>
    <w:lvl w:ilvl="5" w:tplc="C3E82F0E" w:tentative="1">
      <w:start w:val="1"/>
      <w:numFmt w:val="bullet"/>
      <w:lvlText w:val=""/>
      <w:lvlJc w:val="left"/>
      <w:pPr>
        <w:ind w:left="4320" w:hanging="360"/>
      </w:pPr>
      <w:rPr>
        <w:rFonts w:ascii="Wingdings" w:hAnsi="Wingdings" w:hint="default"/>
      </w:rPr>
    </w:lvl>
    <w:lvl w:ilvl="6" w:tplc="9F249C26" w:tentative="1">
      <w:start w:val="1"/>
      <w:numFmt w:val="bullet"/>
      <w:lvlText w:val=""/>
      <w:lvlJc w:val="left"/>
      <w:pPr>
        <w:ind w:left="5040" w:hanging="360"/>
      </w:pPr>
      <w:rPr>
        <w:rFonts w:ascii="Symbol" w:hAnsi="Symbol" w:hint="default"/>
      </w:rPr>
    </w:lvl>
    <w:lvl w:ilvl="7" w:tplc="D7488E82" w:tentative="1">
      <w:start w:val="1"/>
      <w:numFmt w:val="bullet"/>
      <w:lvlText w:val="o"/>
      <w:lvlJc w:val="left"/>
      <w:pPr>
        <w:ind w:left="5760" w:hanging="360"/>
      </w:pPr>
      <w:rPr>
        <w:rFonts w:ascii="Courier New" w:hAnsi="Courier New" w:cs="Courier New" w:hint="default"/>
      </w:rPr>
    </w:lvl>
    <w:lvl w:ilvl="8" w:tplc="7A14EE0C" w:tentative="1">
      <w:start w:val="1"/>
      <w:numFmt w:val="bullet"/>
      <w:lvlText w:val=""/>
      <w:lvlJc w:val="left"/>
      <w:pPr>
        <w:ind w:left="6480" w:hanging="360"/>
      </w:pPr>
      <w:rPr>
        <w:rFonts w:ascii="Wingdings" w:hAnsi="Wingdings" w:hint="default"/>
      </w:rPr>
    </w:lvl>
  </w:abstractNum>
  <w:abstractNum w:abstractNumId="7" w15:restartNumberingAfterBreak="0">
    <w:nsid w:val="0E87753D"/>
    <w:multiLevelType w:val="hybridMultilevel"/>
    <w:tmpl w:val="10F4DE32"/>
    <w:lvl w:ilvl="0" w:tplc="DB76B696">
      <w:start w:val="1"/>
      <w:numFmt w:val="bullet"/>
      <w:lvlText w:val=""/>
      <w:lvlJc w:val="left"/>
      <w:pPr>
        <w:ind w:left="720" w:hanging="360"/>
      </w:pPr>
      <w:rPr>
        <w:rFonts w:ascii="Wingdings" w:hAnsi="Wingdings" w:hint="default"/>
      </w:rPr>
    </w:lvl>
    <w:lvl w:ilvl="1" w:tplc="3F8EB7C6" w:tentative="1">
      <w:start w:val="1"/>
      <w:numFmt w:val="bullet"/>
      <w:lvlText w:val="o"/>
      <w:lvlJc w:val="left"/>
      <w:pPr>
        <w:ind w:left="1440" w:hanging="360"/>
      </w:pPr>
      <w:rPr>
        <w:rFonts w:ascii="Courier New" w:hAnsi="Courier New" w:cs="Courier New" w:hint="default"/>
      </w:rPr>
    </w:lvl>
    <w:lvl w:ilvl="2" w:tplc="A8C89F64" w:tentative="1">
      <w:start w:val="1"/>
      <w:numFmt w:val="bullet"/>
      <w:lvlText w:val=""/>
      <w:lvlJc w:val="left"/>
      <w:pPr>
        <w:ind w:left="2160" w:hanging="360"/>
      </w:pPr>
      <w:rPr>
        <w:rFonts w:ascii="Wingdings" w:hAnsi="Wingdings" w:hint="default"/>
      </w:rPr>
    </w:lvl>
    <w:lvl w:ilvl="3" w:tplc="55F89294" w:tentative="1">
      <w:start w:val="1"/>
      <w:numFmt w:val="bullet"/>
      <w:lvlText w:val=""/>
      <w:lvlJc w:val="left"/>
      <w:pPr>
        <w:ind w:left="2880" w:hanging="360"/>
      </w:pPr>
      <w:rPr>
        <w:rFonts w:ascii="Symbol" w:hAnsi="Symbol" w:hint="default"/>
      </w:rPr>
    </w:lvl>
    <w:lvl w:ilvl="4" w:tplc="A056A574" w:tentative="1">
      <w:start w:val="1"/>
      <w:numFmt w:val="bullet"/>
      <w:lvlText w:val="o"/>
      <w:lvlJc w:val="left"/>
      <w:pPr>
        <w:ind w:left="3600" w:hanging="360"/>
      </w:pPr>
      <w:rPr>
        <w:rFonts w:ascii="Courier New" w:hAnsi="Courier New" w:cs="Courier New" w:hint="default"/>
      </w:rPr>
    </w:lvl>
    <w:lvl w:ilvl="5" w:tplc="D60ABB9E" w:tentative="1">
      <w:start w:val="1"/>
      <w:numFmt w:val="bullet"/>
      <w:lvlText w:val=""/>
      <w:lvlJc w:val="left"/>
      <w:pPr>
        <w:ind w:left="4320" w:hanging="360"/>
      </w:pPr>
      <w:rPr>
        <w:rFonts w:ascii="Wingdings" w:hAnsi="Wingdings" w:hint="default"/>
      </w:rPr>
    </w:lvl>
    <w:lvl w:ilvl="6" w:tplc="1C4A87FC" w:tentative="1">
      <w:start w:val="1"/>
      <w:numFmt w:val="bullet"/>
      <w:lvlText w:val=""/>
      <w:lvlJc w:val="left"/>
      <w:pPr>
        <w:ind w:left="5040" w:hanging="360"/>
      </w:pPr>
      <w:rPr>
        <w:rFonts w:ascii="Symbol" w:hAnsi="Symbol" w:hint="default"/>
      </w:rPr>
    </w:lvl>
    <w:lvl w:ilvl="7" w:tplc="64825F1E" w:tentative="1">
      <w:start w:val="1"/>
      <w:numFmt w:val="bullet"/>
      <w:lvlText w:val="o"/>
      <w:lvlJc w:val="left"/>
      <w:pPr>
        <w:ind w:left="5760" w:hanging="360"/>
      </w:pPr>
      <w:rPr>
        <w:rFonts w:ascii="Courier New" w:hAnsi="Courier New" w:cs="Courier New" w:hint="default"/>
      </w:rPr>
    </w:lvl>
    <w:lvl w:ilvl="8" w:tplc="55306C5E" w:tentative="1">
      <w:start w:val="1"/>
      <w:numFmt w:val="bullet"/>
      <w:lvlText w:val=""/>
      <w:lvlJc w:val="left"/>
      <w:pPr>
        <w:ind w:left="6480" w:hanging="360"/>
      </w:pPr>
      <w:rPr>
        <w:rFonts w:ascii="Wingdings" w:hAnsi="Wingdings" w:hint="default"/>
      </w:rPr>
    </w:lvl>
  </w:abstractNum>
  <w:abstractNum w:abstractNumId="8" w15:restartNumberingAfterBreak="0">
    <w:nsid w:val="105B1BF0"/>
    <w:multiLevelType w:val="hybridMultilevel"/>
    <w:tmpl w:val="0B040E6E"/>
    <w:lvl w:ilvl="0" w:tplc="95F0C770">
      <w:start w:val="1"/>
      <w:numFmt w:val="bullet"/>
      <w:lvlText w:val=""/>
      <w:lvlJc w:val="left"/>
      <w:pPr>
        <w:ind w:left="720" w:hanging="360"/>
      </w:pPr>
      <w:rPr>
        <w:rFonts w:ascii="Symbol" w:hAnsi="Symbol" w:hint="default"/>
      </w:rPr>
    </w:lvl>
    <w:lvl w:ilvl="1" w:tplc="BC6649C0" w:tentative="1">
      <w:start w:val="1"/>
      <w:numFmt w:val="bullet"/>
      <w:lvlText w:val="o"/>
      <w:lvlJc w:val="left"/>
      <w:pPr>
        <w:ind w:left="1440" w:hanging="360"/>
      </w:pPr>
      <w:rPr>
        <w:rFonts w:ascii="Courier New" w:hAnsi="Courier New" w:cs="Courier New" w:hint="default"/>
      </w:rPr>
    </w:lvl>
    <w:lvl w:ilvl="2" w:tplc="DA207CB8" w:tentative="1">
      <w:start w:val="1"/>
      <w:numFmt w:val="bullet"/>
      <w:lvlText w:val=""/>
      <w:lvlJc w:val="left"/>
      <w:pPr>
        <w:ind w:left="2160" w:hanging="360"/>
      </w:pPr>
      <w:rPr>
        <w:rFonts w:ascii="Wingdings" w:hAnsi="Wingdings" w:hint="default"/>
      </w:rPr>
    </w:lvl>
    <w:lvl w:ilvl="3" w:tplc="FD02FABC" w:tentative="1">
      <w:start w:val="1"/>
      <w:numFmt w:val="bullet"/>
      <w:lvlText w:val=""/>
      <w:lvlJc w:val="left"/>
      <w:pPr>
        <w:ind w:left="2880" w:hanging="360"/>
      </w:pPr>
      <w:rPr>
        <w:rFonts w:ascii="Symbol" w:hAnsi="Symbol" w:hint="default"/>
      </w:rPr>
    </w:lvl>
    <w:lvl w:ilvl="4" w:tplc="A704B460" w:tentative="1">
      <w:start w:val="1"/>
      <w:numFmt w:val="bullet"/>
      <w:lvlText w:val="o"/>
      <w:lvlJc w:val="left"/>
      <w:pPr>
        <w:ind w:left="3600" w:hanging="360"/>
      </w:pPr>
      <w:rPr>
        <w:rFonts w:ascii="Courier New" w:hAnsi="Courier New" w:cs="Courier New" w:hint="default"/>
      </w:rPr>
    </w:lvl>
    <w:lvl w:ilvl="5" w:tplc="3560ED5C" w:tentative="1">
      <w:start w:val="1"/>
      <w:numFmt w:val="bullet"/>
      <w:lvlText w:val=""/>
      <w:lvlJc w:val="left"/>
      <w:pPr>
        <w:ind w:left="4320" w:hanging="360"/>
      </w:pPr>
      <w:rPr>
        <w:rFonts w:ascii="Wingdings" w:hAnsi="Wingdings" w:hint="default"/>
      </w:rPr>
    </w:lvl>
    <w:lvl w:ilvl="6" w:tplc="A5CC0532" w:tentative="1">
      <w:start w:val="1"/>
      <w:numFmt w:val="bullet"/>
      <w:lvlText w:val=""/>
      <w:lvlJc w:val="left"/>
      <w:pPr>
        <w:ind w:left="5040" w:hanging="360"/>
      </w:pPr>
      <w:rPr>
        <w:rFonts w:ascii="Symbol" w:hAnsi="Symbol" w:hint="default"/>
      </w:rPr>
    </w:lvl>
    <w:lvl w:ilvl="7" w:tplc="8D569772" w:tentative="1">
      <w:start w:val="1"/>
      <w:numFmt w:val="bullet"/>
      <w:lvlText w:val="o"/>
      <w:lvlJc w:val="left"/>
      <w:pPr>
        <w:ind w:left="5760" w:hanging="360"/>
      </w:pPr>
      <w:rPr>
        <w:rFonts w:ascii="Courier New" w:hAnsi="Courier New" w:cs="Courier New" w:hint="default"/>
      </w:rPr>
    </w:lvl>
    <w:lvl w:ilvl="8" w:tplc="84E273B2" w:tentative="1">
      <w:start w:val="1"/>
      <w:numFmt w:val="bullet"/>
      <w:lvlText w:val=""/>
      <w:lvlJc w:val="left"/>
      <w:pPr>
        <w:ind w:left="6480" w:hanging="360"/>
      </w:pPr>
      <w:rPr>
        <w:rFonts w:ascii="Wingdings" w:hAnsi="Wingdings" w:hint="default"/>
      </w:rPr>
    </w:lvl>
  </w:abstractNum>
  <w:abstractNum w:abstractNumId="9" w15:restartNumberingAfterBreak="0">
    <w:nsid w:val="14750F06"/>
    <w:multiLevelType w:val="hybridMultilevel"/>
    <w:tmpl w:val="4DCAA2B6"/>
    <w:lvl w:ilvl="0" w:tplc="40F20EF2">
      <w:start w:val="1"/>
      <w:numFmt w:val="decimal"/>
      <w:lvlText w:val="%1."/>
      <w:lvlJc w:val="left"/>
      <w:pPr>
        <w:ind w:left="720" w:hanging="360"/>
      </w:pPr>
      <w:rPr>
        <w:rFonts w:hint="default"/>
      </w:rPr>
    </w:lvl>
    <w:lvl w:ilvl="1" w:tplc="C194C05E" w:tentative="1">
      <w:start w:val="1"/>
      <w:numFmt w:val="lowerLetter"/>
      <w:lvlText w:val="%2."/>
      <w:lvlJc w:val="left"/>
      <w:pPr>
        <w:ind w:left="1440" w:hanging="360"/>
      </w:pPr>
    </w:lvl>
    <w:lvl w:ilvl="2" w:tplc="69D805B4" w:tentative="1">
      <w:start w:val="1"/>
      <w:numFmt w:val="lowerRoman"/>
      <w:lvlText w:val="%3."/>
      <w:lvlJc w:val="right"/>
      <w:pPr>
        <w:ind w:left="2160" w:hanging="180"/>
      </w:pPr>
    </w:lvl>
    <w:lvl w:ilvl="3" w:tplc="4B6282F6" w:tentative="1">
      <w:start w:val="1"/>
      <w:numFmt w:val="decimal"/>
      <w:lvlText w:val="%4."/>
      <w:lvlJc w:val="left"/>
      <w:pPr>
        <w:ind w:left="2880" w:hanging="360"/>
      </w:pPr>
    </w:lvl>
    <w:lvl w:ilvl="4" w:tplc="B52264C6" w:tentative="1">
      <w:start w:val="1"/>
      <w:numFmt w:val="lowerLetter"/>
      <w:lvlText w:val="%5."/>
      <w:lvlJc w:val="left"/>
      <w:pPr>
        <w:ind w:left="3600" w:hanging="360"/>
      </w:pPr>
    </w:lvl>
    <w:lvl w:ilvl="5" w:tplc="89643BEA" w:tentative="1">
      <w:start w:val="1"/>
      <w:numFmt w:val="lowerRoman"/>
      <w:lvlText w:val="%6."/>
      <w:lvlJc w:val="right"/>
      <w:pPr>
        <w:ind w:left="4320" w:hanging="180"/>
      </w:pPr>
    </w:lvl>
    <w:lvl w:ilvl="6" w:tplc="08C0F190" w:tentative="1">
      <w:start w:val="1"/>
      <w:numFmt w:val="decimal"/>
      <w:lvlText w:val="%7."/>
      <w:lvlJc w:val="left"/>
      <w:pPr>
        <w:ind w:left="5040" w:hanging="360"/>
      </w:pPr>
    </w:lvl>
    <w:lvl w:ilvl="7" w:tplc="E56626D6" w:tentative="1">
      <w:start w:val="1"/>
      <w:numFmt w:val="lowerLetter"/>
      <w:lvlText w:val="%8."/>
      <w:lvlJc w:val="left"/>
      <w:pPr>
        <w:ind w:left="5760" w:hanging="360"/>
      </w:pPr>
    </w:lvl>
    <w:lvl w:ilvl="8" w:tplc="4246FBAE" w:tentative="1">
      <w:start w:val="1"/>
      <w:numFmt w:val="lowerRoman"/>
      <w:lvlText w:val="%9."/>
      <w:lvlJc w:val="right"/>
      <w:pPr>
        <w:ind w:left="6480" w:hanging="180"/>
      </w:pPr>
    </w:lvl>
  </w:abstractNum>
  <w:abstractNum w:abstractNumId="10" w15:restartNumberingAfterBreak="0">
    <w:nsid w:val="15E76EE6"/>
    <w:multiLevelType w:val="hybridMultilevel"/>
    <w:tmpl w:val="8B80550E"/>
    <w:lvl w:ilvl="0" w:tplc="E8D86850">
      <w:start w:val="1"/>
      <w:numFmt w:val="bullet"/>
      <w:lvlText w:val=""/>
      <w:lvlJc w:val="left"/>
      <w:pPr>
        <w:ind w:left="720" w:hanging="360"/>
      </w:pPr>
      <w:rPr>
        <w:rFonts w:ascii="Wingdings" w:hAnsi="Wingdings" w:hint="default"/>
      </w:rPr>
    </w:lvl>
    <w:lvl w:ilvl="1" w:tplc="3538F2BC" w:tentative="1">
      <w:start w:val="1"/>
      <w:numFmt w:val="bullet"/>
      <w:lvlText w:val="o"/>
      <w:lvlJc w:val="left"/>
      <w:pPr>
        <w:ind w:left="1440" w:hanging="360"/>
      </w:pPr>
      <w:rPr>
        <w:rFonts w:ascii="Courier New" w:hAnsi="Courier New" w:cs="Courier New" w:hint="default"/>
      </w:rPr>
    </w:lvl>
    <w:lvl w:ilvl="2" w:tplc="A9D00F1C" w:tentative="1">
      <w:start w:val="1"/>
      <w:numFmt w:val="bullet"/>
      <w:lvlText w:val=""/>
      <w:lvlJc w:val="left"/>
      <w:pPr>
        <w:ind w:left="2160" w:hanging="360"/>
      </w:pPr>
      <w:rPr>
        <w:rFonts w:ascii="Wingdings" w:hAnsi="Wingdings" w:hint="default"/>
      </w:rPr>
    </w:lvl>
    <w:lvl w:ilvl="3" w:tplc="288E5014" w:tentative="1">
      <w:start w:val="1"/>
      <w:numFmt w:val="bullet"/>
      <w:lvlText w:val=""/>
      <w:lvlJc w:val="left"/>
      <w:pPr>
        <w:ind w:left="2880" w:hanging="360"/>
      </w:pPr>
      <w:rPr>
        <w:rFonts w:ascii="Symbol" w:hAnsi="Symbol" w:hint="default"/>
      </w:rPr>
    </w:lvl>
    <w:lvl w:ilvl="4" w:tplc="A6B056D0" w:tentative="1">
      <w:start w:val="1"/>
      <w:numFmt w:val="bullet"/>
      <w:lvlText w:val="o"/>
      <w:lvlJc w:val="left"/>
      <w:pPr>
        <w:ind w:left="3600" w:hanging="360"/>
      </w:pPr>
      <w:rPr>
        <w:rFonts w:ascii="Courier New" w:hAnsi="Courier New" w:cs="Courier New" w:hint="default"/>
      </w:rPr>
    </w:lvl>
    <w:lvl w:ilvl="5" w:tplc="E72E5E8E" w:tentative="1">
      <w:start w:val="1"/>
      <w:numFmt w:val="bullet"/>
      <w:lvlText w:val=""/>
      <w:lvlJc w:val="left"/>
      <w:pPr>
        <w:ind w:left="4320" w:hanging="360"/>
      </w:pPr>
      <w:rPr>
        <w:rFonts w:ascii="Wingdings" w:hAnsi="Wingdings" w:hint="default"/>
      </w:rPr>
    </w:lvl>
    <w:lvl w:ilvl="6" w:tplc="02140EBE" w:tentative="1">
      <w:start w:val="1"/>
      <w:numFmt w:val="bullet"/>
      <w:lvlText w:val=""/>
      <w:lvlJc w:val="left"/>
      <w:pPr>
        <w:ind w:left="5040" w:hanging="360"/>
      </w:pPr>
      <w:rPr>
        <w:rFonts w:ascii="Symbol" w:hAnsi="Symbol" w:hint="default"/>
      </w:rPr>
    </w:lvl>
    <w:lvl w:ilvl="7" w:tplc="E63A06A0" w:tentative="1">
      <w:start w:val="1"/>
      <w:numFmt w:val="bullet"/>
      <w:lvlText w:val="o"/>
      <w:lvlJc w:val="left"/>
      <w:pPr>
        <w:ind w:left="5760" w:hanging="360"/>
      </w:pPr>
      <w:rPr>
        <w:rFonts w:ascii="Courier New" w:hAnsi="Courier New" w:cs="Courier New" w:hint="default"/>
      </w:rPr>
    </w:lvl>
    <w:lvl w:ilvl="8" w:tplc="6568A7B2" w:tentative="1">
      <w:start w:val="1"/>
      <w:numFmt w:val="bullet"/>
      <w:lvlText w:val=""/>
      <w:lvlJc w:val="left"/>
      <w:pPr>
        <w:ind w:left="6480" w:hanging="360"/>
      </w:pPr>
      <w:rPr>
        <w:rFonts w:ascii="Wingdings" w:hAnsi="Wingdings" w:hint="default"/>
      </w:rPr>
    </w:lvl>
  </w:abstractNum>
  <w:abstractNum w:abstractNumId="11" w15:restartNumberingAfterBreak="0">
    <w:nsid w:val="18B924FC"/>
    <w:multiLevelType w:val="hybridMultilevel"/>
    <w:tmpl w:val="3FE8FBD2"/>
    <w:lvl w:ilvl="0" w:tplc="4B66DB5C">
      <w:start w:val="1"/>
      <w:numFmt w:val="decimal"/>
      <w:lvlText w:val="%1."/>
      <w:lvlJc w:val="left"/>
      <w:pPr>
        <w:tabs>
          <w:tab w:val="num" w:pos="720"/>
        </w:tabs>
        <w:ind w:left="794" w:hanging="434"/>
      </w:pPr>
      <w:rPr>
        <w:rFonts w:hint="default"/>
      </w:rPr>
    </w:lvl>
    <w:lvl w:ilvl="1" w:tplc="0F92ABD8">
      <w:start w:val="1"/>
      <w:numFmt w:val="lowerLetter"/>
      <w:lvlText w:val="%2."/>
      <w:lvlJc w:val="left"/>
      <w:pPr>
        <w:tabs>
          <w:tab w:val="num" w:pos="1440"/>
        </w:tabs>
        <w:ind w:left="1440" w:hanging="360"/>
      </w:pPr>
    </w:lvl>
    <w:lvl w:ilvl="2" w:tplc="FF7AB7E4" w:tentative="1">
      <w:start w:val="1"/>
      <w:numFmt w:val="lowerRoman"/>
      <w:lvlText w:val="%3."/>
      <w:lvlJc w:val="right"/>
      <w:pPr>
        <w:tabs>
          <w:tab w:val="num" w:pos="2160"/>
        </w:tabs>
        <w:ind w:left="2160" w:hanging="180"/>
      </w:pPr>
    </w:lvl>
    <w:lvl w:ilvl="3" w:tplc="2EF85582" w:tentative="1">
      <w:start w:val="1"/>
      <w:numFmt w:val="decimal"/>
      <w:lvlText w:val="%4."/>
      <w:lvlJc w:val="left"/>
      <w:pPr>
        <w:tabs>
          <w:tab w:val="num" w:pos="2880"/>
        </w:tabs>
        <w:ind w:left="2880" w:hanging="360"/>
      </w:pPr>
    </w:lvl>
    <w:lvl w:ilvl="4" w:tplc="D2548FFA" w:tentative="1">
      <w:start w:val="1"/>
      <w:numFmt w:val="lowerLetter"/>
      <w:lvlText w:val="%5."/>
      <w:lvlJc w:val="left"/>
      <w:pPr>
        <w:tabs>
          <w:tab w:val="num" w:pos="3600"/>
        </w:tabs>
        <w:ind w:left="3600" w:hanging="360"/>
      </w:pPr>
    </w:lvl>
    <w:lvl w:ilvl="5" w:tplc="153AD3F2" w:tentative="1">
      <w:start w:val="1"/>
      <w:numFmt w:val="lowerRoman"/>
      <w:lvlText w:val="%6."/>
      <w:lvlJc w:val="right"/>
      <w:pPr>
        <w:tabs>
          <w:tab w:val="num" w:pos="4320"/>
        </w:tabs>
        <w:ind w:left="4320" w:hanging="180"/>
      </w:pPr>
    </w:lvl>
    <w:lvl w:ilvl="6" w:tplc="6158F862" w:tentative="1">
      <w:start w:val="1"/>
      <w:numFmt w:val="decimal"/>
      <w:lvlText w:val="%7."/>
      <w:lvlJc w:val="left"/>
      <w:pPr>
        <w:tabs>
          <w:tab w:val="num" w:pos="5040"/>
        </w:tabs>
        <w:ind w:left="5040" w:hanging="360"/>
      </w:pPr>
    </w:lvl>
    <w:lvl w:ilvl="7" w:tplc="6522290E" w:tentative="1">
      <w:start w:val="1"/>
      <w:numFmt w:val="lowerLetter"/>
      <w:lvlText w:val="%8."/>
      <w:lvlJc w:val="left"/>
      <w:pPr>
        <w:tabs>
          <w:tab w:val="num" w:pos="5760"/>
        </w:tabs>
        <w:ind w:left="5760" w:hanging="360"/>
      </w:pPr>
    </w:lvl>
    <w:lvl w:ilvl="8" w:tplc="58A63DC8" w:tentative="1">
      <w:start w:val="1"/>
      <w:numFmt w:val="lowerRoman"/>
      <w:lvlText w:val="%9."/>
      <w:lvlJc w:val="right"/>
      <w:pPr>
        <w:tabs>
          <w:tab w:val="num" w:pos="6480"/>
        </w:tabs>
        <w:ind w:left="6480" w:hanging="180"/>
      </w:pPr>
    </w:lvl>
  </w:abstractNum>
  <w:abstractNum w:abstractNumId="12" w15:restartNumberingAfterBreak="0">
    <w:nsid w:val="29CF1583"/>
    <w:multiLevelType w:val="hybridMultilevel"/>
    <w:tmpl w:val="0F7446C2"/>
    <w:lvl w:ilvl="0" w:tplc="2A0EE116">
      <w:start w:val="1"/>
      <w:numFmt w:val="bullet"/>
      <w:lvlText w:val=""/>
      <w:lvlJc w:val="left"/>
      <w:pPr>
        <w:ind w:left="1287" w:hanging="360"/>
      </w:pPr>
      <w:rPr>
        <w:rFonts w:ascii="Wingdings" w:hAnsi="Wingdings" w:hint="default"/>
      </w:rPr>
    </w:lvl>
    <w:lvl w:ilvl="1" w:tplc="C3D41512" w:tentative="1">
      <w:start w:val="1"/>
      <w:numFmt w:val="bullet"/>
      <w:lvlText w:val="o"/>
      <w:lvlJc w:val="left"/>
      <w:pPr>
        <w:ind w:left="2007" w:hanging="360"/>
      </w:pPr>
      <w:rPr>
        <w:rFonts w:ascii="Courier New" w:hAnsi="Courier New" w:cs="Courier New" w:hint="default"/>
      </w:rPr>
    </w:lvl>
    <w:lvl w:ilvl="2" w:tplc="DBDC2ED2" w:tentative="1">
      <w:start w:val="1"/>
      <w:numFmt w:val="bullet"/>
      <w:lvlText w:val=""/>
      <w:lvlJc w:val="left"/>
      <w:pPr>
        <w:ind w:left="2727" w:hanging="360"/>
      </w:pPr>
      <w:rPr>
        <w:rFonts w:ascii="Wingdings" w:hAnsi="Wingdings" w:hint="default"/>
      </w:rPr>
    </w:lvl>
    <w:lvl w:ilvl="3" w:tplc="A2008D18" w:tentative="1">
      <w:start w:val="1"/>
      <w:numFmt w:val="bullet"/>
      <w:lvlText w:val=""/>
      <w:lvlJc w:val="left"/>
      <w:pPr>
        <w:ind w:left="3447" w:hanging="360"/>
      </w:pPr>
      <w:rPr>
        <w:rFonts w:ascii="Symbol" w:hAnsi="Symbol" w:hint="default"/>
      </w:rPr>
    </w:lvl>
    <w:lvl w:ilvl="4" w:tplc="6F8A5A2E" w:tentative="1">
      <w:start w:val="1"/>
      <w:numFmt w:val="bullet"/>
      <w:lvlText w:val="o"/>
      <w:lvlJc w:val="left"/>
      <w:pPr>
        <w:ind w:left="4167" w:hanging="360"/>
      </w:pPr>
      <w:rPr>
        <w:rFonts w:ascii="Courier New" w:hAnsi="Courier New" w:cs="Courier New" w:hint="default"/>
      </w:rPr>
    </w:lvl>
    <w:lvl w:ilvl="5" w:tplc="1A849F10" w:tentative="1">
      <w:start w:val="1"/>
      <w:numFmt w:val="bullet"/>
      <w:lvlText w:val=""/>
      <w:lvlJc w:val="left"/>
      <w:pPr>
        <w:ind w:left="4887" w:hanging="360"/>
      </w:pPr>
      <w:rPr>
        <w:rFonts w:ascii="Wingdings" w:hAnsi="Wingdings" w:hint="default"/>
      </w:rPr>
    </w:lvl>
    <w:lvl w:ilvl="6" w:tplc="AFEA41D0" w:tentative="1">
      <w:start w:val="1"/>
      <w:numFmt w:val="bullet"/>
      <w:lvlText w:val=""/>
      <w:lvlJc w:val="left"/>
      <w:pPr>
        <w:ind w:left="5607" w:hanging="360"/>
      </w:pPr>
      <w:rPr>
        <w:rFonts w:ascii="Symbol" w:hAnsi="Symbol" w:hint="default"/>
      </w:rPr>
    </w:lvl>
    <w:lvl w:ilvl="7" w:tplc="57B29A64" w:tentative="1">
      <w:start w:val="1"/>
      <w:numFmt w:val="bullet"/>
      <w:lvlText w:val="o"/>
      <w:lvlJc w:val="left"/>
      <w:pPr>
        <w:ind w:left="6327" w:hanging="360"/>
      </w:pPr>
      <w:rPr>
        <w:rFonts w:ascii="Courier New" w:hAnsi="Courier New" w:cs="Courier New" w:hint="default"/>
      </w:rPr>
    </w:lvl>
    <w:lvl w:ilvl="8" w:tplc="86560000" w:tentative="1">
      <w:start w:val="1"/>
      <w:numFmt w:val="bullet"/>
      <w:lvlText w:val=""/>
      <w:lvlJc w:val="left"/>
      <w:pPr>
        <w:ind w:left="7047" w:hanging="360"/>
      </w:pPr>
      <w:rPr>
        <w:rFonts w:ascii="Wingdings" w:hAnsi="Wingdings" w:hint="default"/>
      </w:rPr>
    </w:lvl>
  </w:abstractNum>
  <w:abstractNum w:abstractNumId="13" w15:restartNumberingAfterBreak="0">
    <w:nsid w:val="2ABD52D0"/>
    <w:multiLevelType w:val="hybridMultilevel"/>
    <w:tmpl w:val="82A8FD30"/>
    <w:lvl w:ilvl="0" w:tplc="CC8EFF80">
      <w:start w:val="1"/>
      <w:numFmt w:val="bullet"/>
      <w:lvlText w:val=""/>
      <w:lvlJc w:val="left"/>
      <w:pPr>
        <w:ind w:left="720" w:hanging="360"/>
      </w:pPr>
      <w:rPr>
        <w:rFonts w:ascii="Wingdings" w:hAnsi="Wingdings" w:hint="default"/>
      </w:rPr>
    </w:lvl>
    <w:lvl w:ilvl="1" w:tplc="7ED67810" w:tentative="1">
      <w:start w:val="1"/>
      <w:numFmt w:val="bullet"/>
      <w:lvlText w:val="o"/>
      <w:lvlJc w:val="left"/>
      <w:pPr>
        <w:ind w:left="1440" w:hanging="360"/>
      </w:pPr>
      <w:rPr>
        <w:rFonts w:ascii="Courier New" w:hAnsi="Courier New" w:cs="Courier New" w:hint="default"/>
      </w:rPr>
    </w:lvl>
    <w:lvl w:ilvl="2" w:tplc="73D4FEEC" w:tentative="1">
      <w:start w:val="1"/>
      <w:numFmt w:val="bullet"/>
      <w:lvlText w:val=""/>
      <w:lvlJc w:val="left"/>
      <w:pPr>
        <w:ind w:left="2160" w:hanging="360"/>
      </w:pPr>
      <w:rPr>
        <w:rFonts w:ascii="Wingdings" w:hAnsi="Wingdings" w:hint="default"/>
      </w:rPr>
    </w:lvl>
    <w:lvl w:ilvl="3" w:tplc="604253A2" w:tentative="1">
      <w:start w:val="1"/>
      <w:numFmt w:val="bullet"/>
      <w:lvlText w:val=""/>
      <w:lvlJc w:val="left"/>
      <w:pPr>
        <w:ind w:left="2880" w:hanging="360"/>
      </w:pPr>
      <w:rPr>
        <w:rFonts w:ascii="Symbol" w:hAnsi="Symbol" w:hint="default"/>
      </w:rPr>
    </w:lvl>
    <w:lvl w:ilvl="4" w:tplc="DD5CCDC8" w:tentative="1">
      <w:start w:val="1"/>
      <w:numFmt w:val="bullet"/>
      <w:lvlText w:val="o"/>
      <w:lvlJc w:val="left"/>
      <w:pPr>
        <w:ind w:left="3600" w:hanging="360"/>
      </w:pPr>
      <w:rPr>
        <w:rFonts w:ascii="Courier New" w:hAnsi="Courier New" w:cs="Courier New" w:hint="default"/>
      </w:rPr>
    </w:lvl>
    <w:lvl w:ilvl="5" w:tplc="FE2C9022" w:tentative="1">
      <w:start w:val="1"/>
      <w:numFmt w:val="bullet"/>
      <w:lvlText w:val=""/>
      <w:lvlJc w:val="left"/>
      <w:pPr>
        <w:ind w:left="4320" w:hanging="360"/>
      </w:pPr>
      <w:rPr>
        <w:rFonts w:ascii="Wingdings" w:hAnsi="Wingdings" w:hint="default"/>
      </w:rPr>
    </w:lvl>
    <w:lvl w:ilvl="6" w:tplc="051C5232" w:tentative="1">
      <w:start w:val="1"/>
      <w:numFmt w:val="bullet"/>
      <w:lvlText w:val=""/>
      <w:lvlJc w:val="left"/>
      <w:pPr>
        <w:ind w:left="5040" w:hanging="360"/>
      </w:pPr>
      <w:rPr>
        <w:rFonts w:ascii="Symbol" w:hAnsi="Symbol" w:hint="default"/>
      </w:rPr>
    </w:lvl>
    <w:lvl w:ilvl="7" w:tplc="C8F61258" w:tentative="1">
      <w:start w:val="1"/>
      <w:numFmt w:val="bullet"/>
      <w:lvlText w:val="o"/>
      <w:lvlJc w:val="left"/>
      <w:pPr>
        <w:ind w:left="5760" w:hanging="360"/>
      </w:pPr>
      <w:rPr>
        <w:rFonts w:ascii="Courier New" w:hAnsi="Courier New" w:cs="Courier New" w:hint="default"/>
      </w:rPr>
    </w:lvl>
    <w:lvl w:ilvl="8" w:tplc="2A28AF44" w:tentative="1">
      <w:start w:val="1"/>
      <w:numFmt w:val="bullet"/>
      <w:lvlText w:val=""/>
      <w:lvlJc w:val="left"/>
      <w:pPr>
        <w:ind w:left="6480" w:hanging="360"/>
      </w:pPr>
      <w:rPr>
        <w:rFonts w:ascii="Wingdings" w:hAnsi="Wingdings" w:hint="default"/>
      </w:rPr>
    </w:lvl>
  </w:abstractNum>
  <w:abstractNum w:abstractNumId="14" w15:restartNumberingAfterBreak="0">
    <w:nsid w:val="2ACE6DBF"/>
    <w:multiLevelType w:val="hybridMultilevel"/>
    <w:tmpl w:val="F7CCDE5C"/>
    <w:lvl w:ilvl="0" w:tplc="044646B4">
      <w:start w:val="1"/>
      <w:numFmt w:val="bullet"/>
      <w:lvlText w:val=""/>
      <w:lvlJc w:val="left"/>
      <w:pPr>
        <w:ind w:left="720" w:hanging="360"/>
      </w:pPr>
      <w:rPr>
        <w:rFonts w:ascii="Wingdings" w:hAnsi="Wingdings" w:hint="default"/>
      </w:rPr>
    </w:lvl>
    <w:lvl w:ilvl="1" w:tplc="CCF0C20C" w:tentative="1">
      <w:start w:val="1"/>
      <w:numFmt w:val="bullet"/>
      <w:lvlText w:val="o"/>
      <w:lvlJc w:val="left"/>
      <w:pPr>
        <w:ind w:left="1440" w:hanging="360"/>
      </w:pPr>
      <w:rPr>
        <w:rFonts w:ascii="Courier New" w:hAnsi="Courier New" w:cs="Courier New" w:hint="default"/>
      </w:rPr>
    </w:lvl>
    <w:lvl w:ilvl="2" w:tplc="E736B584" w:tentative="1">
      <w:start w:val="1"/>
      <w:numFmt w:val="bullet"/>
      <w:lvlText w:val=""/>
      <w:lvlJc w:val="left"/>
      <w:pPr>
        <w:ind w:left="2160" w:hanging="360"/>
      </w:pPr>
      <w:rPr>
        <w:rFonts w:ascii="Wingdings" w:hAnsi="Wingdings" w:hint="default"/>
      </w:rPr>
    </w:lvl>
    <w:lvl w:ilvl="3" w:tplc="10061BA2" w:tentative="1">
      <w:start w:val="1"/>
      <w:numFmt w:val="bullet"/>
      <w:lvlText w:val=""/>
      <w:lvlJc w:val="left"/>
      <w:pPr>
        <w:ind w:left="2880" w:hanging="360"/>
      </w:pPr>
      <w:rPr>
        <w:rFonts w:ascii="Symbol" w:hAnsi="Symbol" w:hint="default"/>
      </w:rPr>
    </w:lvl>
    <w:lvl w:ilvl="4" w:tplc="6570CF00" w:tentative="1">
      <w:start w:val="1"/>
      <w:numFmt w:val="bullet"/>
      <w:lvlText w:val="o"/>
      <w:lvlJc w:val="left"/>
      <w:pPr>
        <w:ind w:left="3600" w:hanging="360"/>
      </w:pPr>
      <w:rPr>
        <w:rFonts w:ascii="Courier New" w:hAnsi="Courier New" w:cs="Courier New" w:hint="default"/>
      </w:rPr>
    </w:lvl>
    <w:lvl w:ilvl="5" w:tplc="D968F60C" w:tentative="1">
      <w:start w:val="1"/>
      <w:numFmt w:val="bullet"/>
      <w:lvlText w:val=""/>
      <w:lvlJc w:val="left"/>
      <w:pPr>
        <w:ind w:left="4320" w:hanging="360"/>
      </w:pPr>
      <w:rPr>
        <w:rFonts w:ascii="Wingdings" w:hAnsi="Wingdings" w:hint="default"/>
      </w:rPr>
    </w:lvl>
    <w:lvl w:ilvl="6" w:tplc="AE462F92" w:tentative="1">
      <w:start w:val="1"/>
      <w:numFmt w:val="bullet"/>
      <w:lvlText w:val=""/>
      <w:lvlJc w:val="left"/>
      <w:pPr>
        <w:ind w:left="5040" w:hanging="360"/>
      </w:pPr>
      <w:rPr>
        <w:rFonts w:ascii="Symbol" w:hAnsi="Symbol" w:hint="default"/>
      </w:rPr>
    </w:lvl>
    <w:lvl w:ilvl="7" w:tplc="806295A0" w:tentative="1">
      <w:start w:val="1"/>
      <w:numFmt w:val="bullet"/>
      <w:lvlText w:val="o"/>
      <w:lvlJc w:val="left"/>
      <w:pPr>
        <w:ind w:left="5760" w:hanging="360"/>
      </w:pPr>
      <w:rPr>
        <w:rFonts w:ascii="Courier New" w:hAnsi="Courier New" w:cs="Courier New" w:hint="default"/>
      </w:rPr>
    </w:lvl>
    <w:lvl w:ilvl="8" w:tplc="BC6E59CE" w:tentative="1">
      <w:start w:val="1"/>
      <w:numFmt w:val="bullet"/>
      <w:lvlText w:val=""/>
      <w:lvlJc w:val="left"/>
      <w:pPr>
        <w:ind w:left="6480" w:hanging="360"/>
      </w:pPr>
      <w:rPr>
        <w:rFonts w:ascii="Wingdings" w:hAnsi="Wingdings" w:hint="default"/>
      </w:rPr>
    </w:lvl>
  </w:abstractNum>
  <w:abstractNum w:abstractNumId="15" w15:restartNumberingAfterBreak="0">
    <w:nsid w:val="2B61558E"/>
    <w:multiLevelType w:val="hybridMultilevel"/>
    <w:tmpl w:val="0624DCB8"/>
    <w:lvl w:ilvl="0" w:tplc="4DF63C36">
      <w:start w:val="1"/>
      <w:numFmt w:val="decimal"/>
      <w:lvlText w:val="%1."/>
      <w:lvlJc w:val="left"/>
      <w:pPr>
        <w:ind w:left="720" w:hanging="360"/>
      </w:pPr>
      <w:rPr>
        <w:rFonts w:hint="default"/>
      </w:rPr>
    </w:lvl>
    <w:lvl w:ilvl="1" w:tplc="30EE9FD4" w:tentative="1">
      <w:start w:val="1"/>
      <w:numFmt w:val="bullet"/>
      <w:lvlText w:val="o"/>
      <w:lvlJc w:val="left"/>
      <w:pPr>
        <w:ind w:left="1440" w:hanging="360"/>
      </w:pPr>
      <w:rPr>
        <w:rFonts w:ascii="Courier New" w:hAnsi="Courier New" w:cs="Courier New" w:hint="default"/>
      </w:rPr>
    </w:lvl>
    <w:lvl w:ilvl="2" w:tplc="0C927E9C" w:tentative="1">
      <w:start w:val="1"/>
      <w:numFmt w:val="bullet"/>
      <w:lvlText w:val=""/>
      <w:lvlJc w:val="left"/>
      <w:pPr>
        <w:ind w:left="2160" w:hanging="360"/>
      </w:pPr>
      <w:rPr>
        <w:rFonts w:ascii="Wingdings" w:hAnsi="Wingdings" w:hint="default"/>
      </w:rPr>
    </w:lvl>
    <w:lvl w:ilvl="3" w:tplc="98FA57CA" w:tentative="1">
      <w:start w:val="1"/>
      <w:numFmt w:val="bullet"/>
      <w:lvlText w:val=""/>
      <w:lvlJc w:val="left"/>
      <w:pPr>
        <w:ind w:left="2880" w:hanging="360"/>
      </w:pPr>
      <w:rPr>
        <w:rFonts w:ascii="Symbol" w:hAnsi="Symbol" w:hint="default"/>
      </w:rPr>
    </w:lvl>
    <w:lvl w:ilvl="4" w:tplc="6D781ED8" w:tentative="1">
      <w:start w:val="1"/>
      <w:numFmt w:val="bullet"/>
      <w:lvlText w:val="o"/>
      <w:lvlJc w:val="left"/>
      <w:pPr>
        <w:ind w:left="3600" w:hanging="360"/>
      </w:pPr>
      <w:rPr>
        <w:rFonts w:ascii="Courier New" w:hAnsi="Courier New" w:cs="Courier New" w:hint="default"/>
      </w:rPr>
    </w:lvl>
    <w:lvl w:ilvl="5" w:tplc="BCC67538" w:tentative="1">
      <w:start w:val="1"/>
      <w:numFmt w:val="bullet"/>
      <w:lvlText w:val=""/>
      <w:lvlJc w:val="left"/>
      <w:pPr>
        <w:ind w:left="4320" w:hanging="360"/>
      </w:pPr>
      <w:rPr>
        <w:rFonts w:ascii="Wingdings" w:hAnsi="Wingdings" w:hint="default"/>
      </w:rPr>
    </w:lvl>
    <w:lvl w:ilvl="6" w:tplc="6C28AC4E" w:tentative="1">
      <w:start w:val="1"/>
      <w:numFmt w:val="bullet"/>
      <w:lvlText w:val=""/>
      <w:lvlJc w:val="left"/>
      <w:pPr>
        <w:ind w:left="5040" w:hanging="360"/>
      </w:pPr>
      <w:rPr>
        <w:rFonts w:ascii="Symbol" w:hAnsi="Symbol" w:hint="default"/>
      </w:rPr>
    </w:lvl>
    <w:lvl w:ilvl="7" w:tplc="A68CC62E" w:tentative="1">
      <w:start w:val="1"/>
      <w:numFmt w:val="bullet"/>
      <w:lvlText w:val="o"/>
      <w:lvlJc w:val="left"/>
      <w:pPr>
        <w:ind w:left="5760" w:hanging="360"/>
      </w:pPr>
      <w:rPr>
        <w:rFonts w:ascii="Courier New" w:hAnsi="Courier New" w:cs="Courier New" w:hint="default"/>
      </w:rPr>
    </w:lvl>
    <w:lvl w:ilvl="8" w:tplc="74DED8F4" w:tentative="1">
      <w:start w:val="1"/>
      <w:numFmt w:val="bullet"/>
      <w:lvlText w:val=""/>
      <w:lvlJc w:val="left"/>
      <w:pPr>
        <w:ind w:left="6480" w:hanging="360"/>
      </w:pPr>
      <w:rPr>
        <w:rFonts w:ascii="Wingdings" w:hAnsi="Wingdings" w:hint="default"/>
      </w:rPr>
    </w:lvl>
  </w:abstractNum>
  <w:abstractNum w:abstractNumId="16" w15:restartNumberingAfterBreak="0">
    <w:nsid w:val="2F062514"/>
    <w:multiLevelType w:val="hybridMultilevel"/>
    <w:tmpl w:val="D1AE77D6"/>
    <w:lvl w:ilvl="0" w:tplc="DC52DE34">
      <w:numFmt w:val="bullet"/>
      <w:lvlText w:val="-"/>
      <w:lvlJc w:val="left"/>
      <w:pPr>
        <w:ind w:left="450" w:hanging="360"/>
      </w:pPr>
      <w:rPr>
        <w:rFonts w:ascii="Calibri" w:eastAsiaTheme="minorHAnsi" w:hAnsi="Calibri" w:cstheme="minorBidi" w:hint="default"/>
      </w:rPr>
    </w:lvl>
    <w:lvl w:ilvl="1" w:tplc="067C1BCA" w:tentative="1">
      <w:start w:val="1"/>
      <w:numFmt w:val="bullet"/>
      <w:lvlText w:val="o"/>
      <w:lvlJc w:val="left"/>
      <w:pPr>
        <w:ind w:left="1170" w:hanging="360"/>
      </w:pPr>
      <w:rPr>
        <w:rFonts w:ascii="Courier New" w:hAnsi="Courier New" w:cs="Courier New" w:hint="default"/>
      </w:rPr>
    </w:lvl>
    <w:lvl w:ilvl="2" w:tplc="5D225AF8" w:tentative="1">
      <w:start w:val="1"/>
      <w:numFmt w:val="bullet"/>
      <w:lvlText w:val=""/>
      <w:lvlJc w:val="left"/>
      <w:pPr>
        <w:ind w:left="1890" w:hanging="360"/>
      </w:pPr>
      <w:rPr>
        <w:rFonts w:ascii="Wingdings" w:hAnsi="Wingdings" w:hint="default"/>
      </w:rPr>
    </w:lvl>
    <w:lvl w:ilvl="3" w:tplc="40D8056E" w:tentative="1">
      <w:start w:val="1"/>
      <w:numFmt w:val="bullet"/>
      <w:lvlText w:val=""/>
      <w:lvlJc w:val="left"/>
      <w:pPr>
        <w:ind w:left="2610" w:hanging="360"/>
      </w:pPr>
      <w:rPr>
        <w:rFonts w:ascii="Symbol" w:hAnsi="Symbol" w:hint="default"/>
      </w:rPr>
    </w:lvl>
    <w:lvl w:ilvl="4" w:tplc="C3EE3670" w:tentative="1">
      <w:start w:val="1"/>
      <w:numFmt w:val="bullet"/>
      <w:lvlText w:val="o"/>
      <w:lvlJc w:val="left"/>
      <w:pPr>
        <w:ind w:left="3330" w:hanging="360"/>
      </w:pPr>
      <w:rPr>
        <w:rFonts w:ascii="Courier New" w:hAnsi="Courier New" w:cs="Courier New" w:hint="default"/>
      </w:rPr>
    </w:lvl>
    <w:lvl w:ilvl="5" w:tplc="DBA87858" w:tentative="1">
      <w:start w:val="1"/>
      <w:numFmt w:val="bullet"/>
      <w:lvlText w:val=""/>
      <w:lvlJc w:val="left"/>
      <w:pPr>
        <w:ind w:left="4050" w:hanging="360"/>
      </w:pPr>
      <w:rPr>
        <w:rFonts w:ascii="Wingdings" w:hAnsi="Wingdings" w:hint="default"/>
      </w:rPr>
    </w:lvl>
    <w:lvl w:ilvl="6" w:tplc="41EA1AD6" w:tentative="1">
      <w:start w:val="1"/>
      <w:numFmt w:val="bullet"/>
      <w:lvlText w:val=""/>
      <w:lvlJc w:val="left"/>
      <w:pPr>
        <w:ind w:left="4770" w:hanging="360"/>
      </w:pPr>
      <w:rPr>
        <w:rFonts w:ascii="Symbol" w:hAnsi="Symbol" w:hint="default"/>
      </w:rPr>
    </w:lvl>
    <w:lvl w:ilvl="7" w:tplc="FA286238" w:tentative="1">
      <w:start w:val="1"/>
      <w:numFmt w:val="bullet"/>
      <w:lvlText w:val="o"/>
      <w:lvlJc w:val="left"/>
      <w:pPr>
        <w:ind w:left="5490" w:hanging="360"/>
      </w:pPr>
      <w:rPr>
        <w:rFonts w:ascii="Courier New" w:hAnsi="Courier New" w:cs="Courier New" w:hint="default"/>
      </w:rPr>
    </w:lvl>
    <w:lvl w:ilvl="8" w:tplc="7A30E5B6" w:tentative="1">
      <w:start w:val="1"/>
      <w:numFmt w:val="bullet"/>
      <w:lvlText w:val=""/>
      <w:lvlJc w:val="left"/>
      <w:pPr>
        <w:ind w:left="6210" w:hanging="360"/>
      </w:pPr>
      <w:rPr>
        <w:rFonts w:ascii="Wingdings" w:hAnsi="Wingdings" w:hint="default"/>
      </w:rPr>
    </w:lvl>
  </w:abstractNum>
  <w:abstractNum w:abstractNumId="17" w15:restartNumberingAfterBreak="0">
    <w:nsid w:val="2F062FAA"/>
    <w:multiLevelType w:val="hybridMultilevel"/>
    <w:tmpl w:val="88B4F0BE"/>
    <w:lvl w:ilvl="0" w:tplc="913E598E">
      <w:start w:val="1"/>
      <w:numFmt w:val="bullet"/>
      <w:lvlText w:val=""/>
      <w:lvlJc w:val="left"/>
      <w:pPr>
        <w:ind w:left="1004" w:hanging="360"/>
      </w:pPr>
      <w:rPr>
        <w:rFonts w:ascii="Wingdings" w:hAnsi="Wingdings" w:hint="default"/>
      </w:rPr>
    </w:lvl>
    <w:lvl w:ilvl="1" w:tplc="2F6EE234" w:tentative="1">
      <w:start w:val="1"/>
      <w:numFmt w:val="bullet"/>
      <w:lvlText w:val="o"/>
      <w:lvlJc w:val="left"/>
      <w:pPr>
        <w:ind w:left="1724" w:hanging="360"/>
      </w:pPr>
      <w:rPr>
        <w:rFonts w:ascii="Courier New" w:hAnsi="Courier New" w:cs="Courier New" w:hint="default"/>
      </w:rPr>
    </w:lvl>
    <w:lvl w:ilvl="2" w:tplc="615451F6" w:tentative="1">
      <w:start w:val="1"/>
      <w:numFmt w:val="bullet"/>
      <w:lvlText w:val=""/>
      <w:lvlJc w:val="left"/>
      <w:pPr>
        <w:ind w:left="2444" w:hanging="360"/>
      </w:pPr>
      <w:rPr>
        <w:rFonts w:ascii="Wingdings" w:hAnsi="Wingdings" w:hint="default"/>
      </w:rPr>
    </w:lvl>
    <w:lvl w:ilvl="3" w:tplc="C1AA142C" w:tentative="1">
      <w:start w:val="1"/>
      <w:numFmt w:val="bullet"/>
      <w:lvlText w:val=""/>
      <w:lvlJc w:val="left"/>
      <w:pPr>
        <w:ind w:left="3164" w:hanging="360"/>
      </w:pPr>
      <w:rPr>
        <w:rFonts w:ascii="Symbol" w:hAnsi="Symbol" w:hint="default"/>
      </w:rPr>
    </w:lvl>
    <w:lvl w:ilvl="4" w:tplc="47FE4C0E" w:tentative="1">
      <w:start w:val="1"/>
      <w:numFmt w:val="bullet"/>
      <w:lvlText w:val="o"/>
      <w:lvlJc w:val="left"/>
      <w:pPr>
        <w:ind w:left="3884" w:hanging="360"/>
      </w:pPr>
      <w:rPr>
        <w:rFonts w:ascii="Courier New" w:hAnsi="Courier New" w:cs="Courier New" w:hint="default"/>
      </w:rPr>
    </w:lvl>
    <w:lvl w:ilvl="5" w:tplc="2892B4B4" w:tentative="1">
      <w:start w:val="1"/>
      <w:numFmt w:val="bullet"/>
      <w:lvlText w:val=""/>
      <w:lvlJc w:val="left"/>
      <w:pPr>
        <w:ind w:left="4604" w:hanging="360"/>
      </w:pPr>
      <w:rPr>
        <w:rFonts w:ascii="Wingdings" w:hAnsi="Wingdings" w:hint="default"/>
      </w:rPr>
    </w:lvl>
    <w:lvl w:ilvl="6" w:tplc="0ED0B838" w:tentative="1">
      <w:start w:val="1"/>
      <w:numFmt w:val="bullet"/>
      <w:lvlText w:val=""/>
      <w:lvlJc w:val="left"/>
      <w:pPr>
        <w:ind w:left="5324" w:hanging="360"/>
      </w:pPr>
      <w:rPr>
        <w:rFonts w:ascii="Symbol" w:hAnsi="Symbol" w:hint="default"/>
      </w:rPr>
    </w:lvl>
    <w:lvl w:ilvl="7" w:tplc="F4D2B4A2" w:tentative="1">
      <w:start w:val="1"/>
      <w:numFmt w:val="bullet"/>
      <w:lvlText w:val="o"/>
      <w:lvlJc w:val="left"/>
      <w:pPr>
        <w:ind w:left="6044" w:hanging="360"/>
      </w:pPr>
      <w:rPr>
        <w:rFonts w:ascii="Courier New" w:hAnsi="Courier New" w:cs="Courier New" w:hint="default"/>
      </w:rPr>
    </w:lvl>
    <w:lvl w:ilvl="8" w:tplc="36B89092" w:tentative="1">
      <w:start w:val="1"/>
      <w:numFmt w:val="bullet"/>
      <w:lvlText w:val=""/>
      <w:lvlJc w:val="left"/>
      <w:pPr>
        <w:ind w:left="6764" w:hanging="360"/>
      </w:pPr>
      <w:rPr>
        <w:rFonts w:ascii="Wingdings" w:hAnsi="Wingdings" w:hint="default"/>
      </w:rPr>
    </w:lvl>
  </w:abstractNum>
  <w:abstractNum w:abstractNumId="18" w15:restartNumberingAfterBreak="0">
    <w:nsid w:val="2F185F21"/>
    <w:multiLevelType w:val="hybridMultilevel"/>
    <w:tmpl w:val="0008A67C"/>
    <w:lvl w:ilvl="0" w:tplc="E4D44E6A">
      <w:start w:val="1"/>
      <w:numFmt w:val="bullet"/>
      <w:lvlText w:val=""/>
      <w:lvlJc w:val="left"/>
      <w:pPr>
        <w:ind w:left="720" w:hanging="360"/>
      </w:pPr>
      <w:rPr>
        <w:rFonts w:ascii="Wingdings" w:hAnsi="Wingdings" w:hint="default"/>
      </w:rPr>
    </w:lvl>
    <w:lvl w:ilvl="1" w:tplc="CB4A94FA" w:tentative="1">
      <w:start w:val="1"/>
      <w:numFmt w:val="bullet"/>
      <w:lvlText w:val="o"/>
      <w:lvlJc w:val="left"/>
      <w:pPr>
        <w:ind w:left="1440" w:hanging="360"/>
      </w:pPr>
      <w:rPr>
        <w:rFonts w:ascii="Courier New" w:hAnsi="Courier New" w:cs="Courier New" w:hint="default"/>
      </w:rPr>
    </w:lvl>
    <w:lvl w:ilvl="2" w:tplc="E7B8393E" w:tentative="1">
      <w:start w:val="1"/>
      <w:numFmt w:val="bullet"/>
      <w:lvlText w:val=""/>
      <w:lvlJc w:val="left"/>
      <w:pPr>
        <w:ind w:left="2160" w:hanging="360"/>
      </w:pPr>
      <w:rPr>
        <w:rFonts w:ascii="Wingdings" w:hAnsi="Wingdings" w:hint="default"/>
      </w:rPr>
    </w:lvl>
    <w:lvl w:ilvl="3" w:tplc="52BC7182" w:tentative="1">
      <w:start w:val="1"/>
      <w:numFmt w:val="bullet"/>
      <w:lvlText w:val=""/>
      <w:lvlJc w:val="left"/>
      <w:pPr>
        <w:ind w:left="2880" w:hanging="360"/>
      </w:pPr>
      <w:rPr>
        <w:rFonts w:ascii="Symbol" w:hAnsi="Symbol" w:hint="default"/>
      </w:rPr>
    </w:lvl>
    <w:lvl w:ilvl="4" w:tplc="0B04EA06" w:tentative="1">
      <w:start w:val="1"/>
      <w:numFmt w:val="bullet"/>
      <w:lvlText w:val="o"/>
      <w:lvlJc w:val="left"/>
      <w:pPr>
        <w:ind w:left="3600" w:hanging="360"/>
      </w:pPr>
      <w:rPr>
        <w:rFonts w:ascii="Courier New" w:hAnsi="Courier New" w:cs="Courier New" w:hint="default"/>
      </w:rPr>
    </w:lvl>
    <w:lvl w:ilvl="5" w:tplc="87C054C6" w:tentative="1">
      <w:start w:val="1"/>
      <w:numFmt w:val="bullet"/>
      <w:lvlText w:val=""/>
      <w:lvlJc w:val="left"/>
      <w:pPr>
        <w:ind w:left="4320" w:hanging="360"/>
      </w:pPr>
      <w:rPr>
        <w:rFonts w:ascii="Wingdings" w:hAnsi="Wingdings" w:hint="default"/>
      </w:rPr>
    </w:lvl>
    <w:lvl w:ilvl="6" w:tplc="8684E9CA" w:tentative="1">
      <w:start w:val="1"/>
      <w:numFmt w:val="bullet"/>
      <w:lvlText w:val=""/>
      <w:lvlJc w:val="left"/>
      <w:pPr>
        <w:ind w:left="5040" w:hanging="360"/>
      </w:pPr>
      <w:rPr>
        <w:rFonts w:ascii="Symbol" w:hAnsi="Symbol" w:hint="default"/>
      </w:rPr>
    </w:lvl>
    <w:lvl w:ilvl="7" w:tplc="79841CDE" w:tentative="1">
      <w:start w:val="1"/>
      <w:numFmt w:val="bullet"/>
      <w:lvlText w:val="o"/>
      <w:lvlJc w:val="left"/>
      <w:pPr>
        <w:ind w:left="5760" w:hanging="360"/>
      </w:pPr>
      <w:rPr>
        <w:rFonts w:ascii="Courier New" w:hAnsi="Courier New" w:cs="Courier New" w:hint="default"/>
      </w:rPr>
    </w:lvl>
    <w:lvl w:ilvl="8" w:tplc="D520D910" w:tentative="1">
      <w:start w:val="1"/>
      <w:numFmt w:val="bullet"/>
      <w:lvlText w:val=""/>
      <w:lvlJc w:val="left"/>
      <w:pPr>
        <w:ind w:left="6480" w:hanging="360"/>
      </w:pPr>
      <w:rPr>
        <w:rFonts w:ascii="Wingdings" w:hAnsi="Wingdings" w:hint="default"/>
      </w:rPr>
    </w:lvl>
  </w:abstractNum>
  <w:abstractNum w:abstractNumId="19" w15:restartNumberingAfterBreak="0">
    <w:nsid w:val="34BF3F08"/>
    <w:multiLevelType w:val="hybridMultilevel"/>
    <w:tmpl w:val="90326D1E"/>
    <w:lvl w:ilvl="0" w:tplc="2B3AC982">
      <w:start w:val="1"/>
      <w:numFmt w:val="bullet"/>
      <w:lvlText w:val=""/>
      <w:lvlJc w:val="left"/>
      <w:pPr>
        <w:ind w:left="1004" w:hanging="360"/>
      </w:pPr>
      <w:rPr>
        <w:rFonts w:ascii="Wingdings" w:hAnsi="Wingdings" w:hint="default"/>
      </w:rPr>
    </w:lvl>
    <w:lvl w:ilvl="1" w:tplc="0544667A" w:tentative="1">
      <w:start w:val="1"/>
      <w:numFmt w:val="bullet"/>
      <w:lvlText w:val="o"/>
      <w:lvlJc w:val="left"/>
      <w:pPr>
        <w:ind w:left="1724" w:hanging="360"/>
      </w:pPr>
      <w:rPr>
        <w:rFonts w:ascii="Courier New" w:hAnsi="Courier New" w:cs="Courier New" w:hint="default"/>
      </w:rPr>
    </w:lvl>
    <w:lvl w:ilvl="2" w:tplc="F476D99E" w:tentative="1">
      <w:start w:val="1"/>
      <w:numFmt w:val="bullet"/>
      <w:lvlText w:val=""/>
      <w:lvlJc w:val="left"/>
      <w:pPr>
        <w:ind w:left="2444" w:hanging="360"/>
      </w:pPr>
      <w:rPr>
        <w:rFonts w:ascii="Wingdings" w:hAnsi="Wingdings" w:hint="default"/>
      </w:rPr>
    </w:lvl>
    <w:lvl w:ilvl="3" w:tplc="4344D430" w:tentative="1">
      <w:start w:val="1"/>
      <w:numFmt w:val="bullet"/>
      <w:lvlText w:val=""/>
      <w:lvlJc w:val="left"/>
      <w:pPr>
        <w:ind w:left="3164" w:hanging="360"/>
      </w:pPr>
      <w:rPr>
        <w:rFonts w:ascii="Symbol" w:hAnsi="Symbol" w:hint="default"/>
      </w:rPr>
    </w:lvl>
    <w:lvl w:ilvl="4" w:tplc="F04EA828" w:tentative="1">
      <w:start w:val="1"/>
      <w:numFmt w:val="bullet"/>
      <w:lvlText w:val="o"/>
      <w:lvlJc w:val="left"/>
      <w:pPr>
        <w:ind w:left="3884" w:hanging="360"/>
      </w:pPr>
      <w:rPr>
        <w:rFonts w:ascii="Courier New" w:hAnsi="Courier New" w:cs="Courier New" w:hint="default"/>
      </w:rPr>
    </w:lvl>
    <w:lvl w:ilvl="5" w:tplc="BADAE710" w:tentative="1">
      <w:start w:val="1"/>
      <w:numFmt w:val="bullet"/>
      <w:lvlText w:val=""/>
      <w:lvlJc w:val="left"/>
      <w:pPr>
        <w:ind w:left="4604" w:hanging="360"/>
      </w:pPr>
      <w:rPr>
        <w:rFonts w:ascii="Wingdings" w:hAnsi="Wingdings" w:hint="default"/>
      </w:rPr>
    </w:lvl>
    <w:lvl w:ilvl="6" w:tplc="ECCE4F4C" w:tentative="1">
      <w:start w:val="1"/>
      <w:numFmt w:val="bullet"/>
      <w:lvlText w:val=""/>
      <w:lvlJc w:val="left"/>
      <w:pPr>
        <w:ind w:left="5324" w:hanging="360"/>
      </w:pPr>
      <w:rPr>
        <w:rFonts w:ascii="Symbol" w:hAnsi="Symbol" w:hint="default"/>
      </w:rPr>
    </w:lvl>
    <w:lvl w:ilvl="7" w:tplc="79F2C330" w:tentative="1">
      <w:start w:val="1"/>
      <w:numFmt w:val="bullet"/>
      <w:lvlText w:val="o"/>
      <w:lvlJc w:val="left"/>
      <w:pPr>
        <w:ind w:left="6044" w:hanging="360"/>
      </w:pPr>
      <w:rPr>
        <w:rFonts w:ascii="Courier New" w:hAnsi="Courier New" w:cs="Courier New" w:hint="default"/>
      </w:rPr>
    </w:lvl>
    <w:lvl w:ilvl="8" w:tplc="AE44F142" w:tentative="1">
      <w:start w:val="1"/>
      <w:numFmt w:val="bullet"/>
      <w:lvlText w:val=""/>
      <w:lvlJc w:val="left"/>
      <w:pPr>
        <w:ind w:left="6764" w:hanging="360"/>
      </w:pPr>
      <w:rPr>
        <w:rFonts w:ascii="Wingdings" w:hAnsi="Wingdings" w:hint="default"/>
      </w:rPr>
    </w:lvl>
  </w:abstractNum>
  <w:abstractNum w:abstractNumId="20" w15:restartNumberingAfterBreak="0">
    <w:nsid w:val="480662D2"/>
    <w:multiLevelType w:val="hybridMultilevel"/>
    <w:tmpl w:val="B6325514"/>
    <w:lvl w:ilvl="0" w:tplc="1ECA8304">
      <w:start w:val="1"/>
      <w:numFmt w:val="bullet"/>
      <w:lvlText w:val=""/>
      <w:lvlJc w:val="left"/>
      <w:pPr>
        <w:ind w:left="720" w:hanging="360"/>
      </w:pPr>
      <w:rPr>
        <w:rFonts w:ascii="Wingdings" w:hAnsi="Wingdings" w:hint="default"/>
      </w:rPr>
    </w:lvl>
    <w:lvl w:ilvl="1" w:tplc="B1B02BFA" w:tentative="1">
      <w:start w:val="1"/>
      <w:numFmt w:val="bullet"/>
      <w:lvlText w:val="o"/>
      <w:lvlJc w:val="left"/>
      <w:pPr>
        <w:ind w:left="1440" w:hanging="360"/>
      </w:pPr>
      <w:rPr>
        <w:rFonts w:ascii="Courier New" w:hAnsi="Courier New" w:cs="Courier New" w:hint="default"/>
      </w:rPr>
    </w:lvl>
    <w:lvl w:ilvl="2" w:tplc="81A06E12" w:tentative="1">
      <w:start w:val="1"/>
      <w:numFmt w:val="bullet"/>
      <w:lvlText w:val=""/>
      <w:lvlJc w:val="left"/>
      <w:pPr>
        <w:ind w:left="2160" w:hanging="360"/>
      </w:pPr>
      <w:rPr>
        <w:rFonts w:ascii="Wingdings" w:hAnsi="Wingdings" w:hint="default"/>
      </w:rPr>
    </w:lvl>
    <w:lvl w:ilvl="3" w:tplc="43B6F1FE" w:tentative="1">
      <w:start w:val="1"/>
      <w:numFmt w:val="bullet"/>
      <w:lvlText w:val=""/>
      <w:lvlJc w:val="left"/>
      <w:pPr>
        <w:ind w:left="2880" w:hanging="360"/>
      </w:pPr>
      <w:rPr>
        <w:rFonts w:ascii="Symbol" w:hAnsi="Symbol" w:hint="default"/>
      </w:rPr>
    </w:lvl>
    <w:lvl w:ilvl="4" w:tplc="60D8C01E" w:tentative="1">
      <w:start w:val="1"/>
      <w:numFmt w:val="bullet"/>
      <w:lvlText w:val="o"/>
      <w:lvlJc w:val="left"/>
      <w:pPr>
        <w:ind w:left="3600" w:hanging="360"/>
      </w:pPr>
      <w:rPr>
        <w:rFonts w:ascii="Courier New" w:hAnsi="Courier New" w:cs="Courier New" w:hint="default"/>
      </w:rPr>
    </w:lvl>
    <w:lvl w:ilvl="5" w:tplc="E564E698" w:tentative="1">
      <w:start w:val="1"/>
      <w:numFmt w:val="bullet"/>
      <w:lvlText w:val=""/>
      <w:lvlJc w:val="left"/>
      <w:pPr>
        <w:ind w:left="4320" w:hanging="360"/>
      </w:pPr>
      <w:rPr>
        <w:rFonts w:ascii="Wingdings" w:hAnsi="Wingdings" w:hint="default"/>
      </w:rPr>
    </w:lvl>
    <w:lvl w:ilvl="6" w:tplc="E12040F4" w:tentative="1">
      <w:start w:val="1"/>
      <w:numFmt w:val="bullet"/>
      <w:lvlText w:val=""/>
      <w:lvlJc w:val="left"/>
      <w:pPr>
        <w:ind w:left="5040" w:hanging="360"/>
      </w:pPr>
      <w:rPr>
        <w:rFonts w:ascii="Symbol" w:hAnsi="Symbol" w:hint="default"/>
      </w:rPr>
    </w:lvl>
    <w:lvl w:ilvl="7" w:tplc="1FD698DC" w:tentative="1">
      <w:start w:val="1"/>
      <w:numFmt w:val="bullet"/>
      <w:lvlText w:val="o"/>
      <w:lvlJc w:val="left"/>
      <w:pPr>
        <w:ind w:left="5760" w:hanging="360"/>
      </w:pPr>
      <w:rPr>
        <w:rFonts w:ascii="Courier New" w:hAnsi="Courier New" w:cs="Courier New" w:hint="default"/>
      </w:rPr>
    </w:lvl>
    <w:lvl w:ilvl="8" w:tplc="97EE02E0" w:tentative="1">
      <w:start w:val="1"/>
      <w:numFmt w:val="bullet"/>
      <w:lvlText w:val=""/>
      <w:lvlJc w:val="left"/>
      <w:pPr>
        <w:ind w:left="6480" w:hanging="360"/>
      </w:pPr>
      <w:rPr>
        <w:rFonts w:ascii="Wingdings" w:hAnsi="Wingdings" w:hint="default"/>
      </w:rPr>
    </w:lvl>
  </w:abstractNum>
  <w:abstractNum w:abstractNumId="21" w15:restartNumberingAfterBreak="0">
    <w:nsid w:val="48576E8F"/>
    <w:multiLevelType w:val="hybridMultilevel"/>
    <w:tmpl w:val="5FB052BA"/>
    <w:lvl w:ilvl="0" w:tplc="72DAB970">
      <w:start w:val="1"/>
      <w:numFmt w:val="bullet"/>
      <w:lvlText w:val=""/>
      <w:lvlJc w:val="left"/>
      <w:pPr>
        <w:ind w:left="1080" w:hanging="360"/>
      </w:pPr>
      <w:rPr>
        <w:rFonts w:ascii="Wingdings" w:hAnsi="Wingdings" w:hint="default"/>
      </w:rPr>
    </w:lvl>
    <w:lvl w:ilvl="1" w:tplc="9A867400" w:tentative="1">
      <w:start w:val="1"/>
      <w:numFmt w:val="bullet"/>
      <w:lvlText w:val="o"/>
      <w:lvlJc w:val="left"/>
      <w:pPr>
        <w:ind w:left="1800" w:hanging="360"/>
      </w:pPr>
      <w:rPr>
        <w:rFonts w:ascii="Courier New" w:hAnsi="Courier New" w:cs="Courier New" w:hint="default"/>
      </w:rPr>
    </w:lvl>
    <w:lvl w:ilvl="2" w:tplc="8C8444FA" w:tentative="1">
      <w:start w:val="1"/>
      <w:numFmt w:val="bullet"/>
      <w:lvlText w:val=""/>
      <w:lvlJc w:val="left"/>
      <w:pPr>
        <w:ind w:left="2520" w:hanging="360"/>
      </w:pPr>
      <w:rPr>
        <w:rFonts w:ascii="Wingdings" w:hAnsi="Wingdings" w:hint="default"/>
      </w:rPr>
    </w:lvl>
    <w:lvl w:ilvl="3" w:tplc="BFA4A088" w:tentative="1">
      <w:start w:val="1"/>
      <w:numFmt w:val="bullet"/>
      <w:lvlText w:val=""/>
      <w:lvlJc w:val="left"/>
      <w:pPr>
        <w:ind w:left="3240" w:hanging="360"/>
      </w:pPr>
      <w:rPr>
        <w:rFonts w:ascii="Symbol" w:hAnsi="Symbol" w:hint="default"/>
      </w:rPr>
    </w:lvl>
    <w:lvl w:ilvl="4" w:tplc="EA7AEE40" w:tentative="1">
      <w:start w:val="1"/>
      <w:numFmt w:val="bullet"/>
      <w:lvlText w:val="o"/>
      <w:lvlJc w:val="left"/>
      <w:pPr>
        <w:ind w:left="3960" w:hanging="360"/>
      </w:pPr>
      <w:rPr>
        <w:rFonts w:ascii="Courier New" w:hAnsi="Courier New" w:cs="Courier New" w:hint="default"/>
      </w:rPr>
    </w:lvl>
    <w:lvl w:ilvl="5" w:tplc="998E6982" w:tentative="1">
      <w:start w:val="1"/>
      <w:numFmt w:val="bullet"/>
      <w:lvlText w:val=""/>
      <w:lvlJc w:val="left"/>
      <w:pPr>
        <w:ind w:left="4680" w:hanging="360"/>
      </w:pPr>
      <w:rPr>
        <w:rFonts w:ascii="Wingdings" w:hAnsi="Wingdings" w:hint="default"/>
      </w:rPr>
    </w:lvl>
    <w:lvl w:ilvl="6" w:tplc="252C5A30" w:tentative="1">
      <w:start w:val="1"/>
      <w:numFmt w:val="bullet"/>
      <w:lvlText w:val=""/>
      <w:lvlJc w:val="left"/>
      <w:pPr>
        <w:ind w:left="5400" w:hanging="360"/>
      </w:pPr>
      <w:rPr>
        <w:rFonts w:ascii="Symbol" w:hAnsi="Symbol" w:hint="default"/>
      </w:rPr>
    </w:lvl>
    <w:lvl w:ilvl="7" w:tplc="36F49C3C" w:tentative="1">
      <w:start w:val="1"/>
      <w:numFmt w:val="bullet"/>
      <w:lvlText w:val="o"/>
      <w:lvlJc w:val="left"/>
      <w:pPr>
        <w:ind w:left="6120" w:hanging="360"/>
      </w:pPr>
      <w:rPr>
        <w:rFonts w:ascii="Courier New" w:hAnsi="Courier New" w:cs="Courier New" w:hint="default"/>
      </w:rPr>
    </w:lvl>
    <w:lvl w:ilvl="8" w:tplc="226CDBD6" w:tentative="1">
      <w:start w:val="1"/>
      <w:numFmt w:val="bullet"/>
      <w:lvlText w:val=""/>
      <w:lvlJc w:val="left"/>
      <w:pPr>
        <w:ind w:left="6840" w:hanging="360"/>
      </w:pPr>
      <w:rPr>
        <w:rFonts w:ascii="Wingdings" w:hAnsi="Wingdings" w:hint="default"/>
      </w:rPr>
    </w:lvl>
  </w:abstractNum>
  <w:abstractNum w:abstractNumId="22" w15:restartNumberingAfterBreak="0">
    <w:nsid w:val="49E756AB"/>
    <w:multiLevelType w:val="hybridMultilevel"/>
    <w:tmpl w:val="6766248E"/>
    <w:lvl w:ilvl="0" w:tplc="9D52BF46">
      <w:start w:val="1"/>
      <w:numFmt w:val="bullet"/>
      <w:lvlText w:val=""/>
      <w:lvlJc w:val="left"/>
      <w:pPr>
        <w:ind w:left="720" w:hanging="360"/>
      </w:pPr>
      <w:rPr>
        <w:rFonts w:ascii="Wingdings" w:hAnsi="Wingdings" w:hint="default"/>
      </w:rPr>
    </w:lvl>
    <w:lvl w:ilvl="1" w:tplc="72FE0706" w:tentative="1">
      <w:start w:val="1"/>
      <w:numFmt w:val="bullet"/>
      <w:lvlText w:val="o"/>
      <w:lvlJc w:val="left"/>
      <w:pPr>
        <w:ind w:left="1440" w:hanging="360"/>
      </w:pPr>
      <w:rPr>
        <w:rFonts w:ascii="Courier New" w:hAnsi="Courier New" w:cs="Courier New" w:hint="default"/>
      </w:rPr>
    </w:lvl>
    <w:lvl w:ilvl="2" w:tplc="C4BE2AEE" w:tentative="1">
      <w:start w:val="1"/>
      <w:numFmt w:val="bullet"/>
      <w:lvlText w:val=""/>
      <w:lvlJc w:val="left"/>
      <w:pPr>
        <w:ind w:left="2160" w:hanging="360"/>
      </w:pPr>
      <w:rPr>
        <w:rFonts w:ascii="Wingdings" w:hAnsi="Wingdings" w:hint="default"/>
      </w:rPr>
    </w:lvl>
    <w:lvl w:ilvl="3" w:tplc="6728FB70" w:tentative="1">
      <w:start w:val="1"/>
      <w:numFmt w:val="bullet"/>
      <w:lvlText w:val=""/>
      <w:lvlJc w:val="left"/>
      <w:pPr>
        <w:ind w:left="2880" w:hanging="360"/>
      </w:pPr>
      <w:rPr>
        <w:rFonts w:ascii="Symbol" w:hAnsi="Symbol" w:hint="default"/>
      </w:rPr>
    </w:lvl>
    <w:lvl w:ilvl="4" w:tplc="AEF44C3C" w:tentative="1">
      <w:start w:val="1"/>
      <w:numFmt w:val="bullet"/>
      <w:lvlText w:val="o"/>
      <w:lvlJc w:val="left"/>
      <w:pPr>
        <w:ind w:left="3600" w:hanging="360"/>
      </w:pPr>
      <w:rPr>
        <w:rFonts w:ascii="Courier New" w:hAnsi="Courier New" w:cs="Courier New" w:hint="default"/>
      </w:rPr>
    </w:lvl>
    <w:lvl w:ilvl="5" w:tplc="21F4FE64" w:tentative="1">
      <w:start w:val="1"/>
      <w:numFmt w:val="bullet"/>
      <w:lvlText w:val=""/>
      <w:lvlJc w:val="left"/>
      <w:pPr>
        <w:ind w:left="4320" w:hanging="360"/>
      </w:pPr>
      <w:rPr>
        <w:rFonts w:ascii="Wingdings" w:hAnsi="Wingdings" w:hint="default"/>
      </w:rPr>
    </w:lvl>
    <w:lvl w:ilvl="6" w:tplc="01BA841E" w:tentative="1">
      <w:start w:val="1"/>
      <w:numFmt w:val="bullet"/>
      <w:lvlText w:val=""/>
      <w:lvlJc w:val="left"/>
      <w:pPr>
        <w:ind w:left="5040" w:hanging="360"/>
      </w:pPr>
      <w:rPr>
        <w:rFonts w:ascii="Symbol" w:hAnsi="Symbol" w:hint="default"/>
      </w:rPr>
    </w:lvl>
    <w:lvl w:ilvl="7" w:tplc="F22883DC" w:tentative="1">
      <w:start w:val="1"/>
      <w:numFmt w:val="bullet"/>
      <w:lvlText w:val="o"/>
      <w:lvlJc w:val="left"/>
      <w:pPr>
        <w:ind w:left="5760" w:hanging="360"/>
      </w:pPr>
      <w:rPr>
        <w:rFonts w:ascii="Courier New" w:hAnsi="Courier New" w:cs="Courier New" w:hint="default"/>
      </w:rPr>
    </w:lvl>
    <w:lvl w:ilvl="8" w:tplc="27A09884" w:tentative="1">
      <w:start w:val="1"/>
      <w:numFmt w:val="bullet"/>
      <w:lvlText w:val=""/>
      <w:lvlJc w:val="left"/>
      <w:pPr>
        <w:ind w:left="6480" w:hanging="360"/>
      </w:pPr>
      <w:rPr>
        <w:rFonts w:ascii="Wingdings" w:hAnsi="Wingdings" w:hint="default"/>
      </w:rPr>
    </w:lvl>
  </w:abstractNum>
  <w:abstractNum w:abstractNumId="23" w15:restartNumberingAfterBreak="0">
    <w:nsid w:val="5D7B0120"/>
    <w:multiLevelType w:val="hybridMultilevel"/>
    <w:tmpl w:val="8E6A1114"/>
    <w:lvl w:ilvl="0" w:tplc="F390A1B2">
      <w:start w:val="1"/>
      <w:numFmt w:val="bullet"/>
      <w:lvlText w:val=""/>
      <w:lvlJc w:val="left"/>
      <w:pPr>
        <w:ind w:left="720" w:hanging="360"/>
      </w:pPr>
      <w:rPr>
        <w:rFonts w:ascii="Symbol" w:hAnsi="Symbol" w:hint="default"/>
      </w:rPr>
    </w:lvl>
    <w:lvl w:ilvl="1" w:tplc="C130C6EC" w:tentative="1">
      <w:start w:val="1"/>
      <w:numFmt w:val="bullet"/>
      <w:lvlText w:val="o"/>
      <w:lvlJc w:val="left"/>
      <w:pPr>
        <w:ind w:left="1440" w:hanging="360"/>
      </w:pPr>
      <w:rPr>
        <w:rFonts w:ascii="Courier New" w:hAnsi="Courier New" w:cs="Courier New" w:hint="default"/>
      </w:rPr>
    </w:lvl>
    <w:lvl w:ilvl="2" w:tplc="CB527C74" w:tentative="1">
      <w:start w:val="1"/>
      <w:numFmt w:val="bullet"/>
      <w:lvlText w:val=""/>
      <w:lvlJc w:val="left"/>
      <w:pPr>
        <w:ind w:left="2160" w:hanging="360"/>
      </w:pPr>
      <w:rPr>
        <w:rFonts w:ascii="Wingdings" w:hAnsi="Wingdings" w:hint="default"/>
      </w:rPr>
    </w:lvl>
    <w:lvl w:ilvl="3" w:tplc="055C1A2C" w:tentative="1">
      <w:start w:val="1"/>
      <w:numFmt w:val="bullet"/>
      <w:lvlText w:val=""/>
      <w:lvlJc w:val="left"/>
      <w:pPr>
        <w:ind w:left="2880" w:hanging="360"/>
      </w:pPr>
      <w:rPr>
        <w:rFonts w:ascii="Symbol" w:hAnsi="Symbol" w:hint="default"/>
      </w:rPr>
    </w:lvl>
    <w:lvl w:ilvl="4" w:tplc="6EC029E0" w:tentative="1">
      <w:start w:val="1"/>
      <w:numFmt w:val="bullet"/>
      <w:lvlText w:val="o"/>
      <w:lvlJc w:val="left"/>
      <w:pPr>
        <w:ind w:left="3600" w:hanging="360"/>
      </w:pPr>
      <w:rPr>
        <w:rFonts w:ascii="Courier New" w:hAnsi="Courier New" w:cs="Courier New" w:hint="default"/>
      </w:rPr>
    </w:lvl>
    <w:lvl w:ilvl="5" w:tplc="C534E532" w:tentative="1">
      <w:start w:val="1"/>
      <w:numFmt w:val="bullet"/>
      <w:lvlText w:val=""/>
      <w:lvlJc w:val="left"/>
      <w:pPr>
        <w:ind w:left="4320" w:hanging="360"/>
      </w:pPr>
      <w:rPr>
        <w:rFonts w:ascii="Wingdings" w:hAnsi="Wingdings" w:hint="default"/>
      </w:rPr>
    </w:lvl>
    <w:lvl w:ilvl="6" w:tplc="5F50F104" w:tentative="1">
      <w:start w:val="1"/>
      <w:numFmt w:val="bullet"/>
      <w:lvlText w:val=""/>
      <w:lvlJc w:val="left"/>
      <w:pPr>
        <w:ind w:left="5040" w:hanging="360"/>
      </w:pPr>
      <w:rPr>
        <w:rFonts w:ascii="Symbol" w:hAnsi="Symbol" w:hint="default"/>
      </w:rPr>
    </w:lvl>
    <w:lvl w:ilvl="7" w:tplc="B5EEFC0C" w:tentative="1">
      <w:start w:val="1"/>
      <w:numFmt w:val="bullet"/>
      <w:lvlText w:val="o"/>
      <w:lvlJc w:val="left"/>
      <w:pPr>
        <w:ind w:left="5760" w:hanging="360"/>
      </w:pPr>
      <w:rPr>
        <w:rFonts w:ascii="Courier New" w:hAnsi="Courier New" w:cs="Courier New" w:hint="default"/>
      </w:rPr>
    </w:lvl>
    <w:lvl w:ilvl="8" w:tplc="F3722176" w:tentative="1">
      <w:start w:val="1"/>
      <w:numFmt w:val="bullet"/>
      <w:lvlText w:val=""/>
      <w:lvlJc w:val="left"/>
      <w:pPr>
        <w:ind w:left="6480" w:hanging="360"/>
      </w:pPr>
      <w:rPr>
        <w:rFonts w:ascii="Wingdings" w:hAnsi="Wingdings" w:hint="default"/>
      </w:rPr>
    </w:lvl>
  </w:abstractNum>
  <w:abstractNum w:abstractNumId="24" w15:restartNumberingAfterBreak="0">
    <w:nsid w:val="5E135271"/>
    <w:multiLevelType w:val="hybridMultilevel"/>
    <w:tmpl w:val="21F8AE5C"/>
    <w:lvl w:ilvl="0" w:tplc="52669204">
      <w:start w:val="2"/>
      <w:numFmt w:val="decimal"/>
      <w:lvlText w:val="%1."/>
      <w:lvlJc w:val="left"/>
      <w:pPr>
        <w:ind w:left="1440" w:hanging="360"/>
      </w:pPr>
      <w:rPr>
        <w:rFonts w:hint="default"/>
      </w:rPr>
    </w:lvl>
    <w:lvl w:ilvl="1" w:tplc="3086D964" w:tentative="1">
      <w:start w:val="1"/>
      <w:numFmt w:val="lowerLetter"/>
      <w:lvlText w:val="%2."/>
      <w:lvlJc w:val="left"/>
      <w:pPr>
        <w:ind w:left="2160" w:hanging="360"/>
      </w:pPr>
    </w:lvl>
    <w:lvl w:ilvl="2" w:tplc="8592D76A" w:tentative="1">
      <w:start w:val="1"/>
      <w:numFmt w:val="lowerRoman"/>
      <w:lvlText w:val="%3."/>
      <w:lvlJc w:val="right"/>
      <w:pPr>
        <w:ind w:left="2880" w:hanging="180"/>
      </w:pPr>
    </w:lvl>
    <w:lvl w:ilvl="3" w:tplc="A20A04E8" w:tentative="1">
      <w:start w:val="1"/>
      <w:numFmt w:val="decimal"/>
      <w:lvlText w:val="%4."/>
      <w:lvlJc w:val="left"/>
      <w:pPr>
        <w:ind w:left="3600" w:hanging="360"/>
      </w:pPr>
    </w:lvl>
    <w:lvl w:ilvl="4" w:tplc="8DB26328" w:tentative="1">
      <w:start w:val="1"/>
      <w:numFmt w:val="lowerLetter"/>
      <w:lvlText w:val="%5."/>
      <w:lvlJc w:val="left"/>
      <w:pPr>
        <w:ind w:left="4320" w:hanging="360"/>
      </w:pPr>
    </w:lvl>
    <w:lvl w:ilvl="5" w:tplc="92A0AC94" w:tentative="1">
      <w:start w:val="1"/>
      <w:numFmt w:val="lowerRoman"/>
      <w:lvlText w:val="%6."/>
      <w:lvlJc w:val="right"/>
      <w:pPr>
        <w:ind w:left="5040" w:hanging="180"/>
      </w:pPr>
    </w:lvl>
    <w:lvl w:ilvl="6" w:tplc="18F4D012" w:tentative="1">
      <w:start w:val="1"/>
      <w:numFmt w:val="decimal"/>
      <w:lvlText w:val="%7."/>
      <w:lvlJc w:val="left"/>
      <w:pPr>
        <w:ind w:left="5760" w:hanging="360"/>
      </w:pPr>
    </w:lvl>
    <w:lvl w:ilvl="7" w:tplc="D3969752" w:tentative="1">
      <w:start w:val="1"/>
      <w:numFmt w:val="lowerLetter"/>
      <w:lvlText w:val="%8."/>
      <w:lvlJc w:val="left"/>
      <w:pPr>
        <w:ind w:left="6480" w:hanging="360"/>
      </w:pPr>
    </w:lvl>
    <w:lvl w:ilvl="8" w:tplc="9D762B12" w:tentative="1">
      <w:start w:val="1"/>
      <w:numFmt w:val="lowerRoman"/>
      <w:lvlText w:val="%9."/>
      <w:lvlJc w:val="right"/>
      <w:pPr>
        <w:ind w:left="7200" w:hanging="180"/>
      </w:pPr>
    </w:lvl>
  </w:abstractNum>
  <w:abstractNum w:abstractNumId="25" w15:restartNumberingAfterBreak="0">
    <w:nsid w:val="60E163BE"/>
    <w:multiLevelType w:val="hybridMultilevel"/>
    <w:tmpl w:val="7B10AE36"/>
    <w:lvl w:ilvl="0" w:tplc="EBB41574">
      <w:start w:val="1"/>
      <w:numFmt w:val="bullet"/>
      <w:lvlText w:val=""/>
      <w:lvlJc w:val="left"/>
      <w:pPr>
        <w:ind w:left="720" w:hanging="360"/>
      </w:pPr>
      <w:rPr>
        <w:rFonts w:ascii="Wingdings" w:hAnsi="Wingdings" w:hint="default"/>
      </w:rPr>
    </w:lvl>
    <w:lvl w:ilvl="1" w:tplc="465EEA12" w:tentative="1">
      <w:start w:val="1"/>
      <w:numFmt w:val="bullet"/>
      <w:lvlText w:val="o"/>
      <w:lvlJc w:val="left"/>
      <w:pPr>
        <w:ind w:left="1440" w:hanging="360"/>
      </w:pPr>
      <w:rPr>
        <w:rFonts w:ascii="Courier New" w:hAnsi="Courier New" w:cs="Courier New" w:hint="default"/>
      </w:rPr>
    </w:lvl>
    <w:lvl w:ilvl="2" w:tplc="79B480B8" w:tentative="1">
      <w:start w:val="1"/>
      <w:numFmt w:val="bullet"/>
      <w:lvlText w:val=""/>
      <w:lvlJc w:val="left"/>
      <w:pPr>
        <w:ind w:left="2160" w:hanging="360"/>
      </w:pPr>
      <w:rPr>
        <w:rFonts w:ascii="Wingdings" w:hAnsi="Wingdings" w:hint="default"/>
      </w:rPr>
    </w:lvl>
    <w:lvl w:ilvl="3" w:tplc="8B164DD4" w:tentative="1">
      <w:start w:val="1"/>
      <w:numFmt w:val="bullet"/>
      <w:lvlText w:val=""/>
      <w:lvlJc w:val="left"/>
      <w:pPr>
        <w:ind w:left="2880" w:hanging="360"/>
      </w:pPr>
      <w:rPr>
        <w:rFonts w:ascii="Symbol" w:hAnsi="Symbol" w:hint="default"/>
      </w:rPr>
    </w:lvl>
    <w:lvl w:ilvl="4" w:tplc="1958CB92" w:tentative="1">
      <w:start w:val="1"/>
      <w:numFmt w:val="bullet"/>
      <w:lvlText w:val="o"/>
      <w:lvlJc w:val="left"/>
      <w:pPr>
        <w:ind w:left="3600" w:hanging="360"/>
      </w:pPr>
      <w:rPr>
        <w:rFonts w:ascii="Courier New" w:hAnsi="Courier New" w:cs="Courier New" w:hint="default"/>
      </w:rPr>
    </w:lvl>
    <w:lvl w:ilvl="5" w:tplc="2766ED98" w:tentative="1">
      <w:start w:val="1"/>
      <w:numFmt w:val="bullet"/>
      <w:lvlText w:val=""/>
      <w:lvlJc w:val="left"/>
      <w:pPr>
        <w:ind w:left="4320" w:hanging="360"/>
      </w:pPr>
      <w:rPr>
        <w:rFonts w:ascii="Wingdings" w:hAnsi="Wingdings" w:hint="default"/>
      </w:rPr>
    </w:lvl>
    <w:lvl w:ilvl="6" w:tplc="8138BDC0" w:tentative="1">
      <w:start w:val="1"/>
      <w:numFmt w:val="bullet"/>
      <w:lvlText w:val=""/>
      <w:lvlJc w:val="left"/>
      <w:pPr>
        <w:ind w:left="5040" w:hanging="360"/>
      </w:pPr>
      <w:rPr>
        <w:rFonts w:ascii="Symbol" w:hAnsi="Symbol" w:hint="default"/>
      </w:rPr>
    </w:lvl>
    <w:lvl w:ilvl="7" w:tplc="0D68D3D0" w:tentative="1">
      <w:start w:val="1"/>
      <w:numFmt w:val="bullet"/>
      <w:lvlText w:val="o"/>
      <w:lvlJc w:val="left"/>
      <w:pPr>
        <w:ind w:left="5760" w:hanging="360"/>
      </w:pPr>
      <w:rPr>
        <w:rFonts w:ascii="Courier New" w:hAnsi="Courier New" w:cs="Courier New" w:hint="default"/>
      </w:rPr>
    </w:lvl>
    <w:lvl w:ilvl="8" w:tplc="7932FDB2" w:tentative="1">
      <w:start w:val="1"/>
      <w:numFmt w:val="bullet"/>
      <w:lvlText w:val=""/>
      <w:lvlJc w:val="left"/>
      <w:pPr>
        <w:ind w:left="6480" w:hanging="360"/>
      </w:pPr>
      <w:rPr>
        <w:rFonts w:ascii="Wingdings" w:hAnsi="Wingdings" w:hint="default"/>
      </w:rPr>
    </w:lvl>
  </w:abstractNum>
  <w:abstractNum w:abstractNumId="26" w15:restartNumberingAfterBreak="0">
    <w:nsid w:val="6122182F"/>
    <w:multiLevelType w:val="hybridMultilevel"/>
    <w:tmpl w:val="D060A58A"/>
    <w:lvl w:ilvl="0" w:tplc="16200936">
      <w:start w:val="1"/>
      <w:numFmt w:val="bullet"/>
      <w:lvlText w:val=""/>
      <w:lvlJc w:val="left"/>
      <w:pPr>
        <w:ind w:left="720" w:hanging="360"/>
      </w:pPr>
      <w:rPr>
        <w:rFonts w:ascii="Wingdings" w:hAnsi="Wingdings" w:hint="default"/>
      </w:rPr>
    </w:lvl>
    <w:lvl w:ilvl="1" w:tplc="DCDC6D62" w:tentative="1">
      <w:start w:val="1"/>
      <w:numFmt w:val="bullet"/>
      <w:lvlText w:val="o"/>
      <w:lvlJc w:val="left"/>
      <w:pPr>
        <w:ind w:left="1440" w:hanging="360"/>
      </w:pPr>
      <w:rPr>
        <w:rFonts w:ascii="Courier New" w:hAnsi="Courier New" w:cs="Courier New" w:hint="default"/>
      </w:rPr>
    </w:lvl>
    <w:lvl w:ilvl="2" w:tplc="D83AD0A4" w:tentative="1">
      <w:start w:val="1"/>
      <w:numFmt w:val="bullet"/>
      <w:lvlText w:val=""/>
      <w:lvlJc w:val="left"/>
      <w:pPr>
        <w:ind w:left="2160" w:hanging="360"/>
      </w:pPr>
      <w:rPr>
        <w:rFonts w:ascii="Wingdings" w:hAnsi="Wingdings" w:hint="default"/>
      </w:rPr>
    </w:lvl>
    <w:lvl w:ilvl="3" w:tplc="D6B6C5C6" w:tentative="1">
      <w:start w:val="1"/>
      <w:numFmt w:val="bullet"/>
      <w:lvlText w:val=""/>
      <w:lvlJc w:val="left"/>
      <w:pPr>
        <w:ind w:left="2880" w:hanging="360"/>
      </w:pPr>
      <w:rPr>
        <w:rFonts w:ascii="Symbol" w:hAnsi="Symbol" w:hint="default"/>
      </w:rPr>
    </w:lvl>
    <w:lvl w:ilvl="4" w:tplc="CAD274D2" w:tentative="1">
      <w:start w:val="1"/>
      <w:numFmt w:val="bullet"/>
      <w:lvlText w:val="o"/>
      <w:lvlJc w:val="left"/>
      <w:pPr>
        <w:ind w:left="3600" w:hanging="360"/>
      </w:pPr>
      <w:rPr>
        <w:rFonts w:ascii="Courier New" w:hAnsi="Courier New" w:cs="Courier New" w:hint="default"/>
      </w:rPr>
    </w:lvl>
    <w:lvl w:ilvl="5" w:tplc="3984C618" w:tentative="1">
      <w:start w:val="1"/>
      <w:numFmt w:val="bullet"/>
      <w:lvlText w:val=""/>
      <w:lvlJc w:val="left"/>
      <w:pPr>
        <w:ind w:left="4320" w:hanging="360"/>
      </w:pPr>
      <w:rPr>
        <w:rFonts w:ascii="Wingdings" w:hAnsi="Wingdings" w:hint="default"/>
      </w:rPr>
    </w:lvl>
    <w:lvl w:ilvl="6" w:tplc="F9E8D7F2" w:tentative="1">
      <w:start w:val="1"/>
      <w:numFmt w:val="bullet"/>
      <w:lvlText w:val=""/>
      <w:lvlJc w:val="left"/>
      <w:pPr>
        <w:ind w:left="5040" w:hanging="360"/>
      </w:pPr>
      <w:rPr>
        <w:rFonts w:ascii="Symbol" w:hAnsi="Symbol" w:hint="default"/>
      </w:rPr>
    </w:lvl>
    <w:lvl w:ilvl="7" w:tplc="F150550E" w:tentative="1">
      <w:start w:val="1"/>
      <w:numFmt w:val="bullet"/>
      <w:lvlText w:val="o"/>
      <w:lvlJc w:val="left"/>
      <w:pPr>
        <w:ind w:left="5760" w:hanging="360"/>
      </w:pPr>
      <w:rPr>
        <w:rFonts w:ascii="Courier New" w:hAnsi="Courier New" w:cs="Courier New" w:hint="default"/>
      </w:rPr>
    </w:lvl>
    <w:lvl w:ilvl="8" w:tplc="4B6E1602" w:tentative="1">
      <w:start w:val="1"/>
      <w:numFmt w:val="bullet"/>
      <w:lvlText w:val=""/>
      <w:lvlJc w:val="left"/>
      <w:pPr>
        <w:ind w:left="6480" w:hanging="360"/>
      </w:pPr>
      <w:rPr>
        <w:rFonts w:ascii="Wingdings" w:hAnsi="Wingdings" w:hint="default"/>
      </w:rPr>
    </w:lvl>
  </w:abstractNum>
  <w:abstractNum w:abstractNumId="27" w15:restartNumberingAfterBreak="0">
    <w:nsid w:val="637B377F"/>
    <w:multiLevelType w:val="hybridMultilevel"/>
    <w:tmpl w:val="623866F0"/>
    <w:lvl w:ilvl="0" w:tplc="22FA4220">
      <w:start w:val="5"/>
      <w:numFmt w:val="decimal"/>
      <w:lvlText w:val="%1."/>
      <w:lvlJc w:val="left"/>
      <w:pPr>
        <w:tabs>
          <w:tab w:val="num" w:pos="720"/>
        </w:tabs>
        <w:ind w:left="794" w:hanging="434"/>
      </w:pPr>
      <w:rPr>
        <w:rFonts w:hint="default"/>
      </w:rPr>
    </w:lvl>
    <w:lvl w:ilvl="1" w:tplc="1D3CDAEE" w:tentative="1">
      <w:start w:val="1"/>
      <w:numFmt w:val="lowerLetter"/>
      <w:lvlText w:val="%2."/>
      <w:lvlJc w:val="left"/>
      <w:pPr>
        <w:ind w:left="1440" w:hanging="360"/>
      </w:pPr>
    </w:lvl>
    <w:lvl w:ilvl="2" w:tplc="7D721CA6" w:tentative="1">
      <w:start w:val="1"/>
      <w:numFmt w:val="lowerRoman"/>
      <w:lvlText w:val="%3."/>
      <w:lvlJc w:val="right"/>
      <w:pPr>
        <w:ind w:left="2160" w:hanging="180"/>
      </w:pPr>
    </w:lvl>
    <w:lvl w:ilvl="3" w:tplc="89A6128A" w:tentative="1">
      <w:start w:val="1"/>
      <w:numFmt w:val="decimal"/>
      <w:lvlText w:val="%4."/>
      <w:lvlJc w:val="left"/>
      <w:pPr>
        <w:ind w:left="2880" w:hanging="360"/>
      </w:pPr>
    </w:lvl>
    <w:lvl w:ilvl="4" w:tplc="7974EE02" w:tentative="1">
      <w:start w:val="1"/>
      <w:numFmt w:val="lowerLetter"/>
      <w:lvlText w:val="%5."/>
      <w:lvlJc w:val="left"/>
      <w:pPr>
        <w:ind w:left="3600" w:hanging="360"/>
      </w:pPr>
    </w:lvl>
    <w:lvl w:ilvl="5" w:tplc="8182F6AA" w:tentative="1">
      <w:start w:val="1"/>
      <w:numFmt w:val="lowerRoman"/>
      <w:lvlText w:val="%6."/>
      <w:lvlJc w:val="right"/>
      <w:pPr>
        <w:ind w:left="4320" w:hanging="180"/>
      </w:pPr>
    </w:lvl>
    <w:lvl w:ilvl="6" w:tplc="88DA7D5A" w:tentative="1">
      <w:start w:val="1"/>
      <w:numFmt w:val="decimal"/>
      <w:lvlText w:val="%7."/>
      <w:lvlJc w:val="left"/>
      <w:pPr>
        <w:ind w:left="5040" w:hanging="360"/>
      </w:pPr>
    </w:lvl>
    <w:lvl w:ilvl="7" w:tplc="79A080EC" w:tentative="1">
      <w:start w:val="1"/>
      <w:numFmt w:val="lowerLetter"/>
      <w:lvlText w:val="%8."/>
      <w:lvlJc w:val="left"/>
      <w:pPr>
        <w:ind w:left="5760" w:hanging="360"/>
      </w:pPr>
    </w:lvl>
    <w:lvl w:ilvl="8" w:tplc="5E5A0CEE" w:tentative="1">
      <w:start w:val="1"/>
      <w:numFmt w:val="lowerRoman"/>
      <w:lvlText w:val="%9."/>
      <w:lvlJc w:val="right"/>
      <w:pPr>
        <w:ind w:left="6480" w:hanging="180"/>
      </w:pPr>
    </w:lvl>
  </w:abstractNum>
  <w:abstractNum w:abstractNumId="28" w15:restartNumberingAfterBreak="0">
    <w:nsid w:val="63A92978"/>
    <w:multiLevelType w:val="hybridMultilevel"/>
    <w:tmpl w:val="5420C27A"/>
    <w:lvl w:ilvl="0" w:tplc="C3E4A49E">
      <w:start w:val="1"/>
      <w:numFmt w:val="bullet"/>
      <w:lvlText w:val=""/>
      <w:lvlJc w:val="left"/>
      <w:pPr>
        <w:ind w:left="720" w:hanging="360"/>
      </w:pPr>
      <w:rPr>
        <w:rFonts w:ascii="Symbol" w:hAnsi="Symbol" w:hint="default"/>
      </w:rPr>
    </w:lvl>
    <w:lvl w:ilvl="1" w:tplc="E6387AF0" w:tentative="1">
      <w:start w:val="1"/>
      <w:numFmt w:val="bullet"/>
      <w:lvlText w:val="o"/>
      <w:lvlJc w:val="left"/>
      <w:pPr>
        <w:ind w:left="1440" w:hanging="360"/>
      </w:pPr>
      <w:rPr>
        <w:rFonts w:ascii="Courier New" w:hAnsi="Courier New" w:cs="Courier New" w:hint="default"/>
      </w:rPr>
    </w:lvl>
    <w:lvl w:ilvl="2" w:tplc="AB8249D4" w:tentative="1">
      <w:start w:val="1"/>
      <w:numFmt w:val="bullet"/>
      <w:lvlText w:val=""/>
      <w:lvlJc w:val="left"/>
      <w:pPr>
        <w:ind w:left="2160" w:hanging="360"/>
      </w:pPr>
      <w:rPr>
        <w:rFonts w:ascii="Wingdings" w:hAnsi="Wingdings" w:hint="default"/>
      </w:rPr>
    </w:lvl>
    <w:lvl w:ilvl="3" w:tplc="CC88071A" w:tentative="1">
      <w:start w:val="1"/>
      <w:numFmt w:val="bullet"/>
      <w:lvlText w:val=""/>
      <w:lvlJc w:val="left"/>
      <w:pPr>
        <w:ind w:left="2880" w:hanging="360"/>
      </w:pPr>
      <w:rPr>
        <w:rFonts w:ascii="Symbol" w:hAnsi="Symbol" w:hint="default"/>
      </w:rPr>
    </w:lvl>
    <w:lvl w:ilvl="4" w:tplc="E1C625B6" w:tentative="1">
      <w:start w:val="1"/>
      <w:numFmt w:val="bullet"/>
      <w:lvlText w:val="o"/>
      <w:lvlJc w:val="left"/>
      <w:pPr>
        <w:ind w:left="3600" w:hanging="360"/>
      </w:pPr>
      <w:rPr>
        <w:rFonts w:ascii="Courier New" w:hAnsi="Courier New" w:cs="Courier New" w:hint="default"/>
      </w:rPr>
    </w:lvl>
    <w:lvl w:ilvl="5" w:tplc="1862CA78" w:tentative="1">
      <w:start w:val="1"/>
      <w:numFmt w:val="bullet"/>
      <w:lvlText w:val=""/>
      <w:lvlJc w:val="left"/>
      <w:pPr>
        <w:ind w:left="4320" w:hanging="360"/>
      </w:pPr>
      <w:rPr>
        <w:rFonts w:ascii="Wingdings" w:hAnsi="Wingdings" w:hint="default"/>
      </w:rPr>
    </w:lvl>
    <w:lvl w:ilvl="6" w:tplc="DF008CC4" w:tentative="1">
      <w:start w:val="1"/>
      <w:numFmt w:val="bullet"/>
      <w:lvlText w:val=""/>
      <w:lvlJc w:val="left"/>
      <w:pPr>
        <w:ind w:left="5040" w:hanging="360"/>
      </w:pPr>
      <w:rPr>
        <w:rFonts w:ascii="Symbol" w:hAnsi="Symbol" w:hint="default"/>
      </w:rPr>
    </w:lvl>
    <w:lvl w:ilvl="7" w:tplc="C69A7BF4" w:tentative="1">
      <w:start w:val="1"/>
      <w:numFmt w:val="bullet"/>
      <w:lvlText w:val="o"/>
      <w:lvlJc w:val="left"/>
      <w:pPr>
        <w:ind w:left="5760" w:hanging="360"/>
      </w:pPr>
      <w:rPr>
        <w:rFonts w:ascii="Courier New" w:hAnsi="Courier New" w:cs="Courier New" w:hint="default"/>
      </w:rPr>
    </w:lvl>
    <w:lvl w:ilvl="8" w:tplc="A9046CCA" w:tentative="1">
      <w:start w:val="1"/>
      <w:numFmt w:val="bullet"/>
      <w:lvlText w:val=""/>
      <w:lvlJc w:val="left"/>
      <w:pPr>
        <w:ind w:left="6480" w:hanging="360"/>
      </w:pPr>
      <w:rPr>
        <w:rFonts w:ascii="Wingdings" w:hAnsi="Wingdings" w:hint="default"/>
      </w:rPr>
    </w:lvl>
  </w:abstractNum>
  <w:abstractNum w:abstractNumId="29" w15:restartNumberingAfterBreak="0">
    <w:nsid w:val="69FF1D12"/>
    <w:multiLevelType w:val="hybridMultilevel"/>
    <w:tmpl w:val="F54023A0"/>
    <w:lvl w:ilvl="0" w:tplc="2BEC57A4">
      <w:start w:val="1"/>
      <w:numFmt w:val="bullet"/>
      <w:lvlText w:val=""/>
      <w:lvlJc w:val="left"/>
      <w:pPr>
        <w:ind w:left="1440" w:hanging="360"/>
      </w:pPr>
      <w:rPr>
        <w:rFonts w:ascii="Symbol" w:hAnsi="Symbol" w:hint="default"/>
      </w:rPr>
    </w:lvl>
    <w:lvl w:ilvl="1" w:tplc="935E14F4" w:tentative="1">
      <w:start w:val="1"/>
      <w:numFmt w:val="lowerLetter"/>
      <w:lvlText w:val="%2."/>
      <w:lvlJc w:val="left"/>
      <w:pPr>
        <w:ind w:left="2160" w:hanging="360"/>
      </w:pPr>
    </w:lvl>
    <w:lvl w:ilvl="2" w:tplc="4D40E86E" w:tentative="1">
      <w:start w:val="1"/>
      <w:numFmt w:val="lowerRoman"/>
      <w:lvlText w:val="%3."/>
      <w:lvlJc w:val="right"/>
      <w:pPr>
        <w:ind w:left="2880" w:hanging="180"/>
      </w:pPr>
    </w:lvl>
    <w:lvl w:ilvl="3" w:tplc="55F897C8" w:tentative="1">
      <w:start w:val="1"/>
      <w:numFmt w:val="decimal"/>
      <w:lvlText w:val="%4."/>
      <w:lvlJc w:val="left"/>
      <w:pPr>
        <w:ind w:left="3600" w:hanging="360"/>
      </w:pPr>
    </w:lvl>
    <w:lvl w:ilvl="4" w:tplc="812848EE" w:tentative="1">
      <w:start w:val="1"/>
      <w:numFmt w:val="lowerLetter"/>
      <w:lvlText w:val="%5."/>
      <w:lvlJc w:val="left"/>
      <w:pPr>
        <w:ind w:left="4320" w:hanging="360"/>
      </w:pPr>
    </w:lvl>
    <w:lvl w:ilvl="5" w:tplc="372AB390" w:tentative="1">
      <w:start w:val="1"/>
      <w:numFmt w:val="lowerRoman"/>
      <w:lvlText w:val="%6."/>
      <w:lvlJc w:val="right"/>
      <w:pPr>
        <w:ind w:left="5040" w:hanging="180"/>
      </w:pPr>
    </w:lvl>
    <w:lvl w:ilvl="6" w:tplc="2C3E8AF2" w:tentative="1">
      <w:start w:val="1"/>
      <w:numFmt w:val="decimal"/>
      <w:lvlText w:val="%7."/>
      <w:lvlJc w:val="left"/>
      <w:pPr>
        <w:ind w:left="5760" w:hanging="360"/>
      </w:pPr>
    </w:lvl>
    <w:lvl w:ilvl="7" w:tplc="E84666C6" w:tentative="1">
      <w:start w:val="1"/>
      <w:numFmt w:val="lowerLetter"/>
      <w:lvlText w:val="%8."/>
      <w:lvlJc w:val="left"/>
      <w:pPr>
        <w:ind w:left="6480" w:hanging="360"/>
      </w:pPr>
    </w:lvl>
    <w:lvl w:ilvl="8" w:tplc="20C0D7A4" w:tentative="1">
      <w:start w:val="1"/>
      <w:numFmt w:val="lowerRoman"/>
      <w:lvlText w:val="%9."/>
      <w:lvlJc w:val="right"/>
      <w:pPr>
        <w:ind w:left="7200" w:hanging="180"/>
      </w:pPr>
    </w:lvl>
  </w:abstractNum>
  <w:abstractNum w:abstractNumId="30" w15:restartNumberingAfterBreak="0">
    <w:nsid w:val="6CEF696C"/>
    <w:multiLevelType w:val="hybridMultilevel"/>
    <w:tmpl w:val="3C863744"/>
    <w:lvl w:ilvl="0" w:tplc="00DEC4AE">
      <w:start w:val="1"/>
      <w:numFmt w:val="bullet"/>
      <w:lvlText w:val=""/>
      <w:lvlJc w:val="left"/>
      <w:pPr>
        <w:ind w:left="720" w:hanging="360"/>
      </w:pPr>
      <w:rPr>
        <w:rFonts w:ascii="Wingdings" w:hAnsi="Wingdings" w:hint="default"/>
      </w:rPr>
    </w:lvl>
    <w:lvl w:ilvl="1" w:tplc="D2686AA4">
      <w:start w:val="1"/>
      <w:numFmt w:val="bullet"/>
      <w:lvlText w:val="o"/>
      <w:lvlJc w:val="left"/>
      <w:pPr>
        <w:ind w:left="1440" w:hanging="360"/>
      </w:pPr>
      <w:rPr>
        <w:rFonts w:ascii="Courier New" w:hAnsi="Courier New" w:cs="Courier New" w:hint="default"/>
      </w:rPr>
    </w:lvl>
    <w:lvl w:ilvl="2" w:tplc="B2168152" w:tentative="1">
      <w:start w:val="1"/>
      <w:numFmt w:val="bullet"/>
      <w:lvlText w:val=""/>
      <w:lvlJc w:val="left"/>
      <w:pPr>
        <w:ind w:left="2160" w:hanging="360"/>
      </w:pPr>
      <w:rPr>
        <w:rFonts w:ascii="Wingdings" w:hAnsi="Wingdings" w:hint="default"/>
      </w:rPr>
    </w:lvl>
    <w:lvl w:ilvl="3" w:tplc="8AD8E262" w:tentative="1">
      <w:start w:val="1"/>
      <w:numFmt w:val="bullet"/>
      <w:lvlText w:val=""/>
      <w:lvlJc w:val="left"/>
      <w:pPr>
        <w:ind w:left="2880" w:hanging="360"/>
      </w:pPr>
      <w:rPr>
        <w:rFonts w:ascii="Symbol" w:hAnsi="Symbol" w:hint="default"/>
      </w:rPr>
    </w:lvl>
    <w:lvl w:ilvl="4" w:tplc="652EF7CA" w:tentative="1">
      <w:start w:val="1"/>
      <w:numFmt w:val="bullet"/>
      <w:lvlText w:val="o"/>
      <w:lvlJc w:val="left"/>
      <w:pPr>
        <w:ind w:left="3600" w:hanging="360"/>
      </w:pPr>
      <w:rPr>
        <w:rFonts w:ascii="Courier New" w:hAnsi="Courier New" w:cs="Courier New" w:hint="default"/>
      </w:rPr>
    </w:lvl>
    <w:lvl w:ilvl="5" w:tplc="A378A4CC" w:tentative="1">
      <w:start w:val="1"/>
      <w:numFmt w:val="bullet"/>
      <w:lvlText w:val=""/>
      <w:lvlJc w:val="left"/>
      <w:pPr>
        <w:ind w:left="4320" w:hanging="360"/>
      </w:pPr>
      <w:rPr>
        <w:rFonts w:ascii="Wingdings" w:hAnsi="Wingdings" w:hint="default"/>
      </w:rPr>
    </w:lvl>
    <w:lvl w:ilvl="6" w:tplc="CF5EC762" w:tentative="1">
      <w:start w:val="1"/>
      <w:numFmt w:val="bullet"/>
      <w:lvlText w:val=""/>
      <w:lvlJc w:val="left"/>
      <w:pPr>
        <w:ind w:left="5040" w:hanging="360"/>
      </w:pPr>
      <w:rPr>
        <w:rFonts w:ascii="Symbol" w:hAnsi="Symbol" w:hint="default"/>
      </w:rPr>
    </w:lvl>
    <w:lvl w:ilvl="7" w:tplc="9F7E14DC" w:tentative="1">
      <w:start w:val="1"/>
      <w:numFmt w:val="bullet"/>
      <w:lvlText w:val="o"/>
      <w:lvlJc w:val="left"/>
      <w:pPr>
        <w:ind w:left="5760" w:hanging="360"/>
      </w:pPr>
      <w:rPr>
        <w:rFonts w:ascii="Courier New" w:hAnsi="Courier New" w:cs="Courier New" w:hint="default"/>
      </w:rPr>
    </w:lvl>
    <w:lvl w:ilvl="8" w:tplc="8C66B5DA" w:tentative="1">
      <w:start w:val="1"/>
      <w:numFmt w:val="bullet"/>
      <w:lvlText w:val=""/>
      <w:lvlJc w:val="left"/>
      <w:pPr>
        <w:ind w:left="6480" w:hanging="360"/>
      </w:pPr>
      <w:rPr>
        <w:rFonts w:ascii="Wingdings" w:hAnsi="Wingdings" w:hint="default"/>
      </w:rPr>
    </w:lvl>
  </w:abstractNum>
  <w:abstractNum w:abstractNumId="31" w15:restartNumberingAfterBreak="0">
    <w:nsid w:val="7D85261C"/>
    <w:multiLevelType w:val="hybridMultilevel"/>
    <w:tmpl w:val="3F6EEEA6"/>
    <w:lvl w:ilvl="0" w:tplc="6E94BE40">
      <w:start w:val="1"/>
      <w:numFmt w:val="bullet"/>
      <w:lvlText w:val=""/>
      <w:lvlJc w:val="left"/>
      <w:pPr>
        <w:ind w:left="720" w:hanging="360"/>
      </w:pPr>
      <w:rPr>
        <w:rFonts w:ascii="Wingdings" w:hAnsi="Wingdings" w:hint="default"/>
      </w:rPr>
    </w:lvl>
    <w:lvl w:ilvl="1" w:tplc="4D261564" w:tentative="1">
      <w:start w:val="1"/>
      <w:numFmt w:val="bullet"/>
      <w:lvlText w:val="o"/>
      <w:lvlJc w:val="left"/>
      <w:pPr>
        <w:ind w:left="1440" w:hanging="360"/>
      </w:pPr>
      <w:rPr>
        <w:rFonts w:ascii="Courier New" w:hAnsi="Courier New" w:cs="Courier New" w:hint="default"/>
      </w:rPr>
    </w:lvl>
    <w:lvl w:ilvl="2" w:tplc="F3467048" w:tentative="1">
      <w:start w:val="1"/>
      <w:numFmt w:val="bullet"/>
      <w:lvlText w:val=""/>
      <w:lvlJc w:val="left"/>
      <w:pPr>
        <w:ind w:left="2160" w:hanging="360"/>
      </w:pPr>
      <w:rPr>
        <w:rFonts w:ascii="Wingdings" w:hAnsi="Wingdings" w:hint="default"/>
      </w:rPr>
    </w:lvl>
    <w:lvl w:ilvl="3" w:tplc="EE2A7582" w:tentative="1">
      <w:start w:val="1"/>
      <w:numFmt w:val="bullet"/>
      <w:lvlText w:val=""/>
      <w:lvlJc w:val="left"/>
      <w:pPr>
        <w:ind w:left="2880" w:hanging="360"/>
      </w:pPr>
      <w:rPr>
        <w:rFonts w:ascii="Symbol" w:hAnsi="Symbol" w:hint="default"/>
      </w:rPr>
    </w:lvl>
    <w:lvl w:ilvl="4" w:tplc="57C6DCE4" w:tentative="1">
      <w:start w:val="1"/>
      <w:numFmt w:val="bullet"/>
      <w:lvlText w:val="o"/>
      <w:lvlJc w:val="left"/>
      <w:pPr>
        <w:ind w:left="3600" w:hanging="360"/>
      </w:pPr>
      <w:rPr>
        <w:rFonts w:ascii="Courier New" w:hAnsi="Courier New" w:cs="Courier New" w:hint="default"/>
      </w:rPr>
    </w:lvl>
    <w:lvl w:ilvl="5" w:tplc="D402E5B0" w:tentative="1">
      <w:start w:val="1"/>
      <w:numFmt w:val="bullet"/>
      <w:lvlText w:val=""/>
      <w:lvlJc w:val="left"/>
      <w:pPr>
        <w:ind w:left="4320" w:hanging="360"/>
      </w:pPr>
      <w:rPr>
        <w:rFonts w:ascii="Wingdings" w:hAnsi="Wingdings" w:hint="default"/>
      </w:rPr>
    </w:lvl>
    <w:lvl w:ilvl="6" w:tplc="4ED6D922" w:tentative="1">
      <w:start w:val="1"/>
      <w:numFmt w:val="bullet"/>
      <w:lvlText w:val=""/>
      <w:lvlJc w:val="left"/>
      <w:pPr>
        <w:ind w:left="5040" w:hanging="360"/>
      </w:pPr>
      <w:rPr>
        <w:rFonts w:ascii="Symbol" w:hAnsi="Symbol" w:hint="default"/>
      </w:rPr>
    </w:lvl>
    <w:lvl w:ilvl="7" w:tplc="68C481C0" w:tentative="1">
      <w:start w:val="1"/>
      <w:numFmt w:val="bullet"/>
      <w:lvlText w:val="o"/>
      <w:lvlJc w:val="left"/>
      <w:pPr>
        <w:ind w:left="5760" w:hanging="360"/>
      </w:pPr>
      <w:rPr>
        <w:rFonts w:ascii="Courier New" w:hAnsi="Courier New" w:cs="Courier New" w:hint="default"/>
      </w:rPr>
    </w:lvl>
    <w:lvl w:ilvl="8" w:tplc="4356B92A"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27"/>
  </w:num>
  <w:num w:numId="4">
    <w:abstractNumId w:val="18"/>
  </w:num>
  <w:num w:numId="5">
    <w:abstractNumId w:val="25"/>
  </w:num>
  <w:num w:numId="6">
    <w:abstractNumId w:val="12"/>
  </w:num>
  <w:num w:numId="7">
    <w:abstractNumId w:val="19"/>
  </w:num>
  <w:num w:numId="8">
    <w:abstractNumId w:val="17"/>
  </w:num>
  <w:num w:numId="9">
    <w:abstractNumId w:val="23"/>
  </w:num>
  <w:num w:numId="10">
    <w:abstractNumId w:val="14"/>
  </w:num>
  <w:num w:numId="11">
    <w:abstractNumId w:val="8"/>
  </w:num>
  <w:num w:numId="12">
    <w:abstractNumId w:val="3"/>
  </w:num>
  <w:num w:numId="13">
    <w:abstractNumId w:val="6"/>
  </w:num>
  <w:num w:numId="14">
    <w:abstractNumId w:val="29"/>
  </w:num>
  <w:num w:numId="15">
    <w:abstractNumId w:val="10"/>
  </w:num>
  <w:num w:numId="16">
    <w:abstractNumId w:val="15"/>
  </w:num>
  <w:num w:numId="17">
    <w:abstractNumId w:val="5"/>
  </w:num>
  <w:num w:numId="18">
    <w:abstractNumId w:val="28"/>
  </w:num>
  <w:num w:numId="19">
    <w:abstractNumId w:val="26"/>
  </w:num>
  <w:num w:numId="20">
    <w:abstractNumId w:val="24"/>
  </w:num>
  <w:num w:numId="21">
    <w:abstractNumId w:val="4"/>
  </w:num>
  <w:num w:numId="22">
    <w:abstractNumId w:val="20"/>
  </w:num>
  <w:num w:numId="23">
    <w:abstractNumId w:val="7"/>
  </w:num>
  <w:num w:numId="24">
    <w:abstractNumId w:val="13"/>
  </w:num>
  <w:num w:numId="25">
    <w:abstractNumId w:val="31"/>
  </w:num>
  <w:num w:numId="26">
    <w:abstractNumId w:val="0"/>
  </w:num>
  <w:num w:numId="27">
    <w:abstractNumId w:val="22"/>
  </w:num>
  <w:num w:numId="28">
    <w:abstractNumId w:val="1"/>
  </w:num>
  <w:num w:numId="29">
    <w:abstractNumId w:val="30"/>
  </w:num>
  <w:num w:numId="30">
    <w:abstractNumId w:val="2"/>
  </w:num>
  <w:num w:numId="31">
    <w:abstractNumId w:val="21"/>
  </w:num>
  <w:num w:numId="32">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098"/>
    <w:rsid w:val="00000C59"/>
    <w:rsid w:val="00001BFC"/>
    <w:rsid w:val="00002C97"/>
    <w:rsid w:val="00002E2E"/>
    <w:rsid w:val="00004145"/>
    <w:rsid w:val="0000485D"/>
    <w:rsid w:val="000052EA"/>
    <w:rsid w:val="000053B7"/>
    <w:rsid w:val="00006680"/>
    <w:rsid w:val="00010B2B"/>
    <w:rsid w:val="00012DEF"/>
    <w:rsid w:val="00015CFD"/>
    <w:rsid w:val="000205D6"/>
    <w:rsid w:val="0002114C"/>
    <w:rsid w:val="0002461D"/>
    <w:rsid w:val="0003045F"/>
    <w:rsid w:val="00031BBC"/>
    <w:rsid w:val="00034B9E"/>
    <w:rsid w:val="00034E59"/>
    <w:rsid w:val="00035795"/>
    <w:rsid w:val="0003639B"/>
    <w:rsid w:val="00036DE2"/>
    <w:rsid w:val="000418CB"/>
    <w:rsid w:val="00043214"/>
    <w:rsid w:val="00043339"/>
    <w:rsid w:val="00044718"/>
    <w:rsid w:val="00046B82"/>
    <w:rsid w:val="000524B5"/>
    <w:rsid w:val="00053BA2"/>
    <w:rsid w:val="000540AA"/>
    <w:rsid w:val="000545A4"/>
    <w:rsid w:val="0006176A"/>
    <w:rsid w:val="000633A8"/>
    <w:rsid w:val="000645A7"/>
    <w:rsid w:val="0007259A"/>
    <w:rsid w:val="000729E3"/>
    <w:rsid w:val="00072EE3"/>
    <w:rsid w:val="000731C4"/>
    <w:rsid w:val="00076C4F"/>
    <w:rsid w:val="000802A4"/>
    <w:rsid w:val="00086E73"/>
    <w:rsid w:val="00087C2D"/>
    <w:rsid w:val="00087E0A"/>
    <w:rsid w:val="0009014E"/>
    <w:rsid w:val="000901A9"/>
    <w:rsid w:val="0009268E"/>
    <w:rsid w:val="00094DD9"/>
    <w:rsid w:val="00095189"/>
    <w:rsid w:val="0009615E"/>
    <w:rsid w:val="00096FDB"/>
    <w:rsid w:val="000973C6"/>
    <w:rsid w:val="0009749E"/>
    <w:rsid w:val="000A0441"/>
    <w:rsid w:val="000A08FE"/>
    <w:rsid w:val="000A0BA7"/>
    <w:rsid w:val="000A0DDC"/>
    <w:rsid w:val="000A3ABA"/>
    <w:rsid w:val="000A42FD"/>
    <w:rsid w:val="000A4DDB"/>
    <w:rsid w:val="000A6AD9"/>
    <w:rsid w:val="000A6D56"/>
    <w:rsid w:val="000A72BF"/>
    <w:rsid w:val="000A7DCD"/>
    <w:rsid w:val="000B178B"/>
    <w:rsid w:val="000B2C24"/>
    <w:rsid w:val="000B5424"/>
    <w:rsid w:val="000B597F"/>
    <w:rsid w:val="000B5A0C"/>
    <w:rsid w:val="000B6FD1"/>
    <w:rsid w:val="000B7C36"/>
    <w:rsid w:val="000C1170"/>
    <w:rsid w:val="000C1C5D"/>
    <w:rsid w:val="000C28D4"/>
    <w:rsid w:val="000C354B"/>
    <w:rsid w:val="000C5522"/>
    <w:rsid w:val="000D0591"/>
    <w:rsid w:val="000D0B24"/>
    <w:rsid w:val="000D2D3A"/>
    <w:rsid w:val="000D33A0"/>
    <w:rsid w:val="000D3EAB"/>
    <w:rsid w:val="000F04FB"/>
    <w:rsid w:val="000F1339"/>
    <w:rsid w:val="000F3CBA"/>
    <w:rsid w:val="000F4C3A"/>
    <w:rsid w:val="000F55B4"/>
    <w:rsid w:val="000F6225"/>
    <w:rsid w:val="000F69F8"/>
    <w:rsid w:val="000F7856"/>
    <w:rsid w:val="00100590"/>
    <w:rsid w:val="00101E25"/>
    <w:rsid w:val="00104610"/>
    <w:rsid w:val="00104F2F"/>
    <w:rsid w:val="00106521"/>
    <w:rsid w:val="00110B56"/>
    <w:rsid w:val="0011732E"/>
    <w:rsid w:val="00117BEE"/>
    <w:rsid w:val="001212BE"/>
    <w:rsid w:val="001243FB"/>
    <w:rsid w:val="001247F5"/>
    <w:rsid w:val="00124963"/>
    <w:rsid w:val="00126E71"/>
    <w:rsid w:val="001272FC"/>
    <w:rsid w:val="0013371E"/>
    <w:rsid w:val="00134C07"/>
    <w:rsid w:val="00134E85"/>
    <w:rsid w:val="00135DD4"/>
    <w:rsid w:val="00142DDA"/>
    <w:rsid w:val="001478BF"/>
    <w:rsid w:val="0015127E"/>
    <w:rsid w:val="00156066"/>
    <w:rsid w:val="00156B46"/>
    <w:rsid w:val="00160D35"/>
    <w:rsid w:val="00161EA6"/>
    <w:rsid w:val="00165259"/>
    <w:rsid w:val="00165F3C"/>
    <w:rsid w:val="00167AF0"/>
    <w:rsid w:val="00170F82"/>
    <w:rsid w:val="001711F1"/>
    <w:rsid w:val="001749E2"/>
    <w:rsid w:val="00175E22"/>
    <w:rsid w:val="00176209"/>
    <w:rsid w:val="0017695A"/>
    <w:rsid w:val="001826F5"/>
    <w:rsid w:val="00183BC6"/>
    <w:rsid w:val="00185231"/>
    <w:rsid w:val="001871B8"/>
    <w:rsid w:val="00190857"/>
    <w:rsid w:val="00191628"/>
    <w:rsid w:val="0019458D"/>
    <w:rsid w:val="001954BD"/>
    <w:rsid w:val="001A0C28"/>
    <w:rsid w:val="001A36C1"/>
    <w:rsid w:val="001A512D"/>
    <w:rsid w:val="001A54EE"/>
    <w:rsid w:val="001A61DF"/>
    <w:rsid w:val="001A73C0"/>
    <w:rsid w:val="001A7AA2"/>
    <w:rsid w:val="001B2487"/>
    <w:rsid w:val="001B27F2"/>
    <w:rsid w:val="001B28A1"/>
    <w:rsid w:val="001B3468"/>
    <w:rsid w:val="001B64CA"/>
    <w:rsid w:val="001C3B09"/>
    <w:rsid w:val="001C478B"/>
    <w:rsid w:val="001C63D1"/>
    <w:rsid w:val="001D0A57"/>
    <w:rsid w:val="001D1B1A"/>
    <w:rsid w:val="001D1CD8"/>
    <w:rsid w:val="001D455F"/>
    <w:rsid w:val="001D57F4"/>
    <w:rsid w:val="001E02C0"/>
    <w:rsid w:val="001E058A"/>
    <w:rsid w:val="001E0664"/>
    <w:rsid w:val="001E13CC"/>
    <w:rsid w:val="001E2C7E"/>
    <w:rsid w:val="001E73B3"/>
    <w:rsid w:val="001E7DB5"/>
    <w:rsid w:val="001F3F56"/>
    <w:rsid w:val="001F48AC"/>
    <w:rsid w:val="001F4C9D"/>
    <w:rsid w:val="001F5F06"/>
    <w:rsid w:val="001F66DD"/>
    <w:rsid w:val="001F6E97"/>
    <w:rsid w:val="001F7063"/>
    <w:rsid w:val="001F77FB"/>
    <w:rsid w:val="00200912"/>
    <w:rsid w:val="00202357"/>
    <w:rsid w:val="0020322A"/>
    <w:rsid w:val="00204152"/>
    <w:rsid w:val="00205027"/>
    <w:rsid w:val="00205413"/>
    <w:rsid w:val="002106FB"/>
    <w:rsid w:val="00213461"/>
    <w:rsid w:val="002155ED"/>
    <w:rsid w:val="0021594F"/>
    <w:rsid w:val="002239E3"/>
    <w:rsid w:val="00223F51"/>
    <w:rsid w:val="00225188"/>
    <w:rsid w:val="00225F30"/>
    <w:rsid w:val="002265BC"/>
    <w:rsid w:val="002325F8"/>
    <w:rsid w:val="00236D05"/>
    <w:rsid w:val="0023793D"/>
    <w:rsid w:val="00237B25"/>
    <w:rsid w:val="0024078B"/>
    <w:rsid w:val="00242CBB"/>
    <w:rsid w:val="002430A8"/>
    <w:rsid w:val="002436C4"/>
    <w:rsid w:val="0024480C"/>
    <w:rsid w:val="00245E89"/>
    <w:rsid w:val="00247EFB"/>
    <w:rsid w:val="0025042A"/>
    <w:rsid w:val="002505C5"/>
    <w:rsid w:val="002515E7"/>
    <w:rsid w:val="00252256"/>
    <w:rsid w:val="00252A0C"/>
    <w:rsid w:val="002562D3"/>
    <w:rsid w:val="00257135"/>
    <w:rsid w:val="00257DC1"/>
    <w:rsid w:val="00261753"/>
    <w:rsid w:val="002633BE"/>
    <w:rsid w:val="002633D1"/>
    <w:rsid w:val="002639A4"/>
    <w:rsid w:val="002653F0"/>
    <w:rsid w:val="00266CAC"/>
    <w:rsid w:val="00267A80"/>
    <w:rsid w:val="00267F22"/>
    <w:rsid w:val="0027156E"/>
    <w:rsid w:val="0027273B"/>
    <w:rsid w:val="00272782"/>
    <w:rsid w:val="00272AE2"/>
    <w:rsid w:val="00275CE4"/>
    <w:rsid w:val="00276AF0"/>
    <w:rsid w:val="00276C4E"/>
    <w:rsid w:val="00283573"/>
    <w:rsid w:val="00285D21"/>
    <w:rsid w:val="00286648"/>
    <w:rsid w:val="00286C63"/>
    <w:rsid w:val="00286CDA"/>
    <w:rsid w:val="002871F5"/>
    <w:rsid w:val="002878C7"/>
    <w:rsid w:val="00290B58"/>
    <w:rsid w:val="002920EA"/>
    <w:rsid w:val="00294FBB"/>
    <w:rsid w:val="00296340"/>
    <w:rsid w:val="0029683A"/>
    <w:rsid w:val="00297CDB"/>
    <w:rsid w:val="002A0035"/>
    <w:rsid w:val="002A2CBE"/>
    <w:rsid w:val="002A3E83"/>
    <w:rsid w:val="002A6AC2"/>
    <w:rsid w:val="002B0B7F"/>
    <w:rsid w:val="002B2400"/>
    <w:rsid w:val="002B4A26"/>
    <w:rsid w:val="002C058F"/>
    <w:rsid w:val="002C1AE6"/>
    <w:rsid w:val="002C4A06"/>
    <w:rsid w:val="002C5210"/>
    <w:rsid w:val="002C5FE9"/>
    <w:rsid w:val="002C797E"/>
    <w:rsid w:val="002C7EA9"/>
    <w:rsid w:val="002D2B07"/>
    <w:rsid w:val="002D2E34"/>
    <w:rsid w:val="002D4024"/>
    <w:rsid w:val="002D4CCD"/>
    <w:rsid w:val="002D716E"/>
    <w:rsid w:val="002E0213"/>
    <w:rsid w:val="002E0D9E"/>
    <w:rsid w:val="002E2D5B"/>
    <w:rsid w:val="002F3E4E"/>
    <w:rsid w:val="002F4A6B"/>
    <w:rsid w:val="002F6D1A"/>
    <w:rsid w:val="002F7DF3"/>
    <w:rsid w:val="003003FA"/>
    <w:rsid w:val="00303C9B"/>
    <w:rsid w:val="00305580"/>
    <w:rsid w:val="00310DC1"/>
    <w:rsid w:val="00313633"/>
    <w:rsid w:val="00314A88"/>
    <w:rsid w:val="00314F13"/>
    <w:rsid w:val="00320154"/>
    <w:rsid w:val="00327BFF"/>
    <w:rsid w:val="00332E0A"/>
    <w:rsid w:val="00335D93"/>
    <w:rsid w:val="00336BDF"/>
    <w:rsid w:val="0034020D"/>
    <w:rsid w:val="0034071E"/>
    <w:rsid w:val="0034163B"/>
    <w:rsid w:val="00341BD7"/>
    <w:rsid w:val="00342781"/>
    <w:rsid w:val="003440BF"/>
    <w:rsid w:val="00345B5B"/>
    <w:rsid w:val="00345D93"/>
    <w:rsid w:val="00347781"/>
    <w:rsid w:val="00351449"/>
    <w:rsid w:val="00352AC8"/>
    <w:rsid w:val="00352DF1"/>
    <w:rsid w:val="00353020"/>
    <w:rsid w:val="0035421D"/>
    <w:rsid w:val="00355577"/>
    <w:rsid w:val="003556CB"/>
    <w:rsid w:val="00357325"/>
    <w:rsid w:val="003578F5"/>
    <w:rsid w:val="003635DF"/>
    <w:rsid w:val="003647D5"/>
    <w:rsid w:val="003655F6"/>
    <w:rsid w:val="003662E1"/>
    <w:rsid w:val="003666AE"/>
    <w:rsid w:val="003710DB"/>
    <w:rsid w:val="00373797"/>
    <w:rsid w:val="00373D42"/>
    <w:rsid w:val="0037454C"/>
    <w:rsid w:val="003758B4"/>
    <w:rsid w:val="0038220A"/>
    <w:rsid w:val="0038282D"/>
    <w:rsid w:val="0038316E"/>
    <w:rsid w:val="0038567D"/>
    <w:rsid w:val="00386BF1"/>
    <w:rsid w:val="003912BE"/>
    <w:rsid w:val="0039266D"/>
    <w:rsid w:val="00393125"/>
    <w:rsid w:val="0039751A"/>
    <w:rsid w:val="00397606"/>
    <w:rsid w:val="003A0BC3"/>
    <w:rsid w:val="003A23D7"/>
    <w:rsid w:val="003A29C0"/>
    <w:rsid w:val="003A2EAC"/>
    <w:rsid w:val="003A4B25"/>
    <w:rsid w:val="003A4EF3"/>
    <w:rsid w:val="003A6049"/>
    <w:rsid w:val="003A7017"/>
    <w:rsid w:val="003B0176"/>
    <w:rsid w:val="003B26E2"/>
    <w:rsid w:val="003B37E4"/>
    <w:rsid w:val="003B69CA"/>
    <w:rsid w:val="003B7126"/>
    <w:rsid w:val="003C0A29"/>
    <w:rsid w:val="003C3F9A"/>
    <w:rsid w:val="003C575E"/>
    <w:rsid w:val="003C5DAE"/>
    <w:rsid w:val="003C6019"/>
    <w:rsid w:val="003C749A"/>
    <w:rsid w:val="003D04AD"/>
    <w:rsid w:val="003D1204"/>
    <w:rsid w:val="003D16AA"/>
    <w:rsid w:val="003D16B8"/>
    <w:rsid w:val="003D23C4"/>
    <w:rsid w:val="003D3AD8"/>
    <w:rsid w:val="003D6765"/>
    <w:rsid w:val="003D68F7"/>
    <w:rsid w:val="003D6FEF"/>
    <w:rsid w:val="003D7146"/>
    <w:rsid w:val="003D7240"/>
    <w:rsid w:val="003D755F"/>
    <w:rsid w:val="003D7ACF"/>
    <w:rsid w:val="003E14F0"/>
    <w:rsid w:val="003E4476"/>
    <w:rsid w:val="003E6F21"/>
    <w:rsid w:val="003E7102"/>
    <w:rsid w:val="003F0DC3"/>
    <w:rsid w:val="003F22D1"/>
    <w:rsid w:val="003F2CF6"/>
    <w:rsid w:val="003F3882"/>
    <w:rsid w:val="003F59CF"/>
    <w:rsid w:val="003F65FE"/>
    <w:rsid w:val="00400429"/>
    <w:rsid w:val="00400D8E"/>
    <w:rsid w:val="0040462C"/>
    <w:rsid w:val="00413E22"/>
    <w:rsid w:val="004156AD"/>
    <w:rsid w:val="00415954"/>
    <w:rsid w:val="00416C9F"/>
    <w:rsid w:val="00416E81"/>
    <w:rsid w:val="004209C7"/>
    <w:rsid w:val="00424086"/>
    <w:rsid w:val="0042743C"/>
    <w:rsid w:val="0043202F"/>
    <w:rsid w:val="00434CA1"/>
    <w:rsid w:val="0044230F"/>
    <w:rsid w:val="00442E0D"/>
    <w:rsid w:val="00446153"/>
    <w:rsid w:val="00446F6E"/>
    <w:rsid w:val="0045102A"/>
    <w:rsid w:val="00452084"/>
    <w:rsid w:val="00453921"/>
    <w:rsid w:val="004553CF"/>
    <w:rsid w:val="0045658D"/>
    <w:rsid w:val="00457B55"/>
    <w:rsid w:val="00457D5E"/>
    <w:rsid w:val="00460C39"/>
    <w:rsid w:val="00460E0D"/>
    <w:rsid w:val="0046120F"/>
    <w:rsid w:val="00461796"/>
    <w:rsid w:val="0046279C"/>
    <w:rsid w:val="0046784C"/>
    <w:rsid w:val="00470F47"/>
    <w:rsid w:val="00471744"/>
    <w:rsid w:val="00477245"/>
    <w:rsid w:val="004774E1"/>
    <w:rsid w:val="00480EF2"/>
    <w:rsid w:val="004810C8"/>
    <w:rsid w:val="00481407"/>
    <w:rsid w:val="00481A5B"/>
    <w:rsid w:val="0048206C"/>
    <w:rsid w:val="004821F4"/>
    <w:rsid w:val="00482476"/>
    <w:rsid w:val="00482EAF"/>
    <w:rsid w:val="00486821"/>
    <w:rsid w:val="00492F47"/>
    <w:rsid w:val="004933F1"/>
    <w:rsid w:val="00493AF5"/>
    <w:rsid w:val="00493CFF"/>
    <w:rsid w:val="004A0384"/>
    <w:rsid w:val="004A1DDE"/>
    <w:rsid w:val="004A2FA3"/>
    <w:rsid w:val="004A3316"/>
    <w:rsid w:val="004A52AC"/>
    <w:rsid w:val="004A6091"/>
    <w:rsid w:val="004A6442"/>
    <w:rsid w:val="004A7161"/>
    <w:rsid w:val="004A76B6"/>
    <w:rsid w:val="004B0675"/>
    <w:rsid w:val="004B27E6"/>
    <w:rsid w:val="004B3D37"/>
    <w:rsid w:val="004B484C"/>
    <w:rsid w:val="004B4869"/>
    <w:rsid w:val="004B504E"/>
    <w:rsid w:val="004B54BA"/>
    <w:rsid w:val="004C040D"/>
    <w:rsid w:val="004C2E05"/>
    <w:rsid w:val="004C4975"/>
    <w:rsid w:val="004C520B"/>
    <w:rsid w:val="004C5E93"/>
    <w:rsid w:val="004C728B"/>
    <w:rsid w:val="004D29B1"/>
    <w:rsid w:val="004D3A95"/>
    <w:rsid w:val="004D6E0A"/>
    <w:rsid w:val="004E0DA7"/>
    <w:rsid w:val="004E1188"/>
    <w:rsid w:val="004E1275"/>
    <w:rsid w:val="004E2DCA"/>
    <w:rsid w:val="004E57A4"/>
    <w:rsid w:val="004E5F59"/>
    <w:rsid w:val="004E765C"/>
    <w:rsid w:val="004F003E"/>
    <w:rsid w:val="004F2386"/>
    <w:rsid w:val="004F2D7D"/>
    <w:rsid w:val="004F321D"/>
    <w:rsid w:val="004F38C0"/>
    <w:rsid w:val="004F3B06"/>
    <w:rsid w:val="004F493C"/>
    <w:rsid w:val="004F4A27"/>
    <w:rsid w:val="004F5F80"/>
    <w:rsid w:val="00501430"/>
    <w:rsid w:val="00501EA8"/>
    <w:rsid w:val="00504337"/>
    <w:rsid w:val="00505450"/>
    <w:rsid w:val="00505B54"/>
    <w:rsid w:val="005103CD"/>
    <w:rsid w:val="00511995"/>
    <w:rsid w:val="00511B9C"/>
    <w:rsid w:val="0051208B"/>
    <w:rsid w:val="00512B6F"/>
    <w:rsid w:val="0051729F"/>
    <w:rsid w:val="00520894"/>
    <w:rsid w:val="0052279C"/>
    <w:rsid w:val="00522C40"/>
    <w:rsid w:val="00524998"/>
    <w:rsid w:val="00524AC6"/>
    <w:rsid w:val="00526594"/>
    <w:rsid w:val="00531536"/>
    <w:rsid w:val="0053165E"/>
    <w:rsid w:val="005403AB"/>
    <w:rsid w:val="005467CF"/>
    <w:rsid w:val="00547A5C"/>
    <w:rsid w:val="00552153"/>
    <w:rsid w:val="005538CB"/>
    <w:rsid w:val="00554FA3"/>
    <w:rsid w:val="00555277"/>
    <w:rsid w:val="00557644"/>
    <w:rsid w:val="00561460"/>
    <w:rsid w:val="00564862"/>
    <w:rsid w:val="005656F9"/>
    <w:rsid w:val="00566EB8"/>
    <w:rsid w:val="0057258B"/>
    <w:rsid w:val="00572B89"/>
    <w:rsid w:val="00574306"/>
    <w:rsid w:val="005743F3"/>
    <w:rsid w:val="0057463F"/>
    <w:rsid w:val="00575CD4"/>
    <w:rsid w:val="00582F56"/>
    <w:rsid w:val="0058336F"/>
    <w:rsid w:val="00585E6B"/>
    <w:rsid w:val="00586DE6"/>
    <w:rsid w:val="005875CA"/>
    <w:rsid w:val="00592BB9"/>
    <w:rsid w:val="00596DEE"/>
    <w:rsid w:val="005972C9"/>
    <w:rsid w:val="005A078F"/>
    <w:rsid w:val="005A2B18"/>
    <w:rsid w:val="005A7FDC"/>
    <w:rsid w:val="005B122B"/>
    <w:rsid w:val="005B58C4"/>
    <w:rsid w:val="005B6401"/>
    <w:rsid w:val="005B7A1D"/>
    <w:rsid w:val="005C0192"/>
    <w:rsid w:val="005C1CD7"/>
    <w:rsid w:val="005C2152"/>
    <w:rsid w:val="005C2AB2"/>
    <w:rsid w:val="005C6AB9"/>
    <w:rsid w:val="005C7C94"/>
    <w:rsid w:val="005D11DB"/>
    <w:rsid w:val="005D1561"/>
    <w:rsid w:val="005D3977"/>
    <w:rsid w:val="005D6954"/>
    <w:rsid w:val="005E0E7D"/>
    <w:rsid w:val="005E1221"/>
    <w:rsid w:val="005E5A1D"/>
    <w:rsid w:val="005E6907"/>
    <w:rsid w:val="005F091F"/>
    <w:rsid w:val="005F23A6"/>
    <w:rsid w:val="006009B7"/>
    <w:rsid w:val="0060491B"/>
    <w:rsid w:val="00606625"/>
    <w:rsid w:val="006066A9"/>
    <w:rsid w:val="006100D5"/>
    <w:rsid w:val="0061057A"/>
    <w:rsid w:val="00610BF8"/>
    <w:rsid w:val="0061130B"/>
    <w:rsid w:val="0061310E"/>
    <w:rsid w:val="006136E0"/>
    <w:rsid w:val="00613926"/>
    <w:rsid w:val="00614D8B"/>
    <w:rsid w:val="0061670A"/>
    <w:rsid w:val="00616D68"/>
    <w:rsid w:val="006208E4"/>
    <w:rsid w:val="00623FE5"/>
    <w:rsid w:val="006271F1"/>
    <w:rsid w:val="006279D3"/>
    <w:rsid w:val="00635403"/>
    <w:rsid w:val="00635DFA"/>
    <w:rsid w:val="00635EBD"/>
    <w:rsid w:val="0064035F"/>
    <w:rsid w:val="006409F3"/>
    <w:rsid w:val="00642949"/>
    <w:rsid w:val="006443F4"/>
    <w:rsid w:val="00653150"/>
    <w:rsid w:val="0065340E"/>
    <w:rsid w:val="00653E4B"/>
    <w:rsid w:val="0065619B"/>
    <w:rsid w:val="0066481C"/>
    <w:rsid w:val="006651BA"/>
    <w:rsid w:val="0066648C"/>
    <w:rsid w:val="006665DE"/>
    <w:rsid w:val="00666641"/>
    <w:rsid w:val="00670320"/>
    <w:rsid w:val="006705CE"/>
    <w:rsid w:val="00674663"/>
    <w:rsid w:val="006747D6"/>
    <w:rsid w:val="00676C8E"/>
    <w:rsid w:val="006770B6"/>
    <w:rsid w:val="00681B0E"/>
    <w:rsid w:val="00682D98"/>
    <w:rsid w:val="006840C7"/>
    <w:rsid w:val="00685475"/>
    <w:rsid w:val="00685F42"/>
    <w:rsid w:val="006879D8"/>
    <w:rsid w:val="006903CB"/>
    <w:rsid w:val="00692160"/>
    <w:rsid w:val="00695E84"/>
    <w:rsid w:val="00696190"/>
    <w:rsid w:val="006A02FA"/>
    <w:rsid w:val="006A036D"/>
    <w:rsid w:val="006A0795"/>
    <w:rsid w:val="006A0A3D"/>
    <w:rsid w:val="006A0E42"/>
    <w:rsid w:val="006A1314"/>
    <w:rsid w:val="006A1996"/>
    <w:rsid w:val="006A28BF"/>
    <w:rsid w:val="006B161A"/>
    <w:rsid w:val="006B43B1"/>
    <w:rsid w:val="006B5695"/>
    <w:rsid w:val="006B6BA9"/>
    <w:rsid w:val="006B7696"/>
    <w:rsid w:val="006B780E"/>
    <w:rsid w:val="006B7D51"/>
    <w:rsid w:val="006C06B0"/>
    <w:rsid w:val="006C1D8A"/>
    <w:rsid w:val="006C3631"/>
    <w:rsid w:val="006C4E89"/>
    <w:rsid w:val="006C799C"/>
    <w:rsid w:val="006C7F75"/>
    <w:rsid w:val="006D437E"/>
    <w:rsid w:val="006D44A1"/>
    <w:rsid w:val="006E00DB"/>
    <w:rsid w:val="006E01B6"/>
    <w:rsid w:val="006E0449"/>
    <w:rsid w:val="006E07D1"/>
    <w:rsid w:val="006E0BD4"/>
    <w:rsid w:val="006E138C"/>
    <w:rsid w:val="006E4057"/>
    <w:rsid w:val="006E6F9C"/>
    <w:rsid w:val="006F6188"/>
    <w:rsid w:val="00704B42"/>
    <w:rsid w:val="0070643E"/>
    <w:rsid w:val="0071122C"/>
    <w:rsid w:val="007134B2"/>
    <w:rsid w:val="00715305"/>
    <w:rsid w:val="00721563"/>
    <w:rsid w:val="00722090"/>
    <w:rsid w:val="00724246"/>
    <w:rsid w:val="00730EF5"/>
    <w:rsid w:val="0073156D"/>
    <w:rsid w:val="00731C11"/>
    <w:rsid w:val="00731EF9"/>
    <w:rsid w:val="00733F7C"/>
    <w:rsid w:val="007350F4"/>
    <w:rsid w:val="00736AFA"/>
    <w:rsid w:val="0074226C"/>
    <w:rsid w:val="00742FF6"/>
    <w:rsid w:val="00756F1F"/>
    <w:rsid w:val="00762710"/>
    <w:rsid w:val="00763F1C"/>
    <w:rsid w:val="00765161"/>
    <w:rsid w:val="007673F5"/>
    <w:rsid w:val="00767777"/>
    <w:rsid w:val="00767F03"/>
    <w:rsid w:val="00773462"/>
    <w:rsid w:val="00773C4E"/>
    <w:rsid w:val="00773F30"/>
    <w:rsid w:val="00780769"/>
    <w:rsid w:val="00783DB2"/>
    <w:rsid w:val="00783F7F"/>
    <w:rsid w:val="00784A54"/>
    <w:rsid w:val="00785140"/>
    <w:rsid w:val="00786A51"/>
    <w:rsid w:val="00786F67"/>
    <w:rsid w:val="00787527"/>
    <w:rsid w:val="007876F2"/>
    <w:rsid w:val="007878B1"/>
    <w:rsid w:val="00790C5F"/>
    <w:rsid w:val="007922CE"/>
    <w:rsid w:val="00792ED3"/>
    <w:rsid w:val="0079324B"/>
    <w:rsid w:val="0079328C"/>
    <w:rsid w:val="0079333F"/>
    <w:rsid w:val="00796133"/>
    <w:rsid w:val="007967DE"/>
    <w:rsid w:val="00797183"/>
    <w:rsid w:val="007971A7"/>
    <w:rsid w:val="007A025E"/>
    <w:rsid w:val="007A191A"/>
    <w:rsid w:val="007A4FA6"/>
    <w:rsid w:val="007A6188"/>
    <w:rsid w:val="007A7860"/>
    <w:rsid w:val="007B0FAB"/>
    <w:rsid w:val="007B1315"/>
    <w:rsid w:val="007B2607"/>
    <w:rsid w:val="007B349F"/>
    <w:rsid w:val="007B3E2B"/>
    <w:rsid w:val="007B70F2"/>
    <w:rsid w:val="007B7BE6"/>
    <w:rsid w:val="007C1E32"/>
    <w:rsid w:val="007C52DB"/>
    <w:rsid w:val="007C70A2"/>
    <w:rsid w:val="007D221F"/>
    <w:rsid w:val="007D2DE7"/>
    <w:rsid w:val="007D39A5"/>
    <w:rsid w:val="007E2D4E"/>
    <w:rsid w:val="007E3AB8"/>
    <w:rsid w:val="007E3CBD"/>
    <w:rsid w:val="007E3FED"/>
    <w:rsid w:val="007E517D"/>
    <w:rsid w:val="007E64D4"/>
    <w:rsid w:val="007F0BDC"/>
    <w:rsid w:val="007F52BF"/>
    <w:rsid w:val="007F5A4F"/>
    <w:rsid w:val="00801150"/>
    <w:rsid w:val="00802058"/>
    <w:rsid w:val="00802FC7"/>
    <w:rsid w:val="00803A2C"/>
    <w:rsid w:val="008045F5"/>
    <w:rsid w:val="00806B94"/>
    <w:rsid w:val="00815011"/>
    <w:rsid w:val="008157B1"/>
    <w:rsid w:val="008163E0"/>
    <w:rsid w:val="00820BA2"/>
    <w:rsid w:val="00822E08"/>
    <w:rsid w:val="00824E96"/>
    <w:rsid w:val="0082636E"/>
    <w:rsid w:val="0083082F"/>
    <w:rsid w:val="00831925"/>
    <w:rsid w:val="00831931"/>
    <w:rsid w:val="00831CC6"/>
    <w:rsid w:val="00836F31"/>
    <w:rsid w:val="00837005"/>
    <w:rsid w:val="00841547"/>
    <w:rsid w:val="00841F5B"/>
    <w:rsid w:val="00842590"/>
    <w:rsid w:val="0084261E"/>
    <w:rsid w:val="00842B44"/>
    <w:rsid w:val="008438E0"/>
    <w:rsid w:val="00843A20"/>
    <w:rsid w:val="00853A6B"/>
    <w:rsid w:val="00861FA1"/>
    <w:rsid w:val="00862DB3"/>
    <w:rsid w:val="008645A7"/>
    <w:rsid w:val="00864A6C"/>
    <w:rsid w:val="008712E3"/>
    <w:rsid w:val="00872E3C"/>
    <w:rsid w:val="00875864"/>
    <w:rsid w:val="00876DC4"/>
    <w:rsid w:val="00876F7B"/>
    <w:rsid w:val="00877CFB"/>
    <w:rsid w:val="00877FE9"/>
    <w:rsid w:val="00883C20"/>
    <w:rsid w:val="008845B4"/>
    <w:rsid w:val="00885751"/>
    <w:rsid w:val="00885B49"/>
    <w:rsid w:val="00885B59"/>
    <w:rsid w:val="0088612D"/>
    <w:rsid w:val="00886BA3"/>
    <w:rsid w:val="008874E6"/>
    <w:rsid w:val="008902A6"/>
    <w:rsid w:val="00891385"/>
    <w:rsid w:val="008959F8"/>
    <w:rsid w:val="00896228"/>
    <w:rsid w:val="008A08F4"/>
    <w:rsid w:val="008A234C"/>
    <w:rsid w:val="008A251E"/>
    <w:rsid w:val="008A411F"/>
    <w:rsid w:val="008B0098"/>
    <w:rsid w:val="008B0230"/>
    <w:rsid w:val="008B3567"/>
    <w:rsid w:val="008B3B04"/>
    <w:rsid w:val="008B41D5"/>
    <w:rsid w:val="008B5C5F"/>
    <w:rsid w:val="008B680E"/>
    <w:rsid w:val="008B7243"/>
    <w:rsid w:val="008C0005"/>
    <w:rsid w:val="008C0527"/>
    <w:rsid w:val="008C3323"/>
    <w:rsid w:val="008C364D"/>
    <w:rsid w:val="008C3DED"/>
    <w:rsid w:val="008C5C43"/>
    <w:rsid w:val="008D26E5"/>
    <w:rsid w:val="008D2871"/>
    <w:rsid w:val="008D3908"/>
    <w:rsid w:val="008D4865"/>
    <w:rsid w:val="008D4B49"/>
    <w:rsid w:val="008D546F"/>
    <w:rsid w:val="008D689A"/>
    <w:rsid w:val="008D6E67"/>
    <w:rsid w:val="008D6E7D"/>
    <w:rsid w:val="008E252E"/>
    <w:rsid w:val="008E292D"/>
    <w:rsid w:val="008F55C4"/>
    <w:rsid w:val="008F5FB1"/>
    <w:rsid w:val="008F6115"/>
    <w:rsid w:val="008F662D"/>
    <w:rsid w:val="008F6D1D"/>
    <w:rsid w:val="008F7E46"/>
    <w:rsid w:val="009003A1"/>
    <w:rsid w:val="00901376"/>
    <w:rsid w:val="0090138A"/>
    <w:rsid w:val="00904F1B"/>
    <w:rsid w:val="00905AD1"/>
    <w:rsid w:val="0090648F"/>
    <w:rsid w:val="00907B0B"/>
    <w:rsid w:val="00910E26"/>
    <w:rsid w:val="009115AD"/>
    <w:rsid w:val="00911D5D"/>
    <w:rsid w:val="00912AD4"/>
    <w:rsid w:val="009145F9"/>
    <w:rsid w:val="0091490E"/>
    <w:rsid w:val="009172FC"/>
    <w:rsid w:val="009210EF"/>
    <w:rsid w:val="00923522"/>
    <w:rsid w:val="00924FF2"/>
    <w:rsid w:val="00926E77"/>
    <w:rsid w:val="009274AF"/>
    <w:rsid w:val="0093219F"/>
    <w:rsid w:val="0093308B"/>
    <w:rsid w:val="00933694"/>
    <w:rsid w:val="00934608"/>
    <w:rsid w:val="00936A10"/>
    <w:rsid w:val="00941E98"/>
    <w:rsid w:val="0094361F"/>
    <w:rsid w:val="00951FE7"/>
    <w:rsid w:val="00960106"/>
    <w:rsid w:val="00960861"/>
    <w:rsid w:val="0096365C"/>
    <w:rsid w:val="009644F5"/>
    <w:rsid w:val="00966B19"/>
    <w:rsid w:val="00966EE2"/>
    <w:rsid w:val="0097087D"/>
    <w:rsid w:val="00974E93"/>
    <w:rsid w:val="009753E5"/>
    <w:rsid w:val="00975D94"/>
    <w:rsid w:val="009779EB"/>
    <w:rsid w:val="00980453"/>
    <w:rsid w:val="00980E61"/>
    <w:rsid w:val="00982564"/>
    <w:rsid w:val="00982A76"/>
    <w:rsid w:val="009851B7"/>
    <w:rsid w:val="009865AB"/>
    <w:rsid w:val="00991B6E"/>
    <w:rsid w:val="00995016"/>
    <w:rsid w:val="009950F7"/>
    <w:rsid w:val="00995212"/>
    <w:rsid w:val="009952AB"/>
    <w:rsid w:val="00996217"/>
    <w:rsid w:val="00996945"/>
    <w:rsid w:val="0099794C"/>
    <w:rsid w:val="00997D34"/>
    <w:rsid w:val="00997F66"/>
    <w:rsid w:val="009A154C"/>
    <w:rsid w:val="009A1E35"/>
    <w:rsid w:val="009A3217"/>
    <w:rsid w:val="009A57AE"/>
    <w:rsid w:val="009A63D0"/>
    <w:rsid w:val="009B172B"/>
    <w:rsid w:val="009B185E"/>
    <w:rsid w:val="009B25D0"/>
    <w:rsid w:val="009B26B5"/>
    <w:rsid w:val="009B287A"/>
    <w:rsid w:val="009B6F6D"/>
    <w:rsid w:val="009B70F0"/>
    <w:rsid w:val="009C020F"/>
    <w:rsid w:val="009C2CD7"/>
    <w:rsid w:val="009C308C"/>
    <w:rsid w:val="009C3ECD"/>
    <w:rsid w:val="009C45E0"/>
    <w:rsid w:val="009C5D19"/>
    <w:rsid w:val="009C6D44"/>
    <w:rsid w:val="009D0A48"/>
    <w:rsid w:val="009D0CDA"/>
    <w:rsid w:val="009D23FD"/>
    <w:rsid w:val="009D4BDD"/>
    <w:rsid w:val="009D557D"/>
    <w:rsid w:val="009D59DD"/>
    <w:rsid w:val="009D6144"/>
    <w:rsid w:val="009D6893"/>
    <w:rsid w:val="009E0B2C"/>
    <w:rsid w:val="009E1100"/>
    <w:rsid w:val="009E28F0"/>
    <w:rsid w:val="009E59DA"/>
    <w:rsid w:val="009E723F"/>
    <w:rsid w:val="009E7242"/>
    <w:rsid w:val="009E7778"/>
    <w:rsid w:val="009F0E79"/>
    <w:rsid w:val="009F2568"/>
    <w:rsid w:val="009F3EF7"/>
    <w:rsid w:val="009F4C38"/>
    <w:rsid w:val="009F5000"/>
    <w:rsid w:val="009F5883"/>
    <w:rsid w:val="00A00731"/>
    <w:rsid w:val="00A0500E"/>
    <w:rsid w:val="00A075BE"/>
    <w:rsid w:val="00A10691"/>
    <w:rsid w:val="00A23B76"/>
    <w:rsid w:val="00A23D43"/>
    <w:rsid w:val="00A26F7D"/>
    <w:rsid w:val="00A30539"/>
    <w:rsid w:val="00A314BC"/>
    <w:rsid w:val="00A316F8"/>
    <w:rsid w:val="00A31C37"/>
    <w:rsid w:val="00A33338"/>
    <w:rsid w:val="00A3423E"/>
    <w:rsid w:val="00A35B2B"/>
    <w:rsid w:val="00A40DF2"/>
    <w:rsid w:val="00A42C97"/>
    <w:rsid w:val="00A4388B"/>
    <w:rsid w:val="00A50E49"/>
    <w:rsid w:val="00A52AAB"/>
    <w:rsid w:val="00A54069"/>
    <w:rsid w:val="00A54874"/>
    <w:rsid w:val="00A549EC"/>
    <w:rsid w:val="00A551B6"/>
    <w:rsid w:val="00A56A68"/>
    <w:rsid w:val="00A5758D"/>
    <w:rsid w:val="00A64DB5"/>
    <w:rsid w:val="00A660AA"/>
    <w:rsid w:val="00A667EF"/>
    <w:rsid w:val="00A708F7"/>
    <w:rsid w:val="00A7143B"/>
    <w:rsid w:val="00A7395A"/>
    <w:rsid w:val="00A75BC7"/>
    <w:rsid w:val="00A7662B"/>
    <w:rsid w:val="00A8009B"/>
    <w:rsid w:val="00A80CDC"/>
    <w:rsid w:val="00A81304"/>
    <w:rsid w:val="00A81F37"/>
    <w:rsid w:val="00A82836"/>
    <w:rsid w:val="00A83D65"/>
    <w:rsid w:val="00A84EB8"/>
    <w:rsid w:val="00A85439"/>
    <w:rsid w:val="00A86132"/>
    <w:rsid w:val="00A876E1"/>
    <w:rsid w:val="00A90352"/>
    <w:rsid w:val="00A918EF"/>
    <w:rsid w:val="00A92661"/>
    <w:rsid w:val="00A94724"/>
    <w:rsid w:val="00A97776"/>
    <w:rsid w:val="00AA29FF"/>
    <w:rsid w:val="00AA2BC4"/>
    <w:rsid w:val="00AA4940"/>
    <w:rsid w:val="00AA4C7A"/>
    <w:rsid w:val="00AA5FA9"/>
    <w:rsid w:val="00AA7E7B"/>
    <w:rsid w:val="00AB4F93"/>
    <w:rsid w:val="00AB5682"/>
    <w:rsid w:val="00AB5DEB"/>
    <w:rsid w:val="00AB7967"/>
    <w:rsid w:val="00AC35CE"/>
    <w:rsid w:val="00AC3F1C"/>
    <w:rsid w:val="00AC5BBF"/>
    <w:rsid w:val="00AC5F04"/>
    <w:rsid w:val="00AC6B3A"/>
    <w:rsid w:val="00AC73E9"/>
    <w:rsid w:val="00AD034F"/>
    <w:rsid w:val="00AD05E5"/>
    <w:rsid w:val="00AD3AD8"/>
    <w:rsid w:val="00AD40F5"/>
    <w:rsid w:val="00AD7DD4"/>
    <w:rsid w:val="00AE1018"/>
    <w:rsid w:val="00AE16DA"/>
    <w:rsid w:val="00AE472B"/>
    <w:rsid w:val="00AE4CCE"/>
    <w:rsid w:val="00AF0FD4"/>
    <w:rsid w:val="00AF58E4"/>
    <w:rsid w:val="00AF5A30"/>
    <w:rsid w:val="00AF7F78"/>
    <w:rsid w:val="00B00650"/>
    <w:rsid w:val="00B00E72"/>
    <w:rsid w:val="00B01337"/>
    <w:rsid w:val="00B0194B"/>
    <w:rsid w:val="00B01AE3"/>
    <w:rsid w:val="00B029A7"/>
    <w:rsid w:val="00B02EEF"/>
    <w:rsid w:val="00B02F4B"/>
    <w:rsid w:val="00B0412D"/>
    <w:rsid w:val="00B052D9"/>
    <w:rsid w:val="00B07DF5"/>
    <w:rsid w:val="00B14C70"/>
    <w:rsid w:val="00B16340"/>
    <w:rsid w:val="00B23E21"/>
    <w:rsid w:val="00B24317"/>
    <w:rsid w:val="00B24441"/>
    <w:rsid w:val="00B24B7F"/>
    <w:rsid w:val="00B25DA5"/>
    <w:rsid w:val="00B26306"/>
    <w:rsid w:val="00B3273D"/>
    <w:rsid w:val="00B342B4"/>
    <w:rsid w:val="00B34C6E"/>
    <w:rsid w:val="00B40CF8"/>
    <w:rsid w:val="00B4136E"/>
    <w:rsid w:val="00B41EB1"/>
    <w:rsid w:val="00B43FF7"/>
    <w:rsid w:val="00B445F9"/>
    <w:rsid w:val="00B455D5"/>
    <w:rsid w:val="00B45740"/>
    <w:rsid w:val="00B5012E"/>
    <w:rsid w:val="00B52748"/>
    <w:rsid w:val="00B543BB"/>
    <w:rsid w:val="00B55F59"/>
    <w:rsid w:val="00B569C4"/>
    <w:rsid w:val="00B6353E"/>
    <w:rsid w:val="00B63A13"/>
    <w:rsid w:val="00B644FB"/>
    <w:rsid w:val="00B64E06"/>
    <w:rsid w:val="00B65622"/>
    <w:rsid w:val="00B6617E"/>
    <w:rsid w:val="00B72388"/>
    <w:rsid w:val="00B737F3"/>
    <w:rsid w:val="00B7783A"/>
    <w:rsid w:val="00B81AD3"/>
    <w:rsid w:val="00B83E39"/>
    <w:rsid w:val="00B85970"/>
    <w:rsid w:val="00B87655"/>
    <w:rsid w:val="00B90394"/>
    <w:rsid w:val="00B9256B"/>
    <w:rsid w:val="00B93D5E"/>
    <w:rsid w:val="00BA0B02"/>
    <w:rsid w:val="00BA0B6F"/>
    <w:rsid w:val="00BA1460"/>
    <w:rsid w:val="00BA26D4"/>
    <w:rsid w:val="00BA2C15"/>
    <w:rsid w:val="00BA3E93"/>
    <w:rsid w:val="00BA4792"/>
    <w:rsid w:val="00BA491E"/>
    <w:rsid w:val="00BB1F41"/>
    <w:rsid w:val="00BB402D"/>
    <w:rsid w:val="00BB4CAF"/>
    <w:rsid w:val="00BB7AB7"/>
    <w:rsid w:val="00BC59B6"/>
    <w:rsid w:val="00BC6174"/>
    <w:rsid w:val="00BD78F2"/>
    <w:rsid w:val="00BE0814"/>
    <w:rsid w:val="00BE2CB2"/>
    <w:rsid w:val="00BE43C2"/>
    <w:rsid w:val="00BE5DEA"/>
    <w:rsid w:val="00BF08D4"/>
    <w:rsid w:val="00BF2C1D"/>
    <w:rsid w:val="00BF2CC8"/>
    <w:rsid w:val="00BF6213"/>
    <w:rsid w:val="00BF79D2"/>
    <w:rsid w:val="00C00400"/>
    <w:rsid w:val="00C01730"/>
    <w:rsid w:val="00C07341"/>
    <w:rsid w:val="00C074FB"/>
    <w:rsid w:val="00C077B6"/>
    <w:rsid w:val="00C119CE"/>
    <w:rsid w:val="00C15344"/>
    <w:rsid w:val="00C16744"/>
    <w:rsid w:val="00C223B8"/>
    <w:rsid w:val="00C225E0"/>
    <w:rsid w:val="00C255B6"/>
    <w:rsid w:val="00C32820"/>
    <w:rsid w:val="00C338D6"/>
    <w:rsid w:val="00C3461D"/>
    <w:rsid w:val="00C34695"/>
    <w:rsid w:val="00C351F7"/>
    <w:rsid w:val="00C35E00"/>
    <w:rsid w:val="00C36C7F"/>
    <w:rsid w:val="00C3734F"/>
    <w:rsid w:val="00C41BFC"/>
    <w:rsid w:val="00C4217F"/>
    <w:rsid w:val="00C42674"/>
    <w:rsid w:val="00C42B8D"/>
    <w:rsid w:val="00C443D5"/>
    <w:rsid w:val="00C46DA2"/>
    <w:rsid w:val="00C514E7"/>
    <w:rsid w:val="00C53097"/>
    <w:rsid w:val="00C5460A"/>
    <w:rsid w:val="00C568EF"/>
    <w:rsid w:val="00C60A44"/>
    <w:rsid w:val="00C62DE6"/>
    <w:rsid w:val="00C634D2"/>
    <w:rsid w:val="00C65EDF"/>
    <w:rsid w:val="00C664D6"/>
    <w:rsid w:val="00C74DBA"/>
    <w:rsid w:val="00C7565D"/>
    <w:rsid w:val="00C77B74"/>
    <w:rsid w:val="00C77BF5"/>
    <w:rsid w:val="00C8289B"/>
    <w:rsid w:val="00C837B2"/>
    <w:rsid w:val="00C8476A"/>
    <w:rsid w:val="00C859A8"/>
    <w:rsid w:val="00C86AA2"/>
    <w:rsid w:val="00C94B35"/>
    <w:rsid w:val="00C95629"/>
    <w:rsid w:val="00C95724"/>
    <w:rsid w:val="00CA1547"/>
    <w:rsid w:val="00CA20C0"/>
    <w:rsid w:val="00CB160C"/>
    <w:rsid w:val="00CB3CA3"/>
    <w:rsid w:val="00CB4FD0"/>
    <w:rsid w:val="00CB7171"/>
    <w:rsid w:val="00CB71A0"/>
    <w:rsid w:val="00CC0894"/>
    <w:rsid w:val="00CC3C39"/>
    <w:rsid w:val="00CC3D4F"/>
    <w:rsid w:val="00CC5F72"/>
    <w:rsid w:val="00CC7B91"/>
    <w:rsid w:val="00CD31CB"/>
    <w:rsid w:val="00CD3833"/>
    <w:rsid w:val="00CD391B"/>
    <w:rsid w:val="00CD44A2"/>
    <w:rsid w:val="00CD5252"/>
    <w:rsid w:val="00CD6538"/>
    <w:rsid w:val="00CE177B"/>
    <w:rsid w:val="00CE4756"/>
    <w:rsid w:val="00CE51A0"/>
    <w:rsid w:val="00CE570D"/>
    <w:rsid w:val="00CE60C9"/>
    <w:rsid w:val="00CE7238"/>
    <w:rsid w:val="00CF1CAD"/>
    <w:rsid w:val="00CF3BE3"/>
    <w:rsid w:val="00CF5370"/>
    <w:rsid w:val="00CF74F7"/>
    <w:rsid w:val="00D0213B"/>
    <w:rsid w:val="00D02326"/>
    <w:rsid w:val="00D068EE"/>
    <w:rsid w:val="00D1057B"/>
    <w:rsid w:val="00D10BD2"/>
    <w:rsid w:val="00D1118E"/>
    <w:rsid w:val="00D17B7B"/>
    <w:rsid w:val="00D20115"/>
    <w:rsid w:val="00D21C1F"/>
    <w:rsid w:val="00D24164"/>
    <w:rsid w:val="00D313FE"/>
    <w:rsid w:val="00D31813"/>
    <w:rsid w:val="00D33043"/>
    <w:rsid w:val="00D35021"/>
    <w:rsid w:val="00D35717"/>
    <w:rsid w:val="00D378B7"/>
    <w:rsid w:val="00D41A8A"/>
    <w:rsid w:val="00D4723A"/>
    <w:rsid w:val="00D5258B"/>
    <w:rsid w:val="00D533D1"/>
    <w:rsid w:val="00D558A7"/>
    <w:rsid w:val="00D5768E"/>
    <w:rsid w:val="00D62BEF"/>
    <w:rsid w:val="00D664DC"/>
    <w:rsid w:val="00D702D1"/>
    <w:rsid w:val="00D706F5"/>
    <w:rsid w:val="00D72952"/>
    <w:rsid w:val="00D73DD1"/>
    <w:rsid w:val="00D750FA"/>
    <w:rsid w:val="00D76FA6"/>
    <w:rsid w:val="00D82344"/>
    <w:rsid w:val="00D83060"/>
    <w:rsid w:val="00D85518"/>
    <w:rsid w:val="00D856DF"/>
    <w:rsid w:val="00D86AE8"/>
    <w:rsid w:val="00D86DFE"/>
    <w:rsid w:val="00D87FF7"/>
    <w:rsid w:val="00D90BD8"/>
    <w:rsid w:val="00D913C2"/>
    <w:rsid w:val="00D925CB"/>
    <w:rsid w:val="00D93EB3"/>
    <w:rsid w:val="00D97C4F"/>
    <w:rsid w:val="00DA15EB"/>
    <w:rsid w:val="00DA3B48"/>
    <w:rsid w:val="00DA45F3"/>
    <w:rsid w:val="00DA4E8A"/>
    <w:rsid w:val="00DA7C54"/>
    <w:rsid w:val="00DB14F9"/>
    <w:rsid w:val="00DB3F12"/>
    <w:rsid w:val="00DB401E"/>
    <w:rsid w:val="00DB50B5"/>
    <w:rsid w:val="00DB6365"/>
    <w:rsid w:val="00DB65E0"/>
    <w:rsid w:val="00DC224C"/>
    <w:rsid w:val="00DC364E"/>
    <w:rsid w:val="00DC5730"/>
    <w:rsid w:val="00DC6D51"/>
    <w:rsid w:val="00DD08B9"/>
    <w:rsid w:val="00DD0EAD"/>
    <w:rsid w:val="00DD17CF"/>
    <w:rsid w:val="00DD73D7"/>
    <w:rsid w:val="00DE1D3C"/>
    <w:rsid w:val="00DE48F3"/>
    <w:rsid w:val="00DE597C"/>
    <w:rsid w:val="00DE5B5F"/>
    <w:rsid w:val="00DF6B6C"/>
    <w:rsid w:val="00DF748F"/>
    <w:rsid w:val="00E003F2"/>
    <w:rsid w:val="00E01B14"/>
    <w:rsid w:val="00E02336"/>
    <w:rsid w:val="00E02EA0"/>
    <w:rsid w:val="00E0518F"/>
    <w:rsid w:val="00E06DBD"/>
    <w:rsid w:val="00E076CE"/>
    <w:rsid w:val="00E109BE"/>
    <w:rsid w:val="00E118C0"/>
    <w:rsid w:val="00E12C9C"/>
    <w:rsid w:val="00E144E4"/>
    <w:rsid w:val="00E15759"/>
    <w:rsid w:val="00E2163B"/>
    <w:rsid w:val="00E216FA"/>
    <w:rsid w:val="00E2254D"/>
    <w:rsid w:val="00E2322F"/>
    <w:rsid w:val="00E25267"/>
    <w:rsid w:val="00E255A9"/>
    <w:rsid w:val="00E255ED"/>
    <w:rsid w:val="00E25D23"/>
    <w:rsid w:val="00E2642F"/>
    <w:rsid w:val="00E32E8A"/>
    <w:rsid w:val="00E339B7"/>
    <w:rsid w:val="00E34C27"/>
    <w:rsid w:val="00E3529E"/>
    <w:rsid w:val="00E3569B"/>
    <w:rsid w:val="00E36E4F"/>
    <w:rsid w:val="00E37FCC"/>
    <w:rsid w:val="00E45158"/>
    <w:rsid w:val="00E463E5"/>
    <w:rsid w:val="00E500AA"/>
    <w:rsid w:val="00E5072C"/>
    <w:rsid w:val="00E515B8"/>
    <w:rsid w:val="00E55235"/>
    <w:rsid w:val="00E57D88"/>
    <w:rsid w:val="00E61DE6"/>
    <w:rsid w:val="00E672DB"/>
    <w:rsid w:val="00E70414"/>
    <w:rsid w:val="00E705F0"/>
    <w:rsid w:val="00E7515A"/>
    <w:rsid w:val="00E75356"/>
    <w:rsid w:val="00E80A3A"/>
    <w:rsid w:val="00E8153B"/>
    <w:rsid w:val="00E81E16"/>
    <w:rsid w:val="00E8361D"/>
    <w:rsid w:val="00E847BB"/>
    <w:rsid w:val="00E85218"/>
    <w:rsid w:val="00E9059D"/>
    <w:rsid w:val="00E9070A"/>
    <w:rsid w:val="00E9695E"/>
    <w:rsid w:val="00EA1180"/>
    <w:rsid w:val="00EA1D87"/>
    <w:rsid w:val="00EA28AF"/>
    <w:rsid w:val="00EA2DD3"/>
    <w:rsid w:val="00EA3304"/>
    <w:rsid w:val="00EA6892"/>
    <w:rsid w:val="00EA69F2"/>
    <w:rsid w:val="00EA72A5"/>
    <w:rsid w:val="00EB0520"/>
    <w:rsid w:val="00EB52DD"/>
    <w:rsid w:val="00EB59D6"/>
    <w:rsid w:val="00EB604C"/>
    <w:rsid w:val="00EC1B3D"/>
    <w:rsid w:val="00EC4ADE"/>
    <w:rsid w:val="00ED0F2E"/>
    <w:rsid w:val="00ED250A"/>
    <w:rsid w:val="00ED280F"/>
    <w:rsid w:val="00ED45D6"/>
    <w:rsid w:val="00ED4C54"/>
    <w:rsid w:val="00ED60A4"/>
    <w:rsid w:val="00EE10D9"/>
    <w:rsid w:val="00EE110E"/>
    <w:rsid w:val="00EE1B2D"/>
    <w:rsid w:val="00EE437C"/>
    <w:rsid w:val="00EE541F"/>
    <w:rsid w:val="00EE5F11"/>
    <w:rsid w:val="00EE7A7D"/>
    <w:rsid w:val="00EF0EC2"/>
    <w:rsid w:val="00EF2286"/>
    <w:rsid w:val="00EF46CE"/>
    <w:rsid w:val="00F001ED"/>
    <w:rsid w:val="00F01242"/>
    <w:rsid w:val="00F024EF"/>
    <w:rsid w:val="00F05F99"/>
    <w:rsid w:val="00F0735D"/>
    <w:rsid w:val="00F1084C"/>
    <w:rsid w:val="00F12D15"/>
    <w:rsid w:val="00F17825"/>
    <w:rsid w:val="00F20794"/>
    <w:rsid w:val="00F217C9"/>
    <w:rsid w:val="00F221AF"/>
    <w:rsid w:val="00F22832"/>
    <w:rsid w:val="00F22BAB"/>
    <w:rsid w:val="00F30070"/>
    <w:rsid w:val="00F309C4"/>
    <w:rsid w:val="00F31438"/>
    <w:rsid w:val="00F3360E"/>
    <w:rsid w:val="00F33DFF"/>
    <w:rsid w:val="00F345DD"/>
    <w:rsid w:val="00F34618"/>
    <w:rsid w:val="00F366DD"/>
    <w:rsid w:val="00F3746F"/>
    <w:rsid w:val="00F42945"/>
    <w:rsid w:val="00F42AA6"/>
    <w:rsid w:val="00F435AF"/>
    <w:rsid w:val="00F44F44"/>
    <w:rsid w:val="00F45BE3"/>
    <w:rsid w:val="00F45BFE"/>
    <w:rsid w:val="00F46439"/>
    <w:rsid w:val="00F47336"/>
    <w:rsid w:val="00F50952"/>
    <w:rsid w:val="00F51362"/>
    <w:rsid w:val="00F515D0"/>
    <w:rsid w:val="00F52EC9"/>
    <w:rsid w:val="00F54ADF"/>
    <w:rsid w:val="00F5549C"/>
    <w:rsid w:val="00F55DD7"/>
    <w:rsid w:val="00F566F3"/>
    <w:rsid w:val="00F56B91"/>
    <w:rsid w:val="00F603A0"/>
    <w:rsid w:val="00F6156F"/>
    <w:rsid w:val="00F63322"/>
    <w:rsid w:val="00F63F32"/>
    <w:rsid w:val="00F654E6"/>
    <w:rsid w:val="00F655DB"/>
    <w:rsid w:val="00F66205"/>
    <w:rsid w:val="00F669D1"/>
    <w:rsid w:val="00F66AEA"/>
    <w:rsid w:val="00F71F41"/>
    <w:rsid w:val="00F7249F"/>
    <w:rsid w:val="00F73F07"/>
    <w:rsid w:val="00F7422A"/>
    <w:rsid w:val="00F75F76"/>
    <w:rsid w:val="00F802EA"/>
    <w:rsid w:val="00F8040D"/>
    <w:rsid w:val="00F80BED"/>
    <w:rsid w:val="00F810D4"/>
    <w:rsid w:val="00F823C1"/>
    <w:rsid w:val="00F84BA0"/>
    <w:rsid w:val="00F85160"/>
    <w:rsid w:val="00F94623"/>
    <w:rsid w:val="00F9570F"/>
    <w:rsid w:val="00F9654C"/>
    <w:rsid w:val="00FA3858"/>
    <w:rsid w:val="00FA77AC"/>
    <w:rsid w:val="00FB0A2A"/>
    <w:rsid w:val="00FB1D89"/>
    <w:rsid w:val="00FB200B"/>
    <w:rsid w:val="00FB228F"/>
    <w:rsid w:val="00FB2ABF"/>
    <w:rsid w:val="00FB34D4"/>
    <w:rsid w:val="00FB4419"/>
    <w:rsid w:val="00FB48AD"/>
    <w:rsid w:val="00FB74C1"/>
    <w:rsid w:val="00FB7610"/>
    <w:rsid w:val="00FC0955"/>
    <w:rsid w:val="00FC40F0"/>
    <w:rsid w:val="00FD34A4"/>
    <w:rsid w:val="00FD5133"/>
    <w:rsid w:val="00FD5353"/>
    <w:rsid w:val="00FD6882"/>
    <w:rsid w:val="00FE6B31"/>
    <w:rsid w:val="00FE7D6F"/>
    <w:rsid w:val="00FF4218"/>
    <w:rsid w:val="00FF4D87"/>
    <w:rsid w:val="00FF6988"/>
    <w:rsid w:val="00F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92D38F"/>
  <w15:docId w15:val="{1A44E257-90E8-4DF8-958A-7757DCC8C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5D3977"/>
    <w:rPr>
      <w:sz w:val="24"/>
      <w:szCs w:val="24"/>
      <w:lang w:val="en-GB" w:eastAsia="en-GB"/>
    </w:rPr>
  </w:style>
  <w:style w:type="paragraph" w:styleId="Virsraksts1">
    <w:name w:val="heading 1"/>
    <w:basedOn w:val="Parasts"/>
    <w:next w:val="Parasts"/>
    <w:qFormat/>
    <w:rsid w:val="00D4723A"/>
    <w:pPr>
      <w:keepNext/>
      <w:jc w:val="center"/>
      <w:outlineLvl w:val="0"/>
    </w:pPr>
  </w:style>
  <w:style w:type="paragraph" w:styleId="Virsraksts2">
    <w:name w:val="heading 2"/>
    <w:basedOn w:val="Parasts"/>
    <w:next w:val="Parasts"/>
    <w:qFormat/>
    <w:rsid w:val="00D4723A"/>
    <w:pPr>
      <w:keepNext/>
      <w:shd w:val="clear" w:color="auto" w:fill="FFFFFF"/>
      <w:spacing w:line="360" w:lineRule="auto"/>
      <w:ind w:left="763"/>
      <w:jc w:val="center"/>
      <w:outlineLvl w:val="1"/>
    </w:pPr>
  </w:style>
  <w:style w:type="paragraph" w:styleId="Virsraksts3">
    <w:name w:val="heading 3"/>
    <w:basedOn w:val="Parasts"/>
    <w:next w:val="Parasts"/>
    <w:qFormat/>
    <w:rsid w:val="00D4723A"/>
    <w:pPr>
      <w:keepNext/>
      <w:shd w:val="clear" w:color="auto" w:fill="FFFFFF"/>
      <w:spacing w:before="557" w:line="360" w:lineRule="auto"/>
      <w:ind w:left="125"/>
      <w:outlineLvl w:val="2"/>
    </w:pPr>
    <w:rPr>
      <w:b/>
    </w:rPr>
  </w:style>
  <w:style w:type="paragraph" w:styleId="Virsraksts4">
    <w:name w:val="heading 4"/>
    <w:basedOn w:val="Parasts"/>
    <w:next w:val="Parasts"/>
    <w:qFormat/>
    <w:rsid w:val="00D4723A"/>
    <w:pPr>
      <w:keepNext/>
      <w:shd w:val="clear" w:color="auto" w:fill="FFFFFF"/>
      <w:tabs>
        <w:tab w:val="left" w:pos="1099"/>
      </w:tabs>
      <w:spacing w:before="5" w:line="360" w:lineRule="auto"/>
      <w:ind w:left="-450" w:right="115"/>
      <w:jc w:val="both"/>
      <w:outlineLvl w:val="3"/>
    </w:pPr>
    <w:rPr>
      <w:b/>
    </w:rPr>
  </w:style>
  <w:style w:type="paragraph" w:styleId="Virsraksts5">
    <w:name w:val="heading 5"/>
    <w:basedOn w:val="Parasts"/>
    <w:next w:val="Parasts"/>
    <w:qFormat/>
    <w:rsid w:val="00D4723A"/>
    <w:pPr>
      <w:keepNext/>
      <w:shd w:val="clear" w:color="auto" w:fill="FFFFFF"/>
      <w:spacing w:before="307" w:line="360" w:lineRule="auto"/>
      <w:jc w:val="both"/>
      <w:outlineLvl w:val="4"/>
    </w:pPr>
    <w:rPr>
      <w:b/>
      <w:bCs/>
    </w:rPr>
  </w:style>
  <w:style w:type="paragraph" w:styleId="Virsraksts6">
    <w:name w:val="heading 6"/>
    <w:basedOn w:val="Parasts"/>
    <w:next w:val="Parasts"/>
    <w:qFormat/>
    <w:rsid w:val="00D4723A"/>
    <w:pPr>
      <w:keepNext/>
      <w:shd w:val="clear" w:color="auto" w:fill="FFFFFF"/>
      <w:spacing w:line="360" w:lineRule="auto"/>
      <w:ind w:left="701"/>
      <w:jc w:val="center"/>
      <w:outlineLvl w:val="5"/>
    </w:pPr>
  </w:style>
  <w:style w:type="paragraph" w:styleId="Virsraksts7">
    <w:name w:val="heading 7"/>
    <w:basedOn w:val="Parasts"/>
    <w:next w:val="Parasts"/>
    <w:qFormat/>
    <w:rsid w:val="00D4723A"/>
    <w:pPr>
      <w:keepNext/>
      <w:shd w:val="clear" w:color="auto" w:fill="FFFFFF"/>
      <w:spacing w:before="168"/>
      <w:ind w:left="53"/>
      <w:outlineLvl w:val="6"/>
    </w:pPr>
    <w:rPr>
      <w:b/>
      <w:bCs/>
    </w:rPr>
  </w:style>
  <w:style w:type="paragraph" w:styleId="Virsraksts8">
    <w:name w:val="heading 8"/>
    <w:basedOn w:val="Parasts"/>
    <w:next w:val="Parasts"/>
    <w:qFormat/>
    <w:rsid w:val="00D4723A"/>
    <w:pPr>
      <w:keepNext/>
      <w:shd w:val="clear" w:color="auto" w:fill="FFFFFF"/>
      <w:spacing w:before="115"/>
      <w:ind w:left="19"/>
      <w:outlineLvl w:val="7"/>
    </w:pPr>
    <w:rPr>
      <w:b/>
      <w:bCs/>
    </w:rPr>
  </w:style>
  <w:style w:type="paragraph" w:styleId="Virsraksts9">
    <w:name w:val="heading 9"/>
    <w:basedOn w:val="Parasts"/>
    <w:next w:val="Parasts"/>
    <w:qFormat/>
    <w:rsid w:val="00D4723A"/>
    <w:pPr>
      <w:keepNext/>
      <w:shd w:val="clear" w:color="auto" w:fill="FFFFFF"/>
      <w:spacing w:before="96"/>
      <w:ind w:left="14"/>
      <w:outlineLvl w:val="8"/>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Tekstabloks">
    <w:name w:val="Block Text"/>
    <w:basedOn w:val="Parasts"/>
    <w:semiHidden/>
    <w:rsid w:val="00D4723A"/>
    <w:pPr>
      <w:shd w:val="clear" w:color="auto" w:fill="FFFFFF"/>
      <w:spacing w:before="298" w:line="360" w:lineRule="auto"/>
      <w:ind w:left="120" w:right="134" w:firstLine="350"/>
      <w:jc w:val="both"/>
    </w:pPr>
  </w:style>
  <w:style w:type="paragraph" w:styleId="Kjene">
    <w:name w:val="footer"/>
    <w:basedOn w:val="Parasts"/>
    <w:semiHidden/>
    <w:rsid w:val="00D4723A"/>
    <w:pPr>
      <w:tabs>
        <w:tab w:val="center" w:pos="4320"/>
        <w:tab w:val="right" w:pos="8640"/>
      </w:tabs>
    </w:pPr>
  </w:style>
  <w:style w:type="character" w:styleId="Lappusesnumurs">
    <w:name w:val="page number"/>
    <w:basedOn w:val="Noklusjumarindkopasfonts"/>
    <w:semiHidden/>
    <w:rsid w:val="00D4723A"/>
  </w:style>
  <w:style w:type="paragraph" w:styleId="Galvene">
    <w:name w:val="header"/>
    <w:basedOn w:val="Parasts"/>
    <w:semiHidden/>
    <w:rsid w:val="00D4723A"/>
    <w:pPr>
      <w:tabs>
        <w:tab w:val="center" w:pos="4153"/>
        <w:tab w:val="right" w:pos="8306"/>
      </w:tabs>
    </w:pPr>
  </w:style>
  <w:style w:type="character" w:styleId="Hipersaite">
    <w:name w:val="Hyperlink"/>
    <w:basedOn w:val="Noklusjumarindkopasfonts"/>
    <w:semiHidden/>
    <w:rsid w:val="00D4723A"/>
    <w:rPr>
      <w:color w:val="0000FF"/>
      <w:u w:val="single"/>
    </w:rPr>
  </w:style>
  <w:style w:type="paragraph" w:styleId="Pamatteksts">
    <w:name w:val="Body Text"/>
    <w:basedOn w:val="Parasts"/>
    <w:semiHidden/>
    <w:rsid w:val="00D4723A"/>
    <w:pPr>
      <w:shd w:val="clear" w:color="auto" w:fill="FFFFFF"/>
      <w:spacing w:line="418" w:lineRule="exact"/>
      <w:jc w:val="both"/>
    </w:pPr>
  </w:style>
  <w:style w:type="paragraph" w:styleId="Pamattekstsaratkpi">
    <w:name w:val="Body Text Indent"/>
    <w:basedOn w:val="Parasts"/>
    <w:semiHidden/>
    <w:rsid w:val="00D4723A"/>
    <w:pPr>
      <w:shd w:val="clear" w:color="auto" w:fill="FFFFFF"/>
      <w:spacing w:line="360" w:lineRule="auto"/>
      <w:ind w:right="38" w:firstLine="720"/>
      <w:jc w:val="both"/>
    </w:pPr>
  </w:style>
  <w:style w:type="paragraph" w:styleId="Pamattekstaatkpe2">
    <w:name w:val="Body Text Indent 2"/>
    <w:basedOn w:val="Parasts"/>
    <w:semiHidden/>
    <w:rsid w:val="00D4723A"/>
    <w:pPr>
      <w:shd w:val="clear" w:color="auto" w:fill="FFFFFF"/>
      <w:spacing w:before="293" w:line="360" w:lineRule="auto"/>
      <w:ind w:right="115" w:firstLine="720"/>
      <w:jc w:val="both"/>
    </w:pPr>
  </w:style>
  <w:style w:type="paragraph" w:styleId="Pamattekstaatkpe3">
    <w:name w:val="Body Text Indent 3"/>
    <w:basedOn w:val="Parasts"/>
    <w:semiHidden/>
    <w:rsid w:val="00D4723A"/>
    <w:pPr>
      <w:shd w:val="clear" w:color="auto" w:fill="FFFFFF"/>
      <w:spacing w:before="298" w:line="360" w:lineRule="auto"/>
      <w:ind w:firstLine="701"/>
    </w:pPr>
  </w:style>
  <w:style w:type="paragraph" w:styleId="Balonteksts">
    <w:name w:val="Balloon Text"/>
    <w:basedOn w:val="Parasts"/>
    <w:semiHidden/>
    <w:rsid w:val="00910E26"/>
    <w:rPr>
      <w:rFonts w:ascii="Tahoma" w:hAnsi="Tahoma" w:cs="Tahoma"/>
      <w:sz w:val="16"/>
      <w:szCs w:val="16"/>
    </w:rPr>
  </w:style>
  <w:style w:type="paragraph" w:styleId="Sarakstarindkopa">
    <w:name w:val="List Paragraph"/>
    <w:basedOn w:val="Parasts"/>
    <w:uiPriority w:val="34"/>
    <w:qFormat/>
    <w:rsid w:val="00D313FE"/>
    <w:pPr>
      <w:ind w:left="720"/>
      <w:contextualSpacing/>
    </w:pPr>
  </w:style>
  <w:style w:type="character" w:customStyle="1" w:styleId="apple-style-span">
    <w:name w:val="apple-style-span"/>
    <w:basedOn w:val="Noklusjumarindkopasfonts"/>
    <w:rsid w:val="00802FC7"/>
  </w:style>
  <w:style w:type="paragraph" w:styleId="Pamatteksts2">
    <w:name w:val="Body Text 2"/>
    <w:basedOn w:val="Parasts"/>
    <w:link w:val="Pamatteksts2Rakstz"/>
    <w:rsid w:val="002633D1"/>
    <w:pPr>
      <w:spacing w:after="120" w:line="480" w:lineRule="auto"/>
    </w:pPr>
  </w:style>
  <w:style w:type="character" w:customStyle="1" w:styleId="Pamatteksts2Rakstz">
    <w:name w:val="Pamatteksts 2 Rakstz."/>
    <w:basedOn w:val="Noklusjumarindkopasfonts"/>
    <w:link w:val="Pamatteksts2"/>
    <w:rsid w:val="002633D1"/>
  </w:style>
  <w:style w:type="character" w:customStyle="1" w:styleId="tw4winMark">
    <w:name w:val="tw4winMark"/>
    <w:uiPriority w:val="99"/>
    <w:rsid w:val="002633D1"/>
    <w:rPr>
      <w:rFonts w:ascii="Courier New" w:hAnsi="Courier New" w:cs="Courier New"/>
      <w:vanish/>
      <w:color w:val="800080"/>
      <w:vertAlign w:val="subscript"/>
    </w:rPr>
  </w:style>
  <w:style w:type="character" w:styleId="Izteiksmgs">
    <w:name w:val="Strong"/>
    <w:basedOn w:val="Noklusjumarindkopasfonts"/>
    <w:uiPriority w:val="99"/>
    <w:qFormat/>
    <w:rsid w:val="002633D1"/>
    <w:rPr>
      <w:rFonts w:ascii="Times New Roman" w:hAnsi="Times New Roman" w:cs="Times New Roman"/>
      <w:b/>
      <w:bCs/>
    </w:rPr>
  </w:style>
  <w:style w:type="paragraph" w:styleId="Vresteksts">
    <w:name w:val="footnote text"/>
    <w:basedOn w:val="Parasts"/>
    <w:link w:val="VrestekstsRakstz"/>
    <w:uiPriority w:val="99"/>
    <w:semiHidden/>
    <w:unhideWhenUsed/>
    <w:rsid w:val="003B0176"/>
    <w:pPr>
      <w:ind w:left="357" w:hanging="357"/>
      <w:jc w:val="both"/>
    </w:pPr>
    <w:rPr>
      <w:rFonts w:ascii="Calibri" w:eastAsia="Calibri" w:hAnsi="Calibri"/>
      <w:lang w:eastAsia="en-US"/>
    </w:rPr>
  </w:style>
  <w:style w:type="character" w:customStyle="1" w:styleId="VrestekstsRakstz">
    <w:name w:val="Vēres teksts Rakstz."/>
    <w:basedOn w:val="Noklusjumarindkopasfonts"/>
    <w:link w:val="Vresteksts"/>
    <w:uiPriority w:val="99"/>
    <w:semiHidden/>
    <w:rsid w:val="003B0176"/>
    <w:rPr>
      <w:rFonts w:ascii="Calibri" w:eastAsia="Calibri" w:hAnsi="Calibri"/>
      <w:lang w:eastAsia="en-US"/>
    </w:rPr>
  </w:style>
  <w:style w:type="character" w:styleId="Vresatsauce">
    <w:name w:val="footnote reference"/>
    <w:basedOn w:val="Noklusjumarindkopasfonts"/>
    <w:uiPriority w:val="99"/>
    <w:semiHidden/>
    <w:unhideWhenUsed/>
    <w:rsid w:val="003B0176"/>
    <w:rPr>
      <w:vertAlign w:val="superscript"/>
    </w:rPr>
  </w:style>
  <w:style w:type="paragraph" w:styleId="Paraststmeklis">
    <w:name w:val="Normal (Web)"/>
    <w:basedOn w:val="Parasts"/>
    <w:uiPriority w:val="99"/>
    <w:semiHidden/>
    <w:unhideWhenUsed/>
    <w:rsid w:val="00DD0EAD"/>
    <w:pPr>
      <w:spacing w:before="100" w:beforeAutospacing="1" w:after="100" w:afterAutospacing="1"/>
    </w:pPr>
  </w:style>
  <w:style w:type="paragraph" w:styleId="Vienkrsteksts">
    <w:name w:val="Plain Text"/>
    <w:basedOn w:val="Parasts"/>
    <w:link w:val="VienkrstekstsRakstz"/>
    <w:uiPriority w:val="99"/>
    <w:semiHidden/>
    <w:unhideWhenUsed/>
    <w:rsid w:val="00A00731"/>
    <w:rPr>
      <w:rFonts w:ascii="Calibri" w:eastAsiaTheme="minorHAnsi" w:hAnsi="Calibri" w:cstheme="minorBidi"/>
      <w:sz w:val="22"/>
      <w:szCs w:val="21"/>
      <w:lang w:eastAsia="en-US"/>
    </w:rPr>
  </w:style>
  <w:style w:type="character" w:customStyle="1" w:styleId="VienkrstekstsRakstz">
    <w:name w:val="Vienkāršs teksts Rakstz."/>
    <w:basedOn w:val="Noklusjumarindkopasfonts"/>
    <w:link w:val="Vienkrsteksts"/>
    <w:uiPriority w:val="99"/>
    <w:semiHidden/>
    <w:rsid w:val="00A00731"/>
    <w:rPr>
      <w:rFonts w:ascii="Calibri" w:eastAsiaTheme="minorHAnsi" w:hAnsi="Calibri" w:cstheme="minorBidi"/>
      <w:sz w:val="22"/>
      <w:szCs w:val="21"/>
      <w:lang w:val="en-GB" w:eastAsia="en-US"/>
    </w:rPr>
  </w:style>
  <w:style w:type="character" w:styleId="Izmantotahipersaite">
    <w:name w:val="FollowedHyperlink"/>
    <w:basedOn w:val="Noklusjumarindkopasfonts"/>
    <w:semiHidden/>
    <w:unhideWhenUsed/>
    <w:rsid w:val="00685F42"/>
    <w:rPr>
      <w:color w:val="800080" w:themeColor="followedHyperlink"/>
      <w:u w:val="single"/>
    </w:rPr>
  </w:style>
  <w:style w:type="character" w:customStyle="1" w:styleId="FontStyle21">
    <w:name w:val="Font Style21"/>
    <w:rsid w:val="00B644FB"/>
    <w:rPr>
      <w:rFonts w:ascii="Times New Roman" w:hAnsi="Times New Roman" w:cs="Times New Roman"/>
      <w:color w:val="000000"/>
      <w:sz w:val="22"/>
      <w:szCs w:val="22"/>
    </w:rPr>
  </w:style>
  <w:style w:type="paragraph" w:customStyle="1" w:styleId="NoSpacing1">
    <w:name w:val="No Spacing1"/>
    <w:rsid w:val="00B644FB"/>
    <w:pPr>
      <w:suppressAutoHyphens/>
    </w:pPr>
    <w:rPr>
      <w:rFonts w:eastAsia="Arial"/>
      <w:sz w:val="24"/>
      <w:lang w:eastAsia="zh-CN"/>
    </w:rPr>
  </w:style>
  <w:style w:type="paragraph" w:customStyle="1" w:styleId="Style5">
    <w:name w:val="Style5"/>
    <w:basedOn w:val="Parasts"/>
    <w:rsid w:val="00B644FB"/>
    <w:pPr>
      <w:widowControl w:val="0"/>
      <w:suppressAutoHyphens/>
      <w:autoSpaceDE w:val="0"/>
    </w:pPr>
    <w:rPr>
      <w:lang w:val="lv-LV" w:eastAsia="zh-CN"/>
    </w:rPr>
  </w:style>
  <w:style w:type="character" w:customStyle="1" w:styleId="WW8Num2z1">
    <w:name w:val="WW8Num2z1"/>
    <w:rsid w:val="00B644FB"/>
    <w:rPr>
      <w:rFonts w:ascii="Calibri" w:eastAsia="Calibri" w:hAnsi="Calibri" w:cs="Calibri"/>
      <w:b/>
      <w:bCs/>
      <w:i/>
      <w:iCs/>
      <w:sz w:val="28"/>
      <w:szCs w:val="28"/>
      <w:lang w:val="ru-RU"/>
    </w:rPr>
  </w:style>
  <w:style w:type="paragraph" w:customStyle="1" w:styleId="Normal12pt">
    <w:name w:val="Normal + 12 pt"/>
    <w:aliases w:val="27 cm,Bold,First line:  1,Justified"/>
    <w:basedOn w:val="Pamattekstsaratkpi"/>
    <w:rsid w:val="00E2254D"/>
    <w:pPr>
      <w:shd w:val="clear" w:color="auto" w:fill="auto"/>
      <w:spacing w:before="120" w:line="240" w:lineRule="auto"/>
      <w:ind w:right="0"/>
    </w:pPr>
    <w:rPr>
      <w:szCs w:val="22"/>
      <w:lang w:val="lv-L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https://www.garkalne.lv/policij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garkalne.lv/kultura/" TargetMode="Externa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yperlink" Target="https://www.garkalne.lv/bt/"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garkalne.lv/dz/" TargetMode="External"/><Relationship Id="rId20" Type="http://schemas.openxmlformats.org/officeDocument/2006/relationships/hyperlink" Target="https://www.garkalne.lv/spor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garkalne.lv/soc/" TargetMode="External"/><Relationship Id="rId23" Type="http://schemas.openxmlformats.org/officeDocument/2006/relationships/header" Target="header1.xml"/><Relationship Id="rId10" Type="http://schemas.openxmlformats.org/officeDocument/2006/relationships/chart" Target="charts/chart2.xml"/><Relationship Id="rId19" Type="http://schemas.openxmlformats.org/officeDocument/2006/relationships/hyperlink" Target="https://www.garkalne.lv/izglitiba/"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www.garkalne.lv/buvvalde/" TargetMode="External"/><Relationship Id="rId22" Type="http://schemas.openxmlformats.org/officeDocument/2006/relationships/hyperlink" Target="http://www.garlalne.lv" TargetMode="Externa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Ilesa\Documents\My%20Documents\Bud&#382;ets_2021\Saisto&#353;ie%20_noteikumi\pielikumi_2021_tab.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Ilesa\Documents\My%20Documents\Bud&#382;ets_2021\pielikumi_2021_grafiki.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Ilesa\Documents\My%20Documents\Bud&#382;ets_2021\pielikumi_2021_grafiki.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Ilesa\Documents\My%20Documents\Bud&#382;ets_2021\Saisto&#353;ie%20_noteikumi\pielikumi_2021_tab.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depthPercent val="60"/>
      <c:rAngAx val="0"/>
      <c:perspective val="100"/>
    </c:view3D>
    <c:floor>
      <c:thickness val="0"/>
      <c:spPr>
        <a:solidFill>
          <a:schemeClr val="lt1">
            <a:lumMod val="95000"/>
          </a:schemeClr>
        </a:solidFill>
        <a:ln w="9525">
          <a:noFill/>
        </a:ln>
        <a:effectLst/>
        <a:sp3d/>
      </c:spPr>
    </c:floor>
    <c:sideWall>
      <c:thickness val="0"/>
      <c:spPr>
        <a:noFill/>
        <a:ln w="9525">
          <a:noFill/>
        </a:ln>
        <a:effectLst/>
        <a:sp3d/>
      </c:spPr>
    </c:sideWall>
    <c:backWall>
      <c:thickness val="0"/>
      <c:spPr>
        <a:noFill/>
        <a:ln>
          <a:noFill/>
        </a:ln>
        <a:effectLst/>
        <a:sp3d/>
      </c:spPr>
    </c:backWall>
    <c:plotArea>
      <c:layout/>
      <c:bar3DChart>
        <c:barDir val="col"/>
        <c:grouping val="clustered"/>
        <c:varyColors val="0"/>
        <c:ser>
          <c:idx val="0"/>
          <c:order val="0"/>
          <c:tx>
            <c:strRef>
              <c:f>Sheet1!$B$11</c:f>
              <c:strCache>
                <c:ptCount val="1"/>
                <c:pt idx="0">
                  <c:v>2018</c:v>
                </c:pt>
              </c:strCache>
            </c:strRef>
          </c:tx>
          <c:spPr>
            <a:solidFill>
              <a:schemeClr val="accent1">
                <a:alpha val="85000"/>
              </a:schemeClr>
            </a:solidFill>
            <a:ln w="9525">
              <a:solidFill>
                <a:schemeClr val="accent1">
                  <a:lumMod val="75000"/>
                </a:schemeClr>
              </a:solidFill>
              <a:round/>
            </a:ln>
            <a:effectLst/>
            <a:sp3d contourW="9525">
              <a:contourClr>
                <a:schemeClr val="accent1">
                  <a:lumMod val="75000"/>
                </a:schemeClr>
              </a:contourClr>
            </a:sp3d>
          </c:spPr>
          <c:invertIfNegative val="0"/>
          <c:cat>
            <c:strRef>
              <c:f>Sheet1!$A$12:$A$24</c:f>
              <c:strCache>
                <c:ptCount val="13"/>
                <c:pt idx="0">
                  <c:v>Iedzīvotāju ienākuma nodoklis</c:v>
                </c:pt>
                <c:pt idx="1">
                  <c:v>Nodokļi no īpašuma</c:v>
                </c:pt>
                <c:pt idx="2">
                  <c:v>Pašvaldību nodevas un maksājumi</c:v>
                </c:pt>
                <c:pt idx="3">
                  <c:v>Sodi un sankcijas</c:v>
                </c:pt>
                <c:pt idx="4">
                  <c:v>Pārējie nenodokļu ieņēmumi</c:v>
                </c:pt>
                <c:pt idx="6">
                  <c:v>Ieņēmumi no valsts (pašvaldību) īpašuma iznomāšanas, pārdošanas un no nodokļu pamatparāda kapitalizācijas</c:v>
                </c:pt>
                <c:pt idx="7">
                  <c:v>Pašvaldību saņemtie transferti no valsts budžeta daļēji finansētām iestādēm (projekts soc.dienestam)</c:v>
                </c:pt>
                <c:pt idx="8">
                  <c:v>Valsts budžeta transferti</c:v>
                </c:pt>
                <c:pt idx="9">
                  <c:v>Pašvaldību budžetu transferti</c:v>
                </c:pt>
                <c:pt idx="10">
                  <c:v>Budžeta iestāžu ieņēmumi</c:v>
                </c:pt>
                <c:pt idx="11">
                  <c:v>Ārvalstu finanšu palīdzība (projekts BMMP)</c:v>
                </c:pt>
                <c:pt idx="12">
                  <c:v>Finansēšana</c:v>
                </c:pt>
              </c:strCache>
            </c:strRef>
          </c:cat>
          <c:val>
            <c:numRef>
              <c:f>Sheet1!$B$12:$B$24</c:f>
              <c:numCache>
                <c:formatCode>General</c:formatCode>
                <c:ptCount val="13"/>
                <c:pt idx="0">
                  <c:v>10382680</c:v>
                </c:pt>
                <c:pt idx="1">
                  <c:v>1340978</c:v>
                </c:pt>
                <c:pt idx="2">
                  <c:v>31303</c:v>
                </c:pt>
                <c:pt idx="3">
                  <c:v>17440</c:v>
                </c:pt>
                <c:pt idx="4">
                  <c:v>5093</c:v>
                </c:pt>
                <c:pt idx="6">
                  <c:v>53855</c:v>
                </c:pt>
                <c:pt idx="7">
                  <c:v>2940</c:v>
                </c:pt>
                <c:pt idx="8">
                  <c:v>2761177</c:v>
                </c:pt>
                <c:pt idx="9">
                  <c:v>257949</c:v>
                </c:pt>
                <c:pt idx="10">
                  <c:v>50846</c:v>
                </c:pt>
                <c:pt idx="11">
                  <c:v>10640</c:v>
                </c:pt>
                <c:pt idx="12">
                  <c:v>2323176</c:v>
                </c:pt>
              </c:numCache>
            </c:numRef>
          </c:val>
          <c:extLst>
            <c:ext xmlns:c16="http://schemas.microsoft.com/office/drawing/2014/chart" uri="{C3380CC4-5D6E-409C-BE32-E72D297353CC}">
              <c16:uniqueId val="{00000000-42B4-4AED-ACA5-BC15939DEE9F}"/>
            </c:ext>
          </c:extLst>
        </c:ser>
        <c:ser>
          <c:idx val="1"/>
          <c:order val="1"/>
          <c:tx>
            <c:strRef>
              <c:f>Sheet1!$C$11</c:f>
              <c:strCache>
                <c:ptCount val="1"/>
                <c:pt idx="0">
                  <c:v>2019</c:v>
                </c:pt>
              </c:strCache>
            </c:strRef>
          </c:tx>
          <c:spPr>
            <a:solidFill>
              <a:schemeClr val="accent2">
                <a:alpha val="85000"/>
              </a:schemeClr>
            </a:solidFill>
            <a:ln w="9525">
              <a:solidFill>
                <a:schemeClr val="accent2">
                  <a:lumMod val="75000"/>
                </a:schemeClr>
              </a:solidFill>
              <a:round/>
            </a:ln>
            <a:effectLst/>
            <a:sp3d contourW="9525">
              <a:contourClr>
                <a:schemeClr val="accent2">
                  <a:lumMod val="75000"/>
                </a:schemeClr>
              </a:contourClr>
            </a:sp3d>
          </c:spPr>
          <c:invertIfNegative val="0"/>
          <c:cat>
            <c:strRef>
              <c:f>Sheet1!$A$12:$A$24</c:f>
              <c:strCache>
                <c:ptCount val="13"/>
                <c:pt idx="0">
                  <c:v>Iedzīvotāju ienākuma nodoklis</c:v>
                </c:pt>
                <c:pt idx="1">
                  <c:v>Nodokļi no īpašuma</c:v>
                </c:pt>
                <c:pt idx="2">
                  <c:v>Pašvaldību nodevas un maksājumi</c:v>
                </c:pt>
                <c:pt idx="3">
                  <c:v>Sodi un sankcijas</c:v>
                </c:pt>
                <c:pt idx="4">
                  <c:v>Pārējie nenodokļu ieņēmumi</c:v>
                </c:pt>
                <c:pt idx="6">
                  <c:v>Ieņēmumi no valsts (pašvaldību) īpašuma iznomāšanas, pārdošanas un no nodokļu pamatparāda kapitalizācijas</c:v>
                </c:pt>
                <c:pt idx="7">
                  <c:v>Pašvaldību saņemtie transferti no valsts budžeta daļēji finansētām iestādēm (projekts soc.dienestam)</c:v>
                </c:pt>
                <c:pt idx="8">
                  <c:v>Valsts budžeta transferti</c:v>
                </c:pt>
                <c:pt idx="9">
                  <c:v>Pašvaldību budžetu transferti</c:v>
                </c:pt>
                <c:pt idx="10">
                  <c:v>Budžeta iestāžu ieņēmumi</c:v>
                </c:pt>
                <c:pt idx="11">
                  <c:v>Ārvalstu finanšu palīdzība (projekts BMMP)</c:v>
                </c:pt>
                <c:pt idx="12">
                  <c:v>Finansēšana</c:v>
                </c:pt>
              </c:strCache>
            </c:strRef>
          </c:cat>
          <c:val>
            <c:numRef>
              <c:f>Sheet1!$C$12:$C$24</c:f>
              <c:numCache>
                <c:formatCode>General</c:formatCode>
                <c:ptCount val="13"/>
                <c:pt idx="0">
                  <c:v>12163469</c:v>
                </c:pt>
                <c:pt idx="1">
                  <c:v>1779723</c:v>
                </c:pt>
                <c:pt idx="2">
                  <c:v>38168</c:v>
                </c:pt>
                <c:pt idx="3">
                  <c:v>17750</c:v>
                </c:pt>
                <c:pt idx="4">
                  <c:v>20205</c:v>
                </c:pt>
                <c:pt idx="6">
                  <c:v>49841</c:v>
                </c:pt>
                <c:pt idx="7">
                  <c:v>2046</c:v>
                </c:pt>
                <c:pt idx="8">
                  <c:v>2018853</c:v>
                </c:pt>
                <c:pt idx="9">
                  <c:v>430145</c:v>
                </c:pt>
                <c:pt idx="10">
                  <c:v>61979</c:v>
                </c:pt>
                <c:pt idx="11">
                  <c:v>0</c:v>
                </c:pt>
                <c:pt idx="12">
                  <c:v>0</c:v>
                </c:pt>
              </c:numCache>
            </c:numRef>
          </c:val>
          <c:extLst>
            <c:ext xmlns:c16="http://schemas.microsoft.com/office/drawing/2014/chart" uri="{C3380CC4-5D6E-409C-BE32-E72D297353CC}">
              <c16:uniqueId val="{00000001-42B4-4AED-ACA5-BC15939DEE9F}"/>
            </c:ext>
          </c:extLst>
        </c:ser>
        <c:ser>
          <c:idx val="2"/>
          <c:order val="2"/>
          <c:tx>
            <c:strRef>
              <c:f>Sheet1!$D$11</c:f>
              <c:strCache>
                <c:ptCount val="1"/>
                <c:pt idx="0">
                  <c:v>2020</c:v>
                </c:pt>
              </c:strCache>
            </c:strRef>
          </c:tx>
          <c:spPr>
            <a:solidFill>
              <a:schemeClr val="accent3">
                <a:alpha val="85000"/>
              </a:schemeClr>
            </a:solidFill>
            <a:ln w="9525">
              <a:solidFill>
                <a:schemeClr val="accent3">
                  <a:lumMod val="75000"/>
                </a:schemeClr>
              </a:solidFill>
              <a:round/>
            </a:ln>
            <a:effectLst/>
            <a:sp3d contourW="9525">
              <a:contourClr>
                <a:schemeClr val="accent3">
                  <a:lumMod val="75000"/>
                </a:schemeClr>
              </a:contourClr>
            </a:sp3d>
          </c:spPr>
          <c:invertIfNegative val="0"/>
          <c:cat>
            <c:strRef>
              <c:f>Sheet1!$A$12:$A$24</c:f>
              <c:strCache>
                <c:ptCount val="13"/>
                <c:pt idx="0">
                  <c:v>Iedzīvotāju ienākuma nodoklis</c:v>
                </c:pt>
                <c:pt idx="1">
                  <c:v>Nodokļi no īpašuma</c:v>
                </c:pt>
                <c:pt idx="2">
                  <c:v>Pašvaldību nodevas un maksājumi</c:v>
                </c:pt>
                <c:pt idx="3">
                  <c:v>Sodi un sankcijas</c:v>
                </c:pt>
                <c:pt idx="4">
                  <c:v>Pārējie nenodokļu ieņēmumi</c:v>
                </c:pt>
                <c:pt idx="6">
                  <c:v>Ieņēmumi no valsts (pašvaldību) īpašuma iznomāšanas, pārdošanas un no nodokļu pamatparāda kapitalizācijas</c:v>
                </c:pt>
                <c:pt idx="7">
                  <c:v>Pašvaldību saņemtie transferti no valsts budžeta daļēji finansētām iestādēm (projekts soc.dienestam)</c:v>
                </c:pt>
                <c:pt idx="8">
                  <c:v>Valsts budžeta transferti</c:v>
                </c:pt>
                <c:pt idx="9">
                  <c:v>Pašvaldību budžetu transferti</c:v>
                </c:pt>
                <c:pt idx="10">
                  <c:v>Budžeta iestāžu ieņēmumi</c:v>
                </c:pt>
                <c:pt idx="11">
                  <c:v>Ārvalstu finanšu palīdzība (projekts BMMP)</c:v>
                </c:pt>
                <c:pt idx="12">
                  <c:v>Finansēšana</c:v>
                </c:pt>
              </c:strCache>
            </c:strRef>
          </c:cat>
          <c:val>
            <c:numRef>
              <c:f>Sheet1!$D$12:$D$24</c:f>
              <c:numCache>
                <c:formatCode>General</c:formatCode>
                <c:ptCount val="13"/>
                <c:pt idx="0">
                  <c:v>14385752</c:v>
                </c:pt>
                <c:pt idx="1">
                  <c:v>1708457</c:v>
                </c:pt>
                <c:pt idx="2">
                  <c:v>21260</c:v>
                </c:pt>
                <c:pt idx="3">
                  <c:v>17595</c:v>
                </c:pt>
                <c:pt idx="4">
                  <c:v>50216</c:v>
                </c:pt>
                <c:pt idx="6">
                  <c:v>56941</c:v>
                </c:pt>
                <c:pt idx="7">
                  <c:v>1980</c:v>
                </c:pt>
                <c:pt idx="8">
                  <c:v>1789394</c:v>
                </c:pt>
                <c:pt idx="9" formatCode="#,##0">
                  <c:v>447827</c:v>
                </c:pt>
                <c:pt idx="10">
                  <c:v>44243</c:v>
                </c:pt>
                <c:pt idx="11">
                  <c:v>0</c:v>
                </c:pt>
                <c:pt idx="12">
                  <c:v>0</c:v>
                </c:pt>
              </c:numCache>
            </c:numRef>
          </c:val>
          <c:extLst>
            <c:ext xmlns:c16="http://schemas.microsoft.com/office/drawing/2014/chart" uri="{C3380CC4-5D6E-409C-BE32-E72D297353CC}">
              <c16:uniqueId val="{00000002-42B4-4AED-ACA5-BC15939DEE9F}"/>
            </c:ext>
          </c:extLst>
        </c:ser>
        <c:ser>
          <c:idx val="3"/>
          <c:order val="3"/>
          <c:tx>
            <c:strRef>
              <c:f>Sheet1!$E$11</c:f>
              <c:strCache>
                <c:ptCount val="1"/>
                <c:pt idx="0">
                  <c:v>2021</c:v>
                </c:pt>
              </c:strCache>
            </c:strRef>
          </c:tx>
          <c:spPr>
            <a:solidFill>
              <a:schemeClr val="accent4">
                <a:alpha val="85000"/>
              </a:schemeClr>
            </a:solidFill>
            <a:ln w="9525">
              <a:solidFill>
                <a:schemeClr val="accent4">
                  <a:lumMod val="75000"/>
                </a:schemeClr>
              </a:solidFill>
              <a:round/>
            </a:ln>
            <a:effectLst/>
            <a:sp3d contourW="9525">
              <a:contourClr>
                <a:schemeClr val="accent4">
                  <a:lumMod val="75000"/>
                </a:schemeClr>
              </a:contourClr>
            </a:sp3d>
          </c:spPr>
          <c:invertIfNegative val="0"/>
          <c:cat>
            <c:strRef>
              <c:f>Sheet1!$A$12:$A$24</c:f>
              <c:strCache>
                <c:ptCount val="13"/>
                <c:pt idx="0">
                  <c:v>Iedzīvotāju ienākuma nodoklis</c:v>
                </c:pt>
                <c:pt idx="1">
                  <c:v>Nodokļi no īpašuma</c:v>
                </c:pt>
                <c:pt idx="2">
                  <c:v>Pašvaldību nodevas un maksājumi</c:v>
                </c:pt>
                <c:pt idx="3">
                  <c:v>Sodi un sankcijas</c:v>
                </c:pt>
                <c:pt idx="4">
                  <c:v>Pārējie nenodokļu ieņēmumi</c:v>
                </c:pt>
                <c:pt idx="6">
                  <c:v>Ieņēmumi no valsts (pašvaldību) īpašuma iznomāšanas, pārdošanas un no nodokļu pamatparāda kapitalizācijas</c:v>
                </c:pt>
                <c:pt idx="7">
                  <c:v>Pašvaldību saņemtie transferti no valsts budžeta daļēji finansētām iestādēm (projekts soc.dienestam)</c:v>
                </c:pt>
                <c:pt idx="8">
                  <c:v>Valsts budžeta transferti</c:v>
                </c:pt>
                <c:pt idx="9">
                  <c:v>Pašvaldību budžetu transferti</c:v>
                </c:pt>
                <c:pt idx="10">
                  <c:v>Budžeta iestāžu ieņēmumi</c:v>
                </c:pt>
                <c:pt idx="11">
                  <c:v>Ārvalstu finanšu palīdzība (projekts BMMP)</c:v>
                </c:pt>
                <c:pt idx="12">
                  <c:v>Finansēšana</c:v>
                </c:pt>
              </c:strCache>
            </c:strRef>
          </c:cat>
          <c:val>
            <c:numRef>
              <c:f>Sheet1!$E$12:$E$24</c:f>
              <c:numCache>
                <c:formatCode>General</c:formatCode>
                <c:ptCount val="13"/>
                <c:pt idx="0">
                  <c:v>20489081</c:v>
                </c:pt>
                <c:pt idx="1">
                  <c:v>1762291</c:v>
                </c:pt>
                <c:pt idx="2">
                  <c:v>20000</c:v>
                </c:pt>
                <c:pt idx="3">
                  <c:v>17000</c:v>
                </c:pt>
                <c:pt idx="4">
                  <c:v>65000</c:v>
                </c:pt>
                <c:pt idx="6">
                  <c:v>50000</c:v>
                </c:pt>
                <c:pt idx="7">
                  <c:v>0</c:v>
                </c:pt>
                <c:pt idx="8">
                  <c:v>1849074</c:v>
                </c:pt>
                <c:pt idx="9">
                  <c:v>450000</c:v>
                </c:pt>
                <c:pt idx="10">
                  <c:v>0</c:v>
                </c:pt>
                <c:pt idx="11">
                  <c:v>0</c:v>
                </c:pt>
                <c:pt idx="12">
                  <c:v>0</c:v>
                </c:pt>
              </c:numCache>
            </c:numRef>
          </c:val>
          <c:extLst>
            <c:ext xmlns:c16="http://schemas.microsoft.com/office/drawing/2014/chart" uri="{C3380CC4-5D6E-409C-BE32-E72D297353CC}">
              <c16:uniqueId val="{00000003-42B4-4AED-ACA5-BC15939DEE9F}"/>
            </c:ext>
          </c:extLst>
        </c:ser>
        <c:dLbls>
          <c:showLegendKey val="0"/>
          <c:showVal val="0"/>
          <c:showCatName val="0"/>
          <c:showSerName val="0"/>
          <c:showPercent val="0"/>
          <c:showBubbleSize val="0"/>
        </c:dLbls>
        <c:gapWidth val="65"/>
        <c:shape val="box"/>
        <c:axId val="396966760"/>
        <c:axId val="396972640"/>
        <c:axId val="0"/>
      </c:bar3DChart>
      <c:catAx>
        <c:axId val="396966760"/>
        <c:scaling>
          <c:orientation val="minMax"/>
        </c:scaling>
        <c:delete val="0"/>
        <c:axPos val="b"/>
        <c:numFmt formatCode="General" sourceLinked="1"/>
        <c:majorTickMark val="none"/>
        <c:minorTickMark val="none"/>
        <c:tickLblPos val="nextTo"/>
        <c:spPr>
          <a:noFill/>
          <a:ln w="19050">
            <a:solidFill>
              <a:schemeClr val="dk1">
                <a:lumMod val="75000"/>
                <a:lumOff val="25000"/>
              </a:schemeClr>
            </a:solidFill>
            <a:round/>
          </a:ln>
          <a:effectLst/>
        </c:spPr>
        <c:txPr>
          <a:bodyPr rot="-60000000" spcFirstLastPara="1" vertOverflow="ellipsis" vert="horz" wrap="square" anchor="ctr" anchorCtr="1"/>
          <a:lstStyle/>
          <a:p>
            <a:pPr>
              <a:defRPr sz="300" b="0" i="0" u="none" strike="noStrike" kern="1200" cap="all" baseline="0">
                <a:solidFill>
                  <a:schemeClr val="dk1">
                    <a:lumMod val="75000"/>
                    <a:lumOff val="25000"/>
                  </a:schemeClr>
                </a:solidFill>
                <a:latin typeface="+mn-lt"/>
                <a:ea typeface="+mn-ea"/>
                <a:cs typeface="+mn-cs"/>
              </a:defRPr>
            </a:pPr>
            <a:endParaRPr lang="lv-LV"/>
          </a:p>
        </c:txPr>
        <c:crossAx val="396972640"/>
        <c:crosses val="autoZero"/>
        <c:auto val="1"/>
        <c:lblAlgn val="ctr"/>
        <c:lblOffset val="100"/>
        <c:noMultiLvlLbl val="0"/>
      </c:catAx>
      <c:valAx>
        <c:axId val="396972640"/>
        <c:scaling>
          <c:orientation val="minMax"/>
        </c:scaling>
        <c:delete val="0"/>
        <c:axPos val="l"/>
        <c:majorGridlines>
          <c:spPr>
            <a:ln w="9525">
              <a:solidFill>
                <a:schemeClr val="dk1">
                  <a:lumMod val="15000"/>
                  <a:lumOff val="85000"/>
                </a:schemeClr>
              </a:solidFill>
              <a:round/>
            </a:ln>
            <a:effectLst/>
          </c:spPr>
        </c:majorGridlines>
        <c:numFmt formatCode="General" sourceLinked="1"/>
        <c:majorTickMark val="none"/>
        <c:minorTickMark val="none"/>
        <c:tickLblPos val="nextTo"/>
        <c:spPr>
          <a:noFill/>
          <a:ln w="9525">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v-LV"/>
          </a:p>
        </c:txPr>
        <c:crossAx val="396966760"/>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v-LV"/>
        </a:p>
      </c:txPr>
    </c:legend>
    <c:plotVisOnly val="1"/>
    <c:dispBlanksAs val="gap"/>
    <c:showDLblsOverMax val="0"/>
  </c:chart>
  <c:spPr>
    <a:gradFill rotWithShape="1">
      <a:gsLst>
        <a:gs pos="0">
          <a:schemeClr val="lt1"/>
        </a:gs>
        <a:gs pos="39000">
          <a:schemeClr val="lt1"/>
        </a:gs>
        <a:gs pos="100000">
          <a:schemeClr val="lt1">
            <a:lumMod val="75000"/>
          </a:schemeClr>
        </a:gs>
      </a:gsLst>
      <a:path path="circle">
        <a:fillToRect l="50000" t="-80000" r="50000" b="180000"/>
      </a:path>
    </a:gradFill>
    <a:ln w="9525">
      <a:solidFill>
        <a:schemeClr val="dk1">
          <a:lumMod val="25000"/>
          <a:lumOff val="75000"/>
        </a:schemeClr>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clip" vert="horz" wrap="square" anchor="ctr" anchorCtr="1"/>
          <a:lstStyle/>
          <a:p>
            <a:pPr>
              <a:defRPr sz="1800" b="1" i="0" u="none" strike="noStrike" kern="1200" baseline="0">
                <a:solidFill>
                  <a:schemeClr val="dk1">
                    <a:lumMod val="75000"/>
                    <a:lumOff val="25000"/>
                  </a:schemeClr>
                </a:solidFill>
                <a:latin typeface="Bookman Old Style" panose="02050604050505020204" pitchFamily="18" charset="0"/>
                <a:ea typeface="+mn-ea"/>
                <a:cs typeface="+mn-cs"/>
              </a:defRPr>
            </a:pPr>
            <a:r>
              <a:rPr lang="en-US"/>
              <a:t>IEŅĒMUMI, EUR</a:t>
            </a:r>
          </a:p>
        </c:rich>
      </c:tx>
      <c:overlay val="0"/>
      <c:spPr>
        <a:noFill/>
        <a:ln>
          <a:noFill/>
        </a:ln>
        <a:effectLst/>
      </c:spPr>
      <c:txPr>
        <a:bodyPr rot="0" spcFirstLastPara="1" vertOverflow="clip" vert="horz" wrap="square" anchor="ctr" anchorCtr="1"/>
        <a:lstStyle/>
        <a:p>
          <a:pPr>
            <a:defRPr sz="1800" b="1" i="0" u="none" strike="noStrike" kern="1200" baseline="0">
              <a:solidFill>
                <a:schemeClr val="dk1">
                  <a:lumMod val="75000"/>
                  <a:lumOff val="25000"/>
                </a:schemeClr>
              </a:solidFill>
              <a:latin typeface="Bookman Old Style" panose="02050604050505020204" pitchFamily="18" charset="0"/>
              <a:ea typeface="+mn-ea"/>
              <a:cs typeface="+mn-cs"/>
            </a:defRPr>
          </a:pPr>
          <a:endParaRPr lang="lv-LV"/>
        </a:p>
      </c:txPr>
    </c:title>
    <c:autoTitleDeleted val="0"/>
    <c:view3D>
      <c:rotX val="50"/>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5F45-467E-A1FB-3E083E9F559D}"/>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5F45-467E-A1FB-3E083E9F559D}"/>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5F45-467E-A1FB-3E083E9F559D}"/>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5F45-467E-A1FB-3E083E9F559D}"/>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5F45-467E-A1FB-3E083E9F559D}"/>
              </c:ext>
            </c:extLst>
          </c:dPt>
          <c:dPt>
            <c:idx val="5"/>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B-5F45-467E-A1FB-3E083E9F559D}"/>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D-5F45-467E-A1FB-3E083E9F559D}"/>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F-5F45-467E-A1FB-3E083E9F559D}"/>
              </c:ext>
            </c:extLst>
          </c:dPt>
          <c:dPt>
            <c:idx val="8"/>
            <c:bubble3D val="0"/>
            <c:spPr>
              <a:solidFill>
                <a:schemeClr val="accent3">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1-5F45-467E-A1FB-3E083E9F559D}"/>
              </c:ext>
            </c:extLst>
          </c:dPt>
          <c:dLbls>
            <c:dLbl>
              <c:idx val="1"/>
              <c:layout>
                <c:manualLayout>
                  <c:x val="2.9667574513522605E-2"/>
                  <c:y val="2.6031589404415051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5F45-467E-A1FB-3E083E9F559D}"/>
                </c:ext>
              </c:extLst>
            </c:dLbl>
            <c:dLbl>
              <c:idx val="2"/>
              <c:layout>
                <c:manualLayout>
                  <c:x val="0.19673541527450877"/>
                  <c:y val="0.15102508884103288"/>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5F45-467E-A1FB-3E083E9F559D}"/>
                </c:ext>
              </c:extLst>
            </c:dLbl>
            <c:dLbl>
              <c:idx val="3"/>
              <c:layout>
                <c:manualLayout>
                  <c:x val="0.25949758440620357"/>
                  <c:y val="0.19110936281144367"/>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5F45-467E-A1FB-3E083E9F559D}"/>
                </c:ext>
              </c:extLst>
            </c:dLbl>
            <c:dLbl>
              <c:idx val="4"/>
              <c:layout>
                <c:manualLayout>
                  <c:x val="2.983646543406536E-2"/>
                  <c:y val="-2.7450112343069731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5F45-467E-A1FB-3E083E9F559D}"/>
                </c:ext>
              </c:extLst>
            </c:dLbl>
            <c:dLbl>
              <c:idx val="5"/>
              <c:layout>
                <c:manualLayout>
                  <c:x val="2.2409277834287998E-2"/>
                  <c:y val="2.651883163207475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B-5F45-467E-A1FB-3E083E9F559D}"/>
                </c:ext>
              </c:extLst>
            </c:dLbl>
            <c:dLbl>
              <c:idx val="6"/>
              <c:layout>
                <c:manualLayout>
                  <c:x val="4.6752600972518599E-2"/>
                  <c:y val="-9.2347470114076555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D-5F45-467E-A1FB-3E083E9F559D}"/>
                </c:ext>
              </c:extLst>
            </c:dLbl>
            <c:dLbl>
              <c:idx val="7"/>
              <c:layout>
                <c:manualLayout>
                  <c:x val="0.12397989360569903"/>
                  <c:y val="0.10767519851720479"/>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F-5F45-467E-A1FB-3E083E9F559D}"/>
                </c:ext>
              </c:extLst>
            </c:dLbl>
            <c:dLbl>
              <c:idx val="8"/>
              <c:layout>
                <c:manualLayout>
                  <c:x val="7.3715652594168027E-2"/>
                  <c:y val="3.824438117970224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1-5F45-467E-A1FB-3E083E9F559D}"/>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Bookman Old Style" panose="02050604050505020204" pitchFamily="18" charset="0"/>
                    <a:ea typeface="+mn-ea"/>
                    <a:cs typeface="+mn-cs"/>
                  </a:defRPr>
                </a:pPr>
                <a:endParaRPr lang="lv-LV"/>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Sheet1!$B$3:$B$11</c:f>
              <c:strCache>
                <c:ptCount val="9"/>
                <c:pt idx="0">
                  <c:v>Iedzīvotāju ienākuma nodoklis</c:v>
                </c:pt>
                <c:pt idx="1">
                  <c:v>ĪPAŠUMA NODOKĻI</c:v>
                </c:pt>
                <c:pt idx="2">
                  <c:v>Dabas resursu nodoklis</c:v>
                </c:pt>
                <c:pt idx="3">
                  <c:v>VALSTS (PAŠVALDĪBU) NODEVAS UN KANCELEJAS NODEVAS</c:v>
                </c:pt>
                <c:pt idx="4">
                  <c:v>NAUDAS SODI UN SANKCIJAS</c:v>
                </c:pt>
                <c:pt idx="5">
                  <c:v>PĀRĒJIE NENODOKĻU IEŅĒMUMI</c:v>
                </c:pt>
                <c:pt idx="6">
                  <c:v>IEŅĒMUMI NO PAŠVALDĪBAS ĪPAŠUMU PĀRDOŠANAS</c:v>
                </c:pt>
                <c:pt idx="7">
                  <c:v>VALSTS BUDŽETA TRANSFERTI</c:v>
                </c:pt>
                <c:pt idx="8">
                  <c:v>PAŠVALDĪBU BUDŽETU TRANSFERTI</c:v>
                </c:pt>
              </c:strCache>
            </c:strRef>
          </c:cat>
          <c:val>
            <c:numRef>
              <c:f>Sheet1!$C$3:$C$11</c:f>
              <c:numCache>
                <c:formatCode>General</c:formatCode>
                <c:ptCount val="9"/>
                <c:pt idx="0" formatCode="0">
                  <c:v>20489081</c:v>
                </c:pt>
                <c:pt idx="1">
                  <c:v>1762291</c:v>
                </c:pt>
                <c:pt idx="2">
                  <c:v>260000</c:v>
                </c:pt>
                <c:pt idx="3" formatCode="0">
                  <c:v>20000</c:v>
                </c:pt>
                <c:pt idx="4" formatCode="0">
                  <c:v>17000</c:v>
                </c:pt>
                <c:pt idx="5" formatCode="0">
                  <c:v>65000</c:v>
                </c:pt>
                <c:pt idx="6" formatCode="0">
                  <c:v>50000</c:v>
                </c:pt>
                <c:pt idx="7" formatCode="0">
                  <c:v>1849074</c:v>
                </c:pt>
                <c:pt idx="8" formatCode="0">
                  <c:v>450000</c:v>
                </c:pt>
              </c:numCache>
            </c:numRef>
          </c:val>
          <c:extLst>
            <c:ext xmlns:c16="http://schemas.microsoft.com/office/drawing/2014/chart" uri="{C3380CC4-5D6E-409C-BE32-E72D297353CC}">
              <c16:uniqueId val="{00000012-5F45-467E-A1FB-3E083E9F559D}"/>
            </c:ext>
          </c:extLst>
        </c:ser>
        <c:dLbls>
          <c:dLblPos val="ctr"/>
          <c:showLegendKey val="0"/>
          <c:showVal val="1"/>
          <c:showCatName val="0"/>
          <c:showSerName val="0"/>
          <c:showPercent val="0"/>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Bookman Old Style" panose="02050604050505020204" pitchFamily="18" charset="0"/>
              <a:ea typeface="+mn-ea"/>
              <a:cs typeface="+mn-cs"/>
            </a:defRPr>
          </a:pPr>
          <a:endParaRPr lang="lv-LV"/>
        </a:p>
      </c:txPr>
    </c:legend>
    <c:plotVisOnly val="1"/>
    <c:dispBlanksAs val="gap"/>
    <c:showDLblsOverMax val="0"/>
  </c:chart>
  <c:spPr>
    <a:gradFill rotWithShape="1">
      <a:gsLst>
        <a:gs pos="0">
          <a:schemeClr val="lt1"/>
        </a:gs>
        <a:gs pos="39000">
          <a:schemeClr val="lt1"/>
        </a:gs>
        <a:gs pos="100000">
          <a:schemeClr val="lt1">
            <a:lumMod val="75000"/>
          </a:schemeClr>
        </a:gs>
      </a:gsLst>
      <a:path path="circle">
        <a:fillToRect l="50000" t="-80000" r="50000" b="180000"/>
      </a:path>
    </a:gradFill>
    <a:ln w="9525">
      <a:solidFill>
        <a:schemeClr val="dk1">
          <a:lumMod val="25000"/>
          <a:lumOff val="75000"/>
        </a:schemeClr>
      </a:solidFill>
      <a:round/>
    </a:ln>
    <a:effectLst/>
  </c:spPr>
  <c:txPr>
    <a:bodyPr/>
    <a:lstStyle/>
    <a:p>
      <a:pPr>
        <a:defRPr>
          <a:latin typeface="Bookman Old Style" panose="02050604050505020204" pitchFamily="18" charset="0"/>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clip" vert="horz" wrap="square" anchor="ctr" anchorCtr="1"/>
          <a:lstStyle/>
          <a:p>
            <a:pPr>
              <a:defRPr sz="1800" b="1" i="0" u="none" strike="noStrike" kern="1200" baseline="0">
                <a:solidFill>
                  <a:schemeClr val="dk1">
                    <a:lumMod val="75000"/>
                    <a:lumOff val="25000"/>
                  </a:schemeClr>
                </a:solidFill>
                <a:latin typeface="Bookman Old Style" panose="02050604050505020204" pitchFamily="18" charset="0"/>
                <a:ea typeface="+mn-ea"/>
                <a:cs typeface="+mn-cs"/>
              </a:defRPr>
            </a:pPr>
            <a:r>
              <a:rPr lang="en-US"/>
              <a:t>IZDEVUMI, EUR</a:t>
            </a:r>
          </a:p>
        </c:rich>
      </c:tx>
      <c:overlay val="0"/>
      <c:spPr>
        <a:noFill/>
        <a:ln>
          <a:noFill/>
        </a:ln>
        <a:effectLst/>
      </c:spPr>
      <c:txPr>
        <a:bodyPr rot="0" spcFirstLastPara="1" vertOverflow="clip" vert="horz" wrap="square" anchor="ctr" anchorCtr="1"/>
        <a:lstStyle/>
        <a:p>
          <a:pPr>
            <a:defRPr sz="1800" b="1" i="0" u="none" strike="noStrike" kern="1200" baseline="0">
              <a:solidFill>
                <a:schemeClr val="dk1">
                  <a:lumMod val="75000"/>
                  <a:lumOff val="25000"/>
                </a:schemeClr>
              </a:solidFill>
              <a:latin typeface="Bookman Old Style" panose="02050604050505020204" pitchFamily="18" charset="0"/>
              <a:ea typeface="+mn-ea"/>
              <a:cs typeface="+mn-cs"/>
            </a:defRPr>
          </a:pPr>
          <a:endParaRPr lang="lv-LV"/>
        </a:p>
      </c:txPr>
    </c:title>
    <c:autoTitleDeleted val="0"/>
    <c:view3D>
      <c:rotX val="0"/>
      <c:rotY val="0"/>
      <c:depthPercent val="60"/>
      <c:rAngAx val="0"/>
      <c:perspective val="100"/>
    </c:view3D>
    <c:floor>
      <c:thickness val="0"/>
      <c:spPr>
        <a:solidFill>
          <a:schemeClr val="lt1">
            <a:lumMod val="95000"/>
          </a:schemeClr>
        </a:solidFill>
        <a:ln w="9525">
          <a:noFill/>
        </a:ln>
        <a:effectLst/>
        <a:sp3d/>
      </c:spPr>
    </c:floor>
    <c:sideWall>
      <c:thickness val="0"/>
      <c:spPr>
        <a:noFill/>
        <a:ln w="9525">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alpha val="85000"/>
              </a:schemeClr>
            </a:solidFill>
            <a:ln w="9525">
              <a:solidFill>
                <a:schemeClr val="accent1">
                  <a:lumMod val="75000"/>
                </a:schemeClr>
              </a:solidFill>
              <a:round/>
            </a:ln>
            <a:effectLst/>
            <a:sp3d contourW="9525">
              <a:contourClr>
                <a:schemeClr val="accent1">
                  <a:lumMod val="75000"/>
                </a:schemeClr>
              </a:contourClr>
            </a:sp3d>
          </c:spPr>
          <c:invertIfNegative val="0"/>
          <c:dLbls>
            <c:dLbl>
              <c:idx val="3"/>
              <c:layout>
                <c:manualLayout>
                  <c:x val="1.9942388654996677E-2"/>
                  <c:y val="-0.1642710472279260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08E-4B99-8BDA-722CBE0E06AD}"/>
                </c:ext>
              </c:extLst>
            </c:dLbl>
            <c:dLbl>
              <c:idx val="4"/>
              <c:layout>
                <c:manualLayout>
                  <c:x val="-2.215820961666338E-3"/>
                  <c:y val="-4.06435224386114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08E-4B99-8BDA-722CBE0E06AD}"/>
                </c:ext>
              </c:extLst>
            </c:dLbl>
            <c:dLbl>
              <c:idx val="5"/>
              <c:layout>
                <c:manualLayout>
                  <c:x val="2.2158209616662972E-2"/>
                  <c:y val="-9.14479254868755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08E-4B99-8BDA-722CBE0E06AD}"/>
                </c:ext>
              </c:extLst>
            </c:dLbl>
            <c:dLbl>
              <c:idx val="6"/>
              <c:layout>
                <c:manualLayout>
                  <c:x val="0"/>
                  <c:y val="-2.46406570841889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08E-4B99-8BDA-722CBE0E06AD}"/>
                </c:ext>
              </c:extLst>
            </c:dLbl>
            <c:dLbl>
              <c:idx val="7"/>
              <c:layout>
                <c:manualLayout>
                  <c:x val="-1.1079104808331446E-2"/>
                  <c:y val="-5.36836488868050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08E-4B99-8BDA-722CBE0E06AD}"/>
                </c:ext>
              </c:extLst>
            </c:dLbl>
            <c:dLbl>
              <c:idx val="8"/>
              <c:layout>
                <c:manualLayout>
                  <c:x val="1.9942388654996677E-2"/>
                  <c:y val="-1.36892539356605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08E-4B99-8BDA-722CBE0E06AD}"/>
                </c:ext>
              </c:extLst>
            </c:dLbl>
            <c:dLbl>
              <c:idx val="9"/>
              <c:layout>
                <c:manualLayout>
                  <c:x val="1.5510746731664041E-2"/>
                  <c:y val="-4.10677618069816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08E-4B99-8BDA-722CBE0E06AD}"/>
                </c:ext>
              </c:extLst>
            </c:dLbl>
            <c:dLbl>
              <c:idx val="10"/>
              <c:layout>
                <c:manualLayout>
                  <c:x val="0"/>
                  <c:y val="-6.43522438611346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08E-4B99-8BDA-722CBE0E06AD}"/>
                </c:ext>
              </c:extLst>
            </c:dLbl>
            <c:dLbl>
              <c:idx val="11"/>
              <c:layout>
                <c:manualLayout>
                  <c:x val="0"/>
                  <c:y val="-6.435224386113469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08E-4B99-8BDA-722CBE0E06AD}"/>
                </c:ext>
              </c:extLst>
            </c:dLbl>
            <c:dLbl>
              <c:idx val="12"/>
              <c:layout>
                <c:manualLayout>
                  <c:x val="2.6589851539995567E-2"/>
                  <c:y val="-7.45131244707874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08E-4B99-8BDA-722CBE0E06AD}"/>
                </c:ext>
              </c:extLst>
            </c:dLbl>
            <c:dLbl>
              <c:idx val="13"/>
              <c:layout>
                <c:manualLayout>
                  <c:x val="1.9942388654996677E-2"/>
                  <c:y val="-0.13141683778234087"/>
                </c:manualLayout>
              </c:layout>
              <c:showLegendKey val="0"/>
              <c:showVal val="1"/>
              <c:showCatName val="0"/>
              <c:showSerName val="0"/>
              <c:showPercent val="0"/>
              <c:showBubbleSize val="0"/>
              <c:extLst>
                <c:ext xmlns:c15="http://schemas.microsoft.com/office/drawing/2012/chart" uri="{CE6537A1-D6FC-4f65-9D91-7224C49458BB}">
                  <c15:layout>
                    <c:manualLayout>
                      <c:w val="0.1052071792599158"/>
                      <c:h val="6.1779710801036933E-2"/>
                    </c:manualLayout>
                  </c15:layout>
                </c:ext>
                <c:ext xmlns:c16="http://schemas.microsoft.com/office/drawing/2014/chart" uri="{C3380CC4-5D6E-409C-BE32-E72D297353CC}">
                  <c16:uniqueId val="{0000000A-308E-4B99-8BDA-722CBE0E06AD}"/>
                </c:ext>
              </c:extLst>
            </c:dLbl>
            <c:dLbl>
              <c:idx val="14"/>
              <c:layout>
                <c:manualLayout>
                  <c:x val="3.323731442499446E-2"/>
                  <c:y val="-5.475701574264212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308E-4B99-8BDA-722CBE0E06AD}"/>
                </c:ext>
              </c:extLst>
            </c:dLbl>
            <c:dLbl>
              <c:idx val="16"/>
              <c:layout>
                <c:manualLayout>
                  <c:x val="-1.3294925769997783E-2"/>
                  <c:y val="-7.939767282683098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308E-4B99-8BDA-722CBE0E06AD}"/>
                </c:ext>
              </c:extLst>
            </c:dLbl>
            <c:dLbl>
              <c:idx val="17"/>
              <c:layout>
                <c:manualLayout>
                  <c:x val="0"/>
                  <c:y val="-0.1533196440793977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308E-4B99-8BDA-722CBE0E06AD}"/>
                </c:ext>
              </c:extLst>
            </c:dLbl>
            <c:dLbl>
              <c:idx val="19"/>
              <c:layout>
                <c:manualLayout>
                  <c:x val="-1.3294925769997783E-2"/>
                  <c:y val="-5.74948665297741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308E-4B99-8BDA-722CBE0E06AD}"/>
                </c:ext>
              </c:extLst>
            </c:dLbl>
            <c:dLbl>
              <c:idx val="21"/>
              <c:layout>
                <c:manualLayout>
                  <c:x val="-3.7668956348327058E-2"/>
                  <c:y val="-3.83299110198494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308E-4B99-8BDA-722CBE0E06AD}"/>
                </c:ext>
              </c:extLst>
            </c:dLbl>
            <c:dLbl>
              <c:idx val="22"/>
              <c:layout>
                <c:manualLayout>
                  <c:x val="-6.6474628849989732E-3"/>
                  <c:y val="-2.46406570841889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308E-4B99-8BDA-722CBE0E06AD}"/>
                </c:ext>
              </c:extLst>
            </c:dLbl>
            <c:dLbl>
              <c:idx val="24"/>
              <c:layout>
                <c:manualLayout>
                  <c:x val="1.1079104808331568E-2"/>
                  <c:y val="-9.8562628336755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308E-4B99-8BDA-722CBE0E06AD}"/>
                </c:ext>
              </c:extLst>
            </c:dLbl>
            <c:dLbl>
              <c:idx val="25"/>
              <c:layout>
                <c:manualLayout>
                  <c:x val="8.8632838466650276E-3"/>
                  <c:y val="-4.10677618069815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308E-4B99-8BDA-722CBE0E06AD}"/>
                </c:ext>
              </c:extLst>
            </c:dLbl>
            <c:dLbl>
              <c:idx val="27"/>
              <c:layout>
                <c:manualLayout>
                  <c:x val="2.2158209616662809E-2"/>
                  <c:y val="-0.15605738707712871"/>
                </c:manualLayout>
              </c:layout>
              <c:showLegendKey val="0"/>
              <c:showVal val="1"/>
              <c:showCatName val="0"/>
              <c:showSerName val="0"/>
              <c:showPercent val="0"/>
              <c:showBubbleSize val="0"/>
              <c:extLst>
                <c:ext xmlns:c15="http://schemas.microsoft.com/office/drawing/2012/chart" uri="{CE6537A1-D6FC-4f65-9D91-7224C49458BB}">
                  <c15:layout>
                    <c:manualLayout>
                      <c:w val="0.1004210059827166"/>
                      <c:h val="3.9876904503980126E-2"/>
                    </c:manualLayout>
                  </c15:layout>
                </c:ext>
                <c:ext xmlns:c16="http://schemas.microsoft.com/office/drawing/2014/chart" uri="{C3380CC4-5D6E-409C-BE32-E72D297353CC}">
                  <c16:uniqueId val="{00000013-308E-4B99-8BDA-722CBE0E06AD}"/>
                </c:ext>
              </c:extLst>
            </c:dLbl>
            <c:dLbl>
              <c:idx val="28"/>
              <c:layout>
                <c:manualLayout>
                  <c:x val="-2.2158209616662972E-3"/>
                  <c:y val="-8.7611225188227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308E-4B99-8BDA-722CBE0E06AD}"/>
                </c:ext>
              </c:extLst>
            </c:dLbl>
            <c:dLbl>
              <c:idx val="29"/>
              <c:layout>
                <c:manualLayout>
                  <c:x val="2.2158209616662972E-3"/>
                  <c:y val="-7.3921971252566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308E-4B99-8BDA-722CBE0E06AD}"/>
                </c:ext>
              </c:extLst>
            </c:dLbl>
            <c:dLbl>
              <c:idx val="30"/>
              <c:layout>
                <c:manualLayout>
                  <c:x val="6.6474628849988917E-3"/>
                  <c:y val="-5.201916495550992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308E-4B99-8BDA-722CBE0E06AD}"/>
                </c:ext>
              </c:extLst>
            </c:dLbl>
            <c:dLbl>
              <c:idx val="31"/>
              <c:layout>
                <c:manualLayout>
                  <c:x val="2.2158209616662972E-3"/>
                  <c:y val="-0.1067761806981520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308E-4B99-8BDA-722CBE0E06A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Bookman Old Style" panose="02050604050505020204" pitchFamily="18" charset="0"/>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Sheet2!$B$2:$B$33</c:f>
              <c:strCache>
                <c:ptCount val="32"/>
                <c:pt idx="0">
                  <c:v>izpildvaras un likumdošanas varas institūcija</c:v>
                </c:pt>
                <c:pt idx="1">
                  <c:v>Maksājumi PFIF</c:v>
                </c:pt>
                <c:pt idx="2">
                  <c:v>Procenti par kredītu VK</c:v>
                </c:pt>
                <c:pt idx="3">
                  <c:v>Bankas pakalpojumi VK</c:v>
                </c:pt>
                <c:pt idx="4">
                  <c:v>Izdevumi neparedzētajiem gadījumiem</c:v>
                </c:pt>
                <c:pt idx="5">
                  <c:v>Garkalnes novada pašvaldības policija</c:v>
                </c:pt>
                <c:pt idx="6">
                  <c:v>Pārējie iepriekš neklasificētie sabiedriskās kārtības un drošības jautājumi</c:v>
                </c:pt>
                <c:pt idx="7">
                  <c:v>Būvvalde</c:v>
                </c:pt>
                <c:pt idx="8">
                  <c:v>Projektu un attīstības daļa</c:v>
                </c:pt>
                <c:pt idx="9">
                  <c:v>Ceļu fonds</c:v>
                </c:pt>
                <c:pt idx="10">
                  <c:v>Ielu apgaismošana</c:v>
                </c:pt>
                <c:pt idx="11">
                  <c:v>Ceļu remonts</c:v>
                </c:pt>
                <c:pt idx="12">
                  <c:v>Novada attīstība</c:v>
                </c:pt>
                <c:pt idx="13">
                  <c:v>Sporta pasākumi</c:v>
                </c:pt>
                <c:pt idx="14">
                  <c:v>Upesciema Tautas bibliotēka</c:v>
                </c:pt>
                <c:pt idx="15">
                  <c:v>Garkalnes bibliotēka</c:v>
                </c:pt>
                <c:pt idx="16">
                  <c:v>Kultūras centrs </c:v>
                </c:pt>
                <c:pt idx="17">
                  <c:v>Upesciema Dienas centrs</c:v>
                </c:pt>
                <c:pt idx="18">
                  <c:v>Kultūras nama uzturēšana</c:v>
                </c:pt>
                <c:pt idx="19">
                  <c:v>COVID 19</c:v>
                </c:pt>
                <c:pt idx="20">
                  <c:v>Sabiedrisko attiecību daļa</c:v>
                </c:pt>
                <c:pt idx="21">
                  <c:v>Garkalnes Mākslu un vispārizglītojošā pamatskola</c:v>
                </c:pt>
                <c:pt idx="22">
                  <c:v>PII Skudriņas</c:v>
                </c:pt>
                <c:pt idx="23">
                  <c:v>Berģu Mūzikas un mākslas pamatskola</c:v>
                </c:pt>
                <c:pt idx="24">
                  <c:v>PII Čiekurinš</c:v>
                </c:pt>
                <c:pt idx="25">
                  <c:v>Norēķini ar pašvaldību budžetiem</c:v>
                </c:pt>
                <c:pt idx="26">
                  <c:v>norēķini ar uzņēmējiem</c:v>
                </c:pt>
                <c:pt idx="27">
                  <c:v>transports</c:v>
                </c:pt>
                <c:pt idx="28">
                  <c:v>Sociālie pabalsti</c:v>
                </c:pt>
                <c:pt idx="29">
                  <c:v>Sociālais dienests</c:v>
                </c:pt>
                <c:pt idx="30">
                  <c:v>Bāriņtiesa</c:v>
                </c:pt>
                <c:pt idx="31">
                  <c:v>Aizņēmumu atmaksa</c:v>
                </c:pt>
              </c:strCache>
            </c:strRef>
          </c:cat>
          <c:val>
            <c:numRef>
              <c:f>Sheet2!$C$2:$C$33</c:f>
              <c:numCache>
                <c:formatCode>General</c:formatCode>
                <c:ptCount val="32"/>
                <c:pt idx="0" formatCode="0">
                  <c:v>776438</c:v>
                </c:pt>
                <c:pt idx="1">
                  <c:v>8988237</c:v>
                </c:pt>
                <c:pt idx="2">
                  <c:v>65000</c:v>
                </c:pt>
                <c:pt idx="3">
                  <c:v>20000</c:v>
                </c:pt>
                <c:pt idx="4" formatCode="0">
                  <c:v>490000</c:v>
                </c:pt>
                <c:pt idx="5">
                  <c:v>357235</c:v>
                </c:pt>
                <c:pt idx="6">
                  <c:v>150000</c:v>
                </c:pt>
                <c:pt idx="7">
                  <c:v>478858</c:v>
                </c:pt>
                <c:pt idx="8">
                  <c:v>64747</c:v>
                </c:pt>
                <c:pt idx="9" formatCode="0">
                  <c:v>148424</c:v>
                </c:pt>
                <c:pt idx="10" formatCode="0">
                  <c:v>509700</c:v>
                </c:pt>
                <c:pt idx="11">
                  <c:v>1178225</c:v>
                </c:pt>
                <c:pt idx="12">
                  <c:v>2654114</c:v>
                </c:pt>
                <c:pt idx="13">
                  <c:v>233331</c:v>
                </c:pt>
                <c:pt idx="14">
                  <c:v>34440</c:v>
                </c:pt>
                <c:pt idx="15">
                  <c:v>51663</c:v>
                </c:pt>
                <c:pt idx="16">
                  <c:v>372992</c:v>
                </c:pt>
                <c:pt idx="17">
                  <c:v>24242</c:v>
                </c:pt>
                <c:pt idx="18">
                  <c:v>546484</c:v>
                </c:pt>
                <c:pt idx="19">
                  <c:v>50000</c:v>
                </c:pt>
                <c:pt idx="20">
                  <c:v>108494</c:v>
                </c:pt>
                <c:pt idx="21">
                  <c:v>1312253</c:v>
                </c:pt>
                <c:pt idx="22">
                  <c:v>772878</c:v>
                </c:pt>
                <c:pt idx="23">
                  <c:v>1941607</c:v>
                </c:pt>
                <c:pt idx="24">
                  <c:v>905807</c:v>
                </c:pt>
                <c:pt idx="25" formatCode="0">
                  <c:v>600000</c:v>
                </c:pt>
                <c:pt idx="26">
                  <c:v>400000</c:v>
                </c:pt>
                <c:pt idx="27">
                  <c:v>5000</c:v>
                </c:pt>
                <c:pt idx="28">
                  <c:v>488286</c:v>
                </c:pt>
                <c:pt idx="29">
                  <c:v>258662</c:v>
                </c:pt>
                <c:pt idx="30">
                  <c:v>92421</c:v>
                </c:pt>
                <c:pt idx="31">
                  <c:v>371639</c:v>
                </c:pt>
              </c:numCache>
            </c:numRef>
          </c:val>
          <c:extLst>
            <c:ext xmlns:c16="http://schemas.microsoft.com/office/drawing/2014/chart" uri="{C3380CC4-5D6E-409C-BE32-E72D297353CC}">
              <c16:uniqueId val="{00000018-308E-4B99-8BDA-722CBE0E06AD}"/>
            </c:ext>
          </c:extLst>
        </c:ser>
        <c:dLbls>
          <c:showLegendKey val="0"/>
          <c:showVal val="1"/>
          <c:showCatName val="0"/>
          <c:showSerName val="0"/>
          <c:showPercent val="0"/>
          <c:showBubbleSize val="0"/>
        </c:dLbls>
        <c:gapWidth val="65"/>
        <c:shape val="box"/>
        <c:axId val="397072144"/>
        <c:axId val="397072536"/>
        <c:axId val="0"/>
      </c:bar3DChart>
      <c:catAx>
        <c:axId val="397072144"/>
        <c:scaling>
          <c:orientation val="minMax"/>
        </c:scaling>
        <c:delete val="0"/>
        <c:axPos val="b"/>
        <c:numFmt formatCode="General" sourceLinked="1"/>
        <c:majorTickMark val="none"/>
        <c:minorTickMark val="none"/>
        <c:tickLblPos val="nextTo"/>
        <c:spPr>
          <a:noFill/>
          <a:ln w="19050">
            <a:solidFill>
              <a:schemeClr val="dk1">
                <a:lumMod val="75000"/>
                <a:lumOff val="25000"/>
              </a:schemeClr>
            </a:solidFill>
            <a:round/>
          </a:ln>
          <a:effectLst/>
        </c:spPr>
        <c:txPr>
          <a:bodyPr rot="-60000000" spcFirstLastPara="1" vertOverflow="ellipsis" vert="horz" wrap="square" anchor="ctr" anchorCtr="1"/>
          <a:lstStyle/>
          <a:p>
            <a:pPr>
              <a:defRPr sz="700" b="0" i="0" u="none" strike="noStrike" kern="1200" cap="all" baseline="0">
                <a:solidFill>
                  <a:schemeClr val="dk1">
                    <a:lumMod val="75000"/>
                    <a:lumOff val="25000"/>
                  </a:schemeClr>
                </a:solidFill>
                <a:latin typeface="Bookman Old Style" panose="02050604050505020204" pitchFamily="18" charset="0"/>
                <a:ea typeface="+mn-ea"/>
                <a:cs typeface="+mn-cs"/>
              </a:defRPr>
            </a:pPr>
            <a:endParaRPr lang="lv-LV"/>
          </a:p>
        </c:txPr>
        <c:crossAx val="397072536"/>
        <c:crosses val="autoZero"/>
        <c:auto val="1"/>
        <c:lblAlgn val="ctr"/>
        <c:lblOffset val="100"/>
        <c:noMultiLvlLbl val="0"/>
      </c:catAx>
      <c:valAx>
        <c:axId val="397072536"/>
        <c:scaling>
          <c:orientation val="minMax"/>
        </c:scaling>
        <c:delete val="0"/>
        <c:axPos val="l"/>
        <c:majorGridlines>
          <c:spPr>
            <a:ln w="9525">
              <a:solidFill>
                <a:schemeClr val="dk1">
                  <a:lumMod val="15000"/>
                  <a:lumOff val="85000"/>
                </a:schemeClr>
              </a:solidFill>
              <a:round/>
            </a:ln>
            <a:effectLst/>
          </c:spPr>
        </c:majorGridlines>
        <c:numFmt formatCode="0" sourceLinked="1"/>
        <c:majorTickMark val="none"/>
        <c:minorTickMark val="none"/>
        <c:tickLblPos val="nextTo"/>
        <c:spPr>
          <a:noFill/>
          <a:ln w="9525">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Bookman Old Style" panose="02050604050505020204" pitchFamily="18" charset="0"/>
                <a:ea typeface="+mn-ea"/>
                <a:cs typeface="+mn-cs"/>
              </a:defRPr>
            </a:pPr>
            <a:endParaRPr lang="lv-LV"/>
          </a:p>
        </c:txPr>
        <c:crossAx val="397072144"/>
        <c:crosses val="autoZero"/>
        <c:crossBetween val="between"/>
      </c:valAx>
      <c:spPr>
        <a:noFill/>
        <a:ln>
          <a:noFill/>
        </a:ln>
        <a:effectLst/>
      </c:spPr>
    </c:plotArea>
    <c:plotVisOnly val="1"/>
    <c:dispBlanksAs val="gap"/>
    <c:showDLblsOverMax val="0"/>
  </c:chart>
  <c:spPr>
    <a:gradFill rotWithShape="1">
      <a:gsLst>
        <a:gs pos="0">
          <a:schemeClr val="lt1"/>
        </a:gs>
        <a:gs pos="39000">
          <a:schemeClr val="lt1"/>
        </a:gs>
        <a:gs pos="100000">
          <a:schemeClr val="lt1">
            <a:lumMod val="75000"/>
          </a:schemeClr>
        </a:gs>
      </a:gsLst>
      <a:path path="circle">
        <a:fillToRect l="50000" t="-80000" r="50000" b="180000"/>
      </a:path>
    </a:gradFill>
    <a:ln w="9525">
      <a:solidFill>
        <a:schemeClr val="dk1">
          <a:lumMod val="25000"/>
          <a:lumOff val="75000"/>
        </a:schemeClr>
      </a:solidFill>
      <a:round/>
    </a:ln>
    <a:effectLst/>
  </c:spPr>
  <c:txPr>
    <a:bodyPr/>
    <a:lstStyle/>
    <a:p>
      <a:pPr>
        <a:defRPr>
          <a:latin typeface="Bookman Old Style" panose="02050604050505020204" pitchFamily="18" charset="0"/>
        </a:defRPr>
      </a:pPr>
      <a:endParaRPr lang="lv-L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F288-4B06-9AFD-6B9D96FBE9E9}"/>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F288-4B06-9AFD-6B9D96FBE9E9}"/>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F288-4B06-9AFD-6B9D96FBE9E9}"/>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F288-4B06-9AFD-6B9D96FBE9E9}"/>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F288-4B06-9AFD-6B9D96FBE9E9}"/>
              </c:ext>
            </c:extLst>
          </c:dPt>
          <c:dPt>
            <c:idx val="5"/>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B-F288-4B06-9AFD-6B9D96FBE9E9}"/>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D-F288-4B06-9AFD-6B9D96FBE9E9}"/>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F-F288-4B06-9AFD-6B9D96FBE9E9}"/>
              </c:ext>
            </c:extLst>
          </c:dPt>
          <c:dLbls>
            <c:dLbl>
              <c:idx val="2"/>
              <c:layout>
                <c:manualLayout>
                  <c:x val="-0.17452664143952049"/>
                  <c:y val="-0.1672850276138286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F288-4B06-9AFD-6B9D96FBE9E9}"/>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lv-LV"/>
              </a:p>
            </c:txPr>
            <c:dLblPos val="ctr"/>
            <c:showLegendKey val="0"/>
            <c:showVal val="0"/>
            <c:showCatName val="0"/>
            <c:showSerName val="0"/>
            <c:showPercent val="1"/>
            <c:showBubbleSize val="0"/>
            <c:showLeaderLines val="0"/>
            <c:extLst>
              <c:ext xmlns:c15="http://schemas.microsoft.com/office/drawing/2012/chart" uri="{CE6537A1-D6FC-4f65-9D91-7224C49458BB}"/>
            </c:extLst>
          </c:dLbls>
          <c:cat>
            <c:strRef>
              <c:f>'3.pielik.'!$C$76:$C$83</c:f>
              <c:strCache>
                <c:ptCount val="8"/>
                <c:pt idx="0">
                  <c:v>Vispārējie valdības dienesti</c:v>
                </c:pt>
                <c:pt idx="1">
                  <c:v>PFIF</c:v>
                </c:pt>
                <c:pt idx="2">
                  <c:v>Sabiedriskā kārtība un drošība</c:v>
                </c:pt>
                <c:pt idx="3">
                  <c:v>Ekonomiskā darbība</c:v>
                </c:pt>
                <c:pt idx="4">
                  <c:v>Pašvaldības teritoriju un māju apsaimniekošana</c:v>
                </c:pt>
                <c:pt idx="5">
                  <c:v>Atpūta, kultūra un reliģija</c:v>
                </c:pt>
                <c:pt idx="6">
                  <c:v>Izglītība</c:v>
                </c:pt>
                <c:pt idx="7">
                  <c:v>Sociālā aizsardzība</c:v>
                </c:pt>
              </c:strCache>
            </c:strRef>
          </c:cat>
          <c:val>
            <c:numRef>
              <c:f>'3.pielik.'!$D$76:$D$83</c:f>
              <c:numCache>
                <c:formatCode>0</c:formatCode>
                <c:ptCount val="8"/>
                <c:pt idx="0">
                  <c:v>870768</c:v>
                </c:pt>
                <c:pt idx="1">
                  <c:v>5188385</c:v>
                </c:pt>
                <c:pt idx="2">
                  <c:v>182220</c:v>
                </c:pt>
                <c:pt idx="3">
                  <c:v>590301</c:v>
                </c:pt>
                <c:pt idx="4">
                  <c:v>4493291</c:v>
                </c:pt>
                <c:pt idx="5">
                  <c:v>1106252</c:v>
                </c:pt>
                <c:pt idx="6">
                  <c:v>5258178</c:v>
                </c:pt>
                <c:pt idx="7">
                  <c:v>752904</c:v>
                </c:pt>
              </c:numCache>
            </c:numRef>
          </c:val>
          <c:extLst>
            <c:ext xmlns:c16="http://schemas.microsoft.com/office/drawing/2014/chart" uri="{C3380CC4-5D6E-409C-BE32-E72D297353CC}">
              <c16:uniqueId val="{00000010-F288-4B06-9AFD-6B9D96FBE9E9}"/>
            </c:ext>
          </c:extLst>
        </c:ser>
        <c:dLbls>
          <c:dLblPos val="ctr"/>
          <c:showLegendKey val="0"/>
          <c:showVal val="1"/>
          <c:showCatName val="0"/>
          <c:showSerName val="0"/>
          <c:showPercent val="0"/>
          <c:showBubbleSize val="0"/>
          <c:showLeaderLines val="0"/>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v-LV"/>
        </a:p>
      </c:txPr>
    </c:legend>
    <c:plotVisOnly val="1"/>
    <c:dispBlanksAs val="gap"/>
    <c:showDLblsOverMax val="0"/>
  </c:chart>
  <c:spPr>
    <a:gradFill rotWithShape="1">
      <a:gsLst>
        <a:gs pos="0">
          <a:schemeClr val="lt1"/>
        </a:gs>
        <a:gs pos="39000">
          <a:schemeClr val="lt1"/>
        </a:gs>
        <a:gs pos="100000">
          <a:schemeClr val="lt1">
            <a:lumMod val="75000"/>
          </a:schemeClr>
        </a:gs>
      </a:gsLst>
      <a:path path="circle">
        <a:fillToRect l="50000" t="-80000" r="50000" b="180000"/>
      </a:path>
    </a:gradFill>
    <a:ln w="9525">
      <a:solidFill>
        <a:schemeClr val="dk1">
          <a:lumMod val="25000"/>
          <a:lumOff val="7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rotWithShape="1">
        <a:gsLst>
          <a:gs pos="0">
            <a:schemeClr val="lt1"/>
          </a:gs>
          <a:gs pos="39000">
            <a:schemeClr val="lt1"/>
          </a:gs>
          <a:gs pos="100000">
            <a:schemeClr val="lt1">
              <a:lumMod val="75000"/>
            </a:schemeClr>
          </a:gs>
        </a:gsLst>
        <a:path path="circle">
          <a:fillToRect l="50000" t="-80000" r="50000" b="180000"/>
        </a:path>
      </a:gradFill>
      <a:ln w="9525">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a:solidFill>
          <a:schemeClr val="dk1">
            <a:lumMod val="15000"/>
            <a:lumOff val="85000"/>
          </a:schemeClr>
        </a:solidFill>
        <a:round/>
      </a:ln>
    </cs:spPr>
  </cs:gridlineMajor>
  <cs:gridlineMinor>
    <cs:lnRef idx="0"/>
    <cs:fillRef idx="0"/>
    <cs:effectRef idx="0"/>
    <cs:fontRef idx="minor">
      <a:schemeClr val="dk1"/>
    </cs:fontRef>
    <cs:spPr>
      <a:ln w="9525">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rotWithShape="1">
        <a:gsLst>
          <a:gs pos="0">
            <a:schemeClr val="lt1"/>
          </a:gs>
          <a:gs pos="39000">
            <a:schemeClr val="lt1"/>
          </a:gs>
          <a:gs pos="100000">
            <a:schemeClr val="lt1">
              <a:lumMod val="75000"/>
            </a:schemeClr>
          </a:gs>
        </a:gsLst>
        <a:path path="circle">
          <a:fillToRect l="50000" t="-80000" r="50000" b="180000"/>
        </a:path>
      </a:gradFill>
      <a:ln w="9525">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gradFill rotWithShape="1">
          <a:gsLst>
            <a:gs pos="0">
              <a:schemeClr val="lt1">
                <a:lumMod val="75000"/>
                <a:alpha val="36000"/>
              </a:schemeClr>
            </a:gs>
            <a:gs pos="100000">
              <a:schemeClr val="dk1">
                <a:lumMod val="95000"/>
                <a:lumOff val="5000"/>
                <a:alpha val="42000"/>
              </a:schemeClr>
            </a:gs>
          </a:gsLst>
          <a:lin ang="5400000" scaled="0"/>
        </a:gradFill>
        <a:round/>
      </a:ln>
    </cs:spPr>
  </cs:gridlineMajor>
  <cs:gridlineMinor>
    <cs:lnRef idx="0"/>
    <cs:fillRef idx="0"/>
    <cs:effectRef idx="0"/>
    <cs:fontRef idx="minor">
      <a:schemeClr val="dk1"/>
    </cs:fontRef>
    <cs:spPr>
      <a:ln>
        <a:gradFill rotWithShape="1">
          <a:gsLst>
            <a:gs pos="0">
              <a:schemeClr val="lt1">
                <a:lumMod val="75000"/>
                <a:alpha val="36000"/>
              </a:schemeClr>
            </a:gs>
            <a:gs pos="100000">
              <a:schemeClr val="dk1">
                <a:lumMod val="95000"/>
                <a:lumOff val="5000"/>
                <a:alpha val="42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rotWithShape="1">
        <a:gsLst>
          <a:gs pos="0">
            <a:schemeClr val="lt1"/>
          </a:gs>
          <a:gs pos="39000">
            <a:schemeClr val="lt1"/>
          </a:gs>
          <a:gs pos="100000">
            <a:schemeClr val="lt1">
              <a:lumMod val="75000"/>
            </a:schemeClr>
          </a:gs>
        </a:gsLst>
        <a:path path="circle">
          <a:fillToRect l="50000" t="-80000" r="50000" b="180000"/>
        </a:path>
      </a:gradFill>
      <a:ln w="9525">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a:solidFill>
          <a:schemeClr val="dk1">
            <a:lumMod val="15000"/>
            <a:lumOff val="85000"/>
          </a:schemeClr>
        </a:solidFill>
        <a:round/>
      </a:ln>
    </cs:spPr>
  </cs:gridlineMajor>
  <cs:gridlineMinor>
    <cs:lnRef idx="0"/>
    <cs:fillRef idx="0"/>
    <cs:effectRef idx="0"/>
    <cs:fontRef idx="minor">
      <a:schemeClr val="dk1"/>
    </cs:fontRef>
    <cs:spPr>
      <a:ln w="9525">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rotWithShape="1">
        <a:gsLst>
          <a:gs pos="0">
            <a:schemeClr val="lt1"/>
          </a:gs>
          <a:gs pos="39000">
            <a:schemeClr val="lt1"/>
          </a:gs>
          <a:gs pos="100000">
            <a:schemeClr val="lt1">
              <a:lumMod val="75000"/>
            </a:schemeClr>
          </a:gs>
        </a:gsLst>
        <a:path path="circle">
          <a:fillToRect l="50000" t="-80000" r="50000" b="180000"/>
        </a:path>
      </a:gradFill>
      <a:ln w="9525">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gradFill rotWithShape="1">
          <a:gsLst>
            <a:gs pos="0">
              <a:schemeClr val="lt1">
                <a:lumMod val="75000"/>
                <a:alpha val="36000"/>
              </a:schemeClr>
            </a:gs>
            <a:gs pos="100000">
              <a:schemeClr val="dk1">
                <a:lumMod val="95000"/>
                <a:lumOff val="5000"/>
                <a:alpha val="42000"/>
              </a:schemeClr>
            </a:gs>
          </a:gsLst>
          <a:lin ang="5400000" scaled="0"/>
        </a:gradFill>
        <a:round/>
      </a:ln>
    </cs:spPr>
  </cs:gridlineMajor>
  <cs:gridlineMinor>
    <cs:lnRef idx="0"/>
    <cs:fillRef idx="0"/>
    <cs:effectRef idx="0"/>
    <cs:fontRef idx="minor">
      <a:schemeClr val="dk1"/>
    </cs:fontRef>
    <cs:spPr>
      <a:ln>
        <a:gradFill rotWithShape="1">
          <a:gsLst>
            <a:gs pos="0">
              <a:schemeClr val="lt1">
                <a:lumMod val="75000"/>
                <a:alpha val="36000"/>
              </a:schemeClr>
            </a:gs>
            <a:gs pos="100000">
              <a:schemeClr val="dk1">
                <a:lumMod val="95000"/>
                <a:lumOff val="5000"/>
                <a:alpha val="42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BE642D-4798-4ED3-AE44-DA98141E6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20017</Words>
  <Characters>11411</Characters>
  <Application>Microsoft Office Word</Application>
  <DocSecurity>0</DocSecurity>
  <Lines>95</Lines>
  <Paragraphs>62</Paragraphs>
  <ScaleCrop>false</ScaleCrop>
  <HeadingPairs>
    <vt:vector size="2" baseType="variant">
      <vt:variant>
        <vt:lpstr>Title</vt:lpstr>
      </vt:variant>
      <vt:variant>
        <vt:i4>1</vt:i4>
      </vt:variant>
    </vt:vector>
  </HeadingPairs>
  <TitlesOfParts>
    <vt:vector size="1" baseType="lpstr">
      <vt:lpstr>Rīgas rajona</vt:lpstr>
    </vt:vector>
  </TitlesOfParts>
  <Company>Home</Company>
  <LinksUpToDate>false</LinksUpToDate>
  <CharactersWithSpaces>31366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Rīgas rajona</dc:title>
  <dc:creator>User</dc:creator>
  <cp:lastModifiedBy>Agneta</cp:lastModifiedBy>
  <cp:revision>2</cp:revision>
  <cp:lastPrinted>2020-07-01T11:31:00Z</cp:lastPrinted>
  <dcterms:created xsi:type="dcterms:W3CDTF">2021-06-29T13:24:00Z</dcterms:created>
  <dcterms:modified xsi:type="dcterms:W3CDTF">2021-06-29T13:24:00Z</dcterms:modified>
</cp:coreProperties>
</file>