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B7B6" w14:textId="77777777" w:rsidR="00D10D5E" w:rsidRPr="00143885" w:rsidRDefault="00D10D5E" w:rsidP="00D10D5E">
      <w:pPr>
        <w:shd w:val="clear" w:color="auto" w:fill="FFFFFF"/>
        <w:spacing w:after="0" w:line="240" w:lineRule="auto"/>
        <w:jc w:val="center"/>
        <w:rPr>
          <w:rFonts w:ascii="Times New Roman" w:eastAsia="Times New Roman" w:hAnsi="Times New Roman" w:cs="Times New Roman"/>
          <w:b/>
          <w:bCs/>
          <w:sz w:val="27"/>
          <w:szCs w:val="27"/>
          <w:lang w:eastAsia="lv-LV"/>
        </w:rPr>
      </w:pPr>
      <w:bookmarkStart w:id="0" w:name="_Hlk68687712"/>
      <w:r w:rsidRPr="00143885">
        <w:rPr>
          <w:rFonts w:ascii="Times New Roman" w:eastAsia="Times New Roman" w:hAnsi="Times New Roman" w:cs="Times New Roman"/>
          <w:b/>
          <w:bCs/>
          <w:sz w:val="27"/>
          <w:szCs w:val="27"/>
          <w:lang w:eastAsia="lv-LV"/>
        </w:rPr>
        <w:t xml:space="preserve">INTERREG EUROPE programmas 2021.–2027. gadam dokumenta projekta </w:t>
      </w:r>
    </w:p>
    <w:p w14:paraId="59E185AD" w14:textId="77777777" w:rsidR="00D10D5E" w:rsidRPr="00143885" w:rsidRDefault="00D10D5E" w:rsidP="00D10D5E">
      <w:pPr>
        <w:shd w:val="clear" w:color="auto" w:fill="FFFFFF"/>
        <w:spacing w:after="0" w:line="240" w:lineRule="auto"/>
        <w:jc w:val="center"/>
        <w:rPr>
          <w:rFonts w:ascii="Times New Roman" w:eastAsia="Times New Roman" w:hAnsi="Times New Roman" w:cs="Times New Roman"/>
          <w:b/>
          <w:bCs/>
          <w:sz w:val="27"/>
          <w:szCs w:val="27"/>
          <w:u w:val="single"/>
          <w:lang w:eastAsia="lv-LV"/>
        </w:rPr>
      </w:pPr>
      <w:r w:rsidRPr="00143885">
        <w:rPr>
          <w:rFonts w:ascii="Times New Roman" w:eastAsia="Times New Roman" w:hAnsi="Times New Roman" w:cs="Times New Roman"/>
          <w:b/>
          <w:bCs/>
          <w:sz w:val="27"/>
          <w:szCs w:val="27"/>
          <w:u w:val="single"/>
          <w:lang w:eastAsia="lv-LV"/>
        </w:rPr>
        <w:t>publiskās apspriešanas kopsavilkums</w:t>
      </w:r>
    </w:p>
    <w:p w14:paraId="3BD21F68" w14:textId="77777777" w:rsidR="00D10D5E" w:rsidRPr="00143885" w:rsidRDefault="00D10D5E" w:rsidP="00D10D5E">
      <w:pPr>
        <w:shd w:val="clear" w:color="auto" w:fill="FFFFFF"/>
        <w:spacing w:after="0" w:line="240" w:lineRule="auto"/>
        <w:jc w:val="center"/>
        <w:rPr>
          <w:rFonts w:ascii="Times New Roman" w:eastAsia="Times New Roman" w:hAnsi="Times New Roman" w:cs="Times New Roman"/>
          <w:b/>
          <w:bCs/>
          <w:sz w:val="27"/>
          <w:szCs w:val="27"/>
          <w:u w:val="single"/>
          <w:lang w:eastAsia="lv-LV"/>
        </w:rPr>
      </w:pPr>
    </w:p>
    <w:p w14:paraId="070B9F4B" w14:textId="77777777" w:rsidR="00D10D5E" w:rsidRPr="00143885" w:rsidRDefault="00D10D5E" w:rsidP="00D10D5E">
      <w:pPr>
        <w:shd w:val="clear" w:color="auto" w:fill="FFFFFF"/>
        <w:spacing w:after="0" w:line="240" w:lineRule="auto"/>
        <w:jc w:val="center"/>
        <w:rPr>
          <w:rFonts w:ascii="Times New Roman" w:eastAsia="Times New Roman" w:hAnsi="Times New Roman" w:cs="Times New Roman"/>
          <w:b/>
          <w:bCs/>
          <w:sz w:val="27"/>
          <w:szCs w:val="27"/>
          <w:lang w:eastAsia="lv-LV"/>
        </w:rPr>
      </w:pPr>
      <w:r w:rsidRPr="00143885">
        <w:rPr>
          <w:rFonts w:ascii="Times New Roman" w:eastAsia="Times New Roman" w:hAnsi="Times New Roman" w:cs="Times New Roman"/>
          <w:b/>
          <w:bCs/>
          <w:sz w:val="27"/>
          <w:szCs w:val="27"/>
          <w:u w:val="single"/>
          <w:lang w:eastAsia="lv-LV"/>
        </w:rPr>
        <w:t>22.03.2021.-23.04.2021.</w:t>
      </w:r>
    </w:p>
    <w:bookmarkEnd w:id="0"/>
    <w:p w14:paraId="63EAB0CC" w14:textId="77777777" w:rsidR="00D10D5E" w:rsidRPr="008021EE" w:rsidRDefault="00D10D5E" w:rsidP="00143885">
      <w:pPr>
        <w:shd w:val="clear" w:color="auto" w:fill="FFFFFF"/>
        <w:spacing w:after="0" w:line="240" w:lineRule="auto"/>
        <w:rPr>
          <w:rFonts w:ascii="Arial" w:eastAsia="Times New Roman" w:hAnsi="Arial" w:cs="Arial"/>
          <w:b/>
          <w:bCs/>
          <w:sz w:val="27"/>
          <w:szCs w:val="27"/>
          <w:lang w:eastAsia="lv-LV"/>
        </w:rPr>
      </w:pPr>
    </w:p>
    <w:tbl>
      <w:tblPr>
        <w:tblW w:w="5142" w:type="pct"/>
        <w:jc w:val="center"/>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443"/>
        <w:gridCol w:w="1836"/>
        <w:gridCol w:w="1444"/>
        <w:gridCol w:w="6588"/>
        <w:gridCol w:w="1896"/>
        <w:gridCol w:w="2178"/>
      </w:tblGrid>
      <w:tr w:rsidR="008021EE" w:rsidRPr="008021EE" w14:paraId="795664AC"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vAlign w:val="center"/>
            <w:hideMark/>
          </w:tcPr>
          <w:p w14:paraId="3D8D76EC" w14:textId="77777777" w:rsidR="00D10D5E" w:rsidRPr="008021EE" w:rsidRDefault="00D10D5E" w:rsidP="00505524">
            <w:pPr>
              <w:spacing w:before="100" w:beforeAutospacing="1" w:after="100" w:afterAutospacing="1" w:line="293" w:lineRule="atLeast"/>
              <w:jc w:val="center"/>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Nr.</w:t>
            </w:r>
            <w:r w:rsidRPr="008021EE">
              <w:rPr>
                <w:rFonts w:ascii="Times New Roman" w:eastAsia="Times New Roman" w:hAnsi="Times New Roman" w:cs="Times New Roman"/>
                <w:lang w:eastAsia="lv-LV"/>
              </w:rPr>
              <w:br/>
              <w:t>p.k.</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77181C64" w14:textId="77777777" w:rsidR="00D10D5E" w:rsidRPr="008021EE" w:rsidRDefault="00D10D5E" w:rsidP="00505524">
            <w:pPr>
              <w:spacing w:before="100" w:beforeAutospacing="1" w:after="100" w:afterAutospacing="1" w:line="293" w:lineRule="atLeast"/>
              <w:jc w:val="center"/>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Iebilduma/priekšlikuma iesniedzējs</w:t>
            </w:r>
          </w:p>
        </w:tc>
        <w:tc>
          <w:tcPr>
            <w:tcW w:w="502" w:type="pct"/>
            <w:tcBorders>
              <w:top w:val="outset" w:sz="6" w:space="0" w:color="414142"/>
              <w:left w:val="outset" w:sz="6" w:space="0" w:color="414142"/>
              <w:bottom w:val="outset" w:sz="6" w:space="0" w:color="414142"/>
              <w:right w:val="outset" w:sz="6" w:space="0" w:color="414142"/>
            </w:tcBorders>
          </w:tcPr>
          <w:p w14:paraId="73060E4E" w14:textId="77777777" w:rsidR="00D10D5E" w:rsidRPr="008021EE" w:rsidRDefault="00D10D5E" w:rsidP="00505524">
            <w:pPr>
              <w:spacing w:before="100" w:beforeAutospacing="1" w:after="100" w:afterAutospacing="1" w:line="293" w:lineRule="atLeast"/>
              <w:jc w:val="center"/>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 xml:space="preserve">Programmas dokumenta projekta nodaļa </w:t>
            </w:r>
          </w:p>
        </w:tc>
        <w:tc>
          <w:tcPr>
            <w:tcW w:w="2290" w:type="pct"/>
            <w:tcBorders>
              <w:top w:val="outset" w:sz="6" w:space="0" w:color="414142"/>
              <w:left w:val="outset" w:sz="6" w:space="0" w:color="414142"/>
              <w:bottom w:val="outset" w:sz="6" w:space="0" w:color="414142"/>
              <w:right w:val="outset" w:sz="6" w:space="0" w:color="414142"/>
            </w:tcBorders>
            <w:vAlign w:val="center"/>
            <w:hideMark/>
          </w:tcPr>
          <w:p w14:paraId="4A5FA86B" w14:textId="77777777" w:rsidR="00D10D5E" w:rsidRPr="008021EE" w:rsidRDefault="00D10D5E" w:rsidP="00505524">
            <w:pPr>
              <w:spacing w:before="100" w:beforeAutospacing="1" w:after="100" w:afterAutospacing="1" w:line="293" w:lineRule="atLeast"/>
              <w:jc w:val="center"/>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Iesniegtā iebilduma/</w:t>
            </w:r>
            <w:r w:rsidRPr="008021EE">
              <w:rPr>
                <w:rFonts w:ascii="Times New Roman" w:eastAsia="Times New Roman" w:hAnsi="Times New Roman" w:cs="Times New Roman"/>
                <w:lang w:eastAsia="lv-LV"/>
              </w:rPr>
              <w:br/>
              <w:t>priekšlikuma būtība</w:t>
            </w:r>
          </w:p>
        </w:tc>
        <w:tc>
          <w:tcPr>
            <w:tcW w:w="659" w:type="pct"/>
            <w:tcBorders>
              <w:top w:val="outset" w:sz="6" w:space="0" w:color="414142"/>
              <w:left w:val="outset" w:sz="6" w:space="0" w:color="414142"/>
              <w:bottom w:val="outset" w:sz="6" w:space="0" w:color="414142"/>
              <w:right w:val="outset" w:sz="6" w:space="0" w:color="414142"/>
            </w:tcBorders>
            <w:vAlign w:val="center"/>
            <w:hideMark/>
          </w:tcPr>
          <w:p w14:paraId="52CCE1DE" w14:textId="77777777" w:rsidR="00D10D5E" w:rsidRPr="008021EE" w:rsidRDefault="00D10D5E" w:rsidP="00505524">
            <w:pPr>
              <w:spacing w:before="100" w:beforeAutospacing="1" w:after="100" w:afterAutospacing="1" w:line="293" w:lineRule="atLeast"/>
              <w:jc w:val="center"/>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Ņemts vērā/</w:t>
            </w:r>
            <w:r w:rsidRPr="008021EE">
              <w:rPr>
                <w:rFonts w:ascii="Times New Roman" w:eastAsia="Times New Roman" w:hAnsi="Times New Roman" w:cs="Times New Roman"/>
                <w:lang w:eastAsia="lv-LV"/>
              </w:rPr>
              <w:br/>
              <w:t>nav ņemts vērā</w:t>
            </w:r>
          </w:p>
        </w:tc>
        <w:tc>
          <w:tcPr>
            <w:tcW w:w="757" w:type="pct"/>
            <w:tcBorders>
              <w:top w:val="outset" w:sz="6" w:space="0" w:color="414142"/>
              <w:left w:val="outset" w:sz="6" w:space="0" w:color="414142"/>
              <w:bottom w:val="outset" w:sz="6" w:space="0" w:color="414142"/>
              <w:right w:val="outset" w:sz="6" w:space="0" w:color="414142"/>
            </w:tcBorders>
            <w:vAlign w:val="center"/>
            <w:hideMark/>
          </w:tcPr>
          <w:p w14:paraId="1901E90D" w14:textId="77777777" w:rsidR="00D10D5E" w:rsidRPr="008021EE" w:rsidRDefault="00D10D5E" w:rsidP="00505524">
            <w:pPr>
              <w:spacing w:before="100" w:beforeAutospacing="1" w:after="100" w:afterAutospacing="1" w:line="293" w:lineRule="atLeast"/>
              <w:jc w:val="center"/>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Pamatojums, ja iebildums/priekšlikums</w:t>
            </w:r>
            <w:r w:rsidRPr="008021EE">
              <w:rPr>
                <w:rFonts w:ascii="Times New Roman" w:eastAsia="Times New Roman" w:hAnsi="Times New Roman" w:cs="Times New Roman"/>
                <w:lang w:eastAsia="lv-LV"/>
              </w:rPr>
              <w:br/>
              <w:t>nav ņemts vērā</w:t>
            </w:r>
          </w:p>
        </w:tc>
      </w:tr>
      <w:tr w:rsidR="008021EE" w:rsidRPr="008021EE" w14:paraId="5FABE1E4"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0261093C" w14:textId="77777777" w:rsidR="00D10D5E" w:rsidRPr="008021EE" w:rsidRDefault="00D10D5E" w:rsidP="00505524">
            <w:pPr>
              <w:spacing w:after="0" w:line="240" w:lineRule="auto"/>
              <w:jc w:val="center"/>
              <w:rPr>
                <w:rFonts w:ascii="Times New Roman" w:eastAsia="Times New Roman" w:hAnsi="Times New Roman" w:cs="Times New Roman"/>
                <w:b/>
                <w:bCs/>
                <w:lang w:eastAsia="lv-LV"/>
              </w:rPr>
            </w:pPr>
            <w:r w:rsidRPr="008021EE">
              <w:rPr>
                <w:rFonts w:ascii="Times New Roman" w:eastAsia="Times New Roman" w:hAnsi="Times New Roman" w:cs="Times New Roman"/>
                <w:b/>
                <w:bCs/>
                <w:lang w:eastAsia="lv-LV"/>
              </w:rPr>
              <w:t>Vispārīgi</w:t>
            </w:r>
          </w:p>
        </w:tc>
      </w:tr>
      <w:tr w:rsidR="00143885" w:rsidRPr="008021EE" w14:paraId="2F057C58"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6005D047" w14:textId="77777777" w:rsidR="002B0E5E"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p>
        </w:tc>
        <w:tc>
          <w:tcPr>
            <w:tcW w:w="638" w:type="pct"/>
            <w:tcBorders>
              <w:top w:val="outset" w:sz="6" w:space="0" w:color="414142"/>
              <w:left w:val="outset" w:sz="6" w:space="0" w:color="414142"/>
              <w:bottom w:val="outset" w:sz="6" w:space="0" w:color="414142"/>
              <w:right w:val="outset" w:sz="6" w:space="0" w:color="414142"/>
            </w:tcBorders>
          </w:tcPr>
          <w:p w14:paraId="5A142C93" w14:textId="77777777" w:rsidR="002B0E5E" w:rsidRPr="008021EE" w:rsidRDefault="002B0E5E"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Finanšu ministrija</w:t>
            </w:r>
          </w:p>
        </w:tc>
        <w:tc>
          <w:tcPr>
            <w:tcW w:w="502" w:type="pct"/>
            <w:tcBorders>
              <w:top w:val="outset" w:sz="6" w:space="0" w:color="414142"/>
              <w:left w:val="outset" w:sz="6" w:space="0" w:color="414142"/>
              <w:bottom w:val="outset" w:sz="6" w:space="0" w:color="414142"/>
              <w:right w:val="outset" w:sz="6" w:space="0" w:color="414142"/>
            </w:tcBorders>
          </w:tcPr>
          <w:p w14:paraId="52FEFC1C" w14:textId="77777777" w:rsidR="002B0E5E" w:rsidRPr="008021EE" w:rsidRDefault="002B0E5E"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Vispārīgi</w:t>
            </w:r>
          </w:p>
        </w:tc>
        <w:tc>
          <w:tcPr>
            <w:tcW w:w="2290" w:type="pct"/>
            <w:tcBorders>
              <w:top w:val="outset" w:sz="6" w:space="0" w:color="414142"/>
              <w:left w:val="outset" w:sz="6" w:space="0" w:color="414142"/>
              <w:bottom w:val="outset" w:sz="6" w:space="0" w:color="414142"/>
              <w:right w:val="outset" w:sz="6" w:space="0" w:color="414142"/>
            </w:tcBorders>
          </w:tcPr>
          <w:p w14:paraId="1B1AAFEA" w14:textId="77777777" w:rsidR="002B0E5E" w:rsidRPr="008021EE" w:rsidRDefault="002B0E5E" w:rsidP="002B0E5E">
            <w:pPr>
              <w:shd w:val="clear" w:color="auto" w:fill="FFFFFF"/>
              <w:spacing w:before="100" w:beforeAutospacing="1" w:after="100" w:afterAutospacing="1" w:line="240" w:lineRule="auto"/>
              <w:jc w:val="both"/>
              <w:rPr>
                <w:rFonts w:ascii="Times New Roman" w:eastAsia="Verdana" w:hAnsi="Times New Roman" w:cs="Times New Roman"/>
              </w:rPr>
            </w:pPr>
            <w:r w:rsidRPr="008021EE">
              <w:rPr>
                <w:rFonts w:ascii="Times New Roman" w:hAnsi="Times New Roman" w:cs="Times New Roman"/>
                <w:bdr w:val="none" w:sz="0" w:space="0" w:color="auto" w:frame="1"/>
              </w:rPr>
              <w:t>Lūdzam programmas projekta ietvaros nodrošināt demarkāciju ar ANM plāna projekta</w:t>
            </w:r>
            <w:r w:rsidR="0004199E">
              <w:rPr>
                <w:rFonts w:ascii="Times New Roman" w:hAnsi="Times New Roman" w:cs="Times New Roman"/>
                <w:bdr w:val="none" w:sz="0" w:space="0" w:color="auto" w:frame="1"/>
                <w:vertAlign w:val="superscript"/>
              </w:rPr>
              <w:t xml:space="preserve"> </w:t>
            </w:r>
            <w:r w:rsidR="0004199E">
              <w:rPr>
                <w:rFonts w:ascii="Times New Roman" w:hAnsi="Times New Roman" w:cs="Times New Roman"/>
                <w:bdr w:val="none" w:sz="0" w:space="0" w:color="auto" w:frame="1"/>
              </w:rPr>
              <w:t>(</w:t>
            </w:r>
            <w:hyperlink r:id="rId7" w:history="1">
              <w:r w:rsidR="0004199E" w:rsidRPr="006F2F01">
                <w:rPr>
                  <w:rFonts w:ascii="inherit" w:eastAsia="Times New Roman" w:hAnsi="inherit" w:cs="Calibri"/>
                  <w:color w:val="1F497D"/>
                  <w:sz w:val="20"/>
                  <w:szCs w:val="20"/>
                  <w:u w:val="single"/>
                  <w:bdr w:val="none" w:sz="0" w:space="0" w:color="auto" w:frame="1"/>
                  <w:lang w:eastAsia="lv-LV"/>
                </w:rPr>
                <w:t>https://www.esfondi.lv/atveselosanas-un-noturibas-mehanisms</w:t>
              </w:r>
            </w:hyperlink>
            <w:r w:rsidR="0004199E">
              <w:rPr>
                <w:rFonts w:ascii="inherit" w:eastAsia="Times New Roman" w:hAnsi="inherit" w:cs="Calibri"/>
                <w:color w:val="1F497D"/>
                <w:sz w:val="20"/>
                <w:szCs w:val="20"/>
                <w:bdr w:val="none" w:sz="0" w:space="0" w:color="auto" w:frame="1"/>
                <w:lang w:eastAsia="lv-LV"/>
              </w:rPr>
              <w:t xml:space="preserve">) </w:t>
            </w:r>
            <w:r w:rsidRPr="008021EE">
              <w:rPr>
                <w:rFonts w:ascii="Times New Roman" w:hAnsi="Times New Roman" w:cs="Times New Roman"/>
                <w:bdr w:val="none" w:sz="0" w:space="0" w:color="auto" w:frame="1"/>
              </w:rPr>
              <w:t xml:space="preserve">6.komponenti “Likuma vara”, kuras ietvaros Valsts kanceleja plāno “Valsts un pašvaldību nodarbināto kapacitātes pilnveidi”, savukārt </w:t>
            </w:r>
            <w:proofErr w:type="spellStart"/>
            <w:r w:rsidRPr="008021EE">
              <w:rPr>
                <w:rFonts w:ascii="Times New Roman" w:hAnsi="Times New Roman" w:cs="Times New Roman"/>
                <w:bdr w:val="none" w:sz="0" w:space="0" w:color="auto" w:frame="1"/>
              </w:rPr>
              <w:t>Interreg</w:t>
            </w:r>
            <w:proofErr w:type="spellEnd"/>
            <w:r w:rsidRPr="008021EE">
              <w:rPr>
                <w:rFonts w:ascii="Times New Roman" w:hAnsi="Times New Roman" w:cs="Times New Roman"/>
                <w:bdr w:val="none" w:sz="0" w:space="0" w:color="auto" w:frame="1"/>
              </w:rPr>
              <w:t xml:space="preserve"> ir mērķis “Labāka sadarbības pārvaldība – uzlabo valsts iestāžu, sevišķi to, kurām uzdots pārvaldīt konkrētu teritoriju, un ieinteresēto pušu institucionālo kapacitāti”.</w:t>
            </w:r>
          </w:p>
        </w:tc>
        <w:tc>
          <w:tcPr>
            <w:tcW w:w="659" w:type="pct"/>
            <w:tcBorders>
              <w:top w:val="outset" w:sz="6" w:space="0" w:color="414142"/>
              <w:left w:val="outset" w:sz="6" w:space="0" w:color="414142"/>
              <w:bottom w:val="outset" w:sz="6" w:space="0" w:color="414142"/>
              <w:right w:val="outset" w:sz="6" w:space="0" w:color="414142"/>
            </w:tcBorders>
          </w:tcPr>
          <w:p w14:paraId="69DB7381" w14:textId="77777777" w:rsidR="002B0E5E" w:rsidRPr="00252A32" w:rsidRDefault="00F7332F" w:rsidP="0004199E">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Ņemts vērā.</w:t>
            </w:r>
            <w:r w:rsidRPr="006F24D2">
              <w:rPr>
                <w:rFonts w:ascii="Times New Roman" w:eastAsia="Times New Roman" w:hAnsi="Times New Roman" w:cs="Times New Roman"/>
                <w:b/>
                <w:lang w:eastAsia="lv-LV"/>
              </w:rPr>
              <w:t xml:space="preserve"> Sniegts skaidrojums.</w:t>
            </w:r>
            <w:r>
              <w:rPr>
                <w:rFonts w:ascii="Times New Roman" w:eastAsia="Times New Roman" w:hAnsi="Times New Roman" w:cs="Times New Roman"/>
                <w:lang w:eastAsia="lv-LV"/>
              </w:rPr>
              <w:t xml:space="preserve"> Skaidrojam, ka demarkācija tiks nodrošināta </w:t>
            </w:r>
            <w:r w:rsidR="00CE761A">
              <w:rPr>
                <w:rFonts w:ascii="Times New Roman" w:eastAsia="Times New Roman" w:hAnsi="Times New Roman" w:cs="Times New Roman"/>
                <w:lang w:eastAsia="lv-LV"/>
              </w:rPr>
              <w:t xml:space="preserve">katras dalībvalsts </w:t>
            </w:r>
            <w:r>
              <w:rPr>
                <w:rFonts w:ascii="Times New Roman" w:eastAsia="Times New Roman" w:hAnsi="Times New Roman" w:cs="Times New Roman"/>
                <w:lang w:eastAsia="lv-LV"/>
              </w:rPr>
              <w:t>Nacionālās apakškomitejas ietvaros, kurā nepārklāšanos un papildinātību ar citiem no</w:t>
            </w:r>
            <w:r w:rsidR="00665E2F">
              <w:rPr>
                <w:rFonts w:ascii="Times New Roman" w:eastAsia="Times New Roman" w:hAnsi="Times New Roman" w:cs="Times New Roman"/>
                <w:lang w:eastAsia="lv-LV"/>
              </w:rPr>
              <w:t>z</w:t>
            </w:r>
            <w:r>
              <w:rPr>
                <w:rFonts w:ascii="Times New Roman" w:eastAsia="Times New Roman" w:hAnsi="Times New Roman" w:cs="Times New Roman"/>
                <w:lang w:eastAsia="lv-LV"/>
              </w:rPr>
              <w:t>aru ministriju un valsts pārvaldes iestāžu pārziņā esošiem atbalsta mehānismiem izvērtās attiecīgas institūcijas.</w:t>
            </w:r>
          </w:p>
        </w:tc>
        <w:tc>
          <w:tcPr>
            <w:tcW w:w="757" w:type="pct"/>
            <w:tcBorders>
              <w:top w:val="outset" w:sz="6" w:space="0" w:color="414142"/>
              <w:left w:val="outset" w:sz="6" w:space="0" w:color="414142"/>
              <w:bottom w:val="outset" w:sz="6" w:space="0" w:color="414142"/>
              <w:right w:val="outset" w:sz="6" w:space="0" w:color="414142"/>
            </w:tcBorders>
          </w:tcPr>
          <w:p w14:paraId="22EB115A" w14:textId="77777777" w:rsidR="002B0E5E" w:rsidRPr="008021EE" w:rsidRDefault="002B0E5E" w:rsidP="00505524">
            <w:pPr>
              <w:spacing w:after="0" w:line="240" w:lineRule="auto"/>
              <w:rPr>
                <w:rFonts w:ascii="Times New Roman" w:eastAsia="Times New Roman" w:hAnsi="Times New Roman" w:cs="Times New Roman"/>
                <w:lang w:eastAsia="lv-LV"/>
              </w:rPr>
            </w:pPr>
          </w:p>
        </w:tc>
      </w:tr>
      <w:tr w:rsidR="00DA1B8D" w:rsidRPr="008021EE" w14:paraId="71365532"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007FFCDC" w14:textId="77777777" w:rsidR="00DA1B8D"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2.</w:t>
            </w:r>
          </w:p>
        </w:tc>
        <w:tc>
          <w:tcPr>
            <w:tcW w:w="638" w:type="pct"/>
            <w:tcBorders>
              <w:top w:val="outset" w:sz="6" w:space="0" w:color="414142"/>
              <w:left w:val="outset" w:sz="6" w:space="0" w:color="414142"/>
              <w:bottom w:val="outset" w:sz="6" w:space="0" w:color="414142"/>
              <w:right w:val="outset" w:sz="6" w:space="0" w:color="414142"/>
            </w:tcBorders>
          </w:tcPr>
          <w:p w14:paraId="491442F0" w14:textId="77777777" w:rsidR="00DA1B8D" w:rsidRPr="008021EE" w:rsidRDefault="00DA1B8D"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Zemkopības ministrija</w:t>
            </w:r>
          </w:p>
        </w:tc>
        <w:tc>
          <w:tcPr>
            <w:tcW w:w="502" w:type="pct"/>
            <w:tcBorders>
              <w:top w:val="outset" w:sz="6" w:space="0" w:color="414142"/>
              <w:left w:val="outset" w:sz="6" w:space="0" w:color="414142"/>
              <w:bottom w:val="outset" w:sz="6" w:space="0" w:color="414142"/>
              <w:right w:val="outset" w:sz="6" w:space="0" w:color="414142"/>
            </w:tcBorders>
          </w:tcPr>
          <w:p w14:paraId="2958C1D0" w14:textId="77777777" w:rsidR="00DA1B8D" w:rsidRPr="008021EE" w:rsidRDefault="00DA1B8D"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Vispārīgi</w:t>
            </w:r>
          </w:p>
        </w:tc>
        <w:tc>
          <w:tcPr>
            <w:tcW w:w="2290" w:type="pct"/>
            <w:tcBorders>
              <w:top w:val="outset" w:sz="6" w:space="0" w:color="414142"/>
              <w:left w:val="outset" w:sz="6" w:space="0" w:color="414142"/>
              <w:bottom w:val="outset" w:sz="6" w:space="0" w:color="414142"/>
              <w:right w:val="outset" w:sz="6" w:space="0" w:color="414142"/>
            </w:tcBorders>
          </w:tcPr>
          <w:p w14:paraId="4D101896" w14:textId="77777777" w:rsidR="00DA1B8D" w:rsidRPr="00DA1B8D" w:rsidRDefault="00DA1B8D" w:rsidP="00DA1B8D">
            <w:pPr>
              <w:shd w:val="clear" w:color="auto" w:fill="FFFFFF"/>
              <w:spacing w:after="0" w:line="240" w:lineRule="auto"/>
              <w:jc w:val="both"/>
              <w:textAlignment w:val="baseline"/>
              <w:rPr>
                <w:rFonts w:ascii="Times New Roman" w:eastAsia="Times New Roman" w:hAnsi="Times New Roman" w:cs="Times New Roman"/>
                <w:color w:val="000000"/>
                <w:lang w:eastAsia="lv-LV"/>
              </w:rPr>
            </w:pPr>
            <w:r w:rsidRPr="00DA1B8D">
              <w:rPr>
                <w:rFonts w:ascii="Times New Roman" w:eastAsia="Times New Roman" w:hAnsi="Times New Roman" w:cs="Times New Roman"/>
                <w:color w:val="000000"/>
                <w:lang w:eastAsia="lv-LV"/>
              </w:rPr>
              <w:t>Tā kā Programmas projekts satur ļoti daudz akronīmu, kuru izcelsme ir gan no latviešu, gan no angļu valodas, no savas puses varam ieteikt iekļaut dokumentā lietoto saīsinājumu skaidrojuma tabulu, kur būtu pārskatāmi alfabētiskā secībā redzami vienuviet visi Programmas projekta tekstā iekļauto akronīmu atšifrējumi.</w:t>
            </w:r>
          </w:p>
        </w:tc>
        <w:tc>
          <w:tcPr>
            <w:tcW w:w="659" w:type="pct"/>
            <w:tcBorders>
              <w:top w:val="outset" w:sz="6" w:space="0" w:color="414142"/>
              <w:left w:val="outset" w:sz="6" w:space="0" w:color="414142"/>
              <w:bottom w:val="outset" w:sz="6" w:space="0" w:color="414142"/>
              <w:right w:val="outset" w:sz="6" w:space="0" w:color="414142"/>
            </w:tcBorders>
          </w:tcPr>
          <w:p w14:paraId="7D8C0C07" w14:textId="77777777" w:rsidR="00DA1B8D" w:rsidRPr="00665E2F" w:rsidRDefault="00665E2F" w:rsidP="00505524">
            <w:pPr>
              <w:spacing w:after="0" w:line="240" w:lineRule="auto"/>
              <w:rPr>
                <w:rFonts w:ascii="Times New Roman" w:eastAsia="Times New Roman" w:hAnsi="Times New Roman" w:cs="Times New Roman"/>
                <w:b/>
                <w:lang w:eastAsia="lv-LV"/>
              </w:rPr>
            </w:pPr>
            <w:r w:rsidRPr="00665E2F">
              <w:rPr>
                <w:rFonts w:ascii="Times New Roman" w:eastAsia="Times New Roman" w:hAnsi="Times New Roman" w:cs="Times New Roman"/>
                <w:b/>
                <w:lang w:eastAsia="lv-LV"/>
              </w:rPr>
              <w:t>Nav ņemt vērā.</w:t>
            </w:r>
          </w:p>
        </w:tc>
        <w:tc>
          <w:tcPr>
            <w:tcW w:w="757" w:type="pct"/>
            <w:tcBorders>
              <w:top w:val="outset" w:sz="6" w:space="0" w:color="414142"/>
              <w:left w:val="outset" w:sz="6" w:space="0" w:color="414142"/>
              <w:bottom w:val="outset" w:sz="6" w:space="0" w:color="414142"/>
              <w:right w:val="outset" w:sz="6" w:space="0" w:color="414142"/>
            </w:tcBorders>
          </w:tcPr>
          <w:p w14:paraId="00B66B12" w14:textId="77777777" w:rsidR="00DA1B8D" w:rsidRPr="008021EE" w:rsidRDefault="00327363" w:rsidP="00665E2F">
            <w:pPr>
              <w:spacing w:after="0" w:line="240" w:lineRule="auto"/>
              <w:rPr>
                <w:rFonts w:ascii="Times New Roman" w:eastAsia="Times New Roman" w:hAnsi="Times New Roman" w:cs="Times New Roman"/>
                <w:lang w:eastAsia="lv-LV"/>
              </w:rPr>
            </w:pPr>
            <w:r w:rsidRPr="006F24D2">
              <w:rPr>
                <w:rFonts w:ascii="Times New Roman" w:eastAsia="Times New Roman" w:hAnsi="Times New Roman" w:cs="Times New Roman"/>
                <w:b/>
                <w:lang w:eastAsia="lv-LV"/>
              </w:rPr>
              <w:t>Sniegts skaidrojums.</w:t>
            </w:r>
            <w:r>
              <w:rPr>
                <w:rFonts w:ascii="Times New Roman" w:eastAsia="Times New Roman" w:hAnsi="Times New Roman" w:cs="Times New Roman"/>
                <w:lang w:eastAsia="lv-LV"/>
              </w:rPr>
              <w:t xml:space="preserve"> </w:t>
            </w:r>
            <w:r w:rsidR="00665E2F">
              <w:rPr>
                <w:rFonts w:ascii="Times New Roman" w:eastAsia="Times New Roman" w:hAnsi="Times New Roman" w:cs="Times New Roman"/>
                <w:lang w:eastAsia="lv-LV"/>
              </w:rPr>
              <w:t>Skaidrojam, ka Programmas veidlapa un Eiropas Komisijas SFC sistēma, kurā iesniedz Programmas dokumentu, neparedz iespēju iekļaut saīsinājumu skaidrojumu tabulu, tomēr Programmas dokumentā ir precizēti iekļauto akronīmu skaidrojumi.</w:t>
            </w:r>
          </w:p>
        </w:tc>
      </w:tr>
      <w:tr w:rsidR="00896984" w:rsidRPr="008021EE" w14:paraId="21093978"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4C6F6031" w14:textId="77777777" w:rsidR="00896984"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p>
        </w:tc>
        <w:tc>
          <w:tcPr>
            <w:tcW w:w="638" w:type="pct"/>
            <w:tcBorders>
              <w:top w:val="outset" w:sz="6" w:space="0" w:color="414142"/>
              <w:left w:val="outset" w:sz="6" w:space="0" w:color="414142"/>
              <w:bottom w:val="outset" w:sz="6" w:space="0" w:color="414142"/>
              <w:right w:val="outset" w:sz="6" w:space="0" w:color="414142"/>
            </w:tcBorders>
          </w:tcPr>
          <w:p w14:paraId="67CA14EF" w14:textId="77777777" w:rsidR="00896984" w:rsidRDefault="00896984"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Satiksmes ministrija</w:t>
            </w:r>
          </w:p>
        </w:tc>
        <w:tc>
          <w:tcPr>
            <w:tcW w:w="502" w:type="pct"/>
            <w:tcBorders>
              <w:top w:val="outset" w:sz="6" w:space="0" w:color="414142"/>
              <w:left w:val="outset" w:sz="6" w:space="0" w:color="414142"/>
              <w:bottom w:val="outset" w:sz="6" w:space="0" w:color="414142"/>
              <w:right w:val="outset" w:sz="6" w:space="0" w:color="414142"/>
            </w:tcBorders>
          </w:tcPr>
          <w:p w14:paraId="4E920C8F" w14:textId="77777777" w:rsidR="00896984" w:rsidRPr="00896984" w:rsidRDefault="00896984" w:rsidP="00505524">
            <w:pPr>
              <w:spacing w:after="0" w:line="240" w:lineRule="auto"/>
              <w:rPr>
                <w:rFonts w:ascii="Times New Roman" w:eastAsia="Times New Roman" w:hAnsi="Times New Roman" w:cs="Times New Roman"/>
                <w:lang w:eastAsia="lv-LV"/>
              </w:rPr>
            </w:pPr>
            <w:r w:rsidRPr="00896984">
              <w:rPr>
                <w:rFonts w:ascii="Times New Roman" w:eastAsia="Times New Roman" w:hAnsi="Times New Roman" w:cs="Times New Roman"/>
                <w:lang w:eastAsia="lv-LV"/>
              </w:rPr>
              <w:t>Vispārīgi</w:t>
            </w:r>
          </w:p>
        </w:tc>
        <w:tc>
          <w:tcPr>
            <w:tcW w:w="2290" w:type="pct"/>
            <w:tcBorders>
              <w:top w:val="outset" w:sz="6" w:space="0" w:color="414142"/>
              <w:left w:val="outset" w:sz="6" w:space="0" w:color="414142"/>
              <w:bottom w:val="outset" w:sz="6" w:space="0" w:color="414142"/>
              <w:right w:val="outset" w:sz="6" w:space="0" w:color="414142"/>
            </w:tcBorders>
          </w:tcPr>
          <w:p w14:paraId="53F8ADD4" w14:textId="77777777" w:rsidR="00896984" w:rsidRPr="00896984" w:rsidRDefault="00896984" w:rsidP="00DA1B8D">
            <w:pPr>
              <w:shd w:val="clear" w:color="auto" w:fill="FFFFFF"/>
              <w:spacing w:after="0" w:line="240" w:lineRule="auto"/>
              <w:jc w:val="both"/>
              <w:textAlignment w:val="baseline"/>
              <w:rPr>
                <w:rFonts w:ascii="Times New Roman" w:eastAsia="Times New Roman" w:hAnsi="Times New Roman" w:cs="Times New Roman"/>
                <w:color w:val="000000"/>
                <w:lang w:eastAsia="lv-LV"/>
              </w:rPr>
            </w:pPr>
            <w:r w:rsidRPr="00896984">
              <w:rPr>
                <w:rFonts w:ascii="Times New Roman" w:hAnsi="Times New Roman" w:cs="Times New Roman"/>
              </w:rPr>
              <w:t>Rekomendējam Programmā definēt, kas tiek saprasts ar terminu “reģionāls” (ņemot vērā, ka tā ir programma starpvalstu sadarbības projektiem), lai skaidri varētu saprast, piemēram, vai VSIA “Latvijas Valsts ceļi” varētu atbilst atbalsta saņēmēju kritērijam “organizācijas, kas atbildīgas par reģionālās attīstības politiku”.</w:t>
            </w:r>
          </w:p>
        </w:tc>
        <w:tc>
          <w:tcPr>
            <w:tcW w:w="659" w:type="pct"/>
            <w:tcBorders>
              <w:top w:val="outset" w:sz="6" w:space="0" w:color="414142"/>
              <w:left w:val="outset" w:sz="6" w:space="0" w:color="414142"/>
              <w:bottom w:val="outset" w:sz="6" w:space="0" w:color="414142"/>
              <w:right w:val="outset" w:sz="6" w:space="0" w:color="414142"/>
            </w:tcBorders>
          </w:tcPr>
          <w:p w14:paraId="06317CBB" w14:textId="77777777" w:rsidR="00896984" w:rsidRDefault="00327363" w:rsidP="00751116">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Ņ</w:t>
            </w:r>
            <w:r w:rsidR="00751116" w:rsidRPr="00751116">
              <w:rPr>
                <w:rFonts w:ascii="Times New Roman" w:eastAsia="Times New Roman" w:hAnsi="Times New Roman" w:cs="Times New Roman"/>
                <w:b/>
                <w:lang w:eastAsia="lv-LV"/>
              </w:rPr>
              <w:t xml:space="preserve">emts vērā. </w:t>
            </w:r>
            <w:r w:rsidRPr="006F24D2">
              <w:rPr>
                <w:rFonts w:ascii="Times New Roman" w:eastAsia="Times New Roman" w:hAnsi="Times New Roman" w:cs="Times New Roman"/>
                <w:b/>
                <w:lang w:eastAsia="lv-LV"/>
              </w:rPr>
              <w:t>Sniegts skaidrojums.</w:t>
            </w:r>
          </w:p>
          <w:p w14:paraId="338AB5D3" w14:textId="77777777" w:rsidR="00327363" w:rsidRPr="00327363" w:rsidRDefault="00327363" w:rsidP="00327363">
            <w:pPr>
              <w:spacing w:after="0" w:line="240" w:lineRule="auto"/>
              <w:rPr>
                <w:rFonts w:ascii="Times New Roman" w:hAnsi="Times New Roman" w:cs="Times New Roman"/>
              </w:rPr>
            </w:pPr>
            <w:r w:rsidRPr="00327363">
              <w:rPr>
                <w:rFonts w:ascii="Times New Roman" w:eastAsia="Times New Roman" w:hAnsi="Times New Roman" w:cs="Times New Roman"/>
                <w:lang w:eastAsia="lv-LV"/>
              </w:rPr>
              <w:t xml:space="preserve">Skaidrojam, ka </w:t>
            </w:r>
            <w:r>
              <w:rPr>
                <w:rFonts w:ascii="Times New Roman" w:hAnsi="Times New Roman" w:cs="Times New Roman"/>
              </w:rPr>
              <w:t>Programma</w:t>
            </w:r>
            <w:r w:rsidRPr="00327363">
              <w:rPr>
                <w:rFonts w:ascii="Times New Roman" w:hAnsi="Times New Roman" w:cs="Times New Roman"/>
              </w:rPr>
              <w:t xml:space="preserve"> ir vērsta uz reģionālajā politikā iesaistītajiem dalībniekiem. Šī </w:t>
            </w:r>
            <w:proofErr w:type="spellStart"/>
            <w:r w:rsidRPr="00327363">
              <w:rPr>
                <w:rFonts w:ascii="Times New Roman" w:hAnsi="Times New Roman" w:cs="Times New Roman"/>
              </w:rPr>
              <w:t>mērķgrupa</w:t>
            </w:r>
            <w:proofErr w:type="spellEnd"/>
            <w:r w:rsidRPr="00327363">
              <w:rPr>
                <w:rFonts w:ascii="Times New Roman" w:hAnsi="Times New Roman" w:cs="Times New Roman"/>
              </w:rPr>
              <w:t xml:space="preserve"> ietver valsts, reģionāla un vietējā mēroga institūcijas, kā arī citas attiecīgās struktūras, kas ir atbildīgas par reģionālās attīstības </w:t>
            </w:r>
            <w:r w:rsidRPr="00327363">
              <w:rPr>
                <w:rFonts w:ascii="Times New Roman" w:hAnsi="Times New Roman" w:cs="Times New Roman"/>
              </w:rPr>
              <w:lastRenderedPageBreak/>
              <w:t xml:space="preserve">politiku definēšanu un īstenošanu. </w:t>
            </w:r>
          </w:p>
          <w:p w14:paraId="6B6E39B7" w14:textId="77777777" w:rsidR="00327363" w:rsidRPr="00327363" w:rsidRDefault="00327363" w:rsidP="00327363">
            <w:pPr>
              <w:spacing w:after="0" w:line="240" w:lineRule="auto"/>
              <w:rPr>
                <w:rFonts w:ascii="Times New Roman" w:hAnsi="Times New Roman" w:cs="Times New Roman"/>
              </w:rPr>
            </w:pPr>
          </w:p>
          <w:p w14:paraId="7EA9080E" w14:textId="77777777" w:rsidR="00327363" w:rsidRPr="00327363" w:rsidRDefault="00327363" w:rsidP="00327363">
            <w:pPr>
              <w:spacing w:after="0" w:line="240" w:lineRule="auto"/>
              <w:jc w:val="both"/>
              <w:rPr>
                <w:rFonts w:ascii="Times New Roman" w:eastAsia="Arial" w:hAnsi="Times New Roman" w:cs="Times New Roman"/>
              </w:rPr>
            </w:pPr>
            <w:r w:rsidRPr="00327363">
              <w:rPr>
                <w:rFonts w:ascii="Times New Roman" w:hAnsi="Times New Roman" w:cs="Times New Roman"/>
                <w:b/>
              </w:rPr>
              <w:t>Programmas atbalsta saņēmēji</w:t>
            </w:r>
            <w:r w:rsidRPr="00327363">
              <w:rPr>
                <w:rFonts w:ascii="Times New Roman" w:hAnsi="Times New Roman" w:cs="Times New Roman"/>
              </w:rPr>
              <w:t xml:space="preserve"> ir valsts iestādes un iestādes, kas ir publisko tiesību subjekti. Noteiktos apstākļos atbalsta saņēmēji var būt arī privātas bezpeļņas organizācijas (skatīt Programmas dokumenta 2. sadaļu). Noteikumi tiks detalizēti aprakstīti Programmas rokasgrāmatā.</w:t>
            </w:r>
          </w:p>
          <w:p w14:paraId="35A6F48D" w14:textId="77777777" w:rsidR="00327363" w:rsidRPr="00327363" w:rsidRDefault="00327363" w:rsidP="00327363">
            <w:pPr>
              <w:spacing w:after="0" w:line="240" w:lineRule="auto"/>
              <w:jc w:val="both"/>
              <w:rPr>
                <w:rFonts w:ascii="Times New Roman" w:eastAsia="Arial" w:hAnsi="Times New Roman" w:cs="Times New Roman"/>
              </w:rPr>
            </w:pPr>
          </w:p>
          <w:p w14:paraId="61009B9D" w14:textId="77777777" w:rsidR="00327363" w:rsidRPr="00327363" w:rsidRDefault="00327363" w:rsidP="00327363">
            <w:pPr>
              <w:spacing w:after="0" w:line="240" w:lineRule="auto"/>
              <w:jc w:val="both"/>
              <w:rPr>
                <w:rFonts w:eastAsia="Arial" w:cstheme="minorHAnsi"/>
                <w:sz w:val="21"/>
                <w:szCs w:val="21"/>
              </w:rPr>
            </w:pPr>
            <w:r w:rsidRPr="00327363">
              <w:rPr>
                <w:rFonts w:ascii="Times New Roman" w:hAnsi="Times New Roman" w:cs="Times New Roman"/>
              </w:rPr>
              <w:t xml:space="preserve">Privātie uzņēmumi, sevišķi </w:t>
            </w:r>
            <w:r w:rsidRPr="00327363">
              <w:rPr>
                <w:rFonts w:ascii="Times New Roman" w:hAnsi="Times New Roman" w:cs="Times New Roman"/>
                <w:b/>
              </w:rPr>
              <w:t>MVU,</w:t>
            </w:r>
            <w:r w:rsidRPr="00327363">
              <w:rPr>
                <w:rFonts w:ascii="Times New Roman" w:hAnsi="Times New Roman" w:cs="Times New Roman"/>
              </w:rPr>
              <w:t xml:space="preserve"> ir svarīga mērķa grupa vairāku atbalstītu konkrēto mērķu kontekstā, un vajadzības gadījumā tie tiek aicināti piedalīties </w:t>
            </w:r>
            <w:proofErr w:type="spellStart"/>
            <w:r w:rsidRPr="00327363">
              <w:rPr>
                <w:rFonts w:ascii="Times New Roman" w:hAnsi="Times New Roman" w:cs="Times New Roman"/>
              </w:rPr>
              <w:t>Interreg</w:t>
            </w:r>
            <w:proofErr w:type="spellEnd"/>
            <w:r w:rsidRPr="00327363">
              <w:rPr>
                <w:rFonts w:ascii="Times New Roman" w:hAnsi="Times New Roman" w:cs="Times New Roman"/>
              </w:rPr>
              <w:t xml:space="preserve"> </w:t>
            </w:r>
            <w:proofErr w:type="spellStart"/>
            <w:r w:rsidRPr="00327363">
              <w:rPr>
                <w:rFonts w:ascii="Times New Roman" w:hAnsi="Times New Roman" w:cs="Times New Roman"/>
              </w:rPr>
              <w:lastRenderedPageBreak/>
              <w:t>Europe</w:t>
            </w:r>
            <w:proofErr w:type="spellEnd"/>
            <w:r w:rsidRPr="00327363">
              <w:rPr>
                <w:rFonts w:ascii="Times New Roman" w:hAnsi="Times New Roman" w:cs="Times New Roman"/>
              </w:rPr>
              <w:t xml:space="preserve"> projektos un gūt atbalstu no pieredzes apmaiņas, lai arī tie nevar tiešā veidā saņemt ES finansējumu kā atbalsta saņēmēji.</w:t>
            </w:r>
          </w:p>
        </w:tc>
        <w:tc>
          <w:tcPr>
            <w:tcW w:w="757" w:type="pct"/>
            <w:tcBorders>
              <w:top w:val="outset" w:sz="6" w:space="0" w:color="414142"/>
              <w:left w:val="outset" w:sz="6" w:space="0" w:color="414142"/>
              <w:bottom w:val="outset" w:sz="6" w:space="0" w:color="414142"/>
              <w:right w:val="outset" w:sz="6" w:space="0" w:color="414142"/>
            </w:tcBorders>
          </w:tcPr>
          <w:p w14:paraId="6F5EC06E" w14:textId="77777777" w:rsidR="00896984" w:rsidRPr="008021EE" w:rsidRDefault="00896984" w:rsidP="00751116">
            <w:pPr>
              <w:spacing w:after="0" w:line="240" w:lineRule="auto"/>
              <w:rPr>
                <w:rFonts w:ascii="Times New Roman" w:eastAsia="Times New Roman" w:hAnsi="Times New Roman" w:cs="Times New Roman"/>
                <w:lang w:eastAsia="lv-LV"/>
              </w:rPr>
            </w:pPr>
          </w:p>
        </w:tc>
      </w:tr>
      <w:tr w:rsidR="008021EE" w:rsidRPr="008021EE" w14:paraId="32681075"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79EE6DA8" w14:textId="77777777" w:rsidR="00D10D5E"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4.</w:t>
            </w:r>
          </w:p>
        </w:tc>
        <w:tc>
          <w:tcPr>
            <w:tcW w:w="638" w:type="pct"/>
            <w:tcBorders>
              <w:top w:val="outset" w:sz="6" w:space="0" w:color="414142"/>
              <w:left w:val="outset" w:sz="6" w:space="0" w:color="414142"/>
              <w:bottom w:val="outset" w:sz="6" w:space="0" w:color="414142"/>
              <w:right w:val="outset" w:sz="6" w:space="0" w:color="414142"/>
            </w:tcBorders>
          </w:tcPr>
          <w:p w14:paraId="4AF1C7A8" w14:textId="77777777" w:rsidR="00D10D5E" w:rsidRPr="008021EE" w:rsidRDefault="008436C6"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Daugavpils pilsētas pašvaldība</w:t>
            </w:r>
          </w:p>
        </w:tc>
        <w:tc>
          <w:tcPr>
            <w:tcW w:w="502" w:type="pct"/>
            <w:tcBorders>
              <w:top w:val="outset" w:sz="6" w:space="0" w:color="414142"/>
              <w:left w:val="outset" w:sz="6" w:space="0" w:color="414142"/>
              <w:bottom w:val="outset" w:sz="6" w:space="0" w:color="414142"/>
              <w:right w:val="outset" w:sz="6" w:space="0" w:color="414142"/>
            </w:tcBorders>
          </w:tcPr>
          <w:p w14:paraId="38855B2A" w14:textId="77777777" w:rsidR="00D10D5E" w:rsidRPr="008021EE" w:rsidRDefault="008436C6"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Vispārīgi</w:t>
            </w:r>
          </w:p>
        </w:tc>
        <w:tc>
          <w:tcPr>
            <w:tcW w:w="2290" w:type="pct"/>
            <w:tcBorders>
              <w:top w:val="outset" w:sz="6" w:space="0" w:color="414142"/>
              <w:left w:val="outset" w:sz="6" w:space="0" w:color="414142"/>
              <w:bottom w:val="outset" w:sz="6" w:space="0" w:color="414142"/>
              <w:right w:val="outset" w:sz="6" w:space="0" w:color="414142"/>
            </w:tcBorders>
          </w:tcPr>
          <w:p w14:paraId="6F0719A5" w14:textId="77777777" w:rsidR="00D10D5E" w:rsidRPr="008021EE" w:rsidRDefault="008436C6" w:rsidP="008436C6">
            <w:pPr>
              <w:jc w:val="both"/>
              <w:rPr>
                <w:rFonts w:ascii="Times New Roman" w:eastAsia="Verdana" w:hAnsi="Times New Roman" w:cs="Times New Roman"/>
              </w:rPr>
            </w:pPr>
            <w:r w:rsidRPr="008021EE">
              <w:rPr>
                <w:rFonts w:ascii="Times New Roman" w:eastAsia="Verdana" w:hAnsi="Times New Roman" w:cs="Times New Roman"/>
              </w:rPr>
              <w:t xml:space="preserve">Dokumenta projektā tiek minēts, ka Eiropas sociālo tiesību pīlāra ietvaros </w:t>
            </w:r>
            <w:proofErr w:type="spellStart"/>
            <w:r w:rsidRPr="008021EE">
              <w:rPr>
                <w:rFonts w:ascii="Times New Roman" w:eastAsia="Verdana" w:hAnsi="Times New Roman" w:cs="Times New Roman"/>
              </w:rPr>
              <w:t>starpreģionu</w:t>
            </w:r>
            <w:proofErr w:type="spellEnd"/>
            <w:r w:rsidRPr="008021EE">
              <w:rPr>
                <w:rFonts w:ascii="Times New Roman" w:eastAsia="Verdana" w:hAnsi="Times New Roman" w:cs="Times New Roman"/>
              </w:rPr>
              <w:t xml:space="preserve"> sadarbība var veicināt sociālākas Eiropas izveidi, atbalstot politikas apguvi un pieredzes pārnesi jautājumos, kas saistīti ar reģionālo politiku, bet </w:t>
            </w:r>
            <w:r w:rsidRPr="008021EE">
              <w:rPr>
                <w:rFonts w:ascii="Times New Roman" w:eastAsia="Verdana" w:hAnsi="Times New Roman" w:cs="Times New Roman"/>
                <w:b/>
                <w:bCs/>
              </w:rPr>
              <w:t>citas būtiskas jomas ir arī kultūras un tūrisma lomas ekonomikas attīstībā uzlabošana</w:t>
            </w:r>
            <w:r w:rsidRPr="008021EE">
              <w:rPr>
                <w:rFonts w:ascii="Times New Roman" w:eastAsia="Verdana" w:hAnsi="Times New Roman" w:cs="Times New Roman"/>
              </w:rPr>
              <w:t>.</w:t>
            </w:r>
            <w:r w:rsidRPr="008021EE">
              <w:rPr>
                <w:rFonts w:ascii="Times New Roman" w:hAnsi="Times New Roman" w:cs="Times New Roman"/>
              </w:rPr>
              <w:t xml:space="preserve"> Tāpat tiek minēts, ka </w:t>
            </w:r>
            <w:proofErr w:type="spellStart"/>
            <w:r w:rsidRPr="008021EE">
              <w:rPr>
                <w:rFonts w:ascii="Times New Roman" w:eastAsia="Verdana" w:hAnsi="Times New Roman" w:cs="Times New Roman"/>
              </w:rPr>
              <w:t>starpreģionu</w:t>
            </w:r>
            <w:proofErr w:type="spellEnd"/>
            <w:r w:rsidRPr="008021EE">
              <w:rPr>
                <w:rFonts w:ascii="Times New Roman" w:eastAsia="Verdana" w:hAnsi="Times New Roman" w:cs="Times New Roman"/>
              </w:rPr>
              <w:t xml:space="preserve"> sadarbība var veicināt Eiropas tuvināšanu pilsoņiem, nodrošinot atbalstu to galveno rādītāju sasniegšanai, kas nepieciešami efektīvu integrētu un konkrētajai vietai pielāgotu stratēģiju un politiku izstrādei, </w:t>
            </w:r>
            <w:r w:rsidRPr="008021EE">
              <w:rPr>
                <w:rFonts w:ascii="Times New Roman" w:eastAsia="Verdana" w:hAnsi="Times New Roman" w:cs="Times New Roman"/>
                <w:b/>
                <w:bCs/>
              </w:rPr>
              <w:t>kas līdz ar citiem jautājumiem attiecināmas arī uz kultūras mantojumu</w:t>
            </w:r>
            <w:r w:rsidRPr="008021EE">
              <w:rPr>
                <w:rFonts w:ascii="Times New Roman" w:eastAsia="Verdana" w:hAnsi="Times New Roman" w:cs="Times New Roman"/>
              </w:rPr>
              <w:t xml:space="preserve">. Programmas tvērums paredz, ka lielāka budžeta daļa 80% apmērā tiks atvēlēta 1.grupas tematiskajām jomām, savukārt </w:t>
            </w:r>
            <w:r w:rsidRPr="008021EE">
              <w:rPr>
                <w:rFonts w:ascii="Times New Roman" w:eastAsia="Verdana" w:hAnsi="Times New Roman" w:cs="Times New Roman"/>
                <w:b/>
                <w:bCs/>
              </w:rPr>
              <w:t>20%</w:t>
            </w:r>
            <w:r w:rsidRPr="008021EE">
              <w:rPr>
                <w:rFonts w:ascii="Times New Roman" w:eastAsia="Verdana" w:hAnsi="Times New Roman" w:cs="Times New Roman"/>
              </w:rPr>
              <w:t xml:space="preserve"> 2.grupas jomām, t.sk. 5.politikas mērķim “Eiropa tuvāk pilsoņiem” attiecīgiem ieguldījumiem, kas var būt arī </w:t>
            </w:r>
            <w:r w:rsidRPr="008021EE">
              <w:rPr>
                <w:rFonts w:ascii="Times New Roman" w:eastAsia="Verdana" w:hAnsi="Times New Roman" w:cs="Times New Roman"/>
                <w:b/>
                <w:bCs/>
              </w:rPr>
              <w:t>ar kultūras mantojuma saglabāšanu un atdzimšanu saistīti</w:t>
            </w:r>
            <w:r w:rsidRPr="008021EE">
              <w:rPr>
                <w:rFonts w:ascii="Times New Roman" w:eastAsia="Verdana" w:hAnsi="Times New Roman" w:cs="Times New Roman"/>
              </w:rPr>
              <w:t xml:space="preserve">. Kultūras mantojuma saglabāšana un atdzīvināšana jauniem objektiem un tūrisma pakalpojumiem, saistīto attīstības stratēģiju un politiku izstrāde prasa ievērojamus līdzekļus. Kultūrvēsturiskā mantojuma saglabāšana un tūrisma attīstība ir vietējās ekonomikas dzinējspēks, kam ir būtiski īpaši pievērst uzmanību pēc Covid-19 krīzes izraisītajām sekām, to pārvarēšanai un ekonomikas atlabšanai, </w:t>
            </w:r>
            <w:r w:rsidRPr="008021EE">
              <w:rPr>
                <w:rFonts w:ascii="Times New Roman" w:eastAsia="Verdana" w:hAnsi="Times New Roman" w:cs="Times New Roman"/>
                <w:b/>
                <w:bCs/>
              </w:rPr>
              <w:t xml:space="preserve">tāpēc aicinām iekļaut kultūras mantojuma saglabāšanas, kultūras un tūrisma attīstības komponentes Latvijas pārrobežu sadarbības </w:t>
            </w:r>
            <w:r w:rsidRPr="008021EE">
              <w:rPr>
                <w:rFonts w:ascii="Times New Roman" w:eastAsia="Verdana" w:hAnsi="Times New Roman" w:cs="Times New Roman"/>
                <w:b/>
                <w:bCs/>
              </w:rPr>
              <w:lastRenderedPageBreak/>
              <w:t>programmās kā vienu no prioritātēm.</w:t>
            </w:r>
          </w:p>
        </w:tc>
        <w:tc>
          <w:tcPr>
            <w:tcW w:w="659" w:type="pct"/>
            <w:tcBorders>
              <w:top w:val="outset" w:sz="6" w:space="0" w:color="414142"/>
              <w:left w:val="outset" w:sz="6" w:space="0" w:color="414142"/>
              <w:bottom w:val="outset" w:sz="6" w:space="0" w:color="414142"/>
              <w:right w:val="outset" w:sz="6" w:space="0" w:color="414142"/>
            </w:tcBorders>
          </w:tcPr>
          <w:p w14:paraId="7E6FC267" w14:textId="77777777" w:rsidR="00D10D5E" w:rsidRPr="00252A32" w:rsidRDefault="00252A32" w:rsidP="00505524">
            <w:pPr>
              <w:spacing w:after="0" w:line="240" w:lineRule="auto"/>
              <w:rPr>
                <w:rFonts w:ascii="Times New Roman" w:eastAsia="Times New Roman" w:hAnsi="Times New Roman" w:cs="Times New Roman"/>
                <w:b/>
                <w:lang w:eastAsia="lv-LV"/>
              </w:rPr>
            </w:pPr>
            <w:r w:rsidRPr="00252A32">
              <w:rPr>
                <w:rFonts w:ascii="Times New Roman" w:eastAsia="Times New Roman" w:hAnsi="Times New Roman" w:cs="Times New Roman"/>
                <w:b/>
                <w:lang w:eastAsia="lv-LV"/>
              </w:rPr>
              <w:lastRenderedPageBreak/>
              <w:t>Ņemts vērā.</w:t>
            </w:r>
          </w:p>
        </w:tc>
        <w:tc>
          <w:tcPr>
            <w:tcW w:w="757" w:type="pct"/>
            <w:tcBorders>
              <w:top w:val="outset" w:sz="6" w:space="0" w:color="414142"/>
              <w:left w:val="outset" w:sz="6" w:space="0" w:color="414142"/>
              <w:bottom w:val="outset" w:sz="6" w:space="0" w:color="414142"/>
              <w:right w:val="outset" w:sz="6" w:space="0" w:color="414142"/>
            </w:tcBorders>
          </w:tcPr>
          <w:p w14:paraId="2081E62D" w14:textId="77777777" w:rsidR="00D10D5E" w:rsidRPr="008021EE" w:rsidRDefault="00D10D5E" w:rsidP="00505524">
            <w:pPr>
              <w:spacing w:after="0" w:line="240" w:lineRule="auto"/>
              <w:rPr>
                <w:rFonts w:ascii="Times New Roman" w:eastAsia="Times New Roman" w:hAnsi="Times New Roman" w:cs="Times New Roman"/>
                <w:lang w:eastAsia="lv-LV"/>
              </w:rPr>
            </w:pPr>
          </w:p>
        </w:tc>
      </w:tr>
      <w:tr w:rsidR="00143885" w:rsidRPr="008021EE" w14:paraId="60823BA4"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5D4C369D" w14:textId="77777777" w:rsidR="002B0E5E"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638" w:type="pct"/>
            <w:tcBorders>
              <w:top w:val="outset" w:sz="6" w:space="0" w:color="414142"/>
              <w:left w:val="outset" w:sz="6" w:space="0" w:color="414142"/>
              <w:bottom w:val="outset" w:sz="6" w:space="0" w:color="414142"/>
              <w:right w:val="outset" w:sz="6" w:space="0" w:color="414142"/>
            </w:tcBorders>
          </w:tcPr>
          <w:p w14:paraId="4FD80445" w14:textId="77777777" w:rsidR="002B0E5E" w:rsidRPr="008021EE" w:rsidRDefault="008021EE"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Latvijas Lielo pilsētu asociācija</w:t>
            </w:r>
          </w:p>
        </w:tc>
        <w:tc>
          <w:tcPr>
            <w:tcW w:w="502" w:type="pct"/>
            <w:tcBorders>
              <w:top w:val="outset" w:sz="6" w:space="0" w:color="414142"/>
              <w:left w:val="outset" w:sz="6" w:space="0" w:color="414142"/>
              <w:bottom w:val="outset" w:sz="6" w:space="0" w:color="414142"/>
              <w:right w:val="outset" w:sz="6" w:space="0" w:color="414142"/>
            </w:tcBorders>
          </w:tcPr>
          <w:p w14:paraId="2D289FBD" w14:textId="77777777" w:rsidR="002B0E5E" w:rsidRPr="008021EE" w:rsidRDefault="008021EE"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Vispārīgi</w:t>
            </w:r>
          </w:p>
        </w:tc>
        <w:tc>
          <w:tcPr>
            <w:tcW w:w="2290" w:type="pct"/>
            <w:tcBorders>
              <w:top w:val="outset" w:sz="6" w:space="0" w:color="414142"/>
              <w:left w:val="outset" w:sz="6" w:space="0" w:color="414142"/>
              <w:bottom w:val="outset" w:sz="6" w:space="0" w:color="414142"/>
              <w:right w:val="outset" w:sz="6" w:space="0" w:color="414142"/>
            </w:tcBorders>
          </w:tcPr>
          <w:p w14:paraId="0A84D2E1" w14:textId="77777777" w:rsidR="002B0E5E" w:rsidRPr="008021EE" w:rsidRDefault="008021EE" w:rsidP="008021EE">
            <w:pPr>
              <w:spacing w:after="0" w:line="240" w:lineRule="auto"/>
              <w:jc w:val="both"/>
              <w:rPr>
                <w:rFonts w:ascii="Times New Roman" w:eastAsia="Verdana" w:hAnsi="Times New Roman" w:cs="Times New Roman"/>
              </w:rPr>
            </w:pPr>
            <w:r w:rsidRPr="008021EE">
              <w:rPr>
                <w:rFonts w:ascii="Times New Roman" w:hAnsi="Times New Roman" w:cs="Times New Roman"/>
                <w:bCs/>
              </w:rPr>
              <w:t xml:space="preserve">Programmas dokumentā ir nepietiekama informācija par partnerību veidošanu un iespējamajiem partneriem. </w:t>
            </w:r>
            <w:r w:rsidRPr="008021EE">
              <w:rPr>
                <w:rFonts w:ascii="Times New Roman" w:hAnsi="Times New Roman" w:cs="Times New Roman"/>
              </w:rPr>
              <w:t>Lūgums papildināt dokumentu ar informāciju par partnerību veidošanas iespējām un norādēm, kur meklējams iespējamo partneru saraksts.</w:t>
            </w:r>
          </w:p>
        </w:tc>
        <w:tc>
          <w:tcPr>
            <w:tcW w:w="659" w:type="pct"/>
            <w:tcBorders>
              <w:top w:val="outset" w:sz="6" w:space="0" w:color="414142"/>
              <w:left w:val="outset" w:sz="6" w:space="0" w:color="414142"/>
              <w:bottom w:val="outset" w:sz="6" w:space="0" w:color="414142"/>
              <w:right w:val="outset" w:sz="6" w:space="0" w:color="414142"/>
            </w:tcBorders>
          </w:tcPr>
          <w:p w14:paraId="249AC494" w14:textId="77777777" w:rsidR="002B0E5E" w:rsidRPr="00252A32" w:rsidRDefault="00252A32" w:rsidP="00505524">
            <w:pPr>
              <w:spacing w:after="0" w:line="240" w:lineRule="auto"/>
              <w:rPr>
                <w:rFonts w:ascii="Times New Roman" w:eastAsia="Times New Roman" w:hAnsi="Times New Roman" w:cs="Times New Roman"/>
                <w:b/>
                <w:lang w:eastAsia="lv-LV"/>
              </w:rPr>
            </w:pPr>
            <w:r w:rsidRPr="00252A32">
              <w:rPr>
                <w:rFonts w:ascii="Times New Roman" w:eastAsia="Times New Roman" w:hAnsi="Times New Roman" w:cs="Times New Roman"/>
                <w:b/>
                <w:lang w:eastAsia="lv-LV"/>
              </w:rPr>
              <w:t>Nav ņemts vērā.</w:t>
            </w:r>
          </w:p>
        </w:tc>
        <w:tc>
          <w:tcPr>
            <w:tcW w:w="757" w:type="pct"/>
            <w:tcBorders>
              <w:top w:val="outset" w:sz="6" w:space="0" w:color="414142"/>
              <w:left w:val="outset" w:sz="6" w:space="0" w:color="414142"/>
              <w:bottom w:val="outset" w:sz="6" w:space="0" w:color="414142"/>
              <w:right w:val="outset" w:sz="6" w:space="0" w:color="414142"/>
            </w:tcBorders>
          </w:tcPr>
          <w:p w14:paraId="60741624" w14:textId="77777777" w:rsidR="002B0E5E" w:rsidRPr="008021EE" w:rsidRDefault="006F24D2" w:rsidP="00505524">
            <w:pPr>
              <w:spacing w:after="0" w:line="240" w:lineRule="auto"/>
              <w:rPr>
                <w:rFonts w:ascii="Times New Roman" w:eastAsia="Times New Roman" w:hAnsi="Times New Roman" w:cs="Times New Roman"/>
                <w:lang w:eastAsia="lv-LV"/>
              </w:rPr>
            </w:pPr>
            <w:r w:rsidRPr="006F24D2">
              <w:rPr>
                <w:rFonts w:ascii="Times New Roman" w:eastAsia="Times New Roman" w:hAnsi="Times New Roman" w:cs="Times New Roman"/>
                <w:b/>
                <w:lang w:eastAsia="lv-LV"/>
              </w:rPr>
              <w:t>Sniegts skaidrojums.</w:t>
            </w:r>
            <w:r>
              <w:rPr>
                <w:rFonts w:ascii="Times New Roman" w:eastAsia="Times New Roman" w:hAnsi="Times New Roman" w:cs="Times New Roman"/>
                <w:lang w:eastAsia="lv-LV"/>
              </w:rPr>
              <w:t xml:space="preserve"> </w:t>
            </w:r>
            <w:r w:rsidR="00252A32">
              <w:rPr>
                <w:rFonts w:ascii="Times New Roman" w:eastAsia="Times New Roman" w:hAnsi="Times New Roman" w:cs="Times New Roman"/>
                <w:lang w:eastAsia="lv-LV"/>
              </w:rPr>
              <w:t>Informējam, ka partnerību veidošanas principi tiks definēti Programmas rokasgrāmatā.</w:t>
            </w:r>
          </w:p>
        </w:tc>
      </w:tr>
      <w:tr w:rsidR="00DA1B8D" w:rsidRPr="008021EE" w14:paraId="0376CFF5"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7F36F73D" w14:textId="77777777" w:rsidR="00DA1B8D"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638" w:type="pct"/>
            <w:tcBorders>
              <w:top w:val="outset" w:sz="6" w:space="0" w:color="414142"/>
              <w:left w:val="outset" w:sz="6" w:space="0" w:color="414142"/>
              <w:bottom w:val="outset" w:sz="6" w:space="0" w:color="414142"/>
              <w:right w:val="outset" w:sz="6" w:space="0" w:color="414142"/>
            </w:tcBorders>
          </w:tcPr>
          <w:p w14:paraId="7AB7D83E" w14:textId="77777777" w:rsidR="00DA1B8D" w:rsidRPr="008021EE" w:rsidRDefault="001F1298"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Latvijas Pašvaldību savienība</w:t>
            </w:r>
          </w:p>
        </w:tc>
        <w:tc>
          <w:tcPr>
            <w:tcW w:w="502" w:type="pct"/>
            <w:tcBorders>
              <w:top w:val="outset" w:sz="6" w:space="0" w:color="414142"/>
              <w:left w:val="outset" w:sz="6" w:space="0" w:color="414142"/>
              <w:bottom w:val="outset" w:sz="6" w:space="0" w:color="414142"/>
              <w:right w:val="outset" w:sz="6" w:space="0" w:color="414142"/>
            </w:tcBorders>
          </w:tcPr>
          <w:p w14:paraId="79EFB0BD" w14:textId="77777777" w:rsidR="00DA1B8D" w:rsidRPr="008021EE" w:rsidRDefault="001F1298"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Vispārīgi</w:t>
            </w:r>
          </w:p>
        </w:tc>
        <w:tc>
          <w:tcPr>
            <w:tcW w:w="2290" w:type="pct"/>
            <w:tcBorders>
              <w:top w:val="outset" w:sz="6" w:space="0" w:color="414142"/>
              <w:left w:val="outset" w:sz="6" w:space="0" w:color="414142"/>
              <w:bottom w:val="outset" w:sz="6" w:space="0" w:color="414142"/>
              <w:right w:val="outset" w:sz="6" w:space="0" w:color="414142"/>
            </w:tcBorders>
          </w:tcPr>
          <w:p w14:paraId="7B5C4A5A" w14:textId="77777777" w:rsidR="00DA1B8D" w:rsidRPr="001F1298" w:rsidRDefault="001F1298" w:rsidP="001F1298">
            <w:pPr>
              <w:spacing w:after="0" w:line="240" w:lineRule="auto"/>
              <w:jc w:val="both"/>
              <w:rPr>
                <w:rFonts w:ascii="Times New Roman" w:hAnsi="Times New Roman"/>
              </w:rPr>
            </w:pPr>
            <w:r w:rsidRPr="001F1298">
              <w:rPr>
                <w:rFonts w:ascii="Times New Roman" w:hAnsi="Times New Roman"/>
              </w:rPr>
              <w:t>Vēlamies norādīt, ka LPS ieskatā termins “</w:t>
            </w:r>
            <w:proofErr w:type="spellStart"/>
            <w:r w:rsidRPr="001F1298">
              <w:rPr>
                <w:rFonts w:ascii="Times New Roman" w:hAnsi="Times New Roman"/>
                <w:i/>
                <w:iCs/>
              </w:rPr>
              <w:t>Public</w:t>
            </w:r>
            <w:proofErr w:type="spellEnd"/>
            <w:r w:rsidRPr="001F1298">
              <w:rPr>
                <w:rFonts w:ascii="Times New Roman" w:hAnsi="Times New Roman"/>
                <w:i/>
                <w:iCs/>
              </w:rPr>
              <w:t xml:space="preserve"> </w:t>
            </w:r>
            <w:proofErr w:type="spellStart"/>
            <w:r w:rsidRPr="001F1298">
              <w:rPr>
                <w:rFonts w:ascii="Times New Roman" w:hAnsi="Times New Roman"/>
                <w:i/>
                <w:iCs/>
              </w:rPr>
              <w:t>authority</w:t>
            </w:r>
            <w:proofErr w:type="spellEnd"/>
            <w:r w:rsidRPr="001F1298">
              <w:rPr>
                <w:rFonts w:ascii="Times New Roman" w:hAnsi="Times New Roman"/>
                <w:i/>
                <w:iCs/>
              </w:rPr>
              <w:t xml:space="preserve">” </w:t>
            </w:r>
            <w:r w:rsidRPr="001F1298">
              <w:rPr>
                <w:rFonts w:ascii="Times New Roman" w:hAnsi="Times New Roman"/>
              </w:rPr>
              <w:t>būtu tulkojams “Publiskās pārvaldes iestāde”, nevis “Valsts iestāde”.</w:t>
            </w:r>
          </w:p>
        </w:tc>
        <w:tc>
          <w:tcPr>
            <w:tcW w:w="659" w:type="pct"/>
            <w:tcBorders>
              <w:top w:val="outset" w:sz="6" w:space="0" w:color="414142"/>
              <w:left w:val="outset" w:sz="6" w:space="0" w:color="414142"/>
              <w:bottom w:val="outset" w:sz="6" w:space="0" w:color="414142"/>
              <w:right w:val="outset" w:sz="6" w:space="0" w:color="414142"/>
            </w:tcBorders>
          </w:tcPr>
          <w:p w14:paraId="1E9D5D1A" w14:textId="77777777" w:rsidR="00DA1B8D" w:rsidRPr="00252A32" w:rsidRDefault="00252A32" w:rsidP="00505524">
            <w:pPr>
              <w:spacing w:after="0" w:line="240" w:lineRule="auto"/>
              <w:rPr>
                <w:rFonts w:ascii="Times New Roman" w:eastAsia="Times New Roman" w:hAnsi="Times New Roman" w:cs="Times New Roman"/>
                <w:b/>
                <w:lang w:eastAsia="lv-LV"/>
              </w:rPr>
            </w:pPr>
            <w:r w:rsidRPr="00252A32">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16097268" w14:textId="77777777" w:rsidR="00DA1B8D" w:rsidRPr="008021EE" w:rsidRDefault="00DA1B8D" w:rsidP="00505524">
            <w:pPr>
              <w:spacing w:after="0" w:line="240" w:lineRule="auto"/>
              <w:rPr>
                <w:rFonts w:ascii="Times New Roman" w:eastAsia="Times New Roman" w:hAnsi="Times New Roman" w:cs="Times New Roman"/>
                <w:lang w:eastAsia="lv-LV"/>
              </w:rPr>
            </w:pPr>
          </w:p>
        </w:tc>
      </w:tr>
      <w:tr w:rsidR="008021EE" w:rsidRPr="008021EE" w14:paraId="33F571D2"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0014AB1F" w14:textId="77777777" w:rsidR="008436C6" w:rsidRPr="008021EE" w:rsidRDefault="002B0E5E" w:rsidP="00143885">
            <w:pPr>
              <w:spacing w:after="0" w:line="240" w:lineRule="auto"/>
              <w:jc w:val="center"/>
              <w:rPr>
                <w:rFonts w:ascii="Times New Roman" w:eastAsia="Times New Roman" w:hAnsi="Times New Roman" w:cs="Times New Roman"/>
                <w:b/>
                <w:lang w:eastAsia="lv-LV"/>
              </w:rPr>
            </w:pPr>
            <w:r w:rsidRPr="008021EE">
              <w:rPr>
                <w:rFonts w:ascii="Times New Roman" w:hAnsi="Times New Roman" w:cs="Times New Roman"/>
                <w:b/>
                <w:bdr w:val="none" w:sz="0" w:space="0" w:color="auto" w:frame="1"/>
              </w:rPr>
              <w:t>1.</w:t>
            </w:r>
            <w:r w:rsidRPr="008021EE">
              <w:rPr>
                <w:rFonts w:ascii="Times New Roman" w:hAnsi="Times New Roman" w:cs="Times New Roman"/>
              </w:rPr>
              <w:t xml:space="preserve"> </w:t>
            </w:r>
            <w:r w:rsidRPr="008021EE">
              <w:rPr>
                <w:rFonts w:ascii="Times New Roman" w:hAnsi="Times New Roman" w:cs="Times New Roman"/>
                <w:b/>
                <w:bdr w:val="none" w:sz="0" w:space="0" w:color="auto" w:frame="1"/>
              </w:rPr>
              <w:t>Programmas stratēģija: Galvenie attīstības izaicinājumi un politikas atbildes pasākumi</w:t>
            </w:r>
          </w:p>
        </w:tc>
      </w:tr>
      <w:tr w:rsidR="008021EE" w:rsidRPr="008021EE" w14:paraId="5A3E798B"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6A1C498C" w14:textId="77777777" w:rsidR="002B0E5E" w:rsidRPr="008021EE" w:rsidRDefault="002B0E5E" w:rsidP="00143885">
            <w:pPr>
              <w:spacing w:after="0" w:line="240" w:lineRule="auto"/>
              <w:jc w:val="center"/>
              <w:rPr>
                <w:rFonts w:ascii="Times New Roman" w:hAnsi="Times New Roman" w:cs="Times New Roman"/>
                <w:b/>
                <w:bdr w:val="none" w:sz="0" w:space="0" w:color="auto" w:frame="1"/>
              </w:rPr>
            </w:pPr>
            <w:r w:rsidRPr="008021EE">
              <w:rPr>
                <w:rFonts w:ascii="Times New Roman" w:hAnsi="Times New Roman" w:cs="Times New Roman"/>
                <w:b/>
                <w:bdr w:val="none" w:sz="0" w:space="0" w:color="auto" w:frame="1"/>
              </w:rPr>
              <w:t>1.2. Galveno kopējo izaicinājumu kopsavilkums</w:t>
            </w:r>
          </w:p>
        </w:tc>
      </w:tr>
      <w:tr w:rsidR="00143885" w:rsidRPr="008021EE" w14:paraId="3774ECF3"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29C9A2BD" w14:textId="77777777" w:rsidR="00195A37" w:rsidRPr="008021EE" w:rsidRDefault="00195A37" w:rsidP="00143885">
            <w:pPr>
              <w:spacing w:after="0" w:line="240" w:lineRule="auto"/>
              <w:jc w:val="center"/>
              <w:rPr>
                <w:rFonts w:ascii="Times New Roman" w:hAnsi="Times New Roman" w:cs="Times New Roman"/>
                <w:b/>
                <w:bdr w:val="none" w:sz="0" w:space="0" w:color="auto" w:frame="1"/>
              </w:rPr>
            </w:pPr>
            <w:bookmarkStart w:id="1" w:name="_Toc67384250"/>
            <w:r w:rsidRPr="008021EE">
              <w:rPr>
                <w:rFonts w:ascii="Times New Roman" w:hAnsi="Times New Roman" w:cs="Times New Roman"/>
                <w:b/>
              </w:rPr>
              <w:t>1.2.1. Programmas konteksts, ieskaitot ES galvenos stratēģiskos virzienus</w:t>
            </w:r>
            <w:bookmarkEnd w:id="1"/>
          </w:p>
        </w:tc>
      </w:tr>
      <w:tr w:rsidR="008A0C5E" w:rsidRPr="008021EE" w14:paraId="47A9DF21"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1BB2FA46" w14:textId="77777777" w:rsidR="008A0C5E"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p>
        </w:tc>
        <w:tc>
          <w:tcPr>
            <w:tcW w:w="638" w:type="pct"/>
            <w:tcBorders>
              <w:top w:val="outset" w:sz="6" w:space="0" w:color="414142"/>
              <w:left w:val="outset" w:sz="6" w:space="0" w:color="414142"/>
              <w:bottom w:val="outset" w:sz="6" w:space="0" w:color="414142"/>
              <w:right w:val="outset" w:sz="6" w:space="0" w:color="414142"/>
            </w:tcBorders>
          </w:tcPr>
          <w:p w14:paraId="3C381AA9" w14:textId="77777777" w:rsidR="008A0C5E" w:rsidRPr="008021EE" w:rsidRDefault="008A0C5E"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w:t>
            </w:r>
          </w:p>
        </w:tc>
        <w:tc>
          <w:tcPr>
            <w:tcW w:w="502" w:type="pct"/>
            <w:tcBorders>
              <w:top w:val="outset" w:sz="6" w:space="0" w:color="414142"/>
              <w:left w:val="outset" w:sz="6" w:space="0" w:color="414142"/>
              <w:bottom w:val="outset" w:sz="6" w:space="0" w:color="414142"/>
              <w:right w:val="outset" w:sz="6" w:space="0" w:color="414142"/>
            </w:tcBorders>
          </w:tcPr>
          <w:p w14:paraId="4F6386F5" w14:textId="77777777" w:rsidR="008A0C5E" w:rsidRPr="008021EE" w:rsidRDefault="008A0C5E"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1.2.1.</w:t>
            </w:r>
          </w:p>
        </w:tc>
        <w:tc>
          <w:tcPr>
            <w:tcW w:w="2290" w:type="pct"/>
            <w:tcBorders>
              <w:top w:val="outset" w:sz="6" w:space="0" w:color="414142"/>
              <w:left w:val="outset" w:sz="6" w:space="0" w:color="414142"/>
              <w:bottom w:val="outset" w:sz="6" w:space="0" w:color="414142"/>
              <w:right w:val="outset" w:sz="6" w:space="0" w:color="414142"/>
            </w:tcBorders>
          </w:tcPr>
          <w:p w14:paraId="383D3C5F" w14:textId="77777777" w:rsidR="008A0C5E" w:rsidRPr="008A0C5E" w:rsidRDefault="008A0C5E" w:rsidP="008A0C5E">
            <w:pPr>
              <w:spacing w:after="0" w:line="240" w:lineRule="auto"/>
              <w:jc w:val="both"/>
              <w:rPr>
                <w:rFonts w:ascii="Times New Roman" w:hAnsi="Times New Roman"/>
                <w:bCs/>
              </w:rPr>
            </w:pPr>
            <w:r w:rsidRPr="00CE5AAB">
              <w:rPr>
                <w:rFonts w:ascii="Times New Roman" w:hAnsi="Times New Roman"/>
                <w:sz w:val="28"/>
                <w:szCs w:val="28"/>
              </w:rPr>
              <w:t xml:space="preserve"> </w:t>
            </w:r>
            <w:r w:rsidRPr="008A0C5E">
              <w:rPr>
                <w:rFonts w:ascii="Times New Roman" w:hAnsi="Times New Roman"/>
                <w:bCs/>
              </w:rPr>
              <w:t xml:space="preserve">Lūdzam precizēt Programmas 6. lpp. 1. rindkopas pēdējo teikumu, aizstājot vārdus </w:t>
            </w:r>
            <w:r w:rsidRPr="008A0C5E">
              <w:rPr>
                <w:rFonts w:ascii="Times New Roman" w:hAnsi="Times New Roman"/>
                <w:bCs/>
                <w:i/>
              </w:rPr>
              <w:t>”atsevišķu valstu ekonomikām”</w:t>
            </w:r>
            <w:r w:rsidRPr="008A0C5E">
              <w:rPr>
                <w:rFonts w:ascii="Times New Roman" w:hAnsi="Times New Roman"/>
                <w:bCs/>
              </w:rPr>
              <w:t xml:space="preserve"> ar vārdiem </w:t>
            </w:r>
            <w:r w:rsidRPr="008A0C5E">
              <w:rPr>
                <w:rFonts w:ascii="Times New Roman" w:hAnsi="Times New Roman"/>
                <w:bCs/>
                <w:i/>
              </w:rPr>
              <w:t>“dalībvalstu ekonomikām”</w:t>
            </w:r>
            <w:r w:rsidRPr="008A0C5E">
              <w:rPr>
                <w:rFonts w:ascii="Times New Roman" w:hAnsi="Times New Roman"/>
                <w:bCs/>
              </w:rPr>
              <w:t xml:space="preserve"> ņemot vērā, ka ES ekonomiskās, sociālās un teritoriālās kohēzijas mērķis ir izlīdzināt atšķirības starp reģioniem.</w:t>
            </w:r>
          </w:p>
        </w:tc>
        <w:tc>
          <w:tcPr>
            <w:tcW w:w="659" w:type="pct"/>
            <w:tcBorders>
              <w:top w:val="outset" w:sz="6" w:space="0" w:color="414142"/>
              <w:left w:val="outset" w:sz="6" w:space="0" w:color="414142"/>
              <w:bottom w:val="outset" w:sz="6" w:space="0" w:color="414142"/>
              <w:right w:val="outset" w:sz="6" w:space="0" w:color="414142"/>
            </w:tcBorders>
          </w:tcPr>
          <w:p w14:paraId="2041DA69" w14:textId="77777777" w:rsidR="008A0C5E" w:rsidRPr="00252A32" w:rsidRDefault="00252A32" w:rsidP="00505524">
            <w:pPr>
              <w:spacing w:after="0" w:line="240" w:lineRule="auto"/>
              <w:rPr>
                <w:rFonts w:ascii="Times New Roman" w:eastAsia="Times New Roman" w:hAnsi="Times New Roman" w:cs="Times New Roman"/>
                <w:b/>
                <w:lang w:eastAsia="lv-LV"/>
              </w:rPr>
            </w:pPr>
            <w:r w:rsidRPr="00252A32">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1964B614" w14:textId="77777777" w:rsidR="008A0C5E" w:rsidRPr="008021EE" w:rsidRDefault="008A0C5E" w:rsidP="00505524">
            <w:pPr>
              <w:spacing w:after="0" w:line="240" w:lineRule="auto"/>
              <w:rPr>
                <w:rFonts w:ascii="Times New Roman" w:eastAsia="Times New Roman" w:hAnsi="Times New Roman" w:cs="Times New Roman"/>
                <w:lang w:eastAsia="lv-LV"/>
              </w:rPr>
            </w:pPr>
          </w:p>
        </w:tc>
      </w:tr>
      <w:tr w:rsidR="00143885" w:rsidRPr="008021EE" w14:paraId="397D6CBB"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5AE1C1DD" w14:textId="77777777" w:rsidR="00195A37"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p>
        </w:tc>
        <w:tc>
          <w:tcPr>
            <w:tcW w:w="638" w:type="pct"/>
            <w:tcBorders>
              <w:top w:val="outset" w:sz="6" w:space="0" w:color="414142"/>
              <w:left w:val="outset" w:sz="6" w:space="0" w:color="414142"/>
              <w:bottom w:val="outset" w:sz="6" w:space="0" w:color="414142"/>
              <w:right w:val="outset" w:sz="6" w:space="0" w:color="414142"/>
            </w:tcBorders>
          </w:tcPr>
          <w:p w14:paraId="21D72310" w14:textId="77777777" w:rsidR="00195A37" w:rsidRPr="008021EE" w:rsidRDefault="00195A37"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Latvijas Lielo pilsētu asociācija</w:t>
            </w:r>
          </w:p>
        </w:tc>
        <w:tc>
          <w:tcPr>
            <w:tcW w:w="502" w:type="pct"/>
            <w:tcBorders>
              <w:top w:val="outset" w:sz="6" w:space="0" w:color="414142"/>
              <w:left w:val="outset" w:sz="6" w:space="0" w:color="414142"/>
              <w:bottom w:val="outset" w:sz="6" w:space="0" w:color="414142"/>
              <w:right w:val="outset" w:sz="6" w:space="0" w:color="414142"/>
            </w:tcBorders>
          </w:tcPr>
          <w:p w14:paraId="5568E63E" w14:textId="77777777" w:rsidR="00195A37" w:rsidRPr="008021EE" w:rsidRDefault="00195A37"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1.2.1.</w:t>
            </w:r>
          </w:p>
        </w:tc>
        <w:tc>
          <w:tcPr>
            <w:tcW w:w="2290" w:type="pct"/>
            <w:tcBorders>
              <w:top w:val="outset" w:sz="6" w:space="0" w:color="414142"/>
              <w:left w:val="outset" w:sz="6" w:space="0" w:color="414142"/>
              <w:bottom w:val="outset" w:sz="6" w:space="0" w:color="414142"/>
              <w:right w:val="outset" w:sz="6" w:space="0" w:color="414142"/>
            </w:tcBorders>
          </w:tcPr>
          <w:p w14:paraId="3455B2AA" w14:textId="77777777" w:rsidR="00195A37" w:rsidRPr="008021EE" w:rsidRDefault="00195A37" w:rsidP="008436C6">
            <w:pPr>
              <w:shd w:val="clear" w:color="auto" w:fill="FFFFFF"/>
              <w:spacing w:before="100" w:beforeAutospacing="1" w:after="100" w:afterAutospacing="1" w:line="240" w:lineRule="auto"/>
              <w:jc w:val="both"/>
              <w:rPr>
                <w:rFonts w:ascii="Times New Roman" w:hAnsi="Times New Roman" w:cs="Times New Roman"/>
              </w:rPr>
            </w:pPr>
            <w:r w:rsidRPr="008021EE">
              <w:rPr>
                <w:rFonts w:ascii="Times New Roman" w:hAnsi="Times New Roman" w:cs="Times New Roman"/>
                <w:bdr w:val="none" w:sz="0" w:space="0" w:color="auto" w:frame="1"/>
              </w:rPr>
              <w:t>Esošā redakcija: “</w:t>
            </w:r>
            <w:r w:rsidRPr="008021EE">
              <w:rPr>
                <w:rFonts w:ascii="Times New Roman" w:hAnsi="Times New Roman" w:cs="Times New Roman"/>
              </w:rPr>
              <w:t xml:space="preserve">Teritoriālās attīstības programma 2030. gadam iezīmē divus galvenos mērķus: (i) Taisnīga Eiropa [Just </w:t>
            </w:r>
            <w:proofErr w:type="spellStart"/>
            <w:r w:rsidRPr="008021EE">
              <w:rPr>
                <w:rFonts w:ascii="Times New Roman" w:hAnsi="Times New Roman" w:cs="Times New Roman"/>
              </w:rPr>
              <w:t>Europe</w:t>
            </w:r>
            <w:proofErr w:type="spellEnd"/>
            <w:r w:rsidRPr="008021EE">
              <w:rPr>
                <w:rFonts w:ascii="Times New Roman" w:hAnsi="Times New Roman" w:cs="Times New Roman"/>
              </w:rPr>
              <w:t xml:space="preserve">], kas sniedz nākotnes perspektīvas visām vietām un cilvēkiem; (ii) Zaļa Eiropa [Green </w:t>
            </w:r>
            <w:proofErr w:type="spellStart"/>
            <w:r w:rsidRPr="008021EE">
              <w:rPr>
                <w:rFonts w:ascii="Times New Roman" w:hAnsi="Times New Roman" w:cs="Times New Roman"/>
              </w:rPr>
              <w:t>Europe</w:t>
            </w:r>
            <w:proofErr w:type="spellEnd"/>
            <w:r w:rsidRPr="008021EE">
              <w:rPr>
                <w:rFonts w:ascii="Times New Roman" w:hAnsi="Times New Roman" w:cs="Times New Roman"/>
              </w:rPr>
              <w:t>], kas aizsargā mūsu kopējos iztikas līdzekļus un veido sabiedrības pārejas procesus, sadalot tos sešās Eiropas teritorijas attīstībai būtiskās prioritātēs.”</w:t>
            </w:r>
          </w:p>
          <w:p w14:paraId="56B3EAF0" w14:textId="77777777" w:rsidR="00195A37" w:rsidRPr="008021EE" w:rsidRDefault="00195A37" w:rsidP="00195A37">
            <w:pPr>
              <w:shd w:val="clear" w:color="auto" w:fill="FFFFFF"/>
              <w:spacing w:before="100" w:beforeAutospacing="1" w:after="100" w:afterAutospacing="1" w:line="240" w:lineRule="auto"/>
              <w:jc w:val="both"/>
              <w:rPr>
                <w:rFonts w:ascii="Times New Roman" w:hAnsi="Times New Roman" w:cs="Times New Roman"/>
                <w:bdr w:val="none" w:sz="0" w:space="0" w:color="auto" w:frame="1"/>
              </w:rPr>
            </w:pPr>
            <w:r w:rsidRPr="008021EE">
              <w:rPr>
                <w:rFonts w:ascii="Times New Roman" w:hAnsi="Times New Roman" w:cs="Times New Roman"/>
              </w:rPr>
              <w:t>Komentārs: Esošā redakcijā ir norāde uz Eiropas t</w:t>
            </w:r>
            <w:r w:rsidR="00252A32">
              <w:rPr>
                <w:rFonts w:ascii="Times New Roman" w:hAnsi="Times New Roman" w:cs="Times New Roman"/>
              </w:rPr>
              <w:t>e</w:t>
            </w:r>
            <w:r w:rsidRPr="008021EE">
              <w:rPr>
                <w:rFonts w:ascii="Times New Roman" w:hAnsi="Times New Roman" w:cs="Times New Roman"/>
              </w:rPr>
              <w:t>ritorijas attīstības sešām prioritātēm, bet netiek tās uzskaitītas. Lūgums izskatīt iespēju papildināt esošo redakciju ar sešām prioritātēm.</w:t>
            </w:r>
          </w:p>
        </w:tc>
        <w:tc>
          <w:tcPr>
            <w:tcW w:w="659" w:type="pct"/>
            <w:tcBorders>
              <w:top w:val="outset" w:sz="6" w:space="0" w:color="414142"/>
              <w:left w:val="outset" w:sz="6" w:space="0" w:color="414142"/>
              <w:bottom w:val="outset" w:sz="6" w:space="0" w:color="414142"/>
              <w:right w:val="outset" w:sz="6" w:space="0" w:color="414142"/>
            </w:tcBorders>
          </w:tcPr>
          <w:p w14:paraId="4F48E875" w14:textId="77777777" w:rsidR="00195A37" w:rsidRPr="002B2008" w:rsidRDefault="00962B08" w:rsidP="00505524">
            <w:pPr>
              <w:spacing w:after="0" w:line="240" w:lineRule="auto"/>
              <w:rPr>
                <w:rFonts w:ascii="Times New Roman" w:eastAsia="Times New Roman" w:hAnsi="Times New Roman" w:cs="Times New Roman"/>
                <w:b/>
                <w:lang w:eastAsia="lv-LV"/>
              </w:rPr>
            </w:pPr>
            <w:r w:rsidRPr="002B2008">
              <w:rPr>
                <w:rFonts w:ascii="Times New Roman" w:eastAsia="Times New Roman" w:hAnsi="Times New Roman" w:cs="Times New Roman"/>
                <w:b/>
                <w:lang w:eastAsia="lv-LV"/>
              </w:rPr>
              <w:t xml:space="preserve">Nav ņemts vērā. </w:t>
            </w:r>
          </w:p>
        </w:tc>
        <w:tc>
          <w:tcPr>
            <w:tcW w:w="757" w:type="pct"/>
            <w:tcBorders>
              <w:top w:val="outset" w:sz="6" w:space="0" w:color="414142"/>
              <w:left w:val="outset" w:sz="6" w:space="0" w:color="414142"/>
              <w:bottom w:val="outset" w:sz="6" w:space="0" w:color="414142"/>
              <w:right w:val="outset" w:sz="6" w:space="0" w:color="414142"/>
            </w:tcBorders>
          </w:tcPr>
          <w:p w14:paraId="3B0AA03A" w14:textId="77777777" w:rsidR="00195A37" w:rsidRPr="002B2008" w:rsidRDefault="00962B08" w:rsidP="00505524">
            <w:pPr>
              <w:spacing w:after="0" w:line="240" w:lineRule="auto"/>
              <w:rPr>
                <w:rFonts w:ascii="Times New Roman" w:eastAsia="Times New Roman" w:hAnsi="Times New Roman" w:cs="Times New Roman"/>
                <w:b/>
                <w:lang w:eastAsia="lv-LV"/>
              </w:rPr>
            </w:pPr>
            <w:r w:rsidRPr="002B2008">
              <w:rPr>
                <w:rFonts w:ascii="Times New Roman" w:eastAsia="Times New Roman" w:hAnsi="Times New Roman" w:cs="Times New Roman"/>
                <w:b/>
                <w:lang w:eastAsia="lv-LV"/>
              </w:rPr>
              <w:t>Sniegts skaidrojums.</w:t>
            </w:r>
          </w:p>
          <w:p w14:paraId="21B1B51A" w14:textId="77777777" w:rsidR="00962B08" w:rsidRPr="008021EE" w:rsidRDefault="00962B08"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Pašreizējais apraksts jau sasniedz Programmas dokumenta veidnes noteikto rakstzīmju ierobežojuma robežas, tāpēc, diemžēl nav iespējams sniegt sīkāku informāciju par Eiropas teritorijas attīstības sešām prioritātēm.</w:t>
            </w:r>
          </w:p>
        </w:tc>
      </w:tr>
      <w:tr w:rsidR="00143885" w:rsidRPr="008021EE" w14:paraId="13E0C11B"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1BC103F3" w14:textId="77777777" w:rsidR="008021EE"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p>
        </w:tc>
        <w:tc>
          <w:tcPr>
            <w:tcW w:w="638" w:type="pct"/>
            <w:tcBorders>
              <w:top w:val="outset" w:sz="6" w:space="0" w:color="414142"/>
              <w:left w:val="outset" w:sz="6" w:space="0" w:color="414142"/>
              <w:bottom w:val="outset" w:sz="6" w:space="0" w:color="414142"/>
              <w:right w:val="outset" w:sz="6" w:space="0" w:color="414142"/>
            </w:tcBorders>
          </w:tcPr>
          <w:p w14:paraId="56C135BA" w14:textId="77777777" w:rsidR="008021EE" w:rsidRPr="008021EE" w:rsidRDefault="008021EE"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 xml:space="preserve">Latvijas Lielo </w:t>
            </w:r>
            <w:r w:rsidRPr="008021EE">
              <w:rPr>
                <w:rFonts w:ascii="Times New Roman" w:eastAsia="Times New Roman" w:hAnsi="Times New Roman" w:cs="Times New Roman"/>
                <w:lang w:eastAsia="lv-LV"/>
              </w:rPr>
              <w:lastRenderedPageBreak/>
              <w:t>pilsētu asociācija</w:t>
            </w:r>
          </w:p>
        </w:tc>
        <w:tc>
          <w:tcPr>
            <w:tcW w:w="502" w:type="pct"/>
            <w:tcBorders>
              <w:top w:val="outset" w:sz="6" w:space="0" w:color="414142"/>
              <w:left w:val="outset" w:sz="6" w:space="0" w:color="414142"/>
              <w:bottom w:val="outset" w:sz="6" w:space="0" w:color="414142"/>
              <w:right w:val="outset" w:sz="6" w:space="0" w:color="414142"/>
            </w:tcBorders>
          </w:tcPr>
          <w:p w14:paraId="4D37001A" w14:textId="77777777" w:rsidR="008021EE" w:rsidRPr="008021EE" w:rsidRDefault="008021EE"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lastRenderedPageBreak/>
              <w:t>1.2.1.</w:t>
            </w:r>
          </w:p>
        </w:tc>
        <w:tc>
          <w:tcPr>
            <w:tcW w:w="2290" w:type="pct"/>
            <w:tcBorders>
              <w:top w:val="outset" w:sz="6" w:space="0" w:color="414142"/>
              <w:left w:val="outset" w:sz="6" w:space="0" w:color="414142"/>
              <w:bottom w:val="outset" w:sz="6" w:space="0" w:color="414142"/>
              <w:right w:val="outset" w:sz="6" w:space="0" w:color="414142"/>
            </w:tcBorders>
          </w:tcPr>
          <w:p w14:paraId="520BD5FD" w14:textId="77777777" w:rsidR="008021EE" w:rsidRPr="008021EE" w:rsidRDefault="008021EE" w:rsidP="008436C6">
            <w:pPr>
              <w:shd w:val="clear" w:color="auto" w:fill="FFFFFF"/>
              <w:spacing w:before="100" w:beforeAutospacing="1" w:after="100" w:afterAutospacing="1" w:line="240" w:lineRule="auto"/>
              <w:jc w:val="both"/>
              <w:rPr>
                <w:rFonts w:ascii="Times New Roman" w:hAnsi="Times New Roman" w:cs="Times New Roman"/>
                <w:i/>
                <w:shd w:val="clear" w:color="auto" w:fill="FFFFFF"/>
              </w:rPr>
            </w:pPr>
            <w:r w:rsidRPr="008021EE">
              <w:rPr>
                <w:rFonts w:ascii="Times New Roman" w:hAnsi="Times New Roman" w:cs="Times New Roman"/>
                <w:bdr w:val="none" w:sz="0" w:space="0" w:color="auto" w:frame="1"/>
              </w:rPr>
              <w:t>Esošā redakcija: “</w:t>
            </w:r>
            <w:r w:rsidRPr="008021EE">
              <w:rPr>
                <w:rStyle w:val="Emphasis"/>
                <w:rFonts w:ascii="Times New Roman" w:hAnsi="Times New Roman" w:cs="Times New Roman"/>
                <w:i w:val="0"/>
                <w:shd w:val="clear" w:color="auto" w:fill="FFFFFF"/>
              </w:rPr>
              <w:t xml:space="preserve">Šī 2015. gadā apstiprinātā programma ir apņemšanās </w:t>
            </w:r>
            <w:r w:rsidRPr="008021EE">
              <w:rPr>
                <w:rStyle w:val="Emphasis"/>
                <w:rFonts w:ascii="Times New Roman" w:hAnsi="Times New Roman" w:cs="Times New Roman"/>
                <w:i w:val="0"/>
                <w:shd w:val="clear" w:color="auto" w:fill="FFFFFF"/>
              </w:rPr>
              <w:lastRenderedPageBreak/>
              <w:t>līdz 2030. gadam visā pasaulē izskaust nabadzību un panākt ilgtspējīgu attīstību, nodrošinot, ka neviens cilvēks nav atstumts</w:t>
            </w:r>
            <w:r w:rsidRPr="008021EE">
              <w:rPr>
                <w:rFonts w:ascii="Times New Roman" w:hAnsi="Times New Roman" w:cs="Times New Roman"/>
                <w:i/>
                <w:shd w:val="clear" w:color="auto" w:fill="FFFFFF"/>
              </w:rPr>
              <w:t>.</w:t>
            </w:r>
            <w:r w:rsidRPr="008021EE">
              <w:rPr>
                <w:rFonts w:ascii="Times New Roman" w:hAnsi="Times New Roman" w:cs="Times New Roman"/>
                <w:shd w:val="clear" w:color="auto" w:fill="FFFFFF"/>
              </w:rPr>
              <w:t>”</w:t>
            </w:r>
          </w:p>
          <w:p w14:paraId="2B1D1E02" w14:textId="77777777" w:rsidR="008021EE" w:rsidRPr="008021EE" w:rsidRDefault="008021EE" w:rsidP="008436C6">
            <w:pPr>
              <w:shd w:val="clear" w:color="auto" w:fill="FFFFFF"/>
              <w:spacing w:before="100" w:beforeAutospacing="1" w:after="100" w:afterAutospacing="1" w:line="240" w:lineRule="auto"/>
              <w:jc w:val="both"/>
              <w:rPr>
                <w:rFonts w:ascii="Times New Roman" w:hAnsi="Times New Roman" w:cs="Times New Roman"/>
                <w:bdr w:val="none" w:sz="0" w:space="0" w:color="auto" w:frame="1"/>
              </w:rPr>
            </w:pPr>
            <w:r w:rsidRPr="008021EE">
              <w:rPr>
                <w:rFonts w:ascii="Times New Roman" w:hAnsi="Times New Roman" w:cs="Times New Roman"/>
                <w:bdr w:val="none" w:sz="0" w:space="0" w:color="auto" w:frame="1"/>
              </w:rPr>
              <w:t xml:space="preserve">Komentārs: </w:t>
            </w:r>
            <w:r w:rsidRPr="008021EE">
              <w:rPr>
                <w:rFonts w:ascii="Times New Roman" w:hAnsi="Times New Roman" w:cs="Times New Roman"/>
              </w:rPr>
              <w:t>Nabadzību un atstumtību pilnībā nav iespējams izskaust. Lūgums mainīt teikuma formulējumu, norādot, ka līdz 2030. gadam ir mērķis samazināt nabadzības un atstumtības rādītājus.</w:t>
            </w:r>
          </w:p>
        </w:tc>
        <w:tc>
          <w:tcPr>
            <w:tcW w:w="659" w:type="pct"/>
            <w:tcBorders>
              <w:top w:val="outset" w:sz="6" w:space="0" w:color="414142"/>
              <w:left w:val="outset" w:sz="6" w:space="0" w:color="414142"/>
              <w:bottom w:val="outset" w:sz="6" w:space="0" w:color="414142"/>
              <w:right w:val="outset" w:sz="6" w:space="0" w:color="414142"/>
            </w:tcBorders>
          </w:tcPr>
          <w:p w14:paraId="1714F710" w14:textId="77777777" w:rsidR="008021EE" w:rsidRPr="008021EE" w:rsidRDefault="007856BF" w:rsidP="00505524">
            <w:pPr>
              <w:spacing w:after="0" w:line="240" w:lineRule="auto"/>
              <w:rPr>
                <w:rFonts w:ascii="Times New Roman" w:eastAsia="Times New Roman" w:hAnsi="Times New Roman" w:cs="Times New Roman"/>
                <w:lang w:eastAsia="lv-LV"/>
              </w:rPr>
            </w:pPr>
            <w:r w:rsidRPr="00252A32">
              <w:rPr>
                <w:rFonts w:ascii="Times New Roman" w:eastAsia="Times New Roman" w:hAnsi="Times New Roman" w:cs="Times New Roman"/>
                <w:b/>
                <w:lang w:eastAsia="lv-LV"/>
              </w:rPr>
              <w:lastRenderedPageBreak/>
              <w:t>Ņemts vērā.</w:t>
            </w:r>
          </w:p>
        </w:tc>
        <w:tc>
          <w:tcPr>
            <w:tcW w:w="757" w:type="pct"/>
            <w:tcBorders>
              <w:top w:val="outset" w:sz="6" w:space="0" w:color="414142"/>
              <w:left w:val="outset" w:sz="6" w:space="0" w:color="414142"/>
              <w:bottom w:val="outset" w:sz="6" w:space="0" w:color="414142"/>
              <w:right w:val="outset" w:sz="6" w:space="0" w:color="414142"/>
            </w:tcBorders>
          </w:tcPr>
          <w:p w14:paraId="1A56ED77" w14:textId="77777777" w:rsidR="008021EE" w:rsidRPr="008021EE" w:rsidRDefault="008021EE" w:rsidP="00505524">
            <w:pPr>
              <w:spacing w:after="0" w:line="240" w:lineRule="auto"/>
              <w:rPr>
                <w:rFonts w:ascii="Times New Roman" w:eastAsia="Times New Roman" w:hAnsi="Times New Roman" w:cs="Times New Roman"/>
                <w:lang w:eastAsia="lv-LV"/>
              </w:rPr>
            </w:pPr>
          </w:p>
        </w:tc>
      </w:tr>
      <w:tr w:rsidR="008021EE" w:rsidRPr="008021EE" w14:paraId="74E0752C"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305CD83D" w14:textId="77777777" w:rsidR="008021EE" w:rsidRPr="008021EE" w:rsidRDefault="008021EE" w:rsidP="00143885">
            <w:pPr>
              <w:spacing w:after="0" w:line="240" w:lineRule="auto"/>
              <w:jc w:val="center"/>
              <w:rPr>
                <w:rFonts w:ascii="Times New Roman" w:eastAsia="Times New Roman" w:hAnsi="Times New Roman" w:cs="Times New Roman"/>
                <w:b/>
                <w:lang w:eastAsia="lv-LV"/>
              </w:rPr>
            </w:pPr>
            <w:bookmarkStart w:id="2" w:name="_Toc67384251"/>
            <w:r w:rsidRPr="008021EE">
              <w:rPr>
                <w:rFonts w:ascii="Times New Roman" w:eastAsia="Times New Roman" w:hAnsi="Times New Roman" w:cs="Times New Roman"/>
                <w:b/>
                <w:lang w:eastAsia="lv-LV"/>
              </w:rPr>
              <w:t>1.2.2. Būtiskas atšķirības un nevienlīdzība Eiropā un izaicinājumi reģioniem</w:t>
            </w:r>
            <w:bookmarkEnd w:id="2"/>
          </w:p>
        </w:tc>
      </w:tr>
      <w:tr w:rsidR="008A0C5E" w:rsidRPr="008021EE" w14:paraId="47DBF1CD"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61FC1118" w14:textId="77777777" w:rsidR="008A0C5E"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p>
        </w:tc>
        <w:tc>
          <w:tcPr>
            <w:tcW w:w="638" w:type="pct"/>
            <w:tcBorders>
              <w:top w:val="outset" w:sz="6" w:space="0" w:color="414142"/>
              <w:left w:val="outset" w:sz="6" w:space="0" w:color="414142"/>
              <w:bottom w:val="outset" w:sz="6" w:space="0" w:color="414142"/>
              <w:right w:val="outset" w:sz="6" w:space="0" w:color="414142"/>
            </w:tcBorders>
          </w:tcPr>
          <w:p w14:paraId="1E28A627" w14:textId="77777777" w:rsidR="008A0C5E" w:rsidRPr="008021EE" w:rsidRDefault="008A0C5E"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w:t>
            </w:r>
          </w:p>
        </w:tc>
        <w:tc>
          <w:tcPr>
            <w:tcW w:w="502" w:type="pct"/>
            <w:tcBorders>
              <w:top w:val="outset" w:sz="6" w:space="0" w:color="414142"/>
              <w:left w:val="outset" w:sz="6" w:space="0" w:color="414142"/>
              <w:bottom w:val="outset" w:sz="6" w:space="0" w:color="414142"/>
              <w:right w:val="outset" w:sz="6" w:space="0" w:color="414142"/>
            </w:tcBorders>
          </w:tcPr>
          <w:p w14:paraId="187AF73E" w14:textId="77777777" w:rsidR="008A0C5E" w:rsidRPr="008021EE" w:rsidRDefault="008A0C5E"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1.2.2.</w:t>
            </w:r>
          </w:p>
        </w:tc>
        <w:tc>
          <w:tcPr>
            <w:tcW w:w="2290" w:type="pct"/>
            <w:tcBorders>
              <w:top w:val="outset" w:sz="6" w:space="0" w:color="414142"/>
              <w:left w:val="outset" w:sz="6" w:space="0" w:color="414142"/>
              <w:bottom w:val="outset" w:sz="6" w:space="0" w:color="414142"/>
              <w:right w:val="outset" w:sz="6" w:space="0" w:color="414142"/>
            </w:tcBorders>
          </w:tcPr>
          <w:p w14:paraId="406BCD88" w14:textId="77777777" w:rsidR="008A0C5E" w:rsidRPr="008A0C5E" w:rsidRDefault="008A0C5E" w:rsidP="008A0C5E">
            <w:pPr>
              <w:spacing w:after="0" w:line="240" w:lineRule="auto"/>
              <w:jc w:val="both"/>
              <w:rPr>
                <w:rFonts w:ascii="Times New Roman" w:hAnsi="Times New Roman"/>
                <w:bCs/>
              </w:rPr>
            </w:pPr>
            <w:r w:rsidRPr="008A0C5E">
              <w:rPr>
                <w:rFonts w:ascii="Times New Roman" w:hAnsi="Times New Roman"/>
                <w:bCs/>
              </w:rPr>
              <w:t xml:space="preserve">Programmas </w:t>
            </w:r>
            <w:r w:rsidR="007856BF">
              <w:rPr>
                <w:rFonts w:ascii="Times New Roman" w:hAnsi="Times New Roman"/>
                <w:bCs/>
              </w:rPr>
              <w:t xml:space="preserve">8. lpp. 5. rindkopā minēts, ka </w:t>
            </w:r>
            <w:r w:rsidRPr="008A0C5E">
              <w:rPr>
                <w:rFonts w:ascii="Times New Roman" w:hAnsi="Times New Roman"/>
                <w:bCs/>
              </w:rPr>
              <w:t xml:space="preserve">“… pret enerģijas trūkumu visneaizsargātākie ir lauku reģioni Dienvideiropā un Austrumeiropā, kā arī lielākā daļa Austrumeiropas”. Aicinām skaidrot, vai “Austrumeiropa” ietver arī Latviju un, ja neietver, lūdzam papildināt tekstu ar vārdiem “ Ziemeļeiropa, t.sk. Baltijas valstis”. </w:t>
            </w:r>
          </w:p>
        </w:tc>
        <w:tc>
          <w:tcPr>
            <w:tcW w:w="659" w:type="pct"/>
            <w:tcBorders>
              <w:top w:val="outset" w:sz="6" w:space="0" w:color="414142"/>
              <w:left w:val="outset" w:sz="6" w:space="0" w:color="414142"/>
              <w:bottom w:val="outset" w:sz="6" w:space="0" w:color="414142"/>
              <w:right w:val="outset" w:sz="6" w:space="0" w:color="414142"/>
            </w:tcBorders>
          </w:tcPr>
          <w:p w14:paraId="02B8A33E" w14:textId="77777777" w:rsidR="008A0C5E" w:rsidRPr="001412EE" w:rsidRDefault="001412EE" w:rsidP="00505524">
            <w:pPr>
              <w:spacing w:after="0" w:line="240" w:lineRule="auto"/>
              <w:rPr>
                <w:rFonts w:ascii="Times New Roman" w:eastAsia="Times New Roman" w:hAnsi="Times New Roman" w:cs="Times New Roman"/>
                <w:b/>
                <w:lang w:eastAsia="lv-LV"/>
              </w:rPr>
            </w:pPr>
            <w:r w:rsidRPr="001412EE">
              <w:rPr>
                <w:rFonts w:ascii="Times New Roman" w:eastAsia="Times New Roman" w:hAnsi="Times New Roman" w:cs="Times New Roman"/>
                <w:b/>
                <w:lang w:eastAsia="lv-LV"/>
              </w:rPr>
              <w:t>Ņemts vērā. Sniegts skaidrojums.</w:t>
            </w:r>
          </w:p>
          <w:p w14:paraId="005B23EB" w14:textId="77777777" w:rsidR="001412EE" w:rsidRPr="008021EE" w:rsidRDefault="001412EE" w:rsidP="001412EE">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Skaidrojam, ka Austrumeiropa ietver arī Latviju.</w:t>
            </w:r>
          </w:p>
        </w:tc>
        <w:tc>
          <w:tcPr>
            <w:tcW w:w="757" w:type="pct"/>
            <w:tcBorders>
              <w:top w:val="outset" w:sz="6" w:space="0" w:color="414142"/>
              <w:left w:val="outset" w:sz="6" w:space="0" w:color="414142"/>
              <w:bottom w:val="outset" w:sz="6" w:space="0" w:color="414142"/>
              <w:right w:val="outset" w:sz="6" w:space="0" w:color="414142"/>
            </w:tcBorders>
          </w:tcPr>
          <w:p w14:paraId="437DB029" w14:textId="77777777" w:rsidR="008A0C5E" w:rsidRPr="008021EE" w:rsidRDefault="008A0C5E" w:rsidP="00505524">
            <w:pPr>
              <w:spacing w:after="0" w:line="240" w:lineRule="auto"/>
              <w:rPr>
                <w:rFonts w:ascii="Times New Roman" w:eastAsia="Times New Roman" w:hAnsi="Times New Roman" w:cs="Times New Roman"/>
                <w:lang w:eastAsia="lv-LV"/>
              </w:rPr>
            </w:pPr>
          </w:p>
        </w:tc>
      </w:tr>
      <w:tr w:rsidR="00462599" w:rsidRPr="008021EE" w14:paraId="62FEE358"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5BD8180B"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638" w:type="pct"/>
            <w:tcBorders>
              <w:top w:val="outset" w:sz="6" w:space="0" w:color="414142"/>
              <w:left w:val="outset" w:sz="6" w:space="0" w:color="414142"/>
              <w:bottom w:val="outset" w:sz="6" w:space="0" w:color="414142"/>
              <w:right w:val="outset" w:sz="6" w:space="0" w:color="414142"/>
            </w:tcBorders>
          </w:tcPr>
          <w:p w14:paraId="0C1F3E48" w14:textId="77777777" w:rsidR="00462599" w:rsidRPr="008021EE" w:rsidRDefault="00462599"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w:t>
            </w:r>
          </w:p>
        </w:tc>
        <w:tc>
          <w:tcPr>
            <w:tcW w:w="502" w:type="pct"/>
            <w:tcBorders>
              <w:top w:val="outset" w:sz="6" w:space="0" w:color="414142"/>
              <w:left w:val="outset" w:sz="6" w:space="0" w:color="414142"/>
              <w:bottom w:val="outset" w:sz="6" w:space="0" w:color="414142"/>
              <w:right w:val="outset" w:sz="6" w:space="0" w:color="414142"/>
            </w:tcBorders>
          </w:tcPr>
          <w:p w14:paraId="25A5134B" w14:textId="77777777" w:rsidR="00462599" w:rsidRPr="008021EE" w:rsidRDefault="00462599"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1.2.2.</w:t>
            </w:r>
          </w:p>
        </w:tc>
        <w:tc>
          <w:tcPr>
            <w:tcW w:w="2290" w:type="pct"/>
            <w:tcBorders>
              <w:top w:val="outset" w:sz="6" w:space="0" w:color="414142"/>
              <w:left w:val="outset" w:sz="6" w:space="0" w:color="414142"/>
              <w:bottom w:val="outset" w:sz="6" w:space="0" w:color="414142"/>
              <w:right w:val="outset" w:sz="6" w:space="0" w:color="414142"/>
            </w:tcBorders>
          </w:tcPr>
          <w:p w14:paraId="48E1F47E" w14:textId="77777777" w:rsidR="00462599" w:rsidRPr="00462599" w:rsidRDefault="00462599" w:rsidP="007856BF">
            <w:pPr>
              <w:spacing w:after="0" w:line="240" w:lineRule="auto"/>
              <w:jc w:val="both"/>
              <w:rPr>
                <w:rFonts w:ascii="Times New Roman" w:hAnsi="Times New Roman"/>
                <w:bCs/>
              </w:rPr>
            </w:pPr>
            <w:r w:rsidRPr="00462599">
              <w:rPr>
                <w:rFonts w:ascii="Times New Roman" w:hAnsi="Times New Roman"/>
                <w:bCs/>
              </w:rPr>
              <w:t xml:space="preserve">Lūdzam precizēt 9. lpp. pēdējo rindkopu: </w:t>
            </w:r>
          </w:p>
          <w:p w14:paraId="1F6D7438" w14:textId="77777777" w:rsidR="00462599" w:rsidRPr="00462599" w:rsidRDefault="00462599" w:rsidP="007856BF">
            <w:pPr>
              <w:pStyle w:val="ListParagraph"/>
              <w:numPr>
                <w:ilvl w:val="0"/>
                <w:numId w:val="2"/>
              </w:numPr>
              <w:spacing w:after="0" w:line="240" w:lineRule="auto"/>
              <w:ind w:left="532" w:hanging="357"/>
              <w:jc w:val="both"/>
              <w:rPr>
                <w:rFonts w:ascii="Times New Roman" w:hAnsi="Times New Roman"/>
                <w:bCs/>
                <w:lang w:val="lv-LV"/>
              </w:rPr>
            </w:pPr>
            <w:r w:rsidRPr="00462599">
              <w:rPr>
                <w:rFonts w:ascii="Times New Roman" w:hAnsi="Times New Roman"/>
                <w:bCs/>
                <w:lang w:val="lv-LV"/>
              </w:rPr>
              <w:t>1. teikumā minot arī vienlīdzīgas iespējas kopumā;</w:t>
            </w:r>
          </w:p>
          <w:p w14:paraId="45105824" w14:textId="77777777" w:rsidR="00462599" w:rsidRPr="00462599" w:rsidRDefault="00462599" w:rsidP="007856BF">
            <w:pPr>
              <w:pStyle w:val="ListParagraph"/>
              <w:numPr>
                <w:ilvl w:val="0"/>
                <w:numId w:val="2"/>
              </w:numPr>
              <w:spacing w:after="0" w:line="240" w:lineRule="auto"/>
              <w:ind w:left="532"/>
              <w:jc w:val="both"/>
              <w:rPr>
                <w:rFonts w:ascii="Times New Roman" w:hAnsi="Times New Roman"/>
                <w:bCs/>
                <w:lang w:val="lv-LV"/>
              </w:rPr>
            </w:pPr>
            <w:r w:rsidRPr="00462599">
              <w:rPr>
                <w:rFonts w:ascii="Times New Roman" w:hAnsi="Times New Roman"/>
                <w:bCs/>
                <w:lang w:val="lv-LV"/>
              </w:rPr>
              <w:t xml:space="preserve">2. teikumā aizstājot vārdus </w:t>
            </w:r>
            <w:r w:rsidRPr="00462599">
              <w:rPr>
                <w:rFonts w:ascii="Times New Roman" w:hAnsi="Times New Roman"/>
                <w:bCs/>
                <w:i/>
                <w:lang w:val="lv-LV"/>
              </w:rPr>
              <w:t>“pensionāru loma”</w:t>
            </w:r>
            <w:r w:rsidRPr="00462599">
              <w:rPr>
                <w:rFonts w:ascii="Times New Roman" w:hAnsi="Times New Roman"/>
                <w:bCs/>
                <w:lang w:val="lv-LV"/>
              </w:rPr>
              <w:t xml:space="preserve"> ar vārdiem </w:t>
            </w:r>
            <w:r w:rsidRPr="00462599">
              <w:rPr>
                <w:rFonts w:ascii="Times New Roman" w:hAnsi="Times New Roman"/>
                <w:bCs/>
                <w:i/>
                <w:lang w:val="lv-LV"/>
              </w:rPr>
              <w:t>”senioru loma”</w:t>
            </w:r>
            <w:r w:rsidRPr="00462599">
              <w:rPr>
                <w:rFonts w:ascii="Times New Roman" w:hAnsi="Times New Roman"/>
                <w:bCs/>
                <w:lang w:val="lv-LV"/>
              </w:rPr>
              <w:t>, kā arī lūdzam paplašināt šo teikumu, minot arī personu ar funkcionālajiem traucējumiem lomu nodarbinātībā, ņemot vērā to, ka Programmas 10. lpp. pieminētas arī nelabvēlīgākā sit</w:t>
            </w:r>
            <w:r>
              <w:rPr>
                <w:rFonts w:ascii="Times New Roman" w:hAnsi="Times New Roman"/>
                <w:bCs/>
                <w:lang w:val="lv-LV"/>
              </w:rPr>
              <w:t xml:space="preserve">uācijā esošas personas kopumā. </w:t>
            </w:r>
          </w:p>
        </w:tc>
        <w:tc>
          <w:tcPr>
            <w:tcW w:w="659" w:type="pct"/>
            <w:tcBorders>
              <w:top w:val="outset" w:sz="6" w:space="0" w:color="414142"/>
              <w:left w:val="outset" w:sz="6" w:space="0" w:color="414142"/>
              <w:bottom w:val="outset" w:sz="6" w:space="0" w:color="414142"/>
              <w:right w:val="outset" w:sz="6" w:space="0" w:color="414142"/>
            </w:tcBorders>
          </w:tcPr>
          <w:p w14:paraId="1F124814" w14:textId="77777777" w:rsidR="00462599" w:rsidRPr="00154668" w:rsidRDefault="00154668" w:rsidP="00505524">
            <w:pPr>
              <w:spacing w:after="0" w:line="240" w:lineRule="auto"/>
              <w:rPr>
                <w:rFonts w:ascii="Times New Roman" w:eastAsia="Times New Roman" w:hAnsi="Times New Roman" w:cs="Times New Roman"/>
                <w:b/>
                <w:lang w:eastAsia="lv-LV"/>
              </w:rPr>
            </w:pPr>
            <w:r w:rsidRPr="00154668">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1B63E96E"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462599" w:rsidRPr="008021EE" w14:paraId="1D95964B"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6764A49F"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p>
        </w:tc>
        <w:tc>
          <w:tcPr>
            <w:tcW w:w="638" w:type="pct"/>
            <w:tcBorders>
              <w:top w:val="outset" w:sz="6" w:space="0" w:color="414142"/>
              <w:left w:val="outset" w:sz="6" w:space="0" w:color="414142"/>
              <w:bottom w:val="outset" w:sz="6" w:space="0" w:color="414142"/>
              <w:right w:val="outset" w:sz="6" w:space="0" w:color="414142"/>
            </w:tcBorders>
          </w:tcPr>
          <w:p w14:paraId="1B0C590E" w14:textId="77777777" w:rsidR="00462599" w:rsidRPr="008021EE" w:rsidRDefault="00462599"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w:t>
            </w:r>
          </w:p>
        </w:tc>
        <w:tc>
          <w:tcPr>
            <w:tcW w:w="502" w:type="pct"/>
            <w:tcBorders>
              <w:top w:val="outset" w:sz="6" w:space="0" w:color="414142"/>
              <w:left w:val="outset" w:sz="6" w:space="0" w:color="414142"/>
              <w:bottom w:val="outset" w:sz="6" w:space="0" w:color="414142"/>
              <w:right w:val="outset" w:sz="6" w:space="0" w:color="414142"/>
            </w:tcBorders>
          </w:tcPr>
          <w:p w14:paraId="43C13A23" w14:textId="77777777" w:rsidR="00462599" w:rsidRPr="008021EE" w:rsidRDefault="00462599"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1.2.2.</w:t>
            </w:r>
          </w:p>
        </w:tc>
        <w:tc>
          <w:tcPr>
            <w:tcW w:w="2290" w:type="pct"/>
            <w:tcBorders>
              <w:top w:val="outset" w:sz="6" w:space="0" w:color="414142"/>
              <w:left w:val="outset" w:sz="6" w:space="0" w:color="414142"/>
              <w:bottom w:val="outset" w:sz="6" w:space="0" w:color="414142"/>
              <w:right w:val="outset" w:sz="6" w:space="0" w:color="414142"/>
            </w:tcBorders>
          </w:tcPr>
          <w:p w14:paraId="66E03890" w14:textId="77777777" w:rsidR="00462599" w:rsidRPr="00462599" w:rsidRDefault="00462599" w:rsidP="00462599">
            <w:pPr>
              <w:spacing w:after="0" w:line="240" w:lineRule="auto"/>
              <w:jc w:val="both"/>
              <w:rPr>
                <w:rFonts w:ascii="Times New Roman" w:hAnsi="Times New Roman"/>
                <w:bCs/>
              </w:rPr>
            </w:pPr>
            <w:r w:rsidRPr="00462599">
              <w:rPr>
                <w:rFonts w:ascii="Times New Roman" w:hAnsi="Times New Roman"/>
                <w:bCs/>
              </w:rPr>
              <w:t xml:space="preserve">Lūdzam skaidrot, vai Programmas 10. lpp. 3. rindkopā minētā veselības aprūpe ietver arī sociālo aprūpi un, ja neietver, lūdzam papildināt tekstu ar sociālo aprūpi. </w:t>
            </w:r>
          </w:p>
        </w:tc>
        <w:tc>
          <w:tcPr>
            <w:tcW w:w="659" w:type="pct"/>
            <w:tcBorders>
              <w:top w:val="outset" w:sz="6" w:space="0" w:color="414142"/>
              <w:left w:val="outset" w:sz="6" w:space="0" w:color="414142"/>
              <w:bottom w:val="outset" w:sz="6" w:space="0" w:color="414142"/>
              <w:right w:val="outset" w:sz="6" w:space="0" w:color="414142"/>
            </w:tcBorders>
          </w:tcPr>
          <w:p w14:paraId="42E6E313" w14:textId="77777777" w:rsidR="00462599" w:rsidRPr="008021EE" w:rsidRDefault="00154668" w:rsidP="00505524">
            <w:pPr>
              <w:spacing w:after="0" w:line="240" w:lineRule="auto"/>
              <w:rPr>
                <w:rFonts w:ascii="Times New Roman" w:eastAsia="Times New Roman" w:hAnsi="Times New Roman" w:cs="Times New Roman"/>
                <w:lang w:eastAsia="lv-LV"/>
              </w:rPr>
            </w:pPr>
            <w:r w:rsidRPr="00154668">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2EA225EC"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143885" w:rsidRPr="008021EE" w14:paraId="365B0874"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0EB380A2"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13.</w:t>
            </w:r>
          </w:p>
        </w:tc>
        <w:tc>
          <w:tcPr>
            <w:tcW w:w="638" w:type="pct"/>
            <w:tcBorders>
              <w:top w:val="outset" w:sz="6" w:space="0" w:color="414142"/>
              <w:left w:val="outset" w:sz="6" w:space="0" w:color="414142"/>
              <w:bottom w:val="outset" w:sz="6" w:space="0" w:color="414142"/>
              <w:right w:val="outset" w:sz="6" w:space="0" w:color="414142"/>
            </w:tcBorders>
          </w:tcPr>
          <w:p w14:paraId="175A81F9"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Latvijas Lielo pilsētu asociācija</w:t>
            </w:r>
          </w:p>
        </w:tc>
        <w:tc>
          <w:tcPr>
            <w:tcW w:w="502" w:type="pct"/>
            <w:tcBorders>
              <w:top w:val="outset" w:sz="6" w:space="0" w:color="414142"/>
              <w:left w:val="outset" w:sz="6" w:space="0" w:color="414142"/>
              <w:bottom w:val="outset" w:sz="6" w:space="0" w:color="414142"/>
              <w:right w:val="outset" w:sz="6" w:space="0" w:color="414142"/>
            </w:tcBorders>
          </w:tcPr>
          <w:p w14:paraId="0638ED00"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1.2.2.</w:t>
            </w:r>
          </w:p>
        </w:tc>
        <w:tc>
          <w:tcPr>
            <w:tcW w:w="2290" w:type="pct"/>
            <w:tcBorders>
              <w:top w:val="outset" w:sz="6" w:space="0" w:color="414142"/>
              <w:left w:val="outset" w:sz="6" w:space="0" w:color="414142"/>
              <w:bottom w:val="outset" w:sz="6" w:space="0" w:color="414142"/>
              <w:right w:val="outset" w:sz="6" w:space="0" w:color="414142"/>
            </w:tcBorders>
          </w:tcPr>
          <w:p w14:paraId="50E8CDAD" w14:textId="77777777" w:rsidR="00462599" w:rsidRPr="008021EE" w:rsidRDefault="00462599" w:rsidP="00195A37">
            <w:pPr>
              <w:shd w:val="clear" w:color="auto" w:fill="FFFFFF"/>
              <w:spacing w:before="100" w:beforeAutospacing="1" w:after="100" w:afterAutospacing="1" w:line="240" w:lineRule="auto"/>
              <w:jc w:val="both"/>
              <w:rPr>
                <w:rFonts w:ascii="Times New Roman" w:hAnsi="Times New Roman" w:cs="Times New Roman"/>
                <w:bCs/>
              </w:rPr>
            </w:pPr>
            <w:r w:rsidRPr="008021EE">
              <w:rPr>
                <w:rFonts w:ascii="Times New Roman" w:hAnsi="Times New Roman" w:cs="Times New Roman"/>
                <w:bdr w:val="none" w:sz="0" w:space="0" w:color="auto" w:frame="1"/>
              </w:rPr>
              <w:t>Esošā redakcija: “</w:t>
            </w:r>
            <w:r w:rsidRPr="008021EE">
              <w:rPr>
                <w:rFonts w:ascii="Times New Roman" w:hAnsi="Times New Roman" w:cs="Times New Roman"/>
                <w:bCs/>
              </w:rPr>
              <w:t>Atbalstāmajām darbībām ir jāiedvesmojas no Eiropas zemas emisijas mobilitātes stratēģijas, kas vērsta uz tādas regulējošās un uzņēmējdarbības vides nodrošināšanu, kas būtu labvēlīgāka ar pāreju uz zemas emisijas mobilitāti saistīto konkurences izaicinājumu pārvarēšanai.”</w:t>
            </w:r>
          </w:p>
          <w:p w14:paraId="0E2733ED" w14:textId="77777777" w:rsidR="00462599" w:rsidRPr="008021EE" w:rsidRDefault="00462599" w:rsidP="00195A37">
            <w:pPr>
              <w:shd w:val="clear" w:color="auto" w:fill="FFFFFF"/>
              <w:spacing w:before="100" w:beforeAutospacing="1" w:after="100" w:afterAutospacing="1" w:line="240" w:lineRule="auto"/>
              <w:jc w:val="both"/>
              <w:rPr>
                <w:rFonts w:ascii="Times New Roman" w:hAnsi="Times New Roman" w:cs="Times New Roman"/>
                <w:bdr w:val="none" w:sz="0" w:space="0" w:color="auto" w:frame="1"/>
              </w:rPr>
            </w:pPr>
            <w:r w:rsidRPr="008021EE">
              <w:rPr>
                <w:rFonts w:ascii="Times New Roman" w:hAnsi="Times New Roman" w:cs="Times New Roman"/>
                <w:bCs/>
              </w:rPr>
              <w:t xml:space="preserve">Komentārs: Lūgums precizēt esošo redakciju, jo īsti nav saprotams, kādēļ </w:t>
            </w:r>
            <w:r w:rsidRPr="008021EE">
              <w:rPr>
                <w:rFonts w:ascii="Times New Roman" w:hAnsi="Times New Roman" w:cs="Times New Roman"/>
                <w:bCs/>
              </w:rPr>
              <w:lastRenderedPageBreak/>
              <w:t>atbalstītās darbības ir jāiedvesmo mobilitātes stratēģijai. Vai ar esošo redakciju ir domāts, ka atbalstītās darbības ir vērstas uz Eiropas zemas emisijas mobilitātes stratēģijas mērķu sasniegšanu?</w:t>
            </w:r>
          </w:p>
        </w:tc>
        <w:tc>
          <w:tcPr>
            <w:tcW w:w="659" w:type="pct"/>
            <w:tcBorders>
              <w:top w:val="outset" w:sz="6" w:space="0" w:color="414142"/>
              <w:left w:val="outset" w:sz="6" w:space="0" w:color="414142"/>
              <w:bottom w:val="outset" w:sz="6" w:space="0" w:color="414142"/>
              <w:right w:val="outset" w:sz="6" w:space="0" w:color="414142"/>
            </w:tcBorders>
          </w:tcPr>
          <w:p w14:paraId="10FFC8EB" w14:textId="77777777" w:rsidR="00B75204" w:rsidRDefault="00B75204" w:rsidP="00505524">
            <w:pPr>
              <w:spacing w:after="0" w:line="240" w:lineRule="auto"/>
              <w:rPr>
                <w:rFonts w:ascii="Times New Roman" w:eastAsia="Times New Roman" w:hAnsi="Times New Roman" w:cs="Times New Roman"/>
                <w:lang w:eastAsia="lv-LV"/>
              </w:rPr>
            </w:pPr>
            <w:r w:rsidRPr="00B75204">
              <w:rPr>
                <w:rFonts w:ascii="Times New Roman" w:eastAsia="Times New Roman" w:hAnsi="Times New Roman" w:cs="Times New Roman"/>
                <w:b/>
                <w:lang w:eastAsia="lv-LV"/>
              </w:rPr>
              <w:lastRenderedPageBreak/>
              <w:t xml:space="preserve">Ņemts vērā. </w:t>
            </w:r>
            <w:r w:rsidR="00F7332F">
              <w:rPr>
                <w:rFonts w:ascii="Times New Roman" w:eastAsia="Times New Roman" w:hAnsi="Times New Roman" w:cs="Times New Roman"/>
                <w:b/>
                <w:lang w:eastAsia="lv-LV"/>
              </w:rPr>
              <w:t>Sniegts skaidrojums.</w:t>
            </w:r>
          </w:p>
          <w:p w14:paraId="3FCB8D3A" w14:textId="77777777" w:rsidR="00462599" w:rsidRPr="008021EE" w:rsidRDefault="00B75204" w:rsidP="0050552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Skaidrojam, ka atbalstāmajām darbībām ir jāņem vērā </w:t>
            </w:r>
            <w:r w:rsidRPr="008021EE">
              <w:rPr>
                <w:rFonts w:ascii="Times New Roman" w:hAnsi="Times New Roman" w:cs="Times New Roman"/>
                <w:bCs/>
              </w:rPr>
              <w:t xml:space="preserve">Eiropas zemas </w:t>
            </w:r>
            <w:r>
              <w:rPr>
                <w:rFonts w:ascii="Times New Roman" w:hAnsi="Times New Roman" w:cs="Times New Roman"/>
                <w:bCs/>
              </w:rPr>
              <w:t xml:space="preserve">emisijas mobilitātes </w:t>
            </w:r>
            <w:r>
              <w:rPr>
                <w:rFonts w:ascii="Times New Roman" w:hAnsi="Times New Roman" w:cs="Times New Roman"/>
                <w:bCs/>
              </w:rPr>
              <w:lastRenderedPageBreak/>
              <w:t>stratēģijā noteiktie mērķi.</w:t>
            </w:r>
          </w:p>
        </w:tc>
        <w:tc>
          <w:tcPr>
            <w:tcW w:w="757" w:type="pct"/>
            <w:tcBorders>
              <w:top w:val="outset" w:sz="6" w:space="0" w:color="414142"/>
              <w:left w:val="outset" w:sz="6" w:space="0" w:color="414142"/>
              <w:bottom w:val="outset" w:sz="6" w:space="0" w:color="414142"/>
              <w:right w:val="outset" w:sz="6" w:space="0" w:color="414142"/>
            </w:tcBorders>
          </w:tcPr>
          <w:p w14:paraId="7EF5CA33"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143885" w:rsidRPr="008021EE" w14:paraId="0F5CDDDF"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5D6022C8"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w:t>
            </w:r>
          </w:p>
        </w:tc>
        <w:tc>
          <w:tcPr>
            <w:tcW w:w="638" w:type="pct"/>
            <w:tcBorders>
              <w:top w:val="outset" w:sz="6" w:space="0" w:color="414142"/>
              <w:left w:val="outset" w:sz="6" w:space="0" w:color="414142"/>
              <w:bottom w:val="outset" w:sz="6" w:space="0" w:color="414142"/>
              <w:right w:val="outset" w:sz="6" w:space="0" w:color="414142"/>
            </w:tcBorders>
          </w:tcPr>
          <w:p w14:paraId="4C2327ED"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Latvijas Lielo pilsētu asociācija</w:t>
            </w:r>
          </w:p>
        </w:tc>
        <w:tc>
          <w:tcPr>
            <w:tcW w:w="502" w:type="pct"/>
            <w:tcBorders>
              <w:top w:val="outset" w:sz="6" w:space="0" w:color="414142"/>
              <w:left w:val="outset" w:sz="6" w:space="0" w:color="414142"/>
              <w:bottom w:val="outset" w:sz="6" w:space="0" w:color="414142"/>
              <w:right w:val="outset" w:sz="6" w:space="0" w:color="414142"/>
            </w:tcBorders>
          </w:tcPr>
          <w:p w14:paraId="7BBF7DB2"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1.2.2.</w:t>
            </w:r>
          </w:p>
        </w:tc>
        <w:tc>
          <w:tcPr>
            <w:tcW w:w="2290" w:type="pct"/>
            <w:tcBorders>
              <w:top w:val="outset" w:sz="6" w:space="0" w:color="414142"/>
              <w:left w:val="outset" w:sz="6" w:space="0" w:color="414142"/>
              <w:bottom w:val="outset" w:sz="6" w:space="0" w:color="414142"/>
              <w:right w:val="outset" w:sz="6" w:space="0" w:color="414142"/>
            </w:tcBorders>
          </w:tcPr>
          <w:p w14:paraId="7C460441" w14:textId="77777777" w:rsidR="00462599" w:rsidRPr="008021EE" w:rsidRDefault="00462599" w:rsidP="00195A37">
            <w:pPr>
              <w:shd w:val="clear" w:color="auto" w:fill="FFFFFF"/>
              <w:spacing w:before="100" w:beforeAutospacing="1" w:after="100" w:afterAutospacing="1" w:line="240" w:lineRule="auto"/>
              <w:jc w:val="both"/>
              <w:rPr>
                <w:rFonts w:ascii="Times New Roman" w:hAnsi="Times New Roman" w:cs="Times New Roman"/>
                <w:bCs/>
              </w:rPr>
            </w:pPr>
            <w:r w:rsidRPr="008021EE">
              <w:rPr>
                <w:rFonts w:ascii="Times New Roman" w:hAnsi="Times New Roman" w:cs="Times New Roman"/>
                <w:bdr w:val="none" w:sz="0" w:space="0" w:color="auto" w:frame="1"/>
              </w:rPr>
              <w:t>Esošā redakcija: “</w:t>
            </w:r>
            <w:r w:rsidRPr="008021EE">
              <w:rPr>
                <w:rFonts w:ascii="Times New Roman" w:hAnsi="Times New Roman" w:cs="Times New Roman"/>
                <w:bCs/>
              </w:rPr>
              <w:t>Reģioniem ar augstu potenciālo ZI tīkla pārklājumu ir jāsniedz atbalsts, īstenojot politikas, kas veicina ilgtspējīgu zemes izmantošanu un paaugstinātu bioloģisko daudzveidību.”</w:t>
            </w:r>
          </w:p>
          <w:p w14:paraId="251E35B7" w14:textId="77777777" w:rsidR="00462599" w:rsidRPr="008021EE" w:rsidRDefault="00462599" w:rsidP="00195A37">
            <w:pPr>
              <w:shd w:val="clear" w:color="auto" w:fill="FFFFFF"/>
              <w:spacing w:before="100" w:beforeAutospacing="1" w:after="100" w:afterAutospacing="1" w:line="240" w:lineRule="auto"/>
              <w:jc w:val="both"/>
              <w:rPr>
                <w:rFonts w:ascii="Times New Roman" w:hAnsi="Times New Roman" w:cs="Times New Roman"/>
                <w:bdr w:val="none" w:sz="0" w:space="0" w:color="auto" w:frame="1"/>
              </w:rPr>
            </w:pPr>
            <w:r w:rsidRPr="008021EE">
              <w:rPr>
                <w:rFonts w:ascii="Times New Roman" w:hAnsi="Times New Roman" w:cs="Times New Roman"/>
                <w:bCs/>
              </w:rPr>
              <w:t xml:space="preserve">Komentārs: </w:t>
            </w:r>
            <w:r w:rsidRPr="008021EE">
              <w:rPr>
                <w:rFonts w:ascii="Times New Roman" w:hAnsi="Times New Roman" w:cs="Times New Roman"/>
              </w:rPr>
              <w:t>Lūgums precizēt, kāda veida atbalsts ir jāsniedz reģioniem ar augstu potenciālo ZI tīkla pārklājumu. Vai šeit tiek domāts konsultatīvais, monetārais vai cita veida atbalsts?</w:t>
            </w:r>
          </w:p>
        </w:tc>
        <w:tc>
          <w:tcPr>
            <w:tcW w:w="659" w:type="pct"/>
            <w:tcBorders>
              <w:top w:val="outset" w:sz="6" w:space="0" w:color="414142"/>
              <w:left w:val="outset" w:sz="6" w:space="0" w:color="414142"/>
              <w:bottom w:val="outset" w:sz="6" w:space="0" w:color="414142"/>
              <w:right w:val="outset" w:sz="6" w:space="0" w:color="414142"/>
            </w:tcBorders>
          </w:tcPr>
          <w:p w14:paraId="12FF69F3" w14:textId="77777777" w:rsidR="00B75204" w:rsidRPr="00B75204" w:rsidRDefault="00B75204" w:rsidP="00505524">
            <w:pPr>
              <w:spacing w:after="0" w:line="240" w:lineRule="auto"/>
              <w:rPr>
                <w:rFonts w:ascii="Times New Roman" w:eastAsia="Times New Roman" w:hAnsi="Times New Roman" w:cs="Times New Roman"/>
                <w:b/>
                <w:lang w:eastAsia="lv-LV"/>
              </w:rPr>
            </w:pPr>
            <w:r w:rsidRPr="00B75204">
              <w:rPr>
                <w:rFonts w:ascii="Times New Roman" w:eastAsia="Times New Roman" w:hAnsi="Times New Roman" w:cs="Times New Roman"/>
                <w:b/>
                <w:lang w:eastAsia="lv-LV"/>
              </w:rPr>
              <w:t>Nav ņemts vērā.</w:t>
            </w:r>
          </w:p>
          <w:p w14:paraId="6B905928" w14:textId="77777777" w:rsidR="00B75204" w:rsidRDefault="00B75204" w:rsidP="00505524">
            <w:pPr>
              <w:spacing w:after="0" w:line="240" w:lineRule="auto"/>
              <w:rPr>
                <w:rFonts w:ascii="Times New Roman" w:eastAsia="Times New Roman" w:hAnsi="Times New Roman" w:cs="Times New Roman"/>
                <w:lang w:eastAsia="lv-LV"/>
              </w:rPr>
            </w:pPr>
          </w:p>
          <w:p w14:paraId="1BB9311F" w14:textId="77777777" w:rsidR="00B75204" w:rsidRPr="00B75204" w:rsidRDefault="00B75204" w:rsidP="00505524">
            <w:pPr>
              <w:spacing w:after="0" w:line="240" w:lineRule="auto"/>
              <w:rPr>
                <w:rFonts w:ascii="Times New Roman" w:eastAsia="Times New Roman" w:hAnsi="Times New Roman" w:cs="Times New Roman"/>
                <w:lang w:eastAsia="lv-LV"/>
              </w:rPr>
            </w:pPr>
          </w:p>
        </w:tc>
        <w:tc>
          <w:tcPr>
            <w:tcW w:w="757" w:type="pct"/>
            <w:tcBorders>
              <w:top w:val="outset" w:sz="6" w:space="0" w:color="414142"/>
              <w:left w:val="outset" w:sz="6" w:space="0" w:color="414142"/>
              <w:bottom w:val="outset" w:sz="6" w:space="0" w:color="414142"/>
              <w:right w:val="outset" w:sz="6" w:space="0" w:color="414142"/>
            </w:tcBorders>
          </w:tcPr>
          <w:p w14:paraId="2A9E20CB" w14:textId="77777777" w:rsidR="00462599" w:rsidRPr="008021EE" w:rsidRDefault="006F24D2" w:rsidP="00F7332F">
            <w:pPr>
              <w:spacing w:after="0" w:line="240" w:lineRule="auto"/>
              <w:rPr>
                <w:rFonts w:ascii="Times New Roman" w:eastAsia="Times New Roman" w:hAnsi="Times New Roman" w:cs="Times New Roman"/>
                <w:lang w:eastAsia="lv-LV"/>
              </w:rPr>
            </w:pPr>
            <w:r w:rsidRPr="006F24D2">
              <w:rPr>
                <w:rFonts w:ascii="Times New Roman" w:eastAsia="Times New Roman" w:hAnsi="Times New Roman" w:cs="Times New Roman"/>
                <w:b/>
                <w:lang w:eastAsia="lv-LV"/>
              </w:rPr>
              <w:t>Sniegts skaidrojums.</w:t>
            </w:r>
            <w:r>
              <w:rPr>
                <w:rFonts w:ascii="Times New Roman" w:eastAsia="Times New Roman" w:hAnsi="Times New Roman" w:cs="Times New Roman"/>
                <w:lang w:eastAsia="lv-LV"/>
              </w:rPr>
              <w:t xml:space="preserve"> </w:t>
            </w:r>
            <w:r w:rsidR="0075739E" w:rsidRPr="00B75204">
              <w:rPr>
                <w:rFonts w:ascii="Times New Roman" w:eastAsia="Times New Roman" w:hAnsi="Times New Roman" w:cs="Times New Roman"/>
                <w:lang w:eastAsia="lv-LV"/>
              </w:rPr>
              <w:t xml:space="preserve">Skaidrojam, ka minētais formulējums ietver jebkura veida atbalstu, kas ir nepieciešams plānojot un īstenojot </w:t>
            </w:r>
            <w:r w:rsidR="0075739E" w:rsidRPr="00B75204">
              <w:rPr>
                <w:rFonts w:ascii="Times New Roman" w:hAnsi="Times New Roman" w:cs="Times New Roman"/>
                <w:bCs/>
              </w:rPr>
              <w:t>politikas, kas veicina ilgtspējīgu zemes izmantošanu un paaugstinātu bioloģisko daudzveidību.</w:t>
            </w:r>
            <w:r w:rsidR="00F7332F">
              <w:rPr>
                <w:rFonts w:ascii="Times New Roman" w:hAnsi="Times New Roman" w:cs="Times New Roman"/>
                <w:bCs/>
              </w:rPr>
              <w:t xml:space="preserve"> </w:t>
            </w:r>
          </w:p>
        </w:tc>
      </w:tr>
      <w:tr w:rsidR="00462599" w:rsidRPr="008021EE" w14:paraId="55D9F2E8"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78B86A7B" w14:textId="77777777" w:rsidR="00462599" w:rsidRPr="008021EE" w:rsidRDefault="00462599" w:rsidP="00143885">
            <w:pPr>
              <w:spacing w:after="0" w:line="240" w:lineRule="auto"/>
              <w:jc w:val="center"/>
              <w:rPr>
                <w:rFonts w:ascii="Times New Roman" w:eastAsia="Times New Roman" w:hAnsi="Times New Roman" w:cs="Times New Roman"/>
                <w:b/>
                <w:lang w:eastAsia="lv-LV"/>
              </w:rPr>
            </w:pPr>
            <w:bookmarkStart w:id="3" w:name="_Toc67384252"/>
            <w:r w:rsidRPr="008021EE">
              <w:rPr>
                <w:rFonts w:ascii="Times New Roman" w:eastAsia="Times New Roman" w:hAnsi="Times New Roman" w:cs="Times New Roman"/>
                <w:b/>
                <w:lang w:eastAsia="lv-LV"/>
              </w:rPr>
              <w:t xml:space="preserve">1.2.3. </w:t>
            </w:r>
            <w:proofErr w:type="spellStart"/>
            <w:r w:rsidRPr="008021EE">
              <w:rPr>
                <w:rFonts w:ascii="Times New Roman" w:eastAsia="Times New Roman" w:hAnsi="Times New Roman" w:cs="Times New Roman"/>
                <w:b/>
                <w:lang w:eastAsia="lv-LV"/>
              </w:rPr>
              <w:t>Papildināmība</w:t>
            </w:r>
            <w:proofErr w:type="spellEnd"/>
            <w:r w:rsidRPr="008021EE">
              <w:rPr>
                <w:rFonts w:ascii="Times New Roman" w:eastAsia="Times New Roman" w:hAnsi="Times New Roman" w:cs="Times New Roman"/>
                <w:b/>
                <w:lang w:eastAsia="lv-LV"/>
              </w:rPr>
              <w:t xml:space="preserve"> un sinerģija ar citām finansēšanas programmām un instrumentiem</w:t>
            </w:r>
            <w:bookmarkEnd w:id="3"/>
          </w:p>
        </w:tc>
      </w:tr>
      <w:tr w:rsidR="00462599" w:rsidRPr="008021EE" w14:paraId="56C40A89"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2548A2CC"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w:t>
            </w:r>
          </w:p>
        </w:tc>
        <w:tc>
          <w:tcPr>
            <w:tcW w:w="638" w:type="pct"/>
            <w:tcBorders>
              <w:top w:val="outset" w:sz="6" w:space="0" w:color="414142"/>
              <w:left w:val="outset" w:sz="6" w:space="0" w:color="414142"/>
              <w:bottom w:val="outset" w:sz="6" w:space="0" w:color="414142"/>
              <w:right w:val="outset" w:sz="6" w:space="0" w:color="414142"/>
            </w:tcBorders>
          </w:tcPr>
          <w:p w14:paraId="6E9A30E4" w14:textId="77777777" w:rsidR="00462599" w:rsidRPr="008021EE" w:rsidRDefault="00462599"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Finanšu ministrija</w:t>
            </w:r>
          </w:p>
        </w:tc>
        <w:tc>
          <w:tcPr>
            <w:tcW w:w="502" w:type="pct"/>
            <w:tcBorders>
              <w:top w:val="outset" w:sz="6" w:space="0" w:color="414142"/>
              <w:left w:val="outset" w:sz="6" w:space="0" w:color="414142"/>
              <w:bottom w:val="outset" w:sz="6" w:space="0" w:color="414142"/>
              <w:right w:val="outset" w:sz="6" w:space="0" w:color="414142"/>
            </w:tcBorders>
          </w:tcPr>
          <w:p w14:paraId="2C52914B" w14:textId="77777777" w:rsidR="00462599" w:rsidRPr="008021EE" w:rsidRDefault="00462599" w:rsidP="00505524">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1.2.3.</w:t>
            </w:r>
          </w:p>
        </w:tc>
        <w:tc>
          <w:tcPr>
            <w:tcW w:w="2290" w:type="pct"/>
            <w:tcBorders>
              <w:top w:val="outset" w:sz="6" w:space="0" w:color="414142"/>
              <w:left w:val="outset" w:sz="6" w:space="0" w:color="414142"/>
              <w:bottom w:val="outset" w:sz="6" w:space="0" w:color="414142"/>
              <w:right w:val="outset" w:sz="6" w:space="0" w:color="414142"/>
            </w:tcBorders>
          </w:tcPr>
          <w:p w14:paraId="769CA476" w14:textId="77777777" w:rsidR="00462599" w:rsidRPr="008021EE" w:rsidRDefault="00462599" w:rsidP="008436C6">
            <w:pPr>
              <w:shd w:val="clear" w:color="auto" w:fill="FFFFFF"/>
              <w:spacing w:before="100" w:beforeAutospacing="1" w:after="100" w:afterAutospacing="1" w:line="240" w:lineRule="auto"/>
              <w:jc w:val="both"/>
              <w:rPr>
                <w:rFonts w:ascii="Times New Roman" w:hAnsi="Times New Roman" w:cs="Times New Roman"/>
              </w:rPr>
            </w:pPr>
            <w:r w:rsidRPr="008021EE">
              <w:rPr>
                <w:rFonts w:ascii="Times New Roman" w:hAnsi="Times New Roman" w:cs="Times New Roman"/>
                <w:bdr w:val="none" w:sz="0" w:space="0" w:color="auto" w:frame="1"/>
              </w:rPr>
              <w:t>Lūdzam papildināt un precizēt programmas projekta 1.sadaļas “Programmas stratēģija: Galvenie attīstības izaicinājumi un politikas atbildes pasākumi” (turpmāk – 1.sadaļa) 1.2.apakšsadaļas “1.2.Galveno kopējo izaicinājumu kopsavilkums” (turpmāk – 1.2.apakšsadaļa)  1.2.3.punktu “Papildinātībā un sinerģija ar citām finansēšanas programmām un instrumentiem” ar atsauci uz Atveseļošanas un noturības mehānisma (</w:t>
            </w:r>
            <w:proofErr w:type="spellStart"/>
            <w:r w:rsidRPr="008021EE">
              <w:rPr>
                <w:rFonts w:ascii="Times New Roman" w:hAnsi="Times New Roman" w:cs="Times New Roman"/>
                <w:bdr w:val="none" w:sz="0" w:space="0" w:color="auto" w:frame="1"/>
              </w:rPr>
              <w:t>Recovery</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and</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Resilience</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Facility</w:t>
            </w:r>
            <w:proofErr w:type="spellEnd"/>
            <w:r w:rsidRPr="008021EE">
              <w:rPr>
                <w:rFonts w:ascii="Times New Roman" w:hAnsi="Times New Roman" w:cs="Times New Roman"/>
                <w:bdr w:val="none" w:sz="0" w:space="0" w:color="auto" w:frame="1"/>
              </w:rPr>
              <w:t>, turpmāk – ANM) plāna projektu, kā arī ES fondu darbības programmu 2021.–2027.gada plānošanas periodam.</w:t>
            </w:r>
          </w:p>
        </w:tc>
        <w:tc>
          <w:tcPr>
            <w:tcW w:w="659" w:type="pct"/>
            <w:tcBorders>
              <w:top w:val="outset" w:sz="6" w:space="0" w:color="414142"/>
              <w:left w:val="outset" w:sz="6" w:space="0" w:color="414142"/>
              <w:bottom w:val="outset" w:sz="6" w:space="0" w:color="414142"/>
              <w:right w:val="outset" w:sz="6" w:space="0" w:color="414142"/>
            </w:tcBorders>
          </w:tcPr>
          <w:p w14:paraId="725E483D" w14:textId="77777777" w:rsidR="00462599" w:rsidRPr="008021EE" w:rsidRDefault="009801E5" w:rsidP="00505524">
            <w:pPr>
              <w:spacing w:after="0" w:line="240" w:lineRule="auto"/>
              <w:rPr>
                <w:rFonts w:ascii="Times New Roman" w:eastAsia="Times New Roman" w:hAnsi="Times New Roman" w:cs="Times New Roman"/>
                <w:lang w:eastAsia="lv-LV"/>
              </w:rPr>
            </w:pPr>
            <w:r w:rsidRPr="00154668">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2606324A"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462599" w:rsidRPr="008021EE" w14:paraId="248B8E31"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39D518D0"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16.</w:t>
            </w:r>
          </w:p>
        </w:tc>
        <w:tc>
          <w:tcPr>
            <w:tcW w:w="638" w:type="pct"/>
            <w:tcBorders>
              <w:top w:val="outset" w:sz="6" w:space="0" w:color="414142"/>
              <w:left w:val="outset" w:sz="6" w:space="0" w:color="414142"/>
              <w:bottom w:val="outset" w:sz="6" w:space="0" w:color="414142"/>
              <w:right w:val="outset" w:sz="6" w:space="0" w:color="414142"/>
            </w:tcBorders>
          </w:tcPr>
          <w:p w14:paraId="3F25C4BF" w14:textId="77777777" w:rsidR="00462599" w:rsidRPr="009060F2" w:rsidRDefault="00462599" w:rsidP="00505524">
            <w:pPr>
              <w:spacing w:after="0" w:line="240" w:lineRule="auto"/>
              <w:rPr>
                <w:rFonts w:ascii="Times New Roman" w:eastAsia="Times New Roman" w:hAnsi="Times New Roman" w:cs="Times New Roman"/>
                <w:lang w:eastAsia="lv-LV"/>
              </w:rPr>
            </w:pPr>
            <w:r w:rsidRPr="009060F2">
              <w:rPr>
                <w:rFonts w:ascii="Times New Roman" w:eastAsia="Times New Roman" w:hAnsi="Times New Roman" w:cs="Times New Roman"/>
                <w:lang w:eastAsia="lv-LV"/>
              </w:rPr>
              <w:t>Labklājības ministrija</w:t>
            </w:r>
          </w:p>
        </w:tc>
        <w:tc>
          <w:tcPr>
            <w:tcW w:w="502" w:type="pct"/>
            <w:tcBorders>
              <w:top w:val="outset" w:sz="6" w:space="0" w:color="414142"/>
              <w:left w:val="outset" w:sz="6" w:space="0" w:color="414142"/>
              <w:bottom w:val="outset" w:sz="6" w:space="0" w:color="414142"/>
              <w:right w:val="outset" w:sz="6" w:space="0" w:color="414142"/>
            </w:tcBorders>
          </w:tcPr>
          <w:p w14:paraId="26F99D6B" w14:textId="77777777" w:rsidR="00462599" w:rsidRPr="009060F2" w:rsidRDefault="00462599" w:rsidP="00505524">
            <w:pPr>
              <w:spacing w:after="0" w:line="240" w:lineRule="auto"/>
              <w:rPr>
                <w:rFonts w:ascii="Times New Roman" w:eastAsia="Times New Roman" w:hAnsi="Times New Roman" w:cs="Times New Roman"/>
                <w:lang w:eastAsia="lv-LV"/>
              </w:rPr>
            </w:pPr>
            <w:r w:rsidRPr="009060F2">
              <w:rPr>
                <w:rFonts w:ascii="Times New Roman" w:eastAsia="Times New Roman" w:hAnsi="Times New Roman" w:cs="Times New Roman"/>
                <w:lang w:eastAsia="lv-LV"/>
              </w:rPr>
              <w:t>1.2.3.</w:t>
            </w:r>
          </w:p>
        </w:tc>
        <w:tc>
          <w:tcPr>
            <w:tcW w:w="2290" w:type="pct"/>
            <w:tcBorders>
              <w:top w:val="outset" w:sz="6" w:space="0" w:color="414142"/>
              <w:left w:val="outset" w:sz="6" w:space="0" w:color="414142"/>
              <w:bottom w:val="outset" w:sz="6" w:space="0" w:color="414142"/>
              <w:right w:val="outset" w:sz="6" w:space="0" w:color="414142"/>
            </w:tcBorders>
          </w:tcPr>
          <w:p w14:paraId="5118D707" w14:textId="77777777" w:rsidR="00462599" w:rsidRPr="009060F2" w:rsidRDefault="00462599" w:rsidP="00462599">
            <w:pPr>
              <w:spacing w:after="0" w:line="240" w:lineRule="auto"/>
              <w:jc w:val="both"/>
              <w:rPr>
                <w:rFonts w:ascii="Times New Roman" w:hAnsi="Times New Roman" w:cs="Times New Roman"/>
                <w:i/>
                <w:iCs/>
              </w:rPr>
            </w:pPr>
            <w:r w:rsidRPr="009060F2">
              <w:rPr>
                <w:rFonts w:ascii="Times New Roman" w:hAnsi="Times New Roman" w:cs="Times New Roman"/>
                <w:bCs/>
              </w:rPr>
              <w:t>Programmas 12.lpp. sadaļā “</w:t>
            </w:r>
            <w:proofErr w:type="spellStart"/>
            <w:r w:rsidRPr="009060F2">
              <w:rPr>
                <w:rFonts w:ascii="Times New Roman" w:hAnsi="Times New Roman" w:cs="Times New Roman"/>
                <w:bCs/>
              </w:rPr>
              <w:t>Papildināmība</w:t>
            </w:r>
            <w:proofErr w:type="spellEnd"/>
            <w:r w:rsidRPr="009060F2">
              <w:rPr>
                <w:rFonts w:ascii="Times New Roman" w:hAnsi="Times New Roman" w:cs="Times New Roman"/>
                <w:bCs/>
              </w:rPr>
              <w:t xml:space="preserve"> citiem ES instrumentiem un ES politikām”, ai</w:t>
            </w:r>
            <w:r w:rsidRPr="009060F2">
              <w:rPr>
                <w:rFonts w:ascii="Times New Roman" w:hAnsi="Times New Roman" w:cs="Times New Roman"/>
              </w:rPr>
              <w:t xml:space="preserve">cinām izvērtēt iespēju minēt </w:t>
            </w:r>
            <w:proofErr w:type="spellStart"/>
            <w:r w:rsidRPr="009060F2">
              <w:rPr>
                <w:rFonts w:ascii="Times New Roman" w:hAnsi="Times New Roman" w:cs="Times New Roman"/>
              </w:rPr>
              <w:t>papildināmību</w:t>
            </w:r>
            <w:proofErr w:type="spellEnd"/>
            <w:r w:rsidRPr="009060F2">
              <w:rPr>
                <w:rFonts w:ascii="Times New Roman" w:hAnsi="Times New Roman" w:cs="Times New Roman"/>
              </w:rPr>
              <w:t xml:space="preserve"> arī ar sociālās jomas programmām (t.sk. nodarbinātības), tādas kā piemēram, </w:t>
            </w:r>
            <w:proofErr w:type="spellStart"/>
            <w:r w:rsidRPr="009060F2">
              <w:rPr>
                <w:rFonts w:ascii="Times New Roman" w:hAnsi="Times New Roman" w:cs="Times New Roman"/>
                <w:i/>
                <w:iCs/>
              </w:rPr>
              <w:t>Employment</w:t>
            </w:r>
            <w:proofErr w:type="spellEnd"/>
            <w:r w:rsidRPr="009060F2">
              <w:rPr>
                <w:rFonts w:ascii="Times New Roman" w:hAnsi="Times New Roman" w:cs="Times New Roman"/>
                <w:i/>
                <w:iCs/>
              </w:rPr>
              <w:t xml:space="preserve"> </w:t>
            </w:r>
            <w:proofErr w:type="spellStart"/>
            <w:r w:rsidRPr="009060F2">
              <w:rPr>
                <w:rFonts w:ascii="Times New Roman" w:hAnsi="Times New Roman" w:cs="Times New Roman"/>
                <w:i/>
                <w:iCs/>
              </w:rPr>
              <w:t>and</w:t>
            </w:r>
            <w:proofErr w:type="spellEnd"/>
            <w:r w:rsidRPr="009060F2">
              <w:rPr>
                <w:rFonts w:ascii="Times New Roman" w:hAnsi="Times New Roman" w:cs="Times New Roman"/>
                <w:i/>
                <w:iCs/>
              </w:rPr>
              <w:t xml:space="preserve"> </w:t>
            </w:r>
            <w:proofErr w:type="spellStart"/>
            <w:r w:rsidRPr="009060F2">
              <w:rPr>
                <w:rFonts w:ascii="Times New Roman" w:hAnsi="Times New Roman" w:cs="Times New Roman"/>
                <w:i/>
                <w:iCs/>
              </w:rPr>
              <w:t>Social</w:t>
            </w:r>
            <w:proofErr w:type="spellEnd"/>
            <w:r w:rsidRPr="009060F2">
              <w:rPr>
                <w:rFonts w:ascii="Times New Roman" w:hAnsi="Times New Roman" w:cs="Times New Roman"/>
                <w:i/>
                <w:iCs/>
              </w:rPr>
              <w:t xml:space="preserve"> </w:t>
            </w:r>
            <w:proofErr w:type="spellStart"/>
            <w:r w:rsidRPr="009060F2">
              <w:rPr>
                <w:rFonts w:ascii="Times New Roman" w:hAnsi="Times New Roman" w:cs="Times New Roman"/>
                <w:i/>
                <w:iCs/>
              </w:rPr>
              <w:t>Innovation</w:t>
            </w:r>
            <w:proofErr w:type="spellEnd"/>
            <w:r w:rsidRPr="009060F2">
              <w:rPr>
                <w:rFonts w:ascii="Times New Roman" w:hAnsi="Times New Roman" w:cs="Times New Roman"/>
                <w:i/>
                <w:iCs/>
              </w:rPr>
              <w:t xml:space="preserve">. </w:t>
            </w:r>
          </w:p>
        </w:tc>
        <w:tc>
          <w:tcPr>
            <w:tcW w:w="659" w:type="pct"/>
            <w:tcBorders>
              <w:top w:val="outset" w:sz="6" w:space="0" w:color="414142"/>
              <w:left w:val="outset" w:sz="6" w:space="0" w:color="414142"/>
              <w:bottom w:val="outset" w:sz="6" w:space="0" w:color="414142"/>
              <w:right w:val="outset" w:sz="6" w:space="0" w:color="414142"/>
            </w:tcBorders>
          </w:tcPr>
          <w:p w14:paraId="40FE1A7C" w14:textId="77777777" w:rsidR="00462599" w:rsidRPr="008021EE" w:rsidRDefault="009801E5" w:rsidP="00505524">
            <w:pPr>
              <w:spacing w:after="0" w:line="240" w:lineRule="auto"/>
              <w:rPr>
                <w:rFonts w:ascii="Times New Roman" w:eastAsia="Times New Roman" w:hAnsi="Times New Roman" w:cs="Times New Roman"/>
                <w:lang w:eastAsia="lv-LV"/>
              </w:rPr>
            </w:pPr>
            <w:r w:rsidRPr="00154668">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6F4AD2F2"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9060F2" w:rsidRPr="008021EE" w14:paraId="124DC4CB"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18DAC672" w14:textId="77777777" w:rsidR="009060F2"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17.</w:t>
            </w:r>
          </w:p>
        </w:tc>
        <w:tc>
          <w:tcPr>
            <w:tcW w:w="638" w:type="pct"/>
            <w:tcBorders>
              <w:top w:val="outset" w:sz="6" w:space="0" w:color="414142"/>
              <w:left w:val="outset" w:sz="6" w:space="0" w:color="414142"/>
              <w:bottom w:val="outset" w:sz="6" w:space="0" w:color="414142"/>
              <w:right w:val="outset" w:sz="6" w:space="0" w:color="414142"/>
            </w:tcBorders>
          </w:tcPr>
          <w:p w14:paraId="1BFBB252" w14:textId="77777777" w:rsidR="009060F2" w:rsidRPr="009060F2" w:rsidRDefault="009060F2" w:rsidP="00505524">
            <w:pPr>
              <w:spacing w:after="0" w:line="240" w:lineRule="auto"/>
              <w:rPr>
                <w:rFonts w:ascii="Times New Roman" w:eastAsia="Times New Roman" w:hAnsi="Times New Roman" w:cs="Times New Roman"/>
                <w:lang w:eastAsia="lv-LV"/>
              </w:rPr>
            </w:pPr>
            <w:r w:rsidRPr="009060F2">
              <w:rPr>
                <w:rFonts w:ascii="Times New Roman" w:eastAsia="Times New Roman" w:hAnsi="Times New Roman" w:cs="Times New Roman"/>
                <w:lang w:eastAsia="lv-LV"/>
              </w:rPr>
              <w:t>Veselības ministrija</w:t>
            </w:r>
          </w:p>
        </w:tc>
        <w:tc>
          <w:tcPr>
            <w:tcW w:w="502" w:type="pct"/>
            <w:tcBorders>
              <w:top w:val="outset" w:sz="6" w:space="0" w:color="414142"/>
              <w:left w:val="outset" w:sz="6" w:space="0" w:color="414142"/>
              <w:bottom w:val="outset" w:sz="6" w:space="0" w:color="414142"/>
              <w:right w:val="outset" w:sz="6" w:space="0" w:color="414142"/>
            </w:tcBorders>
          </w:tcPr>
          <w:p w14:paraId="21F4C264" w14:textId="77777777" w:rsidR="009060F2" w:rsidRPr="009060F2" w:rsidRDefault="009060F2" w:rsidP="00505524">
            <w:pPr>
              <w:spacing w:after="0" w:line="240" w:lineRule="auto"/>
              <w:rPr>
                <w:rFonts w:ascii="Times New Roman" w:eastAsia="Times New Roman" w:hAnsi="Times New Roman" w:cs="Times New Roman"/>
                <w:lang w:eastAsia="lv-LV"/>
              </w:rPr>
            </w:pPr>
            <w:r w:rsidRPr="009060F2">
              <w:rPr>
                <w:rFonts w:ascii="Times New Roman" w:eastAsia="Times New Roman" w:hAnsi="Times New Roman" w:cs="Times New Roman"/>
                <w:lang w:eastAsia="lv-LV"/>
              </w:rPr>
              <w:t>1.2.3.</w:t>
            </w:r>
          </w:p>
        </w:tc>
        <w:tc>
          <w:tcPr>
            <w:tcW w:w="2290" w:type="pct"/>
            <w:tcBorders>
              <w:top w:val="outset" w:sz="6" w:space="0" w:color="414142"/>
              <w:left w:val="outset" w:sz="6" w:space="0" w:color="414142"/>
              <w:bottom w:val="outset" w:sz="6" w:space="0" w:color="414142"/>
              <w:right w:val="outset" w:sz="6" w:space="0" w:color="414142"/>
            </w:tcBorders>
          </w:tcPr>
          <w:p w14:paraId="45D23E8F" w14:textId="77777777" w:rsidR="009060F2" w:rsidRPr="009060F2" w:rsidRDefault="009060F2" w:rsidP="009060F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1"/>
                <w:szCs w:val="21"/>
                <w:lang w:eastAsia="lv-LV"/>
              </w:rPr>
            </w:pPr>
            <w:r w:rsidRPr="009060F2">
              <w:rPr>
                <w:rFonts w:ascii="Times New Roman" w:eastAsia="Times New Roman" w:hAnsi="Times New Roman" w:cs="Times New Roman"/>
                <w:color w:val="000000"/>
                <w:sz w:val="21"/>
                <w:szCs w:val="21"/>
                <w:lang w:eastAsia="lv-LV"/>
              </w:rPr>
              <w:t xml:space="preserve">Izsakām priekšlikumu - dokumenta projekta 12.lapā tulkojot no angļu valodas </w:t>
            </w:r>
            <w:r w:rsidRPr="009060F2">
              <w:rPr>
                <w:rFonts w:ascii="Times New Roman" w:eastAsia="Times New Roman" w:hAnsi="Times New Roman" w:cs="Times New Roman"/>
                <w:color w:val="000000"/>
                <w:sz w:val="21"/>
                <w:szCs w:val="21"/>
                <w:lang w:eastAsia="lv-LV"/>
              </w:rPr>
              <w:lastRenderedPageBreak/>
              <w:t>vārdus “</w:t>
            </w:r>
            <w:proofErr w:type="spellStart"/>
            <w:r w:rsidRPr="009060F2">
              <w:rPr>
                <w:rFonts w:ascii="Times New Roman" w:eastAsia="Times New Roman" w:hAnsi="Times New Roman" w:cs="Times New Roman"/>
                <w:color w:val="000000"/>
                <w:sz w:val="21"/>
                <w:szCs w:val="21"/>
                <w:lang w:eastAsia="lv-LV"/>
              </w:rPr>
              <w:t>the</w:t>
            </w:r>
            <w:proofErr w:type="spellEnd"/>
            <w:r w:rsidRPr="009060F2">
              <w:rPr>
                <w:rFonts w:ascii="Times New Roman" w:eastAsia="Times New Roman" w:hAnsi="Times New Roman" w:cs="Times New Roman"/>
                <w:color w:val="000000"/>
                <w:sz w:val="21"/>
                <w:szCs w:val="21"/>
                <w:lang w:eastAsia="lv-LV"/>
              </w:rPr>
              <w:t xml:space="preserve"> Health </w:t>
            </w:r>
            <w:proofErr w:type="spellStart"/>
            <w:r w:rsidRPr="009060F2">
              <w:rPr>
                <w:rFonts w:ascii="Times New Roman" w:eastAsia="Times New Roman" w:hAnsi="Times New Roman" w:cs="Times New Roman"/>
                <w:color w:val="000000"/>
                <w:sz w:val="21"/>
                <w:szCs w:val="21"/>
                <w:lang w:eastAsia="lv-LV"/>
              </w:rPr>
              <w:t>Programme</w:t>
            </w:r>
            <w:proofErr w:type="spellEnd"/>
            <w:r w:rsidRPr="009060F2">
              <w:rPr>
                <w:rFonts w:ascii="Times New Roman" w:eastAsia="Times New Roman" w:hAnsi="Times New Roman" w:cs="Times New Roman"/>
                <w:color w:val="000000"/>
                <w:sz w:val="21"/>
                <w:szCs w:val="21"/>
                <w:lang w:eastAsia="lv-LV"/>
              </w:rPr>
              <w:t>” lietot terminu “Veselības programma” nevis “Veselības aprūpes programma”.</w:t>
            </w:r>
          </w:p>
        </w:tc>
        <w:tc>
          <w:tcPr>
            <w:tcW w:w="659" w:type="pct"/>
            <w:tcBorders>
              <w:top w:val="outset" w:sz="6" w:space="0" w:color="414142"/>
              <w:left w:val="outset" w:sz="6" w:space="0" w:color="414142"/>
              <w:bottom w:val="outset" w:sz="6" w:space="0" w:color="414142"/>
              <w:right w:val="outset" w:sz="6" w:space="0" w:color="414142"/>
            </w:tcBorders>
          </w:tcPr>
          <w:p w14:paraId="2DB6D1B0" w14:textId="77777777" w:rsidR="009060F2" w:rsidRPr="00F56214" w:rsidRDefault="00F56214" w:rsidP="00505524">
            <w:pPr>
              <w:spacing w:after="0" w:line="240" w:lineRule="auto"/>
              <w:rPr>
                <w:rFonts w:ascii="Times New Roman" w:eastAsia="Times New Roman" w:hAnsi="Times New Roman" w:cs="Times New Roman"/>
                <w:b/>
                <w:lang w:eastAsia="lv-LV"/>
              </w:rPr>
            </w:pPr>
            <w:r w:rsidRPr="00F56214">
              <w:rPr>
                <w:rFonts w:ascii="Times New Roman" w:eastAsia="Times New Roman" w:hAnsi="Times New Roman" w:cs="Times New Roman"/>
                <w:b/>
                <w:lang w:eastAsia="lv-LV"/>
              </w:rPr>
              <w:lastRenderedPageBreak/>
              <w:t>Ņemts vērā.</w:t>
            </w:r>
          </w:p>
        </w:tc>
        <w:tc>
          <w:tcPr>
            <w:tcW w:w="757" w:type="pct"/>
            <w:tcBorders>
              <w:top w:val="outset" w:sz="6" w:space="0" w:color="414142"/>
              <w:left w:val="outset" w:sz="6" w:space="0" w:color="414142"/>
              <w:bottom w:val="outset" w:sz="6" w:space="0" w:color="414142"/>
              <w:right w:val="outset" w:sz="6" w:space="0" w:color="414142"/>
            </w:tcBorders>
          </w:tcPr>
          <w:p w14:paraId="59970954" w14:textId="77777777" w:rsidR="009060F2" w:rsidRPr="008021EE" w:rsidRDefault="009060F2" w:rsidP="00505524">
            <w:pPr>
              <w:spacing w:after="0" w:line="240" w:lineRule="auto"/>
              <w:rPr>
                <w:rFonts w:ascii="Times New Roman" w:eastAsia="Times New Roman" w:hAnsi="Times New Roman" w:cs="Times New Roman"/>
                <w:lang w:eastAsia="lv-LV"/>
              </w:rPr>
            </w:pPr>
          </w:p>
        </w:tc>
      </w:tr>
      <w:tr w:rsidR="00462599" w:rsidRPr="008021EE" w14:paraId="664A55CC"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4C835B17" w14:textId="77777777" w:rsidR="00462599" w:rsidRPr="008021EE" w:rsidRDefault="00462599" w:rsidP="00143885">
            <w:pPr>
              <w:spacing w:after="0" w:line="240" w:lineRule="auto"/>
              <w:jc w:val="center"/>
              <w:rPr>
                <w:rFonts w:ascii="Times New Roman" w:eastAsia="Times New Roman" w:hAnsi="Times New Roman" w:cs="Times New Roman"/>
                <w:b/>
                <w:lang w:eastAsia="lv-LV"/>
              </w:rPr>
            </w:pPr>
            <w:bookmarkStart w:id="4" w:name="_Toc67384253"/>
            <w:r w:rsidRPr="008021EE">
              <w:rPr>
                <w:rFonts w:ascii="Times New Roman" w:eastAsia="Times New Roman" w:hAnsi="Times New Roman" w:cs="Times New Roman"/>
                <w:b/>
                <w:lang w:eastAsia="lv-LV"/>
              </w:rPr>
              <w:t>1.2.4. Pagātnes pieredzes sniegtās atziņas</w:t>
            </w:r>
            <w:bookmarkEnd w:id="4"/>
          </w:p>
        </w:tc>
      </w:tr>
      <w:tr w:rsidR="00143885" w:rsidRPr="008021EE" w14:paraId="307D4069"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4CCA6826"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18.</w:t>
            </w:r>
          </w:p>
        </w:tc>
        <w:tc>
          <w:tcPr>
            <w:tcW w:w="638" w:type="pct"/>
            <w:tcBorders>
              <w:top w:val="outset" w:sz="6" w:space="0" w:color="414142"/>
              <w:left w:val="outset" w:sz="6" w:space="0" w:color="414142"/>
              <w:bottom w:val="outset" w:sz="6" w:space="0" w:color="414142"/>
              <w:right w:val="outset" w:sz="6" w:space="0" w:color="414142"/>
            </w:tcBorders>
          </w:tcPr>
          <w:p w14:paraId="0C0A4902"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Finanšu ministrija</w:t>
            </w:r>
          </w:p>
        </w:tc>
        <w:tc>
          <w:tcPr>
            <w:tcW w:w="502" w:type="pct"/>
            <w:tcBorders>
              <w:top w:val="outset" w:sz="6" w:space="0" w:color="414142"/>
              <w:left w:val="outset" w:sz="6" w:space="0" w:color="414142"/>
              <w:bottom w:val="outset" w:sz="6" w:space="0" w:color="414142"/>
              <w:right w:val="outset" w:sz="6" w:space="0" w:color="414142"/>
            </w:tcBorders>
          </w:tcPr>
          <w:p w14:paraId="019F84FB"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1.2.4.</w:t>
            </w:r>
          </w:p>
        </w:tc>
        <w:tc>
          <w:tcPr>
            <w:tcW w:w="2290" w:type="pct"/>
            <w:tcBorders>
              <w:top w:val="outset" w:sz="6" w:space="0" w:color="414142"/>
              <w:left w:val="outset" w:sz="6" w:space="0" w:color="414142"/>
              <w:bottom w:val="outset" w:sz="6" w:space="0" w:color="414142"/>
              <w:right w:val="outset" w:sz="6" w:space="0" w:color="414142"/>
            </w:tcBorders>
          </w:tcPr>
          <w:p w14:paraId="5FBD4DF3" w14:textId="77777777" w:rsidR="00462599" w:rsidRPr="008021EE" w:rsidRDefault="00462599" w:rsidP="00247BDB">
            <w:pPr>
              <w:shd w:val="clear" w:color="auto" w:fill="FFFFFF"/>
              <w:spacing w:before="100" w:beforeAutospacing="1" w:after="100" w:afterAutospacing="1" w:line="240" w:lineRule="auto"/>
              <w:jc w:val="both"/>
              <w:rPr>
                <w:rFonts w:ascii="Times New Roman" w:hAnsi="Times New Roman" w:cs="Times New Roman"/>
              </w:rPr>
            </w:pPr>
            <w:r w:rsidRPr="008021EE">
              <w:rPr>
                <w:rFonts w:ascii="Times New Roman" w:hAnsi="Times New Roman" w:cs="Times New Roman"/>
                <w:bdr w:val="none" w:sz="0" w:space="0" w:color="auto" w:frame="1"/>
              </w:rPr>
              <w:t>Lūdzam precizēt 1.sadaļas 1.2.apakšadaļas punktā 1.2.4. “Pagātnes pieredzes sniegtās atziņas” izmantoto saīsinājumu ESIF, saīsinot Eiropas Savienības struktūrfondus un Kohēzijas fondu kā ES fondus. Aicinām pārskatīt arī citu saīsinājumu lietojumu programmas projektā, tai skaitā, izvērtēt, vai Viedās specializācijas stratēģija</w:t>
            </w:r>
            <w:bookmarkStart w:id="5" w:name="x__ftnref1"/>
            <w:r w:rsidRPr="008021EE">
              <w:rPr>
                <w:rFonts w:ascii="Times New Roman" w:hAnsi="Times New Roman" w:cs="Times New Roman"/>
                <w:bdr w:val="none" w:sz="0" w:space="0" w:color="auto" w:frame="1"/>
              </w:rPr>
              <w:fldChar w:fldCharType="begin"/>
            </w:r>
            <w:r w:rsidRPr="008021EE">
              <w:rPr>
                <w:rFonts w:ascii="Times New Roman" w:hAnsi="Times New Roman" w:cs="Times New Roman"/>
                <w:bdr w:val="none" w:sz="0" w:space="0" w:color="auto" w:frame="1"/>
              </w:rPr>
              <w:instrText xml:space="preserve"> HYPERLINK "https://outlook.office.com/mail/inbox/id/AAMkADA1NThlMDJjLTAyOGItNGViZS1iNjJhLWMyZDcyMGMzYTI4YQBGAAAAAADrsoKEsPu%2FRpz3%2FODkrubHBwDp1Xx%2FSXjDSo9Iq%2F97KlL4AAAABeLvAAACU5CbT5ZDTqii0AW3AV2iAAKX0Mu2AAA%3D" \l "x__ftn1" \o "" </w:instrText>
            </w:r>
            <w:r w:rsidRPr="008021EE">
              <w:rPr>
                <w:rFonts w:ascii="Times New Roman" w:hAnsi="Times New Roman" w:cs="Times New Roman"/>
                <w:bdr w:val="none" w:sz="0" w:space="0" w:color="auto" w:frame="1"/>
              </w:rPr>
              <w:fldChar w:fldCharType="end"/>
            </w:r>
            <w:bookmarkEnd w:id="5"/>
            <w:r w:rsidR="00247BDB">
              <w:rPr>
                <w:rFonts w:ascii="Times New Roman" w:hAnsi="Times New Roman" w:cs="Times New Roman"/>
                <w:bdr w:val="none" w:sz="0" w:space="0" w:color="auto" w:frame="1"/>
              </w:rPr>
              <w:t xml:space="preserve"> (</w:t>
            </w:r>
            <w:hyperlink r:id="rId8" w:history="1">
              <w:r w:rsidR="00247BDB">
                <w:rPr>
                  <w:rStyle w:val="Hyperlink"/>
                  <w:rFonts w:ascii="inherit" w:eastAsia="Times New Roman" w:hAnsi="inherit" w:cs="Calibri"/>
                  <w:sz w:val="20"/>
                  <w:szCs w:val="20"/>
                  <w:bdr w:val="none" w:sz="0" w:space="0" w:color="auto" w:frame="1"/>
                  <w:lang w:eastAsia="lv-LV"/>
                </w:rPr>
                <w:t>https://s3platform.jrc.ec.europa.eu/</w:t>
              </w:r>
            </w:hyperlink>
            <w:r w:rsidR="00247BDB">
              <w:rPr>
                <w:rFonts w:ascii="inherit" w:eastAsia="Times New Roman" w:hAnsi="inherit" w:cs="Calibri"/>
                <w:color w:val="1F497D"/>
                <w:sz w:val="20"/>
                <w:szCs w:val="20"/>
                <w:bdr w:val="none" w:sz="0" w:space="0" w:color="auto" w:frame="1"/>
                <w:lang w:eastAsia="lv-LV"/>
              </w:rPr>
              <w:t>)</w:t>
            </w:r>
            <w:r w:rsidRPr="008021EE">
              <w:rPr>
                <w:rFonts w:ascii="Times New Roman" w:hAnsi="Times New Roman" w:cs="Times New Roman"/>
                <w:bdr w:val="none" w:sz="0" w:space="0" w:color="auto" w:frame="1"/>
                <w:vertAlign w:val="superscript"/>
              </w:rPr>
              <w:t>  </w:t>
            </w:r>
            <w:r w:rsidRPr="008021EE">
              <w:rPr>
                <w:rFonts w:ascii="Times New Roman" w:hAnsi="Times New Roman" w:cs="Times New Roman"/>
                <w:bdr w:val="none" w:sz="0" w:space="0" w:color="auto" w:frame="1"/>
              </w:rPr>
              <w:t>latviskais saīsinājums korekti nebūtu RIS3 nevis (S3), kā arī izmantoto saīsinājumu (IJ&amp;G),  ņemot vērā, ka angļu valodā “</w:t>
            </w:r>
            <w:proofErr w:type="spellStart"/>
            <w:r w:rsidRPr="008021EE">
              <w:rPr>
                <w:rFonts w:ascii="Times New Roman" w:hAnsi="Times New Roman" w:cs="Times New Roman"/>
                <w:bdr w:val="none" w:sz="0" w:space="0" w:color="auto" w:frame="1"/>
              </w:rPr>
              <w:t>Investment</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for</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jobs</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and</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growth</w:t>
            </w:r>
            <w:proofErr w:type="spellEnd"/>
            <w:r w:rsidRPr="008021EE">
              <w:rPr>
                <w:rFonts w:ascii="Times New Roman" w:hAnsi="Times New Roman" w:cs="Times New Roman"/>
                <w:bdr w:val="none" w:sz="0" w:space="0" w:color="auto" w:frame="1"/>
              </w:rPr>
              <w:t xml:space="preserve"> </w:t>
            </w:r>
            <w:proofErr w:type="spellStart"/>
            <w:r w:rsidRPr="008021EE">
              <w:rPr>
                <w:rFonts w:ascii="Times New Roman" w:hAnsi="Times New Roman" w:cs="Times New Roman"/>
                <w:bdr w:val="none" w:sz="0" w:space="0" w:color="auto" w:frame="1"/>
              </w:rPr>
              <w:t>goal</w:t>
            </w:r>
            <w:proofErr w:type="spellEnd"/>
            <w:r w:rsidRPr="008021EE">
              <w:rPr>
                <w:rFonts w:ascii="Times New Roman" w:hAnsi="Times New Roman" w:cs="Times New Roman"/>
                <w:bdr w:val="none" w:sz="0" w:space="0" w:color="auto" w:frame="1"/>
              </w:rPr>
              <w:t>” saīsinājums ir (IJ&amp;G)”, bet latviskajā variantā “Investīcijas darbavietām un izaugsmei” saīsinājums būs cits.</w:t>
            </w:r>
          </w:p>
        </w:tc>
        <w:tc>
          <w:tcPr>
            <w:tcW w:w="659" w:type="pct"/>
            <w:tcBorders>
              <w:top w:val="outset" w:sz="6" w:space="0" w:color="414142"/>
              <w:left w:val="outset" w:sz="6" w:space="0" w:color="414142"/>
              <w:bottom w:val="outset" w:sz="6" w:space="0" w:color="414142"/>
              <w:right w:val="outset" w:sz="6" w:space="0" w:color="414142"/>
            </w:tcBorders>
          </w:tcPr>
          <w:p w14:paraId="7C644907" w14:textId="77777777" w:rsidR="00462599" w:rsidRPr="008021EE" w:rsidRDefault="002F6767" w:rsidP="00505524">
            <w:pPr>
              <w:spacing w:after="0" w:line="240" w:lineRule="auto"/>
              <w:rPr>
                <w:rFonts w:ascii="Times New Roman" w:eastAsia="Times New Roman" w:hAnsi="Times New Roman" w:cs="Times New Roman"/>
                <w:lang w:eastAsia="lv-LV"/>
              </w:rPr>
            </w:pPr>
            <w:r w:rsidRPr="00F56214">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2E529079"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462599" w:rsidRPr="008021EE" w14:paraId="788FCCA9"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501CB670" w14:textId="77777777" w:rsidR="00462599" w:rsidRPr="008021EE" w:rsidRDefault="00462599" w:rsidP="00143885">
            <w:pPr>
              <w:spacing w:after="0" w:line="240" w:lineRule="auto"/>
              <w:jc w:val="center"/>
              <w:rPr>
                <w:rFonts w:ascii="Times New Roman" w:eastAsia="Times New Roman" w:hAnsi="Times New Roman" w:cs="Times New Roman"/>
                <w:b/>
                <w:lang w:eastAsia="lv-LV"/>
              </w:rPr>
            </w:pPr>
            <w:bookmarkStart w:id="6" w:name="_Toc67384255"/>
            <w:r w:rsidRPr="008021EE">
              <w:rPr>
                <w:rFonts w:ascii="Times New Roman" w:eastAsia="Times New Roman" w:hAnsi="Times New Roman" w:cs="Times New Roman"/>
                <w:b/>
                <w:lang w:eastAsia="lv-LV"/>
              </w:rPr>
              <w:t>1.2.6. Programmas stratēģija</w:t>
            </w:r>
            <w:bookmarkEnd w:id="6"/>
          </w:p>
        </w:tc>
      </w:tr>
      <w:tr w:rsidR="00143885" w:rsidRPr="008021EE" w14:paraId="7C900F18"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3FAB77C4" w14:textId="77777777" w:rsidR="00462599" w:rsidRPr="008021EE" w:rsidRDefault="00304448"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19.</w:t>
            </w:r>
          </w:p>
        </w:tc>
        <w:tc>
          <w:tcPr>
            <w:tcW w:w="638" w:type="pct"/>
            <w:tcBorders>
              <w:top w:val="outset" w:sz="6" w:space="0" w:color="414142"/>
              <w:left w:val="outset" w:sz="6" w:space="0" w:color="414142"/>
              <w:bottom w:val="outset" w:sz="6" w:space="0" w:color="414142"/>
              <w:right w:val="outset" w:sz="6" w:space="0" w:color="414142"/>
            </w:tcBorders>
          </w:tcPr>
          <w:p w14:paraId="301E6429"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Finanšu ministrija</w:t>
            </w:r>
          </w:p>
        </w:tc>
        <w:tc>
          <w:tcPr>
            <w:tcW w:w="502" w:type="pct"/>
            <w:tcBorders>
              <w:top w:val="outset" w:sz="6" w:space="0" w:color="414142"/>
              <w:left w:val="outset" w:sz="6" w:space="0" w:color="414142"/>
              <w:bottom w:val="outset" w:sz="6" w:space="0" w:color="414142"/>
              <w:right w:val="outset" w:sz="6" w:space="0" w:color="414142"/>
            </w:tcBorders>
          </w:tcPr>
          <w:p w14:paraId="18F53716" w14:textId="77777777" w:rsidR="00462599" w:rsidRPr="008021EE" w:rsidRDefault="00462599"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1.2.6.</w:t>
            </w:r>
          </w:p>
        </w:tc>
        <w:tc>
          <w:tcPr>
            <w:tcW w:w="2290" w:type="pct"/>
            <w:tcBorders>
              <w:top w:val="outset" w:sz="6" w:space="0" w:color="414142"/>
              <w:left w:val="outset" w:sz="6" w:space="0" w:color="414142"/>
              <w:bottom w:val="outset" w:sz="6" w:space="0" w:color="414142"/>
              <w:right w:val="outset" w:sz="6" w:space="0" w:color="414142"/>
            </w:tcBorders>
          </w:tcPr>
          <w:p w14:paraId="124F17B1" w14:textId="77777777" w:rsidR="00462599" w:rsidRPr="008021EE" w:rsidRDefault="00462599" w:rsidP="008436C6">
            <w:pPr>
              <w:shd w:val="clear" w:color="auto" w:fill="FFFFFF"/>
              <w:spacing w:before="100" w:beforeAutospacing="1" w:after="100" w:afterAutospacing="1" w:line="240" w:lineRule="auto"/>
              <w:jc w:val="both"/>
              <w:rPr>
                <w:rFonts w:ascii="Times New Roman" w:hAnsi="Times New Roman" w:cs="Times New Roman"/>
              </w:rPr>
            </w:pPr>
            <w:r w:rsidRPr="008021EE">
              <w:rPr>
                <w:rFonts w:ascii="Times New Roman" w:hAnsi="Times New Roman" w:cs="Times New Roman"/>
                <w:bdr w:val="none" w:sz="0" w:space="0" w:color="auto" w:frame="1"/>
              </w:rPr>
              <w:t>Lūdzam precizēt programmas projekta 1.sadaļas 1.2.apakšsadaļas 1.2.6.punktu “Programmas stratēģija” un atdalīt vārdus “</w:t>
            </w:r>
            <w:proofErr w:type="spellStart"/>
            <w:r w:rsidRPr="008021EE">
              <w:rPr>
                <w:rFonts w:ascii="Times New Roman" w:hAnsi="Times New Roman" w:cs="Times New Roman"/>
                <w:bdr w:val="none" w:sz="0" w:space="0" w:color="auto" w:frame="1"/>
              </w:rPr>
              <w:t>uzreģionālajā</w:t>
            </w:r>
            <w:proofErr w:type="spellEnd"/>
            <w:r w:rsidRPr="008021EE">
              <w:rPr>
                <w:rFonts w:ascii="Times New Roman" w:hAnsi="Times New Roman" w:cs="Times New Roman"/>
                <w:bdr w:val="none" w:sz="0" w:space="0" w:color="auto" w:frame="1"/>
              </w:rPr>
              <w:t>”.</w:t>
            </w:r>
          </w:p>
        </w:tc>
        <w:tc>
          <w:tcPr>
            <w:tcW w:w="659" w:type="pct"/>
            <w:tcBorders>
              <w:top w:val="outset" w:sz="6" w:space="0" w:color="414142"/>
              <w:left w:val="outset" w:sz="6" w:space="0" w:color="414142"/>
              <w:bottom w:val="outset" w:sz="6" w:space="0" w:color="414142"/>
              <w:right w:val="outset" w:sz="6" w:space="0" w:color="414142"/>
            </w:tcBorders>
          </w:tcPr>
          <w:p w14:paraId="7F4CACD3" w14:textId="77777777" w:rsidR="00462599" w:rsidRPr="008021EE" w:rsidRDefault="006F24D2" w:rsidP="00505524">
            <w:pPr>
              <w:spacing w:after="0" w:line="240" w:lineRule="auto"/>
              <w:rPr>
                <w:rFonts w:ascii="Times New Roman" w:eastAsia="Times New Roman" w:hAnsi="Times New Roman" w:cs="Times New Roman"/>
                <w:lang w:eastAsia="lv-LV"/>
              </w:rPr>
            </w:pPr>
            <w:r w:rsidRPr="00F56214">
              <w:rPr>
                <w:rFonts w:ascii="Times New Roman" w:eastAsia="Times New Roman" w:hAnsi="Times New Roman" w:cs="Times New Roman"/>
                <w:b/>
                <w:lang w:eastAsia="lv-LV"/>
              </w:rPr>
              <w:t>Ņemts vērā.</w:t>
            </w:r>
          </w:p>
        </w:tc>
        <w:tc>
          <w:tcPr>
            <w:tcW w:w="757" w:type="pct"/>
            <w:tcBorders>
              <w:top w:val="outset" w:sz="6" w:space="0" w:color="414142"/>
              <w:left w:val="outset" w:sz="6" w:space="0" w:color="414142"/>
              <w:bottom w:val="outset" w:sz="6" w:space="0" w:color="414142"/>
              <w:right w:val="outset" w:sz="6" w:space="0" w:color="414142"/>
            </w:tcBorders>
          </w:tcPr>
          <w:p w14:paraId="3B8F1E74" w14:textId="77777777" w:rsidR="00462599" w:rsidRPr="008021EE" w:rsidRDefault="00462599" w:rsidP="00505524">
            <w:pPr>
              <w:spacing w:after="0" w:line="240" w:lineRule="auto"/>
              <w:rPr>
                <w:rFonts w:ascii="Times New Roman" w:eastAsia="Times New Roman" w:hAnsi="Times New Roman" w:cs="Times New Roman"/>
                <w:lang w:eastAsia="lv-LV"/>
              </w:rPr>
            </w:pPr>
          </w:p>
        </w:tc>
      </w:tr>
      <w:tr w:rsidR="00B5233A" w:rsidRPr="008021EE" w14:paraId="33771D48"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3DA00C72" w14:textId="77777777" w:rsidR="00B5233A" w:rsidRPr="008021EE" w:rsidRDefault="00B5233A"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20.</w:t>
            </w:r>
          </w:p>
        </w:tc>
        <w:tc>
          <w:tcPr>
            <w:tcW w:w="638" w:type="pct"/>
            <w:tcBorders>
              <w:top w:val="outset" w:sz="6" w:space="0" w:color="414142"/>
              <w:left w:val="outset" w:sz="6" w:space="0" w:color="414142"/>
              <w:bottom w:val="outset" w:sz="6" w:space="0" w:color="414142"/>
              <w:right w:val="outset" w:sz="6" w:space="0" w:color="414142"/>
            </w:tcBorders>
          </w:tcPr>
          <w:p w14:paraId="400A4DA7" w14:textId="77777777" w:rsidR="00B5233A" w:rsidRPr="008021EE" w:rsidRDefault="00B5233A"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w:t>
            </w:r>
          </w:p>
        </w:tc>
        <w:tc>
          <w:tcPr>
            <w:tcW w:w="502" w:type="pct"/>
            <w:tcBorders>
              <w:top w:val="outset" w:sz="6" w:space="0" w:color="414142"/>
              <w:left w:val="outset" w:sz="6" w:space="0" w:color="414142"/>
              <w:bottom w:val="outset" w:sz="6" w:space="0" w:color="414142"/>
              <w:right w:val="outset" w:sz="6" w:space="0" w:color="414142"/>
            </w:tcBorders>
          </w:tcPr>
          <w:p w14:paraId="6651CA25" w14:textId="77777777" w:rsidR="00B5233A" w:rsidRPr="008021EE" w:rsidRDefault="00B5233A" w:rsidP="00307899">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1.2.6.</w:t>
            </w:r>
          </w:p>
        </w:tc>
        <w:tc>
          <w:tcPr>
            <w:tcW w:w="2290" w:type="pct"/>
            <w:tcBorders>
              <w:top w:val="outset" w:sz="6" w:space="0" w:color="414142"/>
              <w:left w:val="outset" w:sz="6" w:space="0" w:color="414142"/>
              <w:bottom w:val="outset" w:sz="6" w:space="0" w:color="414142"/>
              <w:right w:val="outset" w:sz="6" w:space="0" w:color="414142"/>
            </w:tcBorders>
          </w:tcPr>
          <w:p w14:paraId="6AC4DC68" w14:textId="77777777" w:rsidR="00B5233A" w:rsidRPr="001731D6" w:rsidRDefault="00B5233A" w:rsidP="008436C6">
            <w:pPr>
              <w:shd w:val="clear" w:color="auto" w:fill="FFFFFF"/>
              <w:spacing w:before="100" w:beforeAutospacing="1" w:after="100" w:afterAutospacing="1" w:line="240" w:lineRule="auto"/>
              <w:jc w:val="both"/>
              <w:rPr>
                <w:rFonts w:ascii="Times New Roman" w:hAnsi="Times New Roman" w:cs="Times New Roman"/>
                <w:bdr w:val="none" w:sz="0" w:space="0" w:color="auto" w:frame="1"/>
              </w:rPr>
            </w:pPr>
            <w:r w:rsidRPr="001731D6">
              <w:rPr>
                <w:rFonts w:ascii="Times New Roman" w:hAnsi="Times New Roman"/>
                <w:bCs/>
              </w:rPr>
              <w:t>Lūdzam atšifrēt, kādas programmas ir ietvertas Programmas 15. lpp. 3. rindkopas tekstā “… Investīcijas darbavietām un izaugsmes mērķa programmām”.</w:t>
            </w:r>
          </w:p>
        </w:tc>
        <w:tc>
          <w:tcPr>
            <w:tcW w:w="659" w:type="pct"/>
            <w:tcBorders>
              <w:top w:val="outset" w:sz="6" w:space="0" w:color="414142"/>
              <w:left w:val="outset" w:sz="6" w:space="0" w:color="414142"/>
              <w:bottom w:val="outset" w:sz="6" w:space="0" w:color="414142"/>
              <w:right w:val="outset" w:sz="6" w:space="0" w:color="414142"/>
            </w:tcBorders>
          </w:tcPr>
          <w:p w14:paraId="1D48825C" w14:textId="77777777" w:rsidR="00B5233A" w:rsidRPr="009801E5" w:rsidRDefault="009801E5" w:rsidP="000B00AD">
            <w:pPr>
              <w:spacing w:after="0" w:line="240" w:lineRule="auto"/>
              <w:rPr>
                <w:rFonts w:ascii="Times New Roman" w:eastAsia="Times New Roman" w:hAnsi="Times New Roman" w:cs="Times New Roman"/>
                <w:b/>
                <w:lang w:eastAsia="lv-LV"/>
              </w:rPr>
            </w:pPr>
            <w:r w:rsidRPr="009801E5">
              <w:rPr>
                <w:rFonts w:ascii="Times New Roman" w:eastAsia="Times New Roman" w:hAnsi="Times New Roman" w:cs="Times New Roman"/>
                <w:b/>
                <w:lang w:eastAsia="lv-LV"/>
              </w:rPr>
              <w:t>Ņemts vērā. Sniegts skaidrojums.</w:t>
            </w:r>
          </w:p>
          <w:p w14:paraId="01BDD194" w14:textId="77777777" w:rsidR="009801E5" w:rsidRDefault="009801E5" w:rsidP="000B00AD">
            <w:pPr>
              <w:spacing w:after="0" w:line="240" w:lineRule="auto"/>
              <w:rPr>
                <w:rFonts w:ascii="Times New Roman" w:eastAsia="Times New Roman" w:hAnsi="Times New Roman" w:cs="Times New Roman"/>
                <w:lang w:eastAsia="lv-LV"/>
              </w:rPr>
            </w:pPr>
            <w:r w:rsidRPr="00B75204">
              <w:rPr>
                <w:rFonts w:ascii="Times New Roman" w:eastAsia="Times New Roman" w:hAnsi="Times New Roman" w:cs="Times New Roman"/>
                <w:lang w:eastAsia="lv-LV"/>
              </w:rPr>
              <w:t xml:space="preserve">Skaidrojam, </w:t>
            </w:r>
            <w:r>
              <w:rPr>
                <w:rFonts w:ascii="Times New Roman" w:eastAsia="Times New Roman" w:hAnsi="Times New Roman" w:cs="Times New Roman"/>
                <w:lang w:eastAsia="lv-LV"/>
              </w:rPr>
              <w:t xml:space="preserve">ka ar “Investīcijas darbavietām un izaugsmes mērķa programmām” saprotamas Eiropas Savienības dalībvalstu Eiropas Strukturālo un investīciju fondu mērķa programmas </w:t>
            </w:r>
            <w:r>
              <w:rPr>
                <w:rFonts w:ascii="Times New Roman" w:eastAsia="Times New Roman" w:hAnsi="Times New Roman" w:cs="Times New Roman"/>
                <w:lang w:eastAsia="lv-LV"/>
              </w:rPr>
              <w:lastRenderedPageBreak/>
              <w:t>– ESF+, ERAF, Kohēzijas fonds un Taisnīgas pārejas fonds (</w:t>
            </w:r>
            <w:r w:rsidRPr="009801E5">
              <w:rPr>
                <w:rFonts w:ascii="Times New Roman" w:eastAsia="Times New Roman" w:hAnsi="Times New Roman" w:cs="Times New Roman"/>
                <w:i/>
                <w:lang w:eastAsia="lv-LV"/>
              </w:rPr>
              <w:t xml:space="preserve">Just </w:t>
            </w:r>
            <w:proofErr w:type="spellStart"/>
            <w:r w:rsidRPr="009801E5">
              <w:rPr>
                <w:rFonts w:ascii="Times New Roman" w:eastAsia="Times New Roman" w:hAnsi="Times New Roman" w:cs="Times New Roman"/>
                <w:i/>
                <w:lang w:eastAsia="lv-LV"/>
              </w:rPr>
              <w:t>Transition</w:t>
            </w:r>
            <w:proofErr w:type="spellEnd"/>
            <w:r w:rsidRPr="009801E5">
              <w:rPr>
                <w:rFonts w:ascii="Times New Roman" w:eastAsia="Times New Roman" w:hAnsi="Times New Roman" w:cs="Times New Roman"/>
                <w:i/>
                <w:lang w:eastAsia="lv-LV"/>
              </w:rPr>
              <w:t xml:space="preserve"> </w:t>
            </w:r>
            <w:proofErr w:type="spellStart"/>
            <w:r w:rsidRPr="009801E5">
              <w:rPr>
                <w:rFonts w:ascii="Times New Roman" w:eastAsia="Times New Roman" w:hAnsi="Times New Roman" w:cs="Times New Roman"/>
                <w:i/>
                <w:lang w:eastAsia="lv-LV"/>
              </w:rPr>
              <w:t>fund</w:t>
            </w:r>
            <w:proofErr w:type="spellEnd"/>
            <w:r>
              <w:rPr>
                <w:rFonts w:ascii="Times New Roman" w:eastAsia="Times New Roman" w:hAnsi="Times New Roman" w:cs="Times New Roman"/>
                <w:lang w:eastAsia="lv-LV"/>
              </w:rPr>
              <w:t>).</w:t>
            </w:r>
          </w:p>
          <w:p w14:paraId="6A1DB92F" w14:textId="77777777" w:rsidR="00B5233A" w:rsidRPr="00B75204" w:rsidRDefault="00B5233A" w:rsidP="009801E5">
            <w:pPr>
              <w:spacing w:after="0" w:line="240" w:lineRule="auto"/>
              <w:rPr>
                <w:rFonts w:ascii="Times New Roman" w:eastAsia="Times New Roman" w:hAnsi="Times New Roman" w:cs="Times New Roman"/>
                <w:lang w:eastAsia="lv-LV"/>
              </w:rPr>
            </w:pPr>
          </w:p>
        </w:tc>
        <w:tc>
          <w:tcPr>
            <w:tcW w:w="757" w:type="pct"/>
            <w:tcBorders>
              <w:top w:val="outset" w:sz="6" w:space="0" w:color="414142"/>
              <w:left w:val="outset" w:sz="6" w:space="0" w:color="414142"/>
              <w:bottom w:val="outset" w:sz="6" w:space="0" w:color="414142"/>
              <w:right w:val="outset" w:sz="6" w:space="0" w:color="414142"/>
            </w:tcBorders>
          </w:tcPr>
          <w:p w14:paraId="1156368B" w14:textId="77777777" w:rsidR="00B5233A" w:rsidRPr="008021EE" w:rsidRDefault="00B5233A" w:rsidP="00F7332F">
            <w:pPr>
              <w:spacing w:after="0" w:line="240" w:lineRule="auto"/>
              <w:rPr>
                <w:rFonts w:ascii="Times New Roman" w:eastAsia="Times New Roman" w:hAnsi="Times New Roman" w:cs="Times New Roman"/>
                <w:lang w:eastAsia="lv-LV"/>
              </w:rPr>
            </w:pPr>
          </w:p>
        </w:tc>
      </w:tr>
      <w:tr w:rsidR="00B5233A" w:rsidRPr="008021EE" w14:paraId="6F49370F" w14:textId="77777777" w:rsidTr="0004199E">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FDE9D9" w:themeFill="accent6" w:themeFillTint="33"/>
          </w:tcPr>
          <w:p w14:paraId="7BAB2221" w14:textId="77777777" w:rsidR="00B5233A" w:rsidRPr="008021EE" w:rsidRDefault="00B5233A" w:rsidP="00143885">
            <w:pPr>
              <w:spacing w:after="0" w:line="240" w:lineRule="auto"/>
              <w:jc w:val="center"/>
              <w:rPr>
                <w:rFonts w:ascii="Times New Roman" w:eastAsia="Times New Roman" w:hAnsi="Times New Roman" w:cs="Times New Roman"/>
                <w:b/>
                <w:lang w:eastAsia="lv-LV"/>
              </w:rPr>
            </w:pPr>
            <w:r w:rsidRPr="008021EE">
              <w:rPr>
                <w:rFonts w:ascii="Times New Roman" w:eastAsia="Times New Roman" w:hAnsi="Times New Roman" w:cs="Times New Roman"/>
                <w:b/>
                <w:lang w:eastAsia="lv-LV"/>
              </w:rPr>
              <w:t xml:space="preserve">4. Veiktās darbības, lai iesaistītu attiecīgos programmas partnerus </w:t>
            </w:r>
            <w:proofErr w:type="spellStart"/>
            <w:r w:rsidRPr="008021EE">
              <w:rPr>
                <w:rFonts w:ascii="Times New Roman" w:eastAsia="Times New Roman" w:hAnsi="Times New Roman" w:cs="Times New Roman"/>
                <w:b/>
                <w:lang w:eastAsia="lv-LV"/>
              </w:rPr>
              <w:t>Interreg</w:t>
            </w:r>
            <w:proofErr w:type="spellEnd"/>
            <w:r w:rsidRPr="008021EE">
              <w:rPr>
                <w:rFonts w:ascii="Times New Roman" w:eastAsia="Times New Roman" w:hAnsi="Times New Roman" w:cs="Times New Roman"/>
                <w:b/>
                <w:lang w:eastAsia="lv-LV"/>
              </w:rPr>
              <w:t xml:space="preserve"> programmas sagatavošanā, un šo programmas partneru loma īstenošanā, uzraudzībā un novērtēšanā</w:t>
            </w:r>
          </w:p>
        </w:tc>
      </w:tr>
      <w:tr w:rsidR="00B5233A" w:rsidRPr="008021EE" w14:paraId="414DF542" w14:textId="77777777" w:rsidTr="0004199E">
        <w:trPr>
          <w:trHeight w:val="40"/>
          <w:jc w:val="center"/>
        </w:trPr>
        <w:tc>
          <w:tcPr>
            <w:tcW w:w="154" w:type="pct"/>
            <w:tcBorders>
              <w:top w:val="outset" w:sz="6" w:space="0" w:color="414142"/>
              <w:left w:val="outset" w:sz="6" w:space="0" w:color="414142"/>
              <w:bottom w:val="outset" w:sz="6" w:space="0" w:color="414142"/>
              <w:right w:val="outset" w:sz="6" w:space="0" w:color="414142"/>
            </w:tcBorders>
          </w:tcPr>
          <w:p w14:paraId="66D22A04" w14:textId="77777777" w:rsidR="00B5233A" w:rsidRPr="008021EE" w:rsidRDefault="00B5233A" w:rsidP="00143885">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w:t>
            </w:r>
          </w:p>
        </w:tc>
        <w:tc>
          <w:tcPr>
            <w:tcW w:w="638" w:type="pct"/>
            <w:tcBorders>
              <w:top w:val="outset" w:sz="6" w:space="0" w:color="414142"/>
              <w:left w:val="outset" w:sz="6" w:space="0" w:color="414142"/>
              <w:bottom w:val="outset" w:sz="6" w:space="0" w:color="414142"/>
              <w:right w:val="outset" w:sz="6" w:space="0" w:color="414142"/>
            </w:tcBorders>
          </w:tcPr>
          <w:p w14:paraId="27A2C720" w14:textId="77777777" w:rsidR="00B5233A" w:rsidRPr="008021EE" w:rsidRDefault="00B5233A" w:rsidP="00307899">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Finanšu ministrija</w:t>
            </w:r>
          </w:p>
        </w:tc>
        <w:tc>
          <w:tcPr>
            <w:tcW w:w="502" w:type="pct"/>
            <w:tcBorders>
              <w:top w:val="outset" w:sz="6" w:space="0" w:color="414142"/>
              <w:left w:val="outset" w:sz="6" w:space="0" w:color="414142"/>
              <w:bottom w:val="outset" w:sz="6" w:space="0" w:color="414142"/>
              <w:right w:val="outset" w:sz="6" w:space="0" w:color="414142"/>
            </w:tcBorders>
          </w:tcPr>
          <w:p w14:paraId="2ABDF124" w14:textId="77777777" w:rsidR="00B5233A" w:rsidRPr="008021EE" w:rsidRDefault="00B5233A" w:rsidP="002B0E5E">
            <w:pPr>
              <w:spacing w:after="0" w:line="240" w:lineRule="auto"/>
              <w:rPr>
                <w:rFonts w:ascii="Times New Roman" w:eastAsia="Times New Roman" w:hAnsi="Times New Roman" w:cs="Times New Roman"/>
                <w:lang w:eastAsia="lv-LV"/>
              </w:rPr>
            </w:pPr>
            <w:r w:rsidRPr="008021EE">
              <w:rPr>
                <w:rFonts w:ascii="Times New Roman" w:eastAsia="Times New Roman" w:hAnsi="Times New Roman" w:cs="Times New Roman"/>
                <w:lang w:eastAsia="lv-LV"/>
              </w:rPr>
              <w:t>4.</w:t>
            </w:r>
          </w:p>
        </w:tc>
        <w:tc>
          <w:tcPr>
            <w:tcW w:w="2290" w:type="pct"/>
            <w:tcBorders>
              <w:top w:val="outset" w:sz="6" w:space="0" w:color="414142"/>
              <w:left w:val="outset" w:sz="6" w:space="0" w:color="414142"/>
              <w:bottom w:val="outset" w:sz="6" w:space="0" w:color="414142"/>
              <w:right w:val="outset" w:sz="6" w:space="0" w:color="414142"/>
            </w:tcBorders>
          </w:tcPr>
          <w:p w14:paraId="53D8B5BD" w14:textId="77777777" w:rsidR="00B5233A" w:rsidRPr="008021EE" w:rsidRDefault="00B5233A" w:rsidP="008436C6">
            <w:pPr>
              <w:shd w:val="clear" w:color="auto" w:fill="FFFFFF"/>
              <w:spacing w:before="100" w:beforeAutospacing="1" w:after="100" w:afterAutospacing="1" w:line="240" w:lineRule="auto"/>
              <w:jc w:val="both"/>
              <w:rPr>
                <w:rFonts w:ascii="Times New Roman" w:hAnsi="Times New Roman" w:cs="Times New Roman"/>
              </w:rPr>
            </w:pPr>
            <w:r w:rsidRPr="008021EE">
              <w:rPr>
                <w:rFonts w:ascii="Times New Roman" w:hAnsi="Times New Roman" w:cs="Times New Roman"/>
                <w:bdr w:val="none" w:sz="0" w:space="0" w:color="auto" w:frame="1"/>
              </w:rPr>
              <w:t xml:space="preserve">Lūdzam programmas projekta 4.sadaļā “Veiktās darbības, lai iesaistītu attiecīgos programmas partnerus </w:t>
            </w:r>
            <w:proofErr w:type="spellStart"/>
            <w:r w:rsidRPr="008021EE">
              <w:rPr>
                <w:rFonts w:ascii="Times New Roman" w:hAnsi="Times New Roman" w:cs="Times New Roman"/>
                <w:bdr w:val="none" w:sz="0" w:space="0" w:color="auto" w:frame="1"/>
              </w:rPr>
              <w:t>Interreg</w:t>
            </w:r>
            <w:proofErr w:type="spellEnd"/>
            <w:r w:rsidRPr="008021EE">
              <w:rPr>
                <w:rFonts w:ascii="Times New Roman" w:hAnsi="Times New Roman" w:cs="Times New Roman"/>
                <w:bdr w:val="none" w:sz="0" w:space="0" w:color="auto" w:frame="1"/>
              </w:rPr>
              <w:t xml:space="preserve"> programmas sagatavošanā, un šo programmas partneru loma īstenošanā, uzraudzībā un novērtēšanā” aizstāt “xx, xxx, xx%” ar konkrētiem skaitļiem.</w:t>
            </w:r>
          </w:p>
        </w:tc>
        <w:tc>
          <w:tcPr>
            <w:tcW w:w="659" w:type="pct"/>
            <w:tcBorders>
              <w:top w:val="outset" w:sz="6" w:space="0" w:color="414142"/>
              <w:left w:val="outset" w:sz="6" w:space="0" w:color="414142"/>
              <w:bottom w:val="outset" w:sz="6" w:space="0" w:color="414142"/>
              <w:right w:val="outset" w:sz="6" w:space="0" w:color="414142"/>
            </w:tcBorders>
          </w:tcPr>
          <w:p w14:paraId="3BC0EE53" w14:textId="77777777" w:rsidR="00B5233A" w:rsidRDefault="00646C1E" w:rsidP="00505524">
            <w:pPr>
              <w:spacing w:after="0" w:line="240" w:lineRule="auto"/>
              <w:rPr>
                <w:rFonts w:ascii="Times New Roman" w:eastAsia="Times New Roman" w:hAnsi="Times New Roman" w:cs="Times New Roman"/>
                <w:b/>
                <w:lang w:eastAsia="lv-LV"/>
              </w:rPr>
            </w:pPr>
            <w:r w:rsidRPr="00F56214">
              <w:rPr>
                <w:rFonts w:ascii="Times New Roman" w:eastAsia="Times New Roman" w:hAnsi="Times New Roman" w:cs="Times New Roman"/>
                <w:b/>
                <w:lang w:eastAsia="lv-LV"/>
              </w:rPr>
              <w:t>Ņemts vērā.</w:t>
            </w:r>
          </w:p>
          <w:p w14:paraId="7383B7BF" w14:textId="77777777" w:rsidR="00646C1E" w:rsidRDefault="00646C1E" w:rsidP="00505524">
            <w:pPr>
              <w:spacing w:after="0" w:line="240" w:lineRule="auto"/>
              <w:rPr>
                <w:rFonts w:ascii="Times New Roman" w:eastAsia="Times New Roman" w:hAnsi="Times New Roman" w:cs="Times New Roman"/>
                <w:b/>
                <w:lang w:eastAsia="lv-LV"/>
              </w:rPr>
            </w:pPr>
          </w:p>
          <w:p w14:paraId="1F2D132C" w14:textId="77777777" w:rsidR="00646C1E" w:rsidRPr="008021EE" w:rsidRDefault="00646C1E" w:rsidP="00505524">
            <w:pPr>
              <w:spacing w:after="0" w:line="240" w:lineRule="auto"/>
              <w:rPr>
                <w:rFonts w:ascii="Times New Roman" w:eastAsia="Times New Roman" w:hAnsi="Times New Roman" w:cs="Times New Roman"/>
                <w:lang w:eastAsia="lv-LV"/>
              </w:rPr>
            </w:pPr>
          </w:p>
        </w:tc>
        <w:tc>
          <w:tcPr>
            <w:tcW w:w="757" w:type="pct"/>
            <w:tcBorders>
              <w:top w:val="outset" w:sz="6" w:space="0" w:color="414142"/>
              <w:left w:val="outset" w:sz="6" w:space="0" w:color="414142"/>
              <w:bottom w:val="outset" w:sz="6" w:space="0" w:color="414142"/>
              <w:right w:val="outset" w:sz="6" w:space="0" w:color="414142"/>
            </w:tcBorders>
          </w:tcPr>
          <w:p w14:paraId="1F455155" w14:textId="77777777" w:rsidR="00B5233A" w:rsidRPr="008021EE" w:rsidRDefault="00B5233A" w:rsidP="00505524">
            <w:pPr>
              <w:spacing w:after="0" w:line="240" w:lineRule="auto"/>
              <w:rPr>
                <w:rFonts w:ascii="Times New Roman" w:eastAsia="Times New Roman" w:hAnsi="Times New Roman" w:cs="Times New Roman"/>
                <w:lang w:eastAsia="lv-LV"/>
              </w:rPr>
            </w:pPr>
          </w:p>
        </w:tc>
      </w:tr>
    </w:tbl>
    <w:p w14:paraId="66C6B479" w14:textId="77777777" w:rsidR="00E37BF7" w:rsidRDefault="00E37BF7">
      <w:pPr>
        <w:rPr>
          <w:rFonts w:ascii="Times New Roman" w:hAnsi="Times New Roman" w:cs="Times New Roman"/>
        </w:rPr>
      </w:pPr>
    </w:p>
    <w:p w14:paraId="43BA970F" w14:textId="77777777" w:rsidR="00BE6035" w:rsidRPr="00D73B87" w:rsidRDefault="00BE6035" w:rsidP="00BE6035">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eastAsia="lv-LV"/>
        </w:rPr>
      </w:pPr>
    </w:p>
    <w:tbl>
      <w:tblPr>
        <w:tblW w:w="5000" w:type="pct"/>
        <w:tblCellMar>
          <w:top w:w="15" w:type="dxa"/>
          <w:left w:w="15" w:type="dxa"/>
          <w:bottom w:w="15" w:type="dxa"/>
          <w:right w:w="15" w:type="dxa"/>
        </w:tblCellMar>
        <w:tblLook w:val="04A0" w:firstRow="1" w:lastRow="0" w:firstColumn="1" w:lastColumn="0" w:noHBand="0" w:noVBand="1"/>
      </w:tblPr>
      <w:tblGrid>
        <w:gridCol w:w="2518"/>
        <w:gridCol w:w="11470"/>
      </w:tblGrid>
      <w:tr w:rsidR="00BE6035" w:rsidRPr="00BE6035" w14:paraId="21B0714C" w14:textId="77777777" w:rsidTr="00307899">
        <w:trPr>
          <w:trHeight w:val="40"/>
        </w:trPr>
        <w:tc>
          <w:tcPr>
            <w:tcW w:w="900" w:type="pct"/>
            <w:tcBorders>
              <w:top w:val="nil"/>
              <w:left w:val="nil"/>
              <w:bottom w:val="nil"/>
              <w:right w:val="nil"/>
            </w:tcBorders>
            <w:hideMark/>
          </w:tcPr>
          <w:p w14:paraId="684201C6" w14:textId="77777777" w:rsidR="00BE6035" w:rsidRPr="00BE6035" w:rsidRDefault="00BE6035" w:rsidP="00307899">
            <w:pPr>
              <w:spacing w:before="100" w:beforeAutospacing="1" w:after="100" w:afterAutospacing="1" w:line="293" w:lineRule="atLeast"/>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Datums*</w:t>
            </w:r>
          </w:p>
        </w:tc>
        <w:tc>
          <w:tcPr>
            <w:tcW w:w="4100" w:type="pct"/>
            <w:tcBorders>
              <w:top w:val="nil"/>
              <w:left w:val="nil"/>
              <w:bottom w:val="nil"/>
              <w:right w:val="nil"/>
            </w:tcBorders>
            <w:hideMark/>
          </w:tcPr>
          <w:p w14:paraId="474AF547" w14:textId="77777777" w:rsidR="00BE6035" w:rsidRPr="00BE6035" w:rsidRDefault="00BE6035" w:rsidP="00307899">
            <w:pPr>
              <w:spacing w:after="0" w:line="240" w:lineRule="auto"/>
              <w:jc w:val="center"/>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_______________________________________</w:t>
            </w:r>
          </w:p>
        </w:tc>
      </w:tr>
      <w:tr w:rsidR="00BE6035" w:rsidRPr="00BE6035" w14:paraId="0E0480AD" w14:textId="77777777" w:rsidTr="00307899">
        <w:trPr>
          <w:trHeight w:val="40"/>
        </w:trPr>
        <w:tc>
          <w:tcPr>
            <w:tcW w:w="900" w:type="pct"/>
            <w:tcBorders>
              <w:top w:val="nil"/>
              <w:left w:val="nil"/>
              <w:bottom w:val="nil"/>
              <w:right w:val="nil"/>
            </w:tcBorders>
            <w:hideMark/>
          </w:tcPr>
          <w:p w14:paraId="08F7358C" w14:textId="77777777" w:rsidR="00BE6035" w:rsidRPr="00BE6035" w:rsidRDefault="00BE6035" w:rsidP="00307899">
            <w:pPr>
              <w:spacing w:after="0" w:line="240" w:lineRule="auto"/>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 </w:t>
            </w:r>
          </w:p>
        </w:tc>
        <w:tc>
          <w:tcPr>
            <w:tcW w:w="4100" w:type="pct"/>
            <w:tcBorders>
              <w:top w:val="nil"/>
              <w:left w:val="nil"/>
              <w:bottom w:val="nil"/>
              <w:right w:val="nil"/>
            </w:tcBorders>
            <w:hideMark/>
          </w:tcPr>
          <w:p w14:paraId="0ECDF389" w14:textId="77777777" w:rsidR="00BE6035" w:rsidRPr="00BE6035" w:rsidRDefault="00BE6035" w:rsidP="00307899">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w:t>
            </w:r>
            <w:proofErr w:type="spellStart"/>
            <w:r w:rsidRPr="00BE6035">
              <w:rPr>
                <w:rFonts w:ascii="Times New Roman" w:eastAsia="Times New Roman" w:hAnsi="Times New Roman" w:cs="Times New Roman"/>
                <w:sz w:val="20"/>
                <w:szCs w:val="20"/>
                <w:lang w:eastAsia="lv-LV"/>
              </w:rPr>
              <w:t>dd</w:t>
            </w:r>
            <w:proofErr w:type="spellEnd"/>
            <w:r w:rsidRPr="00BE6035">
              <w:rPr>
                <w:rFonts w:ascii="Times New Roman" w:eastAsia="Times New Roman" w:hAnsi="Times New Roman" w:cs="Times New Roman"/>
                <w:sz w:val="20"/>
                <w:szCs w:val="20"/>
                <w:lang w:eastAsia="lv-LV"/>
              </w:rPr>
              <w:t>/mm/</w:t>
            </w:r>
            <w:proofErr w:type="spellStart"/>
            <w:r w:rsidRPr="00BE6035">
              <w:rPr>
                <w:rFonts w:ascii="Times New Roman" w:eastAsia="Times New Roman" w:hAnsi="Times New Roman" w:cs="Times New Roman"/>
                <w:sz w:val="20"/>
                <w:szCs w:val="20"/>
                <w:lang w:eastAsia="lv-LV"/>
              </w:rPr>
              <w:t>gggg</w:t>
            </w:r>
            <w:proofErr w:type="spellEnd"/>
            <w:r w:rsidRPr="00BE6035">
              <w:rPr>
                <w:rFonts w:ascii="Times New Roman" w:eastAsia="Times New Roman" w:hAnsi="Times New Roman" w:cs="Times New Roman"/>
                <w:sz w:val="20"/>
                <w:szCs w:val="20"/>
                <w:lang w:eastAsia="lv-LV"/>
              </w:rPr>
              <w:t>)</w:t>
            </w:r>
          </w:p>
        </w:tc>
      </w:tr>
    </w:tbl>
    <w:p w14:paraId="5DC91F46" w14:textId="77777777" w:rsidR="00BE6035" w:rsidRPr="00D73B87" w:rsidRDefault="00BE6035" w:rsidP="00BE6035">
      <w:pPr>
        <w:shd w:val="clear" w:color="auto" w:fill="FFFFFF"/>
        <w:spacing w:before="100" w:beforeAutospacing="1" w:after="100" w:afterAutospacing="1" w:line="293" w:lineRule="atLeast"/>
        <w:ind w:firstLine="300"/>
        <w:jc w:val="both"/>
        <w:rPr>
          <w:rFonts w:ascii="Arial" w:eastAsia="Times New Roman" w:hAnsi="Arial" w:cs="Arial"/>
          <w:color w:val="414142"/>
          <w:sz w:val="20"/>
          <w:szCs w:val="20"/>
          <w:lang w:eastAsia="lv-LV"/>
        </w:rPr>
      </w:pPr>
      <w:r w:rsidRPr="00D73B87">
        <w:rPr>
          <w:rFonts w:ascii="Arial" w:eastAsia="Times New Roman" w:hAnsi="Arial" w:cs="Arial"/>
          <w:color w:val="414142"/>
          <w:sz w:val="20"/>
          <w:szCs w:val="20"/>
          <w:bdr w:val="none" w:sz="0" w:space="0" w:color="auto" w:frame="1"/>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658"/>
        <w:gridCol w:w="11330"/>
      </w:tblGrid>
      <w:tr w:rsidR="00BE6035" w:rsidRPr="00BE6035" w14:paraId="26985262" w14:textId="77777777" w:rsidTr="00307899">
        <w:trPr>
          <w:trHeight w:val="40"/>
        </w:trPr>
        <w:tc>
          <w:tcPr>
            <w:tcW w:w="950" w:type="pct"/>
            <w:tcBorders>
              <w:top w:val="nil"/>
              <w:left w:val="nil"/>
              <w:bottom w:val="nil"/>
              <w:right w:val="nil"/>
            </w:tcBorders>
            <w:hideMark/>
          </w:tcPr>
          <w:p w14:paraId="07C1A3A3" w14:textId="77777777" w:rsidR="00BE6035" w:rsidRPr="00BE6035" w:rsidRDefault="00BE6035" w:rsidP="00307899">
            <w:pPr>
              <w:spacing w:before="100" w:beforeAutospacing="1" w:after="100" w:afterAutospacing="1" w:line="293" w:lineRule="atLeast"/>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Atbildīgā amatpersona</w:t>
            </w:r>
          </w:p>
        </w:tc>
        <w:tc>
          <w:tcPr>
            <w:tcW w:w="4050" w:type="pct"/>
            <w:tcBorders>
              <w:top w:val="nil"/>
              <w:left w:val="nil"/>
              <w:bottom w:val="nil"/>
              <w:right w:val="nil"/>
            </w:tcBorders>
            <w:hideMark/>
          </w:tcPr>
          <w:p w14:paraId="2AAF6A93" w14:textId="77777777" w:rsidR="00BE6035" w:rsidRPr="00BE6035" w:rsidRDefault="00BE6035" w:rsidP="00307899">
            <w:pPr>
              <w:spacing w:after="0" w:line="240" w:lineRule="auto"/>
              <w:jc w:val="center"/>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bdr w:val="none" w:sz="0" w:space="0" w:color="auto" w:frame="1"/>
                <w:lang w:eastAsia="lv-LV"/>
              </w:rPr>
              <w:t>_____________________________________</w:t>
            </w:r>
          </w:p>
        </w:tc>
      </w:tr>
      <w:tr w:rsidR="00BE6035" w:rsidRPr="00BE6035" w14:paraId="72B71E30" w14:textId="77777777" w:rsidTr="00307899">
        <w:trPr>
          <w:trHeight w:val="40"/>
        </w:trPr>
        <w:tc>
          <w:tcPr>
            <w:tcW w:w="950" w:type="pct"/>
            <w:tcBorders>
              <w:top w:val="nil"/>
              <w:left w:val="nil"/>
              <w:bottom w:val="nil"/>
              <w:right w:val="nil"/>
            </w:tcBorders>
            <w:hideMark/>
          </w:tcPr>
          <w:p w14:paraId="3C9D504B" w14:textId="77777777" w:rsidR="00BE6035" w:rsidRPr="00BE6035" w:rsidRDefault="00BE6035" w:rsidP="00307899">
            <w:pPr>
              <w:spacing w:after="0" w:line="240" w:lineRule="auto"/>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 </w:t>
            </w:r>
          </w:p>
        </w:tc>
        <w:tc>
          <w:tcPr>
            <w:tcW w:w="4050" w:type="pct"/>
            <w:tcBorders>
              <w:top w:val="nil"/>
              <w:left w:val="nil"/>
              <w:bottom w:val="nil"/>
              <w:right w:val="nil"/>
            </w:tcBorders>
            <w:hideMark/>
          </w:tcPr>
          <w:p w14:paraId="7A1E2D27" w14:textId="77777777" w:rsidR="00BE6035" w:rsidRPr="00BE6035" w:rsidRDefault="00BE6035" w:rsidP="00307899">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(vārds, uzvārds, paraksts*)</w:t>
            </w:r>
          </w:p>
        </w:tc>
      </w:tr>
    </w:tbl>
    <w:p w14:paraId="760DFC5D" w14:textId="77777777" w:rsidR="00BE6035" w:rsidRPr="00BE6035" w:rsidRDefault="00BE6035" w:rsidP="00BE6035">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t> </w:t>
      </w:r>
    </w:p>
    <w:p w14:paraId="11976F67" w14:textId="77777777" w:rsidR="00BE6035" w:rsidRPr="00BE6035" w:rsidRDefault="00BE6035" w:rsidP="00BE6035">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0"/>
          <w:szCs w:val="20"/>
          <w:lang w:eastAsia="lv-LV"/>
        </w:rPr>
      </w:pPr>
      <w:r w:rsidRPr="00BE6035">
        <w:rPr>
          <w:rFonts w:ascii="Times New Roman" w:eastAsia="Times New Roman" w:hAnsi="Times New Roman" w:cs="Times New Roman"/>
          <w:sz w:val="20"/>
          <w:szCs w:val="20"/>
          <w:lang w:eastAsia="lv-LV"/>
        </w:rPr>
        <w:lastRenderedPageBreak/>
        <w:t>Piezīme. * Dokumenta rekvizītus “datums” un “paraksts” neaizpilda, ja elektroniskais dokuments ir sagatavots atbilstoši normatīvajiem aktiem par elektronisko dokumentu noformēšanu.</w:t>
      </w:r>
    </w:p>
    <w:p w14:paraId="79998061" w14:textId="77777777" w:rsidR="00BE6035" w:rsidRPr="00BE6035" w:rsidRDefault="00BE6035" w:rsidP="00BE6035"/>
    <w:p w14:paraId="10DF11C3" w14:textId="77777777" w:rsidR="00EB5D70" w:rsidRDefault="00EB5D70" w:rsidP="00EB5D70"/>
    <w:p w14:paraId="58B91784" w14:textId="59559374" w:rsidR="00EB5D70" w:rsidRPr="00606C65" w:rsidRDefault="00875585" w:rsidP="00EB5D70">
      <w:pPr>
        <w:tabs>
          <w:tab w:val="left" w:pos="795"/>
          <w:tab w:val="center" w:pos="7007"/>
        </w:tabs>
        <w:rPr>
          <w:rFonts w:ascii="Times New Roman" w:hAnsi="Times New Roman" w:cs="Times New Roman"/>
        </w:rPr>
      </w:pPr>
      <w:r>
        <w:rPr>
          <w:rFonts w:ascii="Times New Roman" w:hAnsi="Times New Roman" w:cs="Times New Roman"/>
        </w:rPr>
        <w:t xml:space="preserve">Datums: </w:t>
      </w:r>
      <w:r w:rsidR="00E77B3B">
        <w:rPr>
          <w:rFonts w:ascii="Times New Roman" w:hAnsi="Times New Roman" w:cs="Times New Roman"/>
        </w:rPr>
        <w:t>2</w:t>
      </w:r>
      <w:r>
        <w:rPr>
          <w:rFonts w:ascii="Times New Roman" w:hAnsi="Times New Roman" w:cs="Times New Roman"/>
        </w:rPr>
        <w:t>3.08</w:t>
      </w:r>
      <w:r w:rsidR="00EB5D70">
        <w:rPr>
          <w:rFonts w:ascii="Times New Roman" w:hAnsi="Times New Roman" w:cs="Times New Roman"/>
        </w:rPr>
        <w:t>.2021.</w:t>
      </w:r>
    </w:p>
    <w:p w14:paraId="4FC80D33" w14:textId="77777777" w:rsidR="00EB5D70" w:rsidRPr="00606C65" w:rsidRDefault="00EB5D70" w:rsidP="00EB5D70">
      <w:pPr>
        <w:tabs>
          <w:tab w:val="left" w:pos="795"/>
          <w:tab w:val="center" w:pos="7007"/>
        </w:tabs>
        <w:rPr>
          <w:rFonts w:ascii="Times New Roman" w:hAnsi="Times New Roman" w:cs="Times New Roman"/>
        </w:rPr>
      </w:pPr>
    </w:p>
    <w:p w14:paraId="48AF4D18" w14:textId="77777777" w:rsidR="00EB5D70" w:rsidRPr="00606C65" w:rsidRDefault="00EB5D70" w:rsidP="00EB5D70">
      <w:pPr>
        <w:tabs>
          <w:tab w:val="left" w:pos="795"/>
          <w:tab w:val="center" w:pos="7007"/>
        </w:tabs>
        <w:rPr>
          <w:rFonts w:ascii="Times New Roman" w:hAnsi="Times New Roman" w:cs="Times New Roman"/>
        </w:rPr>
      </w:pPr>
      <w:r w:rsidRPr="00606C65">
        <w:rPr>
          <w:rFonts w:ascii="Times New Roman" w:hAnsi="Times New Roman" w:cs="Times New Roman"/>
        </w:rPr>
        <w:t xml:space="preserve">Atbildīgā amatpersona: </w:t>
      </w:r>
      <w:r>
        <w:rPr>
          <w:rFonts w:ascii="Times New Roman" w:hAnsi="Times New Roman" w:cs="Times New Roman"/>
        </w:rPr>
        <w:t>Ilga Gruševa</w:t>
      </w:r>
    </w:p>
    <w:p w14:paraId="082D7D52" w14:textId="77777777" w:rsidR="00BE6035" w:rsidRPr="008021EE" w:rsidRDefault="00BE6035">
      <w:pPr>
        <w:rPr>
          <w:rFonts w:ascii="Times New Roman" w:hAnsi="Times New Roman" w:cs="Times New Roman"/>
        </w:rPr>
      </w:pPr>
    </w:p>
    <w:sectPr w:rsidR="00BE6035" w:rsidRPr="008021EE" w:rsidSect="00162691">
      <w:headerReference w:type="default" r:id="rId9"/>
      <w:footerReference w:type="default" r:id="rId10"/>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F0F9" w14:textId="77777777" w:rsidR="007850FB" w:rsidRDefault="007850FB" w:rsidP="00EB5D70">
      <w:pPr>
        <w:spacing w:after="0" w:line="240" w:lineRule="auto"/>
      </w:pPr>
      <w:r>
        <w:separator/>
      </w:r>
    </w:p>
  </w:endnote>
  <w:endnote w:type="continuationSeparator" w:id="0">
    <w:p w14:paraId="7E947971" w14:textId="77777777" w:rsidR="007850FB" w:rsidRDefault="007850FB" w:rsidP="00EB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81110"/>
      <w:docPartObj>
        <w:docPartGallery w:val="Page Numbers (Bottom of Page)"/>
        <w:docPartUnique/>
      </w:docPartObj>
    </w:sdtPr>
    <w:sdtEndPr/>
    <w:sdtContent>
      <w:p w14:paraId="0BF02124" w14:textId="77777777" w:rsidR="00B151E0" w:rsidRDefault="00B151E0" w:rsidP="00EB5D70">
        <w:pPr>
          <w:jc w:val="both"/>
        </w:pPr>
      </w:p>
      <w:p w14:paraId="3B8E9884" w14:textId="4C2B872A" w:rsidR="00EB5D70" w:rsidRPr="00FB6CEE" w:rsidRDefault="00EB5D70" w:rsidP="00EB5D70">
        <w:pPr>
          <w:jc w:val="both"/>
          <w:rPr>
            <w:rFonts w:ascii="Times New Roman" w:hAnsi="Times New Roman" w:cs="Times New Roman"/>
            <w:sz w:val="20"/>
            <w:szCs w:val="20"/>
          </w:rPr>
        </w:pPr>
        <w:r>
          <w:rPr>
            <w:rFonts w:ascii="Times New Roman" w:hAnsi="Times New Roman" w:cs="Times New Roman"/>
            <w:sz w:val="20"/>
            <w:szCs w:val="20"/>
          </w:rPr>
          <w:t>VARAM</w:t>
        </w:r>
        <w:r w:rsidR="009C18E0">
          <w:rPr>
            <w:rFonts w:ascii="Times New Roman" w:hAnsi="Times New Roman" w:cs="Times New Roman"/>
            <w:sz w:val="20"/>
            <w:szCs w:val="20"/>
          </w:rPr>
          <w:t>anot</w:t>
        </w:r>
        <w:r w:rsidR="00875585">
          <w:rPr>
            <w:rFonts w:ascii="Times New Roman" w:hAnsi="Times New Roman" w:cs="Times New Roman"/>
            <w:sz w:val="20"/>
            <w:szCs w:val="20"/>
          </w:rPr>
          <w:t>p1_</w:t>
        </w:r>
        <w:r w:rsidR="00E77B3B">
          <w:rPr>
            <w:rFonts w:ascii="Times New Roman" w:hAnsi="Times New Roman" w:cs="Times New Roman"/>
            <w:sz w:val="20"/>
            <w:szCs w:val="20"/>
          </w:rPr>
          <w:t>2</w:t>
        </w:r>
        <w:r w:rsidR="00875585">
          <w:rPr>
            <w:rFonts w:ascii="Times New Roman" w:hAnsi="Times New Roman" w:cs="Times New Roman"/>
            <w:sz w:val="20"/>
            <w:szCs w:val="20"/>
          </w:rPr>
          <w:t>308</w:t>
        </w:r>
        <w:r>
          <w:rPr>
            <w:rFonts w:ascii="Times New Roman" w:hAnsi="Times New Roman" w:cs="Times New Roman"/>
            <w:sz w:val="20"/>
            <w:szCs w:val="20"/>
          </w:rPr>
          <w:t>21</w:t>
        </w:r>
        <w:r w:rsidRPr="00FB6CEE">
          <w:rPr>
            <w:rFonts w:ascii="Times New Roman" w:hAnsi="Times New Roman" w:cs="Times New Roman"/>
            <w:sz w:val="20"/>
            <w:szCs w:val="20"/>
          </w:rPr>
          <w:t>_</w:t>
        </w:r>
        <w:r w:rsidR="00875585">
          <w:rPr>
            <w:rFonts w:ascii="Times New Roman" w:hAnsi="Times New Roman" w:cs="Times New Roman"/>
            <w:sz w:val="20"/>
            <w:szCs w:val="20"/>
          </w:rPr>
          <w:t>publisk_</w:t>
        </w:r>
        <w:r>
          <w:rPr>
            <w:rFonts w:ascii="Times New Roman" w:hAnsi="Times New Roman" w:cs="Times New Roman"/>
            <w:sz w:val="20"/>
            <w:szCs w:val="20"/>
          </w:rPr>
          <w:t>INTERREG</w:t>
        </w:r>
        <w:r w:rsidRPr="00FB6CEE">
          <w:rPr>
            <w:rFonts w:ascii="Times New Roman" w:hAnsi="Times New Roman" w:cs="Times New Roman"/>
            <w:sz w:val="20"/>
            <w:szCs w:val="20"/>
          </w:rPr>
          <w:t xml:space="preserve">; </w:t>
        </w:r>
        <w:proofErr w:type="spellStart"/>
        <w:r>
          <w:rPr>
            <w:rFonts w:ascii="Times New Roman" w:hAnsi="Times New Roman" w:cs="Times New Roman"/>
            <w:sz w:val="20"/>
            <w:szCs w:val="20"/>
          </w:rPr>
          <w:t>Starpreģionu</w:t>
        </w:r>
        <w:proofErr w:type="spellEnd"/>
        <w:r w:rsidRPr="00FB6CEE">
          <w:rPr>
            <w:rFonts w:ascii="Times New Roman" w:hAnsi="Times New Roman" w:cs="Times New Roman"/>
            <w:sz w:val="20"/>
            <w:szCs w:val="20"/>
          </w:rPr>
          <w:t xml:space="preserve"> sadarbības </w:t>
        </w:r>
        <w:r>
          <w:rPr>
            <w:rFonts w:ascii="Times New Roman" w:hAnsi="Times New Roman" w:cs="Times New Roman"/>
            <w:sz w:val="20"/>
            <w:szCs w:val="20"/>
          </w:rPr>
          <w:t>programmas INTERREG EUROPE 2021.-2027</w:t>
        </w:r>
        <w:r w:rsidRPr="00FB6CEE">
          <w:rPr>
            <w:rFonts w:ascii="Times New Roman" w:hAnsi="Times New Roman" w:cs="Times New Roman"/>
            <w:sz w:val="20"/>
            <w:szCs w:val="20"/>
          </w:rPr>
          <w:t xml:space="preserve">.gadam </w:t>
        </w:r>
        <w:r>
          <w:rPr>
            <w:rFonts w:ascii="Times New Roman" w:hAnsi="Times New Roman" w:cs="Times New Roman"/>
            <w:sz w:val="20"/>
            <w:szCs w:val="20"/>
          </w:rPr>
          <w:t xml:space="preserve">dokumenta </w:t>
        </w:r>
        <w:r w:rsidRPr="00FB6CEE">
          <w:rPr>
            <w:rFonts w:ascii="Times New Roman" w:hAnsi="Times New Roman" w:cs="Times New Roman"/>
            <w:sz w:val="20"/>
            <w:szCs w:val="20"/>
          </w:rPr>
          <w:t xml:space="preserve">projekta publiskās </w:t>
        </w:r>
        <w:r>
          <w:rPr>
            <w:rFonts w:ascii="Times New Roman" w:hAnsi="Times New Roman" w:cs="Times New Roman"/>
            <w:sz w:val="20"/>
            <w:szCs w:val="20"/>
          </w:rPr>
          <w:t>apspriešanas</w:t>
        </w:r>
        <w:r w:rsidRPr="00FB6CEE">
          <w:rPr>
            <w:rFonts w:ascii="Times New Roman" w:hAnsi="Times New Roman" w:cs="Times New Roman"/>
            <w:sz w:val="20"/>
            <w:szCs w:val="20"/>
          </w:rPr>
          <w:t xml:space="preserve"> kopsavilkums</w:t>
        </w:r>
      </w:p>
      <w:p w14:paraId="687DDD3D" w14:textId="77777777" w:rsidR="00EB5D70" w:rsidRDefault="007850FB" w:rsidP="00EB5D70">
        <w:pPr>
          <w:pStyle w:val="Footer"/>
          <w:ind w:left="57"/>
        </w:pPr>
      </w:p>
    </w:sdtContent>
  </w:sdt>
  <w:p w14:paraId="3F9D4C78" w14:textId="77777777" w:rsidR="00EB5D70" w:rsidRDefault="00EB5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19B5" w14:textId="77777777" w:rsidR="007850FB" w:rsidRDefault="007850FB" w:rsidP="00EB5D70">
      <w:pPr>
        <w:spacing w:after="0" w:line="240" w:lineRule="auto"/>
      </w:pPr>
      <w:r>
        <w:separator/>
      </w:r>
    </w:p>
  </w:footnote>
  <w:footnote w:type="continuationSeparator" w:id="0">
    <w:p w14:paraId="39E622D3" w14:textId="77777777" w:rsidR="007850FB" w:rsidRDefault="007850FB" w:rsidP="00EB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127B" w14:textId="77777777" w:rsidR="00E210C6" w:rsidRDefault="00E210C6" w:rsidP="00E210C6">
    <w:pPr>
      <w:shd w:val="clear" w:color="auto" w:fill="FFFFFF"/>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Anotācijas 1.pielikums</w:t>
    </w:r>
  </w:p>
  <w:p w14:paraId="248C47D9" w14:textId="77777777" w:rsidR="009C18E0" w:rsidRDefault="009C1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A7A"/>
    <w:multiLevelType w:val="hybridMultilevel"/>
    <w:tmpl w:val="6E9A92C2"/>
    <w:lvl w:ilvl="0" w:tplc="536A7E1C">
      <w:start w:val="202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302A0471"/>
    <w:multiLevelType w:val="multilevel"/>
    <w:tmpl w:val="341C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D5E"/>
    <w:rsid w:val="00000D6D"/>
    <w:rsid w:val="0000793B"/>
    <w:rsid w:val="00024FCA"/>
    <w:rsid w:val="000263DF"/>
    <w:rsid w:val="0004199E"/>
    <w:rsid w:val="00074507"/>
    <w:rsid w:val="00081C1C"/>
    <w:rsid w:val="00095575"/>
    <w:rsid w:val="000A5AD1"/>
    <w:rsid w:val="000B3BBE"/>
    <w:rsid w:val="000B55B5"/>
    <w:rsid w:val="000C7AF1"/>
    <w:rsid w:val="000E49B7"/>
    <w:rsid w:val="001013C2"/>
    <w:rsid w:val="00117119"/>
    <w:rsid w:val="00117F7C"/>
    <w:rsid w:val="00140EDF"/>
    <w:rsid w:val="001412EE"/>
    <w:rsid w:val="00141EF5"/>
    <w:rsid w:val="00143885"/>
    <w:rsid w:val="00154668"/>
    <w:rsid w:val="001549AD"/>
    <w:rsid w:val="00162691"/>
    <w:rsid w:val="00170DFD"/>
    <w:rsid w:val="001731D6"/>
    <w:rsid w:val="00194BA4"/>
    <w:rsid w:val="00195A37"/>
    <w:rsid w:val="001C0C6C"/>
    <w:rsid w:val="001E45F2"/>
    <w:rsid w:val="001F1298"/>
    <w:rsid w:val="00206B83"/>
    <w:rsid w:val="0020752A"/>
    <w:rsid w:val="00230B7C"/>
    <w:rsid w:val="00247BDB"/>
    <w:rsid w:val="00250F24"/>
    <w:rsid w:val="00252A32"/>
    <w:rsid w:val="00255551"/>
    <w:rsid w:val="00263D6C"/>
    <w:rsid w:val="0029655F"/>
    <w:rsid w:val="002A4DBD"/>
    <w:rsid w:val="002B0E5E"/>
    <w:rsid w:val="002B2008"/>
    <w:rsid w:val="002C1C77"/>
    <w:rsid w:val="002C5A72"/>
    <w:rsid w:val="002D31E1"/>
    <w:rsid w:val="002D7C28"/>
    <w:rsid w:val="002F2015"/>
    <w:rsid w:val="002F6767"/>
    <w:rsid w:val="00304448"/>
    <w:rsid w:val="003061EA"/>
    <w:rsid w:val="00317E48"/>
    <w:rsid w:val="00327363"/>
    <w:rsid w:val="003309DC"/>
    <w:rsid w:val="0034327C"/>
    <w:rsid w:val="00351C45"/>
    <w:rsid w:val="00352A40"/>
    <w:rsid w:val="003545F3"/>
    <w:rsid w:val="003561F5"/>
    <w:rsid w:val="003576F1"/>
    <w:rsid w:val="003D4346"/>
    <w:rsid w:val="003E2BC8"/>
    <w:rsid w:val="003F00B8"/>
    <w:rsid w:val="003F25F2"/>
    <w:rsid w:val="003F6AFA"/>
    <w:rsid w:val="004034D1"/>
    <w:rsid w:val="00421BA3"/>
    <w:rsid w:val="004261E1"/>
    <w:rsid w:val="00446203"/>
    <w:rsid w:val="00451CFB"/>
    <w:rsid w:val="00461162"/>
    <w:rsid w:val="00462599"/>
    <w:rsid w:val="004643AD"/>
    <w:rsid w:val="00471968"/>
    <w:rsid w:val="004D02C3"/>
    <w:rsid w:val="004D78A8"/>
    <w:rsid w:val="004F398B"/>
    <w:rsid w:val="00502FA2"/>
    <w:rsid w:val="0050618B"/>
    <w:rsid w:val="00546E7E"/>
    <w:rsid w:val="00553B20"/>
    <w:rsid w:val="00554105"/>
    <w:rsid w:val="00583C06"/>
    <w:rsid w:val="00593CA0"/>
    <w:rsid w:val="005A2ADD"/>
    <w:rsid w:val="005C17F8"/>
    <w:rsid w:val="005D1507"/>
    <w:rsid w:val="005F2312"/>
    <w:rsid w:val="006022F8"/>
    <w:rsid w:val="0060376D"/>
    <w:rsid w:val="0060476E"/>
    <w:rsid w:val="00614434"/>
    <w:rsid w:val="00646C1E"/>
    <w:rsid w:val="00655ADD"/>
    <w:rsid w:val="00665E2F"/>
    <w:rsid w:val="00666A3D"/>
    <w:rsid w:val="00666B1F"/>
    <w:rsid w:val="006708C1"/>
    <w:rsid w:val="006A1F1A"/>
    <w:rsid w:val="006A753D"/>
    <w:rsid w:val="006C3D76"/>
    <w:rsid w:val="006F0BBE"/>
    <w:rsid w:val="006F24D2"/>
    <w:rsid w:val="006F4E1B"/>
    <w:rsid w:val="006F5E70"/>
    <w:rsid w:val="0072721E"/>
    <w:rsid w:val="00732E4D"/>
    <w:rsid w:val="00751116"/>
    <w:rsid w:val="0075739E"/>
    <w:rsid w:val="00777A3E"/>
    <w:rsid w:val="00777A72"/>
    <w:rsid w:val="007850FB"/>
    <w:rsid w:val="007856BF"/>
    <w:rsid w:val="00790FBF"/>
    <w:rsid w:val="00797C8B"/>
    <w:rsid w:val="007B7659"/>
    <w:rsid w:val="007D3D55"/>
    <w:rsid w:val="007D6037"/>
    <w:rsid w:val="007E050B"/>
    <w:rsid w:val="008021EE"/>
    <w:rsid w:val="00811E36"/>
    <w:rsid w:val="008436C6"/>
    <w:rsid w:val="008456BE"/>
    <w:rsid w:val="00850786"/>
    <w:rsid w:val="00854F2A"/>
    <w:rsid w:val="0086129A"/>
    <w:rsid w:val="008708C5"/>
    <w:rsid w:val="00875585"/>
    <w:rsid w:val="0088494E"/>
    <w:rsid w:val="00896984"/>
    <w:rsid w:val="00896E63"/>
    <w:rsid w:val="008A0C5E"/>
    <w:rsid w:val="008B5DC0"/>
    <w:rsid w:val="008B7CA9"/>
    <w:rsid w:val="008D1D92"/>
    <w:rsid w:val="008D433A"/>
    <w:rsid w:val="008D4885"/>
    <w:rsid w:val="008E0EEB"/>
    <w:rsid w:val="00901AF4"/>
    <w:rsid w:val="009060F2"/>
    <w:rsid w:val="00912CE5"/>
    <w:rsid w:val="00916825"/>
    <w:rsid w:val="0092305A"/>
    <w:rsid w:val="009336AE"/>
    <w:rsid w:val="0095094A"/>
    <w:rsid w:val="00961742"/>
    <w:rsid w:val="00962B08"/>
    <w:rsid w:val="0097031C"/>
    <w:rsid w:val="009750DA"/>
    <w:rsid w:val="009801E5"/>
    <w:rsid w:val="009936F3"/>
    <w:rsid w:val="009A0977"/>
    <w:rsid w:val="009A2783"/>
    <w:rsid w:val="009C05A4"/>
    <w:rsid w:val="009C18E0"/>
    <w:rsid w:val="009C28B2"/>
    <w:rsid w:val="009C7E16"/>
    <w:rsid w:val="009F78A4"/>
    <w:rsid w:val="00A03612"/>
    <w:rsid w:val="00A16AEF"/>
    <w:rsid w:val="00A262D6"/>
    <w:rsid w:val="00A36E60"/>
    <w:rsid w:val="00A4404F"/>
    <w:rsid w:val="00A60F48"/>
    <w:rsid w:val="00A649C2"/>
    <w:rsid w:val="00A97044"/>
    <w:rsid w:val="00AE30EE"/>
    <w:rsid w:val="00B151E0"/>
    <w:rsid w:val="00B41E68"/>
    <w:rsid w:val="00B45EE1"/>
    <w:rsid w:val="00B5233A"/>
    <w:rsid w:val="00B5393B"/>
    <w:rsid w:val="00B56E9A"/>
    <w:rsid w:val="00B72FB2"/>
    <w:rsid w:val="00B739BA"/>
    <w:rsid w:val="00B75204"/>
    <w:rsid w:val="00B77B2E"/>
    <w:rsid w:val="00B81762"/>
    <w:rsid w:val="00B90E94"/>
    <w:rsid w:val="00BA1160"/>
    <w:rsid w:val="00BB030E"/>
    <w:rsid w:val="00BB6448"/>
    <w:rsid w:val="00BC6809"/>
    <w:rsid w:val="00BD54B4"/>
    <w:rsid w:val="00BE4AB8"/>
    <w:rsid w:val="00BE5450"/>
    <w:rsid w:val="00BE6035"/>
    <w:rsid w:val="00BE62B8"/>
    <w:rsid w:val="00C16ECC"/>
    <w:rsid w:val="00C24718"/>
    <w:rsid w:val="00C45DBF"/>
    <w:rsid w:val="00C85B7E"/>
    <w:rsid w:val="00CA7ADB"/>
    <w:rsid w:val="00CC0D76"/>
    <w:rsid w:val="00CD2AE7"/>
    <w:rsid w:val="00CD57BC"/>
    <w:rsid w:val="00CD588B"/>
    <w:rsid w:val="00CD70C2"/>
    <w:rsid w:val="00CE7346"/>
    <w:rsid w:val="00CE761A"/>
    <w:rsid w:val="00CF33EB"/>
    <w:rsid w:val="00D10D5E"/>
    <w:rsid w:val="00D27573"/>
    <w:rsid w:val="00D32F83"/>
    <w:rsid w:val="00D65F4D"/>
    <w:rsid w:val="00DA1B8D"/>
    <w:rsid w:val="00DA7533"/>
    <w:rsid w:val="00DB1809"/>
    <w:rsid w:val="00DB470D"/>
    <w:rsid w:val="00DD685C"/>
    <w:rsid w:val="00DE695B"/>
    <w:rsid w:val="00E210C6"/>
    <w:rsid w:val="00E37BF7"/>
    <w:rsid w:val="00E42FC3"/>
    <w:rsid w:val="00E44457"/>
    <w:rsid w:val="00E451ED"/>
    <w:rsid w:val="00E56CBA"/>
    <w:rsid w:val="00E6001B"/>
    <w:rsid w:val="00E75863"/>
    <w:rsid w:val="00E774B0"/>
    <w:rsid w:val="00E77B3B"/>
    <w:rsid w:val="00E87BCD"/>
    <w:rsid w:val="00E903AE"/>
    <w:rsid w:val="00EB5D70"/>
    <w:rsid w:val="00EC01E3"/>
    <w:rsid w:val="00EC5012"/>
    <w:rsid w:val="00EF6575"/>
    <w:rsid w:val="00EF6F6D"/>
    <w:rsid w:val="00F04360"/>
    <w:rsid w:val="00F406F6"/>
    <w:rsid w:val="00F539B4"/>
    <w:rsid w:val="00F56214"/>
    <w:rsid w:val="00F567FA"/>
    <w:rsid w:val="00F7332F"/>
    <w:rsid w:val="00F73F01"/>
    <w:rsid w:val="00F876FC"/>
    <w:rsid w:val="00F929DF"/>
    <w:rsid w:val="00FA7BA5"/>
    <w:rsid w:val="00FB1538"/>
    <w:rsid w:val="00FC30DE"/>
    <w:rsid w:val="00FD7E63"/>
    <w:rsid w:val="00FE07B2"/>
    <w:rsid w:val="00FE4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F2AA"/>
  <w15:docId w15:val="{58432C7B-65BF-417C-936E-B67331E5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D5E"/>
    <w:pPr>
      <w:spacing w:after="160" w:line="259" w:lineRule="auto"/>
    </w:pPr>
  </w:style>
  <w:style w:type="paragraph" w:styleId="Heading3">
    <w:name w:val="heading 3"/>
    <w:next w:val="Normal"/>
    <w:link w:val="Heading3Char"/>
    <w:uiPriority w:val="9"/>
    <w:unhideWhenUsed/>
    <w:qFormat/>
    <w:rsid w:val="002D31E1"/>
    <w:pPr>
      <w:keepNext/>
      <w:keepLines/>
      <w:spacing w:after="331" w:line="265" w:lineRule="auto"/>
      <w:ind w:left="10" w:right="78" w:hanging="10"/>
      <w:outlineLvl w:val="2"/>
    </w:pPr>
    <w:rPr>
      <w:rFonts w:ascii="Times New Roman" w:eastAsia="Times New Roman" w:hAnsi="Times New Roman" w:cs="Times New Roman"/>
      <w:b/>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6C6"/>
    <w:rPr>
      <w:color w:val="0000FF"/>
      <w:u w:val="single"/>
    </w:rPr>
  </w:style>
  <w:style w:type="character" w:customStyle="1" w:styleId="Heading3Char">
    <w:name w:val="Heading 3 Char"/>
    <w:basedOn w:val="DefaultParagraphFont"/>
    <w:link w:val="Heading3"/>
    <w:uiPriority w:val="9"/>
    <w:rsid w:val="002D31E1"/>
    <w:rPr>
      <w:rFonts w:ascii="Times New Roman" w:eastAsia="Times New Roman" w:hAnsi="Times New Roman" w:cs="Times New Roman"/>
      <w:b/>
      <w:color w:val="000000"/>
      <w:sz w:val="24"/>
      <w:lang w:eastAsia="fr-FR"/>
    </w:rPr>
  </w:style>
  <w:style w:type="character" w:styleId="Emphasis">
    <w:name w:val="Emphasis"/>
    <w:uiPriority w:val="20"/>
    <w:qFormat/>
    <w:rsid w:val="008021EE"/>
    <w:rPr>
      <w:i/>
      <w:iCs/>
    </w:rPr>
  </w:style>
  <w:style w:type="paragraph" w:styleId="ListParagraph">
    <w:name w:val="List Paragraph"/>
    <w:basedOn w:val="Normal"/>
    <w:uiPriority w:val="34"/>
    <w:qFormat/>
    <w:rsid w:val="008A0C5E"/>
    <w:pPr>
      <w:widowControl w:val="0"/>
      <w:spacing w:after="200" w:line="276" w:lineRule="auto"/>
      <w:ind w:left="720"/>
      <w:contextualSpacing/>
    </w:pPr>
    <w:rPr>
      <w:rFonts w:ascii="Calibri" w:eastAsia="Calibri" w:hAnsi="Calibri" w:cs="Times New Roman"/>
      <w:lang w:val="en-US"/>
    </w:rPr>
  </w:style>
  <w:style w:type="character" w:styleId="FollowedHyperlink">
    <w:name w:val="FollowedHyperlink"/>
    <w:basedOn w:val="DefaultParagraphFont"/>
    <w:uiPriority w:val="99"/>
    <w:semiHidden/>
    <w:unhideWhenUsed/>
    <w:rsid w:val="0004199E"/>
    <w:rPr>
      <w:color w:val="800080" w:themeColor="followedHyperlink"/>
      <w:u w:val="single"/>
    </w:rPr>
  </w:style>
  <w:style w:type="character" w:customStyle="1" w:styleId="viiyi">
    <w:name w:val="viiyi"/>
    <w:basedOn w:val="DefaultParagraphFont"/>
    <w:rsid w:val="00962B08"/>
  </w:style>
  <w:style w:type="character" w:customStyle="1" w:styleId="jlqj4b">
    <w:name w:val="jlqj4b"/>
    <w:basedOn w:val="DefaultParagraphFont"/>
    <w:rsid w:val="00962B08"/>
  </w:style>
  <w:style w:type="paragraph" w:styleId="Header">
    <w:name w:val="header"/>
    <w:basedOn w:val="Normal"/>
    <w:link w:val="HeaderChar"/>
    <w:uiPriority w:val="99"/>
    <w:unhideWhenUsed/>
    <w:rsid w:val="00EB5D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5D70"/>
  </w:style>
  <w:style w:type="paragraph" w:styleId="Footer">
    <w:name w:val="footer"/>
    <w:basedOn w:val="Normal"/>
    <w:link w:val="FooterChar"/>
    <w:uiPriority w:val="99"/>
    <w:unhideWhenUsed/>
    <w:rsid w:val="00EB5D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5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0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platform.jrc.ec.europa.eu/" TargetMode="External"/><Relationship Id="rId3" Type="http://schemas.openxmlformats.org/officeDocument/2006/relationships/settings" Target="settings.xml"/><Relationship Id="rId7" Type="http://schemas.openxmlformats.org/officeDocument/2006/relationships/hyperlink" Target="https://www.esfondi.lv/atveselosanas-un-noturibas-mehanis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8513</Words>
  <Characters>4853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Lita Trakina</cp:lastModifiedBy>
  <cp:revision>2</cp:revision>
  <dcterms:created xsi:type="dcterms:W3CDTF">2021-08-24T13:46:00Z</dcterms:created>
  <dcterms:modified xsi:type="dcterms:W3CDTF">2021-08-24T13:46:00Z</dcterms:modified>
</cp:coreProperties>
</file>