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94BE" w14:textId="16FDDB09" w:rsidR="00F62C65" w:rsidRPr="00C0378B" w:rsidRDefault="00F62C65"/>
    <w:tbl>
      <w:tblPr>
        <w:tblW w:w="5306" w:type="pct"/>
        <w:tblCellMar>
          <w:top w:w="15" w:type="dxa"/>
          <w:left w:w="15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2055"/>
        <w:gridCol w:w="2616"/>
        <w:gridCol w:w="2211"/>
        <w:gridCol w:w="2041"/>
      </w:tblGrid>
      <w:tr w:rsidR="00C0378B" w:rsidRPr="00C0378B" w14:paraId="6FA4AB86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7380E" w14:textId="77777777" w:rsidR="00FA0A59" w:rsidRPr="00C0378B" w:rsidRDefault="00D91DC4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Lobēšanas datums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ADAFC" w14:textId="77777777" w:rsidR="00D943C9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Lobētājs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</w:p>
          <w:p w14:paraId="024E54AB" w14:textId="2A7FCAF7" w:rsidR="00FA0A59" w:rsidRPr="00C0378B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(fiziskas personas vārds, uzvārds, juridiskās personas, ko lobētājs pārstāv, nosaukums)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2E6F6" w14:textId="77777777" w:rsidR="00FA0A59" w:rsidRPr="00C0378B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Lēmuma sagatavošanas process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, saistībā ar kuru lobēšana ir notikusi 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lv-LV" w:eastAsia="lv-LV"/>
              </w:rPr>
              <w:t>1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31FBE" w14:textId="77777777" w:rsidR="00FA0A59" w:rsidRPr="00C0378B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Komunikācijas veids ar lobētāju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4EB3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5AB98" w14:textId="77777777" w:rsidR="00FA0A59" w:rsidRPr="00C0378B" w:rsidRDefault="00FA0A59" w:rsidP="00D943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b/>
                <w:bCs/>
                <w:sz w:val="16"/>
                <w:szCs w:val="16"/>
                <w:lang w:val="lv-LV" w:eastAsia="lv-LV"/>
              </w:rPr>
              <w:t>Amatpersona ar kuras starpniecību notikusi lobēšana</w:t>
            </w:r>
          </w:p>
        </w:tc>
      </w:tr>
      <w:tr w:rsidR="006F4D8F" w:rsidRPr="00772EE2" w14:paraId="5BA0C99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D71E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3550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AS “Latvijas valsts meži”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1605A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A5E1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normatīvo aktu projektiem, dalība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un citās sanāksmēs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8B33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45E26D9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2961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A3652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Baltijas Ogļūdeņražu izpētes un ieguves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2B797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  <w:p w14:paraId="5629E07D" w14:textId="77777777" w:rsidR="006F4D8F" w:rsidRPr="007C0984" w:rsidRDefault="006F4D8F" w:rsidP="00A366A1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lv-LV"/>
              </w:rPr>
            </w:pP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03F0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anāksmes, atzinumi, vēstules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1D093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014B6EB3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481E599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32C4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64662" w14:textId="77777777" w:rsidR="006F4D8F" w:rsidRPr="00772EE2" w:rsidRDefault="006F4D8F" w:rsidP="00A366A1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Bezizmešu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mobilitātes biedrība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6E5FC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plānošana, Emisijas kvotu izsolīšanas instrumenta darbība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B9DA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3E112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6F4D8F" w:rsidRPr="00772EE2" w14:paraId="616DA32C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EC40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3FF4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Biedrība "Droša medicīna"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5882F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645CC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0767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3A34626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9B73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65F7E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Biedrība "Latvijas Ceļu būvētājs"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A4C8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786A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normatīvo aktu projektiem, dalība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un citās sanāksmēs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58ECE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19DA359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F12A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B94B2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Biedrība "Latvijas makšķernieku asociācija"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4261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Mazo HES darbība un virszemes ūdeņu aizsardzība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6076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6424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6761EE27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9261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4428" w14:textId="24FF9109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Biedrība “Zemnieku saeima”, Vides pārvaldības asociācija, SIA "Estonian,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&amp;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Lithuanian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Environme</w:t>
            </w:r>
            <w:r w:rsidR="003506C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nt</w:t>
            </w:r>
            <w:proofErr w:type="spellEnd"/>
            <w:r w:rsidR="003506C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", Biedrība "Latvijas ezeri"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E796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Normatīvo aktu regulējums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piesāŗnojuma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novēršanas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4AAE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D402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5867D41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A48E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B8DA0" w14:textId="73B12625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Biedrība „Latvijas ezeri” 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5067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Virszemes ūdeņu (ezeru) aizsardzība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51CA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lektroniska sarakste,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9195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1F0D32F0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4C88A0BD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7ADF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9C4F4" w14:textId="77777777" w:rsidR="006F4D8F" w:rsidRPr="00772EE2" w:rsidRDefault="006F4D8F" w:rsidP="00A366A1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Bureau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Veritas Latvia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5B7E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ES emisijas tirdzniecības sistēmas darbība Latvijā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C1A84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0362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6F4D8F" w:rsidRPr="00772EE2" w14:paraId="2F167AA1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B603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Vienreiz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9A28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Būvmateriālu ražotāju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4E69F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prasības maisījumiem</w:t>
            </w:r>
          </w:p>
          <w:p w14:paraId="0D901F6E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6D12853E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E83E5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6E971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343AD347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3874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A5A47" w14:textId="77777777" w:rsidR="006F4D8F" w:rsidRPr="00772EE2" w:rsidRDefault="006F4D8F" w:rsidP="00A366A1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Kiwa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Inspecta</w:t>
            </w:r>
            <w:proofErr w:type="spellEnd"/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656A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ES emisijas tirdzniecības sistēmas darbība Latvijā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7C82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0E2E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6F4D8F" w:rsidRPr="00772EE2" w14:paraId="2F24976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8191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78070" w14:textId="28757A0A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Kompānija “Avotiņi” 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736E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438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5D62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11598528" w14:textId="77777777" w:rsidTr="00EA2783">
        <w:trPr>
          <w:trHeight w:val="718"/>
        </w:trPr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D2AE0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2CC2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Alus Darītāju Savienības biedrība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F133E" w14:textId="77777777" w:rsidR="006F4D8F" w:rsidRPr="00772EE2" w:rsidRDefault="006F4D8F" w:rsidP="00B31D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Iepakojuma apsaimniekošana, dabas resursu nodoklis, depozīta s</w:t>
            </w: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istēmas piemērošana iepakojumam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1FCE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FF96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69C04D1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3EC2069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60C4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2A55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Atkritumu saimniecības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EADE4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Atkritumu apsaimniekošanas normatīvo aktu un politikas plānošanas dokumentu izstrāde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1B3C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AE31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40169E4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70892C8A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3CD0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DA79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Atkritumu saimniecības uzņēmumu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4079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Atkritumu apsaimniekošanas normatīvo aktu un politikas plānošanas dokumentu izstrāde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4896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8ABFC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2FDA9B6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5733CFE1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E8DB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F6864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Bezalkoholisko dzērienu uzņēmēju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4A60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Iepakojuma apsaimniekošana, dabas resursu nodoklis, depozīta sistēmas piemērošana iepakojumam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27BB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EA2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2C9EC62E" w14:textId="77777777" w:rsidTr="00EA2783">
        <w:trPr>
          <w:trHeight w:val="1085"/>
        </w:trPr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D24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Regulāri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23BC6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Latvijas Centrālā Piensaimnieku Savienība 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BDB25" w14:textId="14EF2F95" w:rsidR="006F4D8F" w:rsidRPr="007C0984" w:rsidRDefault="006F4D8F" w:rsidP="004D78E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Jautājumi par piensaimniecības notekūdeņu attīrīšanu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2E777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6B5F2" w14:textId="77777777" w:rsidR="006F4D8F" w:rsidRPr="007C0984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7002666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58E34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D434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Cūku audzētāju asociācija un Latvijas Olu ražotāju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9AD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regulējums lauksaimniecības radītā piesārņojuma novēršanas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3E03C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E305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2C7C9F83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07389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D2610" w14:textId="1CAC28CE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Latvijas Dabas fonds 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98042" w14:textId="77777777" w:rsidR="006F4D8F" w:rsidRDefault="006F4D8F" w:rsidP="00A366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Virszemes ūdeņu aizsardzība, jo īpaši saistībā ar meliorācijas sistēmu uzturēšanu un rekonstrukciju</w:t>
            </w:r>
          </w:p>
          <w:p w14:paraId="4FAA2251" w14:textId="77777777" w:rsidR="00591BE0" w:rsidRDefault="00591BE0" w:rsidP="00A366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  <w:p w14:paraId="64A9FEBD" w14:textId="77777777" w:rsidR="00591BE0" w:rsidRPr="00772EE2" w:rsidRDefault="00591BE0" w:rsidP="00A366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E8B1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tālruni,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3FC1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591BE0" w:rsidRPr="00772EE2" w14:paraId="6FD3349C" w14:textId="77777777" w:rsidTr="00EA2783"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B7E35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44003A9C" w14:textId="26CF3A53" w:rsidR="00591BE0" w:rsidRPr="00772EE2" w:rsidRDefault="00591BE0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53A3A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Darba devēju konfederācija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7AED2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Depozīta sistēmas piemērošana iepakojumam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A6968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AA0AF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591BE0" w:rsidRPr="00772EE2" w14:paraId="1DD8DECF" w14:textId="77777777" w:rsidTr="00EA2783">
        <w:tc>
          <w:tcPr>
            <w:tcW w:w="501" w:type="pct"/>
            <w:vMerge/>
            <w:tcBorders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6391D" w14:textId="0CC5EDAB" w:rsidR="00591BE0" w:rsidRPr="00772EE2" w:rsidRDefault="00591BE0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9CB80" w14:textId="5D5BD28E" w:rsidR="00591BE0" w:rsidRPr="00772EE2" w:rsidRDefault="00591BE0" w:rsidP="001A7A15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0CFA9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 un 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B37EC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D350B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591BE0" w:rsidRPr="00C0378B" w14:paraId="3A45FAED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86FB0" w14:textId="7C8268F7" w:rsidR="00591BE0" w:rsidRPr="00C0378B" w:rsidRDefault="00591BE0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1672A" w14:textId="322407D7" w:rsidR="00591BE0" w:rsidRPr="00C0378B" w:rsidRDefault="00591BE0" w:rsidP="001A7A15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F80E2" w14:textId="77777777" w:rsidR="00591BE0" w:rsidRPr="00C0378B" w:rsidRDefault="00591BE0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05B02" w14:textId="015778EC" w:rsidR="00591BE0" w:rsidRPr="00C0378B" w:rsidRDefault="006F7C09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="00591BE0"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0B85A" w14:textId="77777777" w:rsidR="00591BE0" w:rsidRDefault="006F0EBA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  <w:p w14:paraId="33E02DB3" w14:textId="1F357330" w:rsidR="00F71BA1" w:rsidRPr="009A7BE2" w:rsidRDefault="00F71BA1" w:rsidP="001A7A15">
            <w:pPr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val="lv-LV" w:eastAsia="lv-LV"/>
              </w:rPr>
            </w:pPr>
          </w:p>
        </w:tc>
      </w:tr>
      <w:tr w:rsidR="006F7C09" w:rsidRPr="00772EE2" w14:paraId="6B8D8BD7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83A34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E9225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Degvielas tirgotāju asociācija</w:t>
            </w:r>
          </w:p>
          <w:p w14:paraId="644D6395" w14:textId="77777777" w:rsidR="006F7C09" w:rsidRDefault="006F7C09" w:rsidP="006F7C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07F23D06" w14:textId="77777777" w:rsidR="006F7C09" w:rsidRPr="00772EE2" w:rsidRDefault="006F7C09" w:rsidP="006F7C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</w:p>
          <w:p w14:paraId="1B9DAA25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50B56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Normatīvo aktu prasības par  vides aizsardzības prasībām degvielas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uzpildes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stacijām, naftas bāzēm un pārvietojamajām cisternām” un</w:t>
            </w:r>
          </w:p>
          <w:p w14:paraId="12E09712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Direktīvas projektu par II pakāpes tvaiku atsūknēšanas sistēmām.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04330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E6461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7C09" w:rsidRPr="00772EE2" w14:paraId="7BA9E771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AB68F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A64BD" w14:textId="6A7193E9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789DE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Normatīvo aktu prasības par vides aizsardzības prasībām degvielas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uzpildes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stacijām, naftas bāzēm un pārvietojamajām cisternām.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0D002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8A5B5" w14:textId="77777777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7C09" w:rsidRPr="00772EE2" w14:paraId="552F8B4F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8DF5C" w14:textId="72BDEE6E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02BCB" w14:textId="77777777" w:rsidR="006F7C09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6A8FE392" w14:textId="77777777" w:rsidR="006F7C09" w:rsidRDefault="006F7C09" w:rsidP="006F7C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Biedrība</w:t>
            </w:r>
          </w:p>
          <w:p w14:paraId="1B4DB33A" w14:textId="2D1A3853" w:rsidR="006F7C09" w:rsidRPr="00772EE2" w:rsidRDefault="006F7C09" w:rsidP="006F7C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"Zemnieku Saeima"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173A4" w14:textId="6AC92472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Normatīvo aktu prasības par vides aizsardzības prasībām degvielas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uzpildes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stacijām, naftas bāzēm un pārvietojamajām cisternām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1D90" w14:textId="7DB51FFE" w:rsidR="006F7C09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105FC" w14:textId="288784E1" w:rsidR="006F7C09" w:rsidRPr="00772EE2" w:rsidRDefault="006F7C09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6F4D8F" w:rsidRPr="00772EE2" w14:paraId="76796C4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0E05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484A96CF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8680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Elektrotehnikas un elektronikas rūpniecības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CA74B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Elektrisko un elektronisko iekārtu ražotāju reģistrācijas kārtība</w:t>
            </w:r>
          </w:p>
          <w:p w14:paraId="410D367B" w14:textId="77777777" w:rsidR="006F4D8F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Bateriju un akumulatoru ražotāju reģistrācijas kārtība</w:t>
            </w:r>
          </w:p>
          <w:p w14:paraId="4C7AC9BA" w14:textId="37011EF4" w:rsidR="004D78EE" w:rsidRPr="00772EE2" w:rsidRDefault="004D78EE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9CA7A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95EFF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0CBE2AB7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6F4D8F" w:rsidRPr="00772EE2" w14:paraId="56C01E6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C73D5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46C26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Ģeologu savienība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5C95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A5EBC" w14:textId="77777777" w:rsidR="006F4D8F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normatīvo aktu projektiem, dalība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un citās sanāksmēs</w:t>
            </w:r>
          </w:p>
          <w:p w14:paraId="73AAF3A3" w14:textId="7E21380C" w:rsidR="003F706F" w:rsidRPr="00772EE2" w:rsidRDefault="003F706F" w:rsidP="003F706F">
            <w:pP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1A1F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591BE0" w:rsidRPr="00772EE2" w14:paraId="2FB27B6D" w14:textId="77777777" w:rsidTr="00EA2783">
        <w:trPr>
          <w:trHeight w:val="1611"/>
        </w:trPr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F3FC9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235C52A8" w14:textId="6D95A7C6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71564" w14:textId="77777777" w:rsidR="00591BE0" w:rsidRPr="007C0984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Kūdras  asociācija</w:t>
            </w:r>
          </w:p>
          <w:p w14:paraId="27DBC017" w14:textId="1F5E193C" w:rsidR="00591BE0" w:rsidRPr="007C0984" w:rsidRDefault="00591BE0" w:rsidP="00A366A1">
            <w:pPr>
              <w:pStyle w:val="PlainTex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4E9A7" w14:textId="77777777" w:rsidR="00591BE0" w:rsidRPr="007C0984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MK noteikumu projekts "Derīgo izrakteņu ieguves kārtība",</w:t>
            </w:r>
          </w:p>
          <w:p w14:paraId="1E648775" w14:textId="77777777" w:rsidR="00591BE0" w:rsidRPr="007C0984" w:rsidRDefault="00591BE0" w:rsidP="00A366A1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7C0984">
              <w:rPr>
                <w:rFonts w:ascii="Arial" w:hAnsi="Arial" w:cs="Arial"/>
                <w:sz w:val="16"/>
                <w:szCs w:val="16"/>
                <w:lang w:val="lv-LV"/>
              </w:rPr>
              <w:t>Koncepcija par zemes dzīļu izmantošanas tiesiskā regulējuma pilnveidošanu potenciālo investīciju piesaistei; Kūdras pamatnostādnes</w:t>
            </w:r>
          </w:p>
          <w:p w14:paraId="11AD5A8A" w14:textId="77777777" w:rsidR="00591BE0" w:rsidRPr="007C0984" w:rsidRDefault="00591BE0" w:rsidP="00A366A1">
            <w:pPr>
              <w:spacing w:after="120"/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hAnsi="Arial" w:cs="Arial"/>
                <w:sz w:val="16"/>
                <w:szCs w:val="16"/>
                <w:lang w:val="lv-LV"/>
              </w:rPr>
              <w:t>Regulējums par mazajām katlu mājām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71B1A" w14:textId="77777777" w:rsidR="00591BE0" w:rsidRPr="007C0984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78C69" w14:textId="77777777" w:rsidR="00591BE0" w:rsidRPr="007C0984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591BE0" w:rsidRPr="00772EE2" w14:paraId="356B7FF7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5D1FF" w14:textId="17F24DCC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615D4" w14:textId="689577F0" w:rsidR="00591BE0" w:rsidRPr="00772EE2" w:rsidRDefault="00591BE0" w:rsidP="00A366A1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038F5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 un 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61222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25109" w14:textId="77777777" w:rsidR="00591BE0" w:rsidRPr="00772EE2" w:rsidRDefault="00591BE0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6F4D8F" w:rsidRPr="00772EE2" w14:paraId="6D1A5C6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4" w:space="0" w:color="auto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06D3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4" w:space="0" w:color="auto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B7F2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Ķīmijas un farmācijas uzņēmēju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4" w:space="0" w:color="auto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8C350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Ķīmiskās vielas un maisījumi, iepakojums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9AC68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CB2D" w14:textId="77777777" w:rsidR="006F4D8F" w:rsidRPr="00772EE2" w:rsidRDefault="006F4D8F" w:rsidP="00A366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0D81104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472F5" w14:textId="3490ED9F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AE052" w14:textId="36F8BB23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asociācija</w:t>
            </w:r>
            <w:proofErr w:type="spellEnd"/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C6FEB" w14:textId="7F30076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E8B2D" w14:textId="7098E484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Telefoniski,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DFA1E" w14:textId="34837D96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3137A3" w:rsidRPr="00772EE2" w14:paraId="0E45CF69" w14:textId="77777777" w:rsidTr="00EA2783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EF0A3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2758D50F" w14:textId="4F1EA2A0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9E21B" w14:textId="77777777" w:rsidR="003137A3" w:rsidRPr="00772EE2" w:rsidRDefault="003137A3" w:rsidP="003137A3">
            <w:pPr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</w:pPr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>Latvijas Lielo pilsētu asociācija</w:t>
            </w:r>
          </w:p>
          <w:p w14:paraId="15F265E9" w14:textId="3F32F068" w:rsidR="003137A3" w:rsidRPr="00772EE2" w:rsidRDefault="003137A3" w:rsidP="003137A3">
            <w:pPr>
              <w:pStyle w:val="PlainText"/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lv-LV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C37E4" w14:textId="5587188F" w:rsidR="003137A3" w:rsidRPr="00772EE2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Vides aizsardzības politika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4" w:space="0" w:color="auto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916BE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arba grupas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A6D09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C0378B" w14:paraId="4897BDC7" w14:textId="77777777" w:rsidTr="00EA2783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29A28" w14:textId="6B238129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AE0C" w14:textId="4DCF367B" w:rsidR="003137A3" w:rsidRPr="00C0378B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1E112" w14:textId="77777777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4" w:space="0" w:color="auto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439CB" w14:textId="09C80BB1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9FAD0" w14:textId="43AC8C92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3137A3" w:rsidRPr="00772EE2" w14:paraId="6544777C" w14:textId="77777777" w:rsidTr="00EA2783">
        <w:tc>
          <w:tcPr>
            <w:tcW w:w="501" w:type="pct"/>
            <w:tcBorders>
              <w:top w:val="single" w:sz="4" w:space="0" w:color="auto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84853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B4123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melioratoru biedrība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EC344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Meliorācijas sistēmas un ūdens pārtīrīšana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5F0FA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A888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454E844B" w14:textId="77777777" w:rsidTr="00EA2783"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56540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501097D7" w14:textId="3874EFFC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F6E84" w14:textId="77777777" w:rsidR="003137A3" w:rsidRPr="00772EE2" w:rsidRDefault="003137A3" w:rsidP="003137A3">
            <w:pPr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</w:pPr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>Latvijas Pašvaldību savienība</w:t>
            </w:r>
          </w:p>
          <w:p w14:paraId="279DE168" w14:textId="1740A896" w:rsidR="003137A3" w:rsidRPr="00772EE2" w:rsidRDefault="003137A3" w:rsidP="003137A3">
            <w:pPr>
              <w:pStyle w:val="PlainText"/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DAD2D" w14:textId="58E4C826" w:rsidR="003137A3" w:rsidRPr="00772EE2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Vides aizsardzības politika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96F50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arba grupas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0335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C0378B" w14:paraId="31C762D0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61C77" w14:textId="2C944B31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EFEA9" w14:textId="111BDB0E" w:rsidR="003137A3" w:rsidRPr="00C0378B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75EE" w14:textId="77777777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511D0" w14:textId="76ADF30D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93732" w14:textId="7B994BA2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3137A3" w:rsidRPr="00772EE2" w14:paraId="595A53EF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A3BF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4BC96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Pārtikas tirgotāju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3BD68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Depozīta sistēmas piemērošana iepakojumam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5FC5F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FAE31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0C100BE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2D242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93764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Latvijas Pilnvaroto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autotirgotāju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EFC9F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Nolietoto transportlīdzekļu apsaimniekošana un dabas resursu nodokļa samaksas un atbrīvošanas no samaksas nosacījumi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E655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34F2B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64A0E8CE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3137A3" w:rsidRPr="00772EE2" w14:paraId="2DF9404F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5EB1E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9D94F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Latvijas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Radiogrāferu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un radiologu asistentu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2656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8A848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darba grupas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CD522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58CBD11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4F110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0CEE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Radiologu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E307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5EFB8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darba grupas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A18F2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0B30637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1E6CE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Regulāri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03931" w14:textId="77777777" w:rsidR="003137A3" w:rsidRPr="00772EE2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EE2">
              <w:rPr>
                <w:rFonts w:ascii="Arial" w:hAnsi="Arial" w:cs="Arial"/>
                <w:sz w:val="16"/>
                <w:szCs w:val="16"/>
              </w:rPr>
              <w:t>Latvijas riepu apsaimniekošanas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EC3C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Atkritumu apsaimniekošanas normatīvo aktu un politikas plānošanas dokumentu izstrāde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A4F63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  <w:p w14:paraId="0474607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62E83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25536402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3137A3" w:rsidRPr="00772EE2" w14:paraId="4B82A0FB" w14:textId="77777777" w:rsidTr="00EA2783">
        <w:trPr>
          <w:trHeight w:val="620"/>
        </w:trPr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5862E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Vienreiz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6F6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Latvijas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siltumuzņēmēju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369FB" w14:textId="77777777" w:rsidR="003137A3" w:rsidRPr="00772EE2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Sadedzināšanas iekārtu regulējums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5986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elektroniski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56A0F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5CA7AE6A" w14:textId="77777777" w:rsidTr="00EA2783">
        <w:trPr>
          <w:trHeight w:val="523"/>
        </w:trPr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1153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6D66ADB9" w14:textId="18B90C64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870D7" w14:textId="77777777" w:rsidR="003137A3" w:rsidRPr="001A7A15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15">
              <w:rPr>
                <w:rFonts w:ascii="Arial" w:hAnsi="Arial" w:cs="Arial"/>
                <w:sz w:val="16"/>
                <w:szCs w:val="16"/>
              </w:rPr>
              <w:t>Latvijas tirdzniecības un rūpniecības kamera</w:t>
            </w:r>
          </w:p>
          <w:p w14:paraId="17238BAB" w14:textId="79801C3D" w:rsidR="003137A3" w:rsidRPr="001A7A15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1E388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 un 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2AC0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E574A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3137A3" w:rsidRPr="00C0378B" w14:paraId="08270AA4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AEE27" w14:textId="24626D9E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F1940" w14:textId="70CD1C02" w:rsidR="003137A3" w:rsidRPr="001A7A15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85FE0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2F3FB" w14:textId="60F7B673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6DBB2" w14:textId="2EC11851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3137A3" w:rsidRPr="00772EE2" w14:paraId="7A66DB2F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FFA49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1B204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>Latvijas ūdensapgādes un kanalizācijas uzņēmumu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701B7" w14:textId="77777777" w:rsidR="003137A3" w:rsidRPr="001A7A15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1A7A15">
              <w:rPr>
                <w:rFonts w:ascii="Arial" w:hAnsi="Arial" w:cs="Arial"/>
                <w:sz w:val="16"/>
                <w:szCs w:val="16"/>
                <w:lang w:val="lv-LV"/>
              </w:rPr>
              <w:t>Darbs pie normatīvo aktu izstrādes ūdenssaimniecības pakalpojumu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9C782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arba grupas sanāksmes, atzinumi par normatīvo aktu projektiem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B42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159BF26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3A211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D5A17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Veterinārārstu biedrība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5FE1F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2B5F8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darba grupas sanāksmes, atzinumi par normatīvo aktu projektiem, vēstules, telefonsarunas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BA23D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5C13569D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E1C2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ABE64" w14:textId="77777777" w:rsidR="003137A3" w:rsidRPr="00772EE2" w:rsidRDefault="003137A3" w:rsidP="003137A3">
            <w:pPr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Vides pārvaldības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6BAFA" w14:textId="77777777" w:rsidR="003137A3" w:rsidRPr="00772EE2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Ietekmes uz vidi novērtējuma joma, Smaku un gaisa piesārņojuma joma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FC89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anāksmes, atzinumi par normatīvo aktu projektiem un plānošanas dokumentiem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EEC13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65DC0FB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E3B1F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EF1E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Zobārstu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3C68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3C9B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darba grupas sanāksmes, atzinumi par normatīvo aktu projektiem, vēstules, telefonsarunas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E2C74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57DFE859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9BD80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7CBDE" w14:textId="77777777" w:rsidR="003137A3" w:rsidRPr="00772EE2" w:rsidRDefault="003137A3" w:rsidP="003137A3">
            <w:pPr>
              <w:jc w:val="center"/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</w:pPr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 xml:space="preserve">Mazās </w:t>
            </w:r>
            <w:proofErr w:type="spellStart"/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>hidroenerģētikas</w:t>
            </w:r>
            <w:proofErr w:type="spellEnd"/>
            <w:r w:rsidRPr="00772EE2">
              <w:rPr>
                <w:rStyle w:val="Strong"/>
                <w:rFonts w:ascii="Arial" w:eastAsia="Times New Roman" w:hAnsi="Arial" w:cs="Arial"/>
                <w:b w:val="0"/>
                <w:bCs w:val="0"/>
                <w:sz w:val="16"/>
                <w:szCs w:val="16"/>
                <w:lang w:val="lv-LV" w:eastAsia="lv-LV"/>
              </w:rPr>
              <w:t xml:space="preserve">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4BA80" w14:textId="77777777" w:rsidR="003137A3" w:rsidRPr="00772EE2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Nosacījumi mazo HES darbībai, dabas resursu nodokļa maksājumi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3727B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anāksmes, atzinumi par normatīvo aktu projektiem un plānošanas dokumentiem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B921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51E9B0B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18B6D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EC06B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Pasaules Dabas Fonds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8B152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77892" w14:textId="77777777" w:rsidR="003137A3" w:rsidRPr="001A7A15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1A7A15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95474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0EEB5BE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3FF94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07AB9" w14:textId="77777777" w:rsidR="003137A3" w:rsidRPr="00772EE2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Pierīgas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pašvaldību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apvienība</w:t>
            </w:r>
            <w:proofErr w:type="spellEnd"/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100A0" w14:textId="77777777" w:rsidR="003137A3" w:rsidRPr="00772EE2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772EE2">
              <w:rPr>
                <w:rFonts w:ascii="Arial" w:hAnsi="Arial" w:cs="Arial"/>
                <w:sz w:val="16"/>
                <w:szCs w:val="16"/>
                <w:lang w:val="lv-LV"/>
              </w:rPr>
              <w:t>Normatīvo aktu un plānošanas dokumentu izstrāde ūdenssaimniecības jomā, ūdenssaimniecības pakalpojumu sniegšanas maksa gadījumā, kad viens sabiedrisko pakalpojumu sniedzējs sniedz tos otram sabiedrisko pakalpojumu sniedzējam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1B671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0EF5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C0378B" w14:paraId="0C7B1EA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0E788" w14:textId="77777777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F44F7" w14:textId="77777777" w:rsidR="003137A3" w:rsidRPr="00C0378B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Reģionālās attīstības centru apvienība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59B9D" w14:textId="77777777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 politika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F8E62" w14:textId="2559F1DC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C0378B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60FDB" w14:textId="2BCAA540" w:rsidR="003137A3" w:rsidRPr="00C0378B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3137A3" w:rsidRPr="00772EE2" w14:paraId="5F0E8AB5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2A05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DF6A1" w14:textId="77777777" w:rsidR="003137A3" w:rsidRPr="00772EE2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Scania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Baltics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B7434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 un 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5B02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3AA0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3137A3" w:rsidRPr="00772EE2" w14:paraId="7FEB351D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58970" w14:textId="69BB78B8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Regulāri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6668D" w14:textId="1A0D1AB4" w:rsidR="003137A3" w:rsidRPr="00772EE2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Latvijas Pilsoniskā alianse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91966" w14:textId="75E97820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41077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VIAPD un TPZPD jautājumos par sabiedrības iesaisti teritorijas attīstības plānošanā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0204A" w14:textId="5DEACD98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3A69B" w14:textId="74FD73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Pašvaldību departaments</w:t>
            </w:r>
          </w:p>
        </w:tc>
      </w:tr>
      <w:tr w:rsidR="003137A3" w:rsidRPr="00772EE2" w14:paraId="54EF8D04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FFD1E" w14:textId="0C128491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E561D" w14:textId="51B20D99" w:rsidR="003137A3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Domnīca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Providus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9E27" w14:textId="0746BBDF" w:rsidR="003137A3" w:rsidRPr="00410777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41077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VIAPD un TPZPD jautājumos par sabiedrības iesaisti teritorijas attīstības plānošanā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235AF" w14:textId="5F8FD6E8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22343" w14:textId="53AD1E66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Pašvaldību departaments</w:t>
            </w:r>
          </w:p>
        </w:tc>
      </w:tr>
      <w:tr w:rsidR="003137A3" w:rsidRPr="00772EE2" w14:paraId="25B62B0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9AC47" w14:textId="7D5FA5F2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317E8" w14:textId="2AC67D66" w:rsidR="003137A3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Biedrība “Latvijas Lauku forums”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EBE1D" w14:textId="77777777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B9465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Reģionālās politikas pamatnostādņu 2021.-2027. gadam izstrādē un saskaņošanā, t.sk. LLF ir noteikts kā līdzatbildīgais partneris pamatnostādņu A. 2. Rīcības virziena “</w:t>
            </w:r>
            <w:proofErr w:type="spellStart"/>
            <w:r w:rsidRPr="00B9465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Cilvēkkapitāla</w:t>
            </w:r>
            <w:proofErr w:type="spellEnd"/>
            <w:r w:rsidRPr="00B94657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piesaiste reģionos” ieviešanas pasākumos;</w:t>
            </w:r>
          </w:p>
          <w:p w14:paraId="4C68D946" w14:textId="51EE6476" w:rsidR="003137A3" w:rsidRPr="00EE3127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Lauku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attīstības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programmas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atbalsta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pasākumu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plānošanā</w:t>
            </w:r>
            <w:proofErr w:type="spellEnd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 xml:space="preserve"> un </w:t>
            </w:r>
            <w:proofErr w:type="spellStart"/>
            <w:r w:rsidRPr="00EE3127">
              <w:rPr>
                <w:rFonts w:ascii="Arial" w:eastAsia="Times New Roman" w:hAnsi="Arial" w:cs="Arial"/>
                <w:sz w:val="16"/>
                <w:szCs w:val="16"/>
              </w:rPr>
              <w:t>īstenošanā</w:t>
            </w:r>
            <w:proofErr w:type="spellEnd"/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442E5" w14:textId="103FF457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73DAF" w14:textId="5DCDA9D4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Valsts ilgtspējīgas attīstības plānošanas departaments</w:t>
            </w:r>
          </w:p>
        </w:tc>
      </w:tr>
      <w:tr w:rsidR="003137A3" w:rsidRPr="00772EE2" w14:paraId="0BE4BC86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C3C7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94F1E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"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Baltic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Oil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Management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D053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par ietekmes uz vidi novērtējuma neveikšanu ogļūdeņražu izpētes, izmantošanas un ieguves darbiem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E0E9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250DA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186DFD6A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127EF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F20F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SIA "Estonian,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&amp;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Lithuanian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Environment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41B6B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Ietekmes uz vidi novērtējums, gaisa aizsardzības jautājumi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C95E9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FF4C4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1FE1D10C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F88C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FEA4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"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InLab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B7C68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0A11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093C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401D564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1770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FC34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"NMS Grupa"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320B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Darbs pie normatīvo aktu izstrādes radiācijas drošības un kodoldrošības jomā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A962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EF3D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5276805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2A0A1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Regulāri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0FF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“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Ameco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vide”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72C08" w14:textId="537E0A9A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Piesārņojošās darbības atļaujas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127EB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ēstules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52342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Vides aizsardzības departaments </w:t>
            </w:r>
          </w:p>
        </w:tc>
      </w:tr>
      <w:tr w:rsidR="003137A3" w:rsidRPr="00772EE2" w14:paraId="4FE2B67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2815E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9F873" w14:textId="77777777" w:rsidR="003137A3" w:rsidRPr="007C0984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Balin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Energy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D0CA6" w14:textId="77777777" w:rsidR="003137A3" w:rsidRPr="007C0984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B10FA" w14:textId="77777777" w:rsidR="003137A3" w:rsidRPr="007C0984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MK noteikumu projektu, dalība 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sanāksmē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952D4" w14:textId="77777777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4BE46782" w14:textId="339879E7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1463CAC9" w14:textId="77777777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53672B5A" w14:textId="77777777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37F70D96" w14:textId="77777777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1BD110EE" w14:textId="77777777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  <w:p w14:paraId="6B770409" w14:textId="77777777" w:rsidR="003137A3" w:rsidRPr="007C0984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3137A3" w:rsidRPr="00772EE2" w14:paraId="01F35038" w14:textId="77777777" w:rsidTr="00EA2783">
        <w:tc>
          <w:tcPr>
            <w:tcW w:w="501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C20BA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  <w:p w14:paraId="477EF455" w14:textId="533AEBBB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45718A"/>
              <w:left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BF4A0" w14:textId="774487D5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SIA </w:t>
            </w:r>
            <w:r w:rsidRPr="00A05ACE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„</w:t>
            </w:r>
            <w:r w:rsidRPr="00A05ACE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SCHWENK Latvija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”</w:t>
            </w:r>
          </w:p>
          <w:p w14:paraId="6C703971" w14:textId="7438770B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898B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Videi kaitīgo preču atkritumu (eļļu atkritumi, nolietotās riepas) un no atkritumiem iegūta kurināmā izmantošana uzņēmumā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7774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7AD9D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402C6389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3137A3" w:rsidRPr="00772EE2" w14:paraId="7F5547B9" w14:textId="77777777" w:rsidTr="00EA2783">
        <w:tc>
          <w:tcPr>
            <w:tcW w:w="501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E79EB" w14:textId="7A5A715E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036" w:type="pct"/>
            <w:vMerge/>
            <w:tcBorders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8096F" w14:textId="3DBA8F65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EB1BB" w14:textId="39232DD6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51492" w14:textId="15A23D04" w:rsidR="003137A3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30360" w14:textId="0C0B86DE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3137A3" w:rsidRPr="00772EE2" w14:paraId="5DB3A8D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38D3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5F79B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</w:t>
            </w:r>
            <w:proofErr w:type="spellStart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Clean</w:t>
            </w:r>
            <w:proofErr w:type="spellEnd"/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R”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8D6F0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Sadzīves atkritumu apsaimniekošanas maksas noteikšana</w:t>
            </w:r>
          </w:p>
          <w:p w14:paraId="3F3AA91A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Grozījumi Atkritumu apsaimniekošanas likumā saistībā ar publiskā iepirkuma organizēšanu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6243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7F651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0491854E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3137A3" w:rsidRPr="00772EE2" w14:paraId="4CAE1EC5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075ED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8E5AF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„Liepājas RAS”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02338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Bioloģiski noārdāmo atkritumu pārstrāde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40178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9488A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186097D9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3137A3" w:rsidRPr="00772EE2" w14:paraId="23F4F298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F5B9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9522C" w14:textId="77777777" w:rsidR="003137A3" w:rsidRPr="00772EE2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EE2">
              <w:rPr>
                <w:rFonts w:ascii="Arial" w:hAnsi="Arial" w:cs="Arial"/>
                <w:sz w:val="16"/>
                <w:szCs w:val="16"/>
              </w:rPr>
              <w:t xml:space="preserve">SIA „LRTDEA” – TUV </w:t>
            </w:r>
            <w:proofErr w:type="spellStart"/>
            <w:r w:rsidRPr="00772EE2">
              <w:rPr>
                <w:rFonts w:ascii="Arial" w:hAnsi="Arial" w:cs="Arial"/>
                <w:sz w:val="16"/>
                <w:szCs w:val="16"/>
              </w:rPr>
              <w:t>Rheinland</w:t>
            </w:r>
            <w:proofErr w:type="spellEnd"/>
            <w:r w:rsidRPr="00772EE2">
              <w:rPr>
                <w:rFonts w:ascii="Arial" w:hAnsi="Arial" w:cs="Arial"/>
                <w:sz w:val="16"/>
                <w:szCs w:val="16"/>
              </w:rPr>
              <w:t xml:space="preserve"> grupa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2432A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ES emisijas tirdzniecības sistēmas darbība Latvijā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792A7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1D5D4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3137A3" w:rsidRPr="00772EE2" w14:paraId="1610194C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B7D20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BE82D" w14:textId="77777777" w:rsidR="003137A3" w:rsidRPr="007C0984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Odin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Energi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Latvija”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6DEFD" w14:textId="77777777" w:rsidR="003137A3" w:rsidRPr="007C0984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Normatīvo aktu projekti par zemes dzīļu izmantošanu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5652D" w14:textId="77777777" w:rsidR="003137A3" w:rsidRPr="007C0984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</w:t>
            </w: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tzinumi par MK noteikumu projektu, dalība </w:t>
            </w:r>
            <w:proofErr w:type="spellStart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starpministriju</w:t>
            </w:r>
            <w:proofErr w:type="spellEnd"/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 sanāksmē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76451" w14:textId="77777777" w:rsidR="003137A3" w:rsidRPr="007C0984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C0984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26216CAD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72FFC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92F0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„Pilsētvides serviss”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9EA78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Atkritumu apsaimniekošanas normatīvo aktu un politikas plānošanas dokumentu izstrāde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4A99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A5E2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16AA80F1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val="lv-LV" w:eastAsia="lv-LV"/>
              </w:rPr>
            </w:pPr>
          </w:p>
        </w:tc>
      </w:tr>
      <w:tr w:rsidR="003137A3" w:rsidRPr="00772EE2" w14:paraId="3F18037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2FB7E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6F806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SIA „Ziemeļvidzemes atkritumu apsaimniekošanas organizācija”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5E3B4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Sadzīves atkritumu apsaimniekošanas maksas noteikšana.</w:t>
            </w:r>
          </w:p>
          <w:p w14:paraId="035D7551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Grozījumi Atkritumu apsaimniekošanas likumā saistībā ar publiskā iepirkuma organizēšanu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A60E5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</w:t>
            </w: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akstiski, elektroniski, pa telefonu, tikšanās klātienē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3FB13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772EE2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  <w:p w14:paraId="0093BF21" w14:textId="77777777" w:rsidR="003137A3" w:rsidRPr="00772EE2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</w:p>
        </w:tc>
      </w:tr>
      <w:tr w:rsidR="003137A3" w:rsidRPr="00772EE2" w14:paraId="5591F8F9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8F792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 xml:space="preserve">2018. gads 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E6218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Ventspils brīvostas pārvalde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62C8E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Eiropas Parlamenta un Padomes direktīvas projekts par ostas pieņemšanas iekārtām  kuģu atkritumu  nodošanai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80466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D9B76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4B5D4D7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95301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23270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klubs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5F429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4C44C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B9E1B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:rsidRPr="00772EE2" w14:paraId="74964F29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0EDDF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26D95" w14:textId="77777777" w:rsidR="003137A3" w:rsidRPr="003D67A9" w:rsidRDefault="003137A3" w:rsidP="003137A3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7A9">
              <w:rPr>
                <w:rFonts w:ascii="Arial" w:hAnsi="Arial" w:cs="Arial"/>
                <w:sz w:val="16"/>
                <w:szCs w:val="16"/>
              </w:rPr>
              <w:t>Vides konsultatīvā padome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2EAB6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politikas plānošana un Latvijas interešu aizstāvība ES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30C14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32B71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</w:t>
            </w:r>
          </w:p>
        </w:tc>
      </w:tr>
      <w:tr w:rsidR="003137A3" w:rsidRPr="00772EE2" w14:paraId="61D6AD19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7D22E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6FE83" w14:textId="77777777" w:rsidR="003137A3" w:rsidRPr="003D67A9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VSIA “Zemkopības ministrijas nekustamie īpašumi”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EAC3A" w14:textId="77777777" w:rsidR="003137A3" w:rsidRPr="003D67A9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Vides aizsardzības nosacījumu atvieglošana/ procedūru vienkāršošana meliorācijas sistēmu atjaunošanas un pārbūves projektiem, normatīvie akti un plānošanas dokumenti ūdeņu apsaimniekošanas un plūdu risku pārvaldības jomā.</w:t>
            </w:r>
          </w:p>
          <w:p w14:paraId="6C71EF3B" w14:textId="77777777" w:rsidR="003137A3" w:rsidRPr="003D67A9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  <w:p w14:paraId="69F3932E" w14:textId="77777777" w:rsidR="003137A3" w:rsidRPr="003D67A9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24984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B25D2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Vides aizsardzības departaments</w:t>
            </w:r>
          </w:p>
        </w:tc>
      </w:tr>
      <w:tr w:rsidR="003137A3" w14:paraId="32FA76CA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9B54F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lastRenderedPageBreak/>
              <w:t>Regulāri 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D4A47" w14:textId="71CAA738" w:rsidR="003137A3" w:rsidRPr="003D67A9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Latvijas filmu servisa producentu asociācija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75092" w14:textId="3BFC22F5" w:rsidR="003137A3" w:rsidRPr="003D67A9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Emisijas kvotu izsolīšanas instrumenta finansējuma pieejamība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AD584" w14:textId="01DB034B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sanāksmju laikā 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E190C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 </w:t>
            </w:r>
          </w:p>
          <w:p w14:paraId="6E93B101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3137A3" w14:paraId="277927D0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BEDF0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Regulāri 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3DFC3" w14:textId="77777777" w:rsidR="003137A3" w:rsidRPr="003D67A9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AS "Latvijas Gāze" </w:t>
            </w:r>
          </w:p>
        </w:tc>
        <w:tc>
          <w:tcPr>
            <w:tcW w:w="131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C11EE" w14:textId="77777777" w:rsidR="003137A3" w:rsidRPr="003D67A9" w:rsidRDefault="003137A3" w:rsidP="003137A3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3D67A9">
              <w:rPr>
                <w:rFonts w:ascii="Arial" w:hAnsi="Arial" w:cs="Arial"/>
                <w:sz w:val="16"/>
                <w:szCs w:val="16"/>
                <w:lang w:val="lv-LV"/>
              </w:rPr>
              <w:t>Dabasgāze kā alternatīvā degviela transportā </w:t>
            </w:r>
          </w:p>
        </w:tc>
        <w:tc>
          <w:tcPr>
            <w:tcW w:w="1115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59F6" w14:textId="648E4B6B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rakstiski, elektroniski, sanāksmju laikā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EDEF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Klimata pārmaiņu departaments </w:t>
            </w:r>
          </w:p>
          <w:p w14:paraId="6573D32C" w14:textId="77777777" w:rsidR="003137A3" w:rsidRPr="003D67A9" w:rsidRDefault="003137A3" w:rsidP="003137A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</w:pPr>
            <w:r w:rsidRPr="003D67A9">
              <w:rPr>
                <w:rFonts w:ascii="Arial" w:eastAsia="Times New Roman" w:hAnsi="Arial" w:cs="Arial"/>
                <w:sz w:val="16"/>
                <w:szCs w:val="16"/>
                <w:lang w:val="lv-LV" w:eastAsia="lv-LV"/>
              </w:rPr>
              <w:t> </w:t>
            </w:r>
          </w:p>
        </w:tc>
      </w:tr>
      <w:tr w:rsidR="003137A3" w:rsidRPr="00CA7FE2" w14:paraId="30D8D207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3536D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482DF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hAnsi="Tahoma" w:cs="Tahoma"/>
                <w:sz w:val="16"/>
                <w:szCs w:val="16"/>
              </w:rPr>
              <w:t>SIA "Lauris Restaurant Service"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6BAC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Būvniecība Jūrmalā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63F9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03407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Dabas aizsardzības departaments</w:t>
            </w:r>
          </w:p>
        </w:tc>
      </w:tr>
      <w:tr w:rsidR="003137A3" w:rsidRPr="00CA7FE2" w14:paraId="5C9CFB92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1616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FEAB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035846">
              <w:rPr>
                <w:rFonts w:ascii="Tahoma" w:hAnsi="Tahoma" w:cs="Tahoma"/>
                <w:sz w:val="16"/>
                <w:szCs w:val="16"/>
                <w:lang w:val="lv-LV"/>
              </w:rPr>
              <w:t>Latvijas zivju audzētāju asociācija saistībā ar nemedījamo sugu dzīvnieku kompensācijām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3B432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171F6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Zivju resursu aizsardzība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4C659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9F231" w14:textId="7777777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Dabas aizsardzības departaments</w:t>
            </w:r>
          </w:p>
        </w:tc>
      </w:tr>
      <w:tr w:rsidR="003137A3" w:rsidRPr="00CA7FE2" w14:paraId="254AA053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EB9B" w14:textId="2C26B218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0442AA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A4B71" w14:textId="638B1A02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hAnsi="Tahoma" w:cs="Tahoma"/>
                <w:sz w:val="16"/>
                <w:szCs w:val="16"/>
              </w:rPr>
              <w:t>SIA "Lauris Restaurant Service"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CCF05" w14:textId="6A71B004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Būvniecība Jūrmalā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EC9AA" w14:textId="267A7BDF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B2E43" w14:textId="43EEDB80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Dabas aizsardzības departaments</w:t>
            </w:r>
          </w:p>
        </w:tc>
      </w:tr>
      <w:tr w:rsidR="003137A3" w:rsidRPr="00CA7FE2" w14:paraId="7879D72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55DC7" w14:textId="66F6E099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B7C06" w14:textId="28133EA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035846">
              <w:rPr>
                <w:rFonts w:ascii="Tahoma" w:hAnsi="Tahoma" w:cs="Tahoma"/>
                <w:sz w:val="16"/>
                <w:szCs w:val="16"/>
                <w:lang w:val="lv-LV"/>
              </w:rPr>
              <w:t>Latvijas zivju audzētāju asociācija saistībā ar nemedījamo sugu dzīvnieku kompensācijām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1DF21" w14:textId="055743D2" w:rsidR="003137A3" w:rsidRPr="009013F1" w:rsidRDefault="003137A3" w:rsidP="003137A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</w:pPr>
            <w:r w:rsidRPr="00B171F6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Zivju resursu aizsardzība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9ACA9" w14:textId="7FD176C6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1A7A9" w14:textId="21C67F92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A7FE2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Dabas aizsardzības departaments</w:t>
            </w:r>
          </w:p>
        </w:tc>
      </w:tr>
      <w:tr w:rsidR="003137A3" w:rsidRPr="00CA7FE2" w14:paraId="5EBFB425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10947" w14:textId="5718BE68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DD583" w14:textId="6B4D88BA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SIA “Sātiņi -S”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4F202" w14:textId="18832575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9013F1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Ministru kabineta noteikumu projekta “</w:t>
            </w:r>
            <w:r w:rsidRPr="00035846">
              <w:rPr>
                <w:rFonts w:ascii="Tahoma" w:hAnsi="Tahoma" w:cs="Tahoma"/>
                <w:bCs/>
                <w:sz w:val="16"/>
                <w:szCs w:val="16"/>
                <w:lang w:val="lv-LV"/>
              </w:rPr>
              <w:t>“Kārtība, kādā zemes īpašniekiem vai lietotājiem nosakāmi to zaudējumu apmēri, kas saistīti ar īpaši aizsargājamo nemedījamo sugu un migrējošo sugu dzīvnieku nodarītajiem būtiskiem postījumiem, un minimālās aizsardzības pasākumu prasības postījumu novēršanai</w:t>
            </w:r>
            <w:r w:rsidRPr="009013F1"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>”</w:t>
            </w:r>
            <w:r>
              <w:rPr>
                <w:rFonts w:ascii="Tahoma" w:eastAsia="Times New Roman" w:hAnsi="Tahoma" w:cs="Tahoma"/>
                <w:sz w:val="16"/>
                <w:szCs w:val="16"/>
                <w:lang w:val="lv-LV" w:eastAsia="lv-LV"/>
              </w:rPr>
              <w:t xml:space="preserve"> izstrādes laikā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51462" w14:textId="7A40C3E8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vēstules, tikšanās, sanāksmes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BF5C1" w14:textId="21A88349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3137A3" w:rsidRPr="00CA7FE2" w14:paraId="6437EFB5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D0C5" w14:textId="128F463A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C13E5" w14:textId="1D85E462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SIA “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Cīruļkalns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 – atpūtas bāze”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41B9F" w14:textId="349737C1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Par savienojošās trases izveidi Gaujas nacionālā parka dabas lieguma zonā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47E06" w14:textId="2842AAC6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telefona sarunas, vēstules, tikšanās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38F28" w14:textId="209E4898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3137A3" w:rsidRPr="00C06398" w14:paraId="559FF18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AF770" w14:textId="348106B6" w:rsidR="003137A3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B7D55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B421E" w14:textId="77777777" w:rsidR="003137A3" w:rsidRPr="00BB7D55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B7D55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Biedrība “Aleju Aizsardzība”</w:t>
            </w:r>
          </w:p>
          <w:p w14:paraId="60D36ED5" w14:textId="49664000" w:rsidR="003137A3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FD7FE" w14:textId="1E784884" w:rsidR="003137A3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Aleju aizsardzība 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DF35B" w14:textId="0782A95A" w:rsidR="003137A3" w:rsidRPr="007F0663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B7D55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telefona sarunas, vēstules, tikšanās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DB9DC" w14:textId="3AA79A6B" w:rsidR="003137A3" w:rsidRPr="00C06398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BB7D55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3137A3" w:rsidRPr="00CA7FE2" w14:paraId="6BE955FB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2BD1C" w14:textId="4ADBC19A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Regulāri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DC3EC" w14:textId="6B9F1CC4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Biedrība “Latvijas Meža sertifikācijas padome”; </w:t>
            </w:r>
            <w:r w:rsidRPr="003D294F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Latvijas Meža īpašnieku biedrība</w:t>
            </w: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; AS “Latvijas valsts meži”; Latvijas Dabas fonds; Pasaules Dabas fonds; Latvijas Ornitoloģijas biedrība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20C2E" w14:textId="521F73A7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Kompensāciju par saimnieciskās darbības</w:t>
            </w:r>
            <w:r w:rsidRPr="00155B47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 ierobežojumiem īpaši aizsargājamās dabas teritorijās un mikroliegumos sistēmas pārskatīšana un pilnveidošana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9F337" w14:textId="1BA4AF9A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7F0663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Darba grupas san</w:t>
            </w: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āksmes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448CB" w14:textId="17F169EF" w:rsidR="003137A3" w:rsidRPr="00CA7FE2" w:rsidRDefault="003137A3" w:rsidP="003137A3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C06398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  <w:tr w:rsidR="003375FA" w:rsidRPr="00CA7FE2" w14:paraId="64178B3E" w14:textId="77777777" w:rsidTr="00EA2783">
        <w:tc>
          <w:tcPr>
            <w:tcW w:w="501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F4CC5" w14:textId="77ABDF69" w:rsidR="003375FA" w:rsidRDefault="003375FA" w:rsidP="003375FA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Periodiski</w:t>
            </w:r>
          </w:p>
        </w:tc>
        <w:tc>
          <w:tcPr>
            <w:tcW w:w="1036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0FCC2" w14:textId="17A6B1DD" w:rsidR="003375FA" w:rsidRDefault="003375FA" w:rsidP="003375FA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4C792E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 xml:space="preserve">SIA “Piekraste” 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D5421" w14:textId="7102225B" w:rsidR="003375FA" w:rsidRDefault="003375FA" w:rsidP="003375FA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 w:rsidRPr="004C792E"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lieguma “Vidzemes akmeņainā jūrmala” individuālo aizsardzības  un izmantošanas noteikumu izstrāde, Rīgas jūras līča piekrastes krasta kāpu aizsargjoslas robežas noteikšana, normu piemērošana</w:t>
            </w:r>
          </w:p>
        </w:tc>
        <w:tc>
          <w:tcPr>
            <w:tcW w:w="0" w:type="auto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12B91" w14:textId="79ECEA4D" w:rsidR="003375FA" w:rsidRPr="007F0663" w:rsidRDefault="003375FA" w:rsidP="003375FA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Vēstules, telefona sarunas</w:t>
            </w:r>
          </w:p>
        </w:tc>
        <w:tc>
          <w:tcPr>
            <w:tcW w:w="1029" w:type="pct"/>
            <w:tcBorders>
              <w:top w:val="single" w:sz="6" w:space="0" w:color="45718A"/>
              <w:left w:val="single" w:sz="6" w:space="0" w:color="45718A"/>
              <w:bottom w:val="single" w:sz="6" w:space="0" w:color="45718A"/>
              <w:right w:val="single" w:sz="6" w:space="0" w:color="45718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10848" w14:textId="10E585E2" w:rsidR="003375FA" w:rsidRPr="00C06398" w:rsidRDefault="003375FA" w:rsidP="003375FA">
            <w:pPr>
              <w:jc w:val="center"/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val="lv-LV" w:eastAsia="lv-LV"/>
              </w:rPr>
              <w:t>Dabas aizsardzības departaments</w:t>
            </w:r>
          </w:p>
        </w:tc>
      </w:tr>
    </w:tbl>
    <w:p w14:paraId="09E82B8D" w14:textId="77777777" w:rsidR="00FA0A59" w:rsidRPr="00772EE2" w:rsidRDefault="00FA0A59" w:rsidP="001D7682">
      <w:pPr>
        <w:rPr>
          <w:rFonts w:ascii="Arial" w:hAnsi="Arial" w:cs="Arial"/>
          <w:sz w:val="16"/>
          <w:szCs w:val="16"/>
          <w:lang w:val="lv-LV"/>
        </w:rPr>
      </w:pPr>
    </w:p>
    <w:sectPr w:rsidR="00FA0A59" w:rsidRPr="00772EE2" w:rsidSect="00C6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59"/>
    <w:rsid w:val="00025717"/>
    <w:rsid w:val="00035E49"/>
    <w:rsid w:val="00041957"/>
    <w:rsid w:val="000441AF"/>
    <w:rsid w:val="000442AA"/>
    <w:rsid w:val="00080EFD"/>
    <w:rsid w:val="000A7DA4"/>
    <w:rsid w:val="000B0105"/>
    <w:rsid w:val="000B13F6"/>
    <w:rsid w:val="000B17B2"/>
    <w:rsid w:val="000C60E3"/>
    <w:rsid w:val="000E7B2A"/>
    <w:rsid w:val="00103EA7"/>
    <w:rsid w:val="001147B4"/>
    <w:rsid w:val="00123BD4"/>
    <w:rsid w:val="001262D3"/>
    <w:rsid w:val="001417F7"/>
    <w:rsid w:val="00154F9A"/>
    <w:rsid w:val="001711B6"/>
    <w:rsid w:val="00176DB5"/>
    <w:rsid w:val="00177A07"/>
    <w:rsid w:val="00197203"/>
    <w:rsid w:val="001A7A15"/>
    <w:rsid w:val="001B7039"/>
    <w:rsid w:val="001D7682"/>
    <w:rsid w:val="001F07BD"/>
    <w:rsid w:val="001F7CDF"/>
    <w:rsid w:val="00212581"/>
    <w:rsid w:val="002153A0"/>
    <w:rsid w:val="00240324"/>
    <w:rsid w:val="0024731D"/>
    <w:rsid w:val="00260808"/>
    <w:rsid w:val="002818D0"/>
    <w:rsid w:val="0029404D"/>
    <w:rsid w:val="002B781D"/>
    <w:rsid w:val="002E6002"/>
    <w:rsid w:val="002E693B"/>
    <w:rsid w:val="002F2601"/>
    <w:rsid w:val="002F2F6D"/>
    <w:rsid w:val="002F6DCA"/>
    <w:rsid w:val="003137A3"/>
    <w:rsid w:val="00324724"/>
    <w:rsid w:val="003375FA"/>
    <w:rsid w:val="003506C7"/>
    <w:rsid w:val="003B3A6A"/>
    <w:rsid w:val="003C3E07"/>
    <w:rsid w:val="003D67A9"/>
    <w:rsid w:val="003F706F"/>
    <w:rsid w:val="0040318A"/>
    <w:rsid w:val="00410777"/>
    <w:rsid w:val="00424CB9"/>
    <w:rsid w:val="00440588"/>
    <w:rsid w:val="0044141B"/>
    <w:rsid w:val="004532D9"/>
    <w:rsid w:val="004932E2"/>
    <w:rsid w:val="004C1F98"/>
    <w:rsid w:val="004C3BA8"/>
    <w:rsid w:val="004C792E"/>
    <w:rsid w:val="004D78EE"/>
    <w:rsid w:val="00501301"/>
    <w:rsid w:val="005673B7"/>
    <w:rsid w:val="00570E5F"/>
    <w:rsid w:val="00591BE0"/>
    <w:rsid w:val="005A2251"/>
    <w:rsid w:val="005B280D"/>
    <w:rsid w:val="005B7029"/>
    <w:rsid w:val="0061652A"/>
    <w:rsid w:val="006208CB"/>
    <w:rsid w:val="00622F71"/>
    <w:rsid w:val="00650FB6"/>
    <w:rsid w:val="00666CED"/>
    <w:rsid w:val="0066754C"/>
    <w:rsid w:val="006A766D"/>
    <w:rsid w:val="006D2398"/>
    <w:rsid w:val="006F0EBA"/>
    <w:rsid w:val="006F4D8F"/>
    <w:rsid w:val="006F7C09"/>
    <w:rsid w:val="00704F0B"/>
    <w:rsid w:val="00712C65"/>
    <w:rsid w:val="00713ACC"/>
    <w:rsid w:val="00761F4C"/>
    <w:rsid w:val="007646A0"/>
    <w:rsid w:val="00764EC5"/>
    <w:rsid w:val="00770E6F"/>
    <w:rsid w:val="00772EE2"/>
    <w:rsid w:val="007740FB"/>
    <w:rsid w:val="007B5480"/>
    <w:rsid w:val="007C0984"/>
    <w:rsid w:val="007C615A"/>
    <w:rsid w:val="007F199E"/>
    <w:rsid w:val="0081639F"/>
    <w:rsid w:val="008238E3"/>
    <w:rsid w:val="008710EF"/>
    <w:rsid w:val="008747E3"/>
    <w:rsid w:val="00880D9B"/>
    <w:rsid w:val="008C5709"/>
    <w:rsid w:val="008D42CC"/>
    <w:rsid w:val="008E5F0A"/>
    <w:rsid w:val="00904CDE"/>
    <w:rsid w:val="009436F2"/>
    <w:rsid w:val="0095337E"/>
    <w:rsid w:val="00955A39"/>
    <w:rsid w:val="00993280"/>
    <w:rsid w:val="00994B6A"/>
    <w:rsid w:val="009A7BE2"/>
    <w:rsid w:val="009D289A"/>
    <w:rsid w:val="009E7B80"/>
    <w:rsid w:val="00A02676"/>
    <w:rsid w:val="00A05ACE"/>
    <w:rsid w:val="00A3249A"/>
    <w:rsid w:val="00A366A1"/>
    <w:rsid w:val="00A5183B"/>
    <w:rsid w:val="00A939C9"/>
    <w:rsid w:val="00AA1F25"/>
    <w:rsid w:val="00AB4848"/>
    <w:rsid w:val="00AF26EE"/>
    <w:rsid w:val="00B171F6"/>
    <w:rsid w:val="00B31DEB"/>
    <w:rsid w:val="00B43A7E"/>
    <w:rsid w:val="00B5500A"/>
    <w:rsid w:val="00B574B8"/>
    <w:rsid w:val="00B6355B"/>
    <w:rsid w:val="00B6703C"/>
    <w:rsid w:val="00B7493E"/>
    <w:rsid w:val="00B94657"/>
    <w:rsid w:val="00B970CC"/>
    <w:rsid w:val="00BB37B0"/>
    <w:rsid w:val="00BB664A"/>
    <w:rsid w:val="00C0378B"/>
    <w:rsid w:val="00C35FAE"/>
    <w:rsid w:val="00C379BC"/>
    <w:rsid w:val="00C5071F"/>
    <w:rsid w:val="00C66575"/>
    <w:rsid w:val="00C725CE"/>
    <w:rsid w:val="00C905EC"/>
    <w:rsid w:val="00CA4816"/>
    <w:rsid w:val="00CA7FE2"/>
    <w:rsid w:val="00CD56A3"/>
    <w:rsid w:val="00CF111B"/>
    <w:rsid w:val="00D03950"/>
    <w:rsid w:val="00D24882"/>
    <w:rsid w:val="00D34D76"/>
    <w:rsid w:val="00D54FBE"/>
    <w:rsid w:val="00D55266"/>
    <w:rsid w:val="00D70786"/>
    <w:rsid w:val="00D91DC4"/>
    <w:rsid w:val="00D943C9"/>
    <w:rsid w:val="00DF12A0"/>
    <w:rsid w:val="00E0264C"/>
    <w:rsid w:val="00E0698A"/>
    <w:rsid w:val="00E235D4"/>
    <w:rsid w:val="00E4303F"/>
    <w:rsid w:val="00E71A97"/>
    <w:rsid w:val="00E83042"/>
    <w:rsid w:val="00EA2783"/>
    <w:rsid w:val="00EA580E"/>
    <w:rsid w:val="00EB0F2A"/>
    <w:rsid w:val="00EB6612"/>
    <w:rsid w:val="00EB6A31"/>
    <w:rsid w:val="00EC7145"/>
    <w:rsid w:val="00EE3127"/>
    <w:rsid w:val="00EF41D7"/>
    <w:rsid w:val="00F15DA0"/>
    <w:rsid w:val="00F16D14"/>
    <w:rsid w:val="00F20A6B"/>
    <w:rsid w:val="00F25230"/>
    <w:rsid w:val="00F47888"/>
    <w:rsid w:val="00F5728E"/>
    <w:rsid w:val="00F62C65"/>
    <w:rsid w:val="00F62EE9"/>
    <w:rsid w:val="00F71BA1"/>
    <w:rsid w:val="00FA0309"/>
    <w:rsid w:val="00FA0A59"/>
    <w:rsid w:val="00FB4009"/>
    <w:rsid w:val="00FC2272"/>
    <w:rsid w:val="00FD0C7F"/>
    <w:rsid w:val="00FF2EE6"/>
    <w:rsid w:val="1B7FAE09"/>
    <w:rsid w:val="3533934B"/>
    <w:rsid w:val="507F14F0"/>
    <w:rsid w:val="728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BD9C"/>
  <w15:docId w15:val="{023F9722-52F6-4E2D-AE74-7485EA8C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1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DC4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B5480"/>
    <w:rPr>
      <w:rFonts w:ascii="Calibri" w:hAnsi="Calibri" w:cs="Consolas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7B5480"/>
    <w:rPr>
      <w:rFonts w:ascii="Calibri" w:hAnsi="Calibri" w:cs="Consolas"/>
      <w:szCs w:val="21"/>
      <w:lang w:val="lv-LV"/>
    </w:rPr>
  </w:style>
  <w:style w:type="paragraph" w:customStyle="1" w:styleId="xmsonormal">
    <w:name w:val="x_msonormal"/>
    <w:basedOn w:val="Normal"/>
    <w:rsid w:val="00DF12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6</Pages>
  <Words>10921</Words>
  <Characters>6226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Puriņš</dc:creator>
  <cp:lastModifiedBy>Lita Trakina</cp:lastModifiedBy>
  <cp:revision>2</cp:revision>
  <dcterms:created xsi:type="dcterms:W3CDTF">2021-10-06T11:38:00Z</dcterms:created>
  <dcterms:modified xsi:type="dcterms:W3CDTF">2021-10-06T11:38:00Z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