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2E12" w14:textId="6ED7576B" w:rsidR="008C42A2" w:rsidRPr="008C42A2" w:rsidRDefault="008C42A2" w:rsidP="001840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8C42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PIEMINEKĻU, PIEMIŅAS ZĪMJU UN PIEMIŅAS VIETU IZVEIDES KONSULTATĪVĀS PADOMES ATZINUMS</w:t>
      </w:r>
    </w:p>
    <w:p w14:paraId="7D265C99" w14:textId="77777777" w:rsidR="008C42A2" w:rsidRPr="008C42A2" w:rsidRDefault="008C42A2" w:rsidP="008C4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43BB67B9" w14:textId="04292B3B" w:rsidR="008C42A2" w:rsidRPr="009566F3" w:rsidRDefault="008C42A2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9566F3">
        <w:rPr>
          <w:rFonts w:ascii="Times New Roman" w:eastAsia="Calibri" w:hAnsi="Times New Roman" w:cs="Times New Roman"/>
          <w:sz w:val="24"/>
          <w:szCs w:val="24"/>
          <w:lang w:val="en-US"/>
        </w:rPr>
        <w:t>Rīgā</w:t>
      </w:r>
      <w:proofErr w:type="spellEnd"/>
      <w:r w:rsidR="00B903E5" w:rsidRPr="009566F3">
        <w:rPr>
          <w:rFonts w:ascii="Times New Roman" w:eastAsia="Calibri" w:hAnsi="Times New Roman" w:cs="Times New Roman"/>
          <w:sz w:val="24"/>
          <w:szCs w:val="24"/>
          <w:lang w:val="en-US"/>
        </w:rPr>
        <w:t>, 2021.</w:t>
      </w:r>
      <w:r w:rsidR="0024306C" w:rsidRPr="009566F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03E5" w:rsidRPr="009566F3">
        <w:rPr>
          <w:rFonts w:ascii="Times New Roman" w:eastAsia="Calibri" w:hAnsi="Times New Roman" w:cs="Times New Roman"/>
          <w:sz w:val="24"/>
          <w:szCs w:val="24"/>
          <w:lang w:val="en-US"/>
        </w:rPr>
        <w:t>gada</w:t>
      </w:r>
      <w:proofErr w:type="spellEnd"/>
      <w:r w:rsidR="00B903E5" w:rsidRPr="009566F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B4DC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25. </w:t>
      </w:r>
      <w:proofErr w:type="spellStart"/>
      <w:r w:rsidR="006B4DC5">
        <w:rPr>
          <w:rFonts w:ascii="Times New Roman" w:eastAsia="Calibri" w:hAnsi="Times New Roman" w:cs="Times New Roman"/>
          <w:sz w:val="24"/>
          <w:szCs w:val="24"/>
          <w:lang w:val="en-US"/>
        </w:rPr>
        <w:t>novembrī</w:t>
      </w:r>
      <w:proofErr w:type="spellEnd"/>
    </w:p>
    <w:p w14:paraId="15E17C4C" w14:textId="77777777" w:rsidR="00D30F8D" w:rsidRPr="009566F3" w:rsidRDefault="00D30F8D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AA01E46" w14:textId="76BB3EA0" w:rsidR="00047C4F" w:rsidRDefault="006B4DC5" w:rsidP="006B4DC5">
      <w:pPr>
        <w:widowControl w:val="0"/>
        <w:autoSpaceDN w:val="0"/>
        <w:spacing w:after="0" w:line="276" w:lineRule="auto"/>
        <w:ind w:right="13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6B4DC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Par</w:t>
      </w:r>
      <w:r w:rsidR="001562A6" w:rsidRPr="001562A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Jesaja Berlina piemiņas vietas izveidi Rīgā</w:t>
      </w:r>
    </w:p>
    <w:p w14:paraId="34F427BB" w14:textId="77777777" w:rsidR="006B4DC5" w:rsidRPr="006B4DC5" w:rsidRDefault="006B4DC5" w:rsidP="006B4DC5">
      <w:pPr>
        <w:widowControl w:val="0"/>
        <w:autoSpaceDN w:val="0"/>
        <w:spacing w:after="0" w:line="276" w:lineRule="auto"/>
        <w:ind w:right="13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</w:pPr>
    </w:p>
    <w:p w14:paraId="671F867A" w14:textId="77777777" w:rsidR="00E97AE1" w:rsidRPr="00E97AE1" w:rsidRDefault="008C42A2" w:rsidP="009B25C5">
      <w:pPr>
        <w:widowControl w:val="0"/>
        <w:numPr>
          <w:ilvl w:val="0"/>
          <w:numId w:val="1"/>
        </w:numPr>
        <w:autoSpaceDN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Iesniedzējs</w:t>
      </w:r>
      <w:r w:rsidR="00185575" w:rsidRPr="0018557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(</w:t>
      </w:r>
      <w:r w:rsidR="00185575" w:rsidRPr="00185575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norāda atzinuma īsu būtību un objekta nosaukumu, par kuru atzinums sniegts)</w:t>
      </w:r>
      <w:r w:rsidRPr="0018557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A1A2A" w:rsidRPr="0018557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1BB37E9B" w14:textId="02F1FDD5" w:rsidR="009A30A3" w:rsidRDefault="0064194D" w:rsidP="00B01119">
      <w:pPr>
        <w:widowControl w:val="0"/>
        <w:autoSpaceDN w:val="0"/>
        <w:spacing w:after="0" w:line="24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Rīgas domes Pieminekļu padome </w:t>
      </w:r>
      <w:r w:rsidR="00E97AE1">
        <w:rPr>
          <w:rFonts w:ascii="Times New Roman" w:eastAsia="Times New Roman" w:hAnsi="Times New Roman" w:cs="Times New Roman"/>
          <w:bCs/>
          <w:sz w:val="24"/>
          <w:szCs w:val="24"/>
        </w:rPr>
        <w:t>iesnie</w:t>
      </w:r>
      <w:r w:rsidR="00317B91">
        <w:rPr>
          <w:rFonts w:ascii="Times New Roman" w:eastAsia="Times New Roman" w:hAnsi="Times New Roman" w:cs="Times New Roman"/>
          <w:bCs/>
          <w:sz w:val="24"/>
          <w:szCs w:val="24"/>
        </w:rPr>
        <w:t>dza</w:t>
      </w:r>
      <w:r w:rsidR="00E97AE1">
        <w:rPr>
          <w:rFonts w:ascii="Times New Roman" w:eastAsia="Times New Roman" w:hAnsi="Times New Roman" w:cs="Times New Roman"/>
          <w:bCs/>
          <w:sz w:val="24"/>
          <w:szCs w:val="24"/>
        </w:rPr>
        <w:t xml:space="preserve"> izskatīšanai Pieminekļu, piemiņas zīmju un piemiņas vietu izveides konsultatīvajā padomē (turpmāk – padome) </w:t>
      </w:r>
      <w:r w:rsidR="00B01119" w:rsidRPr="00B01119">
        <w:rPr>
          <w:rFonts w:ascii="Times New Roman" w:eastAsia="Times New Roman" w:hAnsi="Times New Roman" w:cs="Times New Roman"/>
          <w:bCs/>
          <w:sz w:val="24"/>
          <w:szCs w:val="24"/>
        </w:rPr>
        <w:t>Jesaja Berlina biedrības priekšlikumu par Jesaja Berlina piemiņas vietas izveidi Rīgā</w:t>
      </w:r>
      <w:r w:rsidR="00B0111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01119" w:rsidRPr="00B01119">
        <w:rPr>
          <w:rFonts w:ascii="Times New Roman" w:eastAsia="Times New Roman" w:hAnsi="Times New Roman" w:cs="Times New Roman"/>
          <w:bCs/>
          <w:sz w:val="24"/>
          <w:szCs w:val="24"/>
        </w:rPr>
        <w:t>izvieto</w:t>
      </w:r>
      <w:r w:rsidR="00B01119">
        <w:rPr>
          <w:rFonts w:ascii="Times New Roman" w:eastAsia="Times New Roman" w:hAnsi="Times New Roman" w:cs="Times New Roman"/>
          <w:bCs/>
          <w:sz w:val="24"/>
          <w:szCs w:val="24"/>
        </w:rPr>
        <w:t>jot</w:t>
      </w:r>
      <w:r w:rsidR="00B01119" w:rsidRPr="00B01119">
        <w:rPr>
          <w:rFonts w:ascii="Times New Roman" w:eastAsia="Times New Roman" w:hAnsi="Times New Roman" w:cs="Times New Roman"/>
          <w:bCs/>
          <w:sz w:val="24"/>
          <w:szCs w:val="24"/>
        </w:rPr>
        <w:t xml:space="preserve"> interaktīvu laternu Alberta ielā</w:t>
      </w:r>
      <w:r w:rsidR="00B0111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01119" w:rsidRPr="00B01119">
        <w:rPr>
          <w:rFonts w:ascii="Times New Roman" w:eastAsia="Times New Roman" w:hAnsi="Times New Roman" w:cs="Times New Roman"/>
          <w:bCs/>
          <w:sz w:val="24"/>
          <w:szCs w:val="24"/>
        </w:rPr>
        <w:t>2A,</w:t>
      </w:r>
      <w:r w:rsidR="00B0111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01119" w:rsidRPr="00B01119">
        <w:rPr>
          <w:rFonts w:ascii="Times New Roman" w:eastAsia="Times New Roman" w:hAnsi="Times New Roman" w:cs="Times New Roman"/>
          <w:bCs/>
          <w:sz w:val="24"/>
          <w:szCs w:val="24"/>
        </w:rPr>
        <w:t xml:space="preserve">kur </w:t>
      </w:r>
      <w:r w:rsidR="007C0D4C">
        <w:rPr>
          <w:rFonts w:ascii="Times New Roman" w:eastAsia="Times New Roman" w:hAnsi="Times New Roman" w:cs="Times New Roman"/>
          <w:bCs/>
          <w:sz w:val="24"/>
          <w:szCs w:val="24"/>
        </w:rPr>
        <w:t xml:space="preserve">dzīvoja </w:t>
      </w:r>
      <w:r w:rsidR="00B01119" w:rsidRPr="00B01119"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="006C7440">
        <w:rPr>
          <w:rFonts w:ascii="Times New Roman" w:eastAsia="Times New Roman" w:hAnsi="Times New Roman" w:cs="Times New Roman"/>
          <w:bCs/>
          <w:sz w:val="24"/>
          <w:szCs w:val="24"/>
        </w:rPr>
        <w:t>esaja</w:t>
      </w:r>
      <w:r w:rsidR="00B01119" w:rsidRPr="00B01119">
        <w:rPr>
          <w:rFonts w:ascii="Times New Roman" w:eastAsia="Times New Roman" w:hAnsi="Times New Roman" w:cs="Times New Roman"/>
          <w:bCs/>
          <w:sz w:val="24"/>
          <w:szCs w:val="24"/>
        </w:rPr>
        <w:t xml:space="preserve"> Berlins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0761A">
        <w:rPr>
          <w:rFonts w:ascii="Times New Roman" w:eastAsia="Times New Roman" w:hAnsi="Times New Roman" w:cs="Times New Roman"/>
          <w:bCs/>
          <w:sz w:val="24"/>
          <w:szCs w:val="24"/>
        </w:rPr>
        <w:t>(turpmāk – iecere)</w:t>
      </w:r>
      <w:r w:rsidR="00A14116" w:rsidRPr="00A1411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83760E6" w14:textId="77777777" w:rsidR="008C42A2" w:rsidRPr="008C42A2" w:rsidRDefault="008C42A2" w:rsidP="008C42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F8D166C" w14:textId="2FCAC34A" w:rsidR="008C42A2" w:rsidRPr="00D30F8D" w:rsidRDefault="008C42A2" w:rsidP="003A1A2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0F8D">
        <w:rPr>
          <w:rFonts w:ascii="Times New Roman" w:eastAsia="Times New Roman" w:hAnsi="Times New Roman" w:cs="Times New Roman"/>
          <w:b/>
          <w:sz w:val="24"/>
          <w:szCs w:val="24"/>
        </w:rPr>
        <w:t>Paredzētā darbības vieta:</w:t>
      </w:r>
    </w:p>
    <w:p w14:paraId="286B8F4F" w14:textId="167B4F61" w:rsidR="00D33AB7" w:rsidRPr="008105E9" w:rsidRDefault="00570AB2" w:rsidP="008105E9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8105E9">
        <w:rPr>
          <w:rFonts w:ascii="Times New Roman" w:eastAsia="Times New Roman" w:hAnsi="Times New Roman" w:cs="Times New Roman"/>
          <w:b/>
          <w:bCs/>
          <w:sz w:val="24"/>
          <w:szCs w:val="24"/>
        </w:rPr>
        <w:t>Objekta veids un kadastra apzīmējums:</w:t>
      </w:r>
      <w:r w:rsidR="00117602" w:rsidRPr="00810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119">
        <w:rPr>
          <w:rFonts w:ascii="Times New Roman" w:eastAsia="Times New Roman" w:hAnsi="Times New Roman" w:cs="Times New Roman"/>
          <w:sz w:val="24"/>
          <w:szCs w:val="24"/>
        </w:rPr>
        <w:t xml:space="preserve">interaktīva laterna </w:t>
      </w:r>
      <w:r w:rsidR="00D146B0">
        <w:rPr>
          <w:rFonts w:ascii="Times New Roman" w:eastAsia="Times New Roman" w:hAnsi="Times New Roman" w:cs="Times New Roman"/>
          <w:sz w:val="24"/>
          <w:szCs w:val="24"/>
        </w:rPr>
        <w:t xml:space="preserve">un kadastra Nr. </w:t>
      </w:r>
      <w:r w:rsidR="00D0777E">
        <w:rPr>
          <w:rFonts w:ascii="Times New Roman" w:eastAsia="Times New Roman" w:hAnsi="Times New Roman" w:cs="Times New Roman"/>
          <w:sz w:val="24"/>
          <w:szCs w:val="24"/>
        </w:rPr>
        <w:t>01000190113.</w:t>
      </w:r>
    </w:p>
    <w:p w14:paraId="2EA33D7D" w14:textId="2CAF74C2" w:rsidR="008C42A2" w:rsidRPr="00D33AB7" w:rsidRDefault="003A1A2A" w:rsidP="008105E9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D33AB7">
        <w:rPr>
          <w:rFonts w:ascii="Times New Roman" w:eastAsia="Times New Roman" w:hAnsi="Times New Roman" w:cs="Times New Roman"/>
          <w:b/>
          <w:bCs/>
          <w:sz w:val="24"/>
          <w:szCs w:val="24"/>
        </w:rPr>
        <w:t>Objekta atrašanās adrese:</w:t>
      </w:r>
      <w:r w:rsidRPr="00D33A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94D" w:rsidRPr="0064194D">
        <w:rPr>
          <w:rFonts w:ascii="Times New Roman" w:eastAsia="Times New Roman" w:hAnsi="Times New Roman" w:cs="Times New Roman"/>
          <w:sz w:val="24"/>
          <w:szCs w:val="24"/>
        </w:rPr>
        <w:t xml:space="preserve">Rīgā, </w:t>
      </w:r>
      <w:r w:rsidR="00B01119">
        <w:rPr>
          <w:rFonts w:ascii="Times New Roman" w:eastAsia="Times New Roman" w:hAnsi="Times New Roman" w:cs="Times New Roman"/>
          <w:sz w:val="24"/>
          <w:szCs w:val="24"/>
        </w:rPr>
        <w:t>Alberta ielā 2A.</w:t>
      </w:r>
    </w:p>
    <w:p w14:paraId="477AAFF0" w14:textId="77777777" w:rsidR="008C42A2" w:rsidRP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7D383C35" w14:textId="18AE873C" w:rsidR="00B01119" w:rsidRPr="00231F89" w:rsidRDefault="008C42A2" w:rsidP="002E3ABF">
      <w:pPr>
        <w:pStyle w:val="ListParagraph"/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1119">
        <w:rPr>
          <w:rFonts w:ascii="Times New Roman" w:eastAsia="Times New Roman" w:hAnsi="Times New Roman" w:cs="Times New Roman"/>
          <w:b/>
          <w:sz w:val="24"/>
          <w:szCs w:val="24"/>
        </w:rPr>
        <w:t>Iesniedzēja prasījums (iesniegums)</w:t>
      </w:r>
      <w:r w:rsidR="00F061FE" w:rsidRPr="00F061FE">
        <w:t xml:space="preserve"> </w:t>
      </w:r>
      <w:r w:rsidR="00F061FE" w:rsidRPr="00B01119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(norāda informāciju atbilstoši saņemtajiem dokumentiem un MK noteikumiem Nr. 218)</w:t>
      </w:r>
      <w:r w:rsidRPr="00B0111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937C7" w:rsidRPr="00B011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1F89" w:rsidRPr="00231F89">
        <w:rPr>
          <w:rFonts w:ascii="Times New Roman" w:eastAsia="Times New Roman" w:hAnsi="Times New Roman" w:cs="Times New Roman"/>
          <w:bCs/>
          <w:sz w:val="24"/>
          <w:szCs w:val="24"/>
        </w:rPr>
        <w:t xml:space="preserve">Jesaja Berlina piemiņas vietas izveide Rīgā, izvietojot interaktīvu laternu Alberta ielā 2A, kur </w:t>
      </w:r>
      <w:r w:rsidR="004D6590">
        <w:rPr>
          <w:rFonts w:ascii="Times New Roman" w:eastAsia="Times New Roman" w:hAnsi="Times New Roman" w:cs="Times New Roman"/>
          <w:bCs/>
          <w:sz w:val="24"/>
          <w:szCs w:val="24"/>
        </w:rPr>
        <w:t xml:space="preserve">dzīvoja </w:t>
      </w:r>
      <w:r w:rsidR="00231F89" w:rsidRPr="00231F89"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="006C7440">
        <w:rPr>
          <w:rFonts w:ascii="Times New Roman" w:eastAsia="Times New Roman" w:hAnsi="Times New Roman" w:cs="Times New Roman"/>
          <w:bCs/>
          <w:sz w:val="24"/>
          <w:szCs w:val="24"/>
        </w:rPr>
        <w:t>esaja</w:t>
      </w:r>
      <w:r w:rsidR="00231F89" w:rsidRPr="00231F89">
        <w:rPr>
          <w:rFonts w:ascii="Times New Roman" w:eastAsia="Times New Roman" w:hAnsi="Times New Roman" w:cs="Times New Roman"/>
          <w:bCs/>
          <w:sz w:val="24"/>
          <w:szCs w:val="24"/>
        </w:rPr>
        <w:t xml:space="preserve"> Berlins.</w:t>
      </w:r>
    </w:p>
    <w:p w14:paraId="47E57988" w14:textId="77777777" w:rsidR="00231F89" w:rsidRPr="00B01119" w:rsidRDefault="00231F89" w:rsidP="00231F89">
      <w:pPr>
        <w:pStyle w:val="ListParagraph"/>
        <w:widowControl w:val="0"/>
        <w:autoSpaceDN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EC0B12" w14:textId="4731189F" w:rsidR="008C42A2" w:rsidRPr="00B01119" w:rsidRDefault="008C42A2" w:rsidP="002E3ABF">
      <w:pPr>
        <w:pStyle w:val="ListParagraph"/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1119">
        <w:rPr>
          <w:rFonts w:ascii="Times New Roman" w:eastAsia="Times New Roman" w:hAnsi="Times New Roman" w:cs="Times New Roman"/>
          <w:b/>
          <w:sz w:val="24"/>
          <w:szCs w:val="24"/>
        </w:rPr>
        <w:t>Faktu konstatējums:</w:t>
      </w:r>
    </w:p>
    <w:p w14:paraId="76E676D4" w14:textId="7DDAF2CD" w:rsidR="0042790E" w:rsidRDefault="008C42A2" w:rsidP="00D46C6C">
      <w:pPr>
        <w:widowControl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F9E"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2790E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42790E" w:rsidRPr="0042790E">
        <w:rPr>
          <w:rFonts w:ascii="Times New Roman" w:eastAsia="Times New Roman" w:hAnsi="Times New Roman" w:cs="Times New Roman"/>
          <w:b/>
          <w:sz w:val="24"/>
          <w:szCs w:val="24"/>
        </w:rPr>
        <w:t>ēc iesniegtās dokumentācijas saņemšanas (norāda saņemšanas datumu) vispārīgi apraksta galvenos faktus un iesniegto dokumentāciju</w:t>
      </w:r>
      <w:r w:rsidR="0042790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A1A0087" w14:textId="37FFA9BC" w:rsidR="00B1560D" w:rsidRDefault="00B1560D" w:rsidP="001A5ED3">
      <w:pPr>
        <w:widowControl w:val="0"/>
        <w:autoSpaceDN w:val="0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>Vides aizsardzības un reģionālās attīstības ministrijā 2021. gada</w:t>
      </w:r>
      <w:r w:rsidR="00CB18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52C51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AF3267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CB187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52C51">
        <w:rPr>
          <w:rFonts w:ascii="Times New Roman" w:eastAsia="Times New Roman" w:hAnsi="Times New Roman" w:cs="Times New Roman"/>
          <w:bCs/>
          <w:sz w:val="24"/>
          <w:szCs w:val="24"/>
        </w:rPr>
        <w:t>novembrī</w:t>
      </w: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 xml:space="preserve"> saņemta </w:t>
      </w:r>
      <w:r w:rsidR="00110491">
        <w:rPr>
          <w:rFonts w:ascii="Times New Roman" w:eastAsia="Times New Roman" w:hAnsi="Times New Roman" w:cs="Times New Roman"/>
          <w:bCs/>
          <w:sz w:val="24"/>
          <w:szCs w:val="24"/>
        </w:rPr>
        <w:t xml:space="preserve">Rīgas domes Pieminekļu padomes </w:t>
      </w: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 xml:space="preserve">2021. gada </w:t>
      </w:r>
      <w:r w:rsidR="00110491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AF3267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110491">
        <w:rPr>
          <w:rFonts w:ascii="Times New Roman" w:eastAsia="Times New Roman" w:hAnsi="Times New Roman" w:cs="Times New Roman"/>
          <w:bCs/>
          <w:sz w:val="24"/>
          <w:szCs w:val="24"/>
        </w:rPr>
        <w:t xml:space="preserve">. novembra </w:t>
      </w:r>
      <w:r w:rsidRPr="00B1560D">
        <w:rPr>
          <w:rFonts w:ascii="Times New Roman" w:eastAsia="Times New Roman" w:hAnsi="Times New Roman" w:cs="Times New Roman"/>
          <w:bCs/>
          <w:sz w:val="24"/>
          <w:szCs w:val="24"/>
        </w:rPr>
        <w:t xml:space="preserve">vēstule Nr. </w:t>
      </w:r>
      <w:r w:rsidR="00A02D07" w:rsidRPr="00A02D07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="00A02D07" w:rsidRPr="00A02D07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DOCPROPERTY  #DOC_NR#  \* MERGEFORMAT </w:instrText>
      </w:r>
      <w:r w:rsidR="00A02D07" w:rsidRPr="00A02D07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="00A02D07" w:rsidRPr="00A02D07">
        <w:rPr>
          <w:rFonts w:ascii="Times New Roman" w:eastAsia="Times New Roman" w:hAnsi="Times New Roman" w:cs="Times New Roman"/>
          <w:bCs/>
          <w:sz w:val="24"/>
          <w:szCs w:val="24"/>
        </w:rPr>
        <w:t>PP-21-7-nd</w:t>
      </w:r>
      <w:r w:rsidR="00A02D07" w:rsidRPr="00A02D07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="00110491" w:rsidRPr="00110491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="00110491" w:rsidRPr="00110491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DOCPROPERTY  #DOC_NR#  \* MERGEFORMAT </w:instrText>
      </w:r>
      <w:r w:rsidR="00110491" w:rsidRPr="00110491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="00110491" w:rsidRPr="00B1560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02D07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A02D07" w:rsidRPr="00A02D07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="00A02D07" w:rsidRPr="00A02D07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DOCPROPERTY  #ANOTACIJA#  \* MERGEFORMAT </w:instrText>
      </w:r>
      <w:r w:rsidR="00A02D07" w:rsidRPr="00A02D07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="00A02D07" w:rsidRPr="00A02D07">
        <w:rPr>
          <w:rFonts w:ascii="Times New Roman" w:eastAsia="Times New Roman" w:hAnsi="Times New Roman" w:cs="Times New Roman"/>
          <w:bCs/>
          <w:sz w:val="24"/>
          <w:szCs w:val="24"/>
        </w:rPr>
        <w:t>Par Jesaja Berlina piemiņas vietas izveidi Rīgā</w:t>
      </w:r>
      <w:r w:rsidR="00A02D07" w:rsidRPr="00A02D07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="00A02D07" w:rsidRPr="00A02D07">
        <w:rPr>
          <w:rFonts w:ascii="Times New Roman" w:eastAsia="Times New Roman" w:hAnsi="Times New Roman" w:cs="Times New Roman"/>
          <w:bCs/>
          <w:sz w:val="24"/>
          <w:szCs w:val="24"/>
        </w:rPr>
        <w:t xml:space="preserve">”,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kurai pielikumā pievienots:</w:t>
      </w:r>
    </w:p>
    <w:p w14:paraId="54975DD8" w14:textId="683E397C" w:rsidR="00CC4A93" w:rsidRPr="00CC4A93" w:rsidRDefault="00CC4A93" w:rsidP="00CC4A93">
      <w:pPr>
        <w:pStyle w:val="a0"/>
        <w:numPr>
          <w:ilvl w:val="2"/>
          <w:numId w:val="1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C4A93">
        <w:rPr>
          <w:rFonts w:ascii="Times New Roman" w:eastAsia="Times New Roman" w:hAnsi="Times New Roman"/>
          <w:bCs/>
          <w:sz w:val="24"/>
          <w:szCs w:val="24"/>
        </w:rPr>
        <w:t>Jesaja Berlina biedrības iesniegums;</w:t>
      </w:r>
    </w:p>
    <w:p w14:paraId="34F10128" w14:textId="7A86D36C" w:rsidR="00CC4A93" w:rsidRPr="00CC4A93" w:rsidRDefault="00CC4A93" w:rsidP="00CC4A93">
      <w:pPr>
        <w:pStyle w:val="a0"/>
        <w:numPr>
          <w:ilvl w:val="2"/>
          <w:numId w:val="1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C4A93">
        <w:rPr>
          <w:rFonts w:ascii="Times New Roman" w:eastAsia="Times New Roman" w:hAnsi="Times New Roman"/>
          <w:bCs/>
          <w:sz w:val="24"/>
          <w:szCs w:val="24"/>
        </w:rPr>
        <w:t>Pieminekļu padomes sēdes protokola izraksts Nr.</w:t>
      </w:r>
      <w:r w:rsidR="004D659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CC4A93">
        <w:rPr>
          <w:rFonts w:ascii="Times New Roman" w:eastAsia="Times New Roman" w:hAnsi="Times New Roman"/>
          <w:bCs/>
          <w:sz w:val="24"/>
          <w:szCs w:val="24"/>
        </w:rPr>
        <w:t>4#1.</w:t>
      </w:r>
    </w:p>
    <w:p w14:paraId="661F758D" w14:textId="77777777" w:rsidR="00CC4A93" w:rsidRDefault="00CC4A93" w:rsidP="001A5ED3">
      <w:pPr>
        <w:widowControl w:val="0"/>
        <w:autoSpaceDN w:val="0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58A1D8" w14:textId="31DC1014" w:rsidR="00880F9E" w:rsidRPr="00CC4A93" w:rsidRDefault="00880F9E" w:rsidP="00CC4A93">
      <w:pPr>
        <w:pStyle w:val="ListParagraph"/>
        <w:widowControl w:val="0"/>
        <w:numPr>
          <w:ilvl w:val="1"/>
          <w:numId w:val="1"/>
        </w:numPr>
        <w:autoSpaceDN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A93">
        <w:rPr>
          <w:rFonts w:ascii="Times New Roman" w:eastAsia="Times New Roman" w:hAnsi="Times New Roman" w:cs="Times New Roman"/>
          <w:b/>
          <w:sz w:val="24"/>
          <w:szCs w:val="24"/>
        </w:rPr>
        <w:t>Konstatē un apraksta vēsturiskā notikuma faktu vai personas vēsturisko nozīmīgumu un ietvertās ieceres atbilstību normatīvajiem aktiem:</w:t>
      </w:r>
    </w:p>
    <w:p w14:paraId="02985707" w14:textId="0DB1843C" w:rsidR="00963367" w:rsidRPr="00963367" w:rsidRDefault="0030761A" w:rsidP="00963367">
      <w:pPr>
        <w:widowControl w:val="0"/>
        <w:autoSpaceDN w:val="0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Padome </w:t>
      </w:r>
      <w:r w:rsidR="00963367">
        <w:rPr>
          <w:rFonts w:ascii="Times New Roman" w:eastAsia="Times New Roman" w:hAnsi="Times New Roman" w:cs="Times New Roman"/>
          <w:bCs/>
          <w:sz w:val="24"/>
          <w:szCs w:val="24"/>
        </w:rPr>
        <w:t xml:space="preserve">norāda, ka </w:t>
      </w:r>
      <w:r w:rsidR="00963367" w:rsidRPr="00963367">
        <w:rPr>
          <w:rFonts w:ascii="Times New Roman" w:eastAsia="Times New Roman" w:hAnsi="Times New Roman" w:cs="Times New Roman"/>
          <w:bCs/>
          <w:sz w:val="24"/>
          <w:szCs w:val="24"/>
        </w:rPr>
        <w:t xml:space="preserve">Jūgendstila ēkas ir īpaši koncentrētas Alberta ielā. </w:t>
      </w:r>
      <w:r w:rsidR="007501A9">
        <w:rPr>
          <w:rFonts w:ascii="Times New Roman" w:eastAsia="Times New Roman" w:hAnsi="Times New Roman" w:cs="Times New Roman"/>
          <w:bCs/>
          <w:sz w:val="24"/>
          <w:szCs w:val="24"/>
        </w:rPr>
        <w:t>Alberta ielā atrodas ne tikai, ēk</w:t>
      </w:r>
      <w:r w:rsidR="0023445D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7501A9">
        <w:rPr>
          <w:rFonts w:ascii="Times New Roman" w:eastAsia="Times New Roman" w:hAnsi="Times New Roman" w:cs="Times New Roman"/>
          <w:bCs/>
          <w:sz w:val="24"/>
          <w:szCs w:val="24"/>
        </w:rPr>
        <w:t xml:space="preserve"> kurā pašlaik atrodas</w:t>
      </w:r>
      <w:r w:rsidR="007501A9" w:rsidRPr="009633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501A9">
        <w:rPr>
          <w:rFonts w:ascii="Times New Roman" w:eastAsia="Times New Roman" w:hAnsi="Times New Roman" w:cs="Times New Roman"/>
          <w:bCs/>
          <w:sz w:val="24"/>
          <w:szCs w:val="24"/>
        </w:rPr>
        <w:t>muzejs “</w:t>
      </w:r>
      <w:r w:rsidR="007501A9" w:rsidRPr="007501A9">
        <w:rPr>
          <w:rFonts w:ascii="Times New Roman" w:eastAsia="Times New Roman" w:hAnsi="Times New Roman" w:cs="Times New Roman"/>
          <w:bCs/>
          <w:sz w:val="24"/>
          <w:szCs w:val="24"/>
        </w:rPr>
        <w:t>Rīgas Jūgendstila centrs</w:t>
      </w:r>
      <w:r w:rsidR="007501A9">
        <w:rPr>
          <w:rFonts w:ascii="Times New Roman" w:eastAsia="Times New Roman" w:hAnsi="Times New Roman" w:cs="Times New Roman"/>
          <w:bCs/>
          <w:sz w:val="24"/>
          <w:szCs w:val="24"/>
        </w:rPr>
        <w:t>”, kas iekārtots arhitekta Konstantīna Pēkšēna dzīvoklī</w:t>
      </w:r>
      <w:r w:rsidR="00431B9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7501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7760E">
        <w:rPr>
          <w:rFonts w:ascii="Times New Roman" w:eastAsia="Times New Roman" w:hAnsi="Times New Roman" w:cs="Times New Roman"/>
          <w:bCs/>
          <w:sz w:val="24"/>
          <w:szCs w:val="24"/>
        </w:rPr>
        <w:t>un</w:t>
      </w:r>
      <w:r w:rsidR="004C7C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63367" w:rsidRPr="00963367"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="0087760E">
        <w:rPr>
          <w:rFonts w:ascii="Times New Roman" w:eastAsia="Times New Roman" w:hAnsi="Times New Roman" w:cs="Times New Roman"/>
          <w:bCs/>
          <w:sz w:val="24"/>
          <w:szCs w:val="24"/>
        </w:rPr>
        <w:t>aņa</w:t>
      </w:r>
      <w:proofErr w:type="spellEnd"/>
      <w:r w:rsidR="002344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7760E">
        <w:rPr>
          <w:rFonts w:ascii="Times New Roman" w:eastAsia="Times New Roman" w:hAnsi="Times New Roman" w:cs="Times New Roman"/>
          <w:bCs/>
          <w:sz w:val="24"/>
          <w:szCs w:val="24"/>
        </w:rPr>
        <w:t>Rozentāla</w:t>
      </w:r>
      <w:r w:rsidR="0087760E" w:rsidRPr="00963367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963367" w:rsidRPr="00963367">
        <w:rPr>
          <w:rFonts w:ascii="Times New Roman" w:eastAsia="Times New Roman" w:hAnsi="Times New Roman" w:cs="Times New Roman"/>
          <w:bCs/>
          <w:sz w:val="24"/>
          <w:szCs w:val="24"/>
        </w:rPr>
        <w:t>un R</w:t>
      </w:r>
      <w:r w:rsidR="0087760E">
        <w:rPr>
          <w:rFonts w:ascii="Times New Roman" w:eastAsia="Times New Roman" w:hAnsi="Times New Roman" w:cs="Times New Roman"/>
          <w:bCs/>
          <w:sz w:val="24"/>
          <w:szCs w:val="24"/>
        </w:rPr>
        <w:t>ūdolfa</w:t>
      </w:r>
      <w:r w:rsidR="00963367" w:rsidRPr="00963367">
        <w:rPr>
          <w:rFonts w:ascii="Times New Roman" w:eastAsia="Times New Roman" w:hAnsi="Times New Roman" w:cs="Times New Roman"/>
          <w:bCs/>
          <w:sz w:val="24"/>
          <w:szCs w:val="24"/>
        </w:rPr>
        <w:t xml:space="preserve"> Blaumaņa </w:t>
      </w:r>
      <w:r w:rsidR="007501A9" w:rsidRPr="00963367">
        <w:rPr>
          <w:rFonts w:ascii="Times New Roman" w:eastAsia="Times New Roman" w:hAnsi="Times New Roman" w:cs="Times New Roman"/>
          <w:bCs/>
          <w:sz w:val="24"/>
          <w:szCs w:val="24"/>
        </w:rPr>
        <w:t>muzej</w:t>
      </w:r>
      <w:r w:rsidR="007501A9">
        <w:rPr>
          <w:rFonts w:ascii="Times New Roman" w:eastAsia="Times New Roman" w:hAnsi="Times New Roman" w:cs="Times New Roman"/>
          <w:bCs/>
          <w:sz w:val="24"/>
          <w:szCs w:val="24"/>
        </w:rPr>
        <w:t xml:space="preserve">s, kas iekārtots </w:t>
      </w:r>
      <w:proofErr w:type="spellStart"/>
      <w:r w:rsidR="007501A9">
        <w:rPr>
          <w:rFonts w:ascii="Times New Roman" w:eastAsia="Times New Roman" w:hAnsi="Times New Roman" w:cs="Times New Roman"/>
          <w:bCs/>
          <w:sz w:val="24"/>
          <w:szCs w:val="24"/>
        </w:rPr>
        <w:t>Jaņa</w:t>
      </w:r>
      <w:proofErr w:type="spellEnd"/>
      <w:r w:rsidR="007501A9">
        <w:rPr>
          <w:rFonts w:ascii="Times New Roman" w:eastAsia="Times New Roman" w:hAnsi="Times New Roman" w:cs="Times New Roman"/>
          <w:bCs/>
          <w:sz w:val="24"/>
          <w:szCs w:val="24"/>
        </w:rPr>
        <w:t xml:space="preserve"> Rozentāla dzīvoklī</w:t>
      </w:r>
      <w:r w:rsidR="00963367" w:rsidRPr="0096336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7501A9">
        <w:rPr>
          <w:rFonts w:ascii="Times New Roman" w:eastAsia="Times New Roman" w:hAnsi="Times New Roman" w:cs="Times New Roman"/>
          <w:bCs/>
          <w:sz w:val="24"/>
          <w:szCs w:val="24"/>
        </w:rPr>
        <w:t>bet</w:t>
      </w:r>
      <w:r w:rsidR="004C7C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63367" w:rsidRPr="00963367">
        <w:rPr>
          <w:rFonts w:ascii="Times New Roman" w:eastAsia="Times New Roman" w:hAnsi="Times New Roman" w:cs="Times New Roman"/>
          <w:bCs/>
          <w:sz w:val="24"/>
          <w:szCs w:val="24"/>
        </w:rPr>
        <w:t>arī ēka, kurā no 1909. līdz 1915. gadam dzīvojis pasaulslavenais filozofs, liberālisma filozofijas attīstītājs Jesaja Berlins, kurš caur savu dzīvi turpināja iemiesot vērtības, kas raksturojušas Rīgu - lielāko daļu tās vēstures: starptautiska, dzīva, multikulturāla metropole</w:t>
      </w:r>
      <w:r w:rsidR="004C7C9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963367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963367" w:rsidRPr="00963367">
        <w:rPr>
          <w:rFonts w:ascii="Times New Roman" w:eastAsia="Times New Roman" w:hAnsi="Times New Roman" w:cs="Times New Roman"/>
          <w:bCs/>
          <w:sz w:val="24"/>
          <w:szCs w:val="24"/>
        </w:rPr>
        <w:t>ie nama</w:t>
      </w:r>
      <w:r w:rsidR="00963367">
        <w:rPr>
          <w:rFonts w:ascii="Times New Roman" w:eastAsia="Times New Roman" w:hAnsi="Times New Roman" w:cs="Times New Roman"/>
          <w:bCs/>
          <w:sz w:val="24"/>
          <w:szCs w:val="24"/>
        </w:rPr>
        <w:t xml:space="preserve"> Rīgā, </w:t>
      </w:r>
      <w:r w:rsidR="00963367" w:rsidRPr="00963367">
        <w:rPr>
          <w:rFonts w:ascii="Times New Roman" w:eastAsia="Times New Roman" w:hAnsi="Times New Roman" w:cs="Times New Roman"/>
          <w:bCs/>
          <w:sz w:val="24"/>
          <w:szCs w:val="24"/>
        </w:rPr>
        <w:t xml:space="preserve"> Alberta ielā 2A ir plāksne, kas vēsta, ka </w:t>
      </w:r>
      <w:r w:rsidR="00963367">
        <w:rPr>
          <w:rFonts w:ascii="Times New Roman" w:eastAsia="Times New Roman" w:hAnsi="Times New Roman" w:cs="Times New Roman"/>
          <w:bCs/>
          <w:sz w:val="24"/>
          <w:szCs w:val="24"/>
        </w:rPr>
        <w:t xml:space="preserve">J. </w:t>
      </w:r>
      <w:r w:rsidR="00963367" w:rsidRPr="00963367">
        <w:rPr>
          <w:rFonts w:ascii="Times New Roman" w:eastAsia="Times New Roman" w:hAnsi="Times New Roman" w:cs="Times New Roman"/>
          <w:bCs/>
          <w:sz w:val="24"/>
          <w:szCs w:val="24"/>
        </w:rPr>
        <w:t xml:space="preserve">Berlins te dzīvoja. Tomēr </w:t>
      </w:r>
      <w:r w:rsidR="00963367">
        <w:rPr>
          <w:rFonts w:ascii="Times New Roman" w:eastAsia="Times New Roman" w:hAnsi="Times New Roman" w:cs="Times New Roman"/>
          <w:bCs/>
          <w:sz w:val="24"/>
          <w:szCs w:val="24"/>
        </w:rPr>
        <w:t xml:space="preserve">J. </w:t>
      </w:r>
      <w:r w:rsidR="00963367" w:rsidRPr="00963367">
        <w:rPr>
          <w:rFonts w:ascii="Times New Roman" w:eastAsia="Times New Roman" w:hAnsi="Times New Roman" w:cs="Times New Roman"/>
          <w:bCs/>
          <w:sz w:val="24"/>
          <w:szCs w:val="24"/>
        </w:rPr>
        <w:t>Berlina vārda potenciāls Rīgai ir daudz lielāks.</w:t>
      </w:r>
    </w:p>
    <w:p w14:paraId="0563C0A1" w14:textId="018C769C" w:rsidR="00913833" w:rsidRDefault="00963367" w:rsidP="00963367">
      <w:pPr>
        <w:widowControl w:val="0"/>
        <w:autoSpaceDN w:val="0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3367">
        <w:rPr>
          <w:rFonts w:ascii="Times New Roman" w:eastAsia="Times New Roman" w:hAnsi="Times New Roman" w:cs="Times New Roman"/>
          <w:bCs/>
          <w:sz w:val="24"/>
          <w:szCs w:val="24"/>
        </w:rPr>
        <w:t>Sadarbībā ar Rīgas Domi publiskas-privātas partnerības ietvaros, Jesajas Berlina biedrība, vēlas Rīgas pilsētā ierīkot Jesajas Berlina vietu, kas būtu funkcionāla, estētiski baudāma, informatīva un cilvēkiem patīkama. Tāpēc ir izgatavota un vizualizēta iecere par J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963367">
        <w:rPr>
          <w:rFonts w:ascii="Times New Roman" w:eastAsia="Times New Roman" w:hAnsi="Times New Roman" w:cs="Times New Roman"/>
          <w:bCs/>
          <w:sz w:val="24"/>
          <w:szCs w:val="24"/>
        </w:rPr>
        <w:t>Berlinam veltītas laternas izveidi.</w:t>
      </w:r>
    </w:p>
    <w:p w14:paraId="4B4718F0" w14:textId="49B3DF3F" w:rsidR="00B453C1" w:rsidRDefault="00B453C1" w:rsidP="00D46C6C">
      <w:pPr>
        <w:widowControl w:val="0"/>
        <w:autoSpaceDN w:val="0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Kopumā </w:t>
      </w:r>
      <w:r w:rsidR="00A0586D">
        <w:rPr>
          <w:rFonts w:ascii="Times New Roman" w:eastAsia="Times New Roman" w:hAnsi="Times New Roman" w:cs="Times New Roman"/>
          <w:bCs/>
          <w:sz w:val="24"/>
          <w:szCs w:val="24"/>
        </w:rPr>
        <w:t>atceres zīme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un iecere atbilst normatīvo aktu prasībām attiecīgajā jomā.</w:t>
      </w:r>
    </w:p>
    <w:p w14:paraId="4A977559" w14:textId="27F15C3A" w:rsidR="006E2FE3" w:rsidRDefault="006E2FE3" w:rsidP="00D46C6C">
      <w:pPr>
        <w:widowControl w:val="0"/>
        <w:autoSpaceDN w:val="0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716BE932" w14:textId="53DE11FB" w:rsidR="00052323" w:rsidRDefault="00052323" w:rsidP="00D46C6C">
      <w:pPr>
        <w:widowControl w:val="0"/>
        <w:autoSpaceDN w:val="0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0964BCE7" w14:textId="77777777" w:rsidR="00052323" w:rsidRPr="009E7D78" w:rsidRDefault="00052323" w:rsidP="00D46C6C">
      <w:pPr>
        <w:widowControl w:val="0"/>
        <w:autoSpaceDN w:val="0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11D6669E" w14:textId="77777777" w:rsidR="00C9700A" w:rsidRPr="00C9700A" w:rsidRDefault="008C42A2" w:rsidP="00C926B1">
      <w:pPr>
        <w:widowControl w:val="0"/>
        <w:autoSpaceDN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700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4.3.</w:t>
      </w:r>
      <w:r w:rsidR="00C9700A" w:rsidRPr="00C970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970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700A" w:rsidRPr="00C9700A">
        <w:rPr>
          <w:rFonts w:ascii="Times New Roman" w:eastAsia="Times New Roman" w:hAnsi="Times New Roman" w:cs="Times New Roman"/>
          <w:b/>
          <w:sz w:val="24"/>
          <w:szCs w:val="24"/>
        </w:rPr>
        <w:t>Vērtē ieceres arhitektonisko, māksliniecisko un dizaina kvalitāti:</w:t>
      </w:r>
    </w:p>
    <w:p w14:paraId="26D8A941" w14:textId="4F6CA8BF" w:rsidR="00B4107F" w:rsidRDefault="00482370" w:rsidP="00D46C6C">
      <w:pPr>
        <w:widowControl w:val="0"/>
        <w:autoSpaceDN w:val="0"/>
        <w:spacing w:after="0" w:line="240" w:lineRule="auto"/>
        <w:ind w:left="426" w:firstLine="283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Atceres zīmes</w:t>
      </w:r>
      <w:r w:rsidR="00C06D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179F4">
        <w:rPr>
          <w:rFonts w:ascii="Times New Roman" w:eastAsia="Times New Roman" w:hAnsi="Times New Roman" w:cs="Times New Roman"/>
          <w:bCs/>
          <w:sz w:val="24"/>
          <w:szCs w:val="24"/>
        </w:rPr>
        <w:t>vizualizācija</w:t>
      </w:r>
      <w:proofErr w:type="spellEnd"/>
      <w:r w:rsidR="001179F4">
        <w:rPr>
          <w:rFonts w:ascii="Times New Roman" w:eastAsia="Times New Roman" w:hAnsi="Times New Roman" w:cs="Times New Roman"/>
          <w:bCs/>
          <w:sz w:val="24"/>
          <w:szCs w:val="24"/>
        </w:rPr>
        <w:t xml:space="preserve"> attēla veidā </w:t>
      </w:r>
      <w:r w:rsidR="00A76BC8" w:rsidRPr="00A76BC8">
        <w:rPr>
          <w:rFonts w:ascii="Times New Roman" w:eastAsia="Times New Roman" w:hAnsi="Times New Roman" w:cs="Times New Roman"/>
          <w:bCs/>
          <w:sz w:val="24"/>
          <w:szCs w:val="24"/>
        </w:rPr>
        <w:t>ļauj pozitīvi novērtēt īstenojamās ieceres arhitektonisko, māksliniecisko un dizaina kvalitāti.</w:t>
      </w:r>
      <w:r w:rsidR="007011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4107F">
        <w:rPr>
          <w:rFonts w:ascii="Times New Roman" w:hAnsi="Times New Roman" w:cs="Times New Roman"/>
          <w:sz w:val="24"/>
          <w:szCs w:val="24"/>
        </w:rPr>
        <w:t>K</w:t>
      </w:r>
      <w:r w:rsidR="00B4107F" w:rsidRPr="00B4107F">
        <w:rPr>
          <w:rFonts w:ascii="Times New Roman" w:hAnsi="Times New Roman" w:cs="Times New Roman"/>
          <w:sz w:val="24"/>
          <w:szCs w:val="24"/>
        </w:rPr>
        <w:t xml:space="preserve">opējais idejas estētiskais un </w:t>
      </w:r>
      <w:proofErr w:type="spellStart"/>
      <w:r w:rsidR="00B4107F" w:rsidRPr="00B4107F">
        <w:rPr>
          <w:rFonts w:ascii="Times New Roman" w:hAnsi="Times New Roman" w:cs="Times New Roman"/>
          <w:sz w:val="24"/>
          <w:szCs w:val="24"/>
        </w:rPr>
        <w:t>ko</w:t>
      </w:r>
      <w:r w:rsidR="00461F36">
        <w:rPr>
          <w:rFonts w:ascii="Times New Roman" w:hAnsi="Times New Roman" w:cs="Times New Roman"/>
          <w:sz w:val="24"/>
          <w:szCs w:val="24"/>
        </w:rPr>
        <w:t>mp</w:t>
      </w:r>
      <w:r w:rsidR="00B4107F" w:rsidRPr="00B4107F">
        <w:rPr>
          <w:rFonts w:ascii="Times New Roman" w:hAnsi="Times New Roman" w:cs="Times New Roman"/>
          <w:sz w:val="24"/>
          <w:szCs w:val="24"/>
        </w:rPr>
        <w:t>ozicionālais</w:t>
      </w:r>
      <w:proofErr w:type="spellEnd"/>
      <w:r w:rsidR="00B4107F" w:rsidRPr="00B4107F">
        <w:rPr>
          <w:rFonts w:ascii="Times New Roman" w:hAnsi="Times New Roman" w:cs="Times New Roman"/>
          <w:sz w:val="24"/>
          <w:szCs w:val="24"/>
        </w:rPr>
        <w:t xml:space="preserve"> risinājums ir oriģināls un atbilstošs.</w:t>
      </w:r>
      <w:r w:rsidR="00B4107F" w:rsidRPr="00B4107F">
        <w:t xml:space="preserve"> </w:t>
      </w:r>
    </w:p>
    <w:p w14:paraId="5600FB79" w14:textId="77777777" w:rsidR="00583F0B" w:rsidRPr="00B4107F" w:rsidRDefault="00583F0B" w:rsidP="00D46C6C">
      <w:pPr>
        <w:widowControl w:val="0"/>
        <w:autoSpaceDN w:val="0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2CF629D" w14:textId="77777777" w:rsidR="00971BD6" w:rsidRPr="00971BD6" w:rsidRDefault="008C42A2" w:rsidP="00B9625C">
      <w:pPr>
        <w:widowControl w:val="0"/>
        <w:autoSpaceDN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BD6">
        <w:rPr>
          <w:rFonts w:ascii="Times New Roman" w:eastAsia="Times New Roman" w:hAnsi="Times New Roman" w:cs="Times New Roman"/>
          <w:b/>
          <w:sz w:val="24"/>
          <w:szCs w:val="24"/>
        </w:rPr>
        <w:t>4.4.</w:t>
      </w:r>
      <w:r w:rsidR="00971BD6" w:rsidRPr="00971BD6">
        <w:rPr>
          <w:b/>
        </w:rPr>
        <w:t xml:space="preserve"> </w:t>
      </w:r>
      <w:r w:rsidR="00971BD6" w:rsidRPr="00971BD6">
        <w:rPr>
          <w:rFonts w:ascii="Times New Roman" w:eastAsia="Times New Roman" w:hAnsi="Times New Roman" w:cs="Times New Roman"/>
          <w:b/>
          <w:sz w:val="24"/>
          <w:szCs w:val="24"/>
        </w:rPr>
        <w:t>Norāda iesniegtās dokumentācijas izvērtēšanas padomes sēdē datumu un pieņemto konceptuālo lēmumu:</w:t>
      </w:r>
    </w:p>
    <w:p w14:paraId="5B8A4F75" w14:textId="32B1D19A" w:rsidR="00B9625C" w:rsidRPr="00B9625C" w:rsidRDefault="00A76BC8" w:rsidP="00D46C6C">
      <w:pPr>
        <w:widowControl w:val="0"/>
        <w:autoSpaceDN w:val="0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625C">
        <w:rPr>
          <w:rFonts w:ascii="Times New Roman" w:eastAsia="Times New Roman" w:hAnsi="Times New Roman" w:cs="Times New Roman"/>
          <w:bCs/>
          <w:sz w:val="24"/>
          <w:szCs w:val="24"/>
        </w:rPr>
        <w:t xml:space="preserve">Iesniegtā dokumentācija ir izvērtēta padomes </w:t>
      </w:r>
      <w:r w:rsidR="00537E9A">
        <w:rPr>
          <w:rFonts w:ascii="Times New Roman" w:eastAsia="Times New Roman" w:hAnsi="Times New Roman" w:cs="Times New Roman"/>
          <w:bCs/>
          <w:sz w:val="24"/>
          <w:szCs w:val="24"/>
        </w:rPr>
        <w:t xml:space="preserve">2021. gada </w:t>
      </w:r>
      <w:r w:rsidR="006B4DC5">
        <w:rPr>
          <w:rFonts w:ascii="Times New Roman" w:eastAsia="Times New Roman" w:hAnsi="Times New Roman" w:cs="Times New Roman"/>
          <w:bCs/>
          <w:sz w:val="24"/>
          <w:szCs w:val="24"/>
        </w:rPr>
        <w:t xml:space="preserve">25. novembra </w:t>
      </w:r>
      <w:r w:rsidRPr="00B9625C">
        <w:rPr>
          <w:rFonts w:ascii="Times New Roman" w:eastAsia="Times New Roman" w:hAnsi="Times New Roman" w:cs="Times New Roman"/>
          <w:bCs/>
          <w:sz w:val="24"/>
          <w:szCs w:val="24"/>
        </w:rPr>
        <w:t>sēdē</w:t>
      </w:r>
      <w:r w:rsidR="00537E9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B962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E5A9F4E" w14:textId="4DEF8469" w:rsidR="008C42A2" w:rsidRPr="00D36AF2" w:rsidRDefault="00B9625C" w:rsidP="00D36AF2">
      <w:pPr>
        <w:widowControl w:val="0"/>
        <w:autoSpaceDN w:val="0"/>
        <w:spacing w:after="0" w:line="276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6AF2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A76BC8" w:rsidRPr="00D36AF2">
        <w:rPr>
          <w:rFonts w:ascii="Times New Roman" w:eastAsia="Times New Roman" w:hAnsi="Times New Roman" w:cs="Times New Roman"/>
          <w:b/>
          <w:sz w:val="24"/>
          <w:szCs w:val="24"/>
        </w:rPr>
        <w:t>onceptuālais lēmums</w:t>
      </w:r>
      <w:r w:rsidRPr="00D36AF2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A76BC8" w:rsidRPr="00D36AF2">
        <w:rPr>
          <w:rFonts w:ascii="Times New Roman" w:eastAsia="Times New Roman" w:hAnsi="Times New Roman" w:cs="Times New Roman"/>
          <w:bCs/>
          <w:sz w:val="24"/>
          <w:szCs w:val="24"/>
        </w:rPr>
        <w:t>atbalstīt ieceri</w:t>
      </w:r>
      <w:r w:rsidR="00D36AF2" w:rsidRPr="00D36AF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5CC4AD1" w14:textId="77777777" w:rsidR="00A215C9" w:rsidRPr="008C42A2" w:rsidRDefault="00A215C9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059E5A24" w14:textId="09C95806" w:rsidR="008C42A2" w:rsidRP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5. Atzinuma pamatojums</w:t>
      </w:r>
      <w:r w:rsidR="00986A8A" w:rsidRPr="00986A8A">
        <w:t xml:space="preserve"> </w:t>
      </w:r>
      <w:r w:rsidR="00986A8A" w:rsidRPr="00C574A9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986A8A" w:rsidRPr="00C574A9">
        <w:rPr>
          <w:rFonts w:ascii="Times New Roman" w:eastAsia="Times New Roman" w:hAnsi="Times New Roman" w:cs="Times New Roman"/>
          <w:i/>
          <w:iCs/>
          <w:sz w:val="16"/>
          <w:szCs w:val="16"/>
        </w:rPr>
        <w:t>norāda atzinuma un pieņemtā lēmuma pamatojumu)</w:t>
      </w:r>
      <w:r w:rsidRPr="00C574A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6F4D2A6" w14:textId="77C5A116" w:rsidR="008C42A2" w:rsidRPr="008C42A2" w:rsidRDefault="00A76BC8" w:rsidP="00D46C6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Atzinumu un pieņemto lēmumu pamato attiecīgās personas sabiedriskais un kultūrvēsturiskais nozīmīgums, ieceres atbilstība normatīvo aktu prasībām attiecīgajā jomā, kā arī pārliecība par īstenojamās ieceres arhitektonisko, māksliniecisko un dizaina kvalitāti.</w:t>
      </w:r>
    </w:p>
    <w:p w14:paraId="11391890" w14:textId="77777777" w:rsidR="008C42A2" w:rsidRPr="008C42A2" w:rsidRDefault="008C42A2" w:rsidP="008C42A2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B9C6D18" w14:textId="7D0B67DE" w:rsidR="009A32C2" w:rsidRPr="007427E1" w:rsidRDefault="008C42A2" w:rsidP="004256AC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6. Atzinums:</w:t>
      </w:r>
      <w:r w:rsidR="007427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32C2" w:rsidRPr="009A32C2">
        <w:rPr>
          <w:rFonts w:ascii="Times New Roman" w:eastAsia="Times New Roman" w:hAnsi="Times New Roman" w:cs="Times New Roman"/>
          <w:b/>
          <w:sz w:val="24"/>
          <w:szCs w:val="24"/>
        </w:rPr>
        <w:t>Norāda padomes sēdes datumu un pieņemto lēmumu</w:t>
      </w:r>
      <w:r w:rsidR="00F073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32C2" w:rsidRPr="009A32C2">
        <w:rPr>
          <w:rFonts w:ascii="Times New Roman" w:eastAsia="Times New Roman" w:hAnsi="Times New Roman" w:cs="Times New Roman"/>
          <w:bCs/>
          <w:sz w:val="16"/>
          <w:szCs w:val="16"/>
        </w:rPr>
        <w:t>(atbalstīt ieceri; neatbalstīt ieceri; atlikt ieceres vērtēšanu konstatēto trūkumu dēļ, nosakot termiņu to novēršanai)</w:t>
      </w:r>
      <w:r w:rsidR="009A32C2" w:rsidRPr="009A32C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DF19754" w14:textId="3C15F8FF" w:rsidR="00D36AF2" w:rsidRDefault="00537E9A" w:rsidP="009B25C5">
      <w:pPr>
        <w:widowControl w:val="0"/>
        <w:autoSpaceDN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A76BC8"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adomes 2021. gada </w:t>
      </w:r>
      <w:r w:rsidR="006B4DC5">
        <w:rPr>
          <w:rFonts w:ascii="Times New Roman" w:eastAsia="Times New Roman" w:hAnsi="Times New Roman" w:cs="Times New Roman"/>
          <w:bCs/>
          <w:sz w:val="24"/>
          <w:szCs w:val="24"/>
        </w:rPr>
        <w:t xml:space="preserve">25. novembra </w:t>
      </w:r>
      <w:r w:rsidR="00A76BC8" w:rsidRPr="00A76BC8">
        <w:rPr>
          <w:rFonts w:ascii="Times New Roman" w:eastAsia="Times New Roman" w:hAnsi="Times New Roman" w:cs="Times New Roman"/>
          <w:bCs/>
          <w:sz w:val="24"/>
          <w:szCs w:val="24"/>
        </w:rPr>
        <w:t>sēdes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76BC8" w:rsidRPr="00A76BC8">
        <w:rPr>
          <w:rFonts w:ascii="Times New Roman" w:eastAsia="Times New Roman" w:hAnsi="Times New Roman" w:cs="Times New Roman"/>
          <w:bCs/>
          <w:sz w:val="24"/>
          <w:szCs w:val="24"/>
        </w:rPr>
        <w:t>protokola Nr.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B4DC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A76BC8"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 lēmums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34D1D053" w14:textId="628829DB" w:rsidR="00A215C9" w:rsidRPr="00A215C9" w:rsidRDefault="00A215C9" w:rsidP="00A215C9">
      <w:pPr>
        <w:widowControl w:val="0"/>
        <w:autoSpaceDN w:val="0"/>
        <w:spacing w:after="0" w:line="276" w:lineRule="auto"/>
        <w:ind w:left="426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D36AF2">
        <w:rPr>
          <w:rFonts w:ascii="Times New Roman" w:eastAsia="Times New Roman" w:hAnsi="Times New Roman" w:cs="Times New Roman"/>
          <w:b/>
          <w:sz w:val="24"/>
          <w:szCs w:val="24"/>
        </w:rPr>
        <w:t>atbalstīt ieceri.</w:t>
      </w:r>
    </w:p>
    <w:p w14:paraId="5784393F" w14:textId="0D477489" w:rsid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4E628C" w14:textId="77777777" w:rsidR="008A7FED" w:rsidRPr="00C344E2" w:rsidRDefault="008A7FED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E11E983" w14:textId="580CAB15" w:rsidR="00E605DB" w:rsidRPr="008C42A2" w:rsidRDefault="008C42A2" w:rsidP="00E605DB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C42A2">
        <w:rPr>
          <w:rFonts w:ascii="Times New Roman" w:eastAsia="Times New Roman" w:hAnsi="Times New Roman" w:cs="Times New Roman"/>
          <w:sz w:val="24"/>
          <w:szCs w:val="24"/>
        </w:rPr>
        <w:t>Padomes priekšsēdētāj</w:t>
      </w:r>
      <w:r w:rsidR="00E605DB">
        <w:rPr>
          <w:rFonts w:ascii="Times New Roman" w:eastAsia="Times New Roman" w:hAnsi="Times New Roman" w:cs="Times New Roman"/>
          <w:sz w:val="24"/>
          <w:szCs w:val="24"/>
        </w:rPr>
        <w:t xml:space="preserve">a                                                                                  </w:t>
      </w:r>
      <w:r w:rsidR="007A22F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E605DB">
        <w:rPr>
          <w:rFonts w:ascii="Times New Roman" w:eastAsia="Times New Roman" w:hAnsi="Times New Roman" w:cs="Times New Roman"/>
          <w:sz w:val="24"/>
          <w:szCs w:val="24"/>
        </w:rPr>
        <w:t>Elita Turka</w:t>
      </w:r>
      <w:r w:rsidRPr="008C42A2">
        <w:rPr>
          <w:rFonts w:ascii="Times New Roman" w:eastAsia="Times New Roman" w:hAnsi="Times New Roman" w:cs="Times New Roman"/>
          <w:sz w:val="24"/>
          <w:szCs w:val="24"/>
        </w:rPr>
        <w:tab/>
      </w:r>
      <w:r w:rsidRPr="008C42A2">
        <w:rPr>
          <w:rFonts w:ascii="Times New Roman" w:eastAsia="Times New Roman" w:hAnsi="Times New Roman" w:cs="Times New Roman"/>
          <w:sz w:val="24"/>
          <w:szCs w:val="24"/>
        </w:rPr>
        <w:tab/>
      </w:r>
      <w:r w:rsidRPr="008C42A2">
        <w:rPr>
          <w:rFonts w:ascii="Times New Roman" w:eastAsia="Times New Roman" w:hAnsi="Times New Roman" w:cs="Times New Roman"/>
          <w:sz w:val="24"/>
          <w:szCs w:val="24"/>
        </w:rPr>
        <w:tab/>
      </w:r>
      <w:r w:rsidRPr="008C42A2">
        <w:rPr>
          <w:rFonts w:ascii="Times New Roman" w:eastAsia="Times New Roman" w:hAnsi="Times New Roman" w:cs="Times New Roman"/>
          <w:sz w:val="24"/>
          <w:szCs w:val="24"/>
        </w:rPr>
        <w:tab/>
      </w:r>
      <w:r w:rsidRPr="008C42A2">
        <w:rPr>
          <w:rFonts w:ascii="Times New Roman" w:eastAsia="Times New Roman" w:hAnsi="Times New Roman" w:cs="Times New Roman"/>
          <w:sz w:val="24"/>
          <w:szCs w:val="24"/>
        </w:rPr>
        <w:tab/>
      </w:r>
      <w:r w:rsidRPr="008C42A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EEB8B0F" w14:textId="77777777" w:rsidR="008C42A2" w:rsidRPr="008C42A2" w:rsidRDefault="008C42A2" w:rsidP="008C42A2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5D42BF2D" w14:textId="5A43173F" w:rsidR="008C42A2" w:rsidRDefault="008C42A2" w:rsidP="008C42A2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5ADFC100" w14:textId="54FBF32B" w:rsidR="00E605DB" w:rsidRDefault="00E605DB" w:rsidP="008C42A2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3F214E24" w14:textId="77777777" w:rsidR="00C344E2" w:rsidRDefault="00C344E2" w:rsidP="008C42A2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3079EF51" w14:textId="1F273FDF" w:rsidR="00E605DB" w:rsidRDefault="00E605DB" w:rsidP="008C42A2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3FCA0B87" w14:textId="452918C1" w:rsidR="008A7FED" w:rsidRDefault="008A7FED" w:rsidP="008C42A2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54A76E5E" w14:textId="77777777" w:rsidR="008A7FED" w:rsidRDefault="008A7FED" w:rsidP="008C42A2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40E6409B" w14:textId="18F2CD76" w:rsidR="00404014" w:rsidRPr="00D179D1" w:rsidRDefault="00C344E2" w:rsidP="00D179D1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z w:val="16"/>
          <w:szCs w:val="16"/>
        </w:rPr>
      </w:pPr>
      <w:r w:rsidRPr="00C344E2">
        <w:rPr>
          <w:rFonts w:ascii="Times New Roman" w:eastAsia="Calibri" w:hAnsi="Times New Roman" w:cs="Times New Roman"/>
          <w:iCs/>
          <w:sz w:val="16"/>
          <w:szCs w:val="16"/>
        </w:rPr>
        <w:t>ŠIS DOKUMENTS IR ELEKTRONISKI PARAKSTĪTS AR DROŠU ELEKTRONISKO PARAKSTU UN SATUR LAIKA ZĪMOGU</w:t>
      </w:r>
    </w:p>
    <w:sectPr w:rsidR="00404014" w:rsidRPr="00D179D1" w:rsidSect="007A22FA">
      <w:footerReference w:type="default" r:id="rId7"/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EF5B3" w14:textId="77777777" w:rsidR="00A135FA" w:rsidRDefault="00A135FA" w:rsidP="00E6245E">
      <w:pPr>
        <w:spacing w:after="0" w:line="240" w:lineRule="auto"/>
      </w:pPr>
      <w:r>
        <w:separator/>
      </w:r>
    </w:p>
  </w:endnote>
  <w:endnote w:type="continuationSeparator" w:id="0">
    <w:p w14:paraId="55284139" w14:textId="77777777" w:rsidR="00A135FA" w:rsidRDefault="00A135FA" w:rsidP="00E6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6224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4B3B13" w14:textId="282AC239" w:rsidR="00E6245E" w:rsidRDefault="00E624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706E52" w14:textId="77777777" w:rsidR="00E6245E" w:rsidRDefault="00E62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1FCC0" w14:textId="77777777" w:rsidR="00A135FA" w:rsidRDefault="00A135FA" w:rsidP="00E6245E">
      <w:pPr>
        <w:spacing w:after="0" w:line="240" w:lineRule="auto"/>
      </w:pPr>
      <w:r>
        <w:separator/>
      </w:r>
    </w:p>
  </w:footnote>
  <w:footnote w:type="continuationSeparator" w:id="0">
    <w:p w14:paraId="0E85F1AA" w14:textId="77777777" w:rsidR="00A135FA" w:rsidRDefault="00A135FA" w:rsidP="00E62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3EB5"/>
    <w:multiLevelType w:val="multilevel"/>
    <w:tmpl w:val="B6AEE4D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8F1182"/>
    <w:multiLevelType w:val="hybridMultilevel"/>
    <w:tmpl w:val="D80A7E5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275D0"/>
    <w:multiLevelType w:val="hybridMultilevel"/>
    <w:tmpl w:val="00EE258C"/>
    <w:lvl w:ilvl="0" w:tplc="36D8451E">
      <w:start w:val="1"/>
      <w:numFmt w:val="decimal"/>
      <w:lvlText w:val="%1."/>
      <w:lvlJc w:val="left"/>
      <w:pPr>
        <w:ind w:left="5400" w:hanging="360"/>
      </w:pPr>
    </w:lvl>
    <w:lvl w:ilvl="1" w:tplc="04260019">
      <w:start w:val="1"/>
      <w:numFmt w:val="lowerLetter"/>
      <w:lvlText w:val="%2."/>
      <w:lvlJc w:val="left"/>
      <w:pPr>
        <w:ind w:left="6120" w:hanging="360"/>
      </w:pPr>
    </w:lvl>
    <w:lvl w:ilvl="2" w:tplc="0426001B">
      <w:start w:val="1"/>
      <w:numFmt w:val="lowerRoman"/>
      <w:lvlText w:val="%3."/>
      <w:lvlJc w:val="right"/>
      <w:pPr>
        <w:ind w:left="6840" w:hanging="180"/>
      </w:pPr>
    </w:lvl>
    <w:lvl w:ilvl="3" w:tplc="0426000F">
      <w:start w:val="1"/>
      <w:numFmt w:val="decimal"/>
      <w:lvlText w:val="%4."/>
      <w:lvlJc w:val="left"/>
      <w:pPr>
        <w:ind w:left="7560" w:hanging="360"/>
      </w:pPr>
    </w:lvl>
    <w:lvl w:ilvl="4" w:tplc="04260019">
      <w:start w:val="1"/>
      <w:numFmt w:val="lowerLetter"/>
      <w:lvlText w:val="%5."/>
      <w:lvlJc w:val="left"/>
      <w:pPr>
        <w:ind w:left="8280" w:hanging="360"/>
      </w:pPr>
    </w:lvl>
    <w:lvl w:ilvl="5" w:tplc="0426001B">
      <w:start w:val="1"/>
      <w:numFmt w:val="lowerRoman"/>
      <w:lvlText w:val="%6."/>
      <w:lvlJc w:val="right"/>
      <w:pPr>
        <w:ind w:left="9000" w:hanging="180"/>
      </w:pPr>
    </w:lvl>
    <w:lvl w:ilvl="6" w:tplc="0426000F">
      <w:start w:val="1"/>
      <w:numFmt w:val="decimal"/>
      <w:lvlText w:val="%7."/>
      <w:lvlJc w:val="left"/>
      <w:pPr>
        <w:ind w:left="9720" w:hanging="360"/>
      </w:pPr>
    </w:lvl>
    <w:lvl w:ilvl="7" w:tplc="04260019">
      <w:start w:val="1"/>
      <w:numFmt w:val="lowerLetter"/>
      <w:lvlText w:val="%8."/>
      <w:lvlJc w:val="left"/>
      <w:pPr>
        <w:ind w:left="10440" w:hanging="360"/>
      </w:pPr>
    </w:lvl>
    <w:lvl w:ilvl="8" w:tplc="0426001B">
      <w:start w:val="1"/>
      <w:numFmt w:val="lowerRoman"/>
      <w:lvlText w:val="%9."/>
      <w:lvlJc w:val="right"/>
      <w:pPr>
        <w:ind w:left="11160" w:hanging="180"/>
      </w:pPr>
    </w:lvl>
  </w:abstractNum>
  <w:abstractNum w:abstractNumId="3" w15:restartNumberingAfterBreak="0">
    <w:nsid w:val="3EE64C18"/>
    <w:multiLevelType w:val="multilevel"/>
    <w:tmpl w:val="0090DA9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0C721A3"/>
    <w:multiLevelType w:val="multilevel"/>
    <w:tmpl w:val="14320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D054501"/>
    <w:multiLevelType w:val="hybridMultilevel"/>
    <w:tmpl w:val="322C0C3E"/>
    <w:lvl w:ilvl="0" w:tplc="F1422622">
      <w:start w:val="2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120" w:hanging="360"/>
      </w:pPr>
    </w:lvl>
    <w:lvl w:ilvl="2" w:tplc="0426001B" w:tentative="1">
      <w:start w:val="1"/>
      <w:numFmt w:val="lowerRoman"/>
      <w:lvlText w:val="%3."/>
      <w:lvlJc w:val="right"/>
      <w:pPr>
        <w:ind w:left="6840" w:hanging="180"/>
      </w:pPr>
    </w:lvl>
    <w:lvl w:ilvl="3" w:tplc="0426000F" w:tentative="1">
      <w:start w:val="1"/>
      <w:numFmt w:val="decimal"/>
      <w:lvlText w:val="%4."/>
      <w:lvlJc w:val="left"/>
      <w:pPr>
        <w:ind w:left="7560" w:hanging="360"/>
      </w:pPr>
    </w:lvl>
    <w:lvl w:ilvl="4" w:tplc="04260019" w:tentative="1">
      <w:start w:val="1"/>
      <w:numFmt w:val="lowerLetter"/>
      <w:lvlText w:val="%5."/>
      <w:lvlJc w:val="left"/>
      <w:pPr>
        <w:ind w:left="8280" w:hanging="360"/>
      </w:pPr>
    </w:lvl>
    <w:lvl w:ilvl="5" w:tplc="0426001B" w:tentative="1">
      <w:start w:val="1"/>
      <w:numFmt w:val="lowerRoman"/>
      <w:lvlText w:val="%6."/>
      <w:lvlJc w:val="right"/>
      <w:pPr>
        <w:ind w:left="9000" w:hanging="180"/>
      </w:pPr>
    </w:lvl>
    <w:lvl w:ilvl="6" w:tplc="0426000F" w:tentative="1">
      <w:start w:val="1"/>
      <w:numFmt w:val="decimal"/>
      <w:lvlText w:val="%7."/>
      <w:lvlJc w:val="left"/>
      <w:pPr>
        <w:ind w:left="9720" w:hanging="360"/>
      </w:pPr>
    </w:lvl>
    <w:lvl w:ilvl="7" w:tplc="04260019" w:tentative="1">
      <w:start w:val="1"/>
      <w:numFmt w:val="lowerLetter"/>
      <w:lvlText w:val="%8."/>
      <w:lvlJc w:val="left"/>
      <w:pPr>
        <w:ind w:left="10440" w:hanging="360"/>
      </w:pPr>
    </w:lvl>
    <w:lvl w:ilvl="8" w:tplc="042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6" w15:restartNumberingAfterBreak="0">
    <w:nsid w:val="6ABD159E"/>
    <w:multiLevelType w:val="multilevel"/>
    <w:tmpl w:val="FDC28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A2"/>
    <w:rsid w:val="00025534"/>
    <w:rsid w:val="0004434A"/>
    <w:rsid w:val="00047C4F"/>
    <w:rsid w:val="00052323"/>
    <w:rsid w:val="00072E72"/>
    <w:rsid w:val="000B602E"/>
    <w:rsid w:val="000D4847"/>
    <w:rsid w:val="000E13E4"/>
    <w:rsid w:val="00110491"/>
    <w:rsid w:val="00117602"/>
    <w:rsid w:val="001179F4"/>
    <w:rsid w:val="001434AC"/>
    <w:rsid w:val="001562A6"/>
    <w:rsid w:val="001840B0"/>
    <w:rsid w:val="00185575"/>
    <w:rsid w:val="001A5ED3"/>
    <w:rsid w:val="001D59EB"/>
    <w:rsid w:val="00231F89"/>
    <w:rsid w:val="0023445D"/>
    <w:rsid w:val="0024306C"/>
    <w:rsid w:val="00246032"/>
    <w:rsid w:val="00291BAB"/>
    <w:rsid w:val="002C05AF"/>
    <w:rsid w:val="002C2BC8"/>
    <w:rsid w:val="002E6BC4"/>
    <w:rsid w:val="002F0F6C"/>
    <w:rsid w:val="0030761A"/>
    <w:rsid w:val="00317B91"/>
    <w:rsid w:val="00320D1E"/>
    <w:rsid w:val="0037259F"/>
    <w:rsid w:val="003835D9"/>
    <w:rsid w:val="00392265"/>
    <w:rsid w:val="003A1A2A"/>
    <w:rsid w:val="003A2C70"/>
    <w:rsid w:val="003A2DB0"/>
    <w:rsid w:val="003C546C"/>
    <w:rsid w:val="003E213B"/>
    <w:rsid w:val="003E595F"/>
    <w:rsid w:val="00404014"/>
    <w:rsid w:val="004256AC"/>
    <w:rsid w:val="0042790E"/>
    <w:rsid w:val="00431B9C"/>
    <w:rsid w:val="00461F36"/>
    <w:rsid w:val="004654CE"/>
    <w:rsid w:val="004704EA"/>
    <w:rsid w:val="00482370"/>
    <w:rsid w:val="004B7525"/>
    <w:rsid w:val="004C1A65"/>
    <w:rsid w:val="004C7C94"/>
    <w:rsid w:val="004D09F5"/>
    <w:rsid w:val="004D6590"/>
    <w:rsid w:val="004F7535"/>
    <w:rsid w:val="00507AEC"/>
    <w:rsid w:val="00510B7B"/>
    <w:rsid w:val="00527FA0"/>
    <w:rsid w:val="00533148"/>
    <w:rsid w:val="00537E9A"/>
    <w:rsid w:val="00570638"/>
    <w:rsid w:val="00570AB2"/>
    <w:rsid w:val="00583F0B"/>
    <w:rsid w:val="00595CBA"/>
    <w:rsid w:val="005B4A9F"/>
    <w:rsid w:val="005E0BA6"/>
    <w:rsid w:val="0064194D"/>
    <w:rsid w:val="00665307"/>
    <w:rsid w:val="00684BF1"/>
    <w:rsid w:val="006938D1"/>
    <w:rsid w:val="006A3B6B"/>
    <w:rsid w:val="006B4DC5"/>
    <w:rsid w:val="006C2012"/>
    <w:rsid w:val="006C4F61"/>
    <w:rsid w:val="006C7440"/>
    <w:rsid w:val="006E2FE3"/>
    <w:rsid w:val="006F1CF7"/>
    <w:rsid w:val="00701154"/>
    <w:rsid w:val="00724B60"/>
    <w:rsid w:val="007377D1"/>
    <w:rsid w:val="007427E1"/>
    <w:rsid w:val="007501A9"/>
    <w:rsid w:val="0075487A"/>
    <w:rsid w:val="007A22FA"/>
    <w:rsid w:val="007C0D4C"/>
    <w:rsid w:val="007D3F30"/>
    <w:rsid w:val="007D4EB2"/>
    <w:rsid w:val="007E788D"/>
    <w:rsid w:val="00806B92"/>
    <w:rsid w:val="008105E9"/>
    <w:rsid w:val="008343F5"/>
    <w:rsid w:val="00836323"/>
    <w:rsid w:val="00856972"/>
    <w:rsid w:val="0087760E"/>
    <w:rsid w:val="00880F9E"/>
    <w:rsid w:val="00885274"/>
    <w:rsid w:val="008A6F92"/>
    <w:rsid w:val="008A7FED"/>
    <w:rsid w:val="008C1692"/>
    <w:rsid w:val="008C42A2"/>
    <w:rsid w:val="00913833"/>
    <w:rsid w:val="009566F3"/>
    <w:rsid w:val="00963367"/>
    <w:rsid w:val="00971BD6"/>
    <w:rsid w:val="00980D63"/>
    <w:rsid w:val="0098442E"/>
    <w:rsid w:val="00986A8A"/>
    <w:rsid w:val="00991654"/>
    <w:rsid w:val="009967CF"/>
    <w:rsid w:val="009A24E4"/>
    <w:rsid w:val="009A30A3"/>
    <w:rsid w:val="009A32C2"/>
    <w:rsid w:val="009B25C5"/>
    <w:rsid w:val="009E7D78"/>
    <w:rsid w:val="00A02D07"/>
    <w:rsid w:val="00A052B0"/>
    <w:rsid w:val="00A0586D"/>
    <w:rsid w:val="00A135FA"/>
    <w:rsid w:val="00A14116"/>
    <w:rsid w:val="00A155B9"/>
    <w:rsid w:val="00A215C9"/>
    <w:rsid w:val="00A319E9"/>
    <w:rsid w:val="00A3318F"/>
    <w:rsid w:val="00A40E2B"/>
    <w:rsid w:val="00A44F48"/>
    <w:rsid w:val="00A75520"/>
    <w:rsid w:val="00A76BC8"/>
    <w:rsid w:val="00AB22CF"/>
    <w:rsid w:val="00AC391E"/>
    <w:rsid w:val="00AD7E04"/>
    <w:rsid w:val="00AF3267"/>
    <w:rsid w:val="00B01119"/>
    <w:rsid w:val="00B14993"/>
    <w:rsid w:val="00B1560D"/>
    <w:rsid w:val="00B4107F"/>
    <w:rsid w:val="00B453C1"/>
    <w:rsid w:val="00B73841"/>
    <w:rsid w:val="00B856D8"/>
    <w:rsid w:val="00B903E5"/>
    <w:rsid w:val="00B937C7"/>
    <w:rsid w:val="00B9625C"/>
    <w:rsid w:val="00BB33D2"/>
    <w:rsid w:val="00BD187B"/>
    <w:rsid w:val="00BE4F18"/>
    <w:rsid w:val="00C06D17"/>
    <w:rsid w:val="00C07AAF"/>
    <w:rsid w:val="00C12EB8"/>
    <w:rsid w:val="00C31193"/>
    <w:rsid w:val="00C344E2"/>
    <w:rsid w:val="00C574A9"/>
    <w:rsid w:val="00C926B1"/>
    <w:rsid w:val="00C9700A"/>
    <w:rsid w:val="00CB187B"/>
    <w:rsid w:val="00CC4A93"/>
    <w:rsid w:val="00D0777E"/>
    <w:rsid w:val="00D146B0"/>
    <w:rsid w:val="00D179D1"/>
    <w:rsid w:val="00D248C5"/>
    <w:rsid w:val="00D26EAC"/>
    <w:rsid w:val="00D30F8D"/>
    <w:rsid w:val="00D33AB7"/>
    <w:rsid w:val="00D36AF2"/>
    <w:rsid w:val="00D4140D"/>
    <w:rsid w:val="00D46C6C"/>
    <w:rsid w:val="00D760FC"/>
    <w:rsid w:val="00D82873"/>
    <w:rsid w:val="00DE2F32"/>
    <w:rsid w:val="00E07112"/>
    <w:rsid w:val="00E311A2"/>
    <w:rsid w:val="00E605DB"/>
    <w:rsid w:val="00E6245E"/>
    <w:rsid w:val="00E742DF"/>
    <w:rsid w:val="00E77D23"/>
    <w:rsid w:val="00E97AE1"/>
    <w:rsid w:val="00EC0742"/>
    <w:rsid w:val="00ED4E37"/>
    <w:rsid w:val="00F061FE"/>
    <w:rsid w:val="00F073E5"/>
    <w:rsid w:val="00F10358"/>
    <w:rsid w:val="00F11859"/>
    <w:rsid w:val="00F47D3E"/>
    <w:rsid w:val="00F52C51"/>
    <w:rsid w:val="00F53CDC"/>
    <w:rsid w:val="00F64466"/>
    <w:rsid w:val="00F7389E"/>
    <w:rsid w:val="00F82ABD"/>
    <w:rsid w:val="00FB45B3"/>
    <w:rsid w:val="00FB6F33"/>
    <w:rsid w:val="00FE3972"/>
    <w:rsid w:val="00FF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0BA5"/>
  <w15:chartTrackingRefBased/>
  <w15:docId w15:val="{0BB5C8CF-DC56-421D-A511-C9AF8282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5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39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24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45E"/>
  </w:style>
  <w:style w:type="paragraph" w:styleId="Footer">
    <w:name w:val="footer"/>
    <w:basedOn w:val="Normal"/>
    <w:link w:val="FooterChar"/>
    <w:uiPriority w:val="99"/>
    <w:unhideWhenUsed/>
    <w:rsid w:val="00E624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45E"/>
  </w:style>
  <w:style w:type="paragraph" w:customStyle="1" w:styleId="a">
    <w:basedOn w:val="Normal"/>
    <w:next w:val="ListParagraph"/>
    <w:uiPriority w:val="34"/>
    <w:qFormat/>
    <w:rsid w:val="00F82ABD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0">
    <w:basedOn w:val="Normal"/>
    <w:next w:val="ListParagraph"/>
    <w:uiPriority w:val="34"/>
    <w:qFormat/>
    <w:rsid w:val="00CC4A93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50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1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1A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31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2678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Drozde</dc:creator>
  <cp:keywords/>
  <dc:description/>
  <cp:lastModifiedBy>Lita Trakina</cp:lastModifiedBy>
  <cp:revision>2</cp:revision>
  <dcterms:created xsi:type="dcterms:W3CDTF">2021-11-25T16:29:00Z</dcterms:created>
  <dcterms:modified xsi:type="dcterms:W3CDTF">2021-11-25T16:29:00Z</dcterms:modified>
</cp:coreProperties>
</file>