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A2E12" w14:textId="6ED7576B" w:rsidR="008C42A2" w:rsidRPr="008C42A2" w:rsidRDefault="008C42A2" w:rsidP="001840B0">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r w:rsidRPr="008C42A2">
        <w:rPr>
          <w:rFonts w:ascii="Times New Roman" w:eastAsia="Calibri" w:hAnsi="Times New Roman" w:cs="Times New Roman"/>
          <w:b/>
          <w:bCs/>
          <w:sz w:val="24"/>
          <w:szCs w:val="24"/>
          <w:lang w:val="en-US"/>
        </w:rPr>
        <w:t>PIEMINEKĻU, PIEMIŅAS ZĪMJU UN PIEMIŅAS VIETU IZVEIDES KONSULTATĪVĀS PADOMES ATZINUMS</w:t>
      </w:r>
    </w:p>
    <w:p w14:paraId="7D265C99" w14:textId="77777777" w:rsidR="008C42A2" w:rsidRPr="008C42A2" w:rsidRDefault="008C42A2" w:rsidP="008C42A2">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p>
    <w:p w14:paraId="43BB67B9" w14:textId="6C932D44" w:rsidR="008C42A2" w:rsidRPr="009566F3" w:rsidRDefault="008C42A2"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roofErr w:type="spellStart"/>
      <w:r w:rsidRPr="009566F3">
        <w:rPr>
          <w:rFonts w:ascii="Times New Roman" w:eastAsia="Calibri" w:hAnsi="Times New Roman" w:cs="Times New Roman"/>
          <w:sz w:val="24"/>
          <w:szCs w:val="24"/>
          <w:lang w:val="en-US"/>
        </w:rPr>
        <w:t>Rīgā</w:t>
      </w:r>
      <w:proofErr w:type="spellEnd"/>
      <w:r w:rsidR="00B903E5" w:rsidRPr="009566F3">
        <w:rPr>
          <w:rFonts w:ascii="Times New Roman" w:eastAsia="Calibri" w:hAnsi="Times New Roman" w:cs="Times New Roman"/>
          <w:sz w:val="24"/>
          <w:szCs w:val="24"/>
          <w:lang w:val="en-US"/>
        </w:rPr>
        <w:t>, 2021.</w:t>
      </w:r>
      <w:r w:rsidR="0024306C" w:rsidRPr="009566F3">
        <w:rPr>
          <w:rFonts w:ascii="Times New Roman" w:eastAsia="Calibri" w:hAnsi="Times New Roman" w:cs="Times New Roman"/>
          <w:sz w:val="24"/>
          <w:szCs w:val="24"/>
          <w:lang w:val="en-US"/>
        </w:rPr>
        <w:t xml:space="preserve"> </w:t>
      </w:r>
      <w:proofErr w:type="spellStart"/>
      <w:r w:rsidR="00B903E5" w:rsidRPr="009566F3">
        <w:rPr>
          <w:rFonts w:ascii="Times New Roman" w:eastAsia="Calibri" w:hAnsi="Times New Roman" w:cs="Times New Roman"/>
          <w:sz w:val="24"/>
          <w:szCs w:val="24"/>
          <w:lang w:val="en-US"/>
        </w:rPr>
        <w:t>gada</w:t>
      </w:r>
      <w:proofErr w:type="spellEnd"/>
      <w:r w:rsidR="00B903E5" w:rsidRPr="009566F3">
        <w:rPr>
          <w:rFonts w:ascii="Times New Roman" w:eastAsia="Calibri" w:hAnsi="Times New Roman" w:cs="Times New Roman"/>
          <w:sz w:val="24"/>
          <w:szCs w:val="24"/>
          <w:lang w:val="en-US"/>
        </w:rPr>
        <w:t xml:space="preserve"> </w:t>
      </w:r>
      <w:r w:rsidR="00BE4F18">
        <w:rPr>
          <w:rFonts w:ascii="Times New Roman" w:eastAsia="Calibri" w:hAnsi="Times New Roman" w:cs="Times New Roman"/>
          <w:sz w:val="24"/>
          <w:szCs w:val="24"/>
          <w:lang w:val="en-US"/>
        </w:rPr>
        <w:t>2</w:t>
      </w:r>
      <w:r w:rsidR="000D3356">
        <w:rPr>
          <w:rFonts w:ascii="Times New Roman" w:eastAsia="Calibri" w:hAnsi="Times New Roman" w:cs="Times New Roman"/>
          <w:sz w:val="24"/>
          <w:szCs w:val="24"/>
          <w:lang w:val="en-US"/>
        </w:rPr>
        <w:t>3</w:t>
      </w:r>
      <w:r w:rsidR="00BE4F18">
        <w:rPr>
          <w:rFonts w:ascii="Times New Roman" w:eastAsia="Calibri" w:hAnsi="Times New Roman" w:cs="Times New Roman"/>
          <w:sz w:val="24"/>
          <w:szCs w:val="24"/>
          <w:lang w:val="en-US"/>
        </w:rPr>
        <w:t xml:space="preserve">. </w:t>
      </w:r>
      <w:proofErr w:type="spellStart"/>
      <w:r w:rsidR="000D3356">
        <w:rPr>
          <w:rFonts w:ascii="Times New Roman" w:eastAsia="Calibri" w:hAnsi="Times New Roman" w:cs="Times New Roman"/>
          <w:sz w:val="24"/>
          <w:szCs w:val="24"/>
          <w:lang w:val="en-US"/>
        </w:rPr>
        <w:t>decembrī</w:t>
      </w:r>
      <w:proofErr w:type="spellEnd"/>
    </w:p>
    <w:p w14:paraId="15E17C4C" w14:textId="77777777" w:rsidR="00D30F8D" w:rsidRPr="009566F3" w:rsidRDefault="00D30F8D"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
    <w:p w14:paraId="08F8FC83" w14:textId="4BC388DC" w:rsidR="008C42A2" w:rsidRPr="00E311A2" w:rsidRDefault="0030761A" w:rsidP="00E311A2">
      <w:pPr>
        <w:spacing w:before="120" w:after="0" w:line="240" w:lineRule="auto"/>
        <w:jc w:val="center"/>
        <w:rPr>
          <w:rFonts w:ascii="Times New Roman" w:eastAsia="Times New Roman" w:hAnsi="Times New Roman"/>
          <w:b/>
          <w:bCs/>
          <w:i/>
          <w:iCs/>
          <w:sz w:val="24"/>
          <w:szCs w:val="24"/>
        </w:rPr>
      </w:pPr>
      <w:r>
        <w:rPr>
          <w:rFonts w:ascii="Times New Roman" w:eastAsia="Times New Roman" w:hAnsi="Times New Roman"/>
          <w:b/>
          <w:bCs/>
          <w:i/>
          <w:iCs/>
          <w:sz w:val="24"/>
          <w:szCs w:val="24"/>
        </w:rPr>
        <w:t>Par</w:t>
      </w:r>
      <w:r w:rsidR="001F5D9D" w:rsidRPr="001F5D9D">
        <w:rPr>
          <w:rFonts w:ascii="Times New Roman" w:eastAsia="Times New Roman" w:hAnsi="Times New Roman"/>
          <w:b/>
          <w:bCs/>
          <w:i/>
          <w:iCs/>
          <w:sz w:val="24"/>
          <w:szCs w:val="24"/>
        </w:rPr>
        <w:t xml:space="preserve"> 1991. gada Barikāžu piemiņas vietas izveidi Ozolnieku pagastā</w:t>
      </w:r>
    </w:p>
    <w:p w14:paraId="3AA01E46" w14:textId="77777777" w:rsidR="00047C4F" w:rsidRPr="008C42A2" w:rsidRDefault="00047C4F" w:rsidP="008C42A2">
      <w:pPr>
        <w:widowControl w:val="0"/>
        <w:autoSpaceDN w:val="0"/>
        <w:spacing w:after="0" w:line="276" w:lineRule="auto"/>
        <w:ind w:right="13"/>
        <w:jc w:val="both"/>
        <w:rPr>
          <w:rFonts w:ascii="Times New Roman" w:eastAsia="Times New Roman" w:hAnsi="Times New Roman" w:cs="Times New Roman"/>
          <w:i/>
          <w:sz w:val="16"/>
          <w:szCs w:val="16"/>
        </w:rPr>
      </w:pPr>
    </w:p>
    <w:p w14:paraId="671F867A" w14:textId="77777777" w:rsidR="00E97AE1" w:rsidRPr="00E97AE1" w:rsidRDefault="008C42A2" w:rsidP="009B25C5">
      <w:pPr>
        <w:widowControl w:val="0"/>
        <w:numPr>
          <w:ilvl w:val="0"/>
          <w:numId w:val="1"/>
        </w:numPr>
        <w:autoSpaceDN w:val="0"/>
        <w:spacing w:after="0" w:line="240" w:lineRule="auto"/>
        <w:ind w:left="284" w:hanging="284"/>
        <w:contextualSpacing/>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Iesniedzējs</w:t>
      </w:r>
      <w:r w:rsidR="00185575" w:rsidRPr="00185575">
        <w:rPr>
          <w:rFonts w:ascii="Times New Roman" w:eastAsia="Times New Roman" w:hAnsi="Times New Roman" w:cs="Times New Roman"/>
          <w:bCs/>
          <w:i/>
          <w:iCs/>
          <w:sz w:val="24"/>
          <w:szCs w:val="24"/>
        </w:rPr>
        <w:t xml:space="preserve"> (</w:t>
      </w:r>
      <w:r w:rsidR="00185575" w:rsidRPr="00185575">
        <w:rPr>
          <w:rFonts w:ascii="Times New Roman" w:eastAsia="Times New Roman" w:hAnsi="Times New Roman" w:cs="Times New Roman"/>
          <w:bCs/>
          <w:i/>
          <w:iCs/>
          <w:sz w:val="16"/>
          <w:szCs w:val="16"/>
        </w:rPr>
        <w:t>norāda atzinuma īsu būtību un objekta nosaukumu, par kuru atzinums sniegts)</w:t>
      </w:r>
      <w:r w:rsidRPr="00185575">
        <w:rPr>
          <w:rFonts w:ascii="Times New Roman" w:eastAsia="Times New Roman" w:hAnsi="Times New Roman" w:cs="Times New Roman"/>
          <w:b/>
          <w:sz w:val="24"/>
          <w:szCs w:val="24"/>
        </w:rPr>
        <w:t>:</w:t>
      </w:r>
      <w:r w:rsidR="003A1A2A" w:rsidRPr="00185575">
        <w:rPr>
          <w:rFonts w:ascii="Times New Roman" w:eastAsia="Times New Roman" w:hAnsi="Times New Roman" w:cs="Times New Roman"/>
          <w:bCs/>
          <w:i/>
          <w:iCs/>
          <w:sz w:val="24"/>
          <w:szCs w:val="24"/>
        </w:rPr>
        <w:t xml:space="preserve"> </w:t>
      </w:r>
    </w:p>
    <w:p w14:paraId="1BB37E9B" w14:textId="6B8006EE" w:rsidR="009A30A3" w:rsidRDefault="006C5940" w:rsidP="009B25C5">
      <w:pPr>
        <w:widowControl w:val="0"/>
        <w:autoSpaceDN w:val="0"/>
        <w:spacing w:after="0" w:line="240" w:lineRule="auto"/>
        <w:ind w:left="284" w:firstLine="283"/>
        <w:contextualSpacing/>
        <w:jc w:val="both"/>
        <w:rPr>
          <w:rFonts w:ascii="Times New Roman" w:eastAsia="Times New Roman" w:hAnsi="Times New Roman" w:cs="Times New Roman"/>
          <w:bCs/>
          <w:sz w:val="24"/>
          <w:szCs w:val="24"/>
        </w:rPr>
      </w:pPr>
      <w:r w:rsidRPr="006C5940">
        <w:rPr>
          <w:rFonts w:ascii="Times New Roman" w:eastAsia="Times New Roman" w:hAnsi="Times New Roman" w:cs="Times New Roman"/>
          <w:bCs/>
          <w:sz w:val="24"/>
          <w:szCs w:val="24"/>
        </w:rPr>
        <w:t>Jelgavas novada Kultūras pārvalde</w:t>
      </w:r>
      <w:r>
        <w:rPr>
          <w:rFonts w:ascii="Times New Roman" w:eastAsia="Times New Roman" w:hAnsi="Times New Roman" w:cs="Times New Roman"/>
          <w:bCs/>
          <w:sz w:val="24"/>
          <w:szCs w:val="24"/>
        </w:rPr>
        <w:t xml:space="preserve"> </w:t>
      </w:r>
      <w:r w:rsidR="00E97AE1">
        <w:rPr>
          <w:rFonts w:ascii="Times New Roman" w:eastAsia="Times New Roman" w:hAnsi="Times New Roman" w:cs="Times New Roman"/>
          <w:bCs/>
          <w:sz w:val="24"/>
          <w:szCs w:val="24"/>
        </w:rPr>
        <w:t>iesnie</w:t>
      </w:r>
      <w:r w:rsidR="00317B91">
        <w:rPr>
          <w:rFonts w:ascii="Times New Roman" w:eastAsia="Times New Roman" w:hAnsi="Times New Roman" w:cs="Times New Roman"/>
          <w:bCs/>
          <w:sz w:val="24"/>
          <w:szCs w:val="24"/>
        </w:rPr>
        <w:t>dza</w:t>
      </w:r>
      <w:r w:rsidR="00E97AE1">
        <w:rPr>
          <w:rFonts w:ascii="Times New Roman" w:eastAsia="Times New Roman" w:hAnsi="Times New Roman" w:cs="Times New Roman"/>
          <w:bCs/>
          <w:sz w:val="24"/>
          <w:szCs w:val="24"/>
        </w:rPr>
        <w:t xml:space="preserve"> izskatīšanai Pieminekļu, piemiņas zīmju un piemiņas vietu izveides konsultatīvajā padomē (turpmāk – padome) </w:t>
      </w:r>
      <w:r w:rsidR="00BE5665">
        <w:rPr>
          <w:rFonts w:ascii="Times New Roman" w:eastAsia="Times New Roman" w:hAnsi="Times New Roman" w:cs="Times New Roman"/>
          <w:color w:val="000000"/>
          <w:sz w:val="24"/>
          <w:szCs w:val="24"/>
          <w:lang w:eastAsia="lv-LV"/>
        </w:rPr>
        <w:t xml:space="preserve">Ozolnieku novada domei adresētu barikāžu dalībnieku </w:t>
      </w:r>
      <w:r w:rsidR="00185575">
        <w:rPr>
          <w:rFonts w:ascii="Times New Roman" w:eastAsia="Times New Roman" w:hAnsi="Times New Roman" w:cs="Times New Roman"/>
          <w:bCs/>
          <w:sz w:val="24"/>
          <w:szCs w:val="24"/>
        </w:rPr>
        <w:t>lū</w:t>
      </w:r>
      <w:r w:rsidR="00E97AE1">
        <w:rPr>
          <w:rFonts w:ascii="Times New Roman" w:eastAsia="Times New Roman" w:hAnsi="Times New Roman" w:cs="Times New Roman"/>
          <w:bCs/>
          <w:sz w:val="24"/>
          <w:szCs w:val="24"/>
        </w:rPr>
        <w:t>gumu</w:t>
      </w:r>
      <w:r w:rsidR="00A14116">
        <w:rPr>
          <w:rFonts w:ascii="Times New Roman" w:eastAsia="Times New Roman" w:hAnsi="Times New Roman" w:cs="Times New Roman"/>
          <w:bCs/>
          <w:sz w:val="24"/>
          <w:szCs w:val="24"/>
        </w:rPr>
        <w:t xml:space="preserve"> </w:t>
      </w:r>
      <w:r w:rsidR="00BE5665" w:rsidRPr="00BE5665">
        <w:rPr>
          <w:rFonts w:ascii="Times New Roman" w:eastAsia="Times New Roman" w:hAnsi="Times New Roman" w:cs="Times New Roman"/>
          <w:bCs/>
          <w:sz w:val="24"/>
          <w:szCs w:val="24"/>
        </w:rPr>
        <w:t xml:space="preserve">izveidot barikāžu piemiņas vietu </w:t>
      </w:r>
      <w:r w:rsidR="00FC7C4E">
        <w:rPr>
          <w:rFonts w:ascii="Times New Roman" w:eastAsia="Times New Roman" w:hAnsi="Times New Roman" w:cs="Times New Roman"/>
          <w:bCs/>
          <w:sz w:val="24"/>
          <w:szCs w:val="24"/>
        </w:rPr>
        <w:t xml:space="preserve">publiskajā </w:t>
      </w:r>
      <w:proofErr w:type="spellStart"/>
      <w:r w:rsidR="00FC7C4E">
        <w:rPr>
          <w:rFonts w:ascii="Times New Roman" w:eastAsia="Times New Roman" w:hAnsi="Times New Roman" w:cs="Times New Roman"/>
          <w:bCs/>
          <w:sz w:val="24"/>
          <w:szCs w:val="24"/>
        </w:rPr>
        <w:t>ārtelpā</w:t>
      </w:r>
      <w:proofErr w:type="spellEnd"/>
      <w:r w:rsidR="00FC7C4E">
        <w:rPr>
          <w:rFonts w:ascii="Times New Roman" w:eastAsia="Times New Roman" w:hAnsi="Times New Roman" w:cs="Times New Roman"/>
          <w:bCs/>
          <w:sz w:val="24"/>
          <w:szCs w:val="24"/>
        </w:rPr>
        <w:t xml:space="preserve"> </w:t>
      </w:r>
      <w:r w:rsidR="00BE5665" w:rsidRPr="00BE5665">
        <w:rPr>
          <w:rFonts w:ascii="Times New Roman" w:eastAsia="Times New Roman" w:hAnsi="Times New Roman" w:cs="Times New Roman"/>
          <w:bCs/>
          <w:sz w:val="24"/>
          <w:szCs w:val="24"/>
        </w:rPr>
        <w:t>pie Ozolnieku Tautas nama</w:t>
      </w:r>
      <w:r w:rsidR="00D04273">
        <w:rPr>
          <w:rFonts w:ascii="Times New Roman" w:eastAsia="Times New Roman" w:hAnsi="Times New Roman" w:cs="Times New Roman"/>
          <w:bCs/>
          <w:sz w:val="24"/>
          <w:szCs w:val="24"/>
        </w:rPr>
        <w:t>,</w:t>
      </w:r>
      <w:r w:rsidR="00BE5665" w:rsidRPr="00BE5665">
        <w:rPr>
          <w:rFonts w:ascii="Times New Roman" w:eastAsia="Times New Roman" w:hAnsi="Times New Roman" w:cs="Times New Roman"/>
          <w:bCs/>
          <w:sz w:val="24"/>
          <w:szCs w:val="24"/>
        </w:rPr>
        <w:t xml:space="preserve"> Rīgas ielā 23</w:t>
      </w:r>
      <w:r w:rsidR="004F4A3C">
        <w:rPr>
          <w:rFonts w:ascii="Times New Roman" w:eastAsia="Times New Roman" w:hAnsi="Times New Roman" w:cs="Times New Roman"/>
          <w:bCs/>
          <w:sz w:val="24"/>
          <w:szCs w:val="24"/>
        </w:rPr>
        <w:t xml:space="preserve">, </w:t>
      </w:r>
      <w:r w:rsidR="004F4A3C" w:rsidRPr="004F4A3C">
        <w:rPr>
          <w:rFonts w:ascii="Times New Roman" w:eastAsia="Times New Roman" w:hAnsi="Times New Roman" w:cs="Times New Roman"/>
          <w:bCs/>
          <w:sz w:val="24"/>
          <w:szCs w:val="24"/>
        </w:rPr>
        <w:t>Ozolniekos, Ozolnieku pagastā, Jelgavas novadā</w:t>
      </w:r>
      <w:r w:rsidR="00BE5665">
        <w:rPr>
          <w:rFonts w:ascii="Times New Roman" w:eastAsia="Times New Roman" w:hAnsi="Times New Roman" w:cs="Times New Roman"/>
          <w:bCs/>
          <w:sz w:val="24"/>
          <w:szCs w:val="24"/>
        </w:rPr>
        <w:t xml:space="preserve"> </w:t>
      </w:r>
      <w:r w:rsidR="0030761A">
        <w:rPr>
          <w:rFonts w:ascii="Times New Roman" w:eastAsia="Times New Roman" w:hAnsi="Times New Roman" w:cs="Times New Roman"/>
          <w:bCs/>
          <w:sz w:val="24"/>
          <w:szCs w:val="24"/>
        </w:rPr>
        <w:t>(turpmāk – iecere)</w:t>
      </w:r>
      <w:r w:rsidR="00A14116" w:rsidRPr="00A14116">
        <w:rPr>
          <w:rFonts w:ascii="Times New Roman" w:eastAsia="Times New Roman" w:hAnsi="Times New Roman" w:cs="Times New Roman"/>
          <w:bCs/>
          <w:sz w:val="24"/>
          <w:szCs w:val="24"/>
        </w:rPr>
        <w:t>.</w:t>
      </w:r>
    </w:p>
    <w:p w14:paraId="183760E6" w14:textId="77777777" w:rsidR="008C42A2" w:rsidRPr="008C42A2" w:rsidRDefault="008C42A2" w:rsidP="008C42A2">
      <w:pPr>
        <w:widowControl w:val="0"/>
        <w:overflowPunct w:val="0"/>
        <w:autoSpaceDE w:val="0"/>
        <w:autoSpaceDN w:val="0"/>
        <w:adjustRightInd w:val="0"/>
        <w:spacing w:after="0" w:line="240" w:lineRule="auto"/>
        <w:jc w:val="both"/>
        <w:rPr>
          <w:rFonts w:ascii="Times New Roman" w:eastAsia="Times New Roman" w:hAnsi="Times New Roman" w:cs="Times New Roman"/>
          <w:sz w:val="16"/>
          <w:szCs w:val="16"/>
        </w:rPr>
      </w:pPr>
    </w:p>
    <w:p w14:paraId="1F8D166C" w14:textId="2FCAC34A" w:rsidR="008C42A2" w:rsidRPr="00D30F8D" w:rsidRDefault="008C42A2" w:rsidP="003A1A2A">
      <w:pPr>
        <w:pStyle w:val="ListParagraph"/>
        <w:widowControl w:val="0"/>
        <w:numPr>
          <w:ilvl w:val="0"/>
          <w:numId w:val="1"/>
        </w:numPr>
        <w:overflowPunct w:val="0"/>
        <w:autoSpaceDE w:val="0"/>
        <w:autoSpaceDN w:val="0"/>
        <w:adjustRightInd w:val="0"/>
        <w:spacing w:after="0" w:line="240" w:lineRule="auto"/>
        <w:ind w:left="284" w:hanging="284"/>
        <w:jc w:val="both"/>
        <w:rPr>
          <w:rFonts w:ascii="Times New Roman" w:eastAsia="Times New Roman" w:hAnsi="Times New Roman" w:cs="Times New Roman"/>
          <w:b/>
          <w:sz w:val="24"/>
          <w:szCs w:val="24"/>
        </w:rPr>
      </w:pPr>
      <w:r w:rsidRPr="00D30F8D">
        <w:rPr>
          <w:rFonts w:ascii="Times New Roman" w:eastAsia="Times New Roman" w:hAnsi="Times New Roman" w:cs="Times New Roman"/>
          <w:b/>
          <w:sz w:val="24"/>
          <w:szCs w:val="24"/>
        </w:rPr>
        <w:t>Paredzētā darbības vieta:</w:t>
      </w:r>
    </w:p>
    <w:p w14:paraId="286B8F4F" w14:textId="3073F4ED" w:rsidR="00D33AB7" w:rsidRPr="008105E9" w:rsidRDefault="00570AB2" w:rsidP="008105E9">
      <w:pPr>
        <w:pStyle w:val="ListParagraph"/>
        <w:widowControl w:val="0"/>
        <w:numPr>
          <w:ilvl w:val="1"/>
          <w:numId w:val="1"/>
        </w:numPr>
        <w:overflowPunct w:val="0"/>
        <w:autoSpaceDE w:val="0"/>
        <w:autoSpaceDN w:val="0"/>
        <w:adjustRightInd w:val="0"/>
        <w:spacing w:after="0" w:line="276" w:lineRule="auto"/>
        <w:ind w:left="426" w:hanging="426"/>
        <w:jc w:val="both"/>
        <w:rPr>
          <w:rFonts w:ascii="Times New Roman" w:eastAsia="Times New Roman" w:hAnsi="Times New Roman" w:cs="Times New Roman"/>
          <w:bCs/>
          <w:sz w:val="16"/>
          <w:szCs w:val="16"/>
        </w:rPr>
      </w:pPr>
      <w:r w:rsidRPr="008105E9">
        <w:rPr>
          <w:rFonts w:ascii="Times New Roman" w:eastAsia="Times New Roman" w:hAnsi="Times New Roman" w:cs="Times New Roman"/>
          <w:b/>
          <w:bCs/>
          <w:sz w:val="24"/>
          <w:szCs w:val="24"/>
        </w:rPr>
        <w:t>Objekta veids un kadastra apzīmējums:</w:t>
      </w:r>
      <w:r w:rsidR="00117602" w:rsidRPr="008105E9">
        <w:rPr>
          <w:rFonts w:ascii="Times New Roman" w:eastAsia="Times New Roman" w:hAnsi="Times New Roman" w:cs="Times New Roman"/>
          <w:sz w:val="24"/>
          <w:szCs w:val="24"/>
        </w:rPr>
        <w:t xml:space="preserve"> </w:t>
      </w:r>
      <w:r w:rsidR="008105E9" w:rsidRPr="008105E9">
        <w:rPr>
          <w:rFonts w:ascii="Times New Roman" w:eastAsia="Times New Roman" w:hAnsi="Times New Roman" w:cs="Times New Roman"/>
          <w:sz w:val="24"/>
          <w:szCs w:val="24"/>
        </w:rPr>
        <w:t xml:space="preserve"> zemes vienība ar kadastra Nr</w:t>
      </w:r>
      <w:r w:rsidR="00A16F43">
        <w:rPr>
          <w:rFonts w:ascii="Times New Roman" w:eastAsia="Times New Roman" w:hAnsi="Times New Roman" w:cs="Times New Roman"/>
          <w:sz w:val="24"/>
          <w:szCs w:val="24"/>
        </w:rPr>
        <w:t xml:space="preserve">. </w:t>
      </w:r>
      <w:r w:rsidR="00A16F43" w:rsidRPr="00A16F43">
        <w:rPr>
          <w:rFonts w:ascii="Times New Roman" w:eastAsia="Times New Roman" w:hAnsi="Times New Roman" w:cs="Times New Roman"/>
          <w:sz w:val="24"/>
          <w:szCs w:val="24"/>
        </w:rPr>
        <w:t>54660011193</w:t>
      </w:r>
      <w:r w:rsidR="008105E9" w:rsidRPr="008105E9">
        <w:rPr>
          <w:rFonts w:ascii="Times New Roman" w:eastAsia="Times New Roman" w:hAnsi="Times New Roman" w:cs="Times New Roman"/>
          <w:sz w:val="24"/>
          <w:szCs w:val="24"/>
        </w:rPr>
        <w:t>.</w:t>
      </w:r>
    </w:p>
    <w:p w14:paraId="2EA33D7D" w14:textId="7CE71A2E" w:rsidR="008C42A2" w:rsidRPr="00D33AB7" w:rsidRDefault="003A1A2A" w:rsidP="008105E9">
      <w:pPr>
        <w:pStyle w:val="ListParagraph"/>
        <w:widowControl w:val="0"/>
        <w:numPr>
          <w:ilvl w:val="1"/>
          <w:numId w:val="1"/>
        </w:numPr>
        <w:overflowPunct w:val="0"/>
        <w:autoSpaceDE w:val="0"/>
        <w:autoSpaceDN w:val="0"/>
        <w:adjustRightInd w:val="0"/>
        <w:spacing w:after="0" w:line="276" w:lineRule="auto"/>
        <w:ind w:left="426" w:hanging="426"/>
        <w:jc w:val="both"/>
        <w:rPr>
          <w:rFonts w:ascii="Times New Roman" w:eastAsia="Times New Roman" w:hAnsi="Times New Roman" w:cs="Times New Roman"/>
          <w:bCs/>
          <w:sz w:val="16"/>
          <w:szCs w:val="16"/>
        </w:rPr>
      </w:pPr>
      <w:r w:rsidRPr="00D33AB7">
        <w:rPr>
          <w:rFonts w:ascii="Times New Roman" w:eastAsia="Times New Roman" w:hAnsi="Times New Roman" w:cs="Times New Roman"/>
          <w:b/>
          <w:bCs/>
          <w:sz w:val="24"/>
          <w:szCs w:val="24"/>
        </w:rPr>
        <w:t>Objekta atrašanās adrese:</w:t>
      </w:r>
      <w:r w:rsidRPr="00D33AB7">
        <w:rPr>
          <w:rFonts w:ascii="Times New Roman" w:eastAsia="Times New Roman" w:hAnsi="Times New Roman" w:cs="Times New Roman"/>
          <w:sz w:val="24"/>
          <w:szCs w:val="24"/>
        </w:rPr>
        <w:t xml:space="preserve"> </w:t>
      </w:r>
      <w:r w:rsidR="00A16F43" w:rsidRPr="00A16F43">
        <w:rPr>
          <w:rFonts w:ascii="Times New Roman" w:eastAsia="Times New Roman" w:hAnsi="Times New Roman" w:cs="Times New Roman"/>
          <w:sz w:val="24"/>
          <w:szCs w:val="24"/>
        </w:rPr>
        <w:t>Rīgas ielā 23</w:t>
      </w:r>
      <w:r w:rsidR="004F4A3C">
        <w:rPr>
          <w:rFonts w:ascii="Times New Roman" w:eastAsia="Times New Roman" w:hAnsi="Times New Roman" w:cs="Times New Roman"/>
          <w:sz w:val="24"/>
          <w:szCs w:val="24"/>
        </w:rPr>
        <w:t xml:space="preserve">, </w:t>
      </w:r>
      <w:r w:rsidR="004F4A3C" w:rsidRPr="004F4A3C">
        <w:rPr>
          <w:rFonts w:ascii="Times New Roman" w:eastAsia="Times New Roman" w:hAnsi="Times New Roman" w:cs="Times New Roman"/>
          <w:sz w:val="24"/>
          <w:szCs w:val="24"/>
        </w:rPr>
        <w:t>Ozolniekos, Ozolnieku pagastā, Jelgavas novadā</w:t>
      </w:r>
      <w:r w:rsidR="004F4A3C">
        <w:rPr>
          <w:rFonts w:ascii="Times New Roman" w:eastAsia="Times New Roman" w:hAnsi="Times New Roman" w:cs="Times New Roman"/>
          <w:sz w:val="24"/>
          <w:szCs w:val="24"/>
        </w:rPr>
        <w:t>.</w:t>
      </w:r>
    </w:p>
    <w:p w14:paraId="477AAFF0"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Cs/>
          <w:sz w:val="16"/>
          <w:szCs w:val="16"/>
        </w:rPr>
      </w:pPr>
    </w:p>
    <w:p w14:paraId="5434E128" w14:textId="5527E69B" w:rsidR="00A319E9" w:rsidRPr="004F4A3C" w:rsidRDefault="008C42A2" w:rsidP="004F4A3C">
      <w:pPr>
        <w:pStyle w:val="ListParagraph"/>
        <w:widowControl w:val="0"/>
        <w:numPr>
          <w:ilvl w:val="0"/>
          <w:numId w:val="1"/>
        </w:numPr>
        <w:autoSpaceDN w:val="0"/>
        <w:spacing w:after="0" w:line="276" w:lineRule="auto"/>
        <w:ind w:left="284" w:hanging="284"/>
        <w:jc w:val="both"/>
        <w:rPr>
          <w:rFonts w:ascii="Times New Roman" w:eastAsia="Times New Roman" w:hAnsi="Times New Roman" w:cs="Times New Roman"/>
          <w:sz w:val="24"/>
          <w:szCs w:val="24"/>
        </w:rPr>
      </w:pPr>
      <w:r w:rsidRPr="004F4A3C">
        <w:rPr>
          <w:rFonts w:ascii="Times New Roman" w:eastAsia="Times New Roman" w:hAnsi="Times New Roman" w:cs="Times New Roman"/>
          <w:b/>
          <w:sz w:val="24"/>
          <w:szCs w:val="24"/>
        </w:rPr>
        <w:t>Iesniedzēja prasījums (iesniegums)</w:t>
      </w:r>
      <w:r w:rsidR="00F061FE" w:rsidRPr="00F061FE">
        <w:t xml:space="preserve"> </w:t>
      </w:r>
      <w:r w:rsidR="00F061FE" w:rsidRPr="004F4A3C">
        <w:rPr>
          <w:rFonts w:ascii="Times New Roman" w:eastAsia="Times New Roman" w:hAnsi="Times New Roman" w:cs="Times New Roman"/>
          <w:bCs/>
          <w:i/>
          <w:iCs/>
          <w:sz w:val="16"/>
          <w:szCs w:val="16"/>
        </w:rPr>
        <w:t>(norāda informāciju atbilstoši saņemtajiem dokumentiem un MK noteikumiem Nr. 218)</w:t>
      </w:r>
      <w:r w:rsidRPr="004F4A3C">
        <w:rPr>
          <w:rFonts w:ascii="Times New Roman" w:eastAsia="Times New Roman" w:hAnsi="Times New Roman" w:cs="Times New Roman"/>
          <w:b/>
          <w:sz w:val="24"/>
          <w:szCs w:val="24"/>
        </w:rPr>
        <w:t>:</w:t>
      </w:r>
      <w:r w:rsidR="00B937C7" w:rsidRPr="004F4A3C">
        <w:rPr>
          <w:rFonts w:ascii="Times New Roman" w:eastAsia="Times New Roman" w:hAnsi="Times New Roman" w:cs="Times New Roman"/>
          <w:b/>
          <w:sz w:val="24"/>
          <w:szCs w:val="24"/>
        </w:rPr>
        <w:t xml:space="preserve"> </w:t>
      </w:r>
      <w:r w:rsidR="004F4A3C" w:rsidRPr="004F4A3C">
        <w:rPr>
          <w:rFonts w:ascii="Times New Roman" w:eastAsia="Times New Roman" w:hAnsi="Times New Roman" w:cs="Times New Roman"/>
          <w:bCs/>
          <w:sz w:val="24"/>
          <w:szCs w:val="24"/>
        </w:rPr>
        <w:t xml:space="preserve">Izveidot barikāžu piemiņas vietu publiskajā </w:t>
      </w:r>
      <w:proofErr w:type="spellStart"/>
      <w:r w:rsidR="004F4A3C" w:rsidRPr="004F4A3C">
        <w:rPr>
          <w:rFonts w:ascii="Times New Roman" w:eastAsia="Times New Roman" w:hAnsi="Times New Roman" w:cs="Times New Roman"/>
          <w:bCs/>
          <w:sz w:val="24"/>
          <w:szCs w:val="24"/>
        </w:rPr>
        <w:t>ārtelpā</w:t>
      </w:r>
      <w:proofErr w:type="spellEnd"/>
      <w:r w:rsidR="004F4A3C" w:rsidRPr="004F4A3C">
        <w:rPr>
          <w:rFonts w:ascii="Times New Roman" w:eastAsia="Times New Roman" w:hAnsi="Times New Roman" w:cs="Times New Roman"/>
          <w:bCs/>
          <w:sz w:val="24"/>
          <w:szCs w:val="24"/>
        </w:rPr>
        <w:t xml:space="preserve"> pie Ozolnieku Tautas nama</w:t>
      </w:r>
      <w:r w:rsidR="001A62AA">
        <w:rPr>
          <w:rFonts w:ascii="Times New Roman" w:eastAsia="Times New Roman" w:hAnsi="Times New Roman" w:cs="Times New Roman"/>
          <w:bCs/>
          <w:sz w:val="24"/>
          <w:szCs w:val="24"/>
        </w:rPr>
        <w:t>,</w:t>
      </w:r>
      <w:r w:rsidR="004F4A3C" w:rsidRPr="004F4A3C">
        <w:rPr>
          <w:rFonts w:ascii="Times New Roman" w:eastAsia="Times New Roman" w:hAnsi="Times New Roman" w:cs="Times New Roman"/>
          <w:bCs/>
          <w:sz w:val="24"/>
          <w:szCs w:val="24"/>
        </w:rPr>
        <w:t xml:space="preserve"> Rīgas ielā 23, Ozolniekos, Ozolnieku pagastā, Jelgavas novadā.</w:t>
      </w:r>
    </w:p>
    <w:p w14:paraId="043C53BA" w14:textId="77777777" w:rsidR="004F4A3C" w:rsidRPr="004F4A3C" w:rsidRDefault="004F4A3C" w:rsidP="004F4A3C">
      <w:pPr>
        <w:pStyle w:val="ListParagraph"/>
        <w:widowControl w:val="0"/>
        <w:autoSpaceDN w:val="0"/>
        <w:spacing w:after="0" w:line="276" w:lineRule="auto"/>
        <w:ind w:left="284"/>
        <w:jc w:val="both"/>
        <w:rPr>
          <w:rFonts w:ascii="Times New Roman" w:eastAsia="Times New Roman" w:hAnsi="Times New Roman" w:cs="Times New Roman"/>
          <w:sz w:val="24"/>
          <w:szCs w:val="24"/>
        </w:rPr>
      </w:pPr>
    </w:p>
    <w:p w14:paraId="38EC0B12"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4. Faktu konstatējums:</w:t>
      </w:r>
    </w:p>
    <w:p w14:paraId="76E676D4" w14:textId="7DDAF2CD" w:rsidR="0042790E" w:rsidRDefault="008C42A2" w:rsidP="00D46C6C">
      <w:pPr>
        <w:widowControl w:val="0"/>
        <w:autoSpaceDN w:val="0"/>
        <w:spacing w:after="0" w:line="240" w:lineRule="auto"/>
        <w:ind w:left="567" w:hanging="567"/>
        <w:jc w:val="both"/>
        <w:rPr>
          <w:rFonts w:ascii="Times New Roman" w:eastAsia="Times New Roman" w:hAnsi="Times New Roman" w:cs="Times New Roman"/>
          <w:b/>
          <w:sz w:val="24"/>
          <w:szCs w:val="24"/>
        </w:rPr>
      </w:pPr>
      <w:r w:rsidRPr="00880F9E">
        <w:rPr>
          <w:rFonts w:ascii="Times New Roman" w:eastAsia="Times New Roman" w:hAnsi="Times New Roman" w:cs="Times New Roman"/>
          <w:b/>
          <w:sz w:val="24"/>
          <w:szCs w:val="24"/>
        </w:rPr>
        <w:t>4.1.</w:t>
      </w:r>
      <w:r w:rsidRPr="008C42A2">
        <w:rPr>
          <w:rFonts w:ascii="Times New Roman" w:eastAsia="Times New Roman" w:hAnsi="Times New Roman" w:cs="Times New Roman"/>
          <w:b/>
          <w:sz w:val="24"/>
          <w:szCs w:val="24"/>
        </w:rPr>
        <w:t xml:space="preserve"> </w:t>
      </w:r>
      <w:r w:rsidR="0042790E">
        <w:rPr>
          <w:rFonts w:ascii="Times New Roman" w:eastAsia="Times New Roman" w:hAnsi="Times New Roman" w:cs="Times New Roman"/>
          <w:b/>
          <w:sz w:val="24"/>
          <w:szCs w:val="24"/>
        </w:rPr>
        <w:t>P</w:t>
      </w:r>
      <w:r w:rsidR="0042790E" w:rsidRPr="0042790E">
        <w:rPr>
          <w:rFonts w:ascii="Times New Roman" w:eastAsia="Times New Roman" w:hAnsi="Times New Roman" w:cs="Times New Roman"/>
          <w:b/>
          <w:sz w:val="24"/>
          <w:szCs w:val="24"/>
        </w:rPr>
        <w:t>ēc iesniegtās dokumentācijas saņemšanas (norāda saņemšanas datumu) vispārīgi apraksta galvenos faktus un iesniegto dokumentāciju</w:t>
      </w:r>
      <w:r w:rsidR="0042790E">
        <w:rPr>
          <w:rFonts w:ascii="Times New Roman" w:eastAsia="Times New Roman" w:hAnsi="Times New Roman" w:cs="Times New Roman"/>
          <w:b/>
          <w:sz w:val="24"/>
          <w:szCs w:val="24"/>
        </w:rPr>
        <w:t>:</w:t>
      </w:r>
    </w:p>
    <w:p w14:paraId="59761084" w14:textId="77777777" w:rsidR="001565AB" w:rsidRDefault="00B1560D" w:rsidP="001565AB">
      <w:pPr>
        <w:widowControl w:val="0"/>
        <w:autoSpaceDN w:val="0"/>
        <w:spacing w:after="0" w:line="240" w:lineRule="auto"/>
        <w:ind w:left="426" w:firstLine="283"/>
        <w:jc w:val="both"/>
        <w:rPr>
          <w:rFonts w:ascii="Times New Roman" w:eastAsia="Times New Roman" w:hAnsi="Times New Roman" w:cs="Times New Roman"/>
          <w:bCs/>
          <w:sz w:val="24"/>
          <w:szCs w:val="24"/>
        </w:rPr>
      </w:pPr>
      <w:r w:rsidRPr="00B1560D">
        <w:rPr>
          <w:rFonts w:ascii="Times New Roman" w:eastAsia="Times New Roman" w:hAnsi="Times New Roman" w:cs="Times New Roman"/>
          <w:bCs/>
          <w:sz w:val="24"/>
          <w:szCs w:val="24"/>
        </w:rPr>
        <w:t>Vides aizsardzības un reģionālās attīstības ministrijā 2021. gada</w:t>
      </w:r>
      <w:r w:rsidR="00CB187B">
        <w:rPr>
          <w:rFonts w:ascii="Times New Roman" w:eastAsia="Times New Roman" w:hAnsi="Times New Roman" w:cs="Times New Roman"/>
          <w:bCs/>
          <w:sz w:val="24"/>
          <w:szCs w:val="24"/>
        </w:rPr>
        <w:t xml:space="preserve"> </w:t>
      </w:r>
      <w:r w:rsidR="005B09A8">
        <w:rPr>
          <w:rFonts w:ascii="Times New Roman" w:eastAsia="Times New Roman" w:hAnsi="Times New Roman" w:cs="Times New Roman"/>
          <w:bCs/>
          <w:sz w:val="24"/>
          <w:szCs w:val="24"/>
        </w:rPr>
        <w:t>7. decembrī</w:t>
      </w:r>
      <w:r w:rsidRPr="00B1560D">
        <w:rPr>
          <w:rFonts w:ascii="Times New Roman" w:eastAsia="Times New Roman" w:hAnsi="Times New Roman" w:cs="Times New Roman"/>
          <w:bCs/>
          <w:sz w:val="24"/>
          <w:szCs w:val="24"/>
        </w:rPr>
        <w:t xml:space="preserve"> saņemta </w:t>
      </w:r>
      <w:r w:rsidR="005B09A8" w:rsidRPr="006C5940">
        <w:rPr>
          <w:rFonts w:ascii="Times New Roman" w:eastAsia="Times New Roman" w:hAnsi="Times New Roman" w:cs="Times New Roman"/>
          <w:bCs/>
          <w:sz w:val="24"/>
          <w:szCs w:val="24"/>
        </w:rPr>
        <w:t>Jelgavas novada Kultūras pārvalde</w:t>
      </w:r>
      <w:r w:rsidR="005B09A8">
        <w:rPr>
          <w:rFonts w:ascii="Times New Roman" w:eastAsia="Times New Roman" w:hAnsi="Times New Roman" w:cs="Times New Roman"/>
          <w:bCs/>
          <w:sz w:val="24"/>
          <w:szCs w:val="24"/>
        </w:rPr>
        <w:t xml:space="preserve">s </w:t>
      </w:r>
      <w:r w:rsidRPr="00B1560D">
        <w:rPr>
          <w:rFonts w:ascii="Times New Roman" w:eastAsia="Times New Roman" w:hAnsi="Times New Roman" w:cs="Times New Roman"/>
          <w:bCs/>
          <w:sz w:val="24"/>
          <w:szCs w:val="24"/>
        </w:rPr>
        <w:t xml:space="preserve">2021. gada </w:t>
      </w:r>
      <w:r w:rsidR="005B09A8">
        <w:rPr>
          <w:rFonts w:ascii="Times New Roman" w:eastAsia="Times New Roman" w:hAnsi="Times New Roman" w:cs="Times New Roman"/>
          <w:bCs/>
          <w:sz w:val="24"/>
          <w:szCs w:val="24"/>
        </w:rPr>
        <w:t>7</w:t>
      </w:r>
      <w:r w:rsidRPr="00B1560D">
        <w:rPr>
          <w:rFonts w:ascii="Times New Roman" w:eastAsia="Times New Roman" w:hAnsi="Times New Roman" w:cs="Times New Roman"/>
          <w:bCs/>
          <w:sz w:val="24"/>
          <w:szCs w:val="24"/>
        </w:rPr>
        <w:t xml:space="preserve">. </w:t>
      </w:r>
      <w:r w:rsidR="005B09A8">
        <w:rPr>
          <w:rFonts w:ascii="Times New Roman" w:eastAsia="Times New Roman" w:hAnsi="Times New Roman" w:cs="Times New Roman"/>
          <w:bCs/>
          <w:sz w:val="24"/>
          <w:szCs w:val="24"/>
        </w:rPr>
        <w:t xml:space="preserve">decembra </w:t>
      </w:r>
      <w:r w:rsidRPr="00B1560D">
        <w:rPr>
          <w:rFonts w:ascii="Times New Roman" w:eastAsia="Times New Roman" w:hAnsi="Times New Roman" w:cs="Times New Roman"/>
          <w:bCs/>
          <w:sz w:val="24"/>
          <w:szCs w:val="24"/>
        </w:rPr>
        <w:t xml:space="preserve"> vēstule Nr. </w:t>
      </w:r>
      <w:r w:rsidR="005B09A8" w:rsidRPr="005B09A8">
        <w:rPr>
          <w:rFonts w:ascii="Times New Roman" w:eastAsia="Times New Roman" w:hAnsi="Times New Roman" w:cs="Times New Roman"/>
          <w:bCs/>
          <w:sz w:val="24"/>
          <w:szCs w:val="24"/>
        </w:rPr>
        <w:t xml:space="preserve">KUL/3-18/21/6 </w:t>
      </w:r>
      <w:r w:rsidRPr="00B1560D">
        <w:rPr>
          <w:rFonts w:ascii="Times New Roman" w:eastAsia="Times New Roman" w:hAnsi="Times New Roman" w:cs="Times New Roman"/>
          <w:bCs/>
          <w:sz w:val="24"/>
          <w:szCs w:val="24"/>
        </w:rPr>
        <w:t>“</w:t>
      </w:r>
      <w:r w:rsidR="005B09A8" w:rsidRPr="005B09A8">
        <w:rPr>
          <w:rFonts w:ascii="Times New Roman" w:eastAsia="Times New Roman" w:hAnsi="Times New Roman" w:cs="Times New Roman"/>
          <w:bCs/>
          <w:sz w:val="24"/>
          <w:szCs w:val="24"/>
        </w:rPr>
        <w:t>Par 1991. gada Barikāžu piemiņas vietas izveidi Ozolnieku pagastā</w:t>
      </w:r>
      <w:r w:rsidRPr="00B1560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kurai pielikumā pievienots:</w:t>
      </w:r>
    </w:p>
    <w:p w14:paraId="4A0402AE" w14:textId="77777777" w:rsidR="001565AB" w:rsidRDefault="001565AB" w:rsidP="00C75573">
      <w:pPr>
        <w:widowControl w:val="0"/>
        <w:autoSpaceDN w:val="0"/>
        <w:spacing w:after="0" w:line="240" w:lineRule="auto"/>
        <w:ind w:left="1134" w:hanging="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4.1.1. </w:t>
      </w:r>
      <w:r w:rsidRPr="001565AB">
        <w:rPr>
          <w:rFonts w:ascii="Times New Roman" w:eastAsia="Times New Roman" w:hAnsi="Times New Roman" w:cs="Times New Roman"/>
          <w:bCs/>
          <w:sz w:val="24"/>
          <w:szCs w:val="24"/>
        </w:rPr>
        <w:t>1991.</w:t>
      </w:r>
      <w:r>
        <w:rPr>
          <w:rFonts w:ascii="Times New Roman" w:eastAsia="Times New Roman" w:hAnsi="Times New Roman" w:cs="Times New Roman"/>
          <w:bCs/>
          <w:sz w:val="24"/>
          <w:szCs w:val="24"/>
        </w:rPr>
        <w:t xml:space="preserve"> </w:t>
      </w:r>
      <w:r w:rsidRPr="001565AB">
        <w:rPr>
          <w:rFonts w:ascii="Times New Roman" w:eastAsia="Times New Roman" w:hAnsi="Times New Roman" w:cs="Times New Roman"/>
          <w:bCs/>
          <w:sz w:val="24"/>
          <w:szCs w:val="24"/>
        </w:rPr>
        <w:t>gada Barikāžu dalībnieku iesniegums</w:t>
      </w:r>
      <w:r>
        <w:rPr>
          <w:rFonts w:ascii="Times New Roman" w:eastAsia="Times New Roman" w:hAnsi="Times New Roman" w:cs="Times New Roman"/>
          <w:bCs/>
          <w:sz w:val="24"/>
          <w:szCs w:val="24"/>
        </w:rPr>
        <w:t>;</w:t>
      </w:r>
    </w:p>
    <w:p w14:paraId="0642BE56" w14:textId="77777777" w:rsidR="001565AB" w:rsidRDefault="001565AB" w:rsidP="00C75573">
      <w:pPr>
        <w:widowControl w:val="0"/>
        <w:autoSpaceDN w:val="0"/>
        <w:spacing w:after="0" w:line="240" w:lineRule="auto"/>
        <w:ind w:left="1134" w:hanging="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4.1.2. </w:t>
      </w:r>
      <w:r w:rsidRPr="001565AB">
        <w:rPr>
          <w:rFonts w:ascii="Times New Roman" w:eastAsia="Times New Roman" w:hAnsi="Times New Roman" w:cs="Times New Roman"/>
          <w:bCs/>
          <w:sz w:val="24"/>
          <w:szCs w:val="24"/>
        </w:rPr>
        <w:t>Jelgavas novada pašvaldības Ozolnieku administrācijas apliecinājums ieceres īstenošanai un izraksts no zemesgrāmatas</w:t>
      </w:r>
      <w:r>
        <w:rPr>
          <w:rFonts w:ascii="Times New Roman" w:eastAsia="Times New Roman" w:hAnsi="Times New Roman" w:cs="Times New Roman"/>
          <w:bCs/>
          <w:sz w:val="24"/>
          <w:szCs w:val="24"/>
        </w:rPr>
        <w:t>;</w:t>
      </w:r>
    </w:p>
    <w:p w14:paraId="527188C1" w14:textId="5A527815" w:rsidR="008C42A2" w:rsidRPr="00A75520" w:rsidRDefault="001565AB" w:rsidP="00C75573">
      <w:pPr>
        <w:widowControl w:val="0"/>
        <w:autoSpaceDN w:val="0"/>
        <w:spacing w:after="0" w:line="240" w:lineRule="auto"/>
        <w:ind w:left="1134" w:hanging="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4.1.3. </w:t>
      </w:r>
      <w:r w:rsidRPr="001565AB">
        <w:rPr>
          <w:rFonts w:ascii="Times New Roman" w:eastAsia="Times New Roman" w:hAnsi="Times New Roman" w:cs="Times New Roman"/>
          <w:bCs/>
          <w:sz w:val="24"/>
          <w:szCs w:val="24"/>
        </w:rPr>
        <w:t>1991.gada Barikāžu piemiņas vietas akmens gravējuma makets</w:t>
      </w:r>
      <w:r w:rsidR="00C75573">
        <w:rPr>
          <w:rFonts w:ascii="Times New Roman" w:eastAsia="Times New Roman" w:hAnsi="Times New Roman" w:cs="Times New Roman"/>
          <w:bCs/>
          <w:sz w:val="24"/>
          <w:szCs w:val="24"/>
        </w:rPr>
        <w:t>.</w:t>
      </w:r>
    </w:p>
    <w:p w14:paraId="0F58A1D8" w14:textId="2142A300" w:rsidR="00880F9E" w:rsidRPr="00C75573" w:rsidRDefault="00C75573" w:rsidP="00C75573">
      <w:pPr>
        <w:pStyle w:val="ListParagraph"/>
        <w:widowControl w:val="0"/>
        <w:numPr>
          <w:ilvl w:val="1"/>
          <w:numId w:val="6"/>
        </w:numPr>
        <w:autoSpaceDN w:val="0"/>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880F9E" w:rsidRPr="00C75573">
        <w:rPr>
          <w:rFonts w:ascii="Times New Roman" w:eastAsia="Times New Roman" w:hAnsi="Times New Roman" w:cs="Times New Roman"/>
          <w:b/>
          <w:sz w:val="24"/>
          <w:szCs w:val="24"/>
        </w:rPr>
        <w:t>Konstatē un apraksta vēsturiskā notikuma faktu vai personas vēsturisko nozīmīgumu un ietvertās ieceres atbilstību normatīvajiem aktiem:</w:t>
      </w:r>
    </w:p>
    <w:p w14:paraId="49BE8911" w14:textId="77777777" w:rsidR="007469B8" w:rsidRDefault="00210938" w:rsidP="00D46C6C">
      <w:pPr>
        <w:widowControl w:val="0"/>
        <w:autoSpaceDN w:val="0"/>
        <w:spacing w:after="0" w:line="240" w:lineRule="auto"/>
        <w:ind w:left="426" w:firstLine="283"/>
        <w:jc w:val="both"/>
        <w:rPr>
          <w:rFonts w:ascii="Times New Roman" w:eastAsia="Times New Roman" w:hAnsi="Times New Roman" w:cs="Times New Roman"/>
          <w:bCs/>
          <w:sz w:val="24"/>
          <w:szCs w:val="24"/>
        </w:rPr>
      </w:pPr>
      <w:r w:rsidRPr="00210938">
        <w:rPr>
          <w:rFonts w:ascii="Times New Roman" w:eastAsia="Times New Roman" w:hAnsi="Times New Roman" w:cs="Times New Roman"/>
          <w:bCs/>
          <w:sz w:val="24"/>
          <w:szCs w:val="24"/>
        </w:rPr>
        <w:t xml:space="preserve">Vēsturiskā notikuma fakta – 1991. gada barikāžu Latvijas valstiskās neatkarības aizsardzībai – nozīmība nav noliedzama, tādēļ ir svarīgi veidot un nostiprināt šā fakta piemiņu individuālajā un kolektīvajā vēsturiskajā atmiņā. Tomēr ir vēl svarīgāk šo piemiņu veidot pienācīgā formā, proti, augstā arhitektoniskā, mākslinieciskā un dizaina kvalitātē. </w:t>
      </w:r>
    </w:p>
    <w:p w14:paraId="030AA64A" w14:textId="77777777" w:rsidR="00A64462" w:rsidRDefault="00210938" w:rsidP="00D46C6C">
      <w:pPr>
        <w:widowControl w:val="0"/>
        <w:autoSpaceDN w:val="0"/>
        <w:spacing w:after="0" w:line="240" w:lineRule="auto"/>
        <w:ind w:left="426" w:firstLine="283"/>
        <w:jc w:val="both"/>
        <w:rPr>
          <w:rFonts w:ascii="Times New Roman" w:eastAsia="Times New Roman" w:hAnsi="Times New Roman" w:cs="Times New Roman"/>
          <w:bCs/>
          <w:sz w:val="24"/>
          <w:szCs w:val="24"/>
        </w:rPr>
      </w:pPr>
      <w:r w:rsidRPr="00210938">
        <w:rPr>
          <w:rFonts w:ascii="Times New Roman" w:eastAsia="Times New Roman" w:hAnsi="Times New Roman" w:cs="Times New Roman"/>
          <w:bCs/>
          <w:sz w:val="24"/>
          <w:szCs w:val="24"/>
        </w:rPr>
        <w:t xml:space="preserve">Pašreizējā izpildījumā, spriežot pēc izvērtēšanai iesniegtā </w:t>
      </w:r>
      <w:r w:rsidR="00A64462">
        <w:rPr>
          <w:rFonts w:ascii="Times New Roman" w:eastAsia="Times New Roman" w:hAnsi="Times New Roman" w:cs="Times New Roman"/>
          <w:bCs/>
          <w:sz w:val="24"/>
          <w:szCs w:val="24"/>
        </w:rPr>
        <w:t xml:space="preserve">ieceres </w:t>
      </w:r>
      <w:proofErr w:type="spellStart"/>
      <w:r w:rsidRPr="00210938">
        <w:rPr>
          <w:rFonts w:ascii="Times New Roman" w:eastAsia="Times New Roman" w:hAnsi="Times New Roman" w:cs="Times New Roman"/>
          <w:bCs/>
          <w:sz w:val="24"/>
          <w:szCs w:val="24"/>
        </w:rPr>
        <w:t>vizualizācijas</w:t>
      </w:r>
      <w:proofErr w:type="spellEnd"/>
      <w:r w:rsidRPr="00210938">
        <w:rPr>
          <w:rFonts w:ascii="Times New Roman" w:eastAsia="Times New Roman" w:hAnsi="Times New Roman" w:cs="Times New Roman"/>
          <w:bCs/>
          <w:sz w:val="24"/>
          <w:szCs w:val="24"/>
        </w:rPr>
        <w:t xml:space="preserve"> attēla (Barikāžu piemiņas akmens gravējuma makets), šāda kvalitāte nav konstatējama. Šā piemiņas objekta vēstījuma dizains pilnveidojams saturiski un pēc formas, nodrošinot piemiņas akmens un tam pievienotā dizaina elementa </w:t>
      </w:r>
      <w:proofErr w:type="spellStart"/>
      <w:r w:rsidRPr="00210938">
        <w:rPr>
          <w:rFonts w:ascii="Times New Roman" w:eastAsia="Times New Roman" w:hAnsi="Times New Roman" w:cs="Times New Roman"/>
          <w:bCs/>
          <w:sz w:val="24"/>
          <w:szCs w:val="24"/>
        </w:rPr>
        <w:t>kompozicionālo</w:t>
      </w:r>
      <w:proofErr w:type="spellEnd"/>
      <w:r w:rsidRPr="00210938">
        <w:rPr>
          <w:rFonts w:ascii="Times New Roman" w:eastAsia="Times New Roman" w:hAnsi="Times New Roman" w:cs="Times New Roman"/>
          <w:bCs/>
          <w:sz w:val="24"/>
          <w:szCs w:val="24"/>
        </w:rPr>
        <w:t xml:space="preserve"> vienotību un kvalitatīvāku risinājumu. </w:t>
      </w:r>
    </w:p>
    <w:p w14:paraId="64221F84" w14:textId="77777777" w:rsidR="00EB7176" w:rsidRDefault="00210938" w:rsidP="001007E9">
      <w:pPr>
        <w:widowControl w:val="0"/>
        <w:autoSpaceDN w:val="0"/>
        <w:spacing w:after="0" w:line="240" w:lineRule="auto"/>
        <w:ind w:left="426" w:firstLine="283"/>
        <w:jc w:val="both"/>
        <w:rPr>
          <w:rFonts w:ascii="Times New Roman" w:eastAsia="Times New Roman" w:hAnsi="Times New Roman" w:cs="Times New Roman"/>
          <w:bCs/>
          <w:sz w:val="24"/>
          <w:szCs w:val="24"/>
        </w:rPr>
      </w:pPr>
      <w:r w:rsidRPr="00210938">
        <w:rPr>
          <w:rFonts w:ascii="Times New Roman" w:eastAsia="Times New Roman" w:hAnsi="Times New Roman" w:cs="Times New Roman"/>
          <w:bCs/>
          <w:sz w:val="24"/>
          <w:szCs w:val="24"/>
        </w:rPr>
        <w:t xml:space="preserve">Līdz ar to iecere par konkrētās piemiņas zīmes izvietošanu publiskajā </w:t>
      </w:r>
      <w:proofErr w:type="spellStart"/>
      <w:r w:rsidRPr="00210938">
        <w:rPr>
          <w:rFonts w:ascii="Times New Roman" w:eastAsia="Times New Roman" w:hAnsi="Times New Roman" w:cs="Times New Roman"/>
          <w:bCs/>
          <w:sz w:val="24"/>
          <w:szCs w:val="24"/>
        </w:rPr>
        <w:t>ārtelpā</w:t>
      </w:r>
      <w:proofErr w:type="spellEnd"/>
      <w:r w:rsidRPr="00210938">
        <w:rPr>
          <w:rFonts w:ascii="Times New Roman" w:eastAsia="Times New Roman" w:hAnsi="Times New Roman" w:cs="Times New Roman"/>
          <w:bCs/>
          <w:sz w:val="24"/>
          <w:szCs w:val="24"/>
        </w:rPr>
        <w:t xml:space="preserve"> pašlaik neatbilst normatīvo aktu prasībām attiecīgajā jomā. </w:t>
      </w:r>
      <w:r w:rsidR="000F205D" w:rsidRPr="000F205D">
        <w:rPr>
          <w:rFonts w:ascii="Times New Roman" w:eastAsia="Times New Roman" w:hAnsi="Times New Roman" w:cs="Times New Roman"/>
          <w:bCs/>
          <w:sz w:val="24"/>
          <w:szCs w:val="24"/>
        </w:rPr>
        <w:t xml:space="preserve">Uz ieceres piemiņas zīmes izvietotā (akmenī iegravētā) teksta saturs būtiski koriģējams, atspoguļojot objekta piesaisti šai konkrētajai vietai un attiecīgajam vēsturiskajam notikumam, teksta sagatavošanā piesaistot </w:t>
      </w:r>
      <w:r w:rsidR="000F205D" w:rsidRPr="000F205D">
        <w:rPr>
          <w:rFonts w:ascii="Times New Roman" w:eastAsia="Times New Roman" w:hAnsi="Times New Roman" w:cs="Times New Roman"/>
          <w:bCs/>
          <w:sz w:val="24"/>
          <w:szCs w:val="24"/>
        </w:rPr>
        <w:lastRenderedPageBreak/>
        <w:t>vēsturniekus. Piedāvātā redakcijā nesaskan ar dominējošo skatījumu uz latviešu nācijas valsts</w:t>
      </w:r>
      <w:r w:rsidR="007F7B2E">
        <w:rPr>
          <w:rFonts w:ascii="Times New Roman" w:eastAsia="Times New Roman" w:hAnsi="Times New Roman" w:cs="Times New Roman"/>
          <w:bCs/>
          <w:sz w:val="24"/>
          <w:szCs w:val="24"/>
        </w:rPr>
        <w:t xml:space="preserve"> </w:t>
      </w:r>
      <w:r w:rsidR="000F205D" w:rsidRPr="000F205D">
        <w:rPr>
          <w:rFonts w:ascii="Times New Roman" w:eastAsia="Times New Roman" w:hAnsi="Times New Roman" w:cs="Times New Roman"/>
          <w:bCs/>
          <w:sz w:val="24"/>
          <w:szCs w:val="24"/>
        </w:rPr>
        <w:t xml:space="preserve">gribu kā Latvijas Republikas dibināšanas un neatkarības atgūšanas galveno faktoru. </w:t>
      </w:r>
    </w:p>
    <w:p w14:paraId="4A977559" w14:textId="251650AF" w:rsidR="006E2FE3" w:rsidRPr="001007E9" w:rsidRDefault="000F205D" w:rsidP="001007E9">
      <w:pPr>
        <w:widowControl w:val="0"/>
        <w:autoSpaceDN w:val="0"/>
        <w:spacing w:after="0" w:line="240" w:lineRule="auto"/>
        <w:ind w:left="426" w:firstLine="283"/>
        <w:jc w:val="both"/>
        <w:rPr>
          <w:rFonts w:ascii="Times New Roman" w:eastAsia="Times New Roman" w:hAnsi="Times New Roman" w:cs="Times New Roman"/>
          <w:bCs/>
          <w:sz w:val="24"/>
          <w:szCs w:val="24"/>
        </w:rPr>
      </w:pPr>
      <w:r w:rsidRPr="000F205D">
        <w:rPr>
          <w:rFonts w:ascii="Times New Roman" w:eastAsia="Times New Roman" w:hAnsi="Times New Roman" w:cs="Times New Roman"/>
          <w:bCs/>
          <w:sz w:val="24"/>
          <w:szCs w:val="24"/>
        </w:rPr>
        <w:t>Tekstam būtu jāatspoguļo tas, ka cilvēku izvēle aktīvi rīkoties bija pamats neatkarības un brīvības iegūšanai.</w:t>
      </w:r>
    </w:p>
    <w:p w14:paraId="11D6669E" w14:textId="77777777" w:rsidR="00C9700A" w:rsidRPr="00C9700A" w:rsidRDefault="008C42A2" w:rsidP="00C926B1">
      <w:pPr>
        <w:widowControl w:val="0"/>
        <w:autoSpaceDN w:val="0"/>
        <w:spacing w:after="0" w:line="276" w:lineRule="auto"/>
        <w:ind w:left="426" w:hanging="426"/>
        <w:jc w:val="both"/>
        <w:rPr>
          <w:rFonts w:ascii="Times New Roman" w:eastAsia="Times New Roman" w:hAnsi="Times New Roman" w:cs="Times New Roman"/>
          <w:b/>
          <w:sz w:val="24"/>
          <w:szCs w:val="24"/>
        </w:rPr>
      </w:pPr>
      <w:r w:rsidRPr="00C9700A">
        <w:rPr>
          <w:rFonts w:ascii="Times New Roman" w:eastAsia="Times New Roman" w:hAnsi="Times New Roman" w:cs="Times New Roman"/>
          <w:b/>
          <w:sz w:val="24"/>
          <w:szCs w:val="24"/>
        </w:rPr>
        <w:t>4.3.</w:t>
      </w:r>
      <w:r w:rsidR="00C9700A" w:rsidRPr="00C9700A">
        <w:rPr>
          <w:rFonts w:ascii="Times New Roman" w:eastAsia="Times New Roman" w:hAnsi="Times New Roman" w:cs="Times New Roman"/>
          <w:b/>
          <w:sz w:val="24"/>
          <w:szCs w:val="24"/>
        </w:rPr>
        <w:t xml:space="preserve"> </w:t>
      </w:r>
      <w:r w:rsidRPr="00C9700A">
        <w:rPr>
          <w:rFonts w:ascii="Times New Roman" w:eastAsia="Times New Roman" w:hAnsi="Times New Roman" w:cs="Times New Roman"/>
          <w:b/>
          <w:sz w:val="24"/>
          <w:szCs w:val="24"/>
        </w:rPr>
        <w:t xml:space="preserve"> </w:t>
      </w:r>
      <w:r w:rsidR="00C9700A" w:rsidRPr="00C9700A">
        <w:rPr>
          <w:rFonts w:ascii="Times New Roman" w:eastAsia="Times New Roman" w:hAnsi="Times New Roman" w:cs="Times New Roman"/>
          <w:b/>
          <w:sz w:val="24"/>
          <w:szCs w:val="24"/>
        </w:rPr>
        <w:t>Vērtē ieceres arhitektonisko, māksliniecisko un dizaina kvalitāti:</w:t>
      </w:r>
    </w:p>
    <w:p w14:paraId="5600FB79" w14:textId="0FE88760" w:rsidR="00583F0B" w:rsidRPr="00B4107F" w:rsidRDefault="00F62B45" w:rsidP="00D46C6C">
      <w:pPr>
        <w:widowControl w:val="0"/>
        <w:autoSpaceDN w:val="0"/>
        <w:spacing w:after="0" w:line="240" w:lineRule="auto"/>
        <w:ind w:left="426" w:firstLine="283"/>
        <w:jc w:val="both"/>
        <w:rPr>
          <w:rFonts w:ascii="Times New Roman" w:hAnsi="Times New Roman" w:cs="Times New Roman"/>
          <w:sz w:val="24"/>
          <w:szCs w:val="24"/>
        </w:rPr>
      </w:pPr>
      <w:r>
        <w:rPr>
          <w:rFonts w:ascii="Times New Roman" w:eastAsia="Times New Roman" w:hAnsi="Times New Roman" w:cs="Times New Roman"/>
          <w:bCs/>
          <w:sz w:val="24"/>
          <w:szCs w:val="24"/>
        </w:rPr>
        <w:t>Padomei ir būtiski iebildumi pret ieceres arhitektonisko, māksliniecisko un dizaina kvalitāti, jo nav pamata uzskatīt, ka ieceres piemiņas vietas apjoms tiks izveidots augstā</w:t>
      </w:r>
      <w:r w:rsidRPr="00E54FD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arhitektoniskā, mākslinieciskā un dizaina kvalitātē. Par augstu dizaina kvalitāti neliecina stilizētais </w:t>
      </w:r>
      <w:proofErr w:type="spellStart"/>
      <w:r>
        <w:rPr>
          <w:rFonts w:ascii="Times New Roman" w:eastAsia="Times New Roman" w:hAnsi="Times New Roman" w:cs="Times New Roman"/>
          <w:bCs/>
          <w:sz w:val="24"/>
          <w:szCs w:val="24"/>
        </w:rPr>
        <w:t>klišejiskais</w:t>
      </w:r>
      <w:proofErr w:type="spellEnd"/>
      <w:r>
        <w:rPr>
          <w:rFonts w:ascii="Times New Roman" w:eastAsia="Times New Roman" w:hAnsi="Times New Roman" w:cs="Times New Roman"/>
          <w:bCs/>
          <w:sz w:val="24"/>
          <w:szCs w:val="24"/>
        </w:rPr>
        <w:t xml:space="preserve"> ugunskura un liesmu attēls, kas ieceres īstenošanas gadījumā aizstājams ar mākslinieciski pilnvērtīgāku attēlu.</w:t>
      </w:r>
      <w:r w:rsidR="00A64462" w:rsidRPr="00A64462">
        <w:t xml:space="preserve"> </w:t>
      </w:r>
      <w:r w:rsidR="00A64462" w:rsidRPr="00A64462">
        <w:rPr>
          <w:rFonts w:ascii="Times New Roman" w:eastAsia="Times New Roman" w:hAnsi="Times New Roman" w:cs="Times New Roman"/>
          <w:bCs/>
          <w:sz w:val="24"/>
          <w:szCs w:val="24"/>
        </w:rPr>
        <w:t>Tā kā objekts iekļaujas oficiālas valsts atceres dienas svinīgajā norisē, papildus būtu vēlams arī plāns, kas atspoguļotu piemiņas akmens vietu ikgadējos atceres pasākumos.</w:t>
      </w:r>
    </w:p>
    <w:p w14:paraId="12CF629D" w14:textId="77777777" w:rsidR="00971BD6" w:rsidRPr="00971BD6" w:rsidRDefault="008C42A2" w:rsidP="00B9625C">
      <w:pPr>
        <w:widowControl w:val="0"/>
        <w:autoSpaceDN w:val="0"/>
        <w:spacing w:after="0" w:line="276" w:lineRule="auto"/>
        <w:ind w:left="426" w:hanging="426"/>
        <w:jc w:val="both"/>
        <w:rPr>
          <w:rFonts w:ascii="Times New Roman" w:eastAsia="Times New Roman" w:hAnsi="Times New Roman" w:cs="Times New Roman"/>
          <w:b/>
          <w:sz w:val="24"/>
          <w:szCs w:val="24"/>
        </w:rPr>
      </w:pPr>
      <w:r w:rsidRPr="00971BD6">
        <w:rPr>
          <w:rFonts w:ascii="Times New Roman" w:eastAsia="Times New Roman" w:hAnsi="Times New Roman" w:cs="Times New Roman"/>
          <w:b/>
          <w:sz w:val="24"/>
          <w:szCs w:val="24"/>
        </w:rPr>
        <w:t>4.4.</w:t>
      </w:r>
      <w:r w:rsidR="00971BD6" w:rsidRPr="00971BD6">
        <w:rPr>
          <w:b/>
        </w:rPr>
        <w:t xml:space="preserve"> </w:t>
      </w:r>
      <w:r w:rsidR="00971BD6" w:rsidRPr="00971BD6">
        <w:rPr>
          <w:rFonts w:ascii="Times New Roman" w:eastAsia="Times New Roman" w:hAnsi="Times New Roman" w:cs="Times New Roman"/>
          <w:b/>
          <w:sz w:val="24"/>
          <w:szCs w:val="24"/>
        </w:rPr>
        <w:t>Norāda iesniegtās dokumentācijas izvērtēšanas padomes sēdē datumu un pieņemto konceptuālo lēmumu:</w:t>
      </w:r>
    </w:p>
    <w:p w14:paraId="5B8A4F75" w14:textId="6B6DAE83" w:rsidR="00B9625C" w:rsidRPr="00B9625C" w:rsidRDefault="00A76BC8" w:rsidP="00D46C6C">
      <w:pPr>
        <w:widowControl w:val="0"/>
        <w:autoSpaceDN w:val="0"/>
        <w:spacing w:after="0" w:line="240" w:lineRule="auto"/>
        <w:ind w:left="426" w:firstLine="283"/>
        <w:jc w:val="both"/>
        <w:rPr>
          <w:rFonts w:ascii="Times New Roman" w:eastAsia="Times New Roman" w:hAnsi="Times New Roman" w:cs="Times New Roman"/>
          <w:bCs/>
          <w:sz w:val="24"/>
          <w:szCs w:val="24"/>
        </w:rPr>
      </w:pPr>
      <w:r w:rsidRPr="00B9625C">
        <w:rPr>
          <w:rFonts w:ascii="Times New Roman" w:eastAsia="Times New Roman" w:hAnsi="Times New Roman" w:cs="Times New Roman"/>
          <w:bCs/>
          <w:sz w:val="24"/>
          <w:szCs w:val="24"/>
        </w:rPr>
        <w:t xml:space="preserve">Iesniegtā dokumentācija ir izvērtēta padomes </w:t>
      </w:r>
      <w:r w:rsidR="00537E9A">
        <w:rPr>
          <w:rFonts w:ascii="Times New Roman" w:eastAsia="Times New Roman" w:hAnsi="Times New Roman" w:cs="Times New Roman"/>
          <w:bCs/>
          <w:sz w:val="24"/>
          <w:szCs w:val="24"/>
        </w:rPr>
        <w:t xml:space="preserve">2021. gada </w:t>
      </w:r>
      <w:r w:rsidR="009615B7">
        <w:rPr>
          <w:rFonts w:ascii="Times New Roman" w:eastAsia="Times New Roman" w:hAnsi="Times New Roman" w:cs="Times New Roman"/>
          <w:bCs/>
          <w:sz w:val="24"/>
          <w:szCs w:val="24"/>
        </w:rPr>
        <w:t>23</w:t>
      </w:r>
      <w:r w:rsidR="00537E9A">
        <w:rPr>
          <w:rFonts w:ascii="Times New Roman" w:eastAsia="Times New Roman" w:hAnsi="Times New Roman" w:cs="Times New Roman"/>
          <w:bCs/>
          <w:sz w:val="24"/>
          <w:szCs w:val="24"/>
        </w:rPr>
        <w:t xml:space="preserve">. </w:t>
      </w:r>
      <w:r w:rsidR="009615B7">
        <w:rPr>
          <w:rFonts w:ascii="Times New Roman" w:eastAsia="Times New Roman" w:hAnsi="Times New Roman" w:cs="Times New Roman"/>
          <w:bCs/>
          <w:sz w:val="24"/>
          <w:szCs w:val="24"/>
        </w:rPr>
        <w:t>decembra</w:t>
      </w:r>
      <w:r w:rsidR="00537E9A">
        <w:rPr>
          <w:rFonts w:ascii="Times New Roman" w:eastAsia="Times New Roman" w:hAnsi="Times New Roman" w:cs="Times New Roman"/>
          <w:bCs/>
          <w:sz w:val="24"/>
          <w:szCs w:val="24"/>
        </w:rPr>
        <w:t xml:space="preserve"> </w:t>
      </w:r>
      <w:r w:rsidRPr="00B9625C">
        <w:rPr>
          <w:rFonts w:ascii="Times New Roman" w:eastAsia="Times New Roman" w:hAnsi="Times New Roman" w:cs="Times New Roman"/>
          <w:bCs/>
          <w:sz w:val="24"/>
          <w:szCs w:val="24"/>
        </w:rPr>
        <w:t>sēdē</w:t>
      </w:r>
      <w:r w:rsidR="00537E9A">
        <w:rPr>
          <w:rFonts w:ascii="Times New Roman" w:eastAsia="Times New Roman" w:hAnsi="Times New Roman" w:cs="Times New Roman"/>
          <w:bCs/>
          <w:sz w:val="24"/>
          <w:szCs w:val="24"/>
        </w:rPr>
        <w:t>.</w:t>
      </w:r>
      <w:r w:rsidRPr="00B9625C">
        <w:rPr>
          <w:rFonts w:ascii="Times New Roman" w:eastAsia="Times New Roman" w:hAnsi="Times New Roman" w:cs="Times New Roman"/>
          <w:bCs/>
          <w:sz w:val="24"/>
          <w:szCs w:val="24"/>
        </w:rPr>
        <w:t xml:space="preserve"> </w:t>
      </w:r>
    </w:p>
    <w:p w14:paraId="4E5A9F4E" w14:textId="4DEF8469" w:rsidR="008C42A2" w:rsidRPr="00D36AF2" w:rsidRDefault="00B9625C" w:rsidP="00D36AF2">
      <w:pPr>
        <w:widowControl w:val="0"/>
        <w:autoSpaceDN w:val="0"/>
        <w:spacing w:after="0" w:line="276" w:lineRule="auto"/>
        <w:ind w:left="426" w:firstLine="284"/>
        <w:jc w:val="both"/>
        <w:rPr>
          <w:rFonts w:ascii="Times New Roman" w:eastAsia="Times New Roman" w:hAnsi="Times New Roman" w:cs="Times New Roman"/>
          <w:bCs/>
          <w:sz w:val="24"/>
          <w:szCs w:val="24"/>
        </w:rPr>
      </w:pPr>
      <w:r w:rsidRPr="00D36AF2">
        <w:rPr>
          <w:rFonts w:ascii="Times New Roman" w:eastAsia="Times New Roman" w:hAnsi="Times New Roman" w:cs="Times New Roman"/>
          <w:b/>
          <w:sz w:val="24"/>
          <w:szCs w:val="24"/>
        </w:rPr>
        <w:t>K</w:t>
      </w:r>
      <w:r w:rsidR="00A76BC8" w:rsidRPr="00D36AF2">
        <w:rPr>
          <w:rFonts w:ascii="Times New Roman" w:eastAsia="Times New Roman" w:hAnsi="Times New Roman" w:cs="Times New Roman"/>
          <w:b/>
          <w:sz w:val="24"/>
          <w:szCs w:val="24"/>
        </w:rPr>
        <w:t>onceptuālais lēmums</w:t>
      </w:r>
      <w:r w:rsidRPr="00D36AF2">
        <w:rPr>
          <w:rFonts w:ascii="Times New Roman" w:eastAsia="Times New Roman" w:hAnsi="Times New Roman" w:cs="Times New Roman"/>
          <w:bCs/>
          <w:sz w:val="24"/>
          <w:szCs w:val="24"/>
        </w:rPr>
        <w:t xml:space="preserve">: </w:t>
      </w:r>
      <w:r w:rsidR="00A76BC8" w:rsidRPr="00D36AF2">
        <w:rPr>
          <w:rFonts w:ascii="Times New Roman" w:eastAsia="Times New Roman" w:hAnsi="Times New Roman" w:cs="Times New Roman"/>
          <w:bCs/>
          <w:sz w:val="24"/>
          <w:szCs w:val="24"/>
        </w:rPr>
        <w:t>atbalstīt ieceri</w:t>
      </w:r>
      <w:r w:rsidR="00D36AF2" w:rsidRPr="00D36AF2">
        <w:rPr>
          <w:rFonts w:ascii="Times New Roman" w:eastAsia="Times New Roman" w:hAnsi="Times New Roman" w:cs="Times New Roman"/>
          <w:bCs/>
          <w:sz w:val="24"/>
          <w:szCs w:val="24"/>
        </w:rPr>
        <w:t>.</w:t>
      </w:r>
    </w:p>
    <w:p w14:paraId="15CC4AD1" w14:textId="77777777" w:rsidR="00A215C9" w:rsidRPr="008C42A2" w:rsidRDefault="00A215C9" w:rsidP="008C42A2">
      <w:pPr>
        <w:widowControl w:val="0"/>
        <w:autoSpaceDN w:val="0"/>
        <w:spacing w:after="0" w:line="276" w:lineRule="auto"/>
        <w:jc w:val="both"/>
        <w:rPr>
          <w:rFonts w:ascii="Times New Roman" w:eastAsia="Times New Roman" w:hAnsi="Times New Roman" w:cs="Times New Roman"/>
          <w:bCs/>
          <w:sz w:val="16"/>
          <w:szCs w:val="16"/>
        </w:rPr>
      </w:pPr>
    </w:p>
    <w:p w14:paraId="059E5A24" w14:textId="09C95806" w:rsidR="008C42A2" w:rsidRPr="008C42A2" w:rsidRDefault="008C42A2" w:rsidP="008C42A2">
      <w:pPr>
        <w:widowControl w:val="0"/>
        <w:autoSpaceDN w:val="0"/>
        <w:spacing w:after="0" w:line="276" w:lineRule="auto"/>
        <w:jc w:val="both"/>
        <w:rPr>
          <w:rFonts w:ascii="Times New Roman" w:eastAsia="Times New Roman" w:hAnsi="Times New Roman" w:cs="Times New Roman"/>
          <w:sz w:val="24"/>
          <w:szCs w:val="24"/>
        </w:rPr>
      </w:pPr>
      <w:r w:rsidRPr="008C42A2">
        <w:rPr>
          <w:rFonts w:ascii="Times New Roman" w:eastAsia="Times New Roman" w:hAnsi="Times New Roman" w:cs="Times New Roman"/>
          <w:b/>
          <w:sz w:val="24"/>
          <w:szCs w:val="24"/>
        </w:rPr>
        <w:t>5. Atzinuma pamatojums</w:t>
      </w:r>
      <w:r w:rsidR="00986A8A" w:rsidRPr="00986A8A">
        <w:t xml:space="preserve"> </w:t>
      </w:r>
      <w:r w:rsidR="00986A8A" w:rsidRPr="00C574A9">
        <w:rPr>
          <w:rFonts w:ascii="Times New Roman" w:hAnsi="Times New Roman" w:cs="Times New Roman"/>
          <w:i/>
          <w:iCs/>
          <w:sz w:val="16"/>
          <w:szCs w:val="16"/>
        </w:rPr>
        <w:t>(</w:t>
      </w:r>
      <w:r w:rsidR="00986A8A" w:rsidRPr="00C574A9">
        <w:rPr>
          <w:rFonts w:ascii="Times New Roman" w:eastAsia="Times New Roman" w:hAnsi="Times New Roman" w:cs="Times New Roman"/>
          <w:i/>
          <w:iCs/>
          <w:sz w:val="16"/>
          <w:szCs w:val="16"/>
        </w:rPr>
        <w:t>norāda atzinuma un pieņemtā lēmuma pamatojumu)</w:t>
      </w:r>
      <w:r w:rsidRPr="00C574A9">
        <w:rPr>
          <w:rFonts w:ascii="Times New Roman" w:eastAsia="Times New Roman" w:hAnsi="Times New Roman" w:cs="Times New Roman"/>
          <w:b/>
          <w:bCs/>
          <w:sz w:val="24"/>
          <w:szCs w:val="24"/>
        </w:rPr>
        <w:t>:</w:t>
      </w:r>
    </w:p>
    <w:p w14:paraId="73F86F3A" w14:textId="77777777" w:rsidR="001007E9" w:rsidRDefault="001007E9" w:rsidP="001007E9">
      <w:pPr>
        <w:widowControl w:val="0"/>
        <w:overflowPunct w:val="0"/>
        <w:autoSpaceDE w:val="0"/>
        <w:autoSpaceDN w:val="0"/>
        <w:adjustRightInd w:val="0"/>
        <w:spacing w:after="0" w:line="240" w:lineRule="auto"/>
        <w:ind w:left="284"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Atzinumu un pieņemto lēmumu pamato 1991. gada notikumu sabiedriskais un kultūrvēsturiskais nozīmīgums.</w:t>
      </w:r>
    </w:p>
    <w:p w14:paraId="11391890" w14:textId="77777777" w:rsidR="008C42A2" w:rsidRPr="008C42A2" w:rsidRDefault="008C42A2" w:rsidP="008C42A2">
      <w:pPr>
        <w:widowControl w:val="0"/>
        <w:overflowPunct w:val="0"/>
        <w:autoSpaceDE w:val="0"/>
        <w:autoSpaceDN w:val="0"/>
        <w:adjustRightInd w:val="0"/>
        <w:spacing w:after="0" w:line="276" w:lineRule="auto"/>
        <w:jc w:val="both"/>
        <w:rPr>
          <w:rFonts w:ascii="Times New Roman" w:eastAsia="Times New Roman" w:hAnsi="Times New Roman" w:cs="Times New Roman"/>
          <w:sz w:val="16"/>
          <w:szCs w:val="16"/>
        </w:rPr>
      </w:pPr>
    </w:p>
    <w:p w14:paraId="0B9C6D18" w14:textId="7D0B67DE" w:rsidR="009A32C2" w:rsidRPr="007427E1" w:rsidRDefault="008C42A2" w:rsidP="004256AC">
      <w:pPr>
        <w:widowControl w:val="0"/>
        <w:autoSpaceDN w:val="0"/>
        <w:spacing w:after="0" w:line="240" w:lineRule="auto"/>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6. Atzinums:</w:t>
      </w:r>
      <w:r w:rsidR="007427E1">
        <w:rPr>
          <w:rFonts w:ascii="Times New Roman" w:eastAsia="Times New Roman" w:hAnsi="Times New Roman" w:cs="Times New Roman"/>
          <w:b/>
          <w:sz w:val="24"/>
          <w:szCs w:val="24"/>
        </w:rPr>
        <w:t xml:space="preserve"> </w:t>
      </w:r>
      <w:r w:rsidR="009A32C2" w:rsidRPr="009A32C2">
        <w:rPr>
          <w:rFonts w:ascii="Times New Roman" w:eastAsia="Times New Roman" w:hAnsi="Times New Roman" w:cs="Times New Roman"/>
          <w:b/>
          <w:sz w:val="24"/>
          <w:szCs w:val="24"/>
        </w:rPr>
        <w:t>Norāda padomes sēdes datumu un pieņemto lēmumu</w:t>
      </w:r>
      <w:r w:rsidR="00F073E5">
        <w:rPr>
          <w:rFonts w:ascii="Times New Roman" w:eastAsia="Times New Roman" w:hAnsi="Times New Roman" w:cs="Times New Roman"/>
          <w:b/>
          <w:sz w:val="24"/>
          <w:szCs w:val="24"/>
        </w:rPr>
        <w:t xml:space="preserve"> </w:t>
      </w:r>
      <w:r w:rsidR="009A32C2" w:rsidRPr="009A32C2">
        <w:rPr>
          <w:rFonts w:ascii="Times New Roman" w:eastAsia="Times New Roman" w:hAnsi="Times New Roman" w:cs="Times New Roman"/>
          <w:bCs/>
          <w:sz w:val="16"/>
          <w:szCs w:val="16"/>
        </w:rPr>
        <w:t>(atbalstīt ieceri; neatbalstīt ieceri; atlikt ieceres vērtēšanu konstatēto trūkumu dēļ, nosakot termiņu to novēršanai)</w:t>
      </w:r>
      <w:r w:rsidR="009A32C2" w:rsidRPr="009A32C2">
        <w:rPr>
          <w:rFonts w:ascii="Times New Roman" w:eastAsia="Times New Roman" w:hAnsi="Times New Roman" w:cs="Times New Roman"/>
          <w:b/>
          <w:sz w:val="24"/>
          <w:szCs w:val="24"/>
        </w:rPr>
        <w:t>:</w:t>
      </w:r>
    </w:p>
    <w:p w14:paraId="3DF19754" w14:textId="3F60E54B" w:rsidR="00D36AF2" w:rsidRDefault="00537E9A" w:rsidP="009B25C5">
      <w:pPr>
        <w:widowControl w:val="0"/>
        <w:autoSpaceDN w:val="0"/>
        <w:spacing w:after="0" w:line="240" w:lineRule="auto"/>
        <w:ind w:left="426" w:hanging="14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00A76BC8" w:rsidRPr="00A76BC8">
        <w:rPr>
          <w:rFonts w:ascii="Times New Roman" w:eastAsia="Times New Roman" w:hAnsi="Times New Roman" w:cs="Times New Roman"/>
          <w:bCs/>
          <w:sz w:val="24"/>
          <w:szCs w:val="24"/>
        </w:rPr>
        <w:t xml:space="preserve">adomes 2021. gada </w:t>
      </w:r>
      <w:r w:rsidR="00C75573">
        <w:rPr>
          <w:rFonts w:ascii="Times New Roman" w:eastAsia="Times New Roman" w:hAnsi="Times New Roman" w:cs="Times New Roman"/>
          <w:bCs/>
          <w:sz w:val="24"/>
          <w:szCs w:val="24"/>
        </w:rPr>
        <w:t>23</w:t>
      </w:r>
      <w:r w:rsidR="00A76BC8" w:rsidRPr="00A76BC8">
        <w:rPr>
          <w:rFonts w:ascii="Times New Roman" w:eastAsia="Times New Roman" w:hAnsi="Times New Roman" w:cs="Times New Roman"/>
          <w:bCs/>
          <w:sz w:val="24"/>
          <w:szCs w:val="24"/>
        </w:rPr>
        <w:t xml:space="preserve">. </w:t>
      </w:r>
      <w:r w:rsidR="007F7B2E">
        <w:rPr>
          <w:rFonts w:ascii="Times New Roman" w:eastAsia="Times New Roman" w:hAnsi="Times New Roman" w:cs="Times New Roman"/>
          <w:bCs/>
          <w:sz w:val="24"/>
          <w:szCs w:val="24"/>
        </w:rPr>
        <w:t>decembra</w:t>
      </w:r>
      <w:r w:rsidR="00A76BC8" w:rsidRPr="00A76BC8">
        <w:rPr>
          <w:rFonts w:ascii="Times New Roman" w:eastAsia="Times New Roman" w:hAnsi="Times New Roman" w:cs="Times New Roman"/>
          <w:bCs/>
          <w:sz w:val="24"/>
          <w:szCs w:val="24"/>
        </w:rPr>
        <w:t xml:space="preserve"> sēdes</w:t>
      </w:r>
      <w:r w:rsidR="00F7389E">
        <w:rPr>
          <w:rFonts w:ascii="Times New Roman" w:eastAsia="Times New Roman" w:hAnsi="Times New Roman" w:cs="Times New Roman"/>
          <w:bCs/>
          <w:sz w:val="24"/>
          <w:szCs w:val="24"/>
        </w:rPr>
        <w:t xml:space="preserve"> </w:t>
      </w:r>
      <w:r w:rsidR="00A76BC8" w:rsidRPr="00A76BC8">
        <w:rPr>
          <w:rFonts w:ascii="Times New Roman" w:eastAsia="Times New Roman" w:hAnsi="Times New Roman" w:cs="Times New Roman"/>
          <w:bCs/>
          <w:sz w:val="24"/>
          <w:szCs w:val="24"/>
        </w:rPr>
        <w:t>protokola Nr.</w:t>
      </w:r>
      <w:r w:rsidR="00F7389E">
        <w:rPr>
          <w:rFonts w:ascii="Times New Roman" w:eastAsia="Times New Roman" w:hAnsi="Times New Roman" w:cs="Times New Roman"/>
          <w:bCs/>
          <w:sz w:val="24"/>
          <w:szCs w:val="24"/>
        </w:rPr>
        <w:t xml:space="preserve"> </w:t>
      </w:r>
      <w:r w:rsidR="001A62AA">
        <w:rPr>
          <w:rFonts w:ascii="Times New Roman" w:eastAsia="Times New Roman" w:hAnsi="Times New Roman" w:cs="Times New Roman"/>
          <w:bCs/>
          <w:sz w:val="24"/>
          <w:szCs w:val="24"/>
        </w:rPr>
        <w:t>6</w:t>
      </w:r>
      <w:r w:rsidR="00A76BC8" w:rsidRPr="00A76BC8">
        <w:rPr>
          <w:rFonts w:ascii="Times New Roman" w:eastAsia="Times New Roman" w:hAnsi="Times New Roman" w:cs="Times New Roman"/>
          <w:bCs/>
          <w:sz w:val="24"/>
          <w:szCs w:val="24"/>
        </w:rPr>
        <w:t xml:space="preserve"> lēmums</w:t>
      </w:r>
      <w:r w:rsidR="00F7389E">
        <w:rPr>
          <w:rFonts w:ascii="Times New Roman" w:eastAsia="Times New Roman" w:hAnsi="Times New Roman" w:cs="Times New Roman"/>
          <w:bCs/>
          <w:sz w:val="24"/>
          <w:szCs w:val="24"/>
        </w:rPr>
        <w:t>:</w:t>
      </w:r>
    </w:p>
    <w:p w14:paraId="2DBCA886" w14:textId="77777777" w:rsidR="00C75573" w:rsidRDefault="00C75573" w:rsidP="009B25C5">
      <w:pPr>
        <w:widowControl w:val="0"/>
        <w:autoSpaceDN w:val="0"/>
        <w:spacing w:after="0" w:line="240" w:lineRule="auto"/>
        <w:ind w:left="426" w:hanging="142"/>
        <w:jc w:val="both"/>
        <w:rPr>
          <w:rFonts w:ascii="Times New Roman" w:eastAsia="Times New Roman" w:hAnsi="Times New Roman" w:cs="Times New Roman"/>
          <w:bCs/>
          <w:sz w:val="24"/>
          <w:szCs w:val="24"/>
        </w:rPr>
      </w:pPr>
    </w:p>
    <w:p w14:paraId="34D1D053" w14:textId="628829DB" w:rsidR="00A215C9" w:rsidRPr="00A215C9" w:rsidRDefault="00A215C9" w:rsidP="00A215C9">
      <w:pPr>
        <w:widowControl w:val="0"/>
        <w:autoSpaceDN w:val="0"/>
        <w:spacing w:after="0" w:line="276" w:lineRule="auto"/>
        <w:ind w:left="426"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36AF2">
        <w:rPr>
          <w:rFonts w:ascii="Times New Roman" w:eastAsia="Times New Roman" w:hAnsi="Times New Roman" w:cs="Times New Roman"/>
          <w:b/>
          <w:sz w:val="24"/>
          <w:szCs w:val="24"/>
        </w:rPr>
        <w:t>atbalstīt ieceri.</w:t>
      </w:r>
    </w:p>
    <w:p w14:paraId="5784393F" w14:textId="0D477489" w:rsidR="008C42A2" w:rsidRDefault="008C42A2" w:rsidP="008C42A2">
      <w:pPr>
        <w:widowControl w:val="0"/>
        <w:autoSpaceDN w:val="0"/>
        <w:spacing w:after="0" w:line="276" w:lineRule="auto"/>
        <w:jc w:val="both"/>
        <w:rPr>
          <w:rFonts w:ascii="Times New Roman" w:eastAsia="Times New Roman" w:hAnsi="Times New Roman" w:cs="Times New Roman"/>
          <w:b/>
          <w:sz w:val="24"/>
          <w:szCs w:val="24"/>
        </w:rPr>
      </w:pPr>
    </w:p>
    <w:p w14:paraId="094E628C" w14:textId="77777777" w:rsidR="008A7FED" w:rsidRPr="00C344E2" w:rsidRDefault="008A7FED" w:rsidP="008C42A2">
      <w:pPr>
        <w:widowControl w:val="0"/>
        <w:autoSpaceDN w:val="0"/>
        <w:spacing w:after="0" w:line="276" w:lineRule="auto"/>
        <w:jc w:val="both"/>
        <w:rPr>
          <w:rFonts w:ascii="Times New Roman" w:eastAsia="Times New Roman" w:hAnsi="Times New Roman" w:cs="Times New Roman"/>
          <w:bCs/>
          <w:sz w:val="24"/>
          <w:szCs w:val="24"/>
        </w:rPr>
      </w:pPr>
    </w:p>
    <w:p w14:paraId="1E11E983" w14:textId="580CAB15" w:rsidR="00E605DB" w:rsidRPr="008C42A2" w:rsidRDefault="008C42A2" w:rsidP="00E605DB">
      <w:pPr>
        <w:widowControl w:val="0"/>
        <w:autoSpaceDN w:val="0"/>
        <w:spacing w:after="0" w:line="276" w:lineRule="auto"/>
        <w:jc w:val="both"/>
        <w:rPr>
          <w:rFonts w:ascii="Times New Roman" w:eastAsia="Times New Roman" w:hAnsi="Times New Roman" w:cs="Times New Roman"/>
          <w:sz w:val="16"/>
          <w:szCs w:val="16"/>
        </w:rPr>
      </w:pPr>
      <w:r w:rsidRPr="008C42A2">
        <w:rPr>
          <w:rFonts w:ascii="Times New Roman" w:eastAsia="Times New Roman" w:hAnsi="Times New Roman" w:cs="Times New Roman"/>
          <w:sz w:val="24"/>
          <w:szCs w:val="24"/>
        </w:rPr>
        <w:t>Padomes priekšsēdētāj</w:t>
      </w:r>
      <w:r w:rsidR="00E605DB">
        <w:rPr>
          <w:rFonts w:ascii="Times New Roman" w:eastAsia="Times New Roman" w:hAnsi="Times New Roman" w:cs="Times New Roman"/>
          <w:sz w:val="24"/>
          <w:szCs w:val="24"/>
        </w:rPr>
        <w:t xml:space="preserve">a                                                                                  </w:t>
      </w:r>
      <w:r w:rsidR="007A22FA">
        <w:rPr>
          <w:rFonts w:ascii="Times New Roman" w:eastAsia="Times New Roman" w:hAnsi="Times New Roman" w:cs="Times New Roman"/>
          <w:sz w:val="24"/>
          <w:szCs w:val="24"/>
        </w:rPr>
        <w:t xml:space="preserve">             </w:t>
      </w:r>
      <w:r w:rsidR="00E605DB">
        <w:rPr>
          <w:rFonts w:ascii="Times New Roman" w:eastAsia="Times New Roman" w:hAnsi="Times New Roman" w:cs="Times New Roman"/>
          <w:sz w:val="24"/>
          <w:szCs w:val="24"/>
        </w:rPr>
        <w:t>Elita Turka</w:t>
      </w:r>
      <w:r w:rsidRPr="008C42A2">
        <w:rPr>
          <w:rFonts w:ascii="Times New Roman" w:eastAsia="Times New Roman" w:hAnsi="Times New Roman" w:cs="Times New Roman"/>
          <w:sz w:val="24"/>
          <w:szCs w:val="24"/>
        </w:rPr>
        <w:tab/>
      </w:r>
      <w:r w:rsidRPr="008C42A2">
        <w:rPr>
          <w:rFonts w:ascii="Times New Roman" w:eastAsia="Times New Roman" w:hAnsi="Times New Roman" w:cs="Times New Roman"/>
          <w:sz w:val="24"/>
          <w:szCs w:val="24"/>
        </w:rPr>
        <w:tab/>
      </w:r>
      <w:r w:rsidRPr="008C42A2">
        <w:rPr>
          <w:rFonts w:ascii="Times New Roman" w:eastAsia="Times New Roman" w:hAnsi="Times New Roman" w:cs="Times New Roman"/>
          <w:sz w:val="24"/>
          <w:szCs w:val="24"/>
        </w:rPr>
        <w:tab/>
      </w:r>
      <w:r w:rsidRPr="008C42A2">
        <w:rPr>
          <w:rFonts w:ascii="Times New Roman" w:eastAsia="Times New Roman" w:hAnsi="Times New Roman" w:cs="Times New Roman"/>
          <w:sz w:val="24"/>
          <w:szCs w:val="24"/>
        </w:rPr>
        <w:tab/>
      </w:r>
      <w:r w:rsidRPr="008C42A2">
        <w:rPr>
          <w:rFonts w:ascii="Times New Roman" w:eastAsia="Times New Roman" w:hAnsi="Times New Roman" w:cs="Times New Roman"/>
          <w:sz w:val="24"/>
          <w:szCs w:val="24"/>
        </w:rPr>
        <w:tab/>
      </w:r>
      <w:r w:rsidRPr="008C42A2">
        <w:rPr>
          <w:rFonts w:ascii="Times New Roman" w:eastAsia="Times New Roman" w:hAnsi="Times New Roman" w:cs="Times New Roman"/>
          <w:sz w:val="24"/>
          <w:szCs w:val="24"/>
        </w:rPr>
        <w:tab/>
      </w:r>
    </w:p>
    <w:p w14:paraId="6EEB8B0F" w14:textId="77777777" w:rsidR="008C42A2" w:rsidRPr="008C42A2" w:rsidRDefault="008C42A2"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5D42BF2D" w14:textId="5A43173F" w:rsidR="008C42A2" w:rsidRDefault="008C42A2"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5ADFC100" w14:textId="54FBF32B" w:rsidR="00E605DB" w:rsidRDefault="00E605DB"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3F214E24" w14:textId="77777777" w:rsidR="00C344E2" w:rsidRDefault="00C344E2"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3079EF51" w14:textId="1F273FDF" w:rsidR="00E605DB" w:rsidRDefault="00E605DB"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3FCA0B87" w14:textId="452918C1" w:rsidR="008A7FED" w:rsidRDefault="008A7FED"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54A76E5E" w14:textId="77777777" w:rsidR="008A7FED" w:rsidRDefault="008A7FED" w:rsidP="008C42A2">
      <w:pPr>
        <w:widowControl w:val="0"/>
        <w:tabs>
          <w:tab w:val="left" w:pos="720"/>
          <w:tab w:val="center" w:pos="4320"/>
          <w:tab w:val="right" w:pos="8640"/>
        </w:tabs>
        <w:spacing w:after="0" w:line="240" w:lineRule="auto"/>
        <w:rPr>
          <w:rFonts w:ascii="Times New Roman" w:eastAsia="Calibri" w:hAnsi="Times New Roman" w:cs="Times New Roman"/>
          <w:iCs/>
          <w:sz w:val="16"/>
          <w:szCs w:val="16"/>
        </w:rPr>
      </w:pPr>
    </w:p>
    <w:p w14:paraId="40E6409B" w14:textId="18F2CD76" w:rsidR="00404014" w:rsidRPr="00D179D1" w:rsidRDefault="00C344E2" w:rsidP="00D179D1">
      <w:pPr>
        <w:widowControl w:val="0"/>
        <w:tabs>
          <w:tab w:val="left" w:pos="720"/>
          <w:tab w:val="center" w:pos="4320"/>
          <w:tab w:val="right" w:pos="8640"/>
        </w:tabs>
        <w:spacing w:after="0" w:line="240" w:lineRule="auto"/>
        <w:jc w:val="center"/>
        <w:rPr>
          <w:rFonts w:ascii="Times New Roman" w:eastAsia="Calibri" w:hAnsi="Times New Roman" w:cs="Times New Roman"/>
          <w:iCs/>
          <w:sz w:val="16"/>
          <w:szCs w:val="16"/>
        </w:rPr>
      </w:pPr>
      <w:r w:rsidRPr="00C344E2">
        <w:rPr>
          <w:rFonts w:ascii="Times New Roman" w:eastAsia="Calibri" w:hAnsi="Times New Roman" w:cs="Times New Roman"/>
          <w:iCs/>
          <w:sz w:val="16"/>
          <w:szCs w:val="16"/>
        </w:rPr>
        <w:t>ŠIS DOKUMENTS IR ELEKTRONISKI PARAKSTĪTS AR DROŠU ELEKTRONISKO PARAKSTU UN SATUR LAIKA ZĪMOGU</w:t>
      </w:r>
    </w:p>
    <w:sectPr w:rsidR="00404014" w:rsidRPr="00D179D1" w:rsidSect="007A22FA">
      <w:footerReference w:type="default" r:id="rId7"/>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5DEDB" w14:textId="77777777" w:rsidR="00644E08" w:rsidRDefault="00644E08" w:rsidP="00E6245E">
      <w:pPr>
        <w:spacing w:after="0" w:line="240" w:lineRule="auto"/>
      </w:pPr>
      <w:r>
        <w:separator/>
      </w:r>
    </w:p>
  </w:endnote>
  <w:endnote w:type="continuationSeparator" w:id="0">
    <w:p w14:paraId="7AC49035" w14:textId="77777777" w:rsidR="00644E08" w:rsidRDefault="00644E08" w:rsidP="00E6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224831"/>
      <w:docPartObj>
        <w:docPartGallery w:val="Page Numbers (Bottom of Page)"/>
        <w:docPartUnique/>
      </w:docPartObj>
    </w:sdtPr>
    <w:sdtEndPr>
      <w:rPr>
        <w:noProof/>
      </w:rPr>
    </w:sdtEndPr>
    <w:sdtContent>
      <w:p w14:paraId="6D4B3B13" w14:textId="282AC239" w:rsidR="00E6245E" w:rsidRDefault="00E624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706E52" w14:textId="77777777" w:rsidR="00E6245E" w:rsidRDefault="00E62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A203" w14:textId="77777777" w:rsidR="00644E08" w:rsidRDefault="00644E08" w:rsidP="00E6245E">
      <w:pPr>
        <w:spacing w:after="0" w:line="240" w:lineRule="auto"/>
      </w:pPr>
      <w:r>
        <w:separator/>
      </w:r>
    </w:p>
  </w:footnote>
  <w:footnote w:type="continuationSeparator" w:id="0">
    <w:p w14:paraId="7DF1E9BE" w14:textId="77777777" w:rsidR="00644E08" w:rsidRDefault="00644E08" w:rsidP="00E62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3EB5"/>
    <w:multiLevelType w:val="multilevel"/>
    <w:tmpl w:val="B6AEE4D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34275D0"/>
    <w:multiLevelType w:val="hybridMultilevel"/>
    <w:tmpl w:val="00EE258C"/>
    <w:lvl w:ilvl="0" w:tplc="36D8451E">
      <w:start w:val="1"/>
      <w:numFmt w:val="decimal"/>
      <w:lvlText w:val="%1."/>
      <w:lvlJc w:val="left"/>
      <w:pPr>
        <w:ind w:left="5400" w:hanging="360"/>
      </w:pPr>
    </w:lvl>
    <w:lvl w:ilvl="1" w:tplc="04260019">
      <w:start w:val="1"/>
      <w:numFmt w:val="lowerLetter"/>
      <w:lvlText w:val="%2."/>
      <w:lvlJc w:val="left"/>
      <w:pPr>
        <w:ind w:left="6120" w:hanging="360"/>
      </w:pPr>
    </w:lvl>
    <w:lvl w:ilvl="2" w:tplc="0426001B">
      <w:start w:val="1"/>
      <w:numFmt w:val="lowerRoman"/>
      <w:lvlText w:val="%3."/>
      <w:lvlJc w:val="right"/>
      <w:pPr>
        <w:ind w:left="6840" w:hanging="180"/>
      </w:pPr>
    </w:lvl>
    <w:lvl w:ilvl="3" w:tplc="0426000F">
      <w:start w:val="1"/>
      <w:numFmt w:val="decimal"/>
      <w:lvlText w:val="%4."/>
      <w:lvlJc w:val="left"/>
      <w:pPr>
        <w:ind w:left="7560" w:hanging="360"/>
      </w:pPr>
    </w:lvl>
    <w:lvl w:ilvl="4" w:tplc="04260019">
      <w:start w:val="1"/>
      <w:numFmt w:val="lowerLetter"/>
      <w:lvlText w:val="%5."/>
      <w:lvlJc w:val="left"/>
      <w:pPr>
        <w:ind w:left="8280" w:hanging="360"/>
      </w:pPr>
    </w:lvl>
    <w:lvl w:ilvl="5" w:tplc="0426001B">
      <w:start w:val="1"/>
      <w:numFmt w:val="lowerRoman"/>
      <w:lvlText w:val="%6."/>
      <w:lvlJc w:val="right"/>
      <w:pPr>
        <w:ind w:left="9000" w:hanging="180"/>
      </w:pPr>
    </w:lvl>
    <w:lvl w:ilvl="6" w:tplc="0426000F">
      <w:start w:val="1"/>
      <w:numFmt w:val="decimal"/>
      <w:lvlText w:val="%7."/>
      <w:lvlJc w:val="left"/>
      <w:pPr>
        <w:ind w:left="9720" w:hanging="360"/>
      </w:pPr>
    </w:lvl>
    <w:lvl w:ilvl="7" w:tplc="04260019">
      <w:start w:val="1"/>
      <w:numFmt w:val="lowerLetter"/>
      <w:lvlText w:val="%8."/>
      <w:lvlJc w:val="left"/>
      <w:pPr>
        <w:ind w:left="10440" w:hanging="360"/>
      </w:pPr>
    </w:lvl>
    <w:lvl w:ilvl="8" w:tplc="0426001B">
      <w:start w:val="1"/>
      <w:numFmt w:val="lowerRoman"/>
      <w:lvlText w:val="%9."/>
      <w:lvlJc w:val="right"/>
      <w:pPr>
        <w:ind w:left="11160" w:hanging="180"/>
      </w:pPr>
    </w:lvl>
  </w:abstractNum>
  <w:abstractNum w:abstractNumId="2" w15:restartNumberingAfterBreak="0">
    <w:nsid w:val="2EA81E68"/>
    <w:multiLevelType w:val="multilevel"/>
    <w:tmpl w:val="6090EC1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C721A3"/>
    <w:multiLevelType w:val="multilevel"/>
    <w:tmpl w:val="14320AE2"/>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b/>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D054501"/>
    <w:multiLevelType w:val="hybridMultilevel"/>
    <w:tmpl w:val="322C0C3E"/>
    <w:lvl w:ilvl="0" w:tplc="F1422622">
      <w:start w:val="2"/>
      <w:numFmt w:val="decimal"/>
      <w:lvlText w:val="%1."/>
      <w:lvlJc w:val="left"/>
      <w:pPr>
        <w:ind w:left="5400" w:hanging="360"/>
      </w:pPr>
      <w:rPr>
        <w:rFonts w:hint="default"/>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abstractNum w:abstractNumId="5" w15:restartNumberingAfterBreak="0">
    <w:nsid w:val="6ABD159E"/>
    <w:multiLevelType w:val="multilevel"/>
    <w:tmpl w:val="FDC285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A2"/>
    <w:rsid w:val="00025534"/>
    <w:rsid w:val="0004434A"/>
    <w:rsid w:val="00047C4F"/>
    <w:rsid w:val="000B602E"/>
    <w:rsid w:val="000D3356"/>
    <w:rsid w:val="000D4847"/>
    <w:rsid w:val="000E13E4"/>
    <w:rsid w:val="000F15AB"/>
    <w:rsid w:val="000F205D"/>
    <w:rsid w:val="001007E9"/>
    <w:rsid w:val="00117602"/>
    <w:rsid w:val="001179F4"/>
    <w:rsid w:val="001434AC"/>
    <w:rsid w:val="001565AB"/>
    <w:rsid w:val="001840B0"/>
    <w:rsid w:val="00185575"/>
    <w:rsid w:val="0018593D"/>
    <w:rsid w:val="001A62AA"/>
    <w:rsid w:val="001D59EB"/>
    <w:rsid w:val="001F5D9D"/>
    <w:rsid w:val="00210938"/>
    <w:rsid w:val="0024306C"/>
    <w:rsid w:val="00246032"/>
    <w:rsid w:val="00291BAB"/>
    <w:rsid w:val="002C2BC8"/>
    <w:rsid w:val="002C51DF"/>
    <w:rsid w:val="002E6BC4"/>
    <w:rsid w:val="002F0F6C"/>
    <w:rsid w:val="0030761A"/>
    <w:rsid w:val="00317B91"/>
    <w:rsid w:val="00320D1E"/>
    <w:rsid w:val="0037259F"/>
    <w:rsid w:val="003835D9"/>
    <w:rsid w:val="00392265"/>
    <w:rsid w:val="003A1A2A"/>
    <w:rsid w:val="003A2C70"/>
    <w:rsid w:val="003A2DB0"/>
    <w:rsid w:val="003C546C"/>
    <w:rsid w:val="003D08CE"/>
    <w:rsid w:val="003E595F"/>
    <w:rsid w:val="00404014"/>
    <w:rsid w:val="004256AC"/>
    <w:rsid w:val="0042790E"/>
    <w:rsid w:val="00461F36"/>
    <w:rsid w:val="004654CE"/>
    <w:rsid w:val="00482370"/>
    <w:rsid w:val="004B7525"/>
    <w:rsid w:val="004C1A65"/>
    <w:rsid w:val="004F4A3C"/>
    <w:rsid w:val="004F7535"/>
    <w:rsid w:val="00507AEC"/>
    <w:rsid w:val="00527FA0"/>
    <w:rsid w:val="00537E9A"/>
    <w:rsid w:val="00570638"/>
    <w:rsid w:val="00570AB2"/>
    <w:rsid w:val="00583F0B"/>
    <w:rsid w:val="00595CBA"/>
    <w:rsid w:val="005B09A8"/>
    <w:rsid w:val="005B4A9F"/>
    <w:rsid w:val="005E0BA6"/>
    <w:rsid w:val="00644E08"/>
    <w:rsid w:val="00665307"/>
    <w:rsid w:val="00684BF1"/>
    <w:rsid w:val="00684C90"/>
    <w:rsid w:val="006938D1"/>
    <w:rsid w:val="006A3B6B"/>
    <w:rsid w:val="006C4F61"/>
    <w:rsid w:val="006C5940"/>
    <w:rsid w:val="006E2FE3"/>
    <w:rsid w:val="006F1CF7"/>
    <w:rsid w:val="00701154"/>
    <w:rsid w:val="00724B60"/>
    <w:rsid w:val="007377D1"/>
    <w:rsid w:val="007427E1"/>
    <w:rsid w:val="007469B8"/>
    <w:rsid w:val="0075487A"/>
    <w:rsid w:val="007A22FA"/>
    <w:rsid w:val="007D3F30"/>
    <w:rsid w:val="007E788D"/>
    <w:rsid w:val="007F7B2E"/>
    <w:rsid w:val="00806B92"/>
    <w:rsid w:val="008105E9"/>
    <w:rsid w:val="008343F5"/>
    <w:rsid w:val="00836323"/>
    <w:rsid w:val="00880F9E"/>
    <w:rsid w:val="00885274"/>
    <w:rsid w:val="008A6F92"/>
    <w:rsid w:val="008A7FED"/>
    <w:rsid w:val="008C1692"/>
    <w:rsid w:val="008C42A2"/>
    <w:rsid w:val="008F0F3A"/>
    <w:rsid w:val="00913833"/>
    <w:rsid w:val="009566F3"/>
    <w:rsid w:val="009615B7"/>
    <w:rsid w:val="00971BD6"/>
    <w:rsid w:val="00980D63"/>
    <w:rsid w:val="0098442E"/>
    <w:rsid w:val="00986A8A"/>
    <w:rsid w:val="00991654"/>
    <w:rsid w:val="009967CF"/>
    <w:rsid w:val="009A24E4"/>
    <w:rsid w:val="009A30A3"/>
    <w:rsid w:val="009A32C2"/>
    <w:rsid w:val="009B25C5"/>
    <w:rsid w:val="009E7D78"/>
    <w:rsid w:val="00A0586D"/>
    <w:rsid w:val="00A14116"/>
    <w:rsid w:val="00A155B9"/>
    <w:rsid w:val="00A16F43"/>
    <w:rsid w:val="00A215C9"/>
    <w:rsid w:val="00A319E9"/>
    <w:rsid w:val="00A3318F"/>
    <w:rsid w:val="00A40E2B"/>
    <w:rsid w:val="00A44F48"/>
    <w:rsid w:val="00A64462"/>
    <w:rsid w:val="00A75520"/>
    <w:rsid w:val="00A76BC8"/>
    <w:rsid w:val="00AA0C80"/>
    <w:rsid w:val="00AC391E"/>
    <w:rsid w:val="00AD7E04"/>
    <w:rsid w:val="00AE134F"/>
    <w:rsid w:val="00AF60C1"/>
    <w:rsid w:val="00B14993"/>
    <w:rsid w:val="00B1560D"/>
    <w:rsid w:val="00B4107F"/>
    <w:rsid w:val="00B453C1"/>
    <w:rsid w:val="00B856D8"/>
    <w:rsid w:val="00B903E5"/>
    <w:rsid w:val="00B937C7"/>
    <w:rsid w:val="00B9625C"/>
    <w:rsid w:val="00BB33D2"/>
    <w:rsid w:val="00BD187B"/>
    <w:rsid w:val="00BE4F18"/>
    <w:rsid w:val="00BE5665"/>
    <w:rsid w:val="00C06D17"/>
    <w:rsid w:val="00C07AAF"/>
    <w:rsid w:val="00C12EB8"/>
    <w:rsid w:val="00C344E2"/>
    <w:rsid w:val="00C574A9"/>
    <w:rsid w:val="00C75573"/>
    <w:rsid w:val="00C926B1"/>
    <w:rsid w:val="00C9700A"/>
    <w:rsid w:val="00CB187B"/>
    <w:rsid w:val="00D04273"/>
    <w:rsid w:val="00D179D1"/>
    <w:rsid w:val="00D248C5"/>
    <w:rsid w:val="00D26EAC"/>
    <w:rsid w:val="00D30F8D"/>
    <w:rsid w:val="00D33AB7"/>
    <w:rsid w:val="00D36AF2"/>
    <w:rsid w:val="00D46C6C"/>
    <w:rsid w:val="00D760FC"/>
    <w:rsid w:val="00D82873"/>
    <w:rsid w:val="00DE2F32"/>
    <w:rsid w:val="00E07112"/>
    <w:rsid w:val="00E311A2"/>
    <w:rsid w:val="00E605DB"/>
    <w:rsid w:val="00E61DFB"/>
    <w:rsid w:val="00E6245E"/>
    <w:rsid w:val="00E742DF"/>
    <w:rsid w:val="00E77D23"/>
    <w:rsid w:val="00E97AE1"/>
    <w:rsid w:val="00EB7176"/>
    <w:rsid w:val="00EC0742"/>
    <w:rsid w:val="00ED4E37"/>
    <w:rsid w:val="00F061FE"/>
    <w:rsid w:val="00F073E5"/>
    <w:rsid w:val="00F10358"/>
    <w:rsid w:val="00F11859"/>
    <w:rsid w:val="00F1688E"/>
    <w:rsid w:val="00F53CDC"/>
    <w:rsid w:val="00F62B45"/>
    <w:rsid w:val="00F64466"/>
    <w:rsid w:val="00F7389E"/>
    <w:rsid w:val="00FC7C4E"/>
    <w:rsid w:val="00FE3972"/>
    <w:rsid w:val="00FF5D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0BA5"/>
  <w15:chartTrackingRefBased/>
  <w15:docId w15:val="{0BB5C8CF-DC56-421D-A511-C9AF8282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35"/>
    <w:pPr>
      <w:ind w:left="720"/>
      <w:contextualSpacing/>
    </w:pPr>
  </w:style>
  <w:style w:type="character" w:styleId="Hyperlink">
    <w:name w:val="Hyperlink"/>
    <w:basedOn w:val="DefaultParagraphFont"/>
    <w:uiPriority w:val="99"/>
    <w:semiHidden/>
    <w:unhideWhenUsed/>
    <w:rsid w:val="00FE3972"/>
    <w:rPr>
      <w:color w:val="0000FF"/>
      <w:u w:val="single"/>
    </w:rPr>
  </w:style>
  <w:style w:type="paragraph" w:styleId="Header">
    <w:name w:val="header"/>
    <w:basedOn w:val="Normal"/>
    <w:link w:val="HeaderChar"/>
    <w:uiPriority w:val="99"/>
    <w:unhideWhenUsed/>
    <w:rsid w:val="00E6245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245E"/>
  </w:style>
  <w:style w:type="paragraph" w:styleId="Footer">
    <w:name w:val="footer"/>
    <w:basedOn w:val="Normal"/>
    <w:link w:val="FooterChar"/>
    <w:uiPriority w:val="99"/>
    <w:unhideWhenUsed/>
    <w:rsid w:val="00E624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2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0878">
      <w:bodyDiv w:val="1"/>
      <w:marLeft w:val="0"/>
      <w:marRight w:val="0"/>
      <w:marTop w:val="0"/>
      <w:marBottom w:val="0"/>
      <w:divBdr>
        <w:top w:val="none" w:sz="0" w:space="0" w:color="auto"/>
        <w:left w:val="none" w:sz="0" w:space="0" w:color="auto"/>
        <w:bottom w:val="none" w:sz="0" w:space="0" w:color="auto"/>
        <w:right w:val="none" w:sz="0" w:space="0" w:color="auto"/>
      </w:divBdr>
    </w:div>
    <w:div w:id="112612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3066</Words>
  <Characters>1749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 Trakina</dc:creator>
  <cp:keywords/>
  <dc:description/>
  <cp:lastModifiedBy>Lita Trakina</cp:lastModifiedBy>
  <cp:revision>2</cp:revision>
  <dcterms:created xsi:type="dcterms:W3CDTF">2021-12-28T08:08:00Z</dcterms:created>
  <dcterms:modified xsi:type="dcterms:W3CDTF">2021-12-28T08:08:00Z</dcterms:modified>
</cp:coreProperties>
</file>