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Pr="00D075BD" w:rsidRDefault="00522EEA" w:rsidP="004A6355">
      <w:pPr>
        <w:pStyle w:val="Subtitle"/>
        <w:outlineLvl w:val="0"/>
        <w:rPr>
          <w:szCs w:val="48"/>
        </w:rPr>
      </w:pPr>
      <w:r w:rsidRPr="00D075BD">
        <w:rPr>
          <w:szCs w:val="48"/>
        </w:rPr>
        <w:t xml:space="preserve">VIDES KONSULTATĪVĀ PADOME </w:t>
      </w:r>
    </w:p>
    <w:p w14:paraId="6696B6A0" w14:textId="293C9ECA" w:rsidR="00522EEA" w:rsidRPr="00D075BD" w:rsidRDefault="00E37A12" w:rsidP="00E37A12">
      <w:pPr>
        <w:rPr>
          <w:sz w:val="20"/>
        </w:rPr>
      </w:pPr>
      <w:r w:rsidRPr="00D075BD">
        <w:rPr>
          <w:sz w:val="20"/>
        </w:rPr>
        <w:t>N</w:t>
      </w:r>
      <w:r w:rsidR="00522EEA" w:rsidRPr="00D075BD">
        <w:rPr>
          <w:sz w:val="20"/>
        </w:rPr>
        <w:t>odibinājum</w:t>
      </w:r>
      <w:r w:rsidRPr="00D075BD">
        <w:rPr>
          <w:sz w:val="20"/>
        </w:rPr>
        <w:t>i</w:t>
      </w:r>
      <w:r w:rsidR="004E4719" w:rsidRPr="00D075BD">
        <w:rPr>
          <w:sz w:val="20"/>
        </w:rPr>
        <w:t>:</w:t>
      </w:r>
      <w:r w:rsidR="00522EEA" w:rsidRPr="00D075BD">
        <w:rPr>
          <w:sz w:val="20"/>
        </w:rPr>
        <w:t xml:space="preserve"> „Latvijas Dabas fonds”</w:t>
      </w:r>
      <w:r w:rsidRPr="00D075BD">
        <w:rPr>
          <w:sz w:val="20"/>
        </w:rPr>
        <w:t>,</w:t>
      </w:r>
      <w:r w:rsidR="00522EEA" w:rsidRPr="00D075BD">
        <w:rPr>
          <w:sz w:val="20"/>
        </w:rPr>
        <w:t xml:space="preserve"> „Vides Izglītības fonds”, „Pasaules Dabas fonds”,</w:t>
      </w:r>
      <w:r w:rsidRPr="00D075BD">
        <w:rPr>
          <w:sz w:val="20"/>
        </w:rPr>
        <w:t xml:space="preserve"> „Ķemeru Nacionālā parka fonds”, “Teiču dabas fonds”, </w:t>
      </w:r>
      <w:r w:rsidR="00522EEA" w:rsidRPr="00D075BD">
        <w:rPr>
          <w:sz w:val="20"/>
        </w:rPr>
        <w:t>biedrīb</w:t>
      </w:r>
      <w:r w:rsidRPr="00D075BD">
        <w:rPr>
          <w:sz w:val="20"/>
        </w:rPr>
        <w:t>as</w:t>
      </w:r>
      <w:r w:rsidR="004E4719" w:rsidRPr="00D075BD">
        <w:rPr>
          <w:sz w:val="20"/>
        </w:rPr>
        <w:t>:</w:t>
      </w:r>
      <w:r w:rsidR="00522EEA" w:rsidRPr="00D075BD">
        <w:rPr>
          <w:sz w:val="20"/>
        </w:rPr>
        <w:t xml:space="preserve"> „Latvijas Ornitoloģijas biedrība”,</w:t>
      </w:r>
      <w:r w:rsidRPr="00D075BD">
        <w:rPr>
          <w:sz w:val="20"/>
        </w:rPr>
        <w:t xml:space="preserve"> </w:t>
      </w:r>
      <w:r w:rsidR="00522EEA" w:rsidRPr="00D075BD">
        <w:rPr>
          <w:sz w:val="20"/>
        </w:rPr>
        <w:t>„Vides fakti”, „Vides aizsardzības klubs”,  „Latvijas Makšķernieku asociācija”, „Latvijas ezeri”, „Zaļā brīvība”, „Ekodizaina kompetences centrs”, „Latvijas Botāniķu biedrība, „</w:t>
      </w:r>
      <w:proofErr w:type="spellStart"/>
      <w:r w:rsidR="007B188D" w:rsidRPr="00D075BD">
        <w:rPr>
          <w:sz w:val="20"/>
        </w:rPr>
        <w:t>Cleantech</w:t>
      </w:r>
      <w:proofErr w:type="spellEnd"/>
      <w:r w:rsidR="007B188D" w:rsidRPr="00D075BD">
        <w:rPr>
          <w:sz w:val="20"/>
        </w:rPr>
        <w:t xml:space="preserve"> Latvia</w:t>
      </w:r>
      <w:r w:rsidR="00522EEA" w:rsidRPr="00D075BD">
        <w:rPr>
          <w:sz w:val="20"/>
        </w:rPr>
        <w:t>”, „Latvijas Atkritumu saimniecības asociācija”, „</w:t>
      </w:r>
      <w:r w:rsidR="00633DDF" w:rsidRPr="00D075BD">
        <w:rPr>
          <w:sz w:val="20"/>
        </w:rPr>
        <w:t>Baltijas krasti”, „Zero Waste Latvija</w:t>
      </w:r>
      <w:r w:rsidR="00522EEA" w:rsidRPr="00D075BD">
        <w:rPr>
          <w:sz w:val="20"/>
        </w:rPr>
        <w:t>”, „Latvijas</w:t>
      </w:r>
      <w:r w:rsidR="00700040" w:rsidRPr="00D075BD">
        <w:rPr>
          <w:sz w:val="20"/>
        </w:rPr>
        <w:t xml:space="preserve"> Vides pārvaldības asociācija”,</w:t>
      </w:r>
      <w:r w:rsidRPr="00D075BD">
        <w:rPr>
          <w:sz w:val="20"/>
        </w:rPr>
        <w:t xml:space="preserve"> „</w:t>
      </w:r>
      <w:r w:rsidR="004E4719" w:rsidRPr="00D075BD">
        <w:rPr>
          <w:sz w:val="20"/>
        </w:rPr>
        <w:t xml:space="preserve"> Ezeru un p</w:t>
      </w:r>
      <w:r w:rsidRPr="00D075BD">
        <w:rPr>
          <w:sz w:val="20"/>
        </w:rPr>
        <w:t xml:space="preserve">urvu izpētes centrs”, </w:t>
      </w:r>
      <w:r w:rsidR="00700040" w:rsidRPr="00D075BD">
        <w:rPr>
          <w:sz w:val="20"/>
        </w:rPr>
        <w:t>”</w:t>
      </w:r>
      <w:r w:rsidRPr="00D075BD">
        <w:rPr>
          <w:sz w:val="20"/>
        </w:rPr>
        <w:t xml:space="preserve"> Bišk</w:t>
      </w:r>
      <w:r w:rsidR="004E4719" w:rsidRPr="00D075BD">
        <w:rPr>
          <w:sz w:val="20"/>
        </w:rPr>
        <w:t>o</w:t>
      </w:r>
      <w:r w:rsidRPr="00D075BD">
        <w:rPr>
          <w:sz w:val="20"/>
        </w:rPr>
        <w:t>pības biedrība”</w:t>
      </w:r>
      <w:r w:rsidR="00426DB7" w:rsidRPr="00D075BD">
        <w:rPr>
          <w:sz w:val="20"/>
        </w:rPr>
        <w:t>,</w:t>
      </w:r>
      <w:r w:rsidRPr="00D075BD">
        <w:rPr>
          <w:sz w:val="20"/>
        </w:rPr>
        <w:t xml:space="preserve"> </w:t>
      </w:r>
      <w:r w:rsidR="004E4719" w:rsidRPr="00D075BD">
        <w:rPr>
          <w:sz w:val="20"/>
        </w:rPr>
        <w:t xml:space="preserve">un biedrība </w:t>
      </w:r>
      <w:r w:rsidRPr="00D075BD">
        <w:rPr>
          <w:sz w:val="20"/>
        </w:rPr>
        <w:t>„Baltijas Vides forums”</w:t>
      </w:r>
      <w:r w:rsidR="00426DB7" w:rsidRPr="00D075BD">
        <w:rPr>
          <w:sz w:val="20"/>
        </w:rPr>
        <w:t>.</w:t>
      </w:r>
    </w:p>
    <w:p w14:paraId="0E4BCC38" w14:textId="77777777" w:rsidR="00522EEA" w:rsidRPr="00D075BD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D075BD">
        <w:rPr>
          <w:b/>
          <w:sz w:val="22"/>
          <w:szCs w:val="22"/>
        </w:rPr>
        <w:t>Rīga, Peldu iela 26/28, LV-1494</w:t>
      </w:r>
    </w:p>
    <w:p w14:paraId="3F1ADC32" w14:textId="30ED6B07" w:rsidR="00F25D91" w:rsidRPr="00D075BD" w:rsidRDefault="00CE0C6A" w:rsidP="004A6355">
      <w:pPr>
        <w:jc w:val="both"/>
        <w:rPr>
          <w:sz w:val="22"/>
          <w:szCs w:val="22"/>
        </w:rPr>
      </w:pPr>
      <w:r w:rsidRPr="00D075BD">
        <w:rPr>
          <w:sz w:val="22"/>
          <w:szCs w:val="22"/>
        </w:rPr>
        <w:t>13</w:t>
      </w:r>
      <w:r w:rsidR="00F25D91" w:rsidRPr="00D075BD">
        <w:rPr>
          <w:sz w:val="22"/>
          <w:szCs w:val="22"/>
        </w:rPr>
        <w:t>.</w:t>
      </w:r>
      <w:r w:rsidRPr="00D075BD">
        <w:rPr>
          <w:sz w:val="22"/>
          <w:szCs w:val="22"/>
        </w:rPr>
        <w:t>12</w:t>
      </w:r>
      <w:r w:rsidR="00F25D91" w:rsidRPr="00D075BD">
        <w:rPr>
          <w:sz w:val="22"/>
          <w:szCs w:val="22"/>
        </w:rPr>
        <w:t>.2021.</w:t>
      </w:r>
    </w:p>
    <w:p w14:paraId="763F3261" w14:textId="79E3A670" w:rsidR="00522EEA" w:rsidRPr="00D075BD" w:rsidRDefault="00522EEA" w:rsidP="004A6355">
      <w:pPr>
        <w:jc w:val="both"/>
        <w:rPr>
          <w:sz w:val="22"/>
          <w:szCs w:val="22"/>
        </w:rPr>
      </w:pPr>
      <w:r w:rsidRPr="00D075BD">
        <w:rPr>
          <w:sz w:val="22"/>
          <w:szCs w:val="22"/>
        </w:rPr>
        <w:t>Nr.</w:t>
      </w:r>
      <w:r w:rsidR="00037695" w:rsidRPr="00D075BD">
        <w:rPr>
          <w:sz w:val="22"/>
          <w:szCs w:val="22"/>
        </w:rPr>
        <w:t>1-</w:t>
      </w:r>
      <w:r w:rsidR="00CE0C6A" w:rsidRPr="00D075BD">
        <w:rPr>
          <w:sz w:val="22"/>
          <w:szCs w:val="22"/>
        </w:rPr>
        <w:t>34.</w:t>
      </w:r>
    </w:p>
    <w:p w14:paraId="75E8ED86" w14:textId="26DCBA25" w:rsidR="008E128A" w:rsidRPr="00D075BD" w:rsidRDefault="008E128A" w:rsidP="008E128A">
      <w:pPr>
        <w:rPr>
          <w:szCs w:val="24"/>
        </w:rPr>
      </w:pPr>
    </w:p>
    <w:p w14:paraId="00399B92" w14:textId="7883F96B" w:rsidR="005F68D2" w:rsidRPr="00D075BD" w:rsidRDefault="005F68D2" w:rsidP="005F68D2">
      <w:pPr>
        <w:spacing w:line="276" w:lineRule="auto"/>
        <w:jc w:val="right"/>
        <w:rPr>
          <w:rFonts w:eastAsia="Calibri"/>
          <w:b/>
          <w:bCs/>
          <w:szCs w:val="24"/>
          <w:lang w:eastAsia="en-US"/>
        </w:rPr>
      </w:pPr>
      <w:r w:rsidRPr="00D075BD">
        <w:rPr>
          <w:rFonts w:eastAsia="Calibri"/>
          <w:b/>
          <w:bCs/>
          <w:szCs w:val="24"/>
          <w:lang w:eastAsia="en-US"/>
        </w:rPr>
        <w:t>Saeimas Valsts pārvaldes un pašvaldību komisijai,</w:t>
      </w:r>
    </w:p>
    <w:p w14:paraId="7A04699D" w14:textId="15239A9A" w:rsidR="00FB535A" w:rsidRPr="00D075BD" w:rsidRDefault="00F80A7B" w:rsidP="005F68D2">
      <w:pPr>
        <w:spacing w:line="276" w:lineRule="auto"/>
        <w:jc w:val="right"/>
        <w:rPr>
          <w:rFonts w:eastAsia="Calibri"/>
          <w:szCs w:val="24"/>
          <w:lang w:eastAsia="en-US"/>
        </w:rPr>
      </w:pPr>
      <w:hyperlink r:id="rId10" w:history="1">
        <w:r w:rsidR="00FB535A" w:rsidRPr="00D075BD">
          <w:rPr>
            <w:rStyle w:val="Hyperlink"/>
            <w:rFonts w:eastAsia="Calibri"/>
            <w:color w:val="auto"/>
            <w:szCs w:val="24"/>
            <w:lang w:eastAsia="en-US"/>
          </w:rPr>
          <w:t>pasvaldibas.komisija@saeima.lv</w:t>
        </w:r>
      </w:hyperlink>
      <w:r w:rsidR="00FB535A" w:rsidRPr="00D075BD">
        <w:rPr>
          <w:rFonts w:eastAsia="Calibri"/>
          <w:szCs w:val="24"/>
          <w:lang w:eastAsia="en-US"/>
        </w:rPr>
        <w:t xml:space="preserve"> </w:t>
      </w:r>
    </w:p>
    <w:p w14:paraId="3D11F0ED" w14:textId="12666D57" w:rsidR="005F68D2" w:rsidRPr="00D075BD" w:rsidRDefault="005F68D2" w:rsidP="005F68D2">
      <w:pPr>
        <w:spacing w:line="276" w:lineRule="auto"/>
        <w:jc w:val="right"/>
        <w:rPr>
          <w:rFonts w:eastAsia="Calibri"/>
          <w:szCs w:val="24"/>
          <w:lang w:eastAsia="en-US"/>
        </w:rPr>
      </w:pPr>
      <w:r w:rsidRPr="00D075BD">
        <w:rPr>
          <w:rFonts w:eastAsia="Calibri"/>
          <w:szCs w:val="24"/>
          <w:lang w:eastAsia="en-US"/>
        </w:rPr>
        <w:t>Saeimas Tautsaimniecības, agrārās, vides un reģionālās politikas komisijai,</w:t>
      </w:r>
    </w:p>
    <w:p w14:paraId="02A5CF78" w14:textId="382D4D4A" w:rsidR="00467B7B" w:rsidRPr="00D075BD" w:rsidRDefault="00F80A7B" w:rsidP="005F68D2">
      <w:pPr>
        <w:spacing w:line="276" w:lineRule="auto"/>
        <w:jc w:val="right"/>
        <w:rPr>
          <w:szCs w:val="24"/>
        </w:rPr>
      </w:pPr>
      <w:hyperlink r:id="rId11" w:history="1">
        <w:r w:rsidR="00467B7B" w:rsidRPr="00D075BD">
          <w:rPr>
            <w:rStyle w:val="Hyperlink"/>
            <w:color w:val="auto"/>
            <w:szCs w:val="24"/>
            <w:shd w:val="clear" w:color="auto" w:fill="FFFFFF"/>
          </w:rPr>
          <w:t>tautsaimniecibas.komisija@saeima.lv</w:t>
        </w:r>
      </w:hyperlink>
      <w:r w:rsidR="00467B7B" w:rsidRPr="00D075BD">
        <w:rPr>
          <w:szCs w:val="24"/>
        </w:rPr>
        <w:t xml:space="preserve">   </w:t>
      </w:r>
    </w:p>
    <w:p w14:paraId="7E7D52EE" w14:textId="39796F0B" w:rsidR="00FB535A" w:rsidRPr="00D075BD" w:rsidRDefault="00467B7B" w:rsidP="005F68D2">
      <w:pPr>
        <w:spacing w:line="276" w:lineRule="auto"/>
        <w:jc w:val="right"/>
        <w:rPr>
          <w:rFonts w:eastAsia="Calibri"/>
          <w:szCs w:val="24"/>
          <w:lang w:eastAsia="en-US"/>
        </w:rPr>
      </w:pPr>
      <w:r w:rsidRPr="00D075BD">
        <w:rPr>
          <w:rFonts w:ascii="Helvetica" w:hAnsi="Helvetica"/>
          <w:sz w:val="18"/>
          <w:szCs w:val="18"/>
          <w:shd w:val="clear" w:color="auto" w:fill="FFFFFF"/>
        </w:rPr>
        <w:t>  </w:t>
      </w:r>
    </w:p>
    <w:p w14:paraId="74549979" w14:textId="77777777" w:rsidR="005F68D2" w:rsidRPr="00D075BD" w:rsidRDefault="005F68D2" w:rsidP="005F68D2">
      <w:pPr>
        <w:spacing w:line="276" w:lineRule="auto"/>
        <w:jc w:val="right"/>
        <w:rPr>
          <w:rFonts w:eastAsia="Calibri"/>
          <w:szCs w:val="24"/>
          <w:lang w:eastAsia="en-US"/>
        </w:rPr>
      </w:pPr>
      <w:r w:rsidRPr="00D075BD">
        <w:rPr>
          <w:rFonts w:eastAsia="Calibri"/>
          <w:szCs w:val="24"/>
          <w:lang w:eastAsia="en-US"/>
        </w:rPr>
        <w:t>Saeimas Tautsaimniecības, agrārās, vides un reģionālās politikas komisijas</w:t>
      </w:r>
    </w:p>
    <w:p w14:paraId="6C90BC54" w14:textId="77777777" w:rsidR="005F68D2" w:rsidRPr="00D075BD" w:rsidRDefault="005F68D2" w:rsidP="005F68D2">
      <w:pPr>
        <w:spacing w:line="276" w:lineRule="auto"/>
        <w:jc w:val="right"/>
        <w:rPr>
          <w:rFonts w:eastAsia="Calibri"/>
          <w:szCs w:val="24"/>
          <w:lang w:eastAsia="en-US"/>
        </w:rPr>
      </w:pPr>
      <w:r w:rsidRPr="00D075BD">
        <w:rPr>
          <w:rFonts w:eastAsia="Calibri"/>
          <w:szCs w:val="24"/>
          <w:lang w:eastAsia="en-US"/>
        </w:rPr>
        <w:t>Vides un klimata apakškomisijai,</w:t>
      </w:r>
    </w:p>
    <w:p w14:paraId="70C2AA07" w14:textId="77777777" w:rsidR="005F68D2" w:rsidRPr="00D075BD" w:rsidRDefault="005F68D2" w:rsidP="006735FC">
      <w:pPr>
        <w:rPr>
          <w:b/>
          <w:bCs/>
          <w:szCs w:val="24"/>
        </w:rPr>
      </w:pPr>
    </w:p>
    <w:p w14:paraId="7EE4142A" w14:textId="44D31468" w:rsidR="00A3629E" w:rsidRPr="00D075BD" w:rsidRDefault="00A3629E" w:rsidP="00A3629E">
      <w:pPr>
        <w:jc w:val="right"/>
        <w:rPr>
          <w:szCs w:val="24"/>
        </w:rPr>
      </w:pPr>
      <w:r w:rsidRPr="00D075BD">
        <w:rPr>
          <w:szCs w:val="24"/>
        </w:rPr>
        <w:t xml:space="preserve">Vides aizsardzības un </w:t>
      </w:r>
    </w:p>
    <w:p w14:paraId="7CDDDDF4" w14:textId="043C6C1A" w:rsidR="00A3629E" w:rsidRPr="00D075BD" w:rsidRDefault="00A3629E" w:rsidP="00A3629E">
      <w:pPr>
        <w:jc w:val="right"/>
        <w:rPr>
          <w:szCs w:val="24"/>
        </w:rPr>
      </w:pPr>
      <w:r w:rsidRPr="00D075BD">
        <w:rPr>
          <w:szCs w:val="24"/>
        </w:rPr>
        <w:t>reģionālās attīstības ministrijai</w:t>
      </w:r>
    </w:p>
    <w:p w14:paraId="1D0BDB71" w14:textId="3585FE20" w:rsidR="00272998" w:rsidRPr="00D075BD" w:rsidRDefault="00F80A7B" w:rsidP="00A3629E">
      <w:pPr>
        <w:jc w:val="right"/>
        <w:rPr>
          <w:szCs w:val="24"/>
        </w:rPr>
      </w:pPr>
      <w:hyperlink r:id="rId12" w:history="1">
        <w:r w:rsidR="00272998" w:rsidRPr="00D075BD">
          <w:rPr>
            <w:rStyle w:val="Hyperlink"/>
            <w:color w:val="auto"/>
            <w:szCs w:val="24"/>
          </w:rPr>
          <w:t>pasts@varam.gov.lv</w:t>
        </w:r>
      </w:hyperlink>
      <w:r w:rsidR="00272998" w:rsidRPr="00D075BD">
        <w:rPr>
          <w:szCs w:val="24"/>
        </w:rPr>
        <w:t xml:space="preserve">  </w:t>
      </w:r>
    </w:p>
    <w:p w14:paraId="5252F2A8" w14:textId="77777777" w:rsidR="00272998" w:rsidRPr="00D075BD" w:rsidRDefault="00272998" w:rsidP="00A3629E">
      <w:pPr>
        <w:jc w:val="right"/>
        <w:rPr>
          <w:b/>
          <w:bCs/>
          <w:szCs w:val="24"/>
        </w:rPr>
      </w:pPr>
    </w:p>
    <w:p w14:paraId="1ED8DA36" w14:textId="77777777" w:rsidR="00A3629E" w:rsidRPr="00D075BD" w:rsidRDefault="00A3629E" w:rsidP="00A3629E">
      <w:pPr>
        <w:jc w:val="right"/>
        <w:rPr>
          <w:i/>
          <w:iCs/>
          <w:szCs w:val="24"/>
        </w:rPr>
      </w:pPr>
    </w:p>
    <w:p w14:paraId="395C76CA" w14:textId="23D301B2" w:rsidR="00CE0C6A" w:rsidRPr="00D075BD" w:rsidRDefault="00CE0C6A" w:rsidP="00CE0C6A">
      <w:pPr>
        <w:rPr>
          <w:rFonts w:eastAsia="Calibri"/>
          <w:i/>
          <w:iCs/>
        </w:rPr>
      </w:pPr>
      <w:bookmarkStart w:id="0" w:name="_Hlk21504051"/>
      <w:r w:rsidRPr="00D075BD">
        <w:rPr>
          <w:rFonts w:eastAsia="Calibri"/>
          <w:i/>
          <w:iCs/>
        </w:rPr>
        <w:t>Par likumprojekta „Pašvaldību likums” otro lasījumu</w:t>
      </w:r>
    </w:p>
    <w:p w14:paraId="70F4DC4F" w14:textId="77777777" w:rsidR="003C47A7" w:rsidRPr="00D075BD" w:rsidRDefault="003C47A7" w:rsidP="00CE0C6A">
      <w:pPr>
        <w:rPr>
          <w:rFonts w:eastAsia="Calibri"/>
          <w:i/>
          <w:iCs/>
        </w:rPr>
      </w:pPr>
    </w:p>
    <w:p w14:paraId="2B45F428" w14:textId="6C9AB102" w:rsidR="00CE0C6A" w:rsidRPr="00D075BD" w:rsidRDefault="00CE0C6A" w:rsidP="00CE0C6A">
      <w:pPr>
        <w:ind w:firstLine="720"/>
        <w:jc w:val="both"/>
        <w:rPr>
          <w:szCs w:val="24"/>
        </w:rPr>
      </w:pPr>
      <w:r w:rsidRPr="00D075BD">
        <w:rPr>
          <w:szCs w:val="24"/>
        </w:rPr>
        <w:t xml:space="preserve">Vides konsultatīvā padome (turpmāk – VKP) ir iepazinusies ar likumprojekta „Pašvaldību likums” </w:t>
      </w:r>
      <w:r w:rsidR="003C47A7" w:rsidRPr="00D075BD">
        <w:rPr>
          <w:szCs w:val="24"/>
        </w:rPr>
        <w:t>priekšlikumiem uz otro lasījumu</w:t>
      </w:r>
      <w:r w:rsidRPr="00D075BD">
        <w:rPr>
          <w:szCs w:val="24"/>
        </w:rPr>
        <w:t xml:space="preserve">, </w:t>
      </w:r>
      <w:r w:rsidR="00C71DCB" w:rsidRPr="00D075BD">
        <w:rPr>
          <w:szCs w:val="24"/>
        </w:rPr>
        <w:t xml:space="preserve">pateicas </w:t>
      </w:r>
      <w:r w:rsidR="00C71DCB" w:rsidRPr="00D075BD">
        <w:rPr>
          <w:szCs w:val="24"/>
          <w:shd w:val="clear" w:color="auto" w:fill="FFFFFF"/>
        </w:rPr>
        <w:t xml:space="preserve">Valsts pārvaldes un pašvaldības komisijas vadītājai Ingai </w:t>
      </w:r>
      <w:proofErr w:type="spellStart"/>
      <w:r w:rsidR="00C71DCB" w:rsidRPr="00D075BD">
        <w:rPr>
          <w:szCs w:val="24"/>
          <w:shd w:val="clear" w:color="auto" w:fill="FFFFFF"/>
        </w:rPr>
        <w:t>Goldbergai</w:t>
      </w:r>
      <w:proofErr w:type="spellEnd"/>
      <w:r w:rsidR="00C71DCB" w:rsidRPr="00D075BD">
        <w:rPr>
          <w:szCs w:val="24"/>
          <w:shd w:val="clear" w:color="auto" w:fill="FFFFFF"/>
        </w:rPr>
        <w:t xml:space="preserve"> par darba grupas izveidošanu un vides NVO doto iespēju pamatot klimata un vides kompetenču iekļaušanu Pašvaldību likuma redakcijā.  </w:t>
      </w:r>
      <w:r w:rsidR="00C71DCB" w:rsidRPr="00D075BD">
        <w:rPr>
          <w:szCs w:val="24"/>
        </w:rPr>
        <w:t>Zemāk pievienojam</w:t>
      </w:r>
      <w:r w:rsidRPr="00D075BD">
        <w:rPr>
          <w:szCs w:val="24"/>
        </w:rPr>
        <w:t xml:space="preserve"> </w:t>
      </w:r>
      <w:r w:rsidR="00C71DCB" w:rsidRPr="00D075BD">
        <w:rPr>
          <w:szCs w:val="24"/>
        </w:rPr>
        <w:t xml:space="preserve">VKP </w:t>
      </w:r>
      <w:r w:rsidRPr="00D075BD">
        <w:rPr>
          <w:szCs w:val="24"/>
        </w:rPr>
        <w:t>viedokli par darba grupas (13.10.2021.)</w:t>
      </w:r>
      <w:r w:rsidRPr="00D075BD">
        <w:rPr>
          <w:b/>
          <w:i/>
          <w:szCs w:val="24"/>
        </w:rPr>
        <w:t xml:space="preserve"> </w:t>
      </w:r>
      <w:r w:rsidRPr="00D075BD">
        <w:rPr>
          <w:szCs w:val="24"/>
        </w:rPr>
        <w:t xml:space="preserve">priekšlikumiem Nr.33 un Nr.34. </w:t>
      </w:r>
    </w:p>
    <w:p w14:paraId="35B47507" w14:textId="77777777" w:rsidR="00CE0C6A" w:rsidRPr="00D075BD" w:rsidRDefault="00CE0C6A" w:rsidP="00CE0C6A">
      <w:pPr>
        <w:ind w:firstLine="720"/>
        <w:jc w:val="both"/>
      </w:pPr>
      <w:r w:rsidRPr="00D075BD">
        <w:t>Priekšlikumā Nr.33, kas ir atlikts izskatīšanai darba grupā, ir minēts:</w:t>
      </w:r>
      <w:r w:rsidRPr="00D075BD">
        <w:rPr>
          <w:b/>
          <w:i/>
          <w:sz w:val="22"/>
        </w:rPr>
        <w:t xml:space="preserve"> </w:t>
      </w:r>
    </w:p>
    <w:p w14:paraId="66FA66DB" w14:textId="77777777" w:rsidR="00CE0C6A" w:rsidRPr="00D075BD" w:rsidRDefault="00CE0C6A" w:rsidP="00CE0C6A">
      <w:pPr>
        <w:jc w:val="both"/>
        <w:rPr>
          <w:i/>
        </w:rPr>
      </w:pPr>
      <w:r w:rsidRPr="00D075BD">
        <w:rPr>
          <w:i/>
        </w:rPr>
        <w:t>Papildināt 5. panta pirmo daļu ar jaunu punktu šādā redakcijā:</w:t>
      </w:r>
    </w:p>
    <w:p w14:paraId="2F48CD2E" w14:textId="77777777" w:rsidR="00CE0C6A" w:rsidRPr="00D075BD" w:rsidRDefault="00CE0C6A" w:rsidP="00CE0C6A">
      <w:pPr>
        <w:jc w:val="both"/>
      </w:pPr>
      <w:r w:rsidRPr="00D075BD">
        <w:rPr>
          <w:i/>
        </w:rPr>
        <w:t>“veicināt dabas kapitāla attīstību un ilgtspēju, arī noteikt publiskā lietošanā esošo mežu un ūdeņu izmantošanas kārtību, ja likumos nav noteikts citādi;”</w:t>
      </w:r>
      <w:r w:rsidRPr="00D075BD">
        <w:t xml:space="preserve"> </w:t>
      </w:r>
    </w:p>
    <w:p w14:paraId="16F42D96" w14:textId="77777777" w:rsidR="00CE0C6A" w:rsidRPr="00D075BD" w:rsidRDefault="00CE0C6A" w:rsidP="00CE0C6A">
      <w:pPr>
        <w:ind w:firstLine="720"/>
        <w:jc w:val="both"/>
      </w:pPr>
      <w:r w:rsidRPr="00D075BD">
        <w:t>Savukārt priekšlikumā Nr.34, kas arī ir atlikts izskatīšanai darba grupā (tajā norādīti konkrēti VKP priekšlikumi), ir minēts šāds skaidrojums:</w:t>
      </w:r>
    </w:p>
    <w:p w14:paraId="30859F19" w14:textId="77777777" w:rsidR="00CE0C6A" w:rsidRPr="00D075BD" w:rsidRDefault="00CE0C6A" w:rsidP="00CE0C6A">
      <w:pPr>
        <w:jc w:val="both"/>
      </w:pPr>
      <w:r w:rsidRPr="00D075BD">
        <w:rPr>
          <w:i/>
        </w:rPr>
        <w:t>Iekļauts darba grupas priekšlikumā pie priekšlikuma Nr.33</w:t>
      </w:r>
      <w:r w:rsidRPr="00D075BD">
        <w:t>.</w:t>
      </w:r>
    </w:p>
    <w:p w14:paraId="11354020" w14:textId="77777777" w:rsidR="00CE0C6A" w:rsidRPr="00D075BD" w:rsidRDefault="00CE0C6A" w:rsidP="00CE0C6A">
      <w:pPr>
        <w:jc w:val="both"/>
        <w:rPr>
          <w:b/>
          <w:sz w:val="10"/>
          <w:szCs w:val="10"/>
        </w:rPr>
      </w:pPr>
    </w:p>
    <w:p w14:paraId="42E9CE63" w14:textId="77777777" w:rsidR="00CE0C6A" w:rsidRPr="00D075BD" w:rsidRDefault="00CE0C6A" w:rsidP="00CE0C6A">
      <w:pPr>
        <w:ind w:firstLine="720"/>
        <w:jc w:val="both"/>
        <w:rPr>
          <w:b/>
        </w:rPr>
      </w:pPr>
      <w:r w:rsidRPr="00D075BD">
        <w:rPr>
          <w:b/>
        </w:rPr>
        <w:t>VKP iebilst</w:t>
      </w:r>
      <w:r w:rsidRPr="00D075BD">
        <w:t xml:space="preserve"> pret deputāta V. Valaiņa/Latvijas Pašvaldību savienības priekšlikuma redakcijas</w:t>
      </w:r>
      <w:r w:rsidRPr="00D075BD">
        <w:rPr>
          <w:b/>
        </w:rPr>
        <w:t xml:space="preserve"> </w:t>
      </w:r>
      <w:r w:rsidRPr="00D075BD">
        <w:t>(tabulā ar Nr.33)</w:t>
      </w:r>
      <w:r w:rsidRPr="00D075BD">
        <w:rPr>
          <w:b/>
        </w:rPr>
        <w:t xml:space="preserve"> </w:t>
      </w:r>
      <w:r w:rsidRPr="00D075BD">
        <w:t xml:space="preserve">teikuma </w:t>
      </w:r>
      <w:r w:rsidRPr="00D075BD">
        <w:rPr>
          <w:u w:val="single"/>
        </w:rPr>
        <w:t>pirmo daļu</w:t>
      </w:r>
      <w:r w:rsidRPr="00D075BD">
        <w:t xml:space="preserve"> –   </w:t>
      </w:r>
    </w:p>
    <w:p w14:paraId="1E9F7FBD" w14:textId="2A5018DF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</w:pPr>
      <w:r w:rsidRPr="00D075BD">
        <w:rPr>
          <w:i/>
          <w:lang w:val="lv-LV"/>
        </w:rPr>
        <w:t>“veicināt dabas kapitāla attīstību un ilgtspēju,(..)”</w:t>
      </w:r>
      <w:r w:rsidRPr="00D075BD">
        <w:rPr>
          <w:lang w:val="lv-LV"/>
        </w:rPr>
        <w:t>, jo n</w:t>
      </w:r>
      <w:r w:rsidRPr="00D075BD">
        <w:t>av</w:t>
      </w:r>
      <w:r w:rsidRPr="00D075BD">
        <w:rPr>
          <w:lang w:val="lv-LV"/>
        </w:rPr>
        <w:t xml:space="preserve"> saprotams </w:t>
      </w:r>
      <w:r w:rsidRPr="00D075BD">
        <w:t>–</w:t>
      </w:r>
      <w:r w:rsidRPr="00D075BD">
        <w:rPr>
          <w:lang w:val="lv-LV"/>
        </w:rPr>
        <w:t xml:space="preserve"> </w:t>
      </w:r>
      <w:r w:rsidRPr="00D075BD">
        <w:t xml:space="preserve">ko </w:t>
      </w:r>
      <w:proofErr w:type="spellStart"/>
      <w:r w:rsidRPr="00D075BD">
        <w:t>nozīmē</w:t>
      </w:r>
      <w:proofErr w:type="spellEnd"/>
      <w:r w:rsidRPr="00D075BD">
        <w:t xml:space="preserve"> </w:t>
      </w:r>
      <w:r w:rsidRPr="00D075BD">
        <w:rPr>
          <w:i/>
          <w:lang w:val="lv-LV"/>
        </w:rPr>
        <w:t xml:space="preserve">dabas kapitāla </w:t>
      </w:r>
      <w:r w:rsidRPr="00D075BD">
        <w:rPr>
          <w:lang w:val="lv-LV"/>
        </w:rPr>
        <w:t xml:space="preserve">[kā tāda] </w:t>
      </w:r>
      <w:r w:rsidRPr="00D075BD">
        <w:rPr>
          <w:i/>
          <w:lang w:val="lv-LV"/>
        </w:rPr>
        <w:t>attīstība?</w:t>
      </w:r>
      <w:r w:rsidRPr="00D075BD">
        <w:rPr>
          <w:lang w:val="lv-LV"/>
        </w:rPr>
        <w:t xml:space="preserve"> Šāds vārdu salikums nav atrodams nevienā ES (arī Latvijas) plānošanas dokumentā vai normatīvajā aktā. Bet šajos dokumentos ir atrodami </w:t>
      </w:r>
      <w:r w:rsidR="00F77D13" w:rsidRPr="00D075BD">
        <w:rPr>
          <w:lang w:val="lv-LV"/>
        </w:rPr>
        <w:t xml:space="preserve">formulējumi, kas attiecībā uz </w:t>
      </w:r>
      <w:r w:rsidRPr="00D075BD">
        <w:rPr>
          <w:lang w:val="lv-LV"/>
        </w:rPr>
        <w:t>dabas kapitāl</w:t>
      </w:r>
      <w:r w:rsidR="00F77D13" w:rsidRPr="00D075BD">
        <w:rPr>
          <w:lang w:val="lv-LV"/>
        </w:rPr>
        <w:t>u</w:t>
      </w:r>
      <w:r w:rsidRPr="00D075BD">
        <w:rPr>
          <w:lang w:val="lv-LV"/>
        </w:rPr>
        <w:t xml:space="preserve"> nosaka vispārīgus un konkrētus mērķus, uzdevumus, rīcības virzienus un darbības, </w:t>
      </w:r>
      <w:r w:rsidRPr="00D075BD">
        <w:rPr>
          <w:u w:val="single"/>
          <w:lang w:val="lv-LV"/>
        </w:rPr>
        <w:t>piemēram, attīstīt dabas kapitāla pārvaldību un apsaimniekošanu, saglabāšanu, palielināšanu, ilgtspējīgu izmantošanu un zaļo izaugsmi</w:t>
      </w:r>
      <w:r w:rsidRPr="00D075BD">
        <w:rPr>
          <w:lang w:val="lv-LV"/>
        </w:rPr>
        <w:t xml:space="preserve">. </w:t>
      </w:r>
    </w:p>
    <w:p w14:paraId="67F42BFB" w14:textId="77777777" w:rsidR="00CE0C6A" w:rsidRPr="00D075BD" w:rsidRDefault="00CE0C6A" w:rsidP="00CE0C6A">
      <w:pPr>
        <w:ind w:firstLine="720"/>
        <w:jc w:val="both"/>
      </w:pPr>
      <w:r w:rsidRPr="00D075BD">
        <w:t xml:space="preserve">Uzsveram, ka VKP iesniegtais priekšlikums (Saeimā iesniegts 29.03.2021., Nr.1-11, tabulā ar nr. 10), kas bija saskanīgs ar iepriekš minēto – </w:t>
      </w:r>
    </w:p>
    <w:p w14:paraId="1D48307A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</w:pPr>
      <w:r w:rsidRPr="00D075BD">
        <w:rPr>
          <w:i/>
          <w:lang w:val="lv-LV"/>
        </w:rPr>
        <w:t>“(3) Pašvaldība nodrošina dabas kapitāla saglabāšanu, palielināšanu un ilgtspējīgu izmantošanu savā administratīvajā teritorijā, līdzsvarojot vides, ekonomiskās un sociālās intereses.”</w:t>
      </w:r>
      <w:r w:rsidRPr="00D075BD">
        <w:rPr>
          <w:lang w:val="lv-LV"/>
        </w:rPr>
        <w:t xml:space="preserve"> </w:t>
      </w:r>
      <w:proofErr w:type="spellStart"/>
      <w:r w:rsidRPr="00D075BD">
        <w:t>netika</w:t>
      </w:r>
      <w:proofErr w:type="spellEnd"/>
      <w:r w:rsidRPr="00D075BD">
        <w:t xml:space="preserve"> </w:t>
      </w:r>
      <w:proofErr w:type="spellStart"/>
      <w:r w:rsidRPr="00D075BD">
        <w:t>atbalstīts</w:t>
      </w:r>
      <w:proofErr w:type="spellEnd"/>
      <w:r w:rsidRPr="00D075BD">
        <w:t xml:space="preserve">, </w:t>
      </w:r>
      <w:proofErr w:type="spellStart"/>
      <w:r w:rsidRPr="00D075BD">
        <w:t>kaut</w:t>
      </w:r>
      <w:proofErr w:type="spellEnd"/>
      <w:r w:rsidRPr="00D075BD">
        <w:t xml:space="preserve"> </w:t>
      </w:r>
      <w:proofErr w:type="spellStart"/>
      <w:r w:rsidRPr="00D075BD">
        <w:t>gan</w:t>
      </w:r>
      <w:proofErr w:type="spellEnd"/>
      <w:r w:rsidRPr="00D075BD">
        <w:t xml:space="preserve"> </w:t>
      </w:r>
      <w:r w:rsidRPr="00D075BD">
        <w:rPr>
          <w:lang w:val="lv-LV"/>
        </w:rPr>
        <w:t xml:space="preserve">paredzēja </w:t>
      </w:r>
      <w:r w:rsidRPr="00D075BD">
        <w:rPr>
          <w:b/>
          <w:lang w:val="lv-LV"/>
        </w:rPr>
        <w:t xml:space="preserve">vispārīga regulējuma redakcijā noteikt </w:t>
      </w:r>
      <w:r w:rsidRPr="00D075BD">
        <w:rPr>
          <w:b/>
          <w:lang w:val="lv-LV"/>
        </w:rPr>
        <w:lastRenderedPageBreak/>
        <w:t>pašvaldības atbildību/uzdevumu/pienākumu</w:t>
      </w:r>
      <w:r w:rsidRPr="00D075BD">
        <w:rPr>
          <w:lang w:val="lv-LV"/>
        </w:rPr>
        <w:t xml:space="preserve"> par tās administratīvās teritorijas </w:t>
      </w:r>
      <w:r w:rsidRPr="00D075BD">
        <w:rPr>
          <w:i/>
          <w:lang w:val="lv-LV"/>
        </w:rPr>
        <w:t>dabas kapitāla apsaimniekošanu (tai skaitā saglabāšanu, palielināšanu un ilgtspējīgu izmantošanu), līdzsvarojot vides, ekonomiskās un sociālās intereses</w:t>
      </w:r>
      <w:r w:rsidRPr="00D075BD">
        <w:rPr>
          <w:lang w:val="lv-LV"/>
        </w:rPr>
        <w:t xml:space="preserve">. </w:t>
      </w:r>
    </w:p>
    <w:p w14:paraId="75786832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lv-LV"/>
        </w:rPr>
      </w:pPr>
      <w:proofErr w:type="spellStart"/>
      <w:r w:rsidRPr="00D075BD">
        <w:t>Atkārtoti</w:t>
      </w:r>
      <w:proofErr w:type="spellEnd"/>
      <w:r w:rsidRPr="00D075BD">
        <w:t xml:space="preserve"> </w:t>
      </w:r>
      <w:proofErr w:type="spellStart"/>
      <w:r w:rsidRPr="00D075BD">
        <w:t>uzsveram</w:t>
      </w:r>
      <w:proofErr w:type="spellEnd"/>
      <w:r w:rsidRPr="00D075BD">
        <w:t xml:space="preserve">, ka </w:t>
      </w:r>
      <w:proofErr w:type="spellStart"/>
      <w:r w:rsidRPr="00D075BD">
        <w:rPr>
          <w:u w:val="single"/>
        </w:rPr>
        <w:t>pašvaldības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ekonomiskā</w:t>
      </w:r>
      <w:proofErr w:type="spellEnd"/>
      <w:r w:rsidRPr="00D075BD">
        <w:rPr>
          <w:u w:val="single"/>
        </w:rPr>
        <w:t xml:space="preserve"> un </w:t>
      </w:r>
      <w:proofErr w:type="spellStart"/>
      <w:r w:rsidRPr="00D075BD">
        <w:rPr>
          <w:u w:val="single"/>
        </w:rPr>
        <w:t>sociālā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attīstība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tiešā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veidā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ir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atkarīga</w:t>
      </w:r>
      <w:proofErr w:type="spellEnd"/>
      <w:r w:rsidRPr="00D075BD">
        <w:rPr>
          <w:u w:val="single"/>
        </w:rPr>
        <w:t xml:space="preserve"> </w:t>
      </w:r>
      <w:proofErr w:type="spellStart"/>
      <w:r w:rsidRPr="00D075BD">
        <w:rPr>
          <w:u w:val="single"/>
        </w:rPr>
        <w:t>arī</w:t>
      </w:r>
      <w:proofErr w:type="spellEnd"/>
      <w:r w:rsidRPr="00D075BD">
        <w:rPr>
          <w:u w:val="single"/>
        </w:rPr>
        <w:t xml:space="preserve"> no </w:t>
      </w:r>
      <w:r w:rsidRPr="00D075BD">
        <w:rPr>
          <w:i/>
          <w:u w:val="single"/>
        </w:rPr>
        <w:t>d</w:t>
      </w:r>
      <w:r w:rsidRPr="00D075BD">
        <w:rPr>
          <w:i/>
          <w:u w:val="single"/>
          <w:lang w:val="lv-LV"/>
        </w:rPr>
        <w:t xml:space="preserve">abas kapitāla </w:t>
      </w:r>
      <w:proofErr w:type="spellStart"/>
      <w:r w:rsidRPr="00D075BD">
        <w:rPr>
          <w:i/>
          <w:u w:val="single"/>
        </w:rPr>
        <w:t>ilgtspējīgas</w:t>
      </w:r>
      <w:proofErr w:type="spellEnd"/>
      <w:r w:rsidRPr="00D075BD">
        <w:rPr>
          <w:i/>
          <w:u w:val="single"/>
          <w:lang w:val="lv-LV"/>
        </w:rPr>
        <w:t xml:space="preserve"> pārvaldības un apsaimniekošanas</w:t>
      </w:r>
      <w:r w:rsidRPr="00D075BD">
        <w:rPr>
          <w:i/>
          <w:lang w:val="lv-LV"/>
        </w:rPr>
        <w:t xml:space="preserve">, </w:t>
      </w:r>
      <w:r w:rsidRPr="00D075BD">
        <w:rPr>
          <w:lang w:val="lv-LV"/>
        </w:rPr>
        <w:t>jo, kā pamatoti norādīts NAP2027,</w:t>
      </w:r>
      <w:r w:rsidRPr="00D075BD">
        <w:t xml:space="preserve"> – </w:t>
      </w:r>
      <w:proofErr w:type="spellStart"/>
      <w:r w:rsidRPr="00D075BD">
        <w:rPr>
          <w:i/>
        </w:rPr>
        <w:t>dabas</w:t>
      </w:r>
      <w:proofErr w:type="spellEnd"/>
      <w:r w:rsidRPr="00D075BD">
        <w:rPr>
          <w:i/>
        </w:rPr>
        <w:t xml:space="preserve"> </w:t>
      </w:r>
      <w:proofErr w:type="spellStart"/>
      <w:r w:rsidRPr="00D075BD">
        <w:rPr>
          <w:i/>
        </w:rPr>
        <w:t>kapitāls</w:t>
      </w:r>
      <w:proofErr w:type="spellEnd"/>
      <w:r w:rsidRPr="00D075BD">
        <w:rPr>
          <w:i/>
        </w:rPr>
        <w:t xml:space="preserve"> </w:t>
      </w:r>
      <w:proofErr w:type="spellStart"/>
      <w:r w:rsidRPr="00D075BD">
        <w:rPr>
          <w:i/>
        </w:rPr>
        <w:t>ir</w:t>
      </w:r>
      <w:proofErr w:type="spellEnd"/>
      <w:r w:rsidRPr="00D075BD">
        <w:rPr>
          <w:i/>
        </w:rPr>
        <w:t xml:space="preserve"> </w:t>
      </w:r>
      <w:proofErr w:type="spellStart"/>
      <w:r w:rsidRPr="00D075BD">
        <w:rPr>
          <w:i/>
        </w:rPr>
        <w:t>pamats</w:t>
      </w:r>
      <w:proofErr w:type="spellEnd"/>
      <w:r w:rsidRPr="00D075BD">
        <w:rPr>
          <w:i/>
        </w:rPr>
        <w:t xml:space="preserve"> </w:t>
      </w:r>
      <w:proofErr w:type="spellStart"/>
      <w:r w:rsidRPr="00D075BD">
        <w:rPr>
          <w:i/>
        </w:rPr>
        <w:t>nodarbinātībai</w:t>
      </w:r>
      <w:proofErr w:type="spellEnd"/>
      <w:r w:rsidRPr="00D075BD">
        <w:rPr>
          <w:i/>
        </w:rPr>
        <w:t xml:space="preserve"> un </w:t>
      </w:r>
      <w:proofErr w:type="spellStart"/>
      <w:r w:rsidRPr="00D075BD">
        <w:rPr>
          <w:i/>
        </w:rPr>
        <w:t>uzņēmējdarbībai</w:t>
      </w:r>
      <w:proofErr w:type="spellEnd"/>
      <w:r w:rsidRPr="00D075BD">
        <w:rPr>
          <w:i/>
        </w:rPr>
        <w:t xml:space="preserve"> </w:t>
      </w:r>
      <w:proofErr w:type="spellStart"/>
      <w:r w:rsidRPr="00D075BD">
        <w:rPr>
          <w:i/>
        </w:rPr>
        <w:t>lauku</w:t>
      </w:r>
      <w:proofErr w:type="spellEnd"/>
      <w:r w:rsidRPr="00D075BD">
        <w:rPr>
          <w:i/>
        </w:rPr>
        <w:t xml:space="preserve"> </w:t>
      </w:r>
      <w:proofErr w:type="spellStart"/>
      <w:r w:rsidRPr="00D075BD">
        <w:rPr>
          <w:i/>
        </w:rPr>
        <w:t>teritorijās</w:t>
      </w:r>
      <w:proofErr w:type="spellEnd"/>
      <w:r w:rsidRPr="00D075BD">
        <w:t>.</w:t>
      </w:r>
    </w:p>
    <w:p w14:paraId="274248FE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lv-LV"/>
        </w:rPr>
      </w:pPr>
      <w:r w:rsidRPr="00D075BD">
        <w:rPr>
          <w:lang w:val="lv-LV"/>
        </w:rPr>
        <w:t xml:space="preserve">Īpaši uzsveram šā iespējamā regulējuma daļas </w:t>
      </w:r>
      <w:r w:rsidRPr="00D075BD">
        <w:t>–</w:t>
      </w:r>
      <w:r w:rsidRPr="00D075BD">
        <w:rPr>
          <w:lang w:val="lv-LV"/>
        </w:rPr>
        <w:t xml:space="preserve"> </w:t>
      </w:r>
      <w:r w:rsidRPr="00D075BD">
        <w:rPr>
          <w:i/>
          <w:lang w:val="lv-LV"/>
        </w:rPr>
        <w:t>vides, ekonomisko un sociālo interešu līdzsvarošanas</w:t>
      </w:r>
      <w:r w:rsidRPr="00D075BD">
        <w:rPr>
          <w:lang w:val="lv-LV"/>
        </w:rPr>
        <w:t xml:space="preserve"> nozīmīgumu, jo </w:t>
      </w:r>
      <w:r w:rsidRPr="00D075BD">
        <w:rPr>
          <w:u w:val="single"/>
          <w:lang w:val="lv-LV"/>
        </w:rPr>
        <w:t xml:space="preserve">tieši spēja </w:t>
      </w:r>
      <w:r w:rsidRPr="00D075BD">
        <w:rPr>
          <w:i/>
          <w:u w:val="single"/>
          <w:lang w:val="lv-LV"/>
        </w:rPr>
        <w:t>līdzsvarot</w:t>
      </w:r>
      <w:r w:rsidRPr="00D075BD">
        <w:rPr>
          <w:u w:val="single"/>
          <w:lang w:val="lv-LV"/>
        </w:rPr>
        <w:t xml:space="preserve"> minētās intereses, tuvoties tam kā </w:t>
      </w:r>
      <w:proofErr w:type="spellStart"/>
      <w:r w:rsidRPr="00D075BD">
        <w:rPr>
          <w:u w:val="single"/>
          <w:lang w:val="lv-LV"/>
        </w:rPr>
        <w:t>virsmērķim</w:t>
      </w:r>
      <w:proofErr w:type="spellEnd"/>
      <w:r w:rsidRPr="00D075BD">
        <w:rPr>
          <w:u w:val="single"/>
          <w:lang w:val="lv-LV"/>
        </w:rPr>
        <w:t xml:space="preserve"> vai virzīties uz to ir viens no faktoriem, kas raksturo jebkuras valsts ne tikai patiesi ilgtspējīgu un modernu dabas kapitāla pārvaldību, bet arī sabiedrības inteliģenci</w:t>
      </w:r>
      <w:r w:rsidRPr="00D075BD">
        <w:rPr>
          <w:lang w:val="lv-LV"/>
        </w:rPr>
        <w:t>.</w:t>
      </w:r>
    </w:p>
    <w:p w14:paraId="34F6F172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lv-LV"/>
        </w:rPr>
      </w:pPr>
    </w:p>
    <w:p w14:paraId="00996C99" w14:textId="77777777" w:rsidR="00CE0C6A" w:rsidRPr="00D075BD" w:rsidRDefault="00CE0C6A" w:rsidP="00CE0C6A">
      <w:pPr>
        <w:ind w:firstLine="720"/>
        <w:jc w:val="both"/>
        <w:rPr>
          <w:b/>
        </w:rPr>
      </w:pPr>
      <w:r w:rsidRPr="00D075BD">
        <w:rPr>
          <w:b/>
        </w:rPr>
        <w:t>VKP iebilst</w:t>
      </w:r>
      <w:r w:rsidRPr="00D075BD">
        <w:t xml:space="preserve"> pret deputāta V. Valaiņa/Latvijas Pašvaldību savienības priekšlikuma redakcijas</w:t>
      </w:r>
      <w:r w:rsidRPr="00D075BD">
        <w:rPr>
          <w:b/>
        </w:rPr>
        <w:t xml:space="preserve"> </w:t>
      </w:r>
      <w:r w:rsidRPr="00D075BD">
        <w:t>(tabulā ar nr.33)</w:t>
      </w:r>
      <w:r w:rsidRPr="00D075BD">
        <w:rPr>
          <w:b/>
        </w:rPr>
        <w:t xml:space="preserve"> </w:t>
      </w:r>
      <w:r w:rsidRPr="00D075BD">
        <w:t xml:space="preserve">teikuma </w:t>
      </w:r>
      <w:r w:rsidRPr="00D075BD">
        <w:rPr>
          <w:u w:val="single"/>
        </w:rPr>
        <w:t>otro daļu</w:t>
      </w:r>
      <w:r w:rsidRPr="00D075BD">
        <w:t xml:space="preserve"> –   </w:t>
      </w:r>
    </w:p>
    <w:p w14:paraId="18E7D651" w14:textId="77777777" w:rsidR="00CE0C6A" w:rsidRPr="00D075BD" w:rsidRDefault="00CE0C6A" w:rsidP="00CE0C6A">
      <w:pPr>
        <w:jc w:val="both"/>
      </w:pPr>
      <w:r w:rsidRPr="00D075BD">
        <w:rPr>
          <w:i/>
        </w:rPr>
        <w:t>(..) arī noteikt publiskā lietošanā esošo mežu un ūdeņu izmantošanas kārtību, ja likumos nav noteikts citādi</w:t>
      </w:r>
      <w:r w:rsidRPr="00D075BD">
        <w:t>.</w:t>
      </w:r>
    </w:p>
    <w:p w14:paraId="1115A5C4" w14:textId="77777777" w:rsidR="00CE0C6A" w:rsidRPr="00D075BD" w:rsidRDefault="00CE0C6A" w:rsidP="00CE0C6A">
      <w:pPr>
        <w:ind w:firstLine="720"/>
        <w:jc w:val="both"/>
        <w:rPr>
          <w:b/>
          <w:sz w:val="22"/>
        </w:rPr>
      </w:pPr>
      <w:r w:rsidRPr="00D075BD">
        <w:t xml:space="preserve">Minētās teikuma daļas sakarā atkārtoti </w:t>
      </w:r>
      <w:proofErr w:type="spellStart"/>
      <w:r w:rsidRPr="00D075BD">
        <w:t>norādam</w:t>
      </w:r>
      <w:proofErr w:type="spellEnd"/>
      <w:r w:rsidRPr="00D075BD">
        <w:t xml:space="preserve"> uz VKP 29.03.2021. Saeimai iesniegto priekšlikumu paketē minēto:</w:t>
      </w:r>
    </w:p>
    <w:p w14:paraId="068501FF" w14:textId="77777777" w:rsidR="00CE0C6A" w:rsidRPr="00D075BD" w:rsidRDefault="00CE0C6A" w:rsidP="00CE0C6A">
      <w:pPr>
        <w:jc w:val="both"/>
        <w:rPr>
          <w:b/>
          <w:sz w:val="22"/>
        </w:rPr>
      </w:pPr>
      <w:r w:rsidRPr="00D075BD">
        <w:rPr>
          <w:sz w:val="22"/>
        </w:rPr>
        <w:t>„</w:t>
      </w:r>
      <w:r w:rsidRPr="00D075BD">
        <w:t>Zemes pārvaldības likuma (stājās spēkā 01.01.2015.) 15.panta</w:t>
      </w:r>
      <w:r w:rsidRPr="00D075BD">
        <w:rPr>
          <w:i/>
          <w:iCs/>
        </w:rPr>
        <w:t xml:space="preserve"> Jūras piekrastes joslas un iekšzemes publisko ūdeņu pārvaldība</w:t>
      </w:r>
      <w:r w:rsidRPr="00D075BD">
        <w:t xml:space="preserve"> otrajā daļā ir noteikts, ka </w:t>
      </w:r>
      <w:r w:rsidRPr="00D075BD">
        <w:rPr>
          <w:i/>
          <w:iCs/>
          <w:u w:val="single"/>
        </w:rPr>
        <w:t>Vietējā pašvaldība ir valdītājs tās administratīvajai teritorijai piegulošajiem jūras piekrastes ūdeņiem, kā arī tās administratīvajā teritorijā esošajai jūras piekrastes sauszemes daļai un iekšzemes publiskajiem ūdeņiem</w:t>
      </w:r>
      <w:r w:rsidRPr="00D075BD">
        <w:rPr>
          <w:i/>
          <w:iCs/>
        </w:rPr>
        <w:t>, kuru valdītājs nav par vides aizsardzību atbildīgā ministrija vai cita ministrija un kuri nav privātpersonu īpašumā. (..)</w:t>
      </w:r>
      <w:r w:rsidRPr="00D075BD">
        <w:t>.</w:t>
      </w:r>
    </w:p>
    <w:p w14:paraId="37AA4ECB" w14:textId="77777777" w:rsidR="00CE0C6A" w:rsidRPr="00D075BD" w:rsidRDefault="00CE0C6A" w:rsidP="00CE0C6A">
      <w:pPr>
        <w:shd w:val="clear" w:color="auto" w:fill="FFFFFF"/>
        <w:ind w:firstLine="720"/>
        <w:jc w:val="both"/>
      </w:pPr>
      <w:r w:rsidRPr="00D075BD">
        <w:t>Diemžēl likumā netika iekļauts deleģējums Ministru kabinetam izdot noteikumus, kas noteiktu publisko ūdeņu valdītāju – pašvaldību atbildību, pienākumus un uzdevumus valdījumā nodoto ūdeņu efektīvai pārvaldībai un apsaimniekošanai. Tā rezultātā izveidojās paradoksāla situācija ar daudzām no tā izrietošām dabā novērojamām negatīvām sekām.” </w:t>
      </w:r>
    </w:p>
    <w:p w14:paraId="1B9D97F4" w14:textId="77777777" w:rsidR="00CE0C6A" w:rsidRPr="00D075BD" w:rsidRDefault="00CE0C6A" w:rsidP="00CE0C6A">
      <w:pPr>
        <w:shd w:val="clear" w:color="auto" w:fill="FFFFFF"/>
        <w:ind w:firstLine="720"/>
        <w:jc w:val="both"/>
      </w:pPr>
      <w:r w:rsidRPr="00D075BD">
        <w:t>Uzsveram, ka šāda normatīvā regulējuma iztrūkumu un tā nepieciešamību ir atzinusi arī Latvijas Pašvaldību savienība.</w:t>
      </w:r>
    </w:p>
    <w:p w14:paraId="07DB317A" w14:textId="7EEC686E" w:rsidR="00CE0C6A" w:rsidRPr="00D075BD" w:rsidRDefault="00CE0C6A" w:rsidP="00CE0C6A">
      <w:pPr>
        <w:shd w:val="clear" w:color="auto" w:fill="FFFFFF"/>
        <w:ind w:firstLine="720"/>
        <w:jc w:val="both"/>
      </w:pPr>
      <w:r w:rsidRPr="00D075BD">
        <w:t xml:space="preserve">Vēršam uzmanību, ka ne Vides aizsardzības un reģionālās attīstības ministrija, ne Zemkopības ministrija, ne Latvijas Pašvaldību savienība </w:t>
      </w:r>
      <w:r w:rsidRPr="00D075BD">
        <w:rPr>
          <w:u w:val="single"/>
        </w:rPr>
        <w:t xml:space="preserve">nav </w:t>
      </w:r>
      <w:r w:rsidR="00856C74" w:rsidRPr="00D075BD">
        <w:rPr>
          <w:u w:val="single"/>
        </w:rPr>
        <w:t xml:space="preserve">publiskojusi </w:t>
      </w:r>
      <w:r w:rsidRPr="00D075BD">
        <w:rPr>
          <w:u w:val="single"/>
        </w:rPr>
        <w:t>informācij</w:t>
      </w:r>
      <w:r w:rsidR="00856C74" w:rsidRPr="00D075BD">
        <w:rPr>
          <w:u w:val="single"/>
        </w:rPr>
        <w:t>u</w:t>
      </w:r>
      <w:r w:rsidRPr="00D075BD">
        <w:rPr>
          <w:u w:val="single"/>
        </w:rPr>
        <w:t xml:space="preserve"> par to, kas un kā sešu gadu laikā pozitīvi mainījies pašvaldību valdījumā nodotajos publiskajos ūdeņos</w:t>
      </w:r>
      <w:r w:rsidRPr="00D075BD">
        <w:t xml:space="preserve">. Savukārt šajā laikā aptaujāto makšķernieku, atpūtnieku, tūristu, vietējo iedzīvotāju un krastiem pieguļošo zemju īpašnieku atbilde ir viennozīmīga – </w:t>
      </w:r>
      <w:r w:rsidRPr="00D075BD">
        <w:rPr>
          <w:i/>
        </w:rPr>
        <w:t>nekas</w:t>
      </w:r>
      <w:r w:rsidR="00856C74" w:rsidRPr="00D075BD">
        <w:rPr>
          <w:i/>
        </w:rPr>
        <w:t xml:space="preserve"> nav mainījies</w:t>
      </w:r>
      <w:r w:rsidR="00856C74" w:rsidRPr="00D075BD">
        <w:t>!</w:t>
      </w:r>
    </w:p>
    <w:p w14:paraId="7F05D3E2" w14:textId="712876C5" w:rsidR="00CE0C6A" w:rsidRPr="00D075BD" w:rsidRDefault="00CE0C6A" w:rsidP="00CE0C6A">
      <w:pPr>
        <w:shd w:val="clear" w:color="auto" w:fill="FFFFFF"/>
        <w:ind w:firstLine="720"/>
        <w:jc w:val="both"/>
      </w:pPr>
      <w:r w:rsidRPr="00D075BD">
        <w:t>Ņemot vērā augstāk minēto,</w:t>
      </w:r>
      <w:r w:rsidRPr="00D075BD">
        <w:rPr>
          <w:b/>
        </w:rPr>
        <w:t xml:space="preserve"> VKP iebilst</w:t>
      </w:r>
      <w:r w:rsidRPr="00D075BD">
        <w:t xml:space="preserve"> pret to, ka iepriekš minētā iespējamā normatīvā regulējuma (MK noteikumu) vietā, kur</w:t>
      </w:r>
      <w:r w:rsidR="00856C74" w:rsidRPr="00D075BD">
        <w:t>a izstrāde</w:t>
      </w:r>
      <w:r w:rsidRPr="00D075BD">
        <w:t xml:space="preserve"> sešu gadu laikā kopš “Zemes pārvaldības likuma” stāšanās spēkā nav </w:t>
      </w:r>
      <w:r w:rsidR="00856C74" w:rsidRPr="00D075BD">
        <w:t>uzsākta</w:t>
      </w:r>
      <w:r w:rsidRPr="00D075BD">
        <w:t xml:space="preserve">, likumprojektā “Pašvaldību likums” tiek piedāvāts </w:t>
      </w:r>
      <w:r w:rsidRPr="00D075BD">
        <w:rPr>
          <w:u w:val="single"/>
        </w:rPr>
        <w:t xml:space="preserve">piešķirt pašvaldībai tiesības pašai noteikt </w:t>
      </w:r>
      <w:r w:rsidRPr="00D075BD">
        <w:rPr>
          <w:i/>
          <w:u w:val="single"/>
        </w:rPr>
        <w:t>publiskā lietošanā esošo mežu un ūdeņu izmantošanas kārtību</w:t>
      </w:r>
      <w:r w:rsidRPr="00D075BD">
        <w:rPr>
          <w:u w:val="single"/>
        </w:rPr>
        <w:t>.</w:t>
      </w:r>
      <w:r w:rsidRPr="00D075BD">
        <w:t xml:space="preserve"> </w:t>
      </w:r>
    </w:p>
    <w:p w14:paraId="1D9E78A5" w14:textId="031C803A" w:rsidR="00CE0C6A" w:rsidRPr="00D075BD" w:rsidRDefault="00CE0C6A" w:rsidP="00CE0C6A">
      <w:pPr>
        <w:shd w:val="clear" w:color="auto" w:fill="FFFFFF"/>
        <w:ind w:firstLine="720"/>
        <w:jc w:val="both"/>
      </w:pPr>
      <w:r w:rsidRPr="00D075BD">
        <w:t xml:space="preserve">Vēršam uzmanību, ka priekšlikumā ir runa tieši par minēto dabas kapitāla daļu </w:t>
      </w:r>
      <w:r w:rsidRPr="00D075BD">
        <w:rPr>
          <w:i/>
        </w:rPr>
        <w:t>izmantošanu</w:t>
      </w:r>
      <w:r w:rsidRPr="00D075BD">
        <w:t xml:space="preserve">, nevis apsaimniekošanu, saglabāšanu vai palielināšanu, kas vēl jo vairāk palielina risku (piebilde – </w:t>
      </w:r>
      <w:r w:rsidRPr="00D075BD">
        <w:rPr>
          <w:i/>
        </w:rPr>
        <w:t xml:space="preserve">ja likumos nav noteikts citādi </w:t>
      </w:r>
      <w:r w:rsidRPr="00D075BD">
        <w:t xml:space="preserve">to nemazina) par pašvaldību vēlmi </w:t>
      </w:r>
      <w:r w:rsidRPr="00D075BD">
        <w:rPr>
          <w:u w:val="single"/>
        </w:rPr>
        <w:t xml:space="preserve">intensificēt </w:t>
      </w:r>
      <w:r w:rsidR="00B30B30" w:rsidRPr="00D075BD">
        <w:rPr>
          <w:u w:val="single"/>
        </w:rPr>
        <w:t>mežu un ūdeņu, kā</w:t>
      </w:r>
      <w:r w:rsidRPr="00D075BD">
        <w:rPr>
          <w:u w:val="single"/>
        </w:rPr>
        <w:t xml:space="preserve"> dabas kapitāla daļu</w:t>
      </w:r>
      <w:r w:rsidR="00B30B30" w:rsidRPr="00D075BD">
        <w:rPr>
          <w:u w:val="single"/>
        </w:rPr>
        <w:t>,</w:t>
      </w:r>
      <w:r w:rsidRPr="00D075BD">
        <w:rPr>
          <w:u w:val="single"/>
        </w:rPr>
        <w:t xml:space="preserve"> izmantošanu</w:t>
      </w:r>
      <w:r w:rsidRPr="00D075BD">
        <w:t>, jo pēc pašvaldību administratīvi teritoriālās reformas dabas kapitāla apjoms pašvaldībās ir ievērojami palielinājies</w:t>
      </w:r>
      <w:r w:rsidR="00B30B30" w:rsidRPr="00D075BD">
        <w:t>.</w:t>
      </w:r>
    </w:p>
    <w:p w14:paraId="63870903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0"/>
          <w:szCs w:val="10"/>
          <w:lang w:val="lv-LV"/>
        </w:rPr>
      </w:pPr>
    </w:p>
    <w:p w14:paraId="4E71A556" w14:textId="1014346A" w:rsidR="00CE0C6A" w:rsidRPr="00D075BD" w:rsidRDefault="00CE0C6A" w:rsidP="00CE0C6A">
      <w:pPr>
        <w:ind w:firstLine="720"/>
        <w:jc w:val="both"/>
      </w:pPr>
      <w:r w:rsidRPr="00D075BD">
        <w:rPr>
          <w:b/>
        </w:rPr>
        <w:t>VKP nepiekrīt</w:t>
      </w:r>
      <w:r w:rsidRPr="00D075BD">
        <w:t xml:space="preserve"> priekšlikumā Nr.34 minētajam skaidrojumam, ka visi trīs VKP priekšlikumi, kuri norādīti šajā punktā, ir </w:t>
      </w:r>
      <w:r w:rsidRPr="00D075BD">
        <w:rPr>
          <w:i/>
        </w:rPr>
        <w:t>iekļauti darba grupas priekšlikumā pie priekšlikuma Nr.33</w:t>
      </w:r>
      <w:r w:rsidRPr="00D075BD">
        <w:t>.</w:t>
      </w:r>
      <w:r w:rsidRPr="00D075BD">
        <w:rPr>
          <w:sz w:val="22"/>
        </w:rPr>
        <w:t xml:space="preserve"> Proti, </w:t>
      </w:r>
      <w:r w:rsidRPr="00D075BD">
        <w:t xml:space="preserve">– </w:t>
      </w:r>
      <w:r w:rsidRPr="00D075BD">
        <w:rPr>
          <w:i/>
        </w:rPr>
        <w:t xml:space="preserve">22) īstenot klimata pārmaiņu un </w:t>
      </w:r>
      <w:proofErr w:type="spellStart"/>
      <w:r w:rsidRPr="00D075BD">
        <w:rPr>
          <w:i/>
        </w:rPr>
        <w:t>klimatneitrālas</w:t>
      </w:r>
      <w:proofErr w:type="spellEnd"/>
      <w:r w:rsidRPr="00D075BD">
        <w:rPr>
          <w:i/>
        </w:rPr>
        <w:t xml:space="preserve"> politikas stratēģiskajos mērķos noteiktos rīcības virzienus savā administratīvajā teritorijā</w:t>
      </w:r>
      <w:r w:rsidRPr="00D075BD">
        <w:t xml:space="preserve">, kas nav iekļauts priekšlikumā Nr.33, un savas specifikas dēļ redakcijā ir iekļaujams </w:t>
      </w:r>
      <w:proofErr w:type="spellStart"/>
      <w:r w:rsidRPr="00D075BD">
        <w:t>atsvišķi</w:t>
      </w:r>
      <w:proofErr w:type="spellEnd"/>
      <w:r w:rsidRPr="00D075BD">
        <w:t>.</w:t>
      </w:r>
    </w:p>
    <w:p w14:paraId="78E0A7A2" w14:textId="7516322E" w:rsidR="00CE0C6A" w:rsidRPr="00D075BD" w:rsidRDefault="00CE0C6A" w:rsidP="00CE0C6A">
      <w:pPr>
        <w:ind w:firstLine="720"/>
        <w:jc w:val="both"/>
      </w:pPr>
      <w:r w:rsidRPr="00D075BD">
        <w:t>Vēršam uzmanību, klimata pārmaiņas neapšaubāmi negatīvi ietekmē dabas kapitālu, tāpat kā sociāli ekonomisko vidi, kopumā – pašvaldības attīstību il</w:t>
      </w:r>
      <w:r w:rsidR="00D075BD">
        <w:t>g</w:t>
      </w:r>
      <w:r w:rsidRPr="00D075BD">
        <w:t xml:space="preserve">termiņā. Tas papildus aktualizē ne tikai dabas kapitāla </w:t>
      </w:r>
      <w:proofErr w:type="spellStart"/>
      <w:r w:rsidRPr="00D075BD">
        <w:t>ilgstspējīgas</w:t>
      </w:r>
      <w:proofErr w:type="spellEnd"/>
      <w:r w:rsidRPr="00D075BD">
        <w:t xml:space="preserve"> apsaimniekošanas nepieciešamību kā tādu, bet arī </w:t>
      </w:r>
      <w:r w:rsidRPr="00D075BD">
        <w:lastRenderedPageBreak/>
        <w:t>pašvaldības aktīvu iesaistīšanos dabas kapitāla ievainojamības mazināšanā pret klimata pārmaiņu ietekmēm vai to izmantošanā.</w:t>
      </w:r>
    </w:p>
    <w:p w14:paraId="5D8BF86C" w14:textId="275B440B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lv-LV"/>
        </w:rPr>
      </w:pPr>
      <w:r w:rsidRPr="00D075BD">
        <w:rPr>
          <w:lang w:val="lv-LV"/>
        </w:rPr>
        <w:t>Ņemot vērā aug</w:t>
      </w:r>
      <w:r w:rsidR="00B30B30" w:rsidRPr="00D075BD">
        <w:rPr>
          <w:lang w:val="lv-LV"/>
        </w:rPr>
        <w:t>š</w:t>
      </w:r>
      <w:r w:rsidRPr="00D075BD">
        <w:rPr>
          <w:lang w:val="lv-LV"/>
        </w:rPr>
        <w:t xml:space="preserve">minēto, VKP </w:t>
      </w:r>
      <w:r w:rsidR="00B30B30" w:rsidRPr="00D075BD">
        <w:rPr>
          <w:lang w:val="lv-LV"/>
        </w:rPr>
        <w:t>ierosina</w:t>
      </w:r>
      <w:r w:rsidRPr="00D075BD">
        <w:rPr>
          <w:lang w:val="lv-LV"/>
        </w:rPr>
        <w:t xml:space="preserve"> tabulas punktā Nr.33 pašlaik minēto redakciju </w:t>
      </w:r>
      <w:r w:rsidRPr="00D075BD">
        <w:t xml:space="preserve">– </w:t>
      </w:r>
    </w:p>
    <w:p w14:paraId="5DC629C3" w14:textId="77777777" w:rsidR="00CE0C6A" w:rsidRPr="00D075BD" w:rsidRDefault="00CE0C6A" w:rsidP="00CE0C6A">
      <w:pPr>
        <w:jc w:val="both"/>
        <w:rPr>
          <w:i/>
          <w:u w:val="single"/>
        </w:rPr>
      </w:pPr>
      <w:r w:rsidRPr="00D075BD">
        <w:rPr>
          <w:i/>
          <w:u w:val="single"/>
        </w:rPr>
        <w:t>Papildināt 5. panta pirmo daļu ar jaunu punktu šādā redakcijā:</w:t>
      </w:r>
    </w:p>
    <w:p w14:paraId="163D1893" w14:textId="77777777" w:rsidR="00CE0C6A" w:rsidRPr="00D075BD" w:rsidRDefault="00CE0C6A" w:rsidP="00CE0C6A">
      <w:pPr>
        <w:jc w:val="both"/>
      </w:pPr>
      <w:r w:rsidRPr="00D075BD">
        <w:rPr>
          <w:i/>
        </w:rPr>
        <w:t>“veicināt dabas kapitāla attīstību un ilgtspēju, arī noteikt publiskā lietošanā esošo mežu un ūdeņu izmantošanas kārtību, ja likumos nav noteikts citādi;”</w:t>
      </w:r>
      <w:r w:rsidRPr="00D075BD">
        <w:t xml:space="preserve"> </w:t>
      </w:r>
    </w:p>
    <w:p w14:paraId="40E4871C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v-LV"/>
        </w:rPr>
      </w:pPr>
      <w:r w:rsidRPr="00D075BD">
        <w:rPr>
          <w:u w:val="single"/>
          <w:lang w:val="lv-LV"/>
        </w:rPr>
        <w:t>izteikt šādā redakcijā, kas vienkopus ietvertu visu VKP priekšlikumu būtību</w:t>
      </w:r>
      <w:r w:rsidRPr="00D075BD">
        <w:rPr>
          <w:lang w:val="lv-LV"/>
        </w:rPr>
        <w:t>:</w:t>
      </w:r>
    </w:p>
    <w:p w14:paraId="665F70EA" w14:textId="77777777" w:rsidR="00B30B30" w:rsidRPr="00D075BD" w:rsidRDefault="00B30B30" w:rsidP="00CE0C6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DFDFD"/>
        </w:rPr>
      </w:pPr>
      <w:r w:rsidRPr="00D075BD">
        <w:rPr>
          <w:b/>
          <w:bCs/>
          <w:i/>
          <w:iCs/>
          <w:shd w:val="clear" w:color="auto" w:fill="FDFDFD"/>
        </w:rPr>
        <w:t>“</w:t>
      </w:r>
      <w:proofErr w:type="spellStart"/>
      <w:r w:rsidRPr="00D075BD">
        <w:rPr>
          <w:b/>
          <w:bCs/>
          <w:i/>
          <w:iCs/>
          <w:shd w:val="clear" w:color="auto" w:fill="FDFDFD"/>
        </w:rPr>
        <w:t>veicināt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dabas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kapitāla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ilgstspējīgu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apsaimniekošanu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neatkarīgi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no </w:t>
      </w:r>
      <w:proofErr w:type="spellStart"/>
      <w:r w:rsidRPr="00D075BD">
        <w:rPr>
          <w:b/>
          <w:bCs/>
          <w:i/>
          <w:iCs/>
          <w:shd w:val="clear" w:color="auto" w:fill="FDFDFD"/>
        </w:rPr>
        <w:t>īpašumtiesībām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, </w:t>
      </w:r>
      <w:proofErr w:type="spellStart"/>
      <w:r w:rsidRPr="00D075BD">
        <w:rPr>
          <w:b/>
          <w:bCs/>
          <w:i/>
          <w:iCs/>
          <w:shd w:val="clear" w:color="auto" w:fill="FDFDFD"/>
        </w:rPr>
        <w:t>līdzsvarojot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vides, </w:t>
      </w:r>
      <w:proofErr w:type="spellStart"/>
      <w:r w:rsidRPr="00D075BD">
        <w:rPr>
          <w:b/>
          <w:bCs/>
          <w:i/>
          <w:iCs/>
          <w:shd w:val="clear" w:color="auto" w:fill="FDFDFD"/>
        </w:rPr>
        <w:t>ekonomiskās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un </w:t>
      </w:r>
      <w:proofErr w:type="spellStart"/>
      <w:r w:rsidRPr="00D075BD">
        <w:rPr>
          <w:b/>
          <w:bCs/>
          <w:i/>
          <w:iCs/>
          <w:shd w:val="clear" w:color="auto" w:fill="FDFDFD"/>
        </w:rPr>
        <w:t>sociālās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intereses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, </w:t>
      </w:r>
      <w:proofErr w:type="spellStart"/>
      <w:r w:rsidRPr="00D075BD">
        <w:rPr>
          <w:b/>
          <w:bCs/>
          <w:i/>
          <w:iCs/>
          <w:shd w:val="clear" w:color="auto" w:fill="FDFDFD"/>
        </w:rPr>
        <w:t>kā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arī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klimata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pārmaiņu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un </w:t>
      </w:r>
      <w:proofErr w:type="spellStart"/>
      <w:r w:rsidRPr="00D075BD">
        <w:rPr>
          <w:b/>
          <w:bCs/>
          <w:i/>
          <w:iCs/>
          <w:shd w:val="clear" w:color="auto" w:fill="FDFDFD"/>
        </w:rPr>
        <w:t>klimatneitrālas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politikas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stratēģisko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mērķu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īstenošanu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savā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administratīvajā</w:t>
      </w:r>
      <w:proofErr w:type="spellEnd"/>
      <w:r w:rsidRPr="00D075BD">
        <w:rPr>
          <w:b/>
          <w:bCs/>
          <w:i/>
          <w:iCs/>
          <w:shd w:val="clear" w:color="auto" w:fill="FDFDFD"/>
        </w:rPr>
        <w:t xml:space="preserve"> </w:t>
      </w:r>
      <w:proofErr w:type="spellStart"/>
      <w:r w:rsidRPr="00D075BD">
        <w:rPr>
          <w:b/>
          <w:bCs/>
          <w:i/>
          <w:iCs/>
          <w:shd w:val="clear" w:color="auto" w:fill="FDFDFD"/>
        </w:rPr>
        <w:t>teritorijā</w:t>
      </w:r>
      <w:proofErr w:type="spellEnd"/>
      <w:r w:rsidRPr="00D075BD">
        <w:rPr>
          <w:b/>
          <w:bCs/>
          <w:i/>
          <w:iCs/>
          <w:shd w:val="clear" w:color="auto" w:fill="FDFDFD"/>
        </w:rPr>
        <w:t>”</w:t>
      </w:r>
      <w:r w:rsidRPr="00D075BD">
        <w:rPr>
          <w:b/>
          <w:bCs/>
          <w:shd w:val="clear" w:color="auto" w:fill="FDFDFD"/>
        </w:rPr>
        <w:t>.</w:t>
      </w:r>
    </w:p>
    <w:p w14:paraId="5B258B03" w14:textId="7721CA6B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v-LV"/>
        </w:rPr>
      </w:pPr>
      <w:r w:rsidRPr="00D075BD">
        <w:rPr>
          <w:lang w:val="lv-LV"/>
        </w:rPr>
        <w:t>Piezīmes:</w:t>
      </w:r>
    </w:p>
    <w:p w14:paraId="4A52D8BE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v-LV"/>
        </w:rPr>
      </w:pPr>
      <w:r w:rsidRPr="00D075BD">
        <w:rPr>
          <w:lang w:val="lv-LV"/>
        </w:rPr>
        <w:t xml:space="preserve">1) pašvaldības funkcija un pienākums sabiedrības interesēs ir veicināt dabas kapitāla </w:t>
      </w:r>
      <w:proofErr w:type="spellStart"/>
      <w:r w:rsidRPr="00D075BD">
        <w:rPr>
          <w:lang w:val="lv-LV"/>
        </w:rPr>
        <w:t>ilgstspējīgu</w:t>
      </w:r>
      <w:proofErr w:type="spellEnd"/>
      <w:r w:rsidRPr="00D075BD">
        <w:rPr>
          <w:lang w:val="lv-LV"/>
        </w:rPr>
        <w:t xml:space="preserve"> apsaimniekošanu ne tikai valsts vai pašvaldības īpašumā esošajā dabas kapitālā, bet arī privātīpašumā esošajā, t.i., visā tās administratīvajā teritorijā,</w:t>
      </w:r>
    </w:p>
    <w:p w14:paraId="6751C504" w14:textId="77777777" w:rsidR="00CE0C6A" w:rsidRPr="00D075BD" w:rsidRDefault="00CE0C6A" w:rsidP="00CE0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v-LV"/>
        </w:rPr>
      </w:pPr>
      <w:r w:rsidRPr="00D075BD">
        <w:t xml:space="preserve">2) </w:t>
      </w:r>
      <w:proofErr w:type="spellStart"/>
      <w:r w:rsidRPr="00D075BD">
        <w:t>vārda</w:t>
      </w:r>
      <w:proofErr w:type="spellEnd"/>
      <w:r w:rsidRPr="00D075BD">
        <w:t xml:space="preserve"> </w:t>
      </w:r>
      <w:proofErr w:type="spellStart"/>
      <w:r w:rsidRPr="00D075BD">
        <w:rPr>
          <w:i/>
        </w:rPr>
        <w:t>apsaimniekošana</w:t>
      </w:r>
      <w:proofErr w:type="spellEnd"/>
      <w:r w:rsidRPr="00D075BD">
        <w:t xml:space="preserve"> </w:t>
      </w:r>
      <w:proofErr w:type="spellStart"/>
      <w:r w:rsidRPr="00D075BD">
        <w:t>jēdzieniskās</w:t>
      </w:r>
      <w:proofErr w:type="spellEnd"/>
      <w:r w:rsidRPr="00D075BD">
        <w:t xml:space="preserve"> </w:t>
      </w:r>
      <w:proofErr w:type="spellStart"/>
      <w:r w:rsidRPr="00D075BD">
        <w:t>nozīmes</w:t>
      </w:r>
      <w:proofErr w:type="spellEnd"/>
      <w:r w:rsidRPr="00D075BD">
        <w:t xml:space="preserve"> </w:t>
      </w:r>
      <w:proofErr w:type="spellStart"/>
      <w:r w:rsidRPr="00D075BD">
        <w:t>struktūra</w:t>
      </w:r>
      <w:proofErr w:type="spellEnd"/>
      <w:r w:rsidRPr="00D075BD">
        <w:t xml:space="preserve"> </w:t>
      </w:r>
      <w:proofErr w:type="spellStart"/>
      <w:r w:rsidRPr="00D075BD">
        <w:t>sevī</w:t>
      </w:r>
      <w:proofErr w:type="spellEnd"/>
      <w:r w:rsidRPr="00D075BD">
        <w:t xml:space="preserve"> </w:t>
      </w:r>
      <w:proofErr w:type="spellStart"/>
      <w:r w:rsidRPr="00D075BD">
        <w:t>ietver</w:t>
      </w:r>
      <w:proofErr w:type="spellEnd"/>
      <w:r w:rsidRPr="00D075BD">
        <w:t xml:space="preserve"> </w:t>
      </w:r>
      <w:proofErr w:type="spellStart"/>
      <w:r w:rsidRPr="00D075BD">
        <w:t>arī</w:t>
      </w:r>
      <w:proofErr w:type="spellEnd"/>
      <w:r w:rsidRPr="00D075BD">
        <w:t xml:space="preserve"> </w:t>
      </w:r>
      <w:proofErr w:type="spellStart"/>
      <w:r w:rsidRPr="00D075BD">
        <w:t>vārda</w:t>
      </w:r>
      <w:proofErr w:type="spellEnd"/>
      <w:r w:rsidRPr="00D075BD">
        <w:t xml:space="preserve"> </w:t>
      </w:r>
      <w:proofErr w:type="spellStart"/>
      <w:r w:rsidRPr="00D075BD">
        <w:rPr>
          <w:i/>
        </w:rPr>
        <w:t>izmantošana</w:t>
      </w:r>
      <w:proofErr w:type="spellEnd"/>
      <w:r w:rsidRPr="00D075BD">
        <w:t xml:space="preserve"> </w:t>
      </w:r>
      <w:proofErr w:type="spellStart"/>
      <w:r w:rsidRPr="00D075BD">
        <w:t>jēdzienisko</w:t>
      </w:r>
      <w:proofErr w:type="spellEnd"/>
      <w:r w:rsidRPr="00D075BD">
        <w:t xml:space="preserve"> </w:t>
      </w:r>
      <w:proofErr w:type="spellStart"/>
      <w:r w:rsidRPr="00D075BD">
        <w:t>nozīmi</w:t>
      </w:r>
      <w:proofErr w:type="spellEnd"/>
      <w:r w:rsidRPr="00D075BD">
        <w:t xml:space="preserve">. </w:t>
      </w:r>
    </w:p>
    <w:p w14:paraId="7FBF0C62" w14:textId="77777777" w:rsidR="00B5426A" w:rsidRPr="00D075BD" w:rsidRDefault="00B5426A" w:rsidP="00B5426A">
      <w:pPr>
        <w:shd w:val="clear" w:color="auto" w:fill="FFFFFF"/>
        <w:jc w:val="both"/>
        <w:rPr>
          <w:rFonts w:eastAsia="Calibri"/>
          <w:sz w:val="10"/>
          <w:szCs w:val="10"/>
          <w:lang w:val="en-US" w:eastAsia="en-US"/>
        </w:rPr>
      </w:pPr>
    </w:p>
    <w:p w14:paraId="5F4B09EE" w14:textId="77777777" w:rsidR="00B5426A" w:rsidRPr="00D075BD" w:rsidRDefault="00B5426A" w:rsidP="00B5426A">
      <w:pPr>
        <w:shd w:val="clear" w:color="auto" w:fill="FFFFFF"/>
        <w:jc w:val="both"/>
        <w:rPr>
          <w:b/>
          <w:sz w:val="10"/>
          <w:szCs w:val="10"/>
          <w:lang w:val="en-US" w:eastAsia="en-US"/>
        </w:rPr>
      </w:pPr>
    </w:p>
    <w:p w14:paraId="5CC8D2E4" w14:textId="19BCC4C8" w:rsidR="00B5426A" w:rsidRPr="00D075BD" w:rsidRDefault="00B5426A" w:rsidP="00B5426A">
      <w:pPr>
        <w:ind w:firstLine="720"/>
        <w:jc w:val="both"/>
        <w:rPr>
          <w:szCs w:val="24"/>
          <w:lang w:val="en-US" w:eastAsia="en-US"/>
        </w:rPr>
      </w:pPr>
      <w:proofErr w:type="spellStart"/>
      <w:r w:rsidRPr="00D075BD">
        <w:rPr>
          <w:szCs w:val="24"/>
          <w:lang w:val="en-US" w:eastAsia="en-US"/>
        </w:rPr>
        <w:t>Nenostiprinot</w:t>
      </w:r>
      <w:proofErr w:type="spellEnd"/>
      <w:r w:rsidRPr="00D075BD">
        <w:rPr>
          <w:szCs w:val="24"/>
          <w:lang w:val="en-US" w:eastAsia="en-US"/>
        </w:rPr>
        <w:t xml:space="preserve"> “</w:t>
      </w:r>
      <w:proofErr w:type="spellStart"/>
      <w:r w:rsidRPr="00D075BD">
        <w:rPr>
          <w:szCs w:val="24"/>
          <w:lang w:val="en-US" w:eastAsia="en-US"/>
        </w:rPr>
        <w:t>Pašvaldību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likumā</w:t>
      </w:r>
      <w:proofErr w:type="spellEnd"/>
      <w:r w:rsidRPr="00D075BD">
        <w:rPr>
          <w:szCs w:val="24"/>
          <w:lang w:val="en-US" w:eastAsia="en-US"/>
        </w:rPr>
        <w:t xml:space="preserve">”, kas </w:t>
      </w:r>
      <w:proofErr w:type="spellStart"/>
      <w:r w:rsidRPr="00D075BD">
        <w:rPr>
          <w:szCs w:val="24"/>
          <w:lang w:val="en-US" w:eastAsia="en-US"/>
        </w:rPr>
        <w:t>ir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pašvaldību</w:t>
      </w:r>
      <w:proofErr w:type="spellEnd"/>
      <w:r w:rsidRPr="00D075BD">
        <w:rPr>
          <w:szCs w:val="24"/>
          <w:lang w:val="en-US" w:eastAsia="en-US"/>
        </w:rPr>
        <w:t xml:space="preserve"> “</w:t>
      </w:r>
      <w:proofErr w:type="spellStart"/>
      <w:r w:rsidRPr="00D075BD">
        <w:rPr>
          <w:szCs w:val="24"/>
          <w:lang w:val="en-US" w:eastAsia="en-US"/>
        </w:rPr>
        <w:t>jumta</w:t>
      </w:r>
      <w:proofErr w:type="spellEnd"/>
      <w:r w:rsidRPr="00D075BD">
        <w:rPr>
          <w:szCs w:val="24"/>
          <w:lang w:val="en-US" w:eastAsia="en-US"/>
        </w:rPr>
        <w:t xml:space="preserve">” </w:t>
      </w:r>
      <w:proofErr w:type="spellStart"/>
      <w:r w:rsidRPr="00D075BD">
        <w:rPr>
          <w:szCs w:val="24"/>
          <w:lang w:val="en-US" w:eastAsia="en-US"/>
        </w:rPr>
        <w:t>likums</w:t>
      </w:r>
      <w:proofErr w:type="spellEnd"/>
      <w:r w:rsidRPr="00D075BD">
        <w:rPr>
          <w:szCs w:val="24"/>
          <w:lang w:val="en-US" w:eastAsia="en-US"/>
        </w:rPr>
        <w:t xml:space="preserve">, </w:t>
      </w:r>
      <w:proofErr w:type="spellStart"/>
      <w:r w:rsidRPr="00D075BD">
        <w:rPr>
          <w:szCs w:val="24"/>
          <w:lang w:val="en-US" w:eastAsia="en-US"/>
        </w:rPr>
        <w:t>pašvaldību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atbildību</w:t>
      </w:r>
      <w:proofErr w:type="spellEnd"/>
      <w:r w:rsidRPr="00D075BD">
        <w:rPr>
          <w:szCs w:val="24"/>
          <w:lang w:val="en-US" w:eastAsia="en-US"/>
        </w:rPr>
        <w:t xml:space="preserve">, </w:t>
      </w:r>
      <w:proofErr w:type="spellStart"/>
      <w:r w:rsidRPr="00D075BD">
        <w:rPr>
          <w:szCs w:val="24"/>
          <w:lang w:val="en-US" w:eastAsia="en-US"/>
        </w:rPr>
        <w:t>kompetenci</w:t>
      </w:r>
      <w:proofErr w:type="spellEnd"/>
      <w:r w:rsidRPr="00D075BD">
        <w:rPr>
          <w:szCs w:val="24"/>
          <w:lang w:val="en-US" w:eastAsia="en-US"/>
        </w:rPr>
        <w:t xml:space="preserve"> un </w:t>
      </w:r>
      <w:proofErr w:type="spellStart"/>
      <w:r w:rsidRPr="00D075BD">
        <w:rPr>
          <w:szCs w:val="24"/>
          <w:lang w:val="en-US" w:eastAsia="en-US"/>
        </w:rPr>
        <w:t>autonomās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funkcijas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attiecībā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uz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dabas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kapitālu</w:t>
      </w:r>
      <w:proofErr w:type="spellEnd"/>
      <w:r w:rsidRPr="00D075BD">
        <w:rPr>
          <w:szCs w:val="24"/>
          <w:lang w:val="en-US" w:eastAsia="en-US"/>
        </w:rPr>
        <w:t xml:space="preserve">, </w:t>
      </w:r>
      <w:proofErr w:type="spellStart"/>
      <w:r w:rsidRPr="00D075BD">
        <w:rPr>
          <w:szCs w:val="24"/>
          <w:lang w:val="en-US" w:eastAsia="en-US"/>
        </w:rPr>
        <w:t>tā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pārvaldība</w:t>
      </w:r>
      <w:proofErr w:type="spellEnd"/>
      <w:r w:rsidRPr="00D075BD">
        <w:rPr>
          <w:szCs w:val="24"/>
          <w:lang w:val="en-US" w:eastAsia="en-US"/>
        </w:rPr>
        <w:t xml:space="preserve"> un </w:t>
      </w:r>
      <w:proofErr w:type="spellStart"/>
      <w:r w:rsidRPr="00D075BD">
        <w:rPr>
          <w:szCs w:val="24"/>
          <w:lang w:val="en-US" w:eastAsia="en-US"/>
        </w:rPr>
        <w:t>apsaimniekošana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turpinās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stagnēt</w:t>
      </w:r>
      <w:proofErr w:type="spellEnd"/>
      <w:r w:rsidRPr="00D075BD">
        <w:rPr>
          <w:szCs w:val="24"/>
          <w:lang w:val="en-US" w:eastAsia="en-US"/>
        </w:rPr>
        <w:t xml:space="preserve">, kas </w:t>
      </w:r>
      <w:proofErr w:type="spellStart"/>
      <w:r w:rsidRPr="00D075BD">
        <w:rPr>
          <w:szCs w:val="24"/>
          <w:lang w:val="en-US" w:eastAsia="en-US"/>
        </w:rPr>
        <w:t>neizbēgami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apdraudēs</w:t>
      </w:r>
      <w:proofErr w:type="spellEnd"/>
      <w:r w:rsidRPr="00D075BD">
        <w:rPr>
          <w:szCs w:val="24"/>
          <w:lang w:val="en-US" w:eastAsia="en-US"/>
        </w:rPr>
        <w:t xml:space="preserve"> Latvija2030 un NAP2027 </w:t>
      </w:r>
      <w:proofErr w:type="spellStart"/>
      <w:r w:rsidRPr="00D075BD">
        <w:rPr>
          <w:szCs w:val="24"/>
          <w:lang w:val="en-US" w:eastAsia="en-US"/>
        </w:rPr>
        <w:t>noteikto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prioritāro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valsts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attīstības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mērķu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lang w:val="en-US" w:eastAsia="en-US"/>
        </w:rPr>
        <w:t>sasniegšanu</w:t>
      </w:r>
      <w:proofErr w:type="spellEnd"/>
      <w:r w:rsidRPr="00D075BD">
        <w:rPr>
          <w:szCs w:val="24"/>
          <w:lang w:val="en-US" w:eastAsia="en-US"/>
        </w:rPr>
        <w:t xml:space="preserve">, </w:t>
      </w:r>
      <w:proofErr w:type="spellStart"/>
      <w:r w:rsidRPr="00D075BD">
        <w:rPr>
          <w:szCs w:val="24"/>
          <w:lang w:val="en-US" w:eastAsia="en-US"/>
        </w:rPr>
        <w:t>kļūstot</w:t>
      </w:r>
      <w:proofErr w:type="spellEnd"/>
      <w:r w:rsidRPr="00D075BD">
        <w:rPr>
          <w:szCs w:val="24"/>
          <w:lang w:val="en-US" w:eastAsia="en-US"/>
        </w:rPr>
        <w:t xml:space="preserve"> par </w:t>
      </w:r>
      <w:proofErr w:type="spellStart"/>
      <w:r w:rsidRPr="00D075BD">
        <w:rPr>
          <w:szCs w:val="24"/>
          <w:lang w:val="en-US" w:eastAsia="en-US"/>
        </w:rPr>
        <w:t>vienu</w:t>
      </w:r>
      <w:proofErr w:type="spellEnd"/>
      <w:r w:rsidRPr="00D075BD">
        <w:rPr>
          <w:szCs w:val="24"/>
          <w:lang w:val="en-US" w:eastAsia="en-US"/>
        </w:rPr>
        <w:t xml:space="preserve"> no </w:t>
      </w:r>
      <w:proofErr w:type="spellStart"/>
      <w:r w:rsidRPr="00D075BD">
        <w:rPr>
          <w:szCs w:val="24"/>
          <w:lang w:val="en-US" w:eastAsia="en-US"/>
        </w:rPr>
        <w:t>iemesliem</w:t>
      </w:r>
      <w:proofErr w:type="spellEnd"/>
      <w:r w:rsidRPr="00D075BD">
        <w:rPr>
          <w:szCs w:val="24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Latvijas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starptautisko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saistību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neizpildei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dabas</w:t>
      </w:r>
      <w:proofErr w:type="spellEnd"/>
      <w:r w:rsidRPr="00D075BD">
        <w:rPr>
          <w:szCs w:val="24"/>
          <w:u w:val="single"/>
          <w:lang w:val="en-US" w:eastAsia="en-US"/>
        </w:rPr>
        <w:t xml:space="preserve"> un vides </w:t>
      </w:r>
      <w:proofErr w:type="spellStart"/>
      <w:r w:rsidRPr="00D075BD">
        <w:rPr>
          <w:szCs w:val="24"/>
          <w:u w:val="single"/>
          <w:lang w:val="en-US" w:eastAsia="en-US"/>
        </w:rPr>
        <w:t>aizsardzības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jomās</w:t>
      </w:r>
      <w:proofErr w:type="spellEnd"/>
      <w:r w:rsidRPr="00D075BD">
        <w:rPr>
          <w:szCs w:val="24"/>
          <w:u w:val="single"/>
          <w:lang w:val="en-US" w:eastAsia="en-US"/>
        </w:rPr>
        <w:t xml:space="preserve">, </w:t>
      </w:r>
      <w:proofErr w:type="spellStart"/>
      <w:r w:rsidRPr="00D075BD">
        <w:rPr>
          <w:szCs w:val="24"/>
          <w:u w:val="single"/>
          <w:lang w:val="en-US" w:eastAsia="en-US"/>
        </w:rPr>
        <w:t>kā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tas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jau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ir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noticis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ar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bioloģiskās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daudzveidības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saglabāšanu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r w:rsidR="00881C44" w:rsidRPr="00D075BD">
        <w:rPr>
          <w:u w:val="single"/>
        </w:rPr>
        <w:t xml:space="preserve">(uzsākta ES pārkāpuma procedūra pret Latviju PP2019_2304) </w:t>
      </w:r>
      <w:r w:rsidRPr="00D075BD">
        <w:rPr>
          <w:szCs w:val="24"/>
          <w:u w:val="single"/>
          <w:lang w:val="en-US" w:eastAsia="en-US"/>
        </w:rPr>
        <w:t xml:space="preserve">un </w:t>
      </w:r>
      <w:proofErr w:type="spellStart"/>
      <w:r w:rsidRPr="00D075BD">
        <w:rPr>
          <w:szCs w:val="24"/>
          <w:u w:val="single"/>
          <w:lang w:val="en-US" w:eastAsia="en-US"/>
        </w:rPr>
        <w:t>labas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kvalitātes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virszemes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ūdeņu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stāvokļa</w:t>
      </w:r>
      <w:proofErr w:type="spellEnd"/>
      <w:r w:rsidRPr="00D075BD">
        <w:rPr>
          <w:szCs w:val="24"/>
          <w:u w:val="single"/>
          <w:lang w:val="en-US" w:eastAsia="en-US"/>
        </w:rPr>
        <w:t xml:space="preserve"> </w:t>
      </w:r>
      <w:proofErr w:type="spellStart"/>
      <w:r w:rsidRPr="00D075BD">
        <w:rPr>
          <w:szCs w:val="24"/>
          <w:u w:val="single"/>
          <w:lang w:val="en-US" w:eastAsia="en-US"/>
        </w:rPr>
        <w:t>nodrošināšanu</w:t>
      </w:r>
      <w:proofErr w:type="spellEnd"/>
      <w:r w:rsidRPr="00D075BD">
        <w:rPr>
          <w:szCs w:val="24"/>
          <w:lang w:val="en-US" w:eastAsia="en-US"/>
        </w:rPr>
        <w:t>. </w:t>
      </w:r>
    </w:p>
    <w:p w14:paraId="1F4F5018" w14:textId="77777777" w:rsidR="00B5426A" w:rsidRPr="00D075BD" w:rsidRDefault="00B5426A" w:rsidP="00B5426A">
      <w:pPr>
        <w:spacing w:line="276" w:lineRule="auto"/>
        <w:ind w:firstLine="720"/>
        <w:jc w:val="both"/>
        <w:rPr>
          <w:rFonts w:eastAsia="Calibri"/>
          <w:sz w:val="10"/>
          <w:szCs w:val="10"/>
          <w:lang w:val="en-US" w:eastAsia="en-US"/>
        </w:rPr>
      </w:pPr>
    </w:p>
    <w:p w14:paraId="498A5150" w14:textId="77777777" w:rsidR="00B5426A" w:rsidRPr="00D075BD" w:rsidRDefault="00B5426A" w:rsidP="00B5426A">
      <w:pPr>
        <w:spacing w:line="276" w:lineRule="auto"/>
        <w:jc w:val="both"/>
        <w:rPr>
          <w:rFonts w:eastAsia="Calibri"/>
          <w:sz w:val="10"/>
          <w:szCs w:val="10"/>
          <w:lang w:val="en-US" w:eastAsia="en-US"/>
        </w:rPr>
      </w:pPr>
    </w:p>
    <w:bookmarkEnd w:id="0"/>
    <w:p w14:paraId="7B7CE35E" w14:textId="77777777" w:rsidR="00881C44" w:rsidRPr="00D075BD" w:rsidRDefault="00881C44" w:rsidP="00881C44">
      <w:pPr>
        <w:ind w:firstLine="720"/>
        <w:rPr>
          <w:szCs w:val="24"/>
        </w:rPr>
      </w:pPr>
      <w:r w:rsidRPr="00D075BD">
        <w:rPr>
          <w:szCs w:val="24"/>
        </w:rPr>
        <w:t>VKP ir gatava piedalīties likumprojekta grozījumu turpmākā apspriešanā, sniegt papildu informāciju un skaidrojums par mūsu priekšlikumiem likumprojektam “Pašvaldību likums”.</w:t>
      </w:r>
    </w:p>
    <w:p w14:paraId="012B9320" w14:textId="77777777" w:rsidR="00881C44" w:rsidRPr="00D075BD" w:rsidRDefault="00881C44" w:rsidP="00881C44">
      <w:pPr>
        <w:rPr>
          <w:szCs w:val="24"/>
        </w:rPr>
      </w:pPr>
    </w:p>
    <w:p w14:paraId="7FB7DD68" w14:textId="77777777" w:rsidR="00881C44" w:rsidRPr="00D075BD" w:rsidRDefault="00881C44" w:rsidP="00881C44">
      <w:pPr>
        <w:rPr>
          <w:szCs w:val="24"/>
        </w:rPr>
      </w:pPr>
    </w:p>
    <w:p w14:paraId="4BB5D41F" w14:textId="77777777" w:rsidR="00881C44" w:rsidRPr="00D075BD" w:rsidRDefault="00881C44" w:rsidP="00881C44">
      <w:pPr>
        <w:rPr>
          <w:szCs w:val="24"/>
        </w:rPr>
      </w:pPr>
      <w:r w:rsidRPr="00D075BD">
        <w:rPr>
          <w:szCs w:val="24"/>
        </w:rPr>
        <w:t>Ar cieņu,</w:t>
      </w:r>
    </w:p>
    <w:p w14:paraId="19977983" w14:textId="77777777" w:rsidR="00881C44" w:rsidRPr="00D075BD" w:rsidRDefault="00881C44" w:rsidP="00881C44">
      <w:pPr>
        <w:rPr>
          <w:szCs w:val="24"/>
        </w:rPr>
      </w:pPr>
      <w:r w:rsidRPr="00D075BD">
        <w:rPr>
          <w:szCs w:val="24"/>
        </w:rPr>
        <w:t>Juris Jātnieks</w:t>
      </w:r>
    </w:p>
    <w:p w14:paraId="631D5EAB" w14:textId="77777777" w:rsidR="00881C44" w:rsidRPr="00D075BD" w:rsidRDefault="00881C44" w:rsidP="00881C44">
      <w:pPr>
        <w:rPr>
          <w:szCs w:val="24"/>
        </w:rPr>
      </w:pPr>
      <w:r w:rsidRPr="00D075BD">
        <w:rPr>
          <w:szCs w:val="24"/>
        </w:rPr>
        <w:t xml:space="preserve">Vides konsultatīvās padomes </w:t>
      </w:r>
      <w:proofErr w:type="spellStart"/>
      <w:r w:rsidRPr="00D075BD">
        <w:rPr>
          <w:szCs w:val="24"/>
        </w:rPr>
        <w:t>priekšsētājs</w:t>
      </w:r>
      <w:proofErr w:type="spellEnd"/>
    </w:p>
    <w:p w14:paraId="78C5BC48" w14:textId="77777777" w:rsidR="00881C44" w:rsidRPr="00D075BD" w:rsidRDefault="00881C44" w:rsidP="00881C44">
      <w:pPr>
        <w:rPr>
          <w:szCs w:val="24"/>
        </w:rPr>
      </w:pPr>
    </w:p>
    <w:p w14:paraId="54D50127" w14:textId="77777777" w:rsidR="00881C44" w:rsidRPr="00D075BD" w:rsidRDefault="00881C44" w:rsidP="00881C44">
      <w:pPr>
        <w:rPr>
          <w:szCs w:val="24"/>
        </w:rPr>
      </w:pPr>
    </w:p>
    <w:p w14:paraId="0A9A1DB2" w14:textId="77777777" w:rsidR="00881C44" w:rsidRPr="00D075BD" w:rsidRDefault="00881C44" w:rsidP="00881C44">
      <w:pPr>
        <w:rPr>
          <w:sz w:val="22"/>
          <w:szCs w:val="22"/>
        </w:rPr>
      </w:pPr>
      <w:r w:rsidRPr="00D075BD">
        <w:rPr>
          <w:sz w:val="22"/>
          <w:szCs w:val="22"/>
        </w:rPr>
        <w:t xml:space="preserve">Sagatavoja: </w:t>
      </w:r>
    </w:p>
    <w:p w14:paraId="5571F80D" w14:textId="77777777" w:rsidR="00881C44" w:rsidRPr="00D075BD" w:rsidRDefault="00881C44" w:rsidP="00881C44">
      <w:pPr>
        <w:rPr>
          <w:sz w:val="22"/>
          <w:szCs w:val="22"/>
        </w:rPr>
      </w:pPr>
      <w:r w:rsidRPr="00D075BD">
        <w:rPr>
          <w:sz w:val="22"/>
          <w:szCs w:val="22"/>
        </w:rPr>
        <w:t xml:space="preserve">Alvis Birkovs; </w:t>
      </w:r>
      <w:hyperlink r:id="rId13" w:history="1">
        <w:r w:rsidRPr="00D075BD">
          <w:rPr>
            <w:rStyle w:val="Hyperlink"/>
            <w:color w:val="auto"/>
            <w:sz w:val="22"/>
            <w:szCs w:val="22"/>
          </w:rPr>
          <w:t>albiart@inbox.lv</w:t>
        </w:r>
      </w:hyperlink>
    </w:p>
    <w:p w14:paraId="1045E204" w14:textId="77777777" w:rsidR="00881C44" w:rsidRPr="00D075BD" w:rsidRDefault="00881C44" w:rsidP="00881C44">
      <w:pPr>
        <w:rPr>
          <w:sz w:val="22"/>
          <w:szCs w:val="22"/>
        </w:rPr>
      </w:pPr>
      <w:r w:rsidRPr="00D075BD">
        <w:rPr>
          <w:sz w:val="22"/>
          <w:szCs w:val="22"/>
        </w:rPr>
        <w:t>+371 29285934</w:t>
      </w:r>
    </w:p>
    <w:p w14:paraId="63FC7E61" w14:textId="77777777" w:rsidR="00881C44" w:rsidRPr="00D075BD" w:rsidRDefault="00881C44" w:rsidP="00881C44">
      <w:pPr>
        <w:rPr>
          <w:szCs w:val="24"/>
        </w:rPr>
      </w:pPr>
    </w:p>
    <w:p w14:paraId="688941A7" w14:textId="77777777" w:rsidR="00881C44" w:rsidRPr="00D075BD" w:rsidRDefault="00881C44" w:rsidP="00881C44">
      <w:pPr>
        <w:rPr>
          <w:szCs w:val="24"/>
        </w:rPr>
      </w:pPr>
    </w:p>
    <w:p w14:paraId="74A88B84" w14:textId="77777777" w:rsidR="00881C44" w:rsidRPr="00D075BD" w:rsidRDefault="00881C44" w:rsidP="00881C44">
      <w:pPr>
        <w:rPr>
          <w:szCs w:val="24"/>
        </w:rPr>
      </w:pPr>
    </w:p>
    <w:p w14:paraId="00FD3DB8" w14:textId="77777777" w:rsidR="00881C44" w:rsidRPr="00D075BD" w:rsidRDefault="00881C44" w:rsidP="00881C44">
      <w:pPr>
        <w:rPr>
          <w:sz w:val="18"/>
          <w:szCs w:val="18"/>
        </w:rPr>
      </w:pPr>
    </w:p>
    <w:p w14:paraId="0E356B94" w14:textId="77777777" w:rsidR="00881C44" w:rsidRPr="00D075BD" w:rsidRDefault="00881C44" w:rsidP="00881C44">
      <w:pPr>
        <w:ind w:left="720"/>
        <w:jc w:val="center"/>
        <w:rPr>
          <w:sz w:val="20"/>
        </w:rPr>
      </w:pPr>
      <w:r w:rsidRPr="00D075BD">
        <w:rPr>
          <w:sz w:val="20"/>
        </w:rPr>
        <w:t>ŠIS DOKUMENTS IR ELEKTRONISKI PARAKSTĪTS AR DROŠU ELEKTRONISKO PARAKSTU UN SATUR LAIKA ZĪMOGU</w:t>
      </w:r>
    </w:p>
    <w:p w14:paraId="717CB9F5" w14:textId="087494CB" w:rsidR="00F11EAC" w:rsidRPr="00D075BD" w:rsidRDefault="00F11EAC" w:rsidP="00881C44">
      <w:pPr>
        <w:spacing w:line="276" w:lineRule="auto"/>
        <w:ind w:firstLine="720"/>
        <w:rPr>
          <w:sz w:val="20"/>
        </w:rPr>
      </w:pPr>
    </w:p>
    <w:sectPr w:rsidR="00F11EAC" w:rsidRPr="00D075BD" w:rsidSect="00AA7F2F">
      <w:footerReference w:type="default" r:id="rId14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91EE" w14:textId="77777777" w:rsidR="00F80A7B" w:rsidRDefault="00F80A7B">
      <w:r>
        <w:separator/>
      </w:r>
    </w:p>
  </w:endnote>
  <w:endnote w:type="continuationSeparator" w:id="0">
    <w:p w14:paraId="2393385F" w14:textId="77777777" w:rsidR="00F80A7B" w:rsidRDefault="00F8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F80A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8EC5" w14:textId="77777777" w:rsidR="00F80A7B" w:rsidRDefault="00F80A7B">
      <w:r>
        <w:separator/>
      </w:r>
    </w:p>
  </w:footnote>
  <w:footnote w:type="continuationSeparator" w:id="0">
    <w:p w14:paraId="36341FDD" w14:textId="77777777" w:rsidR="00F80A7B" w:rsidRDefault="00F8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670BF"/>
    <w:rsid w:val="00080BE9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70B3A"/>
    <w:rsid w:val="00184387"/>
    <w:rsid w:val="00192D5E"/>
    <w:rsid w:val="001A00C0"/>
    <w:rsid w:val="001B1F22"/>
    <w:rsid w:val="001C1C42"/>
    <w:rsid w:val="001C4F2A"/>
    <w:rsid w:val="001C6539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C31BF"/>
    <w:rsid w:val="002F77E2"/>
    <w:rsid w:val="002F7B70"/>
    <w:rsid w:val="0030725B"/>
    <w:rsid w:val="00307A21"/>
    <w:rsid w:val="00311F79"/>
    <w:rsid w:val="00324401"/>
    <w:rsid w:val="00335FB1"/>
    <w:rsid w:val="00336986"/>
    <w:rsid w:val="00336DC4"/>
    <w:rsid w:val="0036480A"/>
    <w:rsid w:val="00373D82"/>
    <w:rsid w:val="003778D2"/>
    <w:rsid w:val="00381029"/>
    <w:rsid w:val="0039534A"/>
    <w:rsid w:val="003A6695"/>
    <w:rsid w:val="003B4E15"/>
    <w:rsid w:val="003C47A7"/>
    <w:rsid w:val="003D028D"/>
    <w:rsid w:val="003D441E"/>
    <w:rsid w:val="003E0AC2"/>
    <w:rsid w:val="003F4AB3"/>
    <w:rsid w:val="003F6E55"/>
    <w:rsid w:val="0040031D"/>
    <w:rsid w:val="004206F7"/>
    <w:rsid w:val="0042261B"/>
    <w:rsid w:val="00426CB5"/>
    <w:rsid w:val="00426DB7"/>
    <w:rsid w:val="00427B30"/>
    <w:rsid w:val="00444EEF"/>
    <w:rsid w:val="00451E20"/>
    <w:rsid w:val="00455B19"/>
    <w:rsid w:val="00460B7C"/>
    <w:rsid w:val="004633D2"/>
    <w:rsid w:val="00466FA7"/>
    <w:rsid w:val="00467B7B"/>
    <w:rsid w:val="004A6355"/>
    <w:rsid w:val="004B25DF"/>
    <w:rsid w:val="004B2969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82B19"/>
    <w:rsid w:val="005B27B1"/>
    <w:rsid w:val="005B35F4"/>
    <w:rsid w:val="005C5B1A"/>
    <w:rsid w:val="005F68D2"/>
    <w:rsid w:val="00602DFA"/>
    <w:rsid w:val="00610FAD"/>
    <w:rsid w:val="00623B12"/>
    <w:rsid w:val="006334E2"/>
    <w:rsid w:val="00633DDF"/>
    <w:rsid w:val="006360B1"/>
    <w:rsid w:val="00651B25"/>
    <w:rsid w:val="00652433"/>
    <w:rsid w:val="006653D9"/>
    <w:rsid w:val="00670621"/>
    <w:rsid w:val="006707F6"/>
    <w:rsid w:val="006735FC"/>
    <w:rsid w:val="006E45BB"/>
    <w:rsid w:val="006F0F1A"/>
    <w:rsid w:val="00700040"/>
    <w:rsid w:val="00754BB6"/>
    <w:rsid w:val="007603AD"/>
    <w:rsid w:val="007703D2"/>
    <w:rsid w:val="00785770"/>
    <w:rsid w:val="007A01DE"/>
    <w:rsid w:val="007B188D"/>
    <w:rsid w:val="007B28C7"/>
    <w:rsid w:val="007B7EC0"/>
    <w:rsid w:val="007D2B26"/>
    <w:rsid w:val="007D389E"/>
    <w:rsid w:val="007E0994"/>
    <w:rsid w:val="007E66BE"/>
    <w:rsid w:val="007F55B1"/>
    <w:rsid w:val="0081192A"/>
    <w:rsid w:val="00822E12"/>
    <w:rsid w:val="00842223"/>
    <w:rsid w:val="00843BB2"/>
    <w:rsid w:val="00854097"/>
    <w:rsid w:val="00856C74"/>
    <w:rsid w:val="008571A6"/>
    <w:rsid w:val="00857E99"/>
    <w:rsid w:val="00860323"/>
    <w:rsid w:val="00860992"/>
    <w:rsid w:val="00881C44"/>
    <w:rsid w:val="00887B0E"/>
    <w:rsid w:val="00890465"/>
    <w:rsid w:val="008907AA"/>
    <w:rsid w:val="00892982"/>
    <w:rsid w:val="0089452E"/>
    <w:rsid w:val="00894DB7"/>
    <w:rsid w:val="008C28DD"/>
    <w:rsid w:val="008E0872"/>
    <w:rsid w:val="008E128A"/>
    <w:rsid w:val="008F0A6E"/>
    <w:rsid w:val="008F31F9"/>
    <w:rsid w:val="009010D8"/>
    <w:rsid w:val="00905CAD"/>
    <w:rsid w:val="009149D3"/>
    <w:rsid w:val="00927262"/>
    <w:rsid w:val="00934214"/>
    <w:rsid w:val="0094161B"/>
    <w:rsid w:val="009425F0"/>
    <w:rsid w:val="00947F69"/>
    <w:rsid w:val="00960086"/>
    <w:rsid w:val="00982400"/>
    <w:rsid w:val="00990E53"/>
    <w:rsid w:val="009913B1"/>
    <w:rsid w:val="009918A6"/>
    <w:rsid w:val="00991C16"/>
    <w:rsid w:val="009C0626"/>
    <w:rsid w:val="009D1B50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5FD6"/>
    <w:rsid w:val="00AE2111"/>
    <w:rsid w:val="00AF14DA"/>
    <w:rsid w:val="00AF2C6F"/>
    <w:rsid w:val="00B203FC"/>
    <w:rsid w:val="00B275E1"/>
    <w:rsid w:val="00B30B30"/>
    <w:rsid w:val="00B443BC"/>
    <w:rsid w:val="00B5426A"/>
    <w:rsid w:val="00B54999"/>
    <w:rsid w:val="00B741DD"/>
    <w:rsid w:val="00B74E9B"/>
    <w:rsid w:val="00B76454"/>
    <w:rsid w:val="00BC0240"/>
    <w:rsid w:val="00BF3B72"/>
    <w:rsid w:val="00C17416"/>
    <w:rsid w:val="00C35D07"/>
    <w:rsid w:val="00C60056"/>
    <w:rsid w:val="00C71DCB"/>
    <w:rsid w:val="00C7445E"/>
    <w:rsid w:val="00C76146"/>
    <w:rsid w:val="00C77970"/>
    <w:rsid w:val="00C922CA"/>
    <w:rsid w:val="00CA7A0F"/>
    <w:rsid w:val="00CB5FC7"/>
    <w:rsid w:val="00CB72B8"/>
    <w:rsid w:val="00CC4F19"/>
    <w:rsid w:val="00CE0C6A"/>
    <w:rsid w:val="00CE2374"/>
    <w:rsid w:val="00CE421B"/>
    <w:rsid w:val="00D075BD"/>
    <w:rsid w:val="00D20E4E"/>
    <w:rsid w:val="00D35090"/>
    <w:rsid w:val="00D41FF2"/>
    <w:rsid w:val="00D70682"/>
    <w:rsid w:val="00D841DB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37A12"/>
    <w:rsid w:val="00E76FF0"/>
    <w:rsid w:val="00EA61AE"/>
    <w:rsid w:val="00EB5381"/>
    <w:rsid w:val="00EF6A8B"/>
    <w:rsid w:val="00F0330B"/>
    <w:rsid w:val="00F11EAC"/>
    <w:rsid w:val="00F16487"/>
    <w:rsid w:val="00F25D91"/>
    <w:rsid w:val="00F374C8"/>
    <w:rsid w:val="00F77D13"/>
    <w:rsid w:val="00F80A7B"/>
    <w:rsid w:val="00FB1CC9"/>
    <w:rsid w:val="00FB382D"/>
    <w:rsid w:val="00FB3FCD"/>
    <w:rsid w:val="00FB535A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1C44"/>
    <w:pPr>
      <w:spacing w:before="100" w:beforeAutospacing="1" w:after="100" w:afterAutospacing="1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biart@inbox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sts@vara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utsaimniecibas.komisija@saeima.l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svaldibas.komisija@saeim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6089</Words>
  <Characters>3471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2022-01-04T11:31:00Z</dcterms:created>
  <dcterms:modified xsi:type="dcterms:W3CDTF">2022-01-04T11:31:00Z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