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ECFB" w14:textId="77777777" w:rsidR="00292236" w:rsidRPr="008D4D65" w:rsidRDefault="00292236" w:rsidP="00292236">
      <w:pPr>
        <w:spacing w:line="20" w:lineRule="exact"/>
        <w:rPr>
          <w:sz w:val="24"/>
          <w:szCs w:val="24"/>
        </w:rPr>
      </w:pPr>
    </w:p>
    <w:p w14:paraId="35C13858" w14:textId="77777777" w:rsidR="00C56290" w:rsidRDefault="00C56290" w:rsidP="00415822">
      <w:pPr>
        <w:pStyle w:val="ListParagraph"/>
        <w:tabs>
          <w:tab w:val="left" w:pos="560"/>
        </w:tabs>
        <w:ind w:left="0"/>
        <w:jc w:val="center"/>
        <w:rPr>
          <w:rFonts w:eastAsia="Calibri"/>
          <w:b/>
          <w:sz w:val="28"/>
          <w:szCs w:val="28"/>
        </w:rPr>
      </w:pPr>
      <w:r>
        <w:rPr>
          <w:rFonts w:eastAsia="Calibri"/>
          <w:b/>
          <w:sz w:val="28"/>
          <w:szCs w:val="28"/>
        </w:rPr>
        <w:t>Vadlīnijas saistošo noteikumu izstrādei</w:t>
      </w:r>
    </w:p>
    <w:p w14:paraId="509B55AB" w14:textId="77777777" w:rsidR="00C56290" w:rsidRDefault="00C56290" w:rsidP="00415822">
      <w:pPr>
        <w:pStyle w:val="ListParagraph"/>
        <w:tabs>
          <w:tab w:val="left" w:pos="560"/>
        </w:tabs>
        <w:ind w:left="0"/>
        <w:jc w:val="center"/>
        <w:rPr>
          <w:rFonts w:eastAsia="Calibri"/>
          <w:b/>
          <w:sz w:val="28"/>
          <w:szCs w:val="28"/>
        </w:rPr>
      </w:pPr>
    </w:p>
    <w:p w14:paraId="723268D2" w14:textId="77777777" w:rsidR="00C56290" w:rsidRDefault="00C56290" w:rsidP="00415822">
      <w:pPr>
        <w:pStyle w:val="ListParagraph"/>
        <w:tabs>
          <w:tab w:val="left" w:pos="560"/>
        </w:tabs>
        <w:ind w:left="0"/>
        <w:jc w:val="center"/>
        <w:rPr>
          <w:rFonts w:eastAsia="Calibri"/>
          <w:b/>
          <w:sz w:val="28"/>
          <w:szCs w:val="28"/>
        </w:rPr>
      </w:pPr>
      <w:r>
        <w:rPr>
          <w:rFonts w:eastAsia="Calibri"/>
          <w:b/>
          <w:sz w:val="28"/>
          <w:szCs w:val="28"/>
        </w:rPr>
        <w:t>Saistošie noteikumi par sociālo un materiālo palīdzību, sociālajiem pakalpojumiem un palīdzību dzīvokļa jautājumu risināšanā</w:t>
      </w:r>
    </w:p>
    <w:p w14:paraId="12EC291E" w14:textId="77777777" w:rsidR="00C56290" w:rsidRDefault="00C56290" w:rsidP="00415822">
      <w:pPr>
        <w:pStyle w:val="ListParagraph"/>
        <w:tabs>
          <w:tab w:val="left" w:pos="560"/>
        </w:tabs>
        <w:ind w:left="0"/>
        <w:jc w:val="center"/>
        <w:rPr>
          <w:rFonts w:eastAsia="Calibri"/>
          <w:b/>
          <w:sz w:val="28"/>
          <w:szCs w:val="28"/>
        </w:rPr>
      </w:pPr>
    </w:p>
    <w:p w14:paraId="08F21BE0" w14:textId="77777777" w:rsidR="007203B1" w:rsidRDefault="007203B1" w:rsidP="00415822">
      <w:pPr>
        <w:pStyle w:val="ListParagraph"/>
        <w:tabs>
          <w:tab w:val="left" w:pos="560"/>
        </w:tabs>
        <w:ind w:left="0"/>
        <w:rPr>
          <w:rFonts w:eastAsia="Calibri"/>
          <w:b/>
          <w:sz w:val="24"/>
          <w:szCs w:val="24"/>
        </w:rPr>
      </w:pPr>
    </w:p>
    <w:p w14:paraId="4B2407C9" w14:textId="77777777" w:rsidR="00292236" w:rsidRPr="00C17BA7" w:rsidRDefault="00D10C0E" w:rsidP="00415822">
      <w:pPr>
        <w:pStyle w:val="ListParagraph"/>
        <w:numPr>
          <w:ilvl w:val="0"/>
          <w:numId w:val="18"/>
        </w:numPr>
        <w:tabs>
          <w:tab w:val="left" w:pos="284"/>
        </w:tabs>
        <w:ind w:left="0" w:firstLine="0"/>
        <w:jc w:val="center"/>
        <w:rPr>
          <w:rFonts w:eastAsia="Calibri"/>
          <w:b/>
          <w:sz w:val="24"/>
          <w:szCs w:val="24"/>
        </w:rPr>
      </w:pPr>
      <w:r w:rsidRPr="00C17BA7">
        <w:rPr>
          <w:rFonts w:eastAsia="Calibri"/>
          <w:b/>
          <w:sz w:val="24"/>
          <w:szCs w:val="24"/>
        </w:rPr>
        <w:t>SAISTOŠIE NOTEIKUMI PAR PAŠVALDĪBAS AUTONOMO FUNKCIJU UN BRĪVPRĀTĪGO INICIATĪVU IZPILDI</w:t>
      </w:r>
    </w:p>
    <w:p w14:paraId="404B98B0" w14:textId="77777777" w:rsidR="00292236" w:rsidRPr="008D4D65" w:rsidRDefault="00292236" w:rsidP="00292236">
      <w:pPr>
        <w:spacing w:line="200" w:lineRule="exact"/>
        <w:rPr>
          <w:sz w:val="24"/>
          <w:szCs w:val="24"/>
        </w:rPr>
      </w:pPr>
    </w:p>
    <w:p w14:paraId="2F2D7CA4" w14:textId="77777777" w:rsidR="00292236" w:rsidRPr="008D4D65" w:rsidRDefault="00292236" w:rsidP="00292236">
      <w:pPr>
        <w:spacing w:line="219" w:lineRule="exact"/>
        <w:rPr>
          <w:sz w:val="24"/>
          <w:szCs w:val="24"/>
        </w:rPr>
      </w:pPr>
    </w:p>
    <w:p w14:paraId="7F137E36" w14:textId="77777777" w:rsidR="00292236" w:rsidRPr="008D4D65" w:rsidRDefault="00292236" w:rsidP="00E766FC">
      <w:pPr>
        <w:ind w:firstLine="720"/>
        <w:jc w:val="both"/>
        <w:rPr>
          <w:rFonts w:eastAsia="Calibri"/>
          <w:sz w:val="24"/>
          <w:szCs w:val="24"/>
        </w:rPr>
      </w:pPr>
      <w:r w:rsidRPr="008D4D65">
        <w:rPr>
          <w:rFonts w:eastAsia="Calibri"/>
          <w:sz w:val="24"/>
          <w:szCs w:val="24"/>
        </w:rPr>
        <w:t>Likuma ‘’Par pašvaldībām’’ 43.panta trešā daļa nosaka, ka dome var pieņemt saistošos noteikumus arī, lai nodrošinātu pašvaldības autonomo funkciju un brīvprātīgo iniciatīvu izpildi. Savukārt šā likuma 15.panta pirmajā daļ</w:t>
      </w:r>
      <w:r w:rsidR="00415822">
        <w:rPr>
          <w:rFonts w:eastAsia="Calibri"/>
          <w:sz w:val="24"/>
          <w:szCs w:val="24"/>
        </w:rPr>
        <w:t>ā</w:t>
      </w:r>
      <w:r w:rsidRPr="008D4D65">
        <w:rPr>
          <w:rFonts w:eastAsia="Calibri"/>
          <w:sz w:val="24"/>
          <w:szCs w:val="24"/>
        </w:rPr>
        <w:t xml:space="preserve"> ir dots pašvaldību autonomo funkciju uzskatījums. </w:t>
      </w:r>
    </w:p>
    <w:p w14:paraId="29DDC745" w14:textId="77777777" w:rsidR="00E766FC" w:rsidRDefault="00E766FC" w:rsidP="00E766FC">
      <w:pPr>
        <w:ind w:firstLine="720"/>
        <w:jc w:val="both"/>
        <w:rPr>
          <w:rFonts w:eastAsia="Calibri"/>
          <w:sz w:val="24"/>
          <w:szCs w:val="24"/>
          <w:u w:val="single"/>
        </w:rPr>
      </w:pPr>
      <w:r w:rsidRPr="008D4D65">
        <w:rPr>
          <w:rFonts w:eastAsia="Calibri"/>
          <w:sz w:val="24"/>
          <w:szCs w:val="24"/>
          <w:u w:val="single"/>
        </w:rPr>
        <w:t>Ja pašvaldība vēlas sniegt saviem iedzīvotājiem materiālu atbalstu noteiktās situācijās dzīves apstākļu uzlabošanai, neizvērtējot personas (ģimenes) ienākumus</w:t>
      </w:r>
      <w:r w:rsidRPr="008D4D65">
        <w:rPr>
          <w:rFonts w:eastAsia="Calibri"/>
          <w:sz w:val="24"/>
          <w:szCs w:val="24"/>
        </w:rPr>
        <w:t xml:space="preserve"> (piemēram, materiāls atbalsts noteiktās dzīves jubilejās, Ziemassvētkos, materiāls atbalsts bērna piedzimšanas gadījumā, pabalsts pēc atbrīvošanās no brīvības atņemšanas vietas, pabalsts dokumentu noformēšanai</w:t>
      </w:r>
      <w:r w:rsidR="00506EDD" w:rsidRPr="008D4D65">
        <w:rPr>
          <w:rFonts w:eastAsia="Calibri"/>
          <w:sz w:val="24"/>
          <w:szCs w:val="24"/>
        </w:rPr>
        <w:t>, apbedīšanas pabalsts</w:t>
      </w:r>
      <w:r w:rsidRPr="008D4D65">
        <w:rPr>
          <w:rFonts w:eastAsia="Calibri"/>
          <w:sz w:val="24"/>
          <w:szCs w:val="24"/>
        </w:rPr>
        <w:t xml:space="preserve"> u.tml.), šāda materiālā atbalsta noteikšanai ārējā normatīvā aktā pašvaldība </w:t>
      </w:r>
      <w:r w:rsidRPr="008D4D65">
        <w:rPr>
          <w:rFonts w:eastAsia="Calibri"/>
          <w:sz w:val="24"/>
          <w:szCs w:val="24"/>
          <w:u w:val="single"/>
        </w:rPr>
        <w:t>var izdot atsevišķus</w:t>
      </w:r>
      <w:r w:rsidR="00F63724">
        <w:rPr>
          <w:rFonts w:eastAsia="Calibri"/>
          <w:sz w:val="24"/>
          <w:szCs w:val="24"/>
          <w:u w:val="single"/>
        </w:rPr>
        <w:t xml:space="preserve"> </w:t>
      </w:r>
      <w:r w:rsidRPr="008D4D65">
        <w:rPr>
          <w:rFonts w:eastAsia="Calibri"/>
          <w:sz w:val="24"/>
          <w:szCs w:val="24"/>
          <w:u w:val="single"/>
        </w:rPr>
        <w:t xml:space="preserve">saistošos noteikumus, pamatojoties uz likuma ”Par pašvaldībām” 43.panta trešo daļu, lai nodrošinātu pašvaldības autonomo </w:t>
      </w:r>
      <w:r w:rsidRPr="00415822">
        <w:rPr>
          <w:rFonts w:eastAsia="Calibri"/>
          <w:sz w:val="24"/>
          <w:szCs w:val="24"/>
          <w:u w:val="single"/>
        </w:rPr>
        <w:t>funkciju  izpildi</w:t>
      </w:r>
      <w:r w:rsidR="00415822" w:rsidRPr="008D4D65">
        <w:rPr>
          <w:rFonts w:eastAsia="Calibri"/>
          <w:sz w:val="24"/>
          <w:szCs w:val="24"/>
        </w:rPr>
        <w:t>(piemēram, gādāt par iedzīvotāju izglītību – likuma ”Par pašvaldībām” 15.panta pirmās daļas 4.punkts; nodrošināt veselības aprūpes pieejamību, kā arī veicināt iedzīvotāju veselīgu dzīvesveidu – likuma ”Par pašvaldībām” 15.panta pirmās daļas 6.punkts)</w:t>
      </w:r>
      <w:r w:rsidRPr="00415822">
        <w:rPr>
          <w:rFonts w:eastAsia="Calibri"/>
          <w:sz w:val="24"/>
          <w:szCs w:val="24"/>
        </w:rPr>
        <w:t>.</w:t>
      </w:r>
    </w:p>
    <w:p w14:paraId="3C325A0A" w14:textId="77777777" w:rsidR="00B5573C" w:rsidRPr="00B5573C" w:rsidRDefault="00B5573C" w:rsidP="00E766FC">
      <w:pPr>
        <w:ind w:firstLine="720"/>
        <w:jc w:val="both"/>
        <w:rPr>
          <w:rFonts w:eastAsia="Calibri"/>
          <w:sz w:val="24"/>
          <w:szCs w:val="24"/>
        </w:rPr>
      </w:pPr>
      <w:r w:rsidRPr="00B5573C">
        <w:rPr>
          <w:rFonts w:eastAsia="Calibri"/>
          <w:sz w:val="24"/>
          <w:szCs w:val="24"/>
        </w:rPr>
        <w:t>Pie brīvprātīgiem pabalstiem</w:t>
      </w:r>
      <w:r w:rsidR="00415822">
        <w:rPr>
          <w:rFonts w:eastAsia="Calibri"/>
          <w:sz w:val="24"/>
          <w:szCs w:val="24"/>
        </w:rPr>
        <w:t xml:space="preserve"> jeb materiālā atbalsta</w:t>
      </w:r>
      <w:r w:rsidRPr="00B5573C">
        <w:rPr>
          <w:rFonts w:eastAsia="Calibri"/>
          <w:sz w:val="24"/>
          <w:szCs w:val="24"/>
        </w:rPr>
        <w:t xml:space="preserve"> ir pieskaitāmi arī pabalsti </w:t>
      </w:r>
      <w:proofErr w:type="spellStart"/>
      <w:r w:rsidRPr="00B5573C">
        <w:rPr>
          <w:rFonts w:eastAsia="Calibri"/>
          <w:sz w:val="24"/>
          <w:szCs w:val="24"/>
        </w:rPr>
        <w:t>daudzbērnu</w:t>
      </w:r>
      <w:proofErr w:type="spellEnd"/>
      <w:r w:rsidRPr="00B5573C">
        <w:rPr>
          <w:rFonts w:eastAsia="Calibri"/>
          <w:sz w:val="24"/>
          <w:szCs w:val="24"/>
        </w:rPr>
        <w:t xml:space="preserve"> ģimenēm</w:t>
      </w:r>
      <w:r>
        <w:rPr>
          <w:rFonts w:eastAsia="Calibri"/>
          <w:sz w:val="24"/>
          <w:szCs w:val="24"/>
        </w:rPr>
        <w:t xml:space="preserve">, jo nevienā normatīvajā aktā nav noteikts kādi tieši pabalsti ir piešķirami </w:t>
      </w:r>
      <w:proofErr w:type="spellStart"/>
      <w:r>
        <w:rPr>
          <w:rFonts w:eastAsia="Calibri"/>
          <w:sz w:val="24"/>
          <w:szCs w:val="24"/>
        </w:rPr>
        <w:t>daudzbērnu</w:t>
      </w:r>
      <w:proofErr w:type="spellEnd"/>
      <w:r>
        <w:rPr>
          <w:rFonts w:eastAsia="Calibri"/>
          <w:sz w:val="24"/>
          <w:szCs w:val="24"/>
        </w:rPr>
        <w:t xml:space="preserve"> ģimenēm.</w:t>
      </w:r>
    </w:p>
    <w:p w14:paraId="72B4FF68" w14:textId="77777777" w:rsidR="00E766FC" w:rsidRDefault="00E766FC" w:rsidP="00E766FC">
      <w:pPr>
        <w:ind w:firstLine="720"/>
        <w:jc w:val="both"/>
        <w:rPr>
          <w:sz w:val="24"/>
          <w:szCs w:val="24"/>
        </w:rPr>
      </w:pPr>
      <w:r w:rsidRPr="008D4D65">
        <w:rPr>
          <w:sz w:val="24"/>
          <w:szCs w:val="24"/>
          <w:u w:val="single"/>
        </w:rPr>
        <w:t xml:space="preserve">Par </w:t>
      </w:r>
      <w:r w:rsidR="00415822">
        <w:rPr>
          <w:sz w:val="24"/>
          <w:szCs w:val="24"/>
          <w:u w:val="single"/>
        </w:rPr>
        <w:t>materiālo atbalstu</w:t>
      </w:r>
      <w:r w:rsidRPr="008D4D65">
        <w:rPr>
          <w:sz w:val="24"/>
          <w:szCs w:val="24"/>
          <w:u w:val="single"/>
        </w:rPr>
        <w:t xml:space="preserve"> ir uzskatāmi arī pabalsti, kas ir noteikti ārējos normatīvajos aktos, neievērojot divus obligātus nosacījumus: 1. materiālās situācijas izvērtēšana un atbilstības noteikšana trūcīgā vai maznodrošinātā statusam; 2. pabalsta mērķis ir viena no Sociālo pakalpojumu un sociālās palīdzības likumā minētajām pamatvajadzībām</w:t>
      </w:r>
      <w:r w:rsidRPr="008D4D65">
        <w:rPr>
          <w:sz w:val="24"/>
          <w:szCs w:val="24"/>
        </w:rPr>
        <w:t>. Pie šādiem pabalstu veidiem būs pieskaitāmi sekojošie pabalsti – dzīvokļa pabalsts vientuļajiem pensionāriem vai personām ar invaliditāti, pabalsts mācību līdzekļu iegādei vai mācību gadu sākot vidusskolniekiem (pat, ja šie bērni ir no trūcīgas vai maznodrošinātas ģimenes, jo saskaņā ar Izglītības likumu obligāta ir bērnu sagatavošana pamatizglītības ieguvei no piecu gadu vecuma un pamatizglītības iegūšana vai pamatizglītības iegūšanas turpināšana līdz 18 gadu vecuma sasniegšanai</w:t>
      </w:r>
      <w:r w:rsidR="00E628E2" w:rsidRPr="008D4D65">
        <w:rPr>
          <w:sz w:val="24"/>
          <w:szCs w:val="24"/>
        </w:rPr>
        <w:t xml:space="preserve"> un tādēļ neizpildās nosacījums par obligāto izglītību</w:t>
      </w:r>
      <w:r w:rsidRPr="008D4D65">
        <w:rPr>
          <w:sz w:val="24"/>
          <w:szCs w:val="24"/>
        </w:rPr>
        <w:t xml:space="preserve">). </w:t>
      </w:r>
    </w:p>
    <w:p w14:paraId="24B72774" w14:textId="77777777" w:rsidR="00B8660D" w:rsidRPr="008D4D65" w:rsidRDefault="00415822" w:rsidP="00E766FC">
      <w:pPr>
        <w:ind w:firstLine="720"/>
        <w:jc w:val="both"/>
        <w:rPr>
          <w:sz w:val="24"/>
          <w:szCs w:val="24"/>
        </w:rPr>
      </w:pPr>
      <w:r>
        <w:rPr>
          <w:sz w:val="24"/>
          <w:szCs w:val="24"/>
        </w:rPr>
        <w:t>Par pašvaldības brīvprātīgu materiālu atbalstu</w:t>
      </w:r>
      <w:r w:rsidR="00B8660D">
        <w:rPr>
          <w:sz w:val="24"/>
          <w:szCs w:val="24"/>
        </w:rPr>
        <w:t xml:space="preserve"> ir uzskatāmi arī tādi trūcīgām vai maznodrošinātām personām piešķirti pabalsti, kuru mērķis nav </w:t>
      </w:r>
      <w:r w:rsidR="00B8660D" w:rsidRPr="008D4D65">
        <w:rPr>
          <w:rFonts w:eastAsia="Calibri"/>
          <w:sz w:val="24"/>
          <w:szCs w:val="24"/>
        </w:rPr>
        <w:t>Sociālo pakalpojumu un soci</w:t>
      </w:r>
      <w:r>
        <w:rPr>
          <w:rFonts w:eastAsia="Calibri"/>
          <w:sz w:val="24"/>
          <w:szCs w:val="24"/>
        </w:rPr>
        <w:t>ālās palīdzības likumā noteikto</w:t>
      </w:r>
      <w:r w:rsidR="00B8660D">
        <w:rPr>
          <w:rFonts w:eastAsia="Calibri"/>
          <w:sz w:val="24"/>
          <w:szCs w:val="24"/>
        </w:rPr>
        <w:t xml:space="preserve"> pamatvajadzīb</w:t>
      </w:r>
      <w:r>
        <w:rPr>
          <w:rFonts w:eastAsia="Calibri"/>
          <w:sz w:val="24"/>
          <w:szCs w:val="24"/>
        </w:rPr>
        <w:t>u apmierināšana</w:t>
      </w:r>
      <w:r w:rsidR="00B8660D">
        <w:rPr>
          <w:rFonts w:eastAsia="Calibri"/>
          <w:sz w:val="24"/>
          <w:szCs w:val="24"/>
        </w:rPr>
        <w:t>.</w:t>
      </w:r>
    </w:p>
    <w:p w14:paraId="21714B8F" w14:textId="77777777" w:rsidR="00292236" w:rsidRDefault="00B63A45" w:rsidP="00415822">
      <w:pPr>
        <w:tabs>
          <w:tab w:val="left" w:pos="560"/>
        </w:tabs>
        <w:ind w:firstLine="709"/>
        <w:jc w:val="both"/>
        <w:rPr>
          <w:rFonts w:eastAsia="Calibri"/>
          <w:sz w:val="24"/>
          <w:szCs w:val="24"/>
        </w:rPr>
      </w:pPr>
      <w:r>
        <w:rPr>
          <w:sz w:val="24"/>
          <w:szCs w:val="24"/>
        </w:rPr>
        <w:t xml:space="preserve">Saistošo noteikumu izdošanas deleģējums šajā gadījumā atrodams </w:t>
      </w:r>
      <w:r>
        <w:rPr>
          <w:rFonts w:eastAsia="Calibri"/>
          <w:sz w:val="24"/>
          <w:szCs w:val="24"/>
        </w:rPr>
        <w:t>l</w:t>
      </w:r>
      <w:r w:rsidR="00292236" w:rsidRPr="008D4D65">
        <w:rPr>
          <w:rFonts w:eastAsia="Calibri"/>
          <w:sz w:val="24"/>
          <w:szCs w:val="24"/>
        </w:rPr>
        <w:t>ikuma „Par pašvaldībām” 43.panta trešajā daļā (pašv</w:t>
      </w:r>
      <w:r>
        <w:rPr>
          <w:rFonts w:eastAsia="Calibri"/>
          <w:sz w:val="24"/>
          <w:szCs w:val="24"/>
        </w:rPr>
        <w:t xml:space="preserve">aldības brīvprātīgā iniciatīva) </w:t>
      </w:r>
      <w:r w:rsidR="00303CD9">
        <w:rPr>
          <w:rFonts w:eastAsia="Calibri"/>
          <w:sz w:val="24"/>
          <w:szCs w:val="24"/>
        </w:rPr>
        <w:t>vai</w:t>
      </w:r>
      <w:r>
        <w:rPr>
          <w:rFonts w:eastAsia="Calibri"/>
          <w:sz w:val="24"/>
          <w:szCs w:val="24"/>
        </w:rPr>
        <w:t xml:space="preserve"> l</w:t>
      </w:r>
      <w:r w:rsidR="00292236" w:rsidRPr="008D4D65">
        <w:rPr>
          <w:rFonts w:eastAsia="Calibri"/>
          <w:sz w:val="24"/>
          <w:szCs w:val="24"/>
        </w:rPr>
        <w:t xml:space="preserve">ikuma „Par pašvaldībām” 43.panta trešajā daļā </w:t>
      </w:r>
      <w:r w:rsidR="00415822">
        <w:rPr>
          <w:rFonts w:eastAsia="Calibri"/>
          <w:sz w:val="24"/>
          <w:szCs w:val="24"/>
        </w:rPr>
        <w:t>kopā ar</w:t>
      </w:r>
      <w:r w:rsidR="00292236" w:rsidRPr="008D4D65">
        <w:rPr>
          <w:rFonts w:eastAsia="Calibri"/>
          <w:sz w:val="24"/>
          <w:szCs w:val="24"/>
        </w:rPr>
        <w:t xml:space="preserve"> 15.panta pirmās daļas attiecīg</w:t>
      </w:r>
      <w:r w:rsidR="00415822">
        <w:rPr>
          <w:rFonts w:eastAsia="Calibri"/>
          <w:sz w:val="24"/>
          <w:szCs w:val="24"/>
        </w:rPr>
        <w:t>u</w:t>
      </w:r>
      <w:r w:rsidR="00292236" w:rsidRPr="008D4D65">
        <w:rPr>
          <w:rFonts w:eastAsia="Calibri"/>
          <w:sz w:val="24"/>
          <w:szCs w:val="24"/>
        </w:rPr>
        <w:t xml:space="preserve"> punkt</w:t>
      </w:r>
      <w:r w:rsidR="00415822">
        <w:rPr>
          <w:rFonts w:eastAsia="Calibri"/>
          <w:sz w:val="24"/>
          <w:szCs w:val="24"/>
        </w:rPr>
        <w:t>u</w:t>
      </w:r>
      <w:r w:rsidR="00292236" w:rsidRPr="008D4D65">
        <w:rPr>
          <w:rFonts w:eastAsia="Calibri"/>
          <w:sz w:val="24"/>
          <w:szCs w:val="24"/>
        </w:rPr>
        <w:t xml:space="preserve"> (pašvaldības autonomo funkciju izpilde).</w:t>
      </w:r>
    </w:p>
    <w:p w14:paraId="126C6C31" w14:textId="77777777" w:rsidR="006F2743" w:rsidRPr="00415822" w:rsidRDefault="00365E11" w:rsidP="004921B6">
      <w:pPr>
        <w:ind w:firstLine="709"/>
        <w:jc w:val="both"/>
        <w:rPr>
          <w:i/>
          <w:sz w:val="24"/>
          <w:szCs w:val="24"/>
          <w:shd w:val="clear" w:color="auto" w:fill="FFFFFF"/>
        </w:rPr>
      </w:pPr>
      <w:r w:rsidRPr="00415822">
        <w:rPr>
          <w:sz w:val="24"/>
          <w:szCs w:val="24"/>
          <w:shd w:val="clear" w:color="auto" w:fill="FFFFFF"/>
        </w:rPr>
        <w:t xml:space="preserve">Sociālo pakalpojumu sociālās palīdzības likuma 36.panta pirmās daļas pirmajā punktā noteikts, ka no </w:t>
      </w:r>
      <w:r w:rsidRPr="00415822">
        <w:rPr>
          <w:b/>
          <w:sz w:val="24"/>
          <w:szCs w:val="24"/>
          <w:shd w:val="clear" w:color="auto" w:fill="FFFFFF"/>
        </w:rPr>
        <w:t>2021.gada 1.janvāra</w:t>
      </w:r>
      <w:r w:rsidRPr="00415822">
        <w:rPr>
          <w:sz w:val="24"/>
          <w:szCs w:val="24"/>
          <w:shd w:val="clear" w:color="auto" w:fill="FFFFFF"/>
        </w:rPr>
        <w:t xml:space="preserve">, </w:t>
      </w:r>
      <w:r w:rsidRPr="00415822">
        <w:rPr>
          <w:rFonts w:eastAsia="Times New Roman"/>
          <w:bCs/>
          <w:sz w:val="24"/>
          <w:szCs w:val="24"/>
        </w:rPr>
        <w:t>i</w:t>
      </w:r>
      <w:r w:rsidRPr="00415822">
        <w:rPr>
          <w:rFonts w:eastAsia="Times New Roman"/>
          <w:sz w:val="24"/>
          <w:szCs w:val="24"/>
        </w:rPr>
        <w:t xml:space="preserve">zvērtējot mājsaimniecības materiālos resursus, </w:t>
      </w:r>
      <w:r w:rsidRPr="00415822">
        <w:rPr>
          <w:i/>
          <w:sz w:val="24"/>
          <w:szCs w:val="24"/>
        </w:rPr>
        <w:t xml:space="preserve">par ienākumiem </w:t>
      </w:r>
      <w:r w:rsidRPr="00415822">
        <w:rPr>
          <w:sz w:val="24"/>
          <w:szCs w:val="24"/>
        </w:rPr>
        <w:t>cita starpā</w:t>
      </w:r>
      <w:r w:rsidRPr="00415822">
        <w:rPr>
          <w:i/>
          <w:sz w:val="24"/>
          <w:szCs w:val="24"/>
        </w:rPr>
        <w:t xml:space="preserve"> neuzskata pašvaldību brīvprātīgo iniciatīvu pabalstus.</w:t>
      </w:r>
    </w:p>
    <w:p w14:paraId="647F52F7" w14:textId="77777777" w:rsidR="006F2743" w:rsidRDefault="006F2743" w:rsidP="00292236">
      <w:pPr>
        <w:rPr>
          <w:sz w:val="24"/>
          <w:szCs w:val="24"/>
        </w:rPr>
      </w:pPr>
    </w:p>
    <w:p w14:paraId="039EAC4B" w14:textId="77777777" w:rsidR="006F2743" w:rsidRPr="008D4D65" w:rsidRDefault="006F2743" w:rsidP="00292236">
      <w:pPr>
        <w:rPr>
          <w:sz w:val="24"/>
          <w:szCs w:val="24"/>
        </w:rPr>
      </w:pPr>
    </w:p>
    <w:p w14:paraId="7944758F" w14:textId="77777777" w:rsidR="00292236" w:rsidRPr="00207639" w:rsidRDefault="00292236" w:rsidP="00207639">
      <w:pPr>
        <w:pStyle w:val="ListParagraph"/>
        <w:numPr>
          <w:ilvl w:val="0"/>
          <w:numId w:val="18"/>
        </w:numPr>
        <w:spacing w:line="236" w:lineRule="auto"/>
        <w:ind w:right="920"/>
        <w:jc w:val="center"/>
        <w:rPr>
          <w:b/>
          <w:sz w:val="24"/>
          <w:szCs w:val="24"/>
        </w:rPr>
      </w:pPr>
      <w:r w:rsidRPr="00207639">
        <w:rPr>
          <w:rFonts w:eastAsia="Calibri"/>
          <w:b/>
          <w:sz w:val="24"/>
          <w:szCs w:val="24"/>
        </w:rPr>
        <w:lastRenderedPageBreak/>
        <w:t xml:space="preserve">SAISTOŠIE NOTEIKUMI </w:t>
      </w:r>
      <w:r w:rsidR="00B22F83" w:rsidRPr="00207639">
        <w:rPr>
          <w:rFonts w:eastAsia="Calibri"/>
          <w:b/>
          <w:sz w:val="24"/>
          <w:szCs w:val="24"/>
        </w:rPr>
        <w:t>PAR SOCIĀLAJIEM PAKALPOJUMIEM UN SOCIĀLO PA</w:t>
      </w:r>
      <w:r w:rsidR="00A84652" w:rsidRPr="00207639">
        <w:rPr>
          <w:rFonts w:eastAsia="Calibri"/>
          <w:b/>
          <w:sz w:val="24"/>
          <w:szCs w:val="24"/>
        </w:rPr>
        <w:t>LĪDZĪBU</w:t>
      </w:r>
    </w:p>
    <w:p w14:paraId="204E4E3A" w14:textId="77777777" w:rsidR="00627DF8" w:rsidRPr="008D4D65" w:rsidRDefault="00627DF8" w:rsidP="00EE570B">
      <w:pPr>
        <w:spacing w:line="231" w:lineRule="auto"/>
        <w:ind w:right="300"/>
        <w:jc w:val="both"/>
        <w:rPr>
          <w:rFonts w:eastAsia="Calibri"/>
          <w:sz w:val="24"/>
          <w:szCs w:val="24"/>
        </w:rPr>
      </w:pPr>
    </w:p>
    <w:p w14:paraId="771BDB23" w14:textId="1B49D032" w:rsidR="00627DF8" w:rsidRPr="008D4D65" w:rsidRDefault="00627DF8" w:rsidP="00627DF8">
      <w:pPr>
        <w:ind w:firstLine="720"/>
        <w:jc w:val="both"/>
        <w:rPr>
          <w:rFonts w:eastAsia="Calibri"/>
          <w:sz w:val="24"/>
          <w:szCs w:val="24"/>
        </w:rPr>
      </w:pPr>
      <w:r w:rsidRPr="008D4D65">
        <w:rPr>
          <w:rFonts w:eastAsia="Calibri"/>
          <w:sz w:val="24"/>
          <w:szCs w:val="24"/>
        </w:rPr>
        <w:t xml:space="preserve">Saskaņā ar </w:t>
      </w:r>
      <w:r w:rsidR="000F5552" w:rsidRPr="008D4D65">
        <w:rPr>
          <w:rFonts w:eastAsia="Calibri"/>
          <w:sz w:val="24"/>
          <w:szCs w:val="24"/>
        </w:rPr>
        <w:t>Sociālo pakalpojumu un soci</w:t>
      </w:r>
      <w:r w:rsidR="000F5552">
        <w:rPr>
          <w:rFonts w:eastAsia="Calibri"/>
          <w:sz w:val="24"/>
          <w:szCs w:val="24"/>
        </w:rPr>
        <w:t>ālās palīdzības likum</w:t>
      </w:r>
      <w:r w:rsidR="00A84652">
        <w:rPr>
          <w:rFonts w:eastAsia="Calibri"/>
          <w:sz w:val="24"/>
          <w:szCs w:val="24"/>
        </w:rPr>
        <w:t>a</w:t>
      </w:r>
      <w:r w:rsidR="000F5552">
        <w:rPr>
          <w:rFonts w:eastAsia="Calibri"/>
          <w:sz w:val="24"/>
          <w:szCs w:val="24"/>
        </w:rPr>
        <w:t xml:space="preserve"> (turpmāk</w:t>
      </w:r>
      <w:r w:rsidR="000F5552" w:rsidRPr="008D4D65">
        <w:rPr>
          <w:rFonts w:eastAsia="Calibri"/>
          <w:sz w:val="24"/>
          <w:szCs w:val="24"/>
        </w:rPr>
        <w:t xml:space="preserve"> – Likums)</w:t>
      </w:r>
      <w:r w:rsidR="00AC74E4">
        <w:rPr>
          <w:rFonts w:eastAsia="Calibri"/>
          <w:sz w:val="24"/>
          <w:szCs w:val="24"/>
        </w:rPr>
        <w:t xml:space="preserve"> </w:t>
      </w:r>
      <w:r w:rsidRPr="008D4D65">
        <w:rPr>
          <w:rFonts w:eastAsia="Calibri"/>
          <w:sz w:val="24"/>
          <w:szCs w:val="24"/>
        </w:rPr>
        <w:t>3.panta pirmo daļu „</w:t>
      </w:r>
      <w:r w:rsidRPr="008D4D65">
        <w:rPr>
          <w:rFonts w:eastAsia="Calibri"/>
          <w:i/>
          <w:iCs/>
          <w:sz w:val="24"/>
          <w:szCs w:val="24"/>
        </w:rPr>
        <w:t>tiesības</w:t>
      </w:r>
      <w:r w:rsidR="00F63724">
        <w:rPr>
          <w:rFonts w:eastAsia="Calibri"/>
          <w:i/>
          <w:iCs/>
          <w:sz w:val="24"/>
          <w:szCs w:val="24"/>
        </w:rPr>
        <w:t xml:space="preserve"> </w:t>
      </w:r>
      <w:r w:rsidRPr="008D4D65">
        <w:rPr>
          <w:rFonts w:eastAsia="Calibri"/>
          <w:i/>
          <w:iCs/>
          <w:sz w:val="24"/>
          <w:szCs w:val="24"/>
        </w:rPr>
        <w:t xml:space="preserve">saņemt sociālos pakalpojumus un sociālo palīdzību ir Latvijas pilsoņiem, </w:t>
      </w:r>
      <w:proofErr w:type="spellStart"/>
      <w:r w:rsidRPr="008D4D65">
        <w:rPr>
          <w:rFonts w:eastAsia="Calibri"/>
          <w:i/>
          <w:iCs/>
          <w:sz w:val="24"/>
          <w:szCs w:val="24"/>
        </w:rPr>
        <w:t>nepilsoņiem</w:t>
      </w:r>
      <w:proofErr w:type="spellEnd"/>
      <w:r w:rsidRPr="008D4D65">
        <w:rPr>
          <w:rFonts w:eastAsia="Calibri"/>
          <w:i/>
          <w:iCs/>
          <w:sz w:val="24"/>
          <w:szCs w:val="24"/>
        </w:rPr>
        <w:t xml:space="preserve"> un ārzemniekiem, kuriem izsniegta pastāvīgās uzturēšanās atļauja vai piešķirts Eiropas Savienības pastāvīgā iedzīvotāja statuss Latvijas Republikā, Eiropas Savienības dalībvalstu, Eiropas Ekonomikas zonu valstu un Šveices Konfederācijas pilsoņiem, kuri ieguvušu pastāvīgās uzturēšanās tiesības vai ir tiesīgi uzturēties Latvijas Republikā un ir uzturējušies Latvijas Republikā vismaz trīs mēnešus vai uzturējušies Latvijas Republikā vismaz sešus mēnešus, ja uzturēšanās mērķis ir bijis darba tiesisko attiecību nodibināšana Latvijas Republikā un ir pierādījumi, ka viņi turpina meklēt darbu, ko apliecina viņu reģistrācija Nodarbinātības valsts aģentūrā. Tiesīgi saņemt sociālos pakalpojumus un sociālo palīdzību </w:t>
      </w:r>
      <w:r w:rsidR="00D15E6D">
        <w:rPr>
          <w:rFonts w:eastAsia="Calibri"/>
          <w:i/>
          <w:iCs/>
          <w:sz w:val="24"/>
          <w:szCs w:val="24"/>
        </w:rPr>
        <w:t xml:space="preserve">ir </w:t>
      </w:r>
      <w:r w:rsidRPr="008D4D65">
        <w:rPr>
          <w:rFonts w:eastAsia="Calibri"/>
          <w:i/>
          <w:iCs/>
          <w:sz w:val="24"/>
          <w:szCs w:val="24"/>
        </w:rPr>
        <w:t>arī visu iepriekš minēto personu ģimenes locekļi</w:t>
      </w:r>
      <w:r w:rsidRPr="008D4D65">
        <w:rPr>
          <w:rFonts w:eastAsia="Calibri"/>
          <w:sz w:val="24"/>
          <w:szCs w:val="24"/>
        </w:rPr>
        <w:t>.</w:t>
      </w:r>
      <w:r w:rsidR="00D15E6D">
        <w:rPr>
          <w:rFonts w:eastAsia="Calibri"/>
          <w:sz w:val="24"/>
          <w:szCs w:val="24"/>
        </w:rPr>
        <w:t xml:space="preserve">” </w:t>
      </w:r>
      <w:r w:rsidRPr="008D4D65">
        <w:rPr>
          <w:rFonts w:eastAsia="Calibri"/>
          <w:sz w:val="24"/>
          <w:szCs w:val="24"/>
        </w:rPr>
        <w:t>Likuma 3.panta citās daļās ir noteiktas personu papildu kategorijas,</w:t>
      </w:r>
      <w:r w:rsidR="00F63724">
        <w:rPr>
          <w:rFonts w:eastAsia="Calibri"/>
          <w:sz w:val="24"/>
          <w:szCs w:val="24"/>
        </w:rPr>
        <w:t xml:space="preserve"> </w:t>
      </w:r>
      <w:r w:rsidRPr="008D4D65">
        <w:rPr>
          <w:rFonts w:eastAsia="Calibri"/>
          <w:sz w:val="24"/>
          <w:szCs w:val="24"/>
        </w:rPr>
        <w:t>kuras var saņemt noteikta veida sociālos pakalpojumus un sociālo palīdzību.</w:t>
      </w:r>
    </w:p>
    <w:p w14:paraId="02B2C647" w14:textId="77777777" w:rsidR="00627DF8" w:rsidRDefault="00627DF8" w:rsidP="00627DF8">
      <w:pPr>
        <w:ind w:firstLine="720"/>
        <w:jc w:val="both"/>
        <w:rPr>
          <w:rFonts w:eastAsia="Calibri"/>
          <w:sz w:val="24"/>
          <w:szCs w:val="24"/>
        </w:rPr>
      </w:pPr>
      <w:r w:rsidRPr="008D4D65">
        <w:rPr>
          <w:rFonts w:eastAsia="Calibri"/>
          <w:sz w:val="24"/>
          <w:szCs w:val="24"/>
        </w:rPr>
        <w:t xml:space="preserve">Saskaņā ar </w:t>
      </w:r>
      <w:r w:rsidR="000F5552">
        <w:rPr>
          <w:rFonts w:eastAsia="Calibri"/>
          <w:sz w:val="24"/>
          <w:szCs w:val="24"/>
        </w:rPr>
        <w:t>L</w:t>
      </w:r>
      <w:r w:rsidRPr="008D4D65">
        <w:rPr>
          <w:rFonts w:eastAsia="Calibri"/>
          <w:sz w:val="24"/>
          <w:szCs w:val="24"/>
        </w:rPr>
        <w:t xml:space="preserve">ikuma 9.panta pirmo daļu </w:t>
      </w:r>
      <w:r w:rsidRPr="00BB7066">
        <w:rPr>
          <w:rFonts w:eastAsia="Calibri"/>
          <w:b/>
          <w:sz w:val="24"/>
          <w:szCs w:val="24"/>
        </w:rPr>
        <w:t xml:space="preserve">pašvaldībai, kuras teritorijā persona ir reģistrējusi savu </w:t>
      </w:r>
      <w:proofErr w:type="spellStart"/>
      <w:r w:rsidRPr="00BB7066">
        <w:rPr>
          <w:rFonts w:eastAsia="Calibri"/>
          <w:b/>
          <w:sz w:val="24"/>
          <w:szCs w:val="24"/>
        </w:rPr>
        <w:t>pamatdzīvesvietu</w:t>
      </w:r>
      <w:proofErr w:type="spellEnd"/>
      <w:r w:rsidRPr="008D4D65">
        <w:rPr>
          <w:rFonts w:eastAsia="Calibri"/>
          <w:sz w:val="24"/>
          <w:szCs w:val="24"/>
        </w:rPr>
        <w:t xml:space="preserve">, ir pienākums nodrošināt personai iespēju saņemt tās vajadzībām atbilstošus sociālos pakalpojumus un sociālo palīdzību. Minētā Likuma norma ir vispārīga tiesību norma, kas attiecināma uz normatīvajos aktos noteiktās visa veida palīdzības sniegšanu un attiecībā uz kuru pašvaldībai nav deleģējuma noteikt papildu ierobežojumus. Atbilstoši </w:t>
      </w:r>
      <w:r w:rsidR="00BB7066">
        <w:rPr>
          <w:rFonts w:eastAsia="Calibri"/>
          <w:sz w:val="24"/>
          <w:szCs w:val="24"/>
        </w:rPr>
        <w:t>L</w:t>
      </w:r>
      <w:r w:rsidRPr="008D4D65">
        <w:rPr>
          <w:rFonts w:eastAsia="Calibri"/>
          <w:sz w:val="24"/>
          <w:szCs w:val="24"/>
        </w:rPr>
        <w:t>ikuma 3.panta trešajai daļai pašvaldības saistošajos noteikumos nosaka kārtību, kādā saņemami pašvaldību sniegtie sociālie pakalpojumi.</w:t>
      </w:r>
    </w:p>
    <w:p w14:paraId="1F6D4F50" w14:textId="77777777" w:rsidR="00487A06" w:rsidRPr="00BB7066" w:rsidRDefault="00487A06" w:rsidP="00627DF8">
      <w:pPr>
        <w:ind w:firstLine="720"/>
        <w:jc w:val="both"/>
        <w:rPr>
          <w:sz w:val="24"/>
          <w:szCs w:val="24"/>
        </w:rPr>
      </w:pPr>
      <w:r w:rsidRPr="00BB7066">
        <w:rPr>
          <w:rFonts w:eastAsia="Calibri"/>
          <w:sz w:val="24"/>
          <w:szCs w:val="24"/>
        </w:rPr>
        <w:t xml:space="preserve">Likuma </w:t>
      </w:r>
      <w:r w:rsidR="00BB7066" w:rsidRPr="00BB7066">
        <w:rPr>
          <w:sz w:val="24"/>
          <w:szCs w:val="24"/>
          <w:shd w:val="clear" w:color="auto" w:fill="FFFFFF"/>
        </w:rPr>
        <w:t>9.</w:t>
      </w:r>
      <w:r w:rsidRPr="00BB7066">
        <w:rPr>
          <w:sz w:val="24"/>
          <w:szCs w:val="24"/>
          <w:shd w:val="clear" w:color="auto" w:fill="FFFFFF"/>
        </w:rPr>
        <w:t>panta 3.</w:t>
      </w:r>
      <w:r w:rsidRPr="00BB7066">
        <w:rPr>
          <w:sz w:val="24"/>
          <w:szCs w:val="24"/>
          <w:shd w:val="clear" w:color="auto" w:fill="FFFFFF"/>
          <w:vertAlign w:val="superscript"/>
        </w:rPr>
        <w:t>1</w:t>
      </w:r>
      <w:r w:rsidRPr="00BB7066">
        <w:rPr>
          <w:sz w:val="24"/>
          <w:szCs w:val="24"/>
          <w:shd w:val="clear" w:color="auto" w:fill="FFFFFF"/>
        </w:rPr>
        <w:t xml:space="preserve">daļa nosaka, ja personai objektīvu apstākļu dēļ </w:t>
      </w:r>
      <w:r w:rsidRPr="00BB7066">
        <w:rPr>
          <w:b/>
          <w:sz w:val="24"/>
          <w:szCs w:val="24"/>
          <w:shd w:val="clear" w:color="auto" w:fill="FFFFFF"/>
        </w:rPr>
        <w:t>nav deklarētās dzīvesvietas, pašvaldība, kuras administratīvajā teritorijā persona ir izvēlējusies dzīves vietu</w:t>
      </w:r>
      <w:r w:rsidRPr="00BB7066">
        <w:rPr>
          <w:sz w:val="24"/>
          <w:szCs w:val="24"/>
          <w:shd w:val="clear" w:color="auto" w:fill="FFFFFF"/>
        </w:rPr>
        <w:t xml:space="preserve">, izvērtē personas materiālo situāciju un, ja nepieciešams, piešķir vienreizēju materiālu palīdzību, kā arī informē par to pašvaldību, kurā ir bijusi pēdējā personas deklarētā dzīvesvieta. Pašvaldība, kuras administratīvajā teritorijā ir bijusi pēdējā personas deklarētā dzīvesvieta, vai pašvaldība, kuras administratīvajā teritorijā persona ir izvēlējusies dzīves vietu, ja personas pēdējo deklarēto dzīvesvietu nav iespējams noteikt, izvērtē iespēju sniegt personai </w:t>
      </w:r>
      <w:proofErr w:type="spellStart"/>
      <w:r w:rsidRPr="00BB7066">
        <w:rPr>
          <w:sz w:val="24"/>
          <w:szCs w:val="24"/>
          <w:shd w:val="clear" w:color="auto" w:fill="FFFFFF"/>
        </w:rPr>
        <w:t>psihosociālu</w:t>
      </w:r>
      <w:proofErr w:type="spellEnd"/>
      <w:r w:rsidRPr="00BB7066">
        <w:rPr>
          <w:sz w:val="24"/>
          <w:szCs w:val="24"/>
          <w:shd w:val="clear" w:color="auto" w:fill="FFFFFF"/>
        </w:rPr>
        <w:t xml:space="preserve"> palīdzību vai piešķirt atbilstošus sociālās palīdzības pabalstus.</w:t>
      </w:r>
    </w:p>
    <w:p w14:paraId="3F886869" w14:textId="77777777" w:rsidR="00627DF8" w:rsidRPr="008D4D65" w:rsidRDefault="00627DF8" w:rsidP="00627DF8">
      <w:pPr>
        <w:ind w:firstLine="720"/>
        <w:jc w:val="both"/>
        <w:rPr>
          <w:sz w:val="24"/>
          <w:szCs w:val="24"/>
        </w:rPr>
      </w:pPr>
      <w:r w:rsidRPr="008D4D65">
        <w:rPr>
          <w:rFonts w:eastAsia="Calibri"/>
          <w:sz w:val="24"/>
          <w:szCs w:val="24"/>
        </w:rPr>
        <w:t xml:space="preserve">Likuma 1.panta 18.punkts nosaka, ka </w:t>
      </w:r>
      <w:r w:rsidRPr="00BB7066">
        <w:rPr>
          <w:rFonts w:eastAsia="Calibri"/>
          <w:b/>
          <w:sz w:val="24"/>
          <w:szCs w:val="24"/>
        </w:rPr>
        <w:t>sociālais dienests</w:t>
      </w:r>
      <w:r w:rsidRPr="008D4D65">
        <w:rPr>
          <w:rFonts w:eastAsia="Calibri"/>
          <w:sz w:val="24"/>
          <w:szCs w:val="24"/>
        </w:rPr>
        <w:t xml:space="preserve"> ir pašvaldības izveidota iestāde, kas sniedz sociālo palīdzību, organizē un sniedz sociālos pakalpojumus pašvaldības iedzīvotājiem. Likuma 10.pants nosaka, ka katrā pašvaldībā jābūt vismaz vienam sociālā darba speciālistam uz katriem tūkstoš iedzīvotājiem, lai nodrošinātu iedzīvotāju vajadzību profesionālu izvērtēšanu un kvalitatīvu sociālo pakalpojumu un sociālās palīdzības sniegšanu. Lai nodrošinātu sociālo pakalpojumu un sociālās palīdzības sniegšanu un pakalpojumu administrēšanu, katra pašvaldība izveido pašvaldības iestādi — sociālo dienestu. Pašvaldības sociālā dienesta uzdevumi ir noteikti Likuma 11.pantā, savukārt prasības attiecībā uz izglītības līmeni personām, kurām ir tiesības veikt sociālo darbu un sniegt sociālās aprūpes vai sociālās rehabilitācijas pakalpojumus un sociālo palīdzību</w:t>
      </w:r>
      <w:r w:rsidR="00BB7066">
        <w:rPr>
          <w:rFonts w:eastAsia="Calibri"/>
          <w:sz w:val="24"/>
          <w:szCs w:val="24"/>
        </w:rPr>
        <w:t>,</w:t>
      </w:r>
      <w:r w:rsidRPr="008D4D65">
        <w:rPr>
          <w:rFonts w:eastAsia="Calibri"/>
          <w:sz w:val="24"/>
          <w:szCs w:val="24"/>
        </w:rPr>
        <w:t xml:space="preserve"> ir noteiktas Likuma 41. un 42.pantā.</w:t>
      </w:r>
    </w:p>
    <w:p w14:paraId="6F1A6566" w14:textId="77777777" w:rsidR="00627DF8" w:rsidRPr="008D4D65" w:rsidRDefault="00627DF8" w:rsidP="00627DF8">
      <w:pPr>
        <w:ind w:firstLine="720"/>
        <w:jc w:val="both"/>
        <w:rPr>
          <w:sz w:val="24"/>
          <w:szCs w:val="24"/>
        </w:rPr>
      </w:pPr>
      <w:r w:rsidRPr="008D4D65">
        <w:rPr>
          <w:rFonts w:eastAsia="Calibri"/>
          <w:sz w:val="24"/>
          <w:szCs w:val="24"/>
        </w:rPr>
        <w:t>Pašvaldība sociālo palīdzību sniedz visām saistošajos noteikumos noteiktajiem kritērijiem atbilstošām un pašvaldības administratīvajā teritorijā dzīvesvietu deklarējušām personām (pēc pašvaldības iniciatīvas – arī citām personām</w:t>
      </w:r>
      <w:r w:rsidR="00BB7066">
        <w:rPr>
          <w:rFonts w:eastAsia="Calibri"/>
          <w:sz w:val="24"/>
          <w:szCs w:val="24"/>
        </w:rPr>
        <w:t>)</w:t>
      </w:r>
      <w:r w:rsidRPr="008D4D65">
        <w:rPr>
          <w:rFonts w:eastAsia="Calibri"/>
          <w:sz w:val="24"/>
          <w:szCs w:val="24"/>
        </w:rPr>
        <w:t>. Princips, ka palīdzība tiek sniegta pašvaldības administratīvajā teritorijā dzīvesvietu deklarējušām personām</w:t>
      </w:r>
      <w:r w:rsidR="00BB7066">
        <w:rPr>
          <w:rFonts w:eastAsia="Calibri"/>
          <w:sz w:val="24"/>
          <w:szCs w:val="24"/>
        </w:rPr>
        <w:t xml:space="preserve"> kopsakarā ar iepriekš minēto Likuma </w:t>
      </w:r>
      <w:r w:rsidR="00BB7066" w:rsidRPr="00BB7066">
        <w:rPr>
          <w:sz w:val="24"/>
          <w:szCs w:val="24"/>
          <w:shd w:val="clear" w:color="auto" w:fill="FFFFFF"/>
        </w:rPr>
        <w:t>9.panta 3.</w:t>
      </w:r>
      <w:r w:rsidR="00BB7066" w:rsidRPr="00BB7066">
        <w:rPr>
          <w:sz w:val="24"/>
          <w:szCs w:val="24"/>
          <w:shd w:val="clear" w:color="auto" w:fill="FFFFFF"/>
          <w:vertAlign w:val="superscript"/>
        </w:rPr>
        <w:t>1</w:t>
      </w:r>
      <w:r w:rsidR="00BB7066" w:rsidRPr="00BB7066">
        <w:rPr>
          <w:sz w:val="24"/>
          <w:szCs w:val="24"/>
          <w:shd w:val="clear" w:color="auto" w:fill="FFFFFF"/>
        </w:rPr>
        <w:t>daļa</w:t>
      </w:r>
      <w:r w:rsidR="00BB7066">
        <w:rPr>
          <w:sz w:val="24"/>
          <w:szCs w:val="24"/>
          <w:shd w:val="clear" w:color="auto" w:fill="FFFFFF"/>
        </w:rPr>
        <w:t>s regulējumu</w:t>
      </w:r>
      <w:r w:rsidRPr="008D4D65">
        <w:rPr>
          <w:rFonts w:eastAsia="Calibri"/>
          <w:sz w:val="24"/>
          <w:szCs w:val="24"/>
        </w:rPr>
        <w:t xml:space="preserve">, ir nostiprināts ar mērķi nodrošināt palīdzības sniegšanu pēc iespējas visām personām, kam tā ir nepieciešama, tādējādi izslēdzot iespēju, ka varētu būt personas, kam nav iespēju nepieciešamo palīdzību saņemt vispār (nevienā pašvaldībā), kas saskaņā ar palīdzības mērķi un būtību nav pieļaujams. Savukārt, </w:t>
      </w:r>
      <w:r w:rsidRPr="008D4D65">
        <w:rPr>
          <w:rFonts w:eastAsia="Calibri"/>
          <w:sz w:val="24"/>
          <w:szCs w:val="24"/>
        </w:rPr>
        <w:lastRenderedPageBreak/>
        <w:t>pašvaldības, saistošajos noteikumos nosakot ierobežojumus</w:t>
      </w:r>
      <w:r w:rsidR="00BB7066">
        <w:rPr>
          <w:rFonts w:eastAsia="Calibri"/>
          <w:sz w:val="24"/>
          <w:szCs w:val="24"/>
        </w:rPr>
        <w:t xml:space="preserve"> (papildu nosacījumus)</w:t>
      </w:r>
      <w:r w:rsidRPr="008D4D65">
        <w:rPr>
          <w:rFonts w:eastAsia="Calibri"/>
          <w:sz w:val="24"/>
          <w:szCs w:val="24"/>
        </w:rPr>
        <w:t xml:space="preserve"> attiecībā uz dzīvesvietas deklarēšanu, rada situāciju, ka tai daļai personu, kas noteiktā laika posmā ir deklarējušas vai dažādu iemeslu dēļ ir mainījušas un pārdeklarējušas savu dzīvesvietu, vispār (nevienā pašvaldībā) nav iespēju saņemt tām nepieciešamo un saskaņā ar ārējiem normatīvajiem aktiem pienākošos palīdzību, kas attiecīgi ir pretrunā Likumu normām par pašvaldības pienākumu sniegt nepieciešamo palīdzību personām, kuras savu dzīvesvietu ir deklarējušas konkrētās pašvaldības administratīvajā teritorijā. Likums neuzliek pienākumu personai dzīvot deklarētajā dzīvesvietā. Līdz ar to pašvaldībām ir jāparedz saistošajos noteikumos situācijas, kurās sociālo palīdzību un pakalpojumus var saņemt arī pašvaldības administratīvajā teritorijā faktiski dzīvojošas personas.</w:t>
      </w:r>
    </w:p>
    <w:p w14:paraId="62B0F16A" w14:textId="77777777" w:rsidR="00B1310E" w:rsidRDefault="00B1310E" w:rsidP="00627DF8">
      <w:pPr>
        <w:jc w:val="center"/>
        <w:rPr>
          <w:b/>
          <w:u w:val="single"/>
        </w:rPr>
      </w:pPr>
    </w:p>
    <w:p w14:paraId="392A56FC" w14:textId="77777777" w:rsidR="00627DF8" w:rsidRPr="00207639" w:rsidRDefault="00627DF8" w:rsidP="00207639">
      <w:pPr>
        <w:pStyle w:val="ListParagraph"/>
        <w:numPr>
          <w:ilvl w:val="1"/>
          <w:numId w:val="19"/>
        </w:numPr>
        <w:ind w:left="0" w:firstLine="0"/>
        <w:jc w:val="center"/>
        <w:rPr>
          <w:b/>
          <w:u w:val="single"/>
        </w:rPr>
      </w:pPr>
      <w:r w:rsidRPr="00207639">
        <w:rPr>
          <w:b/>
          <w:u w:val="single"/>
        </w:rPr>
        <w:t>SOCIĀLĀ PALĪDZĪBA</w:t>
      </w:r>
    </w:p>
    <w:p w14:paraId="2857D578" w14:textId="77777777" w:rsidR="00627DF8" w:rsidRPr="008D4D65" w:rsidRDefault="00627DF8" w:rsidP="00627DF8">
      <w:pPr>
        <w:rPr>
          <w:sz w:val="24"/>
          <w:szCs w:val="24"/>
        </w:rPr>
      </w:pPr>
    </w:p>
    <w:p w14:paraId="4CA520DA" w14:textId="77777777" w:rsidR="00627DF8" w:rsidRPr="00BB7066" w:rsidRDefault="00627DF8" w:rsidP="00627DF8">
      <w:pPr>
        <w:ind w:firstLine="720"/>
        <w:jc w:val="both"/>
        <w:rPr>
          <w:sz w:val="24"/>
          <w:szCs w:val="24"/>
        </w:rPr>
      </w:pPr>
      <w:r w:rsidRPr="00BB7066">
        <w:rPr>
          <w:sz w:val="24"/>
          <w:szCs w:val="24"/>
        </w:rPr>
        <w:t>Likuma 5.pantā</w:t>
      </w:r>
      <w:r w:rsidR="00941050" w:rsidRPr="00BB7066">
        <w:rPr>
          <w:sz w:val="24"/>
          <w:szCs w:val="24"/>
        </w:rPr>
        <w:t xml:space="preserve"> kā sociālās palīdzības sniegšanas pamatprincips noteikts, ka </w:t>
      </w:r>
      <w:r w:rsidR="00941050" w:rsidRPr="00BB7066">
        <w:rPr>
          <w:sz w:val="24"/>
          <w:szCs w:val="24"/>
          <w:shd w:val="clear" w:color="auto" w:fill="FFFFFF"/>
        </w:rPr>
        <w:t xml:space="preserve"> sociālo palīdzību klientam sniedz, pamatojoties uz viņa materiālo resursu - ienākumu un īpašuma - </w:t>
      </w:r>
      <w:proofErr w:type="spellStart"/>
      <w:r w:rsidR="00941050" w:rsidRPr="00BB7066">
        <w:rPr>
          <w:sz w:val="24"/>
          <w:szCs w:val="24"/>
          <w:shd w:val="clear" w:color="auto" w:fill="FFFFFF"/>
        </w:rPr>
        <w:t>izvērtējumu</w:t>
      </w:r>
      <w:proofErr w:type="spellEnd"/>
      <w:r w:rsidR="00941050" w:rsidRPr="00BB7066">
        <w:rPr>
          <w:sz w:val="24"/>
          <w:szCs w:val="24"/>
          <w:shd w:val="clear" w:color="auto" w:fill="FFFFFF"/>
        </w:rPr>
        <w:t>, individuāli paredzot katra klienta līdzdarbību, izņemot krīzes situāciju.</w:t>
      </w:r>
      <w:r w:rsidR="00F63724">
        <w:rPr>
          <w:sz w:val="24"/>
          <w:szCs w:val="24"/>
          <w:shd w:val="clear" w:color="auto" w:fill="FFFFFF"/>
        </w:rPr>
        <w:t xml:space="preserve"> </w:t>
      </w:r>
      <w:r w:rsidR="00941050" w:rsidRPr="00BB7066">
        <w:rPr>
          <w:sz w:val="24"/>
          <w:szCs w:val="24"/>
          <w:shd w:val="clear" w:color="auto" w:fill="FFFFFF"/>
        </w:rPr>
        <w:t>Izvērtējot mājsaimniecības materiālos resursus, ņem vērā ienākumus, kas veidojas pēc nodokļu samaksas.</w:t>
      </w:r>
    </w:p>
    <w:p w14:paraId="75EA373D" w14:textId="77777777" w:rsidR="00E63C90" w:rsidRPr="008D4D65" w:rsidRDefault="00E63C90" w:rsidP="00E63C90">
      <w:pPr>
        <w:ind w:firstLine="720"/>
        <w:jc w:val="both"/>
        <w:rPr>
          <w:sz w:val="24"/>
          <w:szCs w:val="24"/>
        </w:rPr>
      </w:pPr>
      <w:r w:rsidRPr="00BB7066">
        <w:rPr>
          <w:rFonts w:eastAsia="Calibri"/>
          <w:sz w:val="24"/>
          <w:szCs w:val="24"/>
        </w:rPr>
        <w:t xml:space="preserve">Likuma </w:t>
      </w:r>
      <w:r w:rsidRPr="00BB7066">
        <w:rPr>
          <w:sz w:val="24"/>
          <w:szCs w:val="24"/>
        </w:rPr>
        <w:t xml:space="preserve">32.pants nosaka, </w:t>
      </w:r>
      <w:r w:rsidR="00941050" w:rsidRPr="00BB7066">
        <w:rPr>
          <w:sz w:val="24"/>
          <w:szCs w:val="24"/>
        </w:rPr>
        <w:t xml:space="preserve">ka </w:t>
      </w:r>
      <w:r w:rsidR="00941050" w:rsidRPr="00BB7066">
        <w:rPr>
          <w:sz w:val="24"/>
          <w:szCs w:val="24"/>
          <w:shd w:val="clear" w:color="auto" w:fill="FFFFFF"/>
        </w:rPr>
        <w:t>sociālās palīdzības mērķis ir sniegt materiālu atbalstu zemu ienākumu mājsaimniecībām, lai nodrošinātu ienākumus garantētā minimālā ienākumu sliekšņa līmenī un segtu ar mājokļa lietošanu saistītos izdevumus, kā arī sniegt atbalstu atsevišķu izdevumu apmaksai un krīzes situācijās.</w:t>
      </w:r>
      <w:r w:rsidR="00F63724">
        <w:rPr>
          <w:sz w:val="24"/>
          <w:szCs w:val="24"/>
          <w:shd w:val="clear" w:color="auto" w:fill="FFFFFF"/>
        </w:rPr>
        <w:t xml:space="preserve"> </w:t>
      </w:r>
      <w:r w:rsidRPr="00BB7066">
        <w:rPr>
          <w:rFonts w:eastAsia="Calibri"/>
          <w:sz w:val="24"/>
          <w:szCs w:val="24"/>
        </w:rPr>
        <w:t xml:space="preserve">No minētās </w:t>
      </w:r>
      <w:r w:rsidRPr="008D4D65">
        <w:rPr>
          <w:rFonts w:eastAsia="Calibri"/>
          <w:sz w:val="24"/>
          <w:szCs w:val="24"/>
        </w:rPr>
        <w:t>Likuma normas var izvirzīt divus pamata nosacījumus sociālās palīdzības sniegšanai:</w:t>
      </w:r>
    </w:p>
    <w:p w14:paraId="35561C84" w14:textId="77777777" w:rsidR="00E63C90" w:rsidRPr="008D4D65" w:rsidRDefault="00E63C90" w:rsidP="00E63C90">
      <w:pPr>
        <w:numPr>
          <w:ilvl w:val="0"/>
          <w:numId w:val="7"/>
        </w:numPr>
        <w:tabs>
          <w:tab w:val="left" w:pos="1080"/>
        </w:tabs>
        <w:spacing w:line="218" w:lineRule="auto"/>
        <w:ind w:left="1080" w:right="300" w:hanging="360"/>
        <w:rPr>
          <w:rFonts w:eastAsia="Calibri"/>
          <w:sz w:val="24"/>
          <w:szCs w:val="24"/>
        </w:rPr>
      </w:pPr>
      <w:r w:rsidRPr="008D4D65">
        <w:rPr>
          <w:rFonts w:eastAsia="Calibri"/>
          <w:sz w:val="24"/>
          <w:szCs w:val="24"/>
        </w:rPr>
        <w:t xml:space="preserve">sociālā palīdzība tiek sniegta kā atbalsts </w:t>
      </w:r>
      <w:r w:rsidRPr="00573922">
        <w:rPr>
          <w:rFonts w:eastAsia="Calibri"/>
          <w:b/>
          <w:sz w:val="24"/>
          <w:szCs w:val="24"/>
        </w:rPr>
        <w:t>krīzes situācijā</w:t>
      </w:r>
      <w:r w:rsidRPr="008D4D65">
        <w:rPr>
          <w:rFonts w:eastAsia="Calibri"/>
          <w:sz w:val="24"/>
          <w:szCs w:val="24"/>
        </w:rPr>
        <w:t xml:space="preserve"> nonākušām personām, kurām trūkst līdzekļu </w:t>
      </w:r>
      <w:r w:rsidRPr="00573922">
        <w:rPr>
          <w:rFonts w:eastAsia="Calibri"/>
          <w:b/>
          <w:sz w:val="24"/>
          <w:szCs w:val="24"/>
        </w:rPr>
        <w:t>pamatvajadzību</w:t>
      </w:r>
      <w:r w:rsidRPr="008D4D65">
        <w:rPr>
          <w:rFonts w:eastAsia="Calibri"/>
          <w:sz w:val="24"/>
          <w:szCs w:val="24"/>
        </w:rPr>
        <w:t xml:space="preserve"> apmierināšanai;</w:t>
      </w:r>
    </w:p>
    <w:p w14:paraId="4390C972" w14:textId="77777777" w:rsidR="00E63C90" w:rsidRPr="008D4D65" w:rsidRDefault="00E63C90" w:rsidP="00E63C90">
      <w:pPr>
        <w:numPr>
          <w:ilvl w:val="0"/>
          <w:numId w:val="7"/>
        </w:numPr>
        <w:tabs>
          <w:tab w:val="left" w:pos="1080"/>
        </w:tabs>
        <w:spacing w:line="218" w:lineRule="auto"/>
        <w:ind w:left="1080" w:right="300" w:hanging="360"/>
        <w:rPr>
          <w:rFonts w:eastAsia="Calibri"/>
          <w:sz w:val="24"/>
          <w:szCs w:val="24"/>
        </w:rPr>
      </w:pPr>
      <w:r w:rsidRPr="008D4D65">
        <w:rPr>
          <w:rFonts w:eastAsia="Calibri"/>
          <w:sz w:val="24"/>
          <w:szCs w:val="24"/>
        </w:rPr>
        <w:t xml:space="preserve">sociālā palīdzība tiek sniegta un nepieciešamais pabalsts tiek piešķirts tikai pēc pabalsta pieprasītājas personas un tās ģimenes locekļu </w:t>
      </w:r>
      <w:r w:rsidRPr="00573922">
        <w:rPr>
          <w:rFonts w:eastAsia="Calibri"/>
          <w:b/>
          <w:sz w:val="24"/>
          <w:szCs w:val="24"/>
        </w:rPr>
        <w:t>materiālo resursu izvērtēšanas</w:t>
      </w:r>
      <w:r w:rsidRPr="008D4D65">
        <w:rPr>
          <w:rFonts w:eastAsia="Calibri"/>
          <w:sz w:val="24"/>
          <w:szCs w:val="24"/>
        </w:rPr>
        <w:t>.</w:t>
      </w:r>
    </w:p>
    <w:p w14:paraId="248CFDEC" w14:textId="77777777" w:rsidR="00BB7066" w:rsidRDefault="00E63C90" w:rsidP="00E63C90">
      <w:pPr>
        <w:ind w:firstLine="720"/>
        <w:jc w:val="both"/>
        <w:rPr>
          <w:sz w:val="24"/>
          <w:szCs w:val="24"/>
        </w:rPr>
      </w:pPr>
      <w:r w:rsidRPr="008D4D65">
        <w:rPr>
          <w:sz w:val="24"/>
          <w:szCs w:val="24"/>
          <w:u w:val="single"/>
        </w:rPr>
        <w:t>Par sociālās palīdzības pabalstiem ir uzskatāmi pabalsti, kas ir noteikti ārējos normatīvajos aktos, kā arī pabalsti, kas noteikti saistošajos noteikumos, ievērojot divus obligātus nosacījumus: 1. materiālās situācijas izvērtēšana un atbilstības noteikšana trūcīgā vai maznodrošinātā statusam; 2. pabalsta mērķis ir viena no Sociālo pakalpojumu un sociālās palīdzības likumā minētajām pamatvajadzībām</w:t>
      </w:r>
      <w:r w:rsidR="00BB7066">
        <w:rPr>
          <w:sz w:val="24"/>
          <w:szCs w:val="24"/>
        </w:rPr>
        <w:t>.</w:t>
      </w:r>
    </w:p>
    <w:p w14:paraId="4FF6029A" w14:textId="77777777" w:rsidR="00E63C90" w:rsidRPr="008D4D65" w:rsidRDefault="00BB7066" w:rsidP="00E63C90">
      <w:pPr>
        <w:ind w:firstLine="720"/>
        <w:jc w:val="both"/>
        <w:rPr>
          <w:sz w:val="24"/>
          <w:szCs w:val="24"/>
        </w:rPr>
      </w:pPr>
      <w:r>
        <w:rPr>
          <w:sz w:val="24"/>
          <w:szCs w:val="24"/>
        </w:rPr>
        <w:t xml:space="preserve">Šeit </w:t>
      </w:r>
      <w:r w:rsidR="00E63C90" w:rsidRPr="008D4D65">
        <w:rPr>
          <w:sz w:val="24"/>
          <w:szCs w:val="24"/>
        </w:rPr>
        <w:t>jāņem vērā, ka saskaņā ar Izglītības likumu obligāta ir bērnu sagatavošana pamatizglītības ieguvei no piecu gadu vecuma un pamatizglītības iegūšana vai pamatizglītības iegūšanas turpināšana līdz 18 gadu vecuma sasniegšanai. Minēto</w:t>
      </w:r>
      <w:r>
        <w:rPr>
          <w:sz w:val="24"/>
          <w:szCs w:val="24"/>
        </w:rPr>
        <w:t xml:space="preserve"> ir jāievēro, nosakot pabalstu, kura</w:t>
      </w:r>
      <w:r w:rsidR="00E63C90" w:rsidRPr="008D4D65">
        <w:rPr>
          <w:sz w:val="24"/>
          <w:szCs w:val="24"/>
        </w:rPr>
        <w:t xml:space="preserve"> mērķi</w:t>
      </w:r>
      <w:r>
        <w:rPr>
          <w:sz w:val="24"/>
          <w:szCs w:val="24"/>
        </w:rPr>
        <w:t>s ir atbalsts</w:t>
      </w:r>
      <w:r w:rsidR="00E63C90" w:rsidRPr="008D4D65">
        <w:rPr>
          <w:sz w:val="24"/>
          <w:szCs w:val="24"/>
        </w:rPr>
        <w:t xml:space="preserve"> obligātā</w:t>
      </w:r>
      <w:r>
        <w:rPr>
          <w:sz w:val="24"/>
          <w:szCs w:val="24"/>
        </w:rPr>
        <w:t>s</w:t>
      </w:r>
      <w:r w:rsidR="00E63C90" w:rsidRPr="008D4D65">
        <w:rPr>
          <w:sz w:val="24"/>
          <w:szCs w:val="24"/>
        </w:rPr>
        <w:t xml:space="preserve"> izglītība</w:t>
      </w:r>
      <w:r>
        <w:rPr>
          <w:sz w:val="24"/>
          <w:szCs w:val="24"/>
        </w:rPr>
        <w:t>s ieguvei, kas ir viena no pamatvajadzībām</w:t>
      </w:r>
      <w:r w:rsidR="00E63C90" w:rsidRPr="008D4D65">
        <w:rPr>
          <w:sz w:val="24"/>
          <w:szCs w:val="24"/>
        </w:rPr>
        <w:t xml:space="preserve">. </w:t>
      </w:r>
    </w:p>
    <w:p w14:paraId="2BCEACCE" w14:textId="53E2E69A" w:rsidR="003172EE" w:rsidRPr="00573922" w:rsidRDefault="00941050" w:rsidP="00BB7066">
      <w:pPr>
        <w:pStyle w:val="NormalWeb"/>
        <w:shd w:val="clear" w:color="auto" w:fill="FFFFFF"/>
        <w:spacing w:before="0" w:beforeAutospacing="0" w:after="0" w:afterAutospacing="0"/>
        <w:ind w:firstLine="709"/>
        <w:jc w:val="both"/>
      </w:pPr>
      <w:r w:rsidRPr="00573922">
        <w:rPr>
          <w:rFonts w:eastAsia="Calibri"/>
        </w:rPr>
        <w:t>Saskaņā ar Likuma 35.pantu</w:t>
      </w:r>
      <w:r w:rsidR="007F7535">
        <w:rPr>
          <w:rFonts w:eastAsia="Calibri"/>
        </w:rPr>
        <w:t xml:space="preserve"> </w:t>
      </w:r>
      <w:r w:rsidR="003172EE" w:rsidRPr="00573922">
        <w:rPr>
          <w:b/>
        </w:rPr>
        <w:t>pamata</w:t>
      </w:r>
      <w:r w:rsidR="003172EE" w:rsidRPr="00573922">
        <w:t xml:space="preserve"> sociālās palīdzības pabalsti ir:</w:t>
      </w:r>
    </w:p>
    <w:p w14:paraId="32C83307" w14:textId="77777777" w:rsidR="003172EE" w:rsidRPr="00573922" w:rsidRDefault="003172EE" w:rsidP="003172EE">
      <w:pPr>
        <w:pStyle w:val="NormalWeb"/>
        <w:shd w:val="clear" w:color="auto" w:fill="FFFFFF"/>
        <w:spacing w:before="0" w:beforeAutospacing="0" w:after="0" w:afterAutospacing="0"/>
        <w:ind w:firstLine="301"/>
        <w:jc w:val="both"/>
      </w:pPr>
      <w:r w:rsidRPr="00573922">
        <w:t xml:space="preserve">1) </w:t>
      </w:r>
      <w:r w:rsidRPr="00573922">
        <w:rPr>
          <w:b/>
        </w:rPr>
        <w:t>garantētā minimālā ienākuma pabalsts</w:t>
      </w:r>
      <w:r w:rsidRPr="00573922">
        <w:t xml:space="preserve"> - materiāls atbalsts naudas izteiksmē minimālo ikdienas izdevumu apmaksai;</w:t>
      </w:r>
    </w:p>
    <w:p w14:paraId="455A655D" w14:textId="1BBFAA9E" w:rsidR="003172EE" w:rsidRPr="00573922" w:rsidRDefault="003172EE" w:rsidP="003172EE">
      <w:pPr>
        <w:pStyle w:val="NormalWeb"/>
        <w:shd w:val="clear" w:color="auto" w:fill="FFFFFF"/>
        <w:spacing w:before="0" w:beforeAutospacing="0" w:after="0" w:afterAutospacing="0"/>
        <w:ind w:firstLine="301"/>
        <w:jc w:val="both"/>
      </w:pPr>
      <w:r w:rsidRPr="00573922">
        <w:t xml:space="preserve">2) </w:t>
      </w:r>
      <w:r w:rsidRPr="00573922">
        <w:rPr>
          <w:b/>
        </w:rPr>
        <w:t>mājokļa pabalsts</w:t>
      </w:r>
      <w:r w:rsidRPr="00573922">
        <w:t xml:space="preserve"> - materiāls atbalsts ar mājokļa lietošanu saistīto izdevumu segšanai</w:t>
      </w:r>
      <w:r w:rsidR="00F63724">
        <w:t xml:space="preserve"> </w:t>
      </w:r>
    </w:p>
    <w:p w14:paraId="37EF881D" w14:textId="77777777" w:rsidR="003172EE" w:rsidRPr="00573922" w:rsidRDefault="003172EE" w:rsidP="00BB7066">
      <w:pPr>
        <w:pStyle w:val="NormalWeb"/>
        <w:shd w:val="clear" w:color="auto" w:fill="FFFFFF"/>
        <w:spacing w:before="0" w:beforeAutospacing="0" w:after="0" w:afterAutospacing="0"/>
        <w:ind w:firstLine="709"/>
        <w:jc w:val="both"/>
      </w:pPr>
      <w:r w:rsidRPr="00573922">
        <w:t xml:space="preserve">Savukārt </w:t>
      </w:r>
      <w:r w:rsidRPr="00573922">
        <w:rPr>
          <w:b/>
        </w:rPr>
        <w:t xml:space="preserve">papildu </w:t>
      </w:r>
      <w:r w:rsidRPr="00573922">
        <w:t>sociālās palīdzības pabalsti ir:</w:t>
      </w:r>
    </w:p>
    <w:p w14:paraId="7B458684" w14:textId="77777777" w:rsidR="003172EE" w:rsidRPr="00573922" w:rsidRDefault="003172EE" w:rsidP="003172EE">
      <w:pPr>
        <w:pStyle w:val="NormalWeb"/>
        <w:shd w:val="clear" w:color="auto" w:fill="FFFFFF"/>
        <w:spacing w:before="0" w:beforeAutospacing="0" w:after="0" w:afterAutospacing="0"/>
        <w:ind w:firstLine="301"/>
        <w:jc w:val="both"/>
      </w:pPr>
      <w:r w:rsidRPr="00573922">
        <w:t xml:space="preserve">1) </w:t>
      </w:r>
      <w:r w:rsidRPr="00573922">
        <w:rPr>
          <w:b/>
        </w:rPr>
        <w:t>pabalsts atsevišķu izdevumu apmaksai</w:t>
      </w:r>
      <w:r w:rsidRPr="00573922">
        <w:t xml:space="preserve"> - materiāls atbalsts personām sociālās funkcionēšanas un neatkarīgas dzīves nodrošināšanai;</w:t>
      </w:r>
    </w:p>
    <w:p w14:paraId="354668D2" w14:textId="77777777" w:rsidR="003172EE" w:rsidRPr="00573922" w:rsidRDefault="003172EE" w:rsidP="00E16590">
      <w:pPr>
        <w:pStyle w:val="NormalWeb"/>
        <w:shd w:val="clear" w:color="auto" w:fill="FFFFFF"/>
        <w:spacing w:before="0" w:beforeAutospacing="0" w:after="0" w:afterAutospacing="0"/>
        <w:ind w:firstLine="301"/>
        <w:jc w:val="both"/>
      </w:pPr>
      <w:r w:rsidRPr="00573922">
        <w:t xml:space="preserve">2) </w:t>
      </w:r>
      <w:r w:rsidRPr="00573922">
        <w:rPr>
          <w:b/>
        </w:rPr>
        <w:t>pabalsts krīzes situācijā</w:t>
      </w:r>
      <w:r w:rsidRPr="00573922">
        <w:t xml:space="preserve"> - operatīvi sniegts materiāls atbalsts ārēju notikumu radītu seku novēršanai vai mazināšanai.</w:t>
      </w:r>
    </w:p>
    <w:p w14:paraId="6930054C" w14:textId="3D2ACC09" w:rsidR="00573922" w:rsidRPr="00573922" w:rsidRDefault="00573922" w:rsidP="00573922">
      <w:pPr>
        <w:pStyle w:val="NormalWeb"/>
        <w:shd w:val="clear" w:color="auto" w:fill="FFFFFF"/>
        <w:spacing w:before="0" w:beforeAutospacing="0" w:after="0" w:afterAutospacing="0"/>
        <w:ind w:firstLine="709"/>
        <w:jc w:val="both"/>
      </w:pPr>
      <w:r w:rsidRPr="00573922">
        <w:rPr>
          <w:b/>
        </w:rPr>
        <w:t xml:space="preserve">Mājokļa pabalsta </w:t>
      </w:r>
      <w:r w:rsidRPr="00573922">
        <w:t>tiesiskais regulējums Likumā stāj</w:t>
      </w:r>
      <w:r w:rsidR="00B13BA0">
        <w:t>ā</w:t>
      </w:r>
      <w:r w:rsidRPr="00573922">
        <w:t xml:space="preserve">s spēkā </w:t>
      </w:r>
      <w:r w:rsidRPr="00573922">
        <w:rPr>
          <w:b/>
        </w:rPr>
        <w:t>2021.gada 1.</w:t>
      </w:r>
      <w:r w:rsidR="00637362">
        <w:rPr>
          <w:b/>
        </w:rPr>
        <w:t>jūlijā</w:t>
      </w:r>
      <w:r w:rsidRPr="00573922">
        <w:t>, un saskaņā ar to mājokļa pabalsta apmēru aprēķina, ņemot vērā šādus izdevumus:</w:t>
      </w:r>
    </w:p>
    <w:p w14:paraId="7248199C" w14:textId="77777777" w:rsidR="00573922" w:rsidRPr="00573922" w:rsidRDefault="00573922" w:rsidP="00573922">
      <w:pPr>
        <w:shd w:val="clear" w:color="auto" w:fill="FFFFFF"/>
        <w:ind w:firstLine="300"/>
        <w:jc w:val="both"/>
        <w:rPr>
          <w:rFonts w:eastAsia="Times New Roman"/>
          <w:sz w:val="24"/>
          <w:szCs w:val="24"/>
        </w:rPr>
      </w:pPr>
      <w:r w:rsidRPr="00573922">
        <w:rPr>
          <w:rFonts w:eastAsia="Times New Roman"/>
          <w:sz w:val="24"/>
          <w:szCs w:val="24"/>
        </w:rPr>
        <w:t>1) par dzīvojamās telpas lietošanu (īres maksa, izdevumi par obligāti veicamajām pārvaldīšanas darbībām);</w:t>
      </w:r>
    </w:p>
    <w:p w14:paraId="530B702E" w14:textId="77777777" w:rsidR="00573922" w:rsidRPr="00573922" w:rsidRDefault="00573922" w:rsidP="00573922">
      <w:pPr>
        <w:shd w:val="clear" w:color="auto" w:fill="FFFFFF"/>
        <w:ind w:firstLine="300"/>
        <w:jc w:val="both"/>
        <w:rPr>
          <w:rFonts w:eastAsia="Times New Roman"/>
          <w:sz w:val="24"/>
          <w:szCs w:val="24"/>
        </w:rPr>
      </w:pPr>
      <w:r w:rsidRPr="00573922">
        <w:rPr>
          <w:rFonts w:eastAsia="Times New Roman"/>
          <w:sz w:val="24"/>
          <w:szCs w:val="24"/>
        </w:rPr>
        <w:lastRenderedPageBreak/>
        <w:t>2) par pakalpojumiem, kas saistīti ar dzīvojamās telpas lietošanu (siltumenerģija apkures un karstā ūdens nodrošināšanai, elektroenerģija, ūdens, dabasgāze, kanalizācijas vai asenizācijas nodrošināšana, sadzīves atkritumu apsaimniekošana), ja tie nav ietverti īres maksā vai nepieciešamajos izdevumos par obligāti veicamajām pārvaldīšanas darbībām;</w:t>
      </w:r>
    </w:p>
    <w:p w14:paraId="78DB6DF3" w14:textId="77777777" w:rsidR="00573922" w:rsidRPr="00573922" w:rsidRDefault="00573922" w:rsidP="00573922">
      <w:pPr>
        <w:shd w:val="clear" w:color="auto" w:fill="FFFFFF"/>
        <w:ind w:firstLine="300"/>
        <w:jc w:val="both"/>
        <w:rPr>
          <w:rFonts w:eastAsia="Times New Roman"/>
          <w:sz w:val="24"/>
          <w:szCs w:val="24"/>
        </w:rPr>
      </w:pPr>
      <w:r w:rsidRPr="00573922">
        <w:rPr>
          <w:rFonts w:eastAsia="Times New Roman"/>
          <w:sz w:val="24"/>
          <w:szCs w:val="24"/>
        </w:rPr>
        <w:t>3) ar telekomunikāciju pakalpojumiem un internetu saistītos izdevumus, kā arī izdevumus par ūdens skaitītāju uzstādīšanu un verifikāciju.</w:t>
      </w:r>
    </w:p>
    <w:p w14:paraId="1515E9EF" w14:textId="77777777" w:rsidR="00573922" w:rsidRDefault="00573922" w:rsidP="00573922">
      <w:pPr>
        <w:shd w:val="clear" w:color="auto" w:fill="FFFFFF"/>
        <w:ind w:firstLine="709"/>
        <w:jc w:val="both"/>
        <w:rPr>
          <w:rFonts w:eastAsia="Times New Roman"/>
          <w:sz w:val="24"/>
          <w:szCs w:val="24"/>
        </w:rPr>
      </w:pPr>
      <w:r w:rsidRPr="00573922">
        <w:rPr>
          <w:rFonts w:eastAsia="Times New Roman"/>
          <w:sz w:val="24"/>
          <w:szCs w:val="24"/>
        </w:rPr>
        <w:t>Mājokļa pabalsta apmērs tiek aprēķināts kā starpība starp garantēto minimālo ienākumu sliekšņu summu mājsaimniecībai un normatīvajos aktos noteiktajiem izdevumiem par mājokli un mājsaimniecības kopējiem ienākumiem.</w:t>
      </w:r>
    </w:p>
    <w:p w14:paraId="04BC239C" w14:textId="77777777" w:rsidR="00F9385E" w:rsidRPr="00F9385E" w:rsidRDefault="00F9385E" w:rsidP="00573922">
      <w:pPr>
        <w:shd w:val="clear" w:color="auto" w:fill="FFFFFF"/>
        <w:ind w:firstLine="709"/>
        <w:jc w:val="both"/>
        <w:rPr>
          <w:rFonts w:eastAsia="Times New Roman"/>
          <w:i/>
          <w:sz w:val="24"/>
          <w:szCs w:val="24"/>
        </w:rPr>
      </w:pPr>
      <w:r>
        <w:rPr>
          <w:rFonts w:eastAsia="Times New Roman"/>
          <w:i/>
          <w:sz w:val="24"/>
          <w:szCs w:val="24"/>
        </w:rPr>
        <w:t>Par mājokļa pabalstu vairāk skatīt tālāk 3.nodaļā par palīdzību mājokļa jautājumu risināšanā.</w:t>
      </w:r>
    </w:p>
    <w:p w14:paraId="40AECA79" w14:textId="2AA02305" w:rsidR="00D30B76" w:rsidRPr="00573922" w:rsidRDefault="00D30B76" w:rsidP="00D30B76">
      <w:pPr>
        <w:ind w:firstLine="720"/>
        <w:jc w:val="both"/>
        <w:rPr>
          <w:sz w:val="24"/>
          <w:szCs w:val="24"/>
        </w:rPr>
      </w:pPr>
      <w:r w:rsidRPr="00573922">
        <w:rPr>
          <w:b/>
          <w:sz w:val="24"/>
          <w:szCs w:val="24"/>
        </w:rPr>
        <w:t>Pabalsta krīzes situācijā</w:t>
      </w:r>
      <w:r w:rsidRPr="00573922">
        <w:rPr>
          <w:sz w:val="24"/>
          <w:szCs w:val="24"/>
        </w:rPr>
        <w:t xml:space="preserve"> apmēru, piešķiršanas un izmaksas kārtību pašvaldībai jānosaka saistošajos noteikumos </w:t>
      </w:r>
      <w:r w:rsidR="00573922" w:rsidRPr="0047771B">
        <w:rPr>
          <w:rFonts w:eastAsia="Times New Roman"/>
          <w:b/>
          <w:bCs/>
          <w:sz w:val="24"/>
          <w:szCs w:val="24"/>
        </w:rPr>
        <w:t>līdz 2021.</w:t>
      </w:r>
      <w:r w:rsidR="006933AF" w:rsidRPr="0047771B">
        <w:rPr>
          <w:rFonts w:eastAsia="Times New Roman"/>
          <w:b/>
          <w:bCs/>
          <w:sz w:val="24"/>
          <w:szCs w:val="24"/>
        </w:rPr>
        <w:t xml:space="preserve">gada </w:t>
      </w:r>
      <w:r w:rsidR="00443A70">
        <w:rPr>
          <w:rFonts w:eastAsia="Times New Roman"/>
          <w:b/>
          <w:bCs/>
          <w:sz w:val="24"/>
          <w:szCs w:val="24"/>
        </w:rPr>
        <w:t xml:space="preserve">31.decembrim </w:t>
      </w:r>
      <w:r w:rsidR="00443A70" w:rsidRPr="006B4064">
        <w:rPr>
          <w:rFonts w:eastAsia="Times New Roman"/>
          <w:sz w:val="24"/>
          <w:szCs w:val="24"/>
        </w:rPr>
        <w:t xml:space="preserve">(likuma </w:t>
      </w:r>
      <w:r w:rsidR="00E36C6C" w:rsidRPr="006B4064">
        <w:rPr>
          <w:rFonts w:eastAsia="Times New Roman"/>
          <w:sz w:val="24"/>
          <w:szCs w:val="24"/>
        </w:rPr>
        <w:t>Pārejas noteikumu 40.punkts)</w:t>
      </w:r>
      <w:r w:rsidRPr="00573922">
        <w:rPr>
          <w:rFonts w:eastAsia="Times New Roman"/>
          <w:bCs/>
          <w:sz w:val="24"/>
          <w:szCs w:val="24"/>
        </w:rPr>
        <w:t>.</w:t>
      </w:r>
      <w:r w:rsidRPr="00573922">
        <w:rPr>
          <w:sz w:val="24"/>
          <w:szCs w:val="24"/>
        </w:rPr>
        <w:t xml:space="preserve"> Tiek izvērtēta sociālā situācija, kādā mājsaimniecība nonākusi, un tās radītās sekas, un mājsaimniecības pašas spējā tās pārvarēt, izmantojot pieejamo informāciju lietojumprogrammā SOPA. Materiālā situācija netiek vērtēta tādā izpratnē, kā atbilstībā trūcīgas vai maznodrošinātas mājsaimniecības statusam. </w:t>
      </w:r>
    </w:p>
    <w:p w14:paraId="19ED62B2" w14:textId="77777777" w:rsidR="00D30B76" w:rsidRPr="00573922" w:rsidRDefault="00D30B76" w:rsidP="00D30B76">
      <w:pPr>
        <w:ind w:firstLine="720"/>
        <w:jc w:val="both"/>
        <w:rPr>
          <w:sz w:val="24"/>
          <w:szCs w:val="24"/>
        </w:rPr>
      </w:pPr>
      <w:r w:rsidRPr="00573922">
        <w:rPr>
          <w:sz w:val="24"/>
          <w:szCs w:val="24"/>
        </w:rPr>
        <w:t>Pabalstu operatīvi piešķir un izmaksā pēc situācijas izvērtēšanas, kad radusies krīzes situācija.</w:t>
      </w:r>
    </w:p>
    <w:p w14:paraId="42F01184" w14:textId="7128DFDD" w:rsidR="00365E11" w:rsidRPr="0047771B" w:rsidRDefault="00365E11" w:rsidP="00365E11">
      <w:pPr>
        <w:ind w:firstLine="720"/>
        <w:jc w:val="both"/>
        <w:rPr>
          <w:b/>
          <w:sz w:val="24"/>
          <w:szCs w:val="24"/>
        </w:rPr>
      </w:pPr>
      <w:r w:rsidRPr="0047771B">
        <w:rPr>
          <w:b/>
          <w:sz w:val="24"/>
          <w:szCs w:val="24"/>
        </w:rPr>
        <w:t xml:space="preserve">Pabalsts atsevišķu izdevumu apmaksai - </w:t>
      </w:r>
      <w:r w:rsidRPr="0047771B">
        <w:rPr>
          <w:sz w:val="24"/>
          <w:szCs w:val="24"/>
        </w:rPr>
        <w:t xml:space="preserve">pabalsta mērķus, apmēru, piešķiršanas un izmaksas kārtību pašvaldībai jānosaka saistošajos noteikumos </w:t>
      </w:r>
      <w:r w:rsidR="0047771B" w:rsidRPr="0047771B">
        <w:rPr>
          <w:rFonts w:eastAsia="Times New Roman"/>
          <w:b/>
          <w:bCs/>
          <w:sz w:val="24"/>
          <w:szCs w:val="24"/>
        </w:rPr>
        <w:t xml:space="preserve">līdz 2021.gada </w:t>
      </w:r>
      <w:r w:rsidR="001D4FD8">
        <w:rPr>
          <w:rFonts w:eastAsia="Times New Roman"/>
          <w:b/>
          <w:bCs/>
          <w:sz w:val="24"/>
          <w:szCs w:val="24"/>
        </w:rPr>
        <w:t>31</w:t>
      </w:r>
      <w:r w:rsidR="0047771B" w:rsidRPr="0047771B">
        <w:rPr>
          <w:rFonts w:eastAsia="Times New Roman"/>
          <w:b/>
          <w:bCs/>
          <w:sz w:val="24"/>
          <w:szCs w:val="24"/>
        </w:rPr>
        <w:t>.</w:t>
      </w:r>
      <w:r w:rsidR="001D4FD8">
        <w:rPr>
          <w:rFonts w:eastAsia="Times New Roman"/>
          <w:b/>
          <w:bCs/>
          <w:sz w:val="24"/>
          <w:szCs w:val="24"/>
        </w:rPr>
        <w:t>decembrim</w:t>
      </w:r>
      <w:r w:rsidRPr="0047771B">
        <w:rPr>
          <w:rFonts w:eastAsia="Times New Roman"/>
          <w:bCs/>
          <w:sz w:val="24"/>
          <w:szCs w:val="24"/>
        </w:rPr>
        <w:t>.</w:t>
      </w:r>
    </w:p>
    <w:p w14:paraId="0EDCE067" w14:textId="77777777" w:rsidR="00365E11" w:rsidRPr="0047771B" w:rsidRDefault="00365E11" w:rsidP="00365E11">
      <w:pPr>
        <w:ind w:firstLine="720"/>
        <w:jc w:val="both"/>
        <w:rPr>
          <w:sz w:val="24"/>
          <w:szCs w:val="24"/>
        </w:rPr>
      </w:pPr>
      <w:r w:rsidRPr="0047771B">
        <w:rPr>
          <w:sz w:val="24"/>
          <w:szCs w:val="24"/>
        </w:rPr>
        <w:t xml:space="preserve">Pabalsta mērķiem vajadzētu nosegt pārējās likumā minētās pamatvajadzības, proti, </w:t>
      </w:r>
      <w:r w:rsidRPr="0047771B">
        <w:rPr>
          <w:i/>
          <w:sz w:val="24"/>
          <w:szCs w:val="24"/>
        </w:rPr>
        <w:t>veselības aprūpi, izglītību, apģērbu</w:t>
      </w:r>
      <w:r w:rsidRPr="0047771B">
        <w:rPr>
          <w:sz w:val="24"/>
          <w:szCs w:val="24"/>
        </w:rPr>
        <w:t xml:space="preserve">, kā arī </w:t>
      </w:r>
      <w:r w:rsidRPr="0047771B">
        <w:rPr>
          <w:i/>
          <w:sz w:val="24"/>
          <w:szCs w:val="24"/>
        </w:rPr>
        <w:t>pārvietošanos</w:t>
      </w:r>
      <w:r w:rsidRPr="0047771B">
        <w:rPr>
          <w:sz w:val="24"/>
          <w:szCs w:val="24"/>
        </w:rPr>
        <w:t xml:space="preserve"> u.c.</w:t>
      </w:r>
    </w:p>
    <w:p w14:paraId="4A999507" w14:textId="77777777" w:rsidR="00365E11" w:rsidRPr="0047771B" w:rsidRDefault="00365E11" w:rsidP="00646BDC">
      <w:pPr>
        <w:ind w:firstLine="720"/>
        <w:jc w:val="both"/>
        <w:rPr>
          <w:sz w:val="24"/>
          <w:szCs w:val="24"/>
        </w:rPr>
      </w:pPr>
      <w:r w:rsidRPr="0047771B">
        <w:rPr>
          <w:sz w:val="24"/>
          <w:szCs w:val="24"/>
        </w:rPr>
        <w:t xml:space="preserve">Šo pabalstu piešķir par </w:t>
      </w:r>
      <w:r w:rsidRPr="0047771B">
        <w:rPr>
          <w:i/>
          <w:sz w:val="24"/>
          <w:szCs w:val="24"/>
        </w:rPr>
        <w:t>trūcīgu</w:t>
      </w:r>
      <w:r w:rsidRPr="0047771B">
        <w:rPr>
          <w:sz w:val="24"/>
          <w:szCs w:val="24"/>
        </w:rPr>
        <w:t xml:space="preserve"> vai </w:t>
      </w:r>
      <w:r w:rsidRPr="0047771B">
        <w:rPr>
          <w:i/>
          <w:sz w:val="24"/>
          <w:szCs w:val="24"/>
        </w:rPr>
        <w:t>maznodrošinātu</w:t>
      </w:r>
      <w:r w:rsidRPr="0047771B">
        <w:rPr>
          <w:sz w:val="24"/>
          <w:szCs w:val="24"/>
        </w:rPr>
        <w:t xml:space="preserve"> atzītai personai vai mājsaimniecībai</w:t>
      </w:r>
      <w:r w:rsidRPr="0047771B">
        <w:rPr>
          <w:rStyle w:val="FootnoteReference"/>
          <w:sz w:val="24"/>
          <w:szCs w:val="24"/>
        </w:rPr>
        <w:footnoteReference w:id="1"/>
      </w:r>
      <w:r w:rsidRPr="0047771B">
        <w:rPr>
          <w:sz w:val="24"/>
          <w:szCs w:val="24"/>
        </w:rPr>
        <w:t>.</w:t>
      </w:r>
    </w:p>
    <w:p w14:paraId="00F6FD92" w14:textId="77777777" w:rsidR="00365E11" w:rsidRPr="0047771B" w:rsidRDefault="00365E11" w:rsidP="00646BDC">
      <w:pPr>
        <w:ind w:firstLine="720"/>
        <w:jc w:val="both"/>
        <w:rPr>
          <w:sz w:val="24"/>
          <w:szCs w:val="24"/>
        </w:rPr>
      </w:pPr>
      <w:r w:rsidRPr="0047771B">
        <w:rPr>
          <w:i/>
          <w:sz w:val="24"/>
          <w:szCs w:val="24"/>
        </w:rPr>
        <w:t>Piemēram,</w:t>
      </w:r>
      <w:r w:rsidRPr="0047771B">
        <w:rPr>
          <w:sz w:val="24"/>
          <w:szCs w:val="24"/>
        </w:rPr>
        <w:t xml:space="preserve"> pabalstu atsevišķu izdevumu apmaksai, kas saistīti ar veselības aprūpes izdevumiem, piešķirs </w:t>
      </w:r>
      <w:r w:rsidRPr="0047771B">
        <w:rPr>
          <w:i/>
          <w:sz w:val="24"/>
          <w:szCs w:val="24"/>
        </w:rPr>
        <w:t xml:space="preserve">personai </w:t>
      </w:r>
      <w:r w:rsidRPr="0047771B">
        <w:rPr>
          <w:sz w:val="24"/>
          <w:szCs w:val="24"/>
        </w:rPr>
        <w:t>no trūcīgas vai maznodrošinātas mājsaimniecības.</w:t>
      </w:r>
    </w:p>
    <w:p w14:paraId="1E6A7D38" w14:textId="77777777" w:rsidR="00365E11" w:rsidRPr="0047771B" w:rsidRDefault="00365E11" w:rsidP="00646BDC">
      <w:pPr>
        <w:ind w:firstLine="720"/>
        <w:jc w:val="both"/>
        <w:rPr>
          <w:rFonts w:eastAsia="Times New Roman"/>
          <w:bCs/>
          <w:i/>
          <w:sz w:val="24"/>
          <w:szCs w:val="24"/>
        </w:rPr>
      </w:pPr>
      <w:r w:rsidRPr="0047771B">
        <w:rPr>
          <w:rFonts w:eastAsia="Times New Roman"/>
          <w:bCs/>
          <w:i/>
          <w:sz w:val="24"/>
          <w:szCs w:val="24"/>
        </w:rPr>
        <w:t>Līdz brīdim, kamēr stājas spēkā jaunie saistošie noteikumi, bet ne ilgāk kā līdz 2021.gada 1.oktobrim piemērojami pašvaldības saistošajos noteikumos noteiktie sociālās palīdzības pabalstu veidi, kādi bija noteikti un bija spēkā līdz 2020.gada 31.decembrim</w:t>
      </w:r>
      <w:r w:rsidRPr="0047771B">
        <w:rPr>
          <w:rStyle w:val="FootnoteReference"/>
          <w:rFonts w:eastAsia="Times New Roman"/>
          <w:bCs/>
          <w:i/>
          <w:sz w:val="24"/>
          <w:szCs w:val="24"/>
        </w:rPr>
        <w:footnoteReference w:id="2"/>
      </w:r>
      <w:r w:rsidRPr="0047771B">
        <w:rPr>
          <w:rFonts w:eastAsia="Times New Roman"/>
          <w:bCs/>
          <w:i/>
          <w:sz w:val="24"/>
          <w:szCs w:val="24"/>
        </w:rPr>
        <w:t>.</w:t>
      </w:r>
    </w:p>
    <w:p w14:paraId="76528324" w14:textId="77777777" w:rsidR="00365E11" w:rsidRPr="0047771B" w:rsidRDefault="00365E11" w:rsidP="00646BDC">
      <w:pPr>
        <w:ind w:firstLine="720"/>
        <w:jc w:val="both"/>
        <w:rPr>
          <w:sz w:val="24"/>
          <w:szCs w:val="24"/>
        </w:rPr>
      </w:pPr>
      <w:r w:rsidRPr="0047771B">
        <w:rPr>
          <w:sz w:val="24"/>
          <w:szCs w:val="24"/>
        </w:rPr>
        <w:t>Pabalstu piešķir un izmaksā, kad radušies attiecīgi izdevumi, periodā, kamēr ir  spēkā trūcīgas vai maznodrošinātas mājsaimniecības statuss.</w:t>
      </w:r>
    </w:p>
    <w:p w14:paraId="38A4CAA1" w14:textId="0E3D27DE" w:rsidR="00627DF8" w:rsidRPr="008D4D65" w:rsidRDefault="008C7265" w:rsidP="00F17307">
      <w:pPr>
        <w:jc w:val="both"/>
        <w:rPr>
          <w:sz w:val="24"/>
          <w:szCs w:val="24"/>
        </w:rPr>
      </w:pPr>
      <w:r>
        <w:rPr>
          <w:rFonts w:eastAsia="Calibri"/>
          <w:sz w:val="24"/>
          <w:szCs w:val="24"/>
        </w:rPr>
        <w:tab/>
      </w:r>
      <w:r w:rsidR="00627DF8" w:rsidRPr="008D4D65">
        <w:rPr>
          <w:rFonts w:eastAsia="Calibri"/>
          <w:sz w:val="24"/>
          <w:szCs w:val="24"/>
        </w:rPr>
        <w:t xml:space="preserve">Saskaņā ar Likuma 1.panta 31.punktu no 15 gadu vecuma personai iestājas darbspējīgs vecums, taču atbilstoši Administratīvā procesa likuma 21.panta pirmās daļas 1.punktam administratīvi procesuālā rīcībspēja ir pilngadīgai rīcībspējīgai fiziskajai personai. Līdz ar to arī </w:t>
      </w:r>
      <w:r w:rsidR="00627DF8" w:rsidRPr="0047771B">
        <w:rPr>
          <w:rFonts w:eastAsia="Calibri"/>
          <w:b/>
          <w:sz w:val="24"/>
          <w:szCs w:val="24"/>
        </w:rPr>
        <w:t>iesniegumu par pabalsta piešķiršanu</w:t>
      </w:r>
      <w:r w:rsidR="00627DF8" w:rsidRPr="008D4D65">
        <w:rPr>
          <w:rFonts w:eastAsia="Calibri"/>
          <w:sz w:val="24"/>
          <w:szCs w:val="24"/>
        </w:rPr>
        <w:t xml:space="preserve"> ģimenes vārdā, ir tiesīga iesniegt pilngadīga persona.</w:t>
      </w:r>
    </w:p>
    <w:p w14:paraId="24FE5403" w14:textId="3E7F4BE3" w:rsidR="00302F4F" w:rsidRDefault="00627DF8" w:rsidP="00302F4F">
      <w:pPr>
        <w:ind w:firstLine="720"/>
        <w:jc w:val="both"/>
        <w:rPr>
          <w:rFonts w:eastAsia="Calibri"/>
          <w:sz w:val="24"/>
          <w:szCs w:val="24"/>
        </w:rPr>
      </w:pPr>
      <w:r w:rsidRPr="008D4D65">
        <w:rPr>
          <w:rFonts w:eastAsia="Calibri"/>
          <w:sz w:val="24"/>
          <w:szCs w:val="24"/>
        </w:rPr>
        <w:t xml:space="preserve">Savukārt atbilstoši likuma „Par sociālo drošību” 17.panta pirmajai daļai persona, kura ir sasniegusi 15 gadu vecumu, var iesniegt pieprasījumu pēc sociālajiem pakalpojumiem un tos saņemt. Sociālo pakalpojumu sniedzējs paziņo vecākiem, aizbildnim vai aizgādnim par </w:t>
      </w:r>
      <w:r w:rsidRPr="0047771B">
        <w:rPr>
          <w:rFonts w:eastAsia="Calibri"/>
          <w:sz w:val="24"/>
          <w:szCs w:val="24"/>
        </w:rPr>
        <w:t>pieprasījuma saņemšanu un pakalpojumu sniegšanu.</w:t>
      </w:r>
    </w:p>
    <w:p w14:paraId="348F2386" w14:textId="77777777" w:rsidR="008C7265" w:rsidRPr="0047771B" w:rsidRDefault="008C7265" w:rsidP="00302F4F">
      <w:pPr>
        <w:ind w:firstLine="720"/>
        <w:jc w:val="both"/>
        <w:rPr>
          <w:sz w:val="24"/>
          <w:szCs w:val="24"/>
        </w:rPr>
      </w:pPr>
    </w:p>
    <w:p w14:paraId="4BE9C28B" w14:textId="77777777" w:rsidR="00C17BA7" w:rsidRPr="0047771B" w:rsidRDefault="00C17BA7" w:rsidP="00302F4F">
      <w:pPr>
        <w:ind w:firstLine="720"/>
        <w:jc w:val="both"/>
        <w:rPr>
          <w:rFonts w:eastAsia="Calibri"/>
          <w:sz w:val="24"/>
          <w:szCs w:val="24"/>
        </w:rPr>
      </w:pPr>
    </w:p>
    <w:p w14:paraId="61D924F6" w14:textId="77777777" w:rsidR="00C17BA7" w:rsidRPr="0047771B" w:rsidRDefault="00C17BA7" w:rsidP="00207639">
      <w:pPr>
        <w:pStyle w:val="ListParagraph"/>
        <w:numPr>
          <w:ilvl w:val="2"/>
          <w:numId w:val="19"/>
        </w:numPr>
        <w:spacing w:line="228" w:lineRule="auto"/>
        <w:ind w:left="0" w:right="300" w:firstLine="0"/>
        <w:jc w:val="center"/>
        <w:rPr>
          <w:rFonts w:eastAsia="Calibri"/>
          <w:b/>
          <w:sz w:val="24"/>
          <w:szCs w:val="24"/>
          <w:u w:val="single"/>
        </w:rPr>
      </w:pPr>
      <w:r w:rsidRPr="0047771B">
        <w:rPr>
          <w:rFonts w:eastAsia="Calibri"/>
          <w:b/>
          <w:sz w:val="24"/>
          <w:szCs w:val="24"/>
          <w:u w:val="single"/>
        </w:rPr>
        <w:lastRenderedPageBreak/>
        <w:t>PABALSTS GARANTĒTĀ MINIMĀLĀ IENĀKUMA LĪMEŅA NODROŠINĀŠANAI</w:t>
      </w:r>
    </w:p>
    <w:p w14:paraId="626BE2BB" w14:textId="77777777" w:rsidR="00C17BA7" w:rsidRPr="0047771B" w:rsidRDefault="00C17BA7" w:rsidP="00C17BA7">
      <w:pPr>
        <w:spacing w:line="228" w:lineRule="auto"/>
        <w:ind w:left="360" w:right="300"/>
        <w:jc w:val="both"/>
        <w:rPr>
          <w:rFonts w:eastAsia="Calibri"/>
          <w:sz w:val="24"/>
          <w:szCs w:val="24"/>
        </w:rPr>
      </w:pPr>
    </w:p>
    <w:p w14:paraId="5FE61951" w14:textId="77777777" w:rsidR="007E75E3" w:rsidRPr="0047771B" w:rsidRDefault="0047771B" w:rsidP="007E75E3">
      <w:pPr>
        <w:pBdr>
          <w:top w:val="single" w:sz="4" w:space="1" w:color="auto"/>
          <w:left w:val="single" w:sz="4" w:space="4" w:color="auto"/>
          <w:bottom w:val="single" w:sz="4" w:space="1" w:color="auto"/>
          <w:right w:val="single" w:sz="4" w:space="4" w:color="auto"/>
        </w:pBdr>
        <w:shd w:val="clear" w:color="auto" w:fill="FFFFFF"/>
        <w:jc w:val="both"/>
        <w:rPr>
          <w:sz w:val="24"/>
          <w:szCs w:val="24"/>
        </w:rPr>
      </w:pPr>
      <w:r w:rsidRPr="0047771B">
        <w:rPr>
          <w:sz w:val="24"/>
          <w:szCs w:val="24"/>
        </w:rPr>
        <w:t>Garantēto</w:t>
      </w:r>
      <w:r w:rsidR="006933AF" w:rsidRPr="0047771B">
        <w:rPr>
          <w:sz w:val="24"/>
          <w:szCs w:val="24"/>
        </w:rPr>
        <w:t xml:space="preserve"> minimāl</w:t>
      </w:r>
      <w:r w:rsidRPr="0047771B">
        <w:rPr>
          <w:sz w:val="24"/>
          <w:szCs w:val="24"/>
        </w:rPr>
        <w:t>o</w:t>
      </w:r>
      <w:r w:rsidR="006933AF" w:rsidRPr="0047771B">
        <w:rPr>
          <w:sz w:val="24"/>
          <w:szCs w:val="24"/>
        </w:rPr>
        <w:t xml:space="preserve"> ienākumu (</w:t>
      </w:r>
      <w:r w:rsidR="007E75E3" w:rsidRPr="0047771B">
        <w:rPr>
          <w:sz w:val="24"/>
          <w:szCs w:val="24"/>
        </w:rPr>
        <w:t>GMI</w:t>
      </w:r>
      <w:r w:rsidR="006933AF" w:rsidRPr="0047771B">
        <w:rPr>
          <w:sz w:val="24"/>
          <w:szCs w:val="24"/>
        </w:rPr>
        <w:t>)</w:t>
      </w:r>
      <w:r w:rsidR="007E75E3" w:rsidRPr="0047771B">
        <w:rPr>
          <w:sz w:val="24"/>
          <w:szCs w:val="24"/>
        </w:rPr>
        <w:t xml:space="preserve"> slieksnis no 2021.gada 1.janvāra:</w:t>
      </w:r>
    </w:p>
    <w:p w14:paraId="19661C28" w14:textId="77777777" w:rsidR="007E75E3" w:rsidRPr="0047771B" w:rsidRDefault="007E75E3" w:rsidP="007E75E3">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FFFFF"/>
        <w:ind w:left="0" w:firstLine="0"/>
        <w:jc w:val="both"/>
        <w:rPr>
          <w:sz w:val="24"/>
          <w:szCs w:val="24"/>
        </w:rPr>
      </w:pPr>
      <w:r w:rsidRPr="0047771B">
        <w:rPr>
          <w:sz w:val="24"/>
          <w:szCs w:val="24"/>
        </w:rPr>
        <w:t>109 </w:t>
      </w:r>
      <w:proofErr w:type="spellStart"/>
      <w:r w:rsidRPr="0047771B">
        <w:rPr>
          <w:i/>
          <w:sz w:val="24"/>
          <w:szCs w:val="24"/>
        </w:rPr>
        <w:t>euro</w:t>
      </w:r>
      <w:proofErr w:type="spellEnd"/>
      <w:r w:rsidRPr="0047771B">
        <w:rPr>
          <w:sz w:val="24"/>
          <w:szCs w:val="24"/>
        </w:rPr>
        <w:t xml:space="preserve"> pirmajai vai vienīgajai personai mājsaimniecībā;</w:t>
      </w:r>
    </w:p>
    <w:p w14:paraId="7D52FB4D" w14:textId="77777777" w:rsidR="007E75E3" w:rsidRPr="0047771B" w:rsidRDefault="007E75E3" w:rsidP="007E75E3">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FFFFF"/>
        <w:ind w:left="0" w:firstLine="0"/>
        <w:jc w:val="both"/>
        <w:rPr>
          <w:rFonts w:eastAsia="Times New Roman"/>
          <w:sz w:val="24"/>
          <w:szCs w:val="24"/>
        </w:rPr>
      </w:pPr>
      <w:r w:rsidRPr="0047771B">
        <w:rPr>
          <w:sz w:val="24"/>
          <w:szCs w:val="24"/>
        </w:rPr>
        <w:t>76 </w:t>
      </w:r>
      <w:proofErr w:type="spellStart"/>
      <w:r w:rsidRPr="0047771B">
        <w:rPr>
          <w:i/>
          <w:sz w:val="24"/>
          <w:szCs w:val="24"/>
        </w:rPr>
        <w:t>euro</w:t>
      </w:r>
      <w:proofErr w:type="spellEnd"/>
      <w:r w:rsidRPr="0047771B">
        <w:rPr>
          <w:sz w:val="24"/>
          <w:szCs w:val="24"/>
        </w:rPr>
        <w:t xml:space="preserve"> pārējām personām mājsaimniecībā.</w:t>
      </w:r>
    </w:p>
    <w:p w14:paraId="737FB1D4" w14:textId="77777777" w:rsidR="007E75E3" w:rsidRPr="0047771B" w:rsidRDefault="007E75E3" w:rsidP="007E75E3">
      <w:pPr>
        <w:ind w:firstLine="720"/>
        <w:jc w:val="both"/>
        <w:rPr>
          <w:sz w:val="24"/>
          <w:szCs w:val="24"/>
        </w:rPr>
      </w:pPr>
      <w:r w:rsidRPr="0047771B">
        <w:rPr>
          <w:sz w:val="24"/>
          <w:szCs w:val="24"/>
        </w:rPr>
        <w:t>SIA “</w:t>
      </w:r>
      <w:proofErr w:type="spellStart"/>
      <w:r w:rsidRPr="0047771B">
        <w:rPr>
          <w:sz w:val="24"/>
          <w:szCs w:val="24"/>
        </w:rPr>
        <w:t>ZZDats</w:t>
      </w:r>
      <w:proofErr w:type="spellEnd"/>
      <w:r w:rsidRPr="0047771B">
        <w:rPr>
          <w:sz w:val="24"/>
          <w:szCs w:val="24"/>
        </w:rPr>
        <w:t xml:space="preserve">” nodrošinās iespēju SOPA GMI pabalstu aprēķināt pēc jaunā algoritma, kas </w:t>
      </w:r>
      <w:r w:rsidRPr="0047771B">
        <w:rPr>
          <w:i/>
          <w:sz w:val="24"/>
          <w:szCs w:val="24"/>
        </w:rPr>
        <w:t>jaunajiem klientiem</w:t>
      </w:r>
      <w:r w:rsidRPr="0047771B">
        <w:rPr>
          <w:sz w:val="24"/>
          <w:szCs w:val="24"/>
        </w:rPr>
        <w:t xml:space="preserve"> jāpiemēro no </w:t>
      </w:r>
      <w:r w:rsidRPr="0047771B">
        <w:rPr>
          <w:b/>
          <w:sz w:val="24"/>
          <w:szCs w:val="24"/>
        </w:rPr>
        <w:t>2021.gada 1.janvāra</w:t>
      </w:r>
      <w:r w:rsidRPr="0047771B">
        <w:rPr>
          <w:sz w:val="24"/>
          <w:szCs w:val="24"/>
        </w:rPr>
        <w:t xml:space="preserve">. </w:t>
      </w:r>
    </w:p>
    <w:p w14:paraId="237480DE" w14:textId="77777777" w:rsidR="007E75E3" w:rsidRPr="0047771B" w:rsidRDefault="007E75E3" w:rsidP="007E75E3">
      <w:pPr>
        <w:ind w:firstLine="720"/>
        <w:jc w:val="both"/>
        <w:rPr>
          <w:sz w:val="24"/>
          <w:szCs w:val="24"/>
        </w:rPr>
      </w:pPr>
      <w:r w:rsidRPr="0047771B">
        <w:rPr>
          <w:sz w:val="24"/>
          <w:szCs w:val="24"/>
        </w:rPr>
        <w:t xml:space="preserve">Ja pašvaldībā 2020.gadā bija noteikts augstāks GMI līmenis un pēc jaunajiem nosacījumiem GMI pabalsts būtu mazāks, </w:t>
      </w:r>
      <w:r w:rsidRPr="0047771B">
        <w:rPr>
          <w:i/>
          <w:sz w:val="24"/>
          <w:szCs w:val="24"/>
        </w:rPr>
        <w:t>līdz termiņa beigām</w:t>
      </w:r>
      <w:r w:rsidRPr="0047771B">
        <w:rPr>
          <w:sz w:val="24"/>
          <w:szCs w:val="24"/>
        </w:rPr>
        <w:t xml:space="preserve"> tiek turpināta GMI pabalsta izmaksa piešķirtajā apmērā. Pārrēķins nav jāveic un klientam </w:t>
      </w:r>
      <w:r w:rsidR="0047771B" w:rsidRPr="0047771B">
        <w:rPr>
          <w:sz w:val="24"/>
          <w:szCs w:val="24"/>
        </w:rPr>
        <w:t xml:space="preserve">nav jāpieprasa </w:t>
      </w:r>
      <w:r w:rsidRPr="0047771B">
        <w:rPr>
          <w:sz w:val="24"/>
          <w:szCs w:val="24"/>
        </w:rPr>
        <w:t>starpīb</w:t>
      </w:r>
      <w:r w:rsidR="0047771B" w:rsidRPr="0047771B">
        <w:rPr>
          <w:sz w:val="24"/>
          <w:szCs w:val="24"/>
        </w:rPr>
        <w:t>as</w:t>
      </w:r>
      <w:r w:rsidRPr="0047771B">
        <w:rPr>
          <w:sz w:val="24"/>
          <w:szCs w:val="24"/>
        </w:rPr>
        <w:t xml:space="preserve"> atmaks</w:t>
      </w:r>
      <w:r w:rsidR="0047771B" w:rsidRPr="0047771B">
        <w:rPr>
          <w:sz w:val="24"/>
          <w:szCs w:val="24"/>
        </w:rPr>
        <w:t>a</w:t>
      </w:r>
      <w:r w:rsidRPr="0047771B">
        <w:rPr>
          <w:sz w:val="24"/>
          <w:szCs w:val="24"/>
        </w:rPr>
        <w:t xml:space="preserve">. </w:t>
      </w:r>
    </w:p>
    <w:p w14:paraId="4780975E" w14:textId="77777777" w:rsidR="008502E8" w:rsidRPr="0047771B" w:rsidRDefault="007E75E3" w:rsidP="007E75E3">
      <w:pPr>
        <w:ind w:firstLine="720"/>
        <w:jc w:val="both"/>
        <w:rPr>
          <w:sz w:val="24"/>
          <w:szCs w:val="24"/>
        </w:rPr>
      </w:pPr>
      <w:r w:rsidRPr="0047771B">
        <w:rPr>
          <w:sz w:val="24"/>
          <w:szCs w:val="24"/>
        </w:rPr>
        <w:t>GMI pabalstu piešķir uz trim vai sešiem kalendāra mēnešiem</w:t>
      </w:r>
      <w:r w:rsidRPr="0047771B">
        <w:rPr>
          <w:rStyle w:val="FootnoteReference"/>
          <w:sz w:val="24"/>
          <w:szCs w:val="24"/>
        </w:rPr>
        <w:footnoteReference w:id="3"/>
      </w:r>
      <w:r w:rsidRPr="0047771B">
        <w:rPr>
          <w:sz w:val="24"/>
          <w:szCs w:val="24"/>
        </w:rPr>
        <w:t>, bet izmaksā reizi mēnesī.</w:t>
      </w:r>
    </w:p>
    <w:p w14:paraId="2B3BDF5F" w14:textId="7DB1C225" w:rsidR="008502E8" w:rsidRDefault="006933AF" w:rsidP="00C30BE5">
      <w:pPr>
        <w:pStyle w:val="NormalWeb"/>
        <w:spacing w:before="0" w:beforeAutospacing="0" w:after="0" w:afterAutospacing="0"/>
        <w:ind w:firstLine="720"/>
        <w:jc w:val="both"/>
        <w:textAlignment w:val="baseline"/>
        <w:rPr>
          <w:shd w:val="clear" w:color="auto" w:fill="FFFFFF"/>
        </w:rPr>
      </w:pPr>
      <w:r w:rsidRPr="0047771B">
        <w:rPr>
          <w:shd w:val="clear" w:color="auto" w:fill="FFFFFF"/>
        </w:rPr>
        <w:t>GMI</w:t>
      </w:r>
      <w:r w:rsidR="008502E8" w:rsidRPr="0047771B">
        <w:rPr>
          <w:shd w:val="clear" w:color="auto" w:fill="FFFFFF"/>
        </w:rPr>
        <w:t xml:space="preserve"> pabalstu mājsaimniecībai izmaksā naudā, pārējos piešķirtos sociālās palīdzības pabalstus mājsaimniecībai var izmaksāt naudā vai pabalsta summas apmērā sedzot izdevumus par precēm vai pakalpojumiem.</w:t>
      </w:r>
    </w:p>
    <w:p w14:paraId="2C2DEC4D" w14:textId="4F9548B7" w:rsidR="00440D48" w:rsidRPr="00A114E3" w:rsidRDefault="00B71E2B" w:rsidP="00A114E3">
      <w:pPr>
        <w:pStyle w:val="tv213"/>
        <w:shd w:val="clear" w:color="auto" w:fill="FFFFFF"/>
        <w:spacing w:before="0" w:beforeAutospacing="0" w:after="0" w:afterAutospacing="0" w:line="293" w:lineRule="atLeast"/>
        <w:ind w:firstLine="600"/>
        <w:jc w:val="both"/>
      </w:pPr>
      <w:r w:rsidRPr="00EA4440">
        <w:rPr>
          <w:shd w:val="clear" w:color="auto" w:fill="FFFFFF"/>
        </w:rPr>
        <w:t xml:space="preserve">Ministru kabineta 2020. gada </w:t>
      </w:r>
      <w:r w:rsidR="0060671B" w:rsidRPr="00EA4440">
        <w:rPr>
          <w:shd w:val="clear" w:color="auto" w:fill="FFFFFF"/>
        </w:rPr>
        <w:t>17. decembra noteikumi Nr.809 “</w:t>
      </w:r>
      <w:r w:rsidR="0060671B" w:rsidRPr="00A114E3">
        <w:rPr>
          <w:shd w:val="clear" w:color="auto" w:fill="FFFFFF"/>
        </w:rPr>
        <w:t>Noteikumi par mājsaimniecības materiālās situācijas izvērtēšanu un sociālās palīdzības saņemšanu</w:t>
      </w:r>
      <w:r w:rsidR="0060671B" w:rsidRPr="00EA4440">
        <w:rPr>
          <w:shd w:val="clear" w:color="auto" w:fill="FFFFFF"/>
        </w:rPr>
        <w:t xml:space="preserve">” nosaka </w:t>
      </w:r>
      <w:r w:rsidR="00440D48" w:rsidRPr="00A114E3">
        <w:t>mājsaimniecības materiālās situācijas izvērtēšanas un sociālās palīdzības saņemšanas kārtību, garantētā minimālā ienākuma pabalsta aprēķināšanas, piešķiršanas un izmaksas kārtību</w:t>
      </w:r>
      <w:r w:rsidR="00EA4440" w:rsidRPr="00A114E3">
        <w:t xml:space="preserve">, </w:t>
      </w:r>
      <w:r w:rsidR="00EA4440" w:rsidRPr="00A114E3">
        <w:rPr>
          <w:shd w:val="clear" w:color="auto" w:fill="FFFFFF"/>
        </w:rPr>
        <w:t>trūcīgas un maznodrošinātas mājsaimniecības statusa noteikšanas kārtību.</w:t>
      </w:r>
    </w:p>
    <w:p w14:paraId="2772056C" w14:textId="78CF0D73" w:rsidR="00B71E2B" w:rsidRPr="0060671B" w:rsidRDefault="00B71E2B" w:rsidP="00C30BE5">
      <w:pPr>
        <w:pStyle w:val="NormalWeb"/>
        <w:spacing w:before="0" w:beforeAutospacing="0" w:after="0" w:afterAutospacing="0"/>
        <w:ind w:firstLine="720"/>
        <w:jc w:val="both"/>
        <w:textAlignment w:val="baseline"/>
        <w:rPr>
          <w:spacing w:val="11"/>
        </w:rPr>
      </w:pPr>
    </w:p>
    <w:p w14:paraId="32F4FA68" w14:textId="77777777" w:rsidR="00C17BA7" w:rsidRPr="0047771B" w:rsidRDefault="00C17BA7" w:rsidP="00646BDC">
      <w:pPr>
        <w:spacing w:line="228" w:lineRule="auto"/>
        <w:ind w:right="300"/>
        <w:jc w:val="both"/>
        <w:rPr>
          <w:rFonts w:eastAsia="Calibri"/>
          <w:sz w:val="24"/>
          <w:szCs w:val="24"/>
        </w:rPr>
      </w:pPr>
    </w:p>
    <w:p w14:paraId="7B3738C7" w14:textId="77777777" w:rsidR="00C17BA7" w:rsidRPr="00C17BA7" w:rsidRDefault="00C17BA7" w:rsidP="00F90E00">
      <w:pPr>
        <w:pStyle w:val="ListParagraph"/>
        <w:numPr>
          <w:ilvl w:val="2"/>
          <w:numId w:val="19"/>
        </w:numPr>
        <w:spacing w:line="228" w:lineRule="auto"/>
        <w:ind w:left="0" w:right="300" w:firstLine="142"/>
        <w:jc w:val="center"/>
        <w:rPr>
          <w:rFonts w:eastAsia="Calibri"/>
          <w:b/>
          <w:u w:val="single"/>
        </w:rPr>
      </w:pPr>
      <w:r w:rsidRPr="0047771B">
        <w:rPr>
          <w:rFonts w:eastAsia="Calibri"/>
          <w:b/>
          <w:u w:val="single"/>
        </w:rPr>
        <w:t xml:space="preserve">SOCIĀLĀS GARANTIJAS BĀREŅIEM UN BEZ VECĀKU GĀDĪBAS </w:t>
      </w:r>
      <w:r w:rsidRPr="00C17BA7">
        <w:rPr>
          <w:rFonts w:eastAsia="Calibri"/>
          <w:b/>
          <w:u w:val="single"/>
        </w:rPr>
        <w:t>PALIKUŠAM BĒRNAM</w:t>
      </w:r>
    </w:p>
    <w:p w14:paraId="108A11B2" w14:textId="77777777" w:rsidR="00C17BA7" w:rsidRPr="008D4D65" w:rsidRDefault="00C17BA7" w:rsidP="00F90E00">
      <w:pPr>
        <w:spacing w:line="228" w:lineRule="auto"/>
        <w:ind w:right="300" w:firstLine="142"/>
        <w:jc w:val="both"/>
        <w:rPr>
          <w:rFonts w:eastAsia="Calibri"/>
          <w:color w:val="0070C0"/>
          <w:sz w:val="24"/>
          <w:szCs w:val="24"/>
        </w:rPr>
      </w:pPr>
    </w:p>
    <w:p w14:paraId="1BD5A69E" w14:textId="77777777" w:rsidR="00C17BA7" w:rsidRPr="008D4D65" w:rsidRDefault="00C17BA7" w:rsidP="00C17BA7">
      <w:pPr>
        <w:ind w:firstLine="720"/>
        <w:jc w:val="both"/>
        <w:rPr>
          <w:rFonts w:eastAsia="Calibri"/>
          <w:sz w:val="24"/>
          <w:szCs w:val="24"/>
        </w:rPr>
      </w:pPr>
      <w:r w:rsidRPr="008D4D65">
        <w:rPr>
          <w:rFonts w:eastAsia="Calibri"/>
          <w:sz w:val="24"/>
          <w:szCs w:val="24"/>
        </w:rPr>
        <w:t xml:space="preserve">Piešķirot pabalstus saskaņā ar Ministru kabineta 2005.gada 15.novembra noteikumiem Nr.857 ”Noteikumi par sociālajām garantijām bārenim un bez vecāku gādības palikušajam bērnam, kurš ir </w:t>
      </w:r>
      <w:proofErr w:type="spellStart"/>
      <w:r w:rsidRPr="008D4D65">
        <w:rPr>
          <w:rFonts w:eastAsia="Calibri"/>
          <w:sz w:val="24"/>
          <w:szCs w:val="24"/>
        </w:rPr>
        <w:t>ārpusģimenes</w:t>
      </w:r>
      <w:proofErr w:type="spellEnd"/>
      <w:r w:rsidRPr="008D4D65">
        <w:rPr>
          <w:rFonts w:eastAsia="Calibri"/>
          <w:sz w:val="24"/>
          <w:szCs w:val="24"/>
        </w:rPr>
        <w:t xml:space="preserve"> aprūpē, kā arī pēc </w:t>
      </w:r>
      <w:proofErr w:type="spellStart"/>
      <w:r w:rsidRPr="008D4D65">
        <w:rPr>
          <w:rFonts w:eastAsia="Calibri"/>
          <w:sz w:val="24"/>
          <w:szCs w:val="24"/>
        </w:rPr>
        <w:t>ārpusģimenes</w:t>
      </w:r>
      <w:proofErr w:type="spellEnd"/>
      <w:r w:rsidRPr="008D4D65">
        <w:rPr>
          <w:rFonts w:eastAsia="Calibri"/>
          <w:sz w:val="24"/>
          <w:szCs w:val="24"/>
        </w:rPr>
        <w:t xml:space="preserve"> aprūpes beigšanās”, pašvaldība, kuras bāriņtiesa pieņēmusi lēmumu par bērna </w:t>
      </w:r>
      <w:proofErr w:type="spellStart"/>
      <w:r w:rsidRPr="008D4D65">
        <w:rPr>
          <w:rFonts w:eastAsia="Calibri"/>
          <w:sz w:val="24"/>
          <w:szCs w:val="24"/>
        </w:rPr>
        <w:t>ārpusģimenes</w:t>
      </w:r>
      <w:proofErr w:type="spellEnd"/>
      <w:r w:rsidRPr="008D4D65">
        <w:rPr>
          <w:rFonts w:eastAsia="Calibri"/>
          <w:sz w:val="24"/>
          <w:szCs w:val="24"/>
        </w:rPr>
        <w:t xml:space="preserve"> aprūpi, pēc </w:t>
      </w:r>
      <w:proofErr w:type="spellStart"/>
      <w:r w:rsidRPr="008D4D65">
        <w:rPr>
          <w:rFonts w:eastAsia="Calibri"/>
          <w:sz w:val="24"/>
          <w:szCs w:val="24"/>
        </w:rPr>
        <w:t>ārpusģimenes</w:t>
      </w:r>
      <w:proofErr w:type="spellEnd"/>
      <w:r w:rsidRPr="008D4D65">
        <w:rPr>
          <w:rFonts w:eastAsia="Calibri"/>
          <w:sz w:val="24"/>
          <w:szCs w:val="24"/>
        </w:rPr>
        <w:t xml:space="preserve"> </w:t>
      </w:r>
      <w:r w:rsidR="0047771B">
        <w:rPr>
          <w:rFonts w:eastAsia="Calibri"/>
          <w:sz w:val="24"/>
          <w:szCs w:val="24"/>
        </w:rPr>
        <w:t>aprūpes izbeigšanās audžuģimenē</w:t>
      </w:r>
      <w:r w:rsidRPr="008D4D65">
        <w:rPr>
          <w:rFonts w:eastAsia="Calibri"/>
          <w:sz w:val="24"/>
          <w:szCs w:val="24"/>
        </w:rPr>
        <w:t xml:space="preserve"> pie aizbildņa vai internātskolā pilngadību sasniegušajam bērnam izmaksā:</w:t>
      </w:r>
    </w:p>
    <w:p w14:paraId="6E65C3C7" w14:textId="569FA008" w:rsidR="00C17BA7" w:rsidRPr="00AF1D56" w:rsidRDefault="00C17BA7" w:rsidP="009C1FDD">
      <w:pPr>
        <w:pStyle w:val="ListParagraph"/>
        <w:numPr>
          <w:ilvl w:val="0"/>
          <w:numId w:val="13"/>
        </w:numPr>
        <w:tabs>
          <w:tab w:val="left" w:pos="1134"/>
        </w:tabs>
        <w:ind w:left="0" w:firstLine="720"/>
        <w:jc w:val="both"/>
        <w:rPr>
          <w:sz w:val="24"/>
          <w:szCs w:val="24"/>
        </w:rPr>
      </w:pPr>
      <w:r w:rsidRPr="00AF1D56">
        <w:rPr>
          <w:b/>
          <w:sz w:val="24"/>
          <w:szCs w:val="24"/>
        </w:rPr>
        <w:t>vienreizēju pabalstu patstāvīgas dzīves uzsākšanai</w:t>
      </w:r>
      <w:r w:rsidRPr="00AF1D56">
        <w:rPr>
          <w:sz w:val="24"/>
          <w:szCs w:val="24"/>
        </w:rPr>
        <w:t xml:space="preserve">, kura apmērs </w:t>
      </w:r>
      <w:r w:rsidR="00164871" w:rsidRPr="00F2537E">
        <w:rPr>
          <w:sz w:val="24"/>
          <w:szCs w:val="24"/>
          <w:shd w:val="clear" w:color="auto" w:fill="FFFFFF"/>
        </w:rPr>
        <w:t>nav mazāks par 218,00 </w:t>
      </w:r>
      <w:proofErr w:type="spellStart"/>
      <w:r w:rsidR="00164871" w:rsidRPr="00F2537E">
        <w:rPr>
          <w:i/>
          <w:iCs/>
          <w:sz w:val="24"/>
          <w:szCs w:val="24"/>
          <w:shd w:val="clear" w:color="auto" w:fill="FFFFFF"/>
        </w:rPr>
        <w:t>euro</w:t>
      </w:r>
      <w:proofErr w:type="spellEnd"/>
      <w:r w:rsidR="00164871" w:rsidRPr="00F2537E">
        <w:rPr>
          <w:sz w:val="24"/>
          <w:szCs w:val="24"/>
          <w:shd w:val="clear" w:color="auto" w:fill="FFFFFF"/>
        </w:rPr>
        <w:t> un personām ar invaliditāti kopš bērnības par 327,00</w:t>
      </w:r>
      <w:r w:rsidR="00164871" w:rsidRPr="00F2537E">
        <w:rPr>
          <w:i/>
          <w:iCs/>
          <w:sz w:val="24"/>
          <w:szCs w:val="24"/>
          <w:shd w:val="clear" w:color="auto" w:fill="FFFFFF"/>
        </w:rPr>
        <w:t> </w:t>
      </w:r>
      <w:proofErr w:type="spellStart"/>
      <w:r w:rsidR="00164871" w:rsidRPr="00F2537E">
        <w:rPr>
          <w:i/>
          <w:iCs/>
          <w:sz w:val="24"/>
          <w:szCs w:val="24"/>
          <w:shd w:val="clear" w:color="auto" w:fill="FFFFFF"/>
        </w:rPr>
        <w:t>euro</w:t>
      </w:r>
      <w:r w:rsidR="00164871" w:rsidRPr="00F2537E">
        <w:rPr>
          <w:sz w:val="24"/>
          <w:szCs w:val="24"/>
          <w:shd w:val="clear" w:color="auto" w:fill="FFFFFF"/>
        </w:rPr>
        <w:t>.</w:t>
      </w:r>
      <w:r w:rsidRPr="00AF1D56">
        <w:rPr>
          <w:sz w:val="24"/>
          <w:szCs w:val="24"/>
        </w:rPr>
        <w:t>nav</w:t>
      </w:r>
      <w:proofErr w:type="spellEnd"/>
      <w:r w:rsidRPr="00AF1D56">
        <w:rPr>
          <w:sz w:val="24"/>
          <w:szCs w:val="24"/>
        </w:rPr>
        <w:t xml:space="preserve"> mazāks par divu sociālā nodrošinājuma pabalstu apmēru (jāņem vērā, ka bērnam ar invaliditāti kopš bērnības ir cits sociālā nodrošinājuma pabalsta apmērs);</w:t>
      </w:r>
    </w:p>
    <w:p w14:paraId="511494F7" w14:textId="19D4CF21" w:rsidR="00C17BA7" w:rsidRPr="003B6E75" w:rsidRDefault="00C17BA7" w:rsidP="009C1FDD">
      <w:pPr>
        <w:pStyle w:val="ListParagraph"/>
        <w:numPr>
          <w:ilvl w:val="0"/>
          <w:numId w:val="13"/>
        </w:numPr>
        <w:tabs>
          <w:tab w:val="left" w:pos="1134"/>
        </w:tabs>
        <w:ind w:left="0" w:firstLine="720"/>
        <w:jc w:val="both"/>
        <w:rPr>
          <w:sz w:val="24"/>
          <w:szCs w:val="24"/>
        </w:rPr>
      </w:pPr>
      <w:r w:rsidRPr="009C1FDD">
        <w:rPr>
          <w:b/>
          <w:sz w:val="24"/>
          <w:szCs w:val="24"/>
        </w:rPr>
        <w:t>vienreizēju pabalstu sadzīves priekšmetu un mīkstā inventāra iegādei</w:t>
      </w:r>
      <w:r w:rsidRPr="008D4D65">
        <w:rPr>
          <w:sz w:val="24"/>
          <w:szCs w:val="24"/>
        </w:rPr>
        <w:t xml:space="preserve">, kura </w:t>
      </w:r>
      <w:r w:rsidRPr="003B6E75">
        <w:rPr>
          <w:sz w:val="24"/>
          <w:szCs w:val="24"/>
        </w:rPr>
        <w:t xml:space="preserve">apmērs </w:t>
      </w:r>
      <w:r w:rsidR="003B6E75" w:rsidRPr="00F2537E">
        <w:rPr>
          <w:sz w:val="24"/>
          <w:szCs w:val="24"/>
          <w:shd w:val="clear" w:color="auto" w:fill="FFFFFF"/>
        </w:rPr>
        <w:t>nedrīkst būt mazāks par 820,05 </w:t>
      </w:r>
      <w:proofErr w:type="spellStart"/>
      <w:r w:rsidR="003B6E75" w:rsidRPr="00F2537E">
        <w:rPr>
          <w:i/>
          <w:iCs/>
          <w:sz w:val="24"/>
          <w:szCs w:val="24"/>
          <w:shd w:val="clear" w:color="auto" w:fill="FFFFFF"/>
        </w:rPr>
        <w:t>euro</w:t>
      </w:r>
      <w:proofErr w:type="spellEnd"/>
      <w:r w:rsidRPr="003B6E75">
        <w:rPr>
          <w:sz w:val="24"/>
          <w:szCs w:val="24"/>
        </w:rPr>
        <w:t>;</w:t>
      </w:r>
    </w:p>
    <w:p w14:paraId="4A6B7AFC" w14:textId="77777777" w:rsidR="00852A58" w:rsidRPr="003608F9" w:rsidRDefault="00C17BA7" w:rsidP="009C1FDD">
      <w:pPr>
        <w:pStyle w:val="ListParagraph"/>
        <w:numPr>
          <w:ilvl w:val="0"/>
          <w:numId w:val="13"/>
        </w:numPr>
        <w:tabs>
          <w:tab w:val="left" w:pos="1134"/>
        </w:tabs>
        <w:ind w:left="0" w:firstLine="720"/>
        <w:jc w:val="both"/>
        <w:rPr>
          <w:sz w:val="24"/>
          <w:szCs w:val="24"/>
        </w:rPr>
      </w:pPr>
      <w:r w:rsidRPr="009C1FDD">
        <w:rPr>
          <w:rFonts w:eastAsia="Calibri"/>
          <w:b/>
          <w:sz w:val="24"/>
          <w:szCs w:val="24"/>
        </w:rPr>
        <w:t>pabalstu ikmēneša izdevumiem</w:t>
      </w:r>
      <w:r w:rsidRPr="008D4D65">
        <w:rPr>
          <w:rFonts w:eastAsia="Calibri"/>
          <w:sz w:val="24"/>
          <w:szCs w:val="24"/>
        </w:rPr>
        <w:t xml:space="preserve"> bērnam, kas turpina mācības vai studijas un sekmīgi apgūst programmu, </w:t>
      </w:r>
      <w:r w:rsidRPr="008D4D65">
        <w:rPr>
          <w:rFonts w:eastAsia="Calibri"/>
          <w:sz w:val="24"/>
          <w:szCs w:val="24"/>
          <w:u w:val="single"/>
        </w:rPr>
        <w:t>neatkarīgi no tā, vai minētā persona ir vai nav stājusies laulībā</w:t>
      </w:r>
      <w:r w:rsidRPr="008D4D65">
        <w:rPr>
          <w:rFonts w:eastAsia="Calibri"/>
          <w:sz w:val="24"/>
          <w:szCs w:val="24"/>
        </w:rPr>
        <w:t xml:space="preserve">. (Ministru kabineta noteikumos noteikts, ka šī pabalsta piešķiršanai pašvaldība ne mazāk kā divas reizes gadā pieprasa informāciju no izglītības iestādes, augstskolas vai koledžas par to, ka pilngadību sasniegušais bērns turpina sekmīgi apgūt izglītības programmu vai studiju programmu, līdz ar to pašvaldības saistošajos noteikumos nav tiesīgas uzlikt par pienākumu personai, kas vēlas saņemt pabalstu ikmēneša izdevumiem, iesniegt attiecīgu izziņu no </w:t>
      </w:r>
      <w:r w:rsidRPr="008D4D65">
        <w:rPr>
          <w:rFonts w:eastAsia="Calibri"/>
          <w:sz w:val="24"/>
          <w:szCs w:val="24"/>
        </w:rPr>
        <w:lastRenderedPageBreak/>
        <w:t>mācību iestādes. Saskaņā ar Ministru kabineta noteikumiem pilngadību sasniegušajam bērnam ir tikai pienākums nekavējoties informēt pašvaldību par studiju pārtraukšanu.)</w:t>
      </w:r>
      <w:r w:rsidR="00852A58">
        <w:rPr>
          <w:rFonts w:eastAsia="Calibri"/>
          <w:sz w:val="24"/>
          <w:szCs w:val="24"/>
        </w:rPr>
        <w:t xml:space="preserve"> </w:t>
      </w:r>
    </w:p>
    <w:p w14:paraId="1DA3A252" w14:textId="439DB967" w:rsidR="00C17BA7" w:rsidRPr="00852A58" w:rsidRDefault="00852A58" w:rsidP="003608F9">
      <w:pPr>
        <w:jc w:val="both"/>
        <w:rPr>
          <w:sz w:val="24"/>
          <w:szCs w:val="24"/>
        </w:rPr>
      </w:pPr>
      <w:r>
        <w:rPr>
          <w:rFonts w:eastAsia="Calibri"/>
          <w:sz w:val="24"/>
          <w:szCs w:val="24"/>
        </w:rPr>
        <w:tab/>
      </w:r>
      <w:r w:rsidRPr="00852A58">
        <w:rPr>
          <w:rFonts w:eastAsia="Calibri"/>
          <w:sz w:val="24"/>
          <w:szCs w:val="24"/>
        </w:rPr>
        <w:t xml:space="preserve">Pabalsta ikmēneša izdevumiem apmērs </w:t>
      </w:r>
      <w:r w:rsidRPr="003608F9">
        <w:rPr>
          <w:sz w:val="24"/>
          <w:szCs w:val="24"/>
          <w:shd w:val="clear" w:color="auto" w:fill="FFFFFF"/>
        </w:rPr>
        <w:t>nav mazāks par 109,00 </w:t>
      </w:r>
      <w:proofErr w:type="spellStart"/>
      <w:r w:rsidRPr="003608F9">
        <w:rPr>
          <w:i/>
          <w:iCs/>
          <w:sz w:val="24"/>
          <w:szCs w:val="24"/>
          <w:shd w:val="clear" w:color="auto" w:fill="FFFFFF"/>
        </w:rPr>
        <w:t>euro</w:t>
      </w:r>
      <w:proofErr w:type="spellEnd"/>
      <w:r w:rsidRPr="003608F9">
        <w:rPr>
          <w:sz w:val="24"/>
          <w:szCs w:val="24"/>
          <w:shd w:val="clear" w:color="auto" w:fill="FFFFFF"/>
        </w:rPr>
        <w:t> un personām ar invaliditāti kopš bērnības par 163,00 </w:t>
      </w:r>
      <w:proofErr w:type="spellStart"/>
      <w:r w:rsidRPr="003608F9">
        <w:rPr>
          <w:i/>
          <w:iCs/>
          <w:sz w:val="24"/>
          <w:szCs w:val="24"/>
          <w:shd w:val="clear" w:color="auto" w:fill="FFFFFF"/>
        </w:rPr>
        <w:t>euro</w:t>
      </w:r>
      <w:proofErr w:type="spellEnd"/>
      <w:r w:rsidRPr="003608F9">
        <w:rPr>
          <w:sz w:val="24"/>
          <w:szCs w:val="24"/>
          <w:shd w:val="clear" w:color="auto" w:fill="FFFFFF"/>
        </w:rPr>
        <w:t>.</w:t>
      </w:r>
    </w:p>
    <w:p w14:paraId="2996EE6B" w14:textId="77777777" w:rsidR="00C17BA7" w:rsidRPr="008D4D65" w:rsidRDefault="00C17BA7" w:rsidP="00C17BA7">
      <w:pPr>
        <w:ind w:firstLine="720"/>
        <w:jc w:val="both"/>
        <w:rPr>
          <w:sz w:val="24"/>
          <w:szCs w:val="24"/>
        </w:rPr>
      </w:pPr>
      <w:r w:rsidRPr="008D4D65">
        <w:rPr>
          <w:rFonts w:eastAsia="Calibri"/>
          <w:sz w:val="24"/>
          <w:szCs w:val="24"/>
        </w:rPr>
        <w:t xml:space="preserve">Sociālās garantijas bāreņiem un bez vecāku gādības palikušajiem bērniem piešķiramas atbilstoši Ministru kabineta 2005.gada 15.novembra noteikumiem Nr.857 ”Noteikumi par sociālajām garantijām bārenim un bez vecāku gādības palikušajam bērnam, kurš ir </w:t>
      </w:r>
      <w:proofErr w:type="spellStart"/>
      <w:r w:rsidRPr="008D4D65">
        <w:rPr>
          <w:rFonts w:eastAsia="Calibri"/>
          <w:sz w:val="24"/>
          <w:szCs w:val="24"/>
        </w:rPr>
        <w:t>ārpusģimenes</w:t>
      </w:r>
      <w:proofErr w:type="spellEnd"/>
      <w:r w:rsidRPr="008D4D65">
        <w:rPr>
          <w:rFonts w:eastAsia="Calibri"/>
          <w:sz w:val="24"/>
          <w:szCs w:val="24"/>
        </w:rPr>
        <w:t xml:space="preserve"> aprūpē, kā arī pēc </w:t>
      </w:r>
      <w:proofErr w:type="spellStart"/>
      <w:r w:rsidRPr="008D4D65">
        <w:rPr>
          <w:rFonts w:eastAsia="Calibri"/>
          <w:sz w:val="24"/>
          <w:szCs w:val="24"/>
        </w:rPr>
        <w:t>ārpusģimenes</w:t>
      </w:r>
      <w:proofErr w:type="spellEnd"/>
      <w:r w:rsidRPr="008D4D65">
        <w:rPr>
          <w:rFonts w:eastAsia="Calibri"/>
          <w:sz w:val="24"/>
          <w:szCs w:val="24"/>
        </w:rPr>
        <w:t xml:space="preserve"> aprūpes beigšanās”, neatkarīgi no tā, vai tās ir noteiktas pašvaldības saistošajos noteikumos. </w:t>
      </w:r>
    </w:p>
    <w:p w14:paraId="09D8D574" w14:textId="780C7D42" w:rsidR="00D34030" w:rsidRDefault="00C17BA7" w:rsidP="00D34030">
      <w:pPr>
        <w:ind w:firstLine="720"/>
        <w:jc w:val="both"/>
        <w:rPr>
          <w:rFonts w:eastAsia="Calibri"/>
          <w:b/>
          <w:u w:val="single"/>
        </w:rPr>
      </w:pPr>
      <w:r w:rsidRPr="008D4D65">
        <w:rPr>
          <w:rFonts w:eastAsia="Calibri"/>
          <w:sz w:val="24"/>
          <w:szCs w:val="24"/>
        </w:rPr>
        <w:t>Likuma „Par palīdzību dzīvokļa jautājumu risināšanā” 25.</w:t>
      </w:r>
      <w:r w:rsidRPr="008D4D65">
        <w:rPr>
          <w:rFonts w:eastAsia="Calibri"/>
          <w:sz w:val="24"/>
          <w:szCs w:val="24"/>
          <w:vertAlign w:val="superscript"/>
        </w:rPr>
        <w:t>2</w:t>
      </w:r>
      <w:r w:rsidRPr="008D4D65">
        <w:rPr>
          <w:rFonts w:eastAsia="Calibri"/>
          <w:sz w:val="24"/>
          <w:szCs w:val="24"/>
        </w:rPr>
        <w:t xml:space="preserve">pants nosaka, ka pašvaldība domes saistošajos noteikumos paredzētajā kārtībā maksā </w:t>
      </w:r>
      <w:r w:rsidR="00F9385E">
        <w:rPr>
          <w:rFonts w:eastAsia="Calibri"/>
          <w:b/>
          <w:sz w:val="24"/>
          <w:szCs w:val="24"/>
        </w:rPr>
        <w:t>mājokļa</w:t>
      </w:r>
      <w:r w:rsidRPr="009C1FDD">
        <w:rPr>
          <w:rFonts w:eastAsia="Calibri"/>
          <w:b/>
          <w:sz w:val="24"/>
          <w:szCs w:val="24"/>
        </w:rPr>
        <w:t xml:space="preserve"> pabalstu</w:t>
      </w:r>
      <w:r w:rsidRPr="008D4D65">
        <w:rPr>
          <w:rFonts w:eastAsia="Calibri"/>
          <w:sz w:val="24"/>
          <w:szCs w:val="24"/>
        </w:rPr>
        <w:t xml:space="preserve"> bez vecāku gādības palikušam bērnam no dienas, kad bērns sasniedzis pilngadību, līdz 24 gadu vecuma sasniegšanai. Likuma „Par palīdzību dzīvokļa jautājumu risināšanā” 25.</w:t>
      </w:r>
      <w:r w:rsidRPr="008D4D65">
        <w:rPr>
          <w:rFonts w:eastAsia="Calibri"/>
          <w:sz w:val="24"/>
          <w:szCs w:val="24"/>
          <w:vertAlign w:val="superscript"/>
        </w:rPr>
        <w:t>2</w:t>
      </w:r>
      <w:r w:rsidRPr="008D4D65">
        <w:rPr>
          <w:rFonts w:eastAsia="Calibri"/>
          <w:sz w:val="24"/>
          <w:szCs w:val="24"/>
        </w:rPr>
        <w:t xml:space="preserve">panta piektā daļa nosaka, ka pašvaldība domes saistošajos noteikumos nosaka kārtību, kādā aprēķināms un izmaksājams </w:t>
      </w:r>
      <w:r w:rsidR="00C84FFF">
        <w:rPr>
          <w:rFonts w:eastAsia="Calibri"/>
          <w:sz w:val="24"/>
          <w:szCs w:val="24"/>
        </w:rPr>
        <w:t>mājokļa</w:t>
      </w:r>
      <w:r w:rsidR="00C84FFF" w:rsidRPr="008D4D65">
        <w:rPr>
          <w:rFonts w:eastAsia="Calibri"/>
          <w:sz w:val="24"/>
          <w:szCs w:val="24"/>
        </w:rPr>
        <w:t xml:space="preserve"> </w:t>
      </w:r>
      <w:r w:rsidRPr="008D4D65">
        <w:rPr>
          <w:rFonts w:eastAsia="Calibri"/>
          <w:sz w:val="24"/>
          <w:szCs w:val="24"/>
        </w:rPr>
        <w:t>pabalsts bez vecāku gādības palikušam bērnam.</w:t>
      </w:r>
      <w:r w:rsidR="00080A43">
        <w:rPr>
          <w:rStyle w:val="FootnoteReference"/>
          <w:rFonts w:eastAsia="Calibri"/>
          <w:sz w:val="24"/>
          <w:szCs w:val="24"/>
        </w:rPr>
        <w:footnoteReference w:id="4"/>
      </w:r>
    </w:p>
    <w:p w14:paraId="279BDA63" w14:textId="77777777" w:rsidR="00D34030" w:rsidRDefault="00D34030" w:rsidP="00D34030">
      <w:pPr>
        <w:ind w:firstLine="720"/>
        <w:jc w:val="both"/>
        <w:rPr>
          <w:rFonts w:eastAsia="Calibri"/>
          <w:b/>
          <w:u w:val="single"/>
        </w:rPr>
      </w:pPr>
    </w:p>
    <w:p w14:paraId="16755E96" w14:textId="764A9DFD" w:rsidR="00C17BA7" w:rsidRPr="00C17BA7" w:rsidRDefault="00C17BA7" w:rsidP="00447C54">
      <w:pPr>
        <w:ind w:firstLine="720"/>
        <w:jc w:val="center"/>
        <w:rPr>
          <w:rFonts w:eastAsia="Calibri"/>
          <w:b/>
          <w:u w:val="single"/>
        </w:rPr>
      </w:pPr>
      <w:r w:rsidRPr="00C17BA7">
        <w:rPr>
          <w:rFonts w:eastAsia="Calibri"/>
          <w:b/>
          <w:u w:val="single"/>
        </w:rPr>
        <w:t>PABALSTI AUDŽUĢIMENĒM</w:t>
      </w:r>
    </w:p>
    <w:p w14:paraId="2FBA5E3C" w14:textId="77777777" w:rsidR="00C17BA7" w:rsidRPr="008D4D65" w:rsidRDefault="00C17BA7" w:rsidP="00C17BA7">
      <w:pPr>
        <w:spacing w:line="228" w:lineRule="auto"/>
        <w:ind w:left="360" w:right="300"/>
        <w:jc w:val="both"/>
        <w:rPr>
          <w:rFonts w:eastAsia="Calibri"/>
          <w:color w:val="0070C0"/>
          <w:sz w:val="24"/>
          <w:szCs w:val="24"/>
        </w:rPr>
      </w:pPr>
    </w:p>
    <w:p w14:paraId="1BBDF10D" w14:textId="77777777" w:rsidR="009C1FDD" w:rsidRPr="009C1FDD" w:rsidRDefault="00C17BA7" w:rsidP="009C1FDD">
      <w:pPr>
        <w:pStyle w:val="tv213"/>
        <w:shd w:val="clear" w:color="auto" w:fill="FFFFFF"/>
        <w:spacing w:before="0" w:beforeAutospacing="0" w:after="0" w:afterAutospacing="0" w:line="293" w:lineRule="atLeast"/>
        <w:ind w:firstLine="709"/>
        <w:jc w:val="both"/>
      </w:pPr>
      <w:r w:rsidRPr="008D4D65">
        <w:rPr>
          <w:rFonts w:eastAsia="Calibri"/>
        </w:rPr>
        <w:t xml:space="preserve">Pabalstu audžuģimenēm piešķiršanas kārtību nosaka </w:t>
      </w:r>
      <w:r w:rsidRPr="008D4D65">
        <w:t>Ministru kabineta 2018.gada 26.</w:t>
      </w:r>
      <w:r w:rsidRPr="009C1FDD">
        <w:t>jūnija noteikumu Nr.354 “Audžuģimenes noteikumi”</w:t>
      </w:r>
      <w:r w:rsidR="009C1FDD">
        <w:rPr>
          <w:rFonts w:eastAsia="Calibri"/>
        </w:rPr>
        <w:t>, saskaņā ar kuriem</w:t>
      </w:r>
      <w:r w:rsidR="00F63724">
        <w:rPr>
          <w:rFonts w:eastAsia="Calibri"/>
        </w:rPr>
        <w:t xml:space="preserve"> </w:t>
      </w:r>
      <w:r w:rsidR="009C1FDD">
        <w:rPr>
          <w:rFonts w:eastAsia="Calibri"/>
        </w:rPr>
        <w:t>p</w:t>
      </w:r>
      <w:r w:rsidR="009C1FDD" w:rsidRPr="009C1FDD">
        <w:t>ašvaldība nosaka:</w:t>
      </w:r>
    </w:p>
    <w:p w14:paraId="60D53D9D" w14:textId="77777777" w:rsidR="009C1FDD" w:rsidRPr="009C1FDD" w:rsidRDefault="009C1FDD" w:rsidP="009C1FDD">
      <w:pPr>
        <w:shd w:val="clear" w:color="auto" w:fill="FFFFFF"/>
        <w:spacing w:line="293" w:lineRule="atLeast"/>
        <w:ind w:left="600"/>
        <w:jc w:val="both"/>
        <w:rPr>
          <w:rFonts w:eastAsia="Times New Roman"/>
          <w:sz w:val="24"/>
          <w:szCs w:val="24"/>
        </w:rPr>
      </w:pPr>
      <w:r w:rsidRPr="009C1FDD">
        <w:rPr>
          <w:rFonts w:eastAsia="Times New Roman"/>
          <w:sz w:val="24"/>
          <w:szCs w:val="24"/>
        </w:rPr>
        <w:t xml:space="preserve">1) </w:t>
      </w:r>
      <w:r w:rsidRPr="009C1FDD">
        <w:rPr>
          <w:rFonts w:eastAsia="Times New Roman"/>
          <w:b/>
          <w:sz w:val="24"/>
          <w:szCs w:val="24"/>
        </w:rPr>
        <w:t>pabalsta apmēru bērna uzturam</w:t>
      </w:r>
      <w:r w:rsidRPr="009C1FDD">
        <w:rPr>
          <w:rFonts w:eastAsia="Times New Roman"/>
          <w:sz w:val="24"/>
          <w:szCs w:val="24"/>
        </w:rPr>
        <w:t>, ņemot vērā, ka tas mēnesī nedrīkst būt mazāks par:</w:t>
      </w:r>
    </w:p>
    <w:p w14:paraId="6FA98B38" w14:textId="77777777" w:rsidR="009C1FDD" w:rsidRPr="009C1FDD" w:rsidRDefault="009C1FDD" w:rsidP="009C1FDD">
      <w:pPr>
        <w:shd w:val="clear" w:color="auto" w:fill="FFFFFF"/>
        <w:spacing w:line="293" w:lineRule="atLeast"/>
        <w:ind w:left="900"/>
        <w:jc w:val="both"/>
        <w:rPr>
          <w:rFonts w:eastAsia="Times New Roman"/>
          <w:sz w:val="24"/>
          <w:szCs w:val="24"/>
        </w:rPr>
      </w:pPr>
      <w:r w:rsidRPr="009C1FDD">
        <w:rPr>
          <w:rFonts w:eastAsia="Times New Roman"/>
          <w:sz w:val="24"/>
          <w:szCs w:val="24"/>
        </w:rPr>
        <w:t>1.1) 215,00 </w:t>
      </w:r>
      <w:proofErr w:type="spellStart"/>
      <w:r w:rsidRPr="009C1FDD">
        <w:rPr>
          <w:rFonts w:eastAsia="Times New Roman"/>
          <w:i/>
          <w:iCs/>
          <w:sz w:val="24"/>
          <w:szCs w:val="24"/>
        </w:rPr>
        <w:t>euro</w:t>
      </w:r>
      <w:proofErr w:type="spellEnd"/>
      <w:r w:rsidRPr="009C1FDD">
        <w:rPr>
          <w:rFonts w:eastAsia="Times New Roman"/>
          <w:sz w:val="24"/>
          <w:szCs w:val="24"/>
        </w:rPr>
        <w:t> par bērnu līdz septiņu gadu vecuma sasniegšanai;</w:t>
      </w:r>
    </w:p>
    <w:p w14:paraId="564EE5B8" w14:textId="77777777" w:rsidR="009C1FDD" w:rsidRPr="009C1FDD" w:rsidRDefault="009C1FDD" w:rsidP="009C1FDD">
      <w:pPr>
        <w:shd w:val="clear" w:color="auto" w:fill="FFFFFF"/>
        <w:spacing w:line="293" w:lineRule="atLeast"/>
        <w:ind w:left="900"/>
        <w:jc w:val="both"/>
        <w:rPr>
          <w:rFonts w:eastAsia="Times New Roman"/>
          <w:sz w:val="24"/>
          <w:szCs w:val="24"/>
        </w:rPr>
      </w:pPr>
      <w:r w:rsidRPr="009C1FDD">
        <w:rPr>
          <w:rFonts w:eastAsia="Times New Roman"/>
          <w:sz w:val="24"/>
          <w:szCs w:val="24"/>
        </w:rPr>
        <w:t>1.2) 258,00 </w:t>
      </w:r>
      <w:proofErr w:type="spellStart"/>
      <w:r w:rsidRPr="009C1FDD">
        <w:rPr>
          <w:rFonts w:eastAsia="Times New Roman"/>
          <w:i/>
          <w:iCs/>
          <w:sz w:val="24"/>
          <w:szCs w:val="24"/>
        </w:rPr>
        <w:t>euro</w:t>
      </w:r>
      <w:proofErr w:type="spellEnd"/>
      <w:r w:rsidRPr="009C1FDD">
        <w:rPr>
          <w:rFonts w:eastAsia="Times New Roman"/>
          <w:sz w:val="24"/>
          <w:szCs w:val="24"/>
        </w:rPr>
        <w:t> par bērnu vecumā no septiņiem gadiem līdz 18 gadu vecuma sasniegšanai;</w:t>
      </w:r>
    </w:p>
    <w:p w14:paraId="2BCF9FC8" w14:textId="77777777" w:rsidR="009C1FDD" w:rsidRPr="009C1FDD" w:rsidRDefault="009C1FDD" w:rsidP="009C1FDD">
      <w:pPr>
        <w:shd w:val="clear" w:color="auto" w:fill="FFFFFF"/>
        <w:spacing w:line="293" w:lineRule="atLeast"/>
        <w:ind w:left="600"/>
        <w:jc w:val="both"/>
        <w:rPr>
          <w:rFonts w:eastAsia="Times New Roman"/>
          <w:sz w:val="24"/>
          <w:szCs w:val="24"/>
        </w:rPr>
      </w:pPr>
      <w:r w:rsidRPr="009C1FDD">
        <w:rPr>
          <w:rFonts w:eastAsia="Times New Roman"/>
          <w:sz w:val="24"/>
          <w:szCs w:val="24"/>
        </w:rPr>
        <w:t>2) </w:t>
      </w:r>
      <w:r w:rsidRPr="009C1FDD">
        <w:rPr>
          <w:rFonts w:eastAsia="Times New Roman"/>
          <w:b/>
          <w:sz w:val="24"/>
          <w:szCs w:val="24"/>
        </w:rPr>
        <w:t>pabalsta apmēru apģērba un mīkstā inventāra iegādei</w:t>
      </w:r>
      <w:r w:rsidRPr="009C1FDD">
        <w:rPr>
          <w:rFonts w:eastAsia="Times New Roman"/>
          <w:sz w:val="24"/>
          <w:szCs w:val="24"/>
        </w:rPr>
        <w:t xml:space="preserve">, kā arī tā izmaksas kārtību atbilstoši bērna vajadzībām. Minētā pabalsta vietā pašvaldība </w:t>
      </w:r>
      <w:r w:rsidRPr="009C1FDD">
        <w:rPr>
          <w:rFonts w:eastAsia="Times New Roman"/>
          <w:b/>
          <w:sz w:val="24"/>
          <w:szCs w:val="24"/>
        </w:rPr>
        <w:t>var izsniegt apģērbu, apavus un citas</w:t>
      </w:r>
      <w:r w:rsidRPr="009C1FDD">
        <w:rPr>
          <w:rFonts w:eastAsia="Times New Roman"/>
          <w:sz w:val="24"/>
          <w:szCs w:val="24"/>
        </w:rPr>
        <w:t xml:space="preserve"> bērnam nepieciešamas lietas.</w:t>
      </w:r>
    </w:p>
    <w:p w14:paraId="573190A0" w14:textId="77777777" w:rsidR="00C17BA7" w:rsidRPr="008D4D65" w:rsidRDefault="00C17BA7" w:rsidP="00C17BA7">
      <w:pPr>
        <w:ind w:firstLine="720"/>
        <w:jc w:val="both"/>
        <w:rPr>
          <w:sz w:val="24"/>
          <w:szCs w:val="24"/>
        </w:rPr>
      </w:pPr>
      <w:r w:rsidRPr="009C1FDD">
        <w:rPr>
          <w:rFonts w:eastAsia="Calibri"/>
          <w:sz w:val="24"/>
          <w:szCs w:val="24"/>
        </w:rPr>
        <w:t xml:space="preserve">Normatīvie akti neparedz, ka pabalsts </w:t>
      </w:r>
      <w:r w:rsidRPr="008D4D65">
        <w:rPr>
          <w:rFonts w:eastAsia="Calibri"/>
          <w:sz w:val="24"/>
          <w:szCs w:val="24"/>
        </w:rPr>
        <w:t>audžuģimenē ievietota bērna uzturam tiek piešķirts tikai par bērniem, kuru dzīvesvieta ir deklarēta attiecīgās pašvaldības administratīvajā teritorijā, bet gan minēto pabalstu izmaksā no tās pašvaldības budžeta līdzekļiem, kura noslēgusi līgumu ar audžuģimeni.</w:t>
      </w:r>
    </w:p>
    <w:p w14:paraId="23862338" w14:textId="77777777" w:rsidR="00C17BA7" w:rsidRPr="008D4D65" w:rsidRDefault="00C17BA7" w:rsidP="00C17BA7">
      <w:pPr>
        <w:ind w:firstLine="720"/>
        <w:jc w:val="both"/>
        <w:rPr>
          <w:rFonts w:eastAsia="Calibri"/>
          <w:sz w:val="24"/>
          <w:szCs w:val="24"/>
        </w:rPr>
      </w:pPr>
      <w:r w:rsidRPr="008D4D65">
        <w:rPr>
          <w:rFonts w:eastAsia="Calibri"/>
          <w:sz w:val="24"/>
          <w:szCs w:val="24"/>
        </w:rPr>
        <w:t xml:space="preserve">Audžuģimenes finansēšanas kārtība ir paredzēta </w:t>
      </w:r>
      <w:r w:rsidRPr="008D4D65">
        <w:rPr>
          <w:sz w:val="24"/>
          <w:szCs w:val="24"/>
        </w:rPr>
        <w:t>Ministru kabineta 2018.gada 26.jūnija noteikumu Nr.354 “Audžuģimenes noteikumi”</w:t>
      </w:r>
      <w:r w:rsidRPr="008D4D65">
        <w:rPr>
          <w:rFonts w:eastAsia="Calibri"/>
          <w:sz w:val="24"/>
          <w:szCs w:val="24"/>
        </w:rPr>
        <w:t xml:space="preserve"> un Ministru kabineta 2009.gada 22.decembra noteikumos Nr.1549 „Kārtība, kādā piešķir un izmaksā atlīdzību par audžuģimenes pienākumu pildīšanu”. Līdz ar to attiecībā uz minētajos Ministra kabineta noteikumos noteiktās palīdzības piešķiršanu </w:t>
      </w:r>
      <w:r w:rsidR="009C1FDD">
        <w:rPr>
          <w:rFonts w:eastAsia="Calibri"/>
          <w:sz w:val="24"/>
          <w:szCs w:val="24"/>
        </w:rPr>
        <w:t>pašvaldībām</w:t>
      </w:r>
      <w:r w:rsidRPr="008D4D65">
        <w:rPr>
          <w:rFonts w:eastAsia="Calibri"/>
          <w:sz w:val="24"/>
          <w:szCs w:val="24"/>
        </w:rPr>
        <w:t xml:space="preserve"> saistošajos noteikumos </w:t>
      </w:r>
      <w:r w:rsidR="009C1FDD">
        <w:rPr>
          <w:rFonts w:eastAsia="Calibri"/>
          <w:sz w:val="24"/>
          <w:szCs w:val="24"/>
        </w:rPr>
        <w:t xml:space="preserve">nav tiesību </w:t>
      </w:r>
      <w:r w:rsidRPr="008D4D65">
        <w:rPr>
          <w:rFonts w:eastAsia="Calibri"/>
          <w:sz w:val="24"/>
          <w:szCs w:val="24"/>
        </w:rPr>
        <w:t>noteikt papildu ierobežojum</w:t>
      </w:r>
      <w:r w:rsidR="009C1FDD">
        <w:rPr>
          <w:rFonts w:eastAsia="Calibri"/>
          <w:sz w:val="24"/>
          <w:szCs w:val="24"/>
        </w:rPr>
        <w:t>us</w:t>
      </w:r>
      <w:r w:rsidRPr="008D4D65">
        <w:rPr>
          <w:rFonts w:eastAsia="Calibri"/>
          <w:sz w:val="24"/>
          <w:szCs w:val="24"/>
        </w:rPr>
        <w:t xml:space="preserve"> palīdzības saņēmējiem.</w:t>
      </w:r>
    </w:p>
    <w:p w14:paraId="6C01CDB1" w14:textId="77777777" w:rsidR="00C17BA7" w:rsidRPr="008D4D65" w:rsidRDefault="00C17BA7" w:rsidP="00C17BA7">
      <w:pPr>
        <w:spacing w:line="225" w:lineRule="auto"/>
        <w:ind w:left="360" w:right="300"/>
        <w:jc w:val="both"/>
        <w:rPr>
          <w:rFonts w:eastAsia="Calibri"/>
          <w:color w:val="0070C0"/>
          <w:sz w:val="24"/>
          <w:szCs w:val="24"/>
        </w:rPr>
      </w:pPr>
    </w:p>
    <w:p w14:paraId="1C3D01E7" w14:textId="77777777" w:rsidR="00C17BA7" w:rsidRPr="00C17BA7" w:rsidRDefault="00C17BA7" w:rsidP="00207639">
      <w:pPr>
        <w:pStyle w:val="ListParagraph"/>
        <w:numPr>
          <w:ilvl w:val="2"/>
          <w:numId w:val="19"/>
        </w:numPr>
        <w:spacing w:line="225" w:lineRule="auto"/>
        <w:ind w:right="300"/>
        <w:jc w:val="center"/>
        <w:rPr>
          <w:rFonts w:eastAsia="Calibri"/>
          <w:b/>
          <w:u w:val="single"/>
        </w:rPr>
      </w:pPr>
      <w:r w:rsidRPr="00C17BA7">
        <w:rPr>
          <w:rFonts w:eastAsia="Calibri"/>
          <w:b/>
          <w:u w:val="single"/>
        </w:rPr>
        <w:t>KRITĒRIJI</w:t>
      </w:r>
      <w:r w:rsidR="00A07FAC">
        <w:rPr>
          <w:rFonts w:eastAsia="Calibri"/>
          <w:b/>
          <w:u w:val="single"/>
        </w:rPr>
        <w:t xml:space="preserve"> SOCIĀLĀS PALĪDZĪBAS SAŅĒMĒJIEM PIEDEROŠAJAM</w:t>
      </w:r>
      <w:r w:rsidRPr="00C17BA7">
        <w:rPr>
          <w:rFonts w:eastAsia="Calibri"/>
          <w:b/>
          <w:u w:val="single"/>
        </w:rPr>
        <w:t xml:space="preserve"> ĪPAŠUMAM</w:t>
      </w:r>
    </w:p>
    <w:p w14:paraId="6B7EC578" w14:textId="77777777" w:rsidR="00C17BA7" w:rsidRPr="008D4D65" w:rsidRDefault="00C17BA7" w:rsidP="00C17BA7">
      <w:pPr>
        <w:spacing w:line="225" w:lineRule="auto"/>
        <w:ind w:left="360" w:right="300"/>
        <w:jc w:val="both"/>
        <w:rPr>
          <w:rFonts w:eastAsia="Calibri"/>
          <w:color w:val="0070C0"/>
          <w:sz w:val="24"/>
          <w:szCs w:val="24"/>
        </w:rPr>
      </w:pPr>
    </w:p>
    <w:p w14:paraId="796A8287" w14:textId="77777777" w:rsidR="008F13AF" w:rsidRPr="00A07FAC" w:rsidRDefault="008F13AF" w:rsidP="008F13AF">
      <w:pPr>
        <w:pStyle w:val="NormalWeb"/>
        <w:shd w:val="clear" w:color="auto" w:fill="FFFFFF"/>
        <w:spacing w:before="0" w:beforeAutospacing="0" w:after="0" w:afterAutospacing="0"/>
        <w:ind w:firstLine="709"/>
        <w:jc w:val="both"/>
      </w:pPr>
      <w:r w:rsidRPr="00A07FAC">
        <w:rPr>
          <w:rFonts w:eastAsia="Calibri"/>
        </w:rPr>
        <w:t>Atbilstoši Likuma 36.panta pirmajai daļai</w:t>
      </w:r>
      <w:r w:rsidR="00A07FAC" w:rsidRPr="00A07FAC">
        <w:rPr>
          <w:rFonts w:eastAsia="Calibri"/>
          <w:i/>
        </w:rPr>
        <w:t>(Likuma redakcijā no 2021.gada 1.janvāra)</w:t>
      </w:r>
      <w:r w:rsidR="00A07FAC" w:rsidRPr="00A07FAC">
        <w:t>p</w:t>
      </w:r>
      <w:r w:rsidRPr="00A07FAC">
        <w:t xml:space="preserve">ašvaldības sociālais dienests </w:t>
      </w:r>
      <w:r w:rsidRPr="00A07FAC">
        <w:rPr>
          <w:b/>
        </w:rPr>
        <w:t>pirms lēmuma pieņemšanas par sociālās palīdzības pabalsta piešķiršanu</w:t>
      </w:r>
      <w:r w:rsidRPr="00A07FAC">
        <w:t xml:space="preserve"> mājsaimniecībai vai atsevišķai personai mājsaimniecībā </w:t>
      </w:r>
      <w:r w:rsidRPr="00A07FAC">
        <w:rPr>
          <w:b/>
        </w:rPr>
        <w:lastRenderedPageBreak/>
        <w:t>izvērtē mājsaimniecības kopējos materiālos resursus</w:t>
      </w:r>
      <w:r w:rsidRPr="00A07FAC">
        <w:t>, izmantojot valsts un pašvaldības informācijas sistēmās esošos datus un ievērojot šādus kritērijus:</w:t>
      </w:r>
    </w:p>
    <w:p w14:paraId="061E71A7" w14:textId="77777777" w:rsidR="008F13AF" w:rsidRPr="00A07FAC" w:rsidRDefault="008F13AF" w:rsidP="008F13AF">
      <w:pPr>
        <w:pStyle w:val="NormalWeb"/>
        <w:shd w:val="clear" w:color="auto" w:fill="FFFFFF"/>
        <w:spacing w:before="0" w:beforeAutospacing="0" w:after="0" w:afterAutospacing="0"/>
        <w:ind w:firstLine="709"/>
        <w:jc w:val="both"/>
      </w:pPr>
      <w:r w:rsidRPr="00A07FAC">
        <w:t xml:space="preserve">1) </w:t>
      </w:r>
      <w:r w:rsidRPr="00A07FAC">
        <w:rPr>
          <w:b/>
        </w:rPr>
        <w:t>par ienākumiem neuzskata</w:t>
      </w:r>
      <w:r w:rsidRPr="00A07FAC">
        <w:t xml:space="preserve"> ģimenes valsts pabalstu un piemaksas pie šā pabalsta, bērna invalīda kopšanas pabalstu, pabalstu invalīdam, kuram nepieciešama kopšana, pabalstu par asistenta izmantošanu, pabalstu transporta izdevumu kompensēšanai invalīdam, kuram ir apgrūtināta pārvietošanās, pabalstu ar </w:t>
      </w:r>
      <w:proofErr w:type="spellStart"/>
      <w:r w:rsidRPr="00A07FAC">
        <w:t>celiakiju</w:t>
      </w:r>
      <w:proofErr w:type="spellEnd"/>
      <w:r w:rsidRPr="00A07FAC">
        <w:t xml:space="preserve"> slimam bērnam, pabalstus bērna piedzimšanas un personas nāves gadījumā, sociālās garantijas bārenim un bez vecāku gādības palikušam bērnam pēc </w:t>
      </w:r>
      <w:proofErr w:type="spellStart"/>
      <w:r w:rsidRPr="00A07FAC">
        <w:t>ārpusģimenes</w:t>
      </w:r>
      <w:proofErr w:type="spellEnd"/>
      <w:r w:rsidRPr="00A07FAC">
        <w:t xml:space="preserve"> aprūpes beigšanās, studējošā kredītu, stipendijas personām, kuras mācās vai studē, līdz minimālās mēneša darba algas apmēram, bērna, kas jaunāks par 18 gadiem, ienākumus no algota darba vai </w:t>
      </w:r>
      <w:proofErr w:type="spellStart"/>
      <w:r w:rsidRPr="00A07FAC">
        <w:t>pašnodarbinātības</w:t>
      </w:r>
      <w:proofErr w:type="spellEnd"/>
      <w:r w:rsidRPr="00A07FAC">
        <w:t xml:space="preserve"> līdz minimālās mēneša darba algas apmēram, personai sniegto finansiālo atbalstu par dalību aktīvajos nodarbinātības pasākumos, izņemot pasākumus ar darba līgumu slēgšanu, algotos pagaidu sabiedriskos darbus, dotāciju bezdarbnieka ikmēneša ienākumiem komercdarbības un </w:t>
      </w:r>
      <w:proofErr w:type="spellStart"/>
      <w:r w:rsidRPr="00A07FAC">
        <w:t>pašnodarbinātības</w:t>
      </w:r>
      <w:proofErr w:type="spellEnd"/>
      <w:r w:rsidRPr="00A07FAC">
        <w:t xml:space="preserve"> uzsākšanai, kompensāciju kriminālprocesā cietušai personai, atlīdzību par asins vai asins komponentu ziedošanu, pārmaksāto iedzīvotāju ienākuma nodokļa atmaksu, līdzekļus, kas gūti no labdarības fondiem, un sociālo kampaņu rezultātā gūto materiālo labumu noteiktam mērķim, vienreizējo finansiālo atbalstu bēglim vai alternatīvo statusu ieguvušai personai, kā arī šajā likumā noteiktos pašvaldības sociālās palīdzības pabalstus un pašvaldību brīvprātīgo iniciatīvu pabalstus;</w:t>
      </w:r>
    </w:p>
    <w:p w14:paraId="58FAC9D7" w14:textId="77777777" w:rsidR="008F13AF" w:rsidRPr="00A07FAC" w:rsidRDefault="008F13AF" w:rsidP="008F13AF">
      <w:pPr>
        <w:shd w:val="clear" w:color="auto" w:fill="FFFFFF"/>
        <w:ind w:firstLine="567"/>
        <w:jc w:val="both"/>
        <w:rPr>
          <w:rFonts w:eastAsia="Times New Roman"/>
          <w:sz w:val="24"/>
          <w:szCs w:val="24"/>
        </w:rPr>
      </w:pPr>
      <w:r w:rsidRPr="00A07FAC">
        <w:rPr>
          <w:rFonts w:eastAsia="Times New Roman"/>
          <w:sz w:val="24"/>
          <w:szCs w:val="24"/>
        </w:rPr>
        <w:t xml:space="preserve">2) </w:t>
      </w:r>
      <w:r w:rsidRPr="00A07FAC">
        <w:rPr>
          <w:rFonts w:eastAsia="Times New Roman"/>
          <w:b/>
          <w:sz w:val="24"/>
          <w:szCs w:val="24"/>
        </w:rPr>
        <w:t>par īpašumu un naudas līdzekļu uzkrājumu neuzskata</w:t>
      </w:r>
      <w:r w:rsidRPr="00A07FAC">
        <w:rPr>
          <w:rFonts w:eastAsia="Times New Roman"/>
          <w:sz w:val="24"/>
          <w:szCs w:val="24"/>
        </w:rPr>
        <w:t xml:space="preserve"> mājsaimniecības nekustamo īpašumu vai tā daļu, kur savu dzīvesvietu deklarējis un dzīvo iesniedzējs un pārējās personas, kurām ir kopīga saimniecība ar iesniedzēju, un nepieciešamo mājokļa kustamo mantu, darbam un izglītības iegūšanai nepieciešamo aprīkojumu, sociālajai funkcionēšanai nepieciešamos transportlīdzekļus, bet ne vairāk kā vienu vienību mājsaimniecībā un, ja mājsaimniecībā ir bērni, ne vairāk kā divas vienības mājsaimniecībā, zemes īpašumus līdz pieciem hektāriem mājsaimniecībai, kā arī šim nekustamajam īpašumam funkcionāli piederīgas saimniecības ēkas, kapitāla daļas vai īpašumus, kam uzlikts tiesu izpildītāja vai citas kompetentas institūcijas liegums ar to rīkoties vai kas atrodas atbrīvošanas no parādsaistībām, maksātnespējas vai likvidācijas procesā, vai no kā 12 mēnešu periodā nav gūti ienākumi saimnieciskās darbības apturēšanas dēļ, bērna nekustamo īpašumu un naudas līdzekļu uzkrājumu, kā arī naudas līdzekļu uzkrājumu mājsaimniecībai trūcīgas mājsaimniecības vienas personas ienākumu sliekšņa apmērā.</w:t>
      </w:r>
    </w:p>
    <w:p w14:paraId="281E2376" w14:textId="77777777" w:rsidR="00C17BA7" w:rsidRPr="00A07FAC" w:rsidRDefault="00C17BA7" w:rsidP="00C17BA7">
      <w:pPr>
        <w:spacing w:line="225" w:lineRule="auto"/>
        <w:ind w:left="360" w:right="300"/>
        <w:jc w:val="both"/>
        <w:rPr>
          <w:rFonts w:eastAsia="Calibri"/>
          <w:sz w:val="24"/>
          <w:szCs w:val="24"/>
        </w:rPr>
      </w:pPr>
    </w:p>
    <w:p w14:paraId="27431DFE" w14:textId="77777777" w:rsidR="00C17BA7" w:rsidRPr="00A07FAC" w:rsidRDefault="00C17BA7" w:rsidP="00207639">
      <w:pPr>
        <w:pStyle w:val="ListParagraph"/>
        <w:numPr>
          <w:ilvl w:val="2"/>
          <w:numId w:val="19"/>
        </w:numPr>
        <w:spacing w:line="225" w:lineRule="auto"/>
        <w:ind w:right="300"/>
        <w:jc w:val="center"/>
        <w:rPr>
          <w:rFonts w:eastAsia="Calibri"/>
          <w:b/>
          <w:u w:val="single"/>
        </w:rPr>
      </w:pPr>
      <w:r w:rsidRPr="00A07FAC">
        <w:rPr>
          <w:rFonts w:eastAsia="Calibri"/>
          <w:b/>
          <w:u w:val="single"/>
        </w:rPr>
        <w:t xml:space="preserve">TRŪCĪGAS </w:t>
      </w:r>
      <w:r w:rsidR="00646BDC" w:rsidRPr="00A07FAC">
        <w:rPr>
          <w:rFonts w:eastAsia="Calibri"/>
          <w:b/>
          <w:u w:val="single"/>
        </w:rPr>
        <w:t xml:space="preserve">MĀJSAIMNIECĪBAS </w:t>
      </w:r>
      <w:r w:rsidR="00F65A52" w:rsidRPr="00A07FAC">
        <w:rPr>
          <w:rFonts w:eastAsia="Calibri"/>
          <w:b/>
          <w:u w:val="single"/>
        </w:rPr>
        <w:t>IENĀKUMU SLIEKSNIS</w:t>
      </w:r>
    </w:p>
    <w:p w14:paraId="54E24E9F" w14:textId="77777777" w:rsidR="00C17BA7" w:rsidRPr="00A07FAC" w:rsidRDefault="00C17BA7" w:rsidP="00C17BA7">
      <w:pPr>
        <w:spacing w:line="225" w:lineRule="auto"/>
        <w:ind w:left="360" w:right="300"/>
        <w:jc w:val="both"/>
        <w:rPr>
          <w:rFonts w:eastAsia="Calibri"/>
          <w:sz w:val="24"/>
          <w:szCs w:val="24"/>
        </w:rPr>
      </w:pPr>
    </w:p>
    <w:p w14:paraId="08EF1031" w14:textId="77777777" w:rsidR="00646BDC" w:rsidRPr="00A07FAC" w:rsidRDefault="00646BDC" w:rsidP="00646BDC">
      <w:pPr>
        <w:pBdr>
          <w:top w:val="single" w:sz="4" w:space="1" w:color="auto"/>
          <w:left w:val="single" w:sz="4" w:space="4" w:color="auto"/>
          <w:bottom w:val="single" w:sz="4" w:space="1" w:color="auto"/>
          <w:right w:val="single" w:sz="4" w:space="4" w:color="auto"/>
        </w:pBdr>
        <w:shd w:val="clear" w:color="auto" w:fill="FFFFFF"/>
        <w:jc w:val="both"/>
        <w:rPr>
          <w:sz w:val="24"/>
          <w:szCs w:val="24"/>
        </w:rPr>
      </w:pPr>
      <w:r w:rsidRPr="00A07FAC">
        <w:rPr>
          <w:sz w:val="24"/>
          <w:szCs w:val="24"/>
        </w:rPr>
        <w:t>Trūcīgas mājsaimniecības ienākumu slieksnis no 2021.gada 1.janvāra:</w:t>
      </w:r>
    </w:p>
    <w:p w14:paraId="564CE6E4" w14:textId="77777777" w:rsidR="00646BDC" w:rsidRPr="00A07FAC" w:rsidRDefault="00646BDC" w:rsidP="00646BD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FFFFF"/>
        <w:ind w:left="0" w:firstLine="0"/>
        <w:jc w:val="both"/>
        <w:rPr>
          <w:sz w:val="24"/>
          <w:szCs w:val="24"/>
        </w:rPr>
      </w:pPr>
      <w:r w:rsidRPr="00A07FAC">
        <w:rPr>
          <w:sz w:val="24"/>
          <w:szCs w:val="24"/>
        </w:rPr>
        <w:t>272 </w:t>
      </w:r>
      <w:proofErr w:type="spellStart"/>
      <w:r w:rsidRPr="00A07FAC">
        <w:rPr>
          <w:i/>
          <w:sz w:val="24"/>
          <w:szCs w:val="24"/>
        </w:rPr>
        <w:t>euro</w:t>
      </w:r>
      <w:proofErr w:type="spellEnd"/>
      <w:r w:rsidRPr="00A07FAC">
        <w:rPr>
          <w:sz w:val="24"/>
          <w:szCs w:val="24"/>
        </w:rPr>
        <w:t xml:space="preserve"> pirmajai vai vienīgajai personai mājsaimniecībā;</w:t>
      </w:r>
    </w:p>
    <w:p w14:paraId="5F42906B" w14:textId="77777777" w:rsidR="00646BDC" w:rsidRPr="00A07FAC" w:rsidRDefault="00646BDC" w:rsidP="00646BD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FFFFF"/>
        <w:ind w:left="0" w:firstLine="0"/>
        <w:jc w:val="both"/>
        <w:rPr>
          <w:rFonts w:eastAsia="Times New Roman"/>
          <w:sz w:val="24"/>
          <w:szCs w:val="24"/>
        </w:rPr>
      </w:pPr>
      <w:r w:rsidRPr="00A07FAC">
        <w:rPr>
          <w:sz w:val="24"/>
          <w:szCs w:val="24"/>
        </w:rPr>
        <w:t>190 </w:t>
      </w:r>
      <w:proofErr w:type="spellStart"/>
      <w:r w:rsidRPr="00A07FAC">
        <w:rPr>
          <w:i/>
          <w:sz w:val="24"/>
          <w:szCs w:val="24"/>
        </w:rPr>
        <w:t>euro</w:t>
      </w:r>
      <w:proofErr w:type="spellEnd"/>
      <w:r w:rsidRPr="00A07FAC">
        <w:rPr>
          <w:sz w:val="24"/>
          <w:szCs w:val="24"/>
        </w:rPr>
        <w:t xml:space="preserve"> pārējām personām mājsaimniecībā.</w:t>
      </w:r>
    </w:p>
    <w:p w14:paraId="17AB3FAD" w14:textId="77777777" w:rsidR="00646BDC" w:rsidRPr="00A07FAC" w:rsidRDefault="00646BDC" w:rsidP="00646BDC">
      <w:pPr>
        <w:jc w:val="both"/>
        <w:rPr>
          <w:sz w:val="24"/>
          <w:szCs w:val="24"/>
        </w:rPr>
      </w:pPr>
    </w:p>
    <w:p w14:paraId="390F4ADC" w14:textId="77777777" w:rsidR="00646BDC" w:rsidRPr="00A07FAC" w:rsidRDefault="00646BDC" w:rsidP="00A07FAC">
      <w:pPr>
        <w:ind w:firstLine="709"/>
        <w:jc w:val="both"/>
        <w:rPr>
          <w:rFonts w:eastAsia="Times New Roman"/>
          <w:b/>
          <w:sz w:val="24"/>
          <w:szCs w:val="24"/>
        </w:rPr>
      </w:pPr>
      <w:r w:rsidRPr="00A07FAC">
        <w:rPr>
          <w:rFonts w:eastAsia="Times New Roman"/>
          <w:i/>
          <w:sz w:val="24"/>
          <w:szCs w:val="24"/>
        </w:rPr>
        <w:t>Jaunajiem klientiem</w:t>
      </w:r>
      <w:r w:rsidRPr="00A07FAC">
        <w:rPr>
          <w:rFonts w:eastAsia="Times New Roman"/>
          <w:sz w:val="24"/>
          <w:szCs w:val="24"/>
        </w:rPr>
        <w:t xml:space="preserve"> jānodrošina trūcīgas mājsaimniecības sliekšņa aprēķināšana pēc jaunā algoritm</w:t>
      </w:r>
      <w:r w:rsidR="00A07FAC" w:rsidRPr="00A07FAC">
        <w:rPr>
          <w:rFonts w:eastAsia="Times New Roman"/>
          <w:sz w:val="24"/>
          <w:szCs w:val="24"/>
        </w:rPr>
        <w:t>a</w:t>
      </w:r>
      <w:r w:rsidRPr="00A07FAC">
        <w:rPr>
          <w:rFonts w:eastAsia="Times New Roman"/>
          <w:sz w:val="24"/>
          <w:szCs w:val="24"/>
        </w:rPr>
        <w:t xml:space="preserve"> un izziņas izsniegšana </w:t>
      </w:r>
      <w:r w:rsidRPr="00A07FAC">
        <w:rPr>
          <w:rFonts w:eastAsia="Times New Roman"/>
          <w:b/>
          <w:sz w:val="24"/>
          <w:szCs w:val="24"/>
        </w:rPr>
        <w:t>no 2021.gada 1.janvāra</w:t>
      </w:r>
      <w:r w:rsidRPr="00A07FAC">
        <w:rPr>
          <w:rFonts w:eastAsia="Times New Roman"/>
          <w:sz w:val="24"/>
          <w:szCs w:val="24"/>
        </w:rPr>
        <w:t>.</w:t>
      </w:r>
    </w:p>
    <w:p w14:paraId="1AB79C3C" w14:textId="77777777" w:rsidR="00646BDC" w:rsidRPr="00A07FAC" w:rsidRDefault="00646BDC" w:rsidP="00A07FAC">
      <w:pPr>
        <w:ind w:firstLine="709"/>
        <w:jc w:val="both"/>
        <w:rPr>
          <w:rFonts w:eastAsia="Times New Roman"/>
          <w:sz w:val="24"/>
          <w:szCs w:val="24"/>
        </w:rPr>
      </w:pPr>
      <w:r w:rsidRPr="00A07FAC">
        <w:rPr>
          <w:rFonts w:eastAsia="Times New Roman"/>
          <w:sz w:val="24"/>
          <w:szCs w:val="24"/>
        </w:rPr>
        <w:t xml:space="preserve">Ja klients lūdz veikt atbilstības trūcīgas mājsaimniecības statusam </w:t>
      </w:r>
      <w:r w:rsidRPr="00A07FAC">
        <w:rPr>
          <w:rFonts w:eastAsia="Times New Roman"/>
          <w:i/>
          <w:sz w:val="24"/>
          <w:szCs w:val="24"/>
        </w:rPr>
        <w:t xml:space="preserve">pārskatīšanu </w:t>
      </w:r>
      <w:r w:rsidRPr="00A07FAC">
        <w:rPr>
          <w:rFonts w:eastAsia="Times New Roman"/>
          <w:sz w:val="24"/>
          <w:szCs w:val="24"/>
        </w:rPr>
        <w:t xml:space="preserve">pēc jaunajiem nosacījumiem, tas jānodrošina </w:t>
      </w:r>
      <w:r w:rsidRPr="00E6399D">
        <w:rPr>
          <w:rFonts w:eastAsia="Times New Roman"/>
          <w:b/>
          <w:sz w:val="24"/>
          <w:szCs w:val="24"/>
        </w:rPr>
        <w:t>no 2021.gada 1.janvāra</w:t>
      </w:r>
      <w:r w:rsidRPr="00A07FAC">
        <w:rPr>
          <w:rFonts w:eastAsia="Times New Roman"/>
          <w:sz w:val="24"/>
          <w:szCs w:val="24"/>
        </w:rPr>
        <w:t>.</w:t>
      </w:r>
    </w:p>
    <w:p w14:paraId="10F17A20" w14:textId="77777777" w:rsidR="00646BDC" w:rsidRDefault="00646BDC" w:rsidP="00E6399D">
      <w:pPr>
        <w:ind w:firstLine="709"/>
        <w:jc w:val="both"/>
        <w:rPr>
          <w:rFonts w:eastAsia="Times New Roman"/>
          <w:sz w:val="24"/>
          <w:szCs w:val="24"/>
        </w:rPr>
      </w:pPr>
      <w:r w:rsidRPr="00A07FAC">
        <w:rPr>
          <w:rFonts w:eastAsia="Times New Roman"/>
          <w:sz w:val="24"/>
          <w:szCs w:val="24"/>
        </w:rPr>
        <w:t xml:space="preserve">Trūcīgas mājsaimniecības izziņu izsniedz </w:t>
      </w:r>
      <w:r w:rsidRPr="00A07FAC">
        <w:rPr>
          <w:sz w:val="24"/>
          <w:szCs w:val="24"/>
        </w:rPr>
        <w:t>uz trim vai sešiem kalendāra mēnešiem</w:t>
      </w:r>
      <w:r w:rsidRPr="00A07FAC">
        <w:rPr>
          <w:rFonts w:eastAsia="Times New Roman"/>
          <w:sz w:val="24"/>
          <w:szCs w:val="24"/>
        </w:rPr>
        <w:t>, atkarībā no mājsaimniecības sastāva</w:t>
      </w:r>
      <w:r w:rsidR="00E6399D">
        <w:rPr>
          <w:rFonts w:eastAsia="Times New Roman"/>
          <w:sz w:val="24"/>
          <w:szCs w:val="24"/>
        </w:rPr>
        <w:t>:</w:t>
      </w:r>
      <w:r w:rsidRPr="00A07FAC">
        <w:rPr>
          <w:rStyle w:val="FootnoteReference"/>
          <w:rFonts w:eastAsia="Times New Roman"/>
          <w:sz w:val="24"/>
          <w:szCs w:val="24"/>
        </w:rPr>
        <w:footnoteReference w:id="5"/>
      </w:r>
    </w:p>
    <w:p w14:paraId="1AE6C650" w14:textId="77777777" w:rsidR="00E6399D" w:rsidRPr="00E6399D" w:rsidRDefault="00E6399D" w:rsidP="00E6399D">
      <w:pPr>
        <w:shd w:val="clear" w:color="auto" w:fill="FFFFFF"/>
        <w:ind w:firstLine="284"/>
        <w:jc w:val="both"/>
        <w:rPr>
          <w:rFonts w:eastAsia="Times New Roman"/>
          <w:sz w:val="24"/>
          <w:szCs w:val="24"/>
        </w:rPr>
      </w:pPr>
      <w:r w:rsidRPr="00E6399D">
        <w:rPr>
          <w:rFonts w:eastAsia="Times New Roman"/>
          <w:sz w:val="24"/>
          <w:szCs w:val="24"/>
        </w:rPr>
        <w:t>1)</w:t>
      </w:r>
      <w:r>
        <w:rPr>
          <w:rFonts w:eastAsia="Times New Roman"/>
          <w:sz w:val="24"/>
          <w:szCs w:val="24"/>
        </w:rPr>
        <w:t> </w:t>
      </w:r>
      <w:r w:rsidRPr="00E6399D">
        <w:rPr>
          <w:rFonts w:eastAsia="Times New Roman"/>
          <w:b/>
          <w:sz w:val="24"/>
          <w:szCs w:val="24"/>
        </w:rPr>
        <w:t>uz trim</w:t>
      </w:r>
      <w:r w:rsidRPr="00E6399D">
        <w:rPr>
          <w:rFonts w:eastAsia="Times New Roman"/>
          <w:sz w:val="24"/>
          <w:szCs w:val="24"/>
        </w:rPr>
        <w:t xml:space="preserve"> kalendāra mēnešiem, ja mājsaimniecībā ir vismaz viena persona darbspējīgā vecumā;</w:t>
      </w:r>
    </w:p>
    <w:p w14:paraId="2252B6BE" w14:textId="77777777" w:rsidR="00E6399D" w:rsidRPr="00E6399D" w:rsidRDefault="00E6399D" w:rsidP="00E6399D">
      <w:pPr>
        <w:pStyle w:val="tv213"/>
        <w:shd w:val="clear" w:color="auto" w:fill="FFFFFF"/>
        <w:spacing w:before="0" w:beforeAutospacing="0" w:after="0" w:afterAutospacing="0"/>
        <w:ind w:firstLine="300"/>
        <w:jc w:val="both"/>
      </w:pPr>
      <w:r w:rsidRPr="00E6399D">
        <w:lastRenderedPageBreak/>
        <w:t>2)</w:t>
      </w:r>
      <w:r>
        <w:t> </w:t>
      </w:r>
      <w:r w:rsidRPr="00E6399D">
        <w:rPr>
          <w:b/>
        </w:rPr>
        <w:t>uz sešiem</w:t>
      </w:r>
      <w:r w:rsidRPr="00E6399D">
        <w:t xml:space="preserve"> kalendāra mēnešiem, ja mājsaimniecībā nav nevienas personas darbspējīgā vecumā vai persona ir:</w:t>
      </w:r>
    </w:p>
    <w:p w14:paraId="5A395C08" w14:textId="77777777" w:rsidR="00E6399D" w:rsidRPr="00E6399D" w:rsidRDefault="00E6399D" w:rsidP="00E6399D">
      <w:pPr>
        <w:shd w:val="clear" w:color="auto" w:fill="FFFFFF"/>
        <w:ind w:left="600"/>
        <w:jc w:val="both"/>
        <w:rPr>
          <w:rFonts w:eastAsia="Times New Roman"/>
          <w:sz w:val="24"/>
          <w:szCs w:val="24"/>
        </w:rPr>
      </w:pPr>
      <w:r>
        <w:rPr>
          <w:rFonts w:eastAsia="Times New Roman"/>
          <w:sz w:val="24"/>
          <w:szCs w:val="24"/>
        </w:rPr>
        <w:t>2.</w:t>
      </w:r>
      <w:r w:rsidRPr="00E6399D">
        <w:rPr>
          <w:rFonts w:eastAsia="Times New Roman"/>
          <w:sz w:val="24"/>
          <w:szCs w:val="24"/>
        </w:rPr>
        <w:t>1) ar I vai II grupas invaliditāti, ar invaliditāti no bērnības vai vecuma pensijas saņēmējs;</w:t>
      </w:r>
    </w:p>
    <w:p w14:paraId="658C83E8" w14:textId="77777777" w:rsidR="00E6399D" w:rsidRPr="00E6399D" w:rsidRDefault="00E6399D" w:rsidP="00E6399D">
      <w:pPr>
        <w:shd w:val="clear" w:color="auto" w:fill="FFFFFF"/>
        <w:ind w:left="600"/>
        <w:jc w:val="both"/>
        <w:rPr>
          <w:rFonts w:eastAsia="Times New Roman"/>
          <w:sz w:val="24"/>
          <w:szCs w:val="24"/>
        </w:rPr>
      </w:pPr>
      <w:r>
        <w:rPr>
          <w:rFonts w:eastAsia="Times New Roman"/>
          <w:sz w:val="24"/>
          <w:szCs w:val="24"/>
        </w:rPr>
        <w:t>2.</w:t>
      </w:r>
      <w:r w:rsidRPr="00E6399D">
        <w:rPr>
          <w:rFonts w:eastAsia="Times New Roman"/>
          <w:sz w:val="24"/>
          <w:szCs w:val="24"/>
        </w:rPr>
        <w:t>2) sieviete grūtniecības un dzemdību atvaļinājuma laikā, viens no bērna vecākiem bērna kopšanas periodā vai cita persona mājsaimniecībā, kura nodrošina pirmsskolas vecuma bērna kopšanu, aprūpi, pieskatīšanu, ja to objektīvu apstākļu dēļ nav iespējams nodrošināt citādā veidā;</w:t>
      </w:r>
    </w:p>
    <w:p w14:paraId="5AAD55CA" w14:textId="77777777" w:rsidR="00E6399D" w:rsidRPr="00E6399D" w:rsidRDefault="00E6399D" w:rsidP="00E6399D">
      <w:pPr>
        <w:shd w:val="clear" w:color="auto" w:fill="FFFFFF"/>
        <w:ind w:left="600"/>
        <w:jc w:val="both"/>
        <w:rPr>
          <w:rFonts w:eastAsia="Times New Roman"/>
          <w:sz w:val="24"/>
          <w:szCs w:val="24"/>
        </w:rPr>
      </w:pPr>
      <w:r>
        <w:rPr>
          <w:rFonts w:eastAsia="Times New Roman"/>
          <w:sz w:val="24"/>
          <w:szCs w:val="24"/>
        </w:rPr>
        <w:t>2.</w:t>
      </w:r>
      <w:r w:rsidRPr="00E6399D">
        <w:rPr>
          <w:rFonts w:eastAsia="Times New Roman"/>
          <w:sz w:val="24"/>
          <w:szCs w:val="24"/>
        </w:rPr>
        <w:t>3) viens no bērna ar invaliditāti vecākiem, ja bērns nesaņem piemērotus aprūpes pakalpojumus;</w:t>
      </w:r>
    </w:p>
    <w:p w14:paraId="46C0FF8C" w14:textId="77777777" w:rsidR="00E6399D" w:rsidRPr="00E6399D" w:rsidRDefault="00E6399D" w:rsidP="00E6399D">
      <w:pPr>
        <w:shd w:val="clear" w:color="auto" w:fill="FFFFFF"/>
        <w:ind w:left="600"/>
        <w:jc w:val="both"/>
        <w:rPr>
          <w:rFonts w:eastAsia="Times New Roman"/>
          <w:sz w:val="24"/>
          <w:szCs w:val="24"/>
        </w:rPr>
      </w:pPr>
      <w:r>
        <w:rPr>
          <w:rFonts w:eastAsia="Times New Roman"/>
          <w:sz w:val="24"/>
          <w:szCs w:val="24"/>
        </w:rPr>
        <w:t>2.</w:t>
      </w:r>
      <w:r w:rsidRPr="00E6399D">
        <w:rPr>
          <w:rFonts w:eastAsia="Times New Roman"/>
          <w:sz w:val="24"/>
          <w:szCs w:val="24"/>
        </w:rPr>
        <w:t>4) vecumā no 15 gadiem, kura iegūst izglītību klātienē pamatizglītības, vispārējās vidējās vai profesionālās vidējās izglītības iestādē vai ir pilna laika studējošais augstākās izglītības iestādē.</w:t>
      </w:r>
    </w:p>
    <w:p w14:paraId="75187D8A" w14:textId="77777777" w:rsidR="00646BDC" w:rsidRPr="00E6399D" w:rsidRDefault="00646BDC" w:rsidP="00C17BA7">
      <w:pPr>
        <w:ind w:firstLine="720"/>
        <w:jc w:val="both"/>
        <w:rPr>
          <w:rFonts w:eastAsia="Calibri"/>
          <w:sz w:val="24"/>
          <w:szCs w:val="24"/>
        </w:rPr>
      </w:pPr>
    </w:p>
    <w:p w14:paraId="4795159D" w14:textId="77777777" w:rsidR="00C17BA7" w:rsidRPr="00E6399D" w:rsidRDefault="00C17BA7" w:rsidP="00A07FAC">
      <w:pPr>
        <w:pStyle w:val="ListParagraph"/>
        <w:numPr>
          <w:ilvl w:val="2"/>
          <w:numId w:val="19"/>
        </w:numPr>
        <w:spacing w:line="225" w:lineRule="auto"/>
        <w:ind w:left="709" w:right="43"/>
        <w:jc w:val="center"/>
        <w:rPr>
          <w:rFonts w:eastAsia="Calibri"/>
          <w:sz w:val="24"/>
          <w:szCs w:val="24"/>
        </w:rPr>
      </w:pPr>
      <w:r w:rsidRPr="00E6399D">
        <w:rPr>
          <w:rFonts w:eastAsia="Calibri"/>
          <w:b/>
          <w:sz w:val="24"/>
          <w:szCs w:val="24"/>
          <w:u w:val="single"/>
        </w:rPr>
        <w:t>MAZNODROŠINĀT</w:t>
      </w:r>
      <w:r w:rsidR="00A07FAC" w:rsidRPr="00E6399D">
        <w:rPr>
          <w:rFonts w:eastAsia="Calibri"/>
          <w:b/>
          <w:sz w:val="24"/>
          <w:szCs w:val="24"/>
          <w:u w:val="single"/>
        </w:rPr>
        <w:t>A</w:t>
      </w:r>
      <w:r w:rsidRPr="00E6399D">
        <w:rPr>
          <w:rFonts w:eastAsia="Calibri"/>
          <w:b/>
          <w:sz w:val="24"/>
          <w:szCs w:val="24"/>
          <w:u w:val="single"/>
        </w:rPr>
        <w:t xml:space="preserve">S </w:t>
      </w:r>
      <w:r w:rsidR="00436C81" w:rsidRPr="00E6399D">
        <w:rPr>
          <w:rFonts w:eastAsia="Calibri"/>
          <w:b/>
          <w:sz w:val="24"/>
          <w:szCs w:val="24"/>
          <w:u w:val="single"/>
        </w:rPr>
        <w:t>MĀJSAIMNIECĪBAS IENĀKUMU SLIEKSNIS</w:t>
      </w:r>
    </w:p>
    <w:p w14:paraId="3D6AF2E4" w14:textId="77777777" w:rsidR="00436C81" w:rsidRPr="00E6399D" w:rsidRDefault="00436C81" w:rsidP="00436C81">
      <w:pPr>
        <w:pStyle w:val="ListParagraph"/>
        <w:spacing w:line="225" w:lineRule="auto"/>
        <w:ind w:left="360" w:right="300"/>
        <w:jc w:val="both"/>
        <w:rPr>
          <w:rFonts w:eastAsia="Calibri"/>
          <w:b/>
          <w:sz w:val="24"/>
          <w:szCs w:val="24"/>
          <w:u w:val="single"/>
        </w:rPr>
      </w:pPr>
    </w:p>
    <w:p w14:paraId="4AF4D9E9" w14:textId="1DBBF0FB" w:rsidR="00436C81" w:rsidRPr="00E6399D" w:rsidRDefault="00436C81" w:rsidP="00A07FAC">
      <w:pPr>
        <w:ind w:firstLine="709"/>
        <w:jc w:val="both"/>
        <w:rPr>
          <w:sz w:val="24"/>
          <w:szCs w:val="24"/>
        </w:rPr>
      </w:pPr>
      <w:r w:rsidRPr="00E6399D">
        <w:rPr>
          <w:sz w:val="24"/>
          <w:szCs w:val="24"/>
        </w:rPr>
        <w:t xml:space="preserve">Pašvaldība saistošajos noteikumos </w:t>
      </w:r>
      <w:r w:rsidRPr="00E6399D">
        <w:rPr>
          <w:b/>
          <w:sz w:val="24"/>
          <w:szCs w:val="24"/>
        </w:rPr>
        <w:t>no 2021.gada 1.janvāra</w:t>
      </w:r>
      <w:r w:rsidR="001D4AA3">
        <w:rPr>
          <w:b/>
          <w:sz w:val="24"/>
          <w:szCs w:val="24"/>
        </w:rPr>
        <w:t xml:space="preserve"> </w:t>
      </w:r>
      <w:r w:rsidR="00921C77">
        <w:rPr>
          <w:b/>
          <w:sz w:val="24"/>
          <w:szCs w:val="24"/>
        </w:rPr>
        <w:t>var</w:t>
      </w:r>
      <w:r w:rsidRPr="00E6399D">
        <w:rPr>
          <w:b/>
          <w:sz w:val="24"/>
          <w:szCs w:val="24"/>
        </w:rPr>
        <w:t xml:space="preserve"> noteikt</w:t>
      </w:r>
      <w:r w:rsidRPr="00E6399D">
        <w:rPr>
          <w:sz w:val="24"/>
          <w:szCs w:val="24"/>
        </w:rPr>
        <w:t xml:space="preserve">  m</w:t>
      </w:r>
      <w:r w:rsidRPr="00E6399D">
        <w:rPr>
          <w:sz w:val="24"/>
          <w:szCs w:val="24"/>
          <w:shd w:val="clear" w:color="auto" w:fill="FFFFFF"/>
        </w:rPr>
        <w:t xml:space="preserve">aznodrošinātas </w:t>
      </w:r>
      <w:r w:rsidRPr="00E6399D">
        <w:rPr>
          <w:sz w:val="24"/>
          <w:szCs w:val="24"/>
        </w:rPr>
        <w:t xml:space="preserve">mājsaimniecības ienākumu slieksni ne augstāku par </w:t>
      </w:r>
      <w:r w:rsidRPr="00E6399D">
        <w:rPr>
          <w:b/>
          <w:sz w:val="24"/>
          <w:szCs w:val="24"/>
        </w:rPr>
        <w:t>436 </w:t>
      </w:r>
      <w:proofErr w:type="spellStart"/>
      <w:r w:rsidRPr="00E6399D">
        <w:rPr>
          <w:b/>
          <w:i/>
          <w:sz w:val="24"/>
          <w:szCs w:val="24"/>
        </w:rPr>
        <w:t>euro</w:t>
      </w:r>
      <w:proofErr w:type="spellEnd"/>
      <w:r w:rsidRPr="00E6399D">
        <w:rPr>
          <w:sz w:val="24"/>
          <w:szCs w:val="24"/>
        </w:rPr>
        <w:t xml:space="preserve"> pirmajai vai vienīgajai personai mājsaimniecībā un </w:t>
      </w:r>
      <w:r w:rsidRPr="00E6399D">
        <w:rPr>
          <w:b/>
          <w:sz w:val="24"/>
          <w:szCs w:val="24"/>
        </w:rPr>
        <w:t>305 </w:t>
      </w:r>
      <w:proofErr w:type="spellStart"/>
      <w:r w:rsidRPr="00E6399D">
        <w:rPr>
          <w:b/>
          <w:i/>
          <w:sz w:val="24"/>
          <w:szCs w:val="24"/>
        </w:rPr>
        <w:t>euro</w:t>
      </w:r>
      <w:proofErr w:type="spellEnd"/>
      <w:r w:rsidRPr="00E6399D">
        <w:rPr>
          <w:sz w:val="24"/>
          <w:szCs w:val="24"/>
        </w:rPr>
        <w:t xml:space="preserve"> pārējām personām mājsaimniecībā.</w:t>
      </w:r>
      <w:r w:rsidR="00921C77">
        <w:rPr>
          <w:rStyle w:val="FootnoteReference"/>
          <w:sz w:val="24"/>
          <w:szCs w:val="24"/>
        </w:rPr>
        <w:footnoteReference w:id="6"/>
      </w:r>
    </w:p>
    <w:p w14:paraId="2E58AB9E" w14:textId="77777777" w:rsidR="000E55EC" w:rsidRPr="00E6399D" w:rsidRDefault="000E55EC" w:rsidP="00436C81">
      <w:pPr>
        <w:jc w:val="both"/>
        <w:rPr>
          <w:sz w:val="24"/>
          <w:szCs w:val="24"/>
        </w:rPr>
      </w:pPr>
    </w:p>
    <w:p w14:paraId="1ABC9C6D" w14:textId="77777777" w:rsidR="00436C81" w:rsidRPr="00E6399D" w:rsidRDefault="00436C81" w:rsidP="00436C81">
      <w:pPr>
        <w:pBdr>
          <w:top w:val="single" w:sz="4" w:space="1" w:color="auto"/>
          <w:left w:val="single" w:sz="4" w:space="4" w:color="auto"/>
          <w:bottom w:val="single" w:sz="4" w:space="1" w:color="auto"/>
          <w:right w:val="single" w:sz="4" w:space="4" w:color="auto"/>
        </w:pBdr>
        <w:contextualSpacing/>
        <w:jc w:val="both"/>
        <w:rPr>
          <w:sz w:val="24"/>
          <w:szCs w:val="24"/>
        </w:rPr>
      </w:pPr>
      <w:r w:rsidRPr="00E6399D">
        <w:rPr>
          <w:sz w:val="24"/>
          <w:szCs w:val="24"/>
        </w:rPr>
        <w:t xml:space="preserve"> Izziņas par atbilstību maznodrošinātas mājsaimniecības statusam, piemērojot jauno algoritmu, tiek izsniegtas </w:t>
      </w:r>
      <w:r w:rsidRPr="00E6399D">
        <w:rPr>
          <w:i/>
          <w:sz w:val="24"/>
          <w:szCs w:val="24"/>
        </w:rPr>
        <w:t xml:space="preserve">no tā brīža, kad stājas spēkā pašvaldības saistošos noteikumos noteiktais </w:t>
      </w:r>
      <w:r w:rsidRPr="00E6399D">
        <w:rPr>
          <w:sz w:val="24"/>
          <w:szCs w:val="24"/>
        </w:rPr>
        <w:t xml:space="preserve">maznodrošinātas mājsaimniecības ienākumu slieksnis.  </w:t>
      </w:r>
    </w:p>
    <w:p w14:paraId="50C9B4C6" w14:textId="77777777" w:rsidR="00436C81" w:rsidRPr="00E6399D" w:rsidRDefault="00436C81" w:rsidP="00436C81">
      <w:pPr>
        <w:jc w:val="both"/>
        <w:rPr>
          <w:sz w:val="24"/>
          <w:szCs w:val="24"/>
        </w:rPr>
      </w:pPr>
    </w:p>
    <w:p w14:paraId="6528EC17" w14:textId="1320A1DD" w:rsidR="00C17BA7" w:rsidRPr="00E6399D" w:rsidRDefault="000E55EC" w:rsidP="00A07FAC">
      <w:pPr>
        <w:ind w:firstLine="709"/>
        <w:jc w:val="both"/>
        <w:rPr>
          <w:sz w:val="24"/>
          <w:szCs w:val="24"/>
          <w:shd w:val="clear" w:color="auto" w:fill="FFFFFF"/>
        </w:rPr>
      </w:pPr>
      <w:r w:rsidRPr="00E6399D">
        <w:rPr>
          <w:sz w:val="24"/>
          <w:szCs w:val="24"/>
        </w:rPr>
        <w:t xml:space="preserve">Saskaņā ar </w:t>
      </w:r>
      <w:r w:rsidR="00E6399D" w:rsidRPr="00E6399D">
        <w:rPr>
          <w:rFonts w:eastAsia="Times New Roman"/>
          <w:iCs/>
          <w:sz w:val="24"/>
          <w:szCs w:val="24"/>
        </w:rPr>
        <w:t>L</w:t>
      </w:r>
      <w:r w:rsidRPr="00E6399D">
        <w:rPr>
          <w:rFonts w:eastAsia="Times New Roman"/>
          <w:iCs/>
          <w:sz w:val="24"/>
          <w:szCs w:val="24"/>
        </w:rPr>
        <w:t>ikuma</w:t>
      </w:r>
      <w:r w:rsidRPr="00E6399D">
        <w:rPr>
          <w:sz w:val="24"/>
          <w:szCs w:val="24"/>
        </w:rPr>
        <w:t xml:space="preserve"> Pārejas noteikumu </w:t>
      </w:r>
      <w:r w:rsidRPr="00E6399D">
        <w:rPr>
          <w:sz w:val="24"/>
          <w:szCs w:val="24"/>
          <w:shd w:val="clear" w:color="auto" w:fill="FFFFFF"/>
        </w:rPr>
        <w:t xml:space="preserve">41. punktu pašvaldības sociālā dienesta </w:t>
      </w:r>
      <w:r w:rsidRPr="00E6399D">
        <w:rPr>
          <w:i/>
          <w:sz w:val="24"/>
          <w:szCs w:val="24"/>
          <w:shd w:val="clear" w:color="auto" w:fill="FFFFFF"/>
        </w:rPr>
        <w:t>izziņa</w:t>
      </w:r>
      <w:r w:rsidRPr="00E6399D">
        <w:rPr>
          <w:sz w:val="24"/>
          <w:szCs w:val="24"/>
          <w:shd w:val="clear" w:color="auto" w:fill="FFFFFF"/>
        </w:rPr>
        <w:t xml:space="preserve"> par atbilstību maznodrošinātas ģimenes (personas) statusam, kas izsniegta līdz 2020.gada 31.decembrim, ir spēkā līdz izziņā norādītā termiņa beigām,</w:t>
      </w:r>
      <w:r w:rsidR="00E6399D" w:rsidRPr="00E6399D">
        <w:rPr>
          <w:sz w:val="24"/>
          <w:szCs w:val="24"/>
          <w:shd w:val="clear" w:color="auto" w:fill="FFFFFF"/>
        </w:rPr>
        <w:t xml:space="preserve"> bet </w:t>
      </w:r>
      <w:r w:rsidR="00E6399D" w:rsidRPr="00E6399D">
        <w:rPr>
          <w:b/>
          <w:sz w:val="24"/>
          <w:szCs w:val="24"/>
          <w:shd w:val="clear" w:color="auto" w:fill="FFFFFF"/>
        </w:rPr>
        <w:t>ne ilgāk kā līdz 2021.</w:t>
      </w:r>
      <w:r w:rsidRPr="00E6399D">
        <w:rPr>
          <w:b/>
          <w:sz w:val="24"/>
          <w:szCs w:val="24"/>
          <w:shd w:val="clear" w:color="auto" w:fill="FFFFFF"/>
        </w:rPr>
        <w:t>gada 30.novembrim</w:t>
      </w:r>
      <w:r w:rsidRPr="00E6399D">
        <w:rPr>
          <w:sz w:val="24"/>
          <w:szCs w:val="24"/>
          <w:shd w:val="clear" w:color="auto" w:fill="FFFFFF"/>
        </w:rPr>
        <w:t>, un šajā laikā tā ir pamats valsts un pašvaldības normatīvajos aktos noteikto pabalstu un atvieglojumu saņemšanai.</w:t>
      </w:r>
    </w:p>
    <w:p w14:paraId="6DF6183A" w14:textId="716B692D" w:rsidR="000E55EC" w:rsidRPr="00E6399D" w:rsidRDefault="000E55EC" w:rsidP="00A07FAC">
      <w:pPr>
        <w:ind w:firstLine="709"/>
        <w:jc w:val="both"/>
        <w:rPr>
          <w:sz w:val="24"/>
          <w:szCs w:val="24"/>
        </w:rPr>
      </w:pPr>
      <w:r w:rsidRPr="00E6399D">
        <w:rPr>
          <w:sz w:val="24"/>
          <w:szCs w:val="24"/>
        </w:rPr>
        <w:t>Vēlams būtu m</w:t>
      </w:r>
      <w:r w:rsidRPr="00E6399D">
        <w:rPr>
          <w:sz w:val="24"/>
          <w:szCs w:val="24"/>
          <w:shd w:val="clear" w:color="auto" w:fill="FFFFFF"/>
        </w:rPr>
        <w:t xml:space="preserve">aznodrošinātas </w:t>
      </w:r>
      <w:r w:rsidRPr="00E6399D">
        <w:rPr>
          <w:sz w:val="24"/>
          <w:szCs w:val="24"/>
        </w:rPr>
        <w:t xml:space="preserve">mājsaimniecības ienākumu slieksni nenoteikt zemāku par </w:t>
      </w:r>
      <w:r w:rsidRPr="00E6399D">
        <w:rPr>
          <w:b/>
          <w:sz w:val="24"/>
          <w:szCs w:val="24"/>
        </w:rPr>
        <w:t>327</w:t>
      </w:r>
      <w:r w:rsidR="0034424B">
        <w:rPr>
          <w:b/>
          <w:sz w:val="24"/>
          <w:szCs w:val="24"/>
        </w:rPr>
        <w:t xml:space="preserve"> </w:t>
      </w:r>
      <w:proofErr w:type="spellStart"/>
      <w:r w:rsidRPr="00E6399D">
        <w:rPr>
          <w:b/>
          <w:i/>
          <w:sz w:val="24"/>
          <w:szCs w:val="24"/>
        </w:rPr>
        <w:t>euro</w:t>
      </w:r>
      <w:proofErr w:type="spellEnd"/>
      <w:r w:rsidRPr="00E6399D">
        <w:rPr>
          <w:sz w:val="24"/>
          <w:szCs w:val="24"/>
        </w:rPr>
        <w:t xml:space="preserve"> pirmajai vai vienīgajai personai mājsaimniecībā un </w:t>
      </w:r>
      <w:r w:rsidRPr="00E6399D">
        <w:rPr>
          <w:b/>
          <w:sz w:val="24"/>
          <w:szCs w:val="24"/>
        </w:rPr>
        <w:t>229 </w:t>
      </w:r>
      <w:proofErr w:type="spellStart"/>
      <w:r w:rsidRPr="00E6399D">
        <w:rPr>
          <w:b/>
          <w:i/>
          <w:sz w:val="24"/>
          <w:szCs w:val="24"/>
        </w:rPr>
        <w:t>euro</w:t>
      </w:r>
      <w:proofErr w:type="spellEnd"/>
      <w:r w:rsidRPr="00E6399D">
        <w:rPr>
          <w:sz w:val="24"/>
          <w:szCs w:val="24"/>
        </w:rPr>
        <w:t xml:space="preserve"> pārējām personām mājsaimniecībā, jo tas dos iespēju saņemt </w:t>
      </w:r>
      <w:r w:rsidRPr="00E6399D">
        <w:rPr>
          <w:i/>
          <w:sz w:val="24"/>
          <w:szCs w:val="24"/>
        </w:rPr>
        <w:t>Eiropas Atbalsta fonda vistrūcīgākajām personām pārtikas un pamata materiālo palīdzību.</w:t>
      </w:r>
      <w:r w:rsidR="00F63724">
        <w:rPr>
          <w:i/>
          <w:sz w:val="24"/>
          <w:szCs w:val="24"/>
        </w:rPr>
        <w:t xml:space="preserve"> </w:t>
      </w:r>
      <w:r w:rsidR="00E6399D" w:rsidRPr="00E6399D">
        <w:rPr>
          <w:sz w:val="24"/>
          <w:szCs w:val="24"/>
        </w:rPr>
        <w:t>Savukārt, j</w:t>
      </w:r>
      <w:r w:rsidRPr="00E6399D">
        <w:rPr>
          <w:sz w:val="24"/>
          <w:szCs w:val="24"/>
        </w:rPr>
        <w:t xml:space="preserve">a pašvaldība vispārējā gadījumā nosaka zemāku maznodrošinātas mājsaimniecības slieksni, tad ir iespēja saistošajos noteikumos noteikt iepriekšminēto ienākumu slieksni </w:t>
      </w:r>
      <w:r w:rsidRPr="00E6399D">
        <w:rPr>
          <w:b/>
          <w:sz w:val="24"/>
          <w:szCs w:val="24"/>
        </w:rPr>
        <w:t>tikai</w:t>
      </w:r>
      <w:r w:rsidR="00F63724">
        <w:rPr>
          <w:b/>
          <w:sz w:val="24"/>
          <w:szCs w:val="24"/>
        </w:rPr>
        <w:t xml:space="preserve"> </w:t>
      </w:r>
      <w:r w:rsidRPr="00E6399D">
        <w:rPr>
          <w:i/>
          <w:sz w:val="24"/>
          <w:szCs w:val="24"/>
        </w:rPr>
        <w:t>Eiropas Atbalsta fonda vistrūcīgākajām personām pārtikas un pamata materiālās palīdzības saņemšanai.</w:t>
      </w:r>
    </w:p>
    <w:p w14:paraId="150C5C2A" w14:textId="77777777" w:rsidR="000E55EC" w:rsidRPr="00E6399D" w:rsidRDefault="000E55EC" w:rsidP="00A07FAC">
      <w:pPr>
        <w:ind w:firstLine="709"/>
        <w:jc w:val="both"/>
        <w:rPr>
          <w:rFonts w:eastAsia="Times New Roman"/>
          <w:sz w:val="24"/>
          <w:szCs w:val="24"/>
        </w:rPr>
      </w:pPr>
      <w:r w:rsidRPr="00E6399D">
        <w:rPr>
          <w:rFonts w:eastAsia="Times New Roman"/>
          <w:sz w:val="24"/>
          <w:szCs w:val="24"/>
        </w:rPr>
        <w:t>Maznodrošinātas mājsaimniecības</w:t>
      </w:r>
      <w:r w:rsidR="00E6399D" w:rsidRPr="00E6399D">
        <w:rPr>
          <w:rFonts w:eastAsia="Times New Roman"/>
          <w:sz w:val="24"/>
          <w:szCs w:val="24"/>
        </w:rPr>
        <w:t xml:space="preserve"> statusa</w:t>
      </w:r>
      <w:r w:rsidRPr="00E6399D">
        <w:rPr>
          <w:rFonts w:eastAsia="Times New Roman"/>
          <w:sz w:val="24"/>
          <w:szCs w:val="24"/>
        </w:rPr>
        <w:t xml:space="preserve"> izziņu izsniedz uz trim vai sešiem </w:t>
      </w:r>
      <w:r w:rsidRPr="00E6399D">
        <w:rPr>
          <w:sz w:val="24"/>
          <w:szCs w:val="24"/>
        </w:rPr>
        <w:t>kalendārā mēnešiem</w:t>
      </w:r>
      <w:r w:rsidRPr="00E6399D">
        <w:rPr>
          <w:rFonts w:eastAsia="Times New Roman"/>
          <w:sz w:val="24"/>
          <w:szCs w:val="24"/>
        </w:rPr>
        <w:t>, atkarībā no mājsaimniecības sastāva</w:t>
      </w:r>
      <w:r w:rsidR="00E6399D" w:rsidRPr="00E6399D">
        <w:rPr>
          <w:rFonts w:eastAsia="Times New Roman"/>
          <w:sz w:val="24"/>
          <w:szCs w:val="24"/>
        </w:rPr>
        <w:t xml:space="preserve"> (skatīt pie trūcīgas mājsaimniecības statusa)</w:t>
      </w:r>
      <w:r w:rsidRPr="00E6399D">
        <w:rPr>
          <w:rStyle w:val="FootnoteReference"/>
          <w:rFonts w:eastAsia="Times New Roman"/>
          <w:sz w:val="24"/>
          <w:szCs w:val="24"/>
        </w:rPr>
        <w:footnoteReference w:id="7"/>
      </w:r>
      <w:r w:rsidRPr="00E6399D">
        <w:rPr>
          <w:rFonts w:eastAsia="Times New Roman"/>
          <w:sz w:val="24"/>
          <w:szCs w:val="24"/>
        </w:rPr>
        <w:t>.</w:t>
      </w:r>
    </w:p>
    <w:p w14:paraId="16386ABD" w14:textId="77777777" w:rsidR="00627DF8" w:rsidRPr="000E55EC" w:rsidRDefault="00627DF8" w:rsidP="00627DF8">
      <w:pPr>
        <w:rPr>
          <w:sz w:val="24"/>
          <w:szCs w:val="24"/>
        </w:rPr>
      </w:pPr>
    </w:p>
    <w:p w14:paraId="0D637FF9" w14:textId="77777777" w:rsidR="00627DF8" w:rsidRPr="00C17BA7" w:rsidRDefault="00627DF8" w:rsidP="00E7269A">
      <w:pPr>
        <w:pStyle w:val="ListParagraph"/>
        <w:numPr>
          <w:ilvl w:val="1"/>
          <w:numId w:val="19"/>
        </w:numPr>
        <w:ind w:left="0" w:firstLine="0"/>
        <w:jc w:val="center"/>
        <w:rPr>
          <w:b/>
          <w:u w:val="single"/>
        </w:rPr>
      </w:pPr>
      <w:r w:rsidRPr="00C17BA7">
        <w:rPr>
          <w:b/>
          <w:u w:val="single"/>
        </w:rPr>
        <w:t>SOCIĀLIE PAKALPOJUMI</w:t>
      </w:r>
    </w:p>
    <w:p w14:paraId="3D31267C" w14:textId="77777777" w:rsidR="00627DF8" w:rsidRPr="008D4D65" w:rsidRDefault="00627DF8" w:rsidP="00E7269A">
      <w:pPr>
        <w:rPr>
          <w:sz w:val="24"/>
          <w:szCs w:val="24"/>
        </w:rPr>
      </w:pPr>
    </w:p>
    <w:p w14:paraId="219E3146" w14:textId="77777777" w:rsidR="00627DF8" w:rsidRPr="008D4D65" w:rsidRDefault="00627DF8" w:rsidP="00302F4F">
      <w:pPr>
        <w:ind w:firstLine="720"/>
        <w:jc w:val="both"/>
        <w:rPr>
          <w:sz w:val="24"/>
          <w:szCs w:val="24"/>
        </w:rPr>
      </w:pPr>
      <w:r w:rsidRPr="008D4D65">
        <w:rPr>
          <w:rFonts w:eastAsia="Calibri"/>
          <w:sz w:val="24"/>
          <w:szCs w:val="24"/>
        </w:rPr>
        <w:lastRenderedPageBreak/>
        <w:t xml:space="preserve">Atbilstoši Likuma 6.panta 1. un 2.punktam klientam ir tiesības bez maksas iegūt no sociālo pakalpojumu sniedzēja </w:t>
      </w:r>
      <w:r w:rsidRPr="00E6399D">
        <w:rPr>
          <w:rFonts w:eastAsia="Calibri"/>
          <w:b/>
          <w:sz w:val="24"/>
          <w:szCs w:val="24"/>
        </w:rPr>
        <w:t xml:space="preserve">informāciju </w:t>
      </w:r>
      <w:r w:rsidRPr="008D4D65">
        <w:rPr>
          <w:rFonts w:eastAsia="Calibri"/>
          <w:sz w:val="24"/>
          <w:szCs w:val="24"/>
        </w:rPr>
        <w:t>par iespējām saņemt sociālos pakalpojumus un tās saņemšanas nosacījumiem un kārtību.</w:t>
      </w:r>
    </w:p>
    <w:p w14:paraId="4CD5162F" w14:textId="77777777" w:rsidR="00302F4F" w:rsidRPr="008D4D65" w:rsidRDefault="00627DF8" w:rsidP="00302F4F">
      <w:pPr>
        <w:ind w:firstLine="720"/>
        <w:jc w:val="both"/>
        <w:rPr>
          <w:sz w:val="24"/>
          <w:szCs w:val="24"/>
        </w:rPr>
      </w:pPr>
      <w:r w:rsidRPr="008D4D65">
        <w:rPr>
          <w:rFonts w:eastAsia="Calibri"/>
          <w:sz w:val="24"/>
          <w:szCs w:val="24"/>
        </w:rPr>
        <w:t>Pašvaldības pienākums ir nodrošināt sociālo pakalpojumu sniegšanu personām, kurām tie ir nepieciešami, lai persona nenonāktu bezpalīdzības stāvoklī, un tādā gadījumā par šķērsli sociālā pakalpojuma saņemšanai nevar būt personas noslēgtie privāttiesiskie līgumi.</w:t>
      </w:r>
    </w:p>
    <w:p w14:paraId="25C0D50E" w14:textId="77777777" w:rsidR="00921C77" w:rsidRDefault="00921C77" w:rsidP="00302F4F">
      <w:pPr>
        <w:ind w:firstLine="720"/>
        <w:jc w:val="both"/>
        <w:rPr>
          <w:sz w:val="24"/>
          <w:szCs w:val="24"/>
          <w:shd w:val="clear" w:color="auto" w:fill="FFFFFF"/>
        </w:rPr>
      </w:pPr>
      <w:r w:rsidRPr="00921C77">
        <w:rPr>
          <w:rFonts w:eastAsia="Calibri"/>
          <w:sz w:val="24"/>
          <w:szCs w:val="24"/>
        </w:rPr>
        <w:t xml:space="preserve">Saskaņā ar Likuma 3.panta otro un trešo daļu </w:t>
      </w:r>
      <w:r w:rsidRPr="00921C77">
        <w:rPr>
          <w:sz w:val="24"/>
          <w:szCs w:val="24"/>
          <w:shd w:val="clear" w:color="auto" w:fill="FFFFFF"/>
        </w:rPr>
        <w:t>sociālo pakalpojumu saņemšanas kārtību nosaka Ministru kabinets un pašvaldību domes.</w:t>
      </w:r>
      <w:r w:rsidR="00F63724">
        <w:rPr>
          <w:sz w:val="24"/>
          <w:szCs w:val="24"/>
          <w:shd w:val="clear" w:color="auto" w:fill="FFFFFF"/>
        </w:rPr>
        <w:t xml:space="preserve"> </w:t>
      </w:r>
      <w:r w:rsidRPr="00B340A2">
        <w:rPr>
          <w:b/>
          <w:sz w:val="24"/>
          <w:szCs w:val="24"/>
          <w:shd w:val="clear" w:color="auto" w:fill="FFFFFF"/>
        </w:rPr>
        <w:t>Kārtību, kādā saņemami pašvaldību sniegtie sociālie pakalpojumi, nosaka pašvaldību saistošajos noteikumos.</w:t>
      </w:r>
      <w:r w:rsidRPr="00921C77">
        <w:rPr>
          <w:sz w:val="24"/>
          <w:szCs w:val="24"/>
          <w:shd w:val="clear" w:color="auto" w:fill="FFFFFF"/>
        </w:rPr>
        <w:t xml:space="preserve"> Līdz ar to pašvaldības saistošajos noteikumos jābūt noteiktiem visiem sociālajiem pakalpojumiem, kādi ir pieejami pašvaldības administratīvajā teritorijā vai tās iedzīvotājiem</w:t>
      </w:r>
      <w:r w:rsidR="00B340A2">
        <w:rPr>
          <w:sz w:val="24"/>
          <w:szCs w:val="24"/>
          <w:shd w:val="clear" w:color="auto" w:fill="FFFFFF"/>
        </w:rPr>
        <w:t xml:space="preserve"> un kurus nodrošina pašvaldība</w:t>
      </w:r>
      <w:r w:rsidRPr="00921C77">
        <w:rPr>
          <w:sz w:val="24"/>
          <w:szCs w:val="24"/>
          <w:shd w:val="clear" w:color="auto" w:fill="FFFFFF"/>
        </w:rPr>
        <w:t>. Sociālo pakalpojumu sniegšanā ievērojami Likuma 4.pantā noteiktie pamatprincipi.</w:t>
      </w:r>
    </w:p>
    <w:p w14:paraId="71BA349A" w14:textId="77777777" w:rsidR="00B340A2" w:rsidRDefault="00B340A2" w:rsidP="00302F4F">
      <w:pPr>
        <w:ind w:firstLine="720"/>
        <w:jc w:val="both"/>
        <w:rPr>
          <w:sz w:val="24"/>
          <w:szCs w:val="24"/>
          <w:shd w:val="clear" w:color="auto" w:fill="FFFFFF"/>
        </w:rPr>
      </w:pPr>
      <w:r>
        <w:rPr>
          <w:sz w:val="24"/>
          <w:szCs w:val="24"/>
          <w:shd w:val="clear" w:color="auto" w:fill="FFFFFF"/>
        </w:rPr>
        <w:t>Atbilstoši Likuma 9.panta ceturtajai daļai p</w:t>
      </w:r>
      <w:r w:rsidRPr="00B340A2">
        <w:rPr>
          <w:sz w:val="24"/>
          <w:szCs w:val="24"/>
          <w:shd w:val="clear" w:color="auto" w:fill="FFFFFF"/>
        </w:rPr>
        <w:t>ašvaldības, kuras nav izveidojušas nepieciešamos sociālo pakalpojumu sniedzējus, slēdz līgumus ar citiem sociālo pakalpojumu sniedzējiem savā teritorijā vai ar citām pašvaldībām par minēto sociālo pakalpojumu sniegšanu un samaksu. Šie sociālie pakalpojumi pilnībā vai daļēji tiek finansēti no pašvaldības budžeta.</w:t>
      </w:r>
    </w:p>
    <w:p w14:paraId="0F80F2D5" w14:textId="77777777" w:rsidR="00B340A2" w:rsidRPr="00B340A2" w:rsidRDefault="00B340A2" w:rsidP="00302F4F">
      <w:pPr>
        <w:ind w:firstLine="720"/>
        <w:jc w:val="both"/>
        <w:rPr>
          <w:rFonts w:eastAsia="Calibri"/>
          <w:sz w:val="24"/>
          <w:szCs w:val="24"/>
        </w:rPr>
      </w:pPr>
      <w:r w:rsidRPr="00B340A2">
        <w:rPr>
          <w:sz w:val="24"/>
          <w:szCs w:val="24"/>
          <w:shd w:val="clear" w:color="auto" w:fill="FFFFFF"/>
        </w:rPr>
        <w:t xml:space="preserve">Likumā noteiktos sociālos pakalpojumus drīkst sniegt tikai tāds sociālo pakalpojumu sniedzējs, kura pamatdarbība vai kura attiecīgās struktūrvienības pamatdarbība ir šo pakalpojumu sniegšana un kurš attiecīgā pakalpojuma sniegšanai ir </w:t>
      </w:r>
      <w:r w:rsidRPr="00B340A2">
        <w:rPr>
          <w:b/>
          <w:sz w:val="24"/>
          <w:szCs w:val="24"/>
          <w:shd w:val="clear" w:color="auto" w:fill="FFFFFF"/>
        </w:rPr>
        <w:t>reģistrēts sociālo pakalpojumu sniedzēju reģistrā</w:t>
      </w:r>
      <w:r w:rsidRPr="00B340A2">
        <w:rPr>
          <w:sz w:val="24"/>
          <w:szCs w:val="24"/>
          <w:shd w:val="clear" w:color="auto" w:fill="FFFFFF"/>
        </w:rPr>
        <w:t xml:space="preserve"> ne vēlāk kā trīs mēnešus pēc tam, kad pakalpojuma sniegšana uzsākta (17.panta pirmā daļa).</w:t>
      </w:r>
    </w:p>
    <w:p w14:paraId="60F084A8" w14:textId="77777777" w:rsidR="00302F4F" w:rsidRPr="008D4D65" w:rsidRDefault="00627DF8" w:rsidP="00302F4F">
      <w:pPr>
        <w:ind w:firstLine="720"/>
        <w:jc w:val="both"/>
        <w:rPr>
          <w:sz w:val="24"/>
          <w:szCs w:val="24"/>
        </w:rPr>
      </w:pPr>
      <w:r w:rsidRPr="00B340A2">
        <w:rPr>
          <w:rFonts w:eastAsia="Calibri"/>
          <w:sz w:val="24"/>
          <w:szCs w:val="24"/>
        </w:rPr>
        <w:t xml:space="preserve">Personas noslēgtie </w:t>
      </w:r>
      <w:r w:rsidRPr="00921C77">
        <w:rPr>
          <w:rFonts w:eastAsia="Calibri"/>
          <w:sz w:val="24"/>
          <w:szCs w:val="24"/>
        </w:rPr>
        <w:t xml:space="preserve">privāttiesiskie līgumi un citas privāttiesiskās saistības pašvaldībai </w:t>
      </w:r>
      <w:r w:rsidRPr="008D4D65">
        <w:rPr>
          <w:rFonts w:eastAsia="Calibri"/>
          <w:sz w:val="24"/>
          <w:szCs w:val="24"/>
        </w:rPr>
        <w:t xml:space="preserve">nav saistošas, izņemot gadījumus, ja noslēgtie privāttiesiskie līgumi tieši attiecas uz personas aprūpi un paredz kādai no līguma pusēm pienākumu aprūpēt personu vai apmaksāt izdevumus, kas saistīti ar personas aprūpi, un pašvaldība par to tiek informēta. Tajā pašā laikā visi strīdi, kas izriet no noslēgtajiem privāttiesiskajiem līgumiem tiek risināti tiesā, un pašvaldība nevar uzlikt par pienākumu kādai līguma pusei pildīt tās uzņemtās saistības, taču pašvaldībai, kuras teritorijā persona ir reģistrējusi savu </w:t>
      </w:r>
      <w:proofErr w:type="spellStart"/>
      <w:r w:rsidRPr="008D4D65">
        <w:rPr>
          <w:rFonts w:eastAsia="Calibri"/>
          <w:sz w:val="24"/>
          <w:szCs w:val="24"/>
        </w:rPr>
        <w:t>pamatdzīvesvietu</w:t>
      </w:r>
      <w:proofErr w:type="spellEnd"/>
      <w:r w:rsidRPr="008D4D65">
        <w:rPr>
          <w:rFonts w:eastAsia="Calibri"/>
          <w:sz w:val="24"/>
          <w:szCs w:val="24"/>
        </w:rPr>
        <w:t>, atbilstoši Likuma 9.panta pirmajai daļai ir pienākums nodrošināt personai iespēju saņemt tās vajadzībām atbilstošus sociālos pakalpojumus.</w:t>
      </w:r>
    </w:p>
    <w:p w14:paraId="061E127A" w14:textId="77777777" w:rsidR="00302F4F" w:rsidRPr="008D4D65" w:rsidRDefault="00627DF8" w:rsidP="00302F4F">
      <w:pPr>
        <w:ind w:firstLine="720"/>
        <w:jc w:val="both"/>
        <w:rPr>
          <w:sz w:val="24"/>
          <w:szCs w:val="24"/>
        </w:rPr>
      </w:pPr>
      <w:r w:rsidRPr="008D4D65">
        <w:rPr>
          <w:rFonts w:eastAsia="Calibri"/>
          <w:sz w:val="24"/>
          <w:szCs w:val="24"/>
        </w:rPr>
        <w:t xml:space="preserve">Kārtību, kādā klients, kurš saņem sociālās aprūpes vai sociālās rehabilitācijas pakalpojumu, maksā par pakalpojumu, un kārtību, kādā pakalpojuma izmaksas tiek segtas no pašvaldības budžeta, ja klients vai viņa apgādnieks nespēj samaksāt par pakalpojumu, nosaka Ministru kabineta 2003.gada 27.maija </w:t>
      </w:r>
      <w:r w:rsidRPr="00E6399D">
        <w:rPr>
          <w:rFonts w:eastAsia="Calibri"/>
          <w:b/>
          <w:sz w:val="24"/>
          <w:szCs w:val="24"/>
        </w:rPr>
        <w:t>note</w:t>
      </w:r>
      <w:r w:rsidR="002340CA" w:rsidRPr="00E6399D">
        <w:rPr>
          <w:rFonts w:eastAsia="Calibri"/>
          <w:b/>
          <w:sz w:val="24"/>
          <w:szCs w:val="24"/>
        </w:rPr>
        <w:t>ikumi Nr.275 “</w:t>
      </w:r>
      <w:r w:rsidRPr="00E6399D">
        <w:rPr>
          <w:rFonts w:eastAsia="Calibri"/>
          <w:b/>
          <w:sz w:val="24"/>
          <w:szCs w:val="24"/>
        </w:rPr>
        <w:t>Sociālās aprūpes un sociālās rehabilitācijas pakalpojumu samaksas kārtība un kārtība, kādā pakalpojuma izmaksas tiek segtas no pašvaldības budžeta”</w:t>
      </w:r>
      <w:r w:rsidRPr="008D4D65">
        <w:rPr>
          <w:rFonts w:eastAsia="Calibri"/>
          <w:sz w:val="24"/>
          <w:szCs w:val="24"/>
        </w:rPr>
        <w:t xml:space="preserve">, un </w:t>
      </w:r>
      <w:r w:rsidRPr="008D4D65">
        <w:rPr>
          <w:rFonts w:eastAsia="Calibri"/>
          <w:sz w:val="24"/>
          <w:szCs w:val="24"/>
          <w:u w:val="single"/>
        </w:rPr>
        <w:t>pašvaldība nav tiesīga noteikt citus samaksas nosacījumus, izņemot tai piešķirtā</w:t>
      </w:r>
      <w:r w:rsidR="00F63724">
        <w:rPr>
          <w:rFonts w:eastAsia="Calibri"/>
          <w:sz w:val="24"/>
          <w:szCs w:val="24"/>
          <w:u w:val="single"/>
        </w:rPr>
        <w:t xml:space="preserve"> </w:t>
      </w:r>
      <w:r w:rsidRPr="008D4D65">
        <w:rPr>
          <w:rFonts w:eastAsia="Calibri"/>
          <w:sz w:val="24"/>
          <w:szCs w:val="24"/>
          <w:u w:val="single"/>
        </w:rPr>
        <w:t>pilnvarojuma ietvaros</w:t>
      </w:r>
      <w:r w:rsidRPr="008D4D65">
        <w:rPr>
          <w:rFonts w:eastAsia="Calibri"/>
          <w:sz w:val="24"/>
          <w:szCs w:val="24"/>
        </w:rPr>
        <w:t xml:space="preserve"> (Ministru kabineta noteikumu 6.punkts).</w:t>
      </w:r>
    </w:p>
    <w:p w14:paraId="4AB785F2" w14:textId="77777777" w:rsidR="00302F4F" w:rsidRPr="008D4D65" w:rsidRDefault="00627DF8" w:rsidP="00302F4F">
      <w:pPr>
        <w:ind w:firstLine="720"/>
        <w:jc w:val="both"/>
        <w:rPr>
          <w:sz w:val="24"/>
          <w:szCs w:val="24"/>
        </w:rPr>
      </w:pPr>
      <w:r w:rsidRPr="008D4D65">
        <w:rPr>
          <w:rFonts w:eastAsia="Calibri"/>
          <w:sz w:val="24"/>
          <w:szCs w:val="24"/>
        </w:rPr>
        <w:t>Atbilstoši Ministru kabineta 2003.gada 27.maija noteikumu Nr.275 ”Sociālās aprūpes un sociālās rehabilitācijas pakalpojumu samaksas kārtība un kārtība, kādā pakalpojuma izmaksas tiek segtas no pašvaldības budžeta” 2., 3. un 4.punktam tiek noslēgts līgums par sociālā pakalpojuma sniegšanu starp klientu un sociālā pakalpojuma sniedzēju vai starp klientu, viņa apgādnieku un sociālā pakalpojuma sniedzēju, vai starp klientu, pašvaldību un sociālā pakalpojuma sniedzēju.</w:t>
      </w:r>
    </w:p>
    <w:p w14:paraId="7D9A7485" w14:textId="77777777" w:rsidR="00302F4F" w:rsidRPr="008D4D65" w:rsidRDefault="00627DF8" w:rsidP="00302F4F">
      <w:pPr>
        <w:ind w:firstLine="720"/>
        <w:jc w:val="both"/>
        <w:rPr>
          <w:sz w:val="24"/>
          <w:szCs w:val="24"/>
        </w:rPr>
      </w:pPr>
      <w:r w:rsidRPr="008D4D65">
        <w:rPr>
          <w:rFonts w:eastAsia="Calibri"/>
          <w:sz w:val="24"/>
          <w:szCs w:val="24"/>
        </w:rPr>
        <w:t xml:space="preserve">Ja pašvaldība saistošajos noteikumos ir paredzējusi </w:t>
      </w:r>
      <w:r w:rsidRPr="00921C77">
        <w:rPr>
          <w:rFonts w:eastAsia="Calibri"/>
          <w:b/>
          <w:sz w:val="24"/>
          <w:szCs w:val="24"/>
        </w:rPr>
        <w:t>labvēlīgāku samaksas kārtību</w:t>
      </w:r>
      <w:r w:rsidRPr="008D4D65">
        <w:rPr>
          <w:rFonts w:eastAsia="Calibri"/>
          <w:sz w:val="24"/>
          <w:szCs w:val="24"/>
        </w:rPr>
        <w:t xml:space="preserve">, nekā Ministru kabineta 2003.gada 27.maija noteikumu Nr.275 ”Sociālās aprūpes un sociālās rehabilitācijas pakalpojumu samaksas kārtība un kārtība, kādā pakalpojuma izmaksas tiek </w:t>
      </w:r>
      <w:r w:rsidRPr="008D4D65">
        <w:rPr>
          <w:rFonts w:eastAsia="Calibri"/>
          <w:sz w:val="24"/>
          <w:szCs w:val="24"/>
        </w:rPr>
        <w:lastRenderedPageBreak/>
        <w:t>segtas no pašvaldības budžeta” noteiktā, saistošo noteikumu izdošanas tiesiskais pamatojums papildināms ar atsauci uz Ministru kabineta 2003.gada 27.maija noteikumu Nr.275 ”Sociālās aprūpes un sociālās rehabilitācijas pakalpojumu samaksas kārtība un kārtība, kādā pakalpojuma izmaksas tiek segtas no pašvaldības budžeta” 6.punktu.</w:t>
      </w:r>
    </w:p>
    <w:p w14:paraId="297509D4" w14:textId="77777777" w:rsidR="00627DF8" w:rsidRPr="008D4D65" w:rsidRDefault="00627DF8" w:rsidP="00302F4F">
      <w:pPr>
        <w:ind w:firstLine="720"/>
        <w:jc w:val="both"/>
        <w:rPr>
          <w:sz w:val="24"/>
          <w:szCs w:val="24"/>
        </w:rPr>
      </w:pPr>
      <w:r w:rsidRPr="00921C77">
        <w:rPr>
          <w:rFonts w:eastAsia="Calibri"/>
          <w:b/>
          <w:sz w:val="24"/>
          <w:szCs w:val="24"/>
        </w:rPr>
        <w:t>Līdzdarbības pienākums</w:t>
      </w:r>
      <w:r w:rsidRPr="008D4D65">
        <w:rPr>
          <w:rFonts w:eastAsia="Calibri"/>
          <w:sz w:val="24"/>
          <w:szCs w:val="24"/>
        </w:rPr>
        <w:t xml:space="preserve"> ir ne vien sociālās palīdzības gadījumā, bet arī sociālo pakalpojumu saņemšanas gadījumā. Saskaņā ar likuma „Par sociālo drošību” 32.pantu, ja persona, kura vēlas saņemt vai saņem sociālos pakalpojumus, ļaunticīgi nepilda šā likuma 26.-30.pantā noteiktos līdzdarbības pienākumus, sociālo pakalpojumu sniedzējs pilnīgi vai daļēji var pārtraukt sociālo pakalpojumu sniegšanu līdz šo pienākumu izpildīšanas brīdim, turklāt, ja līdzdarbības pienākumi netiek pildīti, sociālo pakalpojumu sniegšanu var pārtraukt vai atteikt tikai tad, ja persona, kas pieprasījusi vai saņem sociālos pakalpojumus, iepriekš </w:t>
      </w:r>
      <w:proofErr w:type="spellStart"/>
      <w:r w:rsidRPr="008D4D65">
        <w:rPr>
          <w:rFonts w:eastAsia="Calibri"/>
          <w:sz w:val="24"/>
          <w:szCs w:val="24"/>
        </w:rPr>
        <w:t>rakstveidā</w:t>
      </w:r>
      <w:proofErr w:type="spellEnd"/>
      <w:r w:rsidRPr="008D4D65">
        <w:rPr>
          <w:rFonts w:eastAsia="Calibri"/>
          <w:sz w:val="24"/>
          <w:szCs w:val="24"/>
        </w:rPr>
        <w:t xml:space="preserve"> par to brīdināta un brīdinājuma noteiktajā laikā nav izpildījusi savu līdzdarbības pienākumu.</w:t>
      </w:r>
    </w:p>
    <w:p w14:paraId="0A06D912" w14:textId="77777777" w:rsidR="00627DF8" w:rsidRPr="008D4D65" w:rsidRDefault="00627DF8" w:rsidP="00292236">
      <w:pPr>
        <w:ind w:left="360"/>
        <w:rPr>
          <w:rFonts w:eastAsia="Calibri"/>
          <w:sz w:val="24"/>
          <w:szCs w:val="24"/>
        </w:rPr>
      </w:pPr>
    </w:p>
    <w:p w14:paraId="43C22CDA" w14:textId="77777777" w:rsidR="00292236" w:rsidRPr="00C17BA7" w:rsidRDefault="00292236" w:rsidP="00207639">
      <w:pPr>
        <w:pStyle w:val="ListParagraph"/>
        <w:numPr>
          <w:ilvl w:val="1"/>
          <w:numId w:val="19"/>
        </w:numPr>
        <w:jc w:val="center"/>
        <w:rPr>
          <w:b/>
          <w:u w:val="single"/>
        </w:rPr>
      </w:pPr>
      <w:r w:rsidRPr="00C17BA7">
        <w:rPr>
          <w:rFonts w:eastAsia="Calibri"/>
          <w:b/>
          <w:u w:val="single"/>
        </w:rPr>
        <w:t>SAISTOŠO NOTEIKUMU IZDOŠANAS DELEĢĒJUMS</w:t>
      </w:r>
    </w:p>
    <w:p w14:paraId="0B3F9292" w14:textId="77777777" w:rsidR="00292236" w:rsidRPr="000F5552" w:rsidRDefault="00292236" w:rsidP="00292236">
      <w:pPr>
        <w:spacing w:line="210" w:lineRule="exact"/>
        <w:rPr>
          <w:b/>
          <w:u w:val="single"/>
        </w:rPr>
      </w:pPr>
    </w:p>
    <w:p w14:paraId="20E6A9AE" w14:textId="77777777" w:rsidR="00292236" w:rsidRPr="008D4D65" w:rsidRDefault="00292236" w:rsidP="00302F4F">
      <w:pPr>
        <w:ind w:firstLine="720"/>
        <w:jc w:val="both"/>
        <w:rPr>
          <w:rFonts w:eastAsia="Calibri"/>
          <w:sz w:val="24"/>
          <w:szCs w:val="24"/>
        </w:rPr>
      </w:pPr>
      <w:r w:rsidRPr="008D4D65">
        <w:rPr>
          <w:rFonts w:eastAsia="Calibri"/>
          <w:sz w:val="24"/>
          <w:szCs w:val="24"/>
        </w:rPr>
        <w:t xml:space="preserve">Sociālās palīdzības sniegšanas kārtību nosaka Likums. Likuma mērķis ir noteikt sociālā darba, </w:t>
      </w:r>
      <w:proofErr w:type="spellStart"/>
      <w:r w:rsidRPr="008D4D65">
        <w:rPr>
          <w:rFonts w:eastAsia="Calibri"/>
          <w:sz w:val="24"/>
          <w:szCs w:val="24"/>
        </w:rPr>
        <w:t>karitatīvā</w:t>
      </w:r>
      <w:proofErr w:type="spellEnd"/>
      <w:r w:rsidRPr="008D4D65">
        <w:rPr>
          <w:rFonts w:eastAsia="Calibri"/>
          <w:sz w:val="24"/>
          <w:szCs w:val="24"/>
        </w:rPr>
        <w:t xml:space="preserve"> sociālā darba, sociālās aprūpes, sociālās rehabilitācijas, profesionālās rehabilitācijas pakalpojumu un sociālās palīdzības sniegšanas un saņemšanas principus, to personu loku, kurām ir tiesības saņemt šos pakalpojumus un palīdzību, kā arī sociālās aprūpes, sociālās rehabilitācijas un profesionālās rehabilitācijas pakalpojumu samaksas un finansēšanas principus.</w:t>
      </w:r>
    </w:p>
    <w:p w14:paraId="4C084C5B" w14:textId="77777777" w:rsidR="00292236" w:rsidRPr="008D4D65" w:rsidRDefault="00292236" w:rsidP="00302F4F">
      <w:pPr>
        <w:ind w:firstLine="720"/>
        <w:jc w:val="both"/>
        <w:rPr>
          <w:sz w:val="24"/>
          <w:szCs w:val="24"/>
        </w:rPr>
      </w:pPr>
      <w:r w:rsidRPr="008D4D65">
        <w:rPr>
          <w:rFonts w:eastAsia="Calibri"/>
          <w:sz w:val="24"/>
          <w:szCs w:val="24"/>
        </w:rPr>
        <w:t>Deleģējums pašvaldībai izdot saistošos noteikumus noteikts:</w:t>
      </w:r>
    </w:p>
    <w:p w14:paraId="75661838" w14:textId="77777777" w:rsidR="00292236" w:rsidRPr="00B340A2" w:rsidRDefault="00292236" w:rsidP="00302F4F">
      <w:pPr>
        <w:numPr>
          <w:ilvl w:val="0"/>
          <w:numId w:val="6"/>
        </w:numPr>
        <w:tabs>
          <w:tab w:val="left" w:pos="1120"/>
        </w:tabs>
        <w:ind w:left="1120" w:right="300" w:hanging="354"/>
        <w:jc w:val="both"/>
        <w:rPr>
          <w:rFonts w:eastAsia="Calibri"/>
          <w:sz w:val="24"/>
          <w:szCs w:val="24"/>
        </w:rPr>
      </w:pPr>
      <w:r w:rsidRPr="008D4D65">
        <w:rPr>
          <w:rFonts w:eastAsia="Calibri"/>
          <w:sz w:val="24"/>
          <w:szCs w:val="24"/>
        </w:rPr>
        <w:t xml:space="preserve">Likuma 3.panta trešā daļa – kārtību, kādā saņemami pašvaldību sniegtie </w:t>
      </w:r>
      <w:r w:rsidRPr="00B340A2">
        <w:rPr>
          <w:rFonts w:eastAsia="Calibri"/>
          <w:sz w:val="24"/>
          <w:szCs w:val="24"/>
        </w:rPr>
        <w:t>sociālie pakalpojumi, nosaka pašvaldību saistošajos noteikumos;</w:t>
      </w:r>
    </w:p>
    <w:p w14:paraId="68BC2263" w14:textId="77777777" w:rsidR="00D7595E" w:rsidRPr="00B340A2" w:rsidRDefault="00D7595E" w:rsidP="00302F4F">
      <w:pPr>
        <w:numPr>
          <w:ilvl w:val="0"/>
          <w:numId w:val="6"/>
        </w:numPr>
        <w:tabs>
          <w:tab w:val="left" w:pos="1120"/>
        </w:tabs>
        <w:ind w:left="1120" w:right="300" w:hanging="354"/>
        <w:jc w:val="both"/>
        <w:rPr>
          <w:rFonts w:eastAsia="Calibri"/>
          <w:sz w:val="24"/>
          <w:szCs w:val="24"/>
        </w:rPr>
      </w:pPr>
      <w:r w:rsidRPr="00B340A2">
        <w:rPr>
          <w:rFonts w:eastAsia="Calibri"/>
          <w:sz w:val="24"/>
          <w:szCs w:val="24"/>
        </w:rPr>
        <w:t>Likuma 36</w:t>
      </w:r>
      <w:r w:rsidR="00292236" w:rsidRPr="00B340A2">
        <w:rPr>
          <w:rFonts w:eastAsia="Calibri"/>
          <w:sz w:val="24"/>
          <w:szCs w:val="24"/>
        </w:rPr>
        <w:t xml:space="preserve">.panta </w:t>
      </w:r>
      <w:r w:rsidRPr="00B340A2">
        <w:rPr>
          <w:rFonts w:eastAsia="Calibri"/>
          <w:sz w:val="24"/>
          <w:szCs w:val="24"/>
        </w:rPr>
        <w:t>sestā</w:t>
      </w:r>
      <w:r w:rsidR="00292236" w:rsidRPr="00B340A2">
        <w:rPr>
          <w:rFonts w:eastAsia="Calibri"/>
          <w:sz w:val="24"/>
          <w:szCs w:val="24"/>
        </w:rPr>
        <w:t xml:space="preserve"> daļa –</w:t>
      </w:r>
      <w:r w:rsidRPr="00B340A2">
        <w:rPr>
          <w:sz w:val="24"/>
          <w:szCs w:val="24"/>
          <w:shd w:val="clear" w:color="auto" w:fill="FFFFFF"/>
        </w:rPr>
        <w:t xml:space="preserve"> Likuma 35.panta otrās daļas 1. punktā noteikto pabalstu atsevišķu izdevumu apmaksai - materiāls atbalsts personām sociālās funkcionēšanas un neatkarīgas dzīves nodrošināšanai piešķir par trūcīgu vai maznodrošinātu atzītai personai vai mājsaimniecībai un šo pabalstu mērķus, apmēru, piešķiršanas un izmaksas kārtību nosaka pašvaldība saistošajos noteikumos;</w:t>
      </w:r>
    </w:p>
    <w:p w14:paraId="14802E86" w14:textId="77777777" w:rsidR="00292236" w:rsidRPr="00B340A2" w:rsidRDefault="00D7595E" w:rsidP="00D7595E">
      <w:pPr>
        <w:numPr>
          <w:ilvl w:val="0"/>
          <w:numId w:val="6"/>
        </w:numPr>
        <w:tabs>
          <w:tab w:val="left" w:pos="1120"/>
        </w:tabs>
        <w:ind w:left="1120" w:right="300" w:hanging="354"/>
        <w:jc w:val="both"/>
        <w:rPr>
          <w:rFonts w:eastAsia="Calibri"/>
          <w:sz w:val="24"/>
          <w:szCs w:val="24"/>
        </w:rPr>
      </w:pPr>
      <w:r w:rsidRPr="00B340A2">
        <w:rPr>
          <w:rFonts w:eastAsia="Calibri"/>
          <w:sz w:val="24"/>
          <w:szCs w:val="24"/>
        </w:rPr>
        <w:t xml:space="preserve">Likuma 36.panta sestā daļa </w:t>
      </w:r>
      <w:r w:rsidRPr="00B340A2">
        <w:rPr>
          <w:sz w:val="24"/>
          <w:szCs w:val="24"/>
          <w:shd w:val="clear" w:color="auto" w:fill="FFFFFF"/>
        </w:rPr>
        <w:t>- Likuma 35. panta otrās daļas 2. punktā noteiktā pabalsts krīzes situācijā apmēru, piešķiršanas un izmaksas kārtību nosaka pašvaldība saistošajos noteikumos</w:t>
      </w:r>
      <w:r w:rsidR="00292236" w:rsidRPr="00B340A2">
        <w:rPr>
          <w:rFonts w:eastAsia="Calibri"/>
          <w:sz w:val="24"/>
          <w:szCs w:val="24"/>
        </w:rPr>
        <w:t>;</w:t>
      </w:r>
    </w:p>
    <w:p w14:paraId="14857624" w14:textId="77777777" w:rsidR="00292236" w:rsidRPr="00B340A2" w:rsidRDefault="00292236" w:rsidP="00302F4F">
      <w:pPr>
        <w:numPr>
          <w:ilvl w:val="0"/>
          <w:numId w:val="6"/>
        </w:numPr>
        <w:tabs>
          <w:tab w:val="left" w:pos="1120"/>
        </w:tabs>
        <w:ind w:left="1120" w:right="300" w:hanging="354"/>
        <w:jc w:val="both"/>
        <w:rPr>
          <w:rFonts w:eastAsia="Calibri"/>
          <w:sz w:val="24"/>
          <w:szCs w:val="24"/>
        </w:rPr>
      </w:pPr>
      <w:r w:rsidRPr="00B340A2">
        <w:rPr>
          <w:rFonts w:eastAsia="Calibri"/>
          <w:sz w:val="24"/>
          <w:szCs w:val="24"/>
        </w:rPr>
        <w:t xml:space="preserve">Likuma 33.panta </w:t>
      </w:r>
      <w:r w:rsidR="00F65A52" w:rsidRPr="00B340A2">
        <w:rPr>
          <w:rFonts w:eastAsia="Calibri"/>
          <w:sz w:val="24"/>
          <w:szCs w:val="24"/>
        </w:rPr>
        <w:t>trešā</w:t>
      </w:r>
      <w:r w:rsidRPr="00B340A2">
        <w:rPr>
          <w:rFonts w:eastAsia="Calibri"/>
          <w:sz w:val="24"/>
          <w:szCs w:val="24"/>
        </w:rPr>
        <w:t xml:space="preserve"> daļa – </w:t>
      </w:r>
      <w:r w:rsidR="00F65A52" w:rsidRPr="00B340A2">
        <w:rPr>
          <w:sz w:val="24"/>
          <w:szCs w:val="24"/>
          <w:shd w:val="clear" w:color="auto" w:fill="FFFFFF"/>
        </w:rPr>
        <w:t>maznodrošinātas mājsaimniecības ienākumu slieksni katra pašvaldība ir tiesīga noteikt ne augstāku par 436 </w:t>
      </w:r>
      <w:proofErr w:type="spellStart"/>
      <w:r w:rsidR="00F65A52" w:rsidRPr="00B340A2">
        <w:rPr>
          <w:i/>
          <w:iCs/>
          <w:sz w:val="24"/>
          <w:szCs w:val="24"/>
          <w:shd w:val="clear" w:color="auto" w:fill="FFFFFF"/>
        </w:rPr>
        <w:t>euro</w:t>
      </w:r>
      <w:proofErr w:type="spellEnd"/>
      <w:r w:rsidR="00F65A52" w:rsidRPr="00B340A2">
        <w:rPr>
          <w:sz w:val="24"/>
          <w:szCs w:val="24"/>
          <w:shd w:val="clear" w:color="auto" w:fill="FFFFFF"/>
        </w:rPr>
        <w:t> pirmajai vai vienīgajai personai mājsaimniecībā un 305 </w:t>
      </w:r>
      <w:proofErr w:type="spellStart"/>
      <w:r w:rsidR="00F65A52" w:rsidRPr="00B340A2">
        <w:rPr>
          <w:i/>
          <w:iCs/>
          <w:sz w:val="24"/>
          <w:szCs w:val="24"/>
          <w:shd w:val="clear" w:color="auto" w:fill="FFFFFF"/>
        </w:rPr>
        <w:t>euro</w:t>
      </w:r>
      <w:proofErr w:type="spellEnd"/>
      <w:r w:rsidR="00F65A52" w:rsidRPr="00B340A2">
        <w:rPr>
          <w:sz w:val="24"/>
          <w:szCs w:val="24"/>
          <w:shd w:val="clear" w:color="auto" w:fill="FFFFFF"/>
        </w:rPr>
        <w:t> pārējām personām mājsaimniecībā, bet ne zemāku par šā panta otrajā daļā noteikto trūcīgas mājsaimniecības ienākumu slieksni</w:t>
      </w:r>
      <w:r w:rsidRPr="00B340A2">
        <w:rPr>
          <w:rFonts w:eastAsia="Calibri"/>
          <w:sz w:val="24"/>
          <w:szCs w:val="24"/>
        </w:rPr>
        <w:t>;</w:t>
      </w:r>
    </w:p>
    <w:p w14:paraId="5F12040A" w14:textId="77777777" w:rsidR="00292236" w:rsidRPr="00B340A2" w:rsidRDefault="00292236" w:rsidP="00302F4F">
      <w:pPr>
        <w:numPr>
          <w:ilvl w:val="0"/>
          <w:numId w:val="6"/>
        </w:numPr>
        <w:tabs>
          <w:tab w:val="left" w:pos="1120"/>
        </w:tabs>
        <w:ind w:left="1120" w:right="300" w:hanging="354"/>
        <w:jc w:val="both"/>
        <w:rPr>
          <w:rFonts w:eastAsia="Calibri"/>
          <w:sz w:val="24"/>
          <w:szCs w:val="24"/>
        </w:rPr>
      </w:pPr>
      <w:r w:rsidRPr="00B340A2">
        <w:rPr>
          <w:rFonts w:eastAsia="Calibri"/>
          <w:sz w:val="24"/>
          <w:szCs w:val="24"/>
        </w:rPr>
        <w:t>Ministru kabineta 2003.gada 27.maija noteikumu Nr.275 ”Sociālās aprūpes un sociālās rehabilitācijas pakalpojumu samaksas kārtība un kārtība, kādā pakalpojuma izmaksas tiek segtas no pašvaldības budžeta” 6.punkts - labvēlīgāka samaksas kārtība par sociālajiem pakalpojumiem, nekā tas ir noteikts Ministru kabineta noteikumos;</w:t>
      </w:r>
    </w:p>
    <w:p w14:paraId="5131DFFA" w14:textId="77777777" w:rsidR="00292236" w:rsidRPr="00B340A2" w:rsidRDefault="00292236" w:rsidP="00302F4F">
      <w:pPr>
        <w:numPr>
          <w:ilvl w:val="0"/>
          <w:numId w:val="6"/>
        </w:numPr>
        <w:tabs>
          <w:tab w:val="left" w:pos="1120"/>
        </w:tabs>
        <w:ind w:left="1120" w:right="300" w:hanging="354"/>
        <w:jc w:val="both"/>
        <w:rPr>
          <w:rFonts w:eastAsia="Calibri"/>
          <w:sz w:val="24"/>
          <w:szCs w:val="24"/>
        </w:rPr>
      </w:pPr>
      <w:r w:rsidRPr="00B340A2">
        <w:rPr>
          <w:sz w:val="24"/>
          <w:szCs w:val="24"/>
        </w:rPr>
        <w:t xml:space="preserve">Ministru kabineta 2018.gada 26.jūnija noteikumu Nr.354 “Audžuģimenes noteikumi” 78.punkts </w:t>
      </w:r>
      <w:r w:rsidRPr="00B340A2">
        <w:rPr>
          <w:rFonts w:eastAsia="Calibri"/>
          <w:sz w:val="24"/>
          <w:szCs w:val="24"/>
        </w:rPr>
        <w:t>– pašvaldība saistošajos noteikumos nosaka pabalstu bērna uzturam un pabalstu apģērba un mīkstā inventāra iegādei audžuģimenei;</w:t>
      </w:r>
    </w:p>
    <w:p w14:paraId="016A6CB1" w14:textId="6C2A6DBB" w:rsidR="00292236" w:rsidRPr="00B340A2" w:rsidRDefault="00292236" w:rsidP="00302F4F">
      <w:pPr>
        <w:numPr>
          <w:ilvl w:val="0"/>
          <w:numId w:val="6"/>
        </w:numPr>
        <w:tabs>
          <w:tab w:val="left" w:pos="1120"/>
        </w:tabs>
        <w:ind w:left="1120" w:right="300" w:hanging="354"/>
        <w:jc w:val="both"/>
        <w:rPr>
          <w:rFonts w:eastAsia="Calibri"/>
          <w:sz w:val="24"/>
          <w:szCs w:val="24"/>
        </w:rPr>
      </w:pPr>
      <w:r w:rsidRPr="00B340A2">
        <w:rPr>
          <w:sz w:val="24"/>
          <w:szCs w:val="24"/>
        </w:rPr>
        <w:t xml:space="preserve">Ministru kabineta 2005.gada 15.novembra noteikumu Nr.857 „Noteikumi par sociālajām garantijām bārenim un bez vecāku gādības palikušajam bērnam, kurš ir </w:t>
      </w:r>
      <w:proofErr w:type="spellStart"/>
      <w:r w:rsidRPr="00B340A2">
        <w:rPr>
          <w:sz w:val="24"/>
          <w:szCs w:val="24"/>
        </w:rPr>
        <w:t>ārpusģimenes</w:t>
      </w:r>
      <w:proofErr w:type="spellEnd"/>
      <w:r w:rsidRPr="00B340A2">
        <w:rPr>
          <w:sz w:val="24"/>
          <w:szCs w:val="24"/>
        </w:rPr>
        <w:t xml:space="preserve"> aprūpē, kā arī pēc </w:t>
      </w:r>
      <w:proofErr w:type="spellStart"/>
      <w:r w:rsidRPr="00B340A2">
        <w:rPr>
          <w:sz w:val="24"/>
          <w:szCs w:val="24"/>
        </w:rPr>
        <w:t>ārpusģimenes</w:t>
      </w:r>
      <w:proofErr w:type="spellEnd"/>
      <w:r w:rsidRPr="00B340A2">
        <w:rPr>
          <w:sz w:val="24"/>
          <w:szCs w:val="24"/>
        </w:rPr>
        <w:t xml:space="preserve"> aprūpes beigšanās” </w:t>
      </w:r>
      <w:r w:rsidR="00413443">
        <w:rPr>
          <w:sz w:val="24"/>
          <w:szCs w:val="24"/>
        </w:rPr>
        <w:t xml:space="preserve">22., </w:t>
      </w:r>
      <w:r w:rsidRPr="00B340A2">
        <w:rPr>
          <w:sz w:val="24"/>
          <w:szCs w:val="24"/>
        </w:rPr>
        <w:lastRenderedPageBreak/>
        <w:t>27., 30., 31. un 31.</w:t>
      </w:r>
      <w:r w:rsidRPr="00B340A2">
        <w:rPr>
          <w:sz w:val="24"/>
          <w:szCs w:val="24"/>
          <w:vertAlign w:val="superscript"/>
        </w:rPr>
        <w:t>1</w:t>
      </w:r>
      <w:r w:rsidRPr="00B340A2">
        <w:rPr>
          <w:sz w:val="24"/>
          <w:szCs w:val="24"/>
        </w:rPr>
        <w:t>punkts – atbalsts pilngadību sasniegušajam bārenim un bez vecāku gādības paliku</w:t>
      </w:r>
      <w:r w:rsidRPr="00B340A2">
        <w:rPr>
          <w:rFonts w:eastAsia="Calibri"/>
          <w:sz w:val="24"/>
          <w:szCs w:val="24"/>
        </w:rPr>
        <w:t>šajam bērnam;</w:t>
      </w:r>
    </w:p>
    <w:p w14:paraId="6AD860DF" w14:textId="2FEED318" w:rsidR="00292236" w:rsidRPr="00B340A2" w:rsidRDefault="00292236" w:rsidP="00302F4F">
      <w:pPr>
        <w:numPr>
          <w:ilvl w:val="0"/>
          <w:numId w:val="6"/>
        </w:numPr>
        <w:tabs>
          <w:tab w:val="left" w:pos="1120"/>
        </w:tabs>
        <w:ind w:left="1120" w:right="300" w:hanging="354"/>
        <w:jc w:val="both"/>
        <w:rPr>
          <w:rFonts w:eastAsia="Calibri"/>
          <w:sz w:val="24"/>
          <w:szCs w:val="24"/>
        </w:rPr>
      </w:pPr>
      <w:r w:rsidRPr="00B340A2">
        <w:rPr>
          <w:rFonts w:eastAsia="Calibri"/>
          <w:sz w:val="24"/>
          <w:szCs w:val="24"/>
        </w:rPr>
        <w:t>likuma “Par palīdzību dzīvokļa jautājumu risināšanā” 25.</w:t>
      </w:r>
      <w:r w:rsidRPr="00B340A2">
        <w:rPr>
          <w:rFonts w:eastAsia="Calibri"/>
          <w:sz w:val="24"/>
          <w:szCs w:val="24"/>
          <w:vertAlign w:val="superscript"/>
        </w:rPr>
        <w:t>2</w:t>
      </w:r>
      <w:r w:rsidRPr="00B340A2">
        <w:rPr>
          <w:rFonts w:eastAsia="Calibri"/>
          <w:sz w:val="24"/>
          <w:szCs w:val="24"/>
        </w:rPr>
        <w:t xml:space="preserve">panta </w:t>
      </w:r>
      <w:r w:rsidR="003704CE">
        <w:rPr>
          <w:rFonts w:eastAsia="Calibri"/>
          <w:sz w:val="24"/>
          <w:szCs w:val="24"/>
        </w:rPr>
        <w:t xml:space="preserve">pirmā un </w:t>
      </w:r>
      <w:r w:rsidRPr="00B340A2">
        <w:rPr>
          <w:rFonts w:eastAsia="Calibri"/>
          <w:sz w:val="24"/>
          <w:szCs w:val="24"/>
        </w:rPr>
        <w:t xml:space="preserve">piektā daļa </w:t>
      </w:r>
      <w:r w:rsidR="002340CA" w:rsidRPr="00B340A2">
        <w:rPr>
          <w:rFonts w:eastAsia="Calibri"/>
          <w:sz w:val="24"/>
          <w:szCs w:val="24"/>
        </w:rPr>
        <w:t>–</w:t>
      </w:r>
      <w:r w:rsidRPr="00B340A2">
        <w:rPr>
          <w:sz w:val="24"/>
          <w:szCs w:val="24"/>
        </w:rPr>
        <w:t>pašvaldība</w:t>
      </w:r>
      <w:r w:rsidR="00F63724">
        <w:rPr>
          <w:sz w:val="24"/>
          <w:szCs w:val="24"/>
        </w:rPr>
        <w:t xml:space="preserve"> </w:t>
      </w:r>
      <w:r w:rsidRPr="00B340A2">
        <w:rPr>
          <w:sz w:val="24"/>
          <w:szCs w:val="24"/>
        </w:rPr>
        <w:t>domes saistošajos noteikumos paredz kārtību, kādā aprēķināms un izmaksājams</w:t>
      </w:r>
      <w:r w:rsidR="00F63724">
        <w:rPr>
          <w:sz w:val="24"/>
          <w:szCs w:val="24"/>
        </w:rPr>
        <w:t xml:space="preserve"> </w:t>
      </w:r>
      <w:r w:rsidR="002A7F6F">
        <w:rPr>
          <w:sz w:val="24"/>
          <w:szCs w:val="24"/>
        </w:rPr>
        <w:t>mājokļa</w:t>
      </w:r>
      <w:r w:rsidR="002A7F6F" w:rsidRPr="00B340A2">
        <w:rPr>
          <w:sz w:val="24"/>
          <w:szCs w:val="24"/>
        </w:rPr>
        <w:t xml:space="preserve"> </w:t>
      </w:r>
      <w:r w:rsidRPr="00B340A2">
        <w:rPr>
          <w:sz w:val="24"/>
          <w:szCs w:val="24"/>
        </w:rPr>
        <w:t>pabalsts bez vecāku gādības palikušam bērnam;</w:t>
      </w:r>
    </w:p>
    <w:p w14:paraId="0A09290D" w14:textId="65A2E3AD" w:rsidR="00292236" w:rsidRDefault="00292236" w:rsidP="00302F4F">
      <w:pPr>
        <w:numPr>
          <w:ilvl w:val="0"/>
          <w:numId w:val="6"/>
        </w:numPr>
        <w:tabs>
          <w:tab w:val="left" w:pos="1120"/>
        </w:tabs>
        <w:ind w:left="1120" w:right="300" w:hanging="354"/>
        <w:jc w:val="both"/>
        <w:rPr>
          <w:rFonts w:eastAsia="Calibri"/>
          <w:sz w:val="24"/>
          <w:szCs w:val="24"/>
        </w:rPr>
      </w:pPr>
      <w:r w:rsidRPr="00B340A2">
        <w:rPr>
          <w:rFonts w:eastAsia="Calibri"/>
          <w:sz w:val="24"/>
          <w:szCs w:val="24"/>
        </w:rPr>
        <w:t xml:space="preserve">likuma “Par palīdzību dzīvokļa jautājumu risināšanā” 14.panta sestā daļa – </w:t>
      </w:r>
      <w:r w:rsidR="00CB5B52" w:rsidRPr="00B340A2">
        <w:rPr>
          <w:sz w:val="24"/>
          <w:szCs w:val="24"/>
          <w:shd w:val="clear" w:color="auto" w:fill="FFFFFF"/>
        </w:rPr>
        <w:t>par maznodrošinātu atzīstama persona, kuras ienākumi un materiālais stāvoklis nepārsniedz maznodrošinātas mājsaimniecības ienākumu slieksni, kuru nosaka attiecīgās pašvaldības domes saistošajos noteikumos, ievērojot </w:t>
      </w:r>
      <w:r w:rsidR="00D7595E" w:rsidRPr="00B340A2">
        <w:rPr>
          <w:sz w:val="24"/>
          <w:szCs w:val="24"/>
          <w:shd w:val="clear" w:color="auto" w:fill="FFFFFF"/>
        </w:rPr>
        <w:t>Likumu</w:t>
      </w:r>
      <w:r w:rsidR="00047DA6">
        <w:rPr>
          <w:rFonts w:eastAsia="Calibri"/>
          <w:sz w:val="24"/>
          <w:szCs w:val="24"/>
        </w:rPr>
        <w:t>;</w:t>
      </w:r>
    </w:p>
    <w:p w14:paraId="36CF4EC6" w14:textId="7E8C2F07" w:rsidR="00047DA6" w:rsidRPr="001241D6" w:rsidRDefault="00492B1E" w:rsidP="00302F4F">
      <w:pPr>
        <w:numPr>
          <w:ilvl w:val="0"/>
          <w:numId w:val="6"/>
        </w:numPr>
        <w:tabs>
          <w:tab w:val="left" w:pos="1120"/>
        </w:tabs>
        <w:ind w:left="1120" w:right="300" w:hanging="354"/>
        <w:jc w:val="both"/>
        <w:rPr>
          <w:rFonts w:eastAsia="Calibri"/>
          <w:sz w:val="24"/>
          <w:szCs w:val="24"/>
        </w:rPr>
      </w:pPr>
      <w:r w:rsidRPr="001241D6">
        <w:rPr>
          <w:rFonts w:eastAsia="Calibri"/>
          <w:sz w:val="24"/>
          <w:szCs w:val="24"/>
        </w:rPr>
        <w:t>Invaliditātes likuma 12.panta 6.</w:t>
      </w:r>
      <w:r w:rsidRPr="003647CD">
        <w:rPr>
          <w:rFonts w:eastAsia="Calibri"/>
          <w:sz w:val="24"/>
          <w:szCs w:val="24"/>
          <w:vertAlign w:val="superscript"/>
        </w:rPr>
        <w:t>2</w:t>
      </w:r>
      <w:r w:rsidR="00536239" w:rsidRPr="001241D6">
        <w:rPr>
          <w:rFonts w:eastAsia="Calibri"/>
          <w:sz w:val="24"/>
          <w:szCs w:val="24"/>
          <w:vertAlign w:val="superscript"/>
        </w:rPr>
        <w:t xml:space="preserve"> </w:t>
      </w:r>
      <w:r w:rsidR="00536239" w:rsidRPr="001241D6">
        <w:rPr>
          <w:rFonts w:eastAsia="Calibri"/>
          <w:sz w:val="24"/>
          <w:szCs w:val="24"/>
        </w:rPr>
        <w:t>daļā</w:t>
      </w:r>
      <w:r w:rsidR="001241D6" w:rsidRPr="001241D6">
        <w:rPr>
          <w:rFonts w:eastAsia="Calibri"/>
          <w:sz w:val="24"/>
          <w:szCs w:val="24"/>
        </w:rPr>
        <w:t xml:space="preserve"> </w:t>
      </w:r>
      <w:r w:rsidR="001241D6" w:rsidRPr="003647CD">
        <w:rPr>
          <w:sz w:val="24"/>
          <w:szCs w:val="24"/>
          <w:shd w:val="clear" w:color="auto" w:fill="FFFFFF"/>
        </w:rPr>
        <w:t>pašvaldība saistošajos noteikumos nosaka šā panta pirmās daļas 4.</w:t>
      </w:r>
      <w:r w:rsidR="001241D6" w:rsidRPr="003647CD">
        <w:rPr>
          <w:sz w:val="24"/>
          <w:szCs w:val="24"/>
          <w:shd w:val="clear" w:color="auto" w:fill="FFFFFF"/>
          <w:vertAlign w:val="superscript"/>
        </w:rPr>
        <w:t>2</w:t>
      </w:r>
      <w:r w:rsidR="001241D6" w:rsidRPr="003647CD">
        <w:rPr>
          <w:sz w:val="24"/>
          <w:szCs w:val="24"/>
          <w:shd w:val="clear" w:color="auto" w:fill="FFFFFF"/>
        </w:rPr>
        <w:t> punktā minētā aprūpes pakalpojuma piešķiršanas, atteikšanas, izbeigšanas un pārtraukšanas nosacījumus un kārtību, kritērijus aprūpes pakalpojuma nepieciešamības novērtēšanai un prasības aprūpes pakalpojuma sniedzējam.</w:t>
      </w:r>
    </w:p>
    <w:p w14:paraId="1C78953E" w14:textId="77777777" w:rsidR="005029C0" w:rsidRPr="001241D6" w:rsidRDefault="005029C0" w:rsidP="00302F4F">
      <w:pPr>
        <w:rPr>
          <w:rFonts w:eastAsia="Calibri"/>
          <w:color w:val="0070C0"/>
          <w:sz w:val="24"/>
          <w:szCs w:val="24"/>
        </w:rPr>
      </w:pPr>
    </w:p>
    <w:p w14:paraId="590223DE" w14:textId="77777777" w:rsidR="00292236" w:rsidRPr="008D4D65" w:rsidRDefault="00292236" w:rsidP="00292236">
      <w:pPr>
        <w:spacing w:line="200" w:lineRule="exact"/>
        <w:rPr>
          <w:color w:val="0070C0"/>
          <w:sz w:val="24"/>
          <w:szCs w:val="24"/>
        </w:rPr>
      </w:pPr>
    </w:p>
    <w:p w14:paraId="4226EC44" w14:textId="77777777" w:rsidR="00292236" w:rsidRPr="005029C0" w:rsidRDefault="00292236" w:rsidP="005E395B">
      <w:pPr>
        <w:pStyle w:val="ListParagraph"/>
        <w:numPr>
          <w:ilvl w:val="1"/>
          <w:numId w:val="19"/>
        </w:numPr>
        <w:ind w:left="0" w:firstLine="0"/>
        <w:jc w:val="center"/>
        <w:rPr>
          <w:b/>
          <w:u w:val="single"/>
        </w:rPr>
      </w:pPr>
      <w:bookmarkStart w:id="0" w:name="page54"/>
      <w:bookmarkEnd w:id="0"/>
      <w:r w:rsidRPr="005029C0">
        <w:rPr>
          <w:rFonts w:eastAsia="Calibri"/>
          <w:b/>
          <w:u w:val="single"/>
        </w:rPr>
        <w:t>BIEŽĀK SASTOPAMĀS KĻŪDAS</w:t>
      </w:r>
    </w:p>
    <w:p w14:paraId="6A42C6C4" w14:textId="77777777" w:rsidR="00292236" w:rsidRPr="008D4D65" w:rsidRDefault="00292236" w:rsidP="00292236">
      <w:pPr>
        <w:spacing w:line="225" w:lineRule="auto"/>
        <w:ind w:left="360" w:right="300"/>
        <w:jc w:val="both"/>
        <w:rPr>
          <w:color w:val="0070C0"/>
          <w:sz w:val="24"/>
          <w:szCs w:val="24"/>
        </w:rPr>
      </w:pPr>
    </w:p>
    <w:p w14:paraId="1ED033C8" w14:textId="77777777" w:rsidR="00292236" w:rsidRPr="008D4D65" w:rsidRDefault="00292236" w:rsidP="00292236">
      <w:pPr>
        <w:spacing w:line="225" w:lineRule="auto"/>
        <w:ind w:left="360" w:right="300"/>
        <w:jc w:val="both"/>
        <w:rPr>
          <w:rFonts w:eastAsia="Calibri"/>
          <w:color w:val="0070C0"/>
          <w:sz w:val="24"/>
          <w:szCs w:val="24"/>
        </w:rPr>
      </w:pPr>
    </w:p>
    <w:p w14:paraId="345F4CAF" w14:textId="77777777" w:rsidR="00292236" w:rsidRPr="008D29B5" w:rsidRDefault="00292236" w:rsidP="00B340A2">
      <w:pPr>
        <w:pStyle w:val="ListParagraph"/>
        <w:numPr>
          <w:ilvl w:val="0"/>
          <w:numId w:val="17"/>
        </w:numPr>
        <w:tabs>
          <w:tab w:val="left" w:pos="1134"/>
        </w:tabs>
        <w:ind w:left="0" w:firstLine="709"/>
        <w:jc w:val="both"/>
        <w:rPr>
          <w:sz w:val="24"/>
          <w:szCs w:val="24"/>
        </w:rPr>
      </w:pPr>
      <w:r w:rsidRPr="008D29B5">
        <w:rPr>
          <w:rFonts w:eastAsia="Calibri"/>
          <w:sz w:val="24"/>
          <w:szCs w:val="24"/>
        </w:rPr>
        <w:t xml:space="preserve">Saistošo noteikumu izdošanas tiesiskajā pamatojumā </w:t>
      </w:r>
      <w:r w:rsidR="0061026A" w:rsidRPr="008D29B5">
        <w:rPr>
          <w:rFonts w:eastAsia="Calibri"/>
          <w:sz w:val="24"/>
          <w:szCs w:val="24"/>
        </w:rPr>
        <w:t>a</w:t>
      </w:r>
      <w:r w:rsidRPr="008D29B5">
        <w:rPr>
          <w:rFonts w:eastAsia="Calibri"/>
          <w:sz w:val="24"/>
          <w:szCs w:val="24"/>
        </w:rPr>
        <w:t xml:space="preserve">tsaucoties uz </w:t>
      </w:r>
      <w:r w:rsidR="0061026A" w:rsidRPr="008D29B5">
        <w:rPr>
          <w:rFonts w:eastAsia="Calibri"/>
          <w:sz w:val="24"/>
          <w:szCs w:val="24"/>
        </w:rPr>
        <w:t xml:space="preserve">likumu vai </w:t>
      </w:r>
      <w:r w:rsidRPr="008D29B5">
        <w:rPr>
          <w:rFonts w:eastAsia="Calibri"/>
          <w:sz w:val="24"/>
          <w:szCs w:val="24"/>
        </w:rPr>
        <w:t xml:space="preserve">Ministru kabineta noteikumiem, </w:t>
      </w:r>
      <w:r w:rsidRPr="008D29B5">
        <w:rPr>
          <w:rFonts w:eastAsia="Calibri"/>
          <w:sz w:val="24"/>
          <w:szCs w:val="24"/>
          <w:u w:val="single"/>
        </w:rPr>
        <w:t xml:space="preserve">norāda konkrētas </w:t>
      </w:r>
      <w:r w:rsidR="0061026A" w:rsidRPr="008D29B5">
        <w:rPr>
          <w:rFonts w:eastAsia="Calibri"/>
          <w:sz w:val="24"/>
          <w:szCs w:val="24"/>
          <w:u w:val="single"/>
        </w:rPr>
        <w:t xml:space="preserve">likuma vai </w:t>
      </w:r>
      <w:r w:rsidRPr="008D29B5">
        <w:rPr>
          <w:rFonts w:eastAsia="Calibri"/>
          <w:sz w:val="24"/>
          <w:szCs w:val="24"/>
          <w:u w:val="single"/>
        </w:rPr>
        <w:t>Ministru kabineta noteikumu</w:t>
      </w:r>
      <w:r w:rsidR="00F63724">
        <w:rPr>
          <w:rFonts w:eastAsia="Calibri"/>
          <w:sz w:val="24"/>
          <w:szCs w:val="24"/>
          <w:u w:val="single"/>
        </w:rPr>
        <w:t xml:space="preserve"> </w:t>
      </w:r>
      <w:r w:rsidRPr="008D29B5">
        <w:rPr>
          <w:rFonts w:eastAsia="Calibri"/>
          <w:sz w:val="24"/>
          <w:szCs w:val="24"/>
          <w:u w:val="single"/>
        </w:rPr>
        <w:t>normas, kas pilnvaro pašvaldību izdot attiecīgus saistošos noteikumus, ja šādas normas ir,</w:t>
      </w:r>
      <w:r w:rsidRPr="008D29B5">
        <w:rPr>
          <w:rFonts w:eastAsia="Calibri"/>
          <w:sz w:val="24"/>
          <w:szCs w:val="24"/>
        </w:rPr>
        <w:t xml:space="preserve"> pretējā gadījumā </w:t>
      </w:r>
      <w:r w:rsidR="0061026A" w:rsidRPr="008D29B5">
        <w:rPr>
          <w:rFonts w:eastAsia="Calibri"/>
          <w:sz w:val="24"/>
          <w:szCs w:val="24"/>
        </w:rPr>
        <w:t xml:space="preserve">likums vai </w:t>
      </w:r>
      <w:r w:rsidRPr="008D29B5">
        <w:rPr>
          <w:rFonts w:eastAsia="Calibri"/>
          <w:sz w:val="24"/>
          <w:szCs w:val="24"/>
        </w:rPr>
        <w:t>Ministru kabineta noteikumi saistošo noteikumu tiesiskajā pamatojumā nav norādāmi. Minētais attiecas arī uz grozījumiem saistošajos noteikumos, turklāt to izdošanas pamatojumam jāsakrīt ar saistošo noteikumu, kuros izdara grozījumus, izdošanas tiesisko pamatojumu.</w:t>
      </w:r>
      <w:r w:rsidR="00F63724">
        <w:rPr>
          <w:rFonts w:eastAsia="Calibri"/>
          <w:sz w:val="24"/>
          <w:szCs w:val="24"/>
        </w:rPr>
        <w:t xml:space="preserve"> </w:t>
      </w:r>
      <w:r w:rsidR="005029C0" w:rsidRPr="008D29B5">
        <w:rPr>
          <w:sz w:val="24"/>
          <w:szCs w:val="24"/>
        </w:rPr>
        <w:t>Ja spēkā esošu saistošo noteikumu izdošanas tiesisko pamatojumu nepieciešams papildināt ar norādi uz jaunu normatīvo aktu, kas nav norādīts spēkā esošajā tiesiskajā pamatojumā, tad saistošajos noteikumos, ar kuriem tiek izdarīti grozījumi, ir jāparedz atsevišķs punkts ar norādi par saistošo noteikumu izdošanas tiesiskā pamatojuma papildināšanu. Tas pats attiecas arī uz normas svītrošanu.</w:t>
      </w:r>
    </w:p>
    <w:p w14:paraId="470DA4EC" w14:textId="416F6469" w:rsidR="008D29B5" w:rsidRDefault="00292236" w:rsidP="00B340A2">
      <w:pPr>
        <w:pStyle w:val="ListParagraph"/>
        <w:numPr>
          <w:ilvl w:val="0"/>
          <w:numId w:val="17"/>
        </w:numPr>
        <w:tabs>
          <w:tab w:val="left" w:pos="1134"/>
        </w:tabs>
        <w:ind w:left="0" w:firstLine="709"/>
        <w:jc w:val="both"/>
        <w:rPr>
          <w:rFonts w:eastAsia="Calibri"/>
          <w:sz w:val="24"/>
          <w:szCs w:val="24"/>
        </w:rPr>
      </w:pPr>
      <w:r w:rsidRPr="008D29B5">
        <w:rPr>
          <w:rFonts w:eastAsia="Calibri"/>
          <w:sz w:val="24"/>
          <w:szCs w:val="24"/>
        </w:rPr>
        <w:t xml:space="preserve">Nereti pašvaldības saistošajos noteikumos ietver normu, ka lēmumu par sociālās palīdzības piešķiršanu pieņem pašvaldības domes atbildīgā komiteja. Domes pastāvīgo komiteju kompetence noteikta likuma ”Par pašvaldībām” 50.pantā. Atbilstoši minētajai tiesību normai pastāvīgās komitejas sagatavo jautājumus izskatīšanai domes sēdē, sniedz atzinumus jautājumos, kas ir komitejas kompetencē un veic citus pienākumus. </w:t>
      </w:r>
      <w:r w:rsidRPr="008D29B5">
        <w:rPr>
          <w:rFonts w:eastAsia="Calibri"/>
          <w:sz w:val="24"/>
          <w:szCs w:val="24"/>
          <w:u w:val="single"/>
        </w:rPr>
        <w:t xml:space="preserve">Taču likums </w:t>
      </w:r>
      <w:r w:rsidR="00EB534A">
        <w:rPr>
          <w:rFonts w:eastAsia="Calibri"/>
          <w:sz w:val="24"/>
          <w:szCs w:val="24"/>
          <w:u w:val="single"/>
        </w:rPr>
        <w:t>“</w:t>
      </w:r>
      <w:r w:rsidRPr="008D29B5">
        <w:rPr>
          <w:rFonts w:eastAsia="Calibri"/>
          <w:sz w:val="24"/>
          <w:szCs w:val="24"/>
          <w:u w:val="single"/>
        </w:rPr>
        <w:t>Par pašvaldībām”</w:t>
      </w:r>
      <w:r w:rsidR="00F63724">
        <w:rPr>
          <w:rFonts w:eastAsia="Calibri"/>
          <w:sz w:val="24"/>
          <w:szCs w:val="24"/>
          <w:u w:val="single"/>
        </w:rPr>
        <w:t xml:space="preserve"> </w:t>
      </w:r>
      <w:r w:rsidRPr="008D29B5">
        <w:rPr>
          <w:rFonts w:eastAsia="Calibri"/>
          <w:sz w:val="24"/>
          <w:szCs w:val="24"/>
          <w:u w:val="single"/>
        </w:rPr>
        <w:t>nepilnvaro pastāvīgās komitejas izdot administratīvos aktus, tajā skaitā, pieņemt lēmumus par pašvaldības sociālās palīdzības pabalstu piešķiršanu</w:t>
      </w:r>
      <w:r w:rsidRPr="008D29B5">
        <w:rPr>
          <w:rFonts w:eastAsia="Calibri"/>
          <w:sz w:val="24"/>
          <w:szCs w:val="24"/>
        </w:rPr>
        <w:t xml:space="preserve">. </w:t>
      </w:r>
      <w:r w:rsidRPr="008D29B5">
        <w:rPr>
          <w:rFonts w:eastAsia="Calibri"/>
          <w:sz w:val="24"/>
          <w:szCs w:val="24"/>
          <w:u w:val="single"/>
        </w:rPr>
        <w:t>Lēmumus par sociālās palīdzības pabalsta</w:t>
      </w:r>
      <w:r w:rsidR="00F63724">
        <w:rPr>
          <w:rFonts w:eastAsia="Calibri"/>
          <w:sz w:val="24"/>
          <w:szCs w:val="24"/>
          <w:u w:val="single"/>
        </w:rPr>
        <w:t xml:space="preserve"> </w:t>
      </w:r>
      <w:r w:rsidRPr="008D29B5">
        <w:rPr>
          <w:rFonts w:eastAsia="Calibri"/>
          <w:sz w:val="24"/>
          <w:szCs w:val="24"/>
          <w:u w:val="single"/>
        </w:rPr>
        <w:t>piešķiršanu pieņem attiecīgās pašvaldības izveidotais sociālais dienests</w:t>
      </w:r>
      <w:r w:rsidRPr="008D29B5">
        <w:rPr>
          <w:rFonts w:eastAsia="Calibri"/>
          <w:sz w:val="24"/>
          <w:szCs w:val="24"/>
        </w:rPr>
        <w:t>.</w:t>
      </w:r>
    </w:p>
    <w:p w14:paraId="717CD948" w14:textId="77777777" w:rsidR="008D29B5" w:rsidRDefault="00454099" w:rsidP="00B340A2">
      <w:pPr>
        <w:pStyle w:val="ListParagraph"/>
        <w:numPr>
          <w:ilvl w:val="0"/>
          <w:numId w:val="17"/>
        </w:numPr>
        <w:tabs>
          <w:tab w:val="left" w:pos="1134"/>
        </w:tabs>
        <w:ind w:left="0" w:firstLine="709"/>
        <w:jc w:val="both"/>
        <w:rPr>
          <w:rFonts w:eastAsia="Calibri"/>
          <w:sz w:val="24"/>
          <w:szCs w:val="24"/>
        </w:rPr>
      </w:pPr>
      <w:r w:rsidRPr="008D29B5">
        <w:rPr>
          <w:rFonts w:eastAsia="Calibri"/>
          <w:sz w:val="24"/>
          <w:szCs w:val="24"/>
        </w:rPr>
        <w:t xml:space="preserve">Nav ieteicams saistošajos noteikumos paredzēt sociālajiem dienestiem tiesības lemt par attiecīgā pabalsta apmēra palielināšanu, nenosakot pabalsta apmēra palielināšanas </w:t>
      </w:r>
      <w:r w:rsidR="00C80361">
        <w:rPr>
          <w:rFonts w:eastAsia="Calibri"/>
          <w:sz w:val="24"/>
          <w:szCs w:val="24"/>
        </w:rPr>
        <w:t>kritērijus</w:t>
      </w:r>
      <w:r w:rsidRPr="008D29B5">
        <w:rPr>
          <w:rFonts w:eastAsia="Calibri"/>
          <w:sz w:val="24"/>
          <w:szCs w:val="24"/>
        </w:rPr>
        <w:t xml:space="preserve"> un pabalsta maksimālo apmēru. Tas var radīt pašvaldības līdzekļu nelietderīgas izmantošanas draudus, kā arī iespēju pašvaldības sociālajiem dienestiem subjektīvi lemt par pabalstu piešķiršanas un palielināšanas gadījumiem un apmēriem, kas var radīt nevienlīdzību pabalstu saņēmēju starpā.</w:t>
      </w:r>
    </w:p>
    <w:p w14:paraId="5DA8A068" w14:textId="1AEF6E74" w:rsidR="008D29B5" w:rsidRDefault="00F31BE6" w:rsidP="00B340A2">
      <w:pPr>
        <w:pStyle w:val="ListParagraph"/>
        <w:numPr>
          <w:ilvl w:val="0"/>
          <w:numId w:val="17"/>
        </w:numPr>
        <w:tabs>
          <w:tab w:val="left" w:pos="1134"/>
        </w:tabs>
        <w:ind w:left="0" w:firstLine="709"/>
        <w:jc w:val="both"/>
        <w:rPr>
          <w:rFonts w:eastAsia="Calibri"/>
          <w:sz w:val="24"/>
          <w:szCs w:val="24"/>
        </w:rPr>
      </w:pPr>
      <w:r>
        <w:rPr>
          <w:rFonts w:eastAsia="Calibri"/>
          <w:sz w:val="24"/>
          <w:szCs w:val="24"/>
        </w:rPr>
        <w:t>Mājokļa</w:t>
      </w:r>
      <w:r w:rsidR="00292236" w:rsidRPr="008D29B5">
        <w:rPr>
          <w:rFonts w:eastAsia="Calibri"/>
          <w:sz w:val="24"/>
          <w:szCs w:val="24"/>
        </w:rPr>
        <w:t xml:space="preserve"> pabalstu, kas minēts likuma “Par palīdzību dzīvokļa jautājumu risināšanā” 25.²pantā piešķir ar dzīvojamās telpas lietošanu saistītu izdevumu segšanai (nevis daļējai segšanai). Līdz ar to </w:t>
      </w:r>
      <w:r>
        <w:rPr>
          <w:rFonts w:eastAsia="Calibri"/>
          <w:sz w:val="24"/>
          <w:szCs w:val="24"/>
        </w:rPr>
        <w:t>mājokļa</w:t>
      </w:r>
      <w:r w:rsidR="00292236" w:rsidRPr="008D29B5">
        <w:rPr>
          <w:rFonts w:eastAsia="Calibri"/>
          <w:sz w:val="24"/>
          <w:szCs w:val="24"/>
        </w:rPr>
        <w:t xml:space="preserve"> pabalsta apmēram jābūt tādam, kas varētu segt vidusmēra vienistabas dzīvokļa īres un ar dzīvojamās telpas lietošanu saistītos izdevumus </w:t>
      </w:r>
      <w:r w:rsidR="00292236" w:rsidRPr="008D29B5">
        <w:rPr>
          <w:rFonts w:eastAsia="Calibri"/>
          <w:sz w:val="24"/>
          <w:szCs w:val="24"/>
        </w:rPr>
        <w:lastRenderedPageBreak/>
        <w:t>100% apmērā.</w:t>
      </w:r>
      <w:r w:rsidR="00F63724">
        <w:rPr>
          <w:rFonts w:eastAsia="Calibri"/>
          <w:sz w:val="24"/>
          <w:szCs w:val="24"/>
        </w:rPr>
        <w:t xml:space="preserve"> </w:t>
      </w:r>
      <w:r w:rsidR="00292236" w:rsidRPr="008D29B5">
        <w:rPr>
          <w:rFonts w:eastAsia="Calibri"/>
          <w:sz w:val="24"/>
          <w:szCs w:val="24"/>
        </w:rPr>
        <w:t>Minēto pabalstu maksā bērnam bārenim un bērnam, kurš palicis bez vecāku gādības un atrodas bērnu aprūpes iestādē, audžuģimenē vai pie aizbildņa, no dienas, kad bērns sasniedzis pilngadību, līdz 24 gadu vecuma sasniegšanai un pašvaldībai nav pilnvarojuma noteikt saistošajos noteikumos tādu ierobežojošu kritēriju pabalsta saņemšanai kā to, ka bārenim un bērnam, kurš palicis bez vecāku gādības, lai būtu tiesīgam saņemt šo pabalstu ir sekmīgi jāmācās vai jāstrādā.</w:t>
      </w:r>
    </w:p>
    <w:p w14:paraId="291E9C5C" w14:textId="3BAEF90F" w:rsidR="008D29B5" w:rsidRPr="008D29B5" w:rsidRDefault="00292236" w:rsidP="00B340A2">
      <w:pPr>
        <w:pStyle w:val="ListParagraph"/>
        <w:numPr>
          <w:ilvl w:val="0"/>
          <w:numId w:val="17"/>
        </w:numPr>
        <w:tabs>
          <w:tab w:val="left" w:pos="1134"/>
        </w:tabs>
        <w:ind w:left="0" w:firstLine="709"/>
        <w:jc w:val="both"/>
        <w:rPr>
          <w:rFonts w:eastAsia="Calibri"/>
          <w:sz w:val="24"/>
          <w:szCs w:val="24"/>
        </w:rPr>
      </w:pPr>
      <w:r w:rsidRPr="008D29B5">
        <w:rPr>
          <w:rFonts w:eastAsia="Calibri"/>
          <w:sz w:val="24"/>
          <w:szCs w:val="24"/>
        </w:rPr>
        <w:t xml:space="preserve">Bārenim un bez vecāku gādības palikušajam bērnam Ministru kabineta 2005.gada 15.novembra noteikumos Nr.857 „Noteikumi par sociālajām garantijām bārenim un bez vecāku gādības palikušajam bērnam, kurš ir </w:t>
      </w:r>
      <w:proofErr w:type="spellStart"/>
      <w:r w:rsidRPr="008D29B5">
        <w:rPr>
          <w:rFonts w:eastAsia="Calibri"/>
          <w:sz w:val="24"/>
          <w:szCs w:val="24"/>
        </w:rPr>
        <w:t>ārpusģimenes</w:t>
      </w:r>
      <w:proofErr w:type="spellEnd"/>
      <w:r w:rsidRPr="008D29B5">
        <w:rPr>
          <w:rFonts w:eastAsia="Calibri"/>
          <w:sz w:val="24"/>
          <w:szCs w:val="24"/>
        </w:rPr>
        <w:t xml:space="preserve"> aprūpē, kā arī pēc </w:t>
      </w:r>
      <w:proofErr w:type="spellStart"/>
      <w:r w:rsidRPr="008D29B5">
        <w:rPr>
          <w:rFonts w:eastAsia="Calibri"/>
          <w:sz w:val="24"/>
          <w:szCs w:val="24"/>
        </w:rPr>
        <w:t>ārpusģimenes</w:t>
      </w:r>
      <w:proofErr w:type="spellEnd"/>
      <w:r w:rsidRPr="008D29B5">
        <w:rPr>
          <w:rFonts w:eastAsia="Calibri"/>
          <w:sz w:val="24"/>
          <w:szCs w:val="24"/>
        </w:rPr>
        <w:t xml:space="preserve"> aprūpes beigšanās” noteikto sociālo garantiju saņemšanai nav pienākums iesniegt pašvaldībai iesniegumu par pabalstu pieprasīšanu.</w:t>
      </w:r>
      <w:r w:rsidR="00996D40" w:rsidRPr="008D29B5">
        <w:rPr>
          <w:rFonts w:eastAsia="Calibri"/>
          <w:sz w:val="24"/>
          <w:szCs w:val="24"/>
        </w:rPr>
        <w:t xml:space="preserve"> </w:t>
      </w:r>
    </w:p>
    <w:p w14:paraId="16614273" w14:textId="77777777" w:rsidR="008D29B5" w:rsidRPr="008D29B5" w:rsidRDefault="008D151E" w:rsidP="00B340A2">
      <w:pPr>
        <w:pStyle w:val="ListParagraph"/>
        <w:numPr>
          <w:ilvl w:val="0"/>
          <w:numId w:val="17"/>
        </w:numPr>
        <w:tabs>
          <w:tab w:val="left" w:pos="1134"/>
        </w:tabs>
        <w:ind w:left="0" w:firstLine="709"/>
        <w:jc w:val="both"/>
        <w:rPr>
          <w:rFonts w:eastAsia="Calibri"/>
          <w:sz w:val="24"/>
          <w:szCs w:val="24"/>
        </w:rPr>
      </w:pPr>
      <w:r w:rsidRPr="008D29B5">
        <w:rPr>
          <w:color w:val="000000"/>
          <w:sz w:val="24"/>
          <w:szCs w:val="24"/>
        </w:rPr>
        <w:t>P</w:t>
      </w:r>
      <w:r w:rsidRPr="008D29B5">
        <w:rPr>
          <w:sz w:val="24"/>
          <w:szCs w:val="24"/>
        </w:rPr>
        <w:t>ar sociālās palīdzības pabalstiem ir uzskatāmi pabalsti, kas ir noteikti ārējos normatīvajos aktos, kā arī pabalsti, kas noteikti saistošajos noteikumos, ievērojot divus obligātus nosacījumus: 1. materiālās situācijas izvērtēšana u</w:t>
      </w:r>
      <w:r w:rsidR="00F31BE6">
        <w:rPr>
          <w:sz w:val="24"/>
          <w:szCs w:val="24"/>
        </w:rPr>
        <w:t>n atbilstības noteikšana trūcīgas vai maznodrošinātas mājsaimniecības ienākumu</w:t>
      </w:r>
      <w:r w:rsidR="00F63724">
        <w:rPr>
          <w:sz w:val="24"/>
          <w:szCs w:val="24"/>
        </w:rPr>
        <w:t xml:space="preserve"> </w:t>
      </w:r>
      <w:r w:rsidR="00F31BE6">
        <w:rPr>
          <w:sz w:val="24"/>
          <w:szCs w:val="24"/>
        </w:rPr>
        <w:t>slieksnim</w:t>
      </w:r>
      <w:r w:rsidRPr="008D29B5">
        <w:rPr>
          <w:sz w:val="24"/>
          <w:szCs w:val="24"/>
        </w:rPr>
        <w:t>; 2. pabalsta mērķis ir viena no Sociālo pakalpojumu un sociālās palīdzības likumā minētajām pamatvajadzībām. Turklāt jāņem vērā, ka saskaņā ar Izglītības likumu obligāta ir bērnu sagatavošana pamatizglītības ieguvei no piecu gadu vecuma un pamatizglītības iegūšana vai pamatizglītības iegūšanas turpināšana līdz 18 gadu vecuma sasniegšanai. Minēto ir jāievēro, nosakot pabal</w:t>
      </w:r>
      <w:r w:rsidR="00953C08">
        <w:rPr>
          <w:sz w:val="24"/>
          <w:szCs w:val="24"/>
        </w:rPr>
        <w:t>stu ar mērķi obligātā izglītība, piemēram, pabalsts bērna izglītībai, pabalsts mācību līdzekļu iegādei sākoties mācību gadam.</w:t>
      </w:r>
      <w:r w:rsidRPr="008D29B5">
        <w:rPr>
          <w:sz w:val="24"/>
          <w:szCs w:val="24"/>
        </w:rPr>
        <w:t xml:space="preserve"> Pārējie pašvaldības noteiktie pabalsti ir uzskatāmi par pašvaldības brīvprātīgo iniciatīvu.</w:t>
      </w:r>
    </w:p>
    <w:p w14:paraId="08B4842E" w14:textId="77777777" w:rsidR="008D29B5" w:rsidRDefault="00292236" w:rsidP="00B340A2">
      <w:pPr>
        <w:pStyle w:val="ListParagraph"/>
        <w:numPr>
          <w:ilvl w:val="0"/>
          <w:numId w:val="17"/>
        </w:numPr>
        <w:tabs>
          <w:tab w:val="left" w:pos="1134"/>
        </w:tabs>
        <w:ind w:left="0" w:firstLine="709"/>
        <w:jc w:val="both"/>
        <w:rPr>
          <w:rFonts w:eastAsia="Calibri"/>
          <w:sz w:val="24"/>
          <w:szCs w:val="24"/>
        </w:rPr>
      </w:pPr>
      <w:r w:rsidRPr="008D29B5">
        <w:rPr>
          <w:rFonts w:eastAsia="Calibri"/>
          <w:sz w:val="24"/>
          <w:szCs w:val="24"/>
        </w:rPr>
        <w:t>Pašvaldība sociālo palīdzību sniedz visām saistošajos noteikumos noteiktajiem kritērijiem atbilstošajām un pašvaldības administratīvajā teritorijā dzīvesvietu deklarējušām personām (pēc pašvaldības iniciatīvas arī citām personām), bet pašvaldība nav tiesīga noteikt papildus kritērijus attiecībā uz dzīvesvietas deklarēšanu. Kritērijus pēc saviem ieskatiem, tai skaitā attiecībā uz dzīvesvietas deklarēšanu pašvaldība ir tiesīga</w:t>
      </w:r>
      <w:r w:rsidR="0017449C">
        <w:rPr>
          <w:rFonts w:eastAsia="Calibri"/>
          <w:sz w:val="24"/>
          <w:szCs w:val="24"/>
        </w:rPr>
        <w:t xml:space="preserve"> noteikt saistošajos noteikumos</w:t>
      </w:r>
      <w:r w:rsidRPr="008D29B5">
        <w:rPr>
          <w:rFonts w:eastAsia="Calibri"/>
          <w:sz w:val="24"/>
          <w:szCs w:val="24"/>
        </w:rPr>
        <w:t>, kas paredz cita veida materiālās palīdzības sniegšanu un kas izdoti pamatojoties uz likuma „Par pašvaldībām” 43.panta trešo daļu.</w:t>
      </w:r>
    </w:p>
    <w:p w14:paraId="103F8D3D" w14:textId="77777777" w:rsidR="00C24343" w:rsidRPr="003D414F" w:rsidRDefault="00292236" w:rsidP="00B340A2">
      <w:pPr>
        <w:pStyle w:val="ListParagraph"/>
        <w:numPr>
          <w:ilvl w:val="0"/>
          <w:numId w:val="17"/>
        </w:numPr>
        <w:tabs>
          <w:tab w:val="left" w:pos="1134"/>
        </w:tabs>
        <w:ind w:left="0" w:firstLine="709"/>
        <w:jc w:val="both"/>
        <w:rPr>
          <w:rFonts w:eastAsia="Calibri"/>
          <w:sz w:val="24"/>
          <w:szCs w:val="24"/>
        </w:rPr>
      </w:pPr>
      <w:r w:rsidRPr="003D414F">
        <w:rPr>
          <w:rFonts w:eastAsia="Calibri"/>
          <w:sz w:val="24"/>
          <w:szCs w:val="24"/>
        </w:rPr>
        <w:t>Kārtību, kādā klients, kurš saņem sociālās aprūpes vai sociālās rehabilitācijas pakalpojumu, maksā par pakalpojumu nosaka Ministru kabineta 2003.gada 27.maija noteikumi Nr.275 ”Sociālās aprūpes un sociālās rehabilitācijas pakalpojumu samaksas kārtība un kārtība, kādā pakalpojuma izmaksas tiek segtas no pašvaldības budžeta”, un pašvaldība nav tiesīga noteikt citus samaksas nosacījumus, izņemot tai piešķirtā pilnvarojuma ietvaros.</w:t>
      </w:r>
    </w:p>
    <w:p w14:paraId="711A1D4C" w14:textId="77777777" w:rsidR="00E841B4" w:rsidRPr="008D29B5" w:rsidRDefault="00E841B4" w:rsidP="00B340A2">
      <w:pPr>
        <w:pStyle w:val="ListParagraph"/>
        <w:numPr>
          <w:ilvl w:val="0"/>
          <w:numId w:val="17"/>
        </w:numPr>
        <w:tabs>
          <w:tab w:val="left" w:pos="1134"/>
        </w:tabs>
        <w:ind w:left="0" w:firstLine="709"/>
        <w:jc w:val="both"/>
        <w:rPr>
          <w:rFonts w:eastAsia="Calibri"/>
          <w:sz w:val="24"/>
          <w:szCs w:val="24"/>
        </w:rPr>
      </w:pPr>
      <w:r w:rsidRPr="008D29B5">
        <w:rPr>
          <w:rFonts w:eastAsia="Calibri"/>
          <w:sz w:val="24"/>
          <w:szCs w:val="24"/>
        </w:rPr>
        <w:t>Vairums pašvaldību, nosakot saistošajos noteikumos sociālā pakalpojuma  “Aprūpe mājās” piešķiršanas kārtību, pieļauj sekojošas kļūdas:</w:t>
      </w:r>
    </w:p>
    <w:p w14:paraId="11E2D909" w14:textId="77777777" w:rsidR="00E841B4" w:rsidRPr="008D29B5" w:rsidRDefault="00E841B4" w:rsidP="00B340A2">
      <w:pPr>
        <w:pStyle w:val="ListParagraph"/>
        <w:numPr>
          <w:ilvl w:val="1"/>
          <w:numId w:val="17"/>
        </w:numPr>
        <w:tabs>
          <w:tab w:val="left" w:pos="1276"/>
        </w:tabs>
        <w:ind w:left="0" w:firstLine="709"/>
        <w:jc w:val="both"/>
        <w:rPr>
          <w:rFonts w:eastAsia="Calibri"/>
          <w:sz w:val="24"/>
          <w:szCs w:val="24"/>
        </w:rPr>
      </w:pPr>
      <w:r w:rsidRPr="008D29B5">
        <w:rPr>
          <w:rFonts w:eastAsia="Calibri"/>
          <w:sz w:val="24"/>
          <w:szCs w:val="24"/>
        </w:rPr>
        <w:t>s</w:t>
      </w:r>
      <w:r w:rsidR="00292236" w:rsidRPr="008D29B5">
        <w:rPr>
          <w:rFonts w:eastAsia="Calibri"/>
          <w:sz w:val="24"/>
          <w:szCs w:val="24"/>
        </w:rPr>
        <w:t>amaksa par</w:t>
      </w:r>
      <w:r w:rsidR="00CB1056" w:rsidRPr="008D29B5">
        <w:rPr>
          <w:rFonts w:eastAsia="Calibri"/>
          <w:sz w:val="24"/>
          <w:szCs w:val="24"/>
        </w:rPr>
        <w:t xml:space="preserve"> pašvaldības sniegto aprūpes mājās pakalpojumu nevar tikt veikta, slēdzot ar pašvaldību dāvinājuma līgumu par klienta īpašumā esoša nekustamā īpašuma dāvināšanu pašvaldībai</w:t>
      </w:r>
      <w:r w:rsidRPr="008D29B5">
        <w:rPr>
          <w:rFonts w:eastAsia="Calibri"/>
          <w:sz w:val="24"/>
          <w:szCs w:val="24"/>
        </w:rPr>
        <w:t>;</w:t>
      </w:r>
    </w:p>
    <w:p w14:paraId="46ACDB74" w14:textId="77777777" w:rsidR="00A6042A" w:rsidRPr="008D29B5" w:rsidRDefault="003E2237" w:rsidP="00B340A2">
      <w:pPr>
        <w:pStyle w:val="ListParagraph"/>
        <w:numPr>
          <w:ilvl w:val="1"/>
          <w:numId w:val="17"/>
        </w:numPr>
        <w:tabs>
          <w:tab w:val="left" w:pos="1276"/>
        </w:tabs>
        <w:ind w:left="0" w:firstLine="709"/>
        <w:jc w:val="both"/>
        <w:rPr>
          <w:rFonts w:eastAsia="Calibri"/>
          <w:sz w:val="24"/>
          <w:szCs w:val="24"/>
        </w:rPr>
      </w:pPr>
      <w:r>
        <w:rPr>
          <w:sz w:val="24"/>
          <w:szCs w:val="24"/>
        </w:rPr>
        <w:t>j</w:t>
      </w:r>
      <w:r w:rsidR="008D151E" w:rsidRPr="008D29B5">
        <w:rPr>
          <w:sz w:val="24"/>
          <w:szCs w:val="24"/>
        </w:rPr>
        <w:t xml:space="preserve">a personai ir nepieciešams sociālais pakalpojums – aprūpe mājās, bet kādu iemeslu dēļ persona nevar saņemt pašu pakalpojumu, un tādēļ pašvaldībā ir paredzēts pabalsts aprūpes mājās nodrošināšanai, nedrīkst personai nepiešķirt šo pabalstu. Aprūpi mājās ir jābūt iespējai saņemt </w:t>
      </w:r>
      <w:r w:rsidR="008D151E" w:rsidRPr="008D29B5">
        <w:rPr>
          <w:sz w:val="24"/>
          <w:szCs w:val="24"/>
          <w:u w:val="single"/>
        </w:rPr>
        <w:t>visām personām, kuras vecuma vai funkcionālu traucējumu dēļ to nevar nodrošināt saviem spēkiem.</w:t>
      </w:r>
      <w:r w:rsidR="008D151E" w:rsidRPr="008D29B5">
        <w:rPr>
          <w:sz w:val="24"/>
          <w:szCs w:val="24"/>
        </w:rPr>
        <w:t xml:space="preserve"> Ja personai nepiešķir pabalstu aprūpes mājās nodrošināšanai, kas ir alternatīva attiecīgajam sociālajam pakalpojumam, tad personai jābūt no</w:t>
      </w:r>
      <w:r w:rsidR="003E3882">
        <w:rPr>
          <w:sz w:val="24"/>
          <w:szCs w:val="24"/>
        </w:rPr>
        <w:t>drošinātai</w:t>
      </w:r>
      <w:r w:rsidR="008D151E" w:rsidRPr="008D29B5">
        <w:rPr>
          <w:sz w:val="24"/>
          <w:szCs w:val="24"/>
        </w:rPr>
        <w:t xml:space="preserve"> iesp</w:t>
      </w:r>
      <w:r w:rsidR="00E841B4" w:rsidRPr="008D29B5">
        <w:rPr>
          <w:sz w:val="24"/>
          <w:szCs w:val="24"/>
        </w:rPr>
        <w:t>ējai saņemt sociālo pakalpojumu;</w:t>
      </w:r>
    </w:p>
    <w:p w14:paraId="706BB8EB" w14:textId="77777777" w:rsidR="00A6042A" w:rsidRPr="008D29B5" w:rsidRDefault="00E841B4" w:rsidP="00B340A2">
      <w:pPr>
        <w:pStyle w:val="ListParagraph"/>
        <w:numPr>
          <w:ilvl w:val="1"/>
          <w:numId w:val="17"/>
        </w:numPr>
        <w:tabs>
          <w:tab w:val="left" w:pos="1276"/>
        </w:tabs>
        <w:ind w:left="0" w:firstLine="709"/>
        <w:jc w:val="both"/>
        <w:rPr>
          <w:rFonts w:eastAsia="Calibri"/>
          <w:sz w:val="24"/>
          <w:szCs w:val="24"/>
        </w:rPr>
      </w:pPr>
      <w:r w:rsidRPr="008D29B5">
        <w:rPr>
          <w:sz w:val="24"/>
          <w:szCs w:val="24"/>
        </w:rPr>
        <w:t>p</w:t>
      </w:r>
      <w:r w:rsidR="008D151E" w:rsidRPr="008D29B5">
        <w:rPr>
          <w:sz w:val="24"/>
          <w:szCs w:val="24"/>
        </w:rPr>
        <w:t xml:space="preserve">abalstu invalīdam, kuram nepieciešama kopšana piešķir personai ar ļoti smagu invaliditāti, kurai nepieciešama nepārtraukta – 24 stundu – kopšana. Valsts sociālo pabalstu likums un izrietošie Ministru kabineta noteikumi nenosaka kārtību, kādā piešķirtais pabalsts </w:t>
      </w:r>
      <w:r w:rsidR="008D151E" w:rsidRPr="008D29B5">
        <w:rPr>
          <w:sz w:val="24"/>
          <w:szCs w:val="24"/>
        </w:rPr>
        <w:lastRenderedPageBreak/>
        <w:t xml:space="preserve">būtu izlietojams, t.i., pabalsta izmantošana ir atkarīga no paša pabalsta saņēmēja ieskatiem, jo tas ir universālais valsts sociālais pabalsts. Persona pati var noteikt, kādiem papildus izdevumiem kopšanas pabalsts tiks izmantots – aprūpei, tehniskajam aprīkojumam, higiēnas preču iegādei u.c. </w:t>
      </w:r>
      <w:r w:rsidRPr="008D29B5">
        <w:rPr>
          <w:sz w:val="24"/>
          <w:szCs w:val="24"/>
        </w:rPr>
        <w:t>P</w:t>
      </w:r>
      <w:r w:rsidR="008D151E" w:rsidRPr="008D29B5">
        <w:rPr>
          <w:sz w:val="24"/>
          <w:szCs w:val="24"/>
        </w:rPr>
        <w:t>ieņemot lēmumu atteikt personai aprūpi mājās, lēmums būtu jāpamato ar personas individuālo funkcionālo spēju un resursu vērtējumu, nevis saņemto valsts sociālo pabalstu daudzumu un apmēru invaliditātes gadījumā;</w:t>
      </w:r>
    </w:p>
    <w:p w14:paraId="6FA21005" w14:textId="77777777" w:rsidR="00A6042A" w:rsidRPr="008D29B5" w:rsidRDefault="008D151E" w:rsidP="00B340A2">
      <w:pPr>
        <w:pStyle w:val="ListParagraph"/>
        <w:numPr>
          <w:ilvl w:val="1"/>
          <w:numId w:val="17"/>
        </w:numPr>
        <w:tabs>
          <w:tab w:val="left" w:pos="1276"/>
        </w:tabs>
        <w:ind w:left="0" w:firstLine="709"/>
        <w:jc w:val="both"/>
        <w:rPr>
          <w:sz w:val="24"/>
          <w:szCs w:val="24"/>
        </w:rPr>
      </w:pPr>
      <w:r w:rsidRPr="008D29B5">
        <w:rPr>
          <w:color w:val="000000"/>
          <w:sz w:val="24"/>
          <w:szCs w:val="24"/>
        </w:rPr>
        <w:t>tas, vai persona ir kādam atsavinājusi savu īpašumu, nenozīmē, ka personai uz iesnieguma iesniegšanas brīdi nav nepieciešams sociālais pakalpojums un persona spēj pati vai ar apgādnieku palīdzību apmaksāt to;</w:t>
      </w:r>
    </w:p>
    <w:p w14:paraId="374D8B60" w14:textId="77777777" w:rsidR="00A6042A" w:rsidRPr="008D29B5" w:rsidRDefault="008D151E" w:rsidP="00B340A2">
      <w:pPr>
        <w:pStyle w:val="ListParagraph"/>
        <w:numPr>
          <w:ilvl w:val="1"/>
          <w:numId w:val="17"/>
        </w:numPr>
        <w:tabs>
          <w:tab w:val="left" w:pos="1276"/>
        </w:tabs>
        <w:ind w:left="0" w:firstLine="709"/>
        <w:jc w:val="both"/>
        <w:rPr>
          <w:sz w:val="24"/>
          <w:szCs w:val="24"/>
        </w:rPr>
      </w:pPr>
      <w:r w:rsidRPr="008D29B5">
        <w:rPr>
          <w:sz w:val="24"/>
          <w:szCs w:val="24"/>
        </w:rPr>
        <w:t xml:space="preserve">saskaņā ar Ministru kabineta 2017.gada 13.jūnija noteikumu Nr.338 “Prasības sociālo pakalpojumu sniedzējiem” 16.1.apakšpunktu pakalpojuma sniedzējs, kas nodrošina sociālo aprūpi mājās, klientiem, kuri objektīvu apstākļu dēļ nevar sevi aprūpēt, sniedz palīdzību personīgās higiēnas nodrošināšanā (piemēram, mazgāšanās, </w:t>
      </w:r>
      <w:proofErr w:type="spellStart"/>
      <w:r w:rsidRPr="008D29B5">
        <w:rPr>
          <w:sz w:val="24"/>
          <w:szCs w:val="24"/>
        </w:rPr>
        <w:t>inkontinences</w:t>
      </w:r>
      <w:proofErr w:type="spellEnd"/>
      <w:r w:rsidRPr="008D29B5">
        <w:rPr>
          <w:sz w:val="24"/>
          <w:szCs w:val="24"/>
        </w:rPr>
        <w:t xml:space="preserve"> līdzekļu nomaiņa, ķemmēšanās, skūšanās, protēžu kopšana), </w:t>
      </w:r>
      <w:r w:rsidRPr="008D29B5">
        <w:rPr>
          <w:sz w:val="24"/>
          <w:szCs w:val="24"/>
          <w:u w:val="single"/>
        </w:rPr>
        <w:t xml:space="preserve">izņemot </w:t>
      </w:r>
      <w:proofErr w:type="spellStart"/>
      <w:r w:rsidRPr="008D29B5">
        <w:rPr>
          <w:sz w:val="24"/>
          <w:szCs w:val="24"/>
          <w:u w:val="single"/>
        </w:rPr>
        <w:t>podologa</w:t>
      </w:r>
      <w:proofErr w:type="spellEnd"/>
      <w:r w:rsidRPr="008D29B5">
        <w:rPr>
          <w:sz w:val="24"/>
          <w:szCs w:val="24"/>
          <w:u w:val="single"/>
        </w:rPr>
        <w:t xml:space="preserve"> pakalpojumus</w:t>
      </w:r>
      <w:r w:rsidRPr="008D29B5">
        <w:rPr>
          <w:sz w:val="24"/>
          <w:szCs w:val="24"/>
        </w:rPr>
        <w:t>.</w:t>
      </w:r>
      <w:r w:rsidR="00A6042A" w:rsidRPr="008D29B5">
        <w:rPr>
          <w:sz w:val="24"/>
          <w:szCs w:val="24"/>
        </w:rPr>
        <w:t xml:space="preserve"> Pašvaldība nevar sociālā pakalpojuma “Aprūpe mājās” ietvaros sniegt </w:t>
      </w:r>
      <w:proofErr w:type="spellStart"/>
      <w:r w:rsidR="00A6042A" w:rsidRPr="008D29B5">
        <w:rPr>
          <w:sz w:val="24"/>
          <w:szCs w:val="24"/>
        </w:rPr>
        <w:t>podologa</w:t>
      </w:r>
      <w:proofErr w:type="spellEnd"/>
      <w:r w:rsidR="00A6042A" w:rsidRPr="008D29B5">
        <w:rPr>
          <w:sz w:val="24"/>
          <w:szCs w:val="24"/>
        </w:rPr>
        <w:t xml:space="preserve"> pakalpojumus, ja vien tos nesniedz sertificēts </w:t>
      </w:r>
      <w:proofErr w:type="spellStart"/>
      <w:r w:rsidR="00A6042A" w:rsidRPr="008D29B5">
        <w:rPr>
          <w:sz w:val="24"/>
          <w:szCs w:val="24"/>
        </w:rPr>
        <w:t>podologs</w:t>
      </w:r>
      <w:proofErr w:type="spellEnd"/>
      <w:r w:rsidR="00A6042A" w:rsidRPr="008D29B5">
        <w:rPr>
          <w:sz w:val="24"/>
          <w:szCs w:val="24"/>
        </w:rPr>
        <w:t>;</w:t>
      </w:r>
    </w:p>
    <w:p w14:paraId="34E8A995" w14:textId="77777777" w:rsidR="00C8363D" w:rsidRPr="008D29B5" w:rsidRDefault="00A6042A" w:rsidP="00B340A2">
      <w:pPr>
        <w:pStyle w:val="ListParagraph"/>
        <w:numPr>
          <w:ilvl w:val="1"/>
          <w:numId w:val="17"/>
        </w:numPr>
        <w:tabs>
          <w:tab w:val="left" w:pos="1276"/>
        </w:tabs>
        <w:ind w:left="0" w:firstLine="709"/>
        <w:jc w:val="both"/>
        <w:rPr>
          <w:sz w:val="24"/>
          <w:szCs w:val="24"/>
        </w:rPr>
      </w:pPr>
      <w:r w:rsidRPr="008D29B5">
        <w:rPr>
          <w:rFonts w:eastAsia="Calibri"/>
          <w:sz w:val="24"/>
          <w:szCs w:val="24"/>
        </w:rPr>
        <w:t>s</w:t>
      </w:r>
      <w:r w:rsidR="00CB1056" w:rsidRPr="008D29B5">
        <w:rPr>
          <w:rFonts w:eastAsia="Calibri"/>
          <w:sz w:val="24"/>
          <w:szCs w:val="24"/>
        </w:rPr>
        <w:t xml:space="preserve">askaņā ar Civillikuma 2098.panta pirmo daļu uztura devējs un uztura ņēmējs uztura līgumā var vienoties par līguma priekšmetu, proti, uztura devēja pienākumiem attiecībā pret uztura ņēmēju, un </w:t>
      </w:r>
      <w:r w:rsidR="00CB1056" w:rsidRPr="008D29B5">
        <w:rPr>
          <w:rFonts w:eastAsia="Calibri"/>
          <w:sz w:val="24"/>
          <w:szCs w:val="24"/>
          <w:u w:val="single"/>
        </w:rPr>
        <w:t>uztura līguma noslēgšana visos gadījumos nenozīmē, ka personai pašvaldības sniegtais</w:t>
      </w:r>
      <w:r w:rsidR="00F63724">
        <w:rPr>
          <w:rFonts w:eastAsia="Calibri"/>
          <w:sz w:val="24"/>
          <w:szCs w:val="24"/>
          <w:u w:val="single"/>
        </w:rPr>
        <w:t xml:space="preserve"> </w:t>
      </w:r>
      <w:r w:rsidR="00CB1056" w:rsidRPr="008D29B5">
        <w:rPr>
          <w:rFonts w:eastAsia="Calibri"/>
          <w:sz w:val="24"/>
          <w:szCs w:val="24"/>
          <w:u w:val="single"/>
        </w:rPr>
        <w:t>sociālais pakalpojums nav nepieciešams</w:t>
      </w:r>
      <w:r w:rsidR="00CB1056" w:rsidRPr="008D29B5">
        <w:rPr>
          <w:rFonts w:eastAsia="Calibri"/>
          <w:sz w:val="24"/>
          <w:szCs w:val="24"/>
        </w:rPr>
        <w:t>. Līdz ar to, ja uztura līgumā ir atrunāts, kādi tieši ir uztura devēja pienākumi pret uztura ņēmēju, pašvaldībai ir pienākums izvērtēt, vai saskaņā ar uztura līgumu persona saņems tos pašus pakalpojumus, ko nodrošināja attiecīgais sociālais pakalpojums, kā arī pašvaldība saskaņā ar uztura līguma un Ministru kabineta 2003.gada 27.maija noteikumu Nr.275 ”Sociālās aprūpes un sociālās rehabilitācijas pakalpojumu samaksas kārtība un kārtība, kādā pakalpojuma izmaksas tiek segtas no pašvaldības budžeta” nosacījumiem ir tiesīga pārskatīt personai noteikto sociālā pakalpojuma apmaksas kārtību un apmēru. Turklāt, liela nozīme ir attiecīgo civiltiesisko līgumu noslēgšanas laikam un iespējamajai ietekmei uz sociālā pakalpojuma saņēmēja materiālo stāvokli pabalsta pieprasīšanas brīdī</w:t>
      </w:r>
      <w:r w:rsidR="00C8363D" w:rsidRPr="008D29B5">
        <w:rPr>
          <w:rFonts w:eastAsia="Calibri"/>
          <w:sz w:val="24"/>
          <w:szCs w:val="24"/>
        </w:rPr>
        <w:t>;</w:t>
      </w:r>
    </w:p>
    <w:p w14:paraId="5CBE8C73" w14:textId="77777777" w:rsidR="00CB1056" w:rsidRPr="008D29B5" w:rsidRDefault="00EF1D5C" w:rsidP="00B340A2">
      <w:pPr>
        <w:pStyle w:val="ListParagraph"/>
        <w:numPr>
          <w:ilvl w:val="1"/>
          <w:numId w:val="17"/>
        </w:numPr>
        <w:tabs>
          <w:tab w:val="left" w:pos="1276"/>
        </w:tabs>
        <w:ind w:left="0" w:firstLine="709"/>
        <w:jc w:val="both"/>
        <w:rPr>
          <w:sz w:val="24"/>
          <w:szCs w:val="24"/>
        </w:rPr>
      </w:pPr>
      <w:r w:rsidRPr="008D29B5">
        <w:rPr>
          <w:color w:val="000000"/>
          <w:sz w:val="24"/>
          <w:szCs w:val="24"/>
        </w:rPr>
        <w:t>pat, ja pakalpojumu saņem personas, kas dzīvo kopā, pašvaldība nosaka aprūpes līmeni katrai personai atsevišķi un arī piešķir atsevišķu, nevis kopēju pakalpojumu</w:t>
      </w:r>
      <w:r w:rsidR="00CB1056" w:rsidRPr="008D29B5">
        <w:rPr>
          <w:rFonts w:eastAsia="Calibri"/>
          <w:sz w:val="24"/>
          <w:szCs w:val="24"/>
        </w:rPr>
        <w:t>.</w:t>
      </w:r>
    </w:p>
    <w:p w14:paraId="151EF105" w14:textId="77777777" w:rsidR="008D29B5" w:rsidRDefault="00454099" w:rsidP="00B340A2">
      <w:pPr>
        <w:pStyle w:val="ListParagraph"/>
        <w:numPr>
          <w:ilvl w:val="0"/>
          <w:numId w:val="17"/>
        </w:numPr>
        <w:tabs>
          <w:tab w:val="left" w:pos="1134"/>
        </w:tabs>
        <w:ind w:left="0" w:firstLine="709"/>
        <w:jc w:val="both"/>
        <w:rPr>
          <w:sz w:val="24"/>
          <w:szCs w:val="24"/>
        </w:rPr>
      </w:pPr>
      <w:r w:rsidRPr="008D29B5">
        <w:rPr>
          <w:rFonts w:eastAsia="Calibri"/>
          <w:sz w:val="24"/>
          <w:szCs w:val="24"/>
        </w:rPr>
        <w:t>Atsevišķus pamata terminus nosaka Likuma 1.pants, piemēram, „pamatvajadzības”, „klients”, “krīzes situācija”. Tāpat ņemami vērā un atbilstoši to saturam lietojami arī pārējie Likumā noteiktie termini. Termins “</w:t>
      </w:r>
      <w:proofErr w:type="spellStart"/>
      <w:r w:rsidRPr="008D29B5">
        <w:rPr>
          <w:rFonts w:eastAsia="Calibri"/>
          <w:sz w:val="24"/>
          <w:szCs w:val="24"/>
        </w:rPr>
        <w:t>daudzbērnu</w:t>
      </w:r>
      <w:proofErr w:type="spellEnd"/>
      <w:r w:rsidRPr="008D29B5">
        <w:rPr>
          <w:rFonts w:eastAsia="Calibri"/>
          <w:sz w:val="24"/>
          <w:szCs w:val="24"/>
        </w:rPr>
        <w:t xml:space="preserve"> ģimene” ir noteikts </w:t>
      </w:r>
      <w:r w:rsidRPr="008D29B5">
        <w:rPr>
          <w:sz w:val="24"/>
          <w:szCs w:val="24"/>
        </w:rPr>
        <w:t>Bērnu tiesību aizsardzības likuma 1.panta 16.punktā un pašvaldībai ir pienākums lietot šo terminu saistošajos noteikumos atbilstoši minētā likumā noteiktajam termina saturam.</w:t>
      </w:r>
    </w:p>
    <w:p w14:paraId="5F110D1A" w14:textId="77777777" w:rsidR="008D29B5" w:rsidRPr="008D29B5" w:rsidRDefault="00CB1056" w:rsidP="00B340A2">
      <w:pPr>
        <w:pStyle w:val="ListParagraph"/>
        <w:numPr>
          <w:ilvl w:val="0"/>
          <w:numId w:val="17"/>
        </w:numPr>
        <w:tabs>
          <w:tab w:val="left" w:pos="1134"/>
        </w:tabs>
        <w:ind w:left="0" w:firstLine="709"/>
        <w:jc w:val="both"/>
        <w:rPr>
          <w:sz w:val="24"/>
          <w:szCs w:val="24"/>
        </w:rPr>
      </w:pPr>
      <w:r w:rsidRPr="008D29B5">
        <w:rPr>
          <w:rFonts w:eastAsia="Calibri"/>
          <w:sz w:val="24"/>
          <w:szCs w:val="24"/>
        </w:rPr>
        <w:t>Sociālais darbs ar personām notiek bez maksas, jo tas ir viens no sociālā darba speciālistu pamata amata pienākumiem, par ko nevar tik</w:t>
      </w:r>
      <w:r w:rsidR="003918A1" w:rsidRPr="008D29B5">
        <w:rPr>
          <w:rFonts w:eastAsia="Calibri"/>
          <w:sz w:val="24"/>
          <w:szCs w:val="24"/>
        </w:rPr>
        <w:t>t</w:t>
      </w:r>
      <w:r w:rsidRPr="008D29B5">
        <w:rPr>
          <w:rFonts w:eastAsia="Calibri"/>
          <w:sz w:val="24"/>
          <w:szCs w:val="24"/>
        </w:rPr>
        <w:t xml:space="preserve"> noteikta papildus samaksa. Atbilstoši </w:t>
      </w:r>
      <w:r w:rsidR="00454099" w:rsidRPr="008D29B5">
        <w:rPr>
          <w:rFonts w:eastAsia="Calibri"/>
          <w:sz w:val="24"/>
          <w:szCs w:val="24"/>
        </w:rPr>
        <w:t>L</w:t>
      </w:r>
      <w:r w:rsidRPr="008D29B5">
        <w:rPr>
          <w:rFonts w:eastAsia="Calibri"/>
          <w:sz w:val="24"/>
          <w:szCs w:val="24"/>
        </w:rPr>
        <w:t xml:space="preserve">ikuma 1.panta 19.punktam sociālais darbs ir profesionāla darbība, lai palīdzētu personām, ģimenēm, personu grupām un sabiedrībai kopumā veicināt vai atjaunot savu spēju sociāli funkcionēt, kā arī radīt šai funkcionēšanai labvēlīgus apstākļus, savukārt atbilstoši </w:t>
      </w:r>
      <w:r w:rsidR="00454099" w:rsidRPr="008D29B5">
        <w:rPr>
          <w:rFonts w:eastAsia="Calibri"/>
          <w:sz w:val="24"/>
          <w:szCs w:val="24"/>
        </w:rPr>
        <w:t xml:space="preserve">Likuma </w:t>
      </w:r>
      <w:r w:rsidRPr="008D29B5">
        <w:rPr>
          <w:rFonts w:eastAsia="Calibri"/>
          <w:sz w:val="24"/>
          <w:szCs w:val="24"/>
        </w:rPr>
        <w:t xml:space="preserve">1.panta 14.punktam </w:t>
      </w:r>
      <w:proofErr w:type="spellStart"/>
      <w:r w:rsidRPr="008D29B5">
        <w:rPr>
          <w:rFonts w:eastAsia="Calibri"/>
          <w:sz w:val="24"/>
          <w:szCs w:val="24"/>
        </w:rPr>
        <w:t>psihosociālā</w:t>
      </w:r>
      <w:proofErr w:type="spellEnd"/>
      <w:r w:rsidRPr="008D29B5">
        <w:rPr>
          <w:rFonts w:eastAsia="Calibri"/>
          <w:sz w:val="24"/>
          <w:szCs w:val="24"/>
        </w:rPr>
        <w:t xml:space="preserve"> palīdzība ir sociālā darba virziens, kura nolūks ir palīdzēt indivīdam un ģimenei risināt </w:t>
      </w:r>
      <w:proofErr w:type="spellStart"/>
      <w:r w:rsidRPr="008D29B5">
        <w:rPr>
          <w:rFonts w:eastAsia="Calibri"/>
          <w:sz w:val="24"/>
          <w:szCs w:val="24"/>
        </w:rPr>
        <w:t>starppersonu</w:t>
      </w:r>
      <w:proofErr w:type="spellEnd"/>
      <w:r w:rsidRPr="008D29B5">
        <w:rPr>
          <w:rFonts w:eastAsia="Calibri"/>
          <w:sz w:val="24"/>
          <w:szCs w:val="24"/>
        </w:rPr>
        <w:t xml:space="preserve"> un sociālās vides problēmas, sniedzot psiholoģisku un sociālu atbalstu.</w:t>
      </w:r>
    </w:p>
    <w:p w14:paraId="2C3098CE" w14:textId="77777777" w:rsidR="00CB1056" w:rsidRPr="008D29B5" w:rsidRDefault="00CB1056" w:rsidP="00B340A2">
      <w:pPr>
        <w:pStyle w:val="ListParagraph"/>
        <w:numPr>
          <w:ilvl w:val="0"/>
          <w:numId w:val="17"/>
        </w:numPr>
        <w:tabs>
          <w:tab w:val="left" w:pos="1134"/>
        </w:tabs>
        <w:ind w:left="0" w:firstLine="709"/>
        <w:jc w:val="both"/>
        <w:rPr>
          <w:sz w:val="24"/>
          <w:szCs w:val="24"/>
        </w:rPr>
      </w:pPr>
      <w:r w:rsidRPr="008D29B5">
        <w:rPr>
          <w:rFonts w:eastAsia="Calibri"/>
          <w:sz w:val="24"/>
          <w:szCs w:val="24"/>
        </w:rPr>
        <w:t xml:space="preserve">Pašvaldībām jāizvērtē iespēja saistošajos noteikumos paredzēt, ka pēc noteikta termiņa izbeigšanās vai noteiktu apstākļu iestāšanās, ziņu saņemšanas var tikt atkārtoti izvērtēta personas nepieciešamība pēc </w:t>
      </w:r>
      <w:r w:rsidR="00E46DD7" w:rsidRPr="008D29B5">
        <w:rPr>
          <w:rFonts w:eastAsia="Calibri"/>
          <w:sz w:val="24"/>
          <w:szCs w:val="24"/>
        </w:rPr>
        <w:t>sociālā pakalpojuma</w:t>
      </w:r>
      <w:r w:rsidRPr="008D29B5">
        <w:rPr>
          <w:rFonts w:eastAsia="Calibri"/>
          <w:sz w:val="24"/>
          <w:szCs w:val="24"/>
        </w:rPr>
        <w:t xml:space="preserve">, pretējā gadījumā pastāv iespēja, ka </w:t>
      </w:r>
      <w:r w:rsidR="00E46DD7" w:rsidRPr="008D29B5">
        <w:rPr>
          <w:rFonts w:eastAsia="Calibri"/>
          <w:sz w:val="24"/>
          <w:szCs w:val="24"/>
        </w:rPr>
        <w:t>sociālais pakalpojums</w:t>
      </w:r>
      <w:r w:rsidRPr="008D29B5">
        <w:rPr>
          <w:rFonts w:eastAsia="Calibri"/>
          <w:sz w:val="24"/>
          <w:szCs w:val="24"/>
        </w:rPr>
        <w:t xml:space="preserve"> tiek </w:t>
      </w:r>
      <w:r w:rsidR="00E46DD7" w:rsidRPr="008D29B5">
        <w:rPr>
          <w:rFonts w:eastAsia="Calibri"/>
          <w:sz w:val="24"/>
          <w:szCs w:val="24"/>
        </w:rPr>
        <w:t>piešķirts</w:t>
      </w:r>
      <w:r w:rsidRPr="008D29B5">
        <w:rPr>
          <w:rFonts w:eastAsia="Calibri"/>
          <w:sz w:val="24"/>
          <w:szCs w:val="24"/>
        </w:rPr>
        <w:t xml:space="preserve"> personai, kura to vairs nav tiesīga saņemt.</w:t>
      </w:r>
    </w:p>
    <w:p w14:paraId="5F62E210" w14:textId="77777777" w:rsidR="008D29B5" w:rsidRPr="00675212" w:rsidRDefault="008D29B5" w:rsidP="00B340A2">
      <w:pPr>
        <w:pStyle w:val="ListParagraph"/>
        <w:numPr>
          <w:ilvl w:val="0"/>
          <w:numId w:val="17"/>
        </w:numPr>
        <w:tabs>
          <w:tab w:val="left" w:pos="1134"/>
        </w:tabs>
        <w:ind w:left="0" w:firstLine="709"/>
        <w:jc w:val="both"/>
        <w:rPr>
          <w:sz w:val="24"/>
          <w:szCs w:val="24"/>
        </w:rPr>
      </w:pPr>
      <w:r w:rsidRPr="008D29B5">
        <w:rPr>
          <w:rFonts w:eastAsia="Calibri"/>
          <w:sz w:val="24"/>
          <w:szCs w:val="24"/>
        </w:rPr>
        <w:t>Pašvaldībām ieteicams gan izstrādājot saistošos noteikumus, gan pastāvīgi to piemērošanas gaitā sekot līdzi izmaiņām Latvijas Republikas normatīvajos aktos.</w:t>
      </w:r>
    </w:p>
    <w:p w14:paraId="6F8767BC" w14:textId="77777777" w:rsidR="00675212" w:rsidRDefault="00675212" w:rsidP="00B340A2">
      <w:pPr>
        <w:pStyle w:val="ListParagraph"/>
        <w:numPr>
          <w:ilvl w:val="0"/>
          <w:numId w:val="17"/>
        </w:numPr>
        <w:tabs>
          <w:tab w:val="left" w:pos="1134"/>
        </w:tabs>
        <w:ind w:left="0" w:firstLine="709"/>
        <w:jc w:val="both"/>
        <w:rPr>
          <w:sz w:val="24"/>
          <w:szCs w:val="24"/>
        </w:rPr>
      </w:pPr>
      <w:r>
        <w:rPr>
          <w:sz w:val="24"/>
          <w:szCs w:val="24"/>
        </w:rPr>
        <w:lastRenderedPageBreak/>
        <w:t xml:space="preserve">Ja pabalsts tiek piešķirts trūcīgām un maznodrošinātām </w:t>
      </w:r>
      <w:r w:rsidR="00F31BE6">
        <w:rPr>
          <w:sz w:val="24"/>
          <w:szCs w:val="24"/>
        </w:rPr>
        <w:t>mājsaimniecībām</w:t>
      </w:r>
      <w:r>
        <w:rPr>
          <w:sz w:val="24"/>
          <w:szCs w:val="24"/>
        </w:rPr>
        <w:t>, kuru ienākumi tika izvērtēti statusa piešķiršanai, tad pašvaldībai nav pamata atkārtoti lūgt iesniegt dokumentus par ienākumiem, kā arī aizpildīt iztikas līdzekļu deklarāciju.</w:t>
      </w:r>
    </w:p>
    <w:p w14:paraId="38A39507" w14:textId="77777777" w:rsidR="00675212" w:rsidRDefault="00AA08DB" w:rsidP="00B340A2">
      <w:pPr>
        <w:pStyle w:val="ListParagraph"/>
        <w:numPr>
          <w:ilvl w:val="0"/>
          <w:numId w:val="17"/>
        </w:numPr>
        <w:tabs>
          <w:tab w:val="left" w:pos="1134"/>
        </w:tabs>
        <w:ind w:left="0" w:firstLine="709"/>
        <w:jc w:val="both"/>
        <w:rPr>
          <w:sz w:val="24"/>
          <w:szCs w:val="24"/>
        </w:rPr>
      </w:pPr>
      <w:r>
        <w:rPr>
          <w:sz w:val="24"/>
          <w:szCs w:val="24"/>
        </w:rPr>
        <w:t>J</w:t>
      </w:r>
      <w:r w:rsidR="00CE1864" w:rsidRPr="009D1AD1">
        <w:rPr>
          <w:sz w:val="24"/>
          <w:szCs w:val="24"/>
        </w:rPr>
        <w:t xml:space="preserve">a bērns ievietots audžuģimenē uz laiku, kas </w:t>
      </w:r>
      <w:r w:rsidR="00CE1864">
        <w:rPr>
          <w:sz w:val="24"/>
          <w:szCs w:val="24"/>
        </w:rPr>
        <w:t>ir mazāks</w:t>
      </w:r>
      <w:r w:rsidR="00CE1864" w:rsidRPr="006E6AD8">
        <w:rPr>
          <w:sz w:val="24"/>
          <w:szCs w:val="24"/>
        </w:rPr>
        <w:t xml:space="preserve"> par mēnesi, pašvaldība, kura ar audžuģimeni noslēgusi līgumu par bērna ievietošanu audžuģimenē, iekārto lietu par pabalsta izmaksāšanu bērna uzturam, par pabalsta izmaksāšanu apģērba un mīkstā inventāra iegādei un par atlīdzības izmaksāšanu audžuģimenei. Ņemot vērā minēto, pašvaldība nav tiesīga neizmaksāt pabalstu </w:t>
      </w:r>
      <w:r w:rsidR="00CE1864">
        <w:rPr>
          <w:sz w:val="24"/>
          <w:szCs w:val="24"/>
        </w:rPr>
        <w:t>apģērba un mīkstā inventāra iegādei</w:t>
      </w:r>
      <w:r w:rsidR="00CE1864" w:rsidRPr="006E6AD8">
        <w:rPr>
          <w:sz w:val="24"/>
          <w:szCs w:val="24"/>
        </w:rPr>
        <w:t xml:space="preserve">, ja bērns ievietots audžuģimenē uz laiku, kas </w:t>
      </w:r>
      <w:r w:rsidR="00CE1864">
        <w:rPr>
          <w:sz w:val="24"/>
          <w:szCs w:val="24"/>
        </w:rPr>
        <w:t>ir mazāks</w:t>
      </w:r>
      <w:r w:rsidR="00CE1864" w:rsidRPr="006E6AD8">
        <w:rPr>
          <w:sz w:val="24"/>
          <w:szCs w:val="24"/>
        </w:rPr>
        <w:t xml:space="preserve"> par vienu mēnesi.</w:t>
      </w:r>
    </w:p>
    <w:p w14:paraId="7698FF96" w14:textId="77777777" w:rsidR="00CE1864" w:rsidRDefault="00AA08DB" w:rsidP="00B340A2">
      <w:pPr>
        <w:pStyle w:val="ListParagraph"/>
        <w:numPr>
          <w:ilvl w:val="0"/>
          <w:numId w:val="17"/>
        </w:numPr>
        <w:tabs>
          <w:tab w:val="left" w:pos="1134"/>
        </w:tabs>
        <w:ind w:left="0" w:firstLine="709"/>
        <w:jc w:val="both"/>
        <w:rPr>
          <w:sz w:val="24"/>
          <w:szCs w:val="24"/>
        </w:rPr>
      </w:pPr>
      <w:r>
        <w:rPr>
          <w:sz w:val="24"/>
          <w:szCs w:val="24"/>
        </w:rPr>
        <w:t>K</w:t>
      </w:r>
      <w:r w:rsidR="00985B3A" w:rsidRPr="007C41C2">
        <w:rPr>
          <w:sz w:val="24"/>
          <w:szCs w:val="24"/>
        </w:rPr>
        <w:t>onkrēti līdzdarbības pienākumi atrunājami līgumā par līdzdarbību, līdz ar to saistošajos noteikumos tie nav jāuzskaita.</w:t>
      </w:r>
    </w:p>
    <w:p w14:paraId="669219B9" w14:textId="77777777" w:rsidR="00D55EB3" w:rsidRDefault="00D55EB3" w:rsidP="00B340A2">
      <w:pPr>
        <w:pStyle w:val="ListParagraph"/>
        <w:numPr>
          <w:ilvl w:val="0"/>
          <w:numId w:val="17"/>
        </w:numPr>
        <w:tabs>
          <w:tab w:val="left" w:pos="1134"/>
        </w:tabs>
        <w:ind w:left="0" w:firstLine="709"/>
        <w:jc w:val="both"/>
        <w:rPr>
          <w:sz w:val="24"/>
          <w:szCs w:val="24"/>
        </w:rPr>
      </w:pPr>
      <w:r>
        <w:rPr>
          <w:sz w:val="24"/>
          <w:szCs w:val="24"/>
        </w:rPr>
        <w:t xml:space="preserve">Nav korekti uzlikt personai pienākumu iesniegt dokumentus, kas ir pašvaldības rīcībā (ņemot vērā to, ka </w:t>
      </w:r>
      <w:r w:rsidRPr="00D55EB3">
        <w:rPr>
          <w:sz w:val="24"/>
          <w:szCs w:val="24"/>
        </w:rPr>
        <w:t>“Vienotās pašvaldību sistēmas (VPS) Sociālās palīdzības un sociālo pakalpojumu administrēšanas lietojumprogramma (SOPA)” ir pieslēgta vairākām informācijas sistēmām (piemēram, Veselības un darbspēju ekspertīzes ārstu valsts komisijas (VDEĀVK) informācijas sistēmai, Pilsonības un migrācijas lietu pārvaldes Iedzīvotāju reģistram, Valsts vienotajai datorizētajai zemesgrāmatai (VVDZ), Valsts sociālās apdrošināšanas aģentūras (VSAA) un Nodarbinātības valsts aģentūras informācijas sistēmām))</w:t>
      </w:r>
      <w:r>
        <w:rPr>
          <w:sz w:val="24"/>
          <w:szCs w:val="24"/>
        </w:rPr>
        <w:t>.</w:t>
      </w:r>
    </w:p>
    <w:p w14:paraId="0DF1AE58" w14:textId="77777777" w:rsidR="00D55EB3" w:rsidRDefault="008128C8" w:rsidP="00B340A2">
      <w:pPr>
        <w:pStyle w:val="ListParagraph"/>
        <w:numPr>
          <w:ilvl w:val="0"/>
          <w:numId w:val="17"/>
        </w:numPr>
        <w:tabs>
          <w:tab w:val="left" w:pos="1134"/>
        </w:tabs>
        <w:ind w:left="0" w:firstLine="709"/>
        <w:jc w:val="both"/>
        <w:rPr>
          <w:sz w:val="24"/>
          <w:szCs w:val="24"/>
        </w:rPr>
      </w:pPr>
      <w:r>
        <w:rPr>
          <w:sz w:val="24"/>
          <w:szCs w:val="24"/>
        </w:rPr>
        <w:t>Pašvaldības nedrīkst noteikt saistošajos noteikumos, ka sociālais pabalsts tiks izmaksāts pēc noteikto līdzdarbības pienākumu izpildes</w:t>
      </w:r>
      <w:r w:rsidRPr="00541911">
        <w:rPr>
          <w:sz w:val="24"/>
          <w:szCs w:val="24"/>
        </w:rPr>
        <w:t>, jo tas ir personas  tiesību ierobežojošs nosacījums, turklāt līdzdarbības pienākumi var būt ilgstoši un tad nav skaidrs, kad persona saņems pabalstu</w:t>
      </w:r>
      <w:r>
        <w:rPr>
          <w:sz w:val="24"/>
          <w:szCs w:val="24"/>
        </w:rPr>
        <w:t>.</w:t>
      </w:r>
    </w:p>
    <w:p w14:paraId="0BBA1B2C" w14:textId="77777777" w:rsidR="00CB1056" w:rsidRPr="008D4D65" w:rsidRDefault="00CB1056" w:rsidP="00CB1056">
      <w:pPr>
        <w:spacing w:line="235" w:lineRule="auto"/>
        <w:ind w:left="360" w:right="300"/>
        <w:jc w:val="both"/>
        <w:rPr>
          <w:color w:val="0070C0"/>
          <w:sz w:val="24"/>
          <w:szCs w:val="24"/>
        </w:rPr>
      </w:pPr>
    </w:p>
    <w:p w14:paraId="7DB1191C" w14:textId="77777777" w:rsidR="00CB1056" w:rsidRPr="008D4D65" w:rsidRDefault="00CB1056" w:rsidP="00CB1056">
      <w:pPr>
        <w:spacing w:line="235" w:lineRule="auto"/>
        <w:ind w:left="360" w:right="300"/>
        <w:jc w:val="both"/>
        <w:rPr>
          <w:color w:val="0070C0"/>
          <w:sz w:val="24"/>
          <w:szCs w:val="24"/>
        </w:rPr>
      </w:pPr>
    </w:p>
    <w:p w14:paraId="0E1D34DF" w14:textId="77777777" w:rsidR="00CB1056" w:rsidRPr="00F9385E" w:rsidRDefault="00CB1056" w:rsidP="00207639">
      <w:pPr>
        <w:pStyle w:val="ListParagraph"/>
        <w:numPr>
          <w:ilvl w:val="0"/>
          <w:numId w:val="19"/>
        </w:numPr>
        <w:jc w:val="center"/>
        <w:rPr>
          <w:b/>
          <w:sz w:val="24"/>
          <w:szCs w:val="24"/>
        </w:rPr>
      </w:pPr>
      <w:r w:rsidRPr="00F9385E">
        <w:rPr>
          <w:rFonts w:eastAsia="Calibri"/>
          <w:b/>
          <w:sz w:val="24"/>
          <w:szCs w:val="24"/>
        </w:rPr>
        <w:t xml:space="preserve">PAŠVALDĪBU SAISTOŠIE NOTEIKUMI PAR PALĪDZĪBU </w:t>
      </w:r>
      <w:r w:rsidR="00D96B3A" w:rsidRPr="00F9385E">
        <w:rPr>
          <w:rFonts w:eastAsia="Calibri"/>
          <w:b/>
          <w:sz w:val="24"/>
          <w:szCs w:val="24"/>
        </w:rPr>
        <w:t>MĀJOKĻA</w:t>
      </w:r>
      <w:r w:rsidRPr="00F9385E">
        <w:rPr>
          <w:rFonts w:eastAsia="Calibri"/>
          <w:b/>
          <w:sz w:val="24"/>
          <w:szCs w:val="24"/>
        </w:rPr>
        <w:t xml:space="preserve"> JAUTĀJUMU RISINĀŠANĀ</w:t>
      </w:r>
    </w:p>
    <w:p w14:paraId="1181FF7E" w14:textId="77777777" w:rsidR="00CB1056" w:rsidRPr="008D4D65" w:rsidRDefault="00CB1056" w:rsidP="00CB1056">
      <w:pPr>
        <w:spacing w:line="235" w:lineRule="auto"/>
        <w:ind w:left="360" w:right="300"/>
        <w:jc w:val="both"/>
        <w:rPr>
          <w:color w:val="0070C0"/>
          <w:sz w:val="24"/>
          <w:szCs w:val="24"/>
        </w:rPr>
      </w:pPr>
    </w:p>
    <w:p w14:paraId="43334C41" w14:textId="77777777" w:rsidR="00F9385E" w:rsidRDefault="00E16590" w:rsidP="00E16590">
      <w:pPr>
        <w:ind w:firstLine="720"/>
        <w:jc w:val="both"/>
        <w:rPr>
          <w:sz w:val="24"/>
          <w:szCs w:val="24"/>
        </w:rPr>
      </w:pPr>
      <w:r w:rsidRPr="00F9385E">
        <w:rPr>
          <w:rFonts w:eastAsia="Calibri"/>
          <w:b/>
          <w:sz w:val="24"/>
          <w:szCs w:val="24"/>
        </w:rPr>
        <w:t xml:space="preserve">Likums „Par palīdzību dzīvokļa jautājumu risināšanā” </w:t>
      </w:r>
      <w:r w:rsidRPr="008D4D65">
        <w:rPr>
          <w:rFonts w:eastAsia="Calibri"/>
          <w:sz w:val="24"/>
          <w:szCs w:val="24"/>
        </w:rPr>
        <w:t>nosaka, kuras personas ir tiesīgas saņemt palīdzību dzīvojamo telpu (turpmāk arī — dzīvoklis) jautājumu risināšanā, kā arī kārtību, kādā tiek sniegta palīdzība iedzīvotājiem dzīvokļa jautājumu risināšanā.</w:t>
      </w:r>
      <w:r w:rsidR="00F63724">
        <w:rPr>
          <w:rFonts w:eastAsia="Calibri"/>
          <w:sz w:val="24"/>
          <w:szCs w:val="24"/>
        </w:rPr>
        <w:t xml:space="preserve"> </w:t>
      </w:r>
      <w:r w:rsidRPr="008D4D65">
        <w:rPr>
          <w:sz w:val="24"/>
          <w:szCs w:val="24"/>
        </w:rPr>
        <w:t>Likums</w:t>
      </w:r>
      <w:r w:rsidR="00F63724">
        <w:rPr>
          <w:sz w:val="24"/>
          <w:szCs w:val="24"/>
        </w:rPr>
        <w:t xml:space="preserve"> </w:t>
      </w:r>
      <w:r w:rsidRPr="008D4D65">
        <w:rPr>
          <w:rFonts w:eastAsia="Calibri"/>
          <w:sz w:val="24"/>
          <w:szCs w:val="24"/>
        </w:rPr>
        <w:t>„Par palīdzību dzīvokļa jautājumu risināšanā”</w:t>
      </w:r>
      <w:r w:rsidRPr="008D4D65">
        <w:rPr>
          <w:sz w:val="24"/>
          <w:szCs w:val="24"/>
        </w:rPr>
        <w:t xml:space="preserve"> nosaka personu kategorijas, kas ir tiesīgas pretendēt uz palīdzību dzīvokļa jautājumu risināšanā. Papildus </w:t>
      </w:r>
      <w:r>
        <w:rPr>
          <w:sz w:val="24"/>
          <w:szCs w:val="24"/>
        </w:rPr>
        <w:t>l</w:t>
      </w:r>
      <w:r w:rsidRPr="008D4D65">
        <w:rPr>
          <w:sz w:val="24"/>
          <w:szCs w:val="24"/>
        </w:rPr>
        <w:t>ikums</w:t>
      </w:r>
      <w:r w:rsidR="00F63724">
        <w:rPr>
          <w:sz w:val="24"/>
          <w:szCs w:val="24"/>
        </w:rPr>
        <w:t xml:space="preserve"> </w:t>
      </w:r>
      <w:r w:rsidRPr="008D4D65">
        <w:rPr>
          <w:rFonts w:eastAsia="Calibri"/>
          <w:sz w:val="24"/>
          <w:szCs w:val="24"/>
        </w:rPr>
        <w:t>„Par palīdzību dzīvokļa jautājumu risināšanā”</w:t>
      </w:r>
      <w:r w:rsidRPr="008D4D65">
        <w:rPr>
          <w:sz w:val="24"/>
          <w:szCs w:val="24"/>
        </w:rPr>
        <w:t xml:space="preserve"> nosaka, ka pašvaldība var saistošajos noteikumos paredzēt personu kategorijas, kuras ar dzīvojamo platību nodrošināmas </w:t>
      </w:r>
      <w:r w:rsidRPr="00F9385E">
        <w:rPr>
          <w:b/>
          <w:sz w:val="24"/>
          <w:szCs w:val="24"/>
        </w:rPr>
        <w:t>vispārējā kārtā</w:t>
      </w:r>
      <w:r w:rsidRPr="008D4D65">
        <w:rPr>
          <w:sz w:val="24"/>
          <w:szCs w:val="24"/>
        </w:rPr>
        <w:t xml:space="preserve"> (</w:t>
      </w:r>
      <w:r>
        <w:rPr>
          <w:sz w:val="24"/>
          <w:szCs w:val="24"/>
        </w:rPr>
        <w:t>l</w:t>
      </w:r>
      <w:r w:rsidRPr="008D4D65">
        <w:rPr>
          <w:sz w:val="24"/>
          <w:szCs w:val="24"/>
        </w:rPr>
        <w:t>ikuma</w:t>
      </w:r>
      <w:r w:rsidR="00F63724">
        <w:rPr>
          <w:sz w:val="24"/>
          <w:szCs w:val="24"/>
        </w:rPr>
        <w:t xml:space="preserve"> </w:t>
      </w:r>
      <w:r w:rsidRPr="008D4D65">
        <w:rPr>
          <w:rFonts w:eastAsia="Calibri"/>
          <w:sz w:val="24"/>
          <w:szCs w:val="24"/>
        </w:rPr>
        <w:t>„Par palīdzību dzīvokļa jautājumu risināšanā”</w:t>
      </w:r>
      <w:r w:rsidR="00F9385E">
        <w:rPr>
          <w:sz w:val="24"/>
          <w:szCs w:val="24"/>
        </w:rPr>
        <w:t xml:space="preserve"> 15.pants).</w:t>
      </w:r>
    </w:p>
    <w:p w14:paraId="22013E65" w14:textId="3965680D" w:rsidR="00EE3327" w:rsidRDefault="00E16590" w:rsidP="00E16590">
      <w:pPr>
        <w:ind w:firstLine="720"/>
        <w:jc w:val="both"/>
        <w:rPr>
          <w:sz w:val="24"/>
          <w:szCs w:val="24"/>
        </w:rPr>
      </w:pPr>
      <w:r w:rsidRPr="008D4D65">
        <w:rPr>
          <w:sz w:val="24"/>
          <w:szCs w:val="24"/>
        </w:rPr>
        <w:t>Likuma</w:t>
      </w:r>
      <w:r w:rsidR="00F63724">
        <w:rPr>
          <w:sz w:val="24"/>
          <w:szCs w:val="24"/>
        </w:rPr>
        <w:t xml:space="preserve"> </w:t>
      </w:r>
      <w:r w:rsidRPr="008D4D65">
        <w:rPr>
          <w:rFonts w:eastAsia="Calibri"/>
          <w:sz w:val="24"/>
          <w:szCs w:val="24"/>
        </w:rPr>
        <w:t>„Par palīdzību dzīvokļa jautājumu risināšanā”</w:t>
      </w:r>
      <w:r w:rsidRPr="008D4D65">
        <w:rPr>
          <w:sz w:val="24"/>
          <w:szCs w:val="24"/>
        </w:rPr>
        <w:t xml:space="preserve"> III.</w:t>
      </w:r>
      <w:r w:rsidRPr="008D4D65">
        <w:rPr>
          <w:sz w:val="24"/>
          <w:szCs w:val="24"/>
          <w:vertAlign w:val="superscript"/>
        </w:rPr>
        <w:t>1</w:t>
      </w:r>
      <w:r w:rsidRPr="008D4D65">
        <w:rPr>
          <w:sz w:val="24"/>
          <w:szCs w:val="24"/>
        </w:rPr>
        <w:t xml:space="preserve">nodaļas regulējums ļauj pašvaldībai </w:t>
      </w:r>
      <w:r w:rsidRPr="00F9385E">
        <w:rPr>
          <w:b/>
          <w:sz w:val="24"/>
          <w:szCs w:val="24"/>
        </w:rPr>
        <w:t>izīrēt speciālistam</w:t>
      </w:r>
      <w:r w:rsidRPr="008D4D65">
        <w:rPr>
          <w:sz w:val="24"/>
          <w:szCs w:val="24"/>
        </w:rPr>
        <w:t xml:space="preserve">, kas nodarbināts pašvaldības attīstības programmā ietvertā attīstāmajā nozarē vai veic ar valsts vai pašvaldības funkciju nodrošināšanu saistītu pārvaldes uzdevumu jomā, kurā konstatēts nepietiekams kvalificētu speciālistu nodrošinājums, </w:t>
      </w:r>
      <w:r w:rsidRPr="00F9385E">
        <w:rPr>
          <w:b/>
          <w:sz w:val="24"/>
          <w:szCs w:val="24"/>
        </w:rPr>
        <w:t>pašvaldībai piederošu vai tās nomātu dzīvojamo telpu</w:t>
      </w:r>
      <w:r w:rsidR="00EE3327">
        <w:rPr>
          <w:sz w:val="24"/>
          <w:szCs w:val="24"/>
        </w:rPr>
        <w:t>.</w:t>
      </w:r>
      <w:r w:rsidRPr="008D4D65">
        <w:rPr>
          <w:sz w:val="24"/>
          <w:szCs w:val="24"/>
        </w:rPr>
        <w:t xml:space="preserve"> Saskaņā ar šo regulējumu sniegtā palīdzība </w:t>
      </w:r>
      <w:r w:rsidRPr="00F9385E">
        <w:rPr>
          <w:b/>
          <w:sz w:val="24"/>
          <w:szCs w:val="24"/>
        </w:rPr>
        <w:t>nav uzskatāma par sociālu palīdzību</w:t>
      </w:r>
      <w:r w:rsidR="00EE3327">
        <w:rPr>
          <w:sz w:val="24"/>
          <w:szCs w:val="24"/>
        </w:rPr>
        <w:t>.</w:t>
      </w:r>
      <w:r w:rsidR="00AC5E4D">
        <w:rPr>
          <w:rStyle w:val="FootnoteReference"/>
          <w:sz w:val="24"/>
          <w:szCs w:val="24"/>
        </w:rPr>
        <w:footnoteReference w:id="8"/>
      </w:r>
    </w:p>
    <w:p w14:paraId="7776FAFC" w14:textId="77777777" w:rsidR="00E16590" w:rsidRPr="00E16590" w:rsidRDefault="00E16590" w:rsidP="00E16590">
      <w:pPr>
        <w:ind w:firstLine="720"/>
        <w:jc w:val="both"/>
        <w:rPr>
          <w:rFonts w:eastAsia="Calibri"/>
          <w:sz w:val="24"/>
          <w:szCs w:val="24"/>
        </w:rPr>
      </w:pPr>
      <w:r w:rsidRPr="008D4D65">
        <w:rPr>
          <w:rFonts w:eastAsia="Calibri"/>
          <w:sz w:val="24"/>
          <w:szCs w:val="24"/>
        </w:rPr>
        <w:t>Likuma „Par pašvaldībām” 43.panta trešā daļa dod tiesības pašvaldībai pieņemt saistošos noteikumus, lai nodrošinātu pašvaldības autonomo funkciju un brīvprātīgo iniciatīvu izpildi - sniegt palīdzību iedzīvotājiem dzīvokļa jautājumu risināšanā (likuma „Par pašvaldībām” 15.panta pirmās daļas 9.punkts).</w:t>
      </w:r>
    </w:p>
    <w:p w14:paraId="2A879A79" w14:textId="3717410D" w:rsidR="00F31BE6" w:rsidRPr="00235384" w:rsidRDefault="00F31BE6" w:rsidP="00237A10">
      <w:pPr>
        <w:ind w:firstLine="720"/>
        <w:jc w:val="both"/>
        <w:rPr>
          <w:sz w:val="24"/>
          <w:szCs w:val="24"/>
          <w:shd w:val="clear" w:color="auto" w:fill="FFFFFF"/>
        </w:rPr>
      </w:pPr>
      <w:r w:rsidRPr="00235384">
        <w:rPr>
          <w:rFonts w:eastAsia="Calibri"/>
          <w:sz w:val="24"/>
          <w:szCs w:val="24"/>
        </w:rPr>
        <w:t>2020.gada 24.novembra S</w:t>
      </w:r>
      <w:r w:rsidR="00D96B3A" w:rsidRPr="00235384">
        <w:rPr>
          <w:rFonts w:eastAsia="Calibri"/>
          <w:sz w:val="24"/>
          <w:szCs w:val="24"/>
        </w:rPr>
        <w:t>a</w:t>
      </w:r>
      <w:r w:rsidRPr="00235384">
        <w:rPr>
          <w:rFonts w:eastAsia="Calibri"/>
          <w:sz w:val="24"/>
          <w:szCs w:val="24"/>
        </w:rPr>
        <w:t>eimā pie</w:t>
      </w:r>
      <w:r w:rsidR="00D96B3A" w:rsidRPr="00235384">
        <w:rPr>
          <w:rFonts w:eastAsia="Calibri"/>
          <w:sz w:val="24"/>
          <w:szCs w:val="24"/>
        </w:rPr>
        <w:t>ņemt</w:t>
      </w:r>
      <w:r w:rsidR="00F9385E" w:rsidRPr="00235384">
        <w:rPr>
          <w:rFonts w:eastAsia="Calibri"/>
          <w:sz w:val="24"/>
          <w:szCs w:val="24"/>
        </w:rPr>
        <w:t>ais</w:t>
      </w:r>
      <w:r w:rsidRPr="00235384">
        <w:rPr>
          <w:rFonts w:eastAsia="Calibri"/>
          <w:sz w:val="24"/>
          <w:szCs w:val="24"/>
        </w:rPr>
        <w:t xml:space="preserve"> likum</w:t>
      </w:r>
      <w:r w:rsidR="00F9385E" w:rsidRPr="00235384">
        <w:rPr>
          <w:rFonts w:eastAsia="Calibri"/>
          <w:sz w:val="24"/>
          <w:szCs w:val="24"/>
        </w:rPr>
        <w:t>s</w:t>
      </w:r>
      <w:r w:rsidRPr="00235384">
        <w:rPr>
          <w:rFonts w:eastAsia="Calibri"/>
          <w:sz w:val="24"/>
          <w:szCs w:val="24"/>
        </w:rPr>
        <w:t xml:space="preserve"> “Grozījumi likumā </w:t>
      </w:r>
      <w:r w:rsidR="00D96B3A" w:rsidRPr="00235384">
        <w:rPr>
          <w:rFonts w:eastAsia="Calibri"/>
          <w:sz w:val="24"/>
          <w:szCs w:val="24"/>
        </w:rPr>
        <w:t>“Par palīdzību</w:t>
      </w:r>
      <w:r w:rsidR="00F9385E" w:rsidRPr="00235384">
        <w:rPr>
          <w:rFonts w:eastAsia="Calibri"/>
          <w:sz w:val="24"/>
          <w:szCs w:val="24"/>
        </w:rPr>
        <w:t xml:space="preserve"> dzīvokļa jautājumu risināšanā”</w:t>
      </w:r>
      <w:r w:rsidR="00D96B3A" w:rsidRPr="00235384">
        <w:rPr>
          <w:rFonts w:eastAsia="Calibri"/>
          <w:sz w:val="24"/>
          <w:szCs w:val="24"/>
        </w:rPr>
        <w:t xml:space="preserve"> nosaka, ka </w:t>
      </w:r>
      <w:r w:rsidR="00F9385E" w:rsidRPr="00235384">
        <w:rPr>
          <w:rFonts w:eastAsia="Calibri"/>
          <w:b/>
          <w:sz w:val="24"/>
          <w:szCs w:val="24"/>
        </w:rPr>
        <w:t xml:space="preserve">ar </w:t>
      </w:r>
      <w:r w:rsidR="00F9385E" w:rsidRPr="00235384">
        <w:rPr>
          <w:b/>
          <w:sz w:val="24"/>
          <w:szCs w:val="24"/>
          <w:shd w:val="clear" w:color="auto" w:fill="FFFFFF"/>
        </w:rPr>
        <w:t>2021.gada 1.</w:t>
      </w:r>
      <w:r w:rsidR="00EE0604">
        <w:rPr>
          <w:b/>
          <w:sz w:val="24"/>
          <w:szCs w:val="24"/>
          <w:shd w:val="clear" w:color="auto" w:fill="FFFFFF"/>
        </w:rPr>
        <w:t>jūliju</w:t>
      </w:r>
      <w:r w:rsidR="00EE0604" w:rsidRPr="00235384">
        <w:rPr>
          <w:b/>
          <w:sz w:val="24"/>
          <w:szCs w:val="24"/>
          <w:shd w:val="clear" w:color="auto" w:fill="FFFFFF"/>
        </w:rPr>
        <w:t xml:space="preserve"> </w:t>
      </w:r>
      <w:r w:rsidR="00D96B3A" w:rsidRPr="00235384">
        <w:rPr>
          <w:b/>
          <w:sz w:val="24"/>
          <w:szCs w:val="24"/>
          <w:shd w:val="clear" w:color="auto" w:fill="FFFFFF"/>
        </w:rPr>
        <w:t>dzīvokļa pabalsts</w:t>
      </w:r>
      <w:r w:rsidR="00F63724">
        <w:rPr>
          <w:b/>
          <w:sz w:val="24"/>
          <w:szCs w:val="24"/>
          <w:shd w:val="clear" w:color="auto" w:fill="FFFFFF"/>
        </w:rPr>
        <w:t xml:space="preserve"> </w:t>
      </w:r>
      <w:r w:rsidR="00F9385E" w:rsidRPr="00235384">
        <w:rPr>
          <w:sz w:val="24"/>
          <w:szCs w:val="24"/>
          <w:shd w:val="clear" w:color="auto" w:fill="FFFFFF"/>
        </w:rPr>
        <w:t xml:space="preserve">turpmāk </w:t>
      </w:r>
      <w:r w:rsidR="00F9385E" w:rsidRPr="00235384">
        <w:rPr>
          <w:sz w:val="24"/>
          <w:szCs w:val="24"/>
          <w:shd w:val="clear" w:color="auto" w:fill="FFFFFF"/>
        </w:rPr>
        <w:lastRenderedPageBreak/>
        <w:t xml:space="preserve">tiks saukts par </w:t>
      </w:r>
      <w:r w:rsidR="00D96B3A" w:rsidRPr="00235384">
        <w:rPr>
          <w:b/>
          <w:sz w:val="24"/>
          <w:szCs w:val="24"/>
          <w:shd w:val="clear" w:color="auto" w:fill="FFFFFF"/>
        </w:rPr>
        <w:t>mājokļa pabalst</w:t>
      </w:r>
      <w:r w:rsidR="00F9385E" w:rsidRPr="00235384">
        <w:rPr>
          <w:b/>
          <w:sz w:val="24"/>
          <w:szCs w:val="24"/>
          <w:shd w:val="clear" w:color="auto" w:fill="FFFFFF"/>
        </w:rPr>
        <w:t>u</w:t>
      </w:r>
      <w:r w:rsidR="00D96B3A" w:rsidRPr="00235384">
        <w:rPr>
          <w:sz w:val="24"/>
          <w:szCs w:val="24"/>
          <w:shd w:val="clear" w:color="auto" w:fill="FFFFFF"/>
        </w:rPr>
        <w:t>.</w:t>
      </w:r>
      <w:r w:rsidR="00F63724">
        <w:rPr>
          <w:sz w:val="24"/>
          <w:szCs w:val="24"/>
          <w:shd w:val="clear" w:color="auto" w:fill="FFFFFF"/>
        </w:rPr>
        <w:t xml:space="preserve"> </w:t>
      </w:r>
      <w:r w:rsidR="00D96B3A" w:rsidRPr="00235384">
        <w:rPr>
          <w:sz w:val="24"/>
          <w:szCs w:val="24"/>
          <w:shd w:val="clear" w:color="auto" w:fill="FFFFFF"/>
        </w:rPr>
        <w:t>Pašvaldībām</w:t>
      </w:r>
      <w:r w:rsidR="00F9385E" w:rsidRPr="00235384">
        <w:rPr>
          <w:sz w:val="24"/>
          <w:szCs w:val="24"/>
          <w:shd w:val="clear" w:color="auto" w:fill="FFFFFF"/>
        </w:rPr>
        <w:t>,</w:t>
      </w:r>
      <w:r w:rsidR="00D96B3A" w:rsidRPr="00235384">
        <w:rPr>
          <w:sz w:val="24"/>
          <w:szCs w:val="24"/>
          <w:shd w:val="clear" w:color="auto" w:fill="FFFFFF"/>
        </w:rPr>
        <w:t xml:space="preserve"> pieņemot jaunus saistošos noteikumus par palīdzību mājokļa jautājumu risināšanā vai grozot spēkā esošu saistošo noteikumu redakciju, jāpārskata un jāprecizē saistošajos noteikumos lietotos terminus atbilstoši likumā “Par palīdzību dzīvokļa jautājumu risināšanā” lietotajai terminoloģijai.</w:t>
      </w:r>
    </w:p>
    <w:p w14:paraId="2F3DD06D" w14:textId="23DA4AB6" w:rsidR="00D96B3A" w:rsidRPr="00235384" w:rsidRDefault="00F9385E" w:rsidP="00D96B3A">
      <w:pPr>
        <w:pStyle w:val="ListParagraph"/>
        <w:ind w:left="0" w:firstLine="720"/>
        <w:jc w:val="both"/>
        <w:rPr>
          <w:sz w:val="24"/>
          <w:szCs w:val="24"/>
        </w:rPr>
      </w:pPr>
      <w:r w:rsidRPr="00235384">
        <w:rPr>
          <w:b/>
          <w:sz w:val="24"/>
          <w:szCs w:val="24"/>
        </w:rPr>
        <w:t xml:space="preserve">Laikā no </w:t>
      </w:r>
      <w:r w:rsidR="00D96B3A" w:rsidRPr="00235384">
        <w:rPr>
          <w:b/>
          <w:sz w:val="24"/>
          <w:szCs w:val="24"/>
        </w:rPr>
        <w:t>2021.gada janvār</w:t>
      </w:r>
      <w:r w:rsidRPr="00235384">
        <w:rPr>
          <w:b/>
          <w:sz w:val="24"/>
          <w:szCs w:val="24"/>
        </w:rPr>
        <w:t>a</w:t>
      </w:r>
      <w:r w:rsidR="00D96B3A" w:rsidRPr="00235384">
        <w:rPr>
          <w:b/>
          <w:sz w:val="24"/>
          <w:szCs w:val="24"/>
        </w:rPr>
        <w:t xml:space="preserve"> līdz </w:t>
      </w:r>
      <w:r w:rsidR="003D2D69">
        <w:rPr>
          <w:b/>
          <w:sz w:val="24"/>
          <w:szCs w:val="24"/>
        </w:rPr>
        <w:t xml:space="preserve">jūnijam </w:t>
      </w:r>
      <w:r w:rsidR="00D96B3A" w:rsidRPr="00235384">
        <w:rPr>
          <w:rFonts w:eastAsia="Times New Roman"/>
          <w:bCs/>
          <w:sz w:val="24"/>
          <w:szCs w:val="24"/>
        </w:rPr>
        <w:t>pašvaldības sociālais dienests ir tiesīgs piešķirt mājokļa pabalstu atbilstoši pašvaldības saistošajos noteikumos noteiktajam tiesiskajam regulējumam par mājokļa</w:t>
      </w:r>
      <w:r w:rsidRPr="00235384">
        <w:rPr>
          <w:rFonts w:eastAsia="Times New Roman"/>
          <w:bCs/>
          <w:sz w:val="24"/>
          <w:szCs w:val="24"/>
        </w:rPr>
        <w:t xml:space="preserve"> (dzīvokļa)</w:t>
      </w:r>
      <w:r w:rsidR="00D96B3A" w:rsidRPr="00235384">
        <w:rPr>
          <w:rFonts w:eastAsia="Times New Roman"/>
          <w:bCs/>
          <w:sz w:val="24"/>
          <w:szCs w:val="24"/>
        </w:rPr>
        <w:t xml:space="preserve"> pabalstu, kāds bija spēkā līdz 2020.gada 31.decembrim</w:t>
      </w:r>
      <w:r w:rsidR="00D96B3A" w:rsidRPr="00235384">
        <w:rPr>
          <w:rStyle w:val="FootnoteReference"/>
          <w:rFonts w:eastAsia="Times New Roman"/>
          <w:bCs/>
          <w:sz w:val="24"/>
          <w:szCs w:val="24"/>
        </w:rPr>
        <w:footnoteReference w:id="9"/>
      </w:r>
      <w:r w:rsidR="00D96B3A" w:rsidRPr="00235384">
        <w:rPr>
          <w:rFonts w:eastAsia="Times New Roman"/>
          <w:bCs/>
          <w:sz w:val="24"/>
          <w:szCs w:val="24"/>
        </w:rPr>
        <w:t>.</w:t>
      </w:r>
    </w:p>
    <w:p w14:paraId="7171AF79" w14:textId="77777777" w:rsidR="00E16590" w:rsidRPr="00235384" w:rsidRDefault="00E16590" w:rsidP="00235384">
      <w:pPr>
        <w:pStyle w:val="NormalWeb"/>
        <w:shd w:val="clear" w:color="auto" w:fill="FFFFFF"/>
        <w:spacing w:before="0" w:beforeAutospacing="0" w:after="0" w:afterAutospacing="0"/>
        <w:ind w:firstLine="709"/>
        <w:jc w:val="both"/>
      </w:pPr>
      <w:r w:rsidRPr="00235384">
        <w:rPr>
          <w:b/>
        </w:rPr>
        <w:t>Mājokļa pabalsta apmēru aprēķina</w:t>
      </w:r>
      <w:r w:rsidRPr="00235384">
        <w:t>, ņemot vērā šādus izdevumus:</w:t>
      </w:r>
    </w:p>
    <w:p w14:paraId="3165B8E8" w14:textId="77777777" w:rsidR="00E16590" w:rsidRPr="00235384" w:rsidRDefault="00E16590" w:rsidP="00E16590">
      <w:pPr>
        <w:pStyle w:val="NormalWeb"/>
        <w:shd w:val="clear" w:color="auto" w:fill="FFFFFF"/>
        <w:spacing w:before="0" w:beforeAutospacing="0" w:after="0" w:afterAutospacing="0"/>
        <w:ind w:firstLine="709"/>
        <w:jc w:val="both"/>
      </w:pPr>
      <w:r w:rsidRPr="00235384">
        <w:t>1) par dzīvojamās telpas lietošanu (īres maksa, izdevumi par obligāti veicamajām pārvaldīšanas darbībām);</w:t>
      </w:r>
    </w:p>
    <w:p w14:paraId="2673712D" w14:textId="77777777" w:rsidR="00E16590" w:rsidRPr="00235384" w:rsidRDefault="00E16590" w:rsidP="00E16590">
      <w:pPr>
        <w:pStyle w:val="NormalWeb"/>
        <w:shd w:val="clear" w:color="auto" w:fill="FFFFFF"/>
        <w:spacing w:before="0" w:beforeAutospacing="0" w:after="0" w:afterAutospacing="0"/>
        <w:ind w:firstLine="709"/>
        <w:jc w:val="both"/>
      </w:pPr>
      <w:r w:rsidRPr="00235384">
        <w:t>2) par pakalpojumiem, kas saistīti ar dzīvojamās telpas lietošanu (siltumenerģija apkures un karstā ūdens nodrošināšanai, elektroenerģija, ūdens, dabasgāze, kanalizācijas vai asenizācijas nodrošināšana, sadzīves atkritumu apsaimniekošana), ja tie nav ietverti īres maksā vai nepieciešamajos izdevumos par obligāti veicamajām pārvaldīšanas darbībām;</w:t>
      </w:r>
    </w:p>
    <w:p w14:paraId="35C99D78" w14:textId="77777777" w:rsidR="00E16590" w:rsidRPr="00235384" w:rsidRDefault="00E16590" w:rsidP="00E16590">
      <w:pPr>
        <w:pStyle w:val="NormalWeb"/>
        <w:shd w:val="clear" w:color="auto" w:fill="FFFFFF"/>
        <w:spacing w:before="0" w:beforeAutospacing="0" w:after="0" w:afterAutospacing="0"/>
        <w:ind w:firstLine="709"/>
        <w:jc w:val="both"/>
      </w:pPr>
      <w:r w:rsidRPr="00235384">
        <w:t>3) ar telekomunikāciju pakalpojumiem un internetu saistītos izdevumus, kā arī izdevumus par ūdens skaitītāju uzstādīšanu un verifikāciju.</w:t>
      </w:r>
    </w:p>
    <w:p w14:paraId="12AAE16F" w14:textId="77777777" w:rsidR="00E16590" w:rsidRPr="00235384" w:rsidRDefault="00E16590" w:rsidP="00E16590">
      <w:pPr>
        <w:pStyle w:val="NormalWeb"/>
        <w:shd w:val="clear" w:color="auto" w:fill="FFFFFF"/>
        <w:spacing w:before="0" w:beforeAutospacing="0" w:after="0" w:afterAutospacing="0"/>
        <w:ind w:firstLine="709"/>
        <w:jc w:val="both"/>
      </w:pPr>
      <w:r w:rsidRPr="00235384">
        <w:t>Mājokļa pabalsta apmērs tiek aprēķināts kā starpība starp garantēto minimālo ienākumu sliekšņu summu mājsaimniecībai un normatīvajos aktos noteiktajiem izdevumiem par mājokli un mājsaimniecības kopējiem ienākumiem.</w:t>
      </w:r>
    </w:p>
    <w:p w14:paraId="409714D3" w14:textId="77777777" w:rsidR="00D96B3A" w:rsidRPr="00235384" w:rsidRDefault="00E16590" w:rsidP="00E16590">
      <w:pPr>
        <w:ind w:firstLine="720"/>
        <w:jc w:val="both"/>
        <w:rPr>
          <w:sz w:val="24"/>
          <w:szCs w:val="24"/>
          <w:shd w:val="clear" w:color="auto" w:fill="FFFFFF"/>
        </w:rPr>
      </w:pPr>
      <w:r w:rsidRPr="00235384">
        <w:rPr>
          <w:sz w:val="24"/>
          <w:szCs w:val="24"/>
          <w:shd w:val="clear" w:color="auto" w:fill="FFFFFF"/>
        </w:rPr>
        <w:t>Pašvaldības sociālais dienests pirms lēmuma pieņemšanas par sociālās palīdzības pabalsta piešķiršanu mājsaimniecībai vai atsevišķai personai mājsaimniecībā izvērtē mājsaimniecības kopējos materiālos resursus, izmantojot valsts un pašvaldības informācijas sistēmās esošos datus un ievērojot Likuma 36.pantā noteikto.</w:t>
      </w:r>
    </w:p>
    <w:p w14:paraId="4F108BAD" w14:textId="713B5C6E" w:rsidR="00AB24BD" w:rsidRPr="00824A40" w:rsidRDefault="00AB24BD" w:rsidP="00F2537E">
      <w:pPr>
        <w:ind w:firstLine="709"/>
        <w:jc w:val="both"/>
        <w:rPr>
          <w:sz w:val="28"/>
          <w:szCs w:val="28"/>
        </w:rPr>
      </w:pPr>
      <w:r w:rsidRPr="00824A40">
        <w:rPr>
          <w:sz w:val="24"/>
          <w:szCs w:val="24"/>
          <w:shd w:val="clear" w:color="auto" w:fill="FFFFFF"/>
        </w:rPr>
        <w:t>Mājokļa pabalsta aprēķināšanas, piešķiršanas un izmaksas kārtību un izdevumu pozīciju minimālās normas mājokļa pabalsta apmēra aprēķināšanai</w:t>
      </w:r>
      <w:r w:rsidR="00E935CB" w:rsidRPr="00824A40">
        <w:rPr>
          <w:sz w:val="24"/>
          <w:szCs w:val="24"/>
          <w:shd w:val="clear" w:color="auto" w:fill="FFFFFF"/>
        </w:rPr>
        <w:t xml:space="preserve"> nosaka Ministru kabineta 2020. gada 17. decembra noteikumi Nr.809 </w:t>
      </w:r>
      <w:r w:rsidR="002A6BD6">
        <w:rPr>
          <w:sz w:val="24"/>
          <w:szCs w:val="24"/>
          <w:shd w:val="clear" w:color="auto" w:fill="FFFFFF"/>
        </w:rPr>
        <w:t>“</w:t>
      </w:r>
      <w:r w:rsidR="002A6BD6" w:rsidRPr="00824A40">
        <w:rPr>
          <w:sz w:val="24"/>
          <w:szCs w:val="24"/>
          <w:shd w:val="clear" w:color="auto" w:fill="FFFFFF"/>
        </w:rPr>
        <w:t>Noteikumi par mājsaimniecības materiālās situācijas izvērtēšanu un sociālās palīdzības saņemšanu</w:t>
      </w:r>
      <w:r w:rsidR="002A6BD6">
        <w:rPr>
          <w:sz w:val="24"/>
          <w:szCs w:val="24"/>
          <w:shd w:val="clear" w:color="auto" w:fill="FFFFFF"/>
        </w:rPr>
        <w:t>”</w:t>
      </w:r>
      <w:r w:rsidR="00E935CB" w:rsidRPr="00824A40">
        <w:rPr>
          <w:sz w:val="24"/>
          <w:szCs w:val="24"/>
        </w:rPr>
        <w:tab/>
      </w:r>
    </w:p>
    <w:p w14:paraId="3EB3D3E1" w14:textId="77777777" w:rsidR="00D96B3A" w:rsidRPr="00235384" w:rsidRDefault="00D96B3A" w:rsidP="00235384">
      <w:pPr>
        <w:ind w:firstLine="709"/>
        <w:jc w:val="both"/>
        <w:rPr>
          <w:iCs/>
          <w:sz w:val="24"/>
          <w:szCs w:val="24"/>
        </w:rPr>
      </w:pPr>
      <w:r w:rsidRPr="00235384">
        <w:rPr>
          <w:iCs/>
          <w:sz w:val="24"/>
          <w:szCs w:val="24"/>
        </w:rPr>
        <w:t>Minimālās normas mājokļa pabalsta apmēra aprēķināšanai tiks iestrādātas SOPA.</w:t>
      </w:r>
    </w:p>
    <w:p w14:paraId="13D43715" w14:textId="77777777" w:rsidR="00D96B3A" w:rsidRPr="00235384" w:rsidRDefault="00D96B3A" w:rsidP="00235384">
      <w:pPr>
        <w:ind w:firstLine="709"/>
        <w:jc w:val="both"/>
        <w:rPr>
          <w:iCs/>
          <w:sz w:val="24"/>
          <w:szCs w:val="24"/>
        </w:rPr>
      </w:pPr>
      <w:r w:rsidRPr="00235384">
        <w:rPr>
          <w:iCs/>
          <w:sz w:val="24"/>
          <w:szCs w:val="24"/>
        </w:rPr>
        <w:t xml:space="preserve">Kamēr SOPA nav sasaistīta ar namu </w:t>
      </w:r>
      <w:proofErr w:type="spellStart"/>
      <w:r w:rsidRPr="00235384">
        <w:rPr>
          <w:iCs/>
          <w:sz w:val="24"/>
          <w:szCs w:val="24"/>
        </w:rPr>
        <w:t>apsaimniekotāja</w:t>
      </w:r>
      <w:proofErr w:type="spellEnd"/>
      <w:r w:rsidR="00235384" w:rsidRPr="00235384">
        <w:rPr>
          <w:iCs/>
          <w:sz w:val="24"/>
          <w:szCs w:val="24"/>
        </w:rPr>
        <w:t xml:space="preserve"> (pārvaldnieka)</w:t>
      </w:r>
      <w:r w:rsidRPr="00235384">
        <w:rPr>
          <w:iCs/>
          <w:sz w:val="24"/>
          <w:szCs w:val="24"/>
        </w:rPr>
        <w:t xml:space="preserve"> datu bāzi, būs jāievada arī mājokļa kopējās platības m</w:t>
      </w:r>
      <w:r w:rsidRPr="00235384">
        <w:rPr>
          <w:iCs/>
          <w:sz w:val="24"/>
          <w:szCs w:val="24"/>
          <w:vertAlign w:val="superscript"/>
        </w:rPr>
        <w:t>2</w:t>
      </w:r>
      <w:r w:rsidRPr="00235384">
        <w:rPr>
          <w:iCs/>
          <w:sz w:val="24"/>
          <w:szCs w:val="24"/>
        </w:rPr>
        <w:t xml:space="preserve">.  </w:t>
      </w:r>
    </w:p>
    <w:p w14:paraId="4F51DA06" w14:textId="77777777" w:rsidR="00D96B3A" w:rsidRPr="00235384" w:rsidRDefault="00D96B3A" w:rsidP="00235384">
      <w:pPr>
        <w:ind w:firstLine="709"/>
        <w:jc w:val="both"/>
        <w:rPr>
          <w:iCs/>
          <w:sz w:val="24"/>
          <w:szCs w:val="24"/>
        </w:rPr>
      </w:pPr>
      <w:r w:rsidRPr="00235384">
        <w:rPr>
          <w:iCs/>
          <w:sz w:val="24"/>
          <w:szCs w:val="24"/>
        </w:rPr>
        <w:t>Sociālā dienesta darbiniekam būs jāievada īres un komunālo maksājumu rēķinos un citos ar mājokļa izdevumiem saistītos rēķinos norādītās faktiski maksājamās summas</w:t>
      </w:r>
      <w:r w:rsidR="00235384" w:rsidRPr="00235384">
        <w:rPr>
          <w:iCs/>
          <w:sz w:val="24"/>
          <w:szCs w:val="24"/>
        </w:rPr>
        <w:t>,</w:t>
      </w:r>
      <w:r w:rsidRPr="00235384">
        <w:rPr>
          <w:iCs/>
          <w:sz w:val="24"/>
          <w:szCs w:val="24"/>
        </w:rPr>
        <w:t xml:space="preserve"> un SOPA aprēķinās mājokļa pabalsta apmēru, izmantojot izdevumu pozīciju minimālās normas mājokļa pabalsta apmēra aprēķināšanai.</w:t>
      </w:r>
    </w:p>
    <w:p w14:paraId="1225F744" w14:textId="77777777" w:rsidR="00D96B3A" w:rsidRPr="00235384" w:rsidRDefault="00D96B3A" w:rsidP="00D96B3A">
      <w:pPr>
        <w:jc w:val="both"/>
        <w:rPr>
          <w:iCs/>
          <w:sz w:val="24"/>
          <w:szCs w:val="24"/>
        </w:rPr>
      </w:pPr>
    </w:p>
    <w:p w14:paraId="558BB26F" w14:textId="77777777" w:rsidR="00D96B3A" w:rsidRPr="00235384" w:rsidRDefault="00D96B3A" w:rsidP="00D96B3A">
      <w:pPr>
        <w:jc w:val="both"/>
        <w:rPr>
          <w:iCs/>
          <w:sz w:val="24"/>
          <w:szCs w:val="24"/>
        </w:rPr>
      </w:pPr>
      <w:r w:rsidRPr="00235384">
        <w:rPr>
          <w:i/>
          <w:iCs/>
          <w:sz w:val="24"/>
          <w:szCs w:val="24"/>
        </w:rPr>
        <w:t>Piemēram</w:t>
      </w:r>
      <w:r w:rsidRPr="00235384">
        <w:rPr>
          <w:iCs/>
          <w:sz w:val="24"/>
          <w:szCs w:val="24"/>
        </w:rPr>
        <w:t xml:space="preserve">: </w:t>
      </w:r>
    </w:p>
    <w:p w14:paraId="6B493825" w14:textId="77777777" w:rsidR="00D96B3A" w:rsidRPr="00235384" w:rsidRDefault="00D96B3A" w:rsidP="00D96B3A">
      <w:pPr>
        <w:pStyle w:val="ListParagraph"/>
        <w:numPr>
          <w:ilvl w:val="0"/>
          <w:numId w:val="25"/>
        </w:numPr>
        <w:jc w:val="both"/>
        <w:rPr>
          <w:sz w:val="24"/>
          <w:szCs w:val="24"/>
        </w:rPr>
      </w:pPr>
      <w:r w:rsidRPr="00235384">
        <w:rPr>
          <w:iCs/>
          <w:sz w:val="24"/>
          <w:szCs w:val="24"/>
        </w:rPr>
        <w:t xml:space="preserve">nekustamā īpašuma nodoklis trūcīgai mājsaimniecībai SOPA tiks ievadīts </w:t>
      </w:r>
      <w:r w:rsidRPr="00235384">
        <w:rPr>
          <w:b/>
          <w:iCs/>
          <w:sz w:val="24"/>
          <w:szCs w:val="24"/>
        </w:rPr>
        <w:t>10% apmērā no aprēķinātās summas</w:t>
      </w:r>
      <w:r w:rsidRPr="00235384">
        <w:rPr>
          <w:iCs/>
          <w:sz w:val="24"/>
          <w:szCs w:val="24"/>
        </w:rPr>
        <w:t>, jo p</w:t>
      </w:r>
      <w:r w:rsidRPr="00235384">
        <w:rPr>
          <w:sz w:val="24"/>
          <w:szCs w:val="24"/>
        </w:rPr>
        <w:t>ašvaldība piešķir nodokļa atvieglojumu nodokļa maksātājiem, kuriem tā ir piešķīrusi trūcīgas ģimenes (personas) statusu, — 90 % apmērā no aprēķinātās nodokļa summas</w:t>
      </w:r>
      <w:r w:rsidRPr="00235384">
        <w:rPr>
          <w:rStyle w:val="FootnoteReference"/>
          <w:sz w:val="24"/>
          <w:szCs w:val="24"/>
        </w:rPr>
        <w:footnoteReference w:id="10"/>
      </w:r>
      <w:r w:rsidRPr="00235384">
        <w:rPr>
          <w:sz w:val="24"/>
          <w:szCs w:val="24"/>
        </w:rPr>
        <w:t>;</w:t>
      </w:r>
    </w:p>
    <w:p w14:paraId="72FBCBE4" w14:textId="77777777" w:rsidR="00D96B3A" w:rsidRPr="00235384" w:rsidRDefault="00D96B3A" w:rsidP="00D96B3A">
      <w:pPr>
        <w:pStyle w:val="ListParagraph"/>
        <w:numPr>
          <w:ilvl w:val="0"/>
          <w:numId w:val="25"/>
        </w:numPr>
        <w:jc w:val="both"/>
        <w:rPr>
          <w:iCs/>
          <w:sz w:val="24"/>
          <w:szCs w:val="24"/>
        </w:rPr>
      </w:pPr>
      <w:r w:rsidRPr="00235384">
        <w:rPr>
          <w:iCs/>
          <w:sz w:val="24"/>
          <w:szCs w:val="24"/>
        </w:rPr>
        <w:t>izdevumi par elektroenerģiju – kopā ar rēķinā norādīto obligāto iepirkuma komponenti (OIK), sadales sistēmas pakalpojumu un pievienotās vērtības nodokli (PVN), bet bez summas, ko apmaksā valsts kā aizsargātajam lietotājam</w:t>
      </w:r>
      <w:r w:rsidRPr="00235384">
        <w:rPr>
          <w:rStyle w:val="FootnoteReference"/>
          <w:iCs/>
          <w:sz w:val="24"/>
          <w:szCs w:val="24"/>
        </w:rPr>
        <w:footnoteReference w:id="11"/>
      </w:r>
      <w:r w:rsidRPr="00235384">
        <w:rPr>
          <w:iCs/>
          <w:sz w:val="24"/>
          <w:szCs w:val="24"/>
        </w:rPr>
        <w:t xml:space="preserve">.   </w:t>
      </w:r>
    </w:p>
    <w:p w14:paraId="40C9CBC2" w14:textId="77777777" w:rsidR="00D96B3A" w:rsidRPr="00235384" w:rsidRDefault="00D96B3A" w:rsidP="00D96B3A">
      <w:pPr>
        <w:jc w:val="both"/>
        <w:rPr>
          <w:iCs/>
          <w:sz w:val="24"/>
          <w:szCs w:val="24"/>
        </w:rPr>
      </w:pPr>
      <w:r w:rsidRPr="00235384">
        <w:rPr>
          <w:iCs/>
          <w:sz w:val="24"/>
          <w:szCs w:val="24"/>
        </w:rPr>
        <w:lastRenderedPageBreak/>
        <w:t xml:space="preserve">Mājokļa pabalsta apmēra aprēķināšanas formula: </w:t>
      </w:r>
    </w:p>
    <w:p w14:paraId="189ABAE7" w14:textId="77777777" w:rsidR="00D96B3A" w:rsidRPr="00235384" w:rsidRDefault="00D96B3A" w:rsidP="00D96B3A">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567"/>
        <w:jc w:val="center"/>
      </w:pPr>
      <w:proofErr w:type="spellStart"/>
      <w:r w:rsidRPr="00235384">
        <w:t>P</w:t>
      </w:r>
      <w:r w:rsidRPr="00235384">
        <w:rPr>
          <w:vertAlign w:val="subscript"/>
        </w:rPr>
        <w:t>maj</w:t>
      </w:r>
      <w:proofErr w:type="spellEnd"/>
      <w:r w:rsidRPr="00235384">
        <w:t xml:space="preserve"> = (GMI</w:t>
      </w:r>
      <w:r w:rsidRPr="00235384">
        <w:rPr>
          <w:vertAlign w:val="superscript"/>
        </w:rPr>
        <w:t xml:space="preserve">1 </w:t>
      </w:r>
      <w:r w:rsidRPr="00235384">
        <w:t xml:space="preserve">+ GMI </w:t>
      </w:r>
      <w:r w:rsidRPr="00235384">
        <w:rPr>
          <w:vertAlign w:val="superscript"/>
        </w:rPr>
        <w:t xml:space="preserve">2 </w:t>
      </w:r>
      <w:r w:rsidRPr="00235384">
        <w:t xml:space="preserve"> x N) + K - I, kur</w:t>
      </w:r>
    </w:p>
    <w:p w14:paraId="0300F934" w14:textId="77777777" w:rsidR="00D96B3A" w:rsidRPr="00235384" w:rsidRDefault="00D96B3A" w:rsidP="00D96B3A">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567"/>
        <w:jc w:val="both"/>
      </w:pPr>
    </w:p>
    <w:p w14:paraId="5764E5BA" w14:textId="77777777" w:rsidR="00D96B3A" w:rsidRPr="00235384" w:rsidRDefault="00D96B3A" w:rsidP="00D96B3A">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567"/>
        <w:jc w:val="both"/>
      </w:pPr>
      <w:proofErr w:type="spellStart"/>
      <w:r w:rsidRPr="00235384">
        <w:t>P</w:t>
      </w:r>
      <w:r w:rsidRPr="00235384">
        <w:rPr>
          <w:vertAlign w:val="subscript"/>
        </w:rPr>
        <w:t>maj</w:t>
      </w:r>
      <w:proofErr w:type="spellEnd"/>
      <w:r w:rsidRPr="00235384">
        <w:t xml:space="preserve"> – pabalsta apmērs;</w:t>
      </w:r>
    </w:p>
    <w:p w14:paraId="54CE065C" w14:textId="77777777" w:rsidR="00D96B3A" w:rsidRPr="00235384" w:rsidRDefault="00D96B3A" w:rsidP="00D96B3A">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567"/>
        <w:jc w:val="both"/>
        <w:rPr>
          <w:shd w:val="clear" w:color="auto" w:fill="FFFFFF"/>
        </w:rPr>
      </w:pPr>
      <w:r w:rsidRPr="00235384">
        <w:t>(GMI</w:t>
      </w:r>
      <w:r w:rsidRPr="00235384">
        <w:rPr>
          <w:vertAlign w:val="superscript"/>
        </w:rPr>
        <w:t xml:space="preserve">1 </w:t>
      </w:r>
      <w:r w:rsidRPr="00235384">
        <w:t xml:space="preserve">+ GMI </w:t>
      </w:r>
      <w:r w:rsidRPr="00235384">
        <w:rPr>
          <w:vertAlign w:val="superscript"/>
        </w:rPr>
        <w:t xml:space="preserve">2 </w:t>
      </w:r>
      <w:r w:rsidRPr="00235384">
        <w:t xml:space="preserve"> x N) - </w:t>
      </w:r>
      <w:r w:rsidRPr="00235384">
        <w:rPr>
          <w:shd w:val="clear" w:color="auto" w:fill="FFFFFF"/>
        </w:rPr>
        <w:t>garantētā minimālā ienākumu sliekšņu summa mājsaimniecībai;</w:t>
      </w:r>
    </w:p>
    <w:p w14:paraId="7ED6D694" w14:textId="77777777" w:rsidR="00D96B3A" w:rsidRPr="00235384" w:rsidRDefault="00D96B3A" w:rsidP="00D96B3A">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567"/>
        <w:jc w:val="both"/>
        <w:rPr>
          <w:shd w:val="clear" w:color="auto" w:fill="FFFFFF"/>
        </w:rPr>
      </w:pPr>
      <w:r w:rsidRPr="00235384">
        <w:rPr>
          <w:shd w:val="clear" w:color="auto" w:fill="FFFFFF"/>
        </w:rPr>
        <w:t xml:space="preserve">K - ar mājokļa lietošanu saistīto maksājumu rēķinos norādītā </w:t>
      </w:r>
      <w:r w:rsidRPr="00235384">
        <w:rPr>
          <w:b/>
          <w:i/>
          <w:shd w:val="clear" w:color="auto" w:fill="FFFFFF"/>
        </w:rPr>
        <w:t>faktisko izdevumu summa</w:t>
      </w:r>
      <w:r w:rsidRPr="00235384">
        <w:rPr>
          <w:shd w:val="clear" w:color="auto" w:fill="FFFFFF"/>
        </w:rPr>
        <w:t xml:space="preserve"> (nepārsniedzot šo noteikumu 3. pielikumā norādīto  vai pašvaldības saistošajos noteikumos noteiktos mājokļa lietošanas izdevumu summu);</w:t>
      </w:r>
    </w:p>
    <w:p w14:paraId="12F2DFD5" w14:textId="77777777" w:rsidR="00D96B3A" w:rsidRPr="00235384" w:rsidRDefault="00D96B3A" w:rsidP="00D96B3A">
      <w:pPr>
        <w:pStyle w:val="ListParagraph"/>
        <w:pBdr>
          <w:top w:val="single" w:sz="4" w:space="1" w:color="auto"/>
          <w:left w:val="single" w:sz="4" w:space="4" w:color="auto"/>
          <w:bottom w:val="single" w:sz="4" w:space="1" w:color="auto"/>
          <w:right w:val="single" w:sz="4" w:space="4" w:color="auto"/>
        </w:pBdr>
        <w:ind w:left="0" w:firstLine="567"/>
        <w:rPr>
          <w:sz w:val="24"/>
          <w:szCs w:val="24"/>
          <w:shd w:val="clear" w:color="auto" w:fill="FFFFFF"/>
        </w:rPr>
      </w:pPr>
      <w:r w:rsidRPr="00235384">
        <w:rPr>
          <w:sz w:val="24"/>
          <w:szCs w:val="24"/>
          <w:shd w:val="clear" w:color="auto" w:fill="FFFFFF"/>
        </w:rPr>
        <w:t>I – mājsaimniecības kopējie ienākumi (ieskaitot attiecīgajā mēnesī saņemto garantēto minimālo ienākumu pabalsta apmēru).</w:t>
      </w:r>
    </w:p>
    <w:p w14:paraId="0A81AFCB" w14:textId="77777777" w:rsidR="00D96B3A" w:rsidRPr="00235384" w:rsidRDefault="00D96B3A" w:rsidP="00D96B3A">
      <w:pPr>
        <w:shd w:val="clear" w:color="auto" w:fill="FFFFFF"/>
        <w:jc w:val="both"/>
        <w:rPr>
          <w:sz w:val="24"/>
          <w:szCs w:val="24"/>
        </w:rPr>
      </w:pPr>
      <w:r w:rsidRPr="00235384">
        <w:rPr>
          <w:b/>
          <w:i/>
          <w:sz w:val="24"/>
          <w:szCs w:val="24"/>
        </w:rPr>
        <w:t>Mājokļa pabalsta cietā kurināmā iegādei</w:t>
      </w:r>
      <w:r w:rsidRPr="00235384">
        <w:rPr>
          <w:sz w:val="24"/>
          <w:szCs w:val="24"/>
        </w:rPr>
        <w:t xml:space="preserve"> (malka, ogles, briketes, granulas u.c.)</w:t>
      </w:r>
    </w:p>
    <w:p w14:paraId="2C41C82D" w14:textId="6FB3BF03" w:rsidR="00D96B3A" w:rsidRPr="00235384" w:rsidRDefault="00D96B3A" w:rsidP="00D96B3A">
      <w:pPr>
        <w:jc w:val="both"/>
        <w:rPr>
          <w:sz w:val="24"/>
          <w:szCs w:val="24"/>
        </w:rPr>
      </w:pPr>
      <w:r w:rsidRPr="00235384">
        <w:rPr>
          <w:sz w:val="24"/>
          <w:szCs w:val="24"/>
        </w:rPr>
        <w:t xml:space="preserve">apmēru aprēķina, pamatojoties uz mājokļa normatīvās platības kvadrātmetru reizinājumu ar apkures cenu (6 </w:t>
      </w:r>
      <w:proofErr w:type="spellStart"/>
      <w:r w:rsidRPr="00235384">
        <w:rPr>
          <w:i/>
          <w:sz w:val="24"/>
          <w:szCs w:val="24"/>
        </w:rPr>
        <w:t>euro</w:t>
      </w:r>
      <w:proofErr w:type="spellEnd"/>
      <w:r w:rsidRPr="00235384">
        <w:rPr>
          <w:sz w:val="24"/>
          <w:szCs w:val="24"/>
        </w:rPr>
        <w:t xml:space="preserve"> par m</w:t>
      </w:r>
      <w:r w:rsidRPr="00235384">
        <w:rPr>
          <w:sz w:val="24"/>
          <w:szCs w:val="24"/>
          <w:vertAlign w:val="superscript"/>
        </w:rPr>
        <w:t>2</w:t>
      </w:r>
      <w:r w:rsidRPr="00235384">
        <w:rPr>
          <w:sz w:val="24"/>
          <w:szCs w:val="24"/>
        </w:rPr>
        <w:t>)</w:t>
      </w:r>
      <w:r w:rsidRPr="00235384">
        <w:rPr>
          <w:rStyle w:val="FootnoteReference"/>
          <w:sz w:val="24"/>
          <w:szCs w:val="24"/>
        </w:rPr>
        <w:footnoteReference w:id="12"/>
      </w:r>
      <w:r w:rsidRPr="00235384">
        <w:rPr>
          <w:sz w:val="24"/>
          <w:szCs w:val="24"/>
        </w:rPr>
        <w:t xml:space="preserve">, izmantojot MK noteikumu </w:t>
      </w:r>
      <w:r w:rsidR="00573735">
        <w:rPr>
          <w:sz w:val="24"/>
          <w:szCs w:val="24"/>
        </w:rPr>
        <w:t xml:space="preserve">Nr. 809 </w:t>
      </w:r>
      <w:r w:rsidRPr="00235384">
        <w:rPr>
          <w:sz w:val="24"/>
          <w:szCs w:val="24"/>
        </w:rPr>
        <w:t>3.pielikumā noteiktos normatīvos mājokļa platības rādītājus, kā arī pārējos ar mājokļa lietošanu saistīto maksājumu rēķinos norādīto faktisko izdevumu summu.</w:t>
      </w:r>
    </w:p>
    <w:p w14:paraId="72A9407C" w14:textId="77777777" w:rsidR="00D96B3A" w:rsidRPr="00235384" w:rsidRDefault="00D96B3A" w:rsidP="00D96B3A">
      <w:pPr>
        <w:shd w:val="clear" w:color="auto" w:fill="FFFFFF"/>
        <w:jc w:val="both"/>
        <w:rPr>
          <w:sz w:val="24"/>
          <w:szCs w:val="24"/>
        </w:rPr>
      </w:pPr>
      <w:r w:rsidRPr="00235384">
        <w:rPr>
          <w:b/>
          <w:sz w:val="24"/>
          <w:szCs w:val="24"/>
        </w:rPr>
        <w:t xml:space="preserve">!!! </w:t>
      </w:r>
      <w:r w:rsidRPr="00235384">
        <w:rPr>
          <w:sz w:val="24"/>
          <w:szCs w:val="24"/>
        </w:rPr>
        <w:t xml:space="preserve">Mājokļa pabalsta aprēķinā kopējo cietā kurināmā iegādes izmaksu summu iekļauj </w:t>
      </w:r>
      <w:r w:rsidRPr="00235384">
        <w:rPr>
          <w:i/>
          <w:sz w:val="24"/>
          <w:szCs w:val="24"/>
        </w:rPr>
        <w:t xml:space="preserve">viena mēneša </w:t>
      </w:r>
      <w:r w:rsidRPr="00235384">
        <w:rPr>
          <w:sz w:val="24"/>
          <w:szCs w:val="24"/>
        </w:rPr>
        <w:t>mājsaimniecības</w:t>
      </w:r>
      <w:r w:rsidRPr="00235384">
        <w:rPr>
          <w:i/>
          <w:sz w:val="24"/>
          <w:szCs w:val="24"/>
        </w:rPr>
        <w:t xml:space="preserve"> izdevumos</w:t>
      </w:r>
      <w:r w:rsidRPr="00235384">
        <w:rPr>
          <w:sz w:val="24"/>
          <w:szCs w:val="24"/>
        </w:rPr>
        <w:t>.</w:t>
      </w:r>
    </w:p>
    <w:p w14:paraId="621BC297" w14:textId="77777777" w:rsidR="00D96B3A" w:rsidRPr="00235384" w:rsidRDefault="00D96B3A" w:rsidP="00D96B3A">
      <w:pPr>
        <w:jc w:val="both"/>
        <w:rPr>
          <w:b/>
          <w:i/>
          <w:sz w:val="24"/>
          <w:szCs w:val="24"/>
        </w:rPr>
      </w:pPr>
      <w:r w:rsidRPr="00235384">
        <w:rPr>
          <w:b/>
          <w:i/>
          <w:sz w:val="24"/>
          <w:szCs w:val="24"/>
        </w:rPr>
        <w:t>1a.piemērs:</w:t>
      </w:r>
    </w:p>
    <w:p w14:paraId="5E050A46" w14:textId="77777777" w:rsidR="00D96B3A" w:rsidRPr="00235384" w:rsidRDefault="00D96B3A" w:rsidP="00D96B3A">
      <w:pPr>
        <w:pStyle w:val="ListParagraph"/>
        <w:ind w:left="0"/>
        <w:jc w:val="both"/>
        <w:rPr>
          <w:sz w:val="24"/>
          <w:szCs w:val="24"/>
        </w:rPr>
      </w:pPr>
      <w:r w:rsidRPr="00235384">
        <w:rPr>
          <w:sz w:val="24"/>
          <w:szCs w:val="24"/>
        </w:rPr>
        <w:t xml:space="preserve">Vienas personas mājsaimniecība - </w:t>
      </w:r>
      <w:r w:rsidRPr="00235384">
        <w:rPr>
          <w:i/>
          <w:sz w:val="24"/>
          <w:szCs w:val="24"/>
        </w:rPr>
        <w:t>ienākumi</w:t>
      </w:r>
      <w:r w:rsidRPr="00235384">
        <w:rPr>
          <w:sz w:val="24"/>
          <w:szCs w:val="24"/>
        </w:rPr>
        <w:t xml:space="preserve"> mēnesī 273 eiro; </w:t>
      </w:r>
    </w:p>
    <w:p w14:paraId="0267FD18" w14:textId="77777777" w:rsidR="00D96B3A" w:rsidRPr="00235384" w:rsidRDefault="00D96B3A" w:rsidP="00D96B3A">
      <w:pPr>
        <w:jc w:val="both"/>
        <w:rPr>
          <w:sz w:val="24"/>
          <w:szCs w:val="24"/>
        </w:rPr>
      </w:pPr>
      <w:r w:rsidRPr="00235384">
        <w:rPr>
          <w:sz w:val="24"/>
          <w:szCs w:val="24"/>
        </w:rPr>
        <w:t>Mājokļa kopējā platība 32 m</w:t>
      </w:r>
      <w:r w:rsidRPr="00235384">
        <w:rPr>
          <w:sz w:val="24"/>
          <w:szCs w:val="24"/>
          <w:vertAlign w:val="superscript"/>
        </w:rPr>
        <w:t>2</w:t>
      </w:r>
      <w:r w:rsidRPr="00235384">
        <w:rPr>
          <w:sz w:val="24"/>
          <w:szCs w:val="24"/>
        </w:rPr>
        <w:t>.</w:t>
      </w:r>
    </w:p>
    <w:p w14:paraId="6A653724" w14:textId="77777777" w:rsidR="00D96B3A" w:rsidRPr="00235384" w:rsidRDefault="00D96B3A" w:rsidP="00D96B3A">
      <w:pPr>
        <w:pStyle w:val="ListParagraph"/>
        <w:ind w:left="0"/>
        <w:jc w:val="both"/>
        <w:rPr>
          <w:i/>
          <w:sz w:val="24"/>
          <w:szCs w:val="24"/>
        </w:rPr>
      </w:pPr>
      <w:r w:rsidRPr="00235384">
        <w:rPr>
          <w:i/>
          <w:sz w:val="24"/>
          <w:szCs w:val="24"/>
        </w:rPr>
        <w:t>Izdevumi:</w:t>
      </w:r>
    </w:p>
    <w:p w14:paraId="48014D7A" w14:textId="77777777" w:rsidR="00D96B3A" w:rsidRPr="00235384" w:rsidRDefault="00D96B3A" w:rsidP="00D96B3A">
      <w:pPr>
        <w:pStyle w:val="ListParagraph"/>
        <w:numPr>
          <w:ilvl w:val="0"/>
          <w:numId w:val="26"/>
        </w:numPr>
        <w:spacing w:line="259" w:lineRule="auto"/>
        <w:jc w:val="both"/>
        <w:rPr>
          <w:sz w:val="24"/>
          <w:szCs w:val="24"/>
        </w:rPr>
      </w:pPr>
      <w:r w:rsidRPr="00235384">
        <w:rPr>
          <w:sz w:val="24"/>
          <w:szCs w:val="24"/>
        </w:rPr>
        <w:t xml:space="preserve">elektrības izmaksas mēnesī - 25 </w:t>
      </w:r>
      <w:proofErr w:type="spellStart"/>
      <w:r w:rsidRPr="00235384">
        <w:rPr>
          <w:i/>
          <w:sz w:val="24"/>
          <w:szCs w:val="24"/>
        </w:rPr>
        <w:t>euro</w:t>
      </w:r>
      <w:proofErr w:type="spellEnd"/>
      <w:r w:rsidRPr="00235384">
        <w:rPr>
          <w:sz w:val="24"/>
          <w:szCs w:val="24"/>
        </w:rPr>
        <w:t xml:space="preserve">, no kurām 5 </w:t>
      </w:r>
      <w:proofErr w:type="spellStart"/>
      <w:r w:rsidRPr="00235384">
        <w:rPr>
          <w:i/>
          <w:sz w:val="24"/>
          <w:szCs w:val="24"/>
        </w:rPr>
        <w:t>euro</w:t>
      </w:r>
      <w:proofErr w:type="spellEnd"/>
      <w:r w:rsidRPr="00235384">
        <w:rPr>
          <w:sz w:val="24"/>
          <w:szCs w:val="24"/>
        </w:rPr>
        <w:t xml:space="preserve"> sedz valsts kā maznodrošinātai personai; </w:t>
      </w:r>
    </w:p>
    <w:p w14:paraId="7506134A" w14:textId="77777777" w:rsidR="00D96B3A" w:rsidRPr="00235384" w:rsidRDefault="00D96B3A" w:rsidP="00D96B3A">
      <w:pPr>
        <w:pStyle w:val="ListParagraph"/>
        <w:numPr>
          <w:ilvl w:val="0"/>
          <w:numId w:val="26"/>
        </w:numPr>
        <w:spacing w:line="259" w:lineRule="auto"/>
        <w:jc w:val="both"/>
        <w:rPr>
          <w:sz w:val="24"/>
          <w:szCs w:val="24"/>
        </w:rPr>
      </w:pPr>
      <w:r w:rsidRPr="00235384">
        <w:rPr>
          <w:sz w:val="24"/>
          <w:szCs w:val="24"/>
        </w:rPr>
        <w:t xml:space="preserve">ūdens un kanalizācijas izmaksas - 5 </w:t>
      </w:r>
      <w:proofErr w:type="spellStart"/>
      <w:r w:rsidRPr="00235384">
        <w:rPr>
          <w:i/>
          <w:sz w:val="24"/>
          <w:szCs w:val="24"/>
        </w:rPr>
        <w:t>euro</w:t>
      </w:r>
      <w:proofErr w:type="spellEnd"/>
      <w:r w:rsidRPr="00235384">
        <w:rPr>
          <w:sz w:val="24"/>
          <w:szCs w:val="24"/>
        </w:rPr>
        <w:t xml:space="preserve"> mēnesī;</w:t>
      </w:r>
    </w:p>
    <w:p w14:paraId="051EF326" w14:textId="77777777" w:rsidR="00D96B3A" w:rsidRPr="00235384" w:rsidRDefault="00D96B3A" w:rsidP="00D96B3A">
      <w:pPr>
        <w:pStyle w:val="ListParagraph"/>
        <w:numPr>
          <w:ilvl w:val="0"/>
          <w:numId w:val="26"/>
        </w:numPr>
        <w:spacing w:line="259" w:lineRule="auto"/>
        <w:jc w:val="both"/>
        <w:rPr>
          <w:sz w:val="24"/>
          <w:szCs w:val="24"/>
        </w:rPr>
      </w:pPr>
      <w:r w:rsidRPr="00235384">
        <w:rPr>
          <w:sz w:val="24"/>
          <w:szCs w:val="24"/>
        </w:rPr>
        <w:t xml:space="preserve">atkritumu izvešana – 3 </w:t>
      </w:r>
      <w:proofErr w:type="spellStart"/>
      <w:r w:rsidRPr="00235384">
        <w:rPr>
          <w:i/>
          <w:sz w:val="24"/>
          <w:szCs w:val="24"/>
        </w:rPr>
        <w:t>euro</w:t>
      </w:r>
      <w:proofErr w:type="spellEnd"/>
      <w:r w:rsidRPr="00235384">
        <w:rPr>
          <w:sz w:val="24"/>
          <w:szCs w:val="24"/>
        </w:rPr>
        <w:t xml:space="preserve"> mēnesī;</w:t>
      </w:r>
    </w:p>
    <w:p w14:paraId="0F62B6A0" w14:textId="77777777" w:rsidR="00D96B3A" w:rsidRPr="00235384" w:rsidRDefault="00D96B3A" w:rsidP="00D96B3A">
      <w:pPr>
        <w:pStyle w:val="ListParagraph"/>
        <w:numPr>
          <w:ilvl w:val="0"/>
          <w:numId w:val="27"/>
        </w:numPr>
        <w:spacing w:line="259" w:lineRule="auto"/>
        <w:jc w:val="both"/>
        <w:rPr>
          <w:sz w:val="24"/>
          <w:szCs w:val="24"/>
        </w:rPr>
      </w:pPr>
      <w:r w:rsidRPr="00235384">
        <w:rPr>
          <w:sz w:val="24"/>
          <w:szCs w:val="24"/>
        </w:rPr>
        <w:t xml:space="preserve">telefons, televizors, internets - 20 </w:t>
      </w:r>
      <w:proofErr w:type="spellStart"/>
      <w:r w:rsidRPr="00235384">
        <w:rPr>
          <w:i/>
          <w:sz w:val="24"/>
          <w:szCs w:val="24"/>
        </w:rPr>
        <w:t>euro</w:t>
      </w:r>
      <w:proofErr w:type="spellEnd"/>
      <w:r w:rsidRPr="00235384">
        <w:rPr>
          <w:sz w:val="24"/>
          <w:szCs w:val="24"/>
        </w:rPr>
        <w:t xml:space="preserve"> mēnesī;</w:t>
      </w:r>
    </w:p>
    <w:p w14:paraId="5904C5FB" w14:textId="77777777" w:rsidR="00D96B3A" w:rsidRPr="00235384" w:rsidRDefault="00D96B3A" w:rsidP="00D96B3A">
      <w:pPr>
        <w:pStyle w:val="ListParagraph"/>
        <w:numPr>
          <w:ilvl w:val="0"/>
          <w:numId w:val="27"/>
        </w:numPr>
        <w:spacing w:line="259" w:lineRule="auto"/>
        <w:jc w:val="both"/>
        <w:rPr>
          <w:sz w:val="24"/>
          <w:szCs w:val="24"/>
        </w:rPr>
      </w:pPr>
      <w:r w:rsidRPr="00235384">
        <w:rPr>
          <w:sz w:val="24"/>
          <w:szCs w:val="24"/>
        </w:rPr>
        <w:t>cietais kurināmais – 32 m</w:t>
      </w:r>
      <w:r w:rsidRPr="00235384">
        <w:rPr>
          <w:sz w:val="24"/>
          <w:szCs w:val="24"/>
          <w:vertAlign w:val="superscript"/>
        </w:rPr>
        <w:t xml:space="preserve">2 </w:t>
      </w:r>
      <w:r w:rsidRPr="00235384">
        <w:rPr>
          <w:sz w:val="24"/>
          <w:szCs w:val="24"/>
        </w:rPr>
        <w:t xml:space="preserve">x 6 </w:t>
      </w:r>
      <w:proofErr w:type="spellStart"/>
      <w:r w:rsidRPr="00235384">
        <w:rPr>
          <w:i/>
          <w:sz w:val="24"/>
          <w:szCs w:val="24"/>
        </w:rPr>
        <w:t>euro</w:t>
      </w:r>
      <w:proofErr w:type="spellEnd"/>
      <w:r w:rsidRPr="00235384">
        <w:rPr>
          <w:sz w:val="24"/>
          <w:szCs w:val="24"/>
        </w:rPr>
        <w:t xml:space="preserve"> = 192 </w:t>
      </w:r>
      <w:proofErr w:type="spellStart"/>
      <w:r w:rsidRPr="00235384">
        <w:rPr>
          <w:i/>
          <w:sz w:val="24"/>
          <w:szCs w:val="24"/>
        </w:rPr>
        <w:t>euro</w:t>
      </w:r>
      <w:proofErr w:type="spellEnd"/>
      <w:r w:rsidRPr="00235384">
        <w:rPr>
          <w:sz w:val="24"/>
          <w:szCs w:val="24"/>
        </w:rPr>
        <w:t>.</w:t>
      </w:r>
    </w:p>
    <w:p w14:paraId="272C0E52" w14:textId="77777777" w:rsidR="00D96B3A" w:rsidRPr="00235384" w:rsidRDefault="00D96B3A" w:rsidP="00D96B3A">
      <w:pPr>
        <w:pStyle w:val="ListParagraph"/>
        <w:ind w:left="0"/>
        <w:jc w:val="both"/>
        <w:rPr>
          <w:sz w:val="24"/>
          <w:szCs w:val="24"/>
        </w:rPr>
      </w:pPr>
    </w:p>
    <w:p w14:paraId="602E14FD" w14:textId="77777777" w:rsidR="00D96B3A" w:rsidRPr="00235384" w:rsidRDefault="00D96B3A" w:rsidP="00D96B3A">
      <w:pPr>
        <w:pStyle w:val="ListParagraph"/>
        <w:pBdr>
          <w:top w:val="single" w:sz="4" w:space="1" w:color="auto"/>
          <w:left w:val="single" w:sz="4" w:space="4" w:color="auto"/>
          <w:bottom w:val="single" w:sz="4" w:space="1" w:color="auto"/>
          <w:right w:val="single" w:sz="4" w:space="4" w:color="auto"/>
        </w:pBdr>
        <w:ind w:left="0"/>
        <w:jc w:val="center"/>
        <w:rPr>
          <w:sz w:val="24"/>
          <w:szCs w:val="24"/>
        </w:rPr>
      </w:pPr>
      <w:proofErr w:type="spellStart"/>
      <w:r w:rsidRPr="00235384">
        <w:rPr>
          <w:sz w:val="24"/>
          <w:szCs w:val="24"/>
        </w:rPr>
        <w:t>P</w:t>
      </w:r>
      <w:r w:rsidRPr="00235384">
        <w:rPr>
          <w:sz w:val="24"/>
          <w:szCs w:val="24"/>
          <w:vertAlign w:val="subscript"/>
        </w:rPr>
        <w:t>maj</w:t>
      </w:r>
      <w:proofErr w:type="spellEnd"/>
      <w:r w:rsidRPr="00235384">
        <w:rPr>
          <w:sz w:val="24"/>
          <w:szCs w:val="24"/>
        </w:rPr>
        <w:t xml:space="preserve"> = (GMI</w:t>
      </w:r>
      <w:r w:rsidRPr="00235384">
        <w:rPr>
          <w:sz w:val="24"/>
          <w:szCs w:val="24"/>
          <w:vertAlign w:val="superscript"/>
        </w:rPr>
        <w:t xml:space="preserve">1 </w:t>
      </w:r>
      <w:r w:rsidRPr="00235384">
        <w:rPr>
          <w:sz w:val="24"/>
          <w:szCs w:val="24"/>
        </w:rPr>
        <w:t xml:space="preserve">+ GMI </w:t>
      </w:r>
      <w:r w:rsidRPr="00235384">
        <w:rPr>
          <w:sz w:val="24"/>
          <w:szCs w:val="24"/>
          <w:vertAlign w:val="superscript"/>
        </w:rPr>
        <w:t xml:space="preserve">2 </w:t>
      </w:r>
      <w:r w:rsidRPr="00235384">
        <w:rPr>
          <w:sz w:val="24"/>
          <w:szCs w:val="24"/>
        </w:rPr>
        <w:t xml:space="preserve"> x N) + K – I</w:t>
      </w:r>
    </w:p>
    <w:p w14:paraId="62E80666" w14:textId="77777777" w:rsidR="00D96B3A" w:rsidRPr="00235384" w:rsidRDefault="00D96B3A" w:rsidP="00D96B3A">
      <w:pPr>
        <w:pStyle w:val="ListParagraph"/>
        <w:ind w:left="0"/>
        <w:jc w:val="center"/>
        <w:rPr>
          <w:sz w:val="24"/>
          <w:szCs w:val="24"/>
        </w:rPr>
      </w:pPr>
    </w:p>
    <w:p w14:paraId="7A4A64BF" w14:textId="77777777" w:rsidR="00D96B3A" w:rsidRPr="00235384" w:rsidRDefault="00D96B3A" w:rsidP="00D96B3A">
      <w:pPr>
        <w:pStyle w:val="ListParagraph"/>
        <w:ind w:left="0"/>
        <w:jc w:val="both"/>
        <w:rPr>
          <w:sz w:val="24"/>
          <w:szCs w:val="24"/>
        </w:rPr>
      </w:pPr>
      <w:proofErr w:type="spellStart"/>
      <w:r w:rsidRPr="00235384">
        <w:rPr>
          <w:sz w:val="24"/>
          <w:szCs w:val="24"/>
        </w:rPr>
        <w:t>P</w:t>
      </w:r>
      <w:r w:rsidRPr="00235384">
        <w:rPr>
          <w:sz w:val="24"/>
          <w:szCs w:val="24"/>
          <w:vertAlign w:val="subscript"/>
        </w:rPr>
        <w:t>maj</w:t>
      </w:r>
      <w:proofErr w:type="spellEnd"/>
      <w:r w:rsidRPr="00235384">
        <w:rPr>
          <w:sz w:val="24"/>
          <w:szCs w:val="24"/>
        </w:rPr>
        <w:t xml:space="preserve">. = 109 </w:t>
      </w:r>
      <w:proofErr w:type="spellStart"/>
      <w:r w:rsidRPr="00235384">
        <w:rPr>
          <w:i/>
          <w:sz w:val="24"/>
          <w:szCs w:val="24"/>
        </w:rPr>
        <w:t>euro</w:t>
      </w:r>
      <w:proofErr w:type="spellEnd"/>
      <w:r w:rsidRPr="00235384">
        <w:rPr>
          <w:sz w:val="24"/>
          <w:szCs w:val="24"/>
        </w:rPr>
        <w:t xml:space="preserve"> + (20 </w:t>
      </w:r>
      <w:proofErr w:type="spellStart"/>
      <w:r w:rsidRPr="00235384">
        <w:rPr>
          <w:i/>
          <w:sz w:val="24"/>
          <w:szCs w:val="24"/>
        </w:rPr>
        <w:t>euro</w:t>
      </w:r>
      <w:proofErr w:type="spellEnd"/>
      <w:r w:rsidRPr="00235384">
        <w:rPr>
          <w:sz w:val="24"/>
          <w:szCs w:val="24"/>
        </w:rPr>
        <w:t xml:space="preserve"> elektrība + 5 </w:t>
      </w:r>
      <w:proofErr w:type="spellStart"/>
      <w:r w:rsidRPr="00235384">
        <w:rPr>
          <w:i/>
          <w:sz w:val="24"/>
          <w:szCs w:val="24"/>
        </w:rPr>
        <w:t>euro</w:t>
      </w:r>
      <w:proofErr w:type="spellEnd"/>
      <w:r w:rsidRPr="00235384">
        <w:rPr>
          <w:sz w:val="24"/>
          <w:szCs w:val="24"/>
        </w:rPr>
        <w:t xml:space="preserve"> ūdens, </w:t>
      </w:r>
      <w:proofErr w:type="spellStart"/>
      <w:r w:rsidRPr="00235384">
        <w:rPr>
          <w:sz w:val="24"/>
          <w:szCs w:val="24"/>
        </w:rPr>
        <w:t>kanalz</w:t>
      </w:r>
      <w:proofErr w:type="spellEnd"/>
      <w:r w:rsidRPr="00235384">
        <w:rPr>
          <w:sz w:val="24"/>
          <w:szCs w:val="24"/>
        </w:rPr>
        <w:t xml:space="preserve">, + 3 </w:t>
      </w:r>
      <w:proofErr w:type="spellStart"/>
      <w:r w:rsidRPr="00235384">
        <w:rPr>
          <w:i/>
          <w:sz w:val="24"/>
          <w:szCs w:val="24"/>
        </w:rPr>
        <w:t>euro</w:t>
      </w:r>
      <w:proofErr w:type="spellEnd"/>
      <w:r w:rsidRPr="00235384">
        <w:rPr>
          <w:sz w:val="24"/>
          <w:szCs w:val="24"/>
        </w:rPr>
        <w:t xml:space="preserve"> atkritumi + 20 </w:t>
      </w:r>
      <w:proofErr w:type="spellStart"/>
      <w:r w:rsidRPr="00235384">
        <w:rPr>
          <w:i/>
          <w:sz w:val="24"/>
          <w:szCs w:val="24"/>
        </w:rPr>
        <w:t>euro</w:t>
      </w:r>
      <w:proofErr w:type="spellEnd"/>
      <w:r w:rsidR="00F63724">
        <w:rPr>
          <w:i/>
          <w:sz w:val="24"/>
          <w:szCs w:val="24"/>
        </w:rPr>
        <w:t xml:space="preserve"> </w:t>
      </w:r>
      <w:proofErr w:type="spellStart"/>
      <w:r w:rsidRPr="00235384">
        <w:rPr>
          <w:sz w:val="24"/>
          <w:szCs w:val="24"/>
        </w:rPr>
        <w:t>telekomunikāc</w:t>
      </w:r>
      <w:proofErr w:type="spellEnd"/>
      <w:r w:rsidRPr="00235384">
        <w:rPr>
          <w:sz w:val="24"/>
          <w:szCs w:val="24"/>
        </w:rPr>
        <w:t xml:space="preserve">.+ 192 </w:t>
      </w:r>
      <w:proofErr w:type="spellStart"/>
      <w:r w:rsidRPr="00235384">
        <w:rPr>
          <w:i/>
          <w:sz w:val="24"/>
          <w:szCs w:val="24"/>
        </w:rPr>
        <w:t>euro</w:t>
      </w:r>
      <w:proofErr w:type="spellEnd"/>
      <w:r w:rsidRPr="00235384">
        <w:rPr>
          <w:sz w:val="24"/>
          <w:szCs w:val="24"/>
        </w:rPr>
        <w:t xml:space="preserve"> cietais </w:t>
      </w:r>
      <w:proofErr w:type="spellStart"/>
      <w:r w:rsidRPr="00235384">
        <w:rPr>
          <w:sz w:val="24"/>
          <w:szCs w:val="24"/>
        </w:rPr>
        <w:t>kurin</w:t>
      </w:r>
      <w:proofErr w:type="spellEnd"/>
      <w:r w:rsidRPr="00235384">
        <w:rPr>
          <w:sz w:val="24"/>
          <w:szCs w:val="24"/>
        </w:rPr>
        <w:t xml:space="preserve">.) -  273 </w:t>
      </w:r>
      <w:proofErr w:type="spellStart"/>
      <w:r w:rsidRPr="00235384">
        <w:rPr>
          <w:i/>
          <w:sz w:val="24"/>
          <w:szCs w:val="24"/>
        </w:rPr>
        <w:t>euro</w:t>
      </w:r>
      <w:proofErr w:type="spellEnd"/>
    </w:p>
    <w:p w14:paraId="1307F098" w14:textId="77777777" w:rsidR="00D96B3A" w:rsidRPr="00235384" w:rsidRDefault="00D96B3A" w:rsidP="00D96B3A">
      <w:pPr>
        <w:pStyle w:val="ListParagraph"/>
        <w:ind w:left="0"/>
        <w:jc w:val="both"/>
        <w:rPr>
          <w:sz w:val="24"/>
          <w:szCs w:val="24"/>
        </w:rPr>
      </w:pPr>
    </w:p>
    <w:p w14:paraId="32A5BEC7" w14:textId="77777777" w:rsidR="00D96B3A" w:rsidRPr="00235384" w:rsidRDefault="00D96B3A" w:rsidP="00D96B3A">
      <w:pPr>
        <w:pStyle w:val="ListParagraph"/>
        <w:ind w:left="0"/>
        <w:jc w:val="both"/>
        <w:rPr>
          <w:b/>
          <w:sz w:val="24"/>
          <w:szCs w:val="24"/>
        </w:rPr>
      </w:pPr>
      <w:proofErr w:type="spellStart"/>
      <w:r w:rsidRPr="00235384">
        <w:rPr>
          <w:sz w:val="24"/>
          <w:szCs w:val="24"/>
        </w:rPr>
        <w:t>P</w:t>
      </w:r>
      <w:r w:rsidRPr="00235384">
        <w:rPr>
          <w:sz w:val="24"/>
          <w:szCs w:val="24"/>
          <w:vertAlign w:val="subscript"/>
        </w:rPr>
        <w:t>maj</w:t>
      </w:r>
      <w:proofErr w:type="spellEnd"/>
      <w:r w:rsidRPr="00235384">
        <w:rPr>
          <w:sz w:val="24"/>
          <w:szCs w:val="24"/>
        </w:rPr>
        <w:t xml:space="preserve">. = 109 </w:t>
      </w:r>
      <w:proofErr w:type="spellStart"/>
      <w:r w:rsidRPr="00235384">
        <w:rPr>
          <w:i/>
          <w:sz w:val="24"/>
          <w:szCs w:val="24"/>
        </w:rPr>
        <w:t>euro</w:t>
      </w:r>
      <w:proofErr w:type="spellEnd"/>
      <w:r w:rsidRPr="00235384">
        <w:rPr>
          <w:sz w:val="24"/>
          <w:szCs w:val="24"/>
        </w:rPr>
        <w:t xml:space="preserve"> + 240 </w:t>
      </w:r>
      <w:proofErr w:type="spellStart"/>
      <w:r w:rsidRPr="00235384">
        <w:rPr>
          <w:i/>
          <w:sz w:val="24"/>
          <w:szCs w:val="24"/>
        </w:rPr>
        <w:t>euro</w:t>
      </w:r>
      <w:proofErr w:type="spellEnd"/>
      <w:r w:rsidRPr="00235384">
        <w:rPr>
          <w:sz w:val="24"/>
          <w:szCs w:val="24"/>
        </w:rPr>
        <w:t xml:space="preserve"> – 273 = </w:t>
      </w:r>
      <w:r w:rsidRPr="00235384">
        <w:rPr>
          <w:b/>
          <w:sz w:val="24"/>
          <w:szCs w:val="24"/>
        </w:rPr>
        <w:t xml:space="preserve">76 </w:t>
      </w:r>
      <w:proofErr w:type="spellStart"/>
      <w:r w:rsidRPr="00235384">
        <w:rPr>
          <w:b/>
          <w:i/>
          <w:sz w:val="24"/>
          <w:szCs w:val="24"/>
        </w:rPr>
        <w:t>euro</w:t>
      </w:r>
      <w:proofErr w:type="spellEnd"/>
    </w:p>
    <w:p w14:paraId="1B949DAE" w14:textId="77777777" w:rsidR="00D96B3A" w:rsidRPr="00235384" w:rsidRDefault="00D96B3A" w:rsidP="00D96B3A">
      <w:pPr>
        <w:pStyle w:val="ListParagraph"/>
        <w:ind w:left="0"/>
        <w:jc w:val="both"/>
        <w:rPr>
          <w:sz w:val="24"/>
          <w:szCs w:val="24"/>
        </w:rPr>
      </w:pPr>
    </w:p>
    <w:p w14:paraId="2F71D755" w14:textId="77777777" w:rsidR="00D96B3A" w:rsidRPr="00235384" w:rsidRDefault="00D96B3A" w:rsidP="00D96B3A">
      <w:pPr>
        <w:jc w:val="both"/>
        <w:rPr>
          <w:b/>
          <w:i/>
          <w:sz w:val="24"/>
          <w:szCs w:val="24"/>
        </w:rPr>
      </w:pPr>
      <w:r w:rsidRPr="00235384">
        <w:rPr>
          <w:b/>
          <w:i/>
          <w:sz w:val="24"/>
          <w:szCs w:val="24"/>
        </w:rPr>
        <w:t>1b.piemērs:</w:t>
      </w:r>
    </w:p>
    <w:p w14:paraId="3D5E976B" w14:textId="77777777" w:rsidR="00D96B3A" w:rsidRPr="00235384" w:rsidRDefault="00D96B3A" w:rsidP="00D96B3A">
      <w:pPr>
        <w:pStyle w:val="ListParagraph"/>
        <w:ind w:left="0"/>
        <w:jc w:val="both"/>
        <w:rPr>
          <w:sz w:val="24"/>
          <w:szCs w:val="24"/>
        </w:rPr>
      </w:pPr>
      <w:r w:rsidRPr="00235384">
        <w:rPr>
          <w:sz w:val="24"/>
          <w:szCs w:val="24"/>
        </w:rPr>
        <w:t xml:space="preserve">Vienas personas mājsaimniecība - </w:t>
      </w:r>
      <w:r w:rsidRPr="00235384">
        <w:rPr>
          <w:i/>
          <w:sz w:val="24"/>
          <w:szCs w:val="24"/>
        </w:rPr>
        <w:t>ienākumi</w:t>
      </w:r>
      <w:r w:rsidRPr="00235384">
        <w:rPr>
          <w:sz w:val="24"/>
          <w:szCs w:val="24"/>
        </w:rPr>
        <w:t xml:space="preserve"> mēnesī 320 eiro; </w:t>
      </w:r>
    </w:p>
    <w:p w14:paraId="70E3BEE8" w14:textId="77777777" w:rsidR="00D96B3A" w:rsidRPr="00235384" w:rsidRDefault="00D96B3A" w:rsidP="00D96B3A">
      <w:pPr>
        <w:jc w:val="both"/>
        <w:rPr>
          <w:sz w:val="24"/>
          <w:szCs w:val="24"/>
        </w:rPr>
      </w:pPr>
      <w:r w:rsidRPr="00235384">
        <w:rPr>
          <w:sz w:val="24"/>
          <w:szCs w:val="24"/>
        </w:rPr>
        <w:t>Mājokļa kopējā platība 32 m</w:t>
      </w:r>
      <w:r w:rsidRPr="00235384">
        <w:rPr>
          <w:sz w:val="24"/>
          <w:szCs w:val="24"/>
          <w:vertAlign w:val="superscript"/>
        </w:rPr>
        <w:t>2</w:t>
      </w:r>
      <w:r w:rsidRPr="00235384">
        <w:rPr>
          <w:sz w:val="24"/>
          <w:szCs w:val="24"/>
        </w:rPr>
        <w:t>.</w:t>
      </w:r>
    </w:p>
    <w:p w14:paraId="6C1FBEB8" w14:textId="77777777" w:rsidR="00D96B3A" w:rsidRPr="00235384" w:rsidRDefault="00D96B3A" w:rsidP="00D96B3A">
      <w:pPr>
        <w:pStyle w:val="ListParagraph"/>
        <w:ind w:left="0"/>
        <w:jc w:val="both"/>
        <w:rPr>
          <w:i/>
          <w:sz w:val="24"/>
          <w:szCs w:val="24"/>
        </w:rPr>
      </w:pPr>
      <w:r w:rsidRPr="00235384">
        <w:rPr>
          <w:i/>
          <w:sz w:val="24"/>
          <w:szCs w:val="24"/>
        </w:rPr>
        <w:t>Izdevumi:</w:t>
      </w:r>
    </w:p>
    <w:p w14:paraId="18E47D2D" w14:textId="77777777" w:rsidR="00D96B3A" w:rsidRPr="00235384" w:rsidRDefault="00D96B3A" w:rsidP="00D96B3A">
      <w:pPr>
        <w:pStyle w:val="ListParagraph"/>
        <w:numPr>
          <w:ilvl w:val="0"/>
          <w:numId w:val="26"/>
        </w:numPr>
        <w:spacing w:line="259" w:lineRule="auto"/>
        <w:jc w:val="both"/>
        <w:rPr>
          <w:sz w:val="24"/>
          <w:szCs w:val="24"/>
        </w:rPr>
      </w:pPr>
      <w:r w:rsidRPr="00235384">
        <w:rPr>
          <w:sz w:val="24"/>
          <w:szCs w:val="24"/>
        </w:rPr>
        <w:t xml:space="preserve">elektrības izmaksas mēnesī - 25 </w:t>
      </w:r>
      <w:proofErr w:type="spellStart"/>
      <w:r w:rsidRPr="00235384">
        <w:rPr>
          <w:i/>
          <w:sz w:val="24"/>
          <w:szCs w:val="24"/>
        </w:rPr>
        <w:t>euro</w:t>
      </w:r>
      <w:proofErr w:type="spellEnd"/>
      <w:r w:rsidRPr="00235384">
        <w:rPr>
          <w:sz w:val="24"/>
          <w:szCs w:val="24"/>
        </w:rPr>
        <w:t xml:space="preserve">, no kurām 5 </w:t>
      </w:r>
      <w:proofErr w:type="spellStart"/>
      <w:r w:rsidRPr="00235384">
        <w:rPr>
          <w:i/>
          <w:sz w:val="24"/>
          <w:szCs w:val="24"/>
        </w:rPr>
        <w:t>euro</w:t>
      </w:r>
      <w:proofErr w:type="spellEnd"/>
      <w:r w:rsidRPr="00235384">
        <w:rPr>
          <w:sz w:val="24"/>
          <w:szCs w:val="24"/>
        </w:rPr>
        <w:t xml:space="preserve"> sedz valsts kā maznodrošinātai personai; </w:t>
      </w:r>
    </w:p>
    <w:p w14:paraId="10A2E338" w14:textId="77777777" w:rsidR="00D96B3A" w:rsidRPr="00235384" w:rsidRDefault="00D96B3A" w:rsidP="00D96B3A">
      <w:pPr>
        <w:pStyle w:val="ListParagraph"/>
        <w:numPr>
          <w:ilvl w:val="0"/>
          <w:numId w:val="26"/>
        </w:numPr>
        <w:spacing w:line="259" w:lineRule="auto"/>
        <w:jc w:val="both"/>
        <w:rPr>
          <w:sz w:val="24"/>
          <w:szCs w:val="24"/>
        </w:rPr>
      </w:pPr>
      <w:r w:rsidRPr="00235384">
        <w:rPr>
          <w:sz w:val="24"/>
          <w:szCs w:val="24"/>
        </w:rPr>
        <w:t xml:space="preserve">ūdens un kanalizācijas izmaksas - 5 </w:t>
      </w:r>
      <w:proofErr w:type="spellStart"/>
      <w:r w:rsidRPr="00235384">
        <w:rPr>
          <w:i/>
          <w:sz w:val="24"/>
          <w:szCs w:val="24"/>
        </w:rPr>
        <w:t>euro</w:t>
      </w:r>
      <w:proofErr w:type="spellEnd"/>
      <w:r w:rsidRPr="00235384">
        <w:rPr>
          <w:sz w:val="24"/>
          <w:szCs w:val="24"/>
        </w:rPr>
        <w:t xml:space="preserve"> mēnesī;</w:t>
      </w:r>
    </w:p>
    <w:p w14:paraId="53F393D7" w14:textId="77777777" w:rsidR="00D96B3A" w:rsidRPr="00235384" w:rsidRDefault="00D96B3A" w:rsidP="00D96B3A">
      <w:pPr>
        <w:pStyle w:val="ListParagraph"/>
        <w:numPr>
          <w:ilvl w:val="0"/>
          <w:numId w:val="26"/>
        </w:numPr>
        <w:spacing w:line="259" w:lineRule="auto"/>
        <w:jc w:val="both"/>
        <w:rPr>
          <w:sz w:val="24"/>
          <w:szCs w:val="24"/>
        </w:rPr>
      </w:pPr>
      <w:r w:rsidRPr="00235384">
        <w:rPr>
          <w:sz w:val="24"/>
          <w:szCs w:val="24"/>
        </w:rPr>
        <w:t xml:space="preserve">atkritumu izvešana – 3 </w:t>
      </w:r>
      <w:proofErr w:type="spellStart"/>
      <w:r w:rsidRPr="00235384">
        <w:rPr>
          <w:i/>
          <w:sz w:val="24"/>
          <w:szCs w:val="24"/>
        </w:rPr>
        <w:t>euro</w:t>
      </w:r>
      <w:proofErr w:type="spellEnd"/>
      <w:r w:rsidRPr="00235384">
        <w:rPr>
          <w:sz w:val="24"/>
          <w:szCs w:val="24"/>
        </w:rPr>
        <w:t xml:space="preserve"> mēnesī;</w:t>
      </w:r>
    </w:p>
    <w:p w14:paraId="427B774C" w14:textId="77777777" w:rsidR="00D96B3A" w:rsidRPr="00235384" w:rsidRDefault="00D96B3A" w:rsidP="00D96B3A">
      <w:pPr>
        <w:pStyle w:val="ListParagraph"/>
        <w:numPr>
          <w:ilvl w:val="0"/>
          <w:numId w:val="27"/>
        </w:numPr>
        <w:spacing w:line="259" w:lineRule="auto"/>
        <w:jc w:val="both"/>
        <w:rPr>
          <w:sz w:val="24"/>
          <w:szCs w:val="24"/>
        </w:rPr>
      </w:pPr>
      <w:r w:rsidRPr="00235384">
        <w:rPr>
          <w:sz w:val="24"/>
          <w:szCs w:val="24"/>
        </w:rPr>
        <w:t xml:space="preserve">telefons, televizors, internets - 20 </w:t>
      </w:r>
      <w:proofErr w:type="spellStart"/>
      <w:r w:rsidRPr="00235384">
        <w:rPr>
          <w:i/>
          <w:sz w:val="24"/>
          <w:szCs w:val="24"/>
        </w:rPr>
        <w:t>euro</w:t>
      </w:r>
      <w:proofErr w:type="spellEnd"/>
      <w:r w:rsidRPr="00235384">
        <w:rPr>
          <w:sz w:val="24"/>
          <w:szCs w:val="24"/>
        </w:rPr>
        <w:t xml:space="preserve"> mēnesī;</w:t>
      </w:r>
    </w:p>
    <w:p w14:paraId="159C706F" w14:textId="77777777" w:rsidR="00D96B3A" w:rsidRPr="00235384" w:rsidRDefault="00D96B3A" w:rsidP="00D96B3A">
      <w:pPr>
        <w:pStyle w:val="ListParagraph"/>
        <w:numPr>
          <w:ilvl w:val="0"/>
          <w:numId w:val="27"/>
        </w:numPr>
        <w:spacing w:line="259" w:lineRule="auto"/>
        <w:jc w:val="both"/>
        <w:rPr>
          <w:sz w:val="24"/>
          <w:szCs w:val="24"/>
        </w:rPr>
      </w:pPr>
      <w:r w:rsidRPr="00235384">
        <w:rPr>
          <w:sz w:val="24"/>
          <w:szCs w:val="24"/>
        </w:rPr>
        <w:t>cietais kurināmais – 32 m</w:t>
      </w:r>
      <w:r w:rsidRPr="00235384">
        <w:rPr>
          <w:sz w:val="24"/>
          <w:szCs w:val="24"/>
          <w:vertAlign w:val="superscript"/>
        </w:rPr>
        <w:t xml:space="preserve">2 </w:t>
      </w:r>
      <w:r w:rsidRPr="00235384">
        <w:rPr>
          <w:sz w:val="24"/>
          <w:szCs w:val="24"/>
        </w:rPr>
        <w:t xml:space="preserve">x 6 </w:t>
      </w:r>
      <w:proofErr w:type="spellStart"/>
      <w:r w:rsidRPr="00235384">
        <w:rPr>
          <w:i/>
          <w:sz w:val="24"/>
          <w:szCs w:val="24"/>
        </w:rPr>
        <w:t>euro</w:t>
      </w:r>
      <w:proofErr w:type="spellEnd"/>
      <w:r w:rsidRPr="00235384">
        <w:rPr>
          <w:sz w:val="24"/>
          <w:szCs w:val="24"/>
        </w:rPr>
        <w:t xml:space="preserve"> = 192 </w:t>
      </w:r>
      <w:proofErr w:type="spellStart"/>
      <w:r w:rsidRPr="00235384">
        <w:rPr>
          <w:i/>
          <w:sz w:val="24"/>
          <w:szCs w:val="24"/>
        </w:rPr>
        <w:t>euro</w:t>
      </w:r>
      <w:proofErr w:type="spellEnd"/>
      <w:r w:rsidRPr="00235384">
        <w:rPr>
          <w:sz w:val="24"/>
          <w:szCs w:val="24"/>
        </w:rPr>
        <w:t>.</w:t>
      </w:r>
    </w:p>
    <w:p w14:paraId="2D92134A" w14:textId="77777777" w:rsidR="00D96B3A" w:rsidRPr="00235384" w:rsidRDefault="00D96B3A" w:rsidP="00D96B3A">
      <w:pPr>
        <w:pStyle w:val="ListParagraph"/>
        <w:ind w:left="0"/>
        <w:jc w:val="both"/>
        <w:rPr>
          <w:sz w:val="24"/>
          <w:szCs w:val="24"/>
        </w:rPr>
      </w:pPr>
    </w:p>
    <w:p w14:paraId="57FAC3DD" w14:textId="77777777" w:rsidR="00D96B3A" w:rsidRPr="00235384" w:rsidRDefault="00D96B3A" w:rsidP="00D96B3A">
      <w:pPr>
        <w:pStyle w:val="ListParagraph"/>
        <w:pBdr>
          <w:top w:val="single" w:sz="4" w:space="1" w:color="auto"/>
          <w:left w:val="single" w:sz="4" w:space="4" w:color="auto"/>
          <w:bottom w:val="single" w:sz="4" w:space="1" w:color="auto"/>
          <w:right w:val="single" w:sz="4" w:space="4" w:color="auto"/>
        </w:pBdr>
        <w:ind w:left="0"/>
        <w:jc w:val="center"/>
        <w:rPr>
          <w:sz w:val="24"/>
          <w:szCs w:val="24"/>
        </w:rPr>
      </w:pPr>
      <w:proofErr w:type="spellStart"/>
      <w:r w:rsidRPr="00235384">
        <w:rPr>
          <w:sz w:val="24"/>
          <w:szCs w:val="24"/>
        </w:rPr>
        <w:lastRenderedPageBreak/>
        <w:t>P</w:t>
      </w:r>
      <w:r w:rsidRPr="00235384">
        <w:rPr>
          <w:sz w:val="24"/>
          <w:szCs w:val="24"/>
          <w:vertAlign w:val="subscript"/>
        </w:rPr>
        <w:t>maj</w:t>
      </w:r>
      <w:proofErr w:type="spellEnd"/>
      <w:r w:rsidRPr="00235384">
        <w:rPr>
          <w:sz w:val="24"/>
          <w:szCs w:val="24"/>
        </w:rPr>
        <w:t xml:space="preserve"> = (GMI</w:t>
      </w:r>
      <w:r w:rsidRPr="00235384">
        <w:rPr>
          <w:sz w:val="24"/>
          <w:szCs w:val="24"/>
          <w:vertAlign w:val="superscript"/>
        </w:rPr>
        <w:t xml:space="preserve">1 </w:t>
      </w:r>
      <w:r w:rsidRPr="00235384">
        <w:rPr>
          <w:sz w:val="24"/>
          <w:szCs w:val="24"/>
        </w:rPr>
        <w:t xml:space="preserve">+ GMI </w:t>
      </w:r>
      <w:r w:rsidRPr="00235384">
        <w:rPr>
          <w:sz w:val="24"/>
          <w:szCs w:val="24"/>
          <w:vertAlign w:val="superscript"/>
        </w:rPr>
        <w:t xml:space="preserve">2 </w:t>
      </w:r>
      <w:r w:rsidRPr="00235384">
        <w:rPr>
          <w:sz w:val="24"/>
          <w:szCs w:val="24"/>
        </w:rPr>
        <w:t xml:space="preserve"> x N) + K – I</w:t>
      </w:r>
    </w:p>
    <w:p w14:paraId="4A38E826" w14:textId="77777777" w:rsidR="00D96B3A" w:rsidRPr="00235384" w:rsidRDefault="00D96B3A" w:rsidP="00D96B3A">
      <w:pPr>
        <w:pStyle w:val="ListParagraph"/>
        <w:ind w:left="0"/>
        <w:jc w:val="center"/>
        <w:rPr>
          <w:sz w:val="24"/>
          <w:szCs w:val="24"/>
        </w:rPr>
      </w:pPr>
    </w:p>
    <w:p w14:paraId="042EE51B" w14:textId="77777777" w:rsidR="00D96B3A" w:rsidRPr="00235384" w:rsidRDefault="00D96B3A" w:rsidP="00D96B3A">
      <w:pPr>
        <w:pStyle w:val="ListParagraph"/>
        <w:ind w:left="0"/>
        <w:jc w:val="both"/>
        <w:rPr>
          <w:sz w:val="24"/>
          <w:szCs w:val="24"/>
        </w:rPr>
      </w:pPr>
      <w:proofErr w:type="spellStart"/>
      <w:r w:rsidRPr="00235384">
        <w:rPr>
          <w:sz w:val="24"/>
          <w:szCs w:val="24"/>
        </w:rPr>
        <w:t>P</w:t>
      </w:r>
      <w:r w:rsidRPr="00235384">
        <w:rPr>
          <w:sz w:val="24"/>
          <w:szCs w:val="24"/>
          <w:vertAlign w:val="subscript"/>
        </w:rPr>
        <w:t>maj</w:t>
      </w:r>
      <w:proofErr w:type="spellEnd"/>
      <w:r w:rsidRPr="00235384">
        <w:rPr>
          <w:sz w:val="24"/>
          <w:szCs w:val="24"/>
        </w:rPr>
        <w:t xml:space="preserve">. = 109 </w:t>
      </w:r>
      <w:proofErr w:type="spellStart"/>
      <w:r w:rsidRPr="00235384">
        <w:rPr>
          <w:i/>
          <w:sz w:val="24"/>
          <w:szCs w:val="24"/>
        </w:rPr>
        <w:t>euro</w:t>
      </w:r>
      <w:proofErr w:type="spellEnd"/>
      <w:r w:rsidRPr="00235384">
        <w:rPr>
          <w:i/>
          <w:sz w:val="24"/>
          <w:szCs w:val="24"/>
        </w:rPr>
        <w:t xml:space="preserve"> </w:t>
      </w:r>
      <w:r w:rsidRPr="00235384">
        <w:rPr>
          <w:sz w:val="24"/>
          <w:szCs w:val="24"/>
        </w:rPr>
        <w:t xml:space="preserve">+ (20 </w:t>
      </w:r>
      <w:proofErr w:type="spellStart"/>
      <w:r w:rsidRPr="00235384">
        <w:rPr>
          <w:i/>
          <w:sz w:val="24"/>
          <w:szCs w:val="24"/>
        </w:rPr>
        <w:t>euro</w:t>
      </w:r>
      <w:proofErr w:type="spellEnd"/>
      <w:r w:rsidRPr="00235384">
        <w:rPr>
          <w:sz w:val="24"/>
          <w:szCs w:val="24"/>
        </w:rPr>
        <w:t xml:space="preserve"> elektrība + 5 </w:t>
      </w:r>
      <w:proofErr w:type="spellStart"/>
      <w:r w:rsidRPr="00235384">
        <w:rPr>
          <w:i/>
          <w:sz w:val="24"/>
          <w:szCs w:val="24"/>
        </w:rPr>
        <w:t>euro</w:t>
      </w:r>
      <w:proofErr w:type="spellEnd"/>
      <w:r w:rsidRPr="00235384">
        <w:rPr>
          <w:sz w:val="24"/>
          <w:szCs w:val="24"/>
        </w:rPr>
        <w:t xml:space="preserve"> ūdens, </w:t>
      </w:r>
      <w:proofErr w:type="spellStart"/>
      <w:r w:rsidRPr="00235384">
        <w:rPr>
          <w:sz w:val="24"/>
          <w:szCs w:val="24"/>
        </w:rPr>
        <w:t>kanalz</w:t>
      </w:r>
      <w:proofErr w:type="spellEnd"/>
      <w:r w:rsidRPr="00235384">
        <w:rPr>
          <w:sz w:val="24"/>
          <w:szCs w:val="24"/>
        </w:rPr>
        <w:t xml:space="preserve">, + 3 </w:t>
      </w:r>
      <w:proofErr w:type="spellStart"/>
      <w:r w:rsidRPr="00235384">
        <w:rPr>
          <w:i/>
          <w:sz w:val="24"/>
          <w:szCs w:val="24"/>
        </w:rPr>
        <w:t>euro</w:t>
      </w:r>
      <w:proofErr w:type="spellEnd"/>
      <w:r w:rsidRPr="00235384">
        <w:rPr>
          <w:sz w:val="24"/>
          <w:szCs w:val="24"/>
        </w:rPr>
        <w:t xml:space="preserve"> atkritumi + 20 </w:t>
      </w:r>
      <w:proofErr w:type="spellStart"/>
      <w:r w:rsidRPr="00235384">
        <w:rPr>
          <w:i/>
          <w:sz w:val="24"/>
          <w:szCs w:val="24"/>
        </w:rPr>
        <w:t>euro</w:t>
      </w:r>
      <w:proofErr w:type="spellEnd"/>
      <w:r w:rsidR="00F63724">
        <w:rPr>
          <w:i/>
          <w:sz w:val="24"/>
          <w:szCs w:val="24"/>
        </w:rPr>
        <w:t xml:space="preserve"> </w:t>
      </w:r>
      <w:proofErr w:type="spellStart"/>
      <w:r w:rsidRPr="00235384">
        <w:rPr>
          <w:sz w:val="24"/>
          <w:szCs w:val="24"/>
        </w:rPr>
        <w:t>telekomunikāc</w:t>
      </w:r>
      <w:proofErr w:type="spellEnd"/>
      <w:r w:rsidRPr="00235384">
        <w:rPr>
          <w:sz w:val="24"/>
          <w:szCs w:val="24"/>
        </w:rPr>
        <w:t xml:space="preserve">.+ 192 </w:t>
      </w:r>
      <w:proofErr w:type="spellStart"/>
      <w:r w:rsidRPr="00235384">
        <w:rPr>
          <w:i/>
          <w:sz w:val="24"/>
          <w:szCs w:val="24"/>
        </w:rPr>
        <w:t>euro</w:t>
      </w:r>
      <w:proofErr w:type="spellEnd"/>
      <w:r w:rsidRPr="00235384">
        <w:rPr>
          <w:sz w:val="24"/>
          <w:szCs w:val="24"/>
        </w:rPr>
        <w:t xml:space="preserve"> cietais </w:t>
      </w:r>
      <w:proofErr w:type="spellStart"/>
      <w:r w:rsidRPr="00235384">
        <w:rPr>
          <w:sz w:val="24"/>
          <w:szCs w:val="24"/>
        </w:rPr>
        <w:t>kurin</w:t>
      </w:r>
      <w:proofErr w:type="spellEnd"/>
      <w:r w:rsidRPr="00235384">
        <w:rPr>
          <w:sz w:val="24"/>
          <w:szCs w:val="24"/>
        </w:rPr>
        <w:t xml:space="preserve">.) -  320 </w:t>
      </w:r>
      <w:proofErr w:type="spellStart"/>
      <w:r w:rsidRPr="00235384">
        <w:rPr>
          <w:i/>
          <w:sz w:val="24"/>
          <w:szCs w:val="24"/>
        </w:rPr>
        <w:t>euro</w:t>
      </w:r>
      <w:proofErr w:type="spellEnd"/>
    </w:p>
    <w:p w14:paraId="1617F47C" w14:textId="77777777" w:rsidR="00D96B3A" w:rsidRPr="00235384" w:rsidRDefault="00D96B3A" w:rsidP="00D96B3A">
      <w:pPr>
        <w:pStyle w:val="ListParagraph"/>
        <w:ind w:left="0"/>
        <w:jc w:val="both"/>
        <w:rPr>
          <w:sz w:val="24"/>
          <w:szCs w:val="24"/>
        </w:rPr>
      </w:pPr>
    </w:p>
    <w:p w14:paraId="300AEAF3" w14:textId="77777777" w:rsidR="00D96B3A" w:rsidRPr="00235384" w:rsidRDefault="00D96B3A" w:rsidP="00D96B3A">
      <w:pPr>
        <w:pStyle w:val="ListParagraph"/>
        <w:ind w:left="0"/>
        <w:jc w:val="both"/>
        <w:rPr>
          <w:b/>
          <w:sz w:val="24"/>
          <w:szCs w:val="24"/>
        </w:rPr>
      </w:pPr>
      <w:proofErr w:type="spellStart"/>
      <w:r w:rsidRPr="00235384">
        <w:rPr>
          <w:sz w:val="24"/>
          <w:szCs w:val="24"/>
        </w:rPr>
        <w:t>P</w:t>
      </w:r>
      <w:r w:rsidRPr="00235384">
        <w:rPr>
          <w:sz w:val="24"/>
          <w:szCs w:val="24"/>
          <w:vertAlign w:val="subscript"/>
        </w:rPr>
        <w:t>maj</w:t>
      </w:r>
      <w:proofErr w:type="spellEnd"/>
      <w:r w:rsidRPr="00235384">
        <w:rPr>
          <w:sz w:val="24"/>
          <w:szCs w:val="24"/>
        </w:rPr>
        <w:t xml:space="preserve">. = 109 </w:t>
      </w:r>
      <w:proofErr w:type="spellStart"/>
      <w:r w:rsidRPr="00235384">
        <w:rPr>
          <w:i/>
          <w:sz w:val="24"/>
          <w:szCs w:val="24"/>
        </w:rPr>
        <w:t>euro</w:t>
      </w:r>
      <w:proofErr w:type="spellEnd"/>
      <w:r w:rsidRPr="00235384">
        <w:rPr>
          <w:sz w:val="24"/>
          <w:szCs w:val="24"/>
        </w:rPr>
        <w:t xml:space="preserve"> + 240 </w:t>
      </w:r>
      <w:proofErr w:type="spellStart"/>
      <w:r w:rsidRPr="00235384">
        <w:rPr>
          <w:i/>
          <w:sz w:val="24"/>
          <w:szCs w:val="24"/>
        </w:rPr>
        <w:t>euro</w:t>
      </w:r>
      <w:proofErr w:type="spellEnd"/>
      <w:r w:rsidRPr="00235384">
        <w:rPr>
          <w:sz w:val="24"/>
          <w:szCs w:val="24"/>
        </w:rPr>
        <w:t xml:space="preserve"> – 320 = </w:t>
      </w:r>
      <w:r w:rsidRPr="00235384">
        <w:rPr>
          <w:b/>
          <w:sz w:val="24"/>
          <w:szCs w:val="24"/>
        </w:rPr>
        <w:t xml:space="preserve">29 </w:t>
      </w:r>
      <w:proofErr w:type="spellStart"/>
      <w:r w:rsidRPr="00235384">
        <w:rPr>
          <w:b/>
          <w:i/>
          <w:sz w:val="24"/>
          <w:szCs w:val="24"/>
        </w:rPr>
        <w:t>euro</w:t>
      </w:r>
      <w:proofErr w:type="spellEnd"/>
    </w:p>
    <w:p w14:paraId="2DE44512" w14:textId="77777777" w:rsidR="00D96B3A" w:rsidRPr="00235384" w:rsidRDefault="00D96B3A" w:rsidP="00D96B3A">
      <w:pPr>
        <w:pStyle w:val="ListParagraph"/>
        <w:ind w:left="0"/>
        <w:jc w:val="both"/>
        <w:rPr>
          <w:sz w:val="24"/>
          <w:szCs w:val="24"/>
        </w:rPr>
      </w:pPr>
    </w:p>
    <w:p w14:paraId="293A8062" w14:textId="77777777" w:rsidR="00D96B3A" w:rsidRPr="00235384" w:rsidRDefault="00D96B3A" w:rsidP="00D96B3A">
      <w:pPr>
        <w:jc w:val="both"/>
        <w:rPr>
          <w:b/>
          <w:i/>
          <w:sz w:val="24"/>
          <w:szCs w:val="24"/>
        </w:rPr>
      </w:pPr>
      <w:r w:rsidRPr="00235384">
        <w:rPr>
          <w:b/>
          <w:i/>
          <w:sz w:val="24"/>
          <w:szCs w:val="24"/>
        </w:rPr>
        <w:t xml:space="preserve">2.piemērs: </w:t>
      </w:r>
    </w:p>
    <w:p w14:paraId="445BF5F6" w14:textId="77777777" w:rsidR="00D96B3A" w:rsidRPr="00235384" w:rsidRDefault="00D96B3A" w:rsidP="00D96B3A">
      <w:pPr>
        <w:pStyle w:val="ListParagraph"/>
        <w:ind w:left="0"/>
        <w:jc w:val="both"/>
        <w:rPr>
          <w:sz w:val="24"/>
          <w:szCs w:val="24"/>
        </w:rPr>
      </w:pPr>
      <w:r w:rsidRPr="00235384">
        <w:rPr>
          <w:sz w:val="24"/>
          <w:szCs w:val="24"/>
        </w:rPr>
        <w:t xml:space="preserve">Divu personu mājsaimniecība - kopējie </w:t>
      </w:r>
      <w:r w:rsidRPr="00235384">
        <w:rPr>
          <w:i/>
          <w:sz w:val="24"/>
          <w:szCs w:val="24"/>
        </w:rPr>
        <w:t>ienākumi</w:t>
      </w:r>
      <w:r w:rsidRPr="00235384">
        <w:rPr>
          <w:sz w:val="24"/>
          <w:szCs w:val="24"/>
        </w:rPr>
        <w:t xml:space="preserve"> mēnesī 464 </w:t>
      </w:r>
      <w:r w:rsidRPr="00235384">
        <w:rPr>
          <w:i/>
          <w:sz w:val="24"/>
          <w:szCs w:val="24"/>
        </w:rPr>
        <w:t>eiro</w:t>
      </w:r>
      <w:r w:rsidRPr="00235384">
        <w:rPr>
          <w:sz w:val="24"/>
          <w:szCs w:val="24"/>
        </w:rPr>
        <w:t xml:space="preserve"> (273,00 + 191,00); Mājokļa kopējā platība 50 m</w:t>
      </w:r>
      <w:r w:rsidRPr="00235384">
        <w:rPr>
          <w:sz w:val="24"/>
          <w:szCs w:val="24"/>
          <w:vertAlign w:val="superscript"/>
        </w:rPr>
        <w:t>2</w:t>
      </w:r>
      <w:r w:rsidRPr="00235384">
        <w:rPr>
          <w:sz w:val="24"/>
          <w:szCs w:val="24"/>
        </w:rPr>
        <w:t>.</w:t>
      </w:r>
    </w:p>
    <w:p w14:paraId="16F7A75A" w14:textId="77777777" w:rsidR="00D96B3A" w:rsidRPr="00235384" w:rsidRDefault="00D96B3A" w:rsidP="00D96B3A">
      <w:pPr>
        <w:pStyle w:val="ListParagraph"/>
        <w:ind w:left="0"/>
        <w:jc w:val="both"/>
        <w:rPr>
          <w:i/>
          <w:sz w:val="24"/>
          <w:szCs w:val="24"/>
        </w:rPr>
      </w:pPr>
      <w:r w:rsidRPr="00235384">
        <w:rPr>
          <w:i/>
          <w:sz w:val="24"/>
          <w:szCs w:val="24"/>
        </w:rPr>
        <w:t>Izdevumi:</w:t>
      </w:r>
    </w:p>
    <w:p w14:paraId="35DBD806" w14:textId="77777777" w:rsidR="00D96B3A" w:rsidRPr="00235384" w:rsidRDefault="00D96B3A" w:rsidP="00D96B3A">
      <w:pPr>
        <w:pStyle w:val="ListParagraph"/>
        <w:numPr>
          <w:ilvl w:val="0"/>
          <w:numId w:val="26"/>
        </w:numPr>
        <w:spacing w:line="259" w:lineRule="auto"/>
        <w:jc w:val="both"/>
        <w:rPr>
          <w:sz w:val="24"/>
          <w:szCs w:val="24"/>
        </w:rPr>
      </w:pPr>
      <w:r w:rsidRPr="00235384">
        <w:rPr>
          <w:sz w:val="24"/>
          <w:szCs w:val="24"/>
        </w:rPr>
        <w:t xml:space="preserve">elektrības izmaksas mēnesī - 25 </w:t>
      </w:r>
      <w:proofErr w:type="spellStart"/>
      <w:r w:rsidRPr="00235384">
        <w:rPr>
          <w:i/>
          <w:sz w:val="24"/>
          <w:szCs w:val="24"/>
        </w:rPr>
        <w:t>euro</w:t>
      </w:r>
      <w:proofErr w:type="spellEnd"/>
      <w:r w:rsidRPr="00235384">
        <w:rPr>
          <w:sz w:val="24"/>
          <w:szCs w:val="24"/>
        </w:rPr>
        <w:t xml:space="preserve">, no kurām 5 </w:t>
      </w:r>
      <w:proofErr w:type="spellStart"/>
      <w:r w:rsidRPr="00235384">
        <w:rPr>
          <w:i/>
          <w:sz w:val="24"/>
          <w:szCs w:val="24"/>
        </w:rPr>
        <w:t>euro</w:t>
      </w:r>
      <w:proofErr w:type="spellEnd"/>
      <w:r w:rsidRPr="00235384">
        <w:rPr>
          <w:sz w:val="24"/>
          <w:szCs w:val="24"/>
        </w:rPr>
        <w:t xml:space="preserve"> sedz valsts kā maznodrošinātai personai; </w:t>
      </w:r>
    </w:p>
    <w:p w14:paraId="4DFB3E16" w14:textId="77777777" w:rsidR="00D96B3A" w:rsidRPr="00235384" w:rsidRDefault="00D96B3A" w:rsidP="00D96B3A">
      <w:pPr>
        <w:pStyle w:val="ListParagraph"/>
        <w:numPr>
          <w:ilvl w:val="0"/>
          <w:numId w:val="26"/>
        </w:numPr>
        <w:spacing w:line="259" w:lineRule="auto"/>
        <w:jc w:val="both"/>
        <w:rPr>
          <w:sz w:val="24"/>
          <w:szCs w:val="24"/>
        </w:rPr>
      </w:pPr>
      <w:r w:rsidRPr="00235384">
        <w:rPr>
          <w:sz w:val="24"/>
          <w:szCs w:val="24"/>
        </w:rPr>
        <w:t xml:space="preserve">ūdens un kanalizācijas izmaksas - 5 </w:t>
      </w:r>
      <w:proofErr w:type="spellStart"/>
      <w:r w:rsidRPr="00235384">
        <w:rPr>
          <w:i/>
          <w:sz w:val="24"/>
          <w:szCs w:val="24"/>
        </w:rPr>
        <w:t>euro</w:t>
      </w:r>
      <w:proofErr w:type="spellEnd"/>
      <w:r w:rsidRPr="00235384">
        <w:rPr>
          <w:sz w:val="24"/>
          <w:szCs w:val="24"/>
        </w:rPr>
        <w:t xml:space="preserve"> mēnesī;</w:t>
      </w:r>
    </w:p>
    <w:p w14:paraId="3A89BF03" w14:textId="77777777" w:rsidR="00D96B3A" w:rsidRPr="00235384" w:rsidRDefault="00D96B3A" w:rsidP="00D96B3A">
      <w:pPr>
        <w:pStyle w:val="ListParagraph"/>
        <w:numPr>
          <w:ilvl w:val="0"/>
          <w:numId w:val="26"/>
        </w:numPr>
        <w:spacing w:line="259" w:lineRule="auto"/>
        <w:jc w:val="both"/>
        <w:rPr>
          <w:sz w:val="24"/>
          <w:szCs w:val="24"/>
        </w:rPr>
      </w:pPr>
      <w:r w:rsidRPr="00235384">
        <w:rPr>
          <w:sz w:val="24"/>
          <w:szCs w:val="24"/>
        </w:rPr>
        <w:t xml:space="preserve">atkritumu izvešana – 3 </w:t>
      </w:r>
      <w:proofErr w:type="spellStart"/>
      <w:r w:rsidRPr="00235384">
        <w:rPr>
          <w:i/>
          <w:sz w:val="24"/>
          <w:szCs w:val="24"/>
        </w:rPr>
        <w:t>euro</w:t>
      </w:r>
      <w:proofErr w:type="spellEnd"/>
      <w:r w:rsidRPr="00235384">
        <w:rPr>
          <w:sz w:val="24"/>
          <w:szCs w:val="24"/>
        </w:rPr>
        <w:t xml:space="preserve"> mēnesī;</w:t>
      </w:r>
    </w:p>
    <w:p w14:paraId="5171BAF1" w14:textId="77777777" w:rsidR="00D96B3A" w:rsidRPr="00235384" w:rsidRDefault="00D96B3A" w:rsidP="00D96B3A">
      <w:pPr>
        <w:pStyle w:val="ListParagraph"/>
        <w:numPr>
          <w:ilvl w:val="0"/>
          <w:numId w:val="27"/>
        </w:numPr>
        <w:spacing w:line="259" w:lineRule="auto"/>
        <w:jc w:val="both"/>
        <w:rPr>
          <w:sz w:val="24"/>
          <w:szCs w:val="24"/>
        </w:rPr>
      </w:pPr>
      <w:r w:rsidRPr="00235384">
        <w:rPr>
          <w:sz w:val="24"/>
          <w:szCs w:val="24"/>
        </w:rPr>
        <w:t xml:space="preserve">telefons, televizors, internets - 20 </w:t>
      </w:r>
      <w:proofErr w:type="spellStart"/>
      <w:r w:rsidRPr="00235384">
        <w:rPr>
          <w:i/>
          <w:sz w:val="24"/>
          <w:szCs w:val="24"/>
        </w:rPr>
        <w:t>euro</w:t>
      </w:r>
      <w:proofErr w:type="spellEnd"/>
      <w:r w:rsidRPr="00235384">
        <w:rPr>
          <w:sz w:val="24"/>
          <w:szCs w:val="24"/>
        </w:rPr>
        <w:t xml:space="preserve"> mēnesī;</w:t>
      </w:r>
    </w:p>
    <w:p w14:paraId="131D9C20" w14:textId="77777777" w:rsidR="00D96B3A" w:rsidRPr="00235384" w:rsidRDefault="00D96B3A" w:rsidP="00D96B3A">
      <w:pPr>
        <w:pStyle w:val="ListParagraph"/>
        <w:numPr>
          <w:ilvl w:val="0"/>
          <w:numId w:val="27"/>
        </w:numPr>
        <w:spacing w:line="259" w:lineRule="auto"/>
        <w:jc w:val="both"/>
        <w:rPr>
          <w:sz w:val="24"/>
          <w:szCs w:val="24"/>
        </w:rPr>
      </w:pPr>
      <w:r w:rsidRPr="00235384">
        <w:rPr>
          <w:sz w:val="24"/>
          <w:szCs w:val="24"/>
        </w:rPr>
        <w:t>cietais kurināmais – 50 m</w:t>
      </w:r>
      <w:r w:rsidRPr="00235384">
        <w:rPr>
          <w:sz w:val="24"/>
          <w:szCs w:val="24"/>
          <w:vertAlign w:val="superscript"/>
        </w:rPr>
        <w:t xml:space="preserve">2 </w:t>
      </w:r>
      <w:r w:rsidRPr="00235384">
        <w:rPr>
          <w:sz w:val="24"/>
          <w:szCs w:val="24"/>
        </w:rPr>
        <w:t xml:space="preserve">x 6 </w:t>
      </w:r>
      <w:proofErr w:type="spellStart"/>
      <w:r w:rsidRPr="00235384">
        <w:rPr>
          <w:i/>
          <w:sz w:val="24"/>
          <w:szCs w:val="24"/>
        </w:rPr>
        <w:t>euro</w:t>
      </w:r>
      <w:proofErr w:type="spellEnd"/>
      <w:r w:rsidRPr="00235384">
        <w:rPr>
          <w:sz w:val="24"/>
          <w:szCs w:val="24"/>
        </w:rPr>
        <w:t xml:space="preserve"> = 300 </w:t>
      </w:r>
      <w:proofErr w:type="spellStart"/>
      <w:r w:rsidRPr="00235384">
        <w:rPr>
          <w:i/>
          <w:sz w:val="24"/>
          <w:szCs w:val="24"/>
        </w:rPr>
        <w:t>euro</w:t>
      </w:r>
      <w:proofErr w:type="spellEnd"/>
      <w:r w:rsidRPr="00235384">
        <w:rPr>
          <w:sz w:val="24"/>
          <w:szCs w:val="24"/>
        </w:rPr>
        <w:t>.</w:t>
      </w:r>
    </w:p>
    <w:p w14:paraId="71FB32AA" w14:textId="77777777" w:rsidR="00D96B3A" w:rsidRPr="00235384" w:rsidRDefault="00D96B3A" w:rsidP="00D96B3A">
      <w:pPr>
        <w:pStyle w:val="ListParagraph"/>
        <w:ind w:left="0"/>
        <w:jc w:val="both"/>
        <w:rPr>
          <w:sz w:val="24"/>
          <w:szCs w:val="24"/>
        </w:rPr>
      </w:pPr>
    </w:p>
    <w:p w14:paraId="4CD3A90E" w14:textId="77777777" w:rsidR="00D96B3A" w:rsidRPr="00235384" w:rsidRDefault="00D96B3A" w:rsidP="00D96B3A">
      <w:pPr>
        <w:pStyle w:val="ListParagraph"/>
        <w:pBdr>
          <w:top w:val="single" w:sz="4" w:space="1" w:color="auto"/>
          <w:left w:val="single" w:sz="4" w:space="4" w:color="auto"/>
          <w:bottom w:val="single" w:sz="4" w:space="1" w:color="auto"/>
          <w:right w:val="single" w:sz="4" w:space="4" w:color="auto"/>
        </w:pBdr>
        <w:ind w:left="0"/>
        <w:jc w:val="center"/>
        <w:rPr>
          <w:sz w:val="24"/>
          <w:szCs w:val="24"/>
        </w:rPr>
      </w:pPr>
      <w:proofErr w:type="spellStart"/>
      <w:r w:rsidRPr="00235384">
        <w:rPr>
          <w:sz w:val="24"/>
          <w:szCs w:val="24"/>
        </w:rPr>
        <w:t>P</w:t>
      </w:r>
      <w:r w:rsidRPr="00235384">
        <w:rPr>
          <w:sz w:val="24"/>
          <w:szCs w:val="24"/>
          <w:vertAlign w:val="subscript"/>
        </w:rPr>
        <w:t>maj</w:t>
      </w:r>
      <w:proofErr w:type="spellEnd"/>
      <w:r w:rsidRPr="00235384">
        <w:rPr>
          <w:sz w:val="24"/>
          <w:szCs w:val="24"/>
        </w:rPr>
        <w:t xml:space="preserve"> = (GMI</w:t>
      </w:r>
      <w:r w:rsidRPr="00235384">
        <w:rPr>
          <w:sz w:val="24"/>
          <w:szCs w:val="24"/>
          <w:vertAlign w:val="superscript"/>
        </w:rPr>
        <w:t xml:space="preserve">1 </w:t>
      </w:r>
      <w:r w:rsidRPr="00235384">
        <w:rPr>
          <w:sz w:val="24"/>
          <w:szCs w:val="24"/>
        </w:rPr>
        <w:t xml:space="preserve">+ GMI </w:t>
      </w:r>
      <w:r w:rsidRPr="00235384">
        <w:rPr>
          <w:sz w:val="24"/>
          <w:szCs w:val="24"/>
          <w:vertAlign w:val="superscript"/>
        </w:rPr>
        <w:t xml:space="preserve">2 </w:t>
      </w:r>
      <w:r w:rsidRPr="00235384">
        <w:rPr>
          <w:sz w:val="24"/>
          <w:szCs w:val="24"/>
        </w:rPr>
        <w:t xml:space="preserve"> x N) + K – I</w:t>
      </w:r>
    </w:p>
    <w:p w14:paraId="6F095D51" w14:textId="77777777" w:rsidR="00D96B3A" w:rsidRPr="00235384" w:rsidRDefault="00D96B3A" w:rsidP="00D96B3A">
      <w:pPr>
        <w:pStyle w:val="ListParagraph"/>
        <w:ind w:left="0"/>
        <w:jc w:val="center"/>
        <w:rPr>
          <w:sz w:val="24"/>
          <w:szCs w:val="24"/>
        </w:rPr>
      </w:pPr>
    </w:p>
    <w:p w14:paraId="554DE775" w14:textId="77777777" w:rsidR="00D96B3A" w:rsidRPr="00235384" w:rsidRDefault="00D96B3A" w:rsidP="00D96B3A">
      <w:pPr>
        <w:pStyle w:val="ListParagraph"/>
        <w:ind w:left="0"/>
        <w:jc w:val="both"/>
        <w:rPr>
          <w:sz w:val="24"/>
          <w:szCs w:val="24"/>
        </w:rPr>
      </w:pPr>
      <w:proofErr w:type="spellStart"/>
      <w:r w:rsidRPr="00235384">
        <w:rPr>
          <w:sz w:val="24"/>
          <w:szCs w:val="24"/>
        </w:rPr>
        <w:t>P</w:t>
      </w:r>
      <w:r w:rsidRPr="00235384">
        <w:rPr>
          <w:sz w:val="24"/>
          <w:szCs w:val="24"/>
          <w:vertAlign w:val="subscript"/>
        </w:rPr>
        <w:t>maj</w:t>
      </w:r>
      <w:proofErr w:type="spellEnd"/>
      <w:r w:rsidRPr="00235384">
        <w:rPr>
          <w:sz w:val="24"/>
          <w:szCs w:val="24"/>
        </w:rPr>
        <w:t xml:space="preserve">. = (109 </w:t>
      </w:r>
      <w:proofErr w:type="spellStart"/>
      <w:r w:rsidRPr="00235384">
        <w:rPr>
          <w:i/>
          <w:sz w:val="24"/>
          <w:szCs w:val="24"/>
        </w:rPr>
        <w:t>euro</w:t>
      </w:r>
      <w:proofErr w:type="spellEnd"/>
      <w:r w:rsidRPr="00235384">
        <w:rPr>
          <w:sz w:val="24"/>
          <w:szCs w:val="24"/>
        </w:rPr>
        <w:t xml:space="preserve"> + 76 </w:t>
      </w:r>
      <w:proofErr w:type="spellStart"/>
      <w:r w:rsidRPr="00235384">
        <w:rPr>
          <w:i/>
          <w:sz w:val="24"/>
          <w:szCs w:val="24"/>
        </w:rPr>
        <w:t>euro</w:t>
      </w:r>
      <w:proofErr w:type="spellEnd"/>
      <w:r w:rsidRPr="00235384">
        <w:rPr>
          <w:sz w:val="24"/>
          <w:szCs w:val="24"/>
        </w:rPr>
        <w:t xml:space="preserve">)+ (20 </w:t>
      </w:r>
      <w:proofErr w:type="spellStart"/>
      <w:r w:rsidRPr="00235384">
        <w:rPr>
          <w:i/>
          <w:sz w:val="24"/>
          <w:szCs w:val="24"/>
        </w:rPr>
        <w:t>euro</w:t>
      </w:r>
      <w:proofErr w:type="spellEnd"/>
      <w:r w:rsidRPr="00235384">
        <w:rPr>
          <w:sz w:val="24"/>
          <w:szCs w:val="24"/>
        </w:rPr>
        <w:t xml:space="preserve"> elektrība + 5 </w:t>
      </w:r>
      <w:proofErr w:type="spellStart"/>
      <w:r w:rsidRPr="00235384">
        <w:rPr>
          <w:i/>
          <w:sz w:val="24"/>
          <w:szCs w:val="24"/>
        </w:rPr>
        <w:t>euro</w:t>
      </w:r>
      <w:proofErr w:type="spellEnd"/>
      <w:r w:rsidRPr="00235384">
        <w:rPr>
          <w:sz w:val="24"/>
          <w:szCs w:val="24"/>
        </w:rPr>
        <w:t xml:space="preserve"> ūdens, </w:t>
      </w:r>
      <w:proofErr w:type="spellStart"/>
      <w:r w:rsidRPr="00235384">
        <w:rPr>
          <w:sz w:val="24"/>
          <w:szCs w:val="24"/>
        </w:rPr>
        <w:t>kanalz</w:t>
      </w:r>
      <w:proofErr w:type="spellEnd"/>
      <w:r w:rsidRPr="00235384">
        <w:rPr>
          <w:sz w:val="24"/>
          <w:szCs w:val="24"/>
        </w:rPr>
        <w:t xml:space="preserve">, + 3 </w:t>
      </w:r>
      <w:proofErr w:type="spellStart"/>
      <w:r w:rsidRPr="00235384">
        <w:rPr>
          <w:i/>
          <w:sz w:val="24"/>
          <w:szCs w:val="24"/>
        </w:rPr>
        <w:t>euro</w:t>
      </w:r>
      <w:proofErr w:type="spellEnd"/>
      <w:r w:rsidRPr="00235384">
        <w:rPr>
          <w:sz w:val="24"/>
          <w:szCs w:val="24"/>
        </w:rPr>
        <w:t xml:space="preserve"> atkritumi + 20 </w:t>
      </w:r>
      <w:proofErr w:type="spellStart"/>
      <w:r w:rsidRPr="00235384">
        <w:rPr>
          <w:i/>
          <w:sz w:val="24"/>
          <w:szCs w:val="24"/>
        </w:rPr>
        <w:t>euro</w:t>
      </w:r>
      <w:proofErr w:type="spellEnd"/>
      <w:r w:rsidR="00F63724">
        <w:rPr>
          <w:i/>
          <w:sz w:val="24"/>
          <w:szCs w:val="24"/>
        </w:rPr>
        <w:t xml:space="preserve"> </w:t>
      </w:r>
      <w:proofErr w:type="spellStart"/>
      <w:r w:rsidRPr="00235384">
        <w:rPr>
          <w:sz w:val="24"/>
          <w:szCs w:val="24"/>
        </w:rPr>
        <w:t>telekomunikāc</w:t>
      </w:r>
      <w:proofErr w:type="spellEnd"/>
      <w:r w:rsidRPr="00235384">
        <w:rPr>
          <w:sz w:val="24"/>
          <w:szCs w:val="24"/>
        </w:rPr>
        <w:t xml:space="preserve">.+ 300 </w:t>
      </w:r>
      <w:proofErr w:type="spellStart"/>
      <w:r w:rsidRPr="00235384">
        <w:rPr>
          <w:i/>
          <w:sz w:val="24"/>
          <w:szCs w:val="24"/>
        </w:rPr>
        <w:t>euro</w:t>
      </w:r>
      <w:proofErr w:type="spellEnd"/>
      <w:r w:rsidRPr="00235384">
        <w:rPr>
          <w:sz w:val="24"/>
          <w:szCs w:val="24"/>
        </w:rPr>
        <w:t xml:space="preserve"> cietais </w:t>
      </w:r>
      <w:proofErr w:type="spellStart"/>
      <w:r w:rsidRPr="00235384">
        <w:rPr>
          <w:sz w:val="24"/>
          <w:szCs w:val="24"/>
        </w:rPr>
        <w:t>kurin</w:t>
      </w:r>
      <w:proofErr w:type="spellEnd"/>
      <w:r w:rsidRPr="00235384">
        <w:rPr>
          <w:sz w:val="24"/>
          <w:szCs w:val="24"/>
        </w:rPr>
        <w:t xml:space="preserve">.) -  464 </w:t>
      </w:r>
      <w:proofErr w:type="spellStart"/>
      <w:r w:rsidRPr="00235384">
        <w:rPr>
          <w:i/>
          <w:sz w:val="24"/>
          <w:szCs w:val="24"/>
        </w:rPr>
        <w:t>euro</w:t>
      </w:r>
      <w:proofErr w:type="spellEnd"/>
    </w:p>
    <w:p w14:paraId="28B5573C" w14:textId="77777777" w:rsidR="00D96B3A" w:rsidRPr="00235384" w:rsidRDefault="00D96B3A" w:rsidP="00D96B3A">
      <w:pPr>
        <w:pStyle w:val="ListParagraph"/>
        <w:ind w:left="0"/>
        <w:jc w:val="both"/>
        <w:rPr>
          <w:sz w:val="24"/>
          <w:szCs w:val="24"/>
        </w:rPr>
      </w:pPr>
    </w:p>
    <w:p w14:paraId="4FE06992" w14:textId="77777777" w:rsidR="00D96B3A" w:rsidRPr="00235384" w:rsidRDefault="00D96B3A" w:rsidP="00D96B3A">
      <w:pPr>
        <w:pStyle w:val="ListParagraph"/>
        <w:ind w:left="0"/>
        <w:jc w:val="both"/>
        <w:rPr>
          <w:b/>
          <w:i/>
          <w:sz w:val="24"/>
          <w:szCs w:val="24"/>
        </w:rPr>
      </w:pPr>
      <w:proofErr w:type="spellStart"/>
      <w:r w:rsidRPr="00235384">
        <w:rPr>
          <w:sz w:val="24"/>
          <w:szCs w:val="24"/>
        </w:rPr>
        <w:t>P</w:t>
      </w:r>
      <w:r w:rsidRPr="00235384">
        <w:rPr>
          <w:sz w:val="24"/>
          <w:szCs w:val="24"/>
          <w:vertAlign w:val="subscript"/>
        </w:rPr>
        <w:t>maj</w:t>
      </w:r>
      <w:proofErr w:type="spellEnd"/>
      <w:r w:rsidRPr="00235384">
        <w:rPr>
          <w:sz w:val="24"/>
          <w:szCs w:val="24"/>
        </w:rPr>
        <w:t xml:space="preserve">. = 185 </w:t>
      </w:r>
      <w:proofErr w:type="spellStart"/>
      <w:r w:rsidRPr="00235384">
        <w:rPr>
          <w:i/>
          <w:sz w:val="24"/>
          <w:szCs w:val="24"/>
        </w:rPr>
        <w:t>euro</w:t>
      </w:r>
      <w:proofErr w:type="spellEnd"/>
      <w:r w:rsidRPr="00235384">
        <w:rPr>
          <w:sz w:val="24"/>
          <w:szCs w:val="24"/>
        </w:rPr>
        <w:t xml:space="preserve"> + 348 </w:t>
      </w:r>
      <w:proofErr w:type="spellStart"/>
      <w:r w:rsidRPr="00235384">
        <w:rPr>
          <w:i/>
          <w:sz w:val="24"/>
          <w:szCs w:val="24"/>
        </w:rPr>
        <w:t>euro</w:t>
      </w:r>
      <w:proofErr w:type="spellEnd"/>
      <w:r w:rsidRPr="00235384">
        <w:rPr>
          <w:sz w:val="24"/>
          <w:szCs w:val="24"/>
        </w:rPr>
        <w:t xml:space="preserve"> – 464 = </w:t>
      </w:r>
      <w:r w:rsidRPr="00235384">
        <w:rPr>
          <w:b/>
          <w:sz w:val="24"/>
          <w:szCs w:val="24"/>
        </w:rPr>
        <w:t xml:space="preserve">69 </w:t>
      </w:r>
      <w:proofErr w:type="spellStart"/>
      <w:r w:rsidRPr="00235384">
        <w:rPr>
          <w:b/>
          <w:i/>
          <w:sz w:val="24"/>
          <w:szCs w:val="24"/>
        </w:rPr>
        <w:t>euro</w:t>
      </w:r>
      <w:proofErr w:type="spellEnd"/>
    </w:p>
    <w:p w14:paraId="6F3ED888" w14:textId="77777777" w:rsidR="00F42370" w:rsidRPr="00235384" w:rsidRDefault="00F42370" w:rsidP="00D96B3A">
      <w:pPr>
        <w:pStyle w:val="ListParagraph"/>
        <w:ind w:left="0"/>
        <w:jc w:val="both"/>
        <w:rPr>
          <w:b/>
          <w:i/>
          <w:sz w:val="24"/>
          <w:szCs w:val="24"/>
        </w:rPr>
      </w:pPr>
    </w:p>
    <w:p w14:paraId="5905D915" w14:textId="77777777" w:rsidR="00F42370" w:rsidRPr="00235384" w:rsidRDefault="00F42370" w:rsidP="00F42370">
      <w:pPr>
        <w:pStyle w:val="ListParagraph"/>
        <w:ind w:left="0"/>
        <w:jc w:val="both"/>
        <w:rPr>
          <w:sz w:val="24"/>
          <w:szCs w:val="24"/>
        </w:rPr>
      </w:pPr>
      <w:r w:rsidRPr="00235384">
        <w:rPr>
          <w:sz w:val="24"/>
          <w:szCs w:val="24"/>
        </w:rPr>
        <w:t>Mājokļa pabalstu piešķir uz trim vai sešiem kalendārā mēnešiem</w:t>
      </w:r>
      <w:r w:rsidRPr="00235384">
        <w:rPr>
          <w:rStyle w:val="FootnoteReference"/>
          <w:sz w:val="24"/>
          <w:szCs w:val="24"/>
        </w:rPr>
        <w:footnoteReference w:id="13"/>
      </w:r>
      <w:r w:rsidRPr="00235384">
        <w:rPr>
          <w:sz w:val="24"/>
          <w:szCs w:val="24"/>
        </w:rPr>
        <w:t>, bet izmaksā ne retāk kā reizi trīs mēnešos.</w:t>
      </w:r>
    </w:p>
    <w:p w14:paraId="5065E840" w14:textId="77777777" w:rsidR="00F42370" w:rsidRPr="00235384" w:rsidRDefault="00F42370" w:rsidP="00F42370">
      <w:pPr>
        <w:jc w:val="both"/>
        <w:rPr>
          <w:iCs/>
          <w:sz w:val="24"/>
          <w:szCs w:val="24"/>
        </w:rPr>
      </w:pPr>
      <w:r w:rsidRPr="00235384">
        <w:rPr>
          <w:b/>
          <w:iCs/>
          <w:sz w:val="24"/>
          <w:szCs w:val="24"/>
        </w:rPr>
        <w:t>!!!</w:t>
      </w:r>
      <w:r w:rsidRPr="00235384">
        <w:rPr>
          <w:iCs/>
          <w:sz w:val="24"/>
          <w:szCs w:val="24"/>
        </w:rPr>
        <w:t xml:space="preserve"> Konkrētu izmaksas periodu  pašvaldība nosaka saistošajos noteikumos.  </w:t>
      </w:r>
    </w:p>
    <w:p w14:paraId="708BAF1F" w14:textId="77777777" w:rsidR="00F42370" w:rsidRPr="00235384" w:rsidRDefault="00F42370" w:rsidP="00F42370">
      <w:pPr>
        <w:pStyle w:val="ListParagraph"/>
        <w:ind w:left="0"/>
        <w:jc w:val="both"/>
        <w:rPr>
          <w:sz w:val="24"/>
          <w:szCs w:val="24"/>
        </w:rPr>
      </w:pPr>
    </w:p>
    <w:p w14:paraId="39CA2A3A" w14:textId="77777777" w:rsidR="00F42370" w:rsidRPr="00235384" w:rsidRDefault="00F42370" w:rsidP="00F42370">
      <w:pPr>
        <w:pStyle w:val="ListParagraph"/>
        <w:ind w:left="0"/>
        <w:jc w:val="both"/>
        <w:rPr>
          <w:sz w:val="24"/>
          <w:szCs w:val="24"/>
          <w:shd w:val="clear" w:color="auto" w:fill="FFFFFF"/>
        </w:rPr>
      </w:pPr>
      <w:r w:rsidRPr="00235384">
        <w:rPr>
          <w:b/>
          <w:sz w:val="24"/>
          <w:szCs w:val="24"/>
        </w:rPr>
        <w:t>!!!</w:t>
      </w:r>
      <w:r w:rsidRPr="00235384">
        <w:rPr>
          <w:b/>
          <w:i/>
          <w:sz w:val="24"/>
          <w:szCs w:val="24"/>
        </w:rPr>
        <w:t xml:space="preserve"> Izņēmums:</w:t>
      </w:r>
      <w:r w:rsidRPr="00235384">
        <w:rPr>
          <w:sz w:val="24"/>
          <w:szCs w:val="24"/>
        </w:rPr>
        <w:t xml:space="preserve"> mājokļa pabalstu cietā kurināmā iegādei piešķir </w:t>
      </w:r>
      <w:r w:rsidRPr="00235384">
        <w:rPr>
          <w:i/>
          <w:sz w:val="24"/>
          <w:szCs w:val="24"/>
        </w:rPr>
        <w:t>vienu reizi</w:t>
      </w:r>
      <w:r w:rsidRPr="00235384">
        <w:rPr>
          <w:sz w:val="24"/>
          <w:szCs w:val="24"/>
        </w:rPr>
        <w:t xml:space="preserve"> kalendārajā gadā, bet izmaksāt var </w:t>
      </w:r>
      <w:r w:rsidRPr="00235384">
        <w:rPr>
          <w:i/>
          <w:sz w:val="24"/>
          <w:szCs w:val="24"/>
          <w:shd w:val="clear" w:color="auto" w:fill="FFFFFF"/>
        </w:rPr>
        <w:t>vienā vai vairākās reizēs</w:t>
      </w:r>
      <w:r w:rsidRPr="00235384">
        <w:rPr>
          <w:sz w:val="24"/>
          <w:szCs w:val="24"/>
          <w:shd w:val="clear" w:color="auto" w:fill="FFFFFF"/>
        </w:rPr>
        <w:t xml:space="preserve"> kalendārā gada laikā.</w:t>
      </w:r>
    </w:p>
    <w:p w14:paraId="1BC2D78D" w14:textId="77777777" w:rsidR="000A705A" w:rsidRPr="00235384" w:rsidRDefault="000A705A" w:rsidP="000A705A">
      <w:pPr>
        <w:jc w:val="both"/>
        <w:rPr>
          <w:iCs/>
          <w:sz w:val="24"/>
          <w:szCs w:val="24"/>
        </w:rPr>
      </w:pPr>
    </w:p>
    <w:p w14:paraId="1CD405F4" w14:textId="77777777" w:rsidR="000A705A" w:rsidRPr="00235384" w:rsidRDefault="000A705A" w:rsidP="000A705A">
      <w:pPr>
        <w:pBdr>
          <w:top w:val="single" w:sz="4" w:space="1" w:color="auto"/>
          <w:left w:val="single" w:sz="4" w:space="4" w:color="auto"/>
          <w:bottom w:val="single" w:sz="4" w:space="1" w:color="auto"/>
          <w:right w:val="single" w:sz="4" w:space="4" w:color="auto"/>
        </w:pBdr>
        <w:jc w:val="both"/>
        <w:rPr>
          <w:iCs/>
          <w:sz w:val="24"/>
          <w:szCs w:val="24"/>
        </w:rPr>
      </w:pPr>
      <w:r w:rsidRPr="00235384">
        <w:rPr>
          <w:b/>
          <w:iCs/>
          <w:sz w:val="24"/>
          <w:szCs w:val="24"/>
        </w:rPr>
        <w:t xml:space="preserve">!!! </w:t>
      </w:r>
      <w:r w:rsidRPr="00235384">
        <w:rPr>
          <w:iCs/>
          <w:sz w:val="24"/>
          <w:szCs w:val="24"/>
        </w:rPr>
        <w:t xml:space="preserve">Jaunajā statistikas veidlapā, pamatojoties uz  </w:t>
      </w:r>
      <w:r w:rsidRPr="00235384">
        <w:rPr>
          <w:i/>
          <w:sz w:val="24"/>
          <w:szCs w:val="24"/>
        </w:rPr>
        <w:t>Bērnu tiesību aizsardzības likuma</w:t>
      </w:r>
      <w:r w:rsidRPr="00235384">
        <w:rPr>
          <w:sz w:val="24"/>
          <w:szCs w:val="24"/>
        </w:rPr>
        <w:t xml:space="preserve"> 26.panta pirmā daļā noteikto, </w:t>
      </w:r>
      <w:r w:rsidRPr="00235384">
        <w:rPr>
          <w:iCs/>
          <w:sz w:val="24"/>
          <w:szCs w:val="24"/>
        </w:rPr>
        <w:t xml:space="preserve">paredzēta vesela sadaļa pašvaldības sniegtajam atbalstam </w:t>
      </w:r>
      <w:proofErr w:type="spellStart"/>
      <w:r w:rsidRPr="00235384">
        <w:rPr>
          <w:iCs/>
          <w:sz w:val="24"/>
          <w:szCs w:val="24"/>
        </w:rPr>
        <w:t>daudzbērnu</w:t>
      </w:r>
      <w:proofErr w:type="spellEnd"/>
      <w:r w:rsidRPr="00235384">
        <w:rPr>
          <w:iCs/>
          <w:sz w:val="24"/>
          <w:szCs w:val="24"/>
        </w:rPr>
        <w:t xml:space="preserve"> ģimenēm.</w:t>
      </w:r>
    </w:p>
    <w:p w14:paraId="0CF5314B" w14:textId="77777777" w:rsidR="000A705A" w:rsidRPr="00235384" w:rsidRDefault="000A705A" w:rsidP="000A705A">
      <w:pPr>
        <w:jc w:val="both"/>
        <w:rPr>
          <w:iCs/>
          <w:sz w:val="24"/>
          <w:szCs w:val="24"/>
        </w:rPr>
      </w:pPr>
    </w:p>
    <w:p w14:paraId="3570C0F2" w14:textId="77777777" w:rsidR="000A705A" w:rsidRPr="00235384" w:rsidRDefault="000A705A" w:rsidP="00235384">
      <w:pPr>
        <w:ind w:firstLine="709"/>
        <w:rPr>
          <w:b/>
          <w:sz w:val="24"/>
          <w:szCs w:val="24"/>
        </w:rPr>
      </w:pPr>
      <w:r w:rsidRPr="00235384">
        <w:rPr>
          <w:b/>
          <w:sz w:val="24"/>
          <w:szCs w:val="24"/>
        </w:rPr>
        <w:t>Mājokļa pabalsts citām iedzīvotāju sociālām grupām</w:t>
      </w:r>
    </w:p>
    <w:p w14:paraId="41A6CE51" w14:textId="77777777" w:rsidR="00D96B3A" w:rsidRPr="00235384" w:rsidRDefault="000A705A" w:rsidP="00235384">
      <w:pPr>
        <w:ind w:firstLine="709"/>
        <w:jc w:val="both"/>
        <w:rPr>
          <w:sz w:val="24"/>
          <w:szCs w:val="24"/>
          <w:shd w:val="clear" w:color="auto" w:fill="FFFFFF"/>
        </w:rPr>
      </w:pPr>
      <w:r w:rsidRPr="00235384">
        <w:rPr>
          <w:sz w:val="24"/>
          <w:szCs w:val="24"/>
          <w:shd w:val="clear" w:color="auto" w:fill="FFFFFF"/>
        </w:rPr>
        <w:t xml:space="preserve">Pašvaldība var saistošajos noteikumos noteikt tiesības saņemt mājokļa pabalstu arī citām iedzīvotāju sociālām grupām, kurām nav iespējams to saņemt vispārīgo normu ietvaros un tās nav arī bez vecāku gādības palicis bērns pēc </w:t>
      </w:r>
      <w:proofErr w:type="spellStart"/>
      <w:r w:rsidRPr="00235384">
        <w:rPr>
          <w:sz w:val="24"/>
          <w:szCs w:val="24"/>
          <w:shd w:val="clear" w:color="auto" w:fill="FFFFFF"/>
        </w:rPr>
        <w:t>ārpusģimenes</w:t>
      </w:r>
      <w:proofErr w:type="spellEnd"/>
      <w:r w:rsidRPr="00235384">
        <w:rPr>
          <w:sz w:val="24"/>
          <w:szCs w:val="24"/>
          <w:shd w:val="clear" w:color="auto" w:fill="FFFFFF"/>
        </w:rPr>
        <w:t xml:space="preserve"> aprūpes beigšanās vai </w:t>
      </w:r>
      <w:proofErr w:type="spellStart"/>
      <w:r w:rsidRPr="00235384">
        <w:rPr>
          <w:sz w:val="24"/>
          <w:szCs w:val="24"/>
          <w:shd w:val="clear" w:color="auto" w:fill="FFFFFF"/>
        </w:rPr>
        <w:t>daudzbērnu</w:t>
      </w:r>
      <w:proofErr w:type="spellEnd"/>
      <w:r w:rsidRPr="00235384">
        <w:rPr>
          <w:sz w:val="24"/>
          <w:szCs w:val="24"/>
          <w:shd w:val="clear" w:color="auto" w:fill="FFFFFF"/>
        </w:rPr>
        <w:t xml:space="preserve"> ģimene. </w:t>
      </w:r>
    </w:p>
    <w:p w14:paraId="3745E16D" w14:textId="77777777" w:rsidR="00E16590" w:rsidRDefault="00E16590" w:rsidP="00237A10">
      <w:pPr>
        <w:ind w:firstLine="720"/>
        <w:jc w:val="both"/>
        <w:rPr>
          <w:rFonts w:eastAsia="Calibri"/>
          <w:sz w:val="24"/>
          <w:szCs w:val="24"/>
        </w:rPr>
      </w:pPr>
    </w:p>
    <w:p w14:paraId="0EE5F0F0" w14:textId="77777777" w:rsidR="00CB1056" w:rsidRPr="007203B1" w:rsidRDefault="00003A20" w:rsidP="00003A20">
      <w:pPr>
        <w:pStyle w:val="ListParagraph"/>
        <w:numPr>
          <w:ilvl w:val="1"/>
          <w:numId w:val="19"/>
        </w:numPr>
        <w:tabs>
          <w:tab w:val="left" w:pos="426"/>
        </w:tabs>
        <w:ind w:left="0" w:hanging="76"/>
        <w:jc w:val="center"/>
        <w:rPr>
          <w:b/>
          <w:sz w:val="24"/>
          <w:szCs w:val="24"/>
          <w:u w:val="single"/>
        </w:rPr>
      </w:pPr>
      <w:r>
        <w:rPr>
          <w:rFonts w:eastAsia="Calibri"/>
          <w:b/>
          <w:sz w:val="24"/>
          <w:szCs w:val="24"/>
          <w:u w:val="single"/>
        </w:rPr>
        <w:t xml:space="preserve">PALĪDZĪBAS SNIEGŠANAS </w:t>
      </w:r>
      <w:r w:rsidR="00CB1056" w:rsidRPr="007203B1">
        <w:rPr>
          <w:rFonts w:eastAsia="Calibri"/>
          <w:b/>
          <w:sz w:val="24"/>
          <w:szCs w:val="24"/>
          <w:u w:val="single"/>
        </w:rPr>
        <w:t>TIESISK</w:t>
      </w:r>
      <w:r>
        <w:rPr>
          <w:rFonts w:eastAsia="Calibri"/>
          <w:b/>
          <w:sz w:val="24"/>
          <w:szCs w:val="24"/>
          <w:u w:val="single"/>
        </w:rPr>
        <w:t>AIS</w:t>
      </w:r>
      <w:r w:rsidR="00CB1056" w:rsidRPr="007203B1">
        <w:rPr>
          <w:rFonts w:eastAsia="Calibri"/>
          <w:b/>
          <w:sz w:val="24"/>
          <w:szCs w:val="24"/>
          <w:u w:val="single"/>
        </w:rPr>
        <w:t xml:space="preserve"> REGULĒJUM</w:t>
      </w:r>
      <w:r>
        <w:rPr>
          <w:rFonts w:eastAsia="Calibri"/>
          <w:b/>
          <w:sz w:val="24"/>
          <w:szCs w:val="24"/>
          <w:u w:val="single"/>
        </w:rPr>
        <w:t>S</w:t>
      </w:r>
    </w:p>
    <w:p w14:paraId="2658CE9A" w14:textId="77777777" w:rsidR="00CB1056" w:rsidRPr="008D4D65" w:rsidRDefault="00CB1056" w:rsidP="00CB1056">
      <w:pPr>
        <w:spacing w:line="235" w:lineRule="auto"/>
        <w:ind w:left="360" w:right="300"/>
        <w:jc w:val="both"/>
        <w:rPr>
          <w:color w:val="0070C0"/>
          <w:sz w:val="24"/>
          <w:szCs w:val="24"/>
        </w:rPr>
      </w:pPr>
    </w:p>
    <w:p w14:paraId="37FAB240" w14:textId="77777777" w:rsidR="00CB1056" w:rsidRPr="008D4D65" w:rsidRDefault="00CB1056" w:rsidP="002242CE">
      <w:pPr>
        <w:ind w:firstLine="720"/>
        <w:jc w:val="both"/>
        <w:rPr>
          <w:color w:val="0070C0"/>
          <w:sz w:val="24"/>
          <w:szCs w:val="24"/>
        </w:rPr>
      </w:pPr>
      <w:r w:rsidRPr="008D4D65">
        <w:rPr>
          <w:rFonts w:eastAsia="Calibri"/>
          <w:sz w:val="24"/>
          <w:szCs w:val="24"/>
        </w:rPr>
        <w:lastRenderedPageBreak/>
        <w:t>Pašvaldības pienākums ir nodrošināt ar dzīvojamo platību noteiktas iedzīvotāju kategorijas vai palīdzēt risināt dzīvokļa jautājumu situācijās, kas paredzētas normatīvajos aktos.</w:t>
      </w:r>
    </w:p>
    <w:p w14:paraId="279525F5" w14:textId="77777777" w:rsidR="00CB1056" w:rsidRPr="008D4D65" w:rsidRDefault="00CB1056" w:rsidP="002242CE">
      <w:pPr>
        <w:ind w:firstLine="720"/>
        <w:jc w:val="both"/>
        <w:rPr>
          <w:sz w:val="24"/>
          <w:szCs w:val="24"/>
        </w:rPr>
      </w:pPr>
      <w:r w:rsidRPr="008D4D65">
        <w:rPr>
          <w:rFonts w:eastAsia="Calibri"/>
          <w:sz w:val="24"/>
          <w:szCs w:val="24"/>
        </w:rPr>
        <w:t>Sociālajam dienestam ir pienākums izvērtēt personas materiālo stāvokli un piešķirt sociālo palīdzību, ja persona atbilst ārējos normatīvajos aktos noteiktajām prasībām sociālās palīdzības saņemšanai.</w:t>
      </w:r>
    </w:p>
    <w:p w14:paraId="1FDDE047" w14:textId="77777777" w:rsidR="00CB1056" w:rsidRPr="008D4D65" w:rsidRDefault="00CB1056" w:rsidP="002242CE">
      <w:pPr>
        <w:ind w:firstLine="720"/>
        <w:jc w:val="both"/>
        <w:rPr>
          <w:rFonts w:eastAsia="Calibri"/>
          <w:sz w:val="24"/>
          <w:szCs w:val="24"/>
        </w:rPr>
      </w:pPr>
      <w:r w:rsidRPr="008D4D65">
        <w:rPr>
          <w:rFonts w:eastAsia="Calibri"/>
          <w:sz w:val="24"/>
          <w:szCs w:val="24"/>
        </w:rPr>
        <w:t xml:space="preserve">Likuma „Par palīdzību dzīvokļa jautājumu risināšanā” </w:t>
      </w:r>
      <w:hyperlink r:id="rId8" w:anchor="p14">
        <w:r w:rsidRPr="008D4D65">
          <w:rPr>
            <w:rFonts w:eastAsia="Calibri"/>
            <w:sz w:val="24"/>
            <w:szCs w:val="24"/>
          </w:rPr>
          <w:t xml:space="preserve">14.pants </w:t>
        </w:r>
      </w:hyperlink>
      <w:r w:rsidRPr="008D4D65">
        <w:rPr>
          <w:rFonts w:eastAsia="Calibri"/>
          <w:sz w:val="24"/>
          <w:szCs w:val="24"/>
        </w:rPr>
        <w:t xml:space="preserve">nosaka personas, kuras ar dzīvojamo telpu nodrošināmas pirmām kārtām. Pašvaldībai ir tiesības savos saistošajos noteikumos noteikt arī </w:t>
      </w:r>
      <w:r w:rsidRPr="00235384">
        <w:rPr>
          <w:rFonts w:eastAsia="Calibri"/>
          <w:b/>
          <w:sz w:val="24"/>
          <w:szCs w:val="24"/>
        </w:rPr>
        <w:t xml:space="preserve">citas </w:t>
      </w:r>
      <w:r w:rsidR="00A861A9" w:rsidRPr="00235384">
        <w:rPr>
          <w:rFonts w:eastAsia="Calibri"/>
          <w:b/>
          <w:sz w:val="24"/>
          <w:szCs w:val="24"/>
        </w:rPr>
        <w:t xml:space="preserve">maznodrošinātu </w:t>
      </w:r>
      <w:r w:rsidRPr="00235384">
        <w:rPr>
          <w:rFonts w:eastAsia="Calibri"/>
          <w:b/>
          <w:sz w:val="24"/>
          <w:szCs w:val="24"/>
        </w:rPr>
        <w:t>personu kategorijas, kurām sniedzama palīdzība, izīrējot dzīvojamo telpu</w:t>
      </w:r>
      <w:r w:rsidR="006C10C0" w:rsidRPr="00235384">
        <w:rPr>
          <w:rFonts w:eastAsia="Calibri"/>
          <w:b/>
          <w:sz w:val="24"/>
          <w:szCs w:val="24"/>
        </w:rPr>
        <w:t>, pirmām kārtām</w:t>
      </w:r>
      <w:r w:rsidRPr="008D4D65">
        <w:rPr>
          <w:rFonts w:eastAsia="Calibri"/>
          <w:sz w:val="24"/>
          <w:szCs w:val="24"/>
        </w:rPr>
        <w:t>.</w:t>
      </w:r>
    </w:p>
    <w:p w14:paraId="1DF1C715" w14:textId="77777777" w:rsidR="00CB1056" w:rsidRPr="008D4D65" w:rsidRDefault="00CB1056" w:rsidP="002242CE">
      <w:pPr>
        <w:ind w:firstLine="720"/>
        <w:jc w:val="both"/>
        <w:rPr>
          <w:sz w:val="24"/>
          <w:szCs w:val="24"/>
        </w:rPr>
      </w:pPr>
      <w:r w:rsidRPr="008D4D65">
        <w:rPr>
          <w:rFonts w:eastAsia="Calibri"/>
          <w:sz w:val="24"/>
          <w:szCs w:val="24"/>
        </w:rPr>
        <w:t xml:space="preserve">Saskaņā ar likuma ”Par palīdzību dzīvokļa jautājumu risināšanā” 4.panta pirmo daļu palīdzību dzīvokļa jautājumu risināšanā (tajā skaitā, dzīvokļa pabalstu) personai sniedz tā </w:t>
      </w:r>
      <w:r w:rsidRPr="00003A20">
        <w:rPr>
          <w:rFonts w:eastAsia="Calibri"/>
          <w:b/>
          <w:sz w:val="24"/>
          <w:szCs w:val="24"/>
        </w:rPr>
        <w:t>pašvaldība, kuras administratīvajā teritorijā attiecīgā persona deklarējusi savu dzīvesvietu, izņemot</w:t>
      </w:r>
      <w:r w:rsidRPr="008D4D65">
        <w:rPr>
          <w:rFonts w:eastAsia="Calibri"/>
          <w:sz w:val="24"/>
          <w:szCs w:val="24"/>
        </w:rPr>
        <w:t xml:space="preserve"> minētā likuma 14.panta pirmās daļas 3., 4. un 5.punktā, kā arī šā panta otrajā daļā minēto gadījumu (gadījumi, kad palīdzību sniedz arī citas pašvaldības). Minētā likuma norma ir vispārīgā tiesību norma, kas attiecināma uz likumā turpmāk noteiktās visa veida palīdzības sniegšanu un attiecībā uz kuru pašvaldībai nav pilnvarojuma noteikt papildus ierobežojumus. Pašvaldībai ir pienākums sniegt palīdzību dzīvokļa jautājumu risināšanā personām, kam palīdzība ir nepieciešama, neatkarīgi no laika perioda, cik ilgi personas dzīvesvieta ir deklarēta pašvaldības administratīvajā teritorijā.</w:t>
      </w:r>
    </w:p>
    <w:p w14:paraId="5F6F2873" w14:textId="77777777" w:rsidR="00CB1056" w:rsidRPr="008D4D65" w:rsidRDefault="00CB1056" w:rsidP="002242CE">
      <w:pPr>
        <w:ind w:firstLine="720"/>
        <w:jc w:val="both"/>
        <w:rPr>
          <w:sz w:val="24"/>
          <w:szCs w:val="24"/>
        </w:rPr>
      </w:pPr>
      <w:r w:rsidRPr="008D4D65">
        <w:rPr>
          <w:rFonts w:eastAsia="Calibri"/>
          <w:sz w:val="24"/>
          <w:szCs w:val="24"/>
        </w:rPr>
        <w:t>Atbilstoši likuma ”Par palīdzību dzīvokļa jautājumu risināšanā” 3.panta 5.punktam dzīvokļa</w:t>
      </w:r>
      <w:r w:rsidR="00003A20">
        <w:rPr>
          <w:rFonts w:eastAsia="Calibri"/>
          <w:sz w:val="24"/>
          <w:szCs w:val="24"/>
        </w:rPr>
        <w:t xml:space="preserve"> (mājokļa)</w:t>
      </w:r>
      <w:r w:rsidRPr="008D4D65">
        <w:rPr>
          <w:rFonts w:eastAsia="Calibri"/>
          <w:sz w:val="24"/>
          <w:szCs w:val="24"/>
        </w:rPr>
        <w:t xml:space="preserve"> pabalsts tiek piešķirts dzīvojamās telpas īres maksas un maksas par pakalpojumiem, kas saistīti ar dzīvojamās telpas lietošanu, segšanai, no kā izriet, ka dzīvokļa pabalsta mērķis ir atvieglot ģimenes (personas) izdevumus par dzīvojamo telpu, kurā ģimene (persona) dzīvo un par kuras lietošanu veic minētos maksājumus.</w:t>
      </w:r>
    </w:p>
    <w:p w14:paraId="466FA9FB" w14:textId="77777777" w:rsidR="00CB1056" w:rsidRPr="008D4D65" w:rsidRDefault="00CB1056" w:rsidP="002242CE">
      <w:pPr>
        <w:ind w:firstLine="720"/>
        <w:jc w:val="both"/>
        <w:rPr>
          <w:sz w:val="24"/>
          <w:szCs w:val="24"/>
        </w:rPr>
      </w:pPr>
      <w:r w:rsidRPr="008D4D65">
        <w:rPr>
          <w:rFonts w:eastAsia="Calibri"/>
          <w:sz w:val="24"/>
          <w:szCs w:val="24"/>
        </w:rPr>
        <w:t xml:space="preserve">Personas, kurām ir tiesības īrēt sociālo dzīvokli, nosaka </w:t>
      </w:r>
      <w:r w:rsidRPr="00003A20">
        <w:rPr>
          <w:rFonts w:eastAsia="Calibri"/>
          <w:b/>
          <w:sz w:val="24"/>
          <w:szCs w:val="24"/>
        </w:rPr>
        <w:t>likuma ”Par sociālajiem dzīvokļiem un sociālajām dzīvojamām mājām”</w:t>
      </w:r>
      <w:r w:rsidRPr="008D4D65">
        <w:rPr>
          <w:rFonts w:eastAsia="Calibri"/>
          <w:sz w:val="24"/>
          <w:szCs w:val="24"/>
        </w:rPr>
        <w:t xml:space="preserve"> 5.panta pirmā daļa, savukārt personu loku, kuras atbilst sociāli </w:t>
      </w:r>
      <w:proofErr w:type="spellStart"/>
      <w:r w:rsidRPr="008D4D65">
        <w:rPr>
          <w:rFonts w:eastAsia="Calibri"/>
          <w:sz w:val="24"/>
          <w:szCs w:val="24"/>
        </w:rPr>
        <w:t>mazaizsargāto</w:t>
      </w:r>
      <w:proofErr w:type="spellEnd"/>
      <w:r w:rsidRPr="008D4D65">
        <w:rPr>
          <w:rFonts w:eastAsia="Calibri"/>
          <w:sz w:val="24"/>
          <w:szCs w:val="24"/>
        </w:rPr>
        <w:t xml:space="preserve"> personu grupas statusam, nosaka Ministru kabineta 2005.gada 11.janvāra noteikumi Nr.32 „Noteikumi par sociāli </w:t>
      </w:r>
      <w:proofErr w:type="spellStart"/>
      <w:r w:rsidRPr="008D4D65">
        <w:rPr>
          <w:rFonts w:eastAsia="Calibri"/>
          <w:sz w:val="24"/>
          <w:szCs w:val="24"/>
        </w:rPr>
        <w:t>mazaizsargāto</w:t>
      </w:r>
      <w:proofErr w:type="spellEnd"/>
      <w:r w:rsidRPr="008D4D65">
        <w:rPr>
          <w:rFonts w:eastAsia="Calibri"/>
          <w:sz w:val="24"/>
          <w:szCs w:val="24"/>
        </w:rPr>
        <w:t xml:space="preserve"> personu grupām”. Atbilstoši minētā likuma 5.panta ceturtajai daļai pašvaldība saistošajos noteikumos var noteikt atvieglotus nosacījumus personas (ģimenes) atzīšanai par tiesīgu īrēt sociālo dzīvokli.</w:t>
      </w:r>
    </w:p>
    <w:p w14:paraId="44D8D2BB" w14:textId="77777777" w:rsidR="00CB1056" w:rsidRPr="008D4D65" w:rsidRDefault="00CB1056" w:rsidP="002242CE">
      <w:pPr>
        <w:ind w:firstLine="720"/>
        <w:jc w:val="both"/>
        <w:rPr>
          <w:rFonts w:eastAsia="Calibri"/>
          <w:sz w:val="24"/>
          <w:szCs w:val="24"/>
        </w:rPr>
      </w:pPr>
      <w:r w:rsidRPr="008D4D65">
        <w:rPr>
          <w:rFonts w:eastAsia="Calibri"/>
          <w:sz w:val="24"/>
          <w:szCs w:val="24"/>
        </w:rPr>
        <w:t xml:space="preserve">Likuma „Par sociālajiem dzīvokļiem un sociālajām dzīvojamām mājām” 11.panta ceturtā daļa paredz, ka sociālā dzīvokļa īres līgumu slēdz </w:t>
      </w:r>
      <w:proofErr w:type="spellStart"/>
      <w:r w:rsidRPr="008D4D65">
        <w:rPr>
          <w:rFonts w:eastAsia="Calibri"/>
          <w:sz w:val="24"/>
          <w:szCs w:val="24"/>
        </w:rPr>
        <w:t>rakstveidā</w:t>
      </w:r>
      <w:proofErr w:type="spellEnd"/>
      <w:r w:rsidRPr="008D4D65">
        <w:rPr>
          <w:rFonts w:eastAsia="Calibri"/>
          <w:sz w:val="24"/>
          <w:szCs w:val="24"/>
        </w:rPr>
        <w:t>.</w:t>
      </w:r>
      <w:r w:rsidR="00D42D66" w:rsidRPr="008D4D65">
        <w:rPr>
          <w:rFonts w:eastAsia="Calibri"/>
          <w:sz w:val="24"/>
          <w:szCs w:val="24"/>
        </w:rPr>
        <w:t xml:space="preserve"> Savukārt šā likuma 12.pants nosaka, ka sociālā dzīvokļa īres maksu nosaka attiecīgā pašvaldība. Tai jābūt zemākai par īres maksu, kas noteikta attiecīgās kategorijas pašvaldības dzīvokļiem. Pašvaldība var arī segt daļu no maksas par komunālajiem pakalpojumiem.</w:t>
      </w:r>
    </w:p>
    <w:p w14:paraId="4D1933E3" w14:textId="7708DE7C" w:rsidR="00CB1056" w:rsidRPr="008D4D65" w:rsidRDefault="00CB1056" w:rsidP="002242CE">
      <w:pPr>
        <w:ind w:firstLine="720"/>
        <w:jc w:val="both"/>
        <w:rPr>
          <w:sz w:val="24"/>
          <w:szCs w:val="24"/>
        </w:rPr>
      </w:pPr>
      <w:r w:rsidRPr="008D4D65">
        <w:rPr>
          <w:rFonts w:eastAsia="Calibri"/>
          <w:sz w:val="24"/>
          <w:szCs w:val="24"/>
        </w:rPr>
        <w:t xml:space="preserve">Saskaņā ar likuma </w:t>
      </w:r>
      <w:r w:rsidR="005017A6">
        <w:rPr>
          <w:rFonts w:eastAsia="Calibri"/>
          <w:sz w:val="24"/>
          <w:szCs w:val="24"/>
        </w:rPr>
        <w:t>“</w:t>
      </w:r>
      <w:r w:rsidRPr="008D4D65">
        <w:rPr>
          <w:rFonts w:eastAsia="Calibri"/>
          <w:sz w:val="24"/>
          <w:szCs w:val="24"/>
        </w:rPr>
        <w:t xml:space="preserve">Par palīdzību dzīvokļa jautājumu risināšanā” 6.panta pirmo un trešo daļu persona, kura vēlas saņemt palīdzību dzīvokļa jautājumu risināšanā, iesniedz attiecīgajai pašvaldībai </w:t>
      </w:r>
      <w:r w:rsidRPr="00003A20">
        <w:rPr>
          <w:rFonts w:eastAsia="Calibri"/>
          <w:b/>
          <w:sz w:val="24"/>
          <w:szCs w:val="24"/>
        </w:rPr>
        <w:t>rakstveida iesniegumu</w:t>
      </w:r>
      <w:r w:rsidRPr="008D4D65">
        <w:rPr>
          <w:rFonts w:eastAsia="Calibri"/>
          <w:sz w:val="24"/>
          <w:szCs w:val="24"/>
        </w:rPr>
        <w:t xml:space="preserve">, kurā norādāmi iespējamie personai vēlamie palīdzības veidi, un dokumentus, kas apliecina, ka šī persona ir tiesīga saņemt palīdzību, savukārt pašvaldības dome vai tās deleģēta institūcija personas iesniegumu palīdzības saņemšanai izskata un pieņem lēmumu par personas atzīšanu par tiesīgu saņemt palīdzību un reģistrēšanu personas iesniegumā norādītā veida palīdzības saņemšanai vai par atteikumu atzīt personu par tiesīgu saņemt palīdzību. Šajā sakarā arī Administratīvā procesa likuma 63.panta pirmās daļas 1.punkts paredz, ka pēc nepieciešamo faktu konstatēšanas un administratīvā procesa dalībnieku uzklausīšanas, iestāde nekavējoties izvērtē lietas apstākļus un izdod obligāto administratīvo aktu, ja piemērojamā tiesību norma paredz, ka administratīvais akts jāizdod. Atbilstoši Administratīvā procesa likuma 63.panta pirmās daļas 4.punktam iestāde ir tiesīga pieņemt lēmumu par lietas izbeigšanu faktu trūkuma vai </w:t>
      </w:r>
      <w:r w:rsidRPr="008D4D65">
        <w:rPr>
          <w:rFonts w:eastAsia="Calibri"/>
          <w:sz w:val="24"/>
          <w:szCs w:val="24"/>
        </w:rPr>
        <w:lastRenderedPageBreak/>
        <w:t>nelietderīguma dēļ, ja lieta ierosināta pēc iestādes iniciatīvas, tai skaitā uz citas privātpersonas sniegtas informācijas (sūdzības) pamata, taču šajā gadījumā likuma ”Par palīdzību dzīvokļa jautājumu risināšanā” 6.panta trešā daļa skaidri nosaka, ka pašvaldībai pēc personas iesnieguma un tam pievienoto dokumentu saņemšanas ir pienākums pieņemt konkrētu lēmumu (izdot obligāto administratīvo aktu).</w:t>
      </w:r>
    </w:p>
    <w:p w14:paraId="22495E94" w14:textId="77777777" w:rsidR="00CB1056" w:rsidRPr="00BB07A7" w:rsidRDefault="00CB1056" w:rsidP="002242CE">
      <w:pPr>
        <w:ind w:firstLine="720"/>
        <w:jc w:val="both"/>
        <w:rPr>
          <w:rFonts w:eastAsia="Calibri"/>
          <w:sz w:val="24"/>
          <w:szCs w:val="24"/>
        </w:rPr>
      </w:pPr>
      <w:r w:rsidRPr="00BB07A7">
        <w:rPr>
          <w:rFonts w:eastAsia="Calibri"/>
          <w:sz w:val="24"/>
          <w:szCs w:val="24"/>
        </w:rPr>
        <w:t xml:space="preserve">Likuma „Par palīdzību dzīvokļa jautājumu risināšanā” 17.panta otrā daļa paredz, ka, piedāvājot īrēt dzīvojamo telpu personai, kura reģistrēta palīdzības reģistrā vai kurai neatliekami sniedzama palīdzība, </w:t>
      </w:r>
      <w:r w:rsidRPr="00003A20">
        <w:rPr>
          <w:rFonts w:eastAsia="Calibri"/>
          <w:b/>
          <w:sz w:val="24"/>
          <w:szCs w:val="24"/>
        </w:rPr>
        <w:t xml:space="preserve">izvēlei tiek piedāvāts </w:t>
      </w:r>
      <w:r w:rsidR="00F12076" w:rsidRPr="00003A20">
        <w:rPr>
          <w:rFonts w:eastAsia="Calibri"/>
          <w:b/>
          <w:sz w:val="24"/>
          <w:szCs w:val="24"/>
        </w:rPr>
        <w:t xml:space="preserve">to neizīrēto </w:t>
      </w:r>
      <w:r w:rsidRPr="00003A20">
        <w:rPr>
          <w:rFonts w:eastAsia="Calibri"/>
          <w:b/>
          <w:sz w:val="24"/>
          <w:szCs w:val="24"/>
        </w:rPr>
        <w:t>dzīvojam</w:t>
      </w:r>
      <w:r w:rsidR="00F12076" w:rsidRPr="00003A20">
        <w:rPr>
          <w:rFonts w:eastAsia="Calibri"/>
          <w:b/>
          <w:sz w:val="24"/>
          <w:szCs w:val="24"/>
        </w:rPr>
        <w:t>o</w:t>
      </w:r>
      <w:r w:rsidRPr="00003A20">
        <w:rPr>
          <w:rFonts w:eastAsia="Calibri"/>
          <w:b/>
          <w:sz w:val="24"/>
          <w:szCs w:val="24"/>
        </w:rPr>
        <w:t xml:space="preserve"> telp</w:t>
      </w:r>
      <w:r w:rsidR="00F12076" w:rsidRPr="00003A20">
        <w:rPr>
          <w:rFonts w:eastAsia="Calibri"/>
          <w:b/>
          <w:sz w:val="24"/>
          <w:szCs w:val="24"/>
        </w:rPr>
        <w:t>u saraksts</w:t>
      </w:r>
      <w:r w:rsidRPr="00BB07A7">
        <w:rPr>
          <w:rFonts w:eastAsia="Calibri"/>
          <w:sz w:val="24"/>
          <w:szCs w:val="24"/>
        </w:rPr>
        <w:t xml:space="preserve">, </w:t>
      </w:r>
      <w:r w:rsidR="00F12076" w:rsidRPr="00BB07A7">
        <w:rPr>
          <w:rFonts w:eastAsia="Calibri"/>
          <w:sz w:val="24"/>
          <w:szCs w:val="24"/>
        </w:rPr>
        <w:t>kuras izīrējamas attiecīgo personu kategorijai atbilstoši palīdzības veidam saskaņā ar pašvaldības domes saistošo noteikumu nosacījumiem</w:t>
      </w:r>
      <w:r w:rsidRPr="00BB07A7">
        <w:rPr>
          <w:rFonts w:eastAsia="Calibri"/>
          <w:sz w:val="24"/>
          <w:szCs w:val="24"/>
        </w:rPr>
        <w:t>.</w:t>
      </w:r>
    </w:p>
    <w:p w14:paraId="73BE07D7" w14:textId="31BC1E75" w:rsidR="00C56290" w:rsidRDefault="00CB1056" w:rsidP="002242CE">
      <w:pPr>
        <w:ind w:firstLine="720"/>
        <w:jc w:val="both"/>
        <w:rPr>
          <w:rFonts w:eastAsia="Calibri"/>
          <w:sz w:val="24"/>
          <w:szCs w:val="24"/>
        </w:rPr>
      </w:pPr>
      <w:r w:rsidRPr="00BB07A7">
        <w:rPr>
          <w:rFonts w:eastAsia="Calibri"/>
          <w:sz w:val="24"/>
          <w:szCs w:val="24"/>
        </w:rPr>
        <w:t xml:space="preserve">Likuma </w:t>
      </w:r>
      <w:r w:rsidR="00B13ED3">
        <w:rPr>
          <w:rFonts w:eastAsia="Calibri"/>
          <w:sz w:val="24"/>
          <w:szCs w:val="24"/>
        </w:rPr>
        <w:t>“</w:t>
      </w:r>
      <w:r w:rsidRPr="00BB07A7">
        <w:rPr>
          <w:rFonts w:eastAsia="Calibri"/>
          <w:sz w:val="24"/>
          <w:szCs w:val="24"/>
        </w:rPr>
        <w:t xml:space="preserve">Par palīdzību dzīvokļa jautājumu risināšanā” 7.panta piektās daļas 3.punkts paredz, ka pašvaldības dome vai tās deleģēta institūcija saistošajos noteikumos noteiktajā kārtībā var pieņemt lēmumu par atteikumu atzīt personu par tiesīgu saņemt likuma ”Par palīdzību dzīvokļa jautājumu risināšanā” 3.panta 1.punktā minēto palīdzību, ja personas īpašumā ir šā likuma 16.panta trešās daļas noteikumiem atbilstoša dzīvošanai derīga </w:t>
      </w:r>
      <w:r w:rsidRPr="008D4D65">
        <w:rPr>
          <w:rFonts w:eastAsia="Calibri"/>
          <w:sz w:val="24"/>
          <w:szCs w:val="24"/>
        </w:rPr>
        <w:t xml:space="preserve">dzīvojamā māja vai dzīvojamā telpa. Līdz ar to </w:t>
      </w:r>
      <w:r w:rsidRPr="008D4D65">
        <w:rPr>
          <w:rFonts w:eastAsia="Calibri"/>
          <w:sz w:val="24"/>
          <w:szCs w:val="24"/>
          <w:u w:val="single"/>
        </w:rPr>
        <w:t>cita veida nekustamā īpašuma esamība nevar ietekmēt personas tiesības saņemt</w:t>
      </w:r>
      <w:r w:rsidR="00790393">
        <w:rPr>
          <w:rFonts w:eastAsia="Calibri"/>
          <w:sz w:val="24"/>
          <w:szCs w:val="24"/>
          <w:u w:val="single"/>
        </w:rPr>
        <w:t xml:space="preserve"> </w:t>
      </w:r>
      <w:r w:rsidRPr="008D4D65">
        <w:rPr>
          <w:rFonts w:eastAsia="Calibri"/>
          <w:sz w:val="24"/>
          <w:szCs w:val="24"/>
          <w:u w:val="single"/>
        </w:rPr>
        <w:t>likumā noteikto palīdzību</w:t>
      </w:r>
      <w:r w:rsidRPr="008D4D65">
        <w:rPr>
          <w:rFonts w:eastAsia="Calibri"/>
          <w:sz w:val="24"/>
          <w:szCs w:val="24"/>
        </w:rPr>
        <w:t>.</w:t>
      </w:r>
    </w:p>
    <w:p w14:paraId="5C3FA629" w14:textId="77777777" w:rsidR="00CB1056" w:rsidRPr="008D4D65" w:rsidRDefault="006430C5" w:rsidP="002242CE">
      <w:pPr>
        <w:ind w:firstLine="720"/>
        <w:jc w:val="both"/>
        <w:rPr>
          <w:sz w:val="24"/>
          <w:szCs w:val="24"/>
        </w:rPr>
      </w:pPr>
      <w:r w:rsidRPr="008D4D65">
        <w:rPr>
          <w:sz w:val="24"/>
          <w:szCs w:val="24"/>
        </w:rPr>
        <w:t xml:space="preserve">Likuma „Par palīdzību dzīvokļa jautājumu risināšanā” 16.panta trešā daļa nosaka, ka </w:t>
      </w:r>
      <w:r w:rsidRPr="00C56290">
        <w:rPr>
          <w:b/>
          <w:sz w:val="24"/>
          <w:szCs w:val="24"/>
        </w:rPr>
        <w:t>dzīvošanai derīga telpa</w:t>
      </w:r>
      <w:r w:rsidRPr="008D4D65">
        <w:rPr>
          <w:sz w:val="24"/>
          <w:szCs w:val="24"/>
        </w:rPr>
        <w:t xml:space="preserve"> ir apgaismojama, apkurināma telpa, kas piemērota cilvēka ilglaicīgam patvērumam un sadzīves priekšmetu izvietošanai un atbilst Ministru kabineta noteikumos paredzētajām būvniecības un higiēnas prasībām. Ministrijas ieskatā jēdziens „apgaismojama telpa” ietver sevī iespēju šajā telpā lietot elektroenerģiju, savukārt „apkurināma telpa” ir telpa, kurā var izmantot centralizēto siltumapgādes sistēmu vai arī ir iespēja izmantot krāsns apkuri. Šajā gadījumā pat dzīvoklis bez ērtībām ir nodrošināts ar krāsns apkuri, auksto ūdeni un kanalizāciju (dzīvoklī vai ārpus dzīvokļa), sadzīves atkritumu izvešanu. Tātad arī šāda telpa spēj nodrošināt personas pamatvajadzību pēc mājokļa nodrošināšanu, proti, ir nodrošināts siltums, apgaismojums, aukstais ūdens, iespēja nomazgāties, sagatavot ēdienu, izmantot tualeti, kā arī tiek nodrošināta sadzīves atkritumu izvešana. Tajā pašā laikā tiesības uz mājokli neietver valsts pienākumu nodrošināt to, lai apkure, ūdensapgāde un kanalizācija, vai ēdiena pagatavošana tiktu nodrošināta kādā konkrētā veidā. Telpa, kas ir piemērota cilvēka īslaicīgam patvērumam un sadzīves priekšmetu izvietošanai, ir telpa, kurā persona var norobežoties no ārējiem faktoriem (laika apstākļi, citas personas, utt.), kas jebkādā veidā varētu apdraudēt pašu personu vai tās mantu.</w:t>
      </w:r>
    </w:p>
    <w:p w14:paraId="10D651D5" w14:textId="77777777" w:rsidR="00CB1056" w:rsidRPr="008D4D65" w:rsidRDefault="00CB1056" w:rsidP="002242CE">
      <w:pPr>
        <w:ind w:firstLine="720"/>
        <w:jc w:val="both"/>
        <w:rPr>
          <w:sz w:val="24"/>
          <w:szCs w:val="24"/>
        </w:rPr>
      </w:pPr>
      <w:r w:rsidRPr="008D4D65">
        <w:rPr>
          <w:rFonts w:eastAsia="Calibri"/>
          <w:sz w:val="24"/>
          <w:szCs w:val="24"/>
        </w:rPr>
        <w:t>Gadījumus, kad palīdzības reģistrā jau reģistrēta persona tiek izslēgta no palīdzības reģistra, nosaka likuma ”Par palīdzību dzīvokļa jautājumu risināšanā” 10.panta pirmā daļa. Līdz ar to atkārtoti šos jautājumus saistošajos noteikumos nav nepieciešams atrunāt.</w:t>
      </w:r>
    </w:p>
    <w:p w14:paraId="090E112E" w14:textId="77777777" w:rsidR="00CB1056" w:rsidRPr="008D4D65" w:rsidRDefault="00CB1056" w:rsidP="00CB1056">
      <w:pPr>
        <w:spacing w:line="218" w:lineRule="auto"/>
        <w:ind w:left="360" w:right="320"/>
        <w:jc w:val="both"/>
        <w:rPr>
          <w:sz w:val="24"/>
          <w:szCs w:val="24"/>
        </w:rPr>
      </w:pPr>
    </w:p>
    <w:p w14:paraId="7BB5B90C" w14:textId="77777777" w:rsidR="00CB1056" w:rsidRPr="00C56290" w:rsidRDefault="00CB1056" w:rsidP="00C56290">
      <w:pPr>
        <w:pStyle w:val="ListParagraph"/>
        <w:numPr>
          <w:ilvl w:val="1"/>
          <w:numId w:val="19"/>
        </w:numPr>
        <w:tabs>
          <w:tab w:val="left" w:pos="284"/>
        </w:tabs>
        <w:ind w:left="0" w:firstLine="0"/>
        <w:jc w:val="center"/>
        <w:rPr>
          <w:b/>
          <w:sz w:val="24"/>
          <w:szCs w:val="24"/>
          <w:u w:val="single"/>
        </w:rPr>
      </w:pPr>
      <w:r w:rsidRPr="00C56290">
        <w:rPr>
          <w:rFonts w:eastAsia="Calibri"/>
          <w:b/>
          <w:sz w:val="24"/>
          <w:szCs w:val="24"/>
          <w:u w:val="single"/>
        </w:rPr>
        <w:t>BIEŽĀK SASTOPAMĀS KĻŪDAS</w:t>
      </w:r>
      <w:r w:rsidR="00C56290">
        <w:rPr>
          <w:rFonts w:eastAsia="Calibri"/>
          <w:b/>
          <w:sz w:val="24"/>
          <w:szCs w:val="24"/>
          <w:u w:val="single"/>
        </w:rPr>
        <w:t xml:space="preserve"> UN </w:t>
      </w:r>
      <w:r w:rsidR="00C56290" w:rsidRPr="00C56290">
        <w:rPr>
          <w:rFonts w:eastAsia="Calibri"/>
          <w:b/>
          <w:sz w:val="24"/>
          <w:szCs w:val="24"/>
          <w:u w:val="single"/>
        </w:rPr>
        <w:t>IETEIKUMI SAISTOŠO NOTEIKUMU IZSTRĀDEI</w:t>
      </w:r>
    </w:p>
    <w:p w14:paraId="0588E910" w14:textId="77777777" w:rsidR="00CB1056" w:rsidRPr="008D4D65" w:rsidRDefault="00CB1056" w:rsidP="00CB1056">
      <w:pPr>
        <w:spacing w:line="218" w:lineRule="auto"/>
        <w:ind w:left="360" w:right="320"/>
        <w:jc w:val="both"/>
        <w:rPr>
          <w:color w:val="0070C0"/>
          <w:sz w:val="24"/>
          <w:szCs w:val="24"/>
        </w:rPr>
      </w:pPr>
    </w:p>
    <w:p w14:paraId="7061CD45" w14:textId="1DFA8D65" w:rsidR="00CB1056" w:rsidRPr="00EC3162" w:rsidRDefault="00CB1056" w:rsidP="00C56290">
      <w:pPr>
        <w:pStyle w:val="ListParagraph"/>
        <w:numPr>
          <w:ilvl w:val="0"/>
          <w:numId w:val="29"/>
        </w:numPr>
        <w:tabs>
          <w:tab w:val="left" w:pos="993"/>
        </w:tabs>
        <w:ind w:left="0" w:firstLine="709"/>
        <w:jc w:val="both"/>
        <w:rPr>
          <w:sz w:val="24"/>
          <w:szCs w:val="24"/>
        </w:rPr>
      </w:pPr>
      <w:r w:rsidRPr="0097668D">
        <w:rPr>
          <w:rFonts w:eastAsia="Calibri"/>
          <w:sz w:val="24"/>
          <w:szCs w:val="24"/>
        </w:rPr>
        <w:t>Saskaņā ar likuma ”Par palīdzību dzīvokļa jautājumu risināšanā” 3.panta 5.punktu un</w:t>
      </w:r>
      <w:r w:rsidR="00825581">
        <w:rPr>
          <w:rFonts w:eastAsia="Calibri"/>
          <w:sz w:val="24"/>
          <w:szCs w:val="24"/>
        </w:rPr>
        <w:t xml:space="preserve"> </w:t>
      </w:r>
      <w:r w:rsidRPr="0097668D">
        <w:rPr>
          <w:rFonts w:eastAsia="Calibri"/>
          <w:sz w:val="24"/>
          <w:szCs w:val="24"/>
        </w:rPr>
        <w:t>25.pant</w:t>
      </w:r>
      <w:r w:rsidR="0005572A" w:rsidRPr="0097668D">
        <w:rPr>
          <w:rFonts w:eastAsia="Calibri"/>
          <w:sz w:val="24"/>
          <w:szCs w:val="24"/>
        </w:rPr>
        <w:t xml:space="preserve">u </w:t>
      </w:r>
      <w:r w:rsidR="00C92BB9" w:rsidRPr="00BD2085">
        <w:rPr>
          <w:sz w:val="24"/>
          <w:szCs w:val="24"/>
          <w:shd w:val="clear" w:color="auto" w:fill="FFFFFF"/>
        </w:rPr>
        <w:t>mājokļa pabalstu kā pamata sociālās palīdzības pabalstu pašvaldība piešķir </w:t>
      </w:r>
      <w:hyperlink r:id="rId9" w:tgtFrame="_blank" w:history="1">
        <w:r w:rsidR="00C92BB9" w:rsidRPr="00EC3162">
          <w:rPr>
            <w:rStyle w:val="Hyperlink"/>
            <w:color w:val="auto"/>
            <w:sz w:val="24"/>
            <w:szCs w:val="24"/>
            <w:u w:val="none"/>
            <w:shd w:val="clear" w:color="auto" w:fill="FFFFFF"/>
          </w:rPr>
          <w:t>Sociālo pakalpojumu un sociālās palīdzības likumā</w:t>
        </w:r>
      </w:hyperlink>
      <w:r w:rsidR="00C92BB9" w:rsidRPr="00BD2085">
        <w:rPr>
          <w:sz w:val="24"/>
          <w:szCs w:val="24"/>
          <w:shd w:val="clear" w:color="auto" w:fill="FFFFFF"/>
        </w:rPr>
        <w:t> noteiktajā kārtībā.</w:t>
      </w:r>
      <w:r w:rsidR="00C92BB9" w:rsidRPr="0097668D" w:rsidDel="0005572A">
        <w:rPr>
          <w:rFonts w:eastAsia="Calibri"/>
          <w:sz w:val="24"/>
          <w:szCs w:val="24"/>
        </w:rPr>
        <w:t xml:space="preserve"> </w:t>
      </w:r>
      <w:r w:rsidRPr="0097668D">
        <w:rPr>
          <w:rFonts w:eastAsia="Calibri"/>
          <w:sz w:val="24"/>
          <w:szCs w:val="24"/>
        </w:rPr>
        <w:t xml:space="preserve"> </w:t>
      </w:r>
    </w:p>
    <w:p w14:paraId="730CD4B0" w14:textId="77777777" w:rsidR="00CB1056" w:rsidRPr="00C56290" w:rsidRDefault="00CB1056" w:rsidP="00C56290">
      <w:pPr>
        <w:pStyle w:val="ListParagraph"/>
        <w:numPr>
          <w:ilvl w:val="0"/>
          <w:numId w:val="29"/>
        </w:numPr>
        <w:tabs>
          <w:tab w:val="left" w:pos="993"/>
        </w:tabs>
        <w:ind w:left="0" w:firstLine="709"/>
        <w:jc w:val="both"/>
        <w:rPr>
          <w:sz w:val="24"/>
          <w:szCs w:val="24"/>
        </w:rPr>
      </w:pPr>
      <w:r w:rsidRPr="00C56290">
        <w:rPr>
          <w:rFonts w:eastAsia="Calibri"/>
          <w:sz w:val="24"/>
          <w:szCs w:val="24"/>
        </w:rPr>
        <w:t xml:space="preserve">Kārtību, kādā tiek sniegta palīdzība dzīvokļu jautājumu risināšanā, nosaka likums „Par palīdzību dzīvokļa jautājumu risināšanā”, un saskaņā ar minētā likuma 18.panta trešo daļu, ja personai ir bijusi iespēja iepazīties ar ne mazāk kā trim dažādu dzīvošanai derīgu dzīvojamo telpu īres piedāvājumiem un izvēlēties, bet tā no šiem piedāvājumiem nepamatoti atteikusies vai arī nav sniegusi pašvaldībai atbildi uz saņemtajiem piedāvājumiem, šī persona </w:t>
      </w:r>
      <w:r w:rsidR="000C2913" w:rsidRPr="00C56290">
        <w:rPr>
          <w:rFonts w:eastAsia="Calibri"/>
          <w:sz w:val="24"/>
          <w:szCs w:val="24"/>
        </w:rPr>
        <w:t>izslēdzama no</w:t>
      </w:r>
      <w:r w:rsidRPr="00C56290">
        <w:rPr>
          <w:rFonts w:eastAsia="Calibri"/>
          <w:sz w:val="24"/>
          <w:szCs w:val="24"/>
        </w:rPr>
        <w:t xml:space="preserve"> palīdzības reģistr</w:t>
      </w:r>
      <w:r w:rsidR="000C2913" w:rsidRPr="00C56290">
        <w:rPr>
          <w:rFonts w:eastAsia="Calibri"/>
          <w:sz w:val="24"/>
          <w:szCs w:val="24"/>
        </w:rPr>
        <w:t>a.</w:t>
      </w:r>
    </w:p>
    <w:p w14:paraId="4E485142" w14:textId="77777777" w:rsidR="00CB1056" w:rsidRPr="00C56290" w:rsidRDefault="00CB1056" w:rsidP="00C56290">
      <w:pPr>
        <w:pStyle w:val="ListParagraph"/>
        <w:numPr>
          <w:ilvl w:val="0"/>
          <w:numId w:val="29"/>
        </w:numPr>
        <w:tabs>
          <w:tab w:val="left" w:pos="993"/>
        </w:tabs>
        <w:ind w:left="0" w:firstLine="709"/>
        <w:jc w:val="both"/>
        <w:rPr>
          <w:rFonts w:eastAsia="Calibri"/>
          <w:sz w:val="24"/>
          <w:szCs w:val="24"/>
          <w:u w:val="single"/>
        </w:rPr>
      </w:pPr>
      <w:r w:rsidRPr="00C56290">
        <w:rPr>
          <w:rFonts w:eastAsia="Calibri"/>
          <w:sz w:val="24"/>
          <w:szCs w:val="24"/>
        </w:rPr>
        <w:lastRenderedPageBreak/>
        <w:t xml:space="preserve">Valsts pārvaldes iekārtas likuma 10.panta sestā daļa nosaka, ka valsts pārvaldes pienākums ir vienkāršot un uzlabot procedūras privātpersonas labā, bet 10.panta astotā daļa nosaka, ka valsts pārvaldi organizē pēc iespējas ērti un pieejami privātpersonai. Savukārt atbilstoši Administratīvā procesa likuma 59.panta otrajai daļai, </w:t>
      </w:r>
      <w:r w:rsidRPr="00C56290">
        <w:rPr>
          <w:rFonts w:eastAsia="Calibri"/>
          <w:sz w:val="24"/>
          <w:szCs w:val="24"/>
          <w:u w:val="single"/>
        </w:rPr>
        <w:t>ja iestādei nepieciešamā informācija ir nevis administratīvā</w:t>
      </w:r>
      <w:r w:rsidR="00790393">
        <w:rPr>
          <w:rFonts w:eastAsia="Calibri"/>
          <w:sz w:val="24"/>
          <w:szCs w:val="24"/>
          <w:u w:val="single"/>
        </w:rPr>
        <w:t xml:space="preserve"> </w:t>
      </w:r>
      <w:r w:rsidRPr="00C56290">
        <w:rPr>
          <w:rFonts w:eastAsia="Calibri"/>
          <w:sz w:val="24"/>
          <w:szCs w:val="24"/>
          <w:u w:val="single"/>
        </w:rPr>
        <w:t>procesa dalībnieku, bet citas institūcijas rīcībā, iestāde to iegūst pati, nevis pieprasa no administratīvā procesa dalībniekiem.</w:t>
      </w:r>
      <w:r w:rsidRPr="00C56290">
        <w:rPr>
          <w:rFonts w:eastAsia="Calibri"/>
          <w:sz w:val="24"/>
          <w:szCs w:val="24"/>
        </w:rPr>
        <w:t xml:space="preserve"> Minētais attiecināms arī uz palīdzības dzīvokļa jautājumu risināšanā sniegšanas procedūras vienkāršošanu. Līdz ar to </w:t>
      </w:r>
      <w:r w:rsidRPr="00C56290">
        <w:rPr>
          <w:rFonts w:eastAsia="Calibri"/>
          <w:sz w:val="24"/>
          <w:szCs w:val="24"/>
          <w:u w:val="single"/>
        </w:rPr>
        <w:t>pašvaldībai nav pamata uzlikt par</w:t>
      </w:r>
      <w:r w:rsidR="00790393">
        <w:rPr>
          <w:rFonts w:eastAsia="Calibri"/>
          <w:sz w:val="24"/>
          <w:szCs w:val="24"/>
          <w:u w:val="single"/>
        </w:rPr>
        <w:t xml:space="preserve"> </w:t>
      </w:r>
      <w:r w:rsidRPr="00C56290">
        <w:rPr>
          <w:rFonts w:eastAsia="Calibri"/>
          <w:sz w:val="24"/>
          <w:szCs w:val="24"/>
          <w:u w:val="single"/>
        </w:rPr>
        <w:t>pienākumu personām, kas vēlas saņemt minēto palīdzību, iesniegt pašvaldībai, piemēram, izziņu par atbilstību trūcīgas vai maznodrošinātas personas (ģimenes) statusam, tā kā minētā statusa piešķīrēja un informācijas turētāja ir pati pašvaldība (pašvaldības iestāde), kurai informācija ir pieejama, kā arī pašvaldībai nav pamata prasīt no personas iesniegt dzīvesvietas izziņu, ja personas dzīvesvieta ir deklarēta attiecīgajā pašvaldībā.</w:t>
      </w:r>
    </w:p>
    <w:p w14:paraId="47622B6A" w14:textId="60DFC480" w:rsidR="002D6EB8" w:rsidRPr="00C56290" w:rsidRDefault="002D6EB8" w:rsidP="00C56290">
      <w:pPr>
        <w:pStyle w:val="ListParagraph"/>
        <w:numPr>
          <w:ilvl w:val="0"/>
          <w:numId w:val="29"/>
        </w:numPr>
        <w:tabs>
          <w:tab w:val="left" w:pos="993"/>
        </w:tabs>
        <w:ind w:left="0" w:firstLine="709"/>
        <w:jc w:val="both"/>
        <w:rPr>
          <w:sz w:val="24"/>
          <w:szCs w:val="24"/>
        </w:rPr>
      </w:pPr>
      <w:r w:rsidRPr="00C56290">
        <w:rPr>
          <w:sz w:val="24"/>
          <w:szCs w:val="24"/>
        </w:rPr>
        <w:t>Normatīvais regulējums likuma “Par palīdzību dzīvokļa jautājumu risināšanā” 21¹.panta otrā daļā nosaka konkrēt</w:t>
      </w:r>
      <w:r w:rsidR="00387903">
        <w:rPr>
          <w:sz w:val="24"/>
          <w:szCs w:val="24"/>
        </w:rPr>
        <w:t>as</w:t>
      </w:r>
      <w:r w:rsidRPr="00C56290">
        <w:rPr>
          <w:sz w:val="24"/>
          <w:szCs w:val="24"/>
        </w:rPr>
        <w:t xml:space="preserve"> pašvaldību saistošajos noteikumos ietveramas normas, un attiecīgā norma skan šādi : ”Pašvaldība, izvērtējot pašvaldības attīstības programmā ietvertās nozares (rīcības virzieni, jomas u.c.) un ar valsts vai pašvaldības funkciju nodrošināšanu saistītos pārvaldes uzdevumus, </w:t>
      </w:r>
      <w:r w:rsidRPr="00C56290">
        <w:rPr>
          <w:bCs/>
          <w:sz w:val="24"/>
          <w:szCs w:val="24"/>
          <w:u w:val="single"/>
        </w:rPr>
        <w:t>ar saistošajiem noteikumiem nosaka, kurās darbības nozarēs vai kādu pārvaldes uzdevumu veikšanai nepieciešami speciālisti</w:t>
      </w:r>
      <w:r w:rsidRPr="00C56290">
        <w:rPr>
          <w:sz w:val="24"/>
          <w:szCs w:val="24"/>
        </w:rPr>
        <w:t xml:space="preserve">”. Attiecīgā likuma normas mērķis ir, lai pašvaldība veic pamatotu </w:t>
      </w:r>
      <w:proofErr w:type="spellStart"/>
      <w:r w:rsidRPr="00C56290">
        <w:rPr>
          <w:sz w:val="24"/>
          <w:szCs w:val="24"/>
        </w:rPr>
        <w:t>izvērtējumu</w:t>
      </w:r>
      <w:proofErr w:type="spellEnd"/>
      <w:r w:rsidRPr="00C56290">
        <w:rPr>
          <w:sz w:val="24"/>
          <w:szCs w:val="24"/>
        </w:rPr>
        <w:t>, kādi speciālisti tieši ir vajadzīgi novadam, norādot no vienas/vairākām funkcijām izrietošus pārvaldes uzdevumus vai atbilstoši attīstības plānam nosakot virzienus, kur trūkst speciālisti.</w:t>
      </w:r>
    </w:p>
    <w:p w14:paraId="1C286491" w14:textId="77777777" w:rsidR="00C56290" w:rsidRDefault="002D6EB8" w:rsidP="00C56290">
      <w:pPr>
        <w:pStyle w:val="ListParagraph"/>
        <w:numPr>
          <w:ilvl w:val="0"/>
          <w:numId w:val="29"/>
        </w:numPr>
        <w:tabs>
          <w:tab w:val="left" w:pos="993"/>
        </w:tabs>
        <w:ind w:left="0" w:firstLine="709"/>
        <w:jc w:val="both"/>
        <w:rPr>
          <w:sz w:val="24"/>
          <w:szCs w:val="24"/>
        </w:rPr>
      </w:pPr>
      <w:r w:rsidRPr="00C56290">
        <w:rPr>
          <w:color w:val="000000"/>
          <w:sz w:val="24"/>
          <w:szCs w:val="24"/>
        </w:rPr>
        <w:t>Pašvaldības dzīvojamais fonds ir izmantojams tikai palīdzības dzīvokļa jautājumu risināšanas sniegšanā. Pašvaldības rīcībai jāatbilst likumam, valsts pārvaldei nav pieļaujams pieņemt lēmumu bez attiecīga juridiska pamatojuma un ārpus pilnvarojuma. P</w:t>
      </w:r>
      <w:r w:rsidRPr="00C56290">
        <w:rPr>
          <w:sz w:val="24"/>
          <w:szCs w:val="24"/>
        </w:rPr>
        <w:t>ersona var saņemt palīdzību tikai tad, ja viņa atbilst likumā un saistošajos noteikumos noteiktajiem kritērijiem, t.i., persona būs tiesīga turpināt dzīvot pašvaldības dzīvoklī tikai tad, ja atbildīs kritērijiem, kas noteikti likumā un saistošajos noteikumos par palīdzības dzīvokļa jautājumos sniegšanu.</w:t>
      </w:r>
    </w:p>
    <w:p w14:paraId="54A6C719" w14:textId="77777777" w:rsidR="00C56290" w:rsidRPr="00C56290" w:rsidRDefault="00CB1056" w:rsidP="00C56290">
      <w:pPr>
        <w:pStyle w:val="ListParagraph"/>
        <w:numPr>
          <w:ilvl w:val="0"/>
          <w:numId w:val="29"/>
        </w:numPr>
        <w:tabs>
          <w:tab w:val="left" w:pos="993"/>
        </w:tabs>
        <w:ind w:left="0" w:firstLine="709"/>
        <w:jc w:val="both"/>
        <w:rPr>
          <w:sz w:val="24"/>
          <w:szCs w:val="24"/>
        </w:rPr>
      </w:pPr>
      <w:r w:rsidRPr="00C56290">
        <w:rPr>
          <w:rFonts w:eastAsia="Calibri"/>
          <w:sz w:val="24"/>
          <w:szCs w:val="24"/>
        </w:rPr>
        <w:t xml:space="preserve">Sociālo dzīvokļu un sociālo māju reģistrā būtu reģistrējami pašvaldības sociālie dzīvokļi un sociālās dzīvojamās mājas, tā kā pašvaldībai ir pienākums veikt sociālo dzīvokļu un sociālo dzīvojamo māju uzskaiti. Savukārt personas, kuras ir tiesīgas īrēt sociālo dzīvokli, būtu reģistrējamas sociālo dzīvokļu izīrēšanas reģistrā </w:t>
      </w:r>
      <w:proofErr w:type="spellStart"/>
      <w:r w:rsidRPr="00C56290">
        <w:rPr>
          <w:rFonts w:eastAsia="Calibri"/>
          <w:sz w:val="24"/>
          <w:szCs w:val="24"/>
        </w:rPr>
        <w:t>v.tml</w:t>
      </w:r>
      <w:proofErr w:type="spellEnd"/>
      <w:r w:rsidRPr="00C56290">
        <w:rPr>
          <w:rFonts w:eastAsia="Calibri"/>
          <w:sz w:val="24"/>
          <w:szCs w:val="24"/>
        </w:rPr>
        <w:t>., ņemot vērā, ka atbilstoši likuma ”Par palīdzību dzīvokļa jautājumu risināšanā” 3.panta 2.punktam sociālā dzīvokļa izīrēšana ir viens no palīdzības dzīvokļa jautājumu risināšanā veidiem, bet atbilstoši minētā likuma 8.panta otrajai daļai pašvaldība iekārto palīdzības reģistru katram palīdzības dzīvokļa jautājumu risināšanā veidam.</w:t>
      </w:r>
    </w:p>
    <w:p w14:paraId="1D30DB4F" w14:textId="77777777" w:rsidR="00CB1056" w:rsidRPr="00C56290" w:rsidRDefault="00CB1056" w:rsidP="00C56290">
      <w:pPr>
        <w:pStyle w:val="ListParagraph"/>
        <w:numPr>
          <w:ilvl w:val="0"/>
          <w:numId w:val="29"/>
        </w:numPr>
        <w:tabs>
          <w:tab w:val="left" w:pos="993"/>
        </w:tabs>
        <w:ind w:left="0" w:firstLine="709"/>
        <w:jc w:val="both"/>
        <w:rPr>
          <w:sz w:val="24"/>
          <w:szCs w:val="24"/>
        </w:rPr>
      </w:pPr>
      <w:r w:rsidRPr="00C56290">
        <w:rPr>
          <w:rFonts w:eastAsia="Calibri"/>
          <w:sz w:val="24"/>
          <w:szCs w:val="24"/>
        </w:rPr>
        <w:t>Likuma ”Par sociālajiem dzīvokļiem un sociālajām dzīvojamām mājām” 5.panta ceturtā daļa pilnvaro pašvaldību noteikt atvieglotus nosacījumus personas (ģimenes) atzīšanai par tiesīgu īrēt sociālo dzīvokli, kas nozīmē, ka pašvaldība var noteikt tikai tādus nosacījumus, kas nav pretrunā iepriekš minētajiem un kas paplašina personu, kuras ir tiesīgas īrēt sociālo dzīvokli, loku.</w:t>
      </w:r>
    </w:p>
    <w:p w14:paraId="765A1547" w14:textId="77777777" w:rsidR="00CB1056" w:rsidRPr="008D4D65" w:rsidRDefault="00CB1056" w:rsidP="00CB1056">
      <w:pPr>
        <w:spacing w:line="231" w:lineRule="auto"/>
        <w:ind w:left="360" w:right="300"/>
        <w:jc w:val="both"/>
        <w:rPr>
          <w:color w:val="0070C0"/>
          <w:sz w:val="24"/>
          <w:szCs w:val="24"/>
        </w:rPr>
      </w:pPr>
    </w:p>
    <w:p w14:paraId="78EF2BBE" w14:textId="77777777" w:rsidR="00CB1056" w:rsidRPr="008D4D65" w:rsidRDefault="00CB1056" w:rsidP="00CB1056">
      <w:pPr>
        <w:spacing w:line="218" w:lineRule="auto"/>
        <w:ind w:left="360" w:right="320"/>
        <w:jc w:val="both"/>
        <w:rPr>
          <w:color w:val="0070C0"/>
          <w:sz w:val="24"/>
          <w:szCs w:val="24"/>
        </w:rPr>
      </w:pPr>
    </w:p>
    <w:p w14:paraId="0A6E080B" w14:textId="77777777" w:rsidR="00C56290" w:rsidRDefault="00C56290">
      <w:pPr>
        <w:rPr>
          <w:sz w:val="24"/>
          <w:szCs w:val="24"/>
        </w:rPr>
      </w:pPr>
    </w:p>
    <w:p w14:paraId="3A3756C1" w14:textId="76465A89" w:rsidR="00C56290" w:rsidRDefault="00C56290" w:rsidP="00C56290">
      <w:pPr>
        <w:pStyle w:val="ListParagraph"/>
        <w:spacing w:after="120"/>
        <w:ind w:left="0"/>
        <w:jc w:val="both"/>
        <w:rPr>
          <w:sz w:val="20"/>
          <w:szCs w:val="20"/>
        </w:rPr>
      </w:pPr>
      <w:r>
        <w:rPr>
          <w:sz w:val="20"/>
          <w:szCs w:val="20"/>
        </w:rPr>
        <w:t>Vadlīnijas aktualizētas 12.202</w:t>
      </w:r>
      <w:r w:rsidR="00BC2035">
        <w:rPr>
          <w:sz w:val="20"/>
          <w:szCs w:val="20"/>
        </w:rPr>
        <w:t>1</w:t>
      </w:r>
      <w:r>
        <w:rPr>
          <w:sz w:val="20"/>
          <w:szCs w:val="20"/>
        </w:rPr>
        <w:t>.</w:t>
      </w:r>
    </w:p>
    <w:p w14:paraId="7807EBE6" w14:textId="77777777" w:rsidR="00C56290" w:rsidRDefault="00C56290" w:rsidP="00C56290">
      <w:pPr>
        <w:pStyle w:val="xxmsonormal"/>
        <w:shd w:val="clear" w:color="auto" w:fill="FFFFFF"/>
        <w:rPr>
          <w:color w:val="000000"/>
          <w:sz w:val="20"/>
          <w:szCs w:val="20"/>
        </w:rPr>
      </w:pPr>
      <w:r>
        <w:rPr>
          <w:color w:val="000000"/>
          <w:sz w:val="20"/>
          <w:szCs w:val="20"/>
        </w:rPr>
        <w:t>Kontaktinformācija:</w:t>
      </w:r>
    </w:p>
    <w:p w14:paraId="62F1C2D3" w14:textId="77777777" w:rsidR="00C56290" w:rsidRDefault="00C56290" w:rsidP="00C56290">
      <w:pPr>
        <w:pStyle w:val="xxmsonormal"/>
        <w:shd w:val="clear" w:color="auto" w:fill="FFFFFF"/>
        <w:rPr>
          <w:rFonts w:ascii="Calibri" w:hAnsi="Calibri" w:cs="Calibri"/>
          <w:color w:val="000000"/>
          <w:sz w:val="22"/>
          <w:szCs w:val="22"/>
        </w:rPr>
      </w:pPr>
      <w:r>
        <w:rPr>
          <w:color w:val="000000"/>
          <w:sz w:val="20"/>
          <w:szCs w:val="20"/>
        </w:rPr>
        <w:t>Agnese Pabērza-Draudiņa, Pašvaldību departamenta Pašvaldību pārraudzības nodaļas vecākā eksperte</w:t>
      </w:r>
    </w:p>
    <w:p w14:paraId="6FCC049F" w14:textId="77777777" w:rsidR="00C56290" w:rsidRDefault="00D56864" w:rsidP="00C56290">
      <w:pPr>
        <w:pStyle w:val="ListParagraph"/>
        <w:ind w:left="0"/>
        <w:contextualSpacing w:val="0"/>
        <w:jc w:val="both"/>
        <w:rPr>
          <w:color w:val="000000"/>
          <w:sz w:val="20"/>
          <w:szCs w:val="20"/>
        </w:rPr>
      </w:pPr>
      <w:hyperlink r:id="rId10" w:history="1">
        <w:r w:rsidR="00C56290" w:rsidRPr="00036804">
          <w:rPr>
            <w:rStyle w:val="Hyperlink"/>
            <w:sz w:val="20"/>
            <w:szCs w:val="20"/>
          </w:rPr>
          <w:t>agnese.paberza@varam.gov.lv</w:t>
        </w:r>
      </w:hyperlink>
      <w:r w:rsidR="00C56290">
        <w:rPr>
          <w:color w:val="000000"/>
          <w:sz w:val="20"/>
          <w:szCs w:val="20"/>
        </w:rPr>
        <w:t>, tālr. 66016784</w:t>
      </w:r>
    </w:p>
    <w:p w14:paraId="00DA3E27" w14:textId="77777777" w:rsidR="00C56290" w:rsidRDefault="00C56290" w:rsidP="00C56290">
      <w:pPr>
        <w:pStyle w:val="NormalWeb"/>
        <w:shd w:val="clear" w:color="auto" w:fill="FFFFFF"/>
        <w:spacing w:before="0" w:beforeAutospacing="0" w:after="0" w:afterAutospacing="0"/>
        <w:rPr>
          <w:color w:val="000000"/>
          <w:sz w:val="20"/>
          <w:szCs w:val="20"/>
        </w:rPr>
      </w:pPr>
      <w:r w:rsidRPr="00BE6F55">
        <w:rPr>
          <w:color w:val="000000"/>
          <w:sz w:val="20"/>
          <w:szCs w:val="20"/>
        </w:rPr>
        <w:t xml:space="preserve">Ilona </w:t>
      </w:r>
      <w:proofErr w:type="spellStart"/>
      <w:r w:rsidRPr="00BE6F55">
        <w:rPr>
          <w:color w:val="000000"/>
          <w:sz w:val="20"/>
          <w:szCs w:val="20"/>
        </w:rPr>
        <w:t>Puide</w:t>
      </w:r>
      <w:proofErr w:type="spellEnd"/>
      <w:r w:rsidRPr="00BE6F55">
        <w:rPr>
          <w:color w:val="000000"/>
          <w:sz w:val="20"/>
          <w:szCs w:val="20"/>
        </w:rPr>
        <w:t xml:space="preserve">, Pašvaldību departamenta Pašvaldību pārraudzības nodaļas juriste, </w:t>
      </w:r>
      <w:hyperlink r:id="rId11" w:tgtFrame="_blank" w:history="1">
        <w:r w:rsidRPr="00BE6F55">
          <w:rPr>
            <w:rStyle w:val="Hyperlink"/>
            <w:sz w:val="20"/>
            <w:szCs w:val="20"/>
          </w:rPr>
          <w:t>ilona.puide@varam.gov.lv</w:t>
        </w:r>
      </w:hyperlink>
      <w:r w:rsidRPr="00BE6F55">
        <w:rPr>
          <w:color w:val="000000"/>
          <w:sz w:val="20"/>
          <w:szCs w:val="20"/>
        </w:rPr>
        <w:t>, tālr. 67026427</w:t>
      </w:r>
    </w:p>
    <w:p w14:paraId="4F8F1158" w14:textId="77777777" w:rsidR="00C56290" w:rsidRPr="00534707" w:rsidRDefault="00C56290" w:rsidP="00C56290">
      <w:pPr>
        <w:pStyle w:val="ListParagraph"/>
        <w:spacing w:after="120"/>
        <w:ind w:left="0"/>
        <w:jc w:val="both"/>
        <w:rPr>
          <w:sz w:val="20"/>
          <w:szCs w:val="20"/>
        </w:rPr>
      </w:pPr>
    </w:p>
    <w:p w14:paraId="3E993922" w14:textId="77777777" w:rsidR="00C56290" w:rsidRDefault="00C56290">
      <w:pPr>
        <w:rPr>
          <w:sz w:val="24"/>
          <w:szCs w:val="24"/>
        </w:rPr>
      </w:pPr>
    </w:p>
    <w:p w14:paraId="17319C54" w14:textId="77777777" w:rsidR="00292236" w:rsidRPr="008D4D65" w:rsidRDefault="00292236">
      <w:pPr>
        <w:rPr>
          <w:sz w:val="24"/>
          <w:szCs w:val="24"/>
        </w:rPr>
      </w:pPr>
    </w:p>
    <w:sectPr w:rsidR="00292236" w:rsidRPr="008D4D65" w:rsidSect="00BB7066">
      <w:footerReference w:type="default" r:id="rId12"/>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DEA52" w14:textId="77777777" w:rsidR="00D56864" w:rsidRDefault="00D56864" w:rsidP="00FF4B5A">
      <w:r>
        <w:separator/>
      </w:r>
    </w:p>
  </w:endnote>
  <w:endnote w:type="continuationSeparator" w:id="0">
    <w:p w14:paraId="1186899D" w14:textId="77777777" w:rsidR="00D56864" w:rsidRDefault="00D56864" w:rsidP="00FF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54524"/>
      <w:docPartObj>
        <w:docPartGallery w:val="Page Numbers (Bottom of Page)"/>
        <w:docPartUnique/>
      </w:docPartObj>
    </w:sdtPr>
    <w:sdtEndPr>
      <w:rPr>
        <w:noProof/>
      </w:rPr>
    </w:sdtEndPr>
    <w:sdtContent>
      <w:p w14:paraId="72648192" w14:textId="77777777" w:rsidR="00E6399D" w:rsidRDefault="00582B18">
        <w:pPr>
          <w:pStyle w:val="Footer"/>
          <w:jc w:val="center"/>
        </w:pPr>
        <w:r>
          <w:fldChar w:fldCharType="begin"/>
        </w:r>
        <w:r w:rsidR="00E6399D">
          <w:instrText xml:space="preserve"> PAGE   \* MERGEFORMAT </w:instrText>
        </w:r>
        <w:r>
          <w:fldChar w:fldCharType="separate"/>
        </w:r>
        <w:r w:rsidR="00790393">
          <w:rPr>
            <w:noProof/>
          </w:rPr>
          <w:t>21</w:t>
        </w:r>
        <w:r>
          <w:rPr>
            <w:noProof/>
          </w:rPr>
          <w:fldChar w:fldCharType="end"/>
        </w:r>
      </w:p>
    </w:sdtContent>
  </w:sdt>
  <w:p w14:paraId="14CBB733" w14:textId="77777777" w:rsidR="00E6399D" w:rsidRDefault="00E6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2D57" w14:textId="77777777" w:rsidR="00D56864" w:rsidRDefault="00D56864" w:rsidP="00FF4B5A">
      <w:r>
        <w:separator/>
      </w:r>
    </w:p>
  </w:footnote>
  <w:footnote w:type="continuationSeparator" w:id="0">
    <w:p w14:paraId="5589CFFF" w14:textId="77777777" w:rsidR="00D56864" w:rsidRDefault="00D56864" w:rsidP="00FF4B5A">
      <w:r>
        <w:continuationSeparator/>
      </w:r>
    </w:p>
  </w:footnote>
  <w:footnote w:id="1">
    <w:p w14:paraId="5F32CCD5" w14:textId="4889BB91" w:rsidR="00E6399D" w:rsidRPr="00F8453B" w:rsidRDefault="00E6399D" w:rsidP="00F8453B">
      <w:pPr>
        <w:pStyle w:val="FootnoteText"/>
        <w:jc w:val="both"/>
        <w:rPr>
          <w:rFonts w:ascii="Times New Roman" w:hAnsi="Times New Roman" w:cs="Times New Roman"/>
        </w:rPr>
      </w:pPr>
      <w:r>
        <w:rPr>
          <w:rStyle w:val="FootnoteReference"/>
        </w:rPr>
        <w:footnoteRef/>
      </w:r>
      <w:r w:rsidRPr="006A2780">
        <w:rPr>
          <w:rFonts w:ascii="Times New Roman" w:hAnsi="Times New Roman" w:cs="Times New Roman"/>
        </w:rPr>
        <w:t>Sociālo pakalpojumu un sociālās palīdzības likuma 36.panta sestā daļa (</w:t>
      </w:r>
      <w:hyperlink r:id="rId1" w:tgtFrame="_blank" w:history="1">
        <w:r w:rsidR="00FA4F2A" w:rsidRPr="00F8453B">
          <w:rPr>
            <w:rStyle w:val="Hyperlink"/>
            <w:rFonts w:ascii="Times New Roman" w:hAnsi="Times New Roman" w:cs="Times New Roman"/>
            <w:color w:val="16497B"/>
            <w:shd w:val="clear" w:color="auto" w:fill="FFFFFF"/>
          </w:rPr>
          <w:t>24.11.2020</w:t>
        </w:r>
      </w:hyperlink>
      <w:r w:rsidR="00FA4F2A" w:rsidRPr="00F8453B">
        <w:rPr>
          <w:rFonts w:ascii="Times New Roman" w:hAnsi="Times New Roman" w:cs="Times New Roman"/>
          <w:color w:val="414142"/>
          <w:shd w:val="clear" w:color="auto" w:fill="FFFFFF"/>
        </w:rPr>
        <w:t>. likuma redakcijā ar grozījumiem, kas izdarīti ar </w:t>
      </w:r>
      <w:hyperlink r:id="rId2" w:tgtFrame="_blank" w:history="1">
        <w:r w:rsidR="00FA4F2A" w:rsidRPr="00F8453B">
          <w:rPr>
            <w:rStyle w:val="Hyperlink"/>
            <w:rFonts w:ascii="Times New Roman" w:hAnsi="Times New Roman" w:cs="Times New Roman"/>
            <w:color w:val="16497B"/>
            <w:shd w:val="clear" w:color="auto" w:fill="FFFFFF"/>
          </w:rPr>
          <w:t>11.03.2021</w:t>
        </w:r>
      </w:hyperlink>
      <w:r w:rsidR="00FA4F2A" w:rsidRPr="00F8453B">
        <w:rPr>
          <w:rFonts w:ascii="Times New Roman" w:hAnsi="Times New Roman" w:cs="Times New Roman"/>
          <w:color w:val="414142"/>
          <w:shd w:val="clear" w:color="auto" w:fill="FFFFFF"/>
        </w:rPr>
        <w:t>. likumu, kas stājas spēkā </w:t>
      </w:r>
      <w:hyperlink r:id="rId3" w:tgtFrame="_blank" w:history="1">
        <w:r w:rsidR="00FA4F2A" w:rsidRPr="00F8453B">
          <w:rPr>
            <w:rStyle w:val="Hyperlink"/>
            <w:rFonts w:ascii="Times New Roman" w:hAnsi="Times New Roman" w:cs="Times New Roman"/>
            <w:color w:val="16497B"/>
            <w:shd w:val="clear" w:color="auto" w:fill="FFFFFF"/>
          </w:rPr>
          <w:t>01.04.2021.</w:t>
        </w:r>
      </w:hyperlink>
      <w:r w:rsidR="00FA4F2A" w:rsidRPr="00F8453B">
        <w:rPr>
          <w:rFonts w:ascii="Times New Roman" w:hAnsi="Times New Roman" w:cs="Times New Roman"/>
          <w:color w:val="414142"/>
          <w:shd w:val="clear" w:color="auto" w:fill="FFFFFF"/>
        </w:rPr>
        <w:t> Piektā daļa stājas spēkā </w:t>
      </w:r>
      <w:hyperlink r:id="rId4" w:tgtFrame="_blank" w:history="1">
        <w:r w:rsidR="00FA4F2A" w:rsidRPr="00F8453B">
          <w:rPr>
            <w:rStyle w:val="Hyperlink"/>
            <w:rFonts w:ascii="Times New Roman" w:hAnsi="Times New Roman" w:cs="Times New Roman"/>
            <w:color w:val="16497B"/>
            <w:shd w:val="clear" w:color="auto" w:fill="FFFFFF"/>
          </w:rPr>
          <w:t>01.07.2021.</w:t>
        </w:r>
      </w:hyperlink>
      <w:r w:rsidR="00FA4F2A" w:rsidRPr="00F8453B">
        <w:rPr>
          <w:rFonts w:ascii="Times New Roman" w:hAnsi="Times New Roman" w:cs="Times New Roman"/>
          <w:color w:val="414142"/>
          <w:shd w:val="clear" w:color="auto" w:fill="FFFFFF"/>
        </w:rPr>
        <w:t> Sk. Pārejas noteikumu 43. punktu)</w:t>
      </w:r>
      <w:r w:rsidR="00FA4F2A" w:rsidRPr="00F8453B" w:rsidDel="00FA4F2A">
        <w:rPr>
          <w:rFonts w:ascii="Times New Roman" w:hAnsi="Times New Roman" w:cs="Times New Roman"/>
        </w:rPr>
        <w:t xml:space="preserve"> </w:t>
      </w:r>
      <w:r w:rsidRPr="00F8453B">
        <w:rPr>
          <w:rFonts w:ascii="Times New Roman" w:hAnsi="Times New Roman" w:cs="Times New Roman"/>
          <w:color w:val="414142"/>
          <w:shd w:val="clear" w:color="auto" w:fill="FFFFFF"/>
        </w:rPr>
        <w:t>.</w:t>
      </w:r>
    </w:p>
  </w:footnote>
  <w:footnote w:id="2">
    <w:p w14:paraId="3AE8E291" w14:textId="079AA036" w:rsidR="00E6399D" w:rsidRPr="00193A31" w:rsidRDefault="00E6399D" w:rsidP="00365E11">
      <w:pPr>
        <w:pStyle w:val="FootnoteText"/>
        <w:jc w:val="both"/>
        <w:rPr>
          <w:rFonts w:ascii="Times New Roman" w:hAnsi="Times New Roman" w:cs="Times New Roman"/>
        </w:rPr>
      </w:pPr>
      <w:r w:rsidRPr="00F8453B">
        <w:rPr>
          <w:rStyle w:val="FootnoteReference"/>
          <w:rFonts w:ascii="Times New Roman" w:hAnsi="Times New Roman" w:cs="Times New Roman"/>
        </w:rPr>
        <w:footnoteRef/>
      </w:r>
      <w:r w:rsidRPr="006A2780">
        <w:rPr>
          <w:rFonts w:ascii="Times New Roman" w:hAnsi="Times New Roman" w:cs="Times New Roman"/>
        </w:rPr>
        <w:t>Sociālo pakalpojumu un sociālās palīdzības likuma Pārejas noteikumu 40.punkts (</w:t>
      </w:r>
      <w:hyperlink r:id="rId5" w:tgtFrame="_blank" w:history="1">
        <w:r w:rsidR="00905F3F" w:rsidRPr="00F8453B">
          <w:rPr>
            <w:rStyle w:val="Hyperlink"/>
            <w:rFonts w:ascii="Times New Roman" w:hAnsi="Times New Roman" w:cs="Times New Roman"/>
            <w:color w:val="16497B"/>
            <w:shd w:val="clear" w:color="auto" w:fill="FFFFFF"/>
          </w:rPr>
          <w:t>24.11.2020</w:t>
        </w:r>
      </w:hyperlink>
      <w:r w:rsidR="00905F3F" w:rsidRPr="00F8453B">
        <w:rPr>
          <w:rFonts w:ascii="Times New Roman" w:hAnsi="Times New Roman" w:cs="Times New Roman"/>
          <w:color w:val="414142"/>
          <w:shd w:val="clear" w:color="auto" w:fill="FFFFFF"/>
        </w:rPr>
        <w:t>. likuma redakcijā ar grozījumiem, kas izdarīti ar </w:t>
      </w:r>
      <w:hyperlink r:id="rId6" w:tgtFrame="_blank" w:history="1">
        <w:r w:rsidR="00905F3F" w:rsidRPr="00F8453B">
          <w:rPr>
            <w:rStyle w:val="Hyperlink"/>
            <w:rFonts w:ascii="Times New Roman" w:hAnsi="Times New Roman" w:cs="Times New Roman"/>
            <w:color w:val="16497B"/>
            <w:shd w:val="clear" w:color="auto" w:fill="FFFFFF"/>
          </w:rPr>
          <w:t>16.09.2021</w:t>
        </w:r>
      </w:hyperlink>
      <w:r w:rsidR="00905F3F" w:rsidRPr="00F8453B">
        <w:rPr>
          <w:rFonts w:ascii="Times New Roman" w:hAnsi="Times New Roman" w:cs="Times New Roman"/>
          <w:color w:val="414142"/>
          <w:shd w:val="clear" w:color="auto" w:fill="FFFFFF"/>
        </w:rPr>
        <w:t>. likumu, kas stājas spēkā </w:t>
      </w:r>
      <w:hyperlink r:id="rId7" w:tgtFrame="_blank" w:history="1">
        <w:r w:rsidR="00905F3F" w:rsidRPr="00F8453B">
          <w:rPr>
            <w:rStyle w:val="Hyperlink"/>
            <w:rFonts w:ascii="Times New Roman" w:hAnsi="Times New Roman" w:cs="Times New Roman"/>
            <w:color w:val="16497B"/>
            <w:shd w:val="clear" w:color="auto" w:fill="FFFFFF"/>
          </w:rPr>
          <w:t>22.09.2021.</w:t>
        </w:r>
      </w:hyperlink>
      <w:r w:rsidRPr="00F8453B">
        <w:rPr>
          <w:rFonts w:ascii="Times New Roman" w:hAnsi="Times New Roman" w:cs="Times New Roman"/>
          <w:color w:val="414142"/>
          <w:shd w:val="clear" w:color="auto" w:fill="FFFFFF"/>
        </w:rPr>
        <w:t>).</w:t>
      </w:r>
    </w:p>
  </w:footnote>
  <w:footnote w:id="3">
    <w:p w14:paraId="1348B0B1" w14:textId="72440F88" w:rsidR="00E6399D" w:rsidRPr="00193A31" w:rsidRDefault="00E6399D" w:rsidP="00193A31">
      <w:pPr>
        <w:pStyle w:val="FootnoteText"/>
        <w:jc w:val="both"/>
        <w:rPr>
          <w:rFonts w:ascii="Times New Roman" w:hAnsi="Times New Roman" w:cs="Times New Roman"/>
        </w:rPr>
      </w:pPr>
      <w:r w:rsidRPr="00C52AFC">
        <w:rPr>
          <w:rStyle w:val="FootnoteReference"/>
        </w:rPr>
        <w:footnoteRef/>
      </w:r>
      <w:r w:rsidRPr="006A2780">
        <w:rPr>
          <w:rFonts w:ascii="Times New Roman" w:hAnsi="Times New Roman" w:cs="Times New Roman"/>
        </w:rPr>
        <w:t>Sociālo pakalpojumu un sociālās palīdzības likuma 36.panta trešā daļa (</w:t>
      </w:r>
      <w:r w:rsidR="00A74B0D" w:rsidRPr="00193A31">
        <w:rPr>
          <w:rFonts w:ascii="Times New Roman" w:hAnsi="Times New Roman" w:cs="Times New Roman"/>
          <w:color w:val="414142"/>
          <w:shd w:val="clear" w:color="auto" w:fill="FFFFFF"/>
        </w:rPr>
        <w:t>(</w:t>
      </w:r>
      <w:hyperlink r:id="rId8" w:tgtFrame="_blank" w:history="1">
        <w:r w:rsidR="00A74B0D" w:rsidRPr="00193A31">
          <w:rPr>
            <w:rStyle w:val="Hyperlink"/>
            <w:rFonts w:ascii="Times New Roman" w:hAnsi="Times New Roman" w:cs="Times New Roman"/>
            <w:color w:val="16497B"/>
            <w:shd w:val="clear" w:color="auto" w:fill="FFFFFF"/>
          </w:rPr>
          <w:t>24.11.2020</w:t>
        </w:r>
      </w:hyperlink>
      <w:r w:rsidR="00A74B0D" w:rsidRPr="00193A31">
        <w:rPr>
          <w:rFonts w:ascii="Times New Roman" w:hAnsi="Times New Roman" w:cs="Times New Roman"/>
          <w:color w:val="414142"/>
          <w:shd w:val="clear" w:color="auto" w:fill="FFFFFF"/>
        </w:rPr>
        <w:t xml:space="preserve">. </w:t>
      </w:r>
      <w:r w:rsidR="00A74B0D" w:rsidRPr="00193A31">
        <w:rPr>
          <w:rFonts w:ascii="Times New Roman" w:hAnsi="Times New Roman" w:cs="Times New Roman"/>
          <w:shd w:val="clear" w:color="auto" w:fill="FFFFFF"/>
        </w:rPr>
        <w:t>likuma redakcijā ar grozījumiem, kas izdarīti ar</w:t>
      </w:r>
      <w:r w:rsidR="00A74B0D" w:rsidRPr="00193A31">
        <w:rPr>
          <w:rFonts w:ascii="Times New Roman" w:hAnsi="Times New Roman" w:cs="Times New Roman"/>
          <w:color w:val="414142"/>
          <w:shd w:val="clear" w:color="auto" w:fill="FFFFFF"/>
        </w:rPr>
        <w:t> </w:t>
      </w:r>
      <w:hyperlink r:id="rId9" w:tgtFrame="_blank" w:history="1">
        <w:r w:rsidR="00A74B0D" w:rsidRPr="00193A31">
          <w:rPr>
            <w:rStyle w:val="Hyperlink"/>
            <w:rFonts w:ascii="Times New Roman" w:hAnsi="Times New Roman" w:cs="Times New Roman"/>
            <w:color w:val="16497B"/>
            <w:shd w:val="clear" w:color="auto" w:fill="FFFFFF"/>
          </w:rPr>
          <w:t>11.03.2021</w:t>
        </w:r>
      </w:hyperlink>
      <w:r w:rsidR="00A74B0D" w:rsidRPr="00193A31">
        <w:rPr>
          <w:rFonts w:ascii="Times New Roman" w:hAnsi="Times New Roman" w:cs="Times New Roman"/>
          <w:color w:val="414142"/>
          <w:shd w:val="clear" w:color="auto" w:fill="FFFFFF"/>
        </w:rPr>
        <w:t xml:space="preserve">. </w:t>
      </w:r>
      <w:r w:rsidR="00A74B0D" w:rsidRPr="00193A31">
        <w:rPr>
          <w:rFonts w:ascii="Times New Roman" w:hAnsi="Times New Roman" w:cs="Times New Roman"/>
          <w:shd w:val="clear" w:color="auto" w:fill="FFFFFF"/>
        </w:rPr>
        <w:t>likumu, kas stājas spēkā </w:t>
      </w:r>
      <w:hyperlink r:id="rId10" w:tgtFrame="_blank" w:history="1">
        <w:r w:rsidR="00A74B0D" w:rsidRPr="00193A31">
          <w:rPr>
            <w:rStyle w:val="Hyperlink"/>
            <w:rFonts w:ascii="Times New Roman" w:hAnsi="Times New Roman" w:cs="Times New Roman"/>
            <w:color w:val="16497B"/>
            <w:shd w:val="clear" w:color="auto" w:fill="FFFFFF"/>
          </w:rPr>
          <w:t>01.04.2021.</w:t>
        </w:r>
      </w:hyperlink>
      <w:r w:rsidR="00A74B0D" w:rsidRPr="00193A31">
        <w:rPr>
          <w:rFonts w:ascii="Times New Roman" w:hAnsi="Times New Roman" w:cs="Times New Roman"/>
          <w:color w:val="414142"/>
          <w:shd w:val="clear" w:color="auto" w:fill="FFFFFF"/>
        </w:rPr>
        <w:t> </w:t>
      </w:r>
      <w:r w:rsidR="00A74B0D" w:rsidRPr="00193A31">
        <w:rPr>
          <w:rFonts w:ascii="Times New Roman" w:hAnsi="Times New Roman" w:cs="Times New Roman"/>
          <w:shd w:val="clear" w:color="auto" w:fill="FFFFFF"/>
        </w:rPr>
        <w:t>Piektā daļa stājas spēkā </w:t>
      </w:r>
      <w:hyperlink r:id="rId11" w:tgtFrame="_blank" w:history="1">
        <w:r w:rsidR="00A74B0D" w:rsidRPr="00193A31">
          <w:rPr>
            <w:rStyle w:val="Hyperlink"/>
            <w:rFonts w:ascii="Times New Roman" w:hAnsi="Times New Roman" w:cs="Times New Roman"/>
            <w:color w:val="16497B"/>
            <w:shd w:val="clear" w:color="auto" w:fill="FFFFFF"/>
          </w:rPr>
          <w:t>01.07.2021.</w:t>
        </w:r>
      </w:hyperlink>
      <w:r w:rsidR="00A74B0D" w:rsidRPr="00193A31">
        <w:rPr>
          <w:rFonts w:ascii="Times New Roman" w:hAnsi="Times New Roman" w:cs="Times New Roman"/>
          <w:color w:val="414142"/>
          <w:shd w:val="clear" w:color="auto" w:fill="FFFFFF"/>
        </w:rPr>
        <w:t> </w:t>
      </w:r>
      <w:r w:rsidR="00A74B0D" w:rsidRPr="00193A31">
        <w:rPr>
          <w:rFonts w:ascii="Times New Roman" w:hAnsi="Times New Roman" w:cs="Times New Roman"/>
          <w:shd w:val="clear" w:color="auto" w:fill="FFFFFF"/>
        </w:rPr>
        <w:t>Sk. Pārejas noteikumu 43. punktu)</w:t>
      </w:r>
      <w:r w:rsidRPr="00193A31">
        <w:rPr>
          <w:rFonts w:ascii="Times New Roman" w:hAnsi="Times New Roman" w:cs="Times New Roman"/>
          <w:shd w:val="clear" w:color="auto" w:fill="FFFFFF"/>
        </w:rPr>
        <w:t>.</w:t>
      </w:r>
    </w:p>
  </w:footnote>
  <w:footnote w:id="4">
    <w:p w14:paraId="122E470A" w14:textId="7361B5C3" w:rsidR="00080A43" w:rsidRPr="002E4D47" w:rsidRDefault="00080A43">
      <w:pPr>
        <w:pStyle w:val="FootnoteText"/>
        <w:rPr>
          <w:rFonts w:ascii="Times New Roman" w:hAnsi="Times New Roman" w:cs="Times New Roman"/>
        </w:rPr>
      </w:pPr>
      <w:r w:rsidRPr="002E4D47">
        <w:rPr>
          <w:rStyle w:val="FootnoteReference"/>
          <w:rFonts w:ascii="Times New Roman" w:hAnsi="Times New Roman" w:cs="Times New Roman"/>
        </w:rPr>
        <w:footnoteRef/>
      </w:r>
      <w:r w:rsidRPr="002E4D47">
        <w:rPr>
          <w:rFonts w:ascii="Times New Roman" w:hAnsi="Times New Roman" w:cs="Times New Roman"/>
        </w:rPr>
        <w:t xml:space="preserve"> Aicinām skatīt arī </w:t>
      </w:r>
      <w:r w:rsidR="008F64B9" w:rsidRPr="002E4D47">
        <w:rPr>
          <w:rFonts w:ascii="Times New Roman" w:hAnsi="Times New Roman" w:cs="Times New Roman"/>
        </w:rPr>
        <w:t>VARAM Vadlīnijas veiksmīgai pašvaldības saistošo noteikumu sagatavošanai par mājokļa pabalstu bērnam bārenim vai bērnam, kurš palicis bez vecāku gādības</w:t>
      </w:r>
    </w:p>
  </w:footnote>
  <w:footnote w:id="5">
    <w:p w14:paraId="69330557" w14:textId="687881DE" w:rsidR="00E6399D" w:rsidRPr="002F06A9" w:rsidRDefault="00E6399D" w:rsidP="00193A31">
      <w:pPr>
        <w:pStyle w:val="FootnoteText"/>
        <w:jc w:val="both"/>
        <w:rPr>
          <w:rStyle w:val="FootnoteReference"/>
        </w:rPr>
      </w:pPr>
      <w:r w:rsidRPr="000F4E2F">
        <w:rPr>
          <w:rStyle w:val="FootnoteReference"/>
          <w:rFonts w:ascii="Times New Roman" w:hAnsi="Times New Roman" w:cs="Times New Roman"/>
        </w:rPr>
        <w:footnoteRef/>
      </w:r>
      <w:r w:rsidRPr="007A204F">
        <w:rPr>
          <w:rFonts w:ascii="Times New Roman" w:hAnsi="Times New Roman" w:cs="Times New Roman"/>
        </w:rPr>
        <w:t xml:space="preserve">Sociālo pakalpojumu un sociālās palīdzības likuma 36.panta trešā daļa </w:t>
      </w:r>
      <w:r w:rsidR="00C02110" w:rsidRPr="00193A31">
        <w:rPr>
          <w:rFonts w:ascii="Times New Roman" w:hAnsi="Times New Roman" w:cs="Times New Roman"/>
          <w:color w:val="414142"/>
          <w:shd w:val="clear" w:color="auto" w:fill="FFFFFF"/>
        </w:rPr>
        <w:t>(</w:t>
      </w:r>
      <w:hyperlink r:id="rId12" w:tgtFrame="_blank" w:history="1">
        <w:r w:rsidR="00C02110" w:rsidRPr="00193A31">
          <w:rPr>
            <w:rStyle w:val="Hyperlink"/>
            <w:rFonts w:ascii="Times New Roman" w:hAnsi="Times New Roman" w:cs="Times New Roman"/>
            <w:color w:val="16497B"/>
            <w:shd w:val="clear" w:color="auto" w:fill="FFFFFF"/>
          </w:rPr>
          <w:t>24.11.2020</w:t>
        </w:r>
      </w:hyperlink>
      <w:r w:rsidR="00C02110" w:rsidRPr="00193A31">
        <w:rPr>
          <w:rFonts w:ascii="Times New Roman" w:hAnsi="Times New Roman" w:cs="Times New Roman"/>
          <w:color w:val="414142"/>
          <w:shd w:val="clear" w:color="auto" w:fill="FFFFFF"/>
        </w:rPr>
        <w:t xml:space="preserve">. </w:t>
      </w:r>
      <w:r w:rsidR="00C02110" w:rsidRPr="00193A31">
        <w:rPr>
          <w:rFonts w:ascii="Times New Roman" w:hAnsi="Times New Roman" w:cs="Times New Roman"/>
          <w:shd w:val="clear" w:color="auto" w:fill="FFFFFF"/>
        </w:rPr>
        <w:t>likuma redakcijā ar grozījumiem, kas izdarīti ar </w:t>
      </w:r>
      <w:hyperlink r:id="rId13" w:tgtFrame="_blank" w:history="1">
        <w:r w:rsidR="00C02110" w:rsidRPr="00193A31">
          <w:rPr>
            <w:rStyle w:val="Hyperlink"/>
            <w:rFonts w:ascii="Times New Roman" w:hAnsi="Times New Roman" w:cs="Times New Roman"/>
            <w:color w:val="16497B"/>
            <w:shd w:val="clear" w:color="auto" w:fill="FFFFFF"/>
          </w:rPr>
          <w:t>11.03.2021</w:t>
        </w:r>
      </w:hyperlink>
      <w:r w:rsidR="00C02110" w:rsidRPr="00193A31">
        <w:rPr>
          <w:rFonts w:ascii="Times New Roman" w:hAnsi="Times New Roman" w:cs="Times New Roman"/>
          <w:shd w:val="clear" w:color="auto" w:fill="FFFFFF"/>
        </w:rPr>
        <w:t>. likumu, kas stājas spēkā </w:t>
      </w:r>
      <w:hyperlink r:id="rId14" w:tgtFrame="_blank" w:history="1">
        <w:r w:rsidR="00C02110" w:rsidRPr="00193A31">
          <w:rPr>
            <w:rStyle w:val="Hyperlink"/>
            <w:rFonts w:ascii="Times New Roman" w:hAnsi="Times New Roman" w:cs="Times New Roman"/>
            <w:color w:val="16497B"/>
            <w:shd w:val="clear" w:color="auto" w:fill="FFFFFF"/>
          </w:rPr>
          <w:t>01.04.2021.</w:t>
        </w:r>
      </w:hyperlink>
      <w:r w:rsidR="00C02110" w:rsidRPr="00193A31">
        <w:rPr>
          <w:rFonts w:ascii="Times New Roman" w:hAnsi="Times New Roman" w:cs="Times New Roman"/>
          <w:color w:val="414142"/>
          <w:shd w:val="clear" w:color="auto" w:fill="FFFFFF"/>
        </w:rPr>
        <w:t> </w:t>
      </w:r>
      <w:r w:rsidR="00C02110" w:rsidRPr="00193A31">
        <w:rPr>
          <w:rFonts w:ascii="Times New Roman" w:hAnsi="Times New Roman" w:cs="Times New Roman"/>
          <w:shd w:val="clear" w:color="auto" w:fill="FFFFFF"/>
        </w:rPr>
        <w:t>Piektā daļa stājas spēkā </w:t>
      </w:r>
      <w:hyperlink r:id="rId15" w:tgtFrame="_blank" w:history="1">
        <w:r w:rsidR="00C02110" w:rsidRPr="002F06A9">
          <w:rPr>
            <w:rStyle w:val="Hyperlink"/>
            <w:rFonts w:ascii="Times New Roman" w:hAnsi="Times New Roman" w:cs="Times New Roman"/>
            <w:color w:val="16497B"/>
            <w:shd w:val="clear" w:color="auto" w:fill="FFFFFF"/>
          </w:rPr>
          <w:t>01.07.2021.</w:t>
        </w:r>
      </w:hyperlink>
      <w:r w:rsidR="00C02110" w:rsidRPr="002F06A9">
        <w:rPr>
          <w:rFonts w:ascii="Times New Roman" w:hAnsi="Times New Roman" w:cs="Times New Roman"/>
          <w:color w:val="414142"/>
          <w:shd w:val="clear" w:color="auto" w:fill="FFFFFF"/>
        </w:rPr>
        <w:t> </w:t>
      </w:r>
      <w:r w:rsidR="00C02110" w:rsidRPr="002F06A9">
        <w:rPr>
          <w:rFonts w:ascii="Times New Roman" w:hAnsi="Times New Roman" w:cs="Times New Roman"/>
          <w:shd w:val="clear" w:color="auto" w:fill="FFFFFF"/>
        </w:rPr>
        <w:t>Sk. Pārejas noteikumu 43. punktu)</w:t>
      </w:r>
      <w:r w:rsidR="00C02110" w:rsidRPr="002F06A9">
        <w:rPr>
          <w:rFonts w:ascii="Arial" w:hAnsi="Arial" w:cs="Arial"/>
          <w:i/>
          <w:iCs/>
          <w:sz w:val="17"/>
          <w:szCs w:val="17"/>
          <w:shd w:val="clear" w:color="auto" w:fill="FFFFFF"/>
        </w:rPr>
        <w:t xml:space="preserve">  </w:t>
      </w:r>
      <w:r w:rsidR="00C02110" w:rsidRPr="004759D1" w:rsidDel="00C02110">
        <w:rPr>
          <w:rFonts w:ascii="Times New Roman" w:hAnsi="Times New Roman" w:cs="Times New Roman"/>
        </w:rPr>
        <w:t xml:space="preserve"> </w:t>
      </w:r>
    </w:p>
  </w:footnote>
  <w:footnote w:id="6">
    <w:p w14:paraId="6560DA0E" w14:textId="77777777" w:rsidR="00921C77" w:rsidRPr="002F06A9" w:rsidRDefault="00921C77">
      <w:pPr>
        <w:pStyle w:val="FootnoteText"/>
        <w:rPr>
          <w:rFonts w:ascii="Times New Roman" w:hAnsi="Times New Roman" w:cs="Times New Roman"/>
        </w:rPr>
      </w:pPr>
      <w:r>
        <w:rPr>
          <w:rStyle w:val="FootnoteReference"/>
        </w:rPr>
        <w:footnoteRef/>
      </w:r>
      <w:r w:rsidRPr="007A204F">
        <w:rPr>
          <w:rFonts w:ascii="Times New Roman" w:hAnsi="Times New Roman" w:cs="Times New Roman"/>
        </w:rPr>
        <w:t>Sociālo pakalpojumu un sociālās palīdzības likuma 33.panta trešā daļa (</w:t>
      </w:r>
      <w:hyperlink r:id="rId16" w:tgtFrame="_blank" w:history="1">
        <w:r w:rsidRPr="002F06A9">
          <w:rPr>
            <w:rStyle w:val="Hyperlink"/>
            <w:rFonts w:ascii="Times New Roman" w:hAnsi="Times New Roman" w:cs="Times New Roman"/>
            <w:shd w:val="clear" w:color="auto" w:fill="FFFFFF"/>
          </w:rPr>
          <w:t>24.11.2020</w:t>
        </w:r>
      </w:hyperlink>
      <w:r w:rsidRPr="002F06A9">
        <w:rPr>
          <w:rFonts w:ascii="Times New Roman" w:hAnsi="Times New Roman" w:cs="Times New Roman"/>
          <w:color w:val="414142"/>
          <w:shd w:val="clear" w:color="auto" w:fill="FFFFFF"/>
        </w:rPr>
        <w:t>. likuma redakcijā, kas stājas spēkā </w:t>
      </w:r>
      <w:hyperlink r:id="rId17" w:tgtFrame="_blank" w:history="1">
        <w:r w:rsidRPr="002F06A9">
          <w:rPr>
            <w:rStyle w:val="Hyperlink"/>
            <w:rFonts w:ascii="Times New Roman" w:hAnsi="Times New Roman" w:cs="Times New Roman"/>
            <w:shd w:val="clear" w:color="auto" w:fill="FFFFFF"/>
          </w:rPr>
          <w:t>01.01.2021.</w:t>
        </w:r>
      </w:hyperlink>
      <w:r w:rsidRPr="002F06A9">
        <w:rPr>
          <w:rFonts w:ascii="Times New Roman" w:hAnsi="Times New Roman" w:cs="Times New Roman"/>
          <w:color w:val="414142"/>
          <w:shd w:val="clear" w:color="auto" w:fill="FFFFFF"/>
        </w:rPr>
        <w:t>)</w:t>
      </w:r>
    </w:p>
  </w:footnote>
  <w:footnote w:id="7">
    <w:p w14:paraId="30FCD1E4" w14:textId="3E2BEC19" w:rsidR="000D1927" w:rsidRPr="002F06A9" w:rsidRDefault="00E6399D" w:rsidP="000D1927">
      <w:pPr>
        <w:pStyle w:val="FootnoteText"/>
        <w:jc w:val="both"/>
        <w:rPr>
          <w:rStyle w:val="FootnoteReference"/>
          <w:rFonts w:ascii="Times New Roman" w:hAnsi="Times New Roman" w:cs="Times New Roman"/>
        </w:rPr>
      </w:pPr>
      <w:r w:rsidRPr="002F06A9">
        <w:rPr>
          <w:rStyle w:val="FootnoteReference"/>
          <w:rFonts w:ascii="Times New Roman" w:hAnsi="Times New Roman" w:cs="Times New Roman"/>
        </w:rPr>
        <w:footnoteRef/>
      </w:r>
      <w:r w:rsidRPr="007A204F">
        <w:rPr>
          <w:rFonts w:ascii="Times New Roman" w:hAnsi="Times New Roman" w:cs="Times New Roman"/>
        </w:rPr>
        <w:t>Sociālo pakalpojumu un sociālās palīdzības likuma 36.panta trešā daļa (</w:t>
      </w:r>
      <w:r w:rsidR="000D1927" w:rsidRPr="002F06A9">
        <w:rPr>
          <w:rFonts w:ascii="Times New Roman" w:hAnsi="Times New Roman" w:cs="Times New Roman"/>
          <w:color w:val="414142"/>
          <w:shd w:val="clear" w:color="auto" w:fill="FFFFFF"/>
        </w:rPr>
        <w:t>(</w:t>
      </w:r>
      <w:hyperlink r:id="rId18" w:tgtFrame="_blank" w:history="1">
        <w:r w:rsidR="000D1927" w:rsidRPr="002F06A9">
          <w:rPr>
            <w:rStyle w:val="Hyperlink"/>
            <w:rFonts w:ascii="Times New Roman" w:hAnsi="Times New Roman" w:cs="Times New Roman"/>
            <w:color w:val="16497B"/>
            <w:shd w:val="clear" w:color="auto" w:fill="FFFFFF"/>
          </w:rPr>
          <w:t>24.11.2020</w:t>
        </w:r>
      </w:hyperlink>
      <w:r w:rsidR="000D1927" w:rsidRPr="002F06A9">
        <w:rPr>
          <w:rFonts w:ascii="Times New Roman" w:hAnsi="Times New Roman" w:cs="Times New Roman"/>
          <w:color w:val="414142"/>
          <w:shd w:val="clear" w:color="auto" w:fill="FFFFFF"/>
        </w:rPr>
        <w:t xml:space="preserve">. </w:t>
      </w:r>
      <w:r w:rsidR="000D1927" w:rsidRPr="002F06A9">
        <w:rPr>
          <w:rFonts w:ascii="Times New Roman" w:hAnsi="Times New Roman" w:cs="Times New Roman"/>
          <w:shd w:val="clear" w:color="auto" w:fill="FFFFFF"/>
        </w:rPr>
        <w:t>likuma redakcijā ar grozījumiem, kas izdarīti ar </w:t>
      </w:r>
      <w:hyperlink r:id="rId19" w:tgtFrame="_blank" w:history="1">
        <w:r w:rsidR="000D1927" w:rsidRPr="002F06A9">
          <w:rPr>
            <w:rStyle w:val="Hyperlink"/>
            <w:rFonts w:ascii="Times New Roman" w:hAnsi="Times New Roman" w:cs="Times New Roman"/>
            <w:color w:val="16497B"/>
            <w:shd w:val="clear" w:color="auto" w:fill="FFFFFF"/>
          </w:rPr>
          <w:t>11.03.2021</w:t>
        </w:r>
      </w:hyperlink>
      <w:r w:rsidR="000D1927" w:rsidRPr="002F06A9">
        <w:rPr>
          <w:rFonts w:ascii="Times New Roman" w:hAnsi="Times New Roman" w:cs="Times New Roman"/>
          <w:shd w:val="clear" w:color="auto" w:fill="FFFFFF"/>
        </w:rPr>
        <w:t>. likumu, kas stājas spēkā </w:t>
      </w:r>
      <w:hyperlink r:id="rId20" w:tgtFrame="_blank" w:history="1">
        <w:r w:rsidR="000D1927" w:rsidRPr="002F06A9">
          <w:rPr>
            <w:rStyle w:val="Hyperlink"/>
            <w:rFonts w:ascii="Times New Roman" w:hAnsi="Times New Roman" w:cs="Times New Roman"/>
            <w:color w:val="16497B"/>
            <w:shd w:val="clear" w:color="auto" w:fill="FFFFFF"/>
          </w:rPr>
          <w:t>01.04.2021.</w:t>
        </w:r>
      </w:hyperlink>
      <w:r w:rsidR="000D1927" w:rsidRPr="002F06A9">
        <w:rPr>
          <w:rFonts w:ascii="Times New Roman" w:hAnsi="Times New Roman" w:cs="Times New Roman"/>
          <w:color w:val="414142"/>
          <w:shd w:val="clear" w:color="auto" w:fill="FFFFFF"/>
        </w:rPr>
        <w:t> </w:t>
      </w:r>
      <w:r w:rsidR="000D1927" w:rsidRPr="002F06A9">
        <w:rPr>
          <w:rFonts w:ascii="Times New Roman" w:hAnsi="Times New Roman" w:cs="Times New Roman"/>
          <w:shd w:val="clear" w:color="auto" w:fill="FFFFFF"/>
        </w:rPr>
        <w:t>Piektā daļa stājas spēkā </w:t>
      </w:r>
      <w:hyperlink r:id="rId21" w:tgtFrame="_blank" w:history="1">
        <w:r w:rsidR="000D1927" w:rsidRPr="002F06A9">
          <w:rPr>
            <w:rStyle w:val="Hyperlink"/>
            <w:rFonts w:ascii="Times New Roman" w:hAnsi="Times New Roman" w:cs="Times New Roman"/>
            <w:color w:val="16497B"/>
            <w:shd w:val="clear" w:color="auto" w:fill="FFFFFF"/>
          </w:rPr>
          <w:t>01.07.2021.</w:t>
        </w:r>
      </w:hyperlink>
      <w:r w:rsidR="000D1927" w:rsidRPr="002F06A9">
        <w:rPr>
          <w:rFonts w:ascii="Times New Roman" w:hAnsi="Times New Roman" w:cs="Times New Roman"/>
          <w:color w:val="414142"/>
          <w:shd w:val="clear" w:color="auto" w:fill="FFFFFF"/>
        </w:rPr>
        <w:t> </w:t>
      </w:r>
      <w:r w:rsidR="000D1927" w:rsidRPr="002F06A9">
        <w:rPr>
          <w:rFonts w:ascii="Times New Roman" w:hAnsi="Times New Roman" w:cs="Times New Roman"/>
          <w:shd w:val="clear" w:color="auto" w:fill="FFFFFF"/>
        </w:rPr>
        <w:t>Sk. Pārejas noteikumu 43. punktu). </w:t>
      </w:r>
      <w:r w:rsidR="000D1927" w:rsidRPr="007A204F" w:rsidDel="00C02110">
        <w:rPr>
          <w:rFonts w:ascii="Times New Roman" w:hAnsi="Times New Roman" w:cs="Times New Roman"/>
        </w:rPr>
        <w:t xml:space="preserve"> </w:t>
      </w:r>
    </w:p>
    <w:p w14:paraId="4F9A4A2A" w14:textId="17D21D44" w:rsidR="00E6399D" w:rsidRDefault="00E6399D" w:rsidP="000E55EC">
      <w:pPr>
        <w:pStyle w:val="FootnoteText"/>
      </w:pPr>
    </w:p>
  </w:footnote>
  <w:footnote w:id="8">
    <w:p w14:paraId="02559251" w14:textId="7E07D63C" w:rsidR="00AC5E4D" w:rsidRDefault="00AC5E4D">
      <w:pPr>
        <w:pStyle w:val="FootnoteText"/>
      </w:pPr>
      <w:r>
        <w:rPr>
          <w:rStyle w:val="FootnoteReference"/>
        </w:rPr>
        <w:footnoteRef/>
      </w:r>
      <w:r>
        <w:t xml:space="preserve"> </w:t>
      </w:r>
      <w:r w:rsidRPr="002E4D47">
        <w:rPr>
          <w:rFonts w:ascii="Times New Roman" w:hAnsi="Times New Roman" w:cs="Times New Roman"/>
        </w:rPr>
        <w:t xml:space="preserve">Aicinām skatīt arī VARAM Vadlīnijas veiksmīgai pašvaldības saistošo noteikumu sagatavošanai par </w:t>
      </w:r>
      <w:r w:rsidR="00BD6B85">
        <w:rPr>
          <w:rFonts w:ascii="Times New Roman" w:hAnsi="Times New Roman" w:cs="Times New Roman"/>
        </w:rPr>
        <w:t>dzīvojamo telpu izīrēšanu kvalificētiem speciālistiem</w:t>
      </w:r>
    </w:p>
  </w:footnote>
  <w:footnote w:id="9">
    <w:p w14:paraId="67A5179D" w14:textId="2D31B262" w:rsidR="00E6399D" w:rsidRPr="00331D93" w:rsidRDefault="00E6399D" w:rsidP="00D96B3A">
      <w:pPr>
        <w:pStyle w:val="FootnoteText"/>
        <w:jc w:val="both"/>
      </w:pPr>
      <w:r>
        <w:rPr>
          <w:rStyle w:val="FootnoteReference"/>
        </w:rPr>
        <w:footnoteRef/>
      </w:r>
      <w:r w:rsidRPr="00331D93">
        <w:rPr>
          <w:rFonts w:ascii="Times New Roman" w:hAnsi="Times New Roman" w:cs="Times New Roman"/>
        </w:rPr>
        <w:t>Sociālo pakalpojumu un sociālās palīdzības likuma Pārejas noteikumu 44.punkts (</w:t>
      </w:r>
      <w:r w:rsidR="003476C0" w:rsidRPr="00B76336">
        <w:rPr>
          <w:rFonts w:ascii="Times New Roman" w:hAnsi="Times New Roman" w:cs="Times New Roman"/>
          <w:color w:val="414142"/>
          <w:shd w:val="clear" w:color="auto" w:fill="FFFFFF"/>
        </w:rPr>
        <w:t>(</w:t>
      </w:r>
      <w:hyperlink r:id="rId22" w:tgtFrame="_blank" w:history="1">
        <w:r w:rsidR="003476C0" w:rsidRPr="00B76336">
          <w:rPr>
            <w:rStyle w:val="Hyperlink"/>
            <w:rFonts w:ascii="Times New Roman" w:hAnsi="Times New Roman" w:cs="Times New Roman"/>
            <w:color w:val="16497B"/>
            <w:shd w:val="clear" w:color="auto" w:fill="FFFFFF"/>
          </w:rPr>
          <w:t>24.11.2020</w:t>
        </w:r>
      </w:hyperlink>
      <w:r w:rsidR="003476C0" w:rsidRPr="00B76336">
        <w:rPr>
          <w:rFonts w:ascii="Times New Roman" w:hAnsi="Times New Roman" w:cs="Times New Roman"/>
          <w:color w:val="414142"/>
          <w:shd w:val="clear" w:color="auto" w:fill="FFFFFF"/>
        </w:rPr>
        <w:t xml:space="preserve">. </w:t>
      </w:r>
      <w:r w:rsidR="003476C0" w:rsidRPr="00B76336">
        <w:rPr>
          <w:rFonts w:ascii="Times New Roman" w:hAnsi="Times New Roman" w:cs="Times New Roman"/>
          <w:shd w:val="clear" w:color="auto" w:fill="FFFFFF"/>
        </w:rPr>
        <w:t>likuma redakcijā ar grozījumiem, kas izdarīti ar</w:t>
      </w:r>
      <w:r w:rsidR="003476C0" w:rsidRPr="00B76336">
        <w:rPr>
          <w:rFonts w:ascii="Times New Roman" w:hAnsi="Times New Roman" w:cs="Times New Roman"/>
          <w:color w:val="414142"/>
          <w:shd w:val="clear" w:color="auto" w:fill="FFFFFF"/>
        </w:rPr>
        <w:t> </w:t>
      </w:r>
      <w:hyperlink r:id="rId23" w:tgtFrame="_blank" w:history="1">
        <w:r w:rsidR="003476C0" w:rsidRPr="00B76336">
          <w:rPr>
            <w:rStyle w:val="Hyperlink"/>
            <w:rFonts w:ascii="Times New Roman" w:hAnsi="Times New Roman" w:cs="Times New Roman"/>
            <w:color w:val="16497B"/>
            <w:shd w:val="clear" w:color="auto" w:fill="FFFFFF"/>
          </w:rPr>
          <w:t>11.03.2021</w:t>
        </w:r>
      </w:hyperlink>
      <w:r w:rsidR="003476C0" w:rsidRPr="00B76336">
        <w:rPr>
          <w:rFonts w:ascii="Times New Roman" w:hAnsi="Times New Roman" w:cs="Times New Roman"/>
          <w:color w:val="414142"/>
          <w:shd w:val="clear" w:color="auto" w:fill="FFFFFF"/>
        </w:rPr>
        <w:t xml:space="preserve">. </w:t>
      </w:r>
      <w:r w:rsidR="003476C0" w:rsidRPr="00B76336">
        <w:rPr>
          <w:rFonts w:ascii="Times New Roman" w:hAnsi="Times New Roman" w:cs="Times New Roman"/>
          <w:shd w:val="clear" w:color="auto" w:fill="FFFFFF"/>
        </w:rPr>
        <w:t>likumu, kas stājas spēkā </w:t>
      </w:r>
      <w:hyperlink r:id="rId24" w:tgtFrame="_blank" w:history="1">
        <w:r w:rsidR="003476C0" w:rsidRPr="00B76336">
          <w:rPr>
            <w:rStyle w:val="Hyperlink"/>
            <w:rFonts w:ascii="Times New Roman" w:hAnsi="Times New Roman" w:cs="Times New Roman"/>
            <w:color w:val="16497B"/>
            <w:shd w:val="clear" w:color="auto" w:fill="FFFFFF"/>
          </w:rPr>
          <w:t>01.04.2021.</w:t>
        </w:r>
      </w:hyperlink>
      <w:r w:rsidRPr="00B76336">
        <w:rPr>
          <w:rFonts w:ascii="Times New Roman" w:hAnsi="Times New Roman" w:cs="Times New Roman"/>
          <w:color w:val="414142"/>
          <w:shd w:val="clear" w:color="auto" w:fill="FFFFFF"/>
        </w:rPr>
        <w:t>).</w:t>
      </w:r>
    </w:p>
  </w:footnote>
  <w:footnote w:id="10">
    <w:p w14:paraId="4387D127" w14:textId="77777777" w:rsidR="00E6399D" w:rsidRPr="006A4D7A" w:rsidRDefault="00E6399D" w:rsidP="00D96B3A">
      <w:pPr>
        <w:pStyle w:val="FootnoteText"/>
        <w:jc w:val="both"/>
        <w:rPr>
          <w:rFonts w:ascii="Times New Roman" w:hAnsi="Times New Roman" w:cs="Times New Roman"/>
        </w:rPr>
      </w:pPr>
      <w:r w:rsidRPr="006A4D7A">
        <w:rPr>
          <w:rStyle w:val="FootnoteReference"/>
          <w:rFonts w:ascii="Times New Roman" w:hAnsi="Times New Roman" w:cs="Times New Roman"/>
        </w:rPr>
        <w:footnoteRef/>
      </w:r>
      <w:r w:rsidRPr="006A4D7A">
        <w:rPr>
          <w:rFonts w:ascii="Times New Roman" w:hAnsi="Times New Roman" w:cs="Times New Roman"/>
        </w:rPr>
        <w:t>Likuma “Par nekustamā īpašuma nodokli” 5.panta (1</w:t>
      </w:r>
      <w:r w:rsidRPr="006A4D7A">
        <w:rPr>
          <w:rFonts w:ascii="Times New Roman" w:hAnsi="Times New Roman" w:cs="Times New Roman"/>
          <w:vertAlign w:val="superscript"/>
        </w:rPr>
        <w:t>1</w:t>
      </w:r>
      <w:r w:rsidRPr="006A4D7A">
        <w:rPr>
          <w:rFonts w:ascii="Times New Roman" w:hAnsi="Times New Roman" w:cs="Times New Roman"/>
        </w:rPr>
        <w:t>) daļa.</w:t>
      </w:r>
    </w:p>
  </w:footnote>
  <w:footnote w:id="11">
    <w:p w14:paraId="4C6FAD51" w14:textId="77777777" w:rsidR="00E6399D" w:rsidRPr="006A4D7A" w:rsidRDefault="00E6399D" w:rsidP="00D96B3A">
      <w:pPr>
        <w:jc w:val="both"/>
        <w:rPr>
          <w:sz w:val="20"/>
          <w:szCs w:val="20"/>
        </w:rPr>
      </w:pPr>
      <w:r w:rsidRPr="006A4D7A">
        <w:rPr>
          <w:rStyle w:val="FootnoteReference"/>
          <w:sz w:val="20"/>
          <w:szCs w:val="20"/>
        </w:rPr>
        <w:footnoteRef/>
      </w:r>
      <w:r w:rsidRPr="006A4D7A">
        <w:rPr>
          <w:sz w:val="20"/>
          <w:szCs w:val="20"/>
        </w:rPr>
        <w:t>Elektroenerģijas tirgus likuma 33.</w:t>
      </w:r>
      <w:r w:rsidRPr="006A4D7A">
        <w:rPr>
          <w:sz w:val="20"/>
          <w:szCs w:val="20"/>
          <w:vertAlign w:val="superscript"/>
        </w:rPr>
        <w:t>1</w:t>
      </w:r>
      <w:r w:rsidRPr="006A4D7A">
        <w:rPr>
          <w:sz w:val="20"/>
          <w:szCs w:val="20"/>
        </w:rPr>
        <w:t>pants un MK 2016.gada 12.jūlija noteikumi Nr.459 “Aizsargātā lietotāja tirdzniecības pakalpojuma sniegšanas, obligātā iepirkuma komponentes un sadales sistēmas pakalpojuma kompensēšanas kārtība”.</w:t>
      </w:r>
    </w:p>
  </w:footnote>
  <w:footnote w:id="12">
    <w:p w14:paraId="7358E8B2" w14:textId="77777777" w:rsidR="00E6399D" w:rsidRDefault="00E6399D" w:rsidP="00D96B3A">
      <w:pPr>
        <w:jc w:val="both"/>
      </w:pPr>
      <w:r>
        <w:rPr>
          <w:rStyle w:val="FootnoteReference"/>
        </w:rPr>
        <w:footnoteRef/>
      </w:r>
      <w:r w:rsidRPr="00BF4503">
        <w:rPr>
          <w:sz w:val="20"/>
          <w:szCs w:val="20"/>
        </w:rPr>
        <w:t xml:space="preserve">Par pamatu ņemts Rīgas pilsētā veiktais kurināmā daudzuma un cenas aprēķins. </w:t>
      </w:r>
    </w:p>
  </w:footnote>
  <w:footnote w:id="13">
    <w:p w14:paraId="34E3E090" w14:textId="266F5092" w:rsidR="00E6399D" w:rsidRPr="00F2537E" w:rsidRDefault="00E6399D" w:rsidP="00F17307">
      <w:pPr>
        <w:pStyle w:val="FootnoteText"/>
        <w:jc w:val="both"/>
        <w:rPr>
          <w:rFonts w:ascii="Times New Roman" w:hAnsi="Times New Roman" w:cs="Times New Roman"/>
        </w:rPr>
      </w:pPr>
      <w:r>
        <w:rPr>
          <w:rStyle w:val="FootnoteReference"/>
        </w:rPr>
        <w:footnoteRef/>
      </w:r>
      <w:r w:rsidRPr="00C76674">
        <w:rPr>
          <w:rFonts w:ascii="Times New Roman" w:hAnsi="Times New Roman" w:cs="Times New Roman"/>
        </w:rPr>
        <w:t>Sociālo pakalpojumu un sociālās palīdzības likuma 36.panta trešā daļa (</w:t>
      </w:r>
      <w:r w:rsidR="00931CEA" w:rsidRPr="00F17307">
        <w:rPr>
          <w:rFonts w:ascii="Times New Roman" w:hAnsi="Times New Roman" w:cs="Times New Roman"/>
          <w:color w:val="414142"/>
          <w:shd w:val="clear" w:color="auto" w:fill="FFFFFF"/>
        </w:rPr>
        <w:t>(</w:t>
      </w:r>
      <w:hyperlink r:id="rId25" w:tgtFrame="_blank" w:history="1">
        <w:r w:rsidR="00931CEA" w:rsidRPr="00F17307">
          <w:rPr>
            <w:rStyle w:val="Hyperlink"/>
            <w:rFonts w:ascii="Times New Roman" w:hAnsi="Times New Roman" w:cs="Times New Roman"/>
            <w:color w:val="16497B"/>
            <w:shd w:val="clear" w:color="auto" w:fill="FFFFFF"/>
          </w:rPr>
          <w:t>24.11.2020</w:t>
        </w:r>
      </w:hyperlink>
      <w:r w:rsidR="00931CEA" w:rsidRPr="00F17307">
        <w:rPr>
          <w:rFonts w:ascii="Times New Roman" w:hAnsi="Times New Roman" w:cs="Times New Roman"/>
          <w:color w:val="414142"/>
          <w:shd w:val="clear" w:color="auto" w:fill="FFFFFF"/>
        </w:rPr>
        <w:t xml:space="preserve">. </w:t>
      </w:r>
      <w:r w:rsidR="00931CEA" w:rsidRPr="00F17307">
        <w:rPr>
          <w:rFonts w:ascii="Times New Roman" w:hAnsi="Times New Roman" w:cs="Times New Roman"/>
          <w:shd w:val="clear" w:color="auto" w:fill="FFFFFF"/>
        </w:rPr>
        <w:t>likuma redakcijā ar grozījumiem, kas izdarīti ar </w:t>
      </w:r>
      <w:hyperlink r:id="rId26" w:tgtFrame="_blank" w:history="1">
        <w:r w:rsidR="00931CEA" w:rsidRPr="00F17307">
          <w:rPr>
            <w:rStyle w:val="Hyperlink"/>
            <w:rFonts w:ascii="Times New Roman" w:hAnsi="Times New Roman" w:cs="Times New Roman"/>
            <w:color w:val="16497B"/>
            <w:shd w:val="clear" w:color="auto" w:fill="FFFFFF"/>
          </w:rPr>
          <w:t>11.03.2021</w:t>
        </w:r>
      </w:hyperlink>
      <w:r w:rsidR="00931CEA" w:rsidRPr="00F17307">
        <w:rPr>
          <w:rFonts w:ascii="Times New Roman" w:hAnsi="Times New Roman" w:cs="Times New Roman"/>
          <w:color w:val="414142"/>
          <w:shd w:val="clear" w:color="auto" w:fill="FFFFFF"/>
        </w:rPr>
        <w:t xml:space="preserve">. </w:t>
      </w:r>
      <w:r w:rsidR="00931CEA" w:rsidRPr="00F17307">
        <w:rPr>
          <w:rFonts w:ascii="Times New Roman" w:hAnsi="Times New Roman" w:cs="Times New Roman"/>
          <w:shd w:val="clear" w:color="auto" w:fill="FFFFFF"/>
        </w:rPr>
        <w:t>likumu, kas stājas spēkā </w:t>
      </w:r>
      <w:hyperlink r:id="rId27" w:tgtFrame="_blank" w:history="1">
        <w:r w:rsidR="00931CEA" w:rsidRPr="00F17307">
          <w:rPr>
            <w:rStyle w:val="Hyperlink"/>
            <w:rFonts w:ascii="Times New Roman" w:hAnsi="Times New Roman" w:cs="Times New Roman"/>
            <w:color w:val="16497B"/>
            <w:shd w:val="clear" w:color="auto" w:fill="FFFFFF"/>
          </w:rPr>
          <w:t>01.04.2021.</w:t>
        </w:r>
      </w:hyperlink>
      <w:r w:rsidR="00931CEA" w:rsidRPr="00F17307">
        <w:rPr>
          <w:rFonts w:ascii="Times New Roman" w:hAnsi="Times New Roman" w:cs="Times New Roman"/>
          <w:color w:val="414142"/>
          <w:shd w:val="clear" w:color="auto" w:fill="FFFFFF"/>
        </w:rPr>
        <w:t> </w:t>
      </w:r>
      <w:r w:rsidR="00931CEA" w:rsidRPr="00F17307">
        <w:rPr>
          <w:rFonts w:ascii="Times New Roman" w:hAnsi="Times New Roman" w:cs="Times New Roman"/>
          <w:shd w:val="clear" w:color="auto" w:fill="FFFFFF"/>
        </w:rPr>
        <w:t>Piektā daļa stājas spēkā</w:t>
      </w:r>
      <w:r w:rsidR="00931CEA" w:rsidRPr="00F17307">
        <w:rPr>
          <w:rFonts w:ascii="Times New Roman" w:hAnsi="Times New Roman" w:cs="Times New Roman"/>
          <w:color w:val="414142"/>
          <w:shd w:val="clear" w:color="auto" w:fill="FFFFFF"/>
        </w:rPr>
        <w:t> </w:t>
      </w:r>
      <w:hyperlink r:id="rId28" w:tgtFrame="_blank" w:history="1">
        <w:r w:rsidR="00931CEA" w:rsidRPr="00F17307">
          <w:rPr>
            <w:rStyle w:val="Hyperlink"/>
            <w:rFonts w:ascii="Times New Roman" w:hAnsi="Times New Roman" w:cs="Times New Roman"/>
            <w:color w:val="16497B"/>
            <w:shd w:val="clear" w:color="auto" w:fill="FFFFFF"/>
          </w:rPr>
          <w:t>01.07.2021.</w:t>
        </w:r>
      </w:hyperlink>
      <w:r w:rsidR="00931CEA" w:rsidRPr="00F17307">
        <w:rPr>
          <w:rFonts w:ascii="Times New Roman" w:hAnsi="Times New Roman" w:cs="Times New Roman"/>
          <w:color w:val="414142"/>
          <w:shd w:val="clear" w:color="auto" w:fill="FFFFFF"/>
        </w:rPr>
        <w:t> </w:t>
      </w:r>
      <w:r w:rsidR="00931CEA" w:rsidRPr="00F17307">
        <w:rPr>
          <w:rFonts w:ascii="Times New Roman" w:hAnsi="Times New Roman" w:cs="Times New Roman"/>
          <w:shd w:val="clear" w:color="auto" w:fill="FFFFFF"/>
        </w:rPr>
        <w:t>Sk. Pārejas noteikumu 43. punktu</w:t>
      </w:r>
      <w:r w:rsidR="00931CEA" w:rsidRPr="00F17307">
        <w:rPr>
          <w:rFonts w:ascii="Times New Roman" w:hAnsi="Times New Roman" w:cs="Times New Roman"/>
          <w:color w:val="414142"/>
          <w:shd w:val="clear" w:color="auto" w:fill="FFFFFF"/>
        </w:rPr>
        <w:t>)</w:t>
      </w:r>
      <w:r w:rsidRPr="00F17307">
        <w:rPr>
          <w:rFonts w:ascii="Times New Roman" w:hAnsi="Times New Roman" w:cs="Times New Roman"/>
          <w:color w:val="41414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pt;height:15.75pt;visibility:visible;mso-wrap-style:square" o:bullet="t">
        <v:imagedata r:id="rId1" o:title=""/>
      </v:shape>
    </w:pict>
  </w:numPicBullet>
  <w:abstractNum w:abstractNumId="0" w15:restartNumberingAfterBreak="0">
    <w:nsid w:val="00000CE1"/>
    <w:multiLevelType w:val="hybridMultilevel"/>
    <w:tmpl w:val="E982D100"/>
    <w:lvl w:ilvl="0" w:tplc="68B68E88">
      <w:start w:val="1"/>
      <w:numFmt w:val="decimal"/>
      <w:lvlText w:val="%1)"/>
      <w:lvlJc w:val="left"/>
    </w:lvl>
    <w:lvl w:ilvl="1" w:tplc="92FC666C">
      <w:numFmt w:val="decimal"/>
      <w:lvlText w:val=""/>
      <w:lvlJc w:val="left"/>
    </w:lvl>
    <w:lvl w:ilvl="2" w:tplc="CE727C00">
      <w:numFmt w:val="decimal"/>
      <w:lvlText w:val=""/>
      <w:lvlJc w:val="left"/>
    </w:lvl>
    <w:lvl w:ilvl="3" w:tplc="69FC8732">
      <w:numFmt w:val="decimal"/>
      <w:lvlText w:val=""/>
      <w:lvlJc w:val="left"/>
    </w:lvl>
    <w:lvl w:ilvl="4" w:tplc="235E4D68">
      <w:numFmt w:val="decimal"/>
      <w:lvlText w:val=""/>
      <w:lvlJc w:val="left"/>
    </w:lvl>
    <w:lvl w:ilvl="5" w:tplc="FFB0C09E">
      <w:numFmt w:val="decimal"/>
      <w:lvlText w:val=""/>
      <w:lvlJc w:val="left"/>
    </w:lvl>
    <w:lvl w:ilvl="6" w:tplc="2974CDEC">
      <w:numFmt w:val="decimal"/>
      <w:lvlText w:val=""/>
      <w:lvlJc w:val="left"/>
    </w:lvl>
    <w:lvl w:ilvl="7" w:tplc="76DEA562">
      <w:numFmt w:val="decimal"/>
      <w:lvlText w:val=""/>
      <w:lvlJc w:val="left"/>
    </w:lvl>
    <w:lvl w:ilvl="8" w:tplc="1E1695A8">
      <w:numFmt w:val="decimal"/>
      <w:lvlText w:val=""/>
      <w:lvlJc w:val="left"/>
    </w:lvl>
  </w:abstractNum>
  <w:abstractNum w:abstractNumId="1" w15:restartNumberingAfterBreak="0">
    <w:nsid w:val="00000DE5"/>
    <w:multiLevelType w:val="hybridMultilevel"/>
    <w:tmpl w:val="8A2A1142"/>
    <w:lvl w:ilvl="0" w:tplc="5FE09F28">
      <w:start w:val="2"/>
      <w:numFmt w:val="decimal"/>
      <w:lvlText w:val="%1."/>
      <w:lvlJc w:val="left"/>
    </w:lvl>
    <w:lvl w:ilvl="1" w:tplc="4FC243DA">
      <w:numFmt w:val="decimal"/>
      <w:lvlText w:val=""/>
      <w:lvlJc w:val="left"/>
    </w:lvl>
    <w:lvl w:ilvl="2" w:tplc="98F0CF3E">
      <w:numFmt w:val="decimal"/>
      <w:lvlText w:val=""/>
      <w:lvlJc w:val="left"/>
    </w:lvl>
    <w:lvl w:ilvl="3" w:tplc="F9FC04BE">
      <w:numFmt w:val="decimal"/>
      <w:lvlText w:val=""/>
      <w:lvlJc w:val="left"/>
    </w:lvl>
    <w:lvl w:ilvl="4" w:tplc="69E611E4">
      <w:numFmt w:val="decimal"/>
      <w:lvlText w:val=""/>
      <w:lvlJc w:val="left"/>
    </w:lvl>
    <w:lvl w:ilvl="5" w:tplc="D2E0639C">
      <w:numFmt w:val="decimal"/>
      <w:lvlText w:val=""/>
      <w:lvlJc w:val="left"/>
    </w:lvl>
    <w:lvl w:ilvl="6" w:tplc="C5E43BB4">
      <w:numFmt w:val="decimal"/>
      <w:lvlText w:val=""/>
      <w:lvlJc w:val="left"/>
    </w:lvl>
    <w:lvl w:ilvl="7" w:tplc="D8526A0E">
      <w:numFmt w:val="decimal"/>
      <w:lvlText w:val=""/>
      <w:lvlJc w:val="left"/>
    </w:lvl>
    <w:lvl w:ilvl="8" w:tplc="FF642A24">
      <w:numFmt w:val="decimal"/>
      <w:lvlText w:val=""/>
      <w:lvlJc w:val="left"/>
    </w:lvl>
  </w:abstractNum>
  <w:abstractNum w:abstractNumId="2" w15:restartNumberingAfterBreak="0">
    <w:nsid w:val="000013D3"/>
    <w:multiLevelType w:val="hybridMultilevel"/>
    <w:tmpl w:val="34AE67F4"/>
    <w:lvl w:ilvl="0" w:tplc="79F88860">
      <w:start w:val="2"/>
      <w:numFmt w:val="decimal"/>
      <w:lvlText w:val="%1."/>
      <w:lvlJc w:val="left"/>
    </w:lvl>
    <w:lvl w:ilvl="1" w:tplc="619E7C0E">
      <w:start w:val="1"/>
      <w:numFmt w:val="decimal"/>
      <w:lvlText w:val="%2"/>
      <w:lvlJc w:val="left"/>
    </w:lvl>
    <w:lvl w:ilvl="2" w:tplc="C3FE5BFA">
      <w:numFmt w:val="decimal"/>
      <w:lvlText w:val=""/>
      <w:lvlJc w:val="left"/>
    </w:lvl>
    <w:lvl w:ilvl="3" w:tplc="107E12D4">
      <w:numFmt w:val="decimal"/>
      <w:lvlText w:val=""/>
      <w:lvlJc w:val="left"/>
    </w:lvl>
    <w:lvl w:ilvl="4" w:tplc="B4DA934C">
      <w:numFmt w:val="decimal"/>
      <w:lvlText w:val=""/>
      <w:lvlJc w:val="left"/>
    </w:lvl>
    <w:lvl w:ilvl="5" w:tplc="32B6EB52">
      <w:numFmt w:val="decimal"/>
      <w:lvlText w:val=""/>
      <w:lvlJc w:val="left"/>
    </w:lvl>
    <w:lvl w:ilvl="6" w:tplc="3076961E">
      <w:numFmt w:val="decimal"/>
      <w:lvlText w:val=""/>
      <w:lvlJc w:val="left"/>
    </w:lvl>
    <w:lvl w:ilvl="7" w:tplc="8BA8588A">
      <w:numFmt w:val="decimal"/>
      <w:lvlText w:val=""/>
      <w:lvlJc w:val="left"/>
    </w:lvl>
    <w:lvl w:ilvl="8" w:tplc="275E9CA8">
      <w:numFmt w:val="decimal"/>
      <w:lvlText w:val=""/>
      <w:lvlJc w:val="left"/>
    </w:lvl>
  </w:abstractNum>
  <w:abstractNum w:abstractNumId="3" w15:restartNumberingAfterBreak="0">
    <w:nsid w:val="0000169A"/>
    <w:multiLevelType w:val="hybridMultilevel"/>
    <w:tmpl w:val="03B8E408"/>
    <w:lvl w:ilvl="0" w:tplc="96C0E522">
      <w:start w:val="1"/>
      <w:numFmt w:val="bullet"/>
      <w:lvlText w:val="-"/>
      <w:lvlJc w:val="left"/>
    </w:lvl>
    <w:lvl w:ilvl="1" w:tplc="C4FC9B6C">
      <w:numFmt w:val="decimal"/>
      <w:lvlText w:val=""/>
      <w:lvlJc w:val="left"/>
    </w:lvl>
    <w:lvl w:ilvl="2" w:tplc="0D56DDE4">
      <w:numFmt w:val="decimal"/>
      <w:lvlText w:val=""/>
      <w:lvlJc w:val="left"/>
    </w:lvl>
    <w:lvl w:ilvl="3" w:tplc="F1FE3104">
      <w:numFmt w:val="decimal"/>
      <w:lvlText w:val=""/>
      <w:lvlJc w:val="left"/>
    </w:lvl>
    <w:lvl w:ilvl="4" w:tplc="D9F657D8">
      <w:numFmt w:val="decimal"/>
      <w:lvlText w:val=""/>
      <w:lvlJc w:val="left"/>
    </w:lvl>
    <w:lvl w:ilvl="5" w:tplc="9216C452">
      <w:numFmt w:val="decimal"/>
      <w:lvlText w:val=""/>
      <w:lvlJc w:val="left"/>
    </w:lvl>
    <w:lvl w:ilvl="6" w:tplc="2A92859E">
      <w:numFmt w:val="decimal"/>
      <w:lvlText w:val=""/>
      <w:lvlJc w:val="left"/>
    </w:lvl>
    <w:lvl w:ilvl="7" w:tplc="6F6017DC">
      <w:numFmt w:val="decimal"/>
      <w:lvlText w:val=""/>
      <w:lvlJc w:val="left"/>
    </w:lvl>
    <w:lvl w:ilvl="8" w:tplc="D7A68238">
      <w:numFmt w:val="decimal"/>
      <w:lvlText w:val=""/>
      <w:lvlJc w:val="left"/>
    </w:lvl>
  </w:abstractNum>
  <w:abstractNum w:abstractNumId="4" w15:restartNumberingAfterBreak="0">
    <w:nsid w:val="000029D8"/>
    <w:multiLevelType w:val="hybridMultilevel"/>
    <w:tmpl w:val="6EFAE748"/>
    <w:lvl w:ilvl="0" w:tplc="6CDEDC32">
      <w:start w:val="1"/>
      <w:numFmt w:val="bullet"/>
      <w:lvlText w:val="-"/>
      <w:lvlJc w:val="left"/>
    </w:lvl>
    <w:lvl w:ilvl="1" w:tplc="0A6063A8">
      <w:numFmt w:val="decimal"/>
      <w:lvlText w:val=""/>
      <w:lvlJc w:val="left"/>
    </w:lvl>
    <w:lvl w:ilvl="2" w:tplc="9BB63516">
      <w:numFmt w:val="decimal"/>
      <w:lvlText w:val=""/>
      <w:lvlJc w:val="left"/>
    </w:lvl>
    <w:lvl w:ilvl="3" w:tplc="DE10A526">
      <w:numFmt w:val="decimal"/>
      <w:lvlText w:val=""/>
      <w:lvlJc w:val="left"/>
    </w:lvl>
    <w:lvl w:ilvl="4" w:tplc="2ECCD1B4">
      <w:numFmt w:val="decimal"/>
      <w:lvlText w:val=""/>
      <w:lvlJc w:val="left"/>
    </w:lvl>
    <w:lvl w:ilvl="5" w:tplc="9A76326C">
      <w:numFmt w:val="decimal"/>
      <w:lvlText w:val=""/>
      <w:lvlJc w:val="left"/>
    </w:lvl>
    <w:lvl w:ilvl="6" w:tplc="D1149608">
      <w:numFmt w:val="decimal"/>
      <w:lvlText w:val=""/>
      <w:lvlJc w:val="left"/>
    </w:lvl>
    <w:lvl w:ilvl="7" w:tplc="215641B0">
      <w:numFmt w:val="decimal"/>
      <w:lvlText w:val=""/>
      <w:lvlJc w:val="left"/>
    </w:lvl>
    <w:lvl w:ilvl="8" w:tplc="87F098A2">
      <w:numFmt w:val="decimal"/>
      <w:lvlText w:val=""/>
      <w:lvlJc w:val="left"/>
    </w:lvl>
  </w:abstractNum>
  <w:abstractNum w:abstractNumId="5" w15:restartNumberingAfterBreak="0">
    <w:nsid w:val="00004FC0"/>
    <w:multiLevelType w:val="hybridMultilevel"/>
    <w:tmpl w:val="DDC8D512"/>
    <w:lvl w:ilvl="0" w:tplc="BA363948">
      <w:start w:val="1"/>
      <w:numFmt w:val="bullet"/>
      <w:lvlText w:val="-"/>
      <w:lvlJc w:val="left"/>
    </w:lvl>
    <w:lvl w:ilvl="1" w:tplc="C7048FC6">
      <w:numFmt w:val="decimal"/>
      <w:lvlText w:val=""/>
      <w:lvlJc w:val="left"/>
    </w:lvl>
    <w:lvl w:ilvl="2" w:tplc="24B4859A">
      <w:numFmt w:val="decimal"/>
      <w:lvlText w:val=""/>
      <w:lvlJc w:val="left"/>
    </w:lvl>
    <w:lvl w:ilvl="3" w:tplc="08668644">
      <w:numFmt w:val="decimal"/>
      <w:lvlText w:val=""/>
      <w:lvlJc w:val="left"/>
    </w:lvl>
    <w:lvl w:ilvl="4" w:tplc="5A5A8BEA">
      <w:numFmt w:val="decimal"/>
      <w:lvlText w:val=""/>
      <w:lvlJc w:val="left"/>
    </w:lvl>
    <w:lvl w:ilvl="5" w:tplc="333E18D4">
      <w:numFmt w:val="decimal"/>
      <w:lvlText w:val=""/>
      <w:lvlJc w:val="left"/>
    </w:lvl>
    <w:lvl w:ilvl="6" w:tplc="0376FEF0">
      <w:numFmt w:val="decimal"/>
      <w:lvlText w:val=""/>
      <w:lvlJc w:val="left"/>
    </w:lvl>
    <w:lvl w:ilvl="7" w:tplc="DF787BBC">
      <w:numFmt w:val="decimal"/>
      <w:lvlText w:val=""/>
      <w:lvlJc w:val="left"/>
    </w:lvl>
    <w:lvl w:ilvl="8" w:tplc="5DEC7CC4">
      <w:numFmt w:val="decimal"/>
      <w:lvlText w:val=""/>
      <w:lvlJc w:val="left"/>
    </w:lvl>
  </w:abstractNum>
  <w:abstractNum w:abstractNumId="6" w15:restartNumberingAfterBreak="0">
    <w:nsid w:val="000050BF"/>
    <w:multiLevelType w:val="hybridMultilevel"/>
    <w:tmpl w:val="DF68140A"/>
    <w:lvl w:ilvl="0" w:tplc="1B38B436">
      <w:start w:val="2"/>
      <w:numFmt w:val="decimal"/>
      <w:lvlText w:val="%1)"/>
      <w:lvlJc w:val="left"/>
    </w:lvl>
    <w:lvl w:ilvl="1" w:tplc="F03CDB48">
      <w:numFmt w:val="decimal"/>
      <w:lvlText w:val=""/>
      <w:lvlJc w:val="left"/>
    </w:lvl>
    <w:lvl w:ilvl="2" w:tplc="167CF060">
      <w:numFmt w:val="decimal"/>
      <w:lvlText w:val=""/>
      <w:lvlJc w:val="left"/>
    </w:lvl>
    <w:lvl w:ilvl="3" w:tplc="3A589228">
      <w:numFmt w:val="decimal"/>
      <w:lvlText w:val=""/>
      <w:lvlJc w:val="left"/>
    </w:lvl>
    <w:lvl w:ilvl="4" w:tplc="9D428D64">
      <w:numFmt w:val="decimal"/>
      <w:lvlText w:val=""/>
      <w:lvlJc w:val="left"/>
    </w:lvl>
    <w:lvl w:ilvl="5" w:tplc="98C419EC">
      <w:numFmt w:val="decimal"/>
      <w:lvlText w:val=""/>
      <w:lvlJc w:val="left"/>
    </w:lvl>
    <w:lvl w:ilvl="6" w:tplc="C0E00CA6">
      <w:numFmt w:val="decimal"/>
      <w:lvlText w:val=""/>
      <w:lvlJc w:val="left"/>
    </w:lvl>
    <w:lvl w:ilvl="7" w:tplc="B3F41FFE">
      <w:numFmt w:val="decimal"/>
      <w:lvlText w:val=""/>
      <w:lvlJc w:val="left"/>
    </w:lvl>
    <w:lvl w:ilvl="8" w:tplc="B28E93AE">
      <w:numFmt w:val="decimal"/>
      <w:lvlText w:val=""/>
      <w:lvlJc w:val="left"/>
    </w:lvl>
  </w:abstractNum>
  <w:abstractNum w:abstractNumId="7" w15:restartNumberingAfterBreak="0">
    <w:nsid w:val="00005A9B"/>
    <w:multiLevelType w:val="hybridMultilevel"/>
    <w:tmpl w:val="A2BA413C"/>
    <w:lvl w:ilvl="0" w:tplc="FF0AB38A">
      <w:start w:val="1"/>
      <w:numFmt w:val="bullet"/>
      <w:lvlText w:val="-"/>
      <w:lvlJc w:val="left"/>
    </w:lvl>
    <w:lvl w:ilvl="1" w:tplc="5BC284B4">
      <w:numFmt w:val="decimal"/>
      <w:lvlText w:val=""/>
      <w:lvlJc w:val="left"/>
    </w:lvl>
    <w:lvl w:ilvl="2" w:tplc="8A124A6A">
      <w:numFmt w:val="decimal"/>
      <w:lvlText w:val=""/>
      <w:lvlJc w:val="left"/>
    </w:lvl>
    <w:lvl w:ilvl="3" w:tplc="3C90B946">
      <w:numFmt w:val="decimal"/>
      <w:lvlText w:val=""/>
      <w:lvlJc w:val="left"/>
    </w:lvl>
    <w:lvl w:ilvl="4" w:tplc="203E3AFA">
      <w:numFmt w:val="decimal"/>
      <w:lvlText w:val=""/>
      <w:lvlJc w:val="left"/>
    </w:lvl>
    <w:lvl w:ilvl="5" w:tplc="E13E986A">
      <w:numFmt w:val="decimal"/>
      <w:lvlText w:val=""/>
      <w:lvlJc w:val="left"/>
    </w:lvl>
    <w:lvl w:ilvl="6" w:tplc="C5722E72">
      <w:numFmt w:val="decimal"/>
      <w:lvlText w:val=""/>
      <w:lvlJc w:val="left"/>
    </w:lvl>
    <w:lvl w:ilvl="7" w:tplc="28A0F90E">
      <w:numFmt w:val="decimal"/>
      <w:lvlText w:val=""/>
      <w:lvlJc w:val="left"/>
    </w:lvl>
    <w:lvl w:ilvl="8" w:tplc="3CC6F822">
      <w:numFmt w:val="decimal"/>
      <w:lvlText w:val=""/>
      <w:lvlJc w:val="left"/>
    </w:lvl>
  </w:abstractNum>
  <w:abstractNum w:abstractNumId="8" w15:restartNumberingAfterBreak="0">
    <w:nsid w:val="00006CF4"/>
    <w:multiLevelType w:val="hybridMultilevel"/>
    <w:tmpl w:val="0A5E118E"/>
    <w:lvl w:ilvl="0" w:tplc="D64E0316">
      <w:start w:val="43"/>
      <w:numFmt w:val="decimal"/>
      <w:lvlText w:val="%1."/>
      <w:lvlJc w:val="left"/>
    </w:lvl>
    <w:lvl w:ilvl="1" w:tplc="D2C42C9E">
      <w:numFmt w:val="decimal"/>
      <w:lvlText w:val=""/>
      <w:lvlJc w:val="left"/>
    </w:lvl>
    <w:lvl w:ilvl="2" w:tplc="0BB46ED2">
      <w:numFmt w:val="decimal"/>
      <w:lvlText w:val=""/>
      <w:lvlJc w:val="left"/>
    </w:lvl>
    <w:lvl w:ilvl="3" w:tplc="F97A6E6A">
      <w:numFmt w:val="decimal"/>
      <w:lvlText w:val=""/>
      <w:lvlJc w:val="left"/>
    </w:lvl>
    <w:lvl w:ilvl="4" w:tplc="7A78EAAE">
      <w:numFmt w:val="decimal"/>
      <w:lvlText w:val=""/>
      <w:lvlJc w:val="left"/>
    </w:lvl>
    <w:lvl w:ilvl="5" w:tplc="A7BC60E6">
      <w:numFmt w:val="decimal"/>
      <w:lvlText w:val=""/>
      <w:lvlJc w:val="left"/>
    </w:lvl>
    <w:lvl w:ilvl="6" w:tplc="D74E8912">
      <w:numFmt w:val="decimal"/>
      <w:lvlText w:val=""/>
      <w:lvlJc w:val="left"/>
    </w:lvl>
    <w:lvl w:ilvl="7" w:tplc="1F161624">
      <w:numFmt w:val="decimal"/>
      <w:lvlText w:val=""/>
      <w:lvlJc w:val="left"/>
    </w:lvl>
    <w:lvl w:ilvl="8" w:tplc="A1BE7E30">
      <w:numFmt w:val="decimal"/>
      <w:lvlText w:val=""/>
      <w:lvlJc w:val="left"/>
    </w:lvl>
  </w:abstractNum>
  <w:abstractNum w:abstractNumId="9" w15:restartNumberingAfterBreak="0">
    <w:nsid w:val="00006EA1"/>
    <w:multiLevelType w:val="hybridMultilevel"/>
    <w:tmpl w:val="644C410A"/>
    <w:lvl w:ilvl="0" w:tplc="A754D708">
      <w:start w:val="2"/>
      <w:numFmt w:val="decimal"/>
      <w:lvlText w:val="%1."/>
      <w:lvlJc w:val="left"/>
    </w:lvl>
    <w:lvl w:ilvl="1" w:tplc="D1CE511A">
      <w:numFmt w:val="decimal"/>
      <w:lvlText w:val=""/>
      <w:lvlJc w:val="left"/>
    </w:lvl>
    <w:lvl w:ilvl="2" w:tplc="C1BE310E">
      <w:numFmt w:val="decimal"/>
      <w:lvlText w:val=""/>
      <w:lvlJc w:val="left"/>
    </w:lvl>
    <w:lvl w:ilvl="3" w:tplc="3F24C684">
      <w:numFmt w:val="decimal"/>
      <w:lvlText w:val=""/>
      <w:lvlJc w:val="left"/>
    </w:lvl>
    <w:lvl w:ilvl="4" w:tplc="72E2AB66">
      <w:numFmt w:val="decimal"/>
      <w:lvlText w:val=""/>
      <w:lvlJc w:val="left"/>
    </w:lvl>
    <w:lvl w:ilvl="5" w:tplc="EA66088A">
      <w:numFmt w:val="decimal"/>
      <w:lvlText w:val=""/>
      <w:lvlJc w:val="left"/>
    </w:lvl>
    <w:lvl w:ilvl="6" w:tplc="156C3B92">
      <w:numFmt w:val="decimal"/>
      <w:lvlText w:val=""/>
      <w:lvlJc w:val="left"/>
    </w:lvl>
    <w:lvl w:ilvl="7" w:tplc="9C7A680A">
      <w:numFmt w:val="decimal"/>
      <w:lvlText w:val=""/>
      <w:lvlJc w:val="left"/>
    </w:lvl>
    <w:lvl w:ilvl="8" w:tplc="E5C2FDBA">
      <w:numFmt w:val="decimal"/>
      <w:lvlText w:val=""/>
      <w:lvlJc w:val="left"/>
    </w:lvl>
  </w:abstractNum>
  <w:abstractNum w:abstractNumId="10" w15:restartNumberingAfterBreak="0">
    <w:nsid w:val="00006F3C"/>
    <w:multiLevelType w:val="hybridMultilevel"/>
    <w:tmpl w:val="EA4A99E0"/>
    <w:lvl w:ilvl="0" w:tplc="B924310E">
      <w:start w:val="2"/>
      <w:numFmt w:val="decimal"/>
      <w:lvlText w:val="%1."/>
      <w:lvlJc w:val="left"/>
    </w:lvl>
    <w:lvl w:ilvl="1" w:tplc="3B1C335A">
      <w:numFmt w:val="decimal"/>
      <w:lvlText w:val=""/>
      <w:lvlJc w:val="left"/>
    </w:lvl>
    <w:lvl w:ilvl="2" w:tplc="77520960">
      <w:numFmt w:val="decimal"/>
      <w:lvlText w:val=""/>
      <w:lvlJc w:val="left"/>
    </w:lvl>
    <w:lvl w:ilvl="3" w:tplc="E8440798">
      <w:numFmt w:val="decimal"/>
      <w:lvlText w:val=""/>
      <w:lvlJc w:val="left"/>
    </w:lvl>
    <w:lvl w:ilvl="4" w:tplc="C04A7018">
      <w:numFmt w:val="decimal"/>
      <w:lvlText w:val=""/>
      <w:lvlJc w:val="left"/>
    </w:lvl>
    <w:lvl w:ilvl="5" w:tplc="E69A1F22">
      <w:numFmt w:val="decimal"/>
      <w:lvlText w:val=""/>
      <w:lvlJc w:val="left"/>
    </w:lvl>
    <w:lvl w:ilvl="6" w:tplc="C2B2AD36">
      <w:numFmt w:val="decimal"/>
      <w:lvlText w:val=""/>
      <w:lvlJc w:val="left"/>
    </w:lvl>
    <w:lvl w:ilvl="7" w:tplc="8EA49F10">
      <w:numFmt w:val="decimal"/>
      <w:lvlText w:val=""/>
      <w:lvlJc w:val="left"/>
    </w:lvl>
    <w:lvl w:ilvl="8" w:tplc="BE9869C4">
      <w:numFmt w:val="decimal"/>
      <w:lvlText w:val=""/>
      <w:lvlJc w:val="left"/>
    </w:lvl>
  </w:abstractNum>
  <w:abstractNum w:abstractNumId="11" w15:restartNumberingAfterBreak="0">
    <w:nsid w:val="00007A54"/>
    <w:multiLevelType w:val="hybridMultilevel"/>
    <w:tmpl w:val="50D8ED2A"/>
    <w:lvl w:ilvl="0" w:tplc="F6966BC6">
      <w:start w:val="1"/>
      <w:numFmt w:val="decimal"/>
      <w:lvlText w:val="%1)"/>
      <w:lvlJc w:val="left"/>
    </w:lvl>
    <w:lvl w:ilvl="1" w:tplc="057CB912">
      <w:numFmt w:val="decimal"/>
      <w:lvlText w:val=""/>
      <w:lvlJc w:val="left"/>
    </w:lvl>
    <w:lvl w:ilvl="2" w:tplc="93E063AC">
      <w:numFmt w:val="decimal"/>
      <w:lvlText w:val=""/>
      <w:lvlJc w:val="left"/>
    </w:lvl>
    <w:lvl w:ilvl="3" w:tplc="306ABDB8">
      <w:numFmt w:val="decimal"/>
      <w:lvlText w:val=""/>
      <w:lvlJc w:val="left"/>
    </w:lvl>
    <w:lvl w:ilvl="4" w:tplc="CD8062DC">
      <w:numFmt w:val="decimal"/>
      <w:lvlText w:val=""/>
      <w:lvlJc w:val="left"/>
    </w:lvl>
    <w:lvl w:ilvl="5" w:tplc="057A5D1A">
      <w:numFmt w:val="decimal"/>
      <w:lvlText w:val=""/>
      <w:lvlJc w:val="left"/>
    </w:lvl>
    <w:lvl w:ilvl="6" w:tplc="0AFA779E">
      <w:numFmt w:val="decimal"/>
      <w:lvlText w:val=""/>
      <w:lvlJc w:val="left"/>
    </w:lvl>
    <w:lvl w:ilvl="7" w:tplc="7DB8891C">
      <w:numFmt w:val="decimal"/>
      <w:lvlText w:val=""/>
      <w:lvlJc w:val="left"/>
    </w:lvl>
    <w:lvl w:ilvl="8" w:tplc="64987C8E">
      <w:numFmt w:val="decimal"/>
      <w:lvlText w:val=""/>
      <w:lvlJc w:val="left"/>
    </w:lvl>
  </w:abstractNum>
  <w:abstractNum w:abstractNumId="12" w15:restartNumberingAfterBreak="0">
    <w:nsid w:val="02714F33"/>
    <w:multiLevelType w:val="multilevel"/>
    <w:tmpl w:val="4BA6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C65D68"/>
    <w:multiLevelType w:val="multilevel"/>
    <w:tmpl w:val="A44C9604"/>
    <w:lvl w:ilvl="0">
      <w:start w:val="1"/>
      <w:numFmt w:val="decimal"/>
      <w:lvlText w:val="%1."/>
      <w:lvlJc w:val="left"/>
      <w:pPr>
        <w:ind w:left="920" w:hanging="360"/>
      </w:pPr>
      <w:rPr>
        <w:rFonts w:hint="default"/>
        <w:b/>
      </w:rPr>
    </w:lvl>
    <w:lvl w:ilvl="1">
      <w:start w:val="1"/>
      <w:numFmt w:val="decimal"/>
      <w:isLgl/>
      <w:lvlText w:val="%1.%2."/>
      <w:lvlJc w:val="left"/>
      <w:pPr>
        <w:ind w:left="920" w:hanging="360"/>
      </w:pPr>
      <w:rPr>
        <w:rFonts w:hint="default"/>
        <w:b/>
        <w:sz w:val="22"/>
        <w:u w:val="single"/>
      </w:rPr>
    </w:lvl>
    <w:lvl w:ilvl="2">
      <w:start w:val="1"/>
      <w:numFmt w:val="decimal"/>
      <w:isLgl/>
      <w:lvlText w:val="%1.%2.%3."/>
      <w:lvlJc w:val="left"/>
      <w:pPr>
        <w:ind w:left="1280" w:hanging="720"/>
      </w:pPr>
      <w:rPr>
        <w:rFonts w:hint="default"/>
        <w:b/>
        <w:sz w:val="22"/>
        <w:u w:val="single"/>
      </w:rPr>
    </w:lvl>
    <w:lvl w:ilvl="3">
      <w:start w:val="1"/>
      <w:numFmt w:val="decimal"/>
      <w:isLgl/>
      <w:lvlText w:val="%1.%2.%3.%4."/>
      <w:lvlJc w:val="left"/>
      <w:pPr>
        <w:ind w:left="1280" w:hanging="720"/>
      </w:pPr>
      <w:rPr>
        <w:rFonts w:hint="default"/>
        <w:b/>
        <w:sz w:val="22"/>
      </w:rPr>
    </w:lvl>
    <w:lvl w:ilvl="4">
      <w:start w:val="1"/>
      <w:numFmt w:val="decimal"/>
      <w:isLgl/>
      <w:lvlText w:val="%1.%2.%3.%4.%5."/>
      <w:lvlJc w:val="left"/>
      <w:pPr>
        <w:ind w:left="1640" w:hanging="1080"/>
      </w:pPr>
      <w:rPr>
        <w:rFonts w:hint="default"/>
        <w:b/>
        <w:sz w:val="22"/>
      </w:rPr>
    </w:lvl>
    <w:lvl w:ilvl="5">
      <w:start w:val="1"/>
      <w:numFmt w:val="decimal"/>
      <w:isLgl/>
      <w:lvlText w:val="%1.%2.%3.%4.%5.%6."/>
      <w:lvlJc w:val="left"/>
      <w:pPr>
        <w:ind w:left="1640" w:hanging="1080"/>
      </w:pPr>
      <w:rPr>
        <w:rFonts w:hint="default"/>
        <w:b/>
        <w:sz w:val="22"/>
      </w:rPr>
    </w:lvl>
    <w:lvl w:ilvl="6">
      <w:start w:val="1"/>
      <w:numFmt w:val="decimal"/>
      <w:isLgl/>
      <w:lvlText w:val="%1.%2.%3.%4.%5.%6.%7."/>
      <w:lvlJc w:val="left"/>
      <w:pPr>
        <w:ind w:left="2000" w:hanging="1440"/>
      </w:pPr>
      <w:rPr>
        <w:rFonts w:hint="default"/>
        <w:b/>
        <w:sz w:val="22"/>
      </w:rPr>
    </w:lvl>
    <w:lvl w:ilvl="7">
      <w:start w:val="1"/>
      <w:numFmt w:val="decimal"/>
      <w:isLgl/>
      <w:lvlText w:val="%1.%2.%3.%4.%5.%6.%7.%8."/>
      <w:lvlJc w:val="left"/>
      <w:pPr>
        <w:ind w:left="2000" w:hanging="1440"/>
      </w:pPr>
      <w:rPr>
        <w:rFonts w:hint="default"/>
        <w:b/>
        <w:sz w:val="22"/>
      </w:rPr>
    </w:lvl>
    <w:lvl w:ilvl="8">
      <w:start w:val="1"/>
      <w:numFmt w:val="decimal"/>
      <w:isLgl/>
      <w:lvlText w:val="%1.%2.%3.%4.%5.%6.%7.%8.%9."/>
      <w:lvlJc w:val="left"/>
      <w:pPr>
        <w:ind w:left="2360" w:hanging="1800"/>
      </w:pPr>
      <w:rPr>
        <w:rFonts w:hint="default"/>
        <w:b/>
        <w:sz w:val="22"/>
      </w:rPr>
    </w:lvl>
  </w:abstractNum>
  <w:abstractNum w:abstractNumId="14" w15:restartNumberingAfterBreak="0">
    <w:nsid w:val="058A3EE6"/>
    <w:multiLevelType w:val="hybridMultilevel"/>
    <w:tmpl w:val="54F6B2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8391F2B"/>
    <w:multiLevelType w:val="hybridMultilevel"/>
    <w:tmpl w:val="C846A2F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087D64F4"/>
    <w:multiLevelType w:val="hybridMultilevel"/>
    <w:tmpl w:val="C4BE533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80F2685"/>
    <w:multiLevelType w:val="multilevel"/>
    <w:tmpl w:val="9FF4E1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02A1F00"/>
    <w:multiLevelType w:val="multilevel"/>
    <w:tmpl w:val="0A84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FD275C"/>
    <w:multiLevelType w:val="hybridMultilevel"/>
    <w:tmpl w:val="CAF487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EB230E9"/>
    <w:multiLevelType w:val="hybridMultilevel"/>
    <w:tmpl w:val="48B4A3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0057B81"/>
    <w:multiLevelType w:val="hybridMultilevel"/>
    <w:tmpl w:val="94E6E784"/>
    <w:lvl w:ilvl="0" w:tplc="0426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380A2605"/>
    <w:multiLevelType w:val="multilevel"/>
    <w:tmpl w:val="F7FC1518"/>
    <w:lvl w:ilvl="0">
      <w:start w:val="1"/>
      <w:numFmt w:val="decimal"/>
      <w:lvlText w:val="%1."/>
      <w:lvlJc w:val="left"/>
      <w:pPr>
        <w:ind w:left="1080" w:hanging="360"/>
      </w:pPr>
      <w:rPr>
        <w:rFonts w:eastAsia="Calibri"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315426B"/>
    <w:multiLevelType w:val="hybridMultilevel"/>
    <w:tmpl w:val="FB50F5DA"/>
    <w:lvl w:ilvl="0" w:tplc="5D20FB66">
      <w:start w:val="1"/>
      <w:numFmt w:val="decimal"/>
      <w:lvlText w:val="%1."/>
      <w:lvlJc w:val="left"/>
      <w:pPr>
        <w:ind w:left="765" w:hanging="360"/>
      </w:pPr>
      <w:rPr>
        <w:rFonts w:ascii="Times New Roman" w:eastAsia="Calibri" w:hAnsi="Times New Roman" w:cs="Times New Roman" w:hint="default"/>
        <w:sz w:val="24"/>
        <w:szCs w:val="24"/>
      </w:rPr>
    </w:lvl>
    <w:lvl w:ilvl="1" w:tplc="04260019">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24" w15:restartNumberingAfterBreak="0">
    <w:nsid w:val="43BA74A2"/>
    <w:multiLevelType w:val="hybridMultilevel"/>
    <w:tmpl w:val="032ACC3A"/>
    <w:lvl w:ilvl="0" w:tplc="8D06B8BE">
      <w:start w:val="1"/>
      <w:numFmt w:val="decimal"/>
      <w:lvlText w:val="%1."/>
      <w:lvlJc w:val="left"/>
      <w:pPr>
        <w:ind w:left="1280" w:hanging="360"/>
      </w:pPr>
      <w:rPr>
        <w:rFonts w:hint="default"/>
      </w:rPr>
    </w:lvl>
    <w:lvl w:ilvl="1" w:tplc="04260019">
      <w:start w:val="1"/>
      <w:numFmt w:val="lowerLetter"/>
      <w:lvlText w:val="%2."/>
      <w:lvlJc w:val="left"/>
      <w:pPr>
        <w:ind w:left="2000" w:hanging="360"/>
      </w:pPr>
    </w:lvl>
    <w:lvl w:ilvl="2" w:tplc="0426001B">
      <w:start w:val="1"/>
      <w:numFmt w:val="lowerRoman"/>
      <w:lvlText w:val="%3."/>
      <w:lvlJc w:val="right"/>
      <w:pPr>
        <w:ind w:left="2720" w:hanging="180"/>
      </w:pPr>
    </w:lvl>
    <w:lvl w:ilvl="3" w:tplc="0426000F" w:tentative="1">
      <w:start w:val="1"/>
      <w:numFmt w:val="decimal"/>
      <w:lvlText w:val="%4."/>
      <w:lvlJc w:val="left"/>
      <w:pPr>
        <w:ind w:left="3440" w:hanging="360"/>
      </w:pPr>
    </w:lvl>
    <w:lvl w:ilvl="4" w:tplc="04260019" w:tentative="1">
      <w:start w:val="1"/>
      <w:numFmt w:val="lowerLetter"/>
      <w:lvlText w:val="%5."/>
      <w:lvlJc w:val="left"/>
      <w:pPr>
        <w:ind w:left="4160" w:hanging="360"/>
      </w:pPr>
    </w:lvl>
    <w:lvl w:ilvl="5" w:tplc="0426001B" w:tentative="1">
      <w:start w:val="1"/>
      <w:numFmt w:val="lowerRoman"/>
      <w:lvlText w:val="%6."/>
      <w:lvlJc w:val="right"/>
      <w:pPr>
        <w:ind w:left="4880" w:hanging="180"/>
      </w:pPr>
    </w:lvl>
    <w:lvl w:ilvl="6" w:tplc="0426000F" w:tentative="1">
      <w:start w:val="1"/>
      <w:numFmt w:val="decimal"/>
      <w:lvlText w:val="%7."/>
      <w:lvlJc w:val="left"/>
      <w:pPr>
        <w:ind w:left="5600" w:hanging="360"/>
      </w:pPr>
    </w:lvl>
    <w:lvl w:ilvl="7" w:tplc="04260019" w:tentative="1">
      <w:start w:val="1"/>
      <w:numFmt w:val="lowerLetter"/>
      <w:lvlText w:val="%8."/>
      <w:lvlJc w:val="left"/>
      <w:pPr>
        <w:ind w:left="6320" w:hanging="360"/>
      </w:pPr>
    </w:lvl>
    <w:lvl w:ilvl="8" w:tplc="0426001B" w:tentative="1">
      <w:start w:val="1"/>
      <w:numFmt w:val="lowerRoman"/>
      <w:lvlText w:val="%9."/>
      <w:lvlJc w:val="right"/>
      <w:pPr>
        <w:ind w:left="7040" w:hanging="180"/>
      </w:pPr>
    </w:lvl>
  </w:abstractNum>
  <w:abstractNum w:abstractNumId="25" w15:restartNumberingAfterBreak="0">
    <w:nsid w:val="4A27119B"/>
    <w:multiLevelType w:val="hybridMultilevel"/>
    <w:tmpl w:val="30300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D74232F"/>
    <w:multiLevelType w:val="multilevel"/>
    <w:tmpl w:val="9FF4C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5640" w:hanging="720"/>
      </w:pPr>
      <w:rPr>
        <w:rFonts w:hint="default"/>
      </w:rPr>
    </w:lvl>
    <w:lvl w:ilvl="4">
      <w:start w:val="1"/>
      <w:numFmt w:val="decimal"/>
      <w:lvlText w:val="%1.%2.%3.%4.%5."/>
      <w:lvlJc w:val="left"/>
      <w:pPr>
        <w:ind w:left="7640" w:hanging="1080"/>
      </w:pPr>
      <w:rPr>
        <w:rFonts w:hint="default"/>
      </w:rPr>
    </w:lvl>
    <w:lvl w:ilvl="5">
      <w:start w:val="1"/>
      <w:numFmt w:val="decimal"/>
      <w:lvlText w:val="%1.%2.%3.%4.%5.%6."/>
      <w:lvlJc w:val="left"/>
      <w:pPr>
        <w:ind w:left="9280" w:hanging="1080"/>
      </w:pPr>
      <w:rPr>
        <w:rFonts w:hint="default"/>
      </w:rPr>
    </w:lvl>
    <w:lvl w:ilvl="6">
      <w:start w:val="1"/>
      <w:numFmt w:val="decimal"/>
      <w:lvlText w:val="%1.%2.%3.%4.%5.%6.%7."/>
      <w:lvlJc w:val="left"/>
      <w:pPr>
        <w:ind w:left="11280" w:hanging="1440"/>
      </w:pPr>
      <w:rPr>
        <w:rFonts w:hint="default"/>
      </w:rPr>
    </w:lvl>
    <w:lvl w:ilvl="7">
      <w:start w:val="1"/>
      <w:numFmt w:val="decimal"/>
      <w:lvlText w:val="%1.%2.%3.%4.%5.%6.%7.%8."/>
      <w:lvlJc w:val="left"/>
      <w:pPr>
        <w:ind w:left="12920" w:hanging="1440"/>
      </w:pPr>
      <w:rPr>
        <w:rFonts w:hint="default"/>
      </w:rPr>
    </w:lvl>
    <w:lvl w:ilvl="8">
      <w:start w:val="1"/>
      <w:numFmt w:val="decimal"/>
      <w:lvlText w:val="%1.%2.%3.%4.%5.%6.%7.%8.%9."/>
      <w:lvlJc w:val="left"/>
      <w:pPr>
        <w:ind w:left="14920" w:hanging="1800"/>
      </w:pPr>
      <w:rPr>
        <w:rFonts w:hint="default"/>
      </w:rPr>
    </w:lvl>
  </w:abstractNum>
  <w:abstractNum w:abstractNumId="27" w15:restartNumberingAfterBreak="0">
    <w:nsid w:val="706B084B"/>
    <w:multiLevelType w:val="hybridMultilevel"/>
    <w:tmpl w:val="B948ABB2"/>
    <w:lvl w:ilvl="0" w:tplc="0426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79877177"/>
    <w:multiLevelType w:val="hybridMultilevel"/>
    <w:tmpl w:val="53FE9D7C"/>
    <w:lvl w:ilvl="0" w:tplc="289ADE3A">
      <w:start w:val="1"/>
      <w:numFmt w:val="decimal"/>
      <w:lvlText w:val="%1."/>
      <w:lvlJc w:val="left"/>
      <w:pPr>
        <w:ind w:left="1440" w:hanging="360"/>
      </w:pPr>
      <w:rPr>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num>
  <w:num w:numId="2">
    <w:abstractNumId w:val="10"/>
  </w:num>
  <w:num w:numId="3">
    <w:abstractNumId w:val="8"/>
  </w:num>
  <w:num w:numId="4">
    <w:abstractNumId w:val="2"/>
  </w:num>
  <w:num w:numId="5">
    <w:abstractNumId w:val="4"/>
  </w:num>
  <w:num w:numId="6">
    <w:abstractNumId w:val="7"/>
  </w:num>
  <w:num w:numId="7">
    <w:abstractNumId w:val="0"/>
  </w:num>
  <w:num w:numId="8">
    <w:abstractNumId w:val="5"/>
  </w:num>
  <w:num w:numId="9">
    <w:abstractNumId w:val="11"/>
  </w:num>
  <w:num w:numId="10">
    <w:abstractNumId w:val="6"/>
  </w:num>
  <w:num w:numId="11">
    <w:abstractNumId w:val="3"/>
  </w:num>
  <w:num w:numId="12">
    <w:abstractNumId w:val="9"/>
  </w:num>
  <w:num w:numId="13">
    <w:abstractNumId w:val="23"/>
  </w:num>
  <w:num w:numId="14">
    <w:abstractNumId w:val="17"/>
  </w:num>
  <w:num w:numId="15">
    <w:abstractNumId w:val="14"/>
  </w:num>
  <w:num w:numId="16">
    <w:abstractNumId w:val="13"/>
  </w:num>
  <w:num w:numId="17">
    <w:abstractNumId w:val="22"/>
  </w:num>
  <w:num w:numId="18">
    <w:abstractNumId w:val="24"/>
  </w:num>
  <w:num w:numId="19">
    <w:abstractNumId w:val="26"/>
  </w:num>
  <w:num w:numId="20">
    <w:abstractNumId w:val="12"/>
  </w:num>
  <w:num w:numId="21">
    <w:abstractNumId w:val="18"/>
  </w:num>
  <w:num w:numId="22">
    <w:abstractNumId w:val="19"/>
  </w:num>
  <w:num w:numId="23">
    <w:abstractNumId w:val="27"/>
  </w:num>
  <w:num w:numId="24">
    <w:abstractNumId w:val="21"/>
  </w:num>
  <w:num w:numId="25">
    <w:abstractNumId w:val="15"/>
  </w:num>
  <w:num w:numId="26">
    <w:abstractNumId w:val="20"/>
  </w:num>
  <w:num w:numId="27">
    <w:abstractNumId w:val="25"/>
  </w:num>
  <w:num w:numId="28">
    <w:abstractNumId w:val="1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236"/>
    <w:rsid w:val="00003A20"/>
    <w:rsid w:val="00016A2C"/>
    <w:rsid w:val="00026938"/>
    <w:rsid w:val="0003079E"/>
    <w:rsid w:val="00031769"/>
    <w:rsid w:val="0004571F"/>
    <w:rsid w:val="00047DA6"/>
    <w:rsid w:val="000513F1"/>
    <w:rsid w:val="0005572A"/>
    <w:rsid w:val="00080A43"/>
    <w:rsid w:val="000A3263"/>
    <w:rsid w:val="000A4894"/>
    <w:rsid w:val="000A705A"/>
    <w:rsid w:val="000B1437"/>
    <w:rsid w:val="000C2913"/>
    <w:rsid w:val="000C4471"/>
    <w:rsid w:val="000D1927"/>
    <w:rsid w:val="000E0782"/>
    <w:rsid w:val="000E55EC"/>
    <w:rsid w:val="000F5552"/>
    <w:rsid w:val="00120E51"/>
    <w:rsid w:val="00123E31"/>
    <w:rsid w:val="001241D6"/>
    <w:rsid w:val="00136351"/>
    <w:rsid w:val="0015043D"/>
    <w:rsid w:val="00164871"/>
    <w:rsid w:val="001711EE"/>
    <w:rsid w:val="0017449C"/>
    <w:rsid w:val="00175CE8"/>
    <w:rsid w:val="00182FEE"/>
    <w:rsid w:val="00190E2E"/>
    <w:rsid w:val="00193A31"/>
    <w:rsid w:val="001A6C57"/>
    <w:rsid w:val="001B700B"/>
    <w:rsid w:val="001C5610"/>
    <w:rsid w:val="001D4AA3"/>
    <w:rsid w:val="001D4FD8"/>
    <w:rsid w:val="001E377F"/>
    <w:rsid w:val="001F0E2B"/>
    <w:rsid w:val="001F16D1"/>
    <w:rsid w:val="00207639"/>
    <w:rsid w:val="00220D4E"/>
    <w:rsid w:val="002242CE"/>
    <w:rsid w:val="002340CA"/>
    <w:rsid w:val="00234160"/>
    <w:rsid w:val="00235384"/>
    <w:rsid w:val="00237A10"/>
    <w:rsid w:val="00246F8C"/>
    <w:rsid w:val="002539FE"/>
    <w:rsid w:val="00256574"/>
    <w:rsid w:val="00276FE0"/>
    <w:rsid w:val="00292236"/>
    <w:rsid w:val="00292A04"/>
    <w:rsid w:val="002A6BD6"/>
    <w:rsid w:val="002A7F6F"/>
    <w:rsid w:val="002C0B39"/>
    <w:rsid w:val="002C6D59"/>
    <w:rsid w:val="002D6EB8"/>
    <w:rsid w:val="002E4D47"/>
    <w:rsid w:val="002F06A9"/>
    <w:rsid w:val="002F1B52"/>
    <w:rsid w:val="002F2C0B"/>
    <w:rsid w:val="00302F4F"/>
    <w:rsid w:val="00303779"/>
    <w:rsid w:val="00303CD9"/>
    <w:rsid w:val="0030655C"/>
    <w:rsid w:val="00310C6A"/>
    <w:rsid w:val="003172EE"/>
    <w:rsid w:val="00324C96"/>
    <w:rsid w:val="003301C6"/>
    <w:rsid w:val="00331D93"/>
    <w:rsid w:val="00337629"/>
    <w:rsid w:val="00343057"/>
    <w:rsid w:val="0034424B"/>
    <w:rsid w:val="00345ABE"/>
    <w:rsid w:val="003476C0"/>
    <w:rsid w:val="003544FB"/>
    <w:rsid w:val="003608F9"/>
    <w:rsid w:val="003647CD"/>
    <w:rsid w:val="00365E11"/>
    <w:rsid w:val="003704CE"/>
    <w:rsid w:val="003811F1"/>
    <w:rsid w:val="00387903"/>
    <w:rsid w:val="003918A1"/>
    <w:rsid w:val="00397520"/>
    <w:rsid w:val="003A1A31"/>
    <w:rsid w:val="003A47A8"/>
    <w:rsid w:val="003B6E75"/>
    <w:rsid w:val="003D2D69"/>
    <w:rsid w:val="003D414F"/>
    <w:rsid w:val="003E2237"/>
    <w:rsid w:val="003E3882"/>
    <w:rsid w:val="003E6326"/>
    <w:rsid w:val="00413443"/>
    <w:rsid w:val="00415822"/>
    <w:rsid w:val="00427DB5"/>
    <w:rsid w:val="00433CC1"/>
    <w:rsid w:val="00436C81"/>
    <w:rsid w:val="00440D48"/>
    <w:rsid w:val="004425E7"/>
    <w:rsid w:val="00443A70"/>
    <w:rsid w:val="00447C54"/>
    <w:rsid w:val="0045378A"/>
    <w:rsid w:val="00454099"/>
    <w:rsid w:val="00457775"/>
    <w:rsid w:val="004678B1"/>
    <w:rsid w:val="00474A93"/>
    <w:rsid w:val="004759D1"/>
    <w:rsid w:val="0047771B"/>
    <w:rsid w:val="00487A06"/>
    <w:rsid w:val="004921B6"/>
    <w:rsid w:val="00492B1E"/>
    <w:rsid w:val="004A279D"/>
    <w:rsid w:val="004B5E5D"/>
    <w:rsid w:val="004D403A"/>
    <w:rsid w:val="004E06E8"/>
    <w:rsid w:val="004E1D8B"/>
    <w:rsid w:val="005017A6"/>
    <w:rsid w:val="005023EB"/>
    <w:rsid w:val="005029C0"/>
    <w:rsid w:val="00506EDD"/>
    <w:rsid w:val="00536239"/>
    <w:rsid w:val="00561F75"/>
    <w:rsid w:val="0056777B"/>
    <w:rsid w:val="00573735"/>
    <w:rsid w:val="00573922"/>
    <w:rsid w:val="00582B18"/>
    <w:rsid w:val="005928C5"/>
    <w:rsid w:val="00597121"/>
    <w:rsid w:val="005A1D8C"/>
    <w:rsid w:val="005D1005"/>
    <w:rsid w:val="005E395B"/>
    <w:rsid w:val="005F7A42"/>
    <w:rsid w:val="0060427B"/>
    <w:rsid w:val="006046F2"/>
    <w:rsid w:val="0060671B"/>
    <w:rsid w:val="0061026A"/>
    <w:rsid w:val="00627DF8"/>
    <w:rsid w:val="00637362"/>
    <w:rsid w:val="006430C5"/>
    <w:rsid w:val="006463EF"/>
    <w:rsid w:val="00646BDC"/>
    <w:rsid w:val="006503ED"/>
    <w:rsid w:val="00675212"/>
    <w:rsid w:val="006926AF"/>
    <w:rsid w:val="006933AF"/>
    <w:rsid w:val="00696599"/>
    <w:rsid w:val="006A2780"/>
    <w:rsid w:val="006B3078"/>
    <w:rsid w:val="006B4064"/>
    <w:rsid w:val="006B6297"/>
    <w:rsid w:val="006C10C0"/>
    <w:rsid w:val="006F0627"/>
    <w:rsid w:val="006F2743"/>
    <w:rsid w:val="006F3204"/>
    <w:rsid w:val="006F3F9B"/>
    <w:rsid w:val="006F4E6F"/>
    <w:rsid w:val="007203B1"/>
    <w:rsid w:val="007257CA"/>
    <w:rsid w:val="007265BB"/>
    <w:rsid w:val="0074100A"/>
    <w:rsid w:val="00751FC1"/>
    <w:rsid w:val="007524C0"/>
    <w:rsid w:val="00785958"/>
    <w:rsid w:val="00790393"/>
    <w:rsid w:val="007919C8"/>
    <w:rsid w:val="007A204F"/>
    <w:rsid w:val="007B655C"/>
    <w:rsid w:val="007B672F"/>
    <w:rsid w:val="007C4918"/>
    <w:rsid w:val="007E0BC2"/>
    <w:rsid w:val="007E16FC"/>
    <w:rsid w:val="007E75E3"/>
    <w:rsid w:val="007F7535"/>
    <w:rsid w:val="007F7FFC"/>
    <w:rsid w:val="008128C8"/>
    <w:rsid w:val="0081536B"/>
    <w:rsid w:val="00824A40"/>
    <w:rsid w:val="00825581"/>
    <w:rsid w:val="008356BF"/>
    <w:rsid w:val="00843C79"/>
    <w:rsid w:val="008502E8"/>
    <w:rsid w:val="00852A58"/>
    <w:rsid w:val="008577F5"/>
    <w:rsid w:val="008A5C86"/>
    <w:rsid w:val="008B552E"/>
    <w:rsid w:val="008C7265"/>
    <w:rsid w:val="008D151E"/>
    <w:rsid w:val="008D29B5"/>
    <w:rsid w:val="008D4D65"/>
    <w:rsid w:val="008E1320"/>
    <w:rsid w:val="008E3E02"/>
    <w:rsid w:val="008E6F0A"/>
    <w:rsid w:val="008E781D"/>
    <w:rsid w:val="008F13AF"/>
    <w:rsid w:val="008F64B9"/>
    <w:rsid w:val="008F7BDB"/>
    <w:rsid w:val="0090295C"/>
    <w:rsid w:val="00905F3F"/>
    <w:rsid w:val="009204B3"/>
    <w:rsid w:val="00921C77"/>
    <w:rsid w:val="00922E8B"/>
    <w:rsid w:val="00931CEA"/>
    <w:rsid w:val="0093580D"/>
    <w:rsid w:val="00941050"/>
    <w:rsid w:val="00947384"/>
    <w:rsid w:val="00953C08"/>
    <w:rsid w:val="0097668D"/>
    <w:rsid w:val="00985B3A"/>
    <w:rsid w:val="00996D40"/>
    <w:rsid w:val="009A3778"/>
    <w:rsid w:val="009C1FDD"/>
    <w:rsid w:val="009C4410"/>
    <w:rsid w:val="009D2663"/>
    <w:rsid w:val="009E1DB0"/>
    <w:rsid w:val="009E6F5E"/>
    <w:rsid w:val="009F1FB1"/>
    <w:rsid w:val="00A07FAC"/>
    <w:rsid w:val="00A114E3"/>
    <w:rsid w:val="00A2284B"/>
    <w:rsid w:val="00A34439"/>
    <w:rsid w:val="00A4271A"/>
    <w:rsid w:val="00A52854"/>
    <w:rsid w:val="00A6042A"/>
    <w:rsid w:val="00A66752"/>
    <w:rsid w:val="00A74B0D"/>
    <w:rsid w:val="00A809C4"/>
    <w:rsid w:val="00A84652"/>
    <w:rsid w:val="00A861A9"/>
    <w:rsid w:val="00A86B72"/>
    <w:rsid w:val="00A95CA4"/>
    <w:rsid w:val="00AA08DB"/>
    <w:rsid w:val="00AA37C7"/>
    <w:rsid w:val="00AA3B7A"/>
    <w:rsid w:val="00AB24BD"/>
    <w:rsid w:val="00AC5E4D"/>
    <w:rsid w:val="00AC74E4"/>
    <w:rsid w:val="00AD5BEA"/>
    <w:rsid w:val="00AF1D56"/>
    <w:rsid w:val="00B02F9F"/>
    <w:rsid w:val="00B1310E"/>
    <w:rsid w:val="00B13BA0"/>
    <w:rsid w:val="00B13ED3"/>
    <w:rsid w:val="00B22F83"/>
    <w:rsid w:val="00B270B8"/>
    <w:rsid w:val="00B340A2"/>
    <w:rsid w:val="00B5573C"/>
    <w:rsid w:val="00B63A45"/>
    <w:rsid w:val="00B71E2B"/>
    <w:rsid w:val="00B76336"/>
    <w:rsid w:val="00B8660D"/>
    <w:rsid w:val="00BB07A7"/>
    <w:rsid w:val="00BB7066"/>
    <w:rsid w:val="00BC2035"/>
    <w:rsid w:val="00BC369F"/>
    <w:rsid w:val="00BD2085"/>
    <w:rsid w:val="00BD6B85"/>
    <w:rsid w:val="00BF44C4"/>
    <w:rsid w:val="00C02110"/>
    <w:rsid w:val="00C11DA3"/>
    <w:rsid w:val="00C17BA7"/>
    <w:rsid w:val="00C24343"/>
    <w:rsid w:val="00C30BE5"/>
    <w:rsid w:val="00C4398C"/>
    <w:rsid w:val="00C52AFC"/>
    <w:rsid w:val="00C553C3"/>
    <w:rsid w:val="00C56290"/>
    <w:rsid w:val="00C612DE"/>
    <w:rsid w:val="00C744F2"/>
    <w:rsid w:val="00C76674"/>
    <w:rsid w:val="00C76C16"/>
    <w:rsid w:val="00C80361"/>
    <w:rsid w:val="00C8363D"/>
    <w:rsid w:val="00C83646"/>
    <w:rsid w:val="00C84FFF"/>
    <w:rsid w:val="00C92BB9"/>
    <w:rsid w:val="00CA49F5"/>
    <w:rsid w:val="00CB1056"/>
    <w:rsid w:val="00CB5B52"/>
    <w:rsid w:val="00CC37A1"/>
    <w:rsid w:val="00CC5BD9"/>
    <w:rsid w:val="00CE1864"/>
    <w:rsid w:val="00CE2CE2"/>
    <w:rsid w:val="00D04FAF"/>
    <w:rsid w:val="00D10C0E"/>
    <w:rsid w:val="00D15E6D"/>
    <w:rsid w:val="00D21484"/>
    <w:rsid w:val="00D30B76"/>
    <w:rsid w:val="00D30E63"/>
    <w:rsid w:val="00D34030"/>
    <w:rsid w:val="00D42D66"/>
    <w:rsid w:val="00D55EB3"/>
    <w:rsid w:val="00D56864"/>
    <w:rsid w:val="00D7583E"/>
    <w:rsid w:val="00D7595E"/>
    <w:rsid w:val="00D96B3A"/>
    <w:rsid w:val="00DA0F5C"/>
    <w:rsid w:val="00DE489C"/>
    <w:rsid w:val="00E1219F"/>
    <w:rsid w:val="00E1225B"/>
    <w:rsid w:val="00E16590"/>
    <w:rsid w:val="00E2364C"/>
    <w:rsid w:val="00E30350"/>
    <w:rsid w:val="00E36C6C"/>
    <w:rsid w:val="00E438D5"/>
    <w:rsid w:val="00E445FB"/>
    <w:rsid w:val="00E46DD7"/>
    <w:rsid w:val="00E57DA7"/>
    <w:rsid w:val="00E628E2"/>
    <w:rsid w:val="00E6399D"/>
    <w:rsid w:val="00E63C90"/>
    <w:rsid w:val="00E718B3"/>
    <w:rsid w:val="00E7269A"/>
    <w:rsid w:val="00E766FC"/>
    <w:rsid w:val="00E841B4"/>
    <w:rsid w:val="00E8532B"/>
    <w:rsid w:val="00E935CB"/>
    <w:rsid w:val="00EA4440"/>
    <w:rsid w:val="00EA5994"/>
    <w:rsid w:val="00EB534A"/>
    <w:rsid w:val="00EC3162"/>
    <w:rsid w:val="00EE0604"/>
    <w:rsid w:val="00EE3327"/>
    <w:rsid w:val="00EE570B"/>
    <w:rsid w:val="00EF1D5C"/>
    <w:rsid w:val="00F04BDA"/>
    <w:rsid w:val="00F12076"/>
    <w:rsid w:val="00F1366B"/>
    <w:rsid w:val="00F17307"/>
    <w:rsid w:val="00F2537E"/>
    <w:rsid w:val="00F31BE6"/>
    <w:rsid w:val="00F31EF4"/>
    <w:rsid w:val="00F37675"/>
    <w:rsid w:val="00F42370"/>
    <w:rsid w:val="00F43890"/>
    <w:rsid w:val="00F52960"/>
    <w:rsid w:val="00F63724"/>
    <w:rsid w:val="00F65A52"/>
    <w:rsid w:val="00F66B60"/>
    <w:rsid w:val="00F70FC6"/>
    <w:rsid w:val="00F8453B"/>
    <w:rsid w:val="00F90E00"/>
    <w:rsid w:val="00F914F4"/>
    <w:rsid w:val="00F9385E"/>
    <w:rsid w:val="00F95229"/>
    <w:rsid w:val="00FA4F2A"/>
    <w:rsid w:val="00FD1E90"/>
    <w:rsid w:val="00FF4B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8CFD"/>
  <w15:docId w15:val="{5CDBB6BF-A4BE-4AB7-B51C-B83E754B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236"/>
    <w:pPr>
      <w:spacing w:after="0" w:line="240" w:lineRule="auto"/>
    </w:pPr>
    <w:rPr>
      <w:rFonts w:ascii="Times New Roman" w:eastAsiaTheme="minorEastAsia" w:hAnsi="Times New Roman"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2236"/>
    <w:pPr>
      <w:ind w:left="720"/>
      <w:contextualSpacing/>
    </w:pPr>
  </w:style>
  <w:style w:type="paragraph" w:customStyle="1" w:styleId="tv213">
    <w:name w:val="tv213"/>
    <w:basedOn w:val="Normal"/>
    <w:rsid w:val="00D42D66"/>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0B14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37"/>
    <w:rPr>
      <w:rFonts w:ascii="Segoe UI" w:eastAsiaTheme="minorEastAsia" w:hAnsi="Segoe UI" w:cs="Segoe UI"/>
      <w:sz w:val="18"/>
      <w:szCs w:val="18"/>
      <w:lang w:eastAsia="lv-LV"/>
    </w:rPr>
  </w:style>
  <w:style w:type="paragraph" w:styleId="Header">
    <w:name w:val="header"/>
    <w:basedOn w:val="Normal"/>
    <w:link w:val="HeaderChar"/>
    <w:uiPriority w:val="99"/>
    <w:unhideWhenUsed/>
    <w:rsid w:val="00FF4B5A"/>
    <w:pPr>
      <w:tabs>
        <w:tab w:val="center" w:pos="4153"/>
        <w:tab w:val="right" w:pos="8306"/>
      </w:tabs>
    </w:pPr>
  </w:style>
  <w:style w:type="character" w:customStyle="1" w:styleId="HeaderChar">
    <w:name w:val="Header Char"/>
    <w:basedOn w:val="DefaultParagraphFont"/>
    <w:link w:val="Header"/>
    <w:uiPriority w:val="99"/>
    <w:rsid w:val="00FF4B5A"/>
    <w:rPr>
      <w:rFonts w:ascii="Times New Roman" w:eastAsiaTheme="minorEastAsia" w:hAnsi="Times New Roman" w:cs="Times New Roman"/>
      <w:lang w:eastAsia="lv-LV"/>
    </w:rPr>
  </w:style>
  <w:style w:type="paragraph" w:styleId="Footer">
    <w:name w:val="footer"/>
    <w:basedOn w:val="Normal"/>
    <w:link w:val="FooterChar"/>
    <w:uiPriority w:val="99"/>
    <w:unhideWhenUsed/>
    <w:rsid w:val="00FF4B5A"/>
    <w:pPr>
      <w:tabs>
        <w:tab w:val="center" w:pos="4153"/>
        <w:tab w:val="right" w:pos="8306"/>
      </w:tabs>
    </w:pPr>
  </w:style>
  <w:style w:type="character" w:customStyle="1" w:styleId="FooterChar">
    <w:name w:val="Footer Char"/>
    <w:basedOn w:val="DefaultParagraphFont"/>
    <w:link w:val="Footer"/>
    <w:uiPriority w:val="99"/>
    <w:rsid w:val="00FF4B5A"/>
    <w:rPr>
      <w:rFonts w:ascii="Times New Roman" w:eastAsiaTheme="minorEastAsia" w:hAnsi="Times New Roman" w:cs="Times New Roman"/>
      <w:lang w:eastAsia="lv-LV"/>
    </w:rPr>
  </w:style>
  <w:style w:type="paragraph" w:styleId="NormalWeb">
    <w:name w:val="Normal (Web)"/>
    <w:basedOn w:val="Normal"/>
    <w:uiPriority w:val="99"/>
    <w:unhideWhenUsed/>
    <w:rsid w:val="00C30BE5"/>
    <w:pPr>
      <w:spacing w:before="100" w:beforeAutospacing="1" w:after="100" w:afterAutospacing="1"/>
    </w:pPr>
    <w:rPr>
      <w:rFonts w:eastAsia="Times New Roman"/>
      <w:sz w:val="24"/>
      <w:szCs w:val="24"/>
    </w:rPr>
  </w:style>
  <w:style w:type="character" w:styleId="Hyperlink">
    <w:name w:val="Hyperlink"/>
    <w:basedOn w:val="DefaultParagraphFont"/>
    <w:uiPriority w:val="99"/>
    <w:unhideWhenUsed/>
    <w:rsid w:val="00C612DE"/>
    <w:rPr>
      <w:color w:val="0000FF"/>
      <w:u w:val="single"/>
    </w:rPr>
  </w:style>
  <w:style w:type="paragraph" w:styleId="FootnoteText">
    <w:name w:val="footnote text"/>
    <w:basedOn w:val="Normal"/>
    <w:link w:val="FootnoteTextChar"/>
    <w:uiPriority w:val="99"/>
    <w:semiHidden/>
    <w:unhideWhenUsed/>
    <w:rsid w:val="00D30B76"/>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30B76"/>
    <w:rPr>
      <w:sz w:val="20"/>
      <w:szCs w:val="20"/>
    </w:rPr>
  </w:style>
  <w:style w:type="character" w:styleId="FootnoteReference">
    <w:name w:val="footnote reference"/>
    <w:basedOn w:val="DefaultParagraphFont"/>
    <w:uiPriority w:val="99"/>
    <w:semiHidden/>
    <w:unhideWhenUsed/>
    <w:rsid w:val="00D30B76"/>
    <w:rPr>
      <w:vertAlign w:val="superscript"/>
    </w:rPr>
  </w:style>
  <w:style w:type="paragraph" w:customStyle="1" w:styleId="xxmsonormal">
    <w:name w:val="x_x_msonormal"/>
    <w:basedOn w:val="Normal"/>
    <w:rsid w:val="00C56290"/>
    <w:rPr>
      <w:rFonts w:eastAsia="Calibri"/>
      <w:sz w:val="24"/>
      <w:szCs w:val="24"/>
    </w:rPr>
  </w:style>
  <w:style w:type="character" w:customStyle="1" w:styleId="xxmsohyperlink">
    <w:name w:val="x_x_msohyperlink"/>
    <w:rsid w:val="00C56290"/>
  </w:style>
  <w:style w:type="paragraph" w:styleId="EndnoteText">
    <w:name w:val="endnote text"/>
    <w:basedOn w:val="Normal"/>
    <w:link w:val="EndnoteTextChar"/>
    <w:uiPriority w:val="99"/>
    <w:semiHidden/>
    <w:unhideWhenUsed/>
    <w:rsid w:val="001A6C57"/>
    <w:rPr>
      <w:sz w:val="20"/>
      <w:szCs w:val="20"/>
    </w:rPr>
  </w:style>
  <w:style w:type="character" w:customStyle="1" w:styleId="EndnoteTextChar">
    <w:name w:val="Endnote Text Char"/>
    <w:basedOn w:val="DefaultParagraphFont"/>
    <w:link w:val="EndnoteText"/>
    <w:uiPriority w:val="99"/>
    <w:semiHidden/>
    <w:rsid w:val="001A6C57"/>
    <w:rPr>
      <w:rFonts w:ascii="Times New Roman" w:eastAsiaTheme="minorEastAsia" w:hAnsi="Times New Roman" w:cs="Times New Roman"/>
      <w:sz w:val="20"/>
      <w:szCs w:val="20"/>
      <w:lang w:eastAsia="lv-LV"/>
    </w:rPr>
  </w:style>
  <w:style w:type="character" w:styleId="EndnoteReference">
    <w:name w:val="endnote reference"/>
    <w:basedOn w:val="DefaultParagraphFont"/>
    <w:uiPriority w:val="99"/>
    <w:semiHidden/>
    <w:unhideWhenUsed/>
    <w:rsid w:val="001A6C57"/>
    <w:rPr>
      <w:vertAlign w:val="superscript"/>
    </w:rPr>
  </w:style>
  <w:style w:type="paragraph" w:styleId="Revision">
    <w:name w:val="Revision"/>
    <w:hidden/>
    <w:uiPriority w:val="99"/>
    <w:semiHidden/>
    <w:rsid w:val="0056777B"/>
    <w:pPr>
      <w:spacing w:after="0" w:line="240" w:lineRule="auto"/>
    </w:pPr>
    <w:rPr>
      <w:rFonts w:ascii="Times New Roman" w:eastAsiaTheme="minorEastAsia" w:hAnsi="Times New Roman" w:cs="Times New Roman"/>
      <w:lang w:eastAsia="lv-LV"/>
    </w:rPr>
  </w:style>
  <w:style w:type="character" w:styleId="CommentReference">
    <w:name w:val="annotation reference"/>
    <w:basedOn w:val="DefaultParagraphFont"/>
    <w:uiPriority w:val="99"/>
    <w:semiHidden/>
    <w:unhideWhenUsed/>
    <w:rsid w:val="001711EE"/>
    <w:rPr>
      <w:sz w:val="16"/>
      <w:szCs w:val="16"/>
    </w:rPr>
  </w:style>
  <w:style w:type="paragraph" w:styleId="CommentText">
    <w:name w:val="annotation text"/>
    <w:basedOn w:val="Normal"/>
    <w:link w:val="CommentTextChar"/>
    <w:uiPriority w:val="99"/>
    <w:semiHidden/>
    <w:unhideWhenUsed/>
    <w:rsid w:val="001711EE"/>
    <w:rPr>
      <w:sz w:val="20"/>
      <w:szCs w:val="20"/>
    </w:rPr>
  </w:style>
  <w:style w:type="character" w:customStyle="1" w:styleId="CommentTextChar">
    <w:name w:val="Comment Text Char"/>
    <w:basedOn w:val="DefaultParagraphFont"/>
    <w:link w:val="CommentText"/>
    <w:uiPriority w:val="99"/>
    <w:semiHidden/>
    <w:rsid w:val="001711EE"/>
    <w:rPr>
      <w:rFonts w:ascii="Times New Roman" w:eastAsiaTheme="minorEastAsia"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711EE"/>
    <w:rPr>
      <w:b/>
      <w:bCs/>
    </w:rPr>
  </w:style>
  <w:style w:type="character" w:customStyle="1" w:styleId="CommentSubjectChar">
    <w:name w:val="Comment Subject Char"/>
    <w:basedOn w:val="CommentTextChar"/>
    <w:link w:val="CommentSubject"/>
    <w:uiPriority w:val="99"/>
    <w:semiHidden/>
    <w:rsid w:val="001711EE"/>
    <w:rPr>
      <w:rFonts w:ascii="Times New Roman" w:eastAsiaTheme="minorEastAsia"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183">
      <w:bodyDiv w:val="1"/>
      <w:marLeft w:val="0"/>
      <w:marRight w:val="0"/>
      <w:marTop w:val="0"/>
      <w:marBottom w:val="0"/>
      <w:divBdr>
        <w:top w:val="none" w:sz="0" w:space="0" w:color="auto"/>
        <w:left w:val="none" w:sz="0" w:space="0" w:color="auto"/>
        <w:bottom w:val="none" w:sz="0" w:space="0" w:color="auto"/>
        <w:right w:val="none" w:sz="0" w:space="0" w:color="auto"/>
      </w:divBdr>
    </w:div>
    <w:div w:id="219680448">
      <w:bodyDiv w:val="1"/>
      <w:marLeft w:val="0"/>
      <w:marRight w:val="0"/>
      <w:marTop w:val="0"/>
      <w:marBottom w:val="0"/>
      <w:divBdr>
        <w:top w:val="none" w:sz="0" w:space="0" w:color="auto"/>
        <w:left w:val="none" w:sz="0" w:space="0" w:color="auto"/>
        <w:bottom w:val="none" w:sz="0" w:space="0" w:color="auto"/>
        <w:right w:val="none" w:sz="0" w:space="0" w:color="auto"/>
      </w:divBdr>
    </w:div>
    <w:div w:id="252473075">
      <w:bodyDiv w:val="1"/>
      <w:marLeft w:val="0"/>
      <w:marRight w:val="0"/>
      <w:marTop w:val="0"/>
      <w:marBottom w:val="0"/>
      <w:divBdr>
        <w:top w:val="none" w:sz="0" w:space="0" w:color="auto"/>
        <w:left w:val="none" w:sz="0" w:space="0" w:color="auto"/>
        <w:bottom w:val="none" w:sz="0" w:space="0" w:color="auto"/>
        <w:right w:val="none" w:sz="0" w:space="0" w:color="auto"/>
      </w:divBdr>
      <w:divsChild>
        <w:div w:id="2092119732">
          <w:marLeft w:val="0"/>
          <w:marRight w:val="0"/>
          <w:marTop w:val="0"/>
          <w:marBottom w:val="900"/>
          <w:divBdr>
            <w:top w:val="none" w:sz="0" w:space="0" w:color="auto"/>
            <w:left w:val="none" w:sz="0" w:space="0" w:color="auto"/>
            <w:bottom w:val="none" w:sz="0" w:space="0" w:color="auto"/>
            <w:right w:val="none" w:sz="0" w:space="0" w:color="auto"/>
          </w:divBdr>
        </w:div>
        <w:div w:id="589462120">
          <w:marLeft w:val="0"/>
          <w:marRight w:val="0"/>
          <w:marTop w:val="450"/>
          <w:marBottom w:val="0"/>
          <w:divBdr>
            <w:top w:val="none" w:sz="0" w:space="0" w:color="auto"/>
            <w:left w:val="none" w:sz="0" w:space="0" w:color="auto"/>
            <w:bottom w:val="none" w:sz="0" w:space="0" w:color="auto"/>
            <w:right w:val="none" w:sz="0" w:space="0" w:color="auto"/>
          </w:divBdr>
        </w:div>
      </w:divsChild>
    </w:div>
    <w:div w:id="675377959">
      <w:bodyDiv w:val="1"/>
      <w:marLeft w:val="0"/>
      <w:marRight w:val="0"/>
      <w:marTop w:val="0"/>
      <w:marBottom w:val="0"/>
      <w:divBdr>
        <w:top w:val="none" w:sz="0" w:space="0" w:color="auto"/>
        <w:left w:val="none" w:sz="0" w:space="0" w:color="auto"/>
        <w:bottom w:val="none" w:sz="0" w:space="0" w:color="auto"/>
        <w:right w:val="none" w:sz="0" w:space="0" w:color="auto"/>
      </w:divBdr>
    </w:div>
    <w:div w:id="805438607">
      <w:bodyDiv w:val="1"/>
      <w:marLeft w:val="0"/>
      <w:marRight w:val="0"/>
      <w:marTop w:val="0"/>
      <w:marBottom w:val="0"/>
      <w:divBdr>
        <w:top w:val="none" w:sz="0" w:space="0" w:color="auto"/>
        <w:left w:val="none" w:sz="0" w:space="0" w:color="auto"/>
        <w:bottom w:val="none" w:sz="0" w:space="0" w:color="auto"/>
        <w:right w:val="none" w:sz="0" w:space="0" w:color="auto"/>
      </w:divBdr>
    </w:div>
    <w:div w:id="886378388">
      <w:bodyDiv w:val="1"/>
      <w:marLeft w:val="0"/>
      <w:marRight w:val="0"/>
      <w:marTop w:val="0"/>
      <w:marBottom w:val="0"/>
      <w:divBdr>
        <w:top w:val="none" w:sz="0" w:space="0" w:color="auto"/>
        <w:left w:val="none" w:sz="0" w:space="0" w:color="auto"/>
        <w:bottom w:val="none" w:sz="0" w:space="0" w:color="auto"/>
        <w:right w:val="none" w:sz="0" w:space="0" w:color="auto"/>
      </w:divBdr>
    </w:div>
    <w:div w:id="923876542">
      <w:bodyDiv w:val="1"/>
      <w:marLeft w:val="0"/>
      <w:marRight w:val="0"/>
      <w:marTop w:val="0"/>
      <w:marBottom w:val="0"/>
      <w:divBdr>
        <w:top w:val="none" w:sz="0" w:space="0" w:color="auto"/>
        <w:left w:val="none" w:sz="0" w:space="0" w:color="auto"/>
        <w:bottom w:val="none" w:sz="0" w:space="0" w:color="auto"/>
        <w:right w:val="none" w:sz="0" w:space="0" w:color="auto"/>
      </w:divBdr>
    </w:div>
    <w:div w:id="995189372">
      <w:bodyDiv w:val="1"/>
      <w:marLeft w:val="0"/>
      <w:marRight w:val="0"/>
      <w:marTop w:val="0"/>
      <w:marBottom w:val="0"/>
      <w:divBdr>
        <w:top w:val="none" w:sz="0" w:space="0" w:color="auto"/>
        <w:left w:val="none" w:sz="0" w:space="0" w:color="auto"/>
        <w:bottom w:val="none" w:sz="0" w:space="0" w:color="auto"/>
        <w:right w:val="none" w:sz="0" w:space="0" w:color="auto"/>
      </w:divBdr>
    </w:div>
    <w:div w:id="1107315738">
      <w:bodyDiv w:val="1"/>
      <w:marLeft w:val="0"/>
      <w:marRight w:val="0"/>
      <w:marTop w:val="0"/>
      <w:marBottom w:val="0"/>
      <w:divBdr>
        <w:top w:val="none" w:sz="0" w:space="0" w:color="auto"/>
        <w:left w:val="none" w:sz="0" w:space="0" w:color="auto"/>
        <w:bottom w:val="none" w:sz="0" w:space="0" w:color="auto"/>
        <w:right w:val="none" w:sz="0" w:space="0" w:color="auto"/>
      </w:divBdr>
    </w:div>
    <w:div w:id="1698700771">
      <w:bodyDiv w:val="1"/>
      <w:marLeft w:val="0"/>
      <w:marRight w:val="0"/>
      <w:marTop w:val="0"/>
      <w:marBottom w:val="0"/>
      <w:divBdr>
        <w:top w:val="none" w:sz="0" w:space="0" w:color="auto"/>
        <w:left w:val="none" w:sz="0" w:space="0" w:color="auto"/>
        <w:bottom w:val="none" w:sz="0" w:space="0" w:color="auto"/>
        <w:right w:val="none" w:sz="0" w:space="0" w:color="auto"/>
      </w:divBdr>
    </w:div>
    <w:div w:id="1815827924">
      <w:bodyDiv w:val="1"/>
      <w:marLeft w:val="0"/>
      <w:marRight w:val="0"/>
      <w:marTop w:val="0"/>
      <w:marBottom w:val="0"/>
      <w:divBdr>
        <w:top w:val="none" w:sz="0" w:space="0" w:color="auto"/>
        <w:left w:val="none" w:sz="0" w:space="0" w:color="auto"/>
        <w:bottom w:val="none" w:sz="0" w:space="0" w:color="auto"/>
        <w:right w:val="none" w:sz="0" w:space="0" w:color="auto"/>
      </w:divBdr>
    </w:div>
    <w:div w:id="2096708572">
      <w:bodyDiv w:val="1"/>
      <w:marLeft w:val="0"/>
      <w:marRight w:val="0"/>
      <w:marTop w:val="0"/>
      <w:marBottom w:val="0"/>
      <w:divBdr>
        <w:top w:val="none" w:sz="0" w:space="0" w:color="auto"/>
        <w:left w:val="none" w:sz="0" w:space="0" w:color="auto"/>
        <w:bottom w:val="none" w:sz="0" w:space="0" w:color="auto"/>
        <w:right w:val="none" w:sz="0" w:space="0" w:color="auto"/>
      </w:divBdr>
    </w:div>
    <w:div w:id="214160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68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balgalve@varam.gov.lv" TargetMode="External"/><Relationship Id="rId5" Type="http://schemas.openxmlformats.org/officeDocument/2006/relationships/webSettings" Target="webSettings.xml"/><Relationship Id="rId10" Type="http://schemas.openxmlformats.org/officeDocument/2006/relationships/hyperlink" Target="mailto:agnese.paberza@varam.gov.lv" TargetMode="External"/><Relationship Id="rId4" Type="http://schemas.openxmlformats.org/officeDocument/2006/relationships/settings" Target="settings.xml"/><Relationship Id="rId9" Type="http://schemas.openxmlformats.org/officeDocument/2006/relationships/hyperlink" Target="https://likumi.lv/ta/id/68488-socialo-pakalpojumu-un-socialas-palidzibas-likum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19381-grozijumi-socialo-pakalpojumu-un-socialas-palidzibas-likuma" TargetMode="External"/><Relationship Id="rId13" Type="http://schemas.openxmlformats.org/officeDocument/2006/relationships/hyperlink" Target="https://likumi.lv/ta/id/321878-grozijumi-socialo-pakalpojumu-un-socialas-palidzibas-likuma" TargetMode="External"/><Relationship Id="rId18" Type="http://schemas.openxmlformats.org/officeDocument/2006/relationships/hyperlink" Target="https://likumi.lv/ta/id/319381-grozijumi-socialo-pakalpojumu-un-socialas-palidzibas-likuma" TargetMode="External"/><Relationship Id="rId26" Type="http://schemas.openxmlformats.org/officeDocument/2006/relationships/hyperlink" Target="https://likumi.lv/ta/id/321878-grozijumi-socialo-pakalpojumu-un-socialas-palidzibas-likuma" TargetMode="External"/><Relationship Id="rId3" Type="http://schemas.openxmlformats.org/officeDocument/2006/relationships/hyperlink" Target="https://likumi.lv/ta/id/68488-socialo-pakalpojumu-un-socialas-palidzibas-likums/redakcijas-datums/2021/04/01" TargetMode="External"/><Relationship Id="rId21" Type="http://schemas.openxmlformats.org/officeDocument/2006/relationships/hyperlink" Target="https://likumi.lv/ta/id/68488-socialo-pakalpojumu-un-socialas-palidzibas-likums/redakcijas-datums/2021/07/01" TargetMode="External"/><Relationship Id="rId7" Type="http://schemas.openxmlformats.org/officeDocument/2006/relationships/hyperlink" Target="https://likumi.lv/ta/id/68488-socialo-pakalpojumu-un-socialas-palidzibas-likums/redakcijas-datums/2021/09/22" TargetMode="External"/><Relationship Id="rId12" Type="http://schemas.openxmlformats.org/officeDocument/2006/relationships/hyperlink" Target="https://likumi.lv/ta/id/319381-grozijumi-socialo-pakalpojumu-un-socialas-palidzibas-likuma" TargetMode="External"/><Relationship Id="rId17" Type="http://schemas.openxmlformats.org/officeDocument/2006/relationships/hyperlink" Target="https://likumi.lv/ta/id/68488-socialo-pakalpojumu-un-socialas-palidzibas-likums/redakcijas-datums/2021/01/01" TargetMode="External"/><Relationship Id="rId25" Type="http://schemas.openxmlformats.org/officeDocument/2006/relationships/hyperlink" Target="https://likumi.lv/ta/id/319381-grozijumi-socialo-pakalpojumu-un-socialas-palidzibas-likuma" TargetMode="External"/><Relationship Id="rId2" Type="http://schemas.openxmlformats.org/officeDocument/2006/relationships/hyperlink" Target="https://likumi.lv/ta/id/321878-grozijumi-socialo-pakalpojumu-un-socialas-palidzibas-likuma" TargetMode="External"/><Relationship Id="rId16" Type="http://schemas.openxmlformats.org/officeDocument/2006/relationships/hyperlink" Target="https://likumi.lv/ta/id/319381-grozijumi-socialo-pakalpojumu-un-socialas-palidzibas-likuma" TargetMode="External"/><Relationship Id="rId20" Type="http://schemas.openxmlformats.org/officeDocument/2006/relationships/hyperlink" Target="https://likumi.lv/ta/id/68488-socialo-pakalpojumu-un-socialas-palidzibas-likums/redakcijas-datums/2021/04/01" TargetMode="External"/><Relationship Id="rId1" Type="http://schemas.openxmlformats.org/officeDocument/2006/relationships/hyperlink" Target="https://likumi.lv/ta/id/319381-grozijumi-socialo-pakalpojumu-un-socialas-palidzibas-likuma" TargetMode="External"/><Relationship Id="rId6" Type="http://schemas.openxmlformats.org/officeDocument/2006/relationships/hyperlink" Target="https://likumi.lv/ta/id/326265-grozijumi-socialo-pakalpojumu-un-socialas-palidzibas-likuma" TargetMode="External"/><Relationship Id="rId11" Type="http://schemas.openxmlformats.org/officeDocument/2006/relationships/hyperlink" Target="https://likumi.lv/ta/id/68488-socialo-pakalpojumu-un-socialas-palidzibas-likums/redakcijas-datums/2021/07/01" TargetMode="External"/><Relationship Id="rId24" Type="http://schemas.openxmlformats.org/officeDocument/2006/relationships/hyperlink" Target="https://likumi.lv/ta/id/68488-socialo-pakalpojumu-un-socialas-palidzibas-likums/redakcijas-datums/2021/04/01" TargetMode="External"/><Relationship Id="rId5" Type="http://schemas.openxmlformats.org/officeDocument/2006/relationships/hyperlink" Target="https://likumi.lv/ta/id/319381-grozijumi-socialo-pakalpojumu-un-socialas-palidzibas-likuma" TargetMode="External"/><Relationship Id="rId15" Type="http://schemas.openxmlformats.org/officeDocument/2006/relationships/hyperlink" Target="https://likumi.lv/ta/id/68488-socialo-pakalpojumu-un-socialas-palidzibas-likums/redakcijas-datums/2021/07/01" TargetMode="External"/><Relationship Id="rId23" Type="http://schemas.openxmlformats.org/officeDocument/2006/relationships/hyperlink" Target="https://likumi.lv/ta/id/321878-grozijumi-socialo-pakalpojumu-un-socialas-palidzibas-likuma" TargetMode="External"/><Relationship Id="rId28" Type="http://schemas.openxmlformats.org/officeDocument/2006/relationships/hyperlink" Target="https://likumi.lv/ta/id/68488-socialo-pakalpojumu-un-socialas-palidzibas-likums/redakcijas-datums/2021/07/01" TargetMode="External"/><Relationship Id="rId10" Type="http://schemas.openxmlformats.org/officeDocument/2006/relationships/hyperlink" Target="https://likumi.lv/ta/id/68488-socialo-pakalpojumu-un-socialas-palidzibas-likums/redakcijas-datums/2021/04/01" TargetMode="External"/><Relationship Id="rId19" Type="http://schemas.openxmlformats.org/officeDocument/2006/relationships/hyperlink" Target="https://likumi.lv/ta/id/321878-grozijumi-socialo-pakalpojumu-un-socialas-palidzibas-likuma" TargetMode="External"/><Relationship Id="rId4" Type="http://schemas.openxmlformats.org/officeDocument/2006/relationships/hyperlink" Target="https://likumi.lv/ta/id/68488-socialo-pakalpojumu-un-socialas-palidzibas-likums/redakcijas-datums/2021/07/01" TargetMode="External"/><Relationship Id="rId9" Type="http://schemas.openxmlformats.org/officeDocument/2006/relationships/hyperlink" Target="https://likumi.lv/ta/id/321878-grozijumi-socialo-pakalpojumu-un-socialas-palidzibas-likuma" TargetMode="External"/><Relationship Id="rId14" Type="http://schemas.openxmlformats.org/officeDocument/2006/relationships/hyperlink" Target="https://likumi.lv/ta/id/68488-socialo-pakalpojumu-un-socialas-palidzibas-likums/redakcijas-datums/2021/04/01" TargetMode="External"/><Relationship Id="rId22" Type="http://schemas.openxmlformats.org/officeDocument/2006/relationships/hyperlink" Target="https://likumi.lv/ta/id/319381-grozijumi-socialo-pakalpojumu-un-socialas-palidzibas-likuma" TargetMode="External"/><Relationship Id="rId27" Type="http://schemas.openxmlformats.org/officeDocument/2006/relationships/hyperlink" Target="https://likumi.lv/ta/id/68488-socialo-pakalpojumu-un-socialas-palidzibas-likums/redakcijas-datums/2021/04/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E582-DFF9-498F-81D0-81A98003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42504</Words>
  <Characters>24228</Characters>
  <Application>Microsoft Office Word</Application>
  <DocSecurity>0</DocSecurity>
  <Lines>201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Patmalniece</dc:creator>
  <cp:lastModifiedBy>Lita Trakina</cp:lastModifiedBy>
  <cp:revision>2</cp:revision>
  <cp:lastPrinted>2018-08-13T12:07:00Z</cp:lastPrinted>
  <dcterms:created xsi:type="dcterms:W3CDTF">2022-01-13T07:41:00Z</dcterms:created>
  <dcterms:modified xsi:type="dcterms:W3CDTF">2022-01-13T07:41:00Z</dcterms:modified>
</cp:coreProperties>
</file>