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2E12" w14:textId="7CF6905A" w:rsidR="008C42A2" w:rsidRPr="008C42A2" w:rsidRDefault="008C42A2" w:rsidP="00423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C42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PIEMINEKĻU, PIEMIŅAS ZĪMJU UN PIEMIŅAS VIETU IZVEIDES KONSULTATĪVĀS PADOMES ATZINUMS</w:t>
      </w:r>
    </w:p>
    <w:p w14:paraId="7D265C99" w14:textId="77777777" w:rsidR="008C42A2" w:rsidRPr="008C42A2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43BB67B9" w14:textId="260415B2" w:rsidR="008C42A2" w:rsidRPr="00441C1F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Rīgā</w:t>
      </w:r>
      <w:proofErr w:type="spellEnd"/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, 202</w:t>
      </w:r>
      <w:r w:rsidR="00CC3332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2738E6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gada</w:t>
      </w:r>
      <w:proofErr w:type="spellEnd"/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</w:t>
      </w:r>
      <w:r w:rsidR="00CC33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CC3332">
        <w:rPr>
          <w:rFonts w:ascii="Times New Roman" w:eastAsia="Calibri" w:hAnsi="Times New Roman" w:cs="Times New Roman"/>
          <w:sz w:val="24"/>
          <w:szCs w:val="24"/>
          <w:lang w:val="en-US"/>
        </w:rPr>
        <w:t>martā</w:t>
      </w:r>
      <w:proofErr w:type="spellEnd"/>
    </w:p>
    <w:p w14:paraId="057A65C4" w14:textId="77777777" w:rsidR="00BC2E53" w:rsidRPr="00441C1F" w:rsidRDefault="00BC2E53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786EDB7" w14:textId="72B92523" w:rsidR="008C42A2" w:rsidRPr="00441C1F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14:paraId="09A23AB9" w14:textId="4E700D6F" w:rsidR="00D30F8D" w:rsidRPr="00571A91" w:rsidRDefault="00D30F8D" w:rsidP="003A1A2A">
      <w:pPr>
        <w:widowControl w:val="0"/>
        <w:autoSpaceDN w:val="0"/>
        <w:spacing w:after="0" w:line="276" w:lineRule="auto"/>
        <w:ind w:right="13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71A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Par</w:t>
      </w:r>
      <w:r w:rsidR="00CC33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CC3332" w:rsidRPr="00CC33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informācijas stenda izveidi piemineklim 1. </w:t>
      </w:r>
      <w:r w:rsidR="0023159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 w:rsidR="00CC3332" w:rsidRPr="00CC33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ruņotā diviziona (</w:t>
      </w:r>
      <w:proofErr w:type="spellStart"/>
      <w:r w:rsidR="00CC3332" w:rsidRPr="00CC33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Autotanku</w:t>
      </w:r>
      <w:proofErr w:type="spellEnd"/>
      <w:r w:rsidR="00CC3332" w:rsidRPr="00CC33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pulka) karavīriem Pulka ielā 5, Rīgā </w:t>
      </w:r>
    </w:p>
    <w:p w14:paraId="08F8FC83" w14:textId="7C8770CE" w:rsidR="008C42A2" w:rsidRDefault="008C42A2" w:rsidP="008C42A2">
      <w:pPr>
        <w:widowControl w:val="0"/>
        <w:autoSpaceDN w:val="0"/>
        <w:spacing w:after="0" w:line="276" w:lineRule="auto"/>
        <w:ind w:right="13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72FF91BC" w14:textId="77777777" w:rsidR="006F7B01" w:rsidRPr="008C42A2" w:rsidRDefault="006F7B01" w:rsidP="008C42A2">
      <w:pPr>
        <w:widowControl w:val="0"/>
        <w:autoSpaceDN w:val="0"/>
        <w:spacing w:after="0" w:line="276" w:lineRule="auto"/>
        <w:ind w:right="13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3416720" w14:textId="77777777" w:rsidR="00C50A6D" w:rsidRDefault="008C42A2" w:rsidP="00D26EAC">
      <w:pPr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Iesniedzējs</w:t>
      </w:r>
      <w:r w:rsidR="004433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33BF" w:rsidRPr="005A42A3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atzinuma īsu būtību un objekta nosaukumu, par kuru atzinums sniegts)</w:t>
      </w: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A1A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355305B" w14:textId="28B32E3F" w:rsidR="00D30F8D" w:rsidRPr="003A1A2A" w:rsidRDefault="00D30F8D" w:rsidP="00C50A6D">
      <w:pPr>
        <w:widowControl w:val="0"/>
        <w:autoSpaceDN w:val="0"/>
        <w:spacing w:after="0" w:line="276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1A2A">
        <w:rPr>
          <w:rFonts w:ascii="Times New Roman" w:eastAsia="Times New Roman" w:hAnsi="Times New Roman" w:cs="Times New Roman"/>
          <w:bCs/>
          <w:sz w:val="24"/>
          <w:szCs w:val="24"/>
        </w:rPr>
        <w:t>Rīgas domes Pieminekļu padome</w:t>
      </w:r>
      <w:r w:rsidR="004433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33BF" w:rsidRPr="004433BF">
        <w:rPr>
          <w:rFonts w:ascii="Times New Roman" w:eastAsia="Times New Roman" w:hAnsi="Times New Roman" w:cs="Times New Roman"/>
          <w:bCs/>
          <w:sz w:val="24"/>
          <w:szCs w:val="24"/>
        </w:rPr>
        <w:t>iesniedza izskatīšanai Pieminekļu, piemiņas zīmju un piemiņas vietu izveides konsultatīvajā padomē (turpmāk – padome</w:t>
      </w:r>
      <w:r w:rsidR="00875D3A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875D3A" w:rsidRPr="00875D3A">
        <w:t xml:space="preserve"> </w:t>
      </w:r>
      <w:r w:rsidR="00875D3A" w:rsidRPr="00875D3A">
        <w:rPr>
          <w:rFonts w:ascii="Times New Roman" w:eastAsia="Times New Roman" w:hAnsi="Times New Roman" w:cs="Times New Roman"/>
          <w:bCs/>
          <w:sz w:val="24"/>
          <w:szCs w:val="24"/>
        </w:rPr>
        <w:t>priekšlikumus par informācijas stenda izveidi piemineklim 1.</w:t>
      </w:r>
      <w:r w:rsidR="00875D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823BA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="00875D3A" w:rsidRPr="00875D3A">
        <w:rPr>
          <w:rFonts w:ascii="Times New Roman" w:eastAsia="Times New Roman" w:hAnsi="Times New Roman" w:cs="Times New Roman"/>
          <w:bCs/>
          <w:sz w:val="24"/>
          <w:szCs w:val="24"/>
        </w:rPr>
        <w:t>ruņotā diviziona (</w:t>
      </w:r>
      <w:proofErr w:type="spellStart"/>
      <w:r w:rsidR="00875D3A" w:rsidRPr="00875D3A">
        <w:rPr>
          <w:rFonts w:ascii="Times New Roman" w:eastAsia="Times New Roman" w:hAnsi="Times New Roman" w:cs="Times New Roman"/>
          <w:bCs/>
          <w:sz w:val="24"/>
          <w:szCs w:val="24"/>
        </w:rPr>
        <w:t>Autotanku</w:t>
      </w:r>
      <w:proofErr w:type="spellEnd"/>
      <w:r w:rsidR="00875D3A" w:rsidRPr="00875D3A">
        <w:rPr>
          <w:rFonts w:ascii="Times New Roman" w:eastAsia="Times New Roman" w:hAnsi="Times New Roman" w:cs="Times New Roman"/>
          <w:bCs/>
          <w:sz w:val="24"/>
          <w:szCs w:val="24"/>
        </w:rPr>
        <w:t xml:space="preserve"> pulka) karavīriem Pulka ielā 5, Rīgā.</w:t>
      </w:r>
      <w:r w:rsidR="00875D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83760E6" w14:textId="77777777" w:rsidR="008C42A2" w:rsidRPr="008C42A2" w:rsidRDefault="008C42A2" w:rsidP="008C42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F8D166C" w14:textId="2FCAC34A" w:rsidR="008C42A2" w:rsidRPr="00D30F8D" w:rsidRDefault="008C42A2" w:rsidP="003A1A2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0F8D">
        <w:rPr>
          <w:rFonts w:ascii="Times New Roman" w:eastAsia="Times New Roman" w:hAnsi="Times New Roman" w:cs="Times New Roman"/>
          <w:b/>
          <w:sz w:val="24"/>
          <w:szCs w:val="24"/>
        </w:rPr>
        <w:t>Paredzētā darbības vieta:</w:t>
      </w:r>
    </w:p>
    <w:p w14:paraId="5B964B11" w14:textId="4BA40711" w:rsidR="00D30F8D" w:rsidRPr="00754BF9" w:rsidRDefault="00117602" w:rsidP="00754BF9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A2A" w:rsidRPr="00D1266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veids un kadastra apzīmējums:</w:t>
      </w:r>
      <w:r w:rsidR="003A1A2A" w:rsidRPr="003A1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10F" w:rsidRPr="0073710F">
        <w:rPr>
          <w:rFonts w:ascii="Times New Roman" w:eastAsia="Times New Roman" w:hAnsi="Times New Roman" w:cs="Times New Roman"/>
          <w:bCs/>
          <w:sz w:val="24"/>
          <w:szCs w:val="24"/>
        </w:rPr>
        <w:t>Valsts nozīmes vēstures pieminekli</w:t>
      </w:r>
      <w:r w:rsidR="0073710F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73710F" w:rsidRPr="0073710F">
        <w:rPr>
          <w:rFonts w:ascii="Times New Roman" w:eastAsia="Times New Roman" w:hAnsi="Times New Roman" w:cs="Times New Roman"/>
          <w:bCs/>
          <w:sz w:val="24"/>
          <w:szCs w:val="24"/>
        </w:rPr>
        <w:t xml:space="preserve"> Nr.</w:t>
      </w:r>
      <w:r w:rsidR="007371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3710F" w:rsidRPr="0073710F">
        <w:rPr>
          <w:rFonts w:ascii="Times New Roman" w:eastAsia="Times New Roman" w:hAnsi="Times New Roman" w:cs="Times New Roman"/>
          <w:bCs/>
          <w:sz w:val="24"/>
          <w:szCs w:val="24"/>
        </w:rPr>
        <w:t>8384</w:t>
      </w:r>
      <w:r w:rsidR="00737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4BF9">
        <w:rPr>
          <w:rFonts w:ascii="Times New Roman" w:eastAsia="Times New Roman" w:hAnsi="Times New Roman" w:cs="Times New Roman"/>
          <w:sz w:val="24"/>
          <w:szCs w:val="24"/>
        </w:rPr>
        <w:t xml:space="preserve">piemiņas stends, </w:t>
      </w:r>
      <w:r w:rsidR="00754BF9" w:rsidRPr="00754BF9">
        <w:rPr>
          <w:rFonts w:ascii="Times New Roman" w:eastAsia="Times New Roman" w:hAnsi="Times New Roman" w:cs="Times New Roman"/>
          <w:sz w:val="24"/>
          <w:szCs w:val="24"/>
        </w:rPr>
        <w:t>Pulka ielā 5, Rīgā</w:t>
      </w:r>
      <w:r w:rsidR="00754B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1FFA" w:rsidRPr="00754BF9">
        <w:rPr>
          <w:rFonts w:ascii="Times New Roman" w:eastAsia="Times New Roman" w:hAnsi="Times New Roman" w:cs="Times New Roman"/>
          <w:sz w:val="24"/>
          <w:szCs w:val="24"/>
        </w:rPr>
        <w:t xml:space="preserve">kadastra apzīmējums – </w:t>
      </w:r>
      <w:r w:rsidR="00754BF9" w:rsidRPr="00754BF9">
        <w:rPr>
          <w:rFonts w:ascii="Times New Roman" w:eastAsia="Times New Roman" w:hAnsi="Times New Roman" w:cs="Times New Roman"/>
          <w:sz w:val="24"/>
          <w:szCs w:val="24"/>
        </w:rPr>
        <w:t>01000630032</w:t>
      </w:r>
      <w:r w:rsidR="00754B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A33D7D" w14:textId="6419258E" w:rsidR="008C42A2" w:rsidRPr="00F31FFA" w:rsidRDefault="003A1A2A" w:rsidP="00404C2C">
      <w:pPr>
        <w:widowControl w:val="0"/>
        <w:autoSpaceDN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8F">
        <w:rPr>
          <w:rFonts w:ascii="Times New Roman" w:eastAsia="Times New Roman" w:hAnsi="Times New Roman" w:cs="Times New Roman"/>
          <w:b/>
          <w:bCs/>
          <w:sz w:val="24"/>
          <w:szCs w:val="24"/>
        </w:rPr>
        <w:t>2.2.</w:t>
      </w:r>
      <w:r w:rsidRPr="003A1A2A">
        <w:t xml:space="preserve"> </w:t>
      </w:r>
      <w:r w:rsidRPr="00D1266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atrašanās adrese: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4BF9" w:rsidRPr="00754BF9">
        <w:rPr>
          <w:rFonts w:ascii="Times New Roman" w:eastAsia="Times New Roman" w:hAnsi="Times New Roman" w:cs="Times New Roman"/>
          <w:sz w:val="24"/>
          <w:szCs w:val="24"/>
        </w:rPr>
        <w:t>Pulka ielā 5, Rīgā</w:t>
      </w:r>
      <w:r w:rsidR="00754B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7AAFF0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E759149" w14:textId="00DA8438" w:rsidR="00B1560D" w:rsidRPr="00B1560D" w:rsidRDefault="008C42A2" w:rsidP="00C54779">
      <w:pPr>
        <w:pStyle w:val="ListParagraph"/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Iesniedzēja prasījums (iesniegums)</w:t>
      </w:r>
      <w:r w:rsidR="000A1FB0" w:rsidRPr="000A1FB0">
        <w:t xml:space="preserve"> </w:t>
      </w:r>
      <w:r w:rsidR="000A1FB0" w:rsidRPr="000A1FB0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informāciju atbilstoši saņemtajiem dokumentiem un MK noteikumiem Nr. 218)</w:t>
      </w: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937C7" w:rsidRPr="000443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7D8CD4E" w14:textId="3A89CAD5" w:rsidR="00C213F9" w:rsidRDefault="00754BF9" w:rsidP="00754BF9">
      <w:pPr>
        <w:pStyle w:val="ListParagraph"/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Izveidot </w:t>
      </w:r>
      <w:r w:rsidRPr="00754BF9">
        <w:rPr>
          <w:rFonts w:ascii="Times New Roman" w:eastAsia="Times New Roman" w:hAnsi="Times New Roman" w:cs="Times New Roman"/>
          <w:bCs/>
          <w:sz w:val="24"/>
          <w:szCs w:val="24"/>
        </w:rPr>
        <w:t>informācijas stend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 </w:t>
      </w:r>
      <w:r w:rsidRPr="00754BF9">
        <w:rPr>
          <w:rFonts w:ascii="Times New Roman" w:eastAsia="Times New Roman" w:hAnsi="Times New Roman" w:cs="Times New Roman"/>
          <w:bCs/>
          <w:sz w:val="24"/>
          <w:szCs w:val="24"/>
        </w:rPr>
        <w:t>piemineklim 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823BA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Pr="00754BF9">
        <w:rPr>
          <w:rFonts w:ascii="Times New Roman" w:eastAsia="Times New Roman" w:hAnsi="Times New Roman" w:cs="Times New Roman"/>
          <w:bCs/>
          <w:sz w:val="24"/>
          <w:szCs w:val="24"/>
        </w:rPr>
        <w:t>ruņotā diviziona (</w:t>
      </w:r>
      <w:proofErr w:type="spellStart"/>
      <w:r w:rsidRPr="00754BF9">
        <w:rPr>
          <w:rFonts w:ascii="Times New Roman" w:eastAsia="Times New Roman" w:hAnsi="Times New Roman" w:cs="Times New Roman"/>
          <w:bCs/>
          <w:sz w:val="24"/>
          <w:szCs w:val="24"/>
        </w:rPr>
        <w:t>Autotanku</w:t>
      </w:r>
      <w:proofErr w:type="spellEnd"/>
      <w:r w:rsidRPr="00754BF9">
        <w:rPr>
          <w:rFonts w:ascii="Times New Roman" w:eastAsia="Times New Roman" w:hAnsi="Times New Roman" w:cs="Times New Roman"/>
          <w:bCs/>
          <w:sz w:val="24"/>
          <w:szCs w:val="24"/>
        </w:rPr>
        <w:t xml:space="preserve"> pulka) karavīriem Pulka ielā 5, Rīgā</w:t>
      </w:r>
      <w:r w:rsidR="00C01A63">
        <w:rPr>
          <w:rFonts w:ascii="Times New Roman" w:eastAsia="Times New Roman" w:hAnsi="Times New Roman" w:cs="Times New Roman"/>
          <w:bCs/>
          <w:sz w:val="24"/>
          <w:szCs w:val="24"/>
        </w:rPr>
        <w:t xml:space="preserve"> (turpmāk – iecere).</w:t>
      </w:r>
    </w:p>
    <w:p w14:paraId="6D92F30F" w14:textId="77777777" w:rsidR="00B1560D" w:rsidRPr="0004434A" w:rsidRDefault="00B1560D" w:rsidP="00B1560D">
      <w:pPr>
        <w:pStyle w:val="ListParagraph"/>
        <w:widowControl w:val="0"/>
        <w:autoSpaceDN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8EC0B12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4. Faktu konstatējums:</w:t>
      </w:r>
    </w:p>
    <w:p w14:paraId="42F5BF59" w14:textId="77777777" w:rsidR="004356C6" w:rsidRDefault="008C42A2" w:rsidP="00B1560D">
      <w:pPr>
        <w:widowControl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0B9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56C6" w:rsidRPr="004356C6">
        <w:rPr>
          <w:rFonts w:ascii="Times New Roman" w:eastAsia="Times New Roman" w:hAnsi="Times New Roman" w:cs="Times New Roman"/>
          <w:b/>
          <w:sz w:val="24"/>
          <w:szCs w:val="24"/>
        </w:rPr>
        <w:t>Pēc iesniegtās dokumentācijas saņemšanas (norāda saņemšanas datumu) vispārīgi apraksta galvenos faktus un iesniegto dokumentāciju:</w:t>
      </w:r>
    </w:p>
    <w:p w14:paraId="2A1A0087" w14:textId="7E78D8B6" w:rsidR="00B1560D" w:rsidRDefault="00B1560D" w:rsidP="00591970">
      <w:pPr>
        <w:widowControl w:val="0"/>
        <w:autoSpaceDN w:val="0"/>
        <w:spacing w:after="0" w:line="276" w:lineRule="auto"/>
        <w:ind w:left="567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>Vides aizsardzības un reģionālās attīstības ministrijā 202</w:t>
      </w:r>
      <w:r w:rsidR="0078158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875D3A">
        <w:rPr>
          <w:rFonts w:ascii="Times New Roman" w:eastAsia="Times New Roman" w:hAnsi="Times New Roman" w:cs="Times New Roman"/>
          <w:bCs/>
          <w:sz w:val="24"/>
          <w:szCs w:val="24"/>
        </w:rPr>
        <w:t xml:space="preserve">15. martā 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>saņemta Rīgas domes Pieminekļu padomes 202</w:t>
      </w:r>
      <w:r w:rsidR="0078158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591970">
        <w:rPr>
          <w:rFonts w:ascii="Times New Roman" w:eastAsia="Times New Roman" w:hAnsi="Times New Roman" w:cs="Times New Roman"/>
          <w:bCs/>
          <w:sz w:val="24"/>
          <w:szCs w:val="24"/>
        </w:rPr>
        <w:t xml:space="preserve">15. marta 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>vēstule Nr.</w:t>
      </w:r>
      <w:r w:rsidR="00591970" w:rsidRPr="00591970">
        <w:t xml:space="preserve"> </w:t>
      </w:r>
      <w:r w:rsidR="00591970" w:rsidRPr="00591970">
        <w:rPr>
          <w:rFonts w:ascii="Times New Roman" w:eastAsia="Times New Roman" w:hAnsi="Times New Roman" w:cs="Times New Roman"/>
          <w:bCs/>
          <w:sz w:val="24"/>
          <w:szCs w:val="24"/>
        </w:rPr>
        <w:t>PP-22-1-nd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 xml:space="preserve"> “</w:t>
      </w:r>
      <w:r w:rsidR="00591970" w:rsidRPr="00591970">
        <w:rPr>
          <w:rFonts w:ascii="Times New Roman" w:eastAsia="Times New Roman" w:hAnsi="Times New Roman" w:cs="Times New Roman"/>
          <w:bCs/>
          <w:sz w:val="24"/>
          <w:szCs w:val="24"/>
        </w:rPr>
        <w:t>Par informācijas stenda  saskaņošanu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kurai pielikumā pievienots:</w:t>
      </w:r>
    </w:p>
    <w:p w14:paraId="0EBED3BA" w14:textId="00B82DAD" w:rsidR="00875D3A" w:rsidRDefault="00B1560D" w:rsidP="00875D3A">
      <w:pPr>
        <w:widowControl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4.1.1.</w:t>
      </w:r>
      <w:r w:rsidR="00875D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5D3A" w:rsidRPr="00875D3A">
        <w:rPr>
          <w:rFonts w:ascii="Times New Roman" w:eastAsia="Times New Roman" w:hAnsi="Times New Roman" w:cs="Times New Roman"/>
          <w:bCs/>
          <w:sz w:val="24"/>
          <w:szCs w:val="24"/>
        </w:rPr>
        <w:t xml:space="preserve">Raimonda </w:t>
      </w:r>
      <w:proofErr w:type="spellStart"/>
      <w:r w:rsidR="00875D3A" w:rsidRPr="00875D3A">
        <w:rPr>
          <w:rFonts w:ascii="Times New Roman" w:eastAsia="Times New Roman" w:hAnsi="Times New Roman" w:cs="Times New Roman"/>
          <w:bCs/>
          <w:sz w:val="24"/>
          <w:szCs w:val="24"/>
        </w:rPr>
        <w:t>Upmaļa</w:t>
      </w:r>
      <w:proofErr w:type="spellEnd"/>
      <w:r w:rsidR="00875D3A" w:rsidRPr="00875D3A">
        <w:rPr>
          <w:rFonts w:ascii="Times New Roman" w:eastAsia="Times New Roman" w:hAnsi="Times New Roman" w:cs="Times New Roman"/>
          <w:bCs/>
          <w:sz w:val="24"/>
          <w:szCs w:val="24"/>
        </w:rPr>
        <w:t xml:space="preserve"> iesniegums</w:t>
      </w:r>
      <w:r w:rsidR="00875D3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F23BB82" w14:textId="4E209492" w:rsidR="00875D3A" w:rsidRDefault="00875D3A" w:rsidP="00875D3A">
      <w:pPr>
        <w:widowControl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4.1.2. </w:t>
      </w:r>
      <w:r w:rsidRPr="00875D3A">
        <w:rPr>
          <w:rFonts w:ascii="Times New Roman" w:eastAsia="Times New Roman" w:hAnsi="Times New Roman" w:cs="Times New Roman"/>
          <w:bCs/>
          <w:sz w:val="24"/>
          <w:szCs w:val="24"/>
        </w:rPr>
        <w:t>Stenda tehniskie parametri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0CC8A78" w14:textId="6F391FC5" w:rsidR="00875D3A" w:rsidRDefault="00875D3A" w:rsidP="00875D3A">
      <w:pPr>
        <w:widowControl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4.1.3. </w:t>
      </w:r>
      <w:r w:rsidRPr="00875D3A">
        <w:rPr>
          <w:rFonts w:ascii="Times New Roman" w:eastAsia="Times New Roman" w:hAnsi="Times New Roman" w:cs="Times New Roman"/>
          <w:bCs/>
          <w:sz w:val="24"/>
          <w:szCs w:val="24"/>
        </w:rPr>
        <w:t>Makets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3CE0543" w14:textId="6656EA82" w:rsidR="00875D3A" w:rsidRDefault="00875D3A" w:rsidP="00875D3A">
      <w:pPr>
        <w:widowControl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4.1.4. </w:t>
      </w:r>
      <w:r w:rsidRPr="00875D3A">
        <w:rPr>
          <w:rFonts w:ascii="Times New Roman" w:eastAsia="Times New Roman" w:hAnsi="Times New Roman" w:cs="Times New Roman"/>
          <w:bCs/>
          <w:sz w:val="24"/>
          <w:szCs w:val="24"/>
        </w:rPr>
        <w:t>Informācijas stenda novietojums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2692C7B" w14:textId="5DB6B57C" w:rsidR="00875D3A" w:rsidRDefault="00875D3A" w:rsidP="00875D3A">
      <w:pPr>
        <w:widowControl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4.1.5. </w:t>
      </w:r>
      <w:r w:rsidRPr="00875D3A">
        <w:rPr>
          <w:rFonts w:ascii="Times New Roman" w:eastAsia="Times New Roman" w:hAnsi="Times New Roman" w:cs="Times New Roman"/>
          <w:bCs/>
          <w:sz w:val="24"/>
          <w:szCs w:val="24"/>
        </w:rPr>
        <w:t>Rīgas domes Īpašuma departamenta saskaņojums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16743B2" w14:textId="24225C35" w:rsidR="00875D3A" w:rsidRDefault="00875D3A" w:rsidP="00875D3A">
      <w:pPr>
        <w:widowControl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4.1.6. </w:t>
      </w:r>
      <w:r w:rsidRPr="00875D3A">
        <w:rPr>
          <w:rFonts w:ascii="Times New Roman" w:eastAsia="Times New Roman" w:hAnsi="Times New Roman" w:cs="Times New Roman"/>
          <w:bCs/>
          <w:sz w:val="24"/>
          <w:szCs w:val="24"/>
        </w:rPr>
        <w:t>SIA “Rīgas meži “saskaņojums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E253EFB" w14:textId="6450D74F" w:rsidR="00875D3A" w:rsidRDefault="00875D3A" w:rsidP="00875D3A">
      <w:pPr>
        <w:widowControl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4.1.7. </w:t>
      </w:r>
      <w:r w:rsidRPr="00875D3A">
        <w:rPr>
          <w:rFonts w:ascii="Times New Roman" w:eastAsia="Times New Roman" w:hAnsi="Times New Roman" w:cs="Times New Roman"/>
          <w:bCs/>
          <w:sz w:val="24"/>
          <w:szCs w:val="24"/>
        </w:rPr>
        <w:t>Nacionālās kultūras mantojuma pārvaldes saskaņojums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27188C1" w14:textId="71C65966" w:rsidR="008C42A2" w:rsidRPr="00A75520" w:rsidRDefault="00875D3A" w:rsidP="00875D3A">
      <w:pPr>
        <w:widowControl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4.1.8. </w:t>
      </w:r>
      <w:r w:rsidRPr="00875D3A">
        <w:rPr>
          <w:rFonts w:ascii="Times New Roman" w:eastAsia="Times New Roman" w:hAnsi="Times New Roman" w:cs="Times New Roman"/>
          <w:bCs/>
          <w:sz w:val="24"/>
          <w:szCs w:val="24"/>
        </w:rPr>
        <w:t>Pilnvara.</w:t>
      </w:r>
    </w:p>
    <w:p w14:paraId="674C0C67" w14:textId="77777777" w:rsidR="006823BA" w:rsidRDefault="008C42A2" w:rsidP="006823BA">
      <w:pPr>
        <w:widowControl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F19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Pr="008C42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0F19" w:rsidRPr="00880F9E">
        <w:rPr>
          <w:rFonts w:ascii="Times New Roman" w:eastAsia="Times New Roman" w:hAnsi="Times New Roman" w:cs="Times New Roman"/>
          <w:b/>
          <w:sz w:val="24"/>
          <w:szCs w:val="24"/>
        </w:rPr>
        <w:t>Konstatē un apraksta vēsturiskā notikuma faktu vai personas vēsturisko nozīmīgumu un ietvertās ieceres atbilstību normatīvajiem aktiem:</w:t>
      </w:r>
    </w:p>
    <w:p w14:paraId="5CB003AD" w14:textId="5EA9835E" w:rsidR="006823BA" w:rsidRDefault="006823BA" w:rsidP="00E439FA">
      <w:pPr>
        <w:widowControl w:val="0"/>
        <w:autoSpaceDN w:val="0"/>
        <w:spacing w:after="0" w:line="276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6823BA">
        <w:rPr>
          <w:rFonts w:ascii="Times New Roman" w:eastAsia="Times New Roman" w:hAnsi="Times New Roman" w:cs="Times New Roman"/>
          <w:bCs/>
          <w:sz w:val="24"/>
          <w:szCs w:val="24"/>
        </w:rPr>
        <w:t>Bruņotais divizions tika sākts formēt 1919. gada 10. jūlijā, apvienojot Latvijas armijas rīcībā</w:t>
      </w:r>
      <w:r w:rsidR="00462E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823BA">
        <w:rPr>
          <w:rFonts w:ascii="Times New Roman" w:eastAsia="Times New Roman" w:hAnsi="Times New Roman" w:cs="Times New Roman"/>
          <w:bCs/>
          <w:sz w:val="24"/>
          <w:szCs w:val="24"/>
        </w:rPr>
        <w:t>esošos bruņotos automobiļus un bruņotos vilcienus.</w:t>
      </w:r>
      <w:r w:rsidRPr="006823BA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Pirmos bruņotos automobiļus Latvijas armija pēc </w:t>
      </w:r>
      <w:proofErr w:type="spellStart"/>
      <w:r w:rsidRPr="006823BA">
        <w:rPr>
          <w:rFonts w:ascii="Times New Roman" w:eastAsia="Times New Roman" w:hAnsi="Times New Roman" w:cs="Times New Roman"/>
          <w:bCs/>
          <w:sz w:val="24"/>
          <w:szCs w:val="24"/>
        </w:rPr>
        <w:t>Cēsu</w:t>
      </w:r>
      <w:proofErr w:type="spellEnd"/>
      <w:r w:rsidRPr="006823BA">
        <w:rPr>
          <w:rFonts w:ascii="Times New Roman" w:eastAsia="Times New Roman" w:hAnsi="Times New Roman" w:cs="Times New Roman"/>
          <w:bCs/>
          <w:sz w:val="24"/>
          <w:szCs w:val="24"/>
        </w:rPr>
        <w:t xml:space="preserve"> kaujām, saskaņā ar </w:t>
      </w:r>
      <w:proofErr w:type="spellStart"/>
      <w:r w:rsidRPr="006823BA">
        <w:rPr>
          <w:rFonts w:ascii="Times New Roman" w:eastAsia="Times New Roman" w:hAnsi="Times New Roman" w:cs="Times New Roman"/>
          <w:bCs/>
          <w:sz w:val="24"/>
          <w:szCs w:val="24"/>
        </w:rPr>
        <w:t>Strazdumuižas</w:t>
      </w:r>
      <w:proofErr w:type="spellEnd"/>
      <w:r w:rsidRPr="006823BA">
        <w:rPr>
          <w:rFonts w:ascii="Times New Roman" w:eastAsia="Times New Roman" w:hAnsi="Times New Roman" w:cs="Times New Roman"/>
          <w:bCs/>
          <w:sz w:val="24"/>
          <w:szCs w:val="24"/>
        </w:rPr>
        <w:t xml:space="preserve"> līgumu, no Rīgas atkāpjošais vācu karaspēks atstāja iegūtās lielinieku trofejas, tostarp dažādu marku bruņotās mašīnas. Arī cīņās pret </w:t>
      </w:r>
      <w:proofErr w:type="spellStart"/>
      <w:r w:rsidRPr="006823BA">
        <w:rPr>
          <w:rFonts w:ascii="Times New Roman" w:eastAsia="Times New Roman" w:hAnsi="Times New Roman" w:cs="Times New Roman"/>
          <w:bCs/>
          <w:sz w:val="24"/>
          <w:szCs w:val="24"/>
        </w:rPr>
        <w:t>bermontiešiem</w:t>
      </w:r>
      <w:proofErr w:type="spellEnd"/>
      <w:r w:rsidRPr="006823BA">
        <w:rPr>
          <w:rFonts w:ascii="Times New Roman" w:eastAsia="Times New Roman" w:hAnsi="Times New Roman" w:cs="Times New Roman"/>
          <w:bCs/>
          <w:sz w:val="24"/>
          <w:szCs w:val="24"/>
        </w:rPr>
        <w:t xml:space="preserve"> tika iegūti bruņotie </w:t>
      </w:r>
      <w:r w:rsidRPr="006823B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automobiļi, kas pēc remonta nonāca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6823BA">
        <w:rPr>
          <w:rFonts w:ascii="Times New Roman" w:eastAsia="Times New Roman" w:hAnsi="Times New Roman" w:cs="Times New Roman"/>
          <w:bCs/>
          <w:sz w:val="24"/>
          <w:szCs w:val="24"/>
        </w:rPr>
        <w:t>Bruņotajā divizionā, ko 1926. gadā papildināja daļēji par Latvijas Aizsardzības biedrības līdzekļiem būvētais vieglais bruņotais automobilis “Sargs”. Neatkarības kara laikā visiem tankiem un bruņotajiem automobiļiem tika doti vārdi. </w:t>
      </w:r>
    </w:p>
    <w:p w14:paraId="584A5AA2" w14:textId="62DED0D1" w:rsidR="00B049F2" w:rsidRDefault="00B049F2" w:rsidP="00E439FA">
      <w:pPr>
        <w:widowControl w:val="0"/>
        <w:autoSpaceDN w:val="0"/>
        <w:spacing w:after="0" w:line="276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B049F2">
        <w:rPr>
          <w:rFonts w:ascii="Times New Roman" w:eastAsia="Times New Roman" w:hAnsi="Times New Roman" w:cs="Times New Roman"/>
          <w:bCs/>
          <w:sz w:val="24"/>
          <w:szCs w:val="24"/>
        </w:rPr>
        <w:t xml:space="preserve">Bruņotā diviziona vienības sedza Latvijas armijas atkāpšanos pāri Daugavai.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1919. gada </w:t>
      </w:r>
      <w:r w:rsidRPr="00B049F2">
        <w:rPr>
          <w:rFonts w:ascii="Times New Roman" w:eastAsia="Times New Roman" w:hAnsi="Times New Roman" w:cs="Times New Roman"/>
          <w:bCs/>
          <w:sz w:val="24"/>
          <w:szCs w:val="24"/>
        </w:rPr>
        <w:t>14. un 15. oktobrī diviziona vienības aktīvi piedalījās Rīgas tiltu forsēšanā, saistot lielus pretinieka spēkus un atbalstot kājniekus.</w:t>
      </w:r>
    </w:p>
    <w:p w14:paraId="18FDC715" w14:textId="23FF7166" w:rsidR="00F55479" w:rsidRDefault="00F55479" w:rsidP="00E439FA">
      <w:pPr>
        <w:widowControl w:val="0"/>
        <w:autoSpaceDN w:val="0"/>
        <w:spacing w:after="0" w:line="276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5479">
        <w:rPr>
          <w:rFonts w:ascii="Times New Roman" w:eastAsia="Times New Roman" w:hAnsi="Times New Roman" w:cs="Times New Roman"/>
          <w:bCs/>
          <w:sz w:val="24"/>
          <w:szCs w:val="24"/>
        </w:rPr>
        <w:t xml:space="preserve">Pēc </w:t>
      </w:r>
      <w:proofErr w:type="spellStart"/>
      <w:r w:rsidRPr="00F55479">
        <w:rPr>
          <w:rFonts w:ascii="Times New Roman" w:eastAsia="Times New Roman" w:hAnsi="Times New Roman" w:cs="Times New Roman"/>
          <w:bCs/>
          <w:sz w:val="24"/>
          <w:szCs w:val="24"/>
        </w:rPr>
        <w:t>Bermonta</w:t>
      </w:r>
      <w:proofErr w:type="spellEnd"/>
      <w:r w:rsidRPr="00F55479">
        <w:rPr>
          <w:rFonts w:ascii="Times New Roman" w:eastAsia="Times New Roman" w:hAnsi="Times New Roman" w:cs="Times New Roman"/>
          <w:bCs/>
          <w:sz w:val="24"/>
          <w:szCs w:val="24"/>
        </w:rPr>
        <w:t xml:space="preserve"> armijas padzīšanas no Latvijas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F55479">
        <w:rPr>
          <w:rFonts w:ascii="Times New Roman" w:eastAsia="Times New Roman" w:hAnsi="Times New Roman" w:cs="Times New Roman"/>
          <w:bCs/>
          <w:sz w:val="24"/>
          <w:szCs w:val="24"/>
        </w:rPr>
        <w:t>Bruņotais divizions aktīvi iesaistījās Latgales atbrīvošanas kaujās.</w:t>
      </w:r>
    </w:p>
    <w:p w14:paraId="19AE0C9B" w14:textId="4208D6C0" w:rsidR="00AA5561" w:rsidRDefault="00AA5561" w:rsidP="00E439FA">
      <w:pPr>
        <w:widowControl w:val="0"/>
        <w:autoSpaceDN w:val="0"/>
        <w:spacing w:after="0" w:line="276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5561">
        <w:rPr>
          <w:rFonts w:ascii="Times New Roman" w:eastAsia="Times New Roman" w:hAnsi="Times New Roman" w:cs="Times New Roman"/>
          <w:bCs/>
          <w:sz w:val="24"/>
          <w:szCs w:val="24"/>
        </w:rPr>
        <w:t xml:space="preserve">Kopumā Neatkarības karā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AA5561">
        <w:rPr>
          <w:rFonts w:ascii="Times New Roman" w:eastAsia="Times New Roman" w:hAnsi="Times New Roman" w:cs="Times New Roman"/>
          <w:bCs/>
          <w:sz w:val="24"/>
          <w:szCs w:val="24"/>
        </w:rPr>
        <w:t>Bruņotais divizions zaudēja kritušus piecus virsniekus</w:t>
      </w:r>
      <w:r w:rsidR="0092195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A5561">
        <w:rPr>
          <w:rFonts w:ascii="Times New Roman" w:eastAsia="Times New Roman" w:hAnsi="Times New Roman" w:cs="Times New Roman"/>
          <w:bCs/>
          <w:sz w:val="24"/>
          <w:szCs w:val="24"/>
        </w:rPr>
        <w:t>18 kareivjus un instruktorus, 42 karavīri tika apbalvoti ar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5561">
        <w:rPr>
          <w:rFonts w:ascii="Times New Roman" w:eastAsia="Times New Roman" w:hAnsi="Times New Roman" w:cs="Times New Roman"/>
          <w:bCs/>
          <w:sz w:val="24"/>
          <w:szCs w:val="24"/>
        </w:rPr>
        <w:t>Lāčplēša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5561">
        <w:rPr>
          <w:rFonts w:ascii="Times New Roman" w:eastAsia="Times New Roman" w:hAnsi="Times New Roman" w:cs="Times New Roman"/>
          <w:bCs/>
          <w:sz w:val="24"/>
          <w:szCs w:val="24"/>
        </w:rPr>
        <w:t>kara</w:t>
      </w:r>
      <w:r w:rsidR="00231EEE">
        <w:rPr>
          <w:rFonts w:ascii="Times New Roman" w:eastAsia="Times New Roman" w:hAnsi="Times New Roman" w:cs="Times New Roman"/>
          <w:bCs/>
          <w:sz w:val="24"/>
          <w:szCs w:val="24"/>
        </w:rPr>
        <w:t xml:space="preserve"> ordeni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5561">
        <w:rPr>
          <w:rFonts w:ascii="Times New Roman" w:eastAsia="Times New Roman" w:hAnsi="Times New Roman" w:cs="Times New Roman"/>
          <w:bCs/>
          <w:sz w:val="24"/>
          <w:szCs w:val="24"/>
        </w:rPr>
        <w:t>Brīvības cīņām</w:t>
      </w:r>
      <w:r w:rsidR="00921950">
        <w:rPr>
          <w:rFonts w:ascii="Times New Roman" w:eastAsia="Times New Roman" w:hAnsi="Times New Roman" w:cs="Times New Roman"/>
          <w:bCs/>
          <w:sz w:val="24"/>
          <w:szCs w:val="24"/>
        </w:rPr>
        <w:t>. Pēc tam</w:t>
      </w:r>
      <w:r w:rsidRPr="00AA55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AA5561">
        <w:rPr>
          <w:rFonts w:ascii="Times New Roman" w:eastAsia="Times New Roman" w:hAnsi="Times New Roman" w:cs="Times New Roman"/>
          <w:bCs/>
          <w:sz w:val="24"/>
          <w:szCs w:val="24"/>
        </w:rPr>
        <w:t>Bruņotais divizions tika reorganizēts un vēlāk uz tā bāzes izveidoja Auto - tanku un Bruņoto vilcienu pulkus.</w:t>
      </w:r>
    </w:p>
    <w:p w14:paraId="1EE28DB4" w14:textId="282186EA" w:rsidR="00AA18BF" w:rsidRPr="00B049F2" w:rsidRDefault="00AA18BF" w:rsidP="00E439FA">
      <w:pPr>
        <w:widowControl w:val="0"/>
        <w:autoSpaceDN w:val="0"/>
        <w:spacing w:after="0" w:line="276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18BF">
        <w:rPr>
          <w:rFonts w:ascii="Times New Roman" w:eastAsia="Times New Roman" w:hAnsi="Times New Roman" w:cs="Times New Roman"/>
          <w:bCs/>
          <w:sz w:val="24"/>
          <w:szCs w:val="24"/>
        </w:rPr>
        <w:t xml:space="preserve">Piemineklis veltīts Latvijas Atbrīvošanas cīņās kritušajiem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AA18BF">
        <w:rPr>
          <w:rFonts w:ascii="Times New Roman" w:eastAsia="Times New Roman" w:hAnsi="Times New Roman" w:cs="Times New Roman"/>
          <w:bCs/>
          <w:sz w:val="24"/>
          <w:szCs w:val="24"/>
        </w:rPr>
        <w:t>Bruņotā diviziona (Auto- tanku pulka) karavīriem un tika novietots Auto- tanku pulka sētas teritorijā.</w:t>
      </w:r>
    </w:p>
    <w:p w14:paraId="0929CFB8" w14:textId="77777777" w:rsidR="00950C35" w:rsidRPr="00C9700A" w:rsidRDefault="008C42A2" w:rsidP="00950C35">
      <w:pPr>
        <w:widowControl w:val="0"/>
        <w:autoSpaceDN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0C35">
        <w:rPr>
          <w:rFonts w:ascii="Times New Roman" w:eastAsia="Times New Roman" w:hAnsi="Times New Roman" w:cs="Times New Roman"/>
          <w:b/>
          <w:sz w:val="24"/>
          <w:szCs w:val="24"/>
        </w:rPr>
        <w:t>4.3.</w:t>
      </w:r>
      <w:r w:rsidR="00FB67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50C35" w:rsidRPr="00C9700A">
        <w:rPr>
          <w:rFonts w:ascii="Times New Roman" w:eastAsia="Times New Roman" w:hAnsi="Times New Roman" w:cs="Times New Roman"/>
          <w:b/>
          <w:sz w:val="24"/>
          <w:szCs w:val="24"/>
        </w:rPr>
        <w:t>Vērtē ieceres arhitektonisko, māksliniecisko un dizaina kvalitāti:</w:t>
      </w:r>
    </w:p>
    <w:p w14:paraId="51A6DA76" w14:textId="367D660B" w:rsidR="0054634D" w:rsidRDefault="00365B3E" w:rsidP="0010499A">
      <w:pPr>
        <w:widowControl w:val="0"/>
        <w:autoSpaceDN w:val="0"/>
        <w:spacing w:after="0" w:line="276" w:lineRule="auto"/>
        <w:ind w:left="426" w:firstLine="283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Informatīvā stenda </w:t>
      </w:r>
      <w:r w:rsidR="006B7A78" w:rsidRPr="006B7A78">
        <w:rPr>
          <w:rFonts w:ascii="Times New Roman" w:eastAsia="Times New Roman" w:hAnsi="Times New Roman" w:cs="Times New Roman"/>
          <w:bCs/>
          <w:sz w:val="24"/>
          <w:szCs w:val="24"/>
        </w:rPr>
        <w:t xml:space="preserve">autora profesionālā kvalifikācija ļauj pozitīvi novērtēt īstenojamās ieceres arhitektonisko, māksliniecisko un dizaina kvalitāti. </w:t>
      </w:r>
      <w:r w:rsidR="0010499A">
        <w:rPr>
          <w:rFonts w:ascii="Times New Roman" w:hAnsi="Times New Roman" w:cs="Times New Roman"/>
          <w:sz w:val="24"/>
          <w:szCs w:val="24"/>
        </w:rPr>
        <w:t>K</w:t>
      </w:r>
      <w:r w:rsidR="0010499A" w:rsidRPr="00B4107F">
        <w:rPr>
          <w:rFonts w:ascii="Times New Roman" w:hAnsi="Times New Roman" w:cs="Times New Roman"/>
          <w:sz w:val="24"/>
          <w:szCs w:val="24"/>
        </w:rPr>
        <w:t xml:space="preserve">opējais idejas estētiskais un </w:t>
      </w:r>
      <w:proofErr w:type="spellStart"/>
      <w:r w:rsidR="0010499A" w:rsidRPr="00B4107F">
        <w:rPr>
          <w:rFonts w:ascii="Times New Roman" w:hAnsi="Times New Roman" w:cs="Times New Roman"/>
          <w:sz w:val="24"/>
          <w:szCs w:val="24"/>
        </w:rPr>
        <w:t>ko</w:t>
      </w:r>
      <w:r w:rsidR="006F45A9">
        <w:rPr>
          <w:rFonts w:ascii="Times New Roman" w:hAnsi="Times New Roman" w:cs="Times New Roman"/>
          <w:sz w:val="24"/>
          <w:szCs w:val="24"/>
        </w:rPr>
        <w:t>m</w:t>
      </w:r>
      <w:r w:rsidR="0010499A" w:rsidRPr="00B4107F">
        <w:rPr>
          <w:rFonts w:ascii="Times New Roman" w:hAnsi="Times New Roman" w:cs="Times New Roman"/>
          <w:sz w:val="24"/>
          <w:szCs w:val="24"/>
        </w:rPr>
        <w:t>pozicionālais</w:t>
      </w:r>
      <w:proofErr w:type="spellEnd"/>
      <w:r w:rsidR="0010499A" w:rsidRPr="00B4107F">
        <w:rPr>
          <w:rFonts w:ascii="Times New Roman" w:hAnsi="Times New Roman" w:cs="Times New Roman"/>
          <w:sz w:val="24"/>
          <w:szCs w:val="24"/>
        </w:rPr>
        <w:t xml:space="preserve"> risinājums ir oriģināls un atbilstošs.</w:t>
      </w:r>
      <w:r w:rsidR="0010499A" w:rsidRPr="00B4107F">
        <w:t xml:space="preserve"> </w:t>
      </w:r>
    </w:p>
    <w:p w14:paraId="062FDC5D" w14:textId="77777777" w:rsidR="00C97036" w:rsidRDefault="008C42A2" w:rsidP="00B9625C">
      <w:pPr>
        <w:widowControl w:val="0"/>
        <w:autoSpaceDN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7036">
        <w:rPr>
          <w:rFonts w:ascii="Times New Roman" w:eastAsia="Times New Roman" w:hAnsi="Times New Roman" w:cs="Times New Roman"/>
          <w:b/>
          <w:sz w:val="24"/>
          <w:szCs w:val="24"/>
        </w:rPr>
        <w:t>4.4.</w:t>
      </w:r>
      <w:r w:rsidR="00A76BC8" w:rsidRPr="00B962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7036" w:rsidRPr="00971BD6">
        <w:rPr>
          <w:rFonts w:ascii="Times New Roman" w:eastAsia="Times New Roman" w:hAnsi="Times New Roman" w:cs="Times New Roman"/>
          <w:b/>
          <w:sz w:val="24"/>
          <w:szCs w:val="24"/>
        </w:rPr>
        <w:t>Norāda iesniegtās dokumentācijas izvērtēšanas padomes sēdē datumu un pieņemto konceptuālo lēmumu:</w:t>
      </w:r>
    </w:p>
    <w:p w14:paraId="5B8A4F75" w14:textId="71D0F6FA" w:rsidR="00B9625C" w:rsidRPr="00B9625C" w:rsidRDefault="00A76BC8" w:rsidP="00C97036">
      <w:pPr>
        <w:widowControl w:val="0"/>
        <w:autoSpaceDN w:val="0"/>
        <w:spacing w:after="0" w:line="276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625C">
        <w:rPr>
          <w:rFonts w:ascii="Times New Roman" w:eastAsia="Times New Roman" w:hAnsi="Times New Roman" w:cs="Times New Roman"/>
          <w:bCs/>
          <w:sz w:val="24"/>
          <w:szCs w:val="24"/>
        </w:rPr>
        <w:t>Iesniegtā dokumentācija ir izvērtēta Pieminekļu, piemiņas zīmju un piemiņas vietu izveides konsultatīvās padomes sēdē 202</w:t>
      </w:r>
      <w:r w:rsidR="00C01A6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B9625C">
        <w:rPr>
          <w:rFonts w:ascii="Times New Roman" w:eastAsia="Times New Roman" w:hAnsi="Times New Roman" w:cs="Times New Roman"/>
          <w:bCs/>
          <w:sz w:val="24"/>
          <w:szCs w:val="24"/>
        </w:rPr>
        <w:t>. gada 3</w:t>
      </w:r>
      <w:r w:rsidR="00C01A63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B9625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C01A63">
        <w:rPr>
          <w:rFonts w:ascii="Times New Roman" w:eastAsia="Times New Roman" w:hAnsi="Times New Roman" w:cs="Times New Roman"/>
          <w:bCs/>
          <w:sz w:val="24"/>
          <w:szCs w:val="24"/>
        </w:rPr>
        <w:t>martā</w:t>
      </w:r>
      <w:r w:rsidR="00CD3CF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BB72F50" w14:textId="3664BB31" w:rsidR="008C42A2" w:rsidRPr="00B9625C" w:rsidRDefault="00B9625C" w:rsidP="00B9625C">
      <w:pPr>
        <w:widowControl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2E5A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A76BC8" w:rsidRPr="00C62E5A">
        <w:rPr>
          <w:rFonts w:ascii="Times New Roman" w:eastAsia="Times New Roman" w:hAnsi="Times New Roman" w:cs="Times New Roman"/>
          <w:b/>
          <w:sz w:val="24"/>
          <w:szCs w:val="24"/>
        </w:rPr>
        <w:t>onceptuālais lēmums</w:t>
      </w:r>
      <w:r w:rsidRPr="00C62E5A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A76BC8" w:rsidRPr="00C62E5A">
        <w:rPr>
          <w:rFonts w:ascii="Times New Roman" w:eastAsia="Times New Roman" w:hAnsi="Times New Roman" w:cs="Times New Roman"/>
          <w:bCs/>
          <w:sz w:val="24"/>
          <w:szCs w:val="24"/>
        </w:rPr>
        <w:t>atbalstīt ieceri</w:t>
      </w:r>
      <w:r w:rsidR="0010499A" w:rsidRPr="00C62E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E5A9F4E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143E57E" w14:textId="7A26A3A2" w:rsidR="00536733" w:rsidRPr="00536733" w:rsidRDefault="008C42A2" w:rsidP="00536733">
      <w:pPr>
        <w:pStyle w:val="ListParagraph"/>
        <w:widowControl w:val="0"/>
        <w:numPr>
          <w:ilvl w:val="0"/>
          <w:numId w:val="4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733">
        <w:rPr>
          <w:rFonts w:ascii="Times New Roman" w:eastAsia="Times New Roman" w:hAnsi="Times New Roman" w:cs="Times New Roman"/>
          <w:b/>
          <w:sz w:val="24"/>
          <w:szCs w:val="24"/>
        </w:rPr>
        <w:t>Atzinuma pamatojums</w:t>
      </w:r>
      <w:r w:rsidR="005367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6733" w:rsidRPr="00C574A9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536733" w:rsidRPr="00C574A9">
        <w:rPr>
          <w:rFonts w:ascii="Times New Roman" w:eastAsia="Times New Roman" w:hAnsi="Times New Roman" w:cs="Times New Roman"/>
          <w:i/>
          <w:iCs/>
          <w:sz w:val="16"/>
          <w:szCs w:val="16"/>
        </w:rPr>
        <w:t>norāda atzinuma un pieņemtā lēmuma pamatojumu)</w:t>
      </w:r>
      <w:r w:rsidRPr="0053673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325B2" w:rsidRPr="0053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F4D2A6" w14:textId="4435FCD3" w:rsidR="008C42A2" w:rsidRPr="00536733" w:rsidRDefault="00A76BC8" w:rsidP="00536733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733">
        <w:rPr>
          <w:rFonts w:ascii="Times New Roman" w:eastAsia="Times New Roman" w:hAnsi="Times New Roman" w:cs="Times New Roman"/>
          <w:bCs/>
          <w:sz w:val="24"/>
          <w:szCs w:val="24"/>
        </w:rPr>
        <w:t>Atzinumu un pieņemto lēmumu pamato sabiedriskais un kultūrvēsturiskais nozīmīgums, ieceres atbilstība normatīvo aktu prasībām attiecīgajā jomā, kā arī pārliecība par īstenojamās ieceres arhitektonisko, māksliniecisko un dizaina kvalitāti.</w:t>
      </w:r>
    </w:p>
    <w:p w14:paraId="11391890" w14:textId="77777777" w:rsidR="008C42A2" w:rsidRPr="008C42A2" w:rsidRDefault="008C42A2" w:rsidP="008C42A2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AD4FEE2" w14:textId="2DEB8E48" w:rsidR="00262E39" w:rsidRDefault="008C42A2" w:rsidP="00690FC8">
      <w:pPr>
        <w:widowControl w:val="0"/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6. Atzinums</w:t>
      </w:r>
      <w:r w:rsidR="00EC680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90F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Norāda padomes sēdes datumu un pieņemto lēmumu</w:t>
      </w:r>
      <w:r w:rsidR="00262E39" w:rsidRPr="00262E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(atbalstīt ieceri; neatbalstīt ieceri; atlikt ieceres vērtēšanu konstatēto trūkumu dēļ, nosakot termiņu to novēršanai)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6373BDB" w14:textId="26D19EFF" w:rsidR="00CF4717" w:rsidRDefault="00A76BC8" w:rsidP="00CF4717">
      <w:pPr>
        <w:widowControl w:val="0"/>
        <w:autoSpaceDN w:val="0"/>
        <w:spacing w:after="0" w:line="276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>Pieminekļu, piemiņas zīmju un piemiņas vietu izveides konsultatīvās padomes 202</w:t>
      </w:r>
      <w:r w:rsidR="00C01A6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>. gada 3</w:t>
      </w:r>
      <w:r w:rsidR="00C01A63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C01A63">
        <w:rPr>
          <w:rFonts w:ascii="Times New Roman" w:eastAsia="Times New Roman" w:hAnsi="Times New Roman" w:cs="Times New Roman"/>
          <w:bCs/>
          <w:sz w:val="24"/>
          <w:szCs w:val="24"/>
        </w:rPr>
        <w:t>marta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sēdes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>protokola Nr.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439FA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lēmums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D77C9C4" w14:textId="03CCE447" w:rsidR="008C42A2" w:rsidRPr="00423200" w:rsidRDefault="00CF4717" w:rsidP="003533BD">
      <w:pPr>
        <w:widowControl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A76BC8" w:rsidRPr="00EC680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C680D" w:rsidRPr="00EC680D">
        <w:rPr>
          <w:rFonts w:ascii="Times New Roman" w:eastAsia="Times New Roman" w:hAnsi="Times New Roman" w:cs="Times New Roman"/>
          <w:b/>
          <w:sz w:val="24"/>
          <w:szCs w:val="24"/>
        </w:rPr>
        <w:t>tbalstīt ieceri</w:t>
      </w:r>
      <w:r w:rsidR="00EC680D" w:rsidRPr="00762EF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2552128" w14:textId="789FD219" w:rsidR="00BC2E53" w:rsidRDefault="00BC2E53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64BFDE6" w14:textId="77777777" w:rsidR="00CD3CF8" w:rsidRPr="00C344E2" w:rsidRDefault="00CD3CF8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79EF51" w14:textId="37028D03" w:rsidR="00E605DB" w:rsidRDefault="008C42A2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sz w:val="24"/>
          <w:szCs w:val="24"/>
        </w:rPr>
        <w:t>Padomes priekšsēdētāj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 xml:space="preserve">a                                                                                  </w:t>
      </w:r>
      <w:r w:rsidR="0096253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>Elita Turk</w:t>
      </w:r>
      <w:r w:rsidR="00423200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3590B27D" w14:textId="0B1C270D" w:rsidR="00CD3CF8" w:rsidRDefault="00CD3CF8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2D5B1" w14:textId="77777777" w:rsidR="00CD3CF8" w:rsidRDefault="00CD3CF8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E1572" w14:textId="77777777" w:rsidR="00423200" w:rsidRPr="00423200" w:rsidRDefault="00423200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D1CA712" w14:textId="2D3EB57E" w:rsidR="00E605DB" w:rsidRDefault="00C344E2" w:rsidP="00C344E2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16"/>
          <w:szCs w:val="16"/>
        </w:rPr>
      </w:pPr>
      <w:r w:rsidRPr="00C344E2">
        <w:rPr>
          <w:rFonts w:ascii="Times New Roman" w:eastAsia="Calibri" w:hAnsi="Times New Roman" w:cs="Times New Roman"/>
          <w:iCs/>
          <w:sz w:val="16"/>
          <w:szCs w:val="16"/>
        </w:rPr>
        <w:t>ŠIS DOKUMENTS IR ELEKTRONISKI PARAKSTĪTS AR DROŠU ELEKTRONISKO PARAKSTU UN SATUR LAIKA ZĪMOGU</w:t>
      </w:r>
    </w:p>
    <w:p w14:paraId="45964C7C" w14:textId="3201172D" w:rsidR="00E605DB" w:rsidRDefault="00E605DB" w:rsidP="008C42A2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6EE2E2ED" w14:textId="1128862D" w:rsidR="00E605DB" w:rsidRDefault="00E605DB" w:rsidP="008C42A2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5EB1FC63" w14:textId="77777777" w:rsidR="008C42A2" w:rsidRPr="008C42A2" w:rsidRDefault="008C42A2" w:rsidP="008C42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40E6409B" w14:textId="77777777" w:rsidR="00404014" w:rsidRDefault="00404014"/>
    <w:sectPr w:rsidR="00404014" w:rsidSect="00423200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9E3C" w14:textId="77777777" w:rsidR="00BA16AF" w:rsidRDefault="00BA16AF" w:rsidP="00462E72">
      <w:pPr>
        <w:spacing w:after="0" w:line="240" w:lineRule="auto"/>
      </w:pPr>
      <w:r>
        <w:separator/>
      </w:r>
    </w:p>
  </w:endnote>
  <w:endnote w:type="continuationSeparator" w:id="0">
    <w:p w14:paraId="0C1A4F01" w14:textId="77777777" w:rsidR="00BA16AF" w:rsidRDefault="00BA16AF" w:rsidP="0046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A69D6" w14:textId="77777777" w:rsidR="00BA16AF" w:rsidRDefault="00BA16AF" w:rsidP="00462E72">
      <w:pPr>
        <w:spacing w:after="0" w:line="240" w:lineRule="auto"/>
      </w:pPr>
      <w:r>
        <w:separator/>
      </w:r>
    </w:p>
  </w:footnote>
  <w:footnote w:type="continuationSeparator" w:id="0">
    <w:p w14:paraId="072846AC" w14:textId="77777777" w:rsidR="00BA16AF" w:rsidRDefault="00BA16AF" w:rsidP="0046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5D0"/>
    <w:multiLevelType w:val="hybridMultilevel"/>
    <w:tmpl w:val="00EE258C"/>
    <w:lvl w:ilvl="0" w:tplc="36D8451E">
      <w:start w:val="1"/>
      <w:numFmt w:val="decimal"/>
      <w:lvlText w:val="%1."/>
      <w:lvlJc w:val="left"/>
      <w:pPr>
        <w:ind w:left="5400" w:hanging="360"/>
      </w:pPr>
    </w:lvl>
    <w:lvl w:ilvl="1" w:tplc="04260019">
      <w:start w:val="1"/>
      <w:numFmt w:val="lowerLetter"/>
      <w:lvlText w:val="%2."/>
      <w:lvlJc w:val="left"/>
      <w:pPr>
        <w:ind w:left="6120" w:hanging="360"/>
      </w:pPr>
    </w:lvl>
    <w:lvl w:ilvl="2" w:tplc="0426001B">
      <w:start w:val="1"/>
      <w:numFmt w:val="lowerRoman"/>
      <w:lvlText w:val="%3."/>
      <w:lvlJc w:val="right"/>
      <w:pPr>
        <w:ind w:left="6840" w:hanging="180"/>
      </w:pPr>
    </w:lvl>
    <w:lvl w:ilvl="3" w:tplc="0426000F">
      <w:start w:val="1"/>
      <w:numFmt w:val="decimal"/>
      <w:lvlText w:val="%4."/>
      <w:lvlJc w:val="left"/>
      <w:pPr>
        <w:ind w:left="7560" w:hanging="360"/>
      </w:pPr>
    </w:lvl>
    <w:lvl w:ilvl="4" w:tplc="04260019">
      <w:start w:val="1"/>
      <w:numFmt w:val="lowerLetter"/>
      <w:lvlText w:val="%5."/>
      <w:lvlJc w:val="left"/>
      <w:pPr>
        <w:ind w:left="8280" w:hanging="360"/>
      </w:pPr>
    </w:lvl>
    <w:lvl w:ilvl="5" w:tplc="0426001B">
      <w:start w:val="1"/>
      <w:numFmt w:val="lowerRoman"/>
      <w:lvlText w:val="%6."/>
      <w:lvlJc w:val="right"/>
      <w:pPr>
        <w:ind w:left="9000" w:hanging="180"/>
      </w:pPr>
    </w:lvl>
    <w:lvl w:ilvl="6" w:tplc="0426000F">
      <w:start w:val="1"/>
      <w:numFmt w:val="decimal"/>
      <w:lvlText w:val="%7."/>
      <w:lvlJc w:val="left"/>
      <w:pPr>
        <w:ind w:left="9720" w:hanging="360"/>
      </w:pPr>
    </w:lvl>
    <w:lvl w:ilvl="7" w:tplc="04260019">
      <w:start w:val="1"/>
      <w:numFmt w:val="lowerLetter"/>
      <w:lvlText w:val="%8."/>
      <w:lvlJc w:val="left"/>
      <w:pPr>
        <w:ind w:left="10440" w:hanging="360"/>
      </w:pPr>
    </w:lvl>
    <w:lvl w:ilvl="8" w:tplc="0426001B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4EB53432"/>
    <w:multiLevelType w:val="hybridMultilevel"/>
    <w:tmpl w:val="720A4D8A"/>
    <w:lvl w:ilvl="0" w:tplc="554842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721A3"/>
    <w:multiLevelType w:val="multilevel"/>
    <w:tmpl w:val="83C0D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054501"/>
    <w:multiLevelType w:val="hybridMultilevel"/>
    <w:tmpl w:val="322C0C3E"/>
    <w:lvl w:ilvl="0" w:tplc="F1422622">
      <w:start w:val="2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120" w:hanging="360"/>
      </w:pPr>
    </w:lvl>
    <w:lvl w:ilvl="2" w:tplc="0426001B" w:tentative="1">
      <w:start w:val="1"/>
      <w:numFmt w:val="lowerRoman"/>
      <w:lvlText w:val="%3."/>
      <w:lvlJc w:val="right"/>
      <w:pPr>
        <w:ind w:left="6840" w:hanging="180"/>
      </w:pPr>
    </w:lvl>
    <w:lvl w:ilvl="3" w:tplc="0426000F" w:tentative="1">
      <w:start w:val="1"/>
      <w:numFmt w:val="decimal"/>
      <w:lvlText w:val="%4."/>
      <w:lvlJc w:val="left"/>
      <w:pPr>
        <w:ind w:left="7560" w:hanging="360"/>
      </w:pPr>
    </w:lvl>
    <w:lvl w:ilvl="4" w:tplc="04260019" w:tentative="1">
      <w:start w:val="1"/>
      <w:numFmt w:val="lowerLetter"/>
      <w:lvlText w:val="%5."/>
      <w:lvlJc w:val="left"/>
      <w:pPr>
        <w:ind w:left="8280" w:hanging="360"/>
      </w:pPr>
    </w:lvl>
    <w:lvl w:ilvl="5" w:tplc="0426001B" w:tentative="1">
      <w:start w:val="1"/>
      <w:numFmt w:val="lowerRoman"/>
      <w:lvlText w:val="%6."/>
      <w:lvlJc w:val="right"/>
      <w:pPr>
        <w:ind w:left="9000" w:hanging="180"/>
      </w:pPr>
    </w:lvl>
    <w:lvl w:ilvl="6" w:tplc="0426000F" w:tentative="1">
      <w:start w:val="1"/>
      <w:numFmt w:val="decimal"/>
      <w:lvlText w:val="%7."/>
      <w:lvlJc w:val="left"/>
      <w:pPr>
        <w:ind w:left="9720" w:hanging="360"/>
      </w:pPr>
    </w:lvl>
    <w:lvl w:ilvl="7" w:tplc="04260019" w:tentative="1">
      <w:start w:val="1"/>
      <w:numFmt w:val="lowerLetter"/>
      <w:lvlText w:val="%8."/>
      <w:lvlJc w:val="left"/>
      <w:pPr>
        <w:ind w:left="10440" w:hanging="360"/>
      </w:pPr>
    </w:lvl>
    <w:lvl w:ilvl="8" w:tplc="0426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trackedChange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A2"/>
    <w:rsid w:val="0004434A"/>
    <w:rsid w:val="00071DB6"/>
    <w:rsid w:val="000A1FB0"/>
    <w:rsid w:val="0010499A"/>
    <w:rsid w:val="00116965"/>
    <w:rsid w:val="00117602"/>
    <w:rsid w:val="00144C94"/>
    <w:rsid w:val="001747DA"/>
    <w:rsid w:val="00176936"/>
    <w:rsid w:val="001D3270"/>
    <w:rsid w:val="001D59EB"/>
    <w:rsid w:val="001D768D"/>
    <w:rsid w:val="002256EA"/>
    <w:rsid w:val="00231598"/>
    <w:rsid w:val="00231EEE"/>
    <w:rsid w:val="00262E39"/>
    <w:rsid w:val="002738E6"/>
    <w:rsid w:val="002A6FA3"/>
    <w:rsid w:val="002B5B0A"/>
    <w:rsid w:val="002B65E8"/>
    <w:rsid w:val="002C1AC8"/>
    <w:rsid w:val="00307CE2"/>
    <w:rsid w:val="00315B48"/>
    <w:rsid w:val="0033526C"/>
    <w:rsid w:val="003420D7"/>
    <w:rsid w:val="003533BD"/>
    <w:rsid w:val="00355499"/>
    <w:rsid w:val="00365B3E"/>
    <w:rsid w:val="0037259F"/>
    <w:rsid w:val="003A1A2A"/>
    <w:rsid w:val="003A2DB0"/>
    <w:rsid w:val="003E1971"/>
    <w:rsid w:val="003E3C8E"/>
    <w:rsid w:val="00404014"/>
    <w:rsid w:val="00404C2C"/>
    <w:rsid w:val="00423041"/>
    <w:rsid w:val="00423200"/>
    <w:rsid w:val="004356C6"/>
    <w:rsid w:val="00441C1F"/>
    <w:rsid w:val="004433BF"/>
    <w:rsid w:val="00462E72"/>
    <w:rsid w:val="00493B96"/>
    <w:rsid w:val="004F7535"/>
    <w:rsid w:val="00501D6A"/>
    <w:rsid w:val="00527FA0"/>
    <w:rsid w:val="00536733"/>
    <w:rsid w:val="0054634D"/>
    <w:rsid w:val="00554B3C"/>
    <w:rsid w:val="00571A91"/>
    <w:rsid w:val="00591970"/>
    <w:rsid w:val="005A42A3"/>
    <w:rsid w:val="005F6D7B"/>
    <w:rsid w:val="006313D6"/>
    <w:rsid w:val="006444ED"/>
    <w:rsid w:val="006823BA"/>
    <w:rsid w:val="00684BF1"/>
    <w:rsid w:val="00690FC8"/>
    <w:rsid w:val="006938D1"/>
    <w:rsid w:val="00696964"/>
    <w:rsid w:val="006B7A78"/>
    <w:rsid w:val="006C4F61"/>
    <w:rsid w:val="006F45A9"/>
    <w:rsid w:val="006F7B01"/>
    <w:rsid w:val="007206A3"/>
    <w:rsid w:val="00724B60"/>
    <w:rsid w:val="007325B2"/>
    <w:rsid w:val="0073710F"/>
    <w:rsid w:val="00751C3A"/>
    <w:rsid w:val="00754BF9"/>
    <w:rsid w:val="00762EF2"/>
    <w:rsid w:val="0078158E"/>
    <w:rsid w:val="007B330F"/>
    <w:rsid w:val="00806B92"/>
    <w:rsid w:val="00836323"/>
    <w:rsid w:val="00857DA1"/>
    <w:rsid w:val="00866F05"/>
    <w:rsid w:val="00875D3A"/>
    <w:rsid w:val="00877EA2"/>
    <w:rsid w:val="00882ED1"/>
    <w:rsid w:val="00885274"/>
    <w:rsid w:val="008C1692"/>
    <w:rsid w:val="008C42A2"/>
    <w:rsid w:val="008F781D"/>
    <w:rsid w:val="00920AB7"/>
    <w:rsid w:val="00921950"/>
    <w:rsid w:val="009274F9"/>
    <w:rsid w:val="00950C35"/>
    <w:rsid w:val="00962537"/>
    <w:rsid w:val="00962E20"/>
    <w:rsid w:val="00982B75"/>
    <w:rsid w:val="009A1DA5"/>
    <w:rsid w:val="009B2DB7"/>
    <w:rsid w:val="00A03654"/>
    <w:rsid w:val="00A160FD"/>
    <w:rsid w:val="00A41838"/>
    <w:rsid w:val="00A620A5"/>
    <w:rsid w:val="00A75520"/>
    <w:rsid w:val="00A76BC8"/>
    <w:rsid w:val="00A856B3"/>
    <w:rsid w:val="00AA18BF"/>
    <w:rsid w:val="00AA5561"/>
    <w:rsid w:val="00AB4528"/>
    <w:rsid w:val="00AC391E"/>
    <w:rsid w:val="00AC4206"/>
    <w:rsid w:val="00AD7E04"/>
    <w:rsid w:val="00B049F2"/>
    <w:rsid w:val="00B1560D"/>
    <w:rsid w:val="00B77176"/>
    <w:rsid w:val="00B8138F"/>
    <w:rsid w:val="00B856D8"/>
    <w:rsid w:val="00B903E5"/>
    <w:rsid w:val="00B937C7"/>
    <w:rsid w:val="00B9625C"/>
    <w:rsid w:val="00BA16AF"/>
    <w:rsid w:val="00BC2E53"/>
    <w:rsid w:val="00BD187B"/>
    <w:rsid w:val="00C01A63"/>
    <w:rsid w:val="00C06D17"/>
    <w:rsid w:val="00C213F9"/>
    <w:rsid w:val="00C344E2"/>
    <w:rsid w:val="00C50A6D"/>
    <w:rsid w:val="00C62E5A"/>
    <w:rsid w:val="00C926B1"/>
    <w:rsid w:val="00C97036"/>
    <w:rsid w:val="00CB263B"/>
    <w:rsid w:val="00CC3332"/>
    <w:rsid w:val="00CD3CF8"/>
    <w:rsid w:val="00CD64C3"/>
    <w:rsid w:val="00CF4717"/>
    <w:rsid w:val="00D10F19"/>
    <w:rsid w:val="00D12669"/>
    <w:rsid w:val="00D13B62"/>
    <w:rsid w:val="00D14146"/>
    <w:rsid w:val="00D16C1B"/>
    <w:rsid w:val="00D26EAC"/>
    <w:rsid w:val="00D30F8D"/>
    <w:rsid w:val="00D340B9"/>
    <w:rsid w:val="00D447E5"/>
    <w:rsid w:val="00D51D43"/>
    <w:rsid w:val="00D6096D"/>
    <w:rsid w:val="00DE2F32"/>
    <w:rsid w:val="00E439FA"/>
    <w:rsid w:val="00E605DB"/>
    <w:rsid w:val="00E742DF"/>
    <w:rsid w:val="00EA1551"/>
    <w:rsid w:val="00EC680D"/>
    <w:rsid w:val="00ED232A"/>
    <w:rsid w:val="00F11859"/>
    <w:rsid w:val="00F31FFA"/>
    <w:rsid w:val="00F53CDC"/>
    <w:rsid w:val="00F55479"/>
    <w:rsid w:val="00F7389E"/>
    <w:rsid w:val="00F92294"/>
    <w:rsid w:val="00FA5D4D"/>
    <w:rsid w:val="00FB67AE"/>
    <w:rsid w:val="00FE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0BA5"/>
  <w15:chartTrackingRefBased/>
  <w15:docId w15:val="{0BB5C8CF-DC56-421D-A511-C9AF8282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5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E3972"/>
    <w:rPr>
      <w:color w:val="0000FF"/>
      <w:u w:val="single"/>
    </w:rPr>
  </w:style>
  <w:style w:type="paragraph" w:customStyle="1" w:styleId="Default">
    <w:name w:val="Default"/>
    <w:rsid w:val="006969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2E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E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2E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5A490-2D9D-4765-8D9B-59A77D0D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3091</Words>
  <Characters>1762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Drozde</dc:creator>
  <cp:keywords/>
  <dc:description/>
  <cp:lastModifiedBy>Lita Trakina</cp:lastModifiedBy>
  <cp:revision>2</cp:revision>
  <cp:lastPrinted>2021-09-24T11:39:00Z</cp:lastPrinted>
  <dcterms:created xsi:type="dcterms:W3CDTF">2022-03-31T12:26:00Z</dcterms:created>
  <dcterms:modified xsi:type="dcterms:W3CDTF">2022-03-31T12:26:00Z</dcterms:modified>
</cp:coreProperties>
</file>