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charts/chart16.xml" ContentType="application/vnd.openxmlformats-officedocument.drawingml.chart+xml"/>
  <Override PartName="/word/theme/themeOverride3.xml" ContentType="application/vnd.openxmlformats-officedocument.themeOverride+xml"/>
  <Override PartName="/word/charts/chart17.xml" ContentType="application/vnd.openxmlformats-officedocument.drawingml.chart+xml"/>
  <Override PartName="/word/theme/themeOverride4.xml" ContentType="application/vnd.openxmlformats-officedocument.themeOverrid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0.xml" ContentType="application/vnd.openxmlformats-officedocument.drawingml.chart+xml"/>
  <Override PartName="/word/charts/style18.xml" ContentType="application/vnd.ms-office.chartstyle+xml"/>
  <Override PartName="/word/charts/colors1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C217E" w14:textId="77777777" w:rsidR="00242387" w:rsidRPr="0007126C" w:rsidRDefault="00242387" w:rsidP="00242387">
      <w:pPr>
        <w:autoSpaceDE w:val="0"/>
        <w:autoSpaceDN w:val="0"/>
        <w:adjustRightInd w:val="0"/>
        <w:spacing w:after="0" w:line="240" w:lineRule="auto"/>
        <w:jc w:val="right"/>
        <w:rPr>
          <w:rFonts w:ascii="Times New Roman" w:eastAsia="Calibri" w:hAnsi="Times New Roman" w:cs="Times New Roman"/>
          <w:b/>
          <w:bCs/>
          <w:color w:val="000000" w:themeColor="text1"/>
          <w:sz w:val="24"/>
          <w:szCs w:val="24"/>
          <w:lang w:eastAsia="lv-LV"/>
        </w:rPr>
      </w:pPr>
      <w:r w:rsidRPr="0007126C">
        <w:rPr>
          <w:rFonts w:ascii="Times New Roman" w:eastAsia="Times New Roman" w:hAnsi="Times New Roman" w:cs="Times New Roman"/>
          <w:b/>
          <w:bCs/>
          <w:color w:val="000000" w:themeColor="text1"/>
          <w:sz w:val="24"/>
          <w:szCs w:val="24"/>
          <w:lang w:eastAsia="lv-LV"/>
        </w:rPr>
        <w:t xml:space="preserve">APSTIPRINĀTS </w:t>
      </w:r>
    </w:p>
    <w:p w14:paraId="62CDB71D" w14:textId="77777777" w:rsidR="00242387" w:rsidRPr="0007126C" w:rsidRDefault="00242387" w:rsidP="00242387">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lv-LV"/>
        </w:rPr>
      </w:pPr>
      <w:r w:rsidRPr="0007126C">
        <w:rPr>
          <w:rFonts w:ascii="Times New Roman" w:eastAsia="Times New Roman" w:hAnsi="Times New Roman" w:cs="Times New Roman"/>
          <w:color w:val="000000" w:themeColor="text1"/>
          <w:sz w:val="24"/>
          <w:szCs w:val="24"/>
          <w:lang w:eastAsia="lv-LV"/>
        </w:rPr>
        <w:t xml:space="preserve">Saldus novada domes </w:t>
      </w:r>
    </w:p>
    <w:p w14:paraId="08F6B34C" w14:textId="63B05EE5" w:rsidR="00242387" w:rsidRPr="0007126C" w:rsidRDefault="00242387" w:rsidP="00242387">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lv-LV"/>
        </w:rPr>
      </w:pPr>
      <w:r w:rsidRPr="0007126C">
        <w:rPr>
          <w:rFonts w:ascii="Times New Roman" w:eastAsia="Times New Roman" w:hAnsi="Times New Roman" w:cs="Times New Roman"/>
          <w:color w:val="000000" w:themeColor="text1"/>
          <w:sz w:val="24"/>
          <w:szCs w:val="24"/>
          <w:lang w:eastAsia="lv-LV"/>
        </w:rPr>
        <w:t>202</w:t>
      </w:r>
      <w:r w:rsidR="00A91B89" w:rsidRPr="0007126C">
        <w:rPr>
          <w:rFonts w:ascii="Times New Roman" w:eastAsia="Times New Roman" w:hAnsi="Times New Roman" w:cs="Times New Roman"/>
          <w:color w:val="000000" w:themeColor="text1"/>
          <w:sz w:val="24"/>
          <w:szCs w:val="24"/>
          <w:lang w:eastAsia="lv-LV"/>
        </w:rPr>
        <w:t>2</w:t>
      </w:r>
      <w:r w:rsidRPr="0007126C">
        <w:rPr>
          <w:rFonts w:ascii="Times New Roman" w:eastAsia="Times New Roman" w:hAnsi="Times New Roman" w:cs="Times New Roman"/>
          <w:color w:val="000000" w:themeColor="text1"/>
          <w:sz w:val="24"/>
          <w:szCs w:val="24"/>
          <w:lang w:eastAsia="lv-LV"/>
        </w:rPr>
        <w:t>.gada</w:t>
      </w:r>
      <w:r w:rsidR="000F7DD7">
        <w:rPr>
          <w:rFonts w:ascii="Times New Roman" w:eastAsia="Times New Roman" w:hAnsi="Times New Roman" w:cs="Times New Roman"/>
          <w:color w:val="000000" w:themeColor="text1"/>
          <w:sz w:val="24"/>
          <w:szCs w:val="24"/>
          <w:lang w:eastAsia="lv-LV"/>
        </w:rPr>
        <w:t xml:space="preserve"> 30</w:t>
      </w:r>
      <w:r w:rsidRPr="0007126C">
        <w:rPr>
          <w:rFonts w:ascii="Times New Roman" w:eastAsia="Times New Roman" w:hAnsi="Times New Roman" w:cs="Times New Roman"/>
          <w:color w:val="000000" w:themeColor="text1"/>
          <w:sz w:val="24"/>
          <w:szCs w:val="24"/>
          <w:lang w:eastAsia="lv-LV"/>
        </w:rPr>
        <w:t xml:space="preserve">.jūnija </w:t>
      </w:r>
    </w:p>
    <w:p w14:paraId="7B492354" w14:textId="12D086EB" w:rsidR="00242387" w:rsidRPr="0007126C" w:rsidRDefault="006F52DE" w:rsidP="00242387">
      <w:pPr>
        <w:spacing w:after="200" w:line="276" w:lineRule="auto"/>
        <w:jc w:val="right"/>
        <w:rPr>
          <w:rFonts w:ascii="Times New Roman" w:eastAsia="Calibri" w:hAnsi="Times New Roman" w:cs="Times New Roman"/>
          <w:noProof/>
          <w:color w:val="000000" w:themeColor="text1"/>
          <w:sz w:val="24"/>
          <w:szCs w:val="24"/>
        </w:rPr>
      </w:pPr>
      <w:r w:rsidRPr="0007126C">
        <w:rPr>
          <w:rFonts w:ascii="Times New Roman" w:eastAsia="Calibri" w:hAnsi="Times New Roman" w:cs="Times New Roman"/>
          <w:noProof/>
          <w:color w:val="000000" w:themeColor="text1"/>
          <w:sz w:val="24"/>
          <w:szCs w:val="24"/>
        </w:rPr>
        <w:t>sēdē (protokols Nr</w:t>
      </w:r>
      <w:r w:rsidR="00255E3C" w:rsidRPr="0007126C">
        <w:rPr>
          <w:rFonts w:ascii="Times New Roman" w:eastAsia="Calibri" w:hAnsi="Times New Roman" w:cs="Times New Roman"/>
          <w:noProof/>
          <w:color w:val="000000" w:themeColor="text1"/>
          <w:sz w:val="24"/>
          <w:szCs w:val="24"/>
        </w:rPr>
        <w:t>.</w:t>
      </w:r>
      <w:r w:rsidR="003F46BD">
        <w:rPr>
          <w:rFonts w:ascii="Times New Roman" w:eastAsia="Calibri" w:hAnsi="Times New Roman" w:cs="Times New Roman"/>
          <w:noProof/>
          <w:color w:val="000000" w:themeColor="text1"/>
          <w:sz w:val="24"/>
          <w:szCs w:val="24"/>
        </w:rPr>
        <w:t>12</w:t>
      </w:r>
      <w:r w:rsidRPr="0007126C">
        <w:rPr>
          <w:rFonts w:ascii="Times New Roman" w:eastAsia="Calibri" w:hAnsi="Times New Roman" w:cs="Times New Roman"/>
          <w:noProof/>
          <w:color w:val="000000" w:themeColor="text1"/>
          <w:sz w:val="24"/>
          <w:szCs w:val="24"/>
        </w:rPr>
        <w:t>,</w:t>
      </w:r>
      <w:r w:rsidR="00EF1AD9" w:rsidRPr="0007126C">
        <w:rPr>
          <w:rFonts w:ascii="Times New Roman" w:eastAsia="Calibri" w:hAnsi="Times New Roman" w:cs="Times New Roman"/>
          <w:noProof/>
          <w:color w:val="000000" w:themeColor="text1"/>
          <w:sz w:val="24"/>
          <w:szCs w:val="24"/>
        </w:rPr>
        <w:t xml:space="preserve"> </w:t>
      </w:r>
      <w:r w:rsidR="003F46BD">
        <w:rPr>
          <w:rFonts w:ascii="Times New Roman" w:eastAsia="Calibri" w:hAnsi="Times New Roman" w:cs="Times New Roman"/>
          <w:noProof/>
          <w:color w:val="000000" w:themeColor="text1"/>
          <w:sz w:val="24"/>
          <w:szCs w:val="24"/>
        </w:rPr>
        <w:t>17</w:t>
      </w:r>
      <w:r w:rsidR="00242387" w:rsidRPr="0007126C">
        <w:rPr>
          <w:rFonts w:ascii="Times New Roman" w:eastAsia="Calibri" w:hAnsi="Times New Roman" w:cs="Times New Roman"/>
          <w:noProof/>
          <w:color w:val="000000" w:themeColor="text1"/>
          <w:sz w:val="24"/>
          <w:szCs w:val="24"/>
        </w:rPr>
        <w:t>.§)</w:t>
      </w:r>
    </w:p>
    <w:p w14:paraId="3FDD3A9D"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251E5E7F"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191BF03A"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5FDB9C7D"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070F42D4"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6F836334"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1E81B7D5"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71761641"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5A40BE70"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00D6AE3A"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46E68AE3" w14:textId="16663C7C"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r w:rsidRPr="0007126C">
        <w:rPr>
          <w:rFonts w:ascii="Calibri" w:eastAsia="Calibri" w:hAnsi="Calibri" w:cs="Times New Roman"/>
          <w:noProof/>
          <w:color w:val="000000" w:themeColor="text1"/>
          <w:lang w:eastAsia="lv-LV"/>
        </w:rPr>
        <w:drawing>
          <wp:inline distT="0" distB="0" distL="0" distR="0" wp14:anchorId="50B39CFF" wp14:editId="159AB56F">
            <wp:extent cx="866775" cy="1028700"/>
            <wp:effectExtent l="0" t="0" r="9525" b="0"/>
            <wp:docPr id="10" name="Attēls 10" descr="C:\Users\Ginta.Andersone\Desktop\gerbo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Users\Ginta.Andersone\Desktop\gerboni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1028700"/>
                    </a:xfrm>
                    <a:prstGeom prst="rect">
                      <a:avLst/>
                    </a:prstGeom>
                    <a:noFill/>
                    <a:ln>
                      <a:noFill/>
                    </a:ln>
                  </pic:spPr>
                </pic:pic>
              </a:graphicData>
            </a:graphic>
          </wp:inline>
        </w:drawing>
      </w:r>
      <w:r w:rsidR="005127C7" w:rsidRPr="0007126C">
        <w:rPr>
          <w:rFonts w:ascii="Times New Roman" w:eastAsia="Times New Roman" w:hAnsi="Times New Roman" w:cs="Times New Roman"/>
          <w:b/>
          <w:noProof/>
          <w:color w:val="000000" w:themeColor="text1"/>
          <w:sz w:val="24"/>
          <w:szCs w:val="24"/>
        </w:rPr>
        <w:t xml:space="preserve"> </w:t>
      </w:r>
      <w:r w:rsidR="005127C7" w:rsidRPr="0007126C">
        <w:rPr>
          <w:noProof/>
          <w:color w:val="000000" w:themeColor="text1"/>
          <w:sz w:val="20"/>
        </w:rPr>
        <w:drawing>
          <wp:inline distT="0" distB="0" distL="0" distR="0" wp14:anchorId="79DE811E" wp14:editId="4E0E51D5">
            <wp:extent cx="866775" cy="1037643"/>
            <wp:effectExtent l="0" t="0" r="0" b="0"/>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sz_brocenu_novada_gerboni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4581" cy="1058959"/>
                    </a:xfrm>
                    <a:prstGeom prst="rect">
                      <a:avLst/>
                    </a:prstGeom>
                  </pic:spPr>
                </pic:pic>
              </a:graphicData>
            </a:graphic>
          </wp:inline>
        </w:drawing>
      </w:r>
    </w:p>
    <w:p w14:paraId="156AF990"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43F4D91C"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2339F22C"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010C4426" w14:textId="77777777" w:rsidR="00242387" w:rsidRPr="0007126C" w:rsidRDefault="00242387" w:rsidP="00242387">
      <w:pPr>
        <w:autoSpaceDE w:val="0"/>
        <w:autoSpaceDN w:val="0"/>
        <w:adjustRightInd w:val="0"/>
        <w:spacing w:after="0" w:line="240" w:lineRule="auto"/>
        <w:jc w:val="center"/>
        <w:rPr>
          <w:rFonts w:ascii="Times New Roman" w:eastAsia="Calibri" w:hAnsi="Times New Roman" w:cs="Times New Roman"/>
          <w:b/>
          <w:bCs/>
          <w:color w:val="000000" w:themeColor="text1"/>
          <w:sz w:val="44"/>
          <w:szCs w:val="44"/>
          <w:lang w:eastAsia="lv-LV"/>
        </w:rPr>
      </w:pPr>
      <w:r w:rsidRPr="0007126C">
        <w:rPr>
          <w:rFonts w:ascii="Times New Roman" w:eastAsia="Times New Roman" w:hAnsi="Times New Roman" w:cs="Times New Roman"/>
          <w:b/>
          <w:bCs/>
          <w:color w:val="000000" w:themeColor="text1"/>
          <w:sz w:val="44"/>
          <w:szCs w:val="44"/>
          <w:lang w:eastAsia="lv-LV"/>
        </w:rPr>
        <w:t>SALDUS NOVADA PAŠVALDĪBAS</w:t>
      </w:r>
    </w:p>
    <w:p w14:paraId="4E9F2831" w14:textId="4C7EC475" w:rsidR="00242387" w:rsidRPr="0007126C" w:rsidRDefault="00242387" w:rsidP="00242387">
      <w:pPr>
        <w:autoSpaceDE w:val="0"/>
        <w:autoSpaceDN w:val="0"/>
        <w:adjustRightInd w:val="0"/>
        <w:spacing w:after="0" w:line="240" w:lineRule="auto"/>
        <w:jc w:val="center"/>
        <w:rPr>
          <w:rFonts w:ascii="Times New Roman" w:eastAsia="Times New Roman" w:hAnsi="Times New Roman" w:cs="Times New Roman"/>
          <w:color w:val="000000" w:themeColor="text1"/>
          <w:sz w:val="40"/>
          <w:szCs w:val="40"/>
          <w:lang w:eastAsia="lv-LV"/>
        </w:rPr>
      </w:pPr>
      <w:r w:rsidRPr="0007126C">
        <w:rPr>
          <w:rFonts w:ascii="Times New Roman" w:eastAsia="Times New Roman" w:hAnsi="Times New Roman" w:cs="Times New Roman"/>
          <w:b/>
          <w:bCs/>
          <w:iCs/>
          <w:color w:val="000000" w:themeColor="text1"/>
          <w:sz w:val="40"/>
          <w:szCs w:val="40"/>
          <w:lang w:eastAsia="lv-LV"/>
        </w:rPr>
        <w:t>20</w:t>
      </w:r>
      <w:r w:rsidR="00EF1AD9" w:rsidRPr="0007126C">
        <w:rPr>
          <w:rFonts w:ascii="Times New Roman" w:eastAsia="Times New Roman" w:hAnsi="Times New Roman" w:cs="Times New Roman"/>
          <w:b/>
          <w:bCs/>
          <w:iCs/>
          <w:color w:val="000000" w:themeColor="text1"/>
          <w:sz w:val="40"/>
          <w:szCs w:val="40"/>
          <w:lang w:eastAsia="lv-LV"/>
        </w:rPr>
        <w:t>2</w:t>
      </w:r>
      <w:r w:rsidR="00802A43" w:rsidRPr="0007126C">
        <w:rPr>
          <w:rFonts w:ascii="Times New Roman" w:eastAsia="Times New Roman" w:hAnsi="Times New Roman" w:cs="Times New Roman"/>
          <w:b/>
          <w:bCs/>
          <w:iCs/>
          <w:color w:val="000000" w:themeColor="text1"/>
          <w:sz w:val="40"/>
          <w:szCs w:val="40"/>
          <w:lang w:eastAsia="lv-LV"/>
        </w:rPr>
        <w:t>1</w:t>
      </w:r>
      <w:r w:rsidRPr="0007126C">
        <w:rPr>
          <w:rFonts w:ascii="Times New Roman" w:eastAsia="Times New Roman" w:hAnsi="Times New Roman" w:cs="Times New Roman"/>
          <w:b/>
          <w:bCs/>
          <w:iCs/>
          <w:color w:val="000000" w:themeColor="text1"/>
          <w:sz w:val="40"/>
          <w:szCs w:val="40"/>
          <w:lang w:eastAsia="lv-LV"/>
        </w:rPr>
        <w:t>.GADA PUBLISKAIS PĀRSKATS</w:t>
      </w:r>
    </w:p>
    <w:p w14:paraId="4AD5B718"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03DDEA1D"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736B1E91"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6F809E2E"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34412E24"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4393F66A"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1E612A75"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10A69E34"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630FE03E"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731AA2EE"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5FE980B1"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1BFAE670"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03670BE4"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233FDBF5"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63E60D55"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0B9A7316"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3F3DDA79"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42F338BC"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07D469E7"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7AEF8214"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515E3E30"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27849A45"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251F12F3"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3426AB80"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4A8E2252"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pPr>
    </w:p>
    <w:p w14:paraId="49C76EF1" w14:textId="77777777" w:rsidR="00242387" w:rsidRPr="0007126C" w:rsidRDefault="00242387" w:rsidP="00242387">
      <w:pPr>
        <w:spacing w:after="0" w:line="240" w:lineRule="auto"/>
        <w:jc w:val="center"/>
        <w:rPr>
          <w:rFonts w:ascii="Times New Roman" w:eastAsia="Times New Roman" w:hAnsi="Times New Roman" w:cs="Times New Roman"/>
          <w:b/>
          <w:noProof/>
          <w:color w:val="000000" w:themeColor="text1"/>
          <w:sz w:val="24"/>
          <w:szCs w:val="24"/>
        </w:rPr>
        <w:sectPr w:rsidR="00242387" w:rsidRPr="0007126C" w:rsidSect="005E12DC">
          <w:footerReference w:type="even" r:id="rId10"/>
          <w:footerReference w:type="first" r:id="rId11"/>
          <w:pgSz w:w="11906" w:h="16838"/>
          <w:pgMar w:top="1134" w:right="567" w:bottom="1134" w:left="1701" w:header="709" w:footer="709" w:gutter="0"/>
          <w:pgNumType w:start="2"/>
          <w:cols w:space="708"/>
          <w:titlePg/>
          <w:docGrid w:linePitch="360"/>
        </w:sectPr>
      </w:pPr>
    </w:p>
    <w:p w14:paraId="4BC92E8E" w14:textId="5B698B04" w:rsidR="0021172A" w:rsidRPr="007014B1" w:rsidRDefault="007014B1" w:rsidP="0021172A">
      <w:pPr>
        <w:spacing w:after="0" w:line="240" w:lineRule="auto"/>
        <w:jc w:val="center"/>
        <w:rPr>
          <w:rFonts w:ascii="Times New Roman" w:eastAsia="Times New Roman" w:hAnsi="Times New Roman" w:cs="Times New Roman"/>
          <w:b/>
          <w:noProof/>
          <w:color w:val="000000" w:themeColor="text1"/>
          <w:sz w:val="28"/>
          <w:szCs w:val="28"/>
        </w:rPr>
      </w:pPr>
      <w:bookmarkStart w:id="0" w:name="_Hlk74431348"/>
      <w:r w:rsidRPr="007014B1">
        <w:rPr>
          <w:rFonts w:ascii="Times New Roman" w:eastAsia="Times New Roman" w:hAnsi="Times New Roman" w:cs="Times New Roman"/>
          <w:b/>
          <w:noProof/>
          <w:color w:val="000000" w:themeColor="text1"/>
          <w:sz w:val="28"/>
          <w:szCs w:val="28"/>
        </w:rPr>
        <w:lastRenderedPageBreak/>
        <w:t>SATURA RĀDĪTĀJS</w:t>
      </w:r>
    </w:p>
    <w:p w14:paraId="2938D8E5" w14:textId="77777777" w:rsidR="00242387" w:rsidRPr="007014B1" w:rsidRDefault="00242387" w:rsidP="00242387">
      <w:pPr>
        <w:spacing w:after="0" w:line="240" w:lineRule="auto"/>
        <w:jc w:val="both"/>
        <w:rPr>
          <w:rFonts w:ascii="Times New Roman" w:eastAsia="Times New Roman" w:hAnsi="Times New Roman" w:cs="Times New Roman"/>
          <w:b/>
          <w:noProof/>
          <w:color w:val="000000" w:themeColor="text1"/>
          <w:highlight w:val="yellow"/>
        </w:rPr>
      </w:pPr>
    </w:p>
    <w:bookmarkEnd w:id="0"/>
    <w:tbl>
      <w:tblPr>
        <w:tblW w:w="9060" w:type="dxa"/>
        <w:tblLook w:val="04A0" w:firstRow="1" w:lastRow="0" w:firstColumn="1" w:lastColumn="0" w:noHBand="0" w:noVBand="1"/>
      </w:tblPr>
      <w:tblGrid>
        <w:gridCol w:w="960"/>
        <w:gridCol w:w="7140"/>
        <w:gridCol w:w="960"/>
      </w:tblGrid>
      <w:tr w:rsidR="0038245F" w:rsidRPr="007014B1" w14:paraId="471BCE88" w14:textId="77777777" w:rsidTr="007014B1">
        <w:trPr>
          <w:trHeight w:val="288"/>
        </w:trPr>
        <w:tc>
          <w:tcPr>
            <w:tcW w:w="960" w:type="dxa"/>
            <w:tcBorders>
              <w:top w:val="nil"/>
              <w:left w:val="nil"/>
              <w:bottom w:val="nil"/>
              <w:right w:val="nil"/>
            </w:tcBorders>
            <w:shd w:val="clear" w:color="auto" w:fill="auto"/>
            <w:noWrap/>
            <w:vAlign w:val="center"/>
            <w:hideMark/>
          </w:tcPr>
          <w:p w14:paraId="7DEA873C" w14:textId="77777777" w:rsidR="0038245F" w:rsidRPr="007014B1" w:rsidRDefault="0038245F" w:rsidP="0038245F">
            <w:pPr>
              <w:spacing w:after="0" w:line="240" w:lineRule="auto"/>
              <w:rPr>
                <w:rFonts w:ascii="Times New Roman" w:eastAsia="Times New Roman" w:hAnsi="Times New Roman" w:cs="Times New Roman"/>
                <w:lang w:eastAsia="lv-LV"/>
              </w:rPr>
            </w:pPr>
          </w:p>
        </w:tc>
        <w:tc>
          <w:tcPr>
            <w:tcW w:w="7140" w:type="dxa"/>
            <w:tcBorders>
              <w:top w:val="nil"/>
              <w:left w:val="nil"/>
              <w:bottom w:val="nil"/>
              <w:right w:val="nil"/>
            </w:tcBorders>
            <w:shd w:val="clear" w:color="auto" w:fill="auto"/>
            <w:vAlign w:val="bottom"/>
            <w:hideMark/>
          </w:tcPr>
          <w:p w14:paraId="2952FC0A" w14:textId="77777777" w:rsidR="0038245F" w:rsidRPr="007014B1" w:rsidRDefault="0038245F" w:rsidP="0038245F">
            <w:pPr>
              <w:spacing w:after="0" w:line="240" w:lineRule="auto"/>
              <w:rPr>
                <w:rFonts w:ascii="Times New Roman" w:eastAsia="Times New Roman" w:hAnsi="Times New Roman" w:cs="Times New Roman"/>
                <w:lang w:eastAsia="lv-LV"/>
              </w:rPr>
            </w:pPr>
          </w:p>
        </w:tc>
        <w:tc>
          <w:tcPr>
            <w:tcW w:w="960" w:type="dxa"/>
            <w:tcBorders>
              <w:top w:val="nil"/>
              <w:left w:val="nil"/>
              <w:bottom w:val="nil"/>
              <w:right w:val="nil"/>
            </w:tcBorders>
            <w:shd w:val="clear" w:color="auto" w:fill="auto"/>
            <w:noWrap/>
            <w:vAlign w:val="bottom"/>
            <w:hideMark/>
          </w:tcPr>
          <w:p w14:paraId="6F9BCD31" w14:textId="13EFA674"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Lpp.</w:t>
            </w:r>
          </w:p>
        </w:tc>
      </w:tr>
      <w:tr w:rsidR="0038245F" w:rsidRPr="007014B1" w14:paraId="439E34D1" w14:textId="77777777" w:rsidTr="007014B1">
        <w:trPr>
          <w:trHeight w:val="288"/>
        </w:trPr>
        <w:tc>
          <w:tcPr>
            <w:tcW w:w="960" w:type="dxa"/>
            <w:tcBorders>
              <w:top w:val="nil"/>
              <w:left w:val="nil"/>
              <w:bottom w:val="nil"/>
              <w:right w:val="nil"/>
            </w:tcBorders>
            <w:shd w:val="clear" w:color="auto" w:fill="auto"/>
            <w:noWrap/>
            <w:vAlign w:val="center"/>
            <w:hideMark/>
          </w:tcPr>
          <w:p w14:paraId="10CF0975"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1.</w:t>
            </w:r>
          </w:p>
        </w:tc>
        <w:tc>
          <w:tcPr>
            <w:tcW w:w="7140" w:type="dxa"/>
            <w:tcBorders>
              <w:top w:val="nil"/>
              <w:left w:val="nil"/>
              <w:bottom w:val="nil"/>
              <w:right w:val="nil"/>
            </w:tcBorders>
            <w:shd w:val="clear" w:color="auto" w:fill="auto"/>
            <w:vAlign w:val="bottom"/>
            <w:hideMark/>
          </w:tcPr>
          <w:p w14:paraId="71AA7D01"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SALDUS NOVADA PAŠVALDĪBAS RAKSTUROJUMS (01.01.2021. – 30.06.2021.)</w:t>
            </w:r>
          </w:p>
        </w:tc>
        <w:tc>
          <w:tcPr>
            <w:tcW w:w="960" w:type="dxa"/>
            <w:tcBorders>
              <w:top w:val="nil"/>
              <w:left w:val="nil"/>
              <w:bottom w:val="nil"/>
              <w:right w:val="nil"/>
            </w:tcBorders>
            <w:shd w:val="clear" w:color="auto" w:fill="auto"/>
            <w:noWrap/>
            <w:vAlign w:val="bottom"/>
            <w:hideMark/>
          </w:tcPr>
          <w:p w14:paraId="348A95B6" w14:textId="5CC78079"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5</w:t>
            </w:r>
          </w:p>
        </w:tc>
      </w:tr>
      <w:tr w:rsidR="0038245F" w:rsidRPr="007014B1" w14:paraId="60019FF0" w14:textId="77777777" w:rsidTr="007014B1">
        <w:trPr>
          <w:trHeight w:val="288"/>
        </w:trPr>
        <w:tc>
          <w:tcPr>
            <w:tcW w:w="960" w:type="dxa"/>
            <w:tcBorders>
              <w:top w:val="nil"/>
              <w:left w:val="nil"/>
              <w:bottom w:val="nil"/>
              <w:right w:val="nil"/>
            </w:tcBorders>
            <w:shd w:val="clear" w:color="auto" w:fill="auto"/>
            <w:noWrap/>
            <w:vAlign w:val="center"/>
            <w:hideMark/>
          </w:tcPr>
          <w:p w14:paraId="275D1DA1"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1.1.</w:t>
            </w:r>
          </w:p>
        </w:tc>
        <w:tc>
          <w:tcPr>
            <w:tcW w:w="7140" w:type="dxa"/>
            <w:tcBorders>
              <w:top w:val="nil"/>
              <w:left w:val="nil"/>
              <w:bottom w:val="nil"/>
              <w:right w:val="nil"/>
            </w:tcBorders>
            <w:shd w:val="clear" w:color="auto" w:fill="auto"/>
            <w:vAlign w:val="bottom"/>
            <w:hideMark/>
          </w:tcPr>
          <w:p w14:paraId="3A466BF3"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TERITORIJA</w:t>
            </w:r>
          </w:p>
        </w:tc>
        <w:tc>
          <w:tcPr>
            <w:tcW w:w="960" w:type="dxa"/>
            <w:tcBorders>
              <w:top w:val="nil"/>
              <w:left w:val="nil"/>
              <w:bottom w:val="nil"/>
              <w:right w:val="nil"/>
            </w:tcBorders>
            <w:shd w:val="clear" w:color="auto" w:fill="auto"/>
            <w:noWrap/>
            <w:vAlign w:val="bottom"/>
            <w:hideMark/>
          </w:tcPr>
          <w:p w14:paraId="3AA8278A" w14:textId="311CCF6C"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5</w:t>
            </w:r>
          </w:p>
        </w:tc>
      </w:tr>
      <w:tr w:rsidR="0038245F" w:rsidRPr="007014B1" w14:paraId="50C3EB68" w14:textId="77777777" w:rsidTr="007014B1">
        <w:trPr>
          <w:trHeight w:val="288"/>
        </w:trPr>
        <w:tc>
          <w:tcPr>
            <w:tcW w:w="960" w:type="dxa"/>
            <w:tcBorders>
              <w:top w:val="nil"/>
              <w:left w:val="nil"/>
              <w:bottom w:val="nil"/>
              <w:right w:val="nil"/>
            </w:tcBorders>
            <w:shd w:val="clear" w:color="auto" w:fill="auto"/>
            <w:noWrap/>
            <w:vAlign w:val="center"/>
            <w:hideMark/>
          </w:tcPr>
          <w:p w14:paraId="3961ACFA"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1.2.</w:t>
            </w:r>
          </w:p>
        </w:tc>
        <w:tc>
          <w:tcPr>
            <w:tcW w:w="7140" w:type="dxa"/>
            <w:tcBorders>
              <w:top w:val="nil"/>
              <w:left w:val="nil"/>
              <w:bottom w:val="nil"/>
              <w:right w:val="nil"/>
            </w:tcBorders>
            <w:shd w:val="clear" w:color="auto" w:fill="auto"/>
            <w:vAlign w:val="bottom"/>
            <w:hideMark/>
          </w:tcPr>
          <w:p w14:paraId="7335D726"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IEDZĪVOTĀJI (SKAITS, ETNISKAIS SASTĀVS, NODARBINĀTĪBA)</w:t>
            </w:r>
          </w:p>
        </w:tc>
        <w:tc>
          <w:tcPr>
            <w:tcW w:w="960" w:type="dxa"/>
            <w:tcBorders>
              <w:top w:val="nil"/>
              <w:left w:val="nil"/>
              <w:bottom w:val="nil"/>
              <w:right w:val="nil"/>
            </w:tcBorders>
            <w:shd w:val="clear" w:color="auto" w:fill="auto"/>
            <w:noWrap/>
            <w:vAlign w:val="bottom"/>
            <w:hideMark/>
          </w:tcPr>
          <w:p w14:paraId="738BAEF5" w14:textId="04C32BDC"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6</w:t>
            </w:r>
          </w:p>
        </w:tc>
      </w:tr>
      <w:tr w:rsidR="0038245F" w:rsidRPr="007014B1" w14:paraId="02116951" w14:textId="77777777" w:rsidTr="007014B1">
        <w:trPr>
          <w:trHeight w:val="288"/>
        </w:trPr>
        <w:tc>
          <w:tcPr>
            <w:tcW w:w="960" w:type="dxa"/>
            <w:tcBorders>
              <w:top w:val="nil"/>
              <w:left w:val="nil"/>
              <w:bottom w:val="nil"/>
              <w:right w:val="nil"/>
            </w:tcBorders>
            <w:shd w:val="clear" w:color="auto" w:fill="auto"/>
            <w:noWrap/>
            <w:vAlign w:val="center"/>
            <w:hideMark/>
          </w:tcPr>
          <w:p w14:paraId="072ADF1C"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1.3.</w:t>
            </w:r>
          </w:p>
        </w:tc>
        <w:tc>
          <w:tcPr>
            <w:tcW w:w="7140" w:type="dxa"/>
            <w:tcBorders>
              <w:top w:val="nil"/>
              <w:left w:val="nil"/>
              <w:bottom w:val="nil"/>
              <w:right w:val="nil"/>
            </w:tcBorders>
            <w:shd w:val="clear" w:color="auto" w:fill="auto"/>
            <w:vAlign w:val="bottom"/>
            <w:hideMark/>
          </w:tcPr>
          <w:p w14:paraId="12BDDEFC"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EKONOMISKAIS RAKSTUROJUMS (T.SK. UZŅĒMĒJDARBĪBA)</w:t>
            </w:r>
          </w:p>
        </w:tc>
        <w:tc>
          <w:tcPr>
            <w:tcW w:w="960" w:type="dxa"/>
            <w:tcBorders>
              <w:top w:val="nil"/>
              <w:left w:val="nil"/>
              <w:bottom w:val="nil"/>
              <w:right w:val="nil"/>
            </w:tcBorders>
            <w:shd w:val="clear" w:color="auto" w:fill="auto"/>
            <w:noWrap/>
            <w:vAlign w:val="bottom"/>
            <w:hideMark/>
          </w:tcPr>
          <w:p w14:paraId="19202AAA" w14:textId="2C7B2C6F"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8</w:t>
            </w:r>
          </w:p>
        </w:tc>
      </w:tr>
      <w:tr w:rsidR="0038245F" w:rsidRPr="007014B1" w14:paraId="71A424C5" w14:textId="77777777" w:rsidTr="007014B1">
        <w:trPr>
          <w:trHeight w:val="300"/>
        </w:trPr>
        <w:tc>
          <w:tcPr>
            <w:tcW w:w="960" w:type="dxa"/>
            <w:tcBorders>
              <w:top w:val="nil"/>
              <w:left w:val="nil"/>
              <w:bottom w:val="nil"/>
              <w:right w:val="nil"/>
            </w:tcBorders>
            <w:shd w:val="clear" w:color="auto" w:fill="auto"/>
            <w:noWrap/>
            <w:vAlign w:val="center"/>
            <w:hideMark/>
          </w:tcPr>
          <w:p w14:paraId="71020CAF"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2.</w:t>
            </w:r>
          </w:p>
        </w:tc>
        <w:tc>
          <w:tcPr>
            <w:tcW w:w="7140" w:type="dxa"/>
            <w:tcBorders>
              <w:top w:val="nil"/>
              <w:left w:val="nil"/>
              <w:bottom w:val="nil"/>
              <w:right w:val="nil"/>
            </w:tcBorders>
            <w:shd w:val="clear" w:color="auto" w:fill="auto"/>
            <w:vAlign w:val="bottom"/>
            <w:hideMark/>
          </w:tcPr>
          <w:p w14:paraId="76AD819F"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BROCĒNU NOVADA PAŠVALDĪBAS RAKSTUROJUMS (01.01.2021. – 30.06.2021.)</w:t>
            </w:r>
          </w:p>
        </w:tc>
        <w:tc>
          <w:tcPr>
            <w:tcW w:w="960" w:type="dxa"/>
            <w:tcBorders>
              <w:top w:val="nil"/>
              <w:left w:val="nil"/>
              <w:bottom w:val="nil"/>
              <w:right w:val="nil"/>
            </w:tcBorders>
            <w:shd w:val="clear" w:color="auto" w:fill="auto"/>
            <w:noWrap/>
            <w:vAlign w:val="bottom"/>
            <w:hideMark/>
          </w:tcPr>
          <w:p w14:paraId="79529ED4" w14:textId="023DD925"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9</w:t>
            </w:r>
          </w:p>
        </w:tc>
      </w:tr>
      <w:tr w:rsidR="0038245F" w:rsidRPr="007014B1" w14:paraId="6F497FC6" w14:textId="77777777" w:rsidTr="007014B1">
        <w:trPr>
          <w:trHeight w:val="288"/>
        </w:trPr>
        <w:tc>
          <w:tcPr>
            <w:tcW w:w="960" w:type="dxa"/>
            <w:tcBorders>
              <w:top w:val="nil"/>
              <w:left w:val="nil"/>
              <w:bottom w:val="nil"/>
              <w:right w:val="nil"/>
            </w:tcBorders>
            <w:shd w:val="clear" w:color="auto" w:fill="auto"/>
            <w:noWrap/>
            <w:vAlign w:val="center"/>
            <w:hideMark/>
          </w:tcPr>
          <w:p w14:paraId="4123A036"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2.1.</w:t>
            </w:r>
          </w:p>
        </w:tc>
        <w:tc>
          <w:tcPr>
            <w:tcW w:w="7140" w:type="dxa"/>
            <w:tcBorders>
              <w:top w:val="nil"/>
              <w:left w:val="nil"/>
              <w:bottom w:val="nil"/>
              <w:right w:val="nil"/>
            </w:tcBorders>
            <w:shd w:val="clear" w:color="auto" w:fill="auto"/>
            <w:vAlign w:val="bottom"/>
            <w:hideMark/>
          </w:tcPr>
          <w:p w14:paraId="0EC62132"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TERITORIJA</w:t>
            </w:r>
          </w:p>
        </w:tc>
        <w:tc>
          <w:tcPr>
            <w:tcW w:w="960" w:type="dxa"/>
            <w:tcBorders>
              <w:top w:val="nil"/>
              <w:left w:val="nil"/>
              <w:bottom w:val="nil"/>
              <w:right w:val="nil"/>
            </w:tcBorders>
            <w:shd w:val="clear" w:color="auto" w:fill="auto"/>
            <w:noWrap/>
            <w:vAlign w:val="bottom"/>
            <w:hideMark/>
          </w:tcPr>
          <w:p w14:paraId="61F42C04" w14:textId="792AABA5"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9</w:t>
            </w:r>
          </w:p>
        </w:tc>
      </w:tr>
      <w:tr w:rsidR="0038245F" w:rsidRPr="007014B1" w14:paraId="2CB820C3" w14:textId="77777777" w:rsidTr="007014B1">
        <w:trPr>
          <w:trHeight w:val="288"/>
        </w:trPr>
        <w:tc>
          <w:tcPr>
            <w:tcW w:w="960" w:type="dxa"/>
            <w:tcBorders>
              <w:top w:val="nil"/>
              <w:left w:val="nil"/>
              <w:bottom w:val="nil"/>
              <w:right w:val="nil"/>
            </w:tcBorders>
            <w:shd w:val="clear" w:color="auto" w:fill="auto"/>
            <w:noWrap/>
            <w:vAlign w:val="center"/>
            <w:hideMark/>
          </w:tcPr>
          <w:p w14:paraId="71B7C577"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2.2.</w:t>
            </w:r>
          </w:p>
        </w:tc>
        <w:tc>
          <w:tcPr>
            <w:tcW w:w="7140" w:type="dxa"/>
            <w:tcBorders>
              <w:top w:val="nil"/>
              <w:left w:val="nil"/>
              <w:bottom w:val="nil"/>
              <w:right w:val="nil"/>
            </w:tcBorders>
            <w:shd w:val="clear" w:color="auto" w:fill="auto"/>
            <w:vAlign w:val="bottom"/>
            <w:hideMark/>
          </w:tcPr>
          <w:p w14:paraId="321F4DDC"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IEDZĪVOTĀJI (SKAITS, ETNISKAIS SASTĀVS, NODARBINĀTĪBA)</w:t>
            </w:r>
          </w:p>
        </w:tc>
        <w:tc>
          <w:tcPr>
            <w:tcW w:w="960" w:type="dxa"/>
            <w:tcBorders>
              <w:top w:val="nil"/>
              <w:left w:val="nil"/>
              <w:bottom w:val="nil"/>
              <w:right w:val="nil"/>
            </w:tcBorders>
            <w:shd w:val="clear" w:color="auto" w:fill="auto"/>
            <w:noWrap/>
            <w:vAlign w:val="bottom"/>
            <w:hideMark/>
          </w:tcPr>
          <w:p w14:paraId="75FAAC7D" w14:textId="48C35688"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11</w:t>
            </w:r>
          </w:p>
        </w:tc>
      </w:tr>
      <w:tr w:rsidR="0038245F" w:rsidRPr="007014B1" w14:paraId="5C31E9BC" w14:textId="77777777" w:rsidTr="007014B1">
        <w:trPr>
          <w:trHeight w:val="288"/>
        </w:trPr>
        <w:tc>
          <w:tcPr>
            <w:tcW w:w="960" w:type="dxa"/>
            <w:tcBorders>
              <w:top w:val="nil"/>
              <w:left w:val="nil"/>
              <w:bottom w:val="nil"/>
              <w:right w:val="nil"/>
            </w:tcBorders>
            <w:shd w:val="clear" w:color="auto" w:fill="auto"/>
            <w:noWrap/>
            <w:vAlign w:val="center"/>
            <w:hideMark/>
          </w:tcPr>
          <w:p w14:paraId="2ECD9B4D"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2.3.</w:t>
            </w:r>
          </w:p>
        </w:tc>
        <w:tc>
          <w:tcPr>
            <w:tcW w:w="7140" w:type="dxa"/>
            <w:tcBorders>
              <w:top w:val="nil"/>
              <w:left w:val="nil"/>
              <w:bottom w:val="nil"/>
              <w:right w:val="nil"/>
            </w:tcBorders>
            <w:shd w:val="clear" w:color="auto" w:fill="auto"/>
            <w:vAlign w:val="bottom"/>
            <w:hideMark/>
          </w:tcPr>
          <w:p w14:paraId="20CBB73C"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EKONOMISKAIS RAKSTUROJUMS (T.SK. UZŅĒMĒJDARBĪBA) </w:t>
            </w:r>
          </w:p>
        </w:tc>
        <w:tc>
          <w:tcPr>
            <w:tcW w:w="960" w:type="dxa"/>
            <w:tcBorders>
              <w:top w:val="nil"/>
              <w:left w:val="nil"/>
              <w:bottom w:val="nil"/>
              <w:right w:val="nil"/>
            </w:tcBorders>
            <w:shd w:val="clear" w:color="auto" w:fill="auto"/>
            <w:noWrap/>
            <w:vAlign w:val="bottom"/>
            <w:hideMark/>
          </w:tcPr>
          <w:p w14:paraId="42413F9B" w14:textId="6631BE48"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13</w:t>
            </w:r>
          </w:p>
        </w:tc>
      </w:tr>
      <w:tr w:rsidR="0038245F" w:rsidRPr="007014B1" w14:paraId="64D8DEAC" w14:textId="77777777" w:rsidTr="007014B1">
        <w:trPr>
          <w:trHeight w:val="288"/>
        </w:trPr>
        <w:tc>
          <w:tcPr>
            <w:tcW w:w="960" w:type="dxa"/>
            <w:tcBorders>
              <w:top w:val="nil"/>
              <w:left w:val="nil"/>
              <w:bottom w:val="nil"/>
              <w:right w:val="nil"/>
            </w:tcBorders>
            <w:shd w:val="clear" w:color="auto" w:fill="auto"/>
            <w:noWrap/>
            <w:vAlign w:val="center"/>
            <w:hideMark/>
          </w:tcPr>
          <w:p w14:paraId="01E0B5A1"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3.</w:t>
            </w:r>
          </w:p>
        </w:tc>
        <w:tc>
          <w:tcPr>
            <w:tcW w:w="7140" w:type="dxa"/>
            <w:tcBorders>
              <w:top w:val="nil"/>
              <w:left w:val="nil"/>
              <w:bottom w:val="nil"/>
              <w:right w:val="nil"/>
            </w:tcBorders>
            <w:shd w:val="clear" w:color="auto" w:fill="auto"/>
            <w:vAlign w:val="bottom"/>
            <w:hideMark/>
          </w:tcPr>
          <w:p w14:paraId="24A49D48"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SALDUS NOVADA PAŠVALDĪBAS RAKSTUROJUMS (01.07.2021. – 31.12.2021.)</w:t>
            </w:r>
          </w:p>
        </w:tc>
        <w:tc>
          <w:tcPr>
            <w:tcW w:w="960" w:type="dxa"/>
            <w:tcBorders>
              <w:top w:val="nil"/>
              <w:left w:val="nil"/>
              <w:bottom w:val="nil"/>
              <w:right w:val="nil"/>
            </w:tcBorders>
            <w:shd w:val="clear" w:color="auto" w:fill="auto"/>
            <w:noWrap/>
            <w:vAlign w:val="bottom"/>
            <w:hideMark/>
          </w:tcPr>
          <w:p w14:paraId="5A32AB0C" w14:textId="309C874A"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14</w:t>
            </w:r>
          </w:p>
        </w:tc>
      </w:tr>
      <w:tr w:rsidR="0038245F" w:rsidRPr="007014B1" w14:paraId="0225BBAB" w14:textId="77777777" w:rsidTr="007014B1">
        <w:trPr>
          <w:trHeight w:val="288"/>
        </w:trPr>
        <w:tc>
          <w:tcPr>
            <w:tcW w:w="960" w:type="dxa"/>
            <w:tcBorders>
              <w:top w:val="nil"/>
              <w:left w:val="nil"/>
              <w:bottom w:val="nil"/>
              <w:right w:val="nil"/>
            </w:tcBorders>
            <w:shd w:val="clear" w:color="auto" w:fill="auto"/>
            <w:noWrap/>
            <w:vAlign w:val="center"/>
            <w:hideMark/>
          </w:tcPr>
          <w:p w14:paraId="6EE35B3A"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3.1.</w:t>
            </w:r>
          </w:p>
        </w:tc>
        <w:tc>
          <w:tcPr>
            <w:tcW w:w="7140" w:type="dxa"/>
            <w:tcBorders>
              <w:top w:val="nil"/>
              <w:left w:val="nil"/>
              <w:bottom w:val="nil"/>
              <w:right w:val="nil"/>
            </w:tcBorders>
            <w:shd w:val="clear" w:color="auto" w:fill="auto"/>
            <w:vAlign w:val="bottom"/>
            <w:hideMark/>
          </w:tcPr>
          <w:p w14:paraId="232FABBF"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TERITORIJA</w:t>
            </w:r>
          </w:p>
        </w:tc>
        <w:tc>
          <w:tcPr>
            <w:tcW w:w="960" w:type="dxa"/>
            <w:tcBorders>
              <w:top w:val="nil"/>
              <w:left w:val="nil"/>
              <w:bottom w:val="nil"/>
              <w:right w:val="nil"/>
            </w:tcBorders>
            <w:shd w:val="clear" w:color="auto" w:fill="auto"/>
            <w:noWrap/>
            <w:vAlign w:val="bottom"/>
            <w:hideMark/>
          </w:tcPr>
          <w:p w14:paraId="76DC729C" w14:textId="70A1E131"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14</w:t>
            </w:r>
          </w:p>
        </w:tc>
      </w:tr>
      <w:tr w:rsidR="0038245F" w:rsidRPr="007014B1" w14:paraId="23B99FD6" w14:textId="77777777" w:rsidTr="007014B1">
        <w:trPr>
          <w:trHeight w:val="288"/>
        </w:trPr>
        <w:tc>
          <w:tcPr>
            <w:tcW w:w="960" w:type="dxa"/>
            <w:tcBorders>
              <w:top w:val="nil"/>
              <w:left w:val="nil"/>
              <w:bottom w:val="nil"/>
              <w:right w:val="nil"/>
            </w:tcBorders>
            <w:shd w:val="clear" w:color="auto" w:fill="auto"/>
            <w:noWrap/>
            <w:vAlign w:val="center"/>
            <w:hideMark/>
          </w:tcPr>
          <w:p w14:paraId="7C9D3F4C"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3.2.</w:t>
            </w:r>
          </w:p>
        </w:tc>
        <w:tc>
          <w:tcPr>
            <w:tcW w:w="7140" w:type="dxa"/>
            <w:tcBorders>
              <w:top w:val="nil"/>
              <w:left w:val="nil"/>
              <w:bottom w:val="nil"/>
              <w:right w:val="nil"/>
            </w:tcBorders>
            <w:shd w:val="clear" w:color="auto" w:fill="auto"/>
            <w:vAlign w:val="bottom"/>
            <w:hideMark/>
          </w:tcPr>
          <w:p w14:paraId="37923EF3"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IEDZĪVOTĀJI (SKAITS, ETNISKAIS SASTĀVS, NODARBINĀTĪBA)</w:t>
            </w:r>
          </w:p>
        </w:tc>
        <w:tc>
          <w:tcPr>
            <w:tcW w:w="960" w:type="dxa"/>
            <w:tcBorders>
              <w:top w:val="nil"/>
              <w:left w:val="nil"/>
              <w:bottom w:val="nil"/>
              <w:right w:val="nil"/>
            </w:tcBorders>
            <w:shd w:val="clear" w:color="auto" w:fill="auto"/>
            <w:noWrap/>
            <w:vAlign w:val="bottom"/>
            <w:hideMark/>
          </w:tcPr>
          <w:p w14:paraId="0085AFE5" w14:textId="45B23064"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16</w:t>
            </w:r>
          </w:p>
        </w:tc>
      </w:tr>
      <w:tr w:rsidR="0038245F" w:rsidRPr="007014B1" w14:paraId="3B731FC7" w14:textId="77777777" w:rsidTr="007014B1">
        <w:trPr>
          <w:trHeight w:val="288"/>
        </w:trPr>
        <w:tc>
          <w:tcPr>
            <w:tcW w:w="960" w:type="dxa"/>
            <w:tcBorders>
              <w:top w:val="nil"/>
              <w:left w:val="nil"/>
              <w:bottom w:val="nil"/>
              <w:right w:val="nil"/>
            </w:tcBorders>
            <w:shd w:val="clear" w:color="auto" w:fill="auto"/>
            <w:noWrap/>
            <w:vAlign w:val="center"/>
            <w:hideMark/>
          </w:tcPr>
          <w:p w14:paraId="23359EB3"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3.3.</w:t>
            </w:r>
          </w:p>
        </w:tc>
        <w:tc>
          <w:tcPr>
            <w:tcW w:w="7140" w:type="dxa"/>
            <w:tcBorders>
              <w:top w:val="nil"/>
              <w:left w:val="nil"/>
              <w:bottom w:val="nil"/>
              <w:right w:val="nil"/>
            </w:tcBorders>
            <w:shd w:val="clear" w:color="auto" w:fill="auto"/>
            <w:vAlign w:val="bottom"/>
            <w:hideMark/>
          </w:tcPr>
          <w:p w14:paraId="5B1602B8"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EKONOMISKAIS RAKSTUROJUMS (T.SK. UZŅĒMĒJDARBĪBA)</w:t>
            </w:r>
          </w:p>
        </w:tc>
        <w:tc>
          <w:tcPr>
            <w:tcW w:w="960" w:type="dxa"/>
            <w:tcBorders>
              <w:top w:val="nil"/>
              <w:left w:val="nil"/>
              <w:bottom w:val="nil"/>
              <w:right w:val="nil"/>
            </w:tcBorders>
            <w:shd w:val="clear" w:color="auto" w:fill="auto"/>
            <w:noWrap/>
            <w:vAlign w:val="bottom"/>
            <w:hideMark/>
          </w:tcPr>
          <w:p w14:paraId="76732C30" w14:textId="29747204"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19</w:t>
            </w:r>
          </w:p>
        </w:tc>
      </w:tr>
      <w:tr w:rsidR="0038245F" w:rsidRPr="007014B1" w14:paraId="23968ABB" w14:textId="77777777" w:rsidTr="007014B1">
        <w:trPr>
          <w:trHeight w:val="576"/>
        </w:trPr>
        <w:tc>
          <w:tcPr>
            <w:tcW w:w="960" w:type="dxa"/>
            <w:tcBorders>
              <w:top w:val="nil"/>
              <w:left w:val="nil"/>
              <w:bottom w:val="nil"/>
              <w:right w:val="nil"/>
            </w:tcBorders>
            <w:shd w:val="clear" w:color="auto" w:fill="auto"/>
            <w:noWrap/>
            <w:vAlign w:val="center"/>
            <w:hideMark/>
          </w:tcPr>
          <w:p w14:paraId="4A96F653"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4.</w:t>
            </w:r>
          </w:p>
        </w:tc>
        <w:tc>
          <w:tcPr>
            <w:tcW w:w="7140" w:type="dxa"/>
            <w:tcBorders>
              <w:top w:val="nil"/>
              <w:left w:val="nil"/>
              <w:bottom w:val="nil"/>
              <w:right w:val="nil"/>
            </w:tcBorders>
            <w:shd w:val="clear" w:color="auto" w:fill="auto"/>
            <w:vAlign w:val="bottom"/>
            <w:hideMark/>
          </w:tcPr>
          <w:p w14:paraId="1C74B09C"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SALDUS NOVADA PAŠVALDĪBAS PĀRVALDES STRUKTŪRA, FUNKCIJAS, PERSONĀLS (01.01.2021. – 30.06.2021.)</w:t>
            </w:r>
          </w:p>
        </w:tc>
        <w:tc>
          <w:tcPr>
            <w:tcW w:w="960" w:type="dxa"/>
            <w:tcBorders>
              <w:top w:val="nil"/>
              <w:left w:val="nil"/>
              <w:bottom w:val="nil"/>
              <w:right w:val="nil"/>
            </w:tcBorders>
            <w:shd w:val="clear" w:color="auto" w:fill="auto"/>
            <w:noWrap/>
            <w:vAlign w:val="bottom"/>
            <w:hideMark/>
          </w:tcPr>
          <w:p w14:paraId="43A81E13" w14:textId="7BD8EF23"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21</w:t>
            </w:r>
          </w:p>
        </w:tc>
      </w:tr>
      <w:tr w:rsidR="0038245F" w:rsidRPr="007014B1" w14:paraId="34FE21D0" w14:textId="77777777" w:rsidTr="007014B1">
        <w:trPr>
          <w:trHeight w:val="288"/>
        </w:trPr>
        <w:tc>
          <w:tcPr>
            <w:tcW w:w="960" w:type="dxa"/>
            <w:tcBorders>
              <w:top w:val="nil"/>
              <w:left w:val="nil"/>
              <w:bottom w:val="nil"/>
              <w:right w:val="nil"/>
            </w:tcBorders>
            <w:shd w:val="clear" w:color="auto" w:fill="auto"/>
            <w:noWrap/>
            <w:vAlign w:val="center"/>
            <w:hideMark/>
          </w:tcPr>
          <w:p w14:paraId="6154FAE1"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4.1.</w:t>
            </w:r>
          </w:p>
        </w:tc>
        <w:tc>
          <w:tcPr>
            <w:tcW w:w="7140" w:type="dxa"/>
            <w:tcBorders>
              <w:top w:val="nil"/>
              <w:left w:val="nil"/>
              <w:bottom w:val="nil"/>
              <w:right w:val="nil"/>
            </w:tcBorders>
            <w:shd w:val="clear" w:color="auto" w:fill="auto"/>
            <w:vAlign w:val="bottom"/>
            <w:hideMark/>
          </w:tcPr>
          <w:p w14:paraId="14296681"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SALDUS NOVADA DOMES FUNKCIJAS UN DEPUTĀTI </w:t>
            </w:r>
          </w:p>
        </w:tc>
        <w:tc>
          <w:tcPr>
            <w:tcW w:w="960" w:type="dxa"/>
            <w:tcBorders>
              <w:top w:val="nil"/>
              <w:left w:val="nil"/>
              <w:bottom w:val="nil"/>
              <w:right w:val="nil"/>
            </w:tcBorders>
            <w:shd w:val="clear" w:color="auto" w:fill="auto"/>
            <w:noWrap/>
            <w:vAlign w:val="bottom"/>
            <w:hideMark/>
          </w:tcPr>
          <w:p w14:paraId="134E1166" w14:textId="5BFC3F6E"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21</w:t>
            </w:r>
          </w:p>
        </w:tc>
      </w:tr>
      <w:tr w:rsidR="0038245F" w:rsidRPr="007014B1" w14:paraId="30D347B9" w14:textId="77777777" w:rsidTr="007014B1">
        <w:trPr>
          <w:trHeight w:val="288"/>
        </w:trPr>
        <w:tc>
          <w:tcPr>
            <w:tcW w:w="960" w:type="dxa"/>
            <w:tcBorders>
              <w:top w:val="nil"/>
              <w:left w:val="nil"/>
              <w:bottom w:val="nil"/>
              <w:right w:val="nil"/>
            </w:tcBorders>
            <w:shd w:val="clear" w:color="auto" w:fill="auto"/>
            <w:noWrap/>
            <w:vAlign w:val="center"/>
            <w:hideMark/>
          </w:tcPr>
          <w:p w14:paraId="14640567"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4.2.</w:t>
            </w:r>
          </w:p>
        </w:tc>
        <w:tc>
          <w:tcPr>
            <w:tcW w:w="7140" w:type="dxa"/>
            <w:tcBorders>
              <w:top w:val="nil"/>
              <w:left w:val="nil"/>
              <w:bottom w:val="nil"/>
              <w:right w:val="nil"/>
            </w:tcBorders>
            <w:shd w:val="clear" w:color="auto" w:fill="auto"/>
            <w:vAlign w:val="bottom"/>
            <w:hideMark/>
          </w:tcPr>
          <w:p w14:paraId="5C2FF5EA"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SALDUS NOVADA PAŠVALDĪBAS STRUKTŪRA </w:t>
            </w:r>
          </w:p>
        </w:tc>
        <w:tc>
          <w:tcPr>
            <w:tcW w:w="960" w:type="dxa"/>
            <w:tcBorders>
              <w:top w:val="nil"/>
              <w:left w:val="nil"/>
              <w:bottom w:val="nil"/>
              <w:right w:val="nil"/>
            </w:tcBorders>
            <w:shd w:val="clear" w:color="auto" w:fill="auto"/>
            <w:noWrap/>
            <w:vAlign w:val="bottom"/>
            <w:hideMark/>
          </w:tcPr>
          <w:p w14:paraId="36FA065F" w14:textId="4375087B"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22</w:t>
            </w:r>
          </w:p>
        </w:tc>
      </w:tr>
      <w:tr w:rsidR="0038245F" w:rsidRPr="007014B1" w14:paraId="4FD52DC7" w14:textId="77777777" w:rsidTr="007014B1">
        <w:trPr>
          <w:trHeight w:val="288"/>
        </w:trPr>
        <w:tc>
          <w:tcPr>
            <w:tcW w:w="960" w:type="dxa"/>
            <w:tcBorders>
              <w:top w:val="nil"/>
              <w:left w:val="nil"/>
              <w:bottom w:val="nil"/>
              <w:right w:val="nil"/>
            </w:tcBorders>
            <w:shd w:val="clear" w:color="auto" w:fill="auto"/>
            <w:noWrap/>
            <w:vAlign w:val="center"/>
            <w:hideMark/>
          </w:tcPr>
          <w:p w14:paraId="34735C8C"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4.3.</w:t>
            </w:r>
          </w:p>
        </w:tc>
        <w:tc>
          <w:tcPr>
            <w:tcW w:w="7140" w:type="dxa"/>
            <w:tcBorders>
              <w:top w:val="nil"/>
              <w:left w:val="nil"/>
              <w:bottom w:val="nil"/>
              <w:right w:val="nil"/>
            </w:tcBorders>
            <w:shd w:val="clear" w:color="auto" w:fill="auto"/>
            <w:vAlign w:val="bottom"/>
            <w:hideMark/>
          </w:tcPr>
          <w:p w14:paraId="48B2469E"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PERSONĀLS</w:t>
            </w:r>
          </w:p>
        </w:tc>
        <w:tc>
          <w:tcPr>
            <w:tcW w:w="960" w:type="dxa"/>
            <w:tcBorders>
              <w:top w:val="nil"/>
              <w:left w:val="nil"/>
              <w:bottom w:val="nil"/>
              <w:right w:val="nil"/>
            </w:tcBorders>
            <w:shd w:val="clear" w:color="auto" w:fill="auto"/>
            <w:noWrap/>
            <w:vAlign w:val="bottom"/>
            <w:hideMark/>
          </w:tcPr>
          <w:p w14:paraId="7A4BFA7B" w14:textId="716F0589"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25</w:t>
            </w:r>
          </w:p>
        </w:tc>
      </w:tr>
      <w:tr w:rsidR="0038245F" w:rsidRPr="007014B1" w14:paraId="56331601" w14:textId="77777777" w:rsidTr="007014B1">
        <w:trPr>
          <w:trHeight w:val="576"/>
        </w:trPr>
        <w:tc>
          <w:tcPr>
            <w:tcW w:w="960" w:type="dxa"/>
            <w:tcBorders>
              <w:top w:val="nil"/>
              <w:left w:val="nil"/>
              <w:bottom w:val="nil"/>
              <w:right w:val="nil"/>
            </w:tcBorders>
            <w:shd w:val="clear" w:color="auto" w:fill="auto"/>
            <w:noWrap/>
            <w:vAlign w:val="center"/>
            <w:hideMark/>
          </w:tcPr>
          <w:p w14:paraId="404A171D"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 xml:space="preserve">5. </w:t>
            </w:r>
          </w:p>
        </w:tc>
        <w:tc>
          <w:tcPr>
            <w:tcW w:w="7140" w:type="dxa"/>
            <w:tcBorders>
              <w:top w:val="nil"/>
              <w:left w:val="nil"/>
              <w:bottom w:val="nil"/>
              <w:right w:val="nil"/>
            </w:tcBorders>
            <w:shd w:val="clear" w:color="auto" w:fill="auto"/>
            <w:vAlign w:val="bottom"/>
            <w:hideMark/>
          </w:tcPr>
          <w:p w14:paraId="75659BFB"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BROCĒNU NOVADA PAŠVALDĪBAS PĀRVALDES STRUKTŪRA, FUNKCIJAS, PERSONĀLS (01.01.2021.-30.06.2021.)</w:t>
            </w:r>
          </w:p>
        </w:tc>
        <w:tc>
          <w:tcPr>
            <w:tcW w:w="960" w:type="dxa"/>
            <w:tcBorders>
              <w:top w:val="nil"/>
              <w:left w:val="nil"/>
              <w:bottom w:val="nil"/>
              <w:right w:val="nil"/>
            </w:tcBorders>
            <w:shd w:val="clear" w:color="auto" w:fill="auto"/>
            <w:noWrap/>
            <w:vAlign w:val="bottom"/>
            <w:hideMark/>
          </w:tcPr>
          <w:p w14:paraId="561DF454" w14:textId="326898A7"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25</w:t>
            </w:r>
          </w:p>
        </w:tc>
      </w:tr>
      <w:tr w:rsidR="0038245F" w:rsidRPr="007014B1" w14:paraId="5FEB179C" w14:textId="77777777" w:rsidTr="007014B1">
        <w:trPr>
          <w:trHeight w:val="288"/>
        </w:trPr>
        <w:tc>
          <w:tcPr>
            <w:tcW w:w="960" w:type="dxa"/>
            <w:tcBorders>
              <w:top w:val="nil"/>
              <w:left w:val="nil"/>
              <w:bottom w:val="nil"/>
              <w:right w:val="nil"/>
            </w:tcBorders>
            <w:shd w:val="clear" w:color="auto" w:fill="auto"/>
            <w:noWrap/>
            <w:vAlign w:val="center"/>
            <w:hideMark/>
          </w:tcPr>
          <w:p w14:paraId="00DFF5E4"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5.1.</w:t>
            </w:r>
          </w:p>
        </w:tc>
        <w:tc>
          <w:tcPr>
            <w:tcW w:w="7140" w:type="dxa"/>
            <w:tcBorders>
              <w:top w:val="nil"/>
              <w:left w:val="nil"/>
              <w:bottom w:val="nil"/>
              <w:right w:val="nil"/>
            </w:tcBorders>
            <w:shd w:val="clear" w:color="auto" w:fill="auto"/>
            <w:vAlign w:val="bottom"/>
            <w:hideMark/>
          </w:tcPr>
          <w:p w14:paraId="2AE8D0EB"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BROCĒNU NOVADA DOMES FUNKCIJAS UN DEPUTĀTI </w:t>
            </w:r>
          </w:p>
        </w:tc>
        <w:tc>
          <w:tcPr>
            <w:tcW w:w="960" w:type="dxa"/>
            <w:tcBorders>
              <w:top w:val="nil"/>
              <w:left w:val="nil"/>
              <w:bottom w:val="nil"/>
              <w:right w:val="nil"/>
            </w:tcBorders>
            <w:shd w:val="clear" w:color="auto" w:fill="auto"/>
            <w:noWrap/>
            <w:vAlign w:val="bottom"/>
            <w:hideMark/>
          </w:tcPr>
          <w:p w14:paraId="40A39DD7" w14:textId="4ACAACC9"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25</w:t>
            </w:r>
          </w:p>
        </w:tc>
      </w:tr>
      <w:tr w:rsidR="0038245F" w:rsidRPr="007014B1" w14:paraId="290D6473" w14:textId="77777777" w:rsidTr="007014B1">
        <w:trPr>
          <w:trHeight w:val="288"/>
        </w:trPr>
        <w:tc>
          <w:tcPr>
            <w:tcW w:w="960" w:type="dxa"/>
            <w:tcBorders>
              <w:top w:val="nil"/>
              <w:left w:val="nil"/>
              <w:bottom w:val="nil"/>
              <w:right w:val="nil"/>
            </w:tcBorders>
            <w:shd w:val="clear" w:color="auto" w:fill="auto"/>
            <w:noWrap/>
            <w:vAlign w:val="center"/>
            <w:hideMark/>
          </w:tcPr>
          <w:p w14:paraId="58F59D61"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5.2.</w:t>
            </w:r>
          </w:p>
        </w:tc>
        <w:tc>
          <w:tcPr>
            <w:tcW w:w="7140" w:type="dxa"/>
            <w:tcBorders>
              <w:top w:val="nil"/>
              <w:left w:val="nil"/>
              <w:bottom w:val="nil"/>
              <w:right w:val="nil"/>
            </w:tcBorders>
            <w:shd w:val="clear" w:color="auto" w:fill="auto"/>
            <w:vAlign w:val="bottom"/>
            <w:hideMark/>
          </w:tcPr>
          <w:p w14:paraId="61A366AE"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PAŠVALDĪBAS STRUKTŪRA </w:t>
            </w:r>
          </w:p>
        </w:tc>
        <w:tc>
          <w:tcPr>
            <w:tcW w:w="960" w:type="dxa"/>
            <w:tcBorders>
              <w:top w:val="nil"/>
              <w:left w:val="nil"/>
              <w:bottom w:val="nil"/>
              <w:right w:val="nil"/>
            </w:tcBorders>
            <w:shd w:val="clear" w:color="auto" w:fill="auto"/>
            <w:noWrap/>
            <w:vAlign w:val="bottom"/>
            <w:hideMark/>
          </w:tcPr>
          <w:p w14:paraId="54A7163F" w14:textId="0BD609A5"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25</w:t>
            </w:r>
          </w:p>
        </w:tc>
      </w:tr>
      <w:tr w:rsidR="0038245F" w:rsidRPr="007014B1" w14:paraId="7526E214" w14:textId="77777777" w:rsidTr="007014B1">
        <w:trPr>
          <w:trHeight w:val="288"/>
        </w:trPr>
        <w:tc>
          <w:tcPr>
            <w:tcW w:w="960" w:type="dxa"/>
            <w:tcBorders>
              <w:top w:val="nil"/>
              <w:left w:val="nil"/>
              <w:bottom w:val="nil"/>
              <w:right w:val="nil"/>
            </w:tcBorders>
            <w:shd w:val="clear" w:color="auto" w:fill="auto"/>
            <w:noWrap/>
            <w:vAlign w:val="center"/>
            <w:hideMark/>
          </w:tcPr>
          <w:p w14:paraId="01D36965"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5.3.</w:t>
            </w:r>
          </w:p>
        </w:tc>
        <w:tc>
          <w:tcPr>
            <w:tcW w:w="7140" w:type="dxa"/>
            <w:tcBorders>
              <w:top w:val="nil"/>
              <w:left w:val="nil"/>
              <w:bottom w:val="nil"/>
              <w:right w:val="nil"/>
            </w:tcBorders>
            <w:shd w:val="clear" w:color="auto" w:fill="auto"/>
            <w:vAlign w:val="bottom"/>
            <w:hideMark/>
          </w:tcPr>
          <w:p w14:paraId="267F0476"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PERSONĀLS</w:t>
            </w:r>
          </w:p>
        </w:tc>
        <w:tc>
          <w:tcPr>
            <w:tcW w:w="960" w:type="dxa"/>
            <w:tcBorders>
              <w:top w:val="nil"/>
              <w:left w:val="nil"/>
              <w:bottom w:val="nil"/>
              <w:right w:val="nil"/>
            </w:tcBorders>
            <w:shd w:val="clear" w:color="auto" w:fill="auto"/>
            <w:noWrap/>
            <w:vAlign w:val="bottom"/>
            <w:hideMark/>
          </w:tcPr>
          <w:p w14:paraId="71DAE242" w14:textId="0D4D7C45"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28</w:t>
            </w:r>
          </w:p>
        </w:tc>
      </w:tr>
      <w:tr w:rsidR="0038245F" w:rsidRPr="007014B1" w14:paraId="5ADC22A4" w14:textId="77777777" w:rsidTr="007014B1">
        <w:trPr>
          <w:trHeight w:val="864"/>
        </w:trPr>
        <w:tc>
          <w:tcPr>
            <w:tcW w:w="960" w:type="dxa"/>
            <w:tcBorders>
              <w:top w:val="nil"/>
              <w:left w:val="nil"/>
              <w:bottom w:val="nil"/>
              <w:right w:val="nil"/>
            </w:tcBorders>
            <w:shd w:val="clear" w:color="auto" w:fill="auto"/>
            <w:noWrap/>
            <w:vAlign w:val="center"/>
            <w:hideMark/>
          </w:tcPr>
          <w:p w14:paraId="6FBC0CE1"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6.</w:t>
            </w:r>
          </w:p>
        </w:tc>
        <w:tc>
          <w:tcPr>
            <w:tcW w:w="7140" w:type="dxa"/>
            <w:tcBorders>
              <w:top w:val="nil"/>
              <w:left w:val="nil"/>
              <w:bottom w:val="nil"/>
              <w:right w:val="nil"/>
            </w:tcBorders>
            <w:shd w:val="clear" w:color="auto" w:fill="auto"/>
            <w:vAlign w:val="bottom"/>
            <w:hideMark/>
          </w:tcPr>
          <w:p w14:paraId="1C46F812"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SALDUS NOVADA PAŠVALDĪBAS PĀRVALDES STRUKTŪRA, FUNKCIJAS, PERSONĀLS (PĒC ADMINISTRATĪVI TERITORIĀLĀS REFORMAS 01.07.2021. – 31.12.2021.)</w:t>
            </w:r>
          </w:p>
        </w:tc>
        <w:tc>
          <w:tcPr>
            <w:tcW w:w="960" w:type="dxa"/>
            <w:tcBorders>
              <w:top w:val="nil"/>
              <w:left w:val="nil"/>
              <w:bottom w:val="nil"/>
              <w:right w:val="nil"/>
            </w:tcBorders>
            <w:shd w:val="clear" w:color="auto" w:fill="auto"/>
            <w:noWrap/>
            <w:vAlign w:val="bottom"/>
            <w:hideMark/>
          </w:tcPr>
          <w:p w14:paraId="69A78668" w14:textId="09055CAC"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28</w:t>
            </w:r>
          </w:p>
        </w:tc>
      </w:tr>
      <w:tr w:rsidR="0038245F" w:rsidRPr="007014B1" w14:paraId="056BD43C" w14:textId="77777777" w:rsidTr="007014B1">
        <w:trPr>
          <w:trHeight w:val="288"/>
        </w:trPr>
        <w:tc>
          <w:tcPr>
            <w:tcW w:w="960" w:type="dxa"/>
            <w:tcBorders>
              <w:top w:val="nil"/>
              <w:left w:val="nil"/>
              <w:bottom w:val="nil"/>
              <w:right w:val="nil"/>
            </w:tcBorders>
            <w:shd w:val="clear" w:color="auto" w:fill="auto"/>
            <w:noWrap/>
            <w:vAlign w:val="center"/>
            <w:hideMark/>
          </w:tcPr>
          <w:p w14:paraId="4A29C5C5"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6.1.</w:t>
            </w:r>
          </w:p>
        </w:tc>
        <w:tc>
          <w:tcPr>
            <w:tcW w:w="7140" w:type="dxa"/>
            <w:tcBorders>
              <w:top w:val="nil"/>
              <w:left w:val="nil"/>
              <w:bottom w:val="nil"/>
              <w:right w:val="nil"/>
            </w:tcBorders>
            <w:shd w:val="clear" w:color="auto" w:fill="auto"/>
            <w:vAlign w:val="bottom"/>
            <w:hideMark/>
          </w:tcPr>
          <w:p w14:paraId="3F94E863"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SALDUS NOVADA DOMES FUNKCIJAS UN DEPUTĀTI </w:t>
            </w:r>
          </w:p>
        </w:tc>
        <w:tc>
          <w:tcPr>
            <w:tcW w:w="960" w:type="dxa"/>
            <w:tcBorders>
              <w:top w:val="nil"/>
              <w:left w:val="nil"/>
              <w:bottom w:val="nil"/>
              <w:right w:val="nil"/>
            </w:tcBorders>
            <w:shd w:val="clear" w:color="auto" w:fill="auto"/>
            <w:noWrap/>
            <w:vAlign w:val="bottom"/>
            <w:hideMark/>
          </w:tcPr>
          <w:p w14:paraId="4EA4054A" w14:textId="5ADE7013"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28</w:t>
            </w:r>
          </w:p>
        </w:tc>
      </w:tr>
      <w:tr w:rsidR="0038245F" w:rsidRPr="007014B1" w14:paraId="390EB1E0" w14:textId="77777777" w:rsidTr="007014B1">
        <w:trPr>
          <w:trHeight w:val="288"/>
        </w:trPr>
        <w:tc>
          <w:tcPr>
            <w:tcW w:w="960" w:type="dxa"/>
            <w:tcBorders>
              <w:top w:val="nil"/>
              <w:left w:val="nil"/>
              <w:bottom w:val="nil"/>
              <w:right w:val="nil"/>
            </w:tcBorders>
            <w:shd w:val="clear" w:color="auto" w:fill="auto"/>
            <w:noWrap/>
            <w:vAlign w:val="center"/>
            <w:hideMark/>
          </w:tcPr>
          <w:p w14:paraId="14B9A7F0"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6.2.</w:t>
            </w:r>
          </w:p>
        </w:tc>
        <w:tc>
          <w:tcPr>
            <w:tcW w:w="7140" w:type="dxa"/>
            <w:tcBorders>
              <w:top w:val="nil"/>
              <w:left w:val="nil"/>
              <w:bottom w:val="nil"/>
              <w:right w:val="nil"/>
            </w:tcBorders>
            <w:shd w:val="clear" w:color="auto" w:fill="auto"/>
            <w:vAlign w:val="bottom"/>
            <w:hideMark/>
          </w:tcPr>
          <w:p w14:paraId="316C671F"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SALDUS NOVADA PAŠVALDĪBAS STRUKTŪRA </w:t>
            </w:r>
          </w:p>
        </w:tc>
        <w:tc>
          <w:tcPr>
            <w:tcW w:w="960" w:type="dxa"/>
            <w:tcBorders>
              <w:top w:val="nil"/>
              <w:left w:val="nil"/>
              <w:bottom w:val="nil"/>
              <w:right w:val="nil"/>
            </w:tcBorders>
            <w:shd w:val="clear" w:color="auto" w:fill="auto"/>
            <w:noWrap/>
            <w:vAlign w:val="bottom"/>
            <w:hideMark/>
          </w:tcPr>
          <w:p w14:paraId="26BCEE4C" w14:textId="67651042"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29</w:t>
            </w:r>
          </w:p>
        </w:tc>
      </w:tr>
      <w:tr w:rsidR="0038245F" w:rsidRPr="007014B1" w14:paraId="043669D7" w14:textId="77777777" w:rsidTr="007014B1">
        <w:trPr>
          <w:trHeight w:val="288"/>
        </w:trPr>
        <w:tc>
          <w:tcPr>
            <w:tcW w:w="960" w:type="dxa"/>
            <w:tcBorders>
              <w:top w:val="nil"/>
              <w:left w:val="nil"/>
              <w:bottom w:val="nil"/>
              <w:right w:val="nil"/>
            </w:tcBorders>
            <w:shd w:val="clear" w:color="auto" w:fill="auto"/>
            <w:noWrap/>
            <w:vAlign w:val="center"/>
            <w:hideMark/>
          </w:tcPr>
          <w:p w14:paraId="03CAB72B"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6.3.</w:t>
            </w:r>
          </w:p>
        </w:tc>
        <w:tc>
          <w:tcPr>
            <w:tcW w:w="7140" w:type="dxa"/>
            <w:tcBorders>
              <w:top w:val="nil"/>
              <w:left w:val="nil"/>
              <w:bottom w:val="nil"/>
              <w:right w:val="nil"/>
            </w:tcBorders>
            <w:shd w:val="clear" w:color="auto" w:fill="auto"/>
            <w:vAlign w:val="bottom"/>
            <w:hideMark/>
          </w:tcPr>
          <w:p w14:paraId="12E1A977"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PAŠVALDĪBAS PAKALPOJUMI </w:t>
            </w:r>
          </w:p>
        </w:tc>
        <w:tc>
          <w:tcPr>
            <w:tcW w:w="960" w:type="dxa"/>
            <w:tcBorders>
              <w:top w:val="nil"/>
              <w:left w:val="nil"/>
              <w:bottom w:val="nil"/>
              <w:right w:val="nil"/>
            </w:tcBorders>
            <w:shd w:val="clear" w:color="auto" w:fill="auto"/>
            <w:noWrap/>
            <w:vAlign w:val="bottom"/>
            <w:hideMark/>
          </w:tcPr>
          <w:p w14:paraId="762F0096" w14:textId="137D195A"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31</w:t>
            </w:r>
          </w:p>
        </w:tc>
      </w:tr>
      <w:tr w:rsidR="0038245F" w:rsidRPr="007014B1" w14:paraId="0EA76E7A" w14:textId="77777777" w:rsidTr="007014B1">
        <w:trPr>
          <w:trHeight w:val="288"/>
        </w:trPr>
        <w:tc>
          <w:tcPr>
            <w:tcW w:w="960" w:type="dxa"/>
            <w:tcBorders>
              <w:top w:val="nil"/>
              <w:left w:val="nil"/>
              <w:bottom w:val="nil"/>
              <w:right w:val="nil"/>
            </w:tcBorders>
            <w:shd w:val="clear" w:color="auto" w:fill="auto"/>
            <w:noWrap/>
            <w:vAlign w:val="center"/>
            <w:hideMark/>
          </w:tcPr>
          <w:p w14:paraId="36870D96"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6.4.</w:t>
            </w:r>
          </w:p>
        </w:tc>
        <w:tc>
          <w:tcPr>
            <w:tcW w:w="7140" w:type="dxa"/>
            <w:tcBorders>
              <w:top w:val="nil"/>
              <w:left w:val="nil"/>
              <w:bottom w:val="nil"/>
              <w:right w:val="nil"/>
            </w:tcBorders>
            <w:shd w:val="clear" w:color="auto" w:fill="auto"/>
            <w:vAlign w:val="bottom"/>
            <w:hideMark/>
          </w:tcPr>
          <w:p w14:paraId="7620FAF9"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PERSONĀLS</w:t>
            </w:r>
          </w:p>
        </w:tc>
        <w:tc>
          <w:tcPr>
            <w:tcW w:w="960" w:type="dxa"/>
            <w:tcBorders>
              <w:top w:val="nil"/>
              <w:left w:val="nil"/>
              <w:bottom w:val="nil"/>
              <w:right w:val="nil"/>
            </w:tcBorders>
            <w:shd w:val="clear" w:color="auto" w:fill="auto"/>
            <w:noWrap/>
            <w:vAlign w:val="bottom"/>
            <w:hideMark/>
          </w:tcPr>
          <w:p w14:paraId="6A49073C" w14:textId="2722321F"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32</w:t>
            </w:r>
          </w:p>
        </w:tc>
      </w:tr>
      <w:tr w:rsidR="0038245F" w:rsidRPr="007014B1" w14:paraId="74D05712" w14:textId="77777777" w:rsidTr="007014B1">
        <w:trPr>
          <w:trHeight w:val="576"/>
        </w:trPr>
        <w:tc>
          <w:tcPr>
            <w:tcW w:w="960" w:type="dxa"/>
            <w:tcBorders>
              <w:top w:val="nil"/>
              <w:left w:val="nil"/>
              <w:bottom w:val="nil"/>
              <w:right w:val="nil"/>
            </w:tcBorders>
            <w:shd w:val="clear" w:color="auto" w:fill="auto"/>
            <w:noWrap/>
            <w:vAlign w:val="center"/>
            <w:hideMark/>
          </w:tcPr>
          <w:p w14:paraId="48460474"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7.</w:t>
            </w:r>
          </w:p>
        </w:tc>
        <w:tc>
          <w:tcPr>
            <w:tcW w:w="7140" w:type="dxa"/>
            <w:tcBorders>
              <w:top w:val="nil"/>
              <w:left w:val="nil"/>
              <w:bottom w:val="nil"/>
              <w:right w:val="nil"/>
            </w:tcBorders>
            <w:shd w:val="clear" w:color="auto" w:fill="auto"/>
            <w:vAlign w:val="bottom"/>
            <w:hideMark/>
          </w:tcPr>
          <w:p w14:paraId="4125B094"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BROCĒNU NOVADA PAŠVALDĪBAS KAPITĀLA VĒRTĪBA UN PAREDZĒTĀS IZMAIŅAS (01.01.2021. – 30.06.2021.)</w:t>
            </w:r>
          </w:p>
        </w:tc>
        <w:tc>
          <w:tcPr>
            <w:tcW w:w="960" w:type="dxa"/>
            <w:tcBorders>
              <w:top w:val="nil"/>
              <w:left w:val="nil"/>
              <w:bottom w:val="nil"/>
              <w:right w:val="nil"/>
            </w:tcBorders>
            <w:shd w:val="clear" w:color="auto" w:fill="auto"/>
            <w:noWrap/>
            <w:vAlign w:val="bottom"/>
            <w:hideMark/>
          </w:tcPr>
          <w:p w14:paraId="5DF400D2" w14:textId="4F73A2D7"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32</w:t>
            </w:r>
          </w:p>
        </w:tc>
      </w:tr>
      <w:tr w:rsidR="0038245F" w:rsidRPr="007014B1" w14:paraId="718D08DC" w14:textId="77777777" w:rsidTr="007014B1">
        <w:trPr>
          <w:trHeight w:val="288"/>
        </w:trPr>
        <w:tc>
          <w:tcPr>
            <w:tcW w:w="960" w:type="dxa"/>
            <w:tcBorders>
              <w:top w:val="nil"/>
              <w:left w:val="nil"/>
              <w:bottom w:val="nil"/>
              <w:right w:val="nil"/>
            </w:tcBorders>
            <w:shd w:val="clear" w:color="auto" w:fill="auto"/>
            <w:noWrap/>
            <w:vAlign w:val="center"/>
            <w:hideMark/>
          </w:tcPr>
          <w:p w14:paraId="77A9451F"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7.1.</w:t>
            </w:r>
          </w:p>
        </w:tc>
        <w:tc>
          <w:tcPr>
            <w:tcW w:w="7140" w:type="dxa"/>
            <w:tcBorders>
              <w:top w:val="nil"/>
              <w:left w:val="nil"/>
              <w:bottom w:val="nil"/>
              <w:right w:val="nil"/>
            </w:tcBorders>
            <w:shd w:val="clear" w:color="auto" w:fill="auto"/>
            <w:vAlign w:val="bottom"/>
            <w:hideMark/>
          </w:tcPr>
          <w:p w14:paraId="33CDB292"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PAŠVALDĪBAS ĪPAŠUMU STRUKTŪRA UN BILANCES VĒRTĪBA </w:t>
            </w:r>
          </w:p>
        </w:tc>
        <w:tc>
          <w:tcPr>
            <w:tcW w:w="960" w:type="dxa"/>
            <w:tcBorders>
              <w:top w:val="nil"/>
              <w:left w:val="nil"/>
              <w:bottom w:val="nil"/>
              <w:right w:val="nil"/>
            </w:tcBorders>
            <w:shd w:val="clear" w:color="auto" w:fill="auto"/>
            <w:noWrap/>
            <w:vAlign w:val="bottom"/>
            <w:hideMark/>
          </w:tcPr>
          <w:p w14:paraId="75484BB3" w14:textId="4CC78E90"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32</w:t>
            </w:r>
          </w:p>
        </w:tc>
      </w:tr>
      <w:tr w:rsidR="0038245F" w:rsidRPr="007014B1" w14:paraId="3C0BCF0A" w14:textId="77777777" w:rsidTr="007014B1">
        <w:trPr>
          <w:trHeight w:val="288"/>
        </w:trPr>
        <w:tc>
          <w:tcPr>
            <w:tcW w:w="960" w:type="dxa"/>
            <w:tcBorders>
              <w:top w:val="nil"/>
              <w:left w:val="nil"/>
              <w:bottom w:val="nil"/>
              <w:right w:val="nil"/>
            </w:tcBorders>
            <w:shd w:val="clear" w:color="auto" w:fill="auto"/>
            <w:noWrap/>
            <w:vAlign w:val="center"/>
            <w:hideMark/>
          </w:tcPr>
          <w:p w14:paraId="4A99E36C"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7.2.</w:t>
            </w:r>
          </w:p>
        </w:tc>
        <w:tc>
          <w:tcPr>
            <w:tcW w:w="7140" w:type="dxa"/>
            <w:tcBorders>
              <w:top w:val="nil"/>
              <w:left w:val="nil"/>
              <w:bottom w:val="nil"/>
              <w:right w:val="nil"/>
            </w:tcBorders>
            <w:shd w:val="clear" w:color="auto" w:fill="auto"/>
            <w:vAlign w:val="bottom"/>
            <w:hideMark/>
          </w:tcPr>
          <w:p w14:paraId="0CB677AF"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PAŠVALDĪBAS IEGULDĪJUMI KAPITĀLSABIEDRĪBU PAMATKAPITĀLĀ </w:t>
            </w:r>
          </w:p>
        </w:tc>
        <w:tc>
          <w:tcPr>
            <w:tcW w:w="960" w:type="dxa"/>
            <w:tcBorders>
              <w:top w:val="nil"/>
              <w:left w:val="nil"/>
              <w:bottom w:val="nil"/>
              <w:right w:val="nil"/>
            </w:tcBorders>
            <w:shd w:val="clear" w:color="auto" w:fill="auto"/>
            <w:noWrap/>
            <w:vAlign w:val="bottom"/>
            <w:hideMark/>
          </w:tcPr>
          <w:p w14:paraId="4F1A390F" w14:textId="23C302F1"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33</w:t>
            </w:r>
          </w:p>
        </w:tc>
      </w:tr>
      <w:tr w:rsidR="0038245F" w:rsidRPr="007014B1" w14:paraId="067FE8CE" w14:textId="77777777" w:rsidTr="007014B1">
        <w:trPr>
          <w:trHeight w:val="864"/>
        </w:trPr>
        <w:tc>
          <w:tcPr>
            <w:tcW w:w="960" w:type="dxa"/>
            <w:tcBorders>
              <w:top w:val="nil"/>
              <w:left w:val="nil"/>
              <w:bottom w:val="nil"/>
              <w:right w:val="nil"/>
            </w:tcBorders>
            <w:shd w:val="clear" w:color="auto" w:fill="auto"/>
            <w:noWrap/>
            <w:vAlign w:val="center"/>
            <w:hideMark/>
          </w:tcPr>
          <w:p w14:paraId="2C127D43"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8.</w:t>
            </w:r>
          </w:p>
        </w:tc>
        <w:tc>
          <w:tcPr>
            <w:tcW w:w="7140" w:type="dxa"/>
            <w:tcBorders>
              <w:top w:val="nil"/>
              <w:left w:val="nil"/>
              <w:bottom w:val="nil"/>
              <w:right w:val="nil"/>
            </w:tcBorders>
            <w:shd w:val="clear" w:color="auto" w:fill="auto"/>
            <w:vAlign w:val="bottom"/>
            <w:hideMark/>
          </w:tcPr>
          <w:p w14:paraId="5C5C49E1"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SALDUS NOVADA PAŠVALDĪBAS (BIJUŠAIS SALDUS NOVADS UN BROCĒNU NOVADS KOPĀ) KAPITĀLA VĒRTĪBA UN PAREDZĒTĀS IZMAIŅAS (01.01.2021. – 31.12.2021.)</w:t>
            </w:r>
          </w:p>
        </w:tc>
        <w:tc>
          <w:tcPr>
            <w:tcW w:w="960" w:type="dxa"/>
            <w:tcBorders>
              <w:top w:val="nil"/>
              <w:left w:val="nil"/>
              <w:bottom w:val="nil"/>
              <w:right w:val="nil"/>
            </w:tcBorders>
            <w:shd w:val="clear" w:color="auto" w:fill="auto"/>
            <w:noWrap/>
            <w:vAlign w:val="bottom"/>
            <w:hideMark/>
          </w:tcPr>
          <w:p w14:paraId="5B8B3512" w14:textId="491AF289"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33</w:t>
            </w:r>
          </w:p>
        </w:tc>
      </w:tr>
      <w:tr w:rsidR="0038245F" w:rsidRPr="007014B1" w14:paraId="48E3CAD0" w14:textId="77777777" w:rsidTr="007014B1">
        <w:trPr>
          <w:trHeight w:val="288"/>
        </w:trPr>
        <w:tc>
          <w:tcPr>
            <w:tcW w:w="960" w:type="dxa"/>
            <w:tcBorders>
              <w:top w:val="nil"/>
              <w:left w:val="nil"/>
              <w:bottom w:val="nil"/>
              <w:right w:val="nil"/>
            </w:tcBorders>
            <w:shd w:val="clear" w:color="auto" w:fill="auto"/>
            <w:noWrap/>
            <w:vAlign w:val="center"/>
            <w:hideMark/>
          </w:tcPr>
          <w:p w14:paraId="7412E493"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8.1.</w:t>
            </w:r>
          </w:p>
        </w:tc>
        <w:tc>
          <w:tcPr>
            <w:tcW w:w="7140" w:type="dxa"/>
            <w:tcBorders>
              <w:top w:val="nil"/>
              <w:left w:val="nil"/>
              <w:bottom w:val="nil"/>
              <w:right w:val="nil"/>
            </w:tcBorders>
            <w:shd w:val="clear" w:color="auto" w:fill="auto"/>
            <w:vAlign w:val="bottom"/>
            <w:hideMark/>
          </w:tcPr>
          <w:p w14:paraId="13D7CF05"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PAŠVALDĪBAS ĪPAŠUMU STRUKTŪRA UN BILANCES VĒRTĪBA 2021.GADĀ</w:t>
            </w:r>
          </w:p>
        </w:tc>
        <w:tc>
          <w:tcPr>
            <w:tcW w:w="960" w:type="dxa"/>
            <w:tcBorders>
              <w:top w:val="nil"/>
              <w:left w:val="nil"/>
              <w:bottom w:val="nil"/>
              <w:right w:val="nil"/>
            </w:tcBorders>
            <w:shd w:val="clear" w:color="auto" w:fill="auto"/>
            <w:noWrap/>
            <w:vAlign w:val="bottom"/>
            <w:hideMark/>
          </w:tcPr>
          <w:p w14:paraId="592DB0C8" w14:textId="4695CDA6"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33</w:t>
            </w:r>
          </w:p>
        </w:tc>
      </w:tr>
      <w:tr w:rsidR="0038245F" w:rsidRPr="007014B1" w14:paraId="1CA49358" w14:textId="77777777" w:rsidTr="007014B1">
        <w:trPr>
          <w:trHeight w:val="288"/>
        </w:trPr>
        <w:tc>
          <w:tcPr>
            <w:tcW w:w="960" w:type="dxa"/>
            <w:tcBorders>
              <w:top w:val="nil"/>
              <w:left w:val="nil"/>
              <w:bottom w:val="nil"/>
              <w:right w:val="nil"/>
            </w:tcBorders>
            <w:shd w:val="clear" w:color="auto" w:fill="auto"/>
            <w:noWrap/>
            <w:vAlign w:val="center"/>
            <w:hideMark/>
          </w:tcPr>
          <w:p w14:paraId="65E86574"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8.2.</w:t>
            </w:r>
          </w:p>
        </w:tc>
        <w:tc>
          <w:tcPr>
            <w:tcW w:w="7140" w:type="dxa"/>
            <w:tcBorders>
              <w:top w:val="nil"/>
              <w:left w:val="nil"/>
              <w:bottom w:val="nil"/>
              <w:right w:val="nil"/>
            </w:tcBorders>
            <w:shd w:val="clear" w:color="auto" w:fill="auto"/>
            <w:vAlign w:val="bottom"/>
            <w:hideMark/>
          </w:tcPr>
          <w:p w14:paraId="1F88EF74"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val="et-EE" w:eastAsia="lv-LV"/>
              </w:rPr>
              <w:t>PAŠVALDĪBAS KAPITĀLA VĒRTĪBA UZŅĒMUMOS UN SABIEDRĪBĀS</w:t>
            </w:r>
          </w:p>
        </w:tc>
        <w:tc>
          <w:tcPr>
            <w:tcW w:w="960" w:type="dxa"/>
            <w:tcBorders>
              <w:top w:val="nil"/>
              <w:left w:val="nil"/>
              <w:bottom w:val="nil"/>
              <w:right w:val="nil"/>
            </w:tcBorders>
            <w:shd w:val="clear" w:color="auto" w:fill="auto"/>
            <w:noWrap/>
            <w:vAlign w:val="bottom"/>
            <w:hideMark/>
          </w:tcPr>
          <w:p w14:paraId="63570696" w14:textId="0A4E0D9D"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33</w:t>
            </w:r>
          </w:p>
        </w:tc>
      </w:tr>
      <w:tr w:rsidR="0038245F" w:rsidRPr="007014B1" w14:paraId="00D1E1EF" w14:textId="77777777" w:rsidTr="007014B1">
        <w:trPr>
          <w:trHeight w:val="576"/>
        </w:trPr>
        <w:tc>
          <w:tcPr>
            <w:tcW w:w="960" w:type="dxa"/>
            <w:tcBorders>
              <w:top w:val="nil"/>
              <w:left w:val="nil"/>
              <w:bottom w:val="nil"/>
              <w:right w:val="nil"/>
            </w:tcBorders>
            <w:shd w:val="clear" w:color="auto" w:fill="auto"/>
            <w:noWrap/>
            <w:vAlign w:val="center"/>
            <w:hideMark/>
          </w:tcPr>
          <w:p w14:paraId="70B54B31"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9.</w:t>
            </w:r>
          </w:p>
        </w:tc>
        <w:tc>
          <w:tcPr>
            <w:tcW w:w="7140" w:type="dxa"/>
            <w:tcBorders>
              <w:top w:val="nil"/>
              <w:left w:val="nil"/>
              <w:bottom w:val="nil"/>
              <w:right w:val="nil"/>
            </w:tcBorders>
            <w:shd w:val="clear" w:color="auto" w:fill="auto"/>
            <w:vAlign w:val="bottom"/>
            <w:hideMark/>
          </w:tcPr>
          <w:p w14:paraId="761287CA"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BROCĒNU NOVADA PAŠVALDĪBAS FINANŠU UN BUDŽETA POLITIKA (2019, 2020, 01.01.2021. - 01.07.2021.)</w:t>
            </w:r>
          </w:p>
        </w:tc>
        <w:tc>
          <w:tcPr>
            <w:tcW w:w="960" w:type="dxa"/>
            <w:tcBorders>
              <w:top w:val="nil"/>
              <w:left w:val="nil"/>
              <w:bottom w:val="nil"/>
              <w:right w:val="nil"/>
            </w:tcBorders>
            <w:shd w:val="clear" w:color="auto" w:fill="auto"/>
            <w:noWrap/>
            <w:vAlign w:val="bottom"/>
            <w:hideMark/>
          </w:tcPr>
          <w:p w14:paraId="3FF04D4A" w14:textId="437BA69B"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34</w:t>
            </w:r>
          </w:p>
        </w:tc>
      </w:tr>
      <w:tr w:rsidR="0038245F" w:rsidRPr="007014B1" w14:paraId="7CBF4B81" w14:textId="77777777" w:rsidTr="007014B1">
        <w:trPr>
          <w:trHeight w:val="288"/>
        </w:trPr>
        <w:tc>
          <w:tcPr>
            <w:tcW w:w="960" w:type="dxa"/>
            <w:tcBorders>
              <w:top w:val="nil"/>
              <w:left w:val="nil"/>
              <w:bottom w:val="nil"/>
              <w:right w:val="nil"/>
            </w:tcBorders>
            <w:shd w:val="clear" w:color="auto" w:fill="auto"/>
            <w:noWrap/>
            <w:vAlign w:val="center"/>
            <w:hideMark/>
          </w:tcPr>
          <w:p w14:paraId="0ED53D55"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9.1.</w:t>
            </w:r>
          </w:p>
        </w:tc>
        <w:tc>
          <w:tcPr>
            <w:tcW w:w="7140" w:type="dxa"/>
            <w:tcBorders>
              <w:top w:val="nil"/>
              <w:left w:val="nil"/>
              <w:bottom w:val="nil"/>
              <w:right w:val="nil"/>
            </w:tcBorders>
            <w:shd w:val="clear" w:color="auto" w:fill="auto"/>
            <w:vAlign w:val="bottom"/>
            <w:hideMark/>
          </w:tcPr>
          <w:p w14:paraId="259E9F80"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PAMATBUDŽETA IEŅĒMUMI</w:t>
            </w:r>
          </w:p>
        </w:tc>
        <w:tc>
          <w:tcPr>
            <w:tcW w:w="960" w:type="dxa"/>
            <w:tcBorders>
              <w:top w:val="nil"/>
              <w:left w:val="nil"/>
              <w:bottom w:val="nil"/>
              <w:right w:val="nil"/>
            </w:tcBorders>
            <w:shd w:val="clear" w:color="auto" w:fill="auto"/>
            <w:noWrap/>
            <w:vAlign w:val="bottom"/>
            <w:hideMark/>
          </w:tcPr>
          <w:p w14:paraId="5159CAA0" w14:textId="6FDAB3B8"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34</w:t>
            </w:r>
          </w:p>
        </w:tc>
      </w:tr>
      <w:tr w:rsidR="0038245F" w:rsidRPr="007014B1" w14:paraId="7CCDC509" w14:textId="77777777" w:rsidTr="007014B1">
        <w:trPr>
          <w:trHeight w:val="288"/>
        </w:trPr>
        <w:tc>
          <w:tcPr>
            <w:tcW w:w="960" w:type="dxa"/>
            <w:tcBorders>
              <w:top w:val="nil"/>
              <w:left w:val="nil"/>
              <w:bottom w:val="nil"/>
              <w:right w:val="nil"/>
            </w:tcBorders>
            <w:shd w:val="clear" w:color="auto" w:fill="auto"/>
            <w:noWrap/>
            <w:vAlign w:val="center"/>
            <w:hideMark/>
          </w:tcPr>
          <w:p w14:paraId="51C08142"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9.2.</w:t>
            </w:r>
          </w:p>
        </w:tc>
        <w:tc>
          <w:tcPr>
            <w:tcW w:w="7140" w:type="dxa"/>
            <w:tcBorders>
              <w:top w:val="nil"/>
              <w:left w:val="nil"/>
              <w:bottom w:val="nil"/>
              <w:right w:val="nil"/>
            </w:tcBorders>
            <w:shd w:val="clear" w:color="auto" w:fill="auto"/>
            <w:vAlign w:val="bottom"/>
            <w:hideMark/>
          </w:tcPr>
          <w:p w14:paraId="612BA24F"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PAMATBUDŽETA IZDEVUMI</w:t>
            </w:r>
          </w:p>
        </w:tc>
        <w:tc>
          <w:tcPr>
            <w:tcW w:w="960" w:type="dxa"/>
            <w:tcBorders>
              <w:top w:val="nil"/>
              <w:left w:val="nil"/>
              <w:bottom w:val="nil"/>
              <w:right w:val="nil"/>
            </w:tcBorders>
            <w:shd w:val="clear" w:color="auto" w:fill="auto"/>
            <w:noWrap/>
            <w:vAlign w:val="bottom"/>
            <w:hideMark/>
          </w:tcPr>
          <w:p w14:paraId="61FE88AA" w14:textId="516DB348"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37</w:t>
            </w:r>
          </w:p>
        </w:tc>
      </w:tr>
      <w:tr w:rsidR="0038245F" w:rsidRPr="007014B1" w14:paraId="2591E60D" w14:textId="77777777" w:rsidTr="007014B1">
        <w:trPr>
          <w:trHeight w:val="288"/>
        </w:trPr>
        <w:tc>
          <w:tcPr>
            <w:tcW w:w="960" w:type="dxa"/>
            <w:tcBorders>
              <w:top w:val="nil"/>
              <w:left w:val="nil"/>
              <w:bottom w:val="nil"/>
              <w:right w:val="nil"/>
            </w:tcBorders>
            <w:shd w:val="clear" w:color="auto" w:fill="auto"/>
            <w:noWrap/>
            <w:vAlign w:val="center"/>
            <w:hideMark/>
          </w:tcPr>
          <w:p w14:paraId="7D0CDDF5"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lastRenderedPageBreak/>
              <w:t>9.3.</w:t>
            </w:r>
          </w:p>
        </w:tc>
        <w:tc>
          <w:tcPr>
            <w:tcW w:w="7140" w:type="dxa"/>
            <w:tcBorders>
              <w:top w:val="nil"/>
              <w:left w:val="nil"/>
              <w:bottom w:val="nil"/>
              <w:right w:val="nil"/>
            </w:tcBorders>
            <w:shd w:val="clear" w:color="auto" w:fill="auto"/>
            <w:vAlign w:val="bottom"/>
            <w:hideMark/>
          </w:tcPr>
          <w:p w14:paraId="71ABEB39"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ZIEDOJUMU UN DĀVINĀJUMU BUDŽETS</w:t>
            </w:r>
          </w:p>
        </w:tc>
        <w:tc>
          <w:tcPr>
            <w:tcW w:w="960" w:type="dxa"/>
            <w:tcBorders>
              <w:top w:val="nil"/>
              <w:left w:val="nil"/>
              <w:bottom w:val="nil"/>
              <w:right w:val="nil"/>
            </w:tcBorders>
            <w:shd w:val="clear" w:color="auto" w:fill="auto"/>
            <w:noWrap/>
            <w:vAlign w:val="bottom"/>
            <w:hideMark/>
          </w:tcPr>
          <w:p w14:paraId="6B6BE736" w14:textId="707FD092"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38</w:t>
            </w:r>
          </w:p>
        </w:tc>
      </w:tr>
      <w:tr w:rsidR="0038245F" w:rsidRPr="007014B1" w14:paraId="10F45CBB" w14:textId="77777777" w:rsidTr="007014B1">
        <w:trPr>
          <w:trHeight w:val="288"/>
        </w:trPr>
        <w:tc>
          <w:tcPr>
            <w:tcW w:w="960" w:type="dxa"/>
            <w:tcBorders>
              <w:top w:val="nil"/>
              <w:left w:val="nil"/>
              <w:bottom w:val="nil"/>
              <w:right w:val="nil"/>
            </w:tcBorders>
            <w:shd w:val="clear" w:color="auto" w:fill="auto"/>
            <w:noWrap/>
            <w:vAlign w:val="center"/>
            <w:hideMark/>
          </w:tcPr>
          <w:p w14:paraId="693335B2"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9.4.</w:t>
            </w:r>
          </w:p>
        </w:tc>
        <w:tc>
          <w:tcPr>
            <w:tcW w:w="7140" w:type="dxa"/>
            <w:tcBorders>
              <w:top w:val="nil"/>
              <w:left w:val="nil"/>
              <w:bottom w:val="nil"/>
              <w:right w:val="nil"/>
            </w:tcBorders>
            <w:shd w:val="clear" w:color="auto" w:fill="auto"/>
            <w:vAlign w:val="bottom"/>
            <w:hideMark/>
          </w:tcPr>
          <w:p w14:paraId="6C9FD79C"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ILGTERMIŅA SAISTĪBAS (AIZŅĒMUMI UN GALVOJUMI)</w:t>
            </w:r>
          </w:p>
        </w:tc>
        <w:tc>
          <w:tcPr>
            <w:tcW w:w="960" w:type="dxa"/>
            <w:tcBorders>
              <w:top w:val="nil"/>
              <w:left w:val="nil"/>
              <w:bottom w:val="nil"/>
              <w:right w:val="nil"/>
            </w:tcBorders>
            <w:shd w:val="clear" w:color="auto" w:fill="auto"/>
            <w:noWrap/>
            <w:vAlign w:val="bottom"/>
            <w:hideMark/>
          </w:tcPr>
          <w:p w14:paraId="4B1F75BB" w14:textId="02D902E1"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39</w:t>
            </w:r>
          </w:p>
        </w:tc>
      </w:tr>
      <w:tr w:rsidR="0038245F" w:rsidRPr="007014B1" w14:paraId="70998C6B" w14:textId="77777777" w:rsidTr="007014B1">
        <w:trPr>
          <w:trHeight w:val="576"/>
        </w:trPr>
        <w:tc>
          <w:tcPr>
            <w:tcW w:w="960" w:type="dxa"/>
            <w:tcBorders>
              <w:top w:val="nil"/>
              <w:left w:val="nil"/>
              <w:bottom w:val="nil"/>
              <w:right w:val="nil"/>
            </w:tcBorders>
            <w:shd w:val="clear" w:color="auto" w:fill="auto"/>
            <w:noWrap/>
            <w:vAlign w:val="center"/>
            <w:hideMark/>
          </w:tcPr>
          <w:p w14:paraId="09962497"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10.</w:t>
            </w:r>
          </w:p>
        </w:tc>
        <w:tc>
          <w:tcPr>
            <w:tcW w:w="7140" w:type="dxa"/>
            <w:tcBorders>
              <w:top w:val="nil"/>
              <w:left w:val="nil"/>
              <w:bottom w:val="nil"/>
              <w:right w:val="nil"/>
            </w:tcBorders>
            <w:shd w:val="clear" w:color="auto" w:fill="auto"/>
            <w:vAlign w:val="bottom"/>
            <w:hideMark/>
          </w:tcPr>
          <w:p w14:paraId="6006603D"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SALDUS NOVADA PAŠVALDĪBAS (BIJUŠAIS SALDUS NOVADS UN BROCĒNU NOVADS KOPĀ) FINANŠU UN BUDŽETA POLITIKA (01.01.2021. - 31.12.2021.)</w:t>
            </w:r>
          </w:p>
        </w:tc>
        <w:tc>
          <w:tcPr>
            <w:tcW w:w="960" w:type="dxa"/>
            <w:tcBorders>
              <w:top w:val="nil"/>
              <w:left w:val="nil"/>
              <w:bottom w:val="nil"/>
              <w:right w:val="nil"/>
            </w:tcBorders>
            <w:shd w:val="clear" w:color="auto" w:fill="auto"/>
            <w:noWrap/>
            <w:vAlign w:val="bottom"/>
            <w:hideMark/>
          </w:tcPr>
          <w:p w14:paraId="6FA6E484" w14:textId="523A236D"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39</w:t>
            </w:r>
          </w:p>
        </w:tc>
      </w:tr>
      <w:tr w:rsidR="0038245F" w:rsidRPr="007014B1" w14:paraId="3632F1F6" w14:textId="77777777" w:rsidTr="007014B1">
        <w:trPr>
          <w:trHeight w:val="288"/>
        </w:trPr>
        <w:tc>
          <w:tcPr>
            <w:tcW w:w="960" w:type="dxa"/>
            <w:tcBorders>
              <w:top w:val="nil"/>
              <w:left w:val="nil"/>
              <w:bottom w:val="nil"/>
              <w:right w:val="nil"/>
            </w:tcBorders>
            <w:shd w:val="clear" w:color="auto" w:fill="auto"/>
            <w:noWrap/>
            <w:vAlign w:val="center"/>
            <w:hideMark/>
          </w:tcPr>
          <w:p w14:paraId="4DACD770"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10.1.</w:t>
            </w:r>
          </w:p>
        </w:tc>
        <w:tc>
          <w:tcPr>
            <w:tcW w:w="7140" w:type="dxa"/>
            <w:tcBorders>
              <w:top w:val="nil"/>
              <w:left w:val="nil"/>
              <w:bottom w:val="nil"/>
              <w:right w:val="nil"/>
            </w:tcBorders>
            <w:shd w:val="clear" w:color="auto" w:fill="auto"/>
            <w:vAlign w:val="bottom"/>
            <w:hideMark/>
          </w:tcPr>
          <w:p w14:paraId="7AD1B32F"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PAMATBUDŽETA IEŅĒMUMI</w:t>
            </w:r>
          </w:p>
        </w:tc>
        <w:tc>
          <w:tcPr>
            <w:tcW w:w="960" w:type="dxa"/>
            <w:tcBorders>
              <w:top w:val="nil"/>
              <w:left w:val="nil"/>
              <w:bottom w:val="nil"/>
              <w:right w:val="nil"/>
            </w:tcBorders>
            <w:shd w:val="clear" w:color="auto" w:fill="auto"/>
            <w:noWrap/>
            <w:vAlign w:val="bottom"/>
            <w:hideMark/>
          </w:tcPr>
          <w:p w14:paraId="59D4078F" w14:textId="63F733CB"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40</w:t>
            </w:r>
          </w:p>
        </w:tc>
      </w:tr>
      <w:tr w:rsidR="0038245F" w:rsidRPr="007014B1" w14:paraId="463FA51D" w14:textId="77777777" w:rsidTr="007014B1">
        <w:trPr>
          <w:trHeight w:val="288"/>
        </w:trPr>
        <w:tc>
          <w:tcPr>
            <w:tcW w:w="960" w:type="dxa"/>
            <w:tcBorders>
              <w:top w:val="nil"/>
              <w:left w:val="nil"/>
              <w:bottom w:val="nil"/>
              <w:right w:val="nil"/>
            </w:tcBorders>
            <w:shd w:val="clear" w:color="auto" w:fill="auto"/>
            <w:noWrap/>
            <w:vAlign w:val="center"/>
            <w:hideMark/>
          </w:tcPr>
          <w:p w14:paraId="5B792B41"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10.2.</w:t>
            </w:r>
          </w:p>
        </w:tc>
        <w:tc>
          <w:tcPr>
            <w:tcW w:w="7140" w:type="dxa"/>
            <w:tcBorders>
              <w:top w:val="nil"/>
              <w:left w:val="nil"/>
              <w:bottom w:val="nil"/>
              <w:right w:val="nil"/>
            </w:tcBorders>
            <w:shd w:val="clear" w:color="auto" w:fill="auto"/>
            <w:vAlign w:val="bottom"/>
            <w:hideMark/>
          </w:tcPr>
          <w:p w14:paraId="527D41FE"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PAMATBUDŽETA IZDEVUMI</w:t>
            </w:r>
          </w:p>
        </w:tc>
        <w:tc>
          <w:tcPr>
            <w:tcW w:w="960" w:type="dxa"/>
            <w:tcBorders>
              <w:top w:val="nil"/>
              <w:left w:val="nil"/>
              <w:bottom w:val="nil"/>
              <w:right w:val="nil"/>
            </w:tcBorders>
            <w:shd w:val="clear" w:color="auto" w:fill="auto"/>
            <w:noWrap/>
            <w:vAlign w:val="bottom"/>
            <w:hideMark/>
          </w:tcPr>
          <w:p w14:paraId="2A597DE6" w14:textId="76100C06"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43</w:t>
            </w:r>
          </w:p>
        </w:tc>
      </w:tr>
      <w:tr w:rsidR="0038245F" w:rsidRPr="007014B1" w14:paraId="3B0B315C" w14:textId="77777777" w:rsidTr="007014B1">
        <w:trPr>
          <w:trHeight w:val="288"/>
        </w:trPr>
        <w:tc>
          <w:tcPr>
            <w:tcW w:w="960" w:type="dxa"/>
            <w:tcBorders>
              <w:top w:val="nil"/>
              <w:left w:val="nil"/>
              <w:bottom w:val="nil"/>
              <w:right w:val="nil"/>
            </w:tcBorders>
            <w:shd w:val="clear" w:color="auto" w:fill="auto"/>
            <w:noWrap/>
            <w:vAlign w:val="center"/>
            <w:hideMark/>
          </w:tcPr>
          <w:p w14:paraId="12AE2B18"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10.3.</w:t>
            </w:r>
          </w:p>
        </w:tc>
        <w:tc>
          <w:tcPr>
            <w:tcW w:w="7140" w:type="dxa"/>
            <w:tcBorders>
              <w:top w:val="nil"/>
              <w:left w:val="nil"/>
              <w:bottom w:val="nil"/>
              <w:right w:val="nil"/>
            </w:tcBorders>
            <w:shd w:val="clear" w:color="auto" w:fill="auto"/>
            <w:vAlign w:val="bottom"/>
            <w:hideMark/>
          </w:tcPr>
          <w:p w14:paraId="3EB7FE3A"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ZIEDOJUMU UN DĀVINĀJUMU BUDŽETS</w:t>
            </w:r>
          </w:p>
        </w:tc>
        <w:tc>
          <w:tcPr>
            <w:tcW w:w="960" w:type="dxa"/>
            <w:tcBorders>
              <w:top w:val="nil"/>
              <w:left w:val="nil"/>
              <w:bottom w:val="nil"/>
              <w:right w:val="nil"/>
            </w:tcBorders>
            <w:shd w:val="clear" w:color="auto" w:fill="auto"/>
            <w:noWrap/>
            <w:vAlign w:val="bottom"/>
            <w:hideMark/>
          </w:tcPr>
          <w:p w14:paraId="33A0CDFD" w14:textId="7EF818F6"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44</w:t>
            </w:r>
          </w:p>
        </w:tc>
      </w:tr>
      <w:tr w:rsidR="0038245F" w:rsidRPr="007014B1" w14:paraId="6272475C" w14:textId="77777777" w:rsidTr="007014B1">
        <w:trPr>
          <w:trHeight w:val="288"/>
        </w:trPr>
        <w:tc>
          <w:tcPr>
            <w:tcW w:w="960" w:type="dxa"/>
            <w:tcBorders>
              <w:top w:val="nil"/>
              <w:left w:val="nil"/>
              <w:bottom w:val="nil"/>
              <w:right w:val="nil"/>
            </w:tcBorders>
            <w:shd w:val="clear" w:color="auto" w:fill="auto"/>
            <w:noWrap/>
            <w:vAlign w:val="center"/>
            <w:hideMark/>
          </w:tcPr>
          <w:p w14:paraId="37717715"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10.4.</w:t>
            </w:r>
          </w:p>
        </w:tc>
        <w:tc>
          <w:tcPr>
            <w:tcW w:w="7140" w:type="dxa"/>
            <w:tcBorders>
              <w:top w:val="nil"/>
              <w:left w:val="nil"/>
              <w:bottom w:val="nil"/>
              <w:right w:val="nil"/>
            </w:tcBorders>
            <w:shd w:val="clear" w:color="auto" w:fill="auto"/>
            <w:vAlign w:val="bottom"/>
            <w:hideMark/>
          </w:tcPr>
          <w:p w14:paraId="16F2203F"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ILGTERMIŅA SAISTĪBAS (AIZŅĒMUMI UN GALVOJUMI)</w:t>
            </w:r>
          </w:p>
        </w:tc>
        <w:tc>
          <w:tcPr>
            <w:tcW w:w="960" w:type="dxa"/>
            <w:tcBorders>
              <w:top w:val="nil"/>
              <w:left w:val="nil"/>
              <w:bottom w:val="nil"/>
              <w:right w:val="nil"/>
            </w:tcBorders>
            <w:shd w:val="clear" w:color="auto" w:fill="auto"/>
            <w:noWrap/>
            <w:vAlign w:val="bottom"/>
            <w:hideMark/>
          </w:tcPr>
          <w:p w14:paraId="61CBCC87" w14:textId="2759DF4D"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45</w:t>
            </w:r>
          </w:p>
        </w:tc>
      </w:tr>
      <w:tr w:rsidR="0038245F" w:rsidRPr="007014B1" w14:paraId="72F587E7" w14:textId="77777777" w:rsidTr="007014B1">
        <w:trPr>
          <w:trHeight w:val="576"/>
        </w:trPr>
        <w:tc>
          <w:tcPr>
            <w:tcW w:w="960" w:type="dxa"/>
            <w:tcBorders>
              <w:top w:val="nil"/>
              <w:left w:val="nil"/>
              <w:bottom w:val="nil"/>
              <w:right w:val="nil"/>
            </w:tcBorders>
            <w:shd w:val="clear" w:color="auto" w:fill="auto"/>
            <w:noWrap/>
            <w:vAlign w:val="center"/>
            <w:hideMark/>
          </w:tcPr>
          <w:p w14:paraId="552878FA"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11.</w:t>
            </w:r>
          </w:p>
        </w:tc>
        <w:tc>
          <w:tcPr>
            <w:tcW w:w="7140" w:type="dxa"/>
            <w:tcBorders>
              <w:top w:val="nil"/>
              <w:left w:val="nil"/>
              <w:bottom w:val="nil"/>
              <w:right w:val="nil"/>
            </w:tcBorders>
            <w:shd w:val="clear" w:color="auto" w:fill="auto"/>
            <w:vAlign w:val="bottom"/>
            <w:hideMark/>
          </w:tcPr>
          <w:p w14:paraId="0CB5DF86"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SALDUS NOVADA PAŠVALDĪBAS ATTĪSTĪBAS PROGRAMMAS UN TERITORIJAS PLĀNOJUMA ĪSTENOŠANA (01.01.2021. – 31.12.2021.)</w:t>
            </w:r>
          </w:p>
        </w:tc>
        <w:tc>
          <w:tcPr>
            <w:tcW w:w="960" w:type="dxa"/>
            <w:tcBorders>
              <w:top w:val="nil"/>
              <w:left w:val="nil"/>
              <w:bottom w:val="nil"/>
              <w:right w:val="nil"/>
            </w:tcBorders>
            <w:shd w:val="clear" w:color="auto" w:fill="auto"/>
            <w:noWrap/>
            <w:vAlign w:val="bottom"/>
            <w:hideMark/>
          </w:tcPr>
          <w:p w14:paraId="384CBCD8" w14:textId="2DBCDB79"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45</w:t>
            </w:r>
          </w:p>
        </w:tc>
      </w:tr>
      <w:tr w:rsidR="0038245F" w:rsidRPr="007014B1" w14:paraId="771651AF" w14:textId="77777777" w:rsidTr="007014B1">
        <w:trPr>
          <w:trHeight w:val="288"/>
        </w:trPr>
        <w:tc>
          <w:tcPr>
            <w:tcW w:w="960" w:type="dxa"/>
            <w:tcBorders>
              <w:top w:val="nil"/>
              <w:left w:val="nil"/>
              <w:bottom w:val="nil"/>
              <w:right w:val="nil"/>
            </w:tcBorders>
            <w:shd w:val="clear" w:color="auto" w:fill="auto"/>
            <w:noWrap/>
            <w:vAlign w:val="center"/>
            <w:hideMark/>
          </w:tcPr>
          <w:p w14:paraId="506B962A"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11.1.</w:t>
            </w:r>
          </w:p>
        </w:tc>
        <w:tc>
          <w:tcPr>
            <w:tcW w:w="7140" w:type="dxa"/>
            <w:tcBorders>
              <w:top w:val="nil"/>
              <w:left w:val="nil"/>
              <w:bottom w:val="nil"/>
              <w:right w:val="nil"/>
            </w:tcBorders>
            <w:shd w:val="clear" w:color="auto" w:fill="auto"/>
            <w:vAlign w:val="bottom"/>
            <w:hideMark/>
          </w:tcPr>
          <w:p w14:paraId="4A6C9CCD"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ATTĪSTĪBAS PROGRAMMAS UN TERITORIJAS PLĀNOJUMA PILNVEIDOŠANA </w:t>
            </w:r>
          </w:p>
        </w:tc>
        <w:tc>
          <w:tcPr>
            <w:tcW w:w="960" w:type="dxa"/>
            <w:tcBorders>
              <w:top w:val="nil"/>
              <w:left w:val="nil"/>
              <w:bottom w:val="nil"/>
              <w:right w:val="nil"/>
            </w:tcBorders>
            <w:shd w:val="clear" w:color="auto" w:fill="auto"/>
            <w:noWrap/>
            <w:vAlign w:val="bottom"/>
            <w:hideMark/>
          </w:tcPr>
          <w:p w14:paraId="43C8529E" w14:textId="4AF8E208"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45</w:t>
            </w:r>
          </w:p>
        </w:tc>
      </w:tr>
      <w:tr w:rsidR="0038245F" w:rsidRPr="007014B1" w14:paraId="7A2138B6" w14:textId="77777777" w:rsidTr="007014B1">
        <w:trPr>
          <w:trHeight w:val="576"/>
        </w:trPr>
        <w:tc>
          <w:tcPr>
            <w:tcW w:w="960" w:type="dxa"/>
            <w:tcBorders>
              <w:top w:val="nil"/>
              <w:left w:val="nil"/>
              <w:bottom w:val="nil"/>
              <w:right w:val="nil"/>
            </w:tcBorders>
            <w:shd w:val="clear" w:color="auto" w:fill="auto"/>
            <w:noWrap/>
            <w:vAlign w:val="center"/>
            <w:hideMark/>
          </w:tcPr>
          <w:p w14:paraId="2E48A20F"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12.</w:t>
            </w:r>
          </w:p>
        </w:tc>
        <w:tc>
          <w:tcPr>
            <w:tcW w:w="7140" w:type="dxa"/>
            <w:tcBorders>
              <w:top w:val="nil"/>
              <w:left w:val="nil"/>
              <w:bottom w:val="nil"/>
              <w:right w:val="nil"/>
            </w:tcBorders>
            <w:shd w:val="clear" w:color="auto" w:fill="auto"/>
            <w:vAlign w:val="bottom"/>
            <w:hideMark/>
          </w:tcPr>
          <w:p w14:paraId="337DDA1D"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val="en-US" w:eastAsia="lv-LV"/>
              </w:rPr>
              <w:t>BROCĒNU NOVADA PAŠVALDĪBAS ATTĪSTĪBAS PROGRAMMAS UN TERITORIJAS PLĀNOJUMA ĪSTENOŠANA (01.01.2021. – 31.12.2021.)</w:t>
            </w:r>
          </w:p>
        </w:tc>
        <w:tc>
          <w:tcPr>
            <w:tcW w:w="960" w:type="dxa"/>
            <w:tcBorders>
              <w:top w:val="nil"/>
              <w:left w:val="nil"/>
              <w:bottom w:val="nil"/>
              <w:right w:val="nil"/>
            </w:tcBorders>
            <w:shd w:val="clear" w:color="auto" w:fill="auto"/>
            <w:noWrap/>
            <w:vAlign w:val="bottom"/>
            <w:hideMark/>
          </w:tcPr>
          <w:p w14:paraId="7E255B01" w14:textId="3E946777"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46</w:t>
            </w:r>
          </w:p>
        </w:tc>
      </w:tr>
      <w:tr w:rsidR="0038245F" w:rsidRPr="007014B1" w14:paraId="4C9470AB" w14:textId="77777777" w:rsidTr="007014B1">
        <w:trPr>
          <w:trHeight w:val="288"/>
        </w:trPr>
        <w:tc>
          <w:tcPr>
            <w:tcW w:w="960" w:type="dxa"/>
            <w:tcBorders>
              <w:top w:val="nil"/>
              <w:left w:val="nil"/>
              <w:bottom w:val="nil"/>
              <w:right w:val="nil"/>
            </w:tcBorders>
            <w:shd w:val="clear" w:color="auto" w:fill="auto"/>
            <w:noWrap/>
            <w:vAlign w:val="center"/>
            <w:hideMark/>
          </w:tcPr>
          <w:p w14:paraId="678987FD"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12.1.</w:t>
            </w:r>
          </w:p>
        </w:tc>
        <w:tc>
          <w:tcPr>
            <w:tcW w:w="7140" w:type="dxa"/>
            <w:tcBorders>
              <w:top w:val="nil"/>
              <w:left w:val="nil"/>
              <w:bottom w:val="nil"/>
              <w:right w:val="nil"/>
            </w:tcBorders>
            <w:shd w:val="clear" w:color="auto" w:fill="auto"/>
            <w:vAlign w:val="bottom"/>
            <w:hideMark/>
          </w:tcPr>
          <w:p w14:paraId="2232E814"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ATTĪSTĪBAS PROGRAMMAS UN TERITORIJAS PLĀNOJUMA PILNVEIDOŠANA</w:t>
            </w:r>
          </w:p>
        </w:tc>
        <w:tc>
          <w:tcPr>
            <w:tcW w:w="960" w:type="dxa"/>
            <w:tcBorders>
              <w:top w:val="nil"/>
              <w:left w:val="nil"/>
              <w:bottom w:val="nil"/>
              <w:right w:val="nil"/>
            </w:tcBorders>
            <w:shd w:val="clear" w:color="auto" w:fill="auto"/>
            <w:noWrap/>
            <w:vAlign w:val="bottom"/>
            <w:hideMark/>
          </w:tcPr>
          <w:p w14:paraId="15FE01B6" w14:textId="0E93D827"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46</w:t>
            </w:r>
          </w:p>
        </w:tc>
      </w:tr>
      <w:tr w:rsidR="0038245F" w:rsidRPr="007014B1" w14:paraId="35EDCD26" w14:textId="77777777" w:rsidTr="007014B1">
        <w:trPr>
          <w:trHeight w:val="576"/>
        </w:trPr>
        <w:tc>
          <w:tcPr>
            <w:tcW w:w="960" w:type="dxa"/>
            <w:tcBorders>
              <w:top w:val="nil"/>
              <w:left w:val="nil"/>
              <w:bottom w:val="nil"/>
              <w:right w:val="nil"/>
            </w:tcBorders>
            <w:shd w:val="clear" w:color="auto" w:fill="auto"/>
            <w:noWrap/>
            <w:vAlign w:val="center"/>
            <w:hideMark/>
          </w:tcPr>
          <w:p w14:paraId="75B329E2"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13.</w:t>
            </w:r>
          </w:p>
        </w:tc>
        <w:tc>
          <w:tcPr>
            <w:tcW w:w="7140" w:type="dxa"/>
            <w:tcBorders>
              <w:top w:val="nil"/>
              <w:left w:val="nil"/>
              <w:bottom w:val="nil"/>
              <w:right w:val="nil"/>
            </w:tcBorders>
            <w:shd w:val="clear" w:color="auto" w:fill="auto"/>
            <w:vAlign w:val="bottom"/>
            <w:hideMark/>
          </w:tcPr>
          <w:p w14:paraId="755AB42A"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SALDUS NOVADA PAŠVALDĪBAS ATTĪSTĪBAS PROGRAMMAS UN TERITORIJAS PLĀNOJUMA ĪSTENOŠANA (01.01.2021. – 31.12.2021.)</w:t>
            </w:r>
          </w:p>
        </w:tc>
        <w:tc>
          <w:tcPr>
            <w:tcW w:w="960" w:type="dxa"/>
            <w:tcBorders>
              <w:top w:val="nil"/>
              <w:left w:val="nil"/>
              <w:bottom w:val="nil"/>
              <w:right w:val="nil"/>
            </w:tcBorders>
            <w:shd w:val="clear" w:color="auto" w:fill="auto"/>
            <w:noWrap/>
            <w:vAlign w:val="bottom"/>
            <w:hideMark/>
          </w:tcPr>
          <w:p w14:paraId="33BEB335" w14:textId="75831AE8"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46</w:t>
            </w:r>
          </w:p>
        </w:tc>
      </w:tr>
      <w:tr w:rsidR="0038245F" w:rsidRPr="007014B1" w14:paraId="308FD5CF" w14:textId="77777777" w:rsidTr="007014B1">
        <w:trPr>
          <w:trHeight w:val="288"/>
        </w:trPr>
        <w:tc>
          <w:tcPr>
            <w:tcW w:w="960" w:type="dxa"/>
            <w:tcBorders>
              <w:top w:val="nil"/>
              <w:left w:val="nil"/>
              <w:bottom w:val="nil"/>
              <w:right w:val="nil"/>
            </w:tcBorders>
            <w:shd w:val="clear" w:color="auto" w:fill="auto"/>
            <w:noWrap/>
            <w:vAlign w:val="center"/>
            <w:hideMark/>
          </w:tcPr>
          <w:p w14:paraId="7EE3FCEC"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13.1.</w:t>
            </w:r>
          </w:p>
        </w:tc>
        <w:tc>
          <w:tcPr>
            <w:tcW w:w="7140" w:type="dxa"/>
            <w:tcBorders>
              <w:top w:val="nil"/>
              <w:left w:val="nil"/>
              <w:bottom w:val="nil"/>
              <w:right w:val="nil"/>
            </w:tcBorders>
            <w:shd w:val="clear" w:color="auto" w:fill="auto"/>
            <w:vAlign w:val="bottom"/>
            <w:hideMark/>
          </w:tcPr>
          <w:p w14:paraId="0B6AECF0"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KAPITĀLIEGULDĪJUMI NO PAŠVALDĪBAS BUDŽETA </w:t>
            </w:r>
          </w:p>
        </w:tc>
        <w:tc>
          <w:tcPr>
            <w:tcW w:w="960" w:type="dxa"/>
            <w:tcBorders>
              <w:top w:val="nil"/>
              <w:left w:val="nil"/>
              <w:bottom w:val="nil"/>
              <w:right w:val="nil"/>
            </w:tcBorders>
            <w:shd w:val="clear" w:color="auto" w:fill="auto"/>
            <w:noWrap/>
            <w:vAlign w:val="bottom"/>
            <w:hideMark/>
          </w:tcPr>
          <w:p w14:paraId="201068C3" w14:textId="06C16413"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46</w:t>
            </w:r>
          </w:p>
        </w:tc>
      </w:tr>
      <w:tr w:rsidR="0038245F" w:rsidRPr="007014B1" w14:paraId="74AB29C4" w14:textId="77777777" w:rsidTr="007014B1">
        <w:trPr>
          <w:trHeight w:val="288"/>
        </w:trPr>
        <w:tc>
          <w:tcPr>
            <w:tcW w:w="960" w:type="dxa"/>
            <w:tcBorders>
              <w:top w:val="nil"/>
              <w:left w:val="nil"/>
              <w:bottom w:val="nil"/>
              <w:right w:val="nil"/>
            </w:tcBorders>
            <w:shd w:val="clear" w:color="auto" w:fill="auto"/>
            <w:noWrap/>
            <w:vAlign w:val="center"/>
            <w:hideMark/>
          </w:tcPr>
          <w:p w14:paraId="190A3F4B"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13.2.</w:t>
            </w:r>
          </w:p>
        </w:tc>
        <w:tc>
          <w:tcPr>
            <w:tcW w:w="7140" w:type="dxa"/>
            <w:tcBorders>
              <w:top w:val="nil"/>
              <w:left w:val="nil"/>
              <w:bottom w:val="nil"/>
              <w:right w:val="nil"/>
            </w:tcBorders>
            <w:shd w:val="clear" w:color="auto" w:fill="auto"/>
            <w:vAlign w:val="bottom"/>
            <w:hideMark/>
          </w:tcPr>
          <w:p w14:paraId="392AD299"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ES UN CITU ĀRĒJO FINANŠU AVOTU LĪDZFINANSĒTIE PROJEKTI</w:t>
            </w:r>
          </w:p>
        </w:tc>
        <w:tc>
          <w:tcPr>
            <w:tcW w:w="960" w:type="dxa"/>
            <w:tcBorders>
              <w:top w:val="nil"/>
              <w:left w:val="nil"/>
              <w:bottom w:val="nil"/>
              <w:right w:val="nil"/>
            </w:tcBorders>
            <w:shd w:val="clear" w:color="auto" w:fill="auto"/>
            <w:noWrap/>
            <w:vAlign w:val="bottom"/>
            <w:hideMark/>
          </w:tcPr>
          <w:p w14:paraId="3ADE13D2" w14:textId="71CCBD08"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48</w:t>
            </w:r>
          </w:p>
        </w:tc>
      </w:tr>
      <w:tr w:rsidR="0038245F" w:rsidRPr="007014B1" w14:paraId="30342CE3" w14:textId="77777777" w:rsidTr="007014B1">
        <w:trPr>
          <w:trHeight w:val="576"/>
        </w:trPr>
        <w:tc>
          <w:tcPr>
            <w:tcW w:w="960" w:type="dxa"/>
            <w:tcBorders>
              <w:top w:val="nil"/>
              <w:left w:val="nil"/>
              <w:bottom w:val="nil"/>
              <w:right w:val="nil"/>
            </w:tcBorders>
            <w:shd w:val="clear" w:color="auto" w:fill="auto"/>
            <w:noWrap/>
            <w:vAlign w:val="center"/>
            <w:hideMark/>
          </w:tcPr>
          <w:p w14:paraId="656E332C"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14.</w:t>
            </w:r>
          </w:p>
        </w:tc>
        <w:tc>
          <w:tcPr>
            <w:tcW w:w="7140" w:type="dxa"/>
            <w:tcBorders>
              <w:top w:val="nil"/>
              <w:left w:val="nil"/>
              <w:bottom w:val="nil"/>
              <w:right w:val="nil"/>
            </w:tcBorders>
            <w:shd w:val="clear" w:color="auto" w:fill="auto"/>
            <w:vAlign w:val="bottom"/>
            <w:hideMark/>
          </w:tcPr>
          <w:p w14:paraId="4FADF946"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SALDUS NOVADA PAŠVALDĪBAS BUDŽETA IZLIETOJUMS PAŠVALDĪBAS FUNKCIJU IZPILDEI (01.01.2021. – 30.06.2021.)</w:t>
            </w:r>
          </w:p>
        </w:tc>
        <w:tc>
          <w:tcPr>
            <w:tcW w:w="960" w:type="dxa"/>
            <w:tcBorders>
              <w:top w:val="nil"/>
              <w:left w:val="nil"/>
              <w:bottom w:val="nil"/>
              <w:right w:val="nil"/>
            </w:tcBorders>
            <w:shd w:val="clear" w:color="auto" w:fill="auto"/>
            <w:noWrap/>
            <w:vAlign w:val="bottom"/>
            <w:hideMark/>
          </w:tcPr>
          <w:p w14:paraId="6040C78C" w14:textId="1014C456"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53</w:t>
            </w:r>
          </w:p>
        </w:tc>
      </w:tr>
      <w:tr w:rsidR="0038245F" w:rsidRPr="007014B1" w14:paraId="1A1745C8" w14:textId="77777777" w:rsidTr="007014B1">
        <w:trPr>
          <w:trHeight w:val="288"/>
        </w:trPr>
        <w:tc>
          <w:tcPr>
            <w:tcW w:w="960" w:type="dxa"/>
            <w:tcBorders>
              <w:top w:val="nil"/>
              <w:left w:val="nil"/>
              <w:bottom w:val="nil"/>
              <w:right w:val="nil"/>
            </w:tcBorders>
            <w:shd w:val="clear" w:color="auto" w:fill="auto"/>
            <w:noWrap/>
            <w:vAlign w:val="center"/>
            <w:hideMark/>
          </w:tcPr>
          <w:p w14:paraId="5CAAD0F0"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14.1.</w:t>
            </w:r>
          </w:p>
        </w:tc>
        <w:tc>
          <w:tcPr>
            <w:tcW w:w="7140" w:type="dxa"/>
            <w:tcBorders>
              <w:top w:val="nil"/>
              <w:left w:val="nil"/>
              <w:bottom w:val="nil"/>
              <w:right w:val="nil"/>
            </w:tcBorders>
            <w:shd w:val="clear" w:color="auto" w:fill="auto"/>
            <w:vAlign w:val="bottom"/>
            <w:hideMark/>
          </w:tcPr>
          <w:p w14:paraId="201E642D"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IZGLĪTĪBA (VISPĀRĒJĀ, PIRMSSKOLAS, INTEREŠU, MŪŽIZGLĪTĪBA)</w:t>
            </w:r>
          </w:p>
        </w:tc>
        <w:tc>
          <w:tcPr>
            <w:tcW w:w="960" w:type="dxa"/>
            <w:tcBorders>
              <w:top w:val="nil"/>
              <w:left w:val="nil"/>
              <w:bottom w:val="nil"/>
              <w:right w:val="nil"/>
            </w:tcBorders>
            <w:shd w:val="clear" w:color="auto" w:fill="auto"/>
            <w:noWrap/>
            <w:vAlign w:val="bottom"/>
            <w:hideMark/>
          </w:tcPr>
          <w:p w14:paraId="48F5D5C8" w14:textId="732F4A31"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53</w:t>
            </w:r>
          </w:p>
        </w:tc>
      </w:tr>
      <w:tr w:rsidR="0038245F" w:rsidRPr="007014B1" w14:paraId="2BAAB86B" w14:textId="77777777" w:rsidTr="007014B1">
        <w:trPr>
          <w:trHeight w:val="288"/>
        </w:trPr>
        <w:tc>
          <w:tcPr>
            <w:tcW w:w="960" w:type="dxa"/>
            <w:tcBorders>
              <w:top w:val="nil"/>
              <w:left w:val="nil"/>
              <w:bottom w:val="nil"/>
              <w:right w:val="nil"/>
            </w:tcBorders>
            <w:shd w:val="clear" w:color="auto" w:fill="auto"/>
            <w:noWrap/>
            <w:vAlign w:val="center"/>
            <w:hideMark/>
          </w:tcPr>
          <w:p w14:paraId="09DCC142"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14.2.</w:t>
            </w:r>
          </w:p>
        </w:tc>
        <w:tc>
          <w:tcPr>
            <w:tcW w:w="7140" w:type="dxa"/>
            <w:tcBorders>
              <w:top w:val="nil"/>
              <w:left w:val="nil"/>
              <w:bottom w:val="nil"/>
              <w:right w:val="nil"/>
            </w:tcBorders>
            <w:shd w:val="clear" w:color="auto" w:fill="auto"/>
            <w:vAlign w:val="bottom"/>
            <w:hideMark/>
          </w:tcPr>
          <w:p w14:paraId="74EEABE8"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INFORMĀCIJAS UN KOMUNIKĀCIJU TEHNOLOĢIJAS</w:t>
            </w:r>
          </w:p>
        </w:tc>
        <w:tc>
          <w:tcPr>
            <w:tcW w:w="960" w:type="dxa"/>
            <w:tcBorders>
              <w:top w:val="nil"/>
              <w:left w:val="nil"/>
              <w:bottom w:val="nil"/>
              <w:right w:val="nil"/>
            </w:tcBorders>
            <w:shd w:val="clear" w:color="auto" w:fill="auto"/>
            <w:noWrap/>
            <w:vAlign w:val="bottom"/>
            <w:hideMark/>
          </w:tcPr>
          <w:p w14:paraId="0345E68F" w14:textId="032D8D9B"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54</w:t>
            </w:r>
          </w:p>
        </w:tc>
      </w:tr>
      <w:tr w:rsidR="0038245F" w:rsidRPr="007014B1" w14:paraId="29385267" w14:textId="77777777" w:rsidTr="007014B1">
        <w:trPr>
          <w:trHeight w:val="288"/>
        </w:trPr>
        <w:tc>
          <w:tcPr>
            <w:tcW w:w="960" w:type="dxa"/>
            <w:tcBorders>
              <w:top w:val="nil"/>
              <w:left w:val="nil"/>
              <w:bottom w:val="nil"/>
              <w:right w:val="nil"/>
            </w:tcBorders>
            <w:shd w:val="clear" w:color="auto" w:fill="auto"/>
            <w:noWrap/>
            <w:vAlign w:val="center"/>
            <w:hideMark/>
          </w:tcPr>
          <w:p w14:paraId="4F71AAC1"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14.3.</w:t>
            </w:r>
          </w:p>
        </w:tc>
        <w:tc>
          <w:tcPr>
            <w:tcW w:w="7140" w:type="dxa"/>
            <w:tcBorders>
              <w:top w:val="nil"/>
              <w:left w:val="nil"/>
              <w:bottom w:val="nil"/>
              <w:right w:val="nil"/>
            </w:tcBorders>
            <w:shd w:val="clear" w:color="auto" w:fill="auto"/>
            <w:vAlign w:val="bottom"/>
            <w:hideMark/>
          </w:tcPr>
          <w:p w14:paraId="56B07C56"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CIVILSTĀVOKĻA AKTU REĢISTRĀCIJA </w:t>
            </w:r>
          </w:p>
        </w:tc>
        <w:tc>
          <w:tcPr>
            <w:tcW w:w="960" w:type="dxa"/>
            <w:tcBorders>
              <w:top w:val="nil"/>
              <w:left w:val="nil"/>
              <w:bottom w:val="nil"/>
              <w:right w:val="nil"/>
            </w:tcBorders>
            <w:shd w:val="clear" w:color="auto" w:fill="auto"/>
            <w:noWrap/>
            <w:vAlign w:val="bottom"/>
            <w:hideMark/>
          </w:tcPr>
          <w:p w14:paraId="4B9EE15C" w14:textId="1C90DDBC"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54</w:t>
            </w:r>
          </w:p>
        </w:tc>
      </w:tr>
      <w:tr w:rsidR="0038245F" w:rsidRPr="007014B1" w14:paraId="1DBA3723" w14:textId="77777777" w:rsidTr="007014B1">
        <w:trPr>
          <w:trHeight w:val="576"/>
        </w:trPr>
        <w:tc>
          <w:tcPr>
            <w:tcW w:w="960" w:type="dxa"/>
            <w:tcBorders>
              <w:top w:val="nil"/>
              <w:left w:val="nil"/>
              <w:bottom w:val="nil"/>
              <w:right w:val="nil"/>
            </w:tcBorders>
            <w:shd w:val="clear" w:color="auto" w:fill="auto"/>
            <w:noWrap/>
            <w:vAlign w:val="center"/>
            <w:hideMark/>
          </w:tcPr>
          <w:p w14:paraId="70BDF3EF"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15.</w:t>
            </w:r>
          </w:p>
        </w:tc>
        <w:tc>
          <w:tcPr>
            <w:tcW w:w="7140" w:type="dxa"/>
            <w:tcBorders>
              <w:top w:val="nil"/>
              <w:left w:val="nil"/>
              <w:bottom w:val="nil"/>
              <w:right w:val="nil"/>
            </w:tcBorders>
            <w:shd w:val="clear" w:color="auto" w:fill="auto"/>
            <w:vAlign w:val="bottom"/>
            <w:hideMark/>
          </w:tcPr>
          <w:p w14:paraId="424412B5"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BROCĒNU NOVADA PAŠVALDĪBAS BUDŽETA IZLIETOJUMS PAŠVALDĪBAS FUNKCIJU IZPILDEI (01.01.2021. – 30.06.2021.)</w:t>
            </w:r>
          </w:p>
        </w:tc>
        <w:tc>
          <w:tcPr>
            <w:tcW w:w="960" w:type="dxa"/>
            <w:tcBorders>
              <w:top w:val="nil"/>
              <w:left w:val="nil"/>
              <w:bottom w:val="nil"/>
              <w:right w:val="nil"/>
            </w:tcBorders>
            <w:shd w:val="clear" w:color="auto" w:fill="auto"/>
            <w:noWrap/>
            <w:vAlign w:val="bottom"/>
            <w:hideMark/>
          </w:tcPr>
          <w:p w14:paraId="488E7F66" w14:textId="5022F12F"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54</w:t>
            </w:r>
          </w:p>
        </w:tc>
      </w:tr>
      <w:tr w:rsidR="0038245F" w:rsidRPr="007014B1" w14:paraId="64E0C609" w14:textId="77777777" w:rsidTr="007014B1">
        <w:trPr>
          <w:trHeight w:val="288"/>
        </w:trPr>
        <w:tc>
          <w:tcPr>
            <w:tcW w:w="960" w:type="dxa"/>
            <w:tcBorders>
              <w:top w:val="nil"/>
              <w:left w:val="nil"/>
              <w:bottom w:val="nil"/>
              <w:right w:val="nil"/>
            </w:tcBorders>
            <w:shd w:val="clear" w:color="auto" w:fill="auto"/>
            <w:noWrap/>
            <w:vAlign w:val="center"/>
            <w:hideMark/>
          </w:tcPr>
          <w:p w14:paraId="0BE1ED58"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15.1.</w:t>
            </w:r>
          </w:p>
        </w:tc>
        <w:tc>
          <w:tcPr>
            <w:tcW w:w="7140" w:type="dxa"/>
            <w:tcBorders>
              <w:top w:val="nil"/>
              <w:left w:val="nil"/>
              <w:bottom w:val="nil"/>
              <w:right w:val="nil"/>
            </w:tcBorders>
            <w:shd w:val="clear" w:color="auto" w:fill="auto"/>
            <w:vAlign w:val="bottom"/>
            <w:hideMark/>
          </w:tcPr>
          <w:p w14:paraId="755B0236"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IZGLĪTĪBA (VISPĀRĒJĀ, PIRMSSKOLAS, INTEREŠU, MŪŽIZGLĪTĪBA) </w:t>
            </w:r>
          </w:p>
        </w:tc>
        <w:tc>
          <w:tcPr>
            <w:tcW w:w="960" w:type="dxa"/>
            <w:tcBorders>
              <w:top w:val="nil"/>
              <w:left w:val="nil"/>
              <w:bottom w:val="nil"/>
              <w:right w:val="nil"/>
            </w:tcBorders>
            <w:shd w:val="clear" w:color="auto" w:fill="auto"/>
            <w:noWrap/>
            <w:vAlign w:val="bottom"/>
            <w:hideMark/>
          </w:tcPr>
          <w:p w14:paraId="3F70C921" w14:textId="6CE5A0EF"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54</w:t>
            </w:r>
          </w:p>
        </w:tc>
      </w:tr>
      <w:tr w:rsidR="0038245F" w:rsidRPr="007014B1" w14:paraId="19EAF2A5" w14:textId="77777777" w:rsidTr="007014B1">
        <w:trPr>
          <w:trHeight w:val="288"/>
        </w:trPr>
        <w:tc>
          <w:tcPr>
            <w:tcW w:w="960" w:type="dxa"/>
            <w:tcBorders>
              <w:top w:val="nil"/>
              <w:left w:val="nil"/>
              <w:bottom w:val="nil"/>
              <w:right w:val="nil"/>
            </w:tcBorders>
            <w:shd w:val="clear" w:color="auto" w:fill="auto"/>
            <w:noWrap/>
            <w:vAlign w:val="center"/>
            <w:hideMark/>
          </w:tcPr>
          <w:p w14:paraId="1E1A3950"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15.2.</w:t>
            </w:r>
          </w:p>
        </w:tc>
        <w:tc>
          <w:tcPr>
            <w:tcW w:w="7140" w:type="dxa"/>
            <w:tcBorders>
              <w:top w:val="nil"/>
              <w:left w:val="nil"/>
              <w:bottom w:val="nil"/>
              <w:right w:val="nil"/>
            </w:tcBorders>
            <w:shd w:val="clear" w:color="auto" w:fill="auto"/>
            <w:vAlign w:val="bottom"/>
            <w:hideMark/>
          </w:tcPr>
          <w:p w14:paraId="6F157712"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INFORMĀCIJAS UN KOMUNIKĀCIJU TEHNOLOĢIJAS </w:t>
            </w:r>
          </w:p>
        </w:tc>
        <w:tc>
          <w:tcPr>
            <w:tcW w:w="960" w:type="dxa"/>
            <w:tcBorders>
              <w:top w:val="nil"/>
              <w:left w:val="nil"/>
              <w:bottom w:val="nil"/>
              <w:right w:val="nil"/>
            </w:tcBorders>
            <w:shd w:val="clear" w:color="auto" w:fill="auto"/>
            <w:noWrap/>
            <w:vAlign w:val="bottom"/>
            <w:hideMark/>
          </w:tcPr>
          <w:p w14:paraId="2585D28B" w14:textId="20BEFC5D"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55</w:t>
            </w:r>
          </w:p>
        </w:tc>
      </w:tr>
      <w:tr w:rsidR="0038245F" w:rsidRPr="007014B1" w14:paraId="2113B6DE" w14:textId="77777777" w:rsidTr="007014B1">
        <w:trPr>
          <w:trHeight w:val="288"/>
        </w:trPr>
        <w:tc>
          <w:tcPr>
            <w:tcW w:w="960" w:type="dxa"/>
            <w:tcBorders>
              <w:top w:val="nil"/>
              <w:left w:val="nil"/>
              <w:bottom w:val="nil"/>
              <w:right w:val="nil"/>
            </w:tcBorders>
            <w:shd w:val="clear" w:color="auto" w:fill="auto"/>
            <w:noWrap/>
            <w:vAlign w:val="center"/>
            <w:hideMark/>
          </w:tcPr>
          <w:p w14:paraId="656B56BE"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15.3.</w:t>
            </w:r>
          </w:p>
        </w:tc>
        <w:tc>
          <w:tcPr>
            <w:tcW w:w="7140" w:type="dxa"/>
            <w:tcBorders>
              <w:top w:val="nil"/>
              <w:left w:val="nil"/>
              <w:bottom w:val="nil"/>
              <w:right w:val="nil"/>
            </w:tcBorders>
            <w:shd w:val="clear" w:color="auto" w:fill="auto"/>
            <w:vAlign w:val="bottom"/>
            <w:hideMark/>
          </w:tcPr>
          <w:p w14:paraId="61EB96B5"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CIVILSTĀVOKĻA AKTU REĢISTRĀCIJA </w:t>
            </w:r>
          </w:p>
        </w:tc>
        <w:tc>
          <w:tcPr>
            <w:tcW w:w="960" w:type="dxa"/>
            <w:tcBorders>
              <w:top w:val="nil"/>
              <w:left w:val="nil"/>
              <w:bottom w:val="nil"/>
              <w:right w:val="nil"/>
            </w:tcBorders>
            <w:shd w:val="clear" w:color="auto" w:fill="auto"/>
            <w:noWrap/>
            <w:vAlign w:val="bottom"/>
            <w:hideMark/>
          </w:tcPr>
          <w:p w14:paraId="260175DF" w14:textId="23F877DD"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55</w:t>
            </w:r>
          </w:p>
        </w:tc>
      </w:tr>
      <w:tr w:rsidR="0038245F" w:rsidRPr="007014B1" w14:paraId="00AB49E1" w14:textId="77777777" w:rsidTr="007014B1">
        <w:trPr>
          <w:trHeight w:val="576"/>
        </w:trPr>
        <w:tc>
          <w:tcPr>
            <w:tcW w:w="960" w:type="dxa"/>
            <w:tcBorders>
              <w:top w:val="nil"/>
              <w:left w:val="nil"/>
              <w:bottom w:val="nil"/>
              <w:right w:val="nil"/>
            </w:tcBorders>
            <w:shd w:val="clear" w:color="auto" w:fill="auto"/>
            <w:noWrap/>
            <w:vAlign w:val="center"/>
            <w:hideMark/>
          </w:tcPr>
          <w:p w14:paraId="0C5B27BC"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16.</w:t>
            </w:r>
          </w:p>
        </w:tc>
        <w:tc>
          <w:tcPr>
            <w:tcW w:w="7140" w:type="dxa"/>
            <w:tcBorders>
              <w:top w:val="nil"/>
              <w:left w:val="nil"/>
              <w:bottom w:val="nil"/>
              <w:right w:val="nil"/>
            </w:tcBorders>
            <w:shd w:val="clear" w:color="auto" w:fill="auto"/>
            <w:vAlign w:val="bottom"/>
            <w:hideMark/>
          </w:tcPr>
          <w:p w14:paraId="20101CE8"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SALDUS NOVADA PAŠVALDĪBAS BUDŽETA IZLIETOJUMS PAŠVALDĪBAS FUNKCIJU IZPILDEI (01.07.2021. – 31.12.2021.)</w:t>
            </w:r>
          </w:p>
        </w:tc>
        <w:tc>
          <w:tcPr>
            <w:tcW w:w="960" w:type="dxa"/>
            <w:tcBorders>
              <w:top w:val="nil"/>
              <w:left w:val="nil"/>
              <w:bottom w:val="nil"/>
              <w:right w:val="nil"/>
            </w:tcBorders>
            <w:shd w:val="clear" w:color="auto" w:fill="auto"/>
            <w:noWrap/>
            <w:vAlign w:val="bottom"/>
            <w:hideMark/>
          </w:tcPr>
          <w:p w14:paraId="2531C04E" w14:textId="43239434"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56</w:t>
            </w:r>
          </w:p>
        </w:tc>
      </w:tr>
      <w:tr w:rsidR="0038245F" w:rsidRPr="007014B1" w14:paraId="1258672D" w14:textId="77777777" w:rsidTr="007014B1">
        <w:trPr>
          <w:trHeight w:val="288"/>
        </w:trPr>
        <w:tc>
          <w:tcPr>
            <w:tcW w:w="960" w:type="dxa"/>
            <w:tcBorders>
              <w:top w:val="nil"/>
              <w:left w:val="nil"/>
              <w:bottom w:val="nil"/>
              <w:right w:val="nil"/>
            </w:tcBorders>
            <w:shd w:val="clear" w:color="auto" w:fill="auto"/>
            <w:noWrap/>
            <w:vAlign w:val="center"/>
            <w:hideMark/>
          </w:tcPr>
          <w:p w14:paraId="463DF289"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16.1.</w:t>
            </w:r>
          </w:p>
        </w:tc>
        <w:tc>
          <w:tcPr>
            <w:tcW w:w="7140" w:type="dxa"/>
            <w:tcBorders>
              <w:top w:val="nil"/>
              <w:left w:val="nil"/>
              <w:bottom w:val="nil"/>
              <w:right w:val="nil"/>
            </w:tcBorders>
            <w:shd w:val="clear" w:color="auto" w:fill="auto"/>
            <w:vAlign w:val="bottom"/>
            <w:hideMark/>
          </w:tcPr>
          <w:p w14:paraId="518E5BA5"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IZGLĪTĪBA (VISPĀRĒJĀ, PIRMSSKOLAS, INTEREŠU, MŪŽIZGLĪTĪBA) </w:t>
            </w:r>
          </w:p>
        </w:tc>
        <w:tc>
          <w:tcPr>
            <w:tcW w:w="960" w:type="dxa"/>
            <w:tcBorders>
              <w:top w:val="nil"/>
              <w:left w:val="nil"/>
              <w:bottom w:val="nil"/>
              <w:right w:val="nil"/>
            </w:tcBorders>
            <w:shd w:val="clear" w:color="auto" w:fill="auto"/>
            <w:noWrap/>
            <w:vAlign w:val="bottom"/>
            <w:hideMark/>
          </w:tcPr>
          <w:p w14:paraId="5D5EA121" w14:textId="6A5BB248"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56</w:t>
            </w:r>
          </w:p>
        </w:tc>
      </w:tr>
      <w:tr w:rsidR="0038245F" w:rsidRPr="007014B1" w14:paraId="00A9C839" w14:textId="77777777" w:rsidTr="007014B1">
        <w:trPr>
          <w:trHeight w:val="288"/>
        </w:trPr>
        <w:tc>
          <w:tcPr>
            <w:tcW w:w="960" w:type="dxa"/>
            <w:tcBorders>
              <w:top w:val="nil"/>
              <w:left w:val="nil"/>
              <w:bottom w:val="nil"/>
              <w:right w:val="nil"/>
            </w:tcBorders>
            <w:shd w:val="clear" w:color="auto" w:fill="auto"/>
            <w:noWrap/>
            <w:vAlign w:val="center"/>
            <w:hideMark/>
          </w:tcPr>
          <w:p w14:paraId="647AEA4F"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16.2.</w:t>
            </w:r>
          </w:p>
        </w:tc>
        <w:tc>
          <w:tcPr>
            <w:tcW w:w="7140" w:type="dxa"/>
            <w:tcBorders>
              <w:top w:val="nil"/>
              <w:left w:val="nil"/>
              <w:bottom w:val="nil"/>
              <w:right w:val="nil"/>
            </w:tcBorders>
            <w:shd w:val="clear" w:color="auto" w:fill="auto"/>
            <w:vAlign w:val="bottom"/>
            <w:hideMark/>
          </w:tcPr>
          <w:p w14:paraId="5A7BC50B"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INFORMĀCIJAS UN KOMUNIKĀCIJU TEHNOLOĢIJAS </w:t>
            </w:r>
          </w:p>
        </w:tc>
        <w:tc>
          <w:tcPr>
            <w:tcW w:w="960" w:type="dxa"/>
            <w:tcBorders>
              <w:top w:val="nil"/>
              <w:left w:val="nil"/>
              <w:bottom w:val="nil"/>
              <w:right w:val="nil"/>
            </w:tcBorders>
            <w:shd w:val="clear" w:color="auto" w:fill="auto"/>
            <w:noWrap/>
            <w:vAlign w:val="bottom"/>
            <w:hideMark/>
          </w:tcPr>
          <w:p w14:paraId="594329DC" w14:textId="7CB3A422"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57</w:t>
            </w:r>
          </w:p>
        </w:tc>
      </w:tr>
      <w:tr w:rsidR="0038245F" w:rsidRPr="007014B1" w14:paraId="7F683A05" w14:textId="77777777" w:rsidTr="007014B1">
        <w:trPr>
          <w:trHeight w:val="288"/>
        </w:trPr>
        <w:tc>
          <w:tcPr>
            <w:tcW w:w="960" w:type="dxa"/>
            <w:tcBorders>
              <w:top w:val="nil"/>
              <w:left w:val="nil"/>
              <w:bottom w:val="nil"/>
              <w:right w:val="nil"/>
            </w:tcBorders>
            <w:shd w:val="clear" w:color="auto" w:fill="auto"/>
            <w:noWrap/>
            <w:vAlign w:val="center"/>
            <w:hideMark/>
          </w:tcPr>
          <w:p w14:paraId="0C72EA62"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16.3.</w:t>
            </w:r>
          </w:p>
        </w:tc>
        <w:tc>
          <w:tcPr>
            <w:tcW w:w="7140" w:type="dxa"/>
            <w:tcBorders>
              <w:top w:val="nil"/>
              <w:left w:val="nil"/>
              <w:bottom w:val="nil"/>
              <w:right w:val="nil"/>
            </w:tcBorders>
            <w:shd w:val="clear" w:color="auto" w:fill="auto"/>
            <w:vAlign w:val="bottom"/>
            <w:hideMark/>
          </w:tcPr>
          <w:p w14:paraId="2F966382"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SABIEDRISKĀS KĀRTĪBAS NODROŠINĀŠANA </w:t>
            </w:r>
          </w:p>
        </w:tc>
        <w:tc>
          <w:tcPr>
            <w:tcW w:w="960" w:type="dxa"/>
            <w:tcBorders>
              <w:top w:val="nil"/>
              <w:left w:val="nil"/>
              <w:bottom w:val="nil"/>
              <w:right w:val="nil"/>
            </w:tcBorders>
            <w:shd w:val="clear" w:color="auto" w:fill="auto"/>
            <w:noWrap/>
            <w:vAlign w:val="bottom"/>
            <w:hideMark/>
          </w:tcPr>
          <w:p w14:paraId="37743028" w14:textId="066A29A5"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57</w:t>
            </w:r>
          </w:p>
        </w:tc>
      </w:tr>
      <w:tr w:rsidR="0038245F" w:rsidRPr="007014B1" w14:paraId="05FE59FF" w14:textId="77777777" w:rsidTr="007014B1">
        <w:trPr>
          <w:trHeight w:val="288"/>
        </w:trPr>
        <w:tc>
          <w:tcPr>
            <w:tcW w:w="960" w:type="dxa"/>
            <w:tcBorders>
              <w:top w:val="nil"/>
              <w:left w:val="nil"/>
              <w:bottom w:val="nil"/>
              <w:right w:val="nil"/>
            </w:tcBorders>
            <w:shd w:val="clear" w:color="auto" w:fill="auto"/>
            <w:noWrap/>
            <w:vAlign w:val="center"/>
            <w:hideMark/>
          </w:tcPr>
          <w:p w14:paraId="5C86BEE9"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16.4.</w:t>
            </w:r>
          </w:p>
        </w:tc>
        <w:tc>
          <w:tcPr>
            <w:tcW w:w="7140" w:type="dxa"/>
            <w:tcBorders>
              <w:top w:val="nil"/>
              <w:left w:val="nil"/>
              <w:bottom w:val="nil"/>
              <w:right w:val="nil"/>
            </w:tcBorders>
            <w:shd w:val="clear" w:color="auto" w:fill="auto"/>
            <w:vAlign w:val="bottom"/>
            <w:hideMark/>
          </w:tcPr>
          <w:p w14:paraId="3856DC78"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BĀRIŅTIESA</w:t>
            </w:r>
          </w:p>
        </w:tc>
        <w:tc>
          <w:tcPr>
            <w:tcW w:w="960" w:type="dxa"/>
            <w:tcBorders>
              <w:top w:val="nil"/>
              <w:left w:val="nil"/>
              <w:bottom w:val="nil"/>
              <w:right w:val="nil"/>
            </w:tcBorders>
            <w:shd w:val="clear" w:color="auto" w:fill="auto"/>
            <w:noWrap/>
            <w:vAlign w:val="bottom"/>
            <w:hideMark/>
          </w:tcPr>
          <w:p w14:paraId="7754A9AD" w14:textId="0412E09C"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58</w:t>
            </w:r>
          </w:p>
        </w:tc>
      </w:tr>
      <w:tr w:rsidR="0038245F" w:rsidRPr="007014B1" w14:paraId="19FE03B4" w14:textId="77777777" w:rsidTr="007014B1">
        <w:trPr>
          <w:trHeight w:val="288"/>
        </w:trPr>
        <w:tc>
          <w:tcPr>
            <w:tcW w:w="960" w:type="dxa"/>
            <w:tcBorders>
              <w:top w:val="nil"/>
              <w:left w:val="nil"/>
              <w:bottom w:val="nil"/>
              <w:right w:val="nil"/>
            </w:tcBorders>
            <w:shd w:val="clear" w:color="auto" w:fill="auto"/>
            <w:noWrap/>
            <w:vAlign w:val="center"/>
            <w:hideMark/>
          </w:tcPr>
          <w:p w14:paraId="09CF40C4"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16.5.</w:t>
            </w:r>
          </w:p>
        </w:tc>
        <w:tc>
          <w:tcPr>
            <w:tcW w:w="7140" w:type="dxa"/>
            <w:tcBorders>
              <w:top w:val="nil"/>
              <w:left w:val="nil"/>
              <w:bottom w:val="nil"/>
              <w:right w:val="nil"/>
            </w:tcBorders>
            <w:shd w:val="clear" w:color="auto" w:fill="auto"/>
            <w:vAlign w:val="bottom"/>
            <w:hideMark/>
          </w:tcPr>
          <w:p w14:paraId="6EF44A5C"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CIVILSTĀVOKĻA AKTU REĢISTRĀCIJA </w:t>
            </w:r>
          </w:p>
        </w:tc>
        <w:tc>
          <w:tcPr>
            <w:tcW w:w="960" w:type="dxa"/>
            <w:tcBorders>
              <w:top w:val="nil"/>
              <w:left w:val="nil"/>
              <w:bottom w:val="nil"/>
              <w:right w:val="nil"/>
            </w:tcBorders>
            <w:shd w:val="clear" w:color="auto" w:fill="auto"/>
            <w:noWrap/>
            <w:vAlign w:val="bottom"/>
            <w:hideMark/>
          </w:tcPr>
          <w:p w14:paraId="2CD59D3D" w14:textId="160F73B1"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60</w:t>
            </w:r>
          </w:p>
        </w:tc>
      </w:tr>
      <w:tr w:rsidR="0038245F" w:rsidRPr="007014B1" w14:paraId="49E40176" w14:textId="77777777" w:rsidTr="007014B1">
        <w:trPr>
          <w:trHeight w:val="576"/>
        </w:trPr>
        <w:tc>
          <w:tcPr>
            <w:tcW w:w="960" w:type="dxa"/>
            <w:tcBorders>
              <w:top w:val="nil"/>
              <w:left w:val="nil"/>
              <w:bottom w:val="nil"/>
              <w:right w:val="nil"/>
            </w:tcBorders>
            <w:shd w:val="clear" w:color="auto" w:fill="auto"/>
            <w:noWrap/>
            <w:vAlign w:val="center"/>
            <w:hideMark/>
          </w:tcPr>
          <w:p w14:paraId="40E0E25D"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17.</w:t>
            </w:r>
          </w:p>
        </w:tc>
        <w:tc>
          <w:tcPr>
            <w:tcW w:w="7140" w:type="dxa"/>
            <w:tcBorders>
              <w:top w:val="nil"/>
              <w:left w:val="nil"/>
              <w:bottom w:val="nil"/>
              <w:right w:val="nil"/>
            </w:tcBorders>
            <w:shd w:val="clear" w:color="auto" w:fill="auto"/>
            <w:vAlign w:val="bottom"/>
            <w:hideMark/>
          </w:tcPr>
          <w:p w14:paraId="0E58D8B0"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IEDZĪVOTĀJU INFORMĒTĪBAS UN LĪDZDALĪBAS VEICINĀŠANA SALDUS NOVADĀ (01.01.2021. – 30.06.2021.)</w:t>
            </w:r>
          </w:p>
        </w:tc>
        <w:tc>
          <w:tcPr>
            <w:tcW w:w="960" w:type="dxa"/>
            <w:tcBorders>
              <w:top w:val="nil"/>
              <w:left w:val="nil"/>
              <w:bottom w:val="nil"/>
              <w:right w:val="nil"/>
            </w:tcBorders>
            <w:shd w:val="clear" w:color="auto" w:fill="auto"/>
            <w:noWrap/>
            <w:vAlign w:val="bottom"/>
            <w:hideMark/>
          </w:tcPr>
          <w:p w14:paraId="017D95AF" w14:textId="55161F5D"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61</w:t>
            </w:r>
          </w:p>
        </w:tc>
      </w:tr>
      <w:tr w:rsidR="0038245F" w:rsidRPr="007014B1" w14:paraId="43D2F597" w14:textId="77777777" w:rsidTr="007014B1">
        <w:trPr>
          <w:trHeight w:val="288"/>
        </w:trPr>
        <w:tc>
          <w:tcPr>
            <w:tcW w:w="960" w:type="dxa"/>
            <w:tcBorders>
              <w:top w:val="nil"/>
              <w:left w:val="nil"/>
              <w:bottom w:val="nil"/>
              <w:right w:val="nil"/>
            </w:tcBorders>
            <w:shd w:val="clear" w:color="auto" w:fill="auto"/>
            <w:noWrap/>
            <w:vAlign w:val="center"/>
            <w:hideMark/>
          </w:tcPr>
          <w:p w14:paraId="4B18F01F"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17.1.</w:t>
            </w:r>
          </w:p>
        </w:tc>
        <w:tc>
          <w:tcPr>
            <w:tcW w:w="7140" w:type="dxa"/>
            <w:tcBorders>
              <w:top w:val="nil"/>
              <w:left w:val="nil"/>
              <w:bottom w:val="nil"/>
              <w:right w:val="nil"/>
            </w:tcBorders>
            <w:shd w:val="clear" w:color="auto" w:fill="auto"/>
            <w:vAlign w:val="bottom"/>
            <w:hideMark/>
          </w:tcPr>
          <w:p w14:paraId="16C0BBEB"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PASĀKUMI, KAS VEIKTI SABIEDRĪBAS INFORMĒŠANAI UN IZGLĪTOŠANAI</w:t>
            </w:r>
          </w:p>
        </w:tc>
        <w:tc>
          <w:tcPr>
            <w:tcW w:w="960" w:type="dxa"/>
            <w:tcBorders>
              <w:top w:val="nil"/>
              <w:left w:val="nil"/>
              <w:bottom w:val="nil"/>
              <w:right w:val="nil"/>
            </w:tcBorders>
            <w:shd w:val="clear" w:color="auto" w:fill="auto"/>
            <w:noWrap/>
            <w:vAlign w:val="bottom"/>
            <w:hideMark/>
          </w:tcPr>
          <w:p w14:paraId="7AF5D400" w14:textId="355860DF"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61</w:t>
            </w:r>
          </w:p>
        </w:tc>
      </w:tr>
      <w:tr w:rsidR="0038245F" w:rsidRPr="007014B1" w14:paraId="5A479C32" w14:textId="77777777" w:rsidTr="007014B1">
        <w:trPr>
          <w:trHeight w:val="864"/>
        </w:trPr>
        <w:tc>
          <w:tcPr>
            <w:tcW w:w="960" w:type="dxa"/>
            <w:tcBorders>
              <w:top w:val="nil"/>
              <w:left w:val="nil"/>
              <w:bottom w:val="nil"/>
              <w:right w:val="nil"/>
            </w:tcBorders>
            <w:shd w:val="clear" w:color="auto" w:fill="auto"/>
            <w:noWrap/>
            <w:vAlign w:val="center"/>
            <w:hideMark/>
          </w:tcPr>
          <w:p w14:paraId="0F2489C9"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17.2.</w:t>
            </w:r>
          </w:p>
        </w:tc>
        <w:tc>
          <w:tcPr>
            <w:tcW w:w="7140" w:type="dxa"/>
            <w:tcBorders>
              <w:top w:val="nil"/>
              <w:left w:val="nil"/>
              <w:bottom w:val="nil"/>
              <w:right w:val="nil"/>
            </w:tcBorders>
            <w:shd w:val="clear" w:color="auto" w:fill="auto"/>
            <w:vAlign w:val="bottom"/>
            <w:hideMark/>
          </w:tcPr>
          <w:p w14:paraId="07C69507"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PASĀKUMI SABIEDRĪBAS VIEDOKĻA IZZINĀŠANAI PAR APMIERINĀTĪBU AR VALSTS IESTĀDES DARBA KVALITĀTI UN TO REZULTĀTI (JA IR VEIKTI ŠĀDI PASĀKUMI) </w:t>
            </w:r>
          </w:p>
        </w:tc>
        <w:tc>
          <w:tcPr>
            <w:tcW w:w="960" w:type="dxa"/>
            <w:tcBorders>
              <w:top w:val="nil"/>
              <w:left w:val="nil"/>
              <w:bottom w:val="nil"/>
              <w:right w:val="nil"/>
            </w:tcBorders>
            <w:shd w:val="clear" w:color="auto" w:fill="auto"/>
            <w:noWrap/>
            <w:vAlign w:val="bottom"/>
            <w:hideMark/>
          </w:tcPr>
          <w:p w14:paraId="684FD913" w14:textId="185AC7C3"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62</w:t>
            </w:r>
          </w:p>
        </w:tc>
      </w:tr>
      <w:tr w:rsidR="0038245F" w:rsidRPr="007014B1" w14:paraId="549D3E8D" w14:textId="77777777" w:rsidTr="007014B1">
        <w:trPr>
          <w:trHeight w:val="576"/>
        </w:trPr>
        <w:tc>
          <w:tcPr>
            <w:tcW w:w="960" w:type="dxa"/>
            <w:tcBorders>
              <w:top w:val="nil"/>
              <w:left w:val="nil"/>
              <w:bottom w:val="nil"/>
              <w:right w:val="nil"/>
            </w:tcBorders>
            <w:shd w:val="clear" w:color="auto" w:fill="auto"/>
            <w:noWrap/>
            <w:vAlign w:val="center"/>
            <w:hideMark/>
          </w:tcPr>
          <w:p w14:paraId="08401265"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18.</w:t>
            </w:r>
          </w:p>
        </w:tc>
        <w:tc>
          <w:tcPr>
            <w:tcW w:w="7140" w:type="dxa"/>
            <w:tcBorders>
              <w:top w:val="nil"/>
              <w:left w:val="nil"/>
              <w:bottom w:val="nil"/>
              <w:right w:val="nil"/>
            </w:tcBorders>
            <w:shd w:val="clear" w:color="auto" w:fill="auto"/>
            <w:vAlign w:val="bottom"/>
            <w:hideMark/>
          </w:tcPr>
          <w:p w14:paraId="1D0E5335"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IEDZĪVOTĀJU INFORMĒTĪBAS UN LĪDZDALĪBAS VEICINĀŠANA BROCĒNU NOVADĀ (01.01.2021. – 30.06.2021.)</w:t>
            </w:r>
          </w:p>
        </w:tc>
        <w:tc>
          <w:tcPr>
            <w:tcW w:w="960" w:type="dxa"/>
            <w:tcBorders>
              <w:top w:val="nil"/>
              <w:left w:val="nil"/>
              <w:bottom w:val="nil"/>
              <w:right w:val="nil"/>
            </w:tcBorders>
            <w:shd w:val="clear" w:color="auto" w:fill="auto"/>
            <w:noWrap/>
            <w:vAlign w:val="bottom"/>
            <w:hideMark/>
          </w:tcPr>
          <w:p w14:paraId="499AD9AB" w14:textId="4F8FCFF8"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62</w:t>
            </w:r>
          </w:p>
        </w:tc>
      </w:tr>
      <w:tr w:rsidR="0038245F" w:rsidRPr="007014B1" w14:paraId="3DAE81B9" w14:textId="77777777" w:rsidTr="007014B1">
        <w:trPr>
          <w:trHeight w:val="288"/>
        </w:trPr>
        <w:tc>
          <w:tcPr>
            <w:tcW w:w="960" w:type="dxa"/>
            <w:tcBorders>
              <w:top w:val="nil"/>
              <w:left w:val="nil"/>
              <w:bottom w:val="nil"/>
              <w:right w:val="nil"/>
            </w:tcBorders>
            <w:shd w:val="clear" w:color="auto" w:fill="auto"/>
            <w:noWrap/>
            <w:vAlign w:val="center"/>
            <w:hideMark/>
          </w:tcPr>
          <w:p w14:paraId="2F75815D"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lastRenderedPageBreak/>
              <w:t>18.1.</w:t>
            </w:r>
          </w:p>
        </w:tc>
        <w:tc>
          <w:tcPr>
            <w:tcW w:w="7140" w:type="dxa"/>
            <w:tcBorders>
              <w:top w:val="nil"/>
              <w:left w:val="nil"/>
              <w:bottom w:val="nil"/>
              <w:right w:val="nil"/>
            </w:tcBorders>
            <w:shd w:val="clear" w:color="auto" w:fill="auto"/>
            <w:vAlign w:val="bottom"/>
            <w:hideMark/>
          </w:tcPr>
          <w:p w14:paraId="49F093F7"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PASĀKUMI, KAS VEIKTI SABIEDRĪBAS INFORMĒŠANAI UN IZGLĪTOŠANAI </w:t>
            </w:r>
          </w:p>
        </w:tc>
        <w:tc>
          <w:tcPr>
            <w:tcW w:w="960" w:type="dxa"/>
            <w:tcBorders>
              <w:top w:val="nil"/>
              <w:left w:val="nil"/>
              <w:bottom w:val="nil"/>
              <w:right w:val="nil"/>
            </w:tcBorders>
            <w:shd w:val="clear" w:color="auto" w:fill="auto"/>
            <w:noWrap/>
            <w:vAlign w:val="bottom"/>
            <w:hideMark/>
          </w:tcPr>
          <w:p w14:paraId="2D695A00" w14:textId="7CDDC841"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62</w:t>
            </w:r>
          </w:p>
        </w:tc>
      </w:tr>
      <w:tr w:rsidR="0038245F" w:rsidRPr="007014B1" w14:paraId="45A6676A" w14:textId="77777777" w:rsidTr="007014B1">
        <w:trPr>
          <w:trHeight w:val="864"/>
        </w:trPr>
        <w:tc>
          <w:tcPr>
            <w:tcW w:w="960" w:type="dxa"/>
            <w:tcBorders>
              <w:top w:val="nil"/>
              <w:left w:val="nil"/>
              <w:bottom w:val="nil"/>
              <w:right w:val="nil"/>
            </w:tcBorders>
            <w:shd w:val="clear" w:color="auto" w:fill="auto"/>
            <w:noWrap/>
            <w:vAlign w:val="center"/>
            <w:hideMark/>
          </w:tcPr>
          <w:p w14:paraId="6AB37A3C"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18.2.</w:t>
            </w:r>
          </w:p>
        </w:tc>
        <w:tc>
          <w:tcPr>
            <w:tcW w:w="7140" w:type="dxa"/>
            <w:tcBorders>
              <w:top w:val="nil"/>
              <w:left w:val="nil"/>
              <w:bottom w:val="nil"/>
              <w:right w:val="nil"/>
            </w:tcBorders>
            <w:shd w:val="clear" w:color="auto" w:fill="auto"/>
            <w:vAlign w:val="bottom"/>
            <w:hideMark/>
          </w:tcPr>
          <w:p w14:paraId="02653C72"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PASĀKUMI SABIEDRĪBAS VIEDOKĻA IZZINĀŠANAI PAR APMIERINĀTĪBU AR VALSTS IESTĀDES DARBA KVALITĀTI UN TO REZULTĀTI (JA IR VEIKTI ŠĀDI PASĀKUMI)</w:t>
            </w:r>
          </w:p>
        </w:tc>
        <w:tc>
          <w:tcPr>
            <w:tcW w:w="960" w:type="dxa"/>
            <w:tcBorders>
              <w:top w:val="nil"/>
              <w:left w:val="nil"/>
              <w:bottom w:val="nil"/>
              <w:right w:val="nil"/>
            </w:tcBorders>
            <w:shd w:val="clear" w:color="auto" w:fill="auto"/>
            <w:noWrap/>
            <w:vAlign w:val="bottom"/>
            <w:hideMark/>
          </w:tcPr>
          <w:p w14:paraId="00CCA36E" w14:textId="4E053A2D"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63</w:t>
            </w:r>
          </w:p>
        </w:tc>
      </w:tr>
      <w:tr w:rsidR="0038245F" w:rsidRPr="007014B1" w14:paraId="5C1CDC0B" w14:textId="77777777" w:rsidTr="007014B1">
        <w:trPr>
          <w:trHeight w:val="576"/>
        </w:trPr>
        <w:tc>
          <w:tcPr>
            <w:tcW w:w="960" w:type="dxa"/>
            <w:tcBorders>
              <w:top w:val="nil"/>
              <w:left w:val="nil"/>
              <w:bottom w:val="nil"/>
              <w:right w:val="nil"/>
            </w:tcBorders>
            <w:shd w:val="clear" w:color="auto" w:fill="auto"/>
            <w:noWrap/>
            <w:vAlign w:val="center"/>
            <w:hideMark/>
          </w:tcPr>
          <w:p w14:paraId="1BDA1DAE"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19.</w:t>
            </w:r>
          </w:p>
        </w:tc>
        <w:tc>
          <w:tcPr>
            <w:tcW w:w="7140" w:type="dxa"/>
            <w:tcBorders>
              <w:top w:val="nil"/>
              <w:left w:val="nil"/>
              <w:bottom w:val="nil"/>
              <w:right w:val="nil"/>
            </w:tcBorders>
            <w:shd w:val="clear" w:color="auto" w:fill="auto"/>
            <w:vAlign w:val="bottom"/>
            <w:hideMark/>
          </w:tcPr>
          <w:p w14:paraId="19B14A38"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IEDZĪVOTĀJU INFORMĒTĪBAS UN LĪDZDALĪBAS VEICINĀŠANA (01.07.2021. – 31.12.2021.)</w:t>
            </w:r>
          </w:p>
        </w:tc>
        <w:tc>
          <w:tcPr>
            <w:tcW w:w="960" w:type="dxa"/>
            <w:tcBorders>
              <w:top w:val="nil"/>
              <w:left w:val="nil"/>
              <w:bottom w:val="nil"/>
              <w:right w:val="nil"/>
            </w:tcBorders>
            <w:shd w:val="clear" w:color="auto" w:fill="auto"/>
            <w:noWrap/>
            <w:vAlign w:val="bottom"/>
            <w:hideMark/>
          </w:tcPr>
          <w:p w14:paraId="41790E0D" w14:textId="3F890FC5"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63</w:t>
            </w:r>
          </w:p>
        </w:tc>
      </w:tr>
      <w:tr w:rsidR="0038245F" w:rsidRPr="007014B1" w14:paraId="4C680528" w14:textId="77777777" w:rsidTr="007014B1">
        <w:trPr>
          <w:trHeight w:val="288"/>
        </w:trPr>
        <w:tc>
          <w:tcPr>
            <w:tcW w:w="960" w:type="dxa"/>
            <w:tcBorders>
              <w:top w:val="nil"/>
              <w:left w:val="nil"/>
              <w:bottom w:val="nil"/>
              <w:right w:val="nil"/>
            </w:tcBorders>
            <w:shd w:val="clear" w:color="auto" w:fill="auto"/>
            <w:noWrap/>
            <w:vAlign w:val="center"/>
            <w:hideMark/>
          </w:tcPr>
          <w:p w14:paraId="5A326B3C"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19.1.</w:t>
            </w:r>
          </w:p>
        </w:tc>
        <w:tc>
          <w:tcPr>
            <w:tcW w:w="7140" w:type="dxa"/>
            <w:tcBorders>
              <w:top w:val="nil"/>
              <w:left w:val="nil"/>
              <w:bottom w:val="nil"/>
              <w:right w:val="nil"/>
            </w:tcBorders>
            <w:shd w:val="clear" w:color="auto" w:fill="auto"/>
            <w:vAlign w:val="bottom"/>
            <w:hideMark/>
          </w:tcPr>
          <w:p w14:paraId="5B48C373"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PASĀKUMI, KAS VEIKTI SABIEDRĪBAS INFORMĒŠANAI UN IZGLĪTOŠANAI</w:t>
            </w:r>
          </w:p>
        </w:tc>
        <w:tc>
          <w:tcPr>
            <w:tcW w:w="960" w:type="dxa"/>
            <w:tcBorders>
              <w:top w:val="nil"/>
              <w:left w:val="nil"/>
              <w:bottom w:val="nil"/>
              <w:right w:val="nil"/>
            </w:tcBorders>
            <w:shd w:val="clear" w:color="auto" w:fill="auto"/>
            <w:noWrap/>
            <w:vAlign w:val="bottom"/>
            <w:hideMark/>
          </w:tcPr>
          <w:p w14:paraId="117EE6C6" w14:textId="08CEBFFF"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63</w:t>
            </w:r>
          </w:p>
        </w:tc>
      </w:tr>
      <w:tr w:rsidR="0038245F" w:rsidRPr="007014B1" w14:paraId="27DCA894" w14:textId="77777777" w:rsidTr="007014B1">
        <w:trPr>
          <w:trHeight w:val="864"/>
        </w:trPr>
        <w:tc>
          <w:tcPr>
            <w:tcW w:w="960" w:type="dxa"/>
            <w:tcBorders>
              <w:top w:val="nil"/>
              <w:left w:val="nil"/>
              <w:bottom w:val="nil"/>
              <w:right w:val="nil"/>
            </w:tcBorders>
            <w:shd w:val="clear" w:color="auto" w:fill="auto"/>
            <w:noWrap/>
            <w:vAlign w:val="center"/>
            <w:hideMark/>
          </w:tcPr>
          <w:p w14:paraId="4D9AB775"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19.2.</w:t>
            </w:r>
          </w:p>
        </w:tc>
        <w:tc>
          <w:tcPr>
            <w:tcW w:w="7140" w:type="dxa"/>
            <w:tcBorders>
              <w:top w:val="nil"/>
              <w:left w:val="nil"/>
              <w:bottom w:val="nil"/>
              <w:right w:val="nil"/>
            </w:tcBorders>
            <w:shd w:val="clear" w:color="auto" w:fill="auto"/>
            <w:vAlign w:val="bottom"/>
            <w:hideMark/>
          </w:tcPr>
          <w:p w14:paraId="437CDADF"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PASĀKUMI SABIEDRĪBAS VIEDOKĻA IZZINĀŠANAI PAR APMIERINĀTĪBU AR VALSTS IESTĀDES DARBA KVALITĀTI UN TO REZULTĀTI (JA IR VEIKTI ŠĀDI PASĀKUMI) </w:t>
            </w:r>
          </w:p>
        </w:tc>
        <w:tc>
          <w:tcPr>
            <w:tcW w:w="960" w:type="dxa"/>
            <w:tcBorders>
              <w:top w:val="nil"/>
              <w:left w:val="nil"/>
              <w:bottom w:val="nil"/>
              <w:right w:val="nil"/>
            </w:tcBorders>
            <w:shd w:val="clear" w:color="auto" w:fill="auto"/>
            <w:noWrap/>
            <w:vAlign w:val="bottom"/>
            <w:hideMark/>
          </w:tcPr>
          <w:p w14:paraId="27E56EE9" w14:textId="1C6EE302"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65</w:t>
            </w:r>
          </w:p>
        </w:tc>
      </w:tr>
      <w:tr w:rsidR="0038245F" w:rsidRPr="007014B1" w14:paraId="77E760BD" w14:textId="77777777" w:rsidTr="007014B1">
        <w:trPr>
          <w:trHeight w:val="576"/>
        </w:trPr>
        <w:tc>
          <w:tcPr>
            <w:tcW w:w="960" w:type="dxa"/>
            <w:tcBorders>
              <w:top w:val="nil"/>
              <w:left w:val="nil"/>
              <w:bottom w:val="nil"/>
              <w:right w:val="nil"/>
            </w:tcBorders>
            <w:shd w:val="clear" w:color="auto" w:fill="auto"/>
            <w:noWrap/>
            <w:vAlign w:val="center"/>
            <w:hideMark/>
          </w:tcPr>
          <w:p w14:paraId="573BF7A0"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20.</w:t>
            </w:r>
          </w:p>
        </w:tc>
        <w:tc>
          <w:tcPr>
            <w:tcW w:w="7140" w:type="dxa"/>
            <w:tcBorders>
              <w:top w:val="nil"/>
              <w:left w:val="nil"/>
              <w:bottom w:val="nil"/>
              <w:right w:val="nil"/>
            </w:tcBorders>
            <w:shd w:val="clear" w:color="auto" w:fill="auto"/>
            <w:vAlign w:val="bottom"/>
            <w:hideMark/>
          </w:tcPr>
          <w:p w14:paraId="3297A85E"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SADARBĪBA AR NEVALSTISKO SEKTORU UN SADRAUDZĪBAS PAŠVALDĪBĀM (01.01.2021. – 31.12.2021.)</w:t>
            </w:r>
          </w:p>
        </w:tc>
        <w:tc>
          <w:tcPr>
            <w:tcW w:w="960" w:type="dxa"/>
            <w:tcBorders>
              <w:top w:val="nil"/>
              <w:left w:val="nil"/>
              <w:bottom w:val="nil"/>
              <w:right w:val="nil"/>
            </w:tcBorders>
            <w:shd w:val="clear" w:color="auto" w:fill="auto"/>
            <w:noWrap/>
            <w:vAlign w:val="bottom"/>
            <w:hideMark/>
          </w:tcPr>
          <w:p w14:paraId="7F22DF8F" w14:textId="6BD94786"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65</w:t>
            </w:r>
          </w:p>
        </w:tc>
      </w:tr>
      <w:tr w:rsidR="0038245F" w:rsidRPr="007014B1" w14:paraId="45DCA39F" w14:textId="77777777" w:rsidTr="007014B1">
        <w:trPr>
          <w:trHeight w:val="288"/>
        </w:trPr>
        <w:tc>
          <w:tcPr>
            <w:tcW w:w="960" w:type="dxa"/>
            <w:tcBorders>
              <w:top w:val="nil"/>
              <w:left w:val="nil"/>
              <w:bottom w:val="nil"/>
              <w:right w:val="nil"/>
            </w:tcBorders>
            <w:shd w:val="clear" w:color="auto" w:fill="auto"/>
            <w:noWrap/>
            <w:vAlign w:val="center"/>
            <w:hideMark/>
          </w:tcPr>
          <w:p w14:paraId="0277332B"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20.1.</w:t>
            </w:r>
          </w:p>
        </w:tc>
        <w:tc>
          <w:tcPr>
            <w:tcW w:w="7140" w:type="dxa"/>
            <w:tcBorders>
              <w:top w:val="nil"/>
              <w:left w:val="nil"/>
              <w:bottom w:val="nil"/>
              <w:right w:val="nil"/>
            </w:tcBorders>
            <w:shd w:val="clear" w:color="auto" w:fill="auto"/>
            <w:vAlign w:val="bottom"/>
            <w:hideMark/>
          </w:tcPr>
          <w:p w14:paraId="31F29984"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SALDUS NOVADA SABIEDRISKO ORGANIZĀCIJU ATBALSTA FONDS </w:t>
            </w:r>
          </w:p>
        </w:tc>
        <w:tc>
          <w:tcPr>
            <w:tcW w:w="960" w:type="dxa"/>
            <w:tcBorders>
              <w:top w:val="nil"/>
              <w:left w:val="nil"/>
              <w:bottom w:val="nil"/>
              <w:right w:val="nil"/>
            </w:tcBorders>
            <w:shd w:val="clear" w:color="auto" w:fill="auto"/>
            <w:noWrap/>
            <w:vAlign w:val="bottom"/>
            <w:hideMark/>
          </w:tcPr>
          <w:p w14:paraId="42F82CD4" w14:textId="6D4608D5"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65</w:t>
            </w:r>
          </w:p>
        </w:tc>
      </w:tr>
      <w:tr w:rsidR="0038245F" w:rsidRPr="007014B1" w14:paraId="441F46AA" w14:textId="77777777" w:rsidTr="007014B1">
        <w:trPr>
          <w:trHeight w:val="288"/>
        </w:trPr>
        <w:tc>
          <w:tcPr>
            <w:tcW w:w="960" w:type="dxa"/>
            <w:tcBorders>
              <w:top w:val="nil"/>
              <w:left w:val="nil"/>
              <w:bottom w:val="nil"/>
              <w:right w:val="nil"/>
            </w:tcBorders>
            <w:shd w:val="clear" w:color="auto" w:fill="auto"/>
            <w:noWrap/>
            <w:vAlign w:val="center"/>
            <w:hideMark/>
          </w:tcPr>
          <w:p w14:paraId="3C7DE61A"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20.2.</w:t>
            </w:r>
          </w:p>
        </w:tc>
        <w:tc>
          <w:tcPr>
            <w:tcW w:w="7140" w:type="dxa"/>
            <w:tcBorders>
              <w:top w:val="nil"/>
              <w:left w:val="nil"/>
              <w:bottom w:val="nil"/>
              <w:right w:val="nil"/>
            </w:tcBorders>
            <w:shd w:val="clear" w:color="auto" w:fill="auto"/>
            <w:vAlign w:val="bottom"/>
            <w:hideMark/>
          </w:tcPr>
          <w:p w14:paraId="44F13708"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BROCĒNU NOVADA SABIEDRISKO ORGANIZĀCIJU ATBALSTA FONDS </w:t>
            </w:r>
          </w:p>
        </w:tc>
        <w:tc>
          <w:tcPr>
            <w:tcW w:w="960" w:type="dxa"/>
            <w:tcBorders>
              <w:top w:val="nil"/>
              <w:left w:val="nil"/>
              <w:bottom w:val="nil"/>
              <w:right w:val="nil"/>
            </w:tcBorders>
            <w:shd w:val="clear" w:color="auto" w:fill="auto"/>
            <w:noWrap/>
            <w:vAlign w:val="bottom"/>
            <w:hideMark/>
          </w:tcPr>
          <w:p w14:paraId="74D90199" w14:textId="19F65270"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66</w:t>
            </w:r>
          </w:p>
        </w:tc>
      </w:tr>
      <w:tr w:rsidR="0038245F" w:rsidRPr="007014B1" w14:paraId="7E0EB650" w14:textId="77777777" w:rsidTr="007014B1">
        <w:trPr>
          <w:trHeight w:val="288"/>
        </w:trPr>
        <w:tc>
          <w:tcPr>
            <w:tcW w:w="960" w:type="dxa"/>
            <w:tcBorders>
              <w:top w:val="nil"/>
              <w:left w:val="nil"/>
              <w:bottom w:val="nil"/>
              <w:right w:val="nil"/>
            </w:tcBorders>
            <w:shd w:val="clear" w:color="auto" w:fill="auto"/>
            <w:noWrap/>
            <w:vAlign w:val="center"/>
            <w:hideMark/>
          </w:tcPr>
          <w:p w14:paraId="7EE6B9CD"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20.3.</w:t>
            </w:r>
          </w:p>
        </w:tc>
        <w:tc>
          <w:tcPr>
            <w:tcW w:w="7140" w:type="dxa"/>
            <w:tcBorders>
              <w:top w:val="nil"/>
              <w:left w:val="nil"/>
              <w:bottom w:val="nil"/>
              <w:right w:val="nil"/>
            </w:tcBorders>
            <w:shd w:val="clear" w:color="auto" w:fill="auto"/>
            <w:vAlign w:val="bottom"/>
            <w:hideMark/>
          </w:tcPr>
          <w:p w14:paraId="7472E9B3"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SADARBĪBA AR SADRAUDZĪBAS PAŠVALDĪBĀM</w:t>
            </w:r>
          </w:p>
        </w:tc>
        <w:tc>
          <w:tcPr>
            <w:tcW w:w="960" w:type="dxa"/>
            <w:tcBorders>
              <w:top w:val="nil"/>
              <w:left w:val="nil"/>
              <w:bottom w:val="nil"/>
              <w:right w:val="nil"/>
            </w:tcBorders>
            <w:shd w:val="clear" w:color="auto" w:fill="auto"/>
            <w:noWrap/>
            <w:vAlign w:val="bottom"/>
            <w:hideMark/>
          </w:tcPr>
          <w:p w14:paraId="777C7E85" w14:textId="418E9A81"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66</w:t>
            </w:r>
          </w:p>
        </w:tc>
      </w:tr>
      <w:tr w:rsidR="0038245F" w:rsidRPr="007014B1" w14:paraId="50BE1D3A" w14:textId="77777777" w:rsidTr="007014B1">
        <w:trPr>
          <w:trHeight w:val="288"/>
        </w:trPr>
        <w:tc>
          <w:tcPr>
            <w:tcW w:w="960" w:type="dxa"/>
            <w:tcBorders>
              <w:top w:val="nil"/>
              <w:left w:val="nil"/>
              <w:bottom w:val="nil"/>
              <w:right w:val="nil"/>
            </w:tcBorders>
            <w:shd w:val="clear" w:color="auto" w:fill="auto"/>
            <w:noWrap/>
            <w:vAlign w:val="center"/>
            <w:hideMark/>
          </w:tcPr>
          <w:p w14:paraId="157520F6"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 xml:space="preserve">21. </w:t>
            </w:r>
          </w:p>
        </w:tc>
        <w:tc>
          <w:tcPr>
            <w:tcW w:w="7140" w:type="dxa"/>
            <w:tcBorders>
              <w:top w:val="nil"/>
              <w:left w:val="nil"/>
              <w:bottom w:val="nil"/>
              <w:right w:val="nil"/>
            </w:tcBorders>
            <w:shd w:val="clear" w:color="auto" w:fill="auto"/>
            <w:vAlign w:val="bottom"/>
            <w:hideMark/>
          </w:tcPr>
          <w:p w14:paraId="497E479F"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NOVADU APVIENOŠANĀS PROCESS, ĪSTENOTĀS REFORMAS, IEGUVUMI</w:t>
            </w:r>
          </w:p>
        </w:tc>
        <w:tc>
          <w:tcPr>
            <w:tcW w:w="960" w:type="dxa"/>
            <w:tcBorders>
              <w:top w:val="nil"/>
              <w:left w:val="nil"/>
              <w:bottom w:val="nil"/>
              <w:right w:val="nil"/>
            </w:tcBorders>
            <w:shd w:val="clear" w:color="auto" w:fill="auto"/>
            <w:noWrap/>
            <w:vAlign w:val="bottom"/>
            <w:hideMark/>
          </w:tcPr>
          <w:p w14:paraId="0C8E78D4" w14:textId="6552342B"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68</w:t>
            </w:r>
          </w:p>
        </w:tc>
      </w:tr>
      <w:tr w:rsidR="0038245F" w:rsidRPr="007014B1" w14:paraId="09B17C4C" w14:textId="77777777" w:rsidTr="007014B1">
        <w:trPr>
          <w:trHeight w:val="288"/>
        </w:trPr>
        <w:tc>
          <w:tcPr>
            <w:tcW w:w="960" w:type="dxa"/>
            <w:tcBorders>
              <w:top w:val="nil"/>
              <w:left w:val="nil"/>
              <w:bottom w:val="nil"/>
              <w:right w:val="nil"/>
            </w:tcBorders>
            <w:shd w:val="clear" w:color="auto" w:fill="auto"/>
            <w:noWrap/>
            <w:vAlign w:val="center"/>
            <w:hideMark/>
          </w:tcPr>
          <w:p w14:paraId="28742D76"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21.1.</w:t>
            </w:r>
          </w:p>
        </w:tc>
        <w:tc>
          <w:tcPr>
            <w:tcW w:w="7140" w:type="dxa"/>
            <w:tcBorders>
              <w:top w:val="nil"/>
              <w:left w:val="nil"/>
              <w:bottom w:val="nil"/>
              <w:right w:val="nil"/>
            </w:tcBorders>
            <w:shd w:val="clear" w:color="auto" w:fill="auto"/>
            <w:vAlign w:val="bottom"/>
            <w:hideMark/>
          </w:tcPr>
          <w:p w14:paraId="0C00D738"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NOVADU APVIENOŠANAS PROCESS </w:t>
            </w:r>
          </w:p>
        </w:tc>
        <w:tc>
          <w:tcPr>
            <w:tcW w:w="960" w:type="dxa"/>
            <w:tcBorders>
              <w:top w:val="nil"/>
              <w:left w:val="nil"/>
              <w:bottom w:val="nil"/>
              <w:right w:val="nil"/>
            </w:tcBorders>
            <w:shd w:val="clear" w:color="auto" w:fill="auto"/>
            <w:noWrap/>
            <w:vAlign w:val="bottom"/>
            <w:hideMark/>
          </w:tcPr>
          <w:p w14:paraId="174D4089" w14:textId="5DCBF301"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68</w:t>
            </w:r>
          </w:p>
        </w:tc>
      </w:tr>
      <w:tr w:rsidR="0038245F" w:rsidRPr="007014B1" w14:paraId="3EFEED2B" w14:textId="77777777" w:rsidTr="007014B1">
        <w:trPr>
          <w:trHeight w:val="288"/>
        </w:trPr>
        <w:tc>
          <w:tcPr>
            <w:tcW w:w="960" w:type="dxa"/>
            <w:tcBorders>
              <w:top w:val="nil"/>
              <w:left w:val="nil"/>
              <w:bottom w:val="nil"/>
              <w:right w:val="nil"/>
            </w:tcBorders>
            <w:shd w:val="clear" w:color="auto" w:fill="auto"/>
            <w:noWrap/>
            <w:vAlign w:val="center"/>
            <w:hideMark/>
          </w:tcPr>
          <w:p w14:paraId="78FA2FBF"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21.2.</w:t>
            </w:r>
          </w:p>
        </w:tc>
        <w:tc>
          <w:tcPr>
            <w:tcW w:w="7140" w:type="dxa"/>
            <w:tcBorders>
              <w:top w:val="nil"/>
              <w:left w:val="nil"/>
              <w:bottom w:val="nil"/>
              <w:right w:val="nil"/>
            </w:tcBorders>
            <w:shd w:val="clear" w:color="auto" w:fill="auto"/>
            <w:vAlign w:val="bottom"/>
            <w:hideMark/>
          </w:tcPr>
          <w:p w14:paraId="31069ECF"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ĪSTENOTĀS REFORMAS </w:t>
            </w:r>
          </w:p>
        </w:tc>
        <w:tc>
          <w:tcPr>
            <w:tcW w:w="960" w:type="dxa"/>
            <w:tcBorders>
              <w:top w:val="nil"/>
              <w:left w:val="nil"/>
              <w:bottom w:val="nil"/>
              <w:right w:val="nil"/>
            </w:tcBorders>
            <w:shd w:val="clear" w:color="auto" w:fill="auto"/>
            <w:noWrap/>
            <w:vAlign w:val="bottom"/>
            <w:hideMark/>
          </w:tcPr>
          <w:p w14:paraId="66073EBE" w14:textId="638CAE15"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68</w:t>
            </w:r>
          </w:p>
        </w:tc>
      </w:tr>
      <w:tr w:rsidR="0038245F" w:rsidRPr="007014B1" w14:paraId="5E08431F" w14:textId="77777777" w:rsidTr="007014B1">
        <w:trPr>
          <w:trHeight w:val="288"/>
        </w:trPr>
        <w:tc>
          <w:tcPr>
            <w:tcW w:w="960" w:type="dxa"/>
            <w:tcBorders>
              <w:top w:val="nil"/>
              <w:left w:val="nil"/>
              <w:bottom w:val="nil"/>
              <w:right w:val="nil"/>
            </w:tcBorders>
            <w:shd w:val="clear" w:color="auto" w:fill="auto"/>
            <w:noWrap/>
            <w:vAlign w:val="center"/>
            <w:hideMark/>
          </w:tcPr>
          <w:p w14:paraId="54DD64E9"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21.3.</w:t>
            </w:r>
          </w:p>
        </w:tc>
        <w:tc>
          <w:tcPr>
            <w:tcW w:w="7140" w:type="dxa"/>
            <w:tcBorders>
              <w:top w:val="nil"/>
              <w:left w:val="nil"/>
              <w:bottom w:val="nil"/>
              <w:right w:val="nil"/>
            </w:tcBorders>
            <w:shd w:val="clear" w:color="auto" w:fill="auto"/>
            <w:vAlign w:val="bottom"/>
            <w:hideMark/>
          </w:tcPr>
          <w:p w14:paraId="4C7513C3" w14:textId="77777777" w:rsidR="0038245F" w:rsidRPr="007014B1" w:rsidRDefault="0038245F" w:rsidP="0038245F">
            <w:pPr>
              <w:spacing w:after="0" w:line="240" w:lineRule="auto"/>
              <w:rPr>
                <w:rFonts w:ascii="Times New Roman" w:eastAsia="Times New Roman" w:hAnsi="Times New Roman" w:cs="Times New Roman"/>
                <w:color w:val="000000"/>
                <w:lang w:eastAsia="lv-LV"/>
              </w:rPr>
            </w:pPr>
            <w:r w:rsidRPr="007014B1">
              <w:rPr>
                <w:rFonts w:ascii="Times New Roman" w:eastAsia="Times New Roman" w:hAnsi="Times New Roman" w:cs="Times New Roman"/>
                <w:color w:val="000000"/>
                <w:lang w:eastAsia="lv-LV"/>
              </w:rPr>
              <w:t xml:space="preserve">IEGUVUMI </w:t>
            </w:r>
          </w:p>
        </w:tc>
        <w:tc>
          <w:tcPr>
            <w:tcW w:w="960" w:type="dxa"/>
            <w:tcBorders>
              <w:top w:val="nil"/>
              <w:left w:val="nil"/>
              <w:bottom w:val="nil"/>
              <w:right w:val="nil"/>
            </w:tcBorders>
            <w:shd w:val="clear" w:color="auto" w:fill="auto"/>
            <w:noWrap/>
            <w:vAlign w:val="bottom"/>
            <w:hideMark/>
          </w:tcPr>
          <w:p w14:paraId="428406DE" w14:textId="2C75D76F"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69</w:t>
            </w:r>
          </w:p>
        </w:tc>
      </w:tr>
      <w:tr w:rsidR="0038245F" w:rsidRPr="007014B1" w14:paraId="0577E2B4" w14:textId="77777777" w:rsidTr="007014B1">
        <w:trPr>
          <w:trHeight w:val="288"/>
        </w:trPr>
        <w:tc>
          <w:tcPr>
            <w:tcW w:w="960" w:type="dxa"/>
            <w:tcBorders>
              <w:top w:val="nil"/>
              <w:left w:val="nil"/>
              <w:bottom w:val="nil"/>
              <w:right w:val="nil"/>
            </w:tcBorders>
            <w:shd w:val="clear" w:color="auto" w:fill="auto"/>
            <w:noWrap/>
            <w:vAlign w:val="center"/>
            <w:hideMark/>
          </w:tcPr>
          <w:p w14:paraId="7E03D93F"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22.</w:t>
            </w:r>
          </w:p>
        </w:tc>
        <w:tc>
          <w:tcPr>
            <w:tcW w:w="7140" w:type="dxa"/>
            <w:tcBorders>
              <w:top w:val="nil"/>
              <w:left w:val="nil"/>
              <w:bottom w:val="nil"/>
              <w:right w:val="nil"/>
            </w:tcBorders>
            <w:shd w:val="clear" w:color="auto" w:fill="auto"/>
            <w:vAlign w:val="bottom"/>
            <w:hideMark/>
          </w:tcPr>
          <w:p w14:paraId="74B22FAF" w14:textId="77777777" w:rsidR="0038245F" w:rsidRPr="007014B1" w:rsidRDefault="0038245F" w:rsidP="0038245F">
            <w:pPr>
              <w:spacing w:after="0" w:line="240" w:lineRule="auto"/>
              <w:rPr>
                <w:rFonts w:ascii="Times New Roman" w:eastAsia="Times New Roman" w:hAnsi="Times New Roman" w:cs="Times New Roman"/>
                <w:b/>
                <w:bCs/>
                <w:color w:val="000000"/>
                <w:lang w:eastAsia="lv-LV"/>
              </w:rPr>
            </w:pPr>
            <w:r w:rsidRPr="007014B1">
              <w:rPr>
                <w:rFonts w:ascii="Times New Roman" w:eastAsia="Times New Roman" w:hAnsi="Times New Roman" w:cs="Times New Roman"/>
                <w:b/>
                <w:bCs/>
                <w:color w:val="000000"/>
                <w:lang w:eastAsia="lv-LV"/>
              </w:rPr>
              <w:t>PAŠVALDĪBAS GALVENIE UZDEVUMI 2022.GADAM</w:t>
            </w:r>
          </w:p>
        </w:tc>
        <w:tc>
          <w:tcPr>
            <w:tcW w:w="960" w:type="dxa"/>
            <w:tcBorders>
              <w:top w:val="nil"/>
              <w:left w:val="nil"/>
              <w:bottom w:val="nil"/>
              <w:right w:val="nil"/>
            </w:tcBorders>
            <w:shd w:val="clear" w:color="auto" w:fill="auto"/>
            <w:noWrap/>
            <w:vAlign w:val="bottom"/>
            <w:hideMark/>
          </w:tcPr>
          <w:p w14:paraId="72DC38B1" w14:textId="233BDCEB" w:rsidR="0038245F" w:rsidRPr="0038245F" w:rsidRDefault="0038245F" w:rsidP="0038245F">
            <w:pPr>
              <w:spacing w:after="0" w:line="240" w:lineRule="auto"/>
              <w:jc w:val="right"/>
              <w:rPr>
                <w:rFonts w:ascii="Times New Roman" w:eastAsia="Times New Roman" w:hAnsi="Times New Roman" w:cs="Times New Roman"/>
                <w:color w:val="000000"/>
                <w:sz w:val="24"/>
                <w:szCs w:val="24"/>
                <w:lang w:eastAsia="lv-LV"/>
              </w:rPr>
            </w:pPr>
            <w:r w:rsidRPr="0038245F">
              <w:rPr>
                <w:rFonts w:ascii="Times New Roman" w:hAnsi="Times New Roman" w:cs="Times New Roman"/>
                <w:color w:val="000000"/>
                <w:sz w:val="24"/>
                <w:szCs w:val="24"/>
              </w:rPr>
              <w:t>69</w:t>
            </w:r>
          </w:p>
        </w:tc>
      </w:tr>
    </w:tbl>
    <w:p w14:paraId="7D70BCCD" w14:textId="77777777" w:rsidR="00242387" w:rsidRPr="007014B1" w:rsidRDefault="00242387" w:rsidP="00242387">
      <w:pPr>
        <w:spacing w:after="0" w:line="240" w:lineRule="auto"/>
        <w:jc w:val="both"/>
        <w:rPr>
          <w:rFonts w:ascii="Times New Roman" w:eastAsia="Times New Roman" w:hAnsi="Times New Roman" w:cs="Times New Roman"/>
          <w:b/>
          <w:noProof/>
          <w:color w:val="000000" w:themeColor="text1"/>
          <w:highlight w:val="yellow"/>
        </w:rPr>
      </w:pPr>
    </w:p>
    <w:p w14:paraId="6907F4F0" w14:textId="77777777" w:rsidR="00242387" w:rsidRPr="0007126C" w:rsidRDefault="00242387" w:rsidP="00242387">
      <w:pPr>
        <w:spacing w:after="0" w:line="240" w:lineRule="auto"/>
        <w:jc w:val="both"/>
        <w:rPr>
          <w:rFonts w:ascii="Times New Roman" w:eastAsia="Times New Roman" w:hAnsi="Times New Roman" w:cs="Times New Roman"/>
          <w:b/>
          <w:noProof/>
          <w:color w:val="000000" w:themeColor="text1"/>
          <w:sz w:val="24"/>
          <w:szCs w:val="24"/>
          <w:highlight w:val="yellow"/>
        </w:rPr>
      </w:pPr>
    </w:p>
    <w:p w14:paraId="714C8DC0" w14:textId="77777777" w:rsidR="00242387" w:rsidRPr="0007126C" w:rsidRDefault="00242387" w:rsidP="00242387">
      <w:pPr>
        <w:spacing w:after="0" w:line="240" w:lineRule="auto"/>
        <w:jc w:val="both"/>
        <w:rPr>
          <w:rFonts w:ascii="Times New Roman" w:eastAsia="Times New Roman" w:hAnsi="Times New Roman" w:cs="Times New Roman"/>
          <w:b/>
          <w:noProof/>
          <w:color w:val="000000" w:themeColor="text1"/>
          <w:sz w:val="24"/>
          <w:szCs w:val="24"/>
          <w:highlight w:val="yellow"/>
        </w:rPr>
      </w:pPr>
    </w:p>
    <w:p w14:paraId="20E6F48A" w14:textId="77777777" w:rsidR="00242387" w:rsidRPr="0007126C" w:rsidRDefault="00242387" w:rsidP="00242387">
      <w:pPr>
        <w:spacing w:after="0" w:line="240" w:lineRule="auto"/>
        <w:jc w:val="both"/>
        <w:rPr>
          <w:rFonts w:ascii="Times New Roman" w:eastAsia="Times New Roman" w:hAnsi="Times New Roman" w:cs="Times New Roman"/>
          <w:b/>
          <w:color w:val="000000" w:themeColor="text1"/>
          <w:sz w:val="24"/>
          <w:szCs w:val="24"/>
        </w:rPr>
        <w:sectPr w:rsidR="00242387" w:rsidRPr="0007126C" w:rsidSect="006B272A">
          <w:footerReference w:type="even" r:id="rId12"/>
          <w:footerReference w:type="default" r:id="rId13"/>
          <w:pgSz w:w="11906" w:h="16838"/>
          <w:pgMar w:top="1134" w:right="567" w:bottom="1134" w:left="1701" w:header="709" w:footer="709" w:gutter="0"/>
          <w:pgNumType w:start="2"/>
          <w:cols w:space="708"/>
          <w:titlePg/>
          <w:docGrid w:linePitch="360"/>
        </w:sectPr>
      </w:pPr>
    </w:p>
    <w:p w14:paraId="033FEEBD" w14:textId="77777777" w:rsidR="00383289" w:rsidRDefault="00383289" w:rsidP="005B030F">
      <w:pPr>
        <w:pStyle w:val="Sarakstarindkopa"/>
        <w:numPr>
          <w:ilvl w:val="0"/>
          <w:numId w:val="13"/>
        </w:numPr>
        <w:jc w:val="center"/>
        <w:rPr>
          <w:rFonts w:ascii="Times New Roman" w:hAnsi="Times New Roman"/>
          <w:b/>
          <w:sz w:val="28"/>
          <w:szCs w:val="28"/>
          <w:lang w:val="lv-LV"/>
        </w:rPr>
      </w:pPr>
      <w:r w:rsidRPr="0007126C">
        <w:rPr>
          <w:rFonts w:ascii="Times New Roman" w:hAnsi="Times New Roman"/>
          <w:b/>
          <w:sz w:val="28"/>
          <w:szCs w:val="28"/>
          <w:lang w:val="lv-LV"/>
        </w:rPr>
        <w:lastRenderedPageBreak/>
        <w:t xml:space="preserve">SALDUS NOVADA PAŠVALDĪBAS RAKSTUROJUMS </w:t>
      </w:r>
    </w:p>
    <w:p w14:paraId="2AB71E49" w14:textId="6CEE0B99" w:rsidR="00EF1AD9" w:rsidRPr="0007126C" w:rsidRDefault="00383289" w:rsidP="00383289">
      <w:pPr>
        <w:pStyle w:val="Sarakstarindkopa"/>
        <w:jc w:val="center"/>
        <w:rPr>
          <w:rFonts w:ascii="Times New Roman" w:hAnsi="Times New Roman"/>
          <w:b/>
          <w:sz w:val="28"/>
          <w:szCs w:val="28"/>
          <w:lang w:val="lv-LV"/>
        </w:rPr>
      </w:pPr>
      <w:r w:rsidRPr="0007126C">
        <w:rPr>
          <w:rFonts w:ascii="Times New Roman" w:hAnsi="Times New Roman"/>
          <w:b/>
          <w:sz w:val="28"/>
          <w:szCs w:val="28"/>
          <w:lang w:val="lv-LV"/>
        </w:rPr>
        <w:t>(01.01.2021. – 30.06.2021.)</w:t>
      </w:r>
    </w:p>
    <w:p w14:paraId="38CF485C" w14:textId="77777777" w:rsidR="00B64992" w:rsidRPr="0007126C" w:rsidRDefault="00B64992" w:rsidP="00B64992">
      <w:pPr>
        <w:pStyle w:val="Sarakstarindkopa"/>
        <w:jc w:val="both"/>
        <w:rPr>
          <w:rFonts w:ascii="Times New Roman" w:hAnsi="Times New Roman"/>
          <w:b/>
          <w:sz w:val="24"/>
          <w:szCs w:val="24"/>
          <w:lang w:val="lv-LV"/>
        </w:rPr>
      </w:pPr>
    </w:p>
    <w:p w14:paraId="4E119037" w14:textId="5DC7ECBE" w:rsidR="00EF1AD9" w:rsidRPr="0007126C" w:rsidRDefault="00383289" w:rsidP="00EF1AD9">
      <w:pPr>
        <w:spacing w:after="0" w:line="240" w:lineRule="auto"/>
        <w:jc w:val="both"/>
        <w:rPr>
          <w:rFonts w:ascii="Times New Roman" w:eastAsia="Times New Roman" w:hAnsi="Times New Roman" w:cs="Times New Roman"/>
          <w:b/>
          <w:sz w:val="28"/>
          <w:szCs w:val="28"/>
        </w:rPr>
      </w:pPr>
      <w:r w:rsidRPr="00383289">
        <w:rPr>
          <w:rFonts w:ascii="Times New Roman" w:eastAsia="Times New Roman" w:hAnsi="Times New Roman" w:cs="Times New Roman"/>
          <w:b/>
          <w:sz w:val="24"/>
          <w:szCs w:val="24"/>
        </w:rPr>
        <w:t>1.1. TERITORIJA</w:t>
      </w:r>
    </w:p>
    <w:p w14:paraId="2D597DD2" w14:textId="4D1BA4D8" w:rsidR="00360811" w:rsidRDefault="00B64992" w:rsidP="00B64992">
      <w:pPr>
        <w:spacing w:after="0" w:line="240" w:lineRule="auto"/>
        <w:ind w:firstLine="720"/>
        <w:jc w:val="both"/>
        <w:rPr>
          <w:rFonts w:ascii="Times New Roman" w:eastAsia="Calibri" w:hAnsi="Times New Roman" w:cs="Times New Roman"/>
          <w:sz w:val="24"/>
          <w:szCs w:val="24"/>
          <w:lang w:eastAsia="lv-LV"/>
        </w:rPr>
      </w:pPr>
      <w:r w:rsidRPr="0007126C">
        <w:rPr>
          <w:rFonts w:ascii="Times New Roman" w:eastAsia="TTE52C9F28t00" w:hAnsi="Times New Roman" w:cs="Times New Roman"/>
          <w:sz w:val="24"/>
          <w:szCs w:val="24"/>
          <w:lang w:eastAsia="lv-LV"/>
        </w:rPr>
        <w:t>Saldus novads atrodas Latvijas Republikas dienvidrietumu daļā un ir viens no 18 Kurzemes reģiona novadiem. Tas robežojas ar Auces, Brocēnu, Kandavas, Kuldīgas, Skrundas, Vaiņodes novadiem un Lietuvas Republiku. No Saldus apmēram 2 stundu brauciena attālumā izvietojas pieci no deviņiem nacionālas nozīmes attīstības centriem - galvaspilsēta Rīga (110 km), Liepāja (90 km), Ventspils (100 km), Jūrmala (105 km) un Jelgava (80 km). Tuvākie reģionālie attīstības centri ir: Tukums, Kuldīga, Talsi, Dobele.</w:t>
      </w:r>
      <w:r w:rsidRPr="0007126C">
        <w:rPr>
          <w:rFonts w:ascii="Times New Roman" w:eastAsia="Calibri" w:hAnsi="Times New Roman" w:cs="Times New Roman"/>
          <w:sz w:val="24"/>
          <w:szCs w:val="24"/>
          <w:lang w:eastAsia="lv-LV"/>
        </w:rPr>
        <w:t xml:space="preserve"> </w:t>
      </w:r>
    </w:p>
    <w:p w14:paraId="388FCE55" w14:textId="77777777" w:rsidR="00360811" w:rsidRPr="0007126C" w:rsidRDefault="00360811" w:rsidP="00B64992">
      <w:pPr>
        <w:spacing w:after="0" w:line="240" w:lineRule="auto"/>
        <w:ind w:firstLine="720"/>
        <w:jc w:val="both"/>
        <w:rPr>
          <w:rFonts w:ascii="Times New Roman" w:eastAsia="Calibri" w:hAnsi="Times New Roman" w:cs="Times New Roman"/>
          <w:sz w:val="24"/>
          <w:szCs w:val="24"/>
          <w:lang w:eastAsia="lv-LV"/>
        </w:rPr>
      </w:pPr>
    </w:p>
    <w:tbl>
      <w:tblPr>
        <w:tblStyle w:val="Reatabula"/>
        <w:tblW w:w="0" w:type="auto"/>
        <w:tblLook w:val="04A0" w:firstRow="1" w:lastRow="0" w:firstColumn="1" w:lastColumn="0" w:noHBand="0" w:noVBand="1"/>
      </w:tblPr>
      <w:tblGrid>
        <w:gridCol w:w="9628"/>
      </w:tblGrid>
      <w:tr w:rsidR="00360811" w14:paraId="4C90CC4D" w14:textId="77777777" w:rsidTr="00360811">
        <w:tc>
          <w:tcPr>
            <w:tcW w:w="9628" w:type="dxa"/>
          </w:tcPr>
          <w:p w14:paraId="7E598D5B" w14:textId="09395CCB" w:rsidR="00360811" w:rsidRDefault="00360811" w:rsidP="00B64992">
            <w:pPr>
              <w:jc w:val="both"/>
              <w:rPr>
                <w:rFonts w:eastAsia="Calibri"/>
                <w:sz w:val="24"/>
                <w:szCs w:val="24"/>
              </w:rPr>
            </w:pPr>
            <w:r w:rsidRPr="0007126C">
              <w:rPr>
                <w:rFonts w:eastAsia="Calibri"/>
                <w:noProof/>
                <w:sz w:val="24"/>
                <w:szCs w:val="24"/>
              </w:rPr>
              <w:drawing>
                <wp:inline distT="0" distB="0" distL="0" distR="0" wp14:anchorId="78A98646" wp14:editId="1A9123EB">
                  <wp:extent cx="5608320" cy="3378671"/>
                  <wp:effectExtent l="0" t="0" r="0" b="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0873" cy="3404307"/>
                          </a:xfrm>
                          <a:prstGeom prst="rect">
                            <a:avLst/>
                          </a:prstGeom>
                          <a:noFill/>
                          <a:ln>
                            <a:noFill/>
                          </a:ln>
                        </pic:spPr>
                      </pic:pic>
                    </a:graphicData>
                  </a:graphic>
                </wp:inline>
              </w:drawing>
            </w:r>
          </w:p>
        </w:tc>
      </w:tr>
    </w:tbl>
    <w:p w14:paraId="22DF3D5F" w14:textId="28157A40" w:rsidR="00360811" w:rsidRDefault="00360811" w:rsidP="0007126C">
      <w:pPr>
        <w:spacing w:after="0" w:line="240" w:lineRule="auto"/>
        <w:ind w:firstLine="720"/>
        <w:rPr>
          <w:rFonts w:ascii="Times New Roman" w:eastAsia="TTE52C9F28t00" w:hAnsi="Times New Roman" w:cs="Times New Roman"/>
          <w:sz w:val="24"/>
          <w:szCs w:val="24"/>
          <w:lang w:eastAsia="lv-LV"/>
        </w:rPr>
      </w:pPr>
      <w:r>
        <w:rPr>
          <w:rFonts w:ascii="Times New Roman" w:hAnsi="Times New Roman" w:cs="Times New Roman"/>
          <w:iCs/>
          <w:sz w:val="24"/>
          <w:szCs w:val="24"/>
        </w:rPr>
        <w:t>1.</w:t>
      </w:r>
      <w:r w:rsidRPr="00B039F8">
        <w:rPr>
          <w:rFonts w:ascii="Times New Roman" w:hAnsi="Times New Roman" w:cs="Times New Roman"/>
          <w:iCs/>
          <w:sz w:val="24"/>
          <w:szCs w:val="24"/>
        </w:rPr>
        <w:t>attēls</w:t>
      </w:r>
      <w:r>
        <w:rPr>
          <w:rFonts w:ascii="Times New Roman" w:hAnsi="Times New Roman" w:cs="Times New Roman"/>
          <w:iCs/>
          <w:sz w:val="24"/>
          <w:szCs w:val="24"/>
        </w:rPr>
        <w:t>:</w:t>
      </w:r>
      <w:r w:rsidRPr="00B039F8">
        <w:rPr>
          <w:rFonts w:ascii="Times New Roman" w:hAnsi="Times New Roman" w:cs="Times New Roman"/>
          <w:iCs/>
          <w:sz w:val="24"/>
          <w:szCs w:val="24"/>
        </w:rPr>
        <w:t xml:space="preserve"> Saldus novada novietojums Latvijā un Kurzemes plānošanas reģionā</w:t>
      </w:r>
    </w:p>
    <w:p w14:paraId="2CEFCF19" w14:textId="77777777" w:rsidR="00360811" w:rsidRPr="0007126C" w:rsidRDefault="00360811" w:rsidP="0007126C">
      <w:pPr>
        <w:spacing w:after="0" w:line="240" w:lineRule="auto"/>
        <w:ind w:firstLine="720"/>
        <w:rPr>
          <w:rFonts w:ascii="Times New Roman" w:eastAsia="TTE52C9F28t00" w:hAnsi="Times New Roman" w:cs="Times New Roman"/>
          <w:sz w:val="24"/>
          <w:szCs w:val="24"/>
          <w:lang w:eastAsia="lv-LV"/>
        </w:rPr>
      </w:pPr>
    </w:p>
    <w:p w14:paraId="3EBEE8C9" w14:textId="77777777" w:rsidR="00B64992" w:rsidRPr="0007126C" w:rsidRDefault="00B64992" w:rsidP="00B64992">
      <w:pPr>
        <w:autoSpaceDE w:val="0"/>
        <w:autoSpaceDN w:val="0"/>
        <w:adjustRightInd w:val="0"/>
        <w:spacing w:after="0" w:line="240" w:lineRule="auto"/>
        <w:ind w:firstLine="720"/>
        <w:jc w:val="both"/>
        <w:rPr>
          <w:rFonts w:ascii="Times New Roman" w:eastAsia="TTE52C9F28t00" w:hAnsi="Times New Roman" w:cs="Times New Roman"/>
          <w:sz w:val="24"/>
          <w:szCs w:val="24"/>
          <w:lang w:eastAsia="lv-LV"/>
        </w:rPr>
      </w:pPr>
      <w:r w:rsidRPr="0007126C">
        <w:rPr>
          <w:rFonts w:ascii="Times New Roman" w:eastAsia="TTE52C9F28t00" w:hAnsi="Times New Roman" w:cs="Times New Roman"/>
          <w:sz w:val="24"/>
          <w:szCs w:val="24"/>
          <w:lang w:eastAsia="lv-LV"/>
        </w:rPr>
        <w:t>Novads sastāv no 16 administratīvajām teritorijām - 15 pagastiem un 1 pilsētas. Tā kopējā platība ir 1684 km</w:t>
      </w:r>
      <w:r w:rsidRPr="0007126C">
        <w:rPr>
          <w:rFonts w:ascii="Times New Roman" w:eastAsia="TTE52C9F28t00" w:hAnsi="Times New Roman" w:cs="Times New Roman"/>
          <w:sz w:val="24"/>
          <w:szCs w:val="24"/>
          <w:vertAlign w:val="superscript"/>
          <w:lang w:eastAsia="lv-LV"/>
        </w:rPr>
        <w:t>2</w:t>
      </w:r>
      <w:r w:rsidRPr="0007126C">
        <w:rPr>
          <w:rFonts w:ascii="Times New Roman" w:eastAsia="TTE52C9F28t00" w:hAnsi="Times New Roman" w:cs="Times New Roman"/>
          <w:sz w:val="24"/>
          <w:szCs w:val="24"/>
          <w:lang w:eastAsia="lv-LV"/>
        </w:rPr>
        <w:t>. Saldus pilsēta ir novada centrs un vienlaikus arī reģionālais attīstības centrs.</w:t>
      </w:r>
    </w:p>
    <w:p w14:paraId="3CF533AC" w14:textId="1688BD98" w:rsidR="00B64992" w:rsidRPr="0007126C" w:rsidRDefault="00B64992" w:rsidP="00B64992">
      <w:pPr>
        <w:autoSpaceDE w:val="0"/>
        <w:autoSpaceDN w:val="0"/>
        <w:adjustRightInd w:val="0"/>
        <w:spacing w:after="0" w:line="240" w:lineRule="auto"/>
        <w:jc w:val="center"/>
        <w:rPr>
          <w:rFonts w:ascii="Times New Roman" w:eastAsia="TTE52C9F28t00" w:hAnsi="Times New Roman" w:cs="Times New Roman"/>
          <w:b/>
          <w:sz w:val="24"/>
          <w:szCs w:val="24"/>
          <w:lang w:eastAsia="lv-LV"/>
        </w:rPr>
      </w:pPr>
    </w:p>
    <w:p w14:paraId="25CC205B" w14:textId="71395B5C" w:rsidR="00B64992" w:rsidRPr="0007126C" w:rsidRDefault="00123C04" w:rsidP="00B64992">
      <w:pPr>
        <w:spacing w:after="0" w:line="240" w:lineRule="auto"/>
        <w:jc w:val="center"/>
        <w:rPr>
          <w:rFonts w:ascii="Times New Roman" w:eastAsia="Times New Roman" w:hAnsi="Times New Roman" w:cs="Times New Roman"/>
          <w:b/>
          <w:sz w:val="20"/>
          <w:szCs w:val="20"/>
        </w:rPr>
      </w:pPr>
      <w:r w:rsidRPr="0007126C">
        <w:rPr>
          <w:rFonts w:ascii="Calibri" w:eastAsia="Times New Roman" w:hAnsi="Calibri" w:cs="Calibri"/>
          <w:noProof/>
          <w:color w:val="000000"/>
          <w:lang w:eastAsia="lv-LV"/>
        </w:rPr>
        <w:drawing>
          <wp:inline distT="0" distB="0" distL="0" distR="0" wp14:anchorId="62C234E3" wp14:editId="03CABB10">
            <wp:extent cx="5029200" cy="2727960"/>
            <wp:effectExtent l="0" t="0" r="0" b="15240"/>
            <wp:docPr id="4"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072D2DB" w14:textId="77777777" w:rsidR="0007126C" w:rsidRPr="0007126C" w:rsidRDefault="0007126C" w:rsidP="00B64992">
      <w:pPr>
        <w:spacing w:after="0" w:line="240" w:lineRule="auto"/>
        <w:jc w:val="center"/>
        <w:rPr>
          <w:rFonts w:ascii="Times New Roman" w:eastAsia="Times New Roman" w:hAnsi="Times New Roman" w:cs="Times New Roman"/>
          <w:b/>
          <w:sz w:val="20"/>
          <w:szCs w:val="20"/>
        </w:rPr>
      </w:pPr>
    </w:p>
    <w:p w14:paraId="598CDEAB" w14:textId="4B376E1C" w:rsidR="0015359C" w:rsidRDefault="00BA4E08" w:rsidP="006C1808">
      <w:pPr>
        <w:spacing w:after="0" w:line="240" w:lineRule="auto"/>
        <w:ind w:firstLine="360"/>
        <w:jc w:val="both"/>
        <w:rPr>
          <w:rFonts w:ascii="Times New Roman" w:eastAsia="Times New Roman" w:hAnsi="Times New Roman" w:cs="Times New Roman"/>
          <w:bCs/>
          <w:sz w:val="24"/>
          <w:szCs w:val="24"/>
        </w:rPr>
      </w:pPr>
      <w:r w:rsidRPr="006C1808">
        <w:rPr>
          <w:rFonts w:ascii="Times New Roman" w:eastAsia="Times New Roman" w:hAnsi="Times New Roman" w:cs="Times New Roman"/>
          <w:bCs/>
          <w:sz w:val="24"/>
          <w:szCs w:val="24"/>
        </w:rPr>
        <w:lastRenderedPageBreak/>
        <w:t>Teritorijas struktūrā pa zemes lietošanas veidiem</w:t>
      </w:r>
      <w:r w:rsidR="006C1808">
        <w:rPr>
          <w:rFonts w:ascii="Times New Roman" w:eastAsia="Times New Roman" w:hAnsi="Times New Roman" w:cs="Times New Roman"/>
          <w:bCs/>
          <w:sz w:val="24"/>
          <w:szCs w:val="24"/>
        </w:rPr>
        <w:t xml:space="preserve"> lielāko īpatsvaru aizņem meži – 45,7% un lauksaimniecībā izmantojamā zeme – 41,6%. </w:t>
      </w:r>
    </w:p>
    <w:p w14:paraId="28880216" w14:textId="04C4DEA3" w:rsidR="006C1808" w:rsidRDefault="006C1808" w:rsidP="006C1808">
      <w:pPr>
        <w:spacing w:after="0" w:line="240" w:lineRule="auto"/>
        <w:ind w:firstLine="360"/>
        <w:jc w:val="both"/>
        <w:rPr>
          <w:rFonts w:ascii="Times New Roman" w:eastAsia="Times New Roman" w:hAnsi="Times New Roman" w:cs="Times New Roman"/>
          <w:bCs/>
          <w:sz w:val="24"/>
          <w:szCs w:val="24"/>
        </w:rPr>
      </w:pPr>
    </w:p>
    <w:p w14:paraId="1EE2018D" w14:textId="77777777" w:rsidR="006C1808" w:rsidRPr="006C1808" w:rsidRDefault="006C1808" w:rsidP="006C1808">
      <w:pPr>
        <w:spacing w:after="0" w:line="240" w:lineRule="auto"/>
        <w:ind w:firstLine="360"/>
        <w:jc w:val="both"/>
        <w:rPr>
          <w:rFonts w:ascii="Times New Roman" w:eastAsia="Times New Roman" w:hAnsi="Times New Roman" w:cs="Times New Roman"/>
          <w:bCs/>
          <w:sz w:val="24"/>
          <w:szCs w:val="24"/>
        </w:rPr>
      </w:pPr>
      <w:r w:rsidRPr="006C1808">
        <w:rPr>
          <w:rFonts w:ascii="Times New Roman" w:eastAsia="Times New Roman" w:hAnsi="Times New Roman" w:cs="Times New Roman"/>
          <w:bCs/>
          <w:sz w:val="24"/>
          <w:szCs w:val="24"/>
        </w:rPr>
        <w:t xml:space="preserve">Saldus novada dome saņēmusi Heraldikas komisijas apstiprināto </w:t>
      </w:r>
      <w:r w:rsidRPr="00BC03DA">
        <w:rPr>
          <w:rFonts w:ascii="Times New Roman" w:eastAsia="Times New Roman" w:hAnsi="Times New Roman" w:cs="Times New Roman"/>
          <w:b/>
          <w:sz w:val="24"/>
          <w:szCs w:val="24"/>
        </w:rPr>
        <w:t>Saldus novada ģerboni</w:t>
      </w:r>
      <w:r w:rsidRPr="006C1808">
        <w:rPr>
          <w:rFonts w:ascii="Times New Roman" w:eastAsia="Times New Roman" w:hAnsi="Times New Roman" w:cs="Times New Roman"/>
          <w:bCs/>
          <w:sz w:val="24"/>
          <w:szCs w:val="24"/>
        </w:rPr>
        <w:t>. Ģerboņa autore ir jaunā māksliniece, saldeniece Arta Strautiņa. Ģerboņa heraldiskais apraksts ir sekojošs: zilā laukā divkāršas rozetes veidā izkārtoti 16 zelta medus pilieni, 8 iekšējā, 8 pamīšus ārējā aplī, zelta pavedienapmale. Zelta medus pilieni simboliski pārstāv Saldus novada 16 teritoriālās vienības – 15 pagastus un Saldus pilsētu.</w:t>
      </w:r>
    </w:p>
    <w:p w14:paraId="5F62396A" w14:textId="77777777" w:rsidR="006C1808" w:rsidRPr="006C1808" w:rsidRDefault="006C1808" w:rsidP="006C1808">
      <w:pPr>
        <w:spacing w:after="0" w:line="240" w:lineRule="auto"/>
        <w:ind w:firstLine="360"/>
        <w:jc w:val="both"/>
        <w:rPr>
          <w:rFonts w:ascii="Times New Roman" w:eastAsia="Times New Roman" w:hAnsi="Times New Roman" w:cs="Times New Roman"/>
          <w:bCs/>
          <w:sz w:val="24"/>
          <w:szCs w:val="24"/>
        </w:rPr>
      </w:pPr>
    </w:p>
    <w:p w14:paraId="56418461" w14:textId="2CBF5235" w:rsidR="006C1808" w:rsidRPr="006C1808" w:rsidRDefault="006C1808" w:rsidP="006C1808">
      <w:pPr>
        <w:spacing w:after="0" w:line="240" w:lineRule="auto"/>
        <w:ind w:firstLine="360"/>
        <w:jc w:val="both"/>
        <w:rPr>
          <w:rFonts w:ascii="Times New Roman" w:eastAsia="Times New Roman" w:hAnsi="Times New Roman" w:cs="Times New Roman"/>
          <w:bCs/>
          <w:sz w:val="24"/>
          <w:szCs w:val="24"/>
        </w:rPr>
      </w:pPr>
      <w:r w:rsidRPr="00BC03DA">
        <w:rPr>
          <w:rFonts w:ascii="Times New Roman" w:eastAsia="Times New Roman" w:hAnsi="Times New Roman" w:cs="Times New Roman"/>
          <w:b/>
          <w:sz w:val="24"/>
          <w:szCs w:val="24"/>
        </w:rPr>
        <w:t>Saldus novada karogs</w:t>
      </w:r>
      <w:r w:rsidRPr="006C1808">
        <w:rPr>
          <w:rFonts w:ascii="Times New Roman" w:eastAsia="Times New Roman" w:hAnsi="Times New Roman" w:cs="Times New Roman"/>
          <w:bCs/>
          <w:sz w:val="24"/>
          <w:szCs w:val="24"/>
        </w:rPr>
        <w:t xml:space="preserve"> tika iesvētīts Saldus novada svētku laikā 2011. gada 14.  maijā. Līdzās Saldus novada pašvaldības simboliem pagastos un Saldus pilsētā joprojām pastāv un ir izmantojami arī vietējie ģerboņi un karogi.</w:t>
      </w:r>
    </w:p>
    <w:p w14:paraId="2A805428" w14:textId="77777777" w:rsidR="006C1808" w:rsidRPr="006C1808" w:rsidRDefault="006C1808" w:rsidP="006C1808">
      <w:pPr>
        <w:spacing w:after="0" w:line="240" w:lineRule="auto"/>
        <w:ind w:firstLine="360"/>
        <w:jc w:val="both"/>
        <w:rPr>
          <w:rFonts w:ascii="Times New Roman" w:eastAsia="Times New Roman" w:hAnsi="Times New Roman" w:cs="Times New Roman"/>
          <w:bCs/>
          <w:sz w:val="24"/>
          <w:szCs w:val="24"/>
        </w:rPr>
      </w:pPr>
    </w:p>
    <w:p w14:paraId="266E086A" w14:textId="762B460D" w:rsidR="006C1808" w:rsidRPr="006C1808" w:rsidRDefault="006C1808" w:rsidP="006C1808">
      <w:pPr>
        <w:spacing w:after="0" w:line="240" w:lineRule="auto"/>
        <w:ind w:firstLine="360"/>
        <w:jc w:val="both"/>
        <w:rPr>
          <w:rFonts w:ascii="Times New Roman" w:eastAsia="Times New Roman" w:hAnsi="Times New Roman" w:cs="Times New Roman"/>
          <w:bCs/>
          <w:sz w:val="24"/>
          <w:szCs w:val="24"/>
        </w:rPr>
      </w:pPr>
      <w:r w:rsidRPr="00BC03DA">
        <w:rPr>
          <w:rFonts w:ascii="Times New Roman" w:eastAsia="Times New Roman" w:hAnsi="Times New Roman" w:cs="Times New Roman"/>
          <w:b/>
          <w:sz w:val="24"/>
          <w:szCs w:val="24"/>
        </w:rPr>
        <w:t>Saldus novada himna</w:t>
      </w:r>
      <w:r w:rsidRPr="006C1808">
        <w:rPr>
          <w:rFonts w:ascii="Times New Roman" w:eastAsia="Times New Roman" w:hAnsi="Times New Roman" w:cs="Times New Roman"/>
          <w:bCs/>
          <w:sz w:val="24"/>
          <w:szCs w:val="24"/>
        </w:rPr>
        <w:t xml:space="preserve"> – Latvijas 100. dzimšanas dienā par Saldus novada himnu oficiāli tik</w:t>
      </w:r>
      <w:r w:rsidR="00DC72A7">
        <w:rPr>
          <w:rFonts w:ascii="Times New Roman" w:eastAsia="Times New Roman" w:hAnsi="Times New Roman" w:cs="Times New Roman"/>
          <w:bCs/>
          <w:sz w:val="24"/>
          <w:szCs w:val="24"/>
        </w:rPr>
        <w:t>a</w:t>
      </w:r>
      <w:r w:rsidRPr="006C1808">
        <w:rPr>
          <w:rFonts w:ascii="Times New Roman" w:eastAsia="Times New Roman" w:hAnsi="Times New Roman" w:cs="Times New Roman"/>
          <w:bCs/>
          <w:sz w:val="24"/>
          <w:szCs w:val="24"/>
        </w:rPr>
        <w:t xml:space="preserve"> apstiprināta saldenieku Ērika Ķiģeļa un Māra Čaklā dziesma “Saldus saule”.</w:t>
      </w:r>
    </w:p>
    <w:p w14:paraId="66459ECD" w14:textId="73113983" w:rsidR="006C1808" w:rsidRDefault="006C1808" w:rsidP="006C1808">
      <w:pPr>
        <w:spacing w:before="150" w:after="0" w:line="285" w:lineRule="atLeast"/>
        <w:jc w:val="center"/>
        <w:rPr>
          <w:rFonts w:ascii="Arial" w:eastAsia="Times New Roman" w:hAnsi="Arial" w:cs="Arial"/>
          <w:noProof/>
          <w:sz w:val="24"/>
          <w:szCs w:val="24"/>
          <w:lang w:eastAsia="lv-LV"/>
        </w:rPr>
      </w:pPr>
      <w:r w:rsidRPr="006C1808">
        <w:rPr>
          <w:rFonts w:ascii="Arial" w:eastAsia="Times New Roman" w:hAnsi="Arial" w:cs="Arial"/>
          <w:noProof/>
          <w:sz w:val="24"/>
          <w:szCs w:val="24"/>
          <w:lang w:eastAsia="lv-LV"/>
        </w:rPr>
        <w:drawing>
          <wp:inline distT="0" distB="0" distL="0" distR="0" wp14:anchorId="4971090D" wp14:editId="165BBC2E">
            <wp:extent cx="754380" cy="891540"/>
            <wp:effectExtent l="0" t="0" r="7620" b="3810"/>
            <wp:docPr id="5" name="Attēls 5" descr="Simbolik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mbolika 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4380" cy="891540"/>
                    </a:xfrm>
                    <a:prstGeom prst="rect">
                      <a:avLst/>
                    </a:prstGeom>
                    <a:noFill/>
                    <a:ln>
                      <a:noFill/>
                    </a:ln>
                  </pic:spPr>
                </pic:pic>
              </a:graphicData>
            </a:graphic>
          </wp:inline>
        </w:drawing>
      </w:r>
      <w:r>
        <w:rPr>
          <w:rFonts w:ascii="Arial" w:eastAsia="Times New Roman" w:hAnsi="Arial" w:cs="Arial"/>
          <w:noProof/>
          <w:sz w:val="24"/>
          <w:szCs w:val="24"/>
          <w:lang w:eastAsia="lv-LV"/>
        </w:rPr>
        <w:t xml:space="preserve">                    </w:t>
      </w:r>
      <w:r w:rsidRPr="006C1808">
        <w:rPr>
          <w:rFonts w:ascii="Arial" w:eastAsia="Times New Roman" w:hAnsi="Arial" w:cs="Arial"/>
          <w:noProof/>
          <w:sz w:val="24"/>
          <w:szCs w:val="24"/>
          <w:lang w:eastAsia="lv-LV"/>
        </w:rPr>
        <w:drawing>
          <wp:inline distT="0" distB="0" distL="0" distR="0" wp14:anchorId="7868B960" wp14:editId="649C8D49">
            <wp:extent cx="3855720" cy="1973580"/>
            <wp:effectExtent l="0" t="0" r="0" b="7620"/>
            <wp:docPr id="6" name="Attēls 6" descr="Simbolika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mbolika 0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55720" cy="1973580"/>
                    </a:xfrm>
                    <a:prstGeom prst="rect">
                      <a:avLst/>
                    </a:prstGeom>
                    <a:noFill/>
                    <a:ln>
                      <a:noFill/>
                    </a:ln>
                  </pic:spPr>
                </pic:pic>
              </a:graphicData>
            </a:graphic>
          </wp:inline>
        </w:drawing>
      </w:r>
    </w:p>
    <w:p w14:paraId="76D839CB" w14:textId="7FD31151" w:rsidR="00383289" w:rsidRDefault="00383289" w:rsidP="006C1808">
      <w:pPr>
        <w:spacing w:before="150" w:after="0" w:line="285" w:lineRule="atLeast"/>
        <w:jc w:val="center"/>
        <w:rPr>
          <w:rFonts w:ascii="Arial" w:eastAsia="Times New Roman" w:hAnsi="Arial" w:cs="Arial"/>
          <w:sz w:val="24"/>
          <w:szCs w:val="24"/>
          <w:lang w:eastAsia="lv-LV"/>
        </w:rPr>
      </w:pPr>
    </w:p>
    <w:p w14:paraId="5F4C5A71" w14:textId="0F36915F" w:rsidR="000F7DD7" w:rsidRDefault="000F7DD7" w:rsidP="006C1808">
      <w:pPr>
        <w:spacing w:before="150" w:after="0" w:line="285" w:lineRule="atLeast"/>
        <w:jc w:val="center"/>
        <w:rPr>
          <w:rFonts w:ascii="Arial" w:eastAsia="Times New Roman" w:hAnsi="Arial" w:cs="Arial"/>
          <w:sz w:val="24"/>
          <w:szCs w:val="24"/>
          <w:lang w:eastAsia="lv-LV"/>
        </w:rPr>
      </w:pPr>
    </w:p>
    <w:p w14:paraId="578B40F1" w14:textId="3416E126" w:rsidR="00EF1AD9" w:rsidRPr="00954F40" w:rsidRDefault="00954F40" w:rsidP="00954F40">
      <w:pPr>
        <w:spacing w:after="0"/>
        <w:rPr>
          <w:rFonts w:ascii="Times New Roman" w:hAnsi="Times New Roman"/>
          <w:b/>
          <w:sz w:val="24"/>
          <w:szCs w:val="24"/>
        </w:rPr>
      </w:pPr>
      <w:r>
        <w:rPr>
          <w:rFonts w:ascii="Times New Roman" w:hAnsi="Times New Roman"/>
          <w:b/>
          <w:sz w:val="24"/>
          <w:szCs w:val="24"/>
        </w:rPr>
        <w:t xml:space="preserve">1.2. </w:t>
      </w:r>
      <w:r w:rsidR="00383289" w:rsidRPr="00954F40">
        <w:rPr>
          <w:rFonts w:ascii="Times New Roman" w:hAnsi="Times New Roman"/>
          <w:b/>
          <w:sz w:val="24"/>
          <w:szCs w:val="24"/>
        </w:rPr>
        <w:t>IEDZĪVOTĀJI (SKAITS, ETNISKAIS SASTĀVS, NODARBINĀTĪBA)</w:t>
      </w:r>
    </w:p>
    <w:p w14:paraId="180DE438" w14:textId="5E15EE22" w:rsidR="00B64992" w:rsidRPr="0007126C" w:rsidRDefault="00B64992" w:rsidP="00954F40">
      <w:pPr>
        <w:autoSpaceDE w:val="0"/>
        <w:autoSpaceDN w:val="0"/>
        <w:adjustRightInd w:val="0"/>
        <w:ind w:firstLine="720"/>
        <w:jc w:val="both"/>
        <w:rPr>
          <w:rFonts w:ascii="Times New Roman" w:eastAsia="TTE52C9F28t00" w:hAnsi="Times New Roman"/>
          <w:sz w:val="24"/>
          <w:szCs w:val="24"/>
          <w:lang w:eastAsia="lv-LV"/>
        </w:rPr>
      </w:pPr>
      <w:r w:rsidRPr="0007126C">
        <w:rPr>
          <w:rFonts w:ascii="Times New Roman" w:eastAsia="TTE52C9F28t00" w:hAnsi="Times New Roman"/>
          <w:sz w:val="24"/>
          <w:szCs w:val="24"/>
          <w:lang w:eastAsia="lv-LV"/>
        </w:rPr>
        <w:t>Saldus novadā uz 2021.gada 30.jūniju pēc PMLP datiem ir 23 209 iedzīvotāji, kas ir par 164 iedzīvotāju mazāk nekā uz 2021.</w:t>
      </w:r>
      <w:r w:rsidR="00C86E99">
        <w:rPr>
          <w:rFonts w:ascii="Times New Roman" w:eastAsia="TTE52C9F28t00" w:hAnsi="Times New Roman"/>
          <w:sz w:val="24"/>
          <w:szCs w:val="24"/>
          <w:lang w:eastAsia="lv-LV"/>
        </w:rPr>
        <w:t>gada 1.janvāri,</w:t>
      </w:r>
      <w:r w:rsidRPr="0007126C">
        <w:rPr>
          <w:rFonts w:ascii="Times New Roman" w:eastAsia="TTE52C9F28t00" w:hAnsi="Times New Roman"/>
          <w:sz w:val="24"/>
          <w:szCs w:val="24"/>
          <w:lang w:eastAsia="lv-LV"/>
        </w:rPr>
        <w:t xml:space="preserve"> Saldus pilsētā – 10 </w:t>
      </w:r>
      <w:r w:rsidR="00E10163" w:rsidRPr="0007126C">
        <w:rPr>
          <w:rFonts w:ascii="Times New Roman" w:eastAsia="TTE52C9F28t00" w:hAnsi="Times New Roman"/>
          <w:sz w:val="24"/>
          <w:szCs w:val="24"/>
          <w:lang w:eastAsia="lv-LV"/>
        </w:rPr>
        <w:t>433</w:t>
      </w:r>
      <w:r w:rsidRPr="0007126C">
        <w:rPr>
          <w:rFonts w:ascii="Times New Roman" w:eastAsia="TTE52C9F28t00" w:hAnsi="Times New Roman"/>
          <w:sz w:val="24"/>
          <w:szCs w:val="24"/>
          <w:lang w:eastAsia="lv-LV"/>
        </w:rPr>
        <w:t xml:space="preserve"> iedzīvotāji (par </w:t>
      </w:r>
      <w:r w:rsidR="00E10163" w:rsidRPr="0007126C">
        <w:rPr>
          <w:rFonts w:ascii="Times New Roman" w:eastAsia="TTE52C9F28t00" w:hAnsi="Times New Roman"/>
          <w:sz w:val="24"/>
          <w:szCs w:val="24"/>
          <w:lang w:eastAsia="lv-LV"/>
        </w:rPr>
        <w:t>83</w:t>
      </w:r>
      <w:r w:rsidRPr="0007126C">
        <w:rPr>
          <w:rFonts w:ascii="Times New Roman" w:eastAsia="TTE52C9F28t00" w:hAnsi="Times New Roman"/>
          <w:sz w:val="24"/>
          <w:szCs w:val="24"/>
          <w:lang w:eastAsia="lv-LV"/>
        </w:rPr>
        <w:t xml:space="preserve"> iedzīvotājiem mazāk nekā </w:t>
      </w:r>
      <w:r w:rsidR="00E10163" w:rsidRPr="0007126C">
        <w:rPr>
          <w:rFonts w:ascii="Times New Roman" w:eastAsia="TTE52C9F28t00" w:hAnsi="Times New Roman"/>
          <w:sz w:val="24"/>
          <w:szCs w:val="24"/>
          <w:lang w:eastAsia="lv-LV"/>
        </w:rPr>
        <w:t>uz 01.01.2021.</w:t>
      </w:r>
      <w:r w:rsidRPr="0007126C">
        <w:rPr>
          <w:rFonts w:ascii="Times New Roman" w:eastAsia="TTE52C9F28t00" w:hAnsi="Times New Roman"/>
          <w:sz w:val="24"/>
          <w:szCs w:val="24"/>
          <w:lang w:eastAsia="lv-LV"/>
        </w:rPr>
        <w:t xml:space="preserve">). </w:t>
      </w:r>
    </w:p>
    <w:tbl>
      <w:tblPr>
        <w:tblStyle w:val="Reatabula"/>
        <w:tblW w:w="0" w:type="auto"/>
        <w:tblLook w:val="04A0" w:firstRow="1" w:lastRow="0" w:firstColumn="1" w:lastColumn="0" w:noHBand="0" w:noVBand="1"/>
      </w:tblPr>
      <w:tblGrid>
        <w:gridCol w:w="2405"/>
        <w:gridCol w:w="1356"/>
        <w:gridCol w:w="1476"/>
        <w:gridCol w:w="1476"/>
        <w:gridCol w:w="1476"/>
        <w:gridCol w:w="1356"/>
      </w:tblGrid>
      <w:tr w:rsidR="00BD425F" w:rsidRPr="0007126C" w14:paraId="57BED5D0" w14:textId="77777777" w:rsidTr="00383289">
        <w:tc>
          <w:tcPr>
            <w:tcW w:w="2405" w:type="dxa"/>
          </w:tcPr>
          <w:p w14:paraId="0F1D6A34" w14:textId="356BF840" w:rsidR="00BD425F" w:rsidRPr="0007126C" w:rsidRDefault="009A359E" w:rsidP="009A359E">
            <w:pPr>
              <w:jc w:val="center"/>
              <w:rPr>
                <w:b/>
                <w:sz w:val="24"/>
                <w:szCs w:val="24"/>
              </w:rPr>
            </w:pPr>
            <w:r w:rsidRPr="0007126C">
              <w:rPr>
                <w:b/>
                <w:sz w:val="24"/>
                <w:szCs w:val="24"/>
              </w:rPr>
              <w:t>Iedzīvotājus skaits</w:t>
            </w:r>
          </w:p>
        </w:tc>
        <w:tc>
          <w:tcPr>
            <w:tcW w:w="1356" w:type="dxa"/>
          </w:tcPr>
          <w:p w14:paraId="767FFCB1" w14:textId="72A9900E" w:rsidR="00BD425F" w:rsidRPr="0007126C" w:rsidRDefault="009A359E" w:rsidP="00B9642B">
            <w:pPr>
              <w:jc w:val="center"/>
              <w:rPr>
                <w:b/>
                <w:sz w:val="24"/>
                <w:szCs w:val="24"/>
              </w:rPr>
            </w:pPr>
            <w:r w:rsidRPr="0007126C">
              <w:rPr>
                <w:b/>
                <w:sz w:val="24"/>
                <w:szCs w:val="24"/>
              </w:rPr>
              <w:t>01.01.2018.</w:t>
            </w:r>
          </w:p>
        </w:tc>
        <w:tc>
          <w:tcPr>
            <w:tcW w:w="1476" w:type="dxa"/>
          </w:tcPr>
          <w:p w14:paraId="270E0E29" w14:textId="7F972249" w:rsidR="00BD425F" w:rsidRPr="0007126C" w:rsidRDefault="009A359E" w:rsidP="00B9642B">
            <w:pPr>
              <w:jc w:val="center"/>
              <w:rPr>
                <w:b/>
                <w:sz w:val="24"/>
                <w:szCs w:val="24"/>
              </w:rPr>
            </w:pPr>
            <w:r w:rsidRPr="0007126C">
              <w:rPr>
                <w:b/>
                <w:sz w:val="24"/>
                <w:szCs w:val="24"/>
              </w:rPr>
              <w:t>01.01.2019.</w:t>
            </w:r>
          </w:p>
        </w:tc>
        <w:tc>
          <w:tcPr>
            <w:tcW w:w="1476" w:type="dxa"/>
          </w:tcPr>
          <w:p w14:paraId="6141F81C" w14:textId="3AFFC5A0" w:rsidR="00BD425F" w:rsidRPr="0007126C" w:rsidRDefault="009A359E" w:rsidP="00B9642B">
            <w:pPr>
              <w:jc w:val="center"/>
              <w:rPr>
                <w:b/>
                <w:sz w:val="24"/>
                <w:szCs w:val="24"/>
              </w:rPr>
            </w:pPr>
            <w:r w:rsidRPr="0007126C">
              <w:rPr>
                <w:b/>
                <w:sz w:val="24"/>
                <w:szCs w:val="24"/>
              </w:rPr>
              <w:t>01.01.2020.</w:t>
            </w:r>
          </w:p>
        </w:tc>
        <w:tc>
          <w:tcPr>
            <w:tcW w:w="1476" w:type="dxa"/>
          </w:tcPr>
          <w:p w14:paraId="3AD8335F" w14:textId="1198C65F" w:rsidR="00BD425F" w:rsidRPr="0007126C" w:rsidRDefault="009A359E" w:rsidP="00B9642B">
            <w:pPr>
              <w:jc w:val="center"/>
              <w:rPr>
                <w:b/>
                <w:sz w:val="24"/>
                <w:szCs w:val="24"/>
              </w:rPr>
            </w:pPr>
            <w:r w:rsidRPr="0007126C">
              <w:rPr>
                <w:b/>
                <w:sz w:val="24"/>
                <w:szCs w:val="24"/>
              </w:rPr>
              <w:t>01.01.2021.</w:t>
            </w:r>
          </w:p>
        </w:tc>
        <w:tc>
          <w:tcPr>
            <w:tcW w:w="1356" w:type="dxa"/>
          </w:tcPr>
          <w:p w14:paraId="13379E41" w14:textId="6EF955ED" w:rsidR="00BD425F" w:rsidRPr="0007126C" w:rsidRDefault="009A359E" w:rsidP="00B9642B">
            <w:pPr>
              <w:jc w:val="center"/>
              <w:rPr>
                <w:b/>
                <w:sz w:val="24"/>
                <w:szCs w:val="24"/>
              </w:rPr>
            </w:pPr>
            <w:r w:rsidRPr="0007126C">
              <w:rPr>
                <w:b/>
                <w:sz w:val="24"/>
                <w:szCs w:val="24"/>
              </w:rPr>
              <w:t>30.06.2021.</w:t>
            </w:r>
          </w:p>
        </w:tc>
      </w:tr>
      <w:tr w:rsidR="00B17D1B" w:rsidRPr="0007126C" w14:paraId="288CA93E" w14:textId="77777777" w:rsidTr="00383289">
        <w:tc>
          <w:tcPr>
            <w:tcW w:w="2405" w:type="dxa"/>
          </w:tcPr>
          <w:p w14:paraId="7FEFC7C6" w14:textId="22748D76" w:rsidR="00B17D1B" w:rsidRPr="0007126C" w:rsidRDefault="00B17D1B" w:rsidP="00B64992">
            <w:pPr>
              <w:rPr>
                <w:b/>
                <w:sz w:val="24"/>
                <w:szCs w:val="24"/>
              </w:rPr>
            </w:pPr>
            <w:r w:rsidRPr="0007126C">
              <w:rPr>
                <w:b/>
                <w:sz w:val="24"/>
                <w:szCs w:val="24"/>
              </w:rPr>
              <w:t>Saldus novads</w:t>
            </w:r>
          </w:p>
        </w:tc>
        <w:tc>
          <w:tcPr>
            <w:tcW w:w="1356" w:type="dxa"/>
          </w:tcPr>
          <w:p w14:paraId="2CCFEE84" w14:textId="6E2D3B58" w:rsidR="00B17D1B" w:rsidRPr="0007126C" w:rsidRDefault="007506ED" w:rsidP="00B64992">
            <w:pPr>
              <w:rPr>
                <w:bCs/>
                <w:sz w:val="24"/>
                <w:szCs w:val="24"/>
              </w:rPr>
            </w:pPr>
            <w:r w:rsidRPr="0007126C">
              <w:rPr>
                <w:bCs/>
                <w:sz w:val="24"/>
                <w:szCs w:val="24"/>
              </w:rPr>
              <w:t>24760</w:t>
            </w:r>
          </w:p>
        </w:tc>
        <w:tc>
          <w:tcPr>
            <w:tcW w:w="1476" w:type="dxa"/>
          </w:tcPr>
          <w:p w14:paraId="3FFE13E5" w14:textId="3BEE2273" w:rsidR="00B17D1B" w:rsidRPr="0007126C" w:rsidRDefault="007506ED" w:rsidP="00B64992">
            <w:pPr>
              <w:rPr>
                <w:bCs/>
                <w:sz w:val="24"/>
                <w:szCs w:val="24"/>
              </w:rPr>
            </w:pPr>
            <w:r w:rsidRPr="0007126C">
              <w:rPr>
                <w:bCs/>
                <w:sz w:val="24"/>
                <w:szCs w:val="24"/>
              </w:rPr>
              <w:t>24232</w:t>
            </w:r>
          </w:p>
        </w:tc>
        <w:tc>
          <w:tcPr>
            <w:tcW w:w="1476" w:type="dxa"/>
          </w:tcPr>
          <w:p w14:paraId="114E1F25" w14:textId="012BACCF" w:rsidR="00B17D1B" w:rsidRPr="0007126C" w:rsidRDefault="00CA7B6C" w:rsidP="00B64992">
            <w:pPr>
              <w:rPr>
                <w:bCs/>
                <w:sz w:val="24"/>
                <w:szCs w:val="24"/>
              </w:rPr>
            </w:pPr>
            <w:r w:rsidRPr="0007126C">
              <w:rPr>
                <w:bCs/>
                <w:sz w:val="24"/>
                <w:szCs w:val="24"/>
              </w:rPr>
              <w:t>23728</w:t>
            </w:r>
          </w:p>
        </w:tc>
        <w:tc>
          <w:tcPr>
            <w:tcW w:w="1476" w:type="dxa"/>
          </w:tcPr>
          <w:p w14:paraId="7D0D97F1" w14:textId="579CC102" w:rsidR="00B17D1B" w:rsidRPr="0007126C" w:rsidRDefault="00B17D1B" w:rsidP="00B64992">
            <w:pPr>
              <w:rPr>
                <w:bCs/>
                <w:sz w:val="24"/>
                <w:szCs w:val="24"/>
              </w:rPr>
            </w:pPr>
            <w:r w:rsidRPr="0007126C">
              <w:rPr>
                <w:bCs/>
                <w:sz w:val="24"/>
                <w:szCs w:val="24"/>
              </w:rPr>
              <w:t>23373</w:t>
            </w:r>
          </w:p>
        </w:tc>
        <w:tc>
          <w:tcPr>
            <w:tcW w:w="1356" w:type="dxa"/>
          </w:tcPr>
          <w:p w14:paraId="0D8B0006" w14:textId="0018519B" w:rsidR="00B17D1B" w:rsidRPr="0007126C" w:rsidRDefault="00B17D1B" w:rsidP="00B64992">
            <w:pPr>
              <w:rPr>
                <w:bCs/>
                <w:sz w:val="24"/>
                <w:szCs w:val="24"/>
              </w:rPr>
            </w:pPr>
            <w:r w:rsidRPr="0007126C">
              <w:rPr>
                <w:bCs/>
                <w:sz w:val="24"/>
                <w:szCs w:val="24"/>
              </w:rPr>
              <w:t>23209</w:t>
            </w:r>
          </w:p>
        </w:tc>
      </w:tr>
      <w:tr w:rsidR="00BD425F" w:rsidRPr="0007126C" w14:paraId="5C5387A0" w14:textId="77777777" w:rsidTr="00383289">
        <w:tc>
          <w:tcPr>
            <w:tcW w:w="2405" w:type="dxa"/>
          </w:tcPr>
          <w:p w14:paraId="145F2F54" w14:textId="38A135CA" w:rsidR="00BD425F" w:rsidRPr="0007126C" w:rsidRDefault="00BD425F" w:rsidP="00B64992">
            <w:pPr>
              <w:rPr>
                <w:b/>
                <w:sz w:val="24"/>
                <w:szCs w:val="24"/>
              </w:rPr>
            </w:pPr>
            <w:r w:rsidRPr="0007126C">
              <w:rPr>
                <w:b/>
                <w:sz w:val="24"/>
                <w:szCs w:val="24"/>
              </w:rPr>
              <w:t>Saldus</w:t>
            </w:r>
          </w:p>
        </w:tc>
        <w:tc>
          <w:tcPr>
            <w:tcW w:w="1356" w:type="dxa"/>
          </w:tcPr>
          <w:p w14:paraId="22A76ED4" w14:textId="4AA19E13" w:rsidR="00BD425F" w:rsidRPr="0007126C" w:rsidRDefault="007506ED" w:rsidP="00B64992">
            <w:pPr>
              <w:rPr>
                <w:bCs/>
                <w:sz w:val="24"/>
                <w:szCs w:val="24"/>
              </w:rPr>
            </w:pPr>
            <w:r w:rsidRPr="0007126C">
              <w:rPr>
                <w:bCs/>
                <w:sz w:val="24"/>
                <w:szCs w:val="24"/>
              </w:rPr>
              <w:t>10869</w:t>
            </w:r>
          </w:p>
        </w:tc>
        <w:tc>
          <w:tcPr>
            <w:tcW w:w="1476" w:type="dxa"/>
          </w:tcPr>
          <w:p w14:paraId="0C536F2B" w14:textId="6EDA1026" w:rsidR="00BD425F" w:rsidRPr="0007126C" w:rsidRDefault="007506ED" w:rsidP="00B64992">
            <w:pPr>
              <w:rPr>
                <w:bCs/>
                <w:sz w:val="24"/>
                <w:szCs w:val="24"/>
              </w:rPr>
            </w:pPr>
            <w:r w:rsidRPr="0007126C">
              <w:rPr>
                <w:bCs/>
                <w:sz w:val="24"/>
                <w:szCs w:val="24"/>
              </w:rPr>
              <w:t>10736</w:t>
            </w:r>
          </w:p>
        </w:tc>
        <w:tc>
          <w:tcPr>
            <w:tcW w:w="1476" w:type="dxa"/>
          </w:tcPr>
          <w:p w14:paraId="77DC8847" w14:textId="3A590CEC" w:rsidR="00BD425F" w:rsidRPr="0007126C" w:rsidRDefault="00CA7B6C" w:rsidP="00B64992">
            <w:pPr>
              <w:rPr>
                <w:bCs/>
                <w:sz w:val="24"/>
                <w:szCs w:val="24"/>
              </w:rPr>
            </w:pPr>
            <w:r w:rsidRPr="0007126C">
              <w:rPr>
                <w:bCs/>
                <w:sz w:val="24"/>
                <w:szCs w:val="24"/>
              </w:rPr>
              <w:t>10565</w:t>
            </w:r>
          </w:p>
        </w:tc>
        <w:tc>
          <w:tcPr>
            <w:tcW w:w="1476" w:type="dxa"/>
          </w:tcPr>
          <w:p w14:paraId="62650CD1" w14:textId="003F9B39" w:rsidR="00BD425F" w:rsidRPr="0007126C" w:rsidRDefault="00B17D1B" w:rsidP="00B64992">
            <w:pPr>
              <w:rPr>
                <w:bCs/>
                <w:sz w:val="24"/>
                <w:szCs w:val="24"/>
              </w:rPr>
            </w:pPr>
            <w:r w:rsidRPr="0007126C">
              <w:rPr>
                <w:bCs/>
                <w:sz w:val="24"/>
                <w:szCs w:val="24"/>
              </w:rPr>
              <w:t>10516</w:t>
            </w:r>
          </w:p>
        </w:tc>
        <w:tc>
          <w:tcPr>
            <w:tcW w:w="1356" w:type="dxa"/>
          </w:tcPr>
          <w:p w14:paraId="59A9A609" w14:textId="50B33DA3" w:rsidR="00BD425F" w:rsidRPr="0007126C" w:rsidRDefault="009A359E" w:rsidP="00B64992">
            <w:pPr>
              <w:rPr>
                <w:bCs/>
                <w:sz w:val="24"/>
                <w:szCs w:val="24"/>
              </w:rPr>
            </w:pPr>
            <w:r w:rsidRPr="0007126C">
              <w:rPr>
                <w:bCs/>
                <w:sz w:val="24"/>
                <w:szCs w:val="24"/>
              </w:rPr>
              <w:t>10433</w:t>
            </w:r>
          </w:p>
        </w:tc>
      </w:tr>
      <w:tr w:rsidR="00BD425F" w:rsidRPr="0007126C" w14:paraId="3DF52D03" w14:textId="77777777" w:rsidTr="00383289">
        <w:tc>
          <w:tcPr>
            <w:tcW w:w="2405" w:type="dxa"/>
          </w:tcPr>
          <w:p w14:paraId="0B86F599" w14:textId="3978FD8C" w:rsidR="00BD425F" w:rsidRPr="0007126C" w:rsidRDefault="00BD425F" w:rsidP="00B64992">
            <w:pPr>
              <w:rPr>
                <w:b/>
                <w:sz w:val="24"/>
                <w:szCs w:val="24"/>
              </w:rPr>
            </w:pPr>
            <w:r w:rsidRPr="0007126C">
              <w:rPr>
                <w:b/>
                <w:sz w:val="24"/>
                <w:szCs w:val="24"/>
              </w:rPr>
              <w:t>Ezeres pagasts</w:t>
            </w:r>
          </w:p>
        </w:tc>
        <w:tc>
          <w:tcPr>
            <w:tcW w:w="1356" w:type="dxa"/>
          </w:tcPr>
          <w:p w14:paraId="53889458" w14:textId="16AB8F0E" w:rsidR="00BD425F" w:rsidRPr="0007126C" w:rsidRDefault="007506ED" w:rsidP="00B64992">
            <w:pPr>
              <w:rPr>
                <w:bCs/>
                <w:sz w:val="24"/>
                <w:szCs w:val="24"/>
              </w:rPr>
            </w:pPr>
            <w:r w:rsidRPr="0007126C">
              <w:rPr>
                <w:bCs/>
                <w:sz w:val="24"/>
                <w:szCs w:val="24"/>
              </w:rPr>
              <w:t>1126</w:t>
            </w:r>
          </w:p>
        </w:tc>
        <w:tc>
          <w:tcPr>
            <w:tcW w:w="1476" w:type="dxa"/>
          </w:tcPr>
          <w:p w14:paraId="39AFE2CA" w14:textId="59DDADB9" w:rsidR="00BD425F" w:rsidRPr="0007126C" w:rsidRDefault="007506ED" w:rsidP="00B64992">
            <w:pPr>
              <w:rPr>
                <w:bCs/>
                <w:sz w:val="24"/>
                <w:szCs w:val="24"/>
              </w:rPr>
            </w:pPr>
            <w:r w:rsidRPr="0007126C">
              <w:rPr>
                <w:bCs/>
                <w:sz w:val="24"/>
                <w:szCs w:val="24"/>
              </w:rPr>
              <w:t>1100</w:t>
            </w:r>
          </w:p>
        </w:tc>
        <w:tc>
          <w:tcPr>
            <w:tcW w:w="1476" w:type="dxa"/>
          </w:tcPr>
          <w:p w14:paraId="2B9C2BA9" w14:textId="4799B7D5" w:rsidR="00BD425F" w:rsidRPr="0007126C" w:rsidRDefault="00CA7B6C" w:rsidP="00B64992">
            <w:pPr>
              <w:rPr>
                <w:bCs/>
                <w:sz w:val="24"/>
                <w:szCs w:val="24"/>
              </w:rPr>
            </w:pPr>
            <w:r w:rsidRPr="0007126C">
              <w:rPr>
                <w:bCs/>
                <w:sz w:val="24"/>
                <w:szCs w:val="24"/>
              </w:rPr>
              <w:t>1071</w:t>
            </w:r>
          </w:p>
        </w:tc>
        <w:tc>
          <w:tcPr>
            <w:tcW w:w="1476" w:type="dxa"/>
          </w:tcPr>
          <w:p w14:paraId="2143C8CA" w14:textId="10E91919" w:rsidR="00BD425F" w:rsidRPr="0007126C" w:rsidRDefault="00CA7B6C" w:rsidP="00B64992">
            <w:pPr>
              <w:rPr>
                <w:bCs/>
                <w:sz w:val="24"/>
                <w:szCs w:val="24"/>
              </w:rPr>
            </w:pPr>
            <w:r w:rsidRPr="0007126C">
              <w:rPr>
                <w:bCs/>
                <w:sz w:val="24"/>
                <w:szCs w:val="24"/>
              </w:rPr>
              <w:t>1059</w:t>
            </w:r>
          </w:p>
        </w:tc>
        <w:tc>
          <w:tcPr>
            <w:tcW w:w="1356" w:type="dxa"/>
          </w:tcPr>
          <w:p w14:paraId="407AB16B" w14:textId="16FF2F5C" w:rsidR="00BD425F" w:rsidRPr="0007126C" w:rsidRDefault="009A359E" w:rsidP="00B64992">
            <w:pPr>
              <w:rPr>
                <w:bCs/>
                <w:sz w:val="24"/>
                <w:szCs w:val="24"/>
              </w:rPr>
            </w:pPr>
            <w:r w:rsidRPr="0007126C">
              <w:rPr>
                <w:bCs/>
                <w:sz w:val="24"/>
                <w:szCs w:val="24"/>
              </w:rPr>
              <w:t>1053</w:t>
            </w:r>
          </w:p>
        </w:tc>
      </w:tr>
      <w:tr w:rsidR="00BD425F" w:rsidRPr="0007126C" w14:paraId="5CA2F222" w14:textId="77777777" w:rsidTr="00383289">
        <w:tc>
          <w:tcPr>
            <w:tcW w:w="2405" w:type="dxa"/>
          </w:tcPr>
          <w:p w14:paraId="01CCAF73" w14:textId="7B4884EA" w:rsidR="00BD425F" w:rsidRPr="0007126C" w:rsidRDefault="00BD425F" w:rsidP="00B64992">
            <w:pPr>
              <w:rPr>
                <w:b/>
                <w:sz w:val="24"/>
                <w:szCs w:val="24"/>
              </w:rPr>
            </w:pPr>
            <w:r w:rsidRPr="0007126C">
              <w:rPr>
                <w:b/>
                <w:sz w:val="24"/>
                <w:szCs w:val="24"/>
              </w:rPr>
              <w:t>Jaunauces pagasts</w:t>
            </w:r>
          </w:p>
        </w:tc>
        <w:tc>
          <w:tcPr>
            <w:tcW w:w="1356" w:type="dxa"/>
          </w:tcPr>
          <w:p w14:paraId="24737CB6" w14:textId="1132F114" w:rsidR="00BD425F" w:rsidRPr="0007126C" w:rsidRDefault="007506ED" w:rsidP="00B64992">
            <w:pPr>
              <w:rPr>
                <w:bCs/>
                <w:sz w:val="24"/>
                <w:szCs w:val="24"/>
              </w:rPr>
            </w:pPr>
            <w:r w:rsidRPr="0007126C">
              <w:rPr>
                <w:bCs/>
                <w:sz w:val="24"/>
                <w:szCs w:val="24"/>
              </w:rPr>
              <w:t>352</w:t>
            </w:r>
          </w:p>
        </w:tc>
        <w:tc>
          <w:tcPr>
            <w:tcW w:w="1476" w:type="dxa"/>
          </w:tcPr>
          <w:p w14:paraId="7D8412DB" w14:textId="67382828" w:rsidR="00BD425F" w:rsidRPr="0007126C" w:rsidRDefault="007506ED" w:rsidP="00B64992">
            <w:pPr>
              <w:rPr>
                <w:bCs/>
                <w:sz w:val="24"/>
                <w:szCs w:val="24"/>
              </w:rPr>
            </w:pPr>
            <w:r w:rsidRPr="0007126C">
              <w:rPr>
                <w:bCs/>
                <w:sz w:val="24"/>
                <w:szCs w:val="24"/>
              </w:rPr>
              <w:t>332</w:t>
            </w:r>
          </w:p>
        </w:tc>
        <w:tc>
          <w:tcPr>
            <w:tcW w:w="1476" w:type="dxa"/>
          </w:tcPr>
          <w:p w14:paraId="4ED44A01" w14:textId="1F6CB2CC" w:rsidR="00BD425F" w:rsidRPr="0007126C" w:rsidRDefault="00CA7B6C" w:rsidP="00B64992">
            <w:pPr>
              <w:rPr>
                <w:bCs/>
                <w:sz w:val="24"/>
                <w:szCs w:val="24"/>
              </w:rPr>
            </w:pPr>
            <w:r w:rsidRPr="0007126C">
              <w:rPr>
                <w:bCs/>
                <w:sz w:val="24"/>
                <w:szCs w:val="24"/>
              </w:rPr>
              <w:t>320</w:t>
            </w:r>
          </w:p>
        </w:tc>
        <w:tc>
          <w:tcPr>
            <w:tcW w:w="1476" w:type="dxa"/>
          </w:tcPr>
          <w:p w14:paraId="4127D850" w14:textId="1E429612" w:rsidR="00BD425F" w:rsidRPr="0007126C" w:rsidRDefault="00CA7B6C" w:rsidP="00B64992">
            <w:pPr>
              <w:rPr>
                <w:bCs/>
                <w:sz w:val="24"/>
                <w:szCs w:val="24"/>
              </w:rPr>
            </w:pPr>
            <w:r w:rsidRPr="0007126C">
              <w:rPr>
                <w:bCs/>
                <w:sz w:val="24"/>
                <w:szCs w:val="24"/>
              </w:rPr>
              <w:t>300</w:t>
            </w:r>
          </w:p>
        </w:tc>
        <w:tc>
          <w:tcPr>
            <w:tcW w:w="1356" w:type="dxa"/>
          </w:tcPr>
          <w:p w14:paraId="30A247A2" w14:textId="402EB4A5" w:rsidR="00BD425F" w:rsidRPr="0007126C" w:rsidRDefault="009A359E" w:rsidP="00B64992">
            <w:pPr>
              <w:rPr>
                <w:bCs/>
                <w:sz w:val="24"/>
                <w:szCs w:val="24"/>
              </w:rPr>
            </w:pPr>
            <w:r w:rsidRPr="0007126C">
              <w:rPr>
                <w:bCs/>
                <w:sz w:val="24"/>
                <w:szCs w:val="24"/>
              </w:rPr>
              <w:t>298</w:t>
            </w:r>
          </w:p>
        </w:tc>
      </w:tr>
      <w:tr w:rsidR="00BD425F" w:rsidRPr="0007126C" w14:paraId="2970F08E" w14:textId="77777777" w:rsidTr="00383289">
        <w:tc>
          <w:tcPr>
            <w:tcW w:w="2405" w:type="dxa"/>
          </w:tcPr>
          <w:p w14:paraId="722FEBD9" w14:textId="2540DD72" w:rsidR="00BD425F" w:rsidRPr="0007126C" w:rsidRDefault="00BD425F" w:rsidP="00B64992">
            <w:pPr>
              <w:rPr>
                <w:b/>
                <w:sz w:val="24"/>
                <w:szCs w:val="24"/>
              </w:rPr>
            </w:pPr>
            <w:r w:rsidRPr="0007126C">
              <w:rPr>
                <w:b/>
                <w:sz w:val="24"/>
                <w:szCs w:val="24"/>
              </w:rPr>
              <w:t>Jaunlutriņu pagasts</w:t>
            </w:r>
          </w:p>
        </w:tc>
        <w:tc>
          <w:tcPr>
            <w:tcW w:w="1356" w:type="dxa"/>
          </w:tcPr>
          <w:p w14:paraId="3377DA72" w14:textId="0B1FC6A2" w:rsidR="00BD425F" w:rsidRPr="0007126C" w:rsidRDefault="007506ED" w:rsidP="00B64992">
            <w:pPr>
              <w:rPr>
                <w:bCs/>
                <w:sz w:val="24"/>
                <w:szCs w:val="24"/>
              </w:rPr>
            </w:pPr>
            <w:r w:rsidRPr="0007126C">
              <w:rPr>
                <w:bCs/>
                <w:sz w:val="24"/>
                <w:szCs w:val="24"/>
              </w:rPr>
              <w:t>753</w:t>
            </w:r>
          </w:p>
        </w:tc>
        <w:tc>
          <w:tcPr>
            <w:tcW w:w="1476" w:type="dxa"/>
          </w:tcPr>
          <w:p w14:paraId="18040F93" w14:textId="749DCEE0" w:rsidR="00BD425F" w:rsidRPr="0007126C" w:rsidRDefault="007506ED" w:rsidP="00B64992">
            <w:pPr>
              <w:rPr>
                <w:bCs/>
                <w:sz w:val="24"/>
                <w:szCs w:val="24"/>
              </w:rPr>
            </w:pPr>
            <w:r w:rsidRPr="0007126C">
              <w:rPr>
                <w:bCs/>
                <w:sz w:val="24"/>
                <w:szCs w:val="24"/>
              </w:rPr>
              <w:t>733</w:t>
            </w:r>
          </w:p>
        </w:tc>
        <w:tc>
          <w:tcPr>
            <w:tcW w:w="1476" w:type="dxa"/>
          </w:tcPr>
          <w:p w14:paraId="6ED62ACE" w14:textId="68B97B55" w:rsidR="00BD425F" w:rsidRPr="0007126C" w:rsidRDefault="00CA7B6C" w:rsidP="00B64992">
            <w:pPr>
              <w:rPr>
                <w:bCs/>
                <w:sz w:val="24"/>
                <w:szCs w:val="24"/>
              </w:rPr>
            </w:pPr>
            <w:r w:rsidRPr="0007126C">
              <w:rPr>
                <w:bCs/>
                <w:sz w:val="24"/>
                <w:szCs w:val="24"/>
              </w:rPr>
              <w:t>728</w:t>
            </w:r>
          </w:p>
        </w:tc>
        <w:tc>
          <w:tcPr>
            <w:tcW w:w="1476" w:type="dxa"/>
          </w:tcPr>
          <w:p w14:paraId="293507B7" w14:textId="6E3DFD94" w:rsidR="00BD425F" w:rsidRPr="0007126C" w:rsidRDefault="00CA7B6C" w:rsidP="00B64992">
            <w:pPr>
              <w:rPr>
                <w:bCs/>
                <w:sz w:val="24"/>
                <w:szCs w:val="24"/>
              </w:rPr>
            </w:pPr>
            <w:r w:rsidRPr="0007126C">
              <w:rPr>
                <w:bCs/>
                <w:sz w:val="24"/>
                <w:szCs w:val="24"/>
              </w:rPr>
              <w:t>711</w:t>
            </w:r>
          </w:p>
        </w:tc>
        <w:tc>
          <w:tcPr>
            <w:tcW w:w="1356" w:type="dxa"/>
          </w:tcPr>
          <w:p w14:paraId="7275BA17" w14:textId="7F4822B4" w:rsidR="00BD425F" w:rsidRPr="0007126C" w:rsidRDefault="009A359E" w:rsidP="00B64992">
            <w:pPr>
              <w:rPr>
                <w:bCs/>
                <w:sz w:val="24"/>
                <w:szCs w:val="24"/>
              </w:rPr>
            </w:pPr>
            <w:r w:rsidRPr="0007126C">
              <w:rPr>
                <w:bCs/>
                <w:sz w:val="24"/>
                <w:szCs w:val="24"/>
              </w:rPr>
              <w:t>707</w:t>
            </w:r>
          </w:p>
        </w:tc>
      </w:tr>
      <w:tr w:rsidR="00BD425F" w:rsidRPr="0007126C" w14:paraId="0498BCA7" w14:textId="77777777" w:rsidTr="00383289">
        <w:tc>
          <w:tcPr>
            <w:tcW w:w="2405" w:type="dxa"/>
          </w:tcPr>
          <w:p w14:paraId="6CC93626" w14:textId="40A3B286" w:rsidR="00BD425F" w:rsidRPr="0007126C" w:rsidRDefault="00BD425F" w:rsidP="00B64992">
            <w:pPr>
              <w:rPr>
                <w:b/>
                <w:sz w:val="24"/>
                <w:szCs w:val="24"/>
              </w:rPr>
            </w:pPr>
            <w:r w:rsidRPr="0007126C">
              <w:rPr>
                <w:b/>
                <w:sz w:val="24"/>
                <w:szCs w:val="24"/>
              </w:rPr>
              <w:t>Kursīšu pagasts</w:t>
            </w:r>
          </w:p>
        </w:tc>
        <w:tc>
          <w:tcPr>
            <w:tcW w:w="1356" w:type="dxa"/>
          </w:tcPr>
          <w:p w14:paraId="7E2F4357" w14:textId="07B62BAE" w:rsidR="00BD425F" w:rsidRPr="0007126C" w:rsidRDefault="007506ED" w:rsidP="00B64992">
            <w:pPr>
              <w:rPr>
                <w:bCs/>
                <w:sz w:val="24"/>
                <w:szCs w:val="24"/>
              </w:rPr>
            </w:pPr>
            <w:r w:rsidRPr="0007126C">
              <w:rPr>
                <w:bCs/>
                <w:sz w:val="24"/>
                <w:szCs w:val="24"/>
              </w:rPr>
              <w:t>816</w:t>
            </w:r>
          </w:p>
        </w:tc>
        <w:tc>
          <w:tcPr>
            <w:tcW w:w="1476" w:type="dxa"/>
          </w:tcPr>
          <w:p w14:paraId="76376467" w14:textId="17A8DBAE" w:rsidR="00BD425F" w:rsidRPr="0007126C" w:rsidRDefault="007506ED" w:rsidP="00B64992">
            <w:pPr>
              <w:rPr>
                <w:bCs/>
                <w:sz w:val="24"/>
                <w:szCs w:val="24"/>
              </w:rPr>
            </w:pPr>
            <w:r w:rsidRPr="0007126C">
              <w:rPr>
                <w:bCs/>
                <w:sz w:val="24"/>
                <w:szCs w:val="24"/>
              </w:rPr>
              <w:t>791</w:t>
            </w:r>
          </w:p>
        </w:tc>
        <w:tc>
          <w:tcPr>
            <w:tcW w:w="1476" w:type="dxa"/>
          </w:tcPr>
          <w:p w14:paraId="4613B0BD" w14:textId="7C4E0FA9" w:rsidR="00BD425F" w:rsidRPr="0007126C" w:rsidRDefault="00CA7B6C" w:rsidP="00B64992">
            <w:pPr>
              <w:rPr>
                <w:bCs/>
                <w:sz w:val="24"/>
                <w:szCs w:val="24"/>
              </w:rPr>
            </w:pPr>
            <w:r w:rsidRPr="0007126C">
              <w:rPr>
                <w:bCs/>
                <w:sz w:val="24"/>
                <w:szCs w:val="24"/>
              </w:rPr>
              <w:t>758</w:t>
            </w:r>
          </w:p>
        </w:tc>
        <w:tc>
          <w:tcPr>
            <w:tcW w:w="1476" w:type="dxa"/>
          </w:tcPr>
          <w:p w14:paraId="7C701D18" w14:textId="483EC3C8" w:rsidR="00BD425F" w:rsidRPr="0007126C" w:rsidRDefault="00CA7B6C" w:rsidP="00B64992">
            <w:pPr>
              <w:rPr>
                <w:bCs/>
                <w:sz w:val="24"/>
                <w:szCs w:val="24"/>
              </w:rPr>
            </w:pPr>
            <w:r w:rsidRPr="0007126C">
              <w:rPr>
                <w:bCs/>
                <w:sz w:val="24"/>
                <w:szCs w:val="24"/>
              </w:rPr>
              <w:t>736</w:t>
            </w:r>
          </w:p>
        </w:tc>
        <w:tc>
          <w:tcPr>
            <w:tcW w:w="1356" w:type="dxa"/>
          </w:tcPr>
          <w:p w14:paraId="74192B22" w14:textId="4E268B3E" w:rsidR="00BD425F" w:rsidRPr="0007126C" w:rsidRDefault="009A359E" w:rsidP="00B64992">
            <w:pPr>
              <w:rPr>
                <w:bCs/>
                <w:sz w:val="24"/>
                <w:szCs w:val="24"/>
              </w:rPr>
            </w:pPr>
            <w:r w:rsidRPr="0007126C">
              <w:rPr>
                <w:bCs/>
                <w:sz w:val="24"/>
                <w:szCs w:val="24"/>
              </w:rPr>
              <w:t>733</w:t>
            </w:r>
          </w:p>
        </w:tc>
      </w:tr>
      <w:tr w:rsidR="00BD425F" w:rsidRPr="0007126C" w14:paraId="35293F80" w14:textId="77777777" w:rsidTr="00383289">
        <w:tc>
          <w:tcPr>
            <w:tcW w:w="2405" w:type="dxa"/>
          </w:tcPr>
          <w:p w14:paraId="728A0B89" w14:textId="390F5256" w:rsidR="00BD425F" w:rsidRPr="0007126C" w:rsidRDefault="00BD425F" w:rsidP="00B64992">
            <w:pPr>
              <w:rPr>
                <w:b/>
                <w:sz w:val="24"/>
                <w:szCs w:val="24"/>
              </w:rPr>
            </w:pPr>
            <w:r w:rsidRPr="0007126C">
              <w:rPr>
                <w:b/>
                <w:sz w:val="24"/>
                <w:szCs w:val="24"/>
              </w:rPr>
              <w:t>Lutriņu pagasts</w:t>
            </w:r>
          </w:p>
        </w:tc>
        <w:tc>
          <w:tcPr>
            <w:tcW w:w="1356" w:type="dxa"/>
          </w:tcPr>
          <w:p w14:paraId="34E981CE" w14:textId="1D746814" w:rsidR="00BD425F" w:rsidRPr="0007126C" w:rsidRDefault="007506ED" w:rsidP="00B64992">
            <w:pPr>
              <w:rPr>
                <w:bCs/>
                <w:sz w:val="24"/>
                <w:szCs w:val="24"/>
              </w:rPr>
            </w:pPr>
            <w:r w:rsidRPr="0007126C">
              <w:rPr>
                <w:bCs/>
                <w:sz w:val="24"/>
                <w:szCs w:val="24"/>
              </w:rPr>
              <w:t>1294</w:t>
            </w:r>
          </w:p>
        </w:tc>
        <w:tc>
          <w:tcPr>
            <w:tcW w:w="1476" w:type="dxa"/>
          </w:tcPr>
          <w:p w14:paraId="7D257933" w14:textId="637B28E2" w:rsidR="00BD425F" w:rsidRPr="0007126C" w:rsidRDefault="007506ED" w:rsidP="00B64992">
            <w:pPr>
              <w:rPr>
                <w:bCs/>
                <w:sz w:val="24"/>
                <w:szCs w:val="24"/>
              </w:rPr>
            </w:pPr>
            <w:r w:rsidRPr="0007126C">
              <w:rPr>
                <w:bCs/>
                <w:sz w:val="24"/>
                <w:szCs w:val="24"/>
              </w:rPr>
              <w:t>1272</w:t>
            </w:r>
          </w:p>
        </w:tc>
        <w:tc>
          <w:tcPr>
            <w:tcW w:w="1476" w:type="dxa"/>
          </w:tcPr>
          <w:p w14:paraId="21A790AA" w14:textId="2D537CE7" w:rsidR="00BD425F" w:rsidRPr="0007126C" w:rsidRDefault="00CA7B6C" w:rsidP="00B64992">
            <w:pPr>
              <w:rPr>
                <w:bCs/>
                <w:sz w:val="24"/>
                <w:szCs w:val="24"/>
              </w:rPr>
            </w:pPr>
            <w:r w:rsidRPr="0007126C">
              <w:rPr>
                <w:bCs/>
                <w:sz w:val="24"/>
                <w:szCs w:val="24"/>
              </w:rPr>
              <w:t>1221</w:t>
            </w:r>
          </w:p>
        </w:tc>
        <w:tc>
          <w:tcPr>
            <w:tcW w:w="1476" w:type="dxa"/>
          </w:tcPr>
          <w:p w14:paraId="34659C68" w14:textId="71C85356" w:rsidR="00BD425F" w:rsidRPr="0007126C" w:rsidRDefault="00CA7B6C" w:rsidP="00B64992">
            <w:pPr>
              <w:rPr>
                <w:bCs/>
                <w:sz w:val="24"/>
                <w:szCs w:val="24"/>
              </w:rPr>
            </w:pPr>
            <w:r w:rsidRPr="0007126C">
              <w:rPr>
                <w:bCs/>
                <w:sz w:val="24"/>
                <w:szCs w:val="24"/>
              </w:rPr>
              <w:t>1181</w:t>
            </w:r>
          </w:p>
        </w:tc>
        <w:tc>
          <w:tcPr>
            <w:tcW w:w="1356" w:type="dxa"/>
          </w:tcPr>
          <w:p w14:paraId="392E02AB" w14:textId="76CA318A" w:rsidR="00BD425F" w:rsidRPr="0007126C" w:rsidRDefault="009A359E" w:rsidP="00B64992">
            <w:pPr>
              <w:rPr>
                <w:bCs/>
                <w:sz w:val="24"/>
                <w:szCs w:val="24"/>
              </w:rPr>
            </w:pPr>
            <w:r w:rsidRPr="0007126C">
              <w:rPr>
                <w:bCs/>
                <w:sz w:val="24"/>
                <w:szCs w:val="24"/>
              </w:rPr>
              <w:t>1188</w:t>
            </w:r>
          </w:p>
        </w:tc>
      </w:tr>
      <w:tr w:rsidR="00BD425F" w:rsidRPr="0007126C" w14:paraId="75C860BE" w14:textId="77777777" w:rsidTr="00383289">
        <w:tc>
          <w:tcPr>
            <w:tcW w:w="2405" w:type="dxa"/>
          </w:tcPr>
          <w:p w14:paraId="0A75E220" w14:textId="3D00F613" w:rsidR="00BD425F" w:rsidRPr="0007126C" w:rsidRDefault="00BD425F" w:rsidP="00B64992">
            <w:pPr>
              <w:rPr>
                <w:b/>
                <w:sz w:val="24"/>
                <w:szCs w:val="24"/>
              </w:rPr>
            </w:pPr>
            <w:r w:rsidRPr="0007126C">
              <w:rPr>
                <w:b/>
                <w:sz w:val="24"/>
                <w:szCs w:val="24"/>
              </w:rPr>
              <w:t>Nīgrandes pagasts</w:t>
            </w:r>
          </w:p>
        </w:tc>
        <w:tc>
          <w:tcPr>
            <w:tcW w:w="1356" w:type="dxa"/>
          </w:tcPr>
          <w:p w14:paraId="6770AA2F" w14:textId="54110AE6" w:rsidR="00BD425F" w:rsidRPr="0007126C" w:rsidRDefault="007506ED" w:rsidP="00B64992">
            <w:pPr>
              <w:rPr>
                <w:bCs/>
                <w:sz w:val="24"/>
                <w:szCs w:val="24"/>
              </w:rPr>
            </w:pPr>
            <w:r w:rsidRPr="0007126C">
              <w:rPr>
                <w:bCs/>
                <w:sz w:val="24"/>
                <w:szCs w:val="24"/>
              </w:rPr>
              <w:t>1360</w:t>
            </w:r>
          </w:p>
        </w:tc>
        <w:tc>
          <w:tcPr>
            <w:tcW w:w="1476" w:type="dxa"/>
          </w:tcPr>
          <w:p w14:paraId="683DAEA1" w14:textId="1053F264" w:rsidR="00BD425F" w:rsidRPr="0007126C" w:rsidRDefault="007506ED" w:rsidP="00B64992">
            <w:pPr>
              <w:rPr>
                <w:bCs/>
                <w:sz w:val="24"/>
                <w:szCs w:val="24"/>
              </w:rPr>
            </w:pPr>
            <w:r w:rsidRPr="0007126C">
              <w:rPr>
                <w:bCs/>
                <w:sz w:val="24"/>
                <w:szCs w:val="24"/>
              </w:rPr>
              <w:t>1323</w:t>
            </w:r>
          </w:p>
        </w:tc>
        <w:tc>
          <w:tcPr>
            <w:tcW w:w="1476" w:type="dxa"/>
          </w:tcPr>
          <w:p w14:paraId="2161435C" w14:textId="7BA640AC" w:rsidR="00BD425F" w:rsidRPr="0007126C" w:rsidRDefault="00CA7B6C" w:rsidP="00B64992">
            <w:pPr>
              <w:rPr>
                <w:bCs/>
                <w:sz w:val="24"/>
                <w:szCs w:val="24"/>
              </w:rPr>
            </w:pPr>
            <w:r w:rsidRPr="0007126C">
              <w:rPr>
                <w:bCs/>
                <w:sz w:val="24"/>
                <w:szCs w:val="24"/>
              </w:rPr>
              <w:t>1279</w:t>
            </w:r>
          </w:p>
        </w:tc>
        <w:tc>
          <w:tcPr>
            <w:tcW w:w="1476" w:type="dxa"/>
          </w:tcPr>
          <w:p w14:paraId="2B61F757" w14:textId="4E5B13F8" w:rsidR="00BD425F" w:rsidRPr="0007126C" w:rsidRDefault="00CA7B6C" w:rsidP="00B64992">
            <w:pPr>
              <w:rPr>
                <w:bCs/>
                <w:sz w:val="24"/>
                <w:szCs w:val="24"/>
              </w:rPr>
            </w:pPr>
            <w:r w:rsidRPr="0007126C">
              <w:rPr>
                <w:bCs/>
                <w:sz w:val="24"/>
                <w:szCs w:val="24"/>
              </w:rPr>
              <w:t>1240</w:t>
            </w:r>
          </w:p>
        </w:tc>
        <w:tc>
          <w:tcPr>
            <w:tcW w:w="1356" w:type="dxa"/>
          </w:tcPr>
          <w:p w14:paraId="685A930E" w14:textId="49E814B2" w:rsidR="00BD425F" w:rsidRPr="0007126C" w:rsidRDefault="009A359E" w:rsidP="00B64992">
            <w:pPr>
              <w:rPr>
                <w:bCs/>
                <w:sz w:val="24"/>
                <w:szCs w:val="24"/>
              </w:rPr>
            </w:pPr>
            <w:r w:rsidRPr="0007126C">
              <w:rPr>
                <w:bCs/>
                <w:sz w:val="24"/>
                <w:szCs w:val="24"/>
              </w:rPr>
              <w:t>1227</w:t>
            </w:r>
          </w:p>
        </w:tc>
      </w:tr>
      <w:tr w:rsidR="00BD425F" w:rsidRPr="0007126C" w14:paraId="39986BC2" w14:textId="77777777" w:rsidTr="00383289">
        <w:tc>
          <w:tcPr>
            <w:tcW w:w="2405" w:type="dxa"/>
          </w:tcPr>
          <w:p w14:paraId="23343F01" w14:textId="4FA08E12" w:rsidR="00BD425F" w:rsidRPr="0007126C" w:rsidRDefault="00BD425F" w:rsidP="00B64992">
            <w:pPr>
              <w:rPr>
                <w:b/>
                <w:sz w:val="24"/>
                <w:szCs w:val="24"/>
              </w:rPr>
            </w:pPr>
            <w:r w:rsidRPr="0007126C">
              <w:rPr>
                <w:b/>
                <w:sz w:val="24"/>
                <w:szCs w:val="24"/>
              </w:rPr>
              <w:t>Novadnieku pagasts</w:t>
            </w:r>
          </w:p>
        </w:tc>
        <w:tc>
          <w:tcPr>
            <w:tcW w:w="1356" w:type="dxa"/>
          </w:tcPr>
          <w:p w14:paraId="2661C515" w14:textId="42031AD2" w:rsidR="00BD425F" w:rsidRPr="0007126C" w:rsidRDefault="007506ED" w:rsidP="00B64992">
            <w:pPr>
              <w:rPr>
                <w:bCs/>
                <w:sz w:val="24"/>
                <w:szCs w:val="24"/>
              </w:rPr>
            </w:pPr>
            <w:r w:rsidRPr="0007126C">
              <w:rPr>
                <w:bCs/>
                <w:sz w:val="24"/>
                <w:szCs w:val="24"/>
              </w:rPr>
              <w:t>1681</w:t>
            </w:r>
          </w:p>
        </w:tc>
        <w:tc>
          <w:tcPr>
            <w:tcW w:w="1476" w:type="dxa"/>
          </w:tcPr>
          <w:p w14:paraId="0FD2878E" w14:textId="4D1E3B2F" w:rsidR="00BD425F" w:rsidRPr="0007126C" w:rsidRDefault="007506ED" w:rsidP="00B64992">
            <w:pPr>
              <w:rPr>
                <w:bCs/>
                <w:sz w:val="24"/>
                <w:szCs w:val="24"/>
              </w:rPr>
            </w:pPr>
            <w:r w:rsidRPr="0007126C">
              <w:rPr>
                <w:bCs/>
                <w:sz w:val="24"/>
                <w:szCs w:val="24"/>
              </w:rPr>
              <w:t>1633</w:t>
            </w:r>
          </w:p>
        </w:tc>
        <w:tc>
          <w:tcPr>
            <w:tcW w:w="1476" w:type="dxa"/>
          </w:tcPr>
          <w:p w14:paraId="1AA70CA8" w14:textId="4D7D4545" w:rsidR="00BD425F" w:rsidRPr="0007126C" w:rsidRDefault="00CA7B6C" w:rsidP="00B64992">
            <w:pPr>
              <w:rPr>
                <w:bCs/>
                <w:sz w:val="24"/>
                <w:szCs w:val="24"/>
              </w:rPr>
            </w:pPr>
            <w:r w:rsidRPr="0007126C">
              <w:rPr>
                <w:bCs/>
                <w:sz w:val="24"/>
                <w:szCs w:val="24"/>
              </w:rPr>
              <w:t>1640</w:t>
            </w:r>
          </w:p>
        </w:tc>
        <w:tc>
          <w:tcPr>
            <w:tcW w:w="1476" w:type="dxa"/>
          </w:tcPr>
          <w:p w14:paraId="159D5A1B" w14:textId="58FDB1F4" w:rsidR="00BD425F" w:rsidRPr="0007126C" w:rsidRDefault="00CA7B6C" w:rsidP="00B64992">
            <w:pPr>
              <w:rPr>
                <w:bCs/>
                <w:sz w:val="24"/>
                <w:szCs w:val="24"/>
              </w:rPr>
            </w:pPr>
            <w:r w:rsidRPr="0007126C">
              <w:rPr>
                <w:bCs/>
                <w:sz w:val="24"/>
                <w:szCs w:val="24"/>
              </w:rPr>
              <w:t>1637</w:t>
            </w:r>
          </w:p>
        </w:tc>
        <w:tc>
          <w:tcPr>
            <w:tcW w:w="1356" w:type="dxa"/>
          </w:tcPr>
          <w:p w14:paraId="509685D0" w14:textId="140FA3D9" w:rsidR="00BD425F" w:rsidRPr="0007126C" w:rsidRDefault="009A359E" w:rsidP="00B64992">
            <w:pPr>
              <w:rPr>
                <w:bCs/>
                <w:sz w:val="24"/>
                <w:szCs w:val="24"/>
              </w:rPr>
            </w:pPr>
            <w:r w:rsidRPr="0007126C">
              <w:rPr>
                <w:bCs/>
                <w:sz w:val="24"/>
                <w:szCs w:val="24"/>
              </w:rPr>
              <w:t>1634</w:t>
            </w:r>
          </w:p>
        </w:tc>
      </w:tr>
      <w:tr w:rsidR="00BD425F" w:rsidRPr="0007126C" w14:paraId="590F6FCF" w14:textId="77777777" w:rsidTr="00383289">
        <w:tc>
          <w:tcPr>
            <w:tcW w:w="2405" w:type="dxa"/>
          </w:tcPr>
          <w:p w14:paraId="276ABA3C" w14:textId="73860841" w:rsidR="00BD425F" w:rsidRPr="0007126C" w:rsidRDefault="00BD425F" w:rsidP="00B64992">
            <w:pPr>
              <w:rPr>
                <w:b/>
                <w:sz w:val="24"/>
                <w:szCs w:val="24"/>
              </w:rPr>
            </w:pPr>
            <w:r w:rsidRPr="0007126C">
              <w:rPr>
                <w:b/>
                <w:sz w:val="24"/>
                <w:szCs w:val="24"/>
              </w:rPr>
              <w:t>Pampāļu pagasts</w:t>
            </w:r>
          </w:p>
        </w:tc>
        <w:tc>
          <w:tcPr>
            <w:tcW w:w="1356" w:type="dxa"/>
          </w:tcPr>
          <w:p w14:paraId="44775195" w14:textId="233D897F" w:rsidR="00BD425F" w:rsidRPr="0007126C" w:rsidRDefault="007506ED" w:rsidP="00B64992">
            <w:pPr>
              <w:rPr>
                <w:bCs/>
                <w:sz w:val="24"/>
                <w:szCs w:val="24"/>
              </w:rPr>
            </w:pPr>
            <w:r w:rsidRPr="0007126C">
              <w:rPr>
                <w:bCs/>
                <w:sz w:val="24"/>
                <w:szCs w:val="24"/>
              </w:rPr>
              <w:t>614</w:t>
            </w:r>
          </w:p>
        </w:tc>
        <w:tc>
          <w:tcPr>
            <w:tcW w:w="1476" w:type="dxa"/>
          </w:tcPr>
          <w:p w14:paraId="3081AD67" w14:textId="33FCE015" w:rsidR="00BD425F" w:rsidRPr="0007126C" w:rsidRDefault="007506ED" w:rsidP="00B64992">
            <w:pPr>
              <w:rPr>
                <w:bCs/>
                <w:sz w:val="24"/>
                <w:szCs w:val="24"/>
              </w:rPr>
            </w:pPr>
            <w:r w:rsidRPr="0007126C">
              <w:rPr>
                <w:bCs/>
                <w:sz w:val="24"/>
                <w:szCs w:val="24"/>
              </w:rPr>
              <w:t>595</w:t>
            </w:r>
          </w:p>
        </w:tc>
        <w:tc>
          <w:tcPr>
            <w:tcW w:w="1476" w:type="dxa"/>
          </w:tcPr>
          <w:p w14:paraId="79E60DF3" w14:textId="2716C298" w:rsidR="00BD425F" w:rsidRPr="0007126C" w:rsidRDefault="00CA7B6C" w:rsidP="00B64992">
            <w:pPr>
              <w:rPr>
                <w:bCs/>
                <w:sz w:val="24"/>
                <w:szCs w:val="24"/>
              </w:rPr>
            </w:pPr>
            <w:r w:rsidRPr="0007126C">
              <w:rPr>
                <w:bCs/>
                <w:sz w:val="24"/>
                <w:szCs w:val="24"/>
              </w:rPr>
              <w:t>577</w:t>
            </w:r>
          </w:p>
        </w:tc>
        <w:tc>
          <w:tcPr>
            <w:tcW w:w="1476" w:type="dxa"/>
          </w:tcPr>
          <w:p w14:paraId="09B212B3" w14:textId="48156341" w:rsidR="00BD425F" w:rsidRPr="0007126C" w:rsidRDefault="00CA7B6C" w:rsidP="00B64992">
            <w:pPr>
              <w:rPr>
                <w:bCs/>
                <w:sz w:val="24"/>
                <w:szCs w:val="24"/>
              </w:rPr>
            </w:pPr>
            <w:r w:rsidRPr="0007126C">
              <w:rPr>
                <w:bCs/>
                <w:sz w:val="24"/>
                <w:szCs w:val="24"/>
              </w:rPr>
              <w:t>556</w:t>
            </w:r>
          </w:p>
        </w:tc>
        <w:tc>
          <w:tcPr>
            <w:tcW w:w="1356" w:type="dxa"/>
          </w:tcPr>
          <w:p w14:paraId="0F841467" w14:textId="37178F66" w:rsidR="00BD425F" w:rsidRPr="0007126C" w:rsidRDefault="009A359E" w:rsidP="00B64992">
            <w:pPr>
              <w:rPr>
                <w:bCs/>
                <w:sz w:val="24"/>
                <w:szCs w:val="24"/>
              </w:rPr>
            </w:pPr>
            <w:r w:rsidRPr="0007126C">
              <w:rPr>
                <w:bCs/>
                <w:sz w:val="24"/>
                <w:szCs w:val="24"/>
              </w:rPr>
              <w:t>554</w:t>
            </w:r>
          </w:p>
        </w:tc>
      </w:tr>
      <w:tr w:rsidR="00BD425F" w:rsidRPr="0007126C" w14:paraId="6CBDAB0A" w14:textId="77777777" w:rsidTr="00383289">
        <w:tc>
          <w:tcPr>
            <w:tcW w:w="2405" w:type="dxa"/>
          </w:tcPr>
          <w:p w14:paraId="40414179" w14:textId="4FA1BA2F" w:rsidR="00BD425F" w:rsidRPr="0007126C" w:rsidRDefault="00BD425F" w:rsidP="00B64992">
            <w:pPr>
              <w:rPr>
                <w:b/>
                <w:sz w:val="24"/>
                <w:szCs w:val="24"/>
              </w:rPr>
            </w:pPr>
            <w:r w:rsidRPr="0007126C">
              <w:rPr>
                <w:b/>
                <w:sz w:val="24"/>
                <w:szCs w:val="24"/>
              </w:rPr>
              <w:t>Rubas pagasts</w:t>
            </w:r>
          </w:p>
        </w:tc>
        <w:tc>
          <w:tcPr>
            <w:tcW w:w="1356" w:type="dxa"/>
          </w:tcPr>
          <w:p w14:paraId="2279A0AA" w14:textId="6214B49D" w:rsidR="00BD425F" w:rsidRPr="0007126C" w:rsidRDefault="007506ED" w:rsidP="00B64992">
            <w:pPr>
              <w:rPr>
                <w:bCs/>
                <w:sz w:val="24"/>
                <w:szCs w:val="24"/>
              </w:rPr>
            </w:pPr>
            <w:r w:rsidRPr="0007126C">
              <w:rPr>
                <w:bCs/>
                <w:sz w:val="24"/>
                <w:szCs w:val="24"/>
              </w:rPr>
              <w:t>718</w:t>
            </w:r>
          </w:p>
        </w:tc>
        <w:tc>
          <w:tcPr>
            <w:tcW w:w="1476" w:type="dxa"/>
          </w:tcPr>
          <w:p w14:paraId="2F156E34" w14:textId="26AD0D61" w:rsidR="00BD425F" w:rsidRPr="0007126C" w:rsidRDefault="007506ED" w:rsidP="00B64992">
            <w:pPr>
              <w:rPr>
                <w:bCs/>
                <w:sz w:val="24"/>
                <w:szCs w:val="24"/>
              </w:rPr>
            </w:pPr>
            <w:r w:rsidRPr="0007126C">
              <w:rPr>
                <w:bCs/>
                <w:sz w:val="24"/>
                <w:szCs w:val="24"/>
              </w:rPr>
              <w:t>689</w:t>
            </w:r>
          </w:p>
        </w:tc>
        <w:tc>
          <w:tcPr>
            <w:tcW w:w="1476" w:type="dxa"/>
          </w:tcPr>
          <w:p w14:paraId="64318F90" w14:textId="59C2AA66" w:rsidR="00BD425F" w:rsidRPr="0007126C" w:rsidRDefault="00CA7B6C" w:rsidP="00B64992">
            <w:pPr>
              <w:rPr>
                <w:bCs/>
                <w:sz w:val="24"/>
                <w:szCs w:val="24"/>
              </w:rPr>
            </w:pPr>
            <w:r w:rsidRPr="0007126C">
              <w:rPr>
                <w:bCs/>
                <w:sz w:val="24"/>
                <w:szCs w:val="24"/>
              </w:rPr>
              <w:t>688</w:t>
            </w:r>
          </w:p>
        </w:tc>
        <w:tc>
          <w:tcPr>
            <w:tcW w:w="1476" w:type="dxa"/>
          </w:tcPr>
          <w:p w14:paraId="5C5D7CE0" w14:textId="1D953409" w:rsidR="00BD425F" w:rsidRPr="0007126C" w:rsidRDefault="00CA7B6C" w:rsidP="00B64992">
            <w:pPr>
              <w:rPr>
                <w:bCs/>
                <w:sz w:val="24"/>
                <w:szCs w:val="24"/>
              </w:rPr>
            </w:pPr>
            <w:r w:rsidRPr="0007126C">
              <w:rPr>
                <w:bCs/>
                <w:sz w:val="24"/>
                <w:szCs w:val="24"/>
              </w:rPr>
              <w:t>656</w:t>
            </w:r>
          </w:p>
        </w:tc>
        <w:tc>
          <w:tcPr>
            <w:tcW w:w="1356" w:type="dxa"/>
          </w:tcPr>
          <w:p w14:paraId="098C76FE" w14:textId="42E2EE20" w:rsidR="00BD425F" w:rsidRPr="0007126C" w:rsidRDefault="009A359E" w:rsidP="00B64992">
            <w:pPr>
              <w:rPr>
                <w:bCs/>
                <w:sz w:val="24"/>
                <w:szCs w:val="24"/>
              </w:rPr>
            </w:pPr>
            <w:r w:rsidRPr="0007126C">
              <w:rPr>
                <w:bCs/>
                <w:sz w:val="24"/>
                <w:szCs w:val="24"/>
              </w:rPr>
              <w:t>647</w:t>
            </w:r>
          </w:p>
        </w:tc>
      </w:tr>
      <w:tr w:rsidR="00BD425F" w:rsidRPr="0007126C" w14:paraId="56CCFA6F" w14:textId="77777777" w:rsidTr="00383289">
        <w:tc>
          <w:tcPr>
            <w:tcW w:w="2405" w:type="dxa"/>
          </w:tcPr>
          <w:p w14:paraId="43578463" w14:textId="2B889405" w:rsidR="00BD425F" w:rsidRPr="0007126C" w:rsidRDefault="00BD425F" w:rsidP="00B64992">
            <w:pPr>
              <w:rPr>
                <w:b/>
                <w:sz w:val="24"/>
                <w:szCs w:val="24"/>
              </w:rPr>
            </w:pPr>
            <w:r w:rsidRPr="0007126C">
              <w:rPr>
                <w:b/>
                <w:sz w:val="24"/>
                <w:szCs w:val="24"/>
              </w:rPr>
              <w:t>Saldus pagasts</w:t>
            </w:r>
          </w:p>
        </w:tc>
        <w:tc>
          <w:tcPr>
            <w:tcW w:w="1356" w:type="dxa"/>
          </w:tcPr>
          <w:p w14:paraId="0F7E9738" w14:textId="13DF03E8" w:rsidR="00BD425F" w:rsidRPr="0007126C" w:rsidRDefault="007506ED" w:rsidP="00B64992">
            <w:pPr>
              <w:rPr>
                <w:bCs/>
                <w:sz w:val="24"/>
                <w:szCs w:val="24"/>
              </w:rPr>
            </w:pPr>
            <w:r w:rsidRPr="0007126C">
              <w:rPr>
                <w:bCs/>
                <w:sz w:val="24"/>
                <w:szCs w:val="24"/>
              </w:rPr>
              <w:t>1568</w:t>
            </w:r>
          </w:p>
        </w:tc>
        <w:tc>
          <w:tcPr>
            <w:tcW w:w="1476" w:type="dxa"/>
          </w:tcPr>
          <w:p w14:paraId="067BFD3D" w14:textId="0386E64C" w:rsidR="00BD425F" w:rsidRPr="0007126C" w:rsidRDefault="007506ED" w:rsidP="00B64992">
            <w:pPr>
              <w:rPr>
                <w:bCs/>
                <w:sz w:val="24"/>
                <w:szCs w:val="24"/>
              </w:rPr>
            </w:pPr>
            <w:r w:rsidRPr="0007126C">
              <w:rPr>
                <w:bCs/>
                <w:sz w:val="24"/>
                <w:szCs w:val="24"/>
              </w:rPr>
              <w:t>1526</w:t>
            </w:r>
          </w:p>
        </w:tc>
        <w:tc>
          <w:tcPr>
            <w:tcW w:w="1476" w:type="dxa"/>
          </w:tcPr>
          <w:p w14:paraId="5DAEC1FC" w14:textId="6567F6D6" w:rsidR="00BD425F" w:rsidRPr="0007126C" w:rsidRDefault="00CA7B6C" w:rsidP="00B64992">
            <w:pPr>
              <w:rPr>
                <w:bCs/>
                <w:sz w:val="24"/>
                <w:szCs w:val="24"/>
              </w:rPr>
            </w:pPr>
            <w:r w:rsidRPr="0007126C">
              <w:rPr>
                <w:bCs/>
                <w:sz w:val="24"/>
                <w:szCs w:val="24"/>
              </w:rPr>
              <w:t>1512</w:t>
            </w:r>
          </w:p>
        </w:tc>
        <w:tc>
          <w:tcPr>
            <w:tcW w:w="1476" w:type="dxa"/>
          </w:tcPr>
          <w:p w14:paraId="1454BC90" w14:textId="02A1A6DB" w:rsidR="00BD425F" w:rsidRPr="0007126C" w:rsidRDefault="00CA7B6C" w:rsidP="00B64992">
            <w:pPr>
              <w:rPr>
                <w:bCs/>
                <w:sz w:val="24"/>
                <w:szCs w:val="24"/>
              </w:rPr>
            </w:pPr>
            <w:r w:rsidRPr="0007126C">
              <w:rPr>
                <w:bCs/>
                <w:sz w:val="24"/>
                <w:szCs w:val="24"/>
              </w:rPr>
              <w:t>1478</w:t>
            </w:r>
          </w:p>
        </w:tc>
        <w:tc>
          <w:tcPr>
            <w:tcW w:w="1356" w:type="dxa"/>
          </w:tcPr>
          <w:p w14:paraId="11D295E4" w14:textId="78958903" w:rsidR="00BD425F" w:rsidRPr="0007126C" w:rsidRDefault="009A359E" w:rsidP="00B64992">
            <w:pPr>
              <w:rPr>
                <w:bCs/>
                <w:sz w:val="24"/>
                <w:szCs w:val="24"/>
              </w:rPr>
            </w:pPr>
            <w:r w:rsidRPr="0007126C">
              <w:rPr>
                <w:bCs/>
                <w:sz w:val="24"/>
                <w:szCs w:val="24"/>
              </w:rPr>
              <w:t>1476</w:t>
            </w:r>
          </w:p>
        </w:tc>
      </w:tr>
      <w:tr w:rsidR="00BD425F" w:rsidRPr="0007126C" w14:paraId="2E1C1C96" w14:textId="77777777" w:rsidTr="00383289">
        <w:tc>
          <w:tcPr>
            <w:tcW w:w="2405" w:type="dxa"/>
          </w:tcPr>
          <w:p w14:paraId="10B04D6B" w14:textId="25C9FA03" w:rsidR="00BD425F" w:rsidRPr="0007126C" w:rsidRDefault="00BD425F" w:rsidP="00B64992">
            <w:pPr>
              <w:rPr>
                <w:b/>
                <w:sz w:val="24"/>
                <w:szCs w:val="24"/>
              </w:rPr>
            </w:pPr>
            <w:r w:rsidRPr="0007126C">
              <w:rPr>
                <w:b/>
                <w:sz w:val="24"/>
                <w:szCs w:val="24"/>
              </w:rPr>
              <w:t>Šķēdes pagasts</w:t>
            </w:r>
          </w:p>
        </w:tc>
        <w:tc>
          <w:tcPr>
            <w:tcW w:w="1356" w:type="dxa"/>
          </w:tcPr>
          <w:p w14:paraId="5696B439" w14:textId="1F22B6DA" w:rsidR="00BD425F" w:rsidRPr="0007126C" w:rsidRDefault="007506ED" w:rsidP="00B64992">
            <w:pPr>
              <w:rPr>
                <w:bCs/>
                <w:sz w:val="24"/>
                <w:szCs w:val="24"/>
              </w:rPr>
            </w:pPr>
            <w:r w:rsidRPr="0007126C">
              <w:rPr>
                <w:bCs/>
                <w:sz w:val="24"/>
                <w:szCs w:val="24"/>
              </w:rPr>
              <w:t>590</w:t>
            </w:r>
          </w:p>
        </w:tc>
        <w:tc>
          <w:tcPr>
            <w:tcW w:w="1476" w:type="dxa"/>
          </w:tcPr>
          <w:p w14:paraId="6E8CCAF1" w14:textId="4855D428" w:rsidR="00BD425F" w:rsidRPr="0007126C" w:rsidRDefault="007506ED" w:rsidP="00B64992">
            <w:pPr>
              <w:rPr>
                <w:bCs/>
                <w:sz w:val="24"/>
                <w:szCs w:val="24"/>
              </w:rPr>
            </w:pPr>
            <w:r w:rsidRPr="0007126C">
              <w:rPr>
                <w:bCs/>
                <w:sz w:val="24"/>
                <w:szCs w:val="24"/>
              </w:rPr>
              <w:t>549</w:t>
            </w:r>
          </w:p>
        </w:tc>
        <w:tc>
          <w:tcPr>
            <w:tcW w:w="1476" w:type="dxa"/>
          </w:tcPr>
          <w:p w14:paraId="2A527065" w14:textId="31068700" w:rsidR="00BD425F" w:rsidRPr="0007126C" w:rsidRDefault="00CA7B6C" w:rsidP="00B64992">
            <w:pPr>
              <w:rPr>
                <w:bCs/>
                <w:sz w:val="24"/>
                <w:szCs w:val="24"/>
              </w:rPr>
            </w:pPr>
            <w:r w:rsidRPr="0007126C">
              <w:rPr>
                <w:bCs/>
                <w:sz w:val="24"/>
                <w:szCs w:val="24"/>
              </w:rPr>
              <w:t>524</w:t>
            </w:r>
          </w:p>
        </w:tc>
        <w:tc>
          <w:tcPr>
            <w:tcW w:w="1476" w:type="dxa"/>
          </w:tcPr>
          <w:p w14:paraId="37AE9B73" w14:textId="08BF0D92" w:rsidR="00BD425F" w:rsidRPr="0007126C" w:rsidRDefault="00CA7B6C" w:rsidP="00B64992">
            <w:pPr>
              <w:rPr>
                <w:bCs/>
                <w:sz w:val="24"/>
                <w:szCs w:val="24"/>
              </w:rPr>
            </w:pPr>
            <w:r w:rsidRPr="0007126C">
              <w:rPr>
                <w:bCs/>
                <w:sz w:val="24"/>
                <w:szCs w:val="24"/>
              </w:rPr>
              <w:t>509</w:t>
            </w:r>
          </w:p>
        </w:tc>
        <w:tc>
          <w:tcPr>
            <w:tcW w:w="1356" w:type="dxa"/>
          </w:tcPr>
          <w:p w14:paraId="408E4C91" w14:textId="61221F32" w:rsidR="00BD425F" w:rsidRPr="0007126C" w:rsidRDefault="009A359E" w:rsidP="00B64992">
            <w:pPr>
              <w:rPr>
                <w:bCs/>
                <w:sz w:val="24"/>
                <w:szCs w:val="24"/>
              </w:rPr>
            </w:pPr>
            <w:r w:rsidRPr="0007126C">
              <w:rPr>
                <w:bCs/>
                <w:sz w:val="24"/>
                <w:szCs w:val="24"/>
              </w:rPr>
              <w:t>498</w:t>
            </w:r>
          </w:p>
        </w:tc>
      </w:tr>
      <w:tr w:rsidR="00BD425F" w:rsidRPr="0007126C" w14:paraId="40648EDB" w14:textId="77777777" w:rsidTr="00383289">
        <w:tc>
          <w:tcPr>
            <w:tcW w:w="2405" w:type="dxa"/>
          </w:tcPr>
          <w:p w14:paraId="07816C08" w14:textId="595C256D" w:rsidR="00BD425F" w:rsidRPr="0007126C" w:rsidRDefault="00BD425F" w:rsidP="00B64992">
            <w:pPr>
              <w:rPr>
                <w:b/>
                <w:sz w:val="24"/>
                <w:szCs w:val="24"/>
              </w:rPr>
            </w:pPr>
            <w:r w:rsidRPr="0007126C">
              <w:rPr>
                <w:b/>
                <w:sz w:val="24"/>
                <w:szCs w:val="24"/>
              </w:rPr>
              <w:t>Vadakstes pagasts</w:t>
            </w:r>
          </w:p>
        </w:tc>
        <w:tc>
          <w:tcPr>
            <w:tcW w:w="1356" w:type="dxa"/>
          </w:tcPr>
          <w:p w14:paraId="0B1A119A" w14:textId="0862069C" w:rsidR="00BD425F" w:rsidRPr="0007126C" w:rsidRDefault="007506ED" w:rsidP="00B64992">
            <w:pPr>
              <w:rPr>
                <w:bCs/>
                <w:sz w:val="24"/>
                <w:szCs w:val="24"/>
              </w:rPr>
            </w:pPr>
            <w:r w:rsidRPr="0007126C">
              <w:rPr>
                <w:bCs/>
                <w:sz w:val="24"/>
                <w:szCs w:val="24"/>
              </w:rPr>
              <w:t>406</w:t>
            </w:r>
          </w:p>
        </w:tc>
        <w:tc>
          <w:tcPr>
            <w:tcW w:w="1476" w:type="dxa"/>
          </w:tcPr>
          <w:p w14:paraId="0221F83F" w14:textId="16968A4D" w:rsidR="00BD425F" w:rsidRPr="0007126C" w:rsidRDefault="007506ED" w:rsidP="00B64992">
            <w:pPr>
              <w:rPr>
                <w:bCs/>
                <w:sz w:val="24"/>
                <w:szCs w:val="24"/>
              </w:rPr>
            </w:pPr>
            <w:r w:rsidRPr="0007126C">
              <w:rPr>
                <w:bCs/>
                <w:sz w:val="24"/>
                <w:szCs w:val="24"/>
              </w:rPr>
              <w:t>401</w:t>
            </w:r>
          </w:p>
        </w:tc>
        <w:tc>
          <w:tcPr>
            <w:tcW w:w="1476" w:type="dxa"/>
          </w:tcPr>
          <w:p w14:paraId="6C3D3E4F" w14:textId="4DB57F3F" w:rsidR="00BD425F" w:rsidRPr="0007126C" w:rsidRDefault="00CA7B6C" w:rsidP="00B64992">
            <w:pPr>
              <w:rPr>
                <w:bCs/>
                <w:sz w:val="24"/>
                <w:szCs w:val="24"/>
              </w:rPr>
            </w:pPr>
            <w:r w:rsidRPr="0007126C">
              <w:rPr>
                <w:bCs/>
                <w:sz w:val="24"/>
                <w:szCs w:val="24"/>
              </w:rPr>
              <w:t>378</w:t>
            </w:r>
          </w:p>
        </w:tc>
        <w:tc>
          <w:tcPr>
            <w:tcW w:w="1476" w:type="dxa"/>
          </w:tcPr>
          <w:p w14:paraId="048C4A1A" w14:textId="2AE7D8D5" w:rsidR="00BD425F" w:rsidRPr="0007126C" w:rsidRDefault="00CA7B6C" w:rsidP="00B64992">
            <w:pPr>
              <w:rPr>
                <w:bCs/>
                <w:sz w:val="24"/>
                <w:szCs w:val="24"/>
              </w:rPr>
            </w:pPr>
            <w:r w:rsidRPr="0007126C">
              <w:rPr>
                <w:bCs/>
                <w:sz w:val="24"/>
                <w:szCs w:val="24"/>
              </w:rPr>
              <w:t>363</w:t>
            </w:r>
          </w:p>
        </w:tc>
        <w:tc>
          <w:tcPr>
            <w:tcW w:w="1356" w:type="dxa"/>
          </w:tcPr>
          <w:p w14:paraId="15037322" w14:textId="6629C371" w:rsidR="00BD425F" w:rsidRPr="0007126C" w:rsidRDefault="009A359E" w:rsidP="00B64992">
            <w:pPr>
              <w:rPr>
                <w:bCs/>
                <w:sz w:val="24"/>
                <w:szCs w:val="24"/>
              </w:rPr>
            </w:pPr>
            <w:r w:rsidRPr="0007126C">
              <w:rPr>
                <w:bCs/>
                <w:sz w:val="24"/>
                <w:szCs w:val="24"/>
              </w:rPr>
              <w:t>361</w:t>
            </w:r>
          </w:p>
        </w:tc>
      </w:tr>
      <w:tr w:rsidR="00BD425F" w:rsidRPr="0007126C" w14:paraId="559F6AFB" w14:textId="77777777" w:rsidTr="00383289">
        <w:tc>
          <w:tcPr>
            <w:tcW w:w="2405" w:type="dxa"/>
          </w:tcPr>
          <w:p w14:paraId="6CC9478A" w14:textId="45077955" w:rsidR="00BD425F" w:rsidRPr="0007126C" w:rsidRDefault="00BD425F" w:rsidP="00B64992">
            <w:pPr>
              <w:rPr>
                <w:b/>
                <w:sz w:val="24"/>
                <w:szCs w:val="24"/>
              </w:rPr>
            </w:pPr>
            <w:r w:rsidRPr="0007126C">
              <w:rPr>
                <w:b/>
                <w:sz w:val="24"/>
                <w:szCs w:val="24"/>
              </w:rPr>
              <w:t>Zaņas pagasts</w:t>
            </w:r>
          </w:p>
        </w:tc>
        <w:tc>
          <w:tcPr>
            <w:tcW w:w="1356" w:type="dxa"/>
          </w:tcPr>
          <w:p w14:paraId="00CA6D20" w14:textId="02151B06" w:rsidR="00BD425F" w:rsidRPr="0007126C" w:rsidRDefault="007506ED" w:rsidP="00B64992">
            <w:pPr>
              <w:rPr>
                <w:bCs/>
                <w:sz w:val="24"/>
                <w:szCs w:val="24"/>
              </w:rPr>
            </w:pPr>
            <w:r w:rsidRPr="0007126C">
              <w:rPr>
                <w:bCs/>
                <w:sz w:val="24"/>
                <w:szCs w:val="24"/>
              </w:rPr>
              <w:t>642</w:t>
            </w:r>
          </w:p>
        </w:tc>
        <w:tc>
          <w:tcPr>
            <w:tcW w:w="1476" w:type="dxa"/>
          </w:tcPr>
          <w:p w14:paraId="70C91EFE" w14:textId="3DD2C35A" w:rsidR="00BD425F" w:rsidRPr="0007126C" w:rsidRDefault="007506ED" w:rsidP="00B64992">
            <w:pPr>
              <w:rPr>
                <w:bCs/>
                <w:sz w:val="24"/>
                <w:szCs w:val="24"/>
              </w:rPr>
            </w:pPr>
            <w:r w:rsidRPr="0007126C">
              <w:rPr>
                <w:bCs/>
                <w:sz w:val="24"/>
                <w:szCs w:val="24"/>
              </w:rPr>
              <w:t>608</w:t>
            </w:r>
          </w:p>
        </w:tc>
        <w:tc>
          <w:tcPr>
            <w:tcW w:w="1476" w:type="dxa"/>
          </w:tcPr>
          <w:p w14:paraId="6EB6E338" w14:textId="4D7DBDC2" w:rsidR="00BD425F" w:rsidRPr="0007126C" w:rsidRDefault="00CA7B6C" w:rsidP="00B64992">
            <w:pPr>
              <w:rPr>
                <w:bCs/>
                <w:sz w:val="24"/>
                <w:szCs w:val="24"/>
              </w:rPr>
            </w:pPr>
            <w:r w:rsidRPr="0007126C">
              <w:rPr>
                <w:bCs/>
                <w:sz w:val="24"/>
                <w:szCs w:val="24"/>
              </w:rPr>
              <w:t>589</w:t>
            </w:r>
          </w:p>
        </w:tc>
        <w:tc>
          <w:tcPr>
            <w:tcW w:w="1476" w:type="dxa"/>
          </w:tcPr>
          <w:p w14:paraId="7937C4C4" w14:textId="7BB6F95A" w:rsidR="00BD425F" w:rsidRPr="0007126C" w:rsidRDefault="00CA7B6C" w:rsidP="00B64992">
            <w:pPr>
              <w:rPr>
                <w:bCs/>
                <w:sz w:val="24"/>
                <w:szCs w:val="24"/>
              </w:rPr>
            </w:pPr>
            <w:r w:rsidRPr="0007126C">
              <w:rPr>
                <w:bCs/>
                <w:sz w:val="24"/>
                <w:szCs w:val="24"/>
              </w:rPr>
              <w:t>576</w:t>
            </w:r>
          </w:p>
        </w:tc>
        <w:tc>
          <w:tcPr>
            <w:tcW w:w="1356" w:type="dxa"/>
          </w:tcPr>
          <w:p w14:paraId="6B8482EB" w14:textId="05F32AD9" w:rsidR="00BD425F" w:rsidRPr="0007126C" w:rsidRDefault="009A359E" w:rsidP="00B64992">
            <w:pPr>
              <w:rPr>
                <w:bCs/>
                <w:sz w:val="24"/>
                <w:szCs w:val="24"/>
              </w:rPr>
            </w:pPr>
            <w:r w:rsidRPr="0007126C">
              <w:rPr>
                <w:bCs/>
                <w:sz w:val="24"/>
                <w:szCs w:val="24"/>
              </w:rPr>
              <w:t>567</w:t>
            </w:r>
          </w:p>
        </w:tc>
      </w:tr>
      <w:tr w:rsidR="00BD425F" w:rsidRPr="0007126C" w14:paraId="11BA47C3" w14:textId="77777777" w:rsidTr="00383289">
        <w:tc>
          <w:tcPr>
            <w:tcW w:w="2405" w:type="dxa"/>
          </w:tcPr>
          <w:p w14:paraId="22304C05" w14:textId="16A73343" w:rsidR="00BD425F" w:rsidRPr="0007126C" w:rsidRDefault="00BD425F" w:rsidP="00B64992">
            <w:pPr>
              <w:rPr>
                <w:b/>
                <w:sz w:val="24"/>
                <w:szCs w:val="24"/>
              </w:rPr>
            </w:pPr>
            <w:r w:rsidRPr="0007126C">
              <w:rPr>
                <w:b/>
                <w:sz w:val="24"/>
                <w:szCs w:val="24"/>
              </w:rPr>
              <w:lastRenderedPageBreak/>
              <w:t>Zirņu pagasts</w:t>
            </w:r>
          </w:p>
        </w:tc>
        <w:tc>
          <w:tcPr>
            <w:tcW w:w="1356" w:type="dxa"/>
          </w:tcPr>
          <w:p w14:paraId="31E12A44" w14:textId="4BA3CA84" w:rsidR="00BD425F" w:rsidRPr="0007126C" w:rsidRDefault="007506ED" w:rsidP="00B64992">
            <w:pPr>
              <w:rPr>
                <w:bCs/>
                <w:sz w:val="24"/>
                <w:szCs w:val="24"/>
              </w:rPr>
            </w:pPr>
            <w:r w:rsidRPr="0007126C">
              <w:rPr>
                <w:bCs/>
                <w:sz w:val="24"/>
                <w:szCs w:val="24"/>
              </w:rPr>
              <w:t>1580</w:t>
            </w:r>
          </w:p>
        </w:tc>
        <w:tc>
          <w:tcPr>
            <w:tcW w:w="1476" w:type="dxa"/>
          </w:tcPr>
          <w:p w14:paraId="261F535D" w14:textId="4B63377F" w:rsidR="00BD425F" w:rsidRPr="0007126C" w:rsidRDefault="007506ED" w:rsidP="00B64992">
            <w:pPr>
              <w:rPr>
                <w:bCs/>
                <w:sz w:val="24"/>
                <w:szCs w:val="24"/>
              </w:rPr>
            </w:pPr>
            <w:r w:rsidRPr="0007126C">
              <w:rPr>
                <w:bCs/>
                <w:sz w:val="24"/>
                <w:szCs w:val="24"/>
              </w:rPr>
              <w:t>1554</w:t>
            </w:r>
          </w:p>
        </w:tc>
        <w:tc>
          <w:tcPr>
            <w:tcW w:w="1476" w:type="dxa"/>
          </w:tcPr>
          <w:p w14:paraId="1ACDD667" w14:textId="1F854527" w:rsidR="00BD425F" w:rsidRPr="0007126C" w:rsidRDefault="00CA7B6C" w:rsidP="00B64992">
            <w:pPr>
              <w:rPr>
                <w:bCs/>
                <w:sz w:val="24"/>
                <w:szCs w:val="24"/>
              </w:rPr>
            </w:pPr>
            <w:r w:rsidRPr="0007126C">
              <w:rPr>
                <w:bCs/>
                <w:sz w:val="24"/>
                <w:szCs w:val="24"/>
              </w:rPr>
              <w:t>1499</w:t>
            </w:r>
          </w:p>
        </w:tc>
        <w:tc>
          <w:tcPr>
            <w:tcW w:w="1476" w:type="dxa"/>
          </w:tcPr>
          <w:p w14:paraId="65A6E90F" w14:textId="746D9F2A" w:rsidR="00BD425F" w:rsidRPr="0007126C" w:rsidRDefault="00CA7B6C" w:rsidP="00B64992">
            <w:pPr>
              <w:rPr>
                <w:bCs/>
                <w:sz w:val="24"/>
                <w:szCs w:val="24"/>
              </w:rPr>
            </w:pPr>
            <w:r w:rsidRPr="0007126C">
              <w:rPr>
                <w:bCs/>
                <w:sz w:val="24"/>
                <w:szCs w:val="24"/>
              </w:rPr>
              <w:t>1486</w:t>
            </w:r>
          </w:p>
        </w:tc>
        <w:tc>
          <w:tcPr>
            <w:tcW w:w="1356" w:type="dxa"/>
          </w:tcPr>
          <w:p w14:paraId="4F47D4C4" w14:textId="5F0F998A" w:rsidR="00BD425F" w:rsidRPr="0007126C" w:rsidRDefault="009A359E" w:rsidP="00B64992">
            <w:pPr>
              <w:rPr>
                <w:bCs/>
                <w:sz w:val="24"/>
                <w:szCs w:val="24"/>
              </w:rPr>
            </w:pPr>
            <w:r w:rsidRPr="0007126C">
              <w:rPr>
                <w:bCs/>
                <w:sz w:val="24"/>
                <w:szCs w:val="24"/>
              </w:rPr>
              <w:t>1464</w:t>
            </w:r>
          </w:p>
        </w:tc>
      </w:tr>
      <w:tr w:rsidR="00BD425F" w:rsidRPr="0007126C" w14:paraId="7F87DEF6" w14:textId="77777777" w:rsidTr="00383289">
        <w:tc>
          <w:tcPr>
            <w:tcW w:w="2405" w:type="dxa"/>
          </w:tcPr>
          <w:p w14:paraId="7D4F2C4F" w14:textId="5D98D960" w:rsidR="00BD425F" w:rsidRPr="0007126C" w:rsidRDefault="00BD425F" w:rsidP="00B64992">
            <w:pPr>
              <w:rPr>
                <w:b/>
                <w:sz w:val="24"/>
                <w:szCs w:val="24"/>
              </w:rPr>
            </w:pPr>
            <w:r w:rsidRPr="0007126C">
              <w:rPr>
                <w:b/>
                <w:sz w:val="24"/>
                <w:szCs w:val="24"/>
              </w:rPr>
              <w:t>Zvārdes pagasts</w:t>
            </w:r>
          </w:p>
        </w:tc>
        <w:tc>
          <w:tcPr>
            <w:tcW w:w="1356" w:type="dxa"/>
          </w:tcPr>
          <w:p w14:paraId="6163CD81" w14:textId="245CC362" w:rsidR="00BD425F" w:rsidRPr="0007126C" w:rsidRDefault="007506ED" w:rsidP="00B64992">
            <w:pPr>
              <w:rPr>
                <w:bCs/>
                <w:sz w:val="24"/>
                <w:szCs w:val="24"/>
              </w:rPr>
            </w:pPr>
            <w:r w:rsidRPr="0007126C">
              <w:rPr>
                <w:bCs/>
                <w:sz w:val="24"/>
                <w:szCs w:val="24"/>
              </w:rPr>
              <w:t>391</w:t>
            </w:r>
          </w:p>
        </w:tc>
        <w:tc>
          <w:tcPr>
            <w:tcW w:w="1476" w:type="dxa"/>
          </w:tcPr>
          <w:p w14:paraId="4CCFC2FA" w14:textId="0183F661" w:rsidR="00BD425F" w:rsidRPr="0007126C" w:rsidRDefault="007506ED" w:rsidP="00B64992">
            <w:pPr>
              <w:rPr>
                <w:bCs/>
                <w:sz w:val="24"/>
                <w:szCs w:val="24"/>
              </w:rPr>
            </w:pPr>
            <w:r w:rsidRPr="0007126C">
              <w:rPr>
                <w:bCs/>
                <w:sz w:val="24"/>
                <w:szCs w:val="24"/>
              </w:rPr>
              <w:t>390</w:t>
            </w:r>
          </w:p>
        </w:tc>
        <w:tc>
          <w:tcPr>
            <w:tcW w:w="1476" w:type="dxa"/>
          </w:tcPr>
          <w:p w14:paraId="5977C6FD" w14:textId="075B2F73" w:rsidR="00BD425F" w:rsidRPr="0007126C" w:rsidRDefault="00CA7B6C" w:rsidP="00B64992">
            <w:pPr>
              <w:rPr>
                <w:bCs/>
                <w:sz w:val="24"/>
                <w:szCs w:val="24"/>
              </w:rPr>
            </w:pPr>
            <w:r w:rsidRPr="0007126C">
              <w:rPr>
                <w:bCs/>
                <w:sz w:val="24"/>
                <w:szCs w:val="24"/>
              </w:rPr>
              <w:t>379</w:t>
            </w:r>
          </w:p>
        </w:tc>
        <w:tc>
          <w:tcPr>
            <w:tcW w:w="1476" w:type="dxa"/>
          </w:tcPr>
          <w:p w14:paraId="6319AD67" w14:textId="6754FE4E" w:rsidR="00BD425F" w:rsidRPr="0007126C" w:rsidRDefault="00CA7B6C" w:rsidP="00B64992">
            <w:pPr>
              <w:rPr>
                <w:bCs/>
                <w:sz w:val="24"/>
                <w:szCs w:val="24"/>
              </w:rPr>
            </w:pPr>
            <w:r w:rsidRPr="0007126C">
              <w:rPr>
                <w:bCs/>
                <w:sz w:val="24"/>
                <w:szCs w:val="24"/>
              </w:rPr>
              <w:t>369</w:t>
            </w:r>
          </w:p>
        </w:tc>
        <w:tc>
          <w:tcPr>
            <w:tcW w:w="1356" w:type="dxa"/>
          </w:tcPr>
          <w:p w14:paraId="6B1E2BEC" w14:textId="77A86756" w:rsidR="00BD425F" w:rsidRPr="0007126C" w:rsidRDefault="009A359E" w:rsidP="00B64992">
            <w:pPr>
              <w:rPr>
                <w:bCs/>
                <w:sz w:val="24"/>
                <w:szCs w:val="24"/>
              </w:rPr>
            </w:pPr>
            <w:r w:rsidRPr="0007126C">
              <w:rPr>
                <w:bCs/>
                <w:sz w:val="24"/>
                <w:szCs w:val="24"/>
              </w:rPr>
              <w:t>369</w:t>
            </w:r>
          </w:p>
        </w:tc>
      </w:tr>
    </w:tbl>
    <w:p w14:paraId="5AAA9A2C" w14:textId="27BF3618" w:rsidR="00B64992" w:rsidRPr="0007126C" w:rsidRDefault="00383289" w:rsidP="00383289">
      <w:pPr>
        <w:jc w:val="right"/>
        <w:rPr>
          <w:rFonts w:ascii="Times New Roman" w:hAnsi="Times New Roman"/>
          <w:b/>
          <w:sz w:val="24"/>
          <w:szCs w:val="24"/>
        </w:rPr>
      </w:pPr>
      <w:r w:rsidRPr="00383289">
        <w:rPr>
          <w:rFonts w:ascii="Times New Roman" w:eastAsia="TTE529A3E8t00" w:hAnsi="Times New Roman" w:cs="Times New Roman"/>
          <w:i/>
          <w:iCs/>
          <w:sz w:val="24"/>
          <w:szCs w:val="24"/>
          <w:lang w:eastAsia="lv-LV"/>
        </w:rPr>
        <w:t>(</w:t>
      </w:r>
      <w:r>
        <w:rPr>
          <w:rFonts w:ascii="Times New Roman" w:eastAsia="TTE529A3E8t00" w:hAnsi="Times New Roman" w:cs="Times New Roman"/>
          <w:i/>
          <w:iCs/>
          <w:sz w:val="24"/>
          <w:szCs w:val="24"/>
          <w:lang w:eastAsia="lv-LV"/>
        </w:rPr>
        <w:t xml:space="preserve">avots: </w:t>
      </w:r>
      <w:r w:rsidRPr="00383289">
        <w:rPr>
          <w:rFonts w:ascii="Times New Roman" w:eastAsia="TTE529A3E8t00" w:hAnsi="Times New Roman" w:cs="Times New Roman"/>
          <w:i/>
          <w:iCs/>
          <w:sz w:val="24"/>
          <w:szCs w:val="24"/>
          <w:lang w:eastAsia="lv-LV"/>
        </w:rPr>
        <w:t>PMLP dati)</w:t>
      </w:r>
    </w:p>
    <w:p w14:paraId="1ABE0E7B" w14:textId="118D851C" w:rsidR="00C11E7A" w:rsidRDefault="00B058BC" w:rsidP="00B058BC">
      <w:pPr>
        <w:autoSpaceDE w:val="0"/>
        <w:autoSpaceDN w:val="0"/>
        <w:adjustRightInd w:val="0"/>
        <w:spacing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t xml:space="preserve">Iedzīvotāju skaits Saldus novadā katru gadu samazinās. </w:t>
      </w:r>
      <w:r w:rsidR="00C11E7A">
        <w:rPr>
          <w:rFonts w:ascii="Times New Roman" w:eastAsia="Times New Roman" w:hAnsi="Times New Roman" w:cs="Times New Roman"/>
          <w:bCs/>
          <w:sz w:val="24"/>
          <w:szCs w:val="24"/>
        </w:rPr>
        <w:t>Saldus</w:t>
      </w:r>
      <w:r w:rsidR="00C11E7A" w:rsidRPr="00C11E7A">
        <w:rPr>
          <w:rFonts w:ascii="Times New Roman" w:eastAsia="Times New Roman" w:hAnsi="Times New Roman" w:cs="Times New Roman"/>
          <w:bCs/>
          <w:sz w:val="24"/>
          <w:szCs w:val="24"/>
        </w:rPr>
        <w:t xml:space="preserve"> novadā pēc </w:t>
      </w:r>
      <w:r w:rsidR="00C86E99">
        <w:rPr>
          <w:rFonts w:ascii="Times New Roman" w:eastAsia="Times New Roman" w:hAnsi="Times New Roman" w:cs="Times New Roman"/>
          <w:bCs/>
          <w:sz w:val="24"/>
          <w:szCs w:val="24"/>
        </w:rPr>
        <w:t>PMLP</w:t>
      </w:r>
      <w:r w:rsidR="00C11E7A" w:rsidRPr="00C11E7A">
        <w:rPr>
          <w:rFonts w:ascii="Times New Roman" w:eastAsia="Times New Roman" w:hAnsi="Times New Roman" w:cs="Times New Roman"/>
          <w:bCs/>
          <w:sz w:val="24"/>
          <w:szCs w:val="24"/>
        </w:rPr>
        <w:t xml:space="preserve"> datiem </w:t>
      </w:r>
      <w:r w:rsidR="00C11E7A">
        <w:rPr>
          <w:rFonts w:ascii="Times New Roman" w:eastAsia="Times New Roman" w:hAnsi="Times New Roman" w:cs="Times New Roman"/>
          <w:bCs/>
          <w:sz w:val="24"/>
          <w:szCs w:val="24"/>
        </w:rPr>
        <w:t>2021.gadā no kopējā iedzīvotāju skaita 11 935 (51,07%) ir sievietes un 11 433 (48,93%) vīriešu.</w:t>
      </w:r>
    </w:p>
    <w:p w14:paraId="13D2F858" w14:textId="77777777" w:rsidR="007F076D" w:rsidRPr="00C11E7A" w:rsidRDefault="007F076D" w:rsidP="00EF1AD9">
      <w:pPr>
        <w:autoSpaceDE w:val="0"/>
        <w:autoSpaceDN w:val="0"/>
        <w:adjustRightInd w:val="0"/>
        <w:spacing w:line="240" w:lineRule="auto"/>
        <w:contextualSpacing/>
        <w:jc w:val="both"/>
        <w:rPr>
          <w:rFonts w:ascii="Times New Roman" w:eastAsia="Times New Roman" w:hAnsi="Times New Roman" w:cs="Times New Roman"/>
          <w:bCs/>
          <w:sz w:val="24"/>
          <w:szCs w:val="24"/>
        </w:rPr>
      </w:pPr>
    </w:p>
    <w:p w14:paraId="581116A4" w14:textId="1F8E069C" w:rsidR="00C11E7A" w:rsidRDefault="007F076D" w:rsidP="007F076D">
      <w:pPr>
        <w:autoSpaceDE w:val="0"/>
        <w:autoSpaceDN w:val="0"/>
        <w:adjustRightInd w:val="0"/>
        <w:spacing w:line="240" w:lineRule="auto"/>
        <w:contextualSpacing/>
        <w:jc w:val="center"/>
        <w:rPr>
          <w:rFonts w:ascii="Times New Roman" w:eastAsia="Times New Roman" w:hAnsi="Times New Roman" w:cs="Times New Roman"/>
          <w:b/>
          <w:sz w:val="24"/>
          <w:szCs w:val="24"/>
        </w:rPr>
      </w:pPr>
      <w:r>
        <w:rPr>
          <w:noProof/>
        </w:rPr>
        <w:drawing>
          <wp:inline distT="0" distB="0" distL="0" distR="0" wp14:anchorId="7E76050D" wp14:editId="65C6E470">
            <wp:extent cx="4572000" cy="2714625"/>
            <wp:effectExtent l="0" t="0" r="0" b="9525"/>
            <wp:docPr id="17" name="Diagramma 17">
              <a:extLst xmlns:a="http://schemas.openxmlformats.org/drawingml/2006/main">
                <a:ext uri="{FF2B5EF4-FFF2-40B4-BE49-F238E27FC236}">
                  <a16:creationId xmlns:a16="http://schemas.microsoft.com/office/drawing/2014/main" id="{53E559B9-E600-614A-195A-C9709C7D0A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6A062D1" w14:textId="741347C1" w:rsidR="007F076D" w:rsidRDefault="00C86E99" w:rsidP="00C86E99">
      <w:pPr>
        <w:autoSpaceDE w:val="0"/>
        <w:autoSpaceDN w:val="0"/>
        <w:adjustRightInd w:val="0"/>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p>
    <w:p w14:paraId="22B4A748" w14:textId="001301CA" w:rsidR="00C86E99" w:rsidRDefault="00C86E99" w:rsidP="00C86E99">
      <w:pPr>
        <w:autoSpaceDE w:val="0"/>
        <w:autoSpaceDN w:val="0"/>
        <w:adjustRightInd w:val="0"/>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008D54CE">
        <w:rPr>
          <w:rFonts w:ascii="Times New Roman" w:eastAsia="Times New Roman" w:hAnsi="Times New Roman" w:cs="Times New Roman"/>
          <w:bCs/>
          <w:sz w:val="24"/>
          <w:szCs w:val="24"/>
        </w:rPr>
        <w:t>Iedzīvotāju skaita samazinājums skaidrojams ar zemu dzimstību  (dzimstības vispārīgais koeficients uz 1000 iedzīvotājiem: 2017.gadā – 8,85; 2018.gadā – 9,01; 2019.gadā – 7,68; 2020.gadā – 8,72) augstu mirstību un migrāciju.</w:t>
      </w:r>
    </w:p>
    <w:p w14:paraId="743855C8" w14:textId="77777777" w:rsidR="00B71415" w:rsidRPr="00C86E99" w:rsidRDefault="00B71415" w:rsidP="00C86E99">
      <w:pPr>
        <w:autoSpaceDE w:val="0"/>
        <w:autoSpaceDN w:val="0"/>
        <w:adjustRightInd w:val="0"/>
        <w:spacing w:line="240" w:lineRule="auto"/>
        <w:contextualSpacing/>
        <w:rPr>
          <w:rFonts w:ascii="Times New Roman" w:eastAsia="Times New Roman" w:hAnsi="Times New Roman" w:cs="Times New Roman"/>
          <w:bCs/>
          <w:sz w:val="24"/>
          <w:szCs w:val="24"/>
        </w:rPr>
      </w:pPr>
    </w:p>
    <w:p w14:paraId="38866DBC" w14:textId="77777777" w:rsidR="004A527D" w:rsidRPr="004A527D" w:rsidRDefault="004A527D" w:rsidP="004A527D">
      <w:pPr>
        <w:autoSpaceDE w:val="0"/>
        <w:autoSpaceDN w:val="0"/>
        <w:adjustRightInd w:val="0"/>
        <w:spacing w:line="240" w:lineRule="auto"/>
        <w:contextualSpacing/>
        <w:rPr>
          <w:rFonts w:ascii="Times New Roman" w:eastAsia="Times New Roman" w:hAnsi="Times New Roman" w:cs="Times New Roman"/>
          <w:bCs/>
          <w:sz w:val="24"/>
          <w:szCs w:val="24"/>
        </w:rPr>
      </w:pPr>
    </w:p>
    <w:p w14:paraId="1C858BDB" w14:textId="182CA4FC" w:rsidR="0063227D" w:rsidRDefault="0063227D" w:rsidP="00504689">
      <w:pPr>
        <w:autoSpaceDE w:val="0"/>
        <w:autoSpaceDN w:val="0"/>
        <w:adjustRightInd w:val="0"/>
        <w:spacing w:line="240" w:lineRule="auto"/>
        <w:contextualSpacing/>
        <w:jc w:val="center"/>
        <w:rPr>
          <w:rFonts w:ascii="Times New Roman" w:eastAsia="Times New Roman" w:hAnsi="Times New Roman" w:cs="Times New Roman"/>
          <w:b/>
          <w:sz w:val="24"/>
          <w:szCs w:val="24"/>
        </w:rPr>
      </w:pPr>
      <w:r>
        <w:rPr>
          <w:noProof/>
        </w:rPr>
        <w:drawing>
          <wp:inline distT="0" distB="0" distL="0" distR="0" wp14:anchorId="44716080" wp14:editId="3F088259">
            <wp:extent cx="4572000" cy="2743200"/>
            <wp:effectExtent l="0" t="0" r="0" b="0"/>
            <wp:docPr id="28" name="Diagramma 28">
              <a:extLst xmlns:a="http://schemas.openxmlformats.org/drawingml/2006/main">
                <a:ext uri="{FF2B5EF4-FFF2-40B4-BE49-F238E27FC236}">
                  <a16:creationId xmlns:a16="http://schemas.microsoft.com/office/drawing/2014/main" id="{12B0777C-6145-9DCE-1179-151A97C6AC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3C2094E" w14:textId="45EB99D3" w:rsidR="004A527D" w:rsidRDefault="004A527D" w:rsidP="00504689">
      <w:pPr>
        <w:autoSpaceDE w:val="0"/>
        <w:autoSpaceDN w:val="0"/>
        <w:adjustRightInd w:val="0"/>
        <w:spacing w:line="240" w:lineRule="auto"/>
        <w:contextualSpacing/>
        <w:jc w:val="center"/>
        <w:rPr>
          <w:rFonts w:ascii="Times New Roman" w:eastAsia="Times New Roman" w:hAnsi="Times New Roman" w:cs="Times New Roman"/>
          <w:b/>
          <w:sz w:val="24"/>
          <w:szCs w:val="24"/>
        </w:rPr>
      </w:pPr>
    </w:p>
    <w:p w14:paraId="7A791F19" w14:textId="5B39D76F" w:rsidR="004A527D" w:rsidRDefault="004A527D" w:rsidP="004A527D">
      <w:pPr>
        <w:autoSpaceDE w:val="0"/>
        <w:autoSpaceDN w:val="0"/>
        <w:adjustRightInd w:val="0"/>
        <w:spacing w:line="240" w:lineRule="auto"/>
        <w:contextualSpacing/>
        <w:rPr>
          <w:rFonts w:ascii="Times New Roman" w:eastAsia="Times New Roman" w:hAnsi="Times New Roman" w:cs="Times New Roman"/>
          <w:bCs/>
          <w:sz w:val="24"/>
          <w:szCs w:val="24"/>
        </w:rPr>
      </w:pPr>
      <w:r w:rsidRPr="004A527D">
        <w:rPr>
          <w:rFonts w:ascii="Times New Roman" w:eastAsia="Times New Roman" w:hAnsi="Times New Roman" w:cs="Times New Roman"/>
          <w:bCs/>
          <w:sz w:val="24"/>
          <w:szCs w:val="24"/>
        </w:rPr>
        <w:tab/>
        <w:t xml:space="preserve">Saldus novada teritorijā bezdarba līmenis </w:t>
      </w:r>
      <w:r>
        <w:rPr>
          <w:rFonts w:ascii="Times New Roman" w:eastAsia="Times New Roman" w:hAnsi="Times New Roman" w:cs="Times New Roman"/>
          <w:bCs/>
          <w:sz w:val="24"/>
          <w:szCs w:val="24"/>
        </w:rPr>
        <w:t>gada sākumā bija 6,8%, bet pa mēnešiem samazinās, jūnijā sasniedzot 5,9% (par 0</w:t>
      </w:r>
      <w:r w:rsidR="00B574F0">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9% mazāk)</w:t>
      </w:r>
      <w:r w:rsidR="00425AEA">
        <w:rPr>
          <w:rFonts w:ascii="Times New Roman" w:eastAsia="Times New Roman" w:hAnsi="Times New Roman" w:cs="Times New Roman"/>
          <w:bCs/>
          <w:sz w:val="24"/>
          <w:szCs w:val="24"/>
        </w:rPr>
        <w:t>.</w:t>
      </w:r>
    </w:p>
    <w:p w14:paraId="4468E2E8" w14:textId="77777777" w:rsidR="00425AEA" w:rsidRPr="004A527D" w:rsidRDefault="00425AEA" w:rsidP="004A527D">
      <w:pPr>
        <w:autoSpaceDE w:val="0"/>
        <w:autoSpaceDN w:val="0"/>
        <w:adjustRightInd w:val="0"/>
        <w:spacing w:line="240" w:lineRule="auto"/>
        <w:contextualSpacing/>
        <w:rPr>
          <w:rFonts w:ascii="Times New Roman" w:eastAsia="Times New Roman" w:hAnsi="Times New Roman" w:cs="Times New Roman"/>
          <w:bCs/>
          <w:sz w:val="24"/>
          <w:szCs w:val="24"/>
        </w:rPr>
      </w:pPr>
    </w:p>
    <w:p w14:paraId="55794679" w14:textId="2D9D822F" w:rsidR="007F076D" w:rsidRDefault="006073DB" w:rsidP="007F076D">
      <w:pPr>
        <w:autoSpaceDE w:val="0"/>
        <w:autoSpaceDN w:val="0"/>
        <w:adjustRightInd w:val="0"/>
        <w:spacing w:line="240" w:lineRule="auto"/>
        <w:contextualSpacing/>
        <w:jc w:val="center"/>
        <w:rPr>
          <w:rFonts w:ascii="Times New Roman" w:eastAsia="Times New Roman" w:hAnsi="Times New Roman" w:cs="Times New Roman"/>
          <w:b/>
          <w:sz w:val="24"/>
          <w:szCs w:val="24"/>
        </w:rPr>
      </w:pPr>
      <w:r>
        <w:rPr>
          <w:noProof/>
        </w:rPr>
        <w:lastRenderedPageBreak/>
        <w:drawing>
          <wp:inline distT="0" distB="0" distL="0" distR="0" wp14:anchorId="0E980451" wp14:editId="0CEAAD2B">
            <wp:extent cx="5760720" cy="3192780"/>
            <wp:effectExtent l="0" t="0" r="11430" b="7620"/>
            <wp:docPr id="32" name="Diagramma 32">
              <a:extLst xmlns:a="http://schemas.openxmlformats.org/drawingml/2006/main">
                <a:ext uri="{FF2B5EF4-FFF2-40B4-BE49-F238E27FC236}">
                  <a16:creationId xmlns:a16="http://schemas.microsoft.com/office/drawing/2014/main" id="{309EC46E-34F6-A58A-6A07-53DC796917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28931F7" w14:textId="744EA7B8" w:rsidR="00425AEA" w:rsidRDefault="00425AEA" w:rsidP="007F076D">
      <w:pPr>
        <w:autoSpaceDE w:val="0"/>
        <w:autoSpaceDN w:val="0"/>
        <w:adjustRightInd w:val="0"/>
        <w:spacing w:line="240" w:lineRule="auto"/>
        <w:contextualSpacing/>
        <w:jc w:val="center"/>
        <w:rPr>
          <w:rFonts w:ascii="Times New Roman" w:eastAsia="Times New Roman" w:hAnsi="Times New Roman" w:cs="Times New Roman"/>
          <w:b/>
          <w:sz w:val="24"/>
          <w:szCs w:val="24"/>
        </w:rPr>
      </w:pPr>
    </w:p>
    <w:p w14:paraId="088539A1" w14:textId="70474EA0" w:rsidR="00425AEA" w:rsidRPr="00425AEA" w:rsidRDefault="00425AEA" w:rsidP="00D5108A">
      <w:pPr>
        <w:autoSpaceDE w:val="0"/>
        <w:autoSpaceDN w:val="0"/>
        <w:adjustRightInd w:val="0"/>
        <w:spacing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t>Saskaņā ar Nodarbinātības Valsts aģentūras datiem</w:t>
      </w:r>
      <w:r w:rsidR="004239D1">
        <w:rPr>
          <w:rFonts w:ascii="Times New Roman" w:eastAsia="Times New Roman" w:hAnsi="Times New Roman" w:cs="Times New Roman"/>
          <w:bCs/>
          <w:sz w:val="24"/>
          <w:szCs w:val="24"/>
        </w:rPr>
        <w:t xml:space="preserve"> lielāko reģistrēto bezdarbnieku skaitu 2021.gadā veido bezdarbnieku vecumā no 50 gadiem un vairāk (41,3% no kopējā reģistrēto skaits), bezdarbnieku vecumā no 35 – 44 gadiem (21,1% no kopējā reģistrēto skaita) un bezdarbnieki vecumā no 25 līdz 34 gadiem (20,3% no kopējā reģistrēto skaita).</w:t>
      </w:r>
    </w:p>
    <w:p w14:paraId="3BBE4B08" w14:textId="77777777" w:rsidR="00425AEA" w:rsidRDefault="00425AEA" w:rsidP="007F076D">
      <w:pPr>
        <w:autoSpaceDE w:val="0"/>
        <w:autoSpaceDN w:val="0"/>
        <w:adjustRightInd w:val="0"/>
        <w:spacing w:line="240" w:lineRule="auto"/>
        <w:contextualSpacing/>
        <w:jc w:val="center"/>
        <w:rPr>
          <w:rFonts w:ascii="Times New Roman" w:eastAsia="Times New Roman" w:hAnsi="Times New Roman" w:cs="Times New Roman"/>
          <w:b/>
          <w:sz w:val="24"/>
          <w:szCs w:val="24"/>
        </w:rPr>
      </w:pPr>
    </w:p>
    <w:p w14:paraId="02794858" w14:textId="7935DCC5" w:rsidR="00EF1AD9" w:rsidRPr="00B22978" w:rsidRDefault="00954F40" w:rsidP="005B030F">
      <w:pPr>
        <w:pStyle w:val="Sarakstarindkopa"/>
        <w:numPr>
          <w:ilvl w:val="1"/>
          <w:numId w:val="34"/>
        </w:numPr>
        <w:autoSpaceDE w:val="0"/>
        <w:autoSpaceDN w:val="0"/>
        <w:adjustRightInd w:val="0"/>
        <w:rPr>
          <w:rFonts w:ascii="Times New Roman" w:hAnsi="Times New Roman"/>
          <w:b/>
          <w:sz w:val="24"/>
          <w:szCs w:val="24"/>
          <w:lang w:val="lv-LV"/>
        </w:rPr>
      </w:pPr>
      <w:r w:rsidRPr="00B22978">
        <w:rPr>
          <w:rFonts w:ascii="Times New Roman" w:hAnsi="Times New Roman"/>
          <w:b/>
          <w:sz w:val="24"/>
          <w:szCs w:val="24"/>
          <w:lang w:val="lv-LV"/>
        </w:rPr>
        <w:t xml:space="preserve"> </w:t>
      </w:r>
      <w:r w:rsidR="00850CDF" w:rsidRPr="00B22978">
        <w:rPr>
          <w:rFonts w:ascii="Times New Roman" w:hAnsi="Times New Roman"/>
          <w:b/>
          <w:sz w:val="24"/>
          <w:szCs w:val="24"/>
          <w:lang w:val="lv-LV"/>
        </w:rPr>
        <w:t>EKONOMISKAIS RAKSTUROJUMS (T.SK. UZŅĒMĒJDARBĪBA)</w:t>
      </w:r>
    </w:p>
    <w:p w14:paraId="04684F34" w14:textId="550983F2" w:rsidR="00850CDF" w:rsidRPr="008248C6" w:rsidRDefault="00954F40" w:rsidP="008248C6">
      <w:pPr>
        <w:autoSpaceDE w:val="0"/>
        <w:autoSpaceDN w:val="0"/>
        <w:adjustRightInd w:val="0"/>
        <w:ind w:firstLine="720"/>
        <w:jc w:val="both"/>
        <w:rPr>
          <w:rFonts w:ascii="Times New Roman" w:eastAsia="TTE529A3E8t00" w:hAnsi="Times New Roman"/>
          <w:bCs/>
          <w:sz w:val="24"/>
          <w:szCs w:val="24"/>
          <w:lang w:eastAsia="lv-LV"/>
        </w:rPr>
      </w:pPr>
      <w:r w:rsidRPr="008248C6">
        <w:rPr>
          <w:rFonts w:ascii="Times New Roman" w:eastAsia="TTE529A3E8t00" w:hAnsi="Times New Roman"/>
          <w:bCs/>
          <w:sz w:val="24"/>
          <w:szCs w:val="24"/>
          <w:lang w:eastAsia="lv-LV"/>
        </w:rPr>
        <w:t>Pozitīvu ieguldījumu sabiedrības un labklājības attīstībai Saldus novadā dod attīstīts pakalpojumu nozaru tīkls un attīstībai pieejamas teritorijas un infrastruktūra.</w:t>
      </w:r>
    </w:p>
    <w:p w14:paraId="3EB406A1" w14:textId="7D01BE4F" w:rsidR="00954F40" w:rsidRDefault="00CB1D8D" w:rsidP="00CB1D8D">
      <w:pPr>
        <w:autoSpaceDE w:val="0"/>
        <w:autoSpaceDN w:val="0"/>
        <w:adjustRightInd w:val="0"/>
        <w:jc w:val="both"/>
        <w:rPr>
          <w:rFonts w:ascii="Times New Roman" w:eastAsia="TTE529A3E8t00" w:hAnsi="Times New Roman"/>
          <w:bCs/>
          <w:sz w:val="24"/>
          <w:szCs w:val="24"/>
          <w:lang w:eastAsia="lv-LV"/>
        </w:rPr>
      </w:pPr>
      <w:r>
        <w:rPr>
          <w:noProof/>
        </w:rPr>
        <w:drawing>
          <wp:inline distT="0" distB="0" distL="0" distR="0" wp14:anchorId="46EEE0A6" wp14:editId="0D20CC98">
            <wp:extent cx="6111240" cy="4099560"/>
            <wp:effectExtent l="0" t="0" r="3810" b="15240"/>
            <wp:docPr id="47" name="Diagramma 47">
              <a:extLst xmlns:a="http://schemas.openxmlformats.org/drawingml/2006/main">
                <a:ext uri="{FF2B5EF4-FFF2-40B4-BE49-F238E27FC236}">
                  <a16:creationId xmlns:a16="http://schemas.microsoft.com/office/drawing/2014/main" id="{E94E3C5B-ED28-23B2-D560-306C6BC016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CDC3B01" w14:textId="276782E1" w:rsidR="00CB1D8D" w:rsidRDefault="00CB1D8D" w:rsidP="00CB1D8D">
      <w:pPr>
        <w:autoSpaceDE w:val="0"/>
        <w:autoSpaceDN w:val="0"/>
        <w:adjustRightInd w:val="0"/>
        <w:jc w:val="both"/>
        <w:rPr>
          <w:rFonts w:ascii="Times New Roman" w:eastAsia="TTE529A3E8t00" w:hAnsi="Times New Roman"/>
          <w:bCs/>
          <w:sz w:val="24"/>
          <w:szCs w:val="24"/>
          <w:lang w:eastAsia="lv-LV"/>
        </w:rPr>
      </w:pPr>
      <w:r>
        <w:rPr>
          <w:rFonts w:ascii="Times New Roman" w:eastAsia="TTE529A3E8t00" w:hAnsi="Times New Roman"/>
          <w:bCs/>
          <w:sz w:val="24"/>
          <w:szCs w:val="24"/>
          <w:lang w:eastAsia="lv-LV"/>
        </w:rPr>
        <w:lastRenderedPageBreak/>
        <w:tab/>
        <w:t xml:space="preserve">Saldus novadā 2021.gadā pēc Lursoft datiem visvairāk ir jauktās lauksaimniecības (augkopība un lopkopība) uzņēmumu 384 un uzņēmumi, kas nodarbojas ar graudaugu audzēšanu ir 105. </w:t>
      </w:r>
    </w:p>
    <w:p w14:paraId="4914BACB" w14:textId="4E4E4F14" w:rsidR="00CB1D8D" w:rsidRDefault="00CB1D8D" w:rsidP="00CB1D8D">
      <w:pPr>
        <w:autoSpaceDE w:val="0"/>
        <w:autoSpaceDN w:val="0"/>
        <w:adjustRightInd w:val="0"/>
        <w:jc w:val="both"/>
        <w:rPr>
          <w:rFonts w:ascii="Times New Roman" w:eastAsia="TTE529A3E8t00" w:hAnsi="Times New Roman"/>
          <w:bCs/>
          <w:sz w:val="24"/>
          <w:szCs w:val="24"/>
          <w:lang w:eastAsia="lv-LV"/>
        </w:rPr>
      </w:pPr>
      <w:r>
        <w:rPr>
          <w:rFonts w:ascii="Times New Roman" w:eastAsia="TTE529A3E8t00" w:hAnsi="Times New Roman"/>
          <w:bCs/>
          <w:sz w:val="24"/>
          <w:szCs w:val="24"/>
          <w:lang w:eastAsia="lv-LV"/>
        </w:rPr>
        <w:tab/>
        <w:t>Pēc Lursoft datiem Saldus novadā 2021.gadā reģistrēts 91 uzņēmums, bet likvidēti 98.</w:t>
      </w:r>
    </w:p>
    <w:p w14:paraId="07DA6DD8" w14:textId="356F3093" w:rsidR="001660E1" w:rsidRPr="00CB1D8D" w:rsidRDefault="001660E1" w:rsidP="001660E1">
      <w:pPr>
        <w:autoSpaceDE w:val="0"/>
        <w:autoSpaceDN w:val="0"/>
        <w:adjustRightInd w:val="0"/>
        <w:spacing w:before="240" w:after="0"/>
        <w:ind w:firstLine="720"/>
        <w:jc w:val="both"/>
        <w:rPr>
          <w:rFonts w:ascii="Times New Roman" w:eastAsia="TTE529A3E8t00" w:hAnsi="Times New Roman"/>
          <w:bCs/>
          <w:sz w:val="24"/>
          <w:szCs w:val="24"/>
          <w:lang w:eastAsia="lv-LV"/>
        </w:rPr>
      </w:pPr>
      <w:r w:rsidRPr="008F6E3A">
        <w:rPr>
          <w:rFonts w:ascii="Times New Roman" w:eastAsia="TTE529A3E8t00" w:hAnsi="Times New Roman"/>
          <w:bCs/>
          <w:sz w:val="24"/>
          <w:szCs w:val="24"/>
          <w:lang w:eastAsia="lv-LV"/>
        </w:rPr>
        <w:t>Uzņēmumi ar lielāko gada apgrozījumu</w:t>
      </w:r>
      <w:r>
        <w:rPr>
          <w:rFonts w:ascii="Times New Roman" w:eastAsia="TTE529A3E8t00" w:hAnsi="Times New Roman"/>
          <w:bCs/>
          <w:sz w:val="24"/>
          <w:szCs w:val="24"/>
          <w:lang w:eastAsia="lv-LV"/>
        </w:rPr>
        <w:t xml:space="preserve"> </w:t>
      </w:r>
      <w:r w:rsidRPr="0069104C">
        <w:rPr>
          <w:rFonts w:ascii="Times New Roman" w:eastAsia="TTE529A3E8t00" w:hAnsi="Times New Roman"/>
          <w:b/>
          <w:sz w:val="24"/>
          <w:szCs w:val="24"/>
          <w:lang w:eastAsia="lv-LV"/>
        </w:rPr>
        <w:t>Saldus novadā</w:t>
      </w:r>
      <w:r>
        <w:rPr>
          <w:rFonts w:ascii="Times New Roman" w:eastAsia="TTE529A3E8t00" w:hAnsi="Times New Roman"/>
          <w:bCs/>
          <w:sz w:val="24"/>
          <w:szCs w:val="24"/>
          <w:lang w:eastAsia="lv-LV"/>
        </w:rPr>
        <w:t xml:space="preserve"> 2021.gadā (dati uz 30.07.2021</w:t>
      </w:r>
      <w:r w:rsidR="0069104C">
        <w:rPr>
          <w:rFonts w:ascii="Times New Roman" w:eastAsia="TTE529A3E8t00" w:hAnsi="Times New Roman"/>
          <w:bCs/>
          <w:sz w:val="24"/>
          <w:szCs w:val="24"/>
          <w:lang w:eastAsia="lv-LV"/>
        </w:rPr>
        <w:t>., Lursoft</w:t>
      </w:r>
      <w:r>
        <w:rPr>
          <w:rFonts w:ascii="Times New Roman" w:eastAsia="TTE529A3E8t00" w:hAnsi="Times New Roman"/>
          <w:bCs/>
          <w:sz w:val="24"/>
          <w:szCs w:val="24"/>
          <w:lang w:eastAsia="lv-LV"/>
        </w:rPr>
        <w:t>):</w:t>
      </w:r>
    </w:p>
    <w:tbl>
      <w:tblPr>
        <w:tblStyle w:val="Reatabula"/>
        <w:tblW w:w="0" w:type="auto"/>
        <w:tblInd w:w="-289" w:type="dxa"/>
        <w:tblLook w:val="04A0" w:firstRow="1" w:lastRow="0" w:firstColumn="1" w:lastColumn="0" w:noHBand="0" w:noVBand="1"/>
      </w:tblPr>
      <w:tblGrid>
        <w:gridCol w:w="838"/>
        <w:gridCol w:w="2394"/>
        <w:gridCol w:w="2465"/>
        <w:gridCol w:w="1729"/>
        <w:gridCol w:w="885"/>
        <w:gridCol w:w="762"/>
        <w:gridCol w:w="844"/>
      </w:tblGrid>
      <w:tr w:rsidR="001660E1" w:rsidRPr="001660E1" w14:paraId="0CAF6F5E" w14:textId="77777777" w:rsidTr="001660E1">
        <w:trPr>
          <w:trHeight w:val="288"/>
        </w:trPr>
        <w:tc>
          <w:tcPr>
            <w:tcW w:w="838" w:type="dxa"/>
            <w:noWrap/>
            <w:hideMark/>
          </w:tcPr>
          <w:p w14:paraId="5AD287CB" w14:textId="3940E935" w:rsidR="001660E1" w:rsidRPr="001660E1" w:rsidRDefault="001660E1" w:rsidP="001660E1">
            <w:pPr>
              <w:autoSpaceDE w:val="0"/>
              <w:autoSpaceDN w:val="0"/>
              <w:adjustRightInd w:val="0"/>
              <w:jc w:val="center"/>
              <w:rPr>
                <w:rFonts w:eastAsia="TTE529A3E8t00"/>
                <w:b/>
                <w:sz w:val="24"/>
                <w:szCs w:val="24"/>
              </w:rPr>
            </w:pPr>
            <w:r w:rsidRPr="001660E1">
              <w:rPr>
                <w:rFonts w:eastAsia="TTE529A3E8t00"/>
                <w:b/>
                <w:sz w:val="24"/>
                <w:szCs w:val="24"/>
              </w:rPr>
              <w:t>N.p.k.</w:t>
            </w:r>
          </w:p>
        </w:tc>
        <w:tc>
          <w:tcPr>
            <w:tcW w:w="2394" w:type="dxa"/>
            <w:noWrap/>
            <w:hideMark/>
          </w:tcPr>
          <w:p w14:paraId="59B06437" w14:textId="77777777" w:rsidR="001660E1" w:rsidRPr="001660E1" w:rsidRDefault="001660E1" w:rsidP="001660E1">
            <w:pPr>
              <w:autoSpaceDE w:val="0"/>
              <w:autoSpaceDN w:val="0"/>
              <w:adjustRightInd w:val="0"/>
              <w:jc w:val="both"/>
              <w:rPr>
                <w:rFonts w:eastAsia="TTE529A3E8t00"/>
                <w:b/>
                <w:sz w:val="24"/>
                <w:szCs w:val="24"/>
              </w:rPr>
            </w:pPr>
            <w:r w:rsidRPr="001660E1">
              <w:rPr>
                <w:rFonts w:eastAsia="TTE529A3E8t00"/>
                <w:b/>
                <w:sz w:val="24"/>
                <w:szCs w:val="24"/>
              </w:rPr>
              <w:t>Uzņēmums</w:t>
            </w:r>
          </w:p>
        </w:tc>
        <w:tc>
          <w:tcPr>
            <w:tcW w:w="2465" w:type="dxa"/>
            <w:noWrap/>
            <w:hideMark/>
          </w:tcPr>
          <w:p w14:paraId="5F017A47" w14:textId="77777777" w:rsidR="001660E1" w:rsidRPr="001660E1" w:rsidRDefault="001660E1" w:rsidP="001660E1">
            <w:pPr>
              <w:autoSpaceDE w:val="0"/>
              <w:autoSpaceDN w:val="0"/>
              <w:adjustRightInd w:val="0"/>
              <w:jc w:val="both"/>
              <w:rPr>
                <w:rFonts w:eastAsia="TTE529A3E8t00"/>
                <w:b/>
                <w:sz w:val="24"/>
                <w:szCs w:val="24"/>
              </w:rPr>
            </w:pPr>
            <w:r w:rsidRPr="001660E1">
              <w:rPr>
                <w:rFonts w:eastAsia="TTE529A3E8t00"/>
                <w:b/>
                <w:sz w:val="24"/>
                <w:szCs w:val="24"/>
              </w:rPr>
              <w:t>Darbības veids (pēc NACE)</w:t>
            </w:r>
          </w:p>
        </w:tc>
        <w:tc>
          <w:tcPr>
            <w:tcW w:w="1729" w:type="dxa"/>
            <w:noWrap/>
            <w:hideMark/>
          </w:tcPr>
          <w:p w14:paraId="56BCF000" w14:textId="77777777" w:rsidR="001660E1" w:rsidRPr="001660E1" w:rsidRDefault="001660E1" w:rsidP="001660E1">
            <w:pPr>
              <w:autoSpaceDE w:val="0"/>
              <w:autoSpaceDN w:val="0"/>
              <w:adjustRightInd w:val="0"/>
              <w:jc w:val="center"/>
              <w:rPr>
                <w:rFonts w:eastAsia="TTE529A3E8t00"/>
                <w:b/>
                <w:sz w:val="24"/>
                <w:szCs w:val="24"/>
              </w:rPr>
            </w:pPr>
            <w:r w:rsidRPr="001660E1">
              <w:rPr>
                <w:rFonts w:eastAsia="TTE529A3E8t00"/>
                <w:b/>
                <w:sz w:val="24"/>
                <w:szCs w:val="24"/>
              </w:rPr>
              <w:t>Apgrozījums, EUR</w:t>
            </w:r>
          </w:p>
        </w:tc>
        <w:tc>
          <w:tcPr>
            <w:tcW w:w="885" w:type="dxa"/>
            <w:noWrap/>
            <w:hideMark/>
          </w:tcPr>
          <w:p w14:paraId="295013A8" w14:textId="3EFA8120" w:rsidR="001660E1" w:rsidRPr="001660E1" w:rsidRDefault="001660E1" w:rsidP="001660E1">
            <w:pPr>
              <w:autoSpaceDE w:val="0"/>
              <w:autoSpaceDN w:val="0"/>
              <w:adjustRightInd w:val="0"/>
              <w:jc w:val="center"/>
              <w:rPr>
                <w:rFonts w:eastAsia="TTE529A3E8t00"/>
                <w:b/>
                <w:sz w:val="24"/>
                <w:szCs w:val="24"/>
              </w:rPr>
            </w:pPr>
            <w:r w:rsidRPr="001660E1">
              <w:rPr>
                <w:rFonts w:eastAsia="TTE529A3E8t00"/>
                <w:b/>
                <w:sz w:val="24"/>
                <w:szCs w:val="24"/>
              </w:rPr>
              <w:t>Pret 2020</w:t>
            </w:r>
            <w:r>
              <w:rPr>
                <w:rFonts w:eastAsia="TTE529A3E8t00"/>
                <w:b/>
                <w:sz w:val="24"/>
                <w:szCs w:val="24"/>
              </w:rPr>
              <w:t>.</w:t>
            </w:r>
          </w:p>
        </w:tc>
        <w:tc>
          <w:tcPr>
            <w:tcW w:w="762" w:type="dxa"/>
            <w:noWrap/>
            <w:hideMark/>
          </w:tcPr>
          <w:p w14:paraId="000EDDD7" w14:textId="05FFC95F" w:rsidR="001660E1" w:rsidRPr="001660E1" w:rsidRDefault="001660E1" w:rsidP="001660E1">
            <w:pPr>
              <w:autoSpaceDE w:val="0"/>
              <w:autoSpaceDN w:val="0"/>
              <w:adjustRightInd w:val="0"/>
              <w:jc w:val="center"/>
              <w:rPr>
                <w:rFonts w:eastAsia="TTE529A3E8t00"/>
                <w:b/>
                <w:sz w:val="24"/>
                <w:szCs w:val="24"/>
              </w:rPr>
            </w:pPr>
            <w:r w:rsidRPr="001660E1">
              <w:rPr>
                <w:rFonts w:eastAsia="TTE529A3E8t00"/>
                <w:b/>
                <w:sz w:val="24"/>
                <w:szCs w:val="24"/>
              </w:rPr>
              <w:t>Pret 2019</w:t>
            </w:r>
            <w:r>
              <w:rPr>
                <w:rFonts w:eastAsia="TTE529A3E8t00"/>
                <w:b/>
                <w:sz w:val="24"/>
                <w:szCs w:val="24"/>
              </w:rPr>
              <w:t>.</w:t>
            </w:r>
          </w:p>
        </w:tc>
        <w:tc>
          <w:tcPr>
            <w:tcW w:w="844" w:type="dxa"/>
            <w:noWrap/>
            <w:hideMark/>
          </w:tcPr>
          <w:p w14:paraId="5561315C" w14:textId="40DCED45" w:rsidR="001660E1" w:rsidRPr="001660E1" w:rsidRDefault="001660E1" w:rsidP="001660E1">
            <w:pPr>
              <w:autoSpaceDE w:val="0"/>
              <w:autoSpaceDN w:val="0"/>
              <w:adjustRightInd w:val="0"/>
              <w:jc w:val="center"/>
              <w:rPr>
                <w:rFonts w:eastAsia="TTE529A3E8t00"/>
                <w:b/>
                <w:sz w:val="24"/>
                <w:szCs w:val="24"/>
              </w:rPr>
            </w:pPr>
            <w:r w:rsidRPr="001660E1">
              <w:rPr>
                <w:rFonts w:eastAsia="TTE529A3E8t00"/>
                <w:b/>
                <w:sz w:val="24"/>
                <w:szCs w:val="24"/>
              </w:rPr>
              <w:t>Pret 2018</w:t>
            </w:r>
            <w:r>
              <w:rPr>
                <w:rFonts w:eastAsia="TTE529A3E8t00"/>
                <w:b/>
                <w:sz w:val="24"/>
                <w:szCs w:val="24"/>
              </w:rPr>
              <w:t>.</w:t>
            </w:r>
          </w:p>
        </w:tc>
      </w:tr>
      <w:tr w:rsidR="001660E1" w:rsidRPr="001660E1" w14:paraId="4C2E10FE" w14:textId="77777777" w:rsidTr="001660E1">
        <w:trPr>
          <w:trHeight w:val="288"/>
        </w:trPr>
        <w:tc>
          <w:tcPr>
            <w:tcW w:w="838" w:type="dxa"/>
            <w:noWrap/>
            <w:hideMark/>
          </w:tcPr>
          <w:p w14:paraId="41501B33"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1</w:t>
            </w:r>
          </w:p>
        </w:tc>
        <w:tc>
          <w:tcPr>
            <w:tcW w:w="2394" w:type="dxa"/>
            <w:noWrap/>
            <w:hideMark/>
          </w:tcPr>
          <w:p w14:paraId="39305A41" w14:textId="77777777" w:rsidR="001660E1" w:rsidRPr="001660E1" w:rsidRDefault="001660E1" w:rsidP="001660E1">
            <w:pPr>
              <w:autoSpaceDE w:val="0"/>
              <w:autoSpaceDN w:val="0"/>
              <w:adjustRightInd w:val="0"/>
              <w:jc w:val="both"/>
              <w:rPr>
                <w:rFonts w:eastAsia="TTE529A3E8t00"/>
                <w:bCs/>
                <w:sz w:val="24"/>
                <w:szCs w:val="24"/>
              </w:rPr>
            </w:pPr>
            <w:r w:rsidRPr="001660E1">
              <w:rPr>
                <w:rFonts w:eastAsia="TTE529A3E8t00"/>
                <w:bCs/>
                <w:sz w:val="24"/>
                <w:szCs w:val="24"/>
              </w:rPr>
              <w:t>VECVAGARI M, Sabiedrība ar ierobežotu atbildību</w:t>
            </w:r>
          </w:p>
        </w:tc>
        <w:tc>
          <w:tcPr>
            <w:tcW w:w="2465" w:type="dxa"/>
            <w:noWrap/>
            <w:hideMark/>
          </w:tcPr>
          <w:p w14:paraId="0F034A94" w14:textId="77777777" w:rsidR="001660E1" w:rsidRPr="001660E1" w:rsidRDefault="001660E1" w:rsidP="001660E1">
            <w:pPr>
              <w:autoSpaceDE w:val="0"/>
              <w:autoSpaceDN w:val="0"/>
              <w:adjustRightInd w:val="0"/>
              <w:jc w:val="both"/>
              <w:rPr>
                <w:rFonts w:eastAsia="TTE529A3E8t00"/>
                <w:bCs/>
                <w:sz w:val="24"/>
                <w:szCs w:val="24"/>
              </w:rPr>
            </w:pPr>
            <w:r w:rsidRPr="001660E1">
              <w:rPr>
                <w:rFonts w:eastAsia="TTE529A3E8t00"/>
                <w:bCs/>
                <w:sz w:val="24"/>
                <w:szCs w:val="24"/>
              </w:rPr>
              <w:t>Mežizstrāde</w:t>
            </w:r>
          </w:p>
        </w:tc>
        <w:tc>
          <w:tcPr>
            <w:tcW w:w="1729" w:type="dxa"/>
            <w:noWrap/>
            <w:hideMark/>
          </w:tcPr>
          <w:p w14:paraId="0C50D6E0"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12,424,063.00</w:t>
            </w:r>
          </w:p>
        </w:tc>
        <w:tc>
          <w:tcPr>
            <w:tcW w:w="885" w:type="dxa"/>
            <w:noWrap/>
            <w:hideMark/>
          </w:tcPr>
          <w:p w14:paraId="14501151"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9%</w:t>
            </w:r>
          </w:p>
        </w:tc>
        <w:tc>
          <w:tcPr>
            <w:tcW w:w="762" w:type="dxa"/>
            <w:noWrap/>
            <w:hideMark/>
          </w:tcPr>
          <w:p w14:paraId="5EB4FDE8"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39%</w:t>
            </w:r>
          </w:p>
        </w:tc>
        <w:tc>
          <w:tcPr>
            <w:tcW w:w="844" w:type="dxa"/>
            <w:noWrap/>
            <w:hideMark/>
          </w:tcPr>
          <w:p w14:paraId="607D90EF"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82%</w:t>
            </w:r>
          </w:p>
        </w:tc>
      </w:tr>
      <w:tr w:rsidR="001660E1" w:rsidRPr="001660E1" w14:paraId="39B5390A" w14:textId="77777777" w:rsidTr="001660E1">
        <w:trPr>
          <w:trHeight w:val="288"/>
        </w:trPr>
        <w:tc>
          <w:tcPr>
            <w:tcW w:w="838" w:type="dxa"/>
            <w:noWrap/>
            <w:hideMark/>
          </w:tcPr>
          <w:p w14:paraId="1E4EB6E5"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2</w:t>
            </w:r>
          </w:p>
        </w:tc>
        <w:tc>
          <w:tcPr>
            <w:tcW w:w="2394" w:type="dxa"/>
            <w:noWrap/>
            <w:hideMark/>
          </w:tcPr>
          <w:p w14:paraId="4CCB21C4" w14:textId="77777777" w:rsidR="001660E1" w:rsidRPr="001660E1" w:rsidRDefault="001660E1" w:rsidP="001660E1">
            <w:pPr>
              <w:autoSpaceDE w:val="0"/>
              <w:autoSpaceDN w:val="0"/>
              <w:adjustRightInd w:val="0"/>
              <w:jc w:val="both"/>
              <w:rPr>
                <w:rFonts w:eastAsia="TTE529A3E8t00"/>
                <w:bCs/>
                <w:sz w:val="24"/>
                <w:szCs w:val="24"/>
              </w:rPr>
            </w:pPr>
            <w:r w:rsidRPr="001660E1">
              <w:rPr>
                <w:rFonts w:eastAsia="TTE529A3E8t00"/>
                <w:bCs/>
                <w:sz w:val="24"/>
                <w:szCs w:val="24"/>
              </w:rPr>
              <w:t>JETS VACUUM, SIA</w:t>
            </w:r>
          </w:p>
        </w:tc>
        <w:tc>
          <w:tcPr>
            <w:tcW w:w="2465" w:type="dxa"/>
            <w:noWrap/>
            <w:hideMark/>
          </w:tcPr>
          <w:p w14:paraId="27DB4D59" w14:textId="77777777" w:rsidR="001660E1" w:rsidRPr="001660E1" w:rsidRDefault="001660E1" w:rsidP="001660E1">
            <w:pPr>
              <w:autoSpaceDE w:val="0"/>
              <w:autoSpaceDN w:val="0"/>
              <w:adjustRightInd w:val="0"/>
              <w:jc w:val="both"/>
              <w:rPr>
                <w:rFonts w:eastAsia="TTE529A3E8t00"/>
                <w:bCs/>
                <w:sz w:val="24"/>
                <w:szCs w:val="24"/>
              </w:rPr>
            </w:pPr>
            <w:r w:rsidRPr="001660E1">
              <w:rPr>
                <w:rFonts w:eastAsia="TTE529A3E8t00"/>
                <w:bCs/>
                <w:sz w:val="24"/>
                <w:szCs w:val="24"/>
              </w:rPr>
              <w:t>Sūkņu un kompresoru ražošana</w:t>
            </w:r>
          </w:p>
        </w:tc>
        <w:tc>
          <w:tcPr>
            <w:tcW w:w="1729" w:type="dxa"/>
            <w:noWrap/>
            <w:hideMark/>
          </w:tcPr>
          <w:p w14:paraId="23330D73"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10,016,033.00</w:t>
            </w:r>
          </w:p>
        </w:tc>
        <w:tc>
          <w:tcPr>
            <w:tcW w:w="885" w:type="dxa"/>
            <w:noWrap/>
            <w:hideMark/>
          </w:tcPr>
          <w:p w14:paraId="7897BE81"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45%</w:t>
            </w:r>
          </w:p>
        </w:tc>
        <w:tc>
          <w:tcPr>
            <w:tcW w:w="762" w:type="dxa"/>
            <w:noWrap/>
            <w:hideMark/>
          </w:tcPr>
          <w:p w14:paraId="707450DF"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-3%</w:t>
            </w:r>
          </w:p>
        </w:tc>
        <w:tc>
          <w:tcPr>
            <w:tcW w:w="844" w:type="dxa"/>
            <w:noWrap/>
            <w:hideMark/>
          </w:tcPr>
          <w:p w14:paraId="394F7E83"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39%</w:t>
            </w:r>
          </w:p>
        </w:tc>
      </w:tr>
      <w:tr w:rsidR="001660E1" w:rsidRPr="001660E1" w14:paraId="4783DE0B" w14:textId="77777777" w:rsidTr="001660E1">
        <w:trPr>
          <w:trHeight w:val="288"/>
        </w:trPr>
        <w:tc>
          <w:tcPr>
            <w:tcW w:w="838" w:type="dxa"/>
            <w:noWrap/>
            <w:hideMark/>
          </w:tcPr>
          <w:p w14:paraId="7859F91D"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3</w:t>
            </w:r>
          </w:p>
        </w:tc>
        <w:tc>
          <w:tcPr>
            <w:tcW w:w="2394" w:type="dxa"/>
            <w:noWrap/>
            <w:hideMark/>
          </w:tcPr>
          <w:p w14:paraId="2EB6CE7D" w14:textId="77777777" w:rsidR="001660E1" w:rsidRPr="001660E1" w:rsidRDefault="001660E1" w:rsidP="001660E1">
            <w:pPr>
              <w:autoSpaceDE w:val="0"/>
              <w:autoSpaceDN w:val="0"/>
              <w:adjustRightInd w:val="0"/>
              <w:jc w:val="both"/>
              <w:rPr>
                <w:rFonts w:eastAsia="TTE529A3E8t00"/>
                <w:bCs/>
                <w:sz w:val="24"/>
                <w:szCs w:val="24"/>
              </w:rPr>
            </w:pPr>
            <w:r w:rsidRPr="001660E1">
              <w:rPr>
                <w:rFonts w:eastAsia="TTE529A3E8t00"/>
                <w:bCs/>
                <w:sz w:val="24"/>
                <w:szCs w:val="24"/>
              </w:rPr>
              <w:t>LIBRA PLAST, SIA</w:t>
            </w:r>
          </w:p>
        </w:tc>
        <w:tc>
          <w:tcPr>
            <w:tcW w:w="2465" w:type="dxa"/>
            <w:noWrap/>
            <w:hideMark/>
          </w:tcPr>
          <w:p w14:paraId="361C5C1D" w14:textId="77777777" w:rsidR="001660E1" w:rsidRPr="001660E1" w:rsidRDefault="001660E1" w:rsidP="001660E1">
            <w:pPr>
              <w:autoSpaceDE w:val="0"/>
              <w:autoSpaceDN w:val="0"/>
              <w:adjustRightInd w:val="0"/>
              <w:jc w:val="both"/>
              <w:rPr>
                <w:rFonts w:eastAsia="TTE529A3E8t00"/>
                <w:bCs/>
                <w:sz w:val="24"/>
                <w:szCs w:val="24"/>
              </w:rPr>
            </w:pPr>
            <w:r w:rsidRPr="001660E1">
              <w:rPr>
                <w:rFonts w:eastAsia="TTE529A3E8t00"/>
                <w:bCs/>
                <w:sz w:val="24"/>
                <w:szCs w:val="24"/>
              </w:rPr>
              <w:t>Metāla konstrukciju un to sastāvdaļu ražošana</w:t>
            </w:r>
          </w:p>
        </w:tc>
        <w:tc>
          <w:tcPr>
            <w:tcW w:w="1729" w:type="dxa"/>
            <w:noWrap/>
            <w:hideMark/>
          </w:tcPr>
          <w:p w14:paraId="7906A20B"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7,941,433.00</w:t>
            </w:r>
          </w:p>
        </w:tc>
        <w:tc>
          <w:tcPr>
            <w:tcW w:w="885" w:type="dxa"/>
            <w:noWrap/>
            <w:hideMark/>
          </w:tcPr>
          <w:p w14:paraId="0E837437"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14%</w:t>
            </w:r>
          </w:p>
        </w:tc>
        <w:tc>
          <w:tcPr>
            <w:tcW w:w="762" w:type="dxa"/>
            <w:noWrap/>
            <w:hideMark/>
          </w:tcPr>
          <w:p w14:paraId="640E0AF7"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16%</w:t>
            </w:r>
          </w:p>
        </w:tc>
        <w:tc>
          <w:tcPr>
            <w:tcW w:w="844" w:type="dxa"/>
            <w:noWrap/>
            <w:hideMark/>
          </w:tcPr>
          <w:p w14:paraId="09C78D49"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27%</w:t>
            </w:r>
          </w:p>
        </w:tc>
      </w:tr>
      <w:tr w:rsidR="001660E1" w:rsidRPr="001660E1" w14:paraId="352B79F7" w14:textId="77777777" w:rsidTr="001660E1">
        <w:trPr>
          <w:trHeight w:val="288"/>
        </w:trPr>
        <w:tc>
          <w:tcPr>
            <w:tcW w:w="838" w:type="dxa"/>
            <w:noWrap/>
            <w:hideMark/>
          </w:tcPr>
          <w:p w14:paraId="28EA3280"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4</w:t>
            </w:r>
          </w:p>
        </w:tc>
        <w:tc>
          <w:tcPr>
            <w:tcW w:w="2394" w:type="dxa"/>
            <w:noWrap/>
            <w:hideMark/>
          </w:tcPr>
          <w:p w14:paraId="3BA01E8F" w14:textId="77777777" w:rsidR="001660E1" w:rsidRPr="001660E1" w:rsidRDefault="001660E1" w:rsidP="001660E1">
            <w:pPr>
              <w:autoSpaceDE w:val="0"/>
              <w:autoSpaceDN w:val="0"/>
              <w:adjustRightInd w:val="0"/>
              <w:jc w:val="both"/>
              <w:rPr>
                <w:rFonts w:eastAsia="TTE529A3E8t00"/>
                <w:bCs/>
                <w:sz w:val="24"/>
                <w:szCs w:val="24"/>
              </w:rPr>
            </w:pPr>
            <w:r w:rsidRPr="001660E1">
              <w:rPr>
                <w:rFonts w:eastAsia="TTE529A3E8t00"/>
                <w:bCs/>
                <w:sz w:val="24"/>
                <w:szCs w:val="24"/>
              </w:rPr>
              <w:t>66 NORTH BALTIC, Sabiedrība ar ierobežotu atbildību</w:t>
            </w:r>
          </w:p>
        </w:tc>
        <w:tc>
          <w:tcPr>
            <w:tcW w:w="2465" w:type="dxa"/>
            <w:noWrap/>
            <w:hideMark/>
          </w:tcPr>
          <w:p w14:paraId="08C1276C" w14:textId="77777777" w:rsidR="001660E1" w:rsidRPr="001660E1" w:rsidRDefault="001660E1" w:rsidP="001660E1">
            <w:pPr>
              <w:autoSpaceDE w:val="0"/>
              <w:autoSpaceDN w:val="0"/>
              <w:adjustRightInd w:val="0"/>
              <w:jc w:val="both"/>
              <w:rPr>
                <w:rFonts w:eastAsia="TTE529A3E8t00"/>
                <w:bCs/>
                <w:sz w:val="24"/>
                <w:szCs w:val="24"/>
              </w:rPr>
            </w:pPr>
            <w:r w:rsidRPr="001660E1">
              <w:rPr>
                <w:rFonts w:eastAsia="TTE529A3E8t00"/>
                <w:bCs/>
                <w:sz w:val="24"/>
                <w:szCs w:val="24"/>
              </w:rPr>
              <w:t>Pārējo virsdrēbju ražošana</w:t>
            </w:r>
          </w:p>
        </w:tc>
        <w:tc>
          <w:tcPr>
            <w:tcW w:w="1729" w:type="dxa"/>
            <w:noWrap/>
            <w:hideMark/>
          </w:tcPr>
          <w:p w14:paraId="75121B0B"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7,910,877.00</w:t>
            </w:r>
          </w:p>
        </w:tc>
        <w:tc>
          <w:tcPr>
            <w:tcW w:w="885" w:type="dxa"/>
            <w:noWrap/>
            <w:hideMark/>
          </w:tcPr>
          <w:p w14:paraId="52A479C5"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23%</w:t>
            </w:r>
          </w:p>
        </w:tc>
        <w:tc>
          <w:tcPr>
            <w:tcW w:w="762" w:type="dxa"/>
            <w:noWrap/>
            <w:hideMark/>
          </w:tcPr>
          <w:p w14:paraId="0AE04F50"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2%</w:t>
            </w:r>
          </w:p>
        </w:tc>
        <w:tc>
          <w:tcPr>
            <w:tcW w:w="844" w:type="dxa"/>
            <w:noWrap/>
            <w:hideMark/>
          </w:tcPr>
          <w:p w14:paraId="5A4F743F"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5%</w:t>
            </w:r>
          </w:p>
        </w:tc>
      </w:tr>
      <w:tr w:rsidR="001660E1" w:rsidRPr="001660E1" w14:paraId="43652B53" w14:textId="77777777" w:rsidTr="001660E1">
        <w:trPr>
          <w:trHeight w:val="288"/>
        </w:trPr>
        <w:tc>
          <w:tcPr>
            <w:tcW w:w="838" w:type="dxa"/>
            <w:noWrap/>
            <w:hideMark/>
          </w:tcPr>
          <w:p w14:paraId="5FF2D3D7"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5</w:t>
            </w:r>
          </w:p>
        </w:tc>
        <w:tc>
          <w:tcPr>
            <w:tcW w:w="2394" w:type="dxa"/>
            <w:noWrap/>
            <w:hideMark/>
          </w:tcPr>
          <w:p w14:paraId="01B5DA84" w14:textId="77777777" w:rsidR="001660E1" w:rsidRPr="001660E1" w:rsidRDefault="001660E1" w:rsidP="001660E1">
            <w:pPr>
              <w:autoSpaceDE w:val="0"/>
              <w:autoSpaceDN w:val="0"/>
              <w:adjustRightInd w:val="0"/>
              <w:jc w:val="both"/>
              <w:rPr>
                <w:rFonts w:eastAsia="TTE529A3E8t00"/>
                <w:bCs/>
                <w:sz w:val="24"/>
                <w:szCs w:val="24"/>
              </w:rPr>
            </w:pPr>
            <w:r w:rsidRPr="001660E1">
              <w:rPr>
                <w:rFonts w:eastAsia="TTE529A3E8t00"/>
                <w:bCs/>
                <w:sz w:val="24"/>
                <w:szCs w:val="24"/>
              </w:rPr>
              <w:t>LANOS, SIA</w:t>
            </w:r>
          </w:p>
        </w:tc>
        <w:tc>
          <w:tcPr>
            <w:tcW w:w="2465" w:type="dxa"/>
            <w:noWrap/>
            <w:hideMark/>
          </w:tcPr>
          <w:p w14:paraId="388CB3A6" w14:textId="77777777" w:rsidR="001660E1" w:rsidRPr="001660E1" w:rsidRDefault="001660E1" w:rsidP="001660E1">
            <w:pPr>
              <w:autoSpaceDE w:val="0"/>
              <w:autoSpaceDN w:val="0"/>
              <w:adjustRightInd w:val="0"/>
              <w:jc w:val="both"/>
              <w:rPr>
                <w:rFonts w:eastAsia="TTE529A3E8t00"/>
                <w:bCs/>
                <w:sz w:val="24"/>
                <w:szCs w:val="24"/>
              </w:rPr>
            </w:pPr>
            <w:r w:rsidRPr="001660E1">
              <w:rPr>
                <w:rFonts w:eastAsia="TTE529A3E8t00"/>
                <w:bCs/>
                <w:sz w:val="24"/>
                <w:szCs w:val="24"/>
              </w:rPr>
              <w:t>Metāla durvju un logu ražošana</w:t>
            </w:r>
          </w:p>
        </w:tc>
        <w:tc>
          <w:tcPr>
            <w:tcW w:w="1729" w:type="dxa"/>
            <w:noWrap/>
            <w:hideMark/>
          </w:tcPr>
          <w:p w14:paraId="08D4BBE8"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5,157,166.00</w:t>
            </w:r>
          </w:p>
        </w:tc>
        <w:tc>
          <w:tcPr>
            <w:tcW w:w="885" w:type="dxa"/>
            <w:noWrap/>
            <w:hideMark/>
          </w:tcPr>
          <w:p w14:paraId="64395A2B"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15%</w:t>
            </w:r>
          </w:p>
        </w:tc>
        <w:tc>
          <w:tcPr>
            <w:tcW w:w="762" w:type="dxa"/>
            <w:noWrap/>
            <w:hideMark/>
          </w:tcPr>
          <w:p w14:paraId="074507E1"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-1%</w:t>
            </w:r>
          </w:p>
        </w:tc>
        <w:tc>
          <w:tcPr>
            <w:tcW w:w="844" w:type="dxa"/>
            <w:noWrap/>
            <w:hideMark/>
          </w:tcPr>
          <w:p w14:paraId="7E4BF78F"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23%</w:t>
            </w:r>
          </w:p>
        </w:tc>
      </w:tr>
      <w:tr w:rsidR="001660E1" w:rsidRPr="001660E1" w14:paraId="63BDFFFA" w14:textId="77777777" w:rsidTr="001660E1">
        <w:trPr>
          <w:trHeight w:val="288"/>
        </w:trPr>
        <w:tc>
          <w:tcPr>
            <w:tcW w:w="838" w:type="dxa"/>
            <w:noWrap/>
            <w:hideMark/>
          </w:tcPr>
          <w:p w14:paraId="1B3BEB18"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6</w:t>
            </w:r>
          </w:p>
        </w:tc>
        <w:tc>
          <w:tcPr>
            <w:tcW w:w="2394" w:type="dxa"/>
            <w:noWrap/>
            <w:hideMark/>
          </w:tcPr>
          <w:p w14:paraId="64B6A652" w14:textId="77777777" w:rsidR="001660E1" w:rsidRPr="001660E1" w:rsidRDefault="001660E1" w:rsidP="001660E1">
            <w:pPr>
              <w:autoSpaceDE w:val="0"/>
              <w:autoSpaceDN w:val="0"/>
              <w:adjustRightInd w:val="0"/>
              <w:jc w:val="both"/>
              <w:rPr>
                <w:rFonts w:eastAsia="TTE529A3E8t00"/>
                <w:bCs/>
                <w:sz w:val="24"/>
                <w:szCs w:val="24"/>
              </w:rPr>
            </w:pPr>
            <w:r w:rsidRPr="001660E1">
              <w:rPr>
                <w:rFonts w:eastAsia="TTE529A3E8t00"/>
                <w:bCs/>
                <w:sz w:val="24"/>
                <w:szCs w:val="24"/>
              </w:rPr>
              <w:t>PRIEDE, Sabiedrība ar ierobežotu atbildību Saldus</w:t>
            </w:r>
          </w:p>
        </w:tc>
        <w:tc>
          <w:tcPr>
            <w:tcW w:w="2465" w:type="dxa"/>
            <w:noWrap/>
            <w:hideMark/>
          </w:tcPr>
          <w:p w14:paraId="4E17973E" w14:textId="77777777" w:rsidR="001660E1" w:rsidRPr="001660E1" w:rsidRDefault="001660E1" w:rsidP="001660E1">
            <w:pPr>
              <w:autoSpaceDE w:val="0"/>
              <w:autoSpaceDN w:val="0"/>
              <w:adjustRightInd w:val="0"/>
              <w:jc w:val="both"/>
              <w:rPr>
                <w:rFonts w:eastAsia="TTE529A3E8t00"/>
                <w:bCs/>
                <w:sz w:val="24"/>
                <w:szCs w:val="24"/>
              </w:rPr>
            </w:pPr>
            <w:r w:rsidRPr="001660E1">
              <w:rPr>
                <w:rFonts w:eastAsia="TTE529A3E8t00"/>
                <w:bCs/>
                <w:sz w:val="24"/>
                <w:szCs w:val="24"/>
              </w:rPr>
              <w:t>Degvielas mazumtirdzniecība degvielas uzpildes stacijās</w:t>
            </w:r>
          </w:p>
        </w:tc>
        <w:tc>
          <w:tcPr>
            <w:tcW w:w="1729" w:type="dxa"/>
            <w:noWrap/>
            <w:hideMark/>
          </w:tcPr>
          <w:p w14:paraId="7A11FE3C"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4,699,957.00</w:t>
            </w:r>
          </w:p>
        </w:tc>
        <w:tc>
          <w:tcPr>
            <w:tcW w:w="885" w:type="dxa"/>
            <w:noWrap/>
            <w:hideMark/>
          </w:tcPr>
          <w:p w14:paraId="1F534666"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19%</w:t>
            </w:r>
          </w:p>
        </w:tc>
        <w:tc>
          <w:tcPr>
            <w:tcW w:w="762" w:type="dxa"/>
            <w:noWrap/>
            <w:hideMark/>
          </w:tcPr>
          <w:p w14:paraId="58C0819B"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-5%</w:t>
            </w:r>
          </w:p>
        </w:tc>
        <w:tc>
          <w:tcPr>
            <w:tcW w:w="844" w:type="dxa"/>
            <w:noWrap/>
            <w:hideMark/>
          </w:tcPr>
          <w:p w14:paraId="6C390D3E"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-12%</w:t>
            </w:r>
          </w:p>
        </w:tc>
      </w:tr>
      <w:tr w:rsidR="001660E1" w:rsidRPr="001660E1" w14:paraId="448B4153" w14:textId="77777777" w:rsidTr="001660E1">
        <w:trPr>
          <w:trHeight w:val="288"/>
        </w:trPr>
        <w:tc>
          <w:tcPr>
            <w:tcW w:w="838" w:type="dxa"/>
            <w:noWrap/>
            <w:hideMark/>
          </w:tcPr>
          <w:p w14:paraId="0B120EC9"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7</w:t>
            </w:r>
          </w:p>
        </w:tc>
        <w:tc>
          <w:tcPr>
            <w:tcW w:w="2394" w:type="dxa"/>
            <w:noWrap/>
            <w:hideMark/>
          </w:tcPr>
          <w:p w14:paraId="4ECDFD40" w14:textId="77777777" w:rsidR="001660E1" w:rsidRPr="001660E1" w:rsidRDefault="001660E1" w:rsidP="001660E1">
            <w:pPr>
              <w:autoSpaceDE w:val="0"/>
              <w:autoSpaceDN w:val="0"/>
              <w:adjustRightInd w:val="0"/>
              <w:jc w:val="both"/>
              <w:rPr>
                <w:rFonts w:eastAsia="TTE529A3E8t00"/>
                <w:bCs/>
                <w:sz w:val="24"/>
                <w:szCs w:val="24"/>
              </w:rPr>
            </w:pPr>
            <w:r w:rsidRPr="001660E1">
              <w:rPr>
                <w:rFonts w:eastAsia="TTE529A3E8t00"/>
                <w:bCs/>
                <w:sz w:val="24"/>
                <w:szCs w:val="24"/>
              </w:rPr>
              <w:t>ĶIRŠU PIENS, SIA</w:t>
            </w:r>
          </w:p>
        </w:tc>
        <w:tc>
          <w:tcPr>
            <w:tcW w:w="2465" w:type="dxa"/>
            <w:noWrap/>
            <w:hideMark/>
          </w:tcPr>
          <w:p w14:paraId="4F795DFC" w14:textId="77777777" w:rsidR="001660E1" w:rsidRPr="001660E1" w:rsidRDefault="001660E1" w:rsidP="001660E1">
            <w:pPr>
              <w:autoSpaceDE w:val="0"/>
              <w:autoSpaceDN w:val="0"/>
              <w:adjustRightInd w:val="0"/>
              <w:jc w:val="both"/>
              <w:rPr>
                <w:rFonts w:eastAsia="TTE529A3E8t00"/>
                <w:bCs/>
                <w:sz w:val="24"/>
                <w:szCs w:val="24"/>
              </w:rPr>
            </w:pPr>
            <w:r w:rsidRPr="001660E1">
              <w:rPr>
                <w:rFonts w:eastAsia="TTE529A3E8t00"/>
                <w:bCs/>
                <w:sz w:val="24"/>
                <w:szCs w:val="24"/>
              </w:rPr>
              <w:t>Piena pārstrāde un siera ražošana</w:t>
            </w:r>
          </w:p>
        </w:tc>
        <w:tc>
          <w:tcPr>
            <w:tcW w:w="1729" w:type="dxa"/>
            <w:noWrap/>
            <w:hideMark/>
          </w:tcPr>
          <w:p w14:paraId="7E176F4D"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4,066,452.00</w:t>
            </w:r>
          </w:p>
        </w:tc>
        <w:tc>
          <w:tcPr>
            <w:tcW w:w="885" w:type="dxa"/>
            <w:noWrap/>
            <w:hideMark/>
          </w:tcPr>
          <w:p w14:paraId="6415C63F"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23%</w:t>
            </w:r>
          </w:p>
        </w:tc>
        <w:tc>
          <w:tcPr>
            <w:tcW w:w="762" w:type="dxa"/>
            <w:noWrap/>
            <w:hideMark/>
          </w:tcPr>
          <w:p w14:paraId="326340AB"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5%</w:t>
            </w:r>
          </w:p>
        </w:tc>
        <w:tc>
          <w:tcPr>
            <w:tcW w:w="844" w:type="dxa"/>
            <w:noWrap/>
            <w:hideMark/>
          </w:tcPr>
          <w:p w14:paraId="24B4BB89"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-12%</w:t>
            </w:r>
          </w:p>
        </w:tc>
      </w:tr>
      <w:tr w:rsidR="001660E1" w:rsidRPr="001660E1" w14:paraId="15E0F7C8" w14:textId="77777777" w:rsidTr="001660E1">
        <w:trPr>
          <w:trHeight w:val="288"/>
        </w:trPr>
        <w:tc>
          <w:tcPr>
            <w:tcW w:w="838" w:type="dxa"/>
            <w:noWrap/>
            <w:hideMark/>
          </w:tcPr>
          <w:p w14:paraId="2D55DCBA"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8</w:t>
            </w:r>
          </w:p>
        </w:tc>
        <w:tc>
          <w:tcPr>
            <w:tcW w:w="2394" w:type="dxa"/>
            <w:noWrap/>
            <w:hideMark/>
          </w:tcPr>
          <w:p w14:paraId="5201A1AA" w14:textId="77777777" w:rsidR="001660E1" w:rsidRPr="001660E1" w:rsidRDefault="001660E1" w:rsidP="001660E1">
            <w:pPr>
              <w:autoSpaceDE w:val="0"/>
              <w:autoSpaceDN w:val="0"/>
              <w:adjustRightInd w:val="0"/>
              <w:jc w:val="both"/>
              <w:rPr>
                <w:rFonts w:eastAsia="TTE529A3E8t00"/>
                <w:bCs/>
                <w:sz w:val="24"/>
                <w:szCs w:val="24"/>
              </w:rPr>
            </w:pPr>
            <w:r w:rsidRPr="001660E1">
              <w:rPr>
                <w:rFonts w:eastAsia="TTE529A3E8t00"/>
                <w:bCs/>
                <w:sz w:val="24"/>
                <w:szCs w:val="24"/>
              </w:rPr>
              <w:t>Cannelle Bakery, SIA</w:t>
            </w:r>
          </w:p>
        </w:tc>
        <w:tc>
          <w:tcPr>
            <w:tcW w:w="2465" w:type="dxa"/>
            <w:noWrap/>
            <w:hideMark/>
          </w:tcPr>
          <w:p w14:paraId="23A3C549" w14:textId="77777777" w:rsidR="001660E1" w:rsidRPr="001660E1" w:rsidRDefault="001660E1" w:rsidP="001660E1">
            <w:pPr>
              <w:autoSpaceDE w:val="0"/>
              <w:autoSpaceDN w:val="0"/>
              <w:adjustRightInd w:val="0"/>
              <w:jc w:val="both"/>
              <w:rPr>
                <w:rFonts w:eastAsia="TTE529A3E8t00"/>
                <w:bCs/>
                <w:sz w:val="24"/>
                <w:szCs w:val="24"/>
              </w:rPr>
            </w:pPr>
            <w:r w:rsidRPr="001660E1">
              <w:rPr>
                <w:rFonts w:eastAsia="TTE529A3E8t00"/>
                <w:bCs/>
                <w:sz w:val="24"/>
                <w:szCs w:val="24"/>
              </w:rPr>
              <w:t>Maizes ražošana; svaigi ceptu mīklas izstrādājumu un kūku ražošana</w:t>
            </w:r>
          </w:p>
        </w:tc>
        <w:tc>
          <w:tcPr>
            <w:tcW w:w="1729" w:type="dxa"/>
            <w:noWrap/>
            <w:hideMark/>
          </w:tcPr>
          <w:p w14:paraId="5CD442C8"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3,982,937.00</w:t>
            </w:r>
          </w:p>
        </w:tc>
        <w:tc>
          <w:tcPr>
            <w:tcW w:w="885" w:type="dxa"/>
            <w:noWrap/>
            <w:hideMark/>
          </w:tcPr>
          <w:p w14:paraId="5612D483"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4%</w:t>
            </w:r>
          </w:p>
        </w:tc>
        <w:tc>
          <w:tcPr>
            <w:tcW w:w="762" w:type="dxa"/>
            <w:noWrap/>
            <w:hideMark/>
          </w:tcPr>
          <w:p w14:paraId="2B6F87F9"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-1%</w:t>
            </w:r>
          </w:p>
        </w:tc>
        <w:tc>
          <w:tcPr>
            <w:tcW w:w="844" w:type="dxa"/>
            <w:noWrap/>
            <w:hideMark/>
          </w:tcPr>
          <w:p w14:paraId="70C021E3"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21%</w:t>
            </w:r>
          </w:p>
        </w:tc>
      </w:tr>
      <w:tr w:rsidR="001660E1" w:rsidRPr="001660E1" w14:paraId="1F5DCE64" w14:textId="77777777" w:rsidTr="001660E1">
        <w:trPr>
          <w:trHeight w:val="288"/>
        </w:trPr>
        <w:tc>
          <w:tcPr>
            <w:tcW w:w="838" w:type="dxa"/>
            <w:noWrap/>
            <w:hideMark/>
          </w:tcPr>
          <w:p w14:paraId="728E5FF0"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9</w:t>
            </w:r>
          </w:p>
        </w:tc>
        <w:tc>
          <w:tcPr>
            <w:tcW w:w="2394" w:type="dxa"/>
            <w:noWrap/>
            <w:hideMark/>
          </w:tcPr>
          <w:p w14:paraId="5B036170" w14:textId="77777777" w:rsidR="001660E1" w:rsidRPr="001660E1" w:rsidRDefault="001660E1" w:rsidP="001660E1">
            <w:pPr>
              <w:autoSpaceDE w:val="0"/>
              <w:autoSpaceDN w:val="0"/>
              <w:adjustRightInd w:val="0"/>
              <w:jc w:val="both"/>
              <w:rPr>
                <w:rFonts w:eastAsia="TTE529A3E8t00"/>
                <w:bCs/>
                <w:sz w:val="24"/>
                <w:szCs w:val="24"/>
              </w:rPr>
            </w:pPr>
            <w:r w:rsidRPr="001660E1">
              <w:rPr>
                <w:rFonts w:eastAsia="TTE529A3E8t00"/>
                <w:bCs/>
                <w:sz w:val="24"/>
                <w:szCs w:val="24"/>
              </w:rPr>
              <w:t>NORPLAST, SIA</w:t>
            </w:r>
          </w:p>
        </w:tc>
        <w:tc>
          <w:tcPr>
            <w:tcW w:w="2465" w:type="dxa"/>
            <w:noWrap/>
            <w:hideMark/>
          </w:tcPr>
          <w:p w14:paraId="2BBDEB38" w14:textId="77777777" w:rsidR="001660E1" w:rsidRPr="001660E1" w:rsidRDefault="001660E1" w:rsidP="001660E1">
            <w:pPr>
              <w:autoSpaceDE w:val="0"/>
              <w:autoSpaceDN w:val="0"/>
              <w:adjustRightInd w:val="0"/>
              <w:jc w:val="both"/>
              <w:rPr>
                <w:rFonts w:eastAsia="TTE529A3E8t00"/>
                <w:bCs/>
                <w:sz w:val="24"/>
                <w:szCs w:val="24"/>
              </w:rPr>
            </w:pPr>
            <w:r w:rsidRPr="001660E1">
              <w:rPr>
                <w:rFonts w:eastAsia="TTE529A3E8t00"/>
                <w:bCs/>
                <w:sz w:val="24"/>
                <w:szCs w:val="24"/>
              </w:rPr>
              <w:t>Plastmasas būvelementu ražošana</w:t>
            </w:r>
          </w:p>
        </w:tc>
        <w:tc>
          <w:tcPr>
            <w:tcW w:w="1729" w:type="dxa"/>
            <w:noWrap/>
            <w:hideMark/>
          </w:tcPr>
          <w:p w14:paraId="2FF57B8B"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3,816,365.00</w:t>
            </w:r>
          </w:p>
        </w:tc>
        <w:tc>
          <w:tcPr>
            <w:tcW w:w="885" w:type="dxa"/>
            <w:noWrap/>
            <w:hideMark/>
          </w:tcPr>
          <w:p w14:paraId="77913FCF"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-30%</w:t>
            </w:r>
          </w:p>
        </w:tc>
        <w:tc>
          <w:tcPr>
            <w:tcW w:w="762" w:type="dxa"/>
            <w:noWrap/>
            <w:hideMark/>
          </w:tcPr>
          <w:p w14:paraId="1A49F0DF"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9%</w:t>
            </w:r>
          </w:p>
        </w:tc>
        <w:tc>
          <w:tcPr>
            <w:tcW w:w="844" w:type="dxa"/>
            <w:noWrap/>
            <w:hideMark/>
          </w:tcPr>
          <w:p w14:paraId="21AA5A7A"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19%</w:t>
            </w:r>
          </w:p>
        </w:tc>
      </w:tr>
      <w:tr w:rsidR="001660E1" w:rsidRPr="001660E1" w14:paraId="26A615AB" w14:textId="77777777" w:rsidTr="001660E1">
        <w:trPr>
          <w:trHeight w:val="288"/>
        </w:trPr>
        <w:tc>
          <w:tcPr>
            <w:tcW w:w="838" w:type="dxa"/>
            <w:noWrap/>
            <w:hideMark/>
          </w:tcPr>
          <w:p w14:paraId="6CC3A486"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10</w:t>
            </w:r>
          </w:p>
        </w:tc>
        <w:tc>
          <w:tcPr>
            <w:tcW w:w="2394" w:type="dxa"/>
            <w:noWrap/>
            <w:hideMark/>
          </w:tcPr>
          <w:p w14:paraId="288B8C7C" w14:textId="77777777" w:rsidR="001660E1" w:rsidRPr="001660E1" w:rsidRDefault="001660E1" w:rsidP="001660E1">
            <w:pPr>
              <w:autoSpaceDE w:val="0"/>
              <w:autoSpaceDN w:val="0"/>
              <w:adjustRightInd w:val="0"/>
              <w:jc w:val="both"/>
              <w:rPr>
                <w:rFonts w:eastAsia="TTE529A3E8t00"/>
                <w:bCs/>
                <w:sz w:val="24"/>
                <w:szCs w:val="24"/>
              </w:rPr>
            </w:pPr>
            <w:r w:rsidRPr="001660E1">
              <w:rPr>
                <w:rFonts w:eastAsia="TTE529A3E8t00"/>
                <w:bCs/>
                <w:sz w:val="24"/>
                <w:szCs w:val="24"/>
              </w:rPr>
              <w:t>HOPPEKIDS, SIA</w:t>
            </w:r>
          </w:p>
        </w:tc>
        <w:tc>
          <w:tcPr>
            <w:tcW w:w="2465" w:type="dxa"/>
            <w:noWrap/>
            <w:hideMark/>
          </w:tcPr>
          <w:p w14:paraId="0C9948CB" w14:textId="77777777" w:rsidR="001660E1" w:rsidRPr="001660E1" w:rsidRDefault="001660E1" w:rsidP="001660E1">
            <w:pPr>
              <w:autoSpaceDE w:val="0"/>
              <w:autoSpaceDN w:val="0"/>
              <w:adjustRightInd w:val="0"/>
              <w:jc w:val="both"/>
              <w:rPr>
                <w:rFonts w:eastAsia="TTE529A3E8t00"/>
                <w:bCs/>
                <w:sz w:val="24"/>
                <w:szCs w:val="24"/>
              </w:rPr>
            </w:pPr>
            <w:r w:rsidRPr="001660E1">
              <w:rPr>
                <w:rFonts w:eastAsia="TTE529A3E8t00"/>
                <w:bCs/>
                <w:sz w:val="24"/>
                <w:szCs w:val="24"/>
              </w:rPr>
              <w:t>Citu mēbeļu ražošana</w:t>
            </w:r>
          </w:p>
        </w:tc>
        <w:tc>
          <w:tcPr>
            <w:tcW w:w="1729" w:type="dxa"/>
            <w:noWrap/>
            <w:hideMark/>
          </w:tcPr>
          <w:p w14:paraId="6F8A3BC1"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3,793,563.00</w:t>
            </w:r>
          </w:p>
        </w:tc>
        <w:tc>
          <w:tcPr>
            <w:tcW w:w="885" w:type="dxa"/>
            <w:noWrap/>
            <w:hideMark/>
          </w:tcPr>
          <w:p w14:paraId="25235B2B"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-16%</w:t>
            </w:r>
          </w:p>
        </w:tc>
        <w:tc>
          <w:tcPr>
            <w:tcW w:w="762" w:type="dxa"/>
            <w:noWrap/>
            <w:hideMark/>
          </w:tcPr>
          <w:p w14:paraId="586D446E"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15%</w:t>
            </w:r>
          </w:p>
        </w:tc>
        <w:tc>
          <w:tcPr>
            <w:tcW w:w="844" w:type="dxa"/>
            <w:noWrap/>
            <w:hideMark/>
          </w:tcPr>
          <w:p w14:paraId="72E7188F" w14:textId="77777777" w:rsidR="001660E1" w:rsidRPr="001660E1" w:rsidRDefault="001660E1" w:rsidP="001660E1">
            <w:pPr>
              <w:autoSpaceDE w:val="0"/>
              <w:autoSpaceDN w:val="0"/>
              <w:adjustRightInd w:val="0"/>
              <w:jc w:val="center"/>
              <w:rPr>
                <w:rFonts w:eastAsia="TTE529A3E8t00"/>
                <w:bCs/>
                <w:sz w:val="24"/>
                <w:szCs w:val="24"/>
              </w:rPr>
            </w:pPr>
            <w:r w:rsidRPr="001660E1">
              <w:rPr>
                <w:rFonts w:eastAsia="TTE529A3E8t00"/>
                <w:bCs/>
                <w:sz w:val="24"/>
                <w:szCs w:val="24"/>
              </w:rPr>
              <w:t>6%</w:t>
            </w:r>
          </w:p>
        </w:tc>
      </w:tr>
    </w:tbl>
    <w:p w14:paraId="45413EB9" w14:textId="77777777" w:rsidR="001660E1" w:rsidRDefault="001660E1" w:rsidP="00850CDF">
      <w:pPr>
        <w:pStyle w:val="Sarakstarindkopa"/>
        <w:autoSpaceDE w:val="0"/>
        <w:autoSpaceDN w:val="0"/>
        <w:adjustRightInd w:val="0"/>
        <w:ind w:left="780"/>
        <w:jc w:val="both"/>
        <w:rPr>
          <w:rFonts w:ascii="Times New Roman" w:eastAsia="TTE529A3E8t00" w:hAnsi="Times New Roman"/>
          <w:b/>
          <w:sz w:val="24"/>
          <w:szCs w:val="24"/>
          <w:lang w:eastAsia="lv-LV"/>
        </w:rPr>
      </w:pPr>
    </w:p>
    <w:p w14:paraId="5414CD15" w14:textId="1E6A96AC" w:rsidR="00EF1AD9" w:rsidRPr="0007126C" w:rsidRDefault="00850CDF" w:rsidP="00EF1AD9">
      <w:pPr>
        <w:spacing w:after="0" w:line="240" w:lineRule="auto"/>
        <w:jc w:val="both"/>
        <w:rPr>
          <w:rFonts w:ascii="Times New Roman" w:eastAsia="Calibri" w:hAnsi="Times New Roman" w:cs="Times New Roman"/>
          <w:b/>
          <w:noProof/>
          <w:sz w:val="24"/>
          <w:szCs w:val="24"/>
        </w:rPr>
      </w:pPr>
      <w:r w:rsidRPr="0007126C">
        <w:rPr>
          <w:rFonts w:ascii="Times New Roman" w:eastAsia="Calibri" w:hAnsi="Times New Roman" w:cs="Times New Roman"/>
          <w:b/>
          <w:noProof/>
          <w:sz w:val="24"/>
          <w:szCs w:val="24"/>
        </w:rPr>
        <w:t>SADARBĪBA AR NOVADA UZŅĒMĒJIEM:</w:t>
      </w:r>
    </w:p>
    <w:p w14:paraId="0F58B8DD" w14:textId="2DC724E3" w:rsidR="00954F40" w:rsidRPr="00954F40" w:rsidRDefault="00954F40" w:rsidP="005B030F">
      <w:pPr>
        <w:pStyle w:val="Sarakstarindkopa"/>
        <w:numPr>
          <w:ilvl w:val="0"/>
          <w:numId w:val="35"/>
        </w:numPr>
        <w:rPr>
          <w:rFonts w:ascii="Times New Roman" w:eastAsia="TTE529A3E8t00" w:hAnsi="Times New Roman"/>
          <w:sz w:val="24"/>
          <w:szCs w:val="24"/>
          <w:lang w:val="lv-LV" w:eastAsia="lv-LV"/>
        </w:rPr>
      </w:pPr>
      <w:r>
        <w:rPr>
          <w:rFonts w:ascii="Times New Roman" w:eastAsia="TTE529A3E8t00" w:hAnsi="Times New Roman"/>
          <w:sz w:val="24"/>
          <w:szCs w:val="24"/>
          <w:lang w:val="lv-LV" w:eastAsia="lv-LV"/>
        </w:rPr>
        <w:t>a</w:t>
      </w:r>
      <w:r w:rsidRPr="00954F40">
        <w:rPr>
          <w:rFonts w:ascii="Times New Roman" w:eastAsia="TTE529A3E8t00" w:hAnsi="Times New Roman"/>
          <w:sz w:val="24"/>
          <w:szCs w:val="24"/>
          <w:lang w:val="lv-LV" w:eastAsia="lv-LV"/>
        </w:rPr>
        <w:t>pmeklēti vietējie uzņēmumi, viesojoties pagastos;</w:t>
      </w:r>
    </w:p>
    <w:p w14:paraId="48329EDD" w14:textId="0E6A7D44" w:rsidR="00242387" w:rsidRPr="00954F40" w:rsidRDefault="00954F40" w:rsidP="00D5108A">
      <w:pPr>
        <w:pStyle w:val="Sarakstarindkopa"/>
        <w:numPr>
          <w:ilvl w:val="0"/>
          <w:numId w:val="35"/>
        </w:numPr>
        <w:jc w:val="both"/>
        <w:rPr>
          <w:rFonts w:ascii="Times New Roman" w:eastAsia="TTE529A3E8t00" w:hAnsi="Times New Roman"/>
          <w:sz w:val="24"/>
          <w:szCs w:val="24"/>
          <w:lang w:val="lv-LV" w:eastAsia="lv-LV"/>
        </w:rPr>
      </w:pPr>
      <w:r w:rsidRPr="00954F40">
        <w:rPr>
          <w:rFonts w:ascii="Times New Roman" w:eastAsia="TTE529A3E8t00" w:hAnsi="Times New Roman"/>
          <w:sz w:val="24"/>
          <w:szCs w:val="24"/>
          <w:lang w:val="lv-LV" w:eastAsia="lv-LV"/>
        </w:rPr>
        <w:t>regulāras tikšanās (reizi mēnesī) ar Saldus uzņēmēju biedrības pārstāvjiem, lai pārrunātu aktualitātes novad</w:t>
      </w:r>
      <w:r w:rsidR="0042611D">
        <w:rPr>
          <w:rFonts w:ascii="Times New Roman" w:eastAsia="TTE529A3E8t00" w:hAnsi="Times New Roman"/>
          <w:sz w:val="24"/>
          <w:szCs w:val="24"/>
          <w:lang w:val="lv-LV" w:eastAsia="lv-LV"/>
        </w:rPr>
        <w:t>ā</w:t>
      </w:r>
      <w:r w:rsidRPr="00954F40">
        <w:rPr>
          <w:rFonts w:ascii="Times New Roman" w:eastAsia="TTE529A3E8t00" w:hAnsi="Times New Roman"/>
          <w:sz w:val="24"/>
          <w:szCs w:val="24"/>
          <w:lang w:val="lv-LV" w:eastAsia="lv-LV"/>
        </w:rPr>
        <w:t>;</w:t>
      </w:r>
    </w:p>
    <w:p w14:paraId="0C6888D3" w14:textId="111287B8" w:rsidR="00954F40" w:rsidRDefault="00954F40" w:rsidP="00D5108A">
      <w:pPr>
        <w:pStyle w:val="Sarakstarindkopa"/>
        <w:numPr>
          <w:ilvl w:val="0"/>
          <w:numId w:val="35"/>
        </w:numPr>
        <w:jc w:val="both"/>
        <w:rPr>
          <w:rFonts w:ascii="Times New Roman" w:eastAsia="TTE529A3E8t00" w:hAnsi="Times New Roman"/>
          <w:sz w:val="24"/>
          <w:szCs w:val="24"/>
          <w:lang w:val="lv-LV" w:eastAsia="lv-LV"/>
        </w:rPr>
      </w:pPr>
      <w:r w:rsidRPr="00954F40">
        <w:rPr>
          <w:rFonts w:ascii="Times New Roman" w:eastAsia="TTE529A3E8t00" w:hAnsi="Times New Roman"/>
          <w:sz w:val="24"/>
          <w:szCs w:val="24"/>
          <w:lang w:val="lv-LV" w:eastAsia="lv-LV"/>
        </w:rPr>
        <w:t xml:space="preserve">Saldus uzņēmēju </w:t>
      </w:r>
      <w:r>
        <w:rPr>
          <w:rFonts w:ascii="Times New Roman" w:eastAsia="TTE529A3E8t00" w:hAnsi="Times New Roman"/>
          <w:sz w:val="24"/>
          <w:szCs w:val="24"/>
          <w:lang w:val="lv-LV" w:eastAsia="lv-LV"/>
        </w:rPr>
        <w:t>b</w:t>
      </w:r>
      <w:r w:rsidRPr="00954F40">
        <w:rPr>
          <w:rFonts w:ascii="Times New Roman" w:eastAsia="TTE529A3E8t00" w:hAnsi="Times New Roman"/>
          <w:sz w:val="24"/>
          <w:szCs w:val="24"/>
          <w:lang w:val="lv-LV" w:eastAsia="lv-LV"/>
        </w:rPr>
        <w:t>iedrība iesaistīta projekta “</w:t>
      </w:r>
      <w:r w:rsidRPr="00A141C4">
        <w:rPr>
          <w:rFonts w:ascii="Times New Roman" w:eastAsia="TTE529A3E8t00" w:hAnsi="Times New Roman"/>
          <w:sz w:val="24"/>
          <w:szCs w:val="24"/>
          <w:lang w:val="lv-LV" w:eastAsia="lv-LV"/>
        </w:rPr>
        <w:t>iPlace- Nišas identificēšana vietējai ekonomiskai attīstībai, 2.fāze</w:t>
      </w:r>
      <w:r w:rsidRPr="00954F40">
        <w:rPr>
          <w:rFonts w:ascii="Times New Roman" w:eastAsia="TTE529A3E8t00" w:hAnsi="Times New Roman"/>
          <w:sz w:val="24"/>
          <w:szCs w:val="24"/>
          <w:lang w:val="lv-LV" w:eastAsia="lv-LV"/>
        </w:rPr>
        <w:t>” ī</w:t>
      </w:r>
      <w:r>
        <w:rPr>
          <w:rFonts w:ascii="Times New Roman" w:eastAsia="TTE529A3E8t00" w:hAnsi="Times New Roman"/>
          <w:sz w:val="24"/>
          <w:szCs w:val="24"/>
          <w:lang w:val="lv-LV" w:eastAsia="lv-LV"/>
        </w:rPr>
        <w:t>s</w:t>
      </w:r>
      <w:r w:rsidRPr="00954F40">
        <w:rPr>
          <w:rFonts w:ascii="Times New Roman" w:eastAsia="TTE529A3E8t00" w:hAnsi="Times New Roman"/>
          <w:sz w:val="24"/>
          <w:szCs w:val="24"/>
          <w:lang w:val="lv-LV" w:eastAsia="lv-LV"/>
        </w:rPr>
        <w:t>tenošanā.</w:t>
      </w:r>
    </w:p>
    <w:p w14:paraId="0EED5299" w14:textId="41866643" w:rsidR="00421B0E" w:rsidRDefault="00421B0E" w:rsidP="00421B0E">
      <w:pPr>
        <w:pStyle w:val="Sarakstarindkopa"/>
        <w:rPr>
          <w:rFonts w:ascii="Times New Roman" w:eastAsia="TTE529A3E8t00" w:hAnsi="Times New Roman"/>
          <w:sz w:val="24"/>
          <w:szCs w:val="24"/>
          <w:lang w:val="lv-LV" w:eastAsia="lv-LV"/>
        </w:rPr>
      </w:pPr>
    </w:p>
    <w:p w14:paraId="5C0DF866" w14:textId="77777777" w:rsidR="00421B0E" w:rsidRPr="00954F40" w:rsidRDefault="00421B0E" w:rsidP="00421B0E">
      <w:pPr>
        <w:pStyle w:val="Sarakstarindkopa"/>
        <w:rPr>
          <w:rFonts w:ascii="Times New Roman" w:eastAsia="TTE529A3E8t00" w:hAnsi="Times New Roman"/>
          <w:sz w:val="24"/>
          <w:szCs w:val="24"/>
          <w:lang w:val="lv-LV" w:eastAsia="lv-LV"/>
        </w:rPr>
      </w:pPr>
    </w:p>
    <w:p w14:paraId="469A60BE" w14:textId="77777777" w:rsidR="005812C1" w:rsidRPr="0007126C" w:rsidRDefault="005812C1" w:rsidP="00242387">
      <w:pPr>
        <w:spacing w:after="0" w:line="240" w:lineRule="auto"/>
        <w:rPr>
          <w:rFonts w:ascii="Times New Roman" w:eastAsia="TTE529A3E8t00" w:hAnsi="Times New Roman" w:cs="Times New Roman"/>
          <w:sz w:val="24"/>
          <w:szCs w:val="24"/>
          <w:lang w:eastAsia="lv-LV"/>
        </w:rPr>
      </w:pPr>
    </w:p>
    <w:p w14:paraId="5EF67CB8" w14:textId="311B89B1" w:rsidR="00383289" w:rsidRDefault="00FD0800" w:rsidP="00383289">
      <w:pPr>
        <w:spacing w:after="0" w:line="240" w:lineRule="auto"/>
        <w:jc w:val="center"/>
        <w:rPr>
          <w:rFonts w:ascii="Times New Roman" w:eastAsia="TTE529A3E8t00" w:hAnsi="Times New Roman" w:cs="Times New Roman"/>
          <w:b/>
          <w:bCs/>
          <w:sz w:val="28"/>
          <w:szCs w:val="28"/>
          <w:lang w:eastAsia="lv-LV"/>
        </w:rPr>
      </w:pPr>
      <w:r w:rsidRPr="00383289">
        <w:rPr>
          <w:rFonts w:ascii="Times New Roman" w:eastAsia="TTE529A3E8t00" w:hAnsi="Times New Roman" w:cs="Times New Roman"/>
          <w:b/>
          <w:bCs/>
          <w:sz w:val="28"/>
          <w:szCs w:val="28"/>
          <w:lang w:eastAsia="lv-LV"/>
        </w:rPr>
        <w:t>2.</w:t>
      </w:r>
      <w:r w:rsidRPr="00383289">
        <w:rPr>
          <w:rFonts w:ascii="Times New Roman" w:eastAsia="TTE529A3E8t00" w:hAnsi="Times New Roman" w:cs="Times New Roman"/>
          <w:b/>
          <w:bCs/>
          <w:sz w:val="28"/>
          <w:szCs w:val="28"/>
          <w:lang w:eastAsia="lv-LV"/>
        </w:rPr>
        <w:tab/>
        <w:t>BROCĒNU NOVADA PAŠVALDĪBAS RAKSTUROJUMS</w:t>
      </w:r>
    </w:p>
    <w:p w14:paraId="1020991D" w14:textId="6636E42C" w:rsidR="00AE3639" w:rsidRDefault="00FD0800" w:rsidP="00383289">
      <w:pPr>
        <w:spacing w:after="0" w:line="240" w:lineRule="auto"/>
        <w:jc w:val="center"/>
        <w:rPr>
          <w:rFonts w:ascii="Times New Roman" w:eastAsia="TTE529A3E8t00" w:hAnsi="Times New Roman" w:cs="Times New Roman"/>
          <w:b/>
          <w:bCs/>
          <w:sz w:val="28"/>
          <w:szCs w:val="28"/>
          <w:lang w:eastAsia="lv-LV"/>
        </w:rPr>
      </w:pPr>
      <w:r w:rsidRPr="00383289">
        <w:rPr>
          <w:rFonts w:ascii="Times New Roman" w:eastAsia="TTE529A3E8t00" w:hAnsi="Times New Roman" w:cs="Times New Roman"/>
          <w:b/>
          <w:bCs/>
          <w:sz w:val="28"/>
          <w:szCs w:val="28"/>
          <w:lang w:eastAsia="lv-LV"/>
        </w:rPr>
        <w:t>(01.01.2021. – 30.06.2021.)</w:t>
      </w:r>
    </w:p>
    <w:p w14:paraId="62DC4C0A" w14:textId="77777777" w:rsidR="00850CDF" w:rsidRPr="00383289" w:rsidRDefault="00850CDF" w:rsidP="00383289">
      <w:pPr>
        <w:spacing w:after="0" w:line="240" w:lineRule="auto"/>
        <w:jc w:val="center"/>
        <w:rPr>
          <w:rFonts w:ascii="Times New Roman" w:eastAsia="TTE529A3E8t00" w:hAnsi="Times New Roman" w:cs="Times New Roman"/>
          <w:b/>
          <w:bCs/>
          <w:sz w:val="28"/>
          <w:szCs w:val="28"/>
          <w:lang w:eastAsia="lv-LV"/>
        </w:rPr>
      </w:pPr>
    </w:p>
    <w:p w14:paraId="0B1C4349" w14:textId="49C2E514" w:rsidR="00736345" w:rsidRDefault="00FD0800" w:rsidP="00AE3639">
      <w:pPr>
        <w:spacing w:after="0" w:line="240" w:lineRule="auto"/>
        <w:rPr>
          <w:rFonts w:ascii="Times New Roman" w:eastAsia="TTE529A3E8t00" w:hAnsi="Times New Roman" w:cs="Times New Roman"/>
          <w:b/>
          <w:bCs/>
          <w:sz w:val="24"/>
          <w:szCs w:val="24"/>
          <w:lang w:eastAsia="lv-LV"/>
        </w:rPr>
      </w:pPr>
      <w:r w:rsidRPr="0007126C">
        <w:rPr>
          <w:rFonts w:ascii="Times New Roman" w:eastAsia="TTE529A3E8t00" w:hAnsi="Times New Roman" w:cs="Times New Roman"/>
          <w:b/>
          <w:bCs/>
          <w:sz w:val="24"/>
          <w:szCs w:val="24"/>
          <w:lang w:eastAsia="lv-LV"/>
        </w:rPr>
        <w:t>2.1.</w:t>
      </w:r>
      <w:r w:rsidRPr="0007126C">
        <w:rPr>
          <w:rFonts w:ascii="Times New Roman" w:eastAsia="TTE529A3E8t00" w:hAnsi="Times New Roman" w:cs="Times New Roman"/>
          <w:b/>
          <w:bCs/>
          <w:sz w:val="24"/>
          <w:szCs w:val="24"/>
          <w:lang w:eastAsia="lv-LV"/>
        </w:rPr>
        <w:tab/>
        <w:t>TERITORIJA</w:t>
      </w:r>
    </w:p>
    <w:p w14:paraId="38549B8B" w14:textId="77777777" w:rsidR="000F7DD7" w:rsidRDefault="000063FD" w:rsidP="002B139A">
      <w:pPr>
        <w:spacing w:after="0" w:line="240" w:lineRule="auto"/>
        <w:ind w:firstLine="720"/>
        <w:jc w:val="both"/>
        <w:rPr>
          <w:noProof/>
        </w:rPr>
      </w:pPr>
      <w:r>
        <w:rPr>
          <w:rFonts w:ascii="Times New Roman" w:eastAsia="TTE529A3E8t00" w:hAnsi="Times New Roman" w:cs="Times New Roman"/>
          <w:sz w:val="24"/>
          <w:szCs w:val="24"/>
          <w:lang w:eastAsia="lv-LV"/>
        </w:rPr>
        <w:t>Brocēnu novads atrodas Kurzemes austrumu daļā, Austrumkurzemes augstienē, Kurzemes plānošanas reģionā un robežojas ar Saldus, Auces, Dobeles, Jaunpils un Kandavas novadiem. Attālums no Brocēnu pilsētas līdz galvaspilsētai Rīgai – 110 km (1 h 3</w:t>
      </w:r>
      <w:r w:rsidR="002B139A">
        <w:rPr>
          <w:rFonts w:ascii="Times New Roman" w:eastAsia="TTE529A3E8t00" w:hAnsi="Times New Roman" w:cs="Times New Roman"/>
          <w:sz w:val="24"/>
          <w:szCs w:val="24"/>
          <w:lang w:eastAsia="lv-LV"/>
        </w:rPr>
        <w:t>4</w:t>
      </w:r>
      <w:r>
        <w:rPr>
          <w:rFonts w:ascii="Times New Roman" w:eastAsia="TTE529A3E8t00" w:hAnsi="Times New Roman" w:cs="Times New Roman"/>
          <w:sz w:val="24"/>
          <w:szCs w:val="24"/>
          <w:lang w:eastAsia="lv-LV"/>
        </w:rPr>
        <w:t xml:space="preserve"> min), līdz reģionālās nozīmes </w:t>
      </w:r>
      <w:r>
        <w:rPr>
          <w:rFonts w:ascii="Times New Roman" w:eastAsia="TTE529A3E8t00" w:hAnsi="Times New Roman" w:cs="Times New Roman"/>
          <w:sz w:val="24"/>
          <w:szCs w:val="24"/>
          <w:lang w:eastAsia="lv-LV"/>
        </w:rPr>
        <w:lastRenderedPageBreak/>
        <w:t xml:space="preserve">attīstības centram Liepāja – 107 km (1 h </w:t>
      </w:r>
      <w:r w:rsidR="002B139A">
        <w:rPr>
          <w:rFonts w:ascii="Times New Roman" w:eastAsia="TTE529A3E8t00" w:hAnsi="Times New Roman" w:cs="Times New Roman"/>
          <w:sz w:val="24"/>
          <w:szCs w:val="24"/>
          <w:lang w:eastAsia="lv-LV"/>
        </w:rPr>
        <w:t>37 min), līdz reģionālas nozīmes attīstības centram Saldus pilsētai – 9,8 km (14 min), Kuldīgai – 58,4 km (53 min) un Dobelei – 47,3 km (40 min).</w:t>
      </w:r>
      <w:r w:rsidR="00DA108F">
        <w:rPr>
          <w:rFonts w:ascii="Times New Roman" w:eastAsia="TTE529A3E8t00" w:hAnsi="Times New Roman" w:cs="Times New Roman"/>
          <w:sz w:val="24"/>
          <w:szCs w:val="24"/>
          <w:lang w:eastAsia="lv-LV"/>
        </w:rPr>
        <w:t xml:space="preserve"> Teritorijas platība 49 655,4 ha (</w:t>
      </w:r>
      <w:r w:rsidR="00DA108F" w:rsidRPr="00DA108F">
        <w:rPr>
          <w:rFonts w:ascii="Times New Roman" w:eastAsia="TTE529A3E8t00" w:hAnsi="Times New Roman" w:cs="Times New Roman"/>
          <w:i/>
          <w:iCs/>
          <w:sz w:val="24"/>
          <w:szCs w:val="24"/>
          <w:lang w:eastAsia="lv-LV"/>
        </w:rPr>
        <w:t>RAIM</w:t>
      </w:r>
      <w:r w:rsidR="00DA108F">
        <w:rPr>
          <w:rFonts w:ascii="Times New Roman" w:eastAsia="TTE529A3E8t00" w:hAnsi="Times New Roman" w:cs="Times New Roman"/>
          <w:sz w:val="24"/>
          <w:szCs w:val="24"/>
          <w:lang w:eastAsia="lv-LV"/>
        </w:rPr>
        <w:t xml:space="preserve"> dati uz 2021.gadu).</w:t>
      </w:r>
      <w:r w:rsidR="000F7DD7" w:rsidRPr="000F7DD7">
        <w:rPr>
          <w:noProof/>
        </w:rPr>
        <w:t xml:space="preserve"> </w:t>
      </w:r>
    </w:p>
    <w:p w14:paraId="76378A6B" w14:textId="1B697906" w:rsidR="000063FD" w:rsidRDefault="000F7DD7" w:rsidP="002B139A">
      <w:pPr>
        <w:spacing w:after="0" w:line="240" w:lineRule="auto"/>
        <w:ind w:firstLine="720"/>
        <w:jc w:val="both"/>
        <w:rPr>
          <w:rFonts w:ascii="Times New Roman" w:eastAsia="TTE529A3E8t00" w:hAnsi="Times New Roman" w:cs="Times New Roman"/>
          <w:sz w:val="24"/>
          <w:szCs w:val="24"/>
          <w:lang w:eastAsia="lv-LV"/>
        </w:rPr>
      </w:pPr>
      <w:r>
        <w:rPr>
          <w:noProof/>
        </w:rPr>
        <w:drawing>
          <wp:inline distT="0" distB="0" distL="0" distR="0" wp14:anchorId="334C590F" wp14:editId="13016B85">
            <wp:extent cx="5638800" cy="3329940"/>
            <wp:effectExtent l="0" t="0" r="0" b="3810"/>
            <wp:docPr id="12" name="Attēls 12" descr="Brocēnu novads — Vikipēd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rocēnu novads — Vikipēdij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38800" cy="3329940"/>
                    </a:xfrm>
                    <a:prstGeom prst="rect">
                      <a:avLst/>
                    </a:prstGeom>
                    <a:noFill/>
                    <a:ln>
                      <a:noFill/>
                    </a:ln>
                  </pic:spPr>
                </pic:pic>
              </a:graphicData>
            </a:graphic>
          </wp:inline>
        </w:drawing>
      </w:r>
    </w:p>
    <w:p w14:paraId="03A8B9AF" w14:textId="3AB66A99" w:rsidR="00360811" w:rsidRDefault="00360811" w:rsidP="00DA108F">
      <w:pPr>
        <w:spacing w:after="0" w:line="240" w:lineRule="auto"/>
        <w:jc w:val="center"/>
        <w:rPr>
          <w:rFonts w:ascii="Times New Roman" w:eastAsia="TTE529A3E8t00" w:hAnsi="Times New Roman" w:cs="Times New Roman"/>
          <w:sz w:val="24"/>
          <w:szCs w:val="24"/>
          <w:lang w:eastAsia="lv-LV"/>
        </w:rPr>
      </w:pPr>
      <w:r>
        <w:rPr>
          <w:rFonts w:ascii="Times New Roman" w:hAnsi="Times New Roman" w:cs="Times New Roman"/>
          <w:iCs/>
          <w:sz w:val="24"/>
          <w:szCs w:val="24"/>
        </w:rPr>
        <w:t>2.</w:t>
      </w:r>
      <w:r w:rsidRPr="00B039F8">
        <w:rPr>
          <w:rFonts w:ascii="Times New Roman" w:hAnsi="Times New Roman" w:cs="Times New Roman"/>
          <w:iCs/>
          <w:sz w:val="24"/>
          <w:szCs w:val="24"/>
        </w:rPr>
        <w:t>attēls</w:t>
      </w:r>
      <w:r>
        <w:rPr>
          <w:rFonts w:ascii="Times New Roman" w:hAnsi="Times New Roman" w:cs="Times New Roman"/>
          <w:iCs/>
          <w:sz w:val="24"/>
          <w:szCs w:val="24"/>
        </w:rPr>
        <w:t>:</w:t>
      </w:r>
      <w:r w:rsidRPr="00B039F8">
        <w:rPr>
          <w:rFonts w:ascii="Times New Roman" w:hAnsi="Times New Roman" w:cs="Times New Roman"/>
          <w:iCs/>
          <w:sz w:val="24"/>
          <w:szCs w:val="24"/>
        </w:rPr>
        <w:t xml:space="preserve"> </w:t>
      </w:r>
      <w:r>
        <w:rPr>
          <w:rFonts w:ascii="Times New Roman" w:hAnsi="Times New Roman" w:cs="Times New Roman"/>
          <w:iCs/>
          <w:sz w:val="24"/>
          <w:szCs w:val="24"/>
        </w:rPr>
        <w:t>Brocēnu</w:t>
      </w:r>
      <w:r w:rsidRPr="00B039F8">
        <w:rPr>
          <w:rFonts w:ascii="Times New Roman" w:hAnsi="Times New Roman" w:cs="Times New Roman"/>
          <w:iCs/>
          <w:sz w:val="24"/>
          <w:szCs w:val="24"/>
        </w:rPr>
        <w:t xml:space="preserve"> novada novietojums Latvijā un Kurzemes plānošanas reģionā</w:t>
      </w:r>
    </w:p>
    <w:p w14:paraId="7E745BF8" w14:textId="77777777" w:rsidR="00DA108F" w:rsidRDefault="00DA108F" w:rsidP="002B139A">
      <w:pPr>
        <w:spacing w:after="0" w:line="240" w:lineRule="auto"/>
        <w:ind w:firstLine="720"/>
        <w:jc w:val="both"/>
        <w:rPr>
          <w:rFonts w:ascii="Times New Roman" w:eastAsia="TTE529A3E8t00" w:hAnsi="Times New Roman" w:cs="Times New Roman"/>
          <w:sz w:val="24"/>
          <w:szCs w:val="24"/>
          <w:lang w:eastAsia="lv-LV"/>
        </w:rPr>
      </w:pPr>
    </w:p>
    <w:p w14:paraId="02D5641A" w14:textId="400053DC" w:rsidR="002B139A" w:rsidRDefault="002B139A" w:rsidP="002B139A">
      <w:pPr>
        <w:spacing w:after="0" w:line="240" w:lineRule="auto"/>
        <w:ind w:firstLine="720"/>
        <w:jc w:val="both"/>
        <w:rPr>
          <w:rFonts w:ascii="Times New Roman" w:eastAsia="TTE529A3E8t00" w:hAnsi="Times New Roman" w:cs="Times New Roman"/>
          <w:sz w:val="24"/>
          <w:szCs w:val="24"/>
          <w:lang w:eastAsia="lv-LV"/>
        </w:rPr>
      </w:pPr>
      <w:r>
        <w:rPr>
          <w:rFonts w:ascii="Times New Roman" w:eastAsia="TTE529A3E8t00" w:hAnsi="Times New Roman" w:cs="Times New Roman"/>
          <w:sz w:val="24"/>
          <w:szCs w:val="24"/>
          <w:lang w:eastAsia="lv-LV"/>
        </w:rPr>
        <w:t>Brocēnu novada administratīvā teritorija sastāv no Brocēnu pilsētas un 4 pagastiem – Blīdenes, Cieceres, Gaiķu un Remtes. Novada administratīvais centrs – Brocēni.</w:t>
      </w:r>
    </w:p>
    <w:p w14:paraId="679DF84F" w14:textId="77777777" w:rsidR="00B058BC" w:rsidRDefault="00B058BC" w:rsidP="002B139A">
      <w:pPr>
        <w:spacing w:after="0" w:line="240" w:lineRule="auto"/>
        <w:ind w:firstLine="720"/>
        <w:jc w:val="both"/>
        <w:rPr>
          <w:rFonts w:ascii="Times New Roman" w:eastAsia="TTE529A3E8t00" w:hAnsi="Times New Roman" w:cs="Times New Roman"/>
          <w:sz w:val="24"/>
          <w:szCs w:val="24"/>
          <w:lang w:eastAsia="lv-LV"/>
        </w:rPr>
      </w:pPr>
    </w:p>
    <w:p w14:paraId="1283B39E" w14:textId="324BE34A" w:rsidR="00DA108F" w:rsidRDefault="0033324A" w:rsidP="002B139A">
      <w:pPr>
        <w:spacing w:after="0" w:line="240" w:lineRule="auto"/>
        <w:ind w:firstLine="720"/>
        <w:jc w:val="both"/>
        <w:rPr>
          <w:rFonts w:ascii="Times New Roman" w:eastAsia="TTE529A3E8t00" w:hAnsi="Times New Roman" w:cs="Times New Roman"/>
          <w:sz w:val="24"/>
          <w:szCs w:val="24"/>
          <w:lang w:eastAsia="lv-LV"/>
        </w:rPr>
      </w:pPr>
      <w:r>
        <w:rPr>
          <w:noProof/>
        </w:rPr>
        <w:drawing>
          <wp:inline distT="0" distB="0" distL="0" distR="0" wp14:anchorId="5CA06E60" wp14:editId="46AB0CA1">
            <wp:extent cx="5471160" cy="3131820"/>
            <wp:effectExtent l="0" t="0" r="15240" b="11430"/>
            <wp:docPr id="15" name="Diagramma 15">
              <a:extLst xmlns:a="http://schemas.openxmlformats.org/drawingml/2006/main">
                <a:ext uri="{FF2B5EF4-FFF2-40B4-BE49-F238E27FC236}">
                  <a16:creationId xmlns:a16="http://schemas.microsoft.com/office/drawing/2014/main" id="{F788BE2A-71EC-6642-C711-EA5CA54F4E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45B59A3" w14:textId="77777777" w:rsidR="00B058BC" w:rsidRDefault="00B058BC" w:rsidP="002B139A">
      <w:pPr>
        <w:spacing w:after="0" w:line="240" w:lineRule="auto"/>
        <w:ind w:firstLine="720"/>
        <w:jc w:val="both"/>
        <w:rPr>
          <w:rFonts w:ascii="Times New Roman" w:eastAsia="TTE529A3E8t00" w:hAnsi="Times New Roman" w:cs="Times New Roman"/>
          <w:sz w:val="24"/>
          <w:szCs w:val="24"/>
          <w:lang w:eastAsia="lv-LV"/>
        </w:rPr>
      </w:pPr>
    </w:p>
    <w:p w14:paraId="27777FEF" w14:textId="6381E5C0" w:rsidR="00736345" w:rsidRDefault="00736345" w:rsidP="00736345">
      <w:pPr>
        <w:spacing w:after="0" w:line="240" w:lineRule="auto"/>
        <w:jc w:val="both"/>
        <w:rPr>
          <w:rFonts w:ascii="Times New Roman" w:eastAsia="TTE529A3E8t00" w:hAnsi="Times New Roman" w:cs="Times New Roman"/>
          <w:sz w:val="24"/>
          <w:szCs w:val="24"/>
          <w:lang w:eastAsia="lv-LV"/>
        </w:rPr>
      </w:pPr>
      <w:r w:rsidRPr="00736345">
        <w:rPr>
          <w:rFonts w:ascii="Times New Roman" w:eastAsia="TTE529A3E8t00" w:hAnsi="Times New Roman" w:cs="Times New Roman"/>
          <w:sz w:val="24"/>
          <w:szCs w:val="24"/>
          <w:lang w:eastAsia="lv-LV"/>
        </w:rPr>
        <w:t>Brocēnu novada pašvaldības simbolika ir Brocēnu novada ģerbonis, Brocēnu pilsētas</w:t>
      </w:r>
      <w:r>
        <w:rPr>
          <w:rFonts w:ascii="Times New Roman" w:eastAsia="TTE529A3E8t00" w:hAnsi="Times New Roman" w:cs="Times New Roman"/>
          <w:sz w:val="24"/>
          <w:szCs w:val="24"/>
          <w:lang w:eastAsia="lv-LV"/>
        </w:rPr>
        <w:t xml:space="preserve"> </w:t>
      </w:r>
      <w:r w:rsidRPr="00736345">
        <w:rPr>
          <w:rFonts w:ascii="Times New Roman" w:eastAsia="TTE529A3E8t00" w:hAnsi="Times New Roman" w:cs="Times New Roman"/>
          <w:sz w:val="24"/>
          <w:szCs w:val="24"/>
          <w:lang w:eastAsia="lv-LV"/>
        </w:rPr>
        <w:t>ģerbonis, Brocēnu novada karogs un Brocēnu pilsētas karogs.</w:t>
      </w:r>
    </w:p>
    <w:p w14:paraId="49E1FC30" w14:textId="3F747C49" w:rsidR="00736345" w:rsidRPr="00736345" w:rsidRDefault="00736345" w:rsidP="00736345">
      <w:pPr>
        <w:spacing w:after="0" w:line="240" w:lineRule="auto"/>
        <w:jc w:val="both"/>
        <w:rPr>
          <w:rFonts w:ascii="Times New Roman" w:eastAsia="TTE529A3E8t00" w:hAnsi="Times New Roman" w:cs="Times New Roman"/>
          <w:sz w:val="24"/>
          <w:szCs w:val="24"/>
          <w:lang w:eastAsia="lv-LV"/>
        </w:rPr>
      </w:pPr>
    </w:p>
    <w:p w14:paraId="0FB90B1A" w14:textId="3E0C9BA0" w:rsidR="00580309" w:rsidRDefault="00736345" w:rsidP="00D86AD8">
      <w:pPr>
        <w:spacing w:after="0" w:line="240" w:lineRule="auto"/>
        <w:ind w:left="2160"/>
        <w:jc w:val="both"/>
        <w:rPr>
          <w:rFonts w:ascii="Times New Roman" w:eastAsia="TTE529A3E8t00" w:hAnsi="Times New Roman" w:cs="Times New Roman"/>
          <w:sz w:val="24"/>
          <w:szCs w:val="24"/>
          <w:lang w:eastAsia="lv-LV"/>
        </w:rPr>
      </w:pPr>
      <w:r>
        <w:rPr>
          <w:noProof/>
        </w:rPr>
        <w:lastRenderedPageBreak/>
        <w:drawing>
          <wp:anchor distT="0" distB="0" distL="114300" distR="114300" simplePos="0" relativeHeight="251660288" behindDoc="0" locked="0" layoutInCell="1" allowOverlap="1" wp14:anchorId="1358C38F" wp14:editId="220770C0">
            <wp:simplePos x="0" y="0"/>
            <wp:positionH relativeFrom="margin">
              <wp:posOffset>177165</wp:posOffset>
            </wp:positionH>
            <wp:positionV relativeFrom="paragraph">
              <wp:posOffset>210820</wp:posOffset>
            </wp:positionV>
            <wp:extent cx="913130" cy="1051560"/>
            <wp:effectExtent l="0" t="0" r="1270" b="0"/>
            <wp:wrapSquare wrapText="bothSides"/>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13130" cy="1051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6345">
        <w:rPr>
          <w:rFonts w:ascii="Times New Roman" w:eastAsia="TTE529A3E8t00" w:hAnsi="Times New Roman" w:cs="Times New Roman"/>
          <w:sz w:val="24"/>
          <w:szCs w:val="24"/>
          <w:lang w:eastAsia="lv-LV"/>
        </w:rPr>
        <w:t xml:space="preserve">Brocēnu </w:t>
      </w:r>
      <w:r w:rsidR="00D86AD8" w:rsidRPr="00D86AD8">
        <w:rPr>
          <w:rFonts w:ascii="Times New Roman" w:eastAsia="TTE529A3E8t00" w:hAnsi="Times New Roman" w:cs="Times New Roman"/>
          <w:sz w:val="24"/>
          <w:szCs w:val="24"/>
          <w:lang w:eastAsia="lv-LV"/>
        </w:rPr>
        <w:t>novada ģerbonis oficiāli apstiprināts 2014. gada 15. maijā pie LR</w:t>
      </w:r>
      <w:r w:rsidR="00D86AD8">
        <w:rPr>
          <w:rFonts w:ascii="Times New Roman" w:eastAsia="TTE529A3E8t00" w:hAnsi="Times New Roman" w:cs="Times New Roman"/>
          <w:sz w:val="24"/>
          <w:szCs w:val="24"/>
          <w:lang w:eastAsia="lv-LV"/>
        </w:rPr>
        <w:t xml:space="preserve"> </w:t>
      </w:r>
      <w:r w:rsidR="00D86AD8" w:rsidRPr="00D86AD8">
        <w:rPr>
          <w:rFonts w:ascii="Times New Roman" w:eastAsia="TTE529A3E8t00" w:hAnsi="Times New Roman" w:cs="Times New Roman"/>
          <w:sz w:val="24"/>
          <w:szCs w:val="24"/>
          <w:lang w:eastAsia="lv-LV"/>
        </w:rPr>
        <w:t>Valsts Prezidenta. Brocēnu novada ģerboņa apraksts: Brocēnu ģerbonis ir veidots</w:t>
      </w:r>
      <w:r w:rsidR="00D86AD8">
        <w:rPr>
          <w:rFonts w:ascii="Times New Roman" w:eastAsia="TTE529A3E8t00" w:hAnsi="Times New Roman" w:cs="Times New Roman"/>
          <w:sz w:val="24"/>
          <w:szCs w:val="24"/>
          <w:lang w:eastAsia="lv-LV"/>
        </w:rPr>
        <w:t xml:space="preserve"> </w:t>
      </w:r>
      <w:r w:rsidR="00D86AD8" w:rsidRPr="00D86AD8">
        <w:rPr>
          <w:rFonts w:ascii="Times New Roman" w:eastAsia="TTE529A3E8t00" w:hAnsi="Times New Roman" w:cs="Times New Roman"/>
          <w:sz w:val="24"/>
          <w:szCs w:val="24"/>
          <w:lang w:eastAsia="lv-LV"/>
        </w:rPr>
        <w:t>uz spāņu tipa vairoga. Ģerboņa vairogs ar sudraba diagonālu joslu (lēzenu</w:t>
      </w:r>
      <w:r w:rsidR="00D86AD8">
        <w:rPr>
          <w:rFonts w:ascii="Times New Roman" w:eastAsia="TTE529A3E8t00" w:hAnsi="Times New Roman" w:cs="Times New Roman"/>
          <w:sz w:val="24"/>
          <w:szCs w:val="24"/>
          <w:lang w:eastAsia="lv-LV"/>
        </w:rPr>
        <w:t xml:space="preserve"> </w:t>
      </w:r>
      <w:r w:rsidR="00D86AD8" w:rsidRPr="00D86AD8">
        <w:rPr>
          <w:rFonts w:ascii="Times New Roman" w:eastAsia="TTE529A3E8t00" w:hAnsi="Times New Roman" w:cs="Times New Roman"/>
          <w:sz w:val="24"/>
          <w:szCs w:val="24"/>
          <w:lang w:eastAsia="lv-LV"/>
        </w:rPr>
        <w:t>pakāpienu kreiso spāri) ir sadalīts divās vienādās daļās. Sudraba josla simbolizē</w:t>
      </w:r>
      <w:r w:rsidR="00D86AD8">
        <w:rPr>
          <w:rFonts w:ascii="Times New Roman" w:eastAsia="TTE529A3E8t00" w:hAnsi="Times New Roman" w:cs="Times New Roman"/>
          <w:sz w:val="24"/>
          <w:szCs w:val="24"/>
          <w:lang w:eastAsia="lv-LV"/>
        </w:rPr>
        <w:t xml:space="preserve"> </w:t>
      </w:r>
      <w:r w:rsidR="00D86AD8" w:rsidRPr="00D86AD8">
        <w:rPr>
          <w:rFonts w:ascii="Times New Roman" w:eastAsia="TTE529A3E8t00" w:hAnsi="Times New Roman" w:cs="Times New Roman"/>
          <w:sz w:val="24"/>
          <w:szCs w:val="24"/>
          <w:lang w:eastAsia="lv-LV"/>
        </w:rPr>
        <w:t>Brocēnu pilsētas izcelsmi – bagātās kaļķakmens iegulas cementa ražošanai. Kreisā</w:t>
      </w:r>
      <w:r w:rsidR="00D86AD8">
        <w:rPr>
          <w:rFonts w:ascii="Times New Roman" w:eastAsia="TTE529A3E8t00" w:hAnsi="Times New Roman" w:cs="Times New Roman"/>
          <w:sz w:val="24"/>
          <w:szCs w:val="24"/>
          <w:lang w:eastAsia="lv-LV"/>
        </w:rPr>
        <w:t xml:space="preserve"> </w:t>
      </w:r>
      <w:r w:rsidR="00D86AD8" w:rsidRPr="00D86AD8">
        <w:rPr>
          <w:rFonts w:ascii="Times New Roman" w:eastAsia="TTE529A3E8t00" w:hAnsi="Times New Roman" w:cs="Times New Roman"/>
          <w:sz w:val="24"/>
          <w:szCs w:val="24"/>
          <w:lang w:eastAsia="lv-LV"/>
        </w:rPr>
        <w:t>daļa ir zaļā krāsā un simbolizē Brocēnu novada mežus un laukus. Labā daļa ir zilā</w:t>
      </w:r>
      <w:r w:rsidR="00D86AD8">
        <w:rPr>
          <w:rFonts w:ascii="Times New Roman" w:eastAsia="TTE529A3E8t00" w:hAnsi="Times New Roman" w:cs="Times New Roman"/>
          <w:sz w:val="24"/>
          <w:szCs w:val="24"/>
          <w:lang w:eastAsia="lv-LV"/>
        </w:rPr>
        <w:t xml:space="preserve"> </w:t>
      </w:r>
      <w:r w:rsidR="00D86AD8" w:rsidRPr="00D86AD8">
        <w:rPr>
          <w:rFonts w:ascii="Times New Roman" w:eastAsia="TTE529A3E8t00" w:hAnsi="Times New Roman" w:cs="Times New Roman"/>
          <w:sz w:val="24"/>
          <w:szCs w:val="24"/>
          <w:lang w:eastAsia="lv-LV"/>
        </w:rPr>
        <w:t>krāsā ar ūdensrozes attēlu un simbolizē novada dabas bagātības – ezerus, avotus,</w:t>
      </w:r>
      <w:r w:rsidR="00D86AD8">
        <w:rPr>
          <w:rFonts w:ascii="Times New Roman" w:eastAsia="TTE529A3E8t00" w:hAnsi="Times New Roman" w:cs="Times New Roman"/>
          <w:sz w:val="24"/>
          <w:szCs w:val="24"/>
          <w:lang w:eastAsia="lv-LV"/>
        </w:rPr>
        <w:t xml:space="preserve"> </w:t>
      </w:r>
      <w:r w:rsidR="00D86AD8" w:rsidRPr="00D86AD8">
        <w:rPr>
          <w:rFonts w:ascii="Times New Roman" w:eastAsia="TTE529A3E8t00" w:hAnsi="Times New Roman" w:cs="Times New Roman"/>
          <w:sz w:val="24"/>
          <w:szCs w:val="24"/>
          <w:lang w:eastAsia="lv-LV"/>
        </w:rPr>
        <w:t xml:space="preserve">upes. Ūdensroze </w:t>
      </w:r>
      <w:r w:rsidR="00D86AD8">
        <w:rPr>
          <w:rFonts w:ascii="Times New Roman" w:eastAsia="TTE529A3E8t00" w:hAnsi="Times New Roman" w:cs="Times New Roman"/>
          <w:sz w:val="24"/>
          <w:szCs w:val="24"/>
          <w:lang w:eastAsia="lv-LV"/>
        </w:rPr>
        <w:t xml:space="preserve"> </w:t>
      </w:r>
      <w:r w:rsidR="00D86AD8" w:rsidRPr="00D86AD8">
        <w:rPr>
          <w:rFonts w:ascii="Times New Roman" w:eastAsia="TTE529A3E8t00" w:hAnsi="Times New Roman" w:cs="Times New Roman"/>
          <w:sz w:val="24"/>
          <w:szCs w:val="24"/>
          <w:lang w:eastAsia="lv-LV"/>
        </w:rPr>
        <w:t>simbolizē novada galveno vērtību - Brocēnu novada iedzīvotāju</w:t>
      </w:r>
      <w:r w:rsidR="00D86AD8">
        <w:rPr>
          <w:rFonts w:ascii="Times New Roman" w:eastAsia="TTE529A3E8t00" w:hAnsi="Times New Roman" w:cs="Times New Roman"/>
          <w:sz w:val="24"/>
          <w:szCs w:val="24"/>
          <w:lang w:eastAsia="lv-LV"/>
        </w:rPr>
        <w:t>.</w:t>
      </w:r>
    </w:p>
    <w:p w14:paraId="7ECE5D6C" w14:textId="4E44B088" w:rsidR="00D86AD8" w:rsidRDefault="00D86AD8" w:rsidP="00D86AD8">
      <w:pPr>
        <w:spacing w:after="0" w:line="240" w:lineRule="auto"/>
        <w:jc w:val="both"/>
        <w:rPr>
          <w:rFonts w:ascii="Times New Roman" w:eastAsia="TTE529A3E8t00" w:hAnsi="Times New Roman" w:cs="Times New Roman"/>
          <w:sz w:val="24"/>
          <w:szCs w:val="24"/>
          <w:lang w:eastAsia="lv-LV"/>
        </w:rPr>
      </w:pPr>
      <w:r w:rsidRPr="00D86AD8">
        <w:rPr>
          <w:rFonts w:ascii="Times New Roman" w:eastAsia="TTE529A3E8t00" w:hAnsi="Times New Roman" w:cs="Times New Roman"/>
          <w:noProof/>
          <w:sz w:val="24"/>
          <w:szCs w:val="24"/>
          <w:lang w:eastAsia="lv-LV"/>
        </w:rPr>
        <w:drawing>
          <wp:anchor distT="0" distB="0" distL="114300" distR="114300" simplePos="0" relativeHeight="251661312" behindDoc="0" locked="0" layoutInCell="1" allowOverlap="1" wp14:anchorId="2AD99ED2" wp14:editId="57A4FF38">
            <wp:simplePos x="0" y="0"/>
            <wp:positionH relativeFrom="column">
              <wp:posOffset>222885</wp:posOffset>
            </wp:positionH>
            <wp:positionV relativeFrom="paragraph">
              <wp:posOffset>142875</wp:posOffset>
            </wp:positionV>
            <wp:extent cx="990600" cy="1026795"/>
            <wp:effectExtent l="0" t="0" r="0" b="1905"/>
            <wp:wrapSquare wrapText="bothSides"/>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90600" cy="1026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9EB2C5" w14:textId="56A3FDFD" w:rsidR="00AE3639" w:rsidRDefault="00736345" w:rsidP="00D86AD8">
      <w:pPr>
        <w:spacing w:after="0" w:line="240" w:lineRule="auto"/>
        <w:jc w:val="both"/>
        <w:rPr>
          <w:rFonts w:ascii="Times New Roman" w:eastAsia="TTE529A3E8t00" w:hAnsi="Times New Roman" w:cs="Times New Roman"/>
          <w:sz w:val="24"/>
          <w:szCs w:val="24"/>
          <w:lang w:eastAsia="lv-LV"/>
        </w:rPr>
      </w:pPr>
      <w:r w:rsidRPr="00736345">
        <w:rPr>
          <w:rFonts w:ascii="Times New Roman" w:eastAsia="TTE529A3E8t00" w:hAnsi="Times New Roman" w:cs="Times New Roman"/>
          <w:sz w:val="24"/>
          <w:szCs w:val="24"/>
          <w:lang w:eastAsia="lv-LV"/>
        </w:rPr>
        <w:t xml:space="preserve">Brocēnu </w:t>
      </w:r>
      <w:r w:rsidR="00D86AD8" w:rsidRPr="00D86AD8">
        <w:rPr>
          <w:rFonts w:ascii="Times New Roman" w:eastAsia="TTE529A3E8t00" w:hAnsi="Times New Roman" w:cs="Times New Roman"/>
          <w:sz w:val="24"/>
          <w:szCs w:val="24"/>
          <w:lang w:eastAsia="lv-LV"/>
        </w:rPr>
        <w:t>pilsētas ģerbonis ir viens no Brocēnu pilsētas oficiālajiem</w:t>
      </w:r>
      <w:r w:rsidR="00D86AD8">
        <w:rPr>
          <w:rFonts w:ascii="Times New Roman" w:eastAsia="TTE529A3E8t00" w:hAnsi="Times New Roman" w:cs="Times New Roman"/>
          <w:sz w:val="24"/>
          <w:szCs w:val="24"/>
          <w:lang w:eastAsia="lv-LV"/>
        </w:rPr>
        <w:t xml:space="preserve"> </w:t>
      </w:r>
      <w:r w:rsidR="00D86AD8" w:rsidRPr="00D86AD8">
        <w:rPr>
          <w:rFonts w:ascii="Times New Roman" w:eastAsia="TTE529A3E8t00" w:hAnsi="Times New Roman" w:cs="Times New Roman"/>
          <w:sz w:val="24"/>
          <w:szCs w:val="24"/>
          <w:lang w:eastAsia="lv-LV"/>
        </w:rPr>
        <w:t>simboliem, apstiprināts 2000.gadā. Ģerboņa vairogs ir sadalīts divās daļās ar</w:t>
      </w:r>
      <w:r w:rsidR="00D86AD8">
        <w:rPr>
          <w:rFonts w:ascii="Times New Roman" w:eastAsia="TTE529A3E8t00" w:hAnsi="Times New Roman" w:cs="Times New Roman"/>
          <w:sz w:val="24"/>
          <w:szCs w:val="24"/>
          <w:lang w:eastAsia="lv-LV"/>
        </w:rPr>
        <w:t xml:space="preserve"> </w:t>
      </w:r>
      <w:r w:rsidR="00D86AD8" w:rsidRPr="00D86AD8">
        <w:rPr>
          <w:rFonts w:ascii="Times New Roman" w:eastAsia="TTE529A3E8t00" w:hAnsi="Times New Roman" w:cs="Times New Roman"/>
          <w:sz w:val="24"/>
          <w:szCs w:val="24"/>
          <w:lang w:eastAsia="lv-LV"/>
        </w:rPr>
        <w:t>diagonālu pakāpienveida dalījumu. Augšdaļa ir tumši zilā krāsā, kas</w:t>
      </w:r>
      <w:r w:rsidR="00D86AD8">
        <w:rPr>
          <w:rFonts w:ascii="Times New Roman" w:eastAsia="TTE529A3E8t00" w:hAnsi="Times New Roman" w:cs="Times New Roman"/>
          <w:sz w:val="24"/>
          <w:szCs w:val="24"/>
          <w:lang w:eastAsia="lv-LV"/>
        </w:rPr>
        <w:t xml:space="preserve"> </w:t>
      </w:r>
      <w:r w:rsidR="00D86AD8" w:rsidRPr="00D86AD8">
        <w:rPr>
          <w:rFonts w:ascii="Times New Roman" w:eastAsia="TTE529A3E8t00" w:hAnsi="Times New Roman" w:cs="Times New Roman"/>
          <w:sz w:val="24"/>
          <w:szCs w:val="24"/>
          <w:lang w:eastAsia="lv-LV"/>
        </w:rPr>
        <w:t>simbolizē Cieceres ezeru, ar baltu ūdensrozi uz zaļas lapas – tā simbolizē Brocēnu</w:t>
      </w:r>
      <w:r w:rsidR="00D86AD8">
        <w:rPr>
          <w:rFonts w:ascii="Times New Roman" w:eastAsia="TTE529A3E8t00" w:hAnsi="Times New Roman" w:cs="Times New Roman"/>
          <w:sz w:val="24"/>
          <w:szCs w:val="24"/>
          <w:lang w:eastAsia="lv-LV"/>
        </w:rPr>
        <w:t xml:space="preserve"> </w:t>
      </w:r>
      <w:r w:rsidR="00D86AD8" w:rsidRPr="00D86AD8">
        <w:rPr>
          <w:rFonts w:ascii="Times New Roman" w:eastAsia="TTE529A3E8t00" w:hAnsi="Times New Roman" w:cs="Times New Roman"/>
          <w:sz w:val="24"/>
          <w:szCs w:val="24"/>
          <w:lang w:eastAsia="lv-LV"/>
        </w:rPr>
        <w:t>pilsētas iedzīvotājus. Apakšdaļa ir sudraba krāsā un tā apzīmē pilsētas vērtīgās</w:t>
      </w:r>
      <w:r w:rsidR="00D86AD8">
        <w:rPr>
          <w:rFonts w:ascii="Times New Roman" w:eastAsia="TTE529A3E8t00" w:hAnsi="Times New Roman" w:cs="Times New Roman"/>
          <w:sz w:val="24"/>
          <w:szCs w:val="24"/>
          <w:lang w:eastAsia="lv-LV"/>
        </w:rPr>
        <w:t xml:space="preserve"> </w:t>
      </w:r>
      <w:r w:rsidR="00D86AD8" w:rsidRPr="00D86AD8">
        <w:rPr>
          <w:rFonts w:ascii="Times New Roman" w:eastAsia="TTE529A3E8t00" w:hAnsi="Times New Roman" w:cs="Times New Roman"/>
          <w:sz w:val="24"/>
          <w:szCs w:val="24"/>
          <w:lang w:eastAsia="lv-LV"/>
        </w:rPr>
        <w:t>izejvielas — kaļķakmeni un mālu.</w:t>
      </w:r>
      <w:r w:rsidR="00AE3639" w:rsidRPr="00D86AD8">
        <w:rPr>
          <w:rFonts w:ascii="Times New Roman" w:eastAsia="TTE529A3E8t00" w:hAnsi="Times New Roman" w:cs="Times New Roman"/>
          <w:sz w:val="24"/>
          <w:szCs w:val="24"/>
          <w:lang w:eastAsia="lv-LV"/>
        </w:rPr>
        <w:tab/>
      </w:r>
    </w:p>
    <w:p w14:paraId="6C53BB35" w14:textId="20AE5FB5" w:rsidR="00D86AD8" w:rsidRDefault="00D86AD8" w:rsidP="00D86AD8">
      <w:pPr>
        <w:spacing w:after="0" w:line="240" w:lineRule="auto"/>
        <w:jc w:val="both"/>
        <w:rPr>
          <w:rFonts w:ascii="Times New Roman" w:eastAsia="TTE529A3E8t00" w:hAnsi="Times New Roman" w:cs="Times New Roman"/>
          <w:sz w:val="24"/>
          <w:szCs w:val="24"/>
          <w:lang w:eastAsia="lv-LV"/>
        </w:rPr>
      </w:pPr>
    </w:p>
    <w:p w14:paraId="4F972512" w14:textId="77777777" w:rsidR="00096A1A" w:rsidRDefault="00096A1A" w:rsidP="00096A1A">
      <w:pPr>
        <w:spacing w:after="0" w:line="240" w:lineRule="auto"/>
        <w:jc w:val="both"/>
        <w:rPr>
          <w:rFonts w:ascii="Times New Roman" w:eastAsia="TTE529A3E8t00" w:hAnsi="Times New Roman" w:cs="Times New Roman"/>
          <w:sz w:val="24"/>
          <w:szCs w:val="24"/>
          <w:lang w:eastAsia="lv-LV"/>
        </w:rPr>
      </w:pPr>
    </w:p>
    <w:p w14:paraId="002116A3" w14:textId="32D5CFF1" w:rsidR="00D86AD8" w:rsidRPr="0007126C" w:rsidRDefault="00096A1A" w:rsidP="00096A1A">
      <w:pPr>
        <w:spacing w:after="0" w:line="240" w:lineRule="auto"/>
        <w:jc w:val="both"/>
        <w:rPr>
          <w:rFonts w:ascii="Times New Roman" w:eastAsia="TTE529A3E8t00" w:hAnsi="Times New Roman" w:cs="Times New Roman"/>
          <w:b/>
          <w:bCs/>
          <w:sz w:val="24"/>
          <w:szCs w:val="24"/>
          <w:lang w:eastAsia="lv-LV"/>
        </w:rPr>
      </w:pPr>
      <w:r>
        <w:rPr>
          <w:noProof/>
        </w:rPr>
        <w:drawing>
          <wp:anchor distT="0" distB="0" distL="114300" distR="114300" simplePos="0" relativeHeight="251662336" behindDoc="1" locked="0" layoutInCell="1" allowOverlap="1" wp14:anchorId="53EDB983" wp14:editId="566227F3">
            <wp:simplePos x="0" y="0"/>
            <wp:positionH relativeFrom="margin">
              <wp:align>left</wp:align>
            </wp:positionH>
            <wp:positionV relativeFrom="paragraph">
              <wp:posOffset>287655</wp:posOffset>
            </wp:positionV>
            <wp:extent cx="2453640" cy="1228090"/>
            <wp:effectExtent l="0" t="0" r="3810" b="0"/>
            <wp:wrapTight wrapText="bothSides">
              <wp:wrapPolygon edited="0">
                <wp:start x="0" y="0"/>
                <wp:lineTo x="0" y="21109"/>
                <wp:lineTo x="21466" y="21109"/>
                <wp:lineTo x="21466" y="0"/>
                <wp:lineTo x="0" y="0"/>
              </wp:wrapPolygon>
            </wp:wrapTight>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53640" cy="1228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A1A">
        <w:rPr>
          <w:rFonts w:ascii="Times New Roman" w:eastAsia="TTE529A3E8t00" w:hAnsi="Times New Roman" w:cs="Times New Roman"/>
          <w:sz w:val="24"/>
          <w:szCs w:val="24"/>
          <w:lang w:eastAsia="lv-LV"/>
        </w:rPr>
        <w:t>Brocēnu novada karogs ir taisnstūra audums ar</w:t>
      </w:r>
      <w:r>
        <w:rPr>
          <w:rFonts w:ascii="Times New Roman" w:eastAsia="TTE529A3E8t00" w:hAnsi="Times New Roman" w:cs="Times New Roman"/>
          <w:sz w:val="24"/>
          <w:szCs w:val="24"/>
          <w:lang w:eastAsia="lv-LV"/>
        </w:rPr>
        <w:t xml:space="preserve"> </w:t>
      </w:r>
      <w:r w:rsidRPr="00096A1A">
        <w:rPr>
          <w:rFonts w:ascii="Times New Roman" w:eastAsia="TTE529A3E8t00" w:hAnsi="Times New Roman" w:cs="Times New Roman"/>
          <w:sz w:val="24"/>
          <w:szCs w:val="24"/>
          <w:lang w:eastAsia="lv-LV"/>
        </w:rPr>
        <w:t>platuma un augstuma proporcijas attiecību 2:1; Šķelts no labās puses, ar pelēku diagonālu</w:t>
      </w:r>
      <w:r>
        <w:rPr>
          <w:rFonts w:ascii="Times New Roman" w:eastAsia="TTE529A3E8t00" w:hAnsi="Times New Roman" w:cs="Times New Roman"/>
          <w:sz w:val="24"/>
          <w:szCs w:val="24"/>
          <w:lang w:eastAsia="lv-LV"/>
        </w:rPr>
        <w:t xml:space="preserve"> </w:t>
      </w:r>
      <w:r w:rsidRPr="00096A1A">
        <w:rPr>
          <w:rFonts w:ascii="Times New Roman" w:eastAsia="TTE529A3E8t00" w:hAnsi="Times New Roman" w:cs="Times New Roman"/>
          <w:sz w:val="24"/>
          <w:szCs w:val="24"/>
          <w:lang w:eastAsia="lv-LV"/>
        </w:rPr>
        <w:t>lēzenu pakāpienu joslu, kas sadala karogu divās vienādās daļās. Pelēkā josla simbolizē</w:t>
      </w:r>
      <w:r>
        <w:rPr>
          <w:rFonts w:ascii="Times New Roman" w:eastAsia="TTE529A3E8t00" w:hAnsi="Times New Roman" w:cs="Times New Roman"/>
          <w:sz w:val="24"/>
          <w:szCs w:val="24"/>
          <w:lang w:eastAsia="lv-LV"/>
        </w:rPr>
        <w:t xml:space="preserve"> </w:t>
      </w:r>
      <w:r w:rsidRPr="00096A1A">
        <w:rPr>
          <w:rFonts w:ascii="Times New Roman" w:eastAsia="TTE529A3E8t00" w:hAnsi="Times New Roman" w:cs="Times New Roman"/>
          <w:sz w:val="24"/>
          <w:szCs w:val="24"/>
          <w:lang w:eastAsia="lv-LV"/>
        </w:rPr>
        <w:t>Brocēnu pilsētas izcelsmi – bagātās kaļķakmens iegulas cementa ražošanai. Kreisā daļa ir zaļā</w:t>
      </w:r>
      <w:r>
        <w:rPr>
          <w:rFonts w:ascii="Times New Roman" w:eastAsia="TTE529A3E8t00" w:hAnsi="Times New Roman" w:cs="Times New Roman"/>
          <w:sz w:val="24"/>
          <w:szCs w:val="24"/>
          <w:lang w:eastAsia="lv-LV"/>
        </w:rPr>
        <w:t xml:space="preserve"> </w:t>
      </w:r>
      <w:r w:rsidRPr="00096A1A">
        <w:rPr>
          <w:rFonts w:ascii="Times New Roman" w:eastAsia="TTE529A3E8t00" w:hAnsi="Times New Roman" w:cs="Times New Roman"/>
          <w:sz w:val="24"/>
          <w:szCs w:val="24"/>
          <w:lang w:eastAsia="lv-LV"/>
        </w:rPr>
        <w:t>krāsā un simbolizē Brocēnu novada pagastus. Labā daļa ir zilā krāsā ar ūdensrozes attēlu un</w:t>
      </w:r>
      <w:r>
        <w:rPr>
          <w:rFonts w:ascii="Times New Roman" w:eastAsia="TTE529A3E8t00" w:hAnsi="Times New Roman" w:cs="Times New Roman"/>
          <w:sz w:val="24"/>
          <w:szCs w:val="24"/>
          <w:lang w:eastAsia="lv-LV"/>
        </w:rPr>
        <w:t xml:space="preserve"> </w:t>
      </w:r>
      <w:r w:rsidRPr="00096A1A">
        <w:rPr>
          <w:rFonts w:ascii="Times New Roman" w:eastAsia="TTE529A3E8t00" w:hAnsi="Times New Roman" w:cs="Times New Roman"/>
          <w:sz w:val="24"/>
          <w:szCs w:val="24"/>
          <w:lang w:eastAsia="lv-LV"/>
        </w:rPr>
        <w:t>simbolizē novada dabas bagātības – ezerus, avotus, upes. Ūdensroze simbolizē novada galveno</w:t>
      </w:r>
      <w:r>
        <w:rPr>
          <w:rFonts w:ascii="Times New Roman" w:eastAsia="TTE529A3E8t00" w:hAnsi="Times New Roman" w:cs="Times New Roman"/>
          <w:sz w:val="24"/>
          <w:szCs w:val="24"/>
          <w:lang w:eastAsia="lv-LV"/>
        </w:rPr>
        <w:t xml:space="preserve"> </w:t>
      </w:r>
      <w:r w:rsidRPr="00096A1A">
        <w:rPr>
          <w:rFonts w:ascii="Times New Roman" w:eastAsia="TTE529A3E8t00" w:hAnsi="Times New Roman" w:cs="Times New Roman"/>
          <w:sz w:val="24"/>
          <w:szCs w:val="24"/>
          <w:lang w:eastAsia="lv-LV"/>
        </w:rPr>
        <w:t>vērtību - Brocēnu novada iedzīvotāju</w:t>
      </w:r>
      <w:r w:rsidRPr="00096A1A">
        <w:rPr>
          <w:rFonts w:ascii="Times New Roman" w:eastAsia="TTE529A3E8t00" w:hAnsi="Times New Roman" w:cs="Times New Roman"/>
          <w:b/>
          <w:bCs/>
          <w:noProof/>
          <w:sz w:val="24"/>
          <w:szCs w:val="24"/>
          <w:lang w:eastAsia="lv-LV"/>
        </w:rPr>
        <w:t xml:space="preserve"> </w:t>
      </w:r>
    </w:p>
    <w:p w14:paraId="3D01CEA0" w14:textId="77777777" w:rsidR="00D86AD8" w:rsidRDefault="00D86AD8" w:rsidP="00AE3639">
      <w:pPr>
        <w:spacing w:after="0" w:line="240" w:lineRule="auto"/>
        <w:rPr>
          <w:rFonts w:ascii="Times New Roman" w:eastAsia="TTE529A3E8t00" w:hAnsi="Times New Roman" w:cs="Times New Roman"/>
          <w:b/>
          <w:bCs/>
          <w:sz w:val="24"/>
          <w:szCs w:val="24"/>
          <w:lang w:eastAsia="lv-LV"/>
        </w:rPr>
      </w:pPr>
    </w:p>
    <w:p w14:paraId="5A853000" w14:textId="77777777" w:rsidR="00D86AD8" w:rsidRDefault="00D86AD8" w:rsidP="00AE3639">
      <w:pPr>
        <w:spacing w:after="0" w:line="240" w:lineRule="auto"/>
        <w:rPr>
          <w:rFonts w:ascii="Times New Roman" w:eastAsia="TTE529A3E8t00" w:hAnsi="Times New Roman" w:cs="Times New Roman"/>
          <w:b/>
          <w:bCs/>
          <w:sz w:val="24"/>
          <w:szCs w:val="24"/>
          <w:lang w:eastAsia="lv-LV"/>
        </w:rPr>
      </w:pPr>
    </w:p>
    <w:p w14:paraId="0DA63391" w14:textId="3E17FFF1" w:rsidR="00D86AD8" w:rsidRPr="00096A1A" w:rsidRDefault="00096A1A" w:rsidP="00AE3639">
      <w:pPr>
        <w:spacing w:after="0" w:line="240" w:lineRule="auto"/>
        <w:rPr>
          <w:rFonts w:ascii="Times New Roman" w:eastAsia="TTE529A3E8t00" w:hAnsi="Times New Roman" w:cs="Times New Roman"/>
          <w:sz w:val="24"/>
          <w:szCs w:val="24"/>
          <w:lang w:eastAsia="lv-LV"/>
        </w:rPr>
      </w:pPr>
      <w:r w:rsidRPr="00096A1A">
        <w:rPr>
          <w:rFonts w:ascii="Times New Roman" w:eastAsia="TTE529A3E8t00" w:hAnsi="Times New Roman" w:cs="Times New Roman"/>
          <w:sz w:val="24"/>
          <w:szCs w:val="24"/>
          <w:lang w:eastAsia="lv-LV"/>
        </w:rPr>
        <w:t xml:space="preserve">Brocēnu pilsētas karogs ir taisnstūra audums ar platuma un augstuma proporcijas attiecību 2:1; Šķelts no labās puses, stiprinājuma virzienā ar 4 lēzenu pakāpienu griezumu: zils ar pelēku. 1 – uz zilā fona izvietota baltā ūdensroze dabīgās krāsās. </w:t>
      </w:r>
      <w:r w:rsidRPr="00096A1A">
        <w:rPr>
          <w:rFonts w:ascii="Times New Roman" w:eastAsia="TTE529A3E8t00" w:hAnsi="Times New Roman" w:cs="Times New Roman"/>
          <w:noProof/>
          <w:sz w:val="24"/>
          <w:szCs w:val="24"/>
          <w:lang w:eastAsia="lv-LV"/>
        </w:rPr>
        <w:drawing>
          <wp:anchor distT="0" distB="0" distL="114300" distR="114300" simplePos="0" relativeHeight="251663360" behindDoc="1" locked="0" layoutInCell="1" allowOverlap="1" wp14:anchorId="38D81FED" wp14:editId="553DB5BF">
            <wp:simplePos x="0" y="0"/>
            <wp:positionH relativeFrom="column">
              <wp:posOffset>1905</wp:posOffset>
            </wp:positionH>
            <wp:positionV relativeFrom="paragraph">
              <wp:posOffset>-1905</wp:posOffset>
            </wp:positionV>
            <wp:extent cx="2446020" cy="1216158"/>
            <wp:effectExtent l="0" t="0" r="0" b="3175"/>
            <wp:wrapTight wrapText="bothSides">
              <wp:wrapPolygon edited="0">
                <wp:start x="0" y="0"/>
                <wp:lineTo x="0" y="21318"/>
                <wp:lineTo x="21364" y="21318"/>
                <wp:lineTo x="21364" y="0"/>
                <wp:lineTo x="0" y="0"/>
              </wp:wrapPolygon>
            </wp:wrapTight>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46020" cy="1216158"/>
                    </a:xfrm>
                    <a:prstGeom prst="rect">
                      <a:avLst/>
                    </a:prstGeom>
                    <a:noFill/>
                    <a:ln>
                      <a:noFill/>
                    </a:ln>
                  </pic:spPr>
                </pic:pic>
              </a:graphicData>
            </a:graphic>
          </wp:anchor>
        </w:drawing>
      </w:r>
    </w:p>
    <w:p w14:paraId="0AD70D4D" w14:textId="77777777" w:rsidR="00D86AD8" w:rsidRDefault="00D86AD8" w:rsidP="00AE3639">
      <w:pPr>
        <w:spacing w:after="0" w:line="240" w:lineRule="auto"/>
        <w:rPr>
          <w:rFonts w:ascii="Times New Roman" w:eastAsia="TTE529A3E8t00" w:hAnsi="Times New Roman" w:cs="Times New Roman"/>
          <w:b/>
          <w:bCs/>
          <w:sz w:val="24"/>
          <w:szCs w:val="24"/>
          <w:lang w:eastAsia="lv-LV"/>
        </w:rPr>
      </w:pPr>
    </w:p>
    <w:p w14:paraId="06978983" w14:textId="3B725221" w:rsidR="00D86AD8" w:rsidRDefault="00D86AD8" w:rsidP="00AE3639">
      <w:pPr>
        <w:spacing w:after="0" w:line="240" w:lineRule="auto"/>
        <w:rPr>
          <w:rFonts w:ascii="Times New Roman" w:eastAsia="TTE529A3E8t00" w:hAnsi="Times New Roman" w:cs="Times New Roman"/>
          <w:b/>
          <w:bCs/>
          <w:sz w:val="24"/>
          <w:szCs w:val="24"/>
          <w:lang w:eastAsia="lv-LV"/>
        </w:rPr>
      </w:pPr>
    </w:p>
    <w:p w14:paraId="2BC58B7D" w14:textId="54850989" w:rsidR="00096A1A" w:rsidRDefault="00096A1A" w:rsidP="00AE3639">
      <w:pPr>
        <w:spacing w:after="0" w:line="240" w:lineRule="auto"/>
        <w:rPr>
          <w:rFonts w:ascii="Times New Roman" w:eastAsia="TTE529A3E8t00" w:hAnsi="Times New Roman" w:cs="Times New Roman"/>
          <w:b/>
          <w:bCs/>
          <w:sz w:val="24"/>
          <w:szCs w:val="24"/>
          <w:lang w:eastAsia="lv-LV"/>
        </w:rPr>
      </w:pPr>
    </w:p>
    <w:p w14:paraId="0ECB9F6B" w14:textId="77777777" w:rsidR="00096A1A" w:rsidRDefault="00096A1A" w:rsidP="00AE3639">
      <w:pPr>
        <w:spacing w:after="0" w:line="240" w:lineRule="auto"/>
        <w:rPr>
          <w:rFonts w:ascii="Times New Roman" w:eastAsia="TTE529A3E8t00" w:hAnsi="Times New Roman" w:cs="Times New Roman"/>
          <w:b/>
          <w:bCs/>
          <w:sz w:val="24"/>
          <w:szCs w:val="24"/>
          <w:lang w:eastAsia="lv-LV"/>
        </w:rPr>
      </w:pPr>
    </w:p>
    <w:p w14:paraId="08B976C3" w14:textId="77777777" w:rsidR="00D86AD8" w:rsidRDefault="00D86AD8" w:rsidP="00AE3639">
      <w:pPr>
        <w:spacing w:after="0" w:line="240" w:lineRule="auto"/>
        <w:rPr>
          <w:rFonts w:ascii="Times New Roman" w:eastAsia="TTE529A3E8t00" w:hAnsi="Times New Roman" w:cs="Times New Roman"/>
          <w:b/>
          <w:bCs/>
          <w:sz w:val="24"/>
          <w:szCs w:val="24"/>
          <w:lang w:eastAsia="lv-LV"/>
        </w:rPr>
      </w:pPr>
    </w:p>
    <w:p w14:paraId="12708EC7" w14:textId="56C4CBE1" w:rsidR="00B9642B" w:rsidRPr="00FD0800" w:rsidRDefault="00AE3639" w:rsidP="00AE3639">
      <w:pPr>
        <w:spacing w:after="0" w:line="240" w:lineRule="auto"/>
        <w:rPr>
          <w:rFonts w:ascii="Times New Roman" w:eastAsia="TTE529A3E8t00" w:hAnsi="Times New Roman" w:cs="Times New Roman"/>
          <w:b/>
          <w:bCs/>
          <w:sz w:val="24"/>
          <w:szCs w:val="24"/>
          <w:lang w:eastAsia="lv-LV"/>
        </w:rPr>
      </w:pPr>
      <w:r w:rsidRPr="00FD0800">
        <w:rPr>
          <w:rFonts w:ascii="Times New Roman" w:eastAsia="TTE529A3E8t00" w:hAnsi="Times New Roman" w:cs="Times New Roman"/>
          <w:b/>
          <w:bCs/>
          <w:sz w:val="24"/>
          <w:szCs w:val="24"/>
          <w:lang w:eastAsia="lv-LV"/>
        </w:rPr>
        <w:t>2.2.</w:t>
      </w:r>
      <w:r w:rsidRPr="00FD0800">
        <w:rPr>
          <w:rFonts w:ascii="Times New Roman" w:eastAsia="TTE529A3E8t00" w:hAnsi="Times New Roman" w:cs="Times New Roman"/>
          <w:b/>
          <w:bCs/>
          <w:sz w:val="24"/>
          <w:szCs w:val="24"/>
          <w:lang w:eastAsia="lv-LV"/>
        </w:rPr>
        <w:tab/>
      </w:r>
      <w:r w:rsidR="00FD0800" w:rsidRPr="00FD0800">
        <w:rPr>
          <w:rFonts w:ascii="Times New Roman" w:eastAsia="TTE529A3E8t00" w:hAnsi="Times New Roman" w:cs="Times New Roman"/>
          <w:b/>
          <w:bCs/>
          <w:sz w:val="24"/>
          <w:szCs w:val="24"/>
          <w:lang w:eastAsia="lv-LV"/>
        </w:rPr>
        <w:t>IEDZĪVOTĀJI (SKAITS, ETNISKAIS SASTĀVS, NODARBINĀTĪBA)</w:t>
      </w:r>
    </w:p>
    <w:p w14:paraId="5BC72632" w14:textId="11966A27" w:rsidR="00B97743" w:rsidRPr="0007126C" w:rsidRDefault="00B97743" w:rsidP="00B97743">
      <w:pPr>
        <w:autoSpaceDE w:val="0"/>
        <w:autoSpaceDN w:val="0"/>
        <w:adjustRightInd w:val="0"/>
        <w:ind w:firstLine="720"/>
        <w:jc w:val="both"/>
        <w:rPr>
          <w:rFonts w:ascii="Times New Roman" w:eastAsia="TTE52C9F28t00" w:hAnsi="Times New Roman"/>
          <w:sz w:val="24"/>
          <w:szCs w:val="24"/>
          <w:lang w:eastAsia="lv-LV"/>
        </w:rPr>
      </w:pPr>
      <w:r w:rsidRPr="0007126C">
        <w:rPr>
          <w:rFonts w:ascii="Times New Roman" w:eastAsia="TTE52C9F28t00" w:hAnsi="Times New Roman"/>
          <w:sz w:val="24"/>
          <w:szCs w:val="24"/>
          <w:lang w:eastAsia="lv-LV"/>
        </w:rPr>
        <w:t>Brocēnu novadā uz 2021.gada 30.jūniju pēc P</w:t>
      </w:r>
      <w:r w:rsidR="00850CDF">
        <w:rPr>
          <w:rFonts w:ascii="Times New Roman" w:eastAsia="TTE52C9F28t00" w:hAnsi="Times New Roman"/>
          <w:sz w:val="24"/>
          <w:szCs w:val="24"/>
          <w:lang w:eastAsia="lv-LV"/>
        </w:rPr>
        <w:t>ilsonības un migrācijas lietu pārvaldes</w:t>
      </w:r>
      <w:r w:rsidRPr="0007126C">
        <w:rPr>
          <w:rFonts w:ascii="Times New Roman" w:eastAsia="TTE52C9F28t00" w:hAnsi="Times New Roman"/>
          <w:sz w:val="24"/>
          <w:szCs w:val="24"/>
          <w:lang w:eastAsia="lv-LV"/>
        </w:rPr>
        <w:t xml:space="preserve"> datiem ir 6 173 iedzīvotāji, kas ir par 29 iedzīvotājiem vairāk nekā uz 01.01.2021. Brocēnu pilsētā – 3 105 iedzīvotāji (par 35 iedzīvotājiem vairāk nekā uz 01.01.2021.). </w:t>
      </w:r>
    </w:p>
    <w:p w14:paraId="4E50E915" w14:textId="77777777" w:rsidR="00B9642B" w:rsidRPr="0007126C" w:rsidRDefault="00B9642B" w:rsidP="00AE3639">
      <w:pPr>
        <w:spacing w:after="0" w:line="240" w:lineRule="auto"/>
        <w:rPr>
          <w:rFonts w:ascii="Times New Roman" w:eastAsia="TTE529A3E8t00" w:hAnsi="Times New Roman" w:cs="Times New Roman"/>
          <w:b/>
          <w:bCs/>
          <w:sz w:val="24"/>
          <w:szCs w:val="24"/>
          <w:lang w:eastAsia="lv-LV"/>
        </w:rPr>
      </w:pPr>
    </w:p>
    <w:tbl>
      <w:tblPr>
        <w:tblStyle w:val="Reatabula"/>
        <w:tblW w:w="9634" w:type="dxa"/>
        <w:tblLayout w:type="fixed"/>
        <w:tblLook w:val="04A0" w:firstRow="1" w:lastRow="0" w:firstColumn="1" w:lastColumn="0" w:noHBand="0" w:noVBand="1"/>
      </w:tblPr>
      <w:tblGrid>
        <w:gridCol w:w="2405"/>
        <w:gridCol w:w="1356"/>
        <w:gridCol w:w="1479"/>
        <w:gridCol w:w="1418"/>
        <w:gridCol w:w="1559"/>
        <w:gridCol w:w="1417"/>
      </w:tblGrid>
      <w:tr w:rsidR="00B9642B" w:rsidRPr="0007126C" w14:paraId="40CA373D" w14:textId="77777777" w:rsidTr="00B9642B">
        <w:tc>
          <w:tcPr>
            <w:tcW w:w="2405" w:type="dxa"/>
          </w:tcPr>
          <w:p w14:paraId="5D1D4C32" w14:textId="067FFC00" w:rsidR="00B9642B" w:rsidRPr="0007126C" w:rsidRDefault="00B9642B" w:rsidP="00B9642B">
            <w:pPr>
              <w:jc w:val="center"/>
              <w:rPr>
                <w:rFonts w:eastAsia="TTE529A3E8t00"/>
                <w:b/>
                <w:bCs/>
                <w:sz w:val="24"/>
                <w:szCs w:val="24"/>
              </w:rPr>
            </w:pPr>
            <w:r w:rsidRPr="0007126C">
              <w:rPr>
                <w:rFonts w:eastAsia="TTE529A3E8t00"/>
                <w:b/>
                <w:bCs/>
                <w:sz w:val="24"/>
                <w:szCs w:val="24"/>
              </w:rPr>
              <w:t>Iedzīvotāju skaits</w:t>
            </w:r>
          </w:p>
        </w:tc>
        <w:tc>
          <w:tcPr>
            <w:tcW w:w="1356" w:type="dxa"/>
          </w:tcPr>
          <w:p w14:paraId="4801107A" w14:textId="2F1380EA" w:rsidR="00B9642B" w:rsidRPr="0007126C" w:rsidRDefault="00B9642B" w:rsidP="00B9642B">
            <w:pPr>
              <w:jc w:val="center"/>
              <w:rPr>
                <w:rFonts w:eastAsia="TTE529A3E8t00"/>
                <w:b/>
                <w:bCs/>
                <w:sz w:val="24"/>
                <w:szCs w:val="24"/>
              </w:rPr>
            </w:pPr>
            <w:r w:rsidRPr="0007126C">
              <w:rPr>
                <w:b/>
                <w:sz w:val="24"/>
                <w:szCs w:val="24"/>
              </w:rPr>
              <w:t>01.01.2018.</w:t>
            </w:r>
          </w:p>
        </w:tc>
        <w:tc>
          <w:tcPr>
            <w:tcW w:w="1479" w:type="dxa"/>
          </w:tcPr>
          <w:p w14:paraId="6BE1EAE4" w14:textId="1A455319" w:rsidR="00B9642B" w:rsidRPr="0007126C" w:rsidRDefault="00B9642B" w:rsidP="00B9642B">
            <w:pPr>
              <w:jc w:val="center"/>
              <w:rPr>
                <w:rFonts w:eastAsia="TTE529A3E8t00"/>
                <w:b/>
                <w:bCs/>
                <w:sz w:val="24"/>
                <w:szCs w:val="24"/>
              </w:rPr>
            </w:pPr>
            <w:r w:rsidRPr="0007126C">
              <w:rPr>
                <w:b/>
                <w:sz w:val="24"/>
                <w:szCs w:val="24"/>
              </w:rPr>
              <w:t>01.01.2019.</w:t>
            </w:r>
          </w:p>
        </w:tc>
        <w:tc>
          <w:tcPr>
            <w:tcW w:w="1418" w:type="dxa"/>
          </w:tcPr>
          <w:p w14:paraId="54FD0D1C" w14:textId="7091A17F" w:rsidR="00B9642B" w:rsidRPr="0007126C" w:rsidRDefault="00B9642B" w:rsidP="00B9642B">
            <w:pPr>
              <w:jc w:val="center"/>
              <w:rPr>
                <w:rFonts w:eastAsia="TTE529A3E8t00"/>
                <w:b/>
                <w:bCs/>
                <w:sz w:val="24"/>
                <w:szCs w:val="24"/>
              </w:rPr>
            </w:pPr>
            <w:r w:rsidRPr="0007126C">
              <w:rPr>
                <w:b/>
                <w:sz w:val="24"/>
                <w:szCs w:val="24"/>
              </w:rPr>
              <w:t>01.01.2020.</w:t>
            </w:r>
          </w:p>
        </w:tc>
        <w:tc>
          <w:tcPr>
            <w:tcW w:w="1559" w:type="dxa"/>
          </w:tcPr>
          <w:p w14:paraId="0AECD4C0" w14:textId="1DED86EA" w:rsidR="00B9642B" w:rsidRPr="0007126C" w:rsidRDefault="00B9642B" w:rsidP="00B9642B">
            <w:pPr>
              <w:jc w:val="center"/>
              <w:rPr>
                <w:rFonts w:eastAsia="TTE529A3E8t00"/>
                <w:b/>
                <w:bCs/>
                <w:sz w:val="24"/>
                <w:szCs w:val="24"/>
              </w:rPr>
            </w:pPr>
            <w:r w:rsidRPr="0007126C">
              <w:rPr>
                <w:b/>
                <w:sz w:val="24"/>
                <w:szCs w:val="24"/>
              </w:rPr>
              <w:t>01.01.2021.</w:t>
            </w:r>
          </w:p>
        </w:tc>
        <w:tc>
          <w:tcPr>
            <w:tcW w:w="1417" w:type="dxa"/>
          </w:tcPr>
          <w:p w14:paraId="3AAA7A9B" w14:textId="3C5D8990" w:rsidR="00B9642B" w:rsidRPr="0007126C" w:rsidRDefault="00B9642B" w:rsidP="00B9642B">
            <w:pPr>
              <w:jc w:val="center"/>
              <w:rPr>
                <w:rFonts w:eastAsia="TTE529A3E8t00"/>
                <w:b/>
                <w:bCs/>
                <w:sz w:val="24"/>
                <w:szCs w:val="24"/>
              </w:rPr>
            </w:pPr>
            <w:r w:rsidRPr="0007126C">
              <w:rPr>
                <w:b/>
                <w:sz w:val="24"/>
                <w:szCs w:val="24"/>
              </w:rPr>
              <w:t>30.06.2021.</w:t>
            </w:r>
          </w:p>
        </w:tc>
      </w:tr>
      <w:tr w:rsidR="00B9642B" w:rsidRPr="0007126C" w14:paraId="35D98A69" w14:textId="77777777" w:rsidTr="00B9642B">
        <w:tc>
          <w:tcPr>
            <w:tcW w:w="2405" w:type="dxa"/>
          </w:tcPr>
          <w:p w14:paraId="28B606A3" w14:textId="032A6B29" w:rsidR="00B9642B" w:rsidRPr="0007126C" w:rsidRDefault="00B9642B" w:rsidP="00AE3639">
            <w:pPr>
              <w:rPr>
                <w:rFonts w:eastAsia="TTE529A3E8t00"/>
                <w:b/>
                <w:bCs/>
                <w:sz w:val="24"/>
                <w:szCs w:val="24"/>
              </w:rPr>
            </w:pPr>
            <w:r w:rsidRPr="0007126C">
              <w:rPr>
                <w:rFonts w:eastAsia="TTE529A3E8t00"/>
                <w:b/>
                <w:bCs/>
                <w:sz w:val="24"/>
                <w:szCs w:val="24"/>
              </w:rPr>
              <w:t>Brocēnu novads</w:t>
            </w:r>
          </w:p>
        </w:tc>
        <w:tc>
          <w:tcPr>
            <w:tcW w:w="1356" w:type="dxa"/>
          </w:tcPr>
          <w:p w14:paraId="6A296F22" w14:textId="0206A60D" w:rsidR="00B9642B" w:rsidRPr="0007126C" w:rsidRDefault="00B97743" w:rsidP="00AE3639">
            <w:pPr>
              <w:rPr>
                <w:rFonts w:eastAsia="TTE529A3E8t00"/>
                <w:sz w:val="24"/>
                <w:szCs w:val="24"/>
              </w:rPr>
            </w:pPr>
            <w:r w:rsidRPr="0007126C">
              <w:rPr>
                <w:rFonts w:eastAsia="TTE529A3E8t00"/>
                <w:sz w:val="24"/>
                <w:szCs w:val="24"/>
              </w:rPr>
              <w:t>6152</w:t>
            </w:r>
          </w:p>
        </w:tc>
        <w:tc>
          <w:tcPr>
            <w:tcW w:w="1479" w:type="dxa"/>
          </w:tcPr>
          <w:p w14:paraId="529955F9" w14:textId="3DA96CB9" w:rsidR="00B9642B" w:rsidRPr="0007126C" w:rsidRDefault="00B97743" w:rsidP="00AE3639">
            <w:pPr>
              <w:rPr>
                <w:rFonts w:eastAsia="TTE529A3E8t00"/>
                <w:sz w:val="24"/>
                <w:szCs w:val="24"/>
              </w:rPr>
            </w:pPr>
            <w:r w:rsidRPr="0007126C">
              <w:rPr>
                <w:rFonts w:eastAsia="TTE529A3E8t00"/>
                <w:sz w:val="24"/>
                <w:szCs w:val="24"/>
              </w:rPr>
              <w:t>6155</w:t>
            </w:r>
          </w:p>
        </w:tc>
        <w:tc>
          <w:tcPr>
            <w:tcW w:w="1418" w:type="dxa"/>
          </w:tcPr>
          <w:p w14:paraId="5F841D81" w14:textId="4E1C560A" w:rsidR="00B9642B" w:rsidRPr="0007126C" w:rsidRDefault="00B9642B" w:rsidP="00AE3639">
            <w:pPr>
              <w:rPr>
                <w:rFonts w:eastAsia="TTE529A3E8t00"/>
                <w:sz w:val="24"/>
                <w:szCs w:val="24"/>
              </w:rPr>
            </w:pPr>
            <w:r w:rsidRPr="0007126C">
              <w:rPr>
                <w:rFonts w:eastAsia="TTE529A3E8t00"/>
                <w:sz w:val="24"/>
                <w:szCs w:val="24"/>
              </w:rPr>
              <w:t>6197</w:t>
            </w:r>
          </w:p>
        </w:tc>
        <w:tc>
          <w:tcPr>
            <w:tcW w:w="1559" w:type="dxa"/>
          </w:tcPr>
          <w:p w14:paraId="6A6CB4DA" w14:textId="2C6918B8" w:rsidR="00B9642B" w:rsidRPr="0007126C" w:rsidRDefault="00B9642B" w:rsidP="00AE3639">
            <w:pPr>
              <w:rPr>
                <w:rFonts w:eastAsia="TTE529A3E8t00"/>
                <w:sz w:val="24"/>
                <w:szCs w:val="24"/>
              </w:rPr>
            </w:pPr>
            <w:r w:rsidRPr="0007126C">
              <w:rPr>
                <w:rFonts w:eastAsia="TTE529A3E8t00"/>
                <w:sz w:val="24"/>
                <w:szCs w:val="24"/>
              </w:rPr>
              <w:t>6144</w:t>
            </w:r>
          </w:p>
        </w:tc>
        <w:tc>
          <w:tcPr>
            <w:tcW w:w="1417" w:type="dxa"/>
          </w:tcPr>
          <w:p w14:paraId="67630AFA" w14:textId="583E1AF2" w:rsidR="00B9642B" w:rsidRPr="0007126C" w:rsidRDefault="00B97743" w:rsidP="00AE3639">
            <w:pPr>
              <w:rPr>
                <w:rFonts w:eastAsia="TTE529A3E8t00"/>
                <w:sz w:val="24"/>
                <w:szCs w:val="24"/>
              </w:rPr>
            </w:pPr>
            <w:r w:rsidRPr="0007126C">
              <w:rPr>
                <w:rFonts w:eastAsia="TTE529A3E8t00"/>
                <w:sz w:val="24"/>
                <w:szCs w:val="24"/>
              </w:rPr>
              <w:t>6173</w:t>
            </w:r>
          </w:p>
        </w:tc>
      </w:tr>
      <w:tr w:rsidR="00B9642B" w:rsidRPr="0007126C" w14:paraId="70D56886" w14:textId="77777777" w:rsidTr="00B9642B">
        <w:tc>
          <w:tcPr>
            <w:tcW w:w="2405" w:type="dxa"/>
          </w:tcPr>
          <w:p w14:paraId="759FBCA0" w14:textId="3F3FDCE5" w:rsidR="00B9642B" w:rsidRPr="0007126C" w:rsidRDefault="00B9642B" w:rsidP="00AE3639">
            <w:pPr>
              <w:rPr>
                <w:rFonts w:eastAsia="TTE529A3E8t00"/>
                <w:b/>
                <w:bCs/>
                <w:sz w:val="24"/>
                <w:szCs w:val="24"/>
              </w:rPr>
            </w:pPr>
            <w:r w:rsidRPr="0007126C">
              <w:rPr>
                <w:rFonts w:eastAsia="TTE529A3E8t00"/>
                <w:b/>
                <w:bCs/>
                <w:sz w:val="24"/>
                <w:szCs w:val="24"/>
              </w:rPr>
              <w:t>Brocēni</w:t>
            </w:r>
          </w:p>
        </w:tc>
        <w:tc>
          <w:tcPr>
            <w:tcW w:w="1356" w:type="dxa"/>
          </w:tcPr>
          <w:p w14:paraId="0C144834" w14:textId="0C18AC91" w:rsidR="00B9642B" w:rsidRPr="0007126C" w:rsidRDefault="00B97743" w:rsidP="00AE3639">
            <w:pPr>
              <w:rPr>
                <w:rFonts w:eastAsia="TTE529A3E8t00"/>
                <w:sz w:val="24"/>
                <w:szCs w:val="24"/>
              </w:rPr>
            </w:pPr>
            <w:r w:rsidRPr="0007126C">
              <w:rPr>
                <w:rFonts w:eastAsia="TTE529A3E8t00"/>
                <w:sz w:val="24"/>
                <w:szCs w:val="24"/>
              </w:rPr>
              <w:t>3039</w:t>
            </w:r>
          </w:p>
        </w:tc>
        <w:tc>
          <w:tcPr>
            <w:tcW w:w="1479" w:type="dxa"/>
          </w:tcPr>
          <w:p w14:paraId="0122B2F5" w14:textId="37A89C59" w:rsidR="00B9642B" w:rsidRPr="0007126C" w:rsidRDefault="00B97743" w:rsidP="00AE3639">
            <w:pPr>
              <w:rPr>
                <w:rFonts w:eastAsia="TTE529A3E8t00"/>
                <w:sz w:val="24"/>
                <w:szCs w:val="24"/>
              </w:rPr>
            </w:pPr>
            <w:r w:rsidRPr="0007126C">
              <w:rPr>
                <w:rFonts w:eastAsia="TTE529A3E8t00"/>
                <w:sz w:val="24"/>
                <w:szCs w:val="24"/>
              </w:rPr>
              <w:t>3058</w:t>
            </w:r>
          </w:p>
        </w:tc>
        <w:tc>
          <w:tcPr>
            <w:tcW w:w="1418" w:type="dxa"/>
          </w:tcPr>
          <w:p w14:paraId="2B382018" w14:textId="08ED336C" w:rsidR="00B9642B" w:rsidRPr="0007126C" w:rsidRDefault="00B9642B" w:rsidP="00AE3639">
            <w:pPr>
              <w:rPr>
                <w:rFonts w:eastAsia="TTE529A3E8t00"/>
                <w:sz w:val="24"/>
                <w:szCs w:val="24"/>
              </w:rPr>
            </w:pPr>
            <w:r w:rsidRPr="0007126C">
              <w:rPr>
                <w:rFonts w:eastAsia="TTE529A3E8t00"/>
                <w:sz w:val="24"/>
                <w:szCs w:val="24"/>
              </w:rPr>
              <w:t>3071</w:t>
            </w:r>
          </w:p>
        </w:tc>
        <w:tc>
          <w:tcPr>
            <w:tcW w:w="1559" w:type="dxa"/>
          </w:tcPr>
          <w:p w14:paraId="23341050" w14:textId="1CBD78C6" w:rsidR="00B9642B" w:rsidRPr="0007126C" w:rsidRDefault="00B9642B" w:rsidP="00AE3639">
            <w:pPr>
              <w:rPr>
                <w:rFonts w:eastAsia="TTE529A3E8t00"/>
                <w:sz w:val="24"/>
                <w:szCs w:val="24"/>
              </w:rPr>
            </w:pPr>
            <w:r w:rsidRPr="0007126C">
              <w:rPr>
                <w:rFonts w:eastAsia="TTE529A3E8t00"/>
                <w:sz w:val="24"/>
                <w:szCs w:val="24"/>
              </w:rPr>
              <w:t>3070</w:t>
            </w:r>
          </w:p>
        </w:tc>
        <w:tc>
          <w:tcPr>
            <w:tcW w:w="1417" w:type="dxa"/>
          </w:tcPr>
          <w:p w14:paraId="1F629901" w14:textId="46AADCEF" w:rsidR="00B9642B" w:rsidRPr="0007126C" w:rsidRDefault="00B97743" w:rsidP="00AE3639">
            <w:pPr>
              <w:rPr>
                <w:rFonts w:eastAsia="TTE529A3E8t00"/>
                <w:sz w:val="24"/>
                <w:szCs w:val="24"/>
              </w:rPr>
            </w:pPr>
            <w:r w:rsidRPr="0007126C">
              <w:rPr>
                <w:rFonts w:eastAsia="TTE529A3E8t00"/>
                <w:sz w:val="24"/>
                <w:szCs w:val="24"/>
              </w:rPr>
              <w:t>3105</w:t>
            </w:r>
          </w:p>
        </w:tc>
      </w:tr>
      <w:tr w:rsidR="00B9642B" w:rsidRPr="0007126C" w14:paraId="206B710E" w14:textId="77777777" w:rsidTr="00B9642B">
        <w:tc>
          <w:tcPr>
            <w:tcW w:w="2405" w:type="dxa"/>
          </w:tcPr>
          <w:p w14:paraId="4617D880" w14:textId="744E0821" w:rsidR="00B9642B" w:rsidRPr="0007126C" w:rsidRDefault="00B9642B" w:rsidP="00AE3639">
            <w:pPr>
              <w:rPr>
                <w:rFonts w:eastAsia="TTE529A3E8t00"/>
                <w:b/>
                <w:bCs/>
                <w:sz w:val="24"/>
                <w:szCs w:val="24"/>
              </w:rPr>
            </w:pPr>
            <w:r w:rsidRPr="0007126C">
              <w:rPr>
                <w:rFonts w:eastAsia="TTE529A3E8t00"/>
                <w:b/>
                <w:bCs/>
                <w:sz w:val="24"/>
                <w:szCs w:val="24"/>
              </w:rPr>
              <w:t>Cieceres pagasts</w:t>
            </w:r>
          </w:p>
        </w:tc>
        <w:tc>
          <w:tcPr>
            <w:tcW w:w="1356" w:type="dxa"/>
          </w:tcPr>
          <w:p w14:paraId="1BD97374" w14:textId="402B48EB" w:rsidR="00B9642B" w:rsidRPr="0007126C" w:rsidRDefault="00B97743" w:rsidP="00AE3639">
            <w:pPr>
              <w:rPr>
                <w:rFonts w:eastAsia="TTE529A3E8t00"/>
                <w:sz w:val="24"/>
                <w:szCs w:val="24"/>
              </w:rPr>
            </w:pPr>
            <w:r w:rsidRPr="0007126C">
              <w:rPr>
                <w:rFonts w:eastAsia="TTE529A3E8t00"/>
                <w:sz w:val="24"/>
                <w:szCs w:val="24"/>
              </w:rPr>
              <w:t>953</w:t>
            </w:r>
          </w:p>
        </w:tc>
        <w:tc>
          <w:tcPr>
            <w:tcW w:w="1479" w:type="dxa"/>
          </w:tcPr>
          <w:p w14:paraId="002EF187" w14:textId="08B7DCFF" w:rsidR="00B9642B" w:rsidRPr="0007126C" w:rsidRDefault="00B97743" w:rsidP="00AE3639">
            <w:pPr>
              <w:rPr>
                <w:rFonts w:eastAsia="TTE529A3E8t00"/>
                <w:sz w:val="24"/>
                <w:szCs w:val="24"/>
              </w:rPr>
            </w:pPr>
            <w:r w:rsidRPr="0007126C">
              <w:rPr>
                <w:rFonts w:eastAsia="TTE529A3E8t00"/>
                <w:sz w:val="24"/>
                <w:szCs w:val="24"/>
              </w:rPr>
              <w:t>968</w:t>
            </w:r>
          </w:p>
        </w:tc>
        <w:tc>
          <w:tcPr>
            <w:tcW w:w="1418" w:type="dxa"/>
          </w:tcPr>
          <w:p w14:paraId="23F466FE" w14:textId="1C9272F1" w:rsidR="00B9642B" w:rsidRPr="0007126C" w:rsidRDefault="00B9642B" w:rsidP="00AE3639">
            <w:pPr>
              <w:rPr>
                <w:rFonts w:eastAsia="TTE529A3E8t00"/>
                <w:sz w:val="24"/>
                <w:szCs w:val="24"/>
              </w:rPr>
            </w:pPr>
            <w:r w:rsidRPr="0007126C">
              <w:rPr>
                <w:rFonts w:eastAsia="TTE529A3E8t00"/>
                <w:sz w:val="24"/>
                <w:szCs w:val="24"/>
              </w:rPr>
              <w:t>973</w:t>
            </w:r>
          </w:p>
        </w:tc>
        <w:tc>
          <w:tcPr>
            <w:tcW w:w="1559" w:type="dxa"/>
          </w:tcPr>
          <w:p w14:paraId="721FD26C" w14:textId="40471337" w:rsidR="00B9642B" w:rsidRPr="0007126C" w:rsidRDefault="00B9642B" w:rsidP="00AE3639">
            <w:pPr>
              <w:rPr>
                <w:rFonts w:eastAsia="TTE529A3E8t00"/>
                <w:sz w:val="24"/>
                <w:szCs w:val="24"/>
              </w:rPr>
            </w:pPr>
            <w:r w:rsidRPr="0007126C">
              <w:rPr>
                <w:rFonts w:eastAsia="TTE529A3E8t00"/>
                <w:sz w:val="24"/>
                <w:szCs w:val="24"/>
              </w:rPr>
              <w:t>954</w:t>
            </w:r>
          </w:p>
        </w:tc>
        <w:tc>
          <w:tcPr>
            <w:tcW w:w="1417" w:type="dxa"/>
          </w:tcPr>
          <w:p w14:paraId="49D871A5" w14:textId="5FCD3653" w:rsidR="00B9642B" w:rsidRPr="0007126C" w:rsidRDefault="00B97743" w:rsidP="00AE3639">
            <w:pPr>
              <w:rPr>
                <w:rFonts w:eastAsia="TTE529A3E8t00"/>
                <w:sz w:val="24"/>
                <w:szCs w:val="24"/>
              </w:rPr>
            </w:pPr>
            <w:r w:rsidRPr="0007126C">
              <w:rPr>
                <w:rFonts w:eastAsia="TTE529A3E8t00"/>
                <w:sz w:val="24"/>
                <w:szCs w:val="24"/>
              </w:rPr>
              <w:t>960</w:t>
            </w:r>
          </w:p>
        </w:tc>
      </w:tr>
      <w:tr w:rsidR="00B9642B" w:rsidRPr="0007126C" w14:paraId="03320D9D" w14:textId="77777777" w:rsidTr="00B9642B">
        <w:tc>
          <w:tcPr>
            <w:tcW w:w="2405" w:type="dxa"/>
          </w:tcPr>
          <w:p w14:paraId="54DCEF97" w14:textId="704579A7" w:rsidR="00B9642B" w:rsidRPr="0007126C" w:rsidRDefault="00B9642B" w:rsidP="00AE3639">
            <w:pPr>
              <w:rPr>
                <w:rFonts w:eastAsia="TTE529A3E8t00"/>
                <w:b/>
                <w:bCs/>
                <w:sz w:val="24"/>
                <w:szCs w:val="24"/>
              </w:rPr>
            </w:pPr>
            <w:r w:rsidRPr="0007126C">
              <w:rPr>
                <w:rFonts w:eastAsia="TTE529A3E8t00"/>
                <w:b/>
                <w:bCs/>
                <w:sz w:val="24"/>
                <w:szCs w:val="24"/>
              </w:rPr>
              <w:t>Blīdenes pagasts</w:t>
            </w:r>
          </w:p>
        </w:tc>
        <w:tc>
          <w:tcPr>
            <w:tcW w:w="1356" w:type="dxa"/>
          </w:tcPr>
          <w:p w14:paraId="3AE054F7" w14:textId="0D2AB358" w:rsidR="00B9642B" w:rsidRPr="0007126C" w:rsidRDefault="00B97743" w:rsidP="00AE3639">
            <w:pPr>
              <w:rPr>
                <w:rFonts w:eastAsia="TTE529A3E8t00"/>
                <w:sz w:val="24"/>
                <w:szCs w:val="24"/>
              </w:rPr>
            </w:pPr>
            <w:r w:rsidRPr="0007126C">
              <w:rPr>
                <w:rFonts w:eastAsia="TTE529A3E8t00"/>
                <w:sz w:val="24"/>
                <w:szCs w:val="24"/>
              </w:rPr>
              <w:t>759</w:t>
            </w:r>
          </w:p>
        </w:tc>
        <w:tc>
          <w:tcPr>
            <w:tcW w:w="1479" w:type="dxa"/>
          </w:tcPr>
          <w:p w14:paraId="4B284ACA" w14:textId="7499517C" w:rsidR="00B9642B" w:rsidRPr="0007126C" w:rsidRDefault="00B97743" w:rsidP="00AE3639">
            <w:pPr>
              <w:rPr>
                <w:rFonts w:eastAsia="TTE529A3E8t00"/>
                <w:sz w:val="24"/>
                <w:szCs w:val="24"/>
              </w:rPr>
            </w:pPr>
            <w:r w:rsidRPr="0007126C">
              <w:rPr>
                <w:rFonts w:eastAsia="TTE529A3E8t00"/>
                <w:sz w:val="24"/>
                <w:szCs w:val="24"/>
              </w:rPr>
              <w:t>744</w:t>
            </w:r>
          </w:p>
        </w:tc>
        <w:tc>
          <w:tcPr>
            <w:tcW w:w="1418" w:type="dxa"/>
          </w:tcPr>
          <w:p w14:paraId="63CA1706" w14:textId="45BF2C33" w:rsidR="00B9642B" w:rsidRPr="0007126C" w:rsidRDefault="00B9642B" w:rsidP="00AE3639">
            <w:pPr>
              <w:rPr>
                <w:rFonts w:eastAsia="TTE529A3E8t00"/>
                <w:sz w:val="24"/>
                <w:szCs w:val="24"/>
              </w:rPr>
            </w:pPr>
            <w:r w:rsidRPr="0007126C">
              <w:rPr>
                <w:rFonts w:eastAsia="TTE529A3E8t00"/>
                <w:sz w:val="24"/>
                <w:szCs w:val="24"/>
              </w:rPr>
              <w:t>739</w:t>
            </w:r>
          </w:p>
        </w:tc>
        <w:tc>
          <w:tcPr>
            <w:tcW w:w="1559" w:type="dxa"/>
          </w:tcPr>
          <w:p w14:paraId="5AE233BE" w14:textId="4591C927" w:rsidR="00B9642B" w:rsidRPr="0007126C" w:rsidRDefault="00B9642B" w:rsidP="00AE3639">
            <w:pPr>
              <w:rPr>
                <w:rFonts w:eastAsia="TTE529A3E8t00"/>
                <w:sz w:val="24"/>
                <w:szCs w:val="24"/>
              </w:rPr>
            </w:pPr>
            <w:r w:rsidRPr="0007126C">
              <w:rPr>
                <w:rFonts w:eastAsia="TTE529A3E8t00"/>
                <w:sz w:val="24"/>
                <w:szCs w:val="24"/>
              </w:rPr>
              <w:t>715</w:t>
            </w:r>
          </w:p>
        </w:tc>
        <w:tc>
          <w:tcPr>
            <w:tcW w:w="1417" w:type="dxa"/>
          </w:tcPr>
          <w:p w14:paraId="32E7F5D0" w14:textId="1D6FC032" w:rsidR="00B9642B" w:rsidRPr="0007126C" w:rsidRDefault="00B97743" w:rsidP="00AE3639">
            <w:pPr>
              <w:rPr>
                <w:rFonts w:eastAsia="TTE529A3E8t00"/>
                <w:sz w:val="24"/>
                <w:szCs w:val="24"/>
              </w:rPr>
            </w:pPr>
            <w:r w:rsidRPr="0007126C">
              <w:rPr>
                <w:rFonts w:eastAsia="TTE529A3E8t00"/>
                <w:sz w:val="24"/>
                <w:szCs w:val="24"/>
              </w:rPr>
              <w:t>714</w:t>
            </w:r>
          </w:p>
        </w:tc>
      </w:tr>
      <w:tr w:rsidR="00B9642B" w:rsidRPr="0007126C" w14:paraId="33D52A50" w14:textId="77777777" w:rsidTr="00B9642B">
        <w:tc>
          <w:tcPr>
            <w:tcW w:w="2405" w:type="dxa"/>
          </w:tcPr>
          <w:p w14:paraId="27ECDC42" w14:textId="2060F4CC" w:rsidR="00B9642B" w:rsidRPr="0007126C" w:rsidRDefault="00B9642B" w:rsidP="00AE3639">
            <w:pPr>
              <w:rPr>
                <w:rFonts w:eastAsia="TTE529A3E8t00"/>
                <w:b/>
                <w:bCs/>
                <w:sz w:val="24"/>
                <w:szCs w:val="24"/>
              </w:rPr>
            </w:pPr>
            <w:r w:rsidRPr="0007126C">
              <w:rPr>
                <w:rFonts w:eastAsia="TTE529A3E8t00"/>
                <w:b/>
                <w:bCs/>
                <w:sz w:val="24"/>
                <w:szCs w:val="24"/>
              </w:rPr>
              <w:t>Remtes pagasts</w:t>
            </w:r>
          </w:p>
        </w:tc>
        <w:tc>
          <w:tcPr>
            <w:tcW w:w="1356" w:type="dxa"/>
          </w:tcPr>
          <w:p w14:paraId="44CA8926" w14:textId="5CDFB6A4" w:rsidR="00B9642B" w:rsidRPr="0007126C" w:rsidRDefault="00B97743" w:rsidP="00AE3639">
            <w:pPr>
              <w:rPr>
                <w:rFonts w:eastAsia="TTE529A3E8t00"/>
                <w:sz w:val="24"/>
                <w:szCs w:val="24"/>
              </w:rPr>
            </w:pPr>
            <w:r w:rsidRPr="0007126C">
              <w:rPr>
                <w:rFonts w:eastAsia="TTE529A3E8t00"/>
                <w:sz w:val="24"/>
                <w:szCs w:val="24"/>
              </w:rPr>
              <w:t>700</w:t>
            </w:r>
          </w:p>
        </w:tc>
        <w:tc>
          <w:tcPr>
            <w:tcW w:w="1479" w:type="dxa"/>
          </w:tcPr>
          <w:p w14:paraId="28FC40FC" w14:textId="1A796E07" w:rsidR="00B9642B" w:rsidRPr="0007126C" w:rsidRDefault="00B97743" w:rsidP="00AE3639">
            <w:pPr>
              <w:rPr>
                <w:rFonts w:eastAsia="TTE529A3E8t00"/>
                <w:sz w:val="24"/>
                <w:szCs w:val="24"/>
              </w:rPr>
            </w:pPr>
            <w:r w:rsidRPr="0007126C">
              <w:rPr>
                <w:rFonts w:eastAsia="TTE529A3E8t00"/>
                <w:sz w:val="24"/>
                <w:szCs w:val="24"/>
              </w:rPr>
              <w:t>691</w:t>
            </w:r>
          </w:p>
        </w:tc>
        <w:tc>
          <w:tcPr>
            <w:tcW w:w="1418" w:type="dxa"/>
          </w:tcPr>
          <w:p w14:paraId="7055D6A4" w14:textId="7F1F54AF" w:rsidR="00B9642B" w:rsidRPr="0007126C" w:rsidRDefault="00B9642B" w:rsidP="00AE3639">
            <w:pPr>
              <w:rPr>
                <w:rFonts w:eastAsia="TTE529A3E8t00"/>
                <w:sz w:val="24"/>
                <w:szCs w:val="24"/>
              </w:rPr>
            </w:pPr>
            <w:r w:rsidRPr="0007126C">
              <w:rPr>
                <w:rFonts w:eastAsia="TTE529A3E8t00"/>
                <w:sz w:val="24"/>
                <w:szCs w:val="24"/>
              </w:rPr>
              <w:t>698</w:t>
            </w:r>
          </w:p>
        </w:tc>
        <w:tc>
          <w:tcPr>
            <w:tcW w:w="1559" w:type="dxa"/>
          </w:tcPr>
          <w:p w14:paraId="28183C47" w14:textId="02AE6BC8" w:rsidR="00B9642B" w:rsidRPr="0007126C" w:rsidRDefault="00B9642B" w:rsidP="00AE3639">
            <w:pPr>
              <w:rPr>
                <w:rFonts w:eastAsia="TTE529A3E8t00"/>
                <w:sz w:val="24"/>
                <w:szCs w:val="24"/>
              </w:rPr>
            </w:pPr>
            <w:r w:rsidRPr="0007126C">
              <w:rPr>
                <w:rFonts w:eastAsia="TTE529A3E8t00"/>
                <w:sz w:val="24"/>
                <w:szCs w:val="24"/>
              </w:rPr>
              <w:t>681</w:t>
            </w:r>
          </w:p>
        </w:tc>
        <w:tc>
          <w:tcPr>
            <w:tcW w:w="1417" w:type="dxa"/>
          </w:tcPr>
          <w:p w14:paraId="44CD3C72" w14:textId="49DC87F9" w:rsidR="00B9642B" w:rsidRPr="0007126C" w:rsidRDefault="00B97743" w:rsidP="00AE3639">
            <w:pPr>
              <w:rPr>
                <w:rFonts w:eastAsia="TTE529A3E8t00"/>
                <w:sz w:val="24"/>
                <w:szCs w:val="24"/>
              </w:rPr>
            </w:pPr>
            <w:r w:rsidRPr="0007126C">
              <w:rPr>
                <w:rFonts w:eastAsia="TTE529A3E8t00"/>
                <w:sz w:val="24"/>
                <w:szCs w:val="24"/>
              </w:rPr>
              <w:t>670</w:t>
            </w:r>
          </w:p>
        </w:tc>
      </w:tr>
      <w:tr w:rsidR="00B9642B" w:rsidRPr="0007126C" w14:paraId="6BF33A57" w14:textId="77777777" w:rsidTr="00B9642B">
        <w:tc>
          <w:tcPr>
            <w:tcW w:w="2405" w:type="dxa"/>
          </w:tcPr>
          <w:p w14:paraId="0603A0B6" w14:textId="220A9F4B" w:rsidR="00B9642B" w:rsidRPr="0007126C" w:rsidRDefault="00B9642B" w:rsidP="00AE3639">
            <w:pPr>
              <w:rPr>
                <w:rFonts w:eastAsia="TTE529A3E8t00"/>
                <w:b/>
                <w:bCs/>
                <w:sz w:val="24"/>
                <w:szCs w:val="24"/>
              </w:rPr>
            </w:pPr>
            <w:r w:rsidRPr="0007126C">
              <w:rPr>
                <w:rFonts w:eastAsia="TTE529A3E8t00"/>
                <w:b/>
                <w:bCs/>
                <w:sz w:val="24"/>
                <w:szCs w:val="24"/>
              </w:rPr>
              <w:t>Gaiķu pagasts</w:t>
            </w:r>
          </w:p>
        </w:tc>
        <w:tc>
          <w:tcPr>
            <w:tcW w:w="1356" w:type="dxa"/>
          </w:tcPr>
          <w:p w14:paraId="543912EC" w14:textId="3FBD132B" w:rsidR="00B9642B" w:rsidRPr="0007126C" w:rsidRDefault="00B97743" w:rsidP="00AE3639">
            <w:pPr>
              <w:rPr>
                <w:rFonts w:eastAsia="TTE529A3E8t00"/>
                <w:sz w:val="24"/>
                <w:szCs w:val="24"/>
              </w:rPr>
            </w:pPr>
            <w:r w:rsidRPr="0007126C">
              <w:rPr>
                <w:rFonts w:eastAsia="TTE529A3E8t00"/>
                <w:sz w:val="24"/>
                <w:szCs w:val="24"/>
              </w:rPr>
              <w:t>701</w:t>
            </w:r>
          </w:p>
        </w:tc>
        <w:tc>
          <w:tcPr>
            <w:tcW w:w="1479" w:type="dxa"/>
          </w:tcPr>
          <w:p w14:paraId="2C97D967" w14:textId="59E63CA8" w:rsidR="00B9642B" w:rsidRPr="0007126C" w:rsidRDefault="00B97743" w:rsidP="00AE3639">
            <w:pPr>
              <w:rPr>
                <w:rFonts w:eastAsia="TTE529A3E8t00"/>
                <w:sz w:val="24"/>
                <w:szCs w:val="24"/>
              </w:rPr>
            </w:pPr>
            <w:r w:rsidRPr="0007126C">
              <w:rPr>
                <w:rFonts w:eastAsia="TTE529A3E8t00"/>
                <w:sz w:val="24"/>
                <w:szCs w:val="24"/>
              </w:rPr>
              <w:t>694</w:t>
            </w:r>
          </w:p>
        </w:tc>
        <w:tc>
          <w:tcPr>
            <w:tcW w:w="1418" w:type="dxa"/>
          </w:tcPr>
          <w:p w14:paraId="587C0CF3" w14:textId="7C5A5217" w:rsidR="00B9642B" w:rsidRPr="0007126C" w:rsidRDefault="00B9642B" w:rsidP="00AE3639">
            <w:pPr>
              <w:rPr>
                <w:rFonts w:eastAsia="TTE529A3E8t00"/>
                <w:sz w:val="24"/>
                <w:szCs w:val="24"/>
              </w:rPr>
            </w:pPr>
            <w:r w:rsidRPr="0007126C">
              <w:rPr>
                <w:rFonts w:eastAsia="TTE529A3E8t00"/>
                <w:sz w:val="24"/>
                <w:szCs w:val="24"/>
              </w:rPr>
              <w:t>716</w:t>
            </w:r>
          </w:p>
        </w:tc>
        <w:tc>
          <w:tcPr>
            <w:tcW w:w="1559" w:type="dxa"/>
          </w:tcPr>
          <w:p w14:paraId="2A099986" w14:textId="09C87006" w:rsidR="00B9642B" w:rsidRPr="0007126C" w:rsidRDefault="00B9642B" w:rsidP="00AE3639">
            <w:pPr>
              <w:rPr>
                <w:rFonts w:eastAsia="TTE529A3E8t00"/>
                <w:sz w:val="24"/>
                <w:szCs w:val="24"/>
              </w:rPr>
            </w:pPr>
            <w:r w:rsidRPr="0007126C">
              <w:rPr>
                <w:rFonts w:eastAsia="TTE529A3E8t00"/>
                <w:sz w:val="24"/>
                <w:szCs w:val="24"/>
              </w:rPr>
              <w:t>724</w:t>
            </w:r>
          </w:p>
        </w:tc>
        <w:tc>
          <w:tcPr>
            <w:tcW w:w="1417" w:type="dxa"/>
          </w:tcPr>
          <w:p w14:paraId="4D537BF3" w14:textId="04637F27" w:rsidR="00B9642B" w:rsidRPr="0007126C" w:rsidRDefault="00B97743" w:rsidP="00AE3639">
            <w:pPr>
              <w:rPr>
                <w:rFonts w:eastAsia="TTE529A3E8t00"/>
                <w:sz w:val="24"/>
                <w:szCs w:val="24"/>
              </w:rPr>
            </w:pPr>
            <w:r w:rsidRPr="0007126C">
              <w:rPr>
                <w:rFonts w:eastAsia="TTE529A3E8t00"/>
                <w:sz w:val="24"/>
                <w:szCs w:val="24"/>
              </w:rPr>
              <w:t>724</w:t>
            </w:r>
          </w:p>
        </w:tc>
      </w:tr>
    </w:tbl>
    <w:p w14:paraId="54FB0AFF" w14:textId="0D8BDCE2" w:rsidR="00C11E7A" w:rsidRDefault="00AE3639" w:rsidP="00850CDF">
      <w:pPr>
        <w:spacing w:after="0" w:line="240" w:lineRule="auto"/>
        <w:jc w:val="both"/>
        <w:rPr>
          <w:rFonts w:ascii="Times New Roman" w:eastAsia="Times New Roman" w:hAnsi="Times New Roman" w:cs="Times New Roman"/>
          <w:bCs/>
          <w:sz w:val="24"/>
          <w:szCs w:val="24"/>
        </w:rPr>
      </w:pPr>
      <w:r w:rsidRPr="0007126C">
        <w:rPr>
          <w:rFonts w:ascii="Times New Roman" w:eastAsia="TTE529A3E8t00" w:hAnsi="Times New Roman" w:cs="Times New Roman"/>
          <w:b/>
          <w:bCs/>
          <w:sz w:val="24"/>
          <w:szCs w:val="24"/>
          <w:lang w:eastAsia="lv-LV"/>
        </w:rPr>
        <w:lastRenderedPageBreak/>
        <w:tab/>
      </w:r>
      <w:r w:rsidR="00C11E7A">
        <w:rPr>
          <w:rFonts w:ascii="Times New Roman" w:eastAsia="Times New Roman" w:hAnsi="Times New Roman" w:cs="Times New Roman"/>
          <w:bCs/>
          <w:sz w:val="24"/>
          <w:szCs w:val="24"/>
        </w:rPr>
        <w:t>Brocēnu</w:t>
      </w:r>
      <w:r w:rsidR="00C11E7A" w:rsidRPr="00C11E7A">
        <w:rPr>
          <w:rFonts w:ascii="Times New Roman" w:eastAsia="Times New Roman" w:hAnsi="Times New Roman" w:cs="Times New Roman"/>
          <w:bCs/>
          <w:sz w:val="24"/>
          <w:szCs w:val="24"/>
        </w:rPr>
        <w:t xml:space="preserve"> novadā pēc Pilsonības un migrācijas lietu pārvaldes datiem </w:t>
      </w:r>
      <w:r w:rsidR="00C11E7A">
        <w:rPr>
          <w:rFonts w:ascii="Times New Roman" w:eastAsia="Times New Roman" w:hAnsi="Times New Roman" w:cs="Times New Roman"/>
          <w:bCs/>
          <w:sz w:val="24"/>
          <w:szCs w:val="24"/>
        </w:rPr>
        <w:t>2021.gadā no kopējā iedzīvotāju skaita 3207 (51,43%) ir sievietes un 3029 (48,58%) vīriešu.</w:t>
      </w:r>
    </w:p>
    <w:p w14:paraId="0232A1D8" w14:textId="77777777" w:rsidR="00B058BC" w:rsidRDefault="00B058BC" w:rsidP="00C11E7A">
      <w:pPr>
        <w:autoSpaceDE w:val="0"/>
        <w:autoSpaceDN w:val="0"/>
        <w:adjustRightInd w:val="0"/>
        <w:spacing w:line="240" w:lineRule="auto"/>
        <w:contextualSpacing/>
        <w:jc w:val="both"/>
        <w:rPr>
          <w:rFonts w:ascii="Times New Roman" w:eastAsia="Times New Roman" w:hAnsi="Times New Roman" w:cs="Times New Roman"/>
          <w:bCs/>
          <w:sz w:val="24"/>
          <w:szCs w:val="24"/>
        </w:rPr>
      </w:pPr>
    </w:p>
    <w:p w14:paraId="6E0FE4DC" w14:textId="44C52A2E" w:rsidR="00B058BC" w:rsidRDefault="00B058BC" w:rsidP="00B058BC">
      <w:pPr>
        <w:autoSpaceDE w:val="0"/>
        <w:autoSpaceDN w:val="0"/>
        <w:adjustRightInd w:val="0"/>
        <w:spacing w:line="240" w:lineRule="auto"/>
        <w:contextualSpacing/>
        <w:jc w:val="center"/>
        <w:rPr>
          <w:rFonts w:ascii="Times New Roman" w:eastAsia="Times New Roman" w:hAnsi="Times New Roman" w:cs="Times New Roman"/>
          <w:bCs/>
          <w:sz w:val="24"/>
          <w:szCs w:val="24"/>
        </w:rPr>
      </w:pPr>
      <w:r>
        <w:rPr>
          <w:noProof/>
        </w:rPr>
        <w:drawing>
          <wp:inline distT="0" distB="0" distL="0" distR="0" wp14:anchorId="65B2474F" wp14:editId="37A17CE1">
            <wp:extent cx="4572000" cy="2743200"/>
            <wp:effectExtent l="0" t="0" r="0" b="0"/>
            <wp:docPr id="20" name="Diagramma 20">
              <a:extLst xmlns:a="http://schemas.openxmlformats.org/drawingml/2006/main">
                <a:ext uri="{FF2B5EF4-FFF2-40B4-BE49-F238E27FC236}">
                  <a16:creationId xmlns:a16="http://schemas.microsoft.com/office/drawing/2014/main" id="{328715A3-4011-5950-4FC1-B1D05CCD96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AF0014C" w14:textId="77777777" w:rsidR="00D434B5" w:rsidRDefault="00D434B5" w:rsidP="00B058BC">
      <w:pPr>
        <w:autoSpaceDE w:val="0"/>
        <w:autoSpaceDN w:val="0"/>
        <w:adjustRightInd w:val="0"/>
        <w:spacing w:line="240" w:lineRule="auto"/>
        <w:contextualSpacing/>
        <w:jc w:val="center"/>
        <w:rPr>
          <w:rFonts w:ascii="Times New Roman" w:eastAsia="Times New Roman" w:hAnsi="Times New Roman" w:cs="Times New Roman"/>
          <w:bCs/>
          <w:sz w:val="24"/>
          <w:szCs w:val="24"/>
        </w:rPr>
      </w:pPr>
    </w:p>
    <w:p w14:paraId="6BF622A0" w14:textId="7C3781DC" w:rsidR="00B058BC" w:rsidRDefault="00B058BC" w:rsidP="00C11E7A">
      <w:pPr>
        <w:autoSpaceDE w:val="0"/>
        <w:autoSpaceDN w:val="0"/>
        <w:adjustRightInd w:val="0"/>
        <w:spacing w:line="240" w:lineRule="auto"/>
        <w:contextualSpacing/>
        <w:jc w:val="both"/>
        <w:rPr>
          <w:rFonts w:ascii="Times New Roman" w:eastAsia="Times New Roman" w:hAnsi="Times New Roman" w:cs="Times New Roman"/>
          <w:bCs/>
          <w:sz w:val="24"/>
          <w:szCs w:val="24"/>
        </w:rPr>
      </w:pPr>
    </w:p>
    <w:p w14:paraId="787DC2B0" w14:textId="4231B523" w:rsidR="00B058BC" w:rsidRPr="00C11E7A" w:rsidRDefault="00B058BC" w:rsidP="00DD59DA">
      <w:pPr>
        <w:autoSpaceDE w:val="0"/>
        <w:autoSpaceDN w:val="0"/>
        <w:adjustRightInd w:val="0"/>
        <w:spacing w:line="240" w:lineRule="auto"/>
        <w:contextualSpacing/>
        <w:jc w:val="center"/>
        <w:rPr>
          <w:rFonts w:ascii="Times New Roman" w:eastAsia="Times New Roman" w:hAnsi="Times New Roman" w:cs="Times New Roman"/>
          <w:bCs/>
          <w:sz w:val="24"/>
          <w:szCs w:val="24"/>
        </w:rPr>
      </w:pPr>
    </w:p>
    <w:p w14:paraId="487BEB34" w14:textId="51E95E92" w:rsidR="00C11E7A" w:rsidRDefault="00C11E7A" w:rsidP="00850CDF">
      <w:pPr>
        <w:spacing w:after="0" w:line="240" w:lineRule="auto"/>
        <w:jc w:val="center"/>
        <w:rPr>
          <w:rFonts w:ascii="Times New Roman" w:eastAsia="TTE529A3E8t00" w:hAnsi="Times New Roman" w:cs="Times New Roman"/>
          <w:b/>
          <w:bCs/>
          <w:sz w:val="24"/>
          <w:szCs w:val="24"/>
          <w:lang w:eastAsia="lv-LV"/>
        </w:rPr>
      </w:pPr>
    </w:p>
    <w:p w14:paraId="6B6FA4E7" w14:textId="74250D9A" w:rsidR="000513B6" w:rsidRDefault="00624548" w:rsidP="00624548">
      <w:pPr>
        <w:spacing w:after="0" w:line="240" w:lineRule="auto"/>
        <w:jc w:val="center"/>
        <w:rPr>
          <w:rFonts w:ascii="Times New Roman" w:eastAsia="TTE529A3E8t00" w:hAnsi="Times New Roman" w:cs="Times New Roman"/>
          <w:b/>
          <w:bCs/>
          <w:sz w:val="24"/>
          <w:szCs w:val="24"/>
          <w:lang w:eastAsia="lv-LV"/>
        </w:rPr>
      </w:pPr>
      <w:r>
        <w:rPr>
          <w:noProof/>
        </w:rPr>
        <w:drawing>
          <wp:inline distT="0" distB="0" distL="0" distR="0" wp14:anchorId="5F242FDA" wp14:editId="28E60472">
            <wp:extent cx="4572000" cy="2743200"/>
            <wp:effectExtent l="0" t="0" r="0" b="0"/>
            <wp:docPr id="26" name="Diagramma 26">
              <a:extLst xmlns:a="http://schemas.openxmlformats.org/drawingml/2006/main">
                <a:ext uri="{FF2B5EF4-FFF2-40B4-BE49-F238E27FC236}">
                  <a16:creationId xmlns:a16="http://schemas.microsoft.com/office/drawing/2014/main" id="{5FD58A81-6801-478E-E964-B6518B37D4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C87B791" w14:textId="0D9A21CD" w:rsidR="004239D1" w:rsidRDefault="004239D1" w:rsidP="00624548">
      <w:pPr>
        <w:spacing w:after="0" w:line="240" w:lineRule="auto"/>
        <w:jc w:val="center"/>
        <w:rPr>
          <w:rFonts w:ascii="Times New Roman" w:eastAsia="TTE529A3E8t00" w:hAnsi="Times New Roman" w:cs="Times New Roman"/>
          <w:b/>
          <w:bCs/>
          <w:sz w:val="24"/>
          <w:szCs w:val="24"/>
          <w:lang w:eastAsia="lv-LV"/>
        </w:rPr>
      </w:pPr>
    </w:p>
    <w:p w14:paraId="6D0F6D11" w14:textId="47A31260" w:rsidR="004239D1" w:rsidRPr="004239D1" w:rsidRDefault="004239D1" w:rsidP="004239D1">
      <w:pPr>
        <w:spacing w:after="0" w:line="240" w:lineRule="auto"/>
        <w:ind w:firstLine="720"/>
        <w:rPr>
          <w:rFonts w:ascii="Times New Roman" w:eastAsia="TTE529A3E8t00" w:hAnsi="Times New Roman" w:cs="Times New Roman"/>
          <w:sz w:val="24"/>
          <w:szCs w:val="24"/>
          <w:lang w:eastAsia="lv-LV"/>
        </w:rPr>
      </w:pPr>
      <w:r>
        <w:rPr>
          <w:rFonts w:ascii="Times New Roman" w:eastAsia="TTE529A3E8t00" w:hAnsi="Times New Roman" w:cs="Times New Roman"/>
          <w:sz w:val="24"/>
          <w:szCs w:val="24"/>
          <w:lang w:eastAsia="lv-LV"/>
        </w:rPr>
        <w:t>Brocēnu</w:t>
      </w:r>
      <w:r w:rsidRPr="004239D1">
        <w:rPr>
          <w:rFonts w:ascii="Times New Roman" w:eastAsia="TTE529A3E8t00" w:hAnsi="Times New Roman" w:cs="Times New Roman"/>
          <w:sz w:val="24"/>
          <w:szCs w:val="24"/>
          <w:lang w:eastAsia="lv-LV"/>
        </w:rPr>
        <w:t xml:space="preserve"> novada teritorijā bezdarba līmenis gada sākumā bija 6,</w:t>
      </w:r>
      <w:r>
        <w:rPr>
          <w:rFonts w:ascii="Times New Roman" w:eastAsia="TTE529A3E8t00" w:hAnsi="Times New Roman" w:cs="Times New Roman"/>
          <w:sz w:val="24"/>
          <w:szCs w:val="24"/>
          <w:lang w:eastAsia="lv-LV"/>
        </w:rPr>
        <w:t>9</w:t>
      </w:r>
      <w:r w:rsidRPr="004239D1">
        <w:rPr>
          <w:rFonts w:ascii="Times New Roman" w:eastAsia="TTE529A3E8t00" w:hAnsi="Times New Roman" w:cs="Times New Roman"/>
          <w:sz w:val="24"/>
          <w:szCs w:val="24"/>
          <w:lang w:eastAsia="lv-LV"/>
        </w:rPr>
        <w:t>%, bet pa mēnešiem samazinās, jūnijā sasniedzot 5,</w:t>
      </w:r>
      <w:r>
        <w:rPr>
          <w:rFonts w:ascii="Times New Roman" w:eastAsia="TTE529A3E8t00" w:hAnsi="Times New Roman" w:cs="Times New Roman"/>
          <w:sz w:val="24"/>
          <w:szCs w:val="24"/>
          <w:lang w:eastAsia="lv-LV"/>
        </w:rPr>
        <w:t>7</w:t>
      </w:r>
      <w:r w:rsidRPr="004239D1">
        <w:rPr>
          <w:rFonts w:ascii="Times New Roman" w:eastAsia="TTE529A3E8t00" w:hAnsi="Times New Roman" w:cs="Times New Roman"/>
          <w:sz w:val="24"/>
          <w:szCs w:val="24"/>
          <w:lang w:eastAsia="lv-LV"/>
        </w:rPr>
        <w:t xml:space="preserve">% (par </w:t>
      </w:r>
      <w:r w:rsidR="00B574F0">
        <w:rPr>
          <w:rFonts w:ascii="Times New Roman" w:eastAsia="TTE529A3E8t00" w:hAnsi="Times New Roman" w:cs="Times New Roman"/>
          <w:sz w:val="24"/>
          <w:szCs w:val="24"/>
          <w:lang w:eastAsia="lv-LV"/>
        </w:rPr>
        <w:t>1,2</w:t>
      </w:r>
      <w:r w:rsidRPr="004239D1">
        <w:rPr>
          <w:rFonts w:ascii="Times New Roman" w:eastAsia="TTE529A3E8t00" w:hAnsi="Times New Roman" w:cs="Times New Roman"/>
          <w:sz w:val="24"/>
          <w:szCs w:val="24"/>
          <w:lang w:eastAsia="lv-LV"/>
        </w:rPr>
        <w:t>% mazāk).</w:t>
      </w:r>
    </w:p>
    <w:p w14:paraId="2E7BD2CA" w14:textId="5F52646D" w:rsidR="005D0537" w:rsidRDefault="005D0537" w:rsidP="00624548">
      <w:pPr>
        <w:spacing w:after="0" w:line="240" w:lineRule="auto"/>
        <w:jc w:val="center"/>
        <w:rPr>
          <w:rFonts w:ascii="Times New Roman" w:eastAsia="TTE529A3E8t00" w:hAnsi="Times New Roman" w:cs="Times New Roman"/>
          <w:b/>
          <w:bCs/>
          <w:sz w:val="24"/>
          <w:szCs w:val="24"/>
          <w:lang w:eastAsia="lv-LV"/>
        </w:rPr>
      </w:pPr>
    </w:p>
    <w:p w14:paraId="76E389A7" w14:textId="68BA9857" w:rsidR="005D0537" w:rsidRDefault="006073DB" w:rsidP="00624548">
      <w:pPr>
        <w:spacing w:after="0" w:line="240" w:lineRule="auto"/>
        <w:jc w:val="center"/>
        <w:rPr>
          <w:rFonts w:ascii="Times New Roman" w:eastAsia="TTE529A3E8t00" w:hAnsi="Times New Roman" w:cs="Times New Roman"/>
          <w:b/>
          <w:bCs/>
          <w:sz w:val="24"/>
          <w:szCs w:val="24"/>
          <w:lang w:eastAsia="lv-LV"/>
        </w:rPr>
      </w:pPr>
      <w:r>
        <w:rPr>
          <w:noProof/>
        </w:rPr>
        <w:lastRenderedPageBreak/>
        <w:drawing>
          <wp:inline distT="0" distB="0" distL="0" distR="0" wp14:anchorId="59734075" wp14:editId="76C2957A">
            <wp:extent cx="5410200" cy="3329940"/>
            <wp:effectExtent l="0" t="0" r="0" b="3810"/>
            <wp:docPr id="31" name="Diagramma 31">
              <a:extLst xmlns:a="http://schemas.openxmlformats.org/drawingml/2006/main">
                <a:ext uri="{FF2B5EF4-FFF2-40B4-BE49-F238E27FC236}">
                  <a16:creationId xmlns:a16="http://schemas.microsoft.com/office/drawing/2014/main" id="{C0B61674-66AF-515D-5580-F5025EF50D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C298811" w14:textId="2D568DA1" w:rsidR="000513B6" w:rsidRDefault="000513B6" w:rsidP="00AE3639">
      <w:pPr>
        <w:spacing w:after="0" w:line="240" w:lineRule="auto"/>
        <w:rPr>
          <w:rFonts w:ascii="Times New Roman" w:eastAsia="TTE529A3E8t00" w:hAnsi="Times New Roman" w:cs="Times New Roman"/>
          <w:b/>
          <w:bCs/>
          <w:sz w:val="24"/>
          <w:szCs w:val="24"/>
          <w:lang w:eastAsia="lv-LV"/>
        </w:rPr>
      </w:pPr>
    </w:p>
    <w:p w14:paraId="6C841D4C" w14:textId="77777777" w:rsidR="00B039F8" w:rsidRDefault="00B039F8" w:rsidP="00AE3639">
      <w:pPr>
        <w:spacing w:after="0" w:line="240" w:lineRule="auto"/>
        <w:rPr>
          <w:rFonts w:ascii="Times New Roman" w:eastAsia="TTE529A3E8t00" w:hAnsi="Times New Roman" w:cs="Times New Roman"/>
          <w:b/>
          <w:bCs/>
          <w:sz w:val="24"/>
          <w:szCs w:val="24"/>
          <w:lang w:eastAsia="lv-LV"/>
        </w:rPr>
      </w:pPr>
    </w:p>
    <w:p w14:paraId="2BAD3751" w14:textId="12C5C74F" w:rsidR="00AE3639" w:rsidRPr="0007126C" w:rsidRDefault="00383289" w:rsidP="00AE3639">
      <w:pPr>
        <w:spacing w:after="0" w:line="240" w:lineRule="auto"/>
        <w:rPr>
          <w:rFonts w:ascii="Times New Roman" w:eastAsia="TTE529A3E8t00" w:hAnsi="Times New Roman" w:cs="Times New Roman"/>
          <w:b/>
          <w:bCs/>
          <w:sz w:val="24"/>
          <w:szCs w:val="24"/>
          <w:lang w:eastAsia="lv-LV"/>
        </w:rPr>
      </w:pPr>
      <w:r w:rsidRPr="0007126C">
        <w:rPr>
          <w:rFonts w:ascii="Times New Roman" w:eastAsia="TTE529A3E8t00" w:hAnsi="Times New Roman" w:cs="Times New Roman"/>
          <w:b/>
          <w:bCs/>
          <w:sz w:val="24"/>
          <w:szCs w:val="24"/>
          <w:lang w:eastAsia="lv-LV"/>
        </w:rPr>
        <w:t>2.3.</w:t>
      </w:r>
      <w:r w:rsidRPr="0007126C">
        <w:rPr>
          <w:rFonts w:ascii="Times New Roman" w:eastAsia="TTE529A3E8t00" w:hAnsi="Times New Roman" w:cs="Times New Roman"/>
          <w:b/>
          <w:bCs/>
          <w:sz w:val="24"/>
          <w:szCs w:val="24"/>
          <w:lang w:eastAsia="lv-LV"/>
        </w:rPr>
        <w:tab/>
        <w:t>EKONOMISKAIS RAKSTUROJUMS (T.SK. UZŅĒMĒJDARBĪBA)</w:t>
      </w:r>
      <w:r w:rsidR="00AE3639" w:rsidRPr="0007126C">
        <w:rPr>
          <w:rFonts w:ascii="Times New Roman" w:eastAsia="TTE529A3E8t00" w:hAnsi="Times New Roman" w:cs="Times New Roman"/>
          <w:b/>
          <w:bCs/>
          <w:sz w:val="24"/>
          <w:szCs w:val="24"/>
          <w:lang w:eastAsia="lv-LV"/>
        </w:rPr>
        <w:tab/>
      </w:r>
      <w:r w:rsidR="00AE3639" w:rsidRPr="0007126C">
        <w:rPr>
          <w:rFonts w:ascii="Times New Roman" w:eastAsia="TTE529A3E8t00" w:hAnsi="Times New Roman" w:cs="Times New Roman"/>
          <w:b/>
          <w:bCs/>
          <w:sz w:val="24"/>
          <w:szCs w:val="24"/>
          <w:lang w:eastAsia="lv-LV"/>
        </w:rPr>
        <w:tab/>
      </w:r>
    </w:p>
    <w:p w14:paraId="7BBA0D22" w14:textId="53145AAA" w:rsidR="00AE3639" w:rsidRPr="008248C6" w:rsidRDefault="008248C6" w:rsidP="0016753F">
      <w:pPr>
        <w:spacing w:after="0" w:line="240" w:lineRule="auto"/>
        <w:jc w:val="both"/>
        <w:rPr>
          <w:rFonts w:ascii="Times New Roman" w:eastAsia="TTE529A3E8t00" w:hAnsi="Times New Roman" w:cs="Times New Roman"/>
          <w:sz w:val="24"/>
          <w:szCs w:val="24"/>
          <w:lang w:eastAsia="lv-LV"/>
        </w:rPr>
      </w:pPr>
      <w:r>
        <w:rPr>
          <w:rFonts w:ascii="Times New Roman" w:eastAsia="TTE529A3E8t00" w:hAnsi="Times New Roman" w:cs="Times New Roman"/>
          <w:b/>
          <w:bCs/>
          <w:sz w:val="24"/>
          <w:szCs w:val="24"/>
          <w:lang w:eastAsia="lv-LV"/>
        </w:rPr>
        <w:tab/>
      </w:r>
      <w:r w:rsidRPr="008248C6">
        <w:rPr>
          <w:rFonts w:ascii="Times New Roman" w:eastAsia="TTE529A3E8t00" w:hAnsi="Times New Roman" w:cs="Times New Roman"/>
          <w:sz w:val="24"/>
          <w:szCs w:val="24"/>
          <w:lang w:eastAsia="lv-LV"/>
        </w:rPr>
        <w:t xml:space="preserve">Brocēnu novada 2021.gada reģistrēti </w:t>
      </w:r>
      <w:r>
        <w:rPr>
          <w:rFonts w:ascii="Times New Roman" w:eastAsia="TTE529A3E8t00" w:hAnsi="Times New Roman" w:cs="Times New Roman"/>
          <w:sz w:val="24"/>
          <w:szCs w:val="24"/>
          <w:lang w:eastAsia="lv-LV"/>
        </w:rPr>
        <w:t>25 uzņēmumi, bet likvidēti 9 uzņēmumi, kas norāda uz pozitīvu tendenci. No reģistrētajiem uzņēmumiem 23 ir sabiedrība ar ierobežotu atbildību, 1 individuālais komersants un 1 zemnieku saimniecība.</w:t>
      </w:r>
    </w:p>
    <w:p w14:paraId="7E6583CA" w14:textId="15B1A0C1" w:rsidR="008248C6" w:rsidRDefault="00CB3A36" w:rsidP="00AE3639">
      <w:pPr>
        <w:spacing w:after="0" w:line="240" w:lineRule="auto"/>
        <w:rPr>
          <w:rFonts w:ascii="Times New Roman" w:eastAsia="TTE529A3E8t00" w:hAnsi="Times New Roman" w:cs="Times New Roman"/>
          <w:b/>
          <w:bCs/>
          <w:sz w:val="24"/>
          <w:szCs w:val="24"/>
          <w:lang w:eastAsia="lv-LV"/>
        </w:rPr>
      </w:pPr>
      <w:r>
        <w:rPr>
          <w:noProof/>
        </w:rPr>
        <w:drawing>
          <wp:inline distT="0" distB="0" distL="0" distR="0" wp14:anchorId="5A70D132" wp14:editId="1F3A4974">
            <wp:extent cx="6103620" cy="4061460"/>
            <wp:effectExtent l="0" t="0" r="11430" b="15240"/>
            <wp:docPr id="43" name="Diagramma 43">
              <a:extLst xmlns:a="http://schemas.openxmlformats.org/drawingml/2006/main">
                <a:ext uri="{FF2B5EF4-FFF2-40B4-BE49-F238E27FC236}">
                  <a16:creationId xmlns:a16="http://schemas.microsoft.com/office/drawing/2014/main" id="{E67196C5-4CC8-A78B-02D3-EDD7C417B0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ED009BA" w14:textId="7A21FC64" w:rsidR="00CB1D8D" w:rsidRDefault="00CB1D8D" w:rsidP="001660E1">
      <w:pPr>
        <w:autoSpaceDE w:val="0"/>
        <w:autoSpaceDN w:val="0"/>
        <w:adjustRightInd w:val="0"/>
        <w:spacing w:after="0"/>
        <w:ind w:firstLine="720"/>
        <w:jc w:val="both"/>
        <w:rPr>
          <w:rFonts w:ascii="Times New Roman" w:eastAsia="TTE529A3E8t00" w:hAnsi="Times New Roman"/>
          <w:bCs/>
          <w:sz w:val="24"/>
          <w:szCs w:val="24"/>
          <w:lang w:eastAsia="lv-LV"/>
        </w:rPr>
      </w:pPr>
      <w:r>
        <w:rPr>
          <w:rFonts w:ascii="Times New Roman" w:eastAsia="TTE529A3E8t00" w:hAnsi="Times New Roman"/>
          <w:bCs/>
          <w:sz w:val="24"/>
          <w:szCs w:val="24"/>
          <w:lang w:eastAsia="lv-LV"/>
        </w:rPr>
        <w:t xml:space="preserve">Brocēnu novadā 2021.gadā pēc Lursoft datiem visvairāk ir jauktās lauksaimniecības (augkopība un lopkopība) uzņēmumu 83 un uzņēmumi, kas nodarbojas ar graudaugu audzēšanu ir 18.  </w:t>
      </w:r>
    </w:p>
    <w:p w14:paraId="7ED80C90" w14:textId="77777777" w:rsidR="008F6E3A" w:rsidRDefault="00CB1D8D" w:rsidP="001660E1">
      <w:pPr>
        <w:autoSpaceDE w:val="0"/>
        <w:autoSpaceDN w:val="0"/>
        <w:adjustRightInd w:val="0"/>
        <w:spacing w:after="0"/>
        <w:jc w:val="both"/>
        <w:rPr>
          <w:rFonts w:ascii="Times New Roman" w:eastAsia="TTE529A3E8t00" w:hAnsi="Times New Roman"/>
          <w:bCs/>
          <w:sz w:val="24"/>
          <w:szCs w:val="24"/>
          <w:lang w:eastAsia="lv-LV"/>
        </w:rPr>
      </w:pPr>
      <w:r>
        <w:rPr>
          <w:rFonts w:ascii="Times New Roman" w:eastAsia="TTE529A3E8t00" w:hAnsi="Times New Roman"/>
          <w:bCs/>
          <w:sz w:val="24"/>
          <w:szCs w:val="24"/>
          <w:lang w:eastAsia="lv-LV"/>
        </w:rPr>
        <w:lastRenderedPageBreak/>
        <w:tab/>
        <w:t>Pēc Lursoft datiem Saldus novadā 2021.gadā reģistrēti 25 uzņēmums, bet likvidēti 9.</w:t>
      </w:r>
    </w:p>
    <w:p w14:paraId="6348FEB7" w14:textId="1E02F82E" w:rsidR="008F6E3A" w:rsidRPr="00CB1D8D" w:rsidRDefault="008F6E3A" w:rsidP="001660E1">
      <w:pPr>
        <w:autoSpaceDE w:val="0"/>
        <w:autoSpaceDN w:val="0"/>
        <w:adjustRightInd w:val="0"/>
        <w:spacing w:before="240" w:after="0"/>
        <w:ind w:firstLine="720"/>
        <w:jc w:val="both"/>
        <w:rPr>
          <w:rFonts w:ascii="Times New Roman" w:eastAsia="TTE529A3E8t00" w:hAnsi="Times New Roman"/>
          <w:bCs/>
          <w:sz w:val="24"/>
          <w:szCs w:val="24"/>
          <w:lang w:eastAsia="lv-LV"/>
        </w:rPr>
      </w:pPr>
      <w:bookmarkStart w:id="1" w:name="_Hlk105975640"/>
      <w:r w:rsidRPr="008F6E3A">
        <w:rPr>
          <w:rFonts w:ascii="Times New Roman" w:eastAsia="TTE529A3E8t00" w:hAnsi="Times New Roman"/>
          <w:bCs/>
          <w:sz w:val="24"/>
          <w:szCs w:val="24"/>
          <w:lang w:eastAsia="lv-LV"/>
        </w:rPr>
        <w:t>Uzņēmumi ar lielāko gada apgrozījumu</w:t>
      </w:r>
      <w:r>
        <w:rPr>
          <w:rFonts w:ascii="Times New Roman" w:eastAsia="TTE529A3E8t00" w:hAnsi="Times New Roman"/>
          <w:bCs/>
          <w:sz w:val="24"/>
          <w:szCs w:val="24"/>
          <w:lang w:eastAsia="lv-LV"/>
        </w:rPr>
        <w:t xml:space="preserve"> </w:t>
      </w:r>
      <w:r w:rsidRPr="0069104C">
        <w:rPr>
          <w:rFonts w:ascii="Times New Roman" w:eastAsia="TTE529A3E8t00" w:hAnsi="Times New Roman"/>
          <w:b/>
          <w:sz w:val="24"/>
          <w:szCs w:val="24"/>
          <w:lang w:eastAsia="lv-LV"/>
        </w:rPr>
        <w:t>Brocēnu novadā</w:t>
      </w:r>
      <w:r>
        <w:rPr>
          <w:rFonts w:ascii="Times New Roman" w:eastAsia="TTE529A3E8t00" w:hAnsi="Times New Roman"/>
          <w:bCs/>
          <w:sz w:val="24"/>
          <w:szCs w:val="24"/>
          <w:lang w:eastAsia="lv-LV"/>
        </w:rPr>
        <w:t xml:space="preserve"> 2021.gadā (dati uz 30.07.2021</w:t>
      </w:r>
      <w:r w:rsidR="0069104C">
        <w:rPr>
          <w:rFonts w:ascii="Times New Roman" w:eastAsia="TTE529A3E8t00" w:hAnsi="Times New Roman"/>
          <w:bCs/>
          <w:sz w:val="24"/>
          <w:szCs w:val="24"/>
          <w:lang w:eastAsia="lv-LV"/>
        </w:rPr>
        <w:t>., Lursoft</w:t>
      </w:r>
      <w:r>
        <w:rPr>
          <w:rFonts w:ascii="Times New Roman" w:eastAsia="TTE529A3E8t00" w:hAnsi="Times New Roman"/>
          <w:bCs/>
          <w:sz w:val="24"/>
          <w:szCs w:val="24"/>
          <w:lang w:eastAsia="lv-LV"/>
        </w:rPr>
        <w:t>)</w:t>
      </w:r>
      <w:r w:rsidR="001660E1">
        <w:rPr>
          <w:rFonts w:ascii="Times New Roman" w:eastAsia="TTE529A3E8t00" w:hAnsi="Times New Roman"/>
          <w:bCs/>
          <w:sz w:val="24"/>
          <w:szCs w:val="24"/>
          <w:lang w:eastAsia="lv-LV"/>
        </w:rPr>
        <w:t>:</w:t>
      </w:r>
    </w:p>
    <w:tbl>
      <w:tblPr>
        <w:tblStyle w:val="Reatabula"/>
        <w:tblW w:w="0" w:type="auto"/>
        <w:tblInd w:w="-147" w:type="dxa"/>
        <w:tblLook w:val="04A0" w:firstRow="1" w:lastRow="0" w:firstColumn="1" w:lastColumn="0" w:noHBand="0" w:noVBand="1"/>
      </w:tblPr>
      <w:tblGrid>
        <w:gridCol w:w="805"/>
        <w:gridCol w:w="2130"/>
        <w:gridCol w:w="2990"/>
        <w:gridCol w:w="1480"/>
        <w:gridCol w:w="811"/>
        <w:gridCol w:w="715"/>
        <w:gridCol w:w="844"/>
      </w:tblGrid>
      <w:tr w:rsidR="008F6E3A" w:rsidRPr="008F6E3A" w14:paraId="71CD32E7" w14:textId="77777777" w:rsidTr="008F6E3A">
        <w:trPr>
          <w:trHeight w:val="312"/>
        </w:trPr>
        <w:tc>
          <w:tcPr>
            <w:tcW w:w="806" w:type="dxa"/>
            <w:noWrap/>
            <w:hideMark/>
          </w:tcPr>
          <w:bookmarkEnd w:id="1"/>
          <w:p w14:paraId="13BC6A50" w14:textId="7B3914D6" w:rsidR="008F6E3A" w:rsidRPr="008F6E3A" w:rsidRDefault="008F6E3A" w:rsidP="008F6E3A">
            <w:pPr>
              <w:jc w:val="center"/>
              <w:rPr>
                <w:rFonts w:eastAsia="TTE529A3E8t00"/>
                <w:b/>
                <w:bCs/>
                <w:sz w:val="22"/>
                <w:szCs w:val="22"/>
              </w:rPr>
            </w:pPr>
            <w:r w:rsidRPr="008F6E3A">
              <w:rPr>
                <w:rFonts w:eastAsia="TTE529A3E8t00"/>
                <w:b/>
                <w:bCs/>
                <w:sz w:val="22"/>
                <w:szCs w:val="22"/>
              </w:rPr>
              <w:t>N.p.k.</w:t>
            </w:r>
          </w:p>
        </w:tc>
        <w:tc>
          <w:tcPr>
            <w:tcW w:w="2132" w:type="dxa"/>
            <w:noWrap/>
            <w:hideMark/>
          </w:tcPr>
          <w:p w14:paraId="3E473FBA" w14:textId="77777777" w:rsidR="008F6E3A" w:rsidRPr="008F6E3A" w:rsidRDefault="008F6E3A" w:rsidP="008F6E3A">
            <w:pPr>
              <w:rPr>
                <w:rFonts w:eastAsia="TTE529A3E8t00"/>
                <w:b/>
                <w:bCs/>
                <w:sz w:val="22"/>
                <w:szCs w:val="22"/>
              </w:rPr>
            </w:pPr>
            <w:r w:rsidRPr="008F6E3A">
              <w:rPr>
                <w:rFonts w:eastAsia="TTE529A3E8t00"/>
                <w:b/>
                <w:bCs/>
                <w:sz w:val="22"/>
                <w:szCs w:val="22"/>
              </w:rPr>
              <w:t>Uzņēmums</w:t>
            </w:r>
          </w:p>
        </w:tc>
        <w:tc>
          <w:tcPr>
            <w:tcW w:w="2992" w:type="dxa"/>
            <w:noWrap/>
            <w:hideMark/>
          </w:tcPr>
          <w:p w14:paraId="4E64930B" w14:textId="77777777" w:rsidR="008F6E3A" w:rsidRPr="008F6E3A" w:rsidRDefault="008F6E3A" w:rsidP="008F6E3A">
            <w:pPr>
              <w:rPr>
                <w:rFonts w:eastAsia="TTE529A3E8t00"/>
                <w:b/>
                <w:bCs/>
                <w:sz w:val="22"/>
                <w:szCs w:val="22"/>
              </w:rPr>
            </w:pPr>
            <w:r w:rsidRPr="008F6E3A">
              <w:rPr>
                <w:rFonts w:eastAsia="TTE529A3E8t00"/>
                <w:b/>
                <w:bCs/>
                <w:sz w:val="22"/>
                <w:szCs w:val="22"/>
              </w:rPr>
              <w:t>Darbības veids (pēc NACE)</w:t>
            </w:r>
          </w:p>
        </w:tc>
        <w:tc>
          <w:tcPr>
            <w:tcW w:w="1475" w:type="dxa"/>
            <w:noWrap/>
            <w:hideMark/>
          </w:tcPr>
          <w:p w14:paraId="0369E9FC" w14:textId="4DE32821" w:rsidR="008F6E3A" w:rsidRPr="008F6E3A" w:rsidRDefault="008F6E3A" w:rsidP="008F6E3A">
            <w:pPr>
              <w:jc w:val="center"/>
              <w:rPr>
                <w:rFonts w:eastAsia="TTE529A3E8t00"/>
                <w:b/>
                <w:bCs/>
                <w:sz w:val="22"/>
                <w:szCs w:val="22"/>
              </w:rPr>
            </w:pPr>
            <w:r w:rsidRPr="008F6E3A">
              <w:rPr>
                <w:rFonts w:eastAsia="TTE529A3E8t00"/>
                <w:b/>
                <w:bCs/>
                <w:sz w:val="22"/>
                <w:szCs w:val="22"/>
              </w:rPr>
              <w:t>Apgrozījum, EUR</w:t>
            </w:r>
          </w:p>
        </w:tc>
        <w:tc>
          <w:tcPr>
            <w:tcW w:w="811" w:type="dxa"/>
            <w:noWrap/>
            <w:hideMark/>
          </w:tcPr>
          <w:p w14:paraId="11422BFC" w14:textId="27CFD773" w:rsidR="008F6E3A" w:rsidRPr="008F6E3A" w:rsidRDefault="008F6E3A" w:rsidP="008F6E3A">
            <w:pPr>
              <w:jc w:val="center"/>
              <w:rPr>
                <w:rFonts w:eastAsia="TTE529A3E8t00"/>
                <w:b/>
                <w:bCs/>
                <w:sz w:val="22"/>
                <w:szCs w:val="22"/>
              </w:rPr>
            </w:pPr>
            <w:r w:rsidRPr="008F6E3A">
              <w:rPr>
                <w:rFonts w:eastAsia="TTE529A3E8t00"/>
                <w:b/>
                <w:bCs/>
                <w:sz w:val="22"/>
                <w:szCs w:val="22"/>
              </w:rPr>
              <w:t>Pret 2020.</w:t>
            </w:r>
          </w:p>
        </w:tc>
        <w:tc>
          <w:tcPr>
            <w:tcW w:w="715" w:type="dxa"/>
            <w:noWrap/>
            <w:hideMark/>
          </w:tcPr>
          <w:p w14:paraId="329E284E" w14:textId="36D51693" w:rsidR="008F6E3A" w:rsidRPr="008F6E3A" w:rsidRDefault="008F6E3A" w:rsidP="008F6E3A">
            <w:pPr>
              <w:jc w:val="center"/>
              <w:rPr>
                <w:rFonts w:eastAsia="TTE529A3E8t00"/>
                <w:b/>
                <w:bCs/>
                <w:sz w:val="22"/>
                <w:szCs w:val="22"/>
              </w:rPr>
            </w:pPr>
            <w:r w:rsidRPr="008F6E3A">
              <w:rPr>
                <w:rFonts w:eastAsia="TTE529A3E8t00"/>
                <w:b/>
                <w:bCs/>
                <w:sz w:val="22"/>
                <w:szCs w:val="22"/>
              </w:rPr>
              <w:t>Pret 2019.</w:t>
            </w:r>
          </w:p>
        </w:tc>
        <w:tc>
          <w:tcPr>
            <w:tcW w:w="844" w:type="dxa"/>
            <w:noWrap/>
            <w:hideMark/>
          </w:tcPr>
          <w:p w14:paraId="787D164B" w14:textId="781E2096" w:rsidR="008F6E3A" w:rsidRPr="008F6E3A" w:rsidRDefault="008F6E3A" w:rsidP="008F6E3A">
            <w:pPr>
              <w:jc w:val="center"/>
              <w:rPr>
                <w:rFonts w:eastAsia="TTE529A3E8t00"/>
                <w:b/>
                <w:bCs/>
                <w:sz w:val="22"/>
                <w:szCs w:val="22"/>
              </w:rPr>
            </w:pPr>
            <w:r w:rsidRPr="008F6E3A">
              <w:rPr>
                <w:rFonts w:eastAsia="TTE529A3E8t00"/>
                <w:b/>
                <w:bCs/>
                <w:sz w:val="22"/>
                <w:szCs w:val="22"/>
              </w:rPr>
              <w:t>Pret 2018.</w:t>
            </w:r>
          </w:p>
        </w:tc>
      </w:tr>
      <w:tr w:rsidR="008F6E3A" w:rsidRPr="008F6E3A" w14:paraId="2F0747E0" w14:textId="77777777" w:rsidTr="008F6E3A">
        <w:trPr>
          <w:trHeight w:val="312"/>
        </w:trPr>
        <w:tc>
          <w:tcPr>
            <w:tcW w:w="806" w:type="dxa"/>
            <w:noWrap/>
            <w:hideMark/>
          </w:tcPr>
          <w:p w14:paraId="6826CB44" w14:textId="77777777" w:rsidR="008F6E3A" w:rsidRPr="008F6E3A" w:rsidRDefault="008F6E3A" w:rsidP="008F6E3A">
            <w:pPr>
              <w:jc w:val="center"/>
              <w:rPr>
                <w:rFonts w:eastAsia="TTE529A3E8t00"/>
                <w:sz w:val="22"/>
                <w:szCs w:val="22"/>
              </w:rPr>
            </w:pPr>
            <w:r w:rsidRPr="008F6E3A">
              <w:rPr>
                <w:rFonts w:eastAsia="TTE529A3E8t00"/>
                <w:sz w:val="22"/>
                <w:szCs w:val="22"/>
              </w:rPr>
              <w:t>1</w:t>
            </w:r>
          </w:p>
        </w:tc>
        <w:tc>
          <w:tcPr>
            <w:tcW w:w="2132" w:type="dxa"/>
            <w:noWrap/>
            <w:hideMark/>
          </w:tcPr>
          <w:p w14:paraId="3350D994" w14:textId="77777777" w:rsidR="008F6E3A" w:rsidRPr="008F6E3A" w:rsidRDefault="008F6E3A" w:rsidP="008F6E3A">
            <w:pPr>
              <w:rPr>
                <w:rFonts w:eastAsia="TTE529A3E8t00"/>
                <w:sz w:val="22"/>
                <w:szCs w:val="22"/>
              </w:rPr>
            </w:pPr>
            <w:r w:rsidRPr="008F6E3A">
              <w:rPr>
                <w:rFonts w:eastAsia="TTE529A3E8t00"/>
                <w:sz w:val="22"/>
                <w:szCs w:val="22"/>
              </w:rPr>
              <w:t>Balex Metal, SIA</w:t>
            </w:r>
          </w:p>
        </w:tc>
        <w:tc>
          <w:tcPr>
            <w:tcW w:w="2992" w:type="dxa"/>
            <w:noWrap/>
            <w:hideMark/>
          </w:tcPr>
          <w:p w14:paraId="3FB7CF7E" w14:textId="77777777" w:rsidR="008F6E3A" w:rsidRPr="008F6E3A" w:rsidRDefault="008F6E3A" w:rsidP="008F6E3A">
            <w:pPr>
              <w:rPr>
                <w:rFonts w:eastAsia="TTE529A3E8t00"/>
                <w:sz w:val="22"/>
                <w:szCs w:val="22"/>
              </w:rPr>
            </w:pPr>
            <w:r w:rsidRPr="008F6E3A">
              <w:rPr>
                <w:rFonts w:eastAsia="TTE529A3E8t00"/>
                <w:sz w:val="22"/>
                <w:szCs w:val="22"/>
              </w:rPr>
              <w:t>Metāla konstrukciju un to sastāvdaļu ražošana</w:t>
            </w:r>
          </w:p>
        </w:tc>
        <w:tc>
          <w:tcPr>
            <w:tcW w:w="1475" w:type="dxa"/>
            <w:noWrap/>
            <w:hideMark/>
          </w:tcPr>
          <w:p w14:paraId="099FEE9E" w14:textId="77777777" w:rsidR="008F6E3A" w:rsidRPr="008F6E3A" w:rsidRDefault="008F6E3A" w:rsidP="008F6E3A">
            <w:pPr>
              <w:jc w:val="center"/>
              <w:rPr>
                <w:rFonts w:eastAsia="TTE529A3E8t00"/>
                <w:sz w:val="22"/>
                <w:szCs w:val="22"/>
              </w:rPr>
            </w:pPr>
            <w:r w:rsidRPr="008F6E3A">
              <w:rPr>
                <w:rFonts w:eastAsia="TTE529A3E8t00"/>
                <w:sz w:val="22"/>
                <w:szCs w:val="22"/>
              </w:rPr>
              <w:t>11,968,029.00</w:t>
            </w:r>
          </w:p>
        </w:tc>
        <w:tc>
          <w:tcPr>
            <w:tcW w:w="811" w:type="dxa"/>
            <w:noWrap/>
            <w:hideMark/>
          </w:tcPr>
          <w:p w14:paraId="5791CEB5" w14:textId="77777777" w:rsidR="008F6E3A" w:rsidRPr="008F6E3A" w:rsidRDefault="008F6E3A" w:rsidP="008F6E3A">
            <w:pPr>
              <w:jc w:val="center"/>
              <w:rPr>
                <w:rFonts w:eastAsia="TTE529A3E8t00"/>
                <w:sz w:val="22"/>
                <w:szCs w:val="22"/>
              </w:rPr>
            </w:pPr>
            <w:r w:rsidRPr="008F6E3A">
              <w:rPr>
                <w:rFonts w:eastAsia="TTE529A3E8t00"/>
                <w:sz w:val="22"/>
                <w:szCs w:val="22"/>
              </w:rPr>
              <w:t>57%</w:t>
            </w:r>
          </w:p>
        </w:tc>
        <w:tc>
          <w:tcPr>
            <w:tcW w:w="715" w:type="dxa"/>
            <w:noWrap/>
            <w:hideMark/>
          </w:tcPr>
          <w:p w14:paraId="0FB3CF26" w14:textId="77777777" w:rsidR="008F6E3A" w:rsidRPr="008F6E3A" w:rsidRDefault="008F6E3A" w:rsidP="008F6E3A">
            <w:pPr>
              <w:jc w:val="center"/>
              <w:rPr>
                <w:rFonts w:eastAsia="TTE529A3E8t00"/>
                <w:sz w:val="22"/>
                <w:szCs w:val="22"/>
              </w:rPr>
            </w:pPr>
            <w:r w:rsidRPr="008F6E3A">
              <w:rPr>
                <w:rFonts w:eastAsia="TTE529A3E8t00"/>
                <w:sz w:val="22"/>
                <w:szCs w:val="22"/>
              </w:rPr>
              <w:t>67%</w:t>
            </w:r>
          </w:p>
        </w:tc>
        <w:tc>
          <w:tcPr>
            <w:tcW w:w="844" w:type="dxa"/>
            <w:noWrap/>
            <w:hideMark/>
          </w:tcPr>
          <w:p w14:paraId="001E8CAC" w14:textId="77777777" w:rsidR="008F6E3A" w:rsidRPr="008F6E3A" w:rsidRDefault="008F6E3A" w:rsidP="008F6E3A">
            <w:pPr>
              <w:jc w:val="center"/>
              <w:rPr>
                <w:rFonts w:eastAsia="TTE529A3E8t00"/>
                <w:sz w:val="22"/>
                <w:szCs w:val="22"/>
              </w:rPr>
            </w:pPr>
            <w:r w:rsidRPr="008F6E3A">
              <w:rPr>
                <w:rFonts w:eastAsia="TTE529A3E8t00"/>
                <w:sz w:val="22"/>
                <w:szCs w:val="22"/>
              </w:rPr>
              <w:t>71%</w:t>
            </w:r>
          </w:p>
        </w:tc>
      </w:tr>
      <w:tr w:rsidR="008F6E3A" w:rsidRPr="008F6E3A" w14:paraId="4D5ECFD1" w14:textId="77777777" w:rsidTr="008F6E3A">
        <w:trPr>
          <w:trHeight w:val="312"/>
        </w:trPr>
        <w:tc>
          <w:tcPr>
            <w:tcW w:w="806" w:type="dxa"/>
            <w:noWrap/>
            <w:hideMark/>
          </w:tcPr>
          <w:p w14:paraId="455D285B" w14:textId="77777777" w:rsidR="008F6E3A" w:rsidRPr="008F6E3A" w:rsidRDefault="008F6E3A" w:rsidP="008F6E3A">
            <w:pPr>
              <w:jc w:val="center"/>
              <w:rPr>
                <w:rFonts w:eastAsia="TTE529A3E8t00"/>
                <w:sz w:val="22"/>
                <w:szCs w:val="22"/>
              </w:rPr>
            </w:pPr>
            <w:r w:rsidRPr="008F6E3A">
              <w:rPr>
                <w:rFonts w:eastAsia="TTE529A3E8t00"/>
                <w:sz w:val="22"/>
                <w:szCs w:val="22"/>
              </w:rPr>
              <w:t>2</w:t>
            </w:r>
          </w:p>
        </w:tc>
        <w:tc>
          <w:tcPr>
            <w:tcW w:w="2132" w:type="dxa"/>
            <w:noWrap/>
            <w:hideMark/>
          </w:tcPr>
          <w:p w14:paraId="21E1F3F7" w14:textId="77777777" w:rsidR="008F6E3A" w:rsidRPr="008F6E3A" w:rsidRDefault="008F6E3A" w:rsidP="008F6E3A">
            <w:pPr>
              <w:rPr>
                <w:rFonts w:eastAsia="TTE529A3E8t00"/>
                <w:sz w:val="22"/>
                <w:szCs w:val="22"/>
              </w:rPr>
            </w:pPr>
            <w:r w:rsidRPr="008F6E3A">
              <w:rPr>
                <w:rFonts w:eastAsia="TTE529A3E8t00"/>
                <w:sz w:val="22"/>
                <w:szCs w:val="22"/>
              </w:rPr>
              <w:t>KARLSBERG, SIA</w:t>
            </w:r>
          </w:p>
        </w:tc>
        <w:tc>
          <w:tcPr>
            <w:tcW w:w="2992" w:type="dxa"/>
            <w:noWrap/>
            <w:hideMark/>
          </w:tcPr>
          <w:p w14:paraId="74591A74" w14:textId="77777777" w:rsidR="008F6E3A" w:rsidRPr="008F6E3A" w:rsidRDefault="008F6E3A" w:rsidP="008F6E3A">
            <w:pPr>
              <w:rPr>
                <w:rFonts w:eastAsia="TTE529A3E8t00"/>
                <w:sz w:val="22"/>
                <w:szCs w:val="22"/>
              </w:rPr>
            </w:pPr>
            <w:r w:rsidRPr="008F6E3A">
              <w:rPr>
                <w:rFonts w:eastAsia="TTE529A3E8t00"/>
                <w:sz w:val="22"/>
                <w:szCs w:val="22"/>
              </w:rPr>
              <w:t>Rakstāmpapīra ražošana</w:t>
            </w:r>
          </w:p>
        </w:tc>
        <w:tc>
          <w:tcPr>
            <w:tcW w:w="1475" w:type="dxa"/>
            <w:noWrap/>
            <w:hideMark/>
          </w:tcPr>
          <w:p w14:paraId="1958B82C" w14:textId="77777777" w:rsidR="008F6E3A" w:rsidRPr="008F6E3A" w:rsidRDefault="008F6E3A" w:rsidP="008F6E3A">
            <w:pPr>
              <w:jc w:val="center"/>
              <w:rPr>
                <w:rFonts w:eastAsia="TTE529A3E8t00"/>
                <w:sz w:val="22"/>
                <w:szCs w:val="22"/>
              </w:rPr>
            </w:pPr>
            <w:r w:rsidRPr="008F6E3A">
              <w:rPr>
                <w:rFonts w:eastAsia="TTE529A3E8t00"/>
                <w:sz w:val="22"/>
                <w:szCs w:val="22"/>
              </w:rPr>
              <w:t>4,174,126.00</w:t>
            </w:r>
          </w:p>
        </w:tc>
        <w:tc>
          <w:tcPr>
            <w:tcW w:w="811" w:type="dxa"/>
            <w:noWrap/>
            <w:hideMark/>
          </w:tcPr>
          <w:p w14:paraId="7B9E3657" w14:textId="77777777" w:rsidR="008F6E3A" w:rsidRPr="008F6E3A" w:rsidRDefault="008F6E3A" w:rsidP="008F6E3A">
            <w:pPr>
              <w:jc w:val="center"/>
              <w:rPr>
                <w:rFonts w:eastAsia="TTE529A3E8t00"/>
                <w:sz w:val="22"/>
                <w:szCs w:val="22"/>
              </w:rPr>
            </w:pPr>
            <w:r w:rsidRPr="008F6E3A">
              <w:rPr>
                <w:rFonts w:eastAsia="TTE529A3E8t00"/>
                <w:sz w:val="22"/>
                <w:szCs w:val="22"/>
              </w:rPr>
              <w:t>-17%</w:t>
            </w:r>
          </w:p>
        </w:tc>
        <w:tc>
          <w:tcPr>
            <w:tcW w:w="715" w:type="dxa"/>
            <w:noWrap/>
            <w:hideMark/>
          </w:tcPr>
          <w:p w14:paraId="7F9796F2" w14:textId="77777777" w:rsidR="008F6E3A" w:rsidRPr="008F6E3A" w:rsidRDefault="008F6E3A" w:rsidP="008F6E3A">
            <w:pPr>
              <w:jc w:val="center"/>
              <w:rPr>
                <w:rFonts w:eastAsia="TTE529A3E8t00"/>
                <w:sz w:val="22"/>
                <w:szCs w:val="22"/>
              </w:rPr>
            </w:pPr>
            <w:r w:rsidRPr="008F6E3A">
              <w:rPr>
                <w:rFonts w:eastAsia="TTE529A3E8t00"/>
                <w:sz w:val="22"/>
                <w:szCs w:val="22"/>
              </w:rPr>
              <w:t>12%</w:t>
            </w:r>
          </w:p>
        </w:tc>
        <w:tc>
          <w:tcPr>
            <w:tcW w:w="844" w:type="dxa"/>
            <w:noWrap/>
            <w:hideMark/>
          </w:tcPr>
          <w:p w14:paraId="7586BF1E" w14:textId="77777777" w:rsidR="008F6E3A" w:rsidRPr="008F6E3A" w:rsidRDefault="008F6E3A" w:rsidP="008F6E3A">
            <w:pPr>
              <w:jc w:val="center"/>
              <w:rPr>
                <w:rFonts w:eastAsia="TTE529A3E8t00"/>
                <w:sz w:val="22"/>
                <w:szCs w:val="22"/>
              </w:rPr>
            </w:pPr>
            <w:r w:rsidRPr="008F6E3A">
              <w:rPr>
                <w:rFonts w:eastAsia="TTE529A3E8t00"/>
                <w:sz w:val="22"/>
                <w:szCs w:val="22"/>
              </w:rPr>
              <w:t>2.20 reizes</w:t>
            </w:r>
          </w:p>
        </w:tc>
      </w:tr>
      <w:tr w:rsidR="008F6E3A" w:rsidRPr="008F6E3A" w14:paraId="79114CD8" w14:textId="77777777" w:rsidTr="008F6E3A">
        <w:trPr>
          <w:trHeight w:val="312"/>
        </w:trPr>
        <w:tc>
          <w:tcPr>
            <w:tcW w:w="806" w:type="dxa"/>
            <w:noWrap/>
            <w:hideMark/>
          </w:tcPr>
          <w:p w14:paraId="495770BF" w14:textId="77777777" w:rsidR="008F6E3A" w:rsidRPr="008F6E3A" w:rsidRDefault="008F6E3A" w:rsidP="008F6E3A">
            <w:pPr>
              <w:jc w:val="center"/>
              <w:rPr>
                <w:rFonts w:eastAsia="TTE529A3E8t00"/>
                <w:sz w:val="22"/>
                <w:szCs w:val="22"/>
              </w:rPr>
            </w:pPr>
            <w:r w:rsidRPr="008F6E3A">
              <w:rPr>
                <w:rFonts w:eastAsia="TTE529A3E8t00"/>
                <w:sz w:val="22"/>
                <w:szCs w:val="22"/>
              </w:rPr>
              <w:t>3</w:t>
            </w:r>
          </w:p>
        </w:tc>
        <w:tc>
          <w:tcPr>
            <w:tcW w:w="2132" w:type="dxa"/>
            <w:noWrap/>
            <w:hideMark/>
          </w:tcPr>
          <w:p w14:paraId="3A8D37D6" w14:textId="77777777" w:rsidR="008F6E3A" w:rsidRPr="008F6E3A" w:rsidRDefault="008F6E3A" w:rsidP="008F6E3A">
            <w:pPr>
              <w:rPr>
                <w:rFonts w:eastAsia="TTE529A3E8t00"/>
                <w:sz w:val="22"/>
                <w:szCs w:val="22"/>
              </w:rPr>
            </w:pPr>
            <w:r w:rsidRPr="008F6E3A">
              <w:rPr>
                <w:rFonts w:eastAsia="TTE529A3E8t00"/>
                <w:sz w:val="22"/>
                <w:szCs w:val="22"/>
              </w:rPr>
              <w:t>RĀVAS, SIA</w:t>
            </w:r>
          </w:p>
        </w:tc>
        <w:tc>
          <w:tcPr>
            <w:tcW w:w="2992" w:type="dxa"/>
            <w:noWrap/>
            <w:hideMark/>
          </w:tcPr>
          <w:p w14:paraId="56A3EE86" w14:textId="77777777" w:rsidR="008F6E3A" w:rsidRPr="008F6E3A" w:rsidRDefault="008F6E3A" w:rsidP="008F6E3A">
            <w:pPr>
              <w:rPr>
                <w:rFonts w:eastAsia="TTE529A3E8t00"/>
                <w:sz w:val="22"/>
                <w:szCs w:val="22"/>
              </w:rPr>
            </w:pPr>
            <w:r w:rsidRPr="008F6E3A">
              <w:rPr>
                <w:rFonts w:eastAsia="TTE529A3E8t00"/>
                <w:sz w:val="22"/>
                <w:szCs w:val="22"/>
              </w:rPr>
              <w:t>Jauktā lauksaimniecība (augkopība un lopkopība)</w:t>
            </w:r>
          </w:p>
        </w:tc>
        <w:tc>
          <w:tcPr>
            <w:tcW w:w="1475" w:type="dxa"/>
            <w:noWrap/>
            <w:hideMark/>
          </w:tcPr>
          <w:p w14:paraId="6A026617" w14:textId="77777777" w:rsidR="008F6E3A" w:rsidRPr="008F6E3A" w:rsidRDefault="008F6E3A" w:rsidP="008F6E3A">
            <w:pPr>
              <w:jc w:val="center"/>
              <w:rPr>
                <w:rFonts w:eastAsia="TTE529A3E8t00"/>
                <w:sz w:val="22"/>
                <w:szCs w:val="22"/>
              </w:rPr>
            </w:pPr>
            <w:r w:rsidRPr="008F6E3A">
              <w:rPr>
                <w:rFonts w:eastAsia="TTE529A3E8t00"/>
                <w:sz w:val="22"/>
                <w:szCs w:val="22"/>
              </w:rPr>
              <w:t>3,060,127.00</w:t>
            </w:r>
          </w:p>
        </w:tc>
        <w:tc>
          <w:tcPr>
            <w:tcW w:w="811" w:type="dxa"/>
            <w:noWrap/>
            <w:hideMark/>
          </w:tcPr>
          <w:p w14:paraId="79137145" w14:textId="77777777" w:rsidR="008F6E3A" w:rsidRPr="008F6E3A" w:rsidRDefault="008F6E3A" w:rsidP="008F6E3A">
            <w:pPr>
              <w:jc w:val="center"/>
              <w:rPr>
                <w:rFonts w:eastAsia="TTE529A3E8t00"/>
                <w:sz w:val="22"/>
                <w:szCs w:val="22"/>
              </w:rPr>
            </w:pPr>
            <w:r w:rsidRPr="008F6E3A">
              <w:rPr>
                <w:rFonts w:eastAsia="TTE529A3E8t00"/>
                <w:sz w:val="22"/>
                <w:szCs w:val="22"/>
              </w:rPr>
              <w:t>24%</w:t>
            </w:r>
          </w:p>
        </w:tc>
        <w:tc>
          <w:tcPr>
            <w:tcW w:w="715" w:type="dxa"/>
            <w:noWrap/>
            <w:hideMark/>
          </w:tcPr>
          <w:p w14:paraId="79ED5A00" w14:textId="77777777" w:rsidR="008F6E3A" w:rsidRPr="008F6E3A" w:rsidRDefault="008F6E3A" w:rsidP="008F6E3A">
            <w:pPr>
              <w:jc w:val="center"/>
              <w:rPr>
                <w:rFonts w:eastAsia="TTE529A3E8t00"/>
                <w:sz w:val="22"/>
                <w:szCs w:val="22"/>
              </w:rPr>
            </w:pPr>
            <w:r w:rsidRPr="008F6E3A">
              <w:rPr>
                <w:rFonts w:eastAsia="TTE529A3E8t00"/>
                <w:sz w:val="22"/>
                <w:szCs w:val="22"/>
              </w:rPr>
              <w:t>15%</w:t>
            </w:r>
          </w:p>
        </w:tc>
        <w:tc>
          <w:tcPr>
            <w:tcW w:w="844" w:type="dxa"/>
            <w:noWrap/>
            <w:hideMark/>
          </w:tcPr>
          <w:p w14:paraId="21A2AE9C" w14:textId="77777777" w:rsidR="008F6E3A" w:rsidRPr="008F6E3A" w:rsidRDefault="008F6E3A" w:rsidP="008F6E3A">
            <w:pPr>
              <w:jc w:val="center"/>
              <w:rPr>
                <w:rFonts w:eastAsia="TTE529A3E8t00"/>
                <w:sz w:val="22"/>
                <w:szCs w:val="22"/>
              </w:rPr>
            </w:pPr>
            <w:r w:rsidRPr="008F6E3A">
              <w:rPr>
                <w:rFonts w:eastAsia="TTE529A3E8t00"/>
                <w:sz w:val="22"/>
                <w:szCs w:val="22"/>
              </w:rPr>
              <w:t>66%</w:t>
            </w:r>
          </w:p>
        </w:tc>
      </w:tr>
      <w:tr w:rsidR="008F6E3A" w:rsidRPr="008F6E3A" w14:paraId="6CEA475A" w14:textId="77777777" w:rsidTr="008F6E3A">
        <w:trPr>
          <w:trHeight w:val="312"/>
        </w:trPr>
        <w:tc>
          <w:tcPr>
            <w:tcW w:w="806" w:type="dxa"/>
            <w:noWrap/>
            <w:hideMark/>
          </w:tcPr>
          <w:p w14:paraId="27BDE0D3" w14:textId="77777777" w:rsidR="008F6E3A" w:rsidRPr="008F6E3A" w:rsidRDefault="008F6E3A" w:rsidP="008F6E3A">
            <w:pPr>
              <w:jc w:val="center"/>
              <w:rPr>
                <w:rFonts w:eastAsia="TTE529A3E8t00"/>
                <w:sz w:val="22"/>
                <w:szCs w:val="22"/>
              </w:rPr>
            </w:pPr>
            <w:r w:rsidRPr="008F6E3A">
              <w:rPr>
                <w:rFonts w:eastAsia="TTE529A3E8t00"/>
                <w:sz w:val="22"/>
                <w:szCs w:val="22"/>
              </w:rPr>
              <w:t>4</w:t>
            </w:r>
          </w:p>
        </w:tc>
        <w:tc>
          <w:tcPr>
            <w:tcW w:w="2132" w:type="dxa"/>
            <w:noWrap/>
            <w:hideMark/>
          </w:tcPr>
          <w:p w14:paraId="3A66B6ED" w14:textId="77777777" w:rsidR="008F6E3A" w:rsidRPr="008F6E3A" w:rsidRDefault="008F6E3A" w:rsidP="008F6E3A">
            <w:pPr>
              <w:rPr>
                <w:rFonts w:eastAsia="TTE529A3E8t00"/>
                <w:sz w:val="22"/>
                <w:szCs w:val="22"/>
              </w:rPr>
            </w:pPr>
            <w:r w:rsidRPr="008F6E3A">
              <w:rPr>
                <w:rFonts w:eastAsia="TTE529A3E8t00"/>
                <w:sz w:val="22"/>
                <w:szCs w:val="22"/>
              </w:rPr>
              <w:t>CompositeLine, Sabiedrība ar ierobežotu atbildību</w:t>
            </w:r>
          </w:p>
        </w:tc>
        <w:tc>
          <w:tcPr>
            <w:tcW w:w="2992" w:type="dxa"/>
            <w:noWrap/>
            <w:hideMark/>
          </w:tcPr>
          <w:p w14:paraId="11846563" w14:textId="77777777" w:rsidR="008F6E3A" w:rsidRPr="008F6E3A" w:rsidRDefault="008F6E3A" w:rsidP="008F6E3A">
            <w:pPr>
              <w:rPr>
                <w:rFonts w:eastAsia="TTE529A3E8t00"/>
                <w:sz w:val="22"/>
                <w:szCs w:val="22"/>
              </w:rPr>
            </w:pPr>
            <w:r w:rsidRPr="008F6E3A">
              <w:rPr>
                <w:rFonts w:eastAsia="TTE529A3E8t00"/>
                <w:sz w:val="22"/>
                <w:szCs w:val="22"/>
              </w:rPr>
              <w:t>Plastmasas būvelementu ražošana</w:t>
            </w:r>
          </w:p>
        </w:tc>
        <w:tc>
          <w:tcPr>
            <w:tcW w:w="1475" w:type="dxa"/>
            <w:noWrap/>
            <w:hideMark/>
          </w:tcPr>
          <w:p w14:paraId="1F323ECA" w14:textId="77777777" w:rsidR="008F6E3A" w:rsidRPr="008F6E3A" w:rsidRDefault="008F6E3A" w:rsidP="008F6E3A">
            <w:pPr>
              <w:jc w:val="center"/>
              <w:rPr>
                <w:rFonts w:eastAsia="TTE529A3E8t00"/>
                <w:sz w:val="22"/>
                <w:szCs w:val="22"/>
              </w:rPr>
            </w:pPr>
            <w:r w:rsidRPr="008F6E3A">
              <w:rPr>
                <w:rFonts w:eastAsia="TTE529A3E8t00"/>
                <w:sz w:val="22"/>
                <w:szCs w:val="22"/>
              </w:rPr>
              <w:t>933,491.00</w:t>
            </w:r>
          </w:p>
        </w:tc>
        <w:tc>
          <w:tcPr>
            <w:tcW w:w="811" w:type="dxa"/>
            <w:noWrap/>
            <w:hideMark/>
          </w:tcPr>
          <w:p w14:paraId="659F8B38" w14:textId="77777777" w:rsidR="008F6E3A" w:rsidRPr="008F6E3A" w:rsidRDefault="008F6E3A" w:rsidP="008F6E3A">
            <w:pPr>
              <w:jc w:val="center"/>
              <w:rPr>
                <w:rFonts w:eastAsia="TTE529A3E8t00"/>
                <w:sz w:val="22"/>
                <w:szCs w:val="22"/>
              </w:rPr>
            </w:pPr>
            <w:r w:rsidRPr="008F6E3A">
              <w:rPr>
                <w:rFonts w:eastAsia="TTE529A3E8t00"/>
                <w:sz w:val="22"/>
                <w:szCs w:val="22"/>
              </w:rPr>
              <w:t>40%</w:t>
            </w:r>
          </w:p>
        </w:tc>
        <w:tc>
          <w:tcPr>
            <w:tcW w:w="715" w:type="dxa"/>
            <w:noWrap/>
            <w:hideMark/>
          </w:tcPr>
          <w:p w14:paraId="34ACDA42" w14:textId="77777777" w:rsidR="008F6E3A" w:rsidRPr="008F6E3A" w:rsidRDefault="008F6E3A" w:rsidP="008F6E3A">
            <w:pPr>
              <w:jc w:val="center"/>
              <w:rPr>
                <w:rFonts w:eastAsia="TTE529A3E8t00"/>
                <w:sz w:val="22"/>
                <w:szCs w:val="22"/>
              </w:rPr>
            </w:pPr>
            <w:r w:rsidRPr="008F6E3A">
              <w:rPr>
                <w:rFonts w:eastAsia="TTE529A3E8t00"/>
                <w:sz w:val="22"/>
                <w:szCs w:val="22"/>
              </w:rPr>
              <w:t>64%</w:t>
            </w:r>
          </w:p>
        </w:tc>
        <w:tc>
          <w:tcPr>
            <w:tcW w:w="844" w:type="dxa"/>
            <w:noWrap/>
            <w:hideMark/>
          </w:tcPr>
          <w:p w14:paraId="663DD391" w14:textId="77777777" w:rsidR="008F6E3A" w:rsidRPr="008F6E3A" w:rsidRDefault="008F6E3A" w:rsidP="008F6E3A">
            <w:pPr>
              <w:jc w:val="center"/>
              <w:rPr>
                <w:rFonts w:eastAsia="TTE529A3E8t00"/>
                <w:sz w:val="22"/>
                <w:szCs w:val="22"/>
              </w:rPr>
            </w:pPr>
            <w:r w:rsidRPr="008F6E3A">
              <w:rPr>
                <w:rFonts w:eastAsia="TTE529A3E8t00"/>
                <w:sz w:val="22"/>
                <w:szCs w:val="22"/>
              </w:rPr>
              <w:t>2.48 reizes</w:t>
            </w:r>
          </w:p>
        </w:tc>
      </w:tr>
      <w:tr w:rsidR="008F6E3A" w:rsidRPr="008F6E3A" w14:paraId="7C78134A" w14:textId="77777777" w:rsidTr="008F6E3A">
        <w:trPr>
          <w:trHeight w:val="312"/>
        </w:trPr>
        <w:tc>
          <w:tcPr>
            <w:tcW w:w="806" w:type="dxa"/>
            <w:noWrap/>
            <w:hideMark/>
          </w:tcPr>
          <w:p w14:paraId="72C03430" w14:textId="77777777" w:rsidR="008F6E3A" w:rsidRPr="008F6E3A" w:rsidRDefault="008F6E3A" w:rsidP="008F6E3A">
            <w:pPr>
              <w:jc w:val="center"/>
              <w:rPr>
                <w:rFonts w:eastAsia="TTE529A3E8t00"/>
                <w:sz w:val="22"/>
                <w:szCs w:val="22"/>
              </w:rPr>
            </w:pPr>
            <w:r w:rsidRPr="008F6E3A">
              <w:rPr>
                <w:rFonts w:eastAsia="TTE529A3E8t00"/>
                <w:sz w:val="22"/>
                <w:szCs w:val="22"/>
              </w:rPr>
              <w:t>5</w:t>
            </w:r>
          </w:p>
        </w:tc>
        <w:tc>
          <w:tcPr>
            <w:tcW w:w="2132" w:type="dxa"/>
            <w:noWrap/>
            <w:hideMark/>
          </w:tcPr>
          <w:p w14:paraId="529F163D" w14:textId="77777777" w:rsidR="008F6E3A" w:rsidRPr="008F6E3A" w:rsidRDefault="008F6E3A" w:rsidP="008F6E3A">
            <w:pPr>
              <w:rPr>
                <w:rFonts w:eastAsia="TTE529A3E8t00"/>
                <w:sz w:val="22"/>
                <w:szCs w:val="22"/>
              </w:rPr>
            </w:pPr>
            <w:r w:rsidRPr="008F6E3A">
              <w:rPr>
                <w:rFonts w:eastAsia="TTE529A3E8t00"/>
                <w:sz w:val="22"/>
                <w:szCs w:val="22"/>
              </w:rPr>
              <w:t>East-West Trading Company, SIA</w:t>
            </w:r>
          </w:p>
        </w:tc>
        <w:tc>
          <w:tcPr>
            <w:tcW w:w="2992" w:type="dxa"/>
            <w:noWrap/>
            <w:hideMark/>
          </w:tcPr>
          <w:p w14:paraId="3C25054A" w14:textId="77777777" w:rsidR="008F6E3A" w:rsidRPr="008F6E3A" w:rsidRDefault="008F6E3A" w:rsidP="008F6E3A">
            <w:pPr>
              <w:rPr>
                <w:rFonts w:eastAsia="TTE529A3E8t00"/>
                <w:sz w:val="22"/>
                <w:szCs w:val="22"/>
              </w:rPr>
            </w:pPr>
            <w:r w:rsidRPr="008F6E3A">
              <w:rPr>
                <w:rFonts w:eastAsia="TTE529A3E8t00"/>
                <w:sz w:val="22"/>
                <w:szCs w:val="22"/>
              </w:rPr>
              <w:t>Mežizstrāde</w:t>
            </w:r>
          </w:p>
        </w:tc>
        <w:tc>
          <w:tcPr>
            <w:tcW w:w="1475" w:type="dxa"/>
            <w:noWrap/>
            <w:hideMark/>
          </w:tcPr>
          <w:p w14:paraId="7348CDA2" w14:textId="77777777" w:rsidR="008F6E3A" w:rsidRPr="008F6E3A" w:rsidRDefault="008F6E3A" w:rsidP="008F6E3A">
            <w:pPr>
              <w:jc w:val="center"/>
              <w:rPr>
                <w:rFonts w:eastAsia="TTE529A3E8t00"/>
                <w:sz w:val="22"/>
                <w:szCs w:val="22"/>
              </w:rPr>
            </w:pPr>
            <w:r w:rsidRPr="008F6E3A">
              <w:rPr>
                <w:rFonts w:eastAsia="TTE529A3E8t00"/>
                <w:sz w:val="22"/>
                <w:szCs w:val="22"/>
              </w:rPr>
              <w:t>924,833.00</w:t>
            </w:r>
          </w:p>
        </w:tc>
        <w:tc>
          <w:tcPr>
            <w:tcW w:w="811" w:type="dxa"/>
            <w:noWrap/>
            <w:hideMark/>
          </w:tcPr>
          <w:p w14:paraId="4B05B351" w14:textId="77777777" w:rsidR="008F6E3A" w:rsidRPr="008F6E3A" w:rsidRDefault="008F6E3A" w:rsidP="008F6E3A">
            <w:pPr>
              <w:jc w:val="center"/>
              <w:rPr>
                <w:rFonts w:eastAsia="TTE529A3E8t00"/>
                <w:sz w:val="22"/>
                <w:szCs w:val="22"/>
              </w:rPr>
            </w:pPr>
            <w:r w:rsidRPr="008F6E3A">
              <w:rPr>
                <w:rFonts w:eastAsia="TTE529A3E8t00"/>
                <w:sz w:val="22"/>
                <w:szCs w:val="22"/>
              </w:rPr>
              <w:t>49%</w:t>
            </w:r>
          </w:p>
        </w:tc>
        <w:tc>
          <w:tcPr>
            <w:tcW w:w="715" w:type="dxa"/>
            <w:noWrap/>
            <w:hideMark/>
          </w:tcPr>
          <w:p w14:paraId="34BD00D2" w14:textId="77777777" w:rsidR="008F6E3A" w:rsidRPr="008F6E3A" w:rsidRDefault="008F6E3A" w:rsidP="008F6E3A">
            <w:pPr>
              <w:jc w:val="center"/>
              <w:rPr>
                <w:rFonts w:eastAsia="TTE529A3E8t00"/>
                <w:sz w:val="22"/>
                <w:szCs w:val="22"/>
              </w:rPr>
            </w:pPr>
            <w:r w:rsidRPr="008F6E3A">
              <w:rPr>
                <w:rFonts w:eastAsia="TTE529A3E8t00"/>
                <w:sz w:val="22"/>
                <w:szCs w:val="22"/>
              </w:rPr>
              <w:t>-41%</w:t>
            </w:r>
          </w:p>
        </w:tc>
        <w:tc>
          <w:tcPr>
            <w:tcW w:w="844" w:type="dxa"/>
            <w:noWrap/>
            <w:hideMark/>
          </w:tcPr>
          <w:p w14:paraId="51D53C53" w14:textId="77777777" w:rsidR="008F6E3A" w:rsidRPr="008F6E3A" w:rsidRDefault="008F6E3A" w:rsidP="008F6E3A">
            <w:pPr>
              <w:jc w:val="center"/>
              <w:rPr>
                <w:rFonts w:eastAsia="TTE529A3E8t00"/>
                <w:sz w:val="22"/>
                <w:szCs w:val="22"/>
              </w:rPr>
            </w:pPr>
            <w:r w:rsidRPr="008F6E3A">
              <w:rPr>
                <w:rFonts w:eastAsia="TTE529A3E8t00"/>
                <w:sz w:val="22"/>
                <w:szCs w:val="22"/>
              </w:rPr>
              <w:t>-58%</w:t>
            </w:r>
          </w:p>
        </w:tc>
      </w:tr>
      <w:tr w:rsidR="008F6E3A" w:rsidRPr="008F6E3A" w14:paraId="788618E6" w14:textId="77777777" w:rsidTr="008F6E3A">
        <w:trPr>
          <w:trHeight w:val="312"/>
        </w:trPr>
        <w:tc>
          <w:tcPr>
            <w:tcW w:w="806" w:type="dxa"/>
            <w:noWrap/>
            <w:hideMark/>
          </w:tcPr>
          <w:p w14:paraId="2589079A" w14:textId="77777777" w:rsidR="008F6E3A" w:rsidRPr="008F6E3A" w:rsidRDefault="008F6E3A" w:rsidP="008F6E3A">
            <w:pPr>
              <w:jc w:val="center"/>
              <w:rPr>
                <w:rFonts w:eastAsia="TTE529A3E8t00"/>
                <w:sz w:val="22"/>
                <w:szCs w:val="22"/>
              </w:rPr>
            </w:pPr>
            <w:r w:rsidRPr="008F6E3A">
              <w:rPr>
                <w:rFonts w:eastAsia="TTE529A3E8t00"/>
                <w:sz w:val="22"/>
                <w:szCs w:val="22"/>
              </w:rPr>
              <w:t>6</w:t>
            </w:r>
          </w:p>
        </w:tc>
        <w:tc>
          <w:tcPr>
            <w:tcW w:w="2132" w:type="dxa"/>
            <w:noWrap/>
            <w:hideMark/>
          </w:tcPr>
          <w:p w14:paraId="14F57364" w14:textId="77777777" w:rsidR="008F6E3A" w:rsidRPr="008F6E3A" w:rsidRDefault="008F6E3A" w:rsidP="008F6E3A">
            <w:pPr>
              <w:rPr>
                <w:rFonts w:eastAsia="TTE529A3E8t00"/>
                <w:sz w:val="22"/>
                <w:szCs w:val="22"/>
              </w:rPr>
            </w:pPr>
            <w:r w:rsidRPr="008F6E3A">
              <w:rPr>
                <w:rFonts w:eastAsia="TTE529A3E8t00"/>
                <w:sz w:val="22"/>
                <w:szCs w:val="22"/>
              </w:rPr>
              <w:t>Sign + Display, SIA</w:t>
            </w:r>
          </w:p>
        </w:tc>
        <w:tc>
          <w:tcPr>
            <w:tcW w:w="2992" w:type="dxa"/>
            <w:noWrap/>
            <w:hideMark/>
          </w:tcPr>
          <w:p w14:paraId="27589201" w14:textId="77777777" w:rsidR="008F6E3A" w:rsidRPr="008F6E3A" w:rsidRDefault="008F6E3A" w:rsidP="008F6E3A">
            <w:pPr>
              <w:rPr>
                <w:rFonts w:eastAsia="TTE529A3E8t00"/>
                <w:sz w:val="22"/>
                <w:szCs w:val="22"/>
              </w:rPr>
            </w:pPr>
            <w:r w:rsidRPr="008F6E3A">
              <w:rPr>
                <w:rFonts w:eastAsia="TTE529A3E8t00"/>
                <w:sz w:val="22"/>
                <w:szCs w:val="22"/>
              </w:rPr>
              <w:t>Apgaismes ierīču ražošana</w:t>
            </w:r>
          </w:p>
        </w:tc>
        <w:tc>
          <w:tcPr>
            <w:tcW w:w="1475" w:type="dxa"/>
            <w:noWrap/>
            <w:hideMark/>
          </w:tcPr>
          <w:p w14:paraId="0BE5FF91" w14:textId="77777777" w:rsidR="008F6E3A" w:rsidRPr="008F6E3A" w:rsidRDefault="008F6E3A" w:rsidP="008F6E3A">
            <w:pPr>
              <w:jc w:val="center"/>
              <w:rPr>
                <w:rFonts w:eastAsia="TTE529A3E8t00"/>
                <w:sz w:val="22"/>
                <w:szCs w:val="22"/>
              </w:rPr>
            </w:pPr>
            <w:r w:rsidRPr="008F6E3A">
              <w:rPr>
                <w:rFonts w:eastAsia="TTE529A3E8t00"/>
                <w:sz w:val="22"/>
                <w:szCs w:val="22"/>
              </w:rPr>
              <w:t>842,187.00</w:t>
            </w:r>
          </w:p>
        </w:tc>
        <w:tc>
          <w:tcPr>
            <w:tcW w:w="811" w:type="dxa"/>
            <w:noWrap/>
            <w:hideMark/>
          </w:tcPr>
          <w:p w14:paraId="118A10EE" w14:textId="77777777" w:rsidR="008F6E3A" w:rsidRPr="008F6E3A" w:rsidRDefault="008F6E3A" w:rsidP="008F6E3A">
            <w:pPr>
              <w:jc w:val="center"/>
              <w:rPr>
                <w:rFonts w:eastAsia="TTE529A3E8t00"/>
                <w:sz w:val="22"/>
                <w:szCs w:val="22"/>
              </w:rPr>
            </w:pPr>
            <w:r w:rsidRPr="008F6E3A">
              <w:rPr>
                <w:rFonts w:eastAsia="TTE529A3E8t00"/>
                <w:sz w:val="22"/>
                <w:szCs w:val="22"/>
              </w:rPr>
              <w:t>-16%</w:t>
            </w:r>
          </w:p>
        </w:tc>
        <w:tc>
          <w:tcPr>
            <w:tcW w:w="715" w:type="dxa"/>
            <w:noWrap/>
            <w:hideMark/>
          </w:tcPr>
          <w:p w14:paraId="78B8373A" w14:textId="77777777" w:rsidR="008F6E3A" w:rsidRPr="008F6E3A" w:rsidRDefault="008F6E3A" w:rsidP="008F6E3A">
            <w:pPr>
              <w:jc w:val="center"/>
              <w:rPr>
                <w:rFonts w:eastAsia="TTE529A3E8t00"/>
                <w:sz w:val="22"/>
                <w:szCs w:val="22"/>
              </w:rPr>
            </w:pPr>
            <w:r w:rsidRPr="008F6E3A">
              <w:rPr>
                <w:rFonts w:eastAsia="TTE529A3E8t00"/>
                <w:sz w:val="22"/>
                <w:szCs w:val="22"/>
              </w:rPr>
              <w:t>-10%</w:t>
            </w:r>
          </w:p>
        </w:tc>
        <w:tc>
          <w:tcPr>
            <w:tcW w:w="844" w:type="dxa"/>
            <w:noWrap/>
            <w:hideMark/>
          </w:tcPr>
          <w:p w14:paraId="4E2B91D3" w14:textId="77777777" w:rsidR="008F6E3A" w:rsidRPr="008F6E3A" w:rsidRDefault="008F6E3A" w:rsidP="008F6E3A">
            <w:pPr>
              <w:jc w:val="center"/>
              <w:rPr>
                <w:rFonts w:eastAsia="TTE529A3E8t00"/>
                <w:sz w:val="22"/>
                <w:szCs w:val="22"/>
              </w:rPr>
            </w:pPr>
            <w:r w:rsidRPr="008F6E3A">
              <w:rPr>
                <w:rFonts w:eastAsia="TTE529A3E8t00"/>
                <w:sz w:val="22"/>
                <w:szCs w:val="22"/>
              </w:rPr>
              <w:t>2.55 reizes</w:t>
            </w:r>
          </w:p>
        </w:tc>
      </w:tr>
      <w:tr w:rsidR="008F6E3A" w:rsidRPr="008F6E3A" w14:paraId="2E0E3AD0" w14:textId="77777777" w:rsidTr="008F6E3A">
        <w:trPr>
          <w:trHeight w:val="312"/>
        </w:trPr>
        <w:tc>
          <w:tcPr>
            <w:tcW w:w="806" w:type="dxa"/>
            <w:noWrap/>
            <w:hideMark/>
          </w:tcPr>
          <w:p w14:paraId="4B763A2C" w14:textId="77777777" w:rsidR="008F6E3A" w:rsidRPr="008F6E3A" w:rsidRDefault="008F6E3A" w:rsidP="008F6E3A">
            <w:pPr>
              <w:jc w:val="center"/>
              <w:rPr>
                <w:rFonts w:eastAsia="TTE529A3E8t00"/>
                <w:sz w:val="22"/>
                <w:szCs w:val="22"/>
              </w:rPr>
            </w:pPr>
            <w:r w:rsidRPr="008F6E3A">
              <w:rPr>
                <w:rFonts w:eastAsia="TTE529A3E8t00"/>
                <w:sz w:val="22"/>
                <w:szCs w:val="22"/>
              </w:rPr>
              <w:t>7</w:t>
            </w:r>
          </w:p>
        </w:tc>
        <w:tc>
          <w:tcPr>
            <w:tcW w:w="2132" w:type="dxa"/>
            <w:noWrap/>
            <w:hideMark/>
          </w:tcPr>
          <w:p w14:paraId="11A28553" w14:textId="77777777" w:rsidR="008F6E3A" w:rsidRPr="008F6E3A" w:rsidRDefault="008F6E3A" w:rsidP="008F6E3A">
            <w:pPr>
              <w:rPr>
                <w:rFonts w:eastAsia="TTE529A3E8t00"/>
                <w:sz w:val="22"/>
                <w:szCs w:val="22"/>
              </w:rPr>
            </w:pPr>
            <w:r w:rsidRPr="008F6E3A">
              <w:rPr>
                <w:rFonts w:eastAsia="TTE529A3E8t00"/>
                <w:sz w:val="22"/>
                <w:szCs w:val="22"/>
              </w:rPr>
              <w:t>Satiķu vārpa, Sabiedrība ar ierobežotu atbildību</w:t>
            </w:r>
          </w:p>
        </w:tc>
        <w:tc>
          <w:tcPr>
            <w:tcW w:w="2992" w:type="dxa"/>
            <w:noWrap/>
            <w:hideMark/>
          </w:tcPr>
          <w:p w14:paraId="22E184BD" w14:textId="77777777" w:rsidR="008F6E3A" w:rsidRPr="008F6E3A" w:rsidRDefault="008F6E3A" w:rsidP="008F6E3A">
            <w:pPr>
              <w:rPr>
                <w:rFonts w:eastAsia="TTE529A3E8t00"/>
                <w:sz w:val="22"/>
                <w:szCs w:val="22"/>
              </w:rPr>
            </w:pPr>
            <w:r w:rsidRPr="008F6E3A">
              <w:rPr>
                <w:rFonts w:eastAsia="TTE529A3E8t00"/>
                <w:sz w:val="22"/>
                <w:szCs w:val="22"/>
              </w:rPr>
              <w:t>Graudaugu (izņemot rīsu), pākšaugu un eļļas augu sēklu audzēšana</w:t>
            </w:r>
          </w:p>
        </w:tc>
        <w:tc>
          <w:tcPr>
            <w:tcW w:w="1475" w:type="dxa"/>
            <w:noWrap/>
            <w:hideMark/>
          </w:tcPr>
          <w:p w14:paraId="40AE1A5B" w14:textId="77777777" w:rsidR="008F6E3A" w:rsidRPr="008F6E3A" w:rsidRDefault="008F6E3A" w:rsidP="008F6E3A">
            <w:pPr>
              <w:jc w:val="center"/>
              <w:rPr>
                <w:rFonts w:eastAsia="TTE529A3E8t00"/>
                <w:sz w:val="22"/>
                <w:szCs w:val="22"/>
              </w:rPr>
            </w:pPr>
            <w:r w:rsidRPr="008F6E3A">
              <w:rPr>
                <w:rFonts w:eastAsia="TTE529A3E8t00"/>
                <w:sz w:val="22"/>
                <w:szCs w:val="22"/>
              </w:rPr>
              <w:t>535,887.00</w:t>
            </w:r>
          </w:p>
        </w:tc>
        <w:tc>
          <w:tcPr>
            <w:tcW w:w="811" w:type="dxa"/>
            <w:noWrap/>
            <w:hideMark/>
          </w:tcPr>
          <w:p w14:paraId="7235EAC6" w14:textId="77777777" w:rsidR="008F6E3A" w:rsidRPr="008F6E3A" w:rsidRDefault="008F6E3A" w:rsidP="008F6E3A">
            <w:pPr>
              <w:jc w:val="center"/>
              <w:rPr>
                <w:rFonts w:eastAsia="TTE529A3E8t00"/>
                <w:sz w:val="22"/>
                <w:szCs w:val="22"/>
              </w:rPr>
            </w:pPr>
            <w:r w:rsidRPr="008F6E3A">
              <w:rPr>
                <w:rFonts w:eastAsia="TTE529A3E8t00"/>
                <w:sz w:val="22"/>
                <w:szCs w:val="22"/>
              </w:rPr>
              <w:t>2%</w:t>
            </w:r>
          </w:p>
        </w:tc>
        <w:tc>
          <w:tcPr>
            <w:tcW w:w="715" w:type="dxa"/>
            <w:noWrap/>
            <w:hideMark/>
          </w:tcPr>
          <w:p w14:paraId="197CA658" w14:textId="77777777" w:rsidR="008F6E3A" w:rsidRPr="008F6E3A" w:rsidRDefault="008F6E3A" w:rsidP="008F6E3A">
            <w:pPr>
              <w:jc w:val="center"/>
              <w:rPr>
                <w:rFonts w:eastAsia="TTE529A3E8t00"/>
                <w:sz w:val="22"/>
                <w:szCs w:val="22"/>
              </w:rPr>
            </w:pPr>
            <w:r w:rsidRPr="008F6E3A">
              <w:rPr>
                <w:rFonts w:eastAsia="TTE529A3E8t00"/>
                <w:sz w:val="22"/>
                <w:szCs w:val="22"/>
              </w:rPr>
              <w:t>3%</w:t>
            </w:r>
          </w:p>
        </w:tc>
        <w:tc>
          <w:tcPr>
            <w:tcW w:w="844" w:type="dxa"/>
            <w:noWrap/>
            <w:hideMark/>
          </w:tcPr>
          <w:p w14:paraId="5E062D8C" w14:textId="77777777" w:rsidR="008F6E3A" w:rsidRPr="008F6E3A" w:rsidRDefault="008F6E3A" w:rsidP="008F6E3A">
            <w:pPr>
              <w:jc w:val="center"/>
              <w:rPr>
                <w:rFonts w:eastAsia="TTE529A3E8t00"/>
                <w:sz w:val="22"/>
                <w:szCs w:val="22"/>
              </w:rPr>
            </w:pPr>
            <w:r w:rsidRPr="008F6E3A">
              <w:rPr>
                <w:rFonts w:eastAsia="TTE529A3E8t00"/>
                <w:sz w:val="22"/>
                <w:szCs w:val="22"/>
              </w:rPr>
              <w:t>3.04 reizes</w:t>
            </w:r>
          </w:p>
        </w:tc>
      </w:tr>
      <w:tr w:rsidR="008F6E3A" w:rsidRPr="008F6E3A" w14:paraId="19E177FD" w14:textId="77777777" w:rsidTr="008F6E3A">
        <w:trPr>
          <w:trHeight w:val="312"/>
        </w:trPr>
        <w:tc>
          <w:tcPr>
            <w:tcW w:w="806" w:type="dxa"/>
            <w:noWrap/>
            <w:hideMark/>
          </w:tcPr>
          <w:p w14:paraId="72F30710" w14:textId="77777777" w:rsidR="008F6E3A" w:rsidRPr="008F6E3A" w:rsidRDefault="008F6E3A" w:rsidP="008F6E3A">
            <w:pPr>
              <w:jc w:val="center"/>
              <w:rPr>
                <w:rFonts w:eastAsia="TTE529A3E8t00"/>
                <w:sz w:val="22"/>
                <w:szCs w:val="22"/>
              </w:rPr>
            </w:pPr>
            <w:r w:rsidRPr="008F6E3A">
              <w:rPr>
                <w:rFonts w:eastAsia="TTE529A3E8t00"/>
                <w:sz w:val="22"/>
                <w:szCs w:val="22"/>
              </w:rPr>
              <w:t>8</w:t>
            </w:r>
          </w:p>
        </w:tc>
        <w:tc>
          <w:tcPr>
            <w:tcW w:w="2132" w:type="dxa"/>
            <w:noWrap/>
            <w:hideMark/>
          </w:tcPr>
          <w:p w14:paraId="7062F848" w14:textId="77777777" w:rsidR="008F6E3A" w:rsidRPr="008F6E3A" w:rsidRDefault="008F6E3A" w:rsidP="008F6E3A">
            <w:pPr>
              <w:rPr>
                <w:rFonts w:eastAsia="TTE529A3E8t00"/>
                <w:sz w:val="22"/>
                <w:szCs w:val="22"/>
              </w:rPr>
            </w:pPr>
            <w:r w:rsidRPr="008F6E3A">
              <w:rPr>
                <w:rFonts w:eastAsia="TTE529A3E8t00"/>
                <w:sz w:val="22"/>
                <w:szCs w:val="22"/>
              </w:rPr>
              <w:t>GRIĶI, Remtes pagasta zemnieku saimniecība</w:t>
            </w:r>
          </w:p>
        </w:tc>
        <w:tc>
          <w:tcPr>
            <w:tcW w:w="2992" w:type="dxa"/>
            <w:noWrap/>
            <w:hideMark/>
          </w:tcPr>
          <w:p w14:paraId="1FDBCB95" w14:textId="77777777" w:rsidR="008F6E3A" w:rsidRPr="008F6E3A" w:rsidRDefault="008F6E3A" w:rsidP="008F6E3A">
            <w:pPr>
              <w:rPr>
                <w:rFonts w:eastAsia="TTE529A3E8t00"/>
                <w:sz w:val="22"/>
                <w:szCs w:val="22"/>
              </w:rPr>
            </w:pPr>
            <w:r w:rsidRPr="008F6E3A">
              <w:rPr>
                <w:rFonts w:eastAsia="TTE529A3E8t00"/>
                <w:sz w:val="22"/>
                <w:szCs w:val="22"/>
              </w:rPr>
              <w:t>Graudaugu (izņemot rīsu), pākšaugu un eļļas augu sēklu audzēšana</w:t>
            </w:r>
          </w:p>
        </w:tc>
        <w:tc>
          <w:tcPr>
            <w:tcW w:w="1475" w:type="dxa"/>
            <w:noWrap/>
            <w:hideMark/>
          </w:tcPr>
          <w:p w14:paraId="4E1DDC7C" w14:textId="77777777" w:rsidR="008F6E3A" w:rsidRPr="008F6E3A" w:rsidRDefault="008F6E3A" w:rsidP="008F6E3A">
            <w:pPr>
              <w:jc w:val="center"/>
              <w:rPr>
                <w:rFonts w:eastAsia="TTE529A3E8t00"/>
                <w:sz w:val="22"/>
                <w:szCs w:val="22"/>
              </w:rPr>
            </w:pPr>
            <w:r w:rsidRPr="008F6E3A">
              <w:rPr>
                <w:rFonts w:eastAsia="TTE529A3E8t00"/>
                <w:sz w:val="22"/>
                <w:szCs w:val="22"/>
              </w:rPr>
              <w:t>399,836.00</w:t>
            </w:r>
          </w:p>
        </w:tc>
        <w:tc>
          <w:tcPr>
            <w:tcW w:w="811" w:type="dxa"/>
            <w:noWrap/>
            <w:hideMark/>
          </w:tcPr>
          <w:p w14:paraId="6AA05437" w14:textId="77777777" w:rsidR="008F6E3A" w:rsidRPr="008F6E3A" w:rsidRDefault="008F6E3A" w:rsidP="008F6E3A">
            <w:pPr>
              <w:jc w:val="center"/>
              <w:rPr>
                <w:rFonts w:eastAsia="TTE529A3E8t00"/>
                <w:sz w:val="22"/>
                <w:szCs w:val="22"/>
              </w:rPr>
            </w:pPr>
            <w:r w:rsidRPr="008F6E3A">
              <w:rPr>
                <w:rFonts w:eastAsia="TTE529A3E8t00"/>
                <w:sz w:val="22"/>
                <w:szCs w:val="22"/>
              </w:rPr>
              <w:t>16%</w:t>
            </w:r>
          </w:p>
        </w:tc>
        <w:tc>
          <w:tcPr>
            <w:tcW w:w="715" w:type="dxa"/>
            <w:noWrap/>
            <w:hideMark/>
          </w:tcPr>
          <w:p w14:paraId="23CBB3A6" w14:textId="77777777" w:rsidR="008F6E3A" w:rsidRPr="008F6E3A" w:rsidRDefault="008F6E3A" w:rsidP="008F6E3A">
            <w:pPr>
              <w:jc w:val="center"/>
              <w:rPr>
                <w:rFonts w:eastAsia="TTE529A3E8t00"/>
                <w:sz w:val="22"/>
                <w:szCs w:val="22"/>
              </w:rPr>
            </w:pPr>
            <w:r w:rsidRPr="008F6E3A">
              <w:rPr>
                <w:rFonts w:eastAsia="TTE529A3E8t00"/>
                <w:sz w:val="22"/>
                <w:szCs w:val="22"/>
              </w:rPr>
              <w:t>39%</w:t>
            </w:r>
          </w:p>
        </w:tc>
        <w:tc>
          <w:tcPr>
            <w:tcW w:w="844" w:type="dxa"/>
            <w:noWrap/>
            <w:hideMark/>
          </w:tcPr>
          <w:p w14:paraId="58B7AFD6" w14:textId="77777777" w:rsidR="008F6E3A" w:rsidRPr="008F6E3A" w:rsidRDefault="008F6E3A" w:rsidP="008F6E3A">
            <w:pPr>
              <w:jc w:val="center"/>
              <w:rPr>
                <w:rFonts w:eastAsia="TTE529A3E8t00"/>
                <w:sz w:val="22"/>
                <w:szCs w:val="22"/>
              </w:rPr>
            </w:pPr>
            <w:r w:rsidRPr="008F6E3A">
              <w:rPr>
                <w:rFonts w:eastAsia="TTE529A3E8t00"/>
                <w:sz w:val="22"/>
                <w:szCs w:val="22"/>
              </w:rPr>
              <w:t>58%</w:t>
            </w:r>
          </w:p>
        </w:tc>
      </w:tr>
      <w:tr w:rsidR="008F6E3A" w:rsidRPr="008F6E3A" w14:paraId="6CED5CD4" w14:textId="77777777" w:rsidTr="008F6E3A">
        <w:trPr>
          <w:trHeight w:val="312"/>
        </w:trPr>
        <w:tc>
          <w:tcPr>
            <w:tcW w:w="806" w:type="dxa"/>
            <w:noWrap/>
            <w:hideMark/>
          </w:tcPr>
          <w:p w14:paraId="79C4F72E" w14:textId="77777777" w:rsidR="008F6E3A" w:rsidRPr="008F6E3A" w:rsidRDefault="008F6E3A" w:rsidP="008F6E3A">
            <w:pPr>
              <w:jc w:val="center"/>
              <w:rPr>
                <w:rFonts w:eastAsia="TTE529A3E8t00"/>
                <w:sz w:val="22"/>
                <w:szCs w:val="22"/>
              </w:rPr>
            </w:pPr>
            <w:r w:rsidRPr="008F6E3A">
              <w:rPr>
                <w:rFonts w:eastAsia="TTE529A3E8t00"/>
                <w:sz w:val="22"/>
                <w:szCs w:val="22"/>
              </w:rPr>
              <w:t>9</w:t>
            </w:r>
          </w:p>
        </w:tc>
        <w:tc>
          <w:tcPr>
            <w:tcW w:w="2132" w:type="dxa"/>
            <w:noWrap/>
            <w:hideMark/>
          </w:tcPr>
          <w:p w14:paraId="144B8A7D" w14:textId="77777777" w:rsidR="008F6E3A" w:rsidRPr="008F6E3A" w:rsidRDefault="008F6E3A" w:rsidP="008F6E3A">
            <w:pPr>
              <w:rPr>
                <w:rFonts w:eastAsia="TTE529A3E8t00"/>
                <w:sz w:val="22"/>
                <w:szCs w:val="22"/>
              </w:rPr>
            </w:pPr>
            <w:r w:rsidRPr="008F6E3A">
              <w:rPr>
                <w:rFonts w:eastAsia="TTE529A3E8t00"/>
                <w:sz w:val="22"/>
                <w:szCs w:val="22"/>
              </w:rPr>
              <w:t>GRAUDIŅI, Remtes pagasta zemnieku saimniecība</w:t>
            </w:r>
          </w:p>
        </w:tc>
        <w:tc>
          <w:tcPr>
            <w:tcW w:w="2992" w:type="dxa"/>
            <w:noWrap/>
            <w:hideMark/>
          </w:tcPr>
          <w:p w14:paraId="310C8ABE" w14:textId="77777777" w:rsidR="008F6E3A" w:rsidRPr="008F6E3A" w:rsidRDefault="008F6E3A" w:rsidP="008F6E3A">
            <w:pPr>
              <w:rPr>
                <w:rFonts w:eastAsia="TTE529A3E8t00"/>
                <w:sz w:val="22"/>
                <w:szCs w:val="22"/>
              </w:rPr>
            </w:pPr>
            <w:r w:rsidRPr="008F6E3A">
              <w:rPr>
                <w:rFonts w:eastAsia="TTE529A3E8t00"/>
                <w:sz w:val="22"/>
                <w:szCs w:val="22"/>
              </w:rPr>
              <w:t>Jauktā lauksaimniecība (augkopība un lopkopība)</w:t>
            </w:r>
          </w:p>
        </w:tc>
        <w:tc>
          <w:tcPr>
            <w:tcW w:w="1475" w:type="dxa"/>
            <w:noWrap/>
            <w:hideMark/>
          </w:tcPr>
          <w:p w14:paraId="493370BE" w14:textId="77777777" w:rsidR="008F6E3A" w:rsidRPr="008F6E3A" w:rsidRDefault="008F6E3A" w:rsidP="008F6E3A">
            <w:pPr>
              <w:jc w:val="center"/>
              <w:rPr>
                <w:rFonts w:eastAsia="TTE529A3E8t00"/>
                <w:sz w:val="22"/>
                <w:szCs w:val="22"/>
              </w:rPr>
            </w:pPr>
            <w:r w:rsidRPr="008F6E3A">
              <w:rPr>
                <w:rFonts w:eastAsia="TTE529A3E8t00"/>
                <w:sz w:val="22"/>
                <w:szCs w:val="22"/>
              </w:rPr>
              <w:t>390,782.00</w:t>
            </w:r>
          </w:p>
        </w:tc>
        <w:tc>
          <w:tcPr>
            <w:tcW w:w="811" w:type="dxa"/>
            <w:noWrap/>
            <w:hideMark/>
          </w:tcPr>
          <w:p w14:paraId="5578FB12" w14:textId="77777777" w:rsidR="008F6E3A" w:rsidRPr="008F6E3A" w:rsidRDefault="008F6E3A" w:rsidP="008F6E3A">
            <w:pPr>
              <w:jc w:val="center"/>
              <w:rPr>
                <w:rFonts w:eastAsia="TTE529A3E8t00"/>
                <w:sz w:val="22"/>
                <w:szCs w:val="22"/>
              </w:rPr>
            </w:pPr>
            <w:r w:rsidRPr="008F6E3A">
              <w:rPr>
                <w:rFonts w:eastAsia="TTE529A3E8t00"/>
                <w:sz w:val="22"/>
                <w:szCs w:val="22"/>
              </w:rPr>
              <w:t>26%</w:t>
            </w:r>
          </w:p>
        </w:tc>
        <w:tc>
          <w:tcPr>
            <w:tcW w:w="715" w:type="dxa"/>
            <w:noWrap/>
            <w:hideMark/>
          </w:tcPr>
          <w:p w14:paraId="1D44B769" w14:textId="77777777" w:rsidR="008F6E3A" w:rsidRPr="008F6E3A" w:rsidRDefault="008F6E3A" w:rsidP="008F6E3A">
            <w:pPr>
              <w:jc w:val="center"/>
              <w:rPr>
                <w:rFonts w:eastAsia="TTE529A3E8t00"/>
                <w:sz w:val="22"/>
                <w:szCs w:val="22"/>
              </w:rPr>
            </w:pPr>
            <w:r w:rsidRPr="008F6E3A">
              <w:rPr>
                <w:rFonts w:eastAsia="TTE529A3E8t00"/>
                <w:sz w:val="22"/>
                <w:szCs w:val="22"/>
              </w:rPr>
              <w:t>n/d</w:t>
            </w:r>
          </w:p>
        </w:tc>
        <w:tc>
          <w:tcPr>
            <w:tcW w:w="844" w:type="dxa"/>
            <w:noWrap/>
            <w:hideMark/>
          </w:tcPr>
          <w:p w14:paraId="703CF0C3" w14:textId="77777777" w:rsidR="008F6E3A" w:rsidRPr="008F6E3A" w:rsidRDefault="008F6E3A" w:rsidP="008F6E3A">
            <w:pPr>
              <w:jc w:val="center"/>
              <w:rPr>
                <w:rFonts w:eastAsia="TTE529A3E8t00"/>
                <w:sz w:val="22"/>
                <w:szCs w:val="22"/>
              </w:rPr>
            </w:pPr>
            <w:r w:rsidRPr="008F6E3A">
              <w:rPr>
                <w:rFonts w:eastAsia="TTE529A3E8t00"/>
                <w:sz w:val="22"/>
                <w:szCs w:val="22"/>
              </w:rPr>
              <w:t>n/d</w:t>
            </w:r>
          </w:p>
        </w:tc>
      </w:tr>
      <w:tr w:rsidR="008F6E3A" w:rsidRPr="008F6E3A" w14:paraId="74872396" w14:textId="77777777" w:rsidTr="008F6E3A">
        <w:trPr>
          <w:trHeight w:val="312"/>
        </w:trPr>
        <w:tc>
          <w:tcPr>
            <w:tcW w:w="806" w:type="dxa"/>
            <w:noWrap/>
            <w:hideMark/>
          </w:tcPr>
          <w:p w14:paraId="690F11BF" w14:textId="77777777" w:rsidR="008F6E3A" w:rsidRPr="008F6E3A" w:rsidRDefault="008F6E3A" w:rsidP="008F6E3A">
            <w:pPr>
              <w:jc w:val="center"/>
              <w:rPr>
                <w:rFonts w:eastAsia="TTE529A3E8t00"/>
                <w:sz w:val="22"/>
                <w:szCs w:val="22"/>
              </w:rPr>
            </w:pPr>
            <w:r w:rsidRPr="008F6E3A">
              <w:rPr>
                <w:rFonts w:eastAsia="TTE529A3E8t00"/>
                <w:sz w:val="22"/>
                <w:szCs w:val="22"/>
              </w:rPr>
              <w:t>10</w:t>
            </w:r>
          </w:p>
        </w:tc>
        <w:tc>
          <w:tcPr>
            <w:tcW w:w="2132" w:type="dxa"/>
            <w:noWrap/>
            <w:hideMark/>
          </w:tcPr>
          <w:p w14:paraId="0228B969" w14:textId="77777777" w:rsidR="008F6E3A" w:rsidRPr="008F6E3A" w:rsidRDefault="008F6E3A" w:rsidP="008F6E3A">
            <w:pPr>
              <w:rPr>
                <w:rFonts w:eastAsia="TTE529A3E8t00"/>
                <w:sz w:val="22"/>
                <w:szCs w:val="22"/>
              </w:rPr>
            </w:pPr>
            <w:r w:rsidRPr="008F6E3A">
              <w:rPr>
                <w:rFonts w:eastAsia="TTE529A3E8t00"/>
                <w:sz w:val="22"/>
                <w:szCs w:val="22"/>
              </w:rPr>
              <w:t>SMUĢI, SIA</w:t>
            </w:r>
          </w:p>
        </w:tc>
        <w:tc>
          <w:tcPr>
            <w:tcW w:w="2992" w:type="dxa"/>
            <w:noWrap/>
            <w:hideMark/>
          </w:tcPr>
          <w:p w14:paraId="6F5DAFA2" w14:textId="77777777" w:rsidR="008F6E3A" w:rsidRPr="008F6E3A" w:rsidRDefault="008F6E3A" w:rsidP="008F6E3A">
            <w:pPr>
              <w:rPr>
                <w:rFonts w:eastAsia="TTE529A3E8t00"/>
                <w:sz w:val="22"/>
                <w:szCs w:val="22"/>
              </w:rPr>
            </w:pPr>
            <w:r w:rsidRPr="008F6E3A">
              <w:rPr>
                <w:rFonts w:eastAsia="TTE529A3E8t00"/>
                <w:sz w:val="22"/>
                <w:szCs w:val="22"/>
              </w:rPr>
              <w:t>Grants un smilts karjeru izstrāde; māla un kaolīna ieguve</w:t>
            </w:r>
          </w:p>
        </w:tc>
        <w:tc>
          <w:tcPr>
            <w:tcW w:w="1475" w:type="dxa"/>
            <w:noWrap/>
            <w:hideMark/>
          </w:tcPr>
          <w:p w14:paraId="7827C66C" w14:textId="77777777" w:rsidR="008F6E3A" w:rsidRPr="008F6E3A" w:rsidRDefault="008F6E3A" w:rsidP="008F6E3A">
            <w:pPr>
              <w:jc w:val="center"/>
              <w:rPr>
                <w:rFonts w:eastAsia="TTE529A3E8t00"/>
                <w:sz w:val="22"/>
                <w:szCs w:val="22"/>
              </w:rPr>
            </w:pPr>
            <w:r w:rsidRPr="008F6E3A">
              <w:rPr>
                <w:rFonts w:eastAsia="TTE529A3E8t00"/>
                <w:sz w:val="22"/>
                <w:szCs w:val="22"/>
              </w:rPr>
              <w:t>346,714.00</w:t>
            </w:r>
          </w:p>
        </w:tc>
        <w:tc>
          <w:tcPr>
            <w:tcW w:w="811" w:type="dxa"/>
            <w:noWrap/>
            <w:hideMark/>
          </w:tcPr>
          <w:p w14:paraId="28F415A5" w14:textId="77777777" w:rsidR="008F6E3A" w:rsidRPr="008F6E3A" w:rsidRDefault="008F6E3A" w:rsidP="008F6E3A">
            <w:pPr>
              <w:jc w:val="center"/>
              <w:rPr>
                <w:rFonts w:eastAsia="TTE529A3E8t00"/>
                <w:sz w:val="22"/>
                <w:szCs w:val="22"/>
              </w:rPr>
            </w:pPr>
            <w:r w:rsidRPr="008F6E3A">
              <w:rPr>
                <w:rFonts w:eastAsia="TTE529A3E8t00"/>
                <w:sz w:val="22"/>
                <w:szCs w:val="22"/>
              </w:rPr>
              <w:t>-10%</w:t>
            </w:r>
          </w:p>
        </w:tc>
        <w:tc>
          <w:tcPr>
            <w:tcW w:w="715" w:type="dxa"/>
            <w:noWrap/>
            <w:hideMark/>
          </w:tcPr>
          <w:p w14:paraId="36EF30E3" w14:textId="77777777" w:rsidR="008F6E3A" w:rsidRPr="008F6E3A" w:rsidRDefault="008F6E3A" w:rsidP="008F6E3A">
            <w:pPr>
              <w:jc w:val="center"/>
              <w:rPr>
                <w:rFonts w:eastAsia="TTE529A3E8t00"/>
                <w:sz w:val="22"/>
                <w:szCs w:val="22"/>
              </w:rPr>
            </w:pPr>
            <w:r w:rsidRPr="008F6E3A">
              <w:rPr>
                <w:rFonts w:eastAsia="TTE529A3E8t00"/>
                <w:sz w:val="22"/>
                <w:szCs w:val="22"/>
              </w:rPr>
              <w:t>9%</w:t>
            </w:r>
          </w:p>
        </w:tc>
        <w:tc>
          <w:tcPr>
            <w:tcW w:w="844" w:type="dxa"/>
            <w:noWrap/>
            <w:hideMark/>
          </w:tcPr>
          <w:p w14:paraId="1133350E" w14:textId="77777777" w:rsidR="008F6E3A" w:rsidRPr="008F6E3A" w:rsidRDefault="008F6E3A" w:rsidP="008F6E3A">
            <w:pPr>
              <w:jc w:val="center"/>
              <w:rPr>
                <w:rFonts w:eastAsia="TTE529A3E8t00"/>
                <w:sz w:val="22"/>
                <w:szCs w:val="22"/>
              </w:rPr>
            </w:pPr>
            <w:r w:rsidRPr="008F6E3A">
              <w:rPr>
                <w:rFonts w:eastAsia="TTE529A3E8t00"/>
                <w:sz w:val="22"/>
                <w:szCs w:val="22"/>
              </w:rPr>
              <w:t>28%</w:t>
            </w:r>
          </w:p>
        </w:tc>
      </w:tr>
    </w:tbl>
    <w:p w14:paraId="7178119B" w14:textId="755AD805" w:rsidR="00CB3A36" w:rsidRDefault="0069104C" w:rsidP="00AE3639">
      <w:pPr>
        <w:spacing w:after="0" w:line="240" w:lineRule="auto"/>
        <w:rPr>
          <w:rFonts w:ascii="Times New Roman" w:eastAsia="TTE529A3E8t00" w:hAnsi="Times New Roman" w:cs="Times New Roman"/>
          <w:b/>
          <w:bCs/>
          <w:sz w:val="24"/>
          <w:szCs w:val="24"/>
          <w:lang w:eastAsia="lv-LV"/>
        </w:rPr>
      </w:pPr>
      <w:r>
        <w:rPr>
          <w:rFonts w:ascii="Times New Roman" w:eastAsia="TTE529A3E8t00" w:hAnsi="Times New Roman" w:cs="Times New Roman"/>
          <w:b/>
          <w:bCs/>
          <w:sz w:val="24"/>
          <w:szCs w:val="24"/>
          <w:lang w:eastAsia="lv-LV"/>
        </w:rPr>
        <w:tab/>
        <w:t xml:space="preserve"> </w:t>
      </w:r>
    </w:p>
    <w:p w14:paraId="7C30C7A3" w14:textId="77777777" w:rsidR="00850CDF" w:rsidRPr="0007126C" w:rsidRDefault="00850CDF" w:rsidP="00850CDF">
      <w:pPr>
        <w:spacing w:after="0" w:line="240" w:lineRule="auto"/>
        <w:jc w:val="both"/>
        <w:rPr>
          <w:rFonts w:ascii="Times New Roman" w:eastAsia="Calibri" w:hAnsi="Times New Roman" w:cs="Times New Roman"/>
          <w:b/>
          <w:noProof/>
          <w:sz w:val="24"/>
          <w:szCs w:val="24"/>
        </w:rPr>
      </w:pPr>
      <w:r w:rsidRPr="0007126C">
        <w:rPr>
          <w:rFonts w:ascii="Times New Roman" w:eastAsia="Calibri" w:hAnsi="Times New Roman" w:cs="Times New Roman"/>
          <w:b/>
          <w:noProof/>
          <w:sz w:val="24"/>
          <w:szCs w:val="24"/>
        </w:rPr>
        <w:t>SADARBĪBA AR NOVADA UZŅĒMĒJIEM:</w:t>
      </w:r>
    </w:p>
    <w:p w14:paraId="354576FA" w14:textId="1EFF35A7" w:rsidR="008248C6" w:rsidRDefault="008248C6" w:rsidP="005B030F">
      <w:pPr>
        <w:pStyle w:val="Sarakstarindkopa"/>
        <w:numPr>
          <w:ilvl w:val="0"/>
          <w:numId w:val="35"/>
        </w:numPr>
        <w:rPr>
          <w:rFonts w:ascii="Times New Roman" w:eastAsia="TTE529A3E8t00" w:hAnsi="Times New Roman"/>
          <w:sz w:val="24"/>
          <w:szCs w:val="24"/>
          <w:lang w:val="lv-LV" w:eastAsia="lv-LV"/>
        </w:rPr>
      </w:pPr>
      <w:r>
        <w:rPr>
          <w:rFonts w:ascii="Times New Roman" w:eastAsia="TTE529A3E8t00" w:hAnsi="Times New Roman"/>
          <w:sz w:val="24"/>
          <w:szCs w:val="24"/>
          <w:lang w:val="lv-LV" w:eastAsia="lv-LV"/>
        </w:rPr>
        <w:t>a</w:t>
      </w:r>
      <w:r w:rsidRPr="00954F40">
        <w:rPr>
          <w:rFonts w:ascii="Times New Roman" w:eastAsia="TTE529A3E8t00" w:hAnsi="Times New Roman"/>
          <w:sz w:val="24"/>
          <w:szCs w:val="24"/>
          <w:lang w:val="lv-LV" w:eastAsia="lv-LV"/>
        </w:rPr>
        <w:t>pmeklēti vietējie uzņēmumi, viesojoties pagastos;</w:t>
      </w:r>
    </w:p>
    <w:p w14:paraId="3FB9FDEB" w14:textId="6449F6DC" w:rsidR="00421B0E" w:rsidRPr="00954F40" w:rsidRDefault="00421B0E" w:rsidP="005B030F">
      <w:pPr>
        <w:pStyle w:val="Sarakstarindkopa"/>
        <w:numPr>
          <w:ilvl w:val="0"/>
          <w:numId w:val="35"/>
        </w:numPr>
        <w:rPr>
          <w:rFonts w:ascii="Times New Roman" w:eastAsia="TTE529A3E8t00" w:hAnsi="Times New Roman"/>
          <w:sz w:val="24"/>
          <w:szCs w:val="24"/>
          <w:lang w:val="lv-LV" w:eastAsia="lv-LV"/>
        </w:rPr>
      </w:pPr>
      <w:r>
        <w:rPr>
          <w:rFonts w:ascii="Times New Roman" w:eastAsia="TTE529A3E8t00" w:hAnsi="Times New Roman"/>
          <w:sz w:val="24"/>
          <w:szCs w:val="24"/>
          <w:lang w:val="lv-LV" w:eastAsia="lv-LV"/>
        </w:rPr>
        <w:t>organizētas tikšanās pašvaldības speciālistiem ar uzņēmējiem pēc nepieciešamības konkrētu jautājumu apspriešanai.</w:t>
      </w:r>
    </w:p>
    <w:p w14:paraId="2F696FA5" w14:textId="7AECEAC0" w:rsidR="00383289" w:rsidRDefault="00383289" w:rsidP="00AE3639">
      <w:pPr>
        <w:spacing w:after="0" w:line="240" w:lineRule="auto"/>
        <w:rPr>
          <w:rFonts w:ascii="Times New Roman" w:eastAsia="TTE529A3E8t00" w:hAnsi="Times New Roman" w:cs="Times New Roman"/>
          <w:b/>
          <w:bCs/>
          <w:sz w:val="24"/>
          <w:szCs w:val="24"/>
          <w:lang w:eastAsia="lv-LV"/>
        </w:rPr>
      </w:pPr>
    </w:p>
    <w:p w14:paraId="722BA480" w14:textId="77777777" w:rsidR="00360811" w:rsidRDefault="00360811" w:rsidP="00AE3639">
      <w:pPr>
        <w:spacing w:after="0" w:line="240" w:lineRule="auto"/>
        <w:rPr>
          <w:rFonts w:ascii="Times New Roman" w:eastAsia="TTE529A3E8t00" w:hAnsi="Times New Roman" w:cs="Times New Roman"/>
          <w:b/>
          <w:bCs/>
          <w:sz w:val="24"/>
          <w:szCs w:val="24"/>
          <w:lang w:eastAsia="lv-LV"/>
        </w:rPr>
      </w:pPr>
    </w:p>
    <w:p w14:paraId="36D7104C" w14:textId="77777777" w:rsidR="00383289" w:rsidRPr="0007126C" w:rsidRDefault="00383289" w:rsidP="00AE3639">
      <w:pPr>
        <w:spacing w:after="0" w:line="240" w:lineRule="auto"/>
        <w:rPr>
          <w:rFonts w:ascii="Times New Roman" w:eastAsia="TTE529A3E8t00" w:hAnsi="Times New Roman" w:cs="Times New Roman"/>
          <w:b/>
          <w:bCs/>
          <w:sz w:val="24"/>
          <w:szCs w:val="24"/>
          <w:lang w:eastAsia="lv-LV"/>
        </w:rPr>
      </w:pPr>
    </w:p>
    <w:p w14:paraId="13E1647A" w14:textId="48D84A2D" w:rsidR="00383289" w:rsidRDefault="00383289" w:rsidP="00383289">
      <w:pPr>
        <w:spacing w:after="0" w:line="240" w:lineRule="auto"/>
        <w:jc w:val="center"/>
        <w:rPr>
          <w:rFonts w:ascii="Times New Roman" w:eastAsia="TTE529A3E8t00" w:hAnsi="Times New Roman" w:cs="Times New Roman"/>
          <w:b/>
          <w:bCs/>
          <w:sz w:val="28"/>
          <w:szCs w:val="28"/>
          <w:lang w:eastAsia="lv-LV"/>
        </w:rPr>
      </w:pPr>
      <w:r w:rsidRPr="00383289">
        <w:rPr>
          <w:rFonts w:ascii="Times New Roman" w:eastAsia="TTE529A3E8t00" w:hAnsi="Times New Roman" w:cs="Times New Roman"/>
          <w:b/>
          <w:bCs/>
          <w:sz w:val="28"/>
          <w:szCs w:val="28"/>
          <w:lang w:eastAsia="lv-LV"/>
        </w:rPr>
        <w:t>3.</w:t>
      </w:r>
      <w:r w:rsidRPr="00383289">
        <w:rPr>
          <w:rFonts w:ascii="Times New Roman" w:eastAsia="TTE529A3E8t00" w:hAnsi="Times New Roman" w:cs="Times New Roman"/>
          <w:b/>
          <w:bCs/>
          <w:sz w:val="28"/>
          <w:szCs w:val="28"/>
          <w:lang w:eastAsia="lv-LV"/>
        </w:rPr>
        <w:tab/>
        <w:t>SALDUS NOVADA PAŠVALDĪBAS RAKSTUROJUMS</w:t>
      </w:r>
    </w:p>
    <w:p w14:paraId="2F2FF8B7" w14:textId="2364D536" w:rsidR="00AE3639" w:rsidRDefault="00383289" w:rsidP="00383289">
      <w:pPr>
        <w:spacing w:after="0" w:line="240" w:lineRule="auto"/>
        <w:jc w:val="center"/>
        <w:rPr>
          <w:rFonts w:ascii="Times New Roman" w:eastAsia="TTE529A3E8t00" w:hAnsi="Times New Roman" w:cs="Times New Roman"/>
          <w:b/>
          <w:bCs/>
          <w:sz w:val="28"/>
          <w:szCs w:val="28"/>
          <w:lang w:eastAsia="lv-LV"/>
        </w:rPr>
      </w:pPr>
      <w:r w:rsidRPr="00383289">
        <w:rPr>
          <w:rFonts w:ascii="Times New Roman" w:eastAsia="TTE529A3E8t00" w:hAnsi="Times New Roman" w:cs="Times New Roman"/>
          <w:b/>
          <w:bCs/>
          <w:sz w:val="28"/>
          <w:szCs w:val="28"/>
          <w:lang w:eastAsia="lv-LV"/>
        </w:rPr>
        <w:t>(01.07.2021. – 31.12.2021.)</w:t>
      </w:r>
    </w:p>
    <w:p w14:paraId="6E5441F8" w14:textId="3173C0A1" w:rsidR="00B039F8" w:rsidRDefault="00B039F8" w:rsidP="00383289">
      <w:pPr>
        <w:spacing w:after="0" w:line="240" w:lineRule="auto"/>
        <w:jc w:val="center"/>
        <w:rPr>
          <w:rFonts w:ascii="Times New Roman" w:eastAsia="TTE529A3E8t00" w:hAnsi="Times New Roman" w:cs="Times New Roman"/>
          <w:b/>
          <w:bCs/>
          <w:sz w:val="28"/>
          <w:szCs w:val="28"/>
          <w:lang w:eastAsia="lv-LV"/>
        </w:rPr>
      </w:pPr>
    </w:p>
    <w:p w14:paraId="40B1ABF1" w14:textId="58AAB148" w:rsidR="00B039F8" w:rsidRDefault="00482C58" w:rsidP="00360811">
      <w:pPr>
        <w:spacing w:after="0" w:line="240" w:lineRule="auto"/>
        <w:ind w:firstLine="720"/>
        <w:jc w:val="both"/>
        <w:rPr>
          <w:rFonts w:ascii="Times New Roman" w:eastAsia="TTE529A3E8t00" w:hAnsi="Times New Roman" w:cs="Times New Roman"/>
          <w:sz w:val="24"/>
          <w:szCs w:val="24"/>
          <w:lang w:eastAsia="lv-LV"/>
        </w:rPr>
      </w:pPr>
      <w:r>
        <w:rPr>
          <w:rFonts w:ascii="Times New Roman" w:eastAsia="TTE529A3E8t00" w:hAnsi="Times New Roman" w:cs="Times New Roman"/>
          <w:sz w:val="24"/>
          <w:szCs w:val="24"/>
          <w:lang w:eastAsia="lv-LV"/>
        </w:rPr>
        <w:t>Administratīvi teritoriālās reformas rezultāta ar 2021.gada 1.jūliju tika apvieno</w:t>
      </w:r>
      <w:r w:rsidR="00360811">
        <w:rPr>
          <w:rFonts w:ascii="Times New Roman" w:eastAsia="TTE529A3E8t00" w:hAnsi="Times New Roman" w:cs="Times New Roman"/>
          <w:sz w:val="24"/>
          <w:szCs w:val="24"/>
          <w:lang w:eastAsia="lv-LV"/>
        </w:rPr>
        <w:t>tas</w:t>
      </w:r>
      <w:r>
        <w:rPr>
          <w:rFonts w:ascii="Times New Roman" w:eastAsia="TTE529A3E8t00" w:hAnsi="Times New Roman" w:cs="Times New Roman"/>
          <w:sz w:val="24"/>
          <w:szCs w:val="24"/>
          <w:lang w:eastAsia="lv-LV"/>
        </w:rPr>
        <w:t xml:space="preserve"> Saldus </w:t>
      </w:r>
      <w:r w:rsidR="00360811">
        <w:rPr>
          <w:rFonts w:ascii="Times New Roman" w:eastAsia="TTE529A3E8t00" w:hAnsi="Times New Roman" w:cs="Times New Roman"/>
          <w:sz w:val="24"/>
          <w:szCs w:val="24"/>
          <w:lang w:eastAsia="lv-LV"/>
        </w:rPr>
        <w:t xml:space="preserve">novada administratīvā teritorija </w:t>
      </w:r>
      <w:r>
        <w:rPr>
          <w:rFonts w:ascii="Times New Roman" w:eastAsia="TTE529A3E8t00" w:hAnsi="Times New Roman" w:cs="Times New Roman"/>
          <w:sz w:val="24"/>
          <w:szCs w:val="24"/>
          <w:lang w:eastAsia="lv-LV"/>
        </w:rPr>
        <w:t>un Broc</w:t>
      </w:r>
      <w:r w:rsidR="00360811">
        <w:rPr>
          <w:rFonts w:ascii="Times New Roman" w:eastAsia="TTE529A3E8t00" w:hAnsi="Times New Roman" w:cs="Times New Roman"/>
          <w:sz w:val="24"/>
          <w:szCs w:val="24"/>
          <w:lang w:eastAsia="lv-LV"/>
        </w:rPr>
        <w:t>ē</w:t>
      </w:r>
      <w:r>
        <w:rPr>
          <w:rFonts w:ascii="Times New Roman" w:eastAsia="TTE529A3E8t00" w:hAnsi="Times New Roman" w:cs="Times New Roman"/>
          <w:sz w:val="24"/>
          <w:szCs w:val="24"/>
          <w:lang w:eastAsia="lv-LV"/>
        </w:rPr>
        <w:t>nu novad</w:t>
      </w:r>
      <w:r w:rsidR="00360811">
        <w:rPr>
          <w:rFonts w:ascii="Times New Roman" w:eastAsia="TTE529A3E8t00" w:hAnsi="Times New Roman" w:cs="Times New Roman"/>
          <w:sz w:val="24"/>
          <w:szCs w:val="24"/>
          <w:lang w:eastAsia="lv-LV"/>
        </w:rPr>
        <w:t>a administratīvā teritorija</w:t>
      </w:r>
      <w:r>
        <w:rPr>
          <w:rFonts w:ascii="Times New Roman" w:eastAsia="TTE529A3E8t00" w:hAnsi="Times New Roman" w:cs="Times New Roman"/>
          <w:sz w:val="24"/>
          <w:szCs w:val="24"/>
          <w:lang w:eastAsia="lv-LV"/>
        </w:rPr>
        <w:t xml:space="preserve">, izveidojot </w:t>
      </w:r>
      <w:r w:rsidR="00360811">
        <w:rPr>
          <w:rFonts w:ascii="Times New Roman" w:eastAsia="TTE529A3E8t00" w:hAnsi="Times New Roman" w:cs="Times New Roman"/>
          <w:sz w:val="24"/>
          <w:szCs w:val="24"/>
          <w:lang w:eastAsia="lv-LV"/>
        </w:rPr>
        <w:t xml:space="preserve">jaunu </w:t>
      </w:r>
      <w:r>
        <w:rPr>
          <w:rFonts w:ascii="Times New Roman" w:eastAsia="TTE529A3E8t00" w:hAnsi="Times New Roman" w:cs="Times New Roman"/>
          <w:sz w:val="24"/>
          <w:szCs w:val="24"/>
          <w:lang w:eastAsia="lv-LV"/>
        </w:rPr>
        <w:t xml:space="preserve">Saldus novadu. </w:t>
      </w:r>
    </w:p>
    <w:p w14:paraId="275FEFB9" w14:textId="77777777" w:rsidR="00360811" w:rsidRPr="00482C58" w:rsidRDefault="00360811" w:rsidP="00360811">
      <w:pPr>
        <w:spacing w:after="0" w:line="240" w:lineRule="auto"/>
        <w:ind w:firstLine="720"/>
        <w:rPr>
          <w:rFonts w:ascii="Times New Roman" w:eastAsia="TTE529A3E8t00" w:hAnsi="Times New Roman" w:cs="Times New Roman"/>
          <w:sz w:val="24"/>
          <w:szCs w:val="24"/>
          <w:lang w:eastAsia="lv-LV"/>
        </w:rPr>
      </w:pPr>
    </w:p>
    <w:p w14:paraId="5E655999" w14:textId="7127CA3E" w:rsidR="00AE3639" w:rsidRPr="0007126C" w:rsidRDefault="00383289" w:rsidP="00AE3639">
      <w:pPr>
        <w:spacing w:after="0" w:line="240" w:lineRule="auto"/>
        <w:rPr>
          <w:rFonts w:ascii="Times New Roman" w:eastAsia="TTE529A3E8t00" w:hAnsi="Times New Roman" w:cs="Times New Roman"/>
          <w:b/>
          <w:bCs/>
          <w:sz w:val="24"/>
          <w:szCs w:val="24"/>
          <w:lang w:eastAsia="lv-LV"/>
        </w:rPr>
      </w:pPr>
      <w:r w:rsidRPr="0007126C">
        <w:rPr>
          <w:rFonts w:ascii="Times New Roman" w:eastAsia="TTE529A3E8t00" w:hAnsi="Times New Roman" w:cs="Times New Roman"/>
          <w:b/>
          <w:bCs/>
          <w:sz w:val="24"/>
          <w:szCs w:val="24"/>
          <w:lang w:eastAsia="lv-LV"/>
        </w:rPr>
        <w:t>3.1.</w:t>
      </w:r>
      <w:r w:rsidRPr="0007126C">
        <w:rPr>
          <w:rFonts w:ascii="Times New Roman" w:eastAsia="TTE529A3E8t00" w:hAnsi="Times New Roman" w:cs="Times New Roman"/>
          <w:b/>
          <w:bCs/>
          <w:sz w:val="24"/>
          <w:szCs w:val="24"/>
          <w:lang w:eastAsia="lv-LV"/>
        </w:rPr>
        <w:tab/>
        <w:t>TERITORIJA</w:t>
      </w:r>
      <w:r w:rsidR="00AE3639" w:rsidRPr="0007126C">
        <w:rPr>
          <w:rFonts w:ascii="Times New Roman" w:eastAsia="TTE529A3E8t00" w:hAnsi="Times New Roman" w:cs="Times New Roman"/>
          <w:b/>
          <w:bCs/>
          <w:sz w:val="24"/>
          <w:szCs w:val="24"/>
          <w:lang w:eastAsia="lv-LV"/>
        </w:rPr>
        <w:tab/>
      </w:r>
    </w:p>
    <w:p w14:paraId="006A38DE" w14:textId="4BCC71D2" w:rsidR="00CF6558" w:rsidRPr="00B039F8" w:rsidRDefault="00CF6558" w:rsidP="00360811">
      <w:pPr>
        <w:spacing w:after="0" w:line="240" w:lineRule="auto"/>
        <w:ind w:firstLine="720"/>
        <w:jc w:val="both"/>
        <w:rPr>
          <w:rFonts w:ascii="Times New Roman" w:hAnsi="Times New Roman" w:cs="Times New Roman"/>
          <w:sz w:val="24"/>
          <w:szCs w:val="24"/>
        </w:rPr>
      </w:pPr>
      <w:r w:rsidRPr="00B039F8">
        <w:rPr>
          <w:rFonts w:ascii="Times New Roman" w:hAnsi="Times New Roman" w:cs="Times New Roman"/>
          <w:sz w:val="24"/>
          <w:szCs w:val="24"/>
        </w:rPr>
        <w:t>Saldus novads atrodas Latvijas rietumos, Kurzemes dienvidu daļā, robežojas ar Dienvidkurzemes, Kuldīgas, Dobeles un Tukuma novadiem. Dienvidos novads robežojas ar Lietuvas Republikas kultūrvēsturisko novadu Žemaitiju. Atrodas Kurzemes plānošanas reģionā. Novada teritorijas platība - 2179,9 km</w:t>
      </w:r>
      <w:r w:rsidR="00B039F8">
        <w:rPr>
          <w:rFonts w:ascii="Times New Roman" w:hAnsi="Times New Roman" w:cs="Times New Roman"/>
          <w:sz w:val="24"/>
          <w:szCs w:val="24"/>
        </w:rPr>
        <w:t>²</w:t>
      </w:r>
      <w:r w:rsidRPr="00B039F8">
        <w:rPr>
          <w:rFonts w:ascii="Times New Roman" w:hAnsi="Times New Roman" w:cs="Times New Roman"/>
          <w:sz w:val="24"/>
          <w:szCs w:val="24"/>
        </w:rPr>
        <w:t>.</w:t>
      </w:r>
    </w:p>
    <w:p w14:paraId="1C089C1C" w14:textId="0927918A" w:rsidR="00CF6558" w:rsidRPr="00B039F8" w:rsidRDefault="00CF6558" w:rsidP="00B039F8">
      <w:pPr>
        <w:spacing w:after="0" w:line="240" w:lineRule="auto"/>
        <w:jc w:val="center"/>
      </w:pPr>
      <w:r w:rsidRPr="0007126C">
        <w:rPr>
          <w:rFonts w:ascii="Play" w:hAnsi="Play"/>
          <w:i/>
          <w:noProof/>
          <w:color w:val="808080"/>
          <w:sz w:val="16"/>
          <w:szCs w:val="16"/>
        </w:rPr>
        <w:lastRenderedPageBreak/>
        <w:drawing>
          <wp:anchor distT="0" distB="0" distL="114300" distR="114300" simplePos="0" relativeHeight="251659264" behindDoc="0" locked="0" layoutInCell="1" allowOverlap="1" wp14:anchorId="4DE0B41A" wp14:editId="406A1619">
            <wp:simplePos x="0" y="0"/>
            <wp:positionH relativeFrom="column">
              <wp:posOffset>0</wp:posOffset>
            </wp:positionH>
            <wp:positionV relativeFrom="paragraph">
              <wp:posOffset>167640</wp:posOffset>
            </wp:positionV>
            <wp:extent cx="6419850" cy="3990975"/>
            <wp:effectExtent l="0" t="0" r="0" b="9525"/>
            <wp:wrapSquare wrapText="bothSides"/>
            <wp:docPr id="598" name="image40.jpg" descr="Attēls, kurā ir kart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40.jpg" descr="Attēls, kurā ir karte&#10;&#10;Apraksts ģenerēts automātiski"/>
                    <pic:cNvPicPr preferRelativeResize="0"/>
                  </pic:nvPicPr>
                  <pic:blipFill>
                    <a:blip r:embed="rId32">
                      <a:extLst>
                        <a:ext uri="{28A0092B-C50C-407E-A947-70E740481C1C}">
                          <a14:useLocalDpi xmlns:a14="http://schemas.microsoft.com/office/drawing/2010/main" val="0"/>
                        </a:ext>
                      </a:extLst>
                    </a:blip>
                    <a:srcRect/>
                    <a:stretch>
                      <a:fillRect/>
                    </a:stretch>
                  </pic:blipFill>
                  <pic:spPr>
                    <a:xfrm>
                      <a:off x="0" y="0"/>
                      <a:ext cx="6419850" cy="3990975"/>
                    </a:xfrm>
                    <a:prstGeom prst="rect">
                      <a:avLst/>
                    </a:prstGeom>
                    <a:ln/>
                  </pic:spPr>
                </pic:pic>
              </a:graphicData>
            </a:graphic>
            <wp14:sizeRelH relativeFrom="page">
              <wp14:pctWidth>0</wp14:pctWidth>
            </wp14:sizeRelH>
            <wp14:sizeRelV relativeFrom="page">
              <wp14:pctHeight>0</wp14:pctHeight>
            </wp14:sizeRelV>
          </wp:anchor>
        </w:drawing>
      </w:r>
      <w:r w:rsidR="00360811">
        <w:rPr>
          <w:rFonts w:ascii="Times New Roman" w:hAnsi="Times New Roman" w:cs="Times New Roman"/>
          <w:iCs/>
          <w:sz w:val="24"/>
          <w:szCs w:val="24"/>
        </w:rPr>
        <w:t>3.</w:t>
      </w:r>
      <w:r w:rsidRPr="00B039F8">
        <w:rPr>
          <w:rFonts w:ascii="Times New Roman" w:hAnsi="Times New Roman" w:cs="Times New Roman"/>
          <w:iCs/>
          <w:sz w:val="24"/>
          <w:szCs w:val="24"/>
        </w:rPr>
        <w:t>attēls</w:t>
      </w:r>
      <w:r w:rsidR="00360811">
        <w:rPr>
          <w:rFonts w:ascii="Times New Roman" w:hAnsi="Times New Roman" w:cs="Times New Roman"/>
          <w:iCs/>
          <w:sz w:val="24"/>
          <w:szCs w:val="24"/>
        </w:rPr>
        <w:t>:</w:t>
      </w:r>
      <w:r w:rsidRPr="00B039F8">
        <w:rPr>
          <w:rFonts w:ascii="Times New Roman" w:hAnsi="Times New Roman" w:cs="Times New Roman"/>
          <w:iCs/>
          <w:sz w:val="24"/>
          <w:szCs w:val="24"/>
        </w:rPr>
        <w:t xml:space="preserve"> Saldus novada novietojums Latvijā un Kurzemes plānošanas reģionā</w:t>
      </w:r>
    </w:p>
    <w:p w14:paraId="4EB9D45E" w14:textId="77777777" w:rsidR="00CF6558" w:rsidRPr="0007126C" w:rsidRDefault="00CF6558" w:rsidP="00CF6558">
      <w:pPr>
        <w:spacing w:after="0" w:line="240" w:lineRule="auto"/>
        <w:jc w:val="center"/>
      </w:pPr>
    </w:p>
    <w:p w14:paraId="37DA1F89" w14:textId="77777777" w:rsidR="0016753F" w:rsidRDefault="00CF6558" w:rsidP="00B039F8">
      <w:pPr>
        <w:spacing w:after="0" w:line="240" w:lineRule="auto"/>
        <w:ind w:firstLine="720"/>
        <w:rPr>
          <w:rFonts w:ascii="Times New Roman" w:hAnsi="Times New Roman" w:cs="Times New Roman"/>
          <w:sz w:val="24"/>
          <w:szCs w:val="24"/>
        </w:rPr>
      </w:pPr>
      <w:r w:rsidRPr="00B039F8">
        <w:rPr>
          <w:rFonts w:ascii="Times New Roman" w:hAnsi="Times New Roman" w:cs="Times New Roman"/>
          <w:sz w:val="24"/>
          <w:szCs w:val="24"/>
        </w:rPr>
        <w:t xml:space="preserve">Saldus novadā ietilpst 21 teritoriālā vienība: </w:t>
      </w:r>
    </w:p>
    <w:p w14:paraId="6B09F1CB" w14:textId="77777777" w:rsidR="0016753F" w:rsidRDefault="00CF6558" w:rsidP="00B039F8">
      <w:pPr>
        <w:spacing w:after="0" w:line="240" w:lineRule="auto"/>
        <w:ind w:firstLine="720"/>
        <w:rPr>
          <w:rFonts w:ascii="Times New Roman" w:hAnsi="Times New Roman" w:cs="Times New Roman"/>
          <w:sz w:val="24"/>
          <w:szCs w:val="24"/>
        </w:rPr>
      </w:pPr>
      <w:r w:rsidRPr="00B039F8">
        <w:rPr>
          <w:rFonts w:ascii="Times New Roman" w:hAnsi="Times New Roman" w:cs="Times New Roman"/>
          <w:sz w:val="24"/>
          <w:szCs w:val="24"/>
        </w:rPr>
        <w:t xml:space="preserve">Blīdenes pagasts, </w:t>
      </w:r>
    </w:p>
    <w:p w14:paraId="1D0D0E98" w14:textId="77777777" w:rsidR="0016753F" w:rsidRDefault="00CF6558" w:rsidP="00B039F8">
      <w:pPr>
        <w:spacing w:after="0" w:line="240" w:lineRule="auto"/>
        <w:ind w:firstLine="720"/>
        <w:rPr>
          <w:rFonts w:ascii="Times New Roman" w:hAnsi="Times New Roman" w:cs="Times New Roman"/>
          <w:sz w:val="24"/>
          <w:szCs w:val="24"/>
        </w:rPr>
      </w:pPr>
      <w:r w:rsidRPr="00B039F8">
        <w:rPr>
          <w:rFonts w:ascii="Times New Roman" w:hAnsi="Times New Roman" w:cs="Times New Roman"/>
          <w:sz w:val="24"/>
          <w:szCs w:val="24"/>
        </w:rPr>
        <w:t xml:space="preserve">Brocēnu pilsēta, </w:t>
      </w:r>
    </w:p>
    <w:p w14:paraId="238862A0" w14:textId="77777777" w:rsidR="0016753F" w:rsidRDefault="00CF6558" w:rsidP="00B039F8">
      <w:pPr>
        <w:spacing w:after="0" w:line="240" w:lineRule="auto"/>
        <w:ind w:firstLine="720"/>
        <w:rPr>
          <w:rFonts w:ascii="Times New Roman" w:hAnsi="Times New Roman" w:cs="Times New Roman"/>
          <w:sz w:val="24"/>
          <w:szCs w:val="24"/>
        </w:rPr>
      </w:pPr>
      <w:r w:rsidRPr="00B039F8">
        <w:rPr>
          <w:rFonts w:ascii="Times New Roman" w:hAnsi="Times New Roman" w:cs="Times New Roman"/>
          <w:sz w:val="24"/>
          <w:szCs w:val="24"/>
        </w:rPr>
        <w:t xml:space="preserve">Cieceres pagasts, </w:t>
      </w:r>
    </w:p>
    <w:p w14:paraId="217C039D" w14:textId="77777777" w:rsidR="0016753F" w:rsidRDefault="00CF6558" w:rsidP="00B039F8">
      <w:pPr>
        <w:spacing w:after="0" w:line="240" w:lineRule="auto"/>
        <w:ind w:firstLine="720"/>
        <w:rPr>
          <w:rFonts w:ascii="Times New Roman" w:hAnsi="Times New Roman" w:cs="Times New Roman"/>
          <w:sz w:val="24"/>
          <w:szCs w:val="24"/>
        </w:rPr>
      </w:pPr>
      <w:r w:rsidRPr="00B039F8">
        <w:rPr>
          <w:rFonts w:ascii="Times New Roman" w:hAnsi="Times New Roman" w:cs="Times New Roman"/>
          <w:sz w:val="24"/>
          <w:szCs w:val="24"/>
        </w:rPr>
        <w:t xml:space="preserve">Ezeres pagasts, </w:t>
      </w:r>
    </w:p>
    <w:p w14:paraId="70F5F82B" w14:textId="77777777" w:rsidR="0016753F" w:rsidRDefault="00CF6558" w:rsidP="00B039F8">
      <w:pPr>
        <w:spacing w:after="0" w:line="240" w:lineRule="auto"/>
        <w:ind w:firstLine="720"/>
        <w:rPr>
          <w:rFonts w:ascii="Times New Roman" w:hAnsi="Times New Roman" w:cs="Times New Roman"/>
          <w:sz w:val="24"/>
          <w:szCs w:val="24"/>
        </w:rPr>
      </w:pPr>
      <w:r w:rsidRPr="00B039F8">
        <w:rPr>
          <w:rFonts w:ascii="Times New Roman" w:hAnsi="Times New Roman" w:cs="Times New Roman"/>
          <w:sz w:val="24"/>
          <w:szCs w:val="24"/>
        </w:rPr>
        <w:t xml:space="preserve">Gaiķu pagasts, </w:t>
      </w:r>
    </w:p>
    <w:p w14:paraId="236E4A18" w14:textId="77777777" w:rsidR="0016753F" w:rsidRDefault="00CF6558" w:rsidP="00B039F8">
      <w:pPr>
        <w:spacing w:after="0" w:line="240" w:lineRule="auto"/>
        <w:ind w:firstLine="720"/>
        <w:rPr>
          <w:rFonts w:ascii="Times New Roman" w:hAnsi="Times New Roman" w:cs="Times New Roman"/>
          <w:sz w:val="24"/>
          <w:szCs w:val="24"/>
        </w:rPr>
      </w:pPr>
      <w:r w:rsidRPr="00B039F8">
        <w:rPr>
          <w:rFonts w:ascii="Times New Roman" w:hAnsi="Times New Roman" w:cs="Times New Roman"/>
          <w:sz w:val="24"/>
          <w:szCs w:val="24"/>
        </w:rPr>
        <w:t xml:space="preserve">Jaunauces pagasts, </w:t>
      </w:r>
    </w:p>
    <w:p w14:paraId="51900E2B" w14:textId="77777777" w:rsidR="0016753F" w:rsidRDefault="00CF6558" w:rsidP="00B039F8">
      <w:pPr>
        <w:spacing w:after="0" w:line="240" w:lineRule="auto"/>
        <w:ind w:firstLine="720"/>
        <w:rPr>
          <w:rFonts w:ascii="Times New Roman" w:hAnsi="Times New Roman" w:cs="Times New Roman"/>
          <w:sz w:val="24"/>
          <w:szCs w:val="24"/>
        </w:rPr>
      </w:pPr>
      <w:r w:rsidRPr="00B039F8">
        <w:rPr>
          <w:rFonts w:ascii="Times New Roman" w:hAnsi="Times New Roman" w:cs="Times New Roman"/>
          <w:sz w:val="24"/>
          <w:szCs w:val="24"/>
        </w:rPr>
        <w:t xml:space="preserve">Jaunlutriņu pagasts, </w:t>
      </w:r>
    </w:p>
    <w:p w14:paraId="269987AF" w14:textId="77777777" w:rsidR="0016753F" w:rsidRDefault="00CF6558" w:rsidP="00B039F8">
      <w:pPr>
        <w:spacing w:after="0" w:line="240" w:lineRule="auto"/>
        <w:ind w:firstLine="720"/>
        <w:rPr>
          <w:rFonts w:ascii="Times New Roman" w:hAnsi="Times New Roman" w:cs="Times New Roman"/>
          <w:sz w:val="24"/>
          <w:szCs w:val="24"/>
        </w:rPr>
      </w:pPr>
      <w:r w:rsidRPr="00B039F8">
        <w:rPr>
          <w:rFonts w:ascii="Times New Roman" w:hAnsi="Times New Roman" w:cs="Times New Roman"/>
          <w:sz w:val="24"/>
          <w:szCs w:val="24"/>
        </w:rPr>
        <w:t xml:space="preserve">Kursīšu pagasts, </w:t>
      </w:r>
    </w:p>
    <w:p w14:paraId="2462452D" w14:textId="77777777" w:rsidR="0016753F" w:rsidRDefault="00CF6558" w:rsidP="00B039F8">
      <w:pPr>
        <w:spacing w:after="0" w:line="240" w:lineRule="auto"/>
        <w:ind w:firstLine="720"/>
        <w:rPr>
          <w:rFonts w:ascii="Times New Roman" w:hAnsi="Times New Roman" w:cs="Times New Roman"/>
          <w:sz w:val="24"/>
          <w:szCs w:val="24"/>
        </w:rPr>
      </w:pPr>
      <w:r w:rsidRPr="00B039F8">
        <w:rPr>
          <w:rFonts w:ascii="Times New Roman" w:hAnsi="Times New Roman" w:cs="Times New Roman"/>
          <w:sz w:val="24"/>
          <w:szCs w:val="24"/>
        </w:rPr>
        <w:t xml:space="preserve">Lutriņu pagasts, </w:t>
      </w:r>
    </w:p>
    <w:p w14:paraId="6DCDE24E" w14:textId="77777777" w:rsidR="0016753F" w:rsidRDefault="00CF6558" w:rsidP="00B039F8">
      <w:pPr>
        <w:spacing w:after="0" w:line="240" w:lineRule="auto"/>
        <w:ind w:firstLine="720"/>
        <w:rPr>
          <w:rFonts w:ascii="Times New Roman" w:hAnsi="Times New Roman" w:cs="Times New Roman"/>
          <w:sz w:val="24"/>
          <w:szCs w:val="24"/>
        </w:rPr>
      </w:pPr>
      <w:r w:rsidRPr="00B039F8">
        <w:rPr>
          <w:rFonts w:ascii="Times New Roman" w:hAnsi="Times New Roman" w:cs="Times New Roman"/>
          <w:sz w:val="24"/>
          <w:szCs w:val="24"/>
        </w:rPr>
        <w:t xml:space="preserve">Nīgrandes pagasts, </w:t>
      </w:r>
    </w:p>
    <w:p w14:paraId="6DDD0E5D" w14:textId="77777777" w:rsidR="0016753F" w:rsidRDefault="00CF6558" w:rsidP="00B039F8">
      <w:pPr>
        <w:spacing w:after="0" w:line="240" w:lineRule="auto"/>
        <w:ind w:firstLine="720"/>
        <w:rPr>
          <w:rFonts w:ascii="Times New Roman" w:hAnsi="Times New Roman" w:cs="Times New Roman"/>
          <w:sz w:val="24"/>
          <w:szCs w:val="24"/>
        </w:rPr>
      </w:pPr>
      <w:r w:rsidRPr="00B039F8">
        <w:rPr>
          <w:rFonts w:ascii="Times New Roman" w:hAnsi="Times New Roman" w:cs="Times New Roman"/>
          <w:sz w:val="24"/>
          <w:szCs w:val="24"/>
        </w:rPr>
        <w:t xml:space="preserve">Novadnieku pagasts, </w:t>
      </w:r>
    </w:p>
    <w:p w14:paraId="5C10A495" w14:textId="77777777" w:rsidR="0016753F" w:rsidRDefault="00CF6558" w:rsidP="00B039F8">
      <w:pPr>
        <w:spacing w:after="0" w:line="240" w:lineRule="auto"/>
        <w:ind w:firstLine="720"/>
        <w:rPr>
          <w:rFonts w:ascii="Times New Roman" w:hAnsi="Times New Roman" w:cs="Times New Roman"/>
          <w:sz w:val="24"/>
          <w:szCs w:val="24"/>
        </w:rPr>
      </w:pPr>
      <w:r w:rsidRPr="00B039F8">
        <w:rPr>
          <w:rFonts w:ascii="Times New Roman" w:hAnsi="Times New Roman" w:cs="Times New Roman"/>
          <w:sz w:val="24"/>
          <w:szCs w:val="24"/>
        </w:rPr>
        <w:t xml:space="preserve">Pampāļu pagasts, </w:t>
      </w:r>
    </w:p>
    <w:p w14:paraId="21279219" w14:textId="77777777" w:rsidR="0016753F" w:rsidRDefault="00CF6558" w:rsidP="00B039F8">
      <w:pPr>
        <w:spacing w:after="0" w:line="240" w:lineRule="auto"/>
        <w:ind w:firstLine="720"/>
        <w:rPr>
          <w:rFonts w:ascii="Times New Roman" w:hAnsi="Times New Roman" w:cs="Times New Roman"/>
          <w:sz w:val="24"/>
          <w:szCs w:val="24"/>
        </w:rPr>
      </w:pPr>
      <w:r w:rsidRPr="00B039F8">
        <w:rPr>
          <w:rFonts w:ascii="Times New Roman" w:hAnsi="Times New Roman" w:cs="Times New Roman"/>
          <w:sz w:val="24"/>
          <w:szCs w:val="24"/>
        </w:rPr>
        <w:t xml:space="preserve">Remtes pagasts, </w:t>
      </w:r>
    </w:p>
    <w:p w14:paraId="12E27213" w14:textId="77777777" w:rsidR="0016753F" w:rsidRDefault="00CF6558" w:rsidP="00B039F8">
      <w:pPr>
        <w:spacing w:after="0" w:line="240" w:lineRule="auto"/>
        <w:ind w:firstLine="720"/>
        <w:rPr>
          <w:rFonts w:ascii="Times New Roman" w:hAnsi="Times New Roman" w:cs="Times New Roman"/>
          <w:sz w:val="24"/>
          <w:szCs w:val="24"/>
        </w:rPr>
      </w:pPr>
      <w:r w:rsidRPr="00B039F8">
        <w:rPr>
          <w:rFonts w:ascii="Times New Roman" w:hAnsi="Times New Roman" w:cs="Times New Roman"/>
          <w:sz w:val="24"/>
          <w:szCs w:val="24"/>
        </w:rPr>
        <w:t xml:space="preserve">Rubas pagasts, </w:t>
      </w:r>
    </w:p>
    <w:p w14:paraId="4F8FCCA0" w14:textId="77777777" w:rsidR="0016753F" w:rsidRDefault="00CF6558" w:rsidP="00B039F8">
      <w:pPr>
        <w:spacing w:after="0" w:line="240" w:lineRule="auto"/>
        <w:ind w:firstLine="720"/>
        <w:rPr>
          <w:rFonts w:ascii="Times New Roman" w:hAnsi="Times New Roman" w:cs="Times New Roman"/>
          <w:sz w:val="24"/>
          <w:szCs w:val="24"/>
        </w:rPr>
      </w:pPr>
      <w:r w:rsidRPr="00B039F8">
        <w:rPr>
          <w:rFonts w:ascii="Times New Roman" w:hAnsi="Times New Roman" w:cs="Times New Roman"/>
          <w:sz w:val="24"/>
          <w:szCs w:val="24"/>
        </w:rPr>
        <w:t xml:space="preserve">Saldus pagasts, </w:t>
      </w:r>
    </w:p>
    <w:p w14:paraId="432896C2" w14:textId="77777777" w:rsidR="0016753F" w:rsidRDefault="00CF6558" w:rsidP="00B039F8">
      <w:pPr>
        <w:spacing w:after="0" w:line="240" w:lineRule="auto"/>
        <w:ind w:firstLine="720"/>
        <w:rPr>
          <w:rFonts w:ascii="Times New Roman" w:hAnsi="Times New Roman" w:cs="Times New Roman"/>
          <w:sz w:val="24"/>
          <w:szCs w:val="24"/>
        </w:rPr>
      </w:pPr>
      <w:r w:rsidRPr="00B039F8">
        <w:rPr>
          <w:rFonts w:ascii="Times New Roman" w:hAnsi="Times New Roman" w:cs="Times New Roman"/>
          <w:sz w:val="24"/>
          <w:szCs w:val="24"/>
        </w:rPr>
        <w:t xml:space="preserve">Saldus pilsēta, </w:t>
      </w:r>
    </w:p>
    <w:p w14:paraId="4D761CEB" w14:textId="77777777" w:rsidR="0016753F" w:rsidRDefault="00CF6558" w:rsidP="00B039F8">
      <w:pPr>
        <w:spacing w:after="0" w:line="240" w:lineRule="auto"/>
        <w:ind w:firstLine="720"/>
        <w:rPr>
          <w:rFonts w:ascii="Times New Roman" w:hAnsi="Times New Roman" w:cs="Times New Roman"/>
          <w:sz w:val="24"/>
          <w:szCs w:val="24"/>
        </w:rPr>
      </w:pPr>
      <w:r w:rsidRPr="00B039F8">
        <w:rPr>
          <w:rFonts w:ascii="Times New Roman" w:hAnsi="Times New Roman" w:cs="Times New Roman"/>
          <w:sz w:val="24"/>
          <w:szCs w:val="24"/>
        </w:rPr>
        <w:t xml:space="preserve">Šķēdes pagasts, </w:t>
      </w:r>
    </w:p>
    <w:p w14:paraId="05737E10" w14:textId="77777777" w:rsidR="0016753F" w:rsidRDefault="00CF6558" w:rsidP="00B039F8">
      <w:pPr>
        <w:spacing w:after="0" w:line="240" w:lineRule="auto"/>
        <w:ind w:firstLine="720"/>
        <w:rPr>
          <w:rFonts w:ascii="Times New Roman" w:hAnsi="Times New Roman" w:cs="Times New Roman"/>
          <w:sz w:val="24"/>
          <w:szCs w:val="24"/>
        </w:rPr>
      </w:pPr>
      <w:r w:rsidRPr="00B039F8">
        <w:rPr>
          <w:rFonts w:ascii="Times New Roman" w:hAnsi="Times New Roman" w:cs="Times New Roman"/>
          <w:sz w:val="24"/>
          <w:szCs w:val="24"/>
        </w:rPr>
        <w:t xml:space="preserve">Vadakstes pagasts, </w:t>
      </w:r>
    </w:p>
    <w:p w14:paraId="39A21B34" w14:textId="77777777" w:rsidR="0016753F" w:rsidRDefault="00CF6558" w:rsidP="00B039F8">
      <w:pPr>
        <w:spacing w:after="0" w:line="240" w:lineRule="auto"/>
        <w:ind w:firstLine="720"/>
        <w:rPr>
          <w:rFonts w:ascii="Times New Roman" w:hAnsi="Times New Roman" w:cs="Times New Roman"/>
          <w:sz w:val="24"/>
          <w:szCs w:val="24"/>
        </w:rPr>
      </w:pPr>
      <w:r w:rsidRPr="00B039F8">
        <w:rPr>
          <w:rFonts w:ascii="Times New Roman" w:hAnsi="Times New Roman" w:cs="Times New Roman"/>
          <w:sz w:val="24"/>
          <w:szCs w:val="24"/>
        </w:rPr>
        <w:t xml:space="preserve">Zaņas pagasts, </w:t>
      </w:r>
    </w:p>
    <w:p w14:paraId="15227F83" w14:textId="77777777" w:rsidR="0016753F" w:rsidRDefault="00CF6558" w:rsidP="00B039F8">
      <w:pPr>
        <w:spacing w:after="0" w:line="240" w:lineRule="auto"/>
        <w:ind w:firstLine="720"/>
        <w:rPr>
          <w:rFonts w:ascii="Times New Roman" w:hAnsi="Times New Roman" w:cs="Times New Roman"/>
          <w:sz w:val="24"/>
          <w:szCs w:val="24"/>
        </w:rPr>
      </w:pPr>
      <w:r w:rsidRPr="00B039F8">
        <w:rPr>
          <w:rFonts w:ascii="Times New Roman" w:hAnsi="Times New Roman" w:cs="Times New Roman"/>
          <w:sz w:val="24"/>
          <w:szCs w:val="24"/>
        </w:rPr>
        <w:t xml:space="preserve">Zirņu pagasts, </w:t>
      </w:r>
    </w:p>
    <w:p w14:paraId="178664D6" w14:textId="77777777" w:rsidR="0016753F" w:rsidRDefault="00CF6558" w:rsidP="00B039F8">
      <w:pPr>
        <w:spacing w:after="0" w:line="240" w:lineRule="auto"/>
        <w:ind w:firstLine="720"/>
        <w:rPr>
          <w:rFonts w:ascii="Times New Roman" w:hAnsi="Times New Roman" w:cs="Times New Roman"/>
          <w:sz w:val="24"/>
          <w:szCs w:val="24"/>
        </w:rPr>
      </w:pPr>
      <w:r w:rsidRPr="00B039F8">
        <w:rPr>
          <w:rFonts w:ascii="Times New Roman" w:hAnsi="Times New Roman" w:cs="Times New Roman"/>
          <w:sz w:val="24"/>
          <w:szCs w:val="24"/>
        </w:rPr>
        <w:t xml:space="preserve">Zvārdes pagasts. </w:t>
      </w:r>
    </w:p>
    <w:p w14:paraId="2A50F66E" w14:textId="77777777" w:rsidR="0016753F" w:rsidRDefault="0016753F" w:rsidP="00B039F8">
      <w:pPr>
        <w:spacing w:after="0" w:line="240" w:lineRule="auto"/>
        <w:ind w:firstLine="720"/>
        <w:rPr>
          <w:rFonts w:ascii="Times New Roman" w:hAnsi="Times New Roman" w:cs="Times New Roman"/>
          <w:sz w:val="24"/>
          <w:szCs w:val="24"/>
        </w:rPr>
      </w:pPr>
    </w:p>
    <w:p w14:paraId="6D8498C7" w14:textId="01796CD6" w:rsidR="0016753F" w:rsidRDefault="00CF6558" w:rsidP="00B039F8">
      <w:pPr>
        <w:spacing w:after="0" w:line="240" w:lineRule="auto"/>
        <w:ind w:firstLine="720"/>
        <w:rPr>
          <w:rFonts w:ascii="Times New Roman" w:hAnsi="Times New Roman" w:cs="Times New Roman"/>
          <w:sz w:val="24"/>
          <w:szCs w:val="24"/>
        </w:rPr>
      </w:pPr>
      <w:r w:rsidRPr="00B039F8">
        <w:rPr>
          <w:rFonts w:ascii="Times New Roman" w:hAnsi="Times New Roman" w:cs="Times New Roman"/>
          <w:sz w:val="24"/>
          <w:szCs w:val="24"/>
        </w:rPr>
        <w:t xml:space="preserve">36 ciemi, kam piešķirts ciema statuss. </w:t>
      </w:r>
    </w:p>
    <w:p w14:paraId="72069618" w14:textId="19D723C9" w:rsidR="00CF6558" w:rsidRPr="00B039F8" w:rsidRDefault="00CF6558" w:rsidP="00B039F8">
      <w:pPr>
        <w:spacing w:after="0" w:line="240" w:lineRule="auto"/>
        <w:ind w:firstLine="720"/>
        <w:rPr>
          <w:rFonts w:ascii="Times New Roman" w:hAnsi="Times New Roman" w:cs="Times New Roman"/>
          <w:sz w:val="24"/>
          <w:szCs w:val="24"/>
        </w:rPr>
      </w:pPr>
      <w:r w:rsidRPr="00B039F8">
        <w:rPr>
          <w:rFonts w:ascii="Times New Roman" w:hAnsi="Times New Roman" w:cs="Times New Roman"/>
          <w:sz w:val="24"/>
          <w:szCs w:val="24"/>
        </w:rPr>
        <w:t>Administratīvais centrs – Saldus.</w:t>
      </w:r>
    </w:p>
    <w:p w14:paraId="72A32D6A" w14:textId="58FE418B" w:rsidR="00CF6558" w:rsidRPr="0007126C" w:rsidRDefault="00C4482E" w:rsidP="00AE3639">
      <w:pPr>
        <w:spacing w:after="0" w:line="240" w:lineRule="auto"/>
      </w:pPr>
      <w:r w:rsidRPr="0007126C">
        <w:rPr>
          <w:noProof/>
        </w:rPr>
        <w:lastRenderedPageBreak/>
        <w:drawing>
          <wp:inline distT="0" distB="0" distL="0" distR="0" wp14:anchorId="2D25682F" wp14:editId="65398BD1">
            <wp:extent cx="5791200" cy="7216691"/>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816547" cy="7248277"/>
                    </a:xfrm>
                    <a:prstGeom prst="rect">
                      <a:avLst/>
                    </a:prstGeom>
                  </pic:spPr>
                </pic:pic>
              </a:graphicData>
            </a:graphic>
          </wp:inline>
        </w:drawing>
      </w:r>
    </w:p>
    <w:p w14:paraId="01C944D9" w14:textId="2162EE42" w:rsidR="00CF6558" w:rsidRPr="0007126C" w:rsidRDefault="00CF6558" w:rsidP="00AE3639">
      <w:pPr>
        <w:spacing w:after="0" w:line="240" w:lineRule="auto"/>
      </w:pPr>
    </w:p>
    <w:p w14:paraId="33579FF7" w14:textId="64955BD8" w:rsidR="00CF6558" w:rsidRPr="00B039F8" w:rsidRDefault="003B48AC" w:rsidP="00CF6558">
      <w:pPr>
        <w:pStyle w:val="Parakstszemobjekta"/>
        <w:jc w:val="center"/>
        <w:rPr>
          <w:b w:val="0"/>
          <w:bCs w:val="0"/>
          <w:sz w:val="24"/>
          <w:szCs w:val="24"/>
        </w:rPr>
      </w:pPr>
      <w:r>
        <w:rPr>
          <w:b w:val="0"/>
          <w:bCs w:val="0"/>
          <w:sz w:val="24"/>
          <w:szCs w:val="24"/>
        </w:rPr>
        <w:t>4.a</w:t>
      </w:r>
      <w:r w:rsidR="00CF6558" w:rsidRPr="00B039F8">
        <w:rPr>
          <w:b w:val="0"/>
          <w:bCs w:val="0"/>
          <w:sz w:val="24"/>
          <w:szCs w:val="24"/>
        </w:rPr>
        <w:t>ttēls: Saldus novada teritoriālās vienības (pagasti un pilsētas) un ciemi</w:t>
      </w:r>
      <w:r w:rsidR="00CF6558" w:rsidRPr="00B039F8">
        <w:rPr>
          <w:rFonts w:ascii="Open Sans" w:hAnsi="Open Sans" w:cs="Open Sans"/>
          <w:b w:val="0"/>
          <w:bCs w:val="0"/>
          <w:noProof/>
          <w:color w:val="808080" w:themeColor="background1" w:themeShade="80"/>
          <w:szCs w:val="24"/>
        </w:rPr>
        <w:t xml:space="preserve"> </w:t>
      </w:r>
      <w:r w:rsidR="00CF6558" w:rsidRPr="00B039F8">
        <w:rPr>
          <w:b w:val="0"/>
          <w:bCs w:val="0"/>
          <w:sz w:val="24"/>
          <w:szCs w:val="24"/>
        </w:rPr>
        <w:t xml:space="preserve"> (2021)</w:t>
      </w:r>
    </w:p>
    <w:p w14:paraId="6B5B2102" w14:textId="77777777" w:rsidR="00CF6558" w:rsidRPr="0007126C" w:rsidRDefault="00CF6558" w:rsidP="00AE3639">
      <w:pPr>
        <w:spacing w:after="0" w:line="240" w:lineRule="auto"/>
      </w:pPr>
    </w:p>
    <w:p w14:paraId="19054D67" w14:textId="77777777" w:rsidR="00CF6558" w:rsidRPr="0007126C" w:rsidRDefault="00CF6558" w:rsidP="00AE3639">
      <w:pPr>
        <w:spacing w:after="0" w:line="240" w:lineRule="auto"/>
        <w:rPr>
          <w:rFonts w:ascii="Times New Roman" w:eastAsia="TTE529A3E8t00" w:hAnsi="Times New Roman" w:cs="Times New Roman"/>
          <w:b/>
          <w:bCs/>
          <w:sz w:val="24"/>
          <w:szCs w:val="24"/>
          <w:lang w:eastAsia="lv-LV"/>
        </w:rPr>
      </w:pPr>
    </w:p>
    <w:p w14:paraId="67B4C14B" w14:textId="28C6E69C" w:rsidR="00B17D1B" w:rsidRPr="0007126C" w:rsidRDefault="00B039F8" w:rsidP="00AE3639">
      <w:pPr>
        <w:spacing w:after="0" w:line="240" w:lineRule="auto"/>
        <w:rPr>
          <w:rFonts w:ascii="Times New Roman" w:eastAsia="TTE529A3E8t00" w:hAnsi="Times New Roman" w:cs="Times New Roman"/>
          <w:b/>
          <w:bCs/>
          <w:sz w:val="24"/>
          <w:szCs w:val="24"/>
          <w:lang w:eastAsia="lv-LV"/>
        </w:rPr>
      </w:pPr>
      <w:r w:rsidRPr="0007126C">
        <w:rPr>
          <w:rFonts w:ascii="Times New Roman" w:eastAsia="TTE529A3E8t00" w:hAnsi="Times New Roman" w:cs="Times New Roman"/>
          <w:b/>
          <w:bCs/>
          <w:sz w:val="24"/>
          <w:szCs w:val="24"/>
          <w:lang w:eastAsia="lv-LV"/>
        </w:rPr>
        <w:t>3.2.</w:t>
      </w:r>
      <w:r w:rsidRPr="0007126C">
        <w:rPr>
          <w:rFonts w:ascii="Times New Roman" w:eastAsia="TTE529A3E8t00" w:hAnsi="Times New Roman" w:cs="Times New Roman"/>
          <w:b/>
          <w:bCs/>
          <w:sz w:val="24"/>
          <w:szCs w:val="24"/>
          <w:lang w:eastAsia="lv-LV"/>
        </w:rPr>
        <w:tab/>
        <w:t>IEDZĪVOTĀJI (SKAITS, ETNISKAIS SASTĀVS, NODARBINĀTĪBA)</w:t>
      </w:r>
      <w:r w:rsidR="00AE3639" w:rsidRPr="0007126C">
        <w:rPr>
          <w:rFonts w:ascii="Times New Roman" w:eastAsia="TTE529A3E8t00" w:hAnsi="Times New Roman" w:cs="Times New Roman"/>
          <w:b/>
          <w:bCs/>
          <w:sz w:val="24"/>
          <w:szCs w:val="24"/>
          <w:lang w:eastAsia="lv-LV"/>
        </w:rPr>
        <w:tab/>
      </w:r>
    </w:p>
    <w:p w14:paraId="1C684087" w14:textId="321887D3" w:rsidR="00B17D1B" w:rsidRPr="0007126C" w:rsidRDefault="00B17D1B" w:rsidP="00B17D1B">
      <w:pPr>
        <w:autoSpaceDE w:val="0"/>
        <w:autoSpaceDN w:val="0"/>
        <w:adjustRightInd w:val="0"/>
        <w:spacing w:after="0" w:line="240" w:lineRule="auto"/>
        <w:ind w:firstLine="720"/>
        <w:jc w:val="both"/>
        <w:rPr>
          <w:rFonts w:ascii="Times New Roman" w:eastAsia="TTE52C9F28t00" w:hAnsi="Times New Roman" w:cs="Times New Roman"/>
          <w:sz w:val="24"/>
          <w:szCs w:val="24"/>
          <w:lang w:eastAsia="lv-LV"/>
        </w:rPr>
      </w:pPr>
      <w:r w:rsidRPr="0007126C">
        <w:rPr>
          <w:rFonts w:ascii="Times New Roman" w:eastAsia="TTE52C9F28t00" w:hAnsi="Times New Roman" w:cs="Times New Roman"/>
          <w:sz w:val="24"/>
          <w:szCs w:val="24"/>
          <w:lang w:eastAsia="lv-LV"/>
        </w:rPr>
        <w:t>Saldus novadā uz 2022.gada 1.janvāri pēc P</w:t>
      </w:r>
      <w:r w:rsidR="003B48AC">
        <w:rPr>
          <w:rFonts w:ascii="Times New Roman" w:eastAsia="TTE52C9F28t00" w:hAnsi="Times New Roman" w:cs="Times New Roman"/>
          <w:sz w:val="24"/>
          <w:szCs w:val="24"/>
          <w:lang w:eastAsia="lv-LV"/>
        </w:rPr>
        <w:t>ilsonības un migrācijas lietu pārvaldes</w:t>
      </w:r>
      <w:r w:rsidRPr="0007126C">
        <w:rPr>
          <w:rFonts w:ascii="Times New Roman" w:eastAsia="TTE52C9F28t00" w:hAnsi="Times New Roman" w:cs="Times New Roman"/>
          <w:sz w:val="24"/>
          <w:szCs w:val="24"/>
          <w:lang w:eastAsia="lv-LV"/>
        </w:rPr>
        <w:t xml:space="preserve"> datiem ir 29 128 iedzīvotāji, kas ir par 355 iedzīvotāj</w:t>
      </w:r>
      <w:r w:rsidR="00482C58">
        <w:rPr>
          <w:rFonts w:ascii="Times New Roman" w:eastAsia="TTE52C9F28t00" w:hAnsi="Times New Roman" w:cs="Times New Roman"/>
          <w:sz w:val="24"/>
          <w:szCs w:val="24"/>
          <w:lang w:eastAsia="lv-LV"/>
        </w:rPr>
        <w:t>iem</w:t>
      </w:r>
      <w:r w:rsidRPr="0007126C">
        <w:rPr>
          <w:rFonts w:ascii="Times New Roman" w:eastAsia="TTE52C9F28t00" w:hAnsi="Times New Roman" w:cs="Times New Roman"/>
          <w:sz w:val="24"/>
          <w:szCs w:val="24"/>
          <w:lang w:eastAsia="lv-LV"/>
        </w:rPr>
        <w:t xml:space="preserve"> mazāk kā gadu iepriekš. Saldus pilsētā – 10 516 iedzīvotāji (par 49 iedzīvotājiem mazāk kā 2020.gadā 1.janvārī). </w:t>
      </w:r>
    </w:p>
    <w:p w14:paraId="4CCC4216" w14:textId="77777777" w:rsidR="00CB506C" w:rsidRPr="0007126C" w:rsidRDefault="00CB506C" w:rsidP="00B17D1B">
      <w:pPr>
        <w:autoSpaceDE w:val="0"/>
        <w:autoSpaceDN w:val="0"/>
        <w:adjustRightInd w:val="0"/>
        <w:spacing w:after="0" w:line="240" w:lineRule="auto"/>
        <w:ind w:firstLine="720"/>
        <w:jc w:val="both"/>
        <w:rPr>
          <w:rFonts w:ascii="Times New Roman" w:eastAsia="TTE52C9F28t00" w:hAnsi="Times New Roman" w:cs="Times New Roman"/>
          <w:sz w:val="24"/>
          <w:szCs w:val="24"/>
          <w:lang w:eastAsia="lv-LV"/>
        </w:rPr>
      </w:pPr>
    </w:p>
    <w:tbl>
      <w:tblPr>
        <w:tblStyle w:val="Reatabula"/>
        <w:tblW w:w="0" w:type="auto"/>
        <w:jc w:val="center"/>
        <w:tblLook w:val="04A0" w:firstRow="1" w:lastRow="0" w:firstColumn="1" w:lastColumn="0" w:noHBand="0" w:noVBand="1"/>
      </w:tblPr>
      <w:tblGrid>
        <w:gridCol w:w="2830"/>
        <w:gridCol w:w="2552"/>
      </w:tblGrid>
      <w:tr w:rsidR="00CB506C" w:rsidRPr="0007126C" w14:paraId="69F070D3" w14:textId="77777777" w:rsidTr="00482C58">
        <w:trPr>
          <w:jc w:val="center"/>
        </w:trPr>
        <w:tc>
          <w:tcPr>
            <w:tcW w:w="2830" w:type="dxa"/>
          </w:tcPr>
          <w:p w14:paraId="5AA968FF" w14:textId="77777777" w:rsidR="00CB506C" w:rsidRPr="0007126C" w:rsidRDefault="00CB506C" w:rsidP="00145518">
            <w:pPr>
              <w:jc w:val="center"/>
              <w:rPr>
                <w:b/>
                <w:sz w:val="24"/>
                <w:szCs w:val="24"/>
              </w:rPr>
            </w:pPr>
            <w:r w:rsidRPr="0007126C">
              <w:rPr>
                <w:b/>
                <w:sz w:val="24"/>
                <w:szCs w:val="24"/>
              </w:rPr>
              <w:t>Iedzīvotājus skaits</w:t>
            </w:r>
          </w:p>
        </w:tc>
        <w:tc>
          <w:tcPr>
            <w:tcW w:w="2552" w:type="dxa"/>
          </w:tcPr>
          <w:p w14:paraId="302DD927" w14:textId="6A5C7018" w:rsidR="00CB506C" w:rsidRPr="0007126C" w:rsidRDefault="00CB506C" w:rsidP="00145518">
            <w:pPr>
              <w:jc w:val="center"/>
              <w:rPr>
                <w:b/>
                <w:sz w:val="24"/>
                <w:szCs w:val="24"/>
              </w:rPr>
            </w:pPr>
            <w:r w:rsidRPr="0007126C">
              <w:rPr>
                <w:b/>
                <w:sz w:val="24"/>
                <w:szCs w:val="24"/>
              </w:rPr>
              <w:t>01.01.2022.</w:t>
            </w:r>
          </w:p>
        </w:tc>
      </w:tr>
      <w:tr w:rsidR="00CB506C" w:rsidRPr="0007126C" w14:paraId="5FC2B29E" w14:textId="77777777" w:rsidTr="00482C58">
        <w:trPr>
          <w:jc w:val="center"/>
        </w:trPr>
        <w:tc>
          <w:tcPr>
            <w:tcW w:w="2830" w:type="dxa"/>
          </w:tcPr>
          <w:p w14:paraId="48254FAE" w14:textId="77777777" w:rsidR="00CB506C" w:rsidRPr="0007126C" w:rsidRDefault="00CB506C" w:rsidP="00145518">
            <w:pPr>
              <w:rPr>
                <w:b/>
                <w:sz w:val="24"/>
                <w:szCs w:val="24"/>
              </w:rPr>
            </w:pPr>
            <w:r w:rsidRPr="0007126C">
              <w:rPr>
                <w:b/>
                <w:sz w:val="24"/>
                <w:szCs w:val="24"/>
              </w:rPr>
              <w:t>Saldus novads</w:t>
            </w:r>
          </w:p>
        </w:tc>
        <w:tc>
          <w:tcPr>
            <w:tcW w:w="2552" w:type="dxa"/>
          </w:tcPr>
          <w:p w14:paraId="5A6E97CE" w14:textId="33B5C5F8" w:rsidR="00CB506C" w:rsidRPr="0007126C" w:rsidRDefault="00CB506C" w:rsidP="00145518">
            <w:pPr>
              <w:rPr>
                <w:bCs/>
                <w:sz w:val="24"/>
                <w:szCs w:val="24"/>
              </w:rPr>
            </w:pPr>
            <w:r w:rsidRPr="0007126C">
              <w:rPr>
                <w:bCs/>
                <w:sz w:val="24"/>
                <w:szCs w:val="24"/>
              </w:rPr>
              <w:t>29128</w:t>
            </w:r>
          </w:p>
        </w:tc>
      </w:tr>
      <w:tr w:rsidR="00CB506C" w:rsidRPr="0007126C" w14:paraId="5E0DA9B8" w14:textId="77777777" w:rsidTr="00482C58">
        <w:trPr>
          <w:jc w:val="center"/>
        </w:trPr>
        <w:tc>
          <w:tcPr>
            <w:tcW w:w="2830" w:type="dxa"/>
          </w:tcPr>
          <w:p w14:paraId="4B4B501C" w14:textId="77777777" w:rsidR="00CB506C" w:rsidRPr="0007126C" w:rsidRDefault="00CB506C" w:rsidP="00145518">
            <w:pPr>
              <w:rPr>
                <w:b/>
                <w:sz w:val="24"/>
                <w:szCs w:val="24"/>
              </w:rPr>
            </w:pPr>
            <w:r w:rsidRPr="0007126C">
              <w:rPr>
                <w:b/>
                <w:sz w:val="24"/>
                <w:szCs w:val="24"/>
              </w:rPr>
              <w:lastRenderedPageBreak/>
              <w:t>Saldus</w:t>
            </w:r>
          </w:p>
        </w:tc>
        <w:tc>
          <w:tcPr>
            <w:tcW w:w="2552" w:type="dxa"/>
          </w:tcPr>
          <w:p w14:paraId="234D0D8D" w14:textId="54C5B816" w:rsidR="00CB506C" w:rsidRPr="0007126C" w:rsidRDefault="00CB506C" w:rsidP="00145518">
            <w:pPr>
              <w:rPr>
                <w:bCs/>
                <w:sz w:val="24"/>
                <w:szCs w:val="24"/>
              </w:rPr>
            </w:pPr>
            <w:r w:rsidRPr="0007126C">
              <w:rPr>
                <w:bCs/>
                <w:sz w:val="24"/>
                <w:szCs w:val="24"/>
              </w:rPr>
              <w:t>10342</w:t>
            </w:r>
          </w:p>
        </w:tc>
      </w:tr>
      <w:tr w:rsidR="00CB506C" w:rsidRPr="0007126C" w14:paraId="56043535" w14:textId="77777777" w:rsidTr="00482C58">
        <w:trPr>
          <w:jc w:val="center"/>
        </w:trPr>
        <w:tc>
          <w:tcPr>
            <w:tcW w:w="2830" w:type="dxa"/>
          </w:tcPr>
          <w:p w14:paraId="74E52D13" w14:textId="05D8FFDA" w:rsidR="00CB506C" w:rsidRPr="0007126C" w:rsidRDefault="00CB506C" w:rsidP="00145518">
            <w:pPr>
              <w:rPr>
                <w:b/>
                <w:sz w:val="24"/>
                <w:szCs w:val="24"/>
              </w:rPr>
            </w:pPr>
            <w:r w:rsidRPr="0007126C">
              <w:rPr>
                <w:b/>
                <w:sz w:val="24"/>
                <w:szCs w:val="24"/>
              </w:rPr>
              <w:t>Brocēni</w:t>
            </w:r>
          </w:p>
        </w:tc>
        <w:tc>
          <w:tcPr>
            <w:tcW w:w="2552" w:type="dxa"/>
          </w:tcPr>
          <w:p w14:paraId="16FF2A3D" w14:textId="7514A0E8" w:rsidR="00CB506C" w:rsidRPr="0007126C" w:rsidRDefault="00CB506C" w:rsidP="00145518">
            <w:pPr>
              <w:rPr>
                <w:bCs/>
                <w:sz w:val="24"/>
                <w:szCs w:val="24"/>
              </w:rPr>
            </w:pPr>
            <w:r w:rsidRPr="0007126C">
              <w:rPr>
                <w:bCs/>
                <w:sz w:val="24"/>
                <w:szCs w:val="24"/>
              </w:rPr>
              <w:t>3083</w:t>
            </w:r>
          </w:p>
        </w:tc>
      </w:tr>
      <w:tr w:rsidR="00CB506C" w:rsidRPr="0007126C" w14:paraId="57A36AD0" w14:textId="77777777" w:rsidTr="00482C58">
        <w:trPr>
          <w:jc w:val="center"/>
        </w:trPr>
        <w:tc>
          <w:tcPr>
            <w:tcW w:w="2830" w:type="dxa"/>
          </w:tcPr>
          <w:p w14:paraId="6B4F26F3" w14:textId="27E1DFA3" w:rsidR="00CB506C" w:rsidRPr="0007126C" w:rsidRDefault="00CB506C" w:rsidP="00145518">
            <w:pPr>
              <w:rPr>
                <w:b/>
                <w:sz w:val="24"/>
                <w:szCs w:val="24"/>
              </w:rPr>
            </w:pPr>
            <w:r w:rsidRPr="0007126C">
              <w:rPr>
                <w:b/>
                <w:sz w:val="24"/>
                <w:szCs w:val="24"/>
              </w:rPr>
              <w:t>Blīdenes pagasts</w:t>
            </w:r>
          </w:p>
        </w:tc>
        <w:tc>
          <w:tcPr>
            <w:tcW w:w="2552" w:type="dxa"/>
          </w:tcPr>
          <w:p w14:paraId="56961B55" w14:textId="59693448" w:rsidR="00CB506C" w:rsidRPr="0007126C" w:rsidRDefault="00CB506C" w:rsidP="00145518">
            <w:pPr>
              <w:rPr>
                <w:bCs/>
                <w:sz w:val="24"/>
                <w:szCs w:val="24"/>
              </w:rPr>
            </w:pPr>
            <w:r w:rsidRPr="0007126C">
              <w:rPr>
                <w:bCs/>
                <w:sz w:val="24"/>
                <w:szCs w:val="24"/>
              </w:rPr>
              <w:t>701</w:t>
            </w:r>
          </w:p>
        </w:tc>
      </w:tr>
      <w:tr w:rsidR="00CB506C" w:rsidRPr="0007126C" w14:paraId="23A4811C" w14:textId="77777777" w:rsidTr="00482C58">
        <w:trPr>
          <w:jc w:val="center"/>
        </w:trPr>
        <w:tc>
          <w:tcPr>
            <w:tcW w:w="2830" w:type="dxa"/>
          </w:tcPr>
          <w:p w14:paraId="6E8C40FE" w14:textId="290EBE63" w:rsidR="00CB506C" w:rsidRPr="0007126C" w:rsidRDefault="00CB506C" w:rsidP="00145518">
            <w:pPr>
              <w:rPr>
                <w:b/>
                <w:sz w:val="24"/>
                <w:szCs w:val="24"/>
              </w:rPr>
            </w:pPr>
            <w:r w:rsidRPr="0007126C">
              <w:rPr>
                <w:b/>
                <w:sz w:val="24"/>
                <w:szCs w:val="24"/>
              </w:rPr>
              <w:t>Cieceres pagasts</w:t>
            </w:r>
          </w:p>
        </w:tc>
        <w:tc>
          <w:tcPr>
            <w:tcW w:w="2552" w:type="dxa"/>
          </w:tcPr>
          <w:p w14:paraId="15A630A2" w14:textId="1C722400" w:rsidR="00CB506C" w:rsidRPr="0007126C" w:rsidRDefault="00CB506C" w:rsidP="00145518">
            <w:pPr>
              <w:rPr>
                <w:bCs/>
                <w:sz w:val="24"/>
                <w:szCs w:val="24"/>
              </w:rPr>
            </w:pPr>
            <w:r w:rsidRPr="0007126C">
              <w:rPr>
                <w:bCs/>
                <w:sz w:val="24"/>
                <w:szCs w:val="24"/>
              </w:rPr>
              <w:t>961</w:t>
            </w:r>
          </w:p>
        </w:tc>
      </w:tr>
      <w:tr w:rsidR="00CB506C" w:rsidRPr="0007126C" w14:paraId="432B03EE" w14:textId="77777777" w:rsidTr="00482C58">
        <w:trPr>
          <w:jc w:val="center"/>
        </w:trPr>
        <w:tc>
          <w:tcPr>
            <w:tcW w:w="2830" w:type="dxa"/>
          </w:tcPr>
          <w:p w14:paraId="4D34ED55" w14:textId="77777777" w:rsidR="00CB506C" w:rsidRPr="0007126C" w:rsidRDefault="00CB506C" w:rsidP="00145518">
            <w:pPr>
              <w:rPr>
                <w:b/>
                <w:sz w:val="24"/>
                <w:szCs w:val="24"/>
              </w:rPr>
            </w:pPr>
            <w:r w:rsidRPr="0007126C">
              <w:rPr>
                <w:b/>
                <w:sz w:val="24"/>
                <w:szCs w:val="24"/>
              </w:rPr>
              <w:t>Ezeres pagasts</w:t>
            </w:r>
          </w:p>
        </w:tc>
        <w:tc>
          <w:tcPr>
            <w:tcW w:w="2552" w:type="dxa"/>
          </w:tcPr>
          <w:p w14:paraId="0281A887" w14:textId="08C16754" w:rsidR="00CB506C" w:rsidRPr="0007126C" w:rsidRDefault="00CB506C" w:rsidP="00145518">
            <w:pPr>
              <w:rPr>
                <w:bCs/>
                <w:sz w:val="24"/>
                <w:szCs w:val="24"/>
              </w:rPr>
            </w:pPr>
            <w:r w:rsidRPr="0007126C">
              <w:rPr>
                <w:bCs/>
                <w:sz w:val="24"/>
                <w:szCs w:val="24"/>
              </w:rPr>
              <w:t>1052</w:t>
            </w:r>
          </w:p>
        </w:tc>
      </w:tr>
      <w:tr w:rsidR="00CB506C" w:rsidRPr="0007126C" w14:paraId="66C98DC0" w14:textId="77777777" w:rsidTr="00482C58">
        <w:trPr>
          <w:jc w:val="center"/>
        </w:trPr>
        <w:tc>
          <w:tcPr>
            <w:tcW w:w="2830" w:type="dxa"/>
          </w:tcPr>
          <w:p w14:paraId="0077CCB5" w14:textId="3810AB1A" w:rsidR="00CB506C" w:rsidRPr="0007126C" w:rsidRDefault="00CB506C" w:rsidP="00145518">
            <w:pPr>
              <w:rPr>
                <w:b/>
                <w:sz w:val="24"/>
                <w:szCs w:val="24"/>
              </w:rPr>
            </w:pPr>
            <w:r w:rsidRPr="0007126C">
              <w:rPr>
                <w:b/>
                <w:sz w:val="24"/>
                <w:szCs w:val="24"/>
              </w:rPr>
              <w:t>Gaiķu pagasts</w:t>
            </w:r>
          </w:p>
        </w:tc>
        <w:tc>
          <w:tcPr>
            <w:tcW w:w="2552" w:type="dxa"/>
          </w:tcPr>
          <w:p w14:paraId="0EF4F78D" w14:textId="37B60568" w:rsidR="00CB506C" w:rsidRPr="0007126C" w:rsidRDefault="00CB506C" w:rsidP="00145518">
            <w:pPr>
              <w:rPr>
                <w:bCs/>
                <w:sz w:val="24"/>
                <w:szCs w:val="24"/>
              </w:rPr>
            </w:pPr>
            <w:r w:rsidRPr="0007126C">
              <w:rPr>
                <w:bCs/>
                <w:sz w:val="24"/>
                <w:szCs w:val="24"/>
              </w:rPr>
              <w:t>702</w:t>
            </w:r>
          </w:p>
        </w:tc>
      </w:tr>
      <w:tr w:rsidR="00CB506C" w:rsidRPr="0007126C" w14:paraId="740980C9" w14:textId="77777777" w:rsidTr="00482C58">
        <w:trPr>
          <w:jc w:val="center"/>
        </w:trPr>
        <w:tc>
          <w:tcPr>
            <w:tcW w:w="2830" w:type="dxa"/>
          </w:tcPr>
          <w:p w14:paraId="6442A6D7" w14:textId="77777777" w:rsidR="00CB506C" w:rsidRPr="0007126C" w:rsidRDefault="00CB506C" w:rsidP="00145518">
            <w:pPr>
              <w:rPr>
                <w:b/>
                <w:sz w:val="24"/>
                <w:szCs w:val="24"/>
              </w:rPr>
            </w:pPr>
            <w:r w:rsidRPr="0007126C">
              <w:rPr>
                <w:b/>
                <w:sz w:val="24"/>
                <w:szCs w:val="24"/>
              </w:rPr>
              <w:t>Jaunauces pagasts</w:t>
            </w:r>
          </w:p>
        </w:tc>
        <w:tc>
          <w:tcPr>
            <w:tcW w:w="2552" w:type="dxa"/>
          </w:tcPr>
          <w:p w14:paraId="6C076DBB" w14:textId="38C526F1" w:rsidR="00CB506C" w:rsidRPr="0007126C" w:rsidRDefault="00CB506C" w:rsidP="00145518">
            <w:pPr>
              <w:rPr>
                <w:bCs/>
                <w:sz w:val="24"/>
                <w:szCs w:val="24"/>
              </w:rPr>
            </w:pPr>
            <w:r w:rsidRPr="0007126C">
              <w:rPr>
                <w:bCs/>
                <w:sz w:val="24"/>
                <w:szCs w:val="24"/>
              </w:rPr>
              <w:t>290</w:t>
            </w:r>
          </w:p>
        </w:tc>
      </w:tr>
      <w:tr w:rsidR="00CB506C" w:rsidRPr="0007126C" w14:paraId="115E80D2" w14:textId="77777777" w:rsidTr="00482C58">
        <w:trPr>
          <w:jc w:val="center"/>
        </w:trPr>
        <w:tc>
          <w:tcPr>
            <w:tcW w:w="2830" w:type="dxa"/>
          </w:tcPr>
          <w:p w14:paraId="2B9EA7EA" w14:textId="77777777" w:rsidR="00CB506C" w:rsidRPr="0007126C" w:rsidRDefault="00CB506C" w:rsidP="00145518">
            <w:pPr>
              <w:rPr>
                <w:b/>
                <w:sz w:val="24"/>
                <w:szCs w:val="24"/>
              </w:rPr>
            </w:pPr>
            <w:r w:rsidRPr="0007126C">
              <w:rPr>
                <w:b/>
                <w:sz w:val="24"/>
                <w:szCs w:val="24"/>
              </w:rPr>
              <w:t>Jaunlutriņu pagasts</w:t>
            </w:r>
          </w:p>
        </w:tc>
        <w:tc>
          <w:tcPr>
            <w:tcW w:w="2552" w:type="dxa"/>
          </w:tcPr>
          <w:p w14:paraId="009C9075" w14:textId="31AA32AA" w:rsidR="00CB506C" w:rsidRPr="0007126C" w:rsidRDefault="00CB506C" w:rsidP="00145518">
            <w:pPr>
              <w:rPr>
                <w:bCs/>
                <w:sz w:val="24"/>
                <w:szCs w:val="24"/>
              </w:rPr>
            </w:pPr>
            <w:r w:rsidRPr="0007126C">
              <w:rPr>
                <w:bCs/>
                <w:sz w:val="24"/>
                <w:szCs w:val="24"/>
              </w:rPr>
              <w:t>715</w:t>
            </w:r>
          </w:p>
        </w:tc>
      </w:tr>
      <w:tr w:rsidR="00CB506C" w:rsidRPr="0007126C" w14:paraId="44919D7A" w14:textId="77777777" w:rsidTr="00482C58">
        <w:trPr>
          <w:jc w:val="center"/>
        </w:trPr>
        <w:tc>
          <w:tcPr>
            <w:tcW w:w="2830" w:type="dxa"/>
          </w:tcPr>
          <w:p w14:paraId="7180A120" w14:textId="77777777" w:rsidR="00CB506C" w:rsidRPr="0007126C" w:rsidRDefault="00CB506C" w:rsidP="00145518">
            <w:pPr>
              <w:rPr>
                <w:b/>
                <w:sz w:val="24"/>
                <w:szCs w:val="24"/>
              </w:rPr>
            </w:pPr>
            <w:r w:rsidRPr="0007126C">
              <w:rPr>
                <w:b/>
                <w:sz w:val="24"/>
                <w:szCs w:val="24"/>
              </w:rPr>
              <w:t>Kursīšu pagasts</w:t>
            </w:r>
          </w:p>
        </w:tc>
        <w:tc>
          <w:tcPr>
            <w:tcW w:w="2552" w:type="dxa"/>
          </w:tcPr>
          <w:p w14:paraId="6EB22DBD" w14:textId="31B1203B" w:rsidR="00CB506C" w:rsidRPr="0007126C" w:rsidRDefault="00CB506C" w:rsidP="00145518">
            <w:pPr>
              <w:rPr>
                <w:bCs/>
                <w:sz w:val="24"/>
                <w:szCs w:val="24"/>
              </w:rPr>
            </w:pPr>
            <w:r w:rsidRPr="0007126C">
              <w:rPr>
                <w:bCs/>
                <w:sz w:val="24"/>
                <w:szCs w:val="24"/>
              </w:rPr>
              <w:t>743</w:t>
            </w:r>
          </w:p>
        </w:tc>
      </w:tr>
      <w:tr w:rsidR="00CB506C" w:rsidRPr="0007126C" w14:paraId="737B81E0" w14:textId="77777777" w:rsidTr="00482C58">
        <w:trPr>
          <w:jc w:val="center"/>
        </w:trPr>
        <w:tc>
          <w:tcPr>
            <w:tcW w:w="2830" w:type="dxa"/>
          </w:tcPr>
          <w:p w14:paraId="215327DD" w14:textId="77777777" w:rsidR="00CB506C" w:rsidRPr="0007126C" w:rsidRDefault="00CB506C" w:rsidP="00145518">
            <w:pPr>
              <w:rPr>
                <w:b/>
                <w:sz w:val="24"/>
                <w:szCs w:val="24"/>
              </w:rPr>
            </w:pPr>
            <w:r w:rsidRPr="0007126C">
              <w:rPr>
                <w:b/>
                <w:sz w:val="24"/>
                <w:szCs w:val="24"/>
              </w:rPr>
              <w:t>Lutriņu pagasts</w:t>
            </w:r>
          </w:p>
        </w:tc>
        <w:tc>
          <w:tcPr>
            <w:tcW w:w="2552" w:type="dxa"/>
          </w:tcPr>
          <w:p w14:paraId="0E2D1B43" w14:textId="32357578" w:rsidR="00CB506C" w:rsidRPr="0007126C" w:rsidRDefault="00CB506C" w:rsidP="00145518">
            <w:pPr>
              <w:rPr>
                <w:bCs/>
                <w:sz w:val="24"/>
                <w:szCs w:val="24"/>
              </w:rPr>
            </w:pPr>
            <w:r w:rsidRPr="0007126C">
              <w:rPr>
                <w:bCs/>
                <w:sz w:val="24"/>
                <w:szCs w:val="24"/>
              </w:rPr>
              <w:t>1195</w:t>
            </w:r>
          </w:p>
        </w:tc>
      </w:tr>
      <w:tr w:rsidR="00CB506C" w:rsidRPr="0007126C" w14:paraId="18578615" w14:textId="77777777" w:rsidTr="00482C58">
        <w:trPr>
          <w:jc w:val="center"/>
        </w:trPr>
        <w:tc>
          <w:tcPr>
            <w:tcW w:w="2830" w:type="dxa"/>
          </w:tcPr>
          <w:p w14:paraId="6432527A" w14:textId="77777777" w:rsidR="00CB506C" w:rsidRPr="0007126C" w:rsidRDefault="00CB506C" w:rsidP="00145518">
            <w:pPr>
              <w:rPr>
                <w:b/>
                <w:sz w:val="24"/>
                <w:szCs w:val="24"/>
              </w:rPr>
            </w:pPr>
            <w:r w:rsidRPr="0007126C">
              <w:rPr>
                <w:b/>
                <w:sz w:val="24"/>
                <w:szCs w:val="24"/>
              </w:rPr>
              <w:t>Nīgrandes pagasts</w:t>
            </w:r>
          </w:p>
        </w:tc>
        <w:tc>
          <w:tcPr>
            <w:tcW w:w="2552" w:type="dxa"/>
          </w:tcPr>
          <w:p w14:paraId="799305EE" w14:textId="61CF0B27" w:rsidR="00CB506C" w:rsidRPr="0007126C" w:rsidRDefault="00CB506C" w:rsidP="00145518">
            <w:pPr>
              <w:rPr>
                <w:bCs/>
                <w:sz w:val="24"/>
                <w:szCs w:val="24"/>
              </w:rPr>
            </w:pPr>
            <w:r w:rsidRPr="0007126C">
              <w:rPr>
                <w:bCs/>
                <w:sz w:val="24"/>
                <w:szCs w:val="24"/>
              </w:rPr>
              <w:t>1196</w:t>
            </w:r>
          </w:p>
        </w:tc>
      </w:tr>
      <w:tr w:rsidR="00CB506C" w:rsidRPr="0007126C" w14:paraId="3499D60A" w14:textId="77777777" w:rsidTr="00482C58">
        <w:trPr>
          <w:jc w:val="center"/>
        </w:trPr>
        <w:tc>
          <w:tcPr>
            <w:tcW w:w="2830" w:type="dxa"/>
          </w:tcPr>
          <w:p w14:paraId="70BF889A" w14:textId="77777777" w:rsidR="00CB506C" w:rsidRPr="0007126C" w:rsidRDefault="00CB506C" w:rsidP="00145518">
            <w:pPr>
              <w:rPr>
                <w:b/>
                <w:sz w:val="24"/>
                <w:szCs w:val="24"/>
              </w:rPr>
            </w:pPr>
            <w:r w:rsidRPr="0007126C">
              <w:rPr>
                <w:b/>
                <w:sz w:val="24"/>
                <w:szCs w:val="24"/>
              </w:rPr>
              <w:t>Novadnieku pagasts</w:t>
            </w:r>
          </w:p>
        </w:tc>
        <w:tc>
          <w:tcPr>
            <w:tcW w:w="2552" w:type="dxa"/>
          </w:tcPr>
          <w:p w14:paraId="7EE865E4" w14:textId="21D4A462" w:rsidR="00CB506C" w:rsidRPr="0007126C" w:rsidRDefault="00CB506C" w:rsidP="00145518">
            <w:pPr>
              <w:rPr>
                <w:bCs/>
                <w:sz w:val="24"/>
                <w:szCs w:val="24"/>
              </w:rPr>
            </w:pPr>
            <w:r w:rsidRPr="0007126C">
              <w:rPr>
                <w:bCs/>
                <w:sz w:val="24"/>
                <w:szCs w:val="24"/>
              </w:rPr>
              <w:t>1619</w:t>
            </w:r>
          </w:p>
        </w:tc>
      </w:tr>
      <w:tr w:rsidR="00CB506C" w:rsidRPr="0007126C" w14:paraId="321A216D" w14:textId="77777777" w:rsidTr="00482C58">
        <w:trPr>
          <w:jc w:val="center"/>
        </w:trPr>
        <w:tc>
          <w:tcPr>
            <w:tcW w:w="2830" w:type="dxa"/>
          </w:tcPr>
          <w:p w14:paraId="0CB4FB01" w14:textId="77777777" w:rsidR="00CB506C" w:rsidRPr="0007126C" w:rsidRDefault="00CB506C" w:rsidP="00145518">
            <w:pPr>
              <w:rPr>
                <w:b/>
                <w:sz w:val="24"/>
                <w:szCs w:val="24"/>
              </w:rPr>
            </w:pPr>
            <w:r w:rsidRPr="0007126C">
              <w:rPr>
                <w:b/>
                <w:sz w:val="24"/>
                <w:szCs w:val="24"/>
              </w:rPr>
              <w:t>Pampāļu pagasts</w:t>
            </w:r>
          </w:p>
        </w:tc>
        <w:tc>
          <w:tcPr>
            <w:tcW w:w="2552" w:type="dxa"/>
          </w:tcPr>
          <w:p w14:paraId="160DFFC7" w14:textId="0F2CF14F" w:rsidR="00CB506C" w:rsidRPr="0007126C" w:rsidRDefault="00CB506C" w:rsidP="00145518">
            <w:pPr>
              <w:rPr>
                <w:bCs/>
                <w:sz w:val="24"/>
                <w:szCs w:val="24"/>
              </w:rPr>
            </w:pPr>
            <w:r w:rsidRPr="0007126C">
              <w:rPr>
                <w:bCs/>
                <w:sz w:val="24"/>
                <w:szCs w:val="24"/>
              </w:rPr>
              <w:t>551</w:t>
            </w:r>
          </w:p>
        </w:tc>
      </w:tr>
      <w:tr w:rsidR="00CB506C" w:rsidRPr="0007126C" w14:paraId="7A7D0472" w14:textId="77777777" w:rsidTr="00482C58">
        <w:trPr>
          <w:jc w:val="center"/>
        </w:trPr>
        <w:tc>
          <w:tcPr>
            <w:tcW w:w="2830" w:type="dxa"/>
          </w:tcPr>
          <w:p w14:paraId="120E8D18" w14:textId="403464F5" w:rsidR="00CB506C" w:rsidRPr="0007126C" w:rsidRDefault="00CB506C" w:rsidP="00145518">
            <w:pPr>
              <w:rPr>
                <w:b/>
                <w:sz w:val="24"/>
                <w:szCs w:val="24"/>
              </w:rPr>
            </w:pPr>
            <w:r w:rsidRPr="0007126C">
              <w:rPr>
                <w:b/>
                <w:sz w:val="24"/>
                <w:szCs w:val="24"/>
              </w:rPr>
              <w:t>Remtes pagasts</w:t>
            </w:r>
          </w:p>
        </w:tc>
        <w:tc>
          <w:tcPr>
            <w:tcW w:w="2552" w:type="dxa"/>
          </w:tcPr>
          <w:p w14:paraId="534789C4" w14:textId="5EE53969" w:rsidR="00CB506C" w:rsidRPr="0007126C" w:rsidRDefault="00CB506C" w:rsidP="00145518">
            <w:pPr>
              <w:rPr>
                <w:bCs/>
                <w:sz w:val="24"/>
                <w:szCs w:val="24"/>
              </w:rPr>
            </w:pPr>
            <w:r w:rsidRPr="0007126C">
              <w:rPr>
                <w:bCs/>
                <w:sz w:val="24"/>
                <w:szCs w:val="24"/>
              </w:rPr>
              <w:t>662</w:t>
            </w:r>
          </w:p>
        </w:tc>
      </w:tr>
      <w:tr w:rsidR="00CB506C" w:rsidRPr="0007126C" w14:paraId="53B23B93" w14:textId="77777777" w:rsidTr="00482C58">
        <w:trPr>
          <w:jc w:val="center"/>
        </w:trPr>
        <w:tc>
          <w:tcPr>
            <w:tcW w:w="2830" w:type="dxa"/>
          </w:tcPr>
          <w:p w14:paraId="2F812BEA" w14:textId="77777777" w:rsidR="00CB506C" w:rsidRPr="0007126C" w:rsidRDefault="00CB506C" w:rsidP="00145518">
            <w:pPr>
              <w:rPr>
                <w:b/>
                <w:sz w:val="24"/>
                <w:szCs w:val="24"/>
              </w:rPr>
            </w:pPr>
            <w:r w:rsidRPr="0007126C">
              <w:rPr>
                <w:b/>
                <w:sz w:val="24"/>
                <w:szCs w:val="24"/>
              </w:rPr>
              <w:t>Rubas pagasts</w:t>
            </w:r>
          </w:p>
        </w:tc>
        <w:tc>
          <w:tcPr>
            <w:tcW w:w="2552" w:type="dxa"/>
          </w:tcPr>
          <w:p w14:paraId="097E7745" w14:textId="241C3661" w:rsidR="00CB506C" w:rsidRPr="0007126C" w:rsidRDefault="00CB506C" w:rsidP="00145518">
            <w:pPr>
              <w:rPr>
                <w:bCs/>
                <w:sz w:val="24"/>
                <w:szCs w:val="24"/>
              </w:rPr>
            </w:pPr>
            <w:r w:rsidRPr="0007126C">
              <w:rPr>
                <w:bCs/>
                <w:sz w:val="24"/>
                <w:szCs w:val="24"/>
              </w:rPr>
              <w:t>629</w:t>
            </w:r>
          </w:p>
        </w:tc>
      </w:tr>
      <w:tr w:rsidR="00CB506C" w:rsidRPr="0007126C" w14:paraId="5DE88458" w14:textId="77777777" w:rsidTr="00482C58">
        <w:trPr>
          <w:jc w:val="center"/>
        </w:trPr>
        <w:tc>
          <w:tcPr>
            <w:tcW w:w="2830" w:type="dxa"/>
          </w:tcPr>
          <w:p w14:paraId="77A4685D" w14:textId="77777777" w:rsidR="00CB506C" w:rsidRPr="0007126C" w:rsidRDefault="00CB506C" w:rsidP="00145518">
            <w:pPr>
              <w:rPr>
                <w:b/>
                <w:sz w:val="24"/>
                <w:szCs w:val="24"/>
              </w:rPr>
            </w:pPr>
            <w:r w:rsidRPr="0007126C">
              <w:rPr>
                <w:b/>
                <w:sz w:val="24"/>
                <w:szCs w:val="24"/>
              </w:rPr>
              <w:t>Saldus pagasts</w:t>
            </w:r>
          </w:p>
        </w:tc>
        <w:tc>
          <w:tcPr>
            <w:tcW w:w="2552" w:type="dxa"/>
          </w:tcPr>
          <w:p w14:paraId="7944C28D" w14:textId="278C8CCA" w:rsidR="00CB506C" w:rsidRPr="0007126C" w:rsidRDefault="00CB506C" w:rsidP="00145518">
            <w:pPr>
              <w:rPr>
                <w:bCs/>
                <w:sz w:val="24"/>
                <w:szCs w:val="24"/>
              </w:rPr>
            </w:pPr>
            <w:r w:rsidRPr="0007126C">
              <w:rPr>
                <w:bCs/>
                <w:sz w:val="24"/>
                <w:szCs w:val="24"/>
              </w:rPr>
              <w:t>1482</w:t>
            </w:r>
          </w:p>
        </w:tc>
      </w:tr>
      <w:tr w:rsidR="00CB506C" w:rsidRPr="0007126C" w14:paraId="1272582C" w14:textId="77777777" w:rsidTr="00482C58">
        <w:trPr>
          <w:jc w:val="center"/>
        </w:trPr>
        <w:tc>
          <w:tcPr>
            <w:tcW w:w="2830" w:type="dxa"/>
          </w:tcPr>
          <w:p w14:paraId="3C2A1E2D" w14:textId="77777777" w:rsidR="00CB506C" w:rsidRPr="0007126C" w:rsidRDefault="00CB506C" w:rsidP="00145518">
            <w:pPr>
              <w:rPr>
                <w:b/>
                <w:sz w:val="24"/>
                <w:szCs w:val="24"/>
              </w:rPr>
            </w:pPr>
            <w:r w:rsidRPr="0007126C">
              <w:rPr>
                <w:b/>
                <w:sz w:val="24"/>
                <w:szCs w:val="24"/>
              </w:rPr>
              <w:t>Šķēdes pagasts</w:t>
            </w:r>
          </w:p>
        </w:tc>
        <w:tc>
          <w:tcPr>
            <w:tcW w:w="2552" w:type="dxa"/>
          </w:tcPr>
          <w:p w14:paraId="36D48801" w14:textId="158FA3F5" w:rsidR="00CB506C" w:rsidRPr="0007126C" w:rsidRDefault="00CB506C" w:rsidP="00145518">
            <w:pPr>
              <w:rPr>
                <w:bCs/>
                <w:sz w:val="24"/>
                <w:szCs w:val="24"/>
              </w:rPr>
            </w:pPr>
            <w:r w:rsidRPr="0007126C">
              <w:rPr>
                <w:bCs/>
                <w:sz w:val="24"/>
                <w:szCs w:val="24"/>
              </w:rPr>
              <w:t>484</w:t>
            </w:r>
          </w:p>
        </w:tc>
      </w:tr>
      <w:tr w:rsidR="00CB506C" w:rsidRPr="0007126C" w14:paraId="24E2D93A" w14:textId="77777777" w:rsidTr="00482C58">
        <w:trPr>
          <w:jc w:val="center"/>
        </w:trPr>
        <w:tc>
          <w:tcPr>
            <w:tcW w:w="2830" w:type="dxa"/>
          </w:tcPr>
          <w:p w14:paraId="47AD403D" w14:textId="77777777" w:rsidR="00CB506C" w:rsidRPr="0007126C" w:rsidRDefault="00CB506C" w:rsidP="00145518">
            <w:pPr>
              <w:rPr>
                <w:b/>
                <w:sz w:val="24"/>
                <w:szCs w:val="24"/>
              </w:rPr>
            </w:pPr>
            <w:r w:rsidRPr="0007126C">
              <w:rPr>
                <w:b/>
                <w:sz w:val="24"/>
                <w:szCs w:val="24"/>
              </w:rPr>
              <w:t>Vadakstes pagasts</w:t>
            </w:r>
          </w:p>
        </w:tc>
        <w:tc>
          <w:tcPr>
            <w:tcW w:w="2552" w:type="dxa"/>
          </w:tcPr>
          <w:p w14:paraId="5C863D19" w14:textId="523A9C0E" w:rsidR="00CB506C" w:rsidRPr="0007126C" w:rsidRDefault="00CB506C" w:rsidP="00145518">
            <w:pPr>
              <w:rPr>
                <w:bCs/>
                <w:sz w:val="24"/>
                <w:szCs w:val="24"/>
              </w:rPr>
            </w:pPr>
            <w:r w:rsidRPr="0007126C">
              <w:rPr>
                <w:bCs/>
                <w:sz w:val="24"/>
                <w:szCs w:val="24"/>
              </w:rPr>
              <w:t>350</w:t>
            </w:r>
          </w:p>
        </w:tc>
      </w:tr>
      <w:tr w:rsidR="00CB506C" w:rsidRPr="0007126C" w14:paraId="1D54D446" w14:textId="77777777" w:rsidTr="00482C58">
        <w:trPr>
          <w:jc w:val="center"/>
        </w:trPr>
        <w:tc>
          <w:tcPr>
            <w:tcW w:w="2830" w:type="dxa"/>
          </w:tcPr>
          <w:p w14:paraId="2DB44430" w14:textId="77777777" w:rsidR="00CB506C" w:rsidRPr="0007126C" w:rsidRDefault="00CB506C" w:rsidP="00145518">
            <w:pPr>
              <w:rPr>
                <w:b/>
                <w:sz w:val="24"/>
                <w:szCs w:val="24"/>
              </w:rPr>
            </w:pPr>
            <w:r w:rsidRPr="0007126C">
              <w:rPr>
                <w:b/>
                <w:sz w:val="24"/>
                <w:szCs w:val="24"/>
              </w:rPr>
              <w:t>Zaņas pagasts</w:t>
            </w:r>
          </w:p>
        </w:tc>
        <w:tc>
          <w:tcPr>
            <w:tcW w:w="2552" w:type="dxa"/>
          </w:tcPr>
          <w:p w14:paraId="77A8AF2A" w14:textId="144293C6" w:rsidR="00CB506C" w:rsidRPr="0007126C" w:rsidRDefault="00CB506C" w:rsidP="00145518">
            <w:pPr>
              <w:rPr>
                <w:bCs/>
                <w:sz w:val="24"/>
                <w:szCs w:val="24"/>
              </w:rPr>
            </w:pPr>
            <w:r w:rsidRPr="0007126C">
              <w:rPr>
                <w:bCs/>
                <w:sz w:val="24"/>
                <w:szCs w:val="24"/>
              </w:rPr>
              <w:t>568</w:t>
            </w:r>
          </w:p>
        </w:tc>
      </w:tr>
      <w:tr w:rsidR="00CB506C" w:rsidRPr="0007126C" w14:paraId="479F9238" w14:textId="77777777" w:rsidTr="00482C58">
        <w:trPr>
          <w:jc w:val="center"/>
        </w:trPr>
        <w:tc>
          <w:tcPr>
            <w:tcW w:w="2830" w:type="dxa"/>
          </w:tcPr>
          <w:p w14:paraId="5A603833" w14:textId="77777777" w:rsidR="00CB506C" w:rsidRPr="0007126C" w:rsidRDefault="00CB506C" w:rsidP="00145518">
            <w:pPr>
              <w:rPr>
                <w:b/>
                <w:sz w:val="24"/>
                <w:szCs w:val="24"/>
              </w:rPr>
            </w:pPr>
            <w:r w:rsidRPr="0007126C">
              <w:rPr>
                <w:b/>
                <w:sz w:val="24"/>
                <w:szCs w:val="24"/>
              </w:rPr>
              <w:t>Zirņu pagasts</w:t>
            </w:r>
          </w:p>
        </w:tc>
        <w:tc>
          <w:tcPr>
            <w:tcW w:w="2552" w:type="dxa"/>
          </w:tcPr>
          <w:p w14:paraId="3858F443" w14:textId="795C20A0" w:rsidR="00CB506C" w:rsidRPr="0007126C" w:rsidRDefault="00CB506C" w:rsidP="00145518">
            <w:pPr>
              <w:rPr>
                <w:bCs/>
                <w:sz w:val="24"/>
                <w:szCs w:val="24"/>
              </w:rPr>
            </w:pPr>
            <w:r w:rsidRPr="0007126C">
              <w:rPr>
                <w:bCs/>
                <w:sz w:val="24"/>
                <w:szCs w:val="24"/>
              </w:rPr>
              <w:t>1442</w:t>
            </w:r>
          </w:p>
        </w:tc>
      </w:tr>
      <w:tr w:rsidR="00CB506C" w:rsidRPr="0007126C" w14:paraId="7E8ACFAA" w14:textId="77777777" w:rsidTr="00482C58">
        <w:trPr>
          <w:jc w:val="center"/>
        </w:trPr>
        <w:tc>
          <w:tcPr>
            <w:tcW w:w="2830" w:type="dxa"/>
          </w:tcPr>
          <w:p w14:paraId="4FB94D0D" w14:textId="77777777" w:rsidR="00CB506C" w:rsidRPr="0007126C" w:rsidRDefault="00CB506C" w:rsidP="00145518">
            <w:pPr>
              <w:rPr>
                <w:b/>
                <w:sz w:val="24"/>
                <w:szCs w:val="24"/>
              </w:rPr>
            </w:pPr>
            <w:r w:rsidRPr="0007126C">
              <w:rPr>
                <w:b/>
                <w:sz w:val="24"/>
                <w:szCs w:val="24"/>
              </w:rPr>
              <w:t>Zvārdes pagasts</w:t>
            </w:r>
          </w:p>
        </w:tc>
        <w:tc>
          <w:tcPr>
            <w:tcW w:w="2552" w:type="dxa"/>
          </w:tcPr>
          <w:p w14:paraId="12CDDC58" w14:textId="7B7F000D" w:rsidR="00CB506C" w:rsidRPr="0007126C" w:rsidRDefault="00CB506C" w:rsidP="00145518">
            <w:pPr>
              <w:rPr>
                <w:bCs/>
                <w:sz w:val="24"/>
                <w:szCs w:val="24"/>
              </w:rPr>
            </w:pPr>
            <w:r w:rsidRPr="0007126C">
              <w:rPr>
                <w:bCs/>
                <w:sz w:val="24"/>
                <w:szCs w:val="24"/>
              </w:rPr>
              <w:t>361</w:t>
            </w:r>
          </w:p>
        </w:tc>
      </w:tr>
    </w:tbl>
    <w:p w14:paraId="5C342CF6" w14:textId="77777777" w:rsidR="003B48AC" w:rsidRDefault="00AE3639" w:rsidP="00AE3639">
      <w:pPr>
        <w:spacing w:after="0" w:line="240" w:lineRule="auto"/>
        <w:rPr>
          <w:rFonts w:ascii="Times New Roman" w:eastAsia="TTE529A3E8t00" w:hAnsi="Times New Roman" w:cs="Times New Roman"/>
          <w:b/>
          <w:bCs/>
          <w:sz w:val="24"/>
          <w:szCs w:val="24"/>
          <w:lang w:eastAsia="lv-LV"/>
        </w:rPr>
      </w:pPr>
      <w:r w:rsidRPr="0007126C">
        <w:rPr>
          <w:rFonts w:ascii="Times New Roman" w:eastAsia="TTE529A3E8t00" w:hAnsi="Times New Roman" w:cs="Times New Roman"/>
          <w:b/>
          <w:bCs/>
          <w:sz w:val="24"/>
          <w:szCs w:val="24"/>
          <w:lang w:eastAsia="lv-LV"/>
        </w:rPr>
        <w:tab/>
      </w:r>
    </w:p>
    <w:p w14:paraId="712B299B" w14:textId="0307445A" w:rsidR="00AE3639" w:rsidRDefault="003B48AC" w:rsidP="003B48AC">
      <w:pPr>
        <w:spacing w:after="0" w:line="24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Saldus</w:t>
      </w:r>
      <w:r w:rsidRPr="00C11E7A">
        <w:rPr>
          <w:rFonts w:ascii="Times New Roman" w:eastAsia="Times New Roman" w:hAnsi="Times New Roman" w:cs="Times New Roman"/>
          <w:bCs/>
          <w:sz w:val="24"/>
          <w:szCs w:val="24"/>
        </w:rPr>
        <w:t xml:space="preserve"> novadā pēc Pilsonības un migrācijas lietu pārvaldes datiem </w:t>
      </w:r>
      <w:r>
        <w:rPr>
          <w:rFonts w:ascii="Times New Roman" w:eastAsia="Times New Roman" w:hAnsi="Times New Roman" w:cs="Times New Roman"/>
          <w:bCs/>
          <w:sz w:val="24"/>
          <w:szCs w:val="24"/>
        </w:rPr>
        <w:t>2021.gadā no kopējā iedzīvotāju skaita 15 142 (51,15%) ir sievietes un 14 462 (48,85%) vīriešu.</w:t>
      </w:r>
    </w:p>
    <w:p w14:paraId="1E24E2DF" w14:textId="77777777" w:rsidR="003B48AC" w:rsidRDefault="003B48AC" w:rsidP="003B48AC">
      <w:pPr>
        <w:spacing w:after="0" w:line="240" w:lineRule="auto"/>
        <w:ind w:firstLine="720"/>
        <w:rPr>
          <w:rFonts w:ascii="Times New Roman" w:eastAsia="TTE529A3E8t00" w:hAnsi="Times New Roman" w:cs="Times New Roman"/>
          <w:b/>
          <w:bCs/>
          <w:sz w:val="24"/>
          <w:szCs w:val="24"/>
          <w:lang w:eastAsia="lv-LV"/>
        </w:rPr>
      </w:pPr>
    </w:p>
    <w:p w14:paraId="7F5D432A" w14:textId="651869FC" w:rsidR="003B48AC" w:rsidRDefault="003B48AC" w:rsidP="003B48AC">
      <w:pPr>
        <w:spacing w:after="0" w:line="240" w:lineRule="auto"/>
        <w:jc w:val="center"/>
        <w:rPr>
          <w:rFonts w:ascii="Times New Roman" w:eastAsia="TTE529A3E8t00" w:hAnsi="Times New Roman" w:cs="Times New Roman"/>
          <w:b/>
          <w:bCs/>
          <w:sz w:val="24"/>
          <w:szCs w:val="24"/>
          <w:lang w:eastAsia="lv-LV"/>
        </w:rPr>
      </w:pPr>
      <w:r>
        <w:rPr>
          <w:noProof/>
        </w:rPr>
        <w:drawing>
          <wp:inline distT="0" distB="0" distL="0" distR="0" wp14:anchorId="559A3754" wp14:editId="360E8311">
            <wp:extent cx="5509260" cy="2743200"/>
            <wp:effectExtent l="0" t="0" r="15240" b="0"/>
            <wp:docPr id="33" name="Diagramma 33">
              <a:extLst xmlns:a="http://schemas.openxmlformats.org/drawingml/2006/main">
                <a:ext uri="{FF2B5EF4-FFF2-40B4-BE49-F238E27FC236}">
                  <a16:creationId xmlns:a16="http://schemas.microsoft.com/office/drawing/2014/main" id="{3FE3CEE7-A109-00AF-917A-5EE6110D98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4A6D291" w14:textId="3EE905B4" w:rsidR="00BE4E1C" w:rsidRDefault="00BE4E1C" w:rsidP="003B48AC">
      <w:pPr>
        <w:spacing w:after="0" w:line="240" w:lineRule="auto"/>
        <w:jc w:val="center"/>
        <w:rPr>
          <w:rFonts w:ascii="Times New Roman" w:eastAsia="TTE529A3E8t00" w:hAnsi="Times New Roman" w:cs="Times New Roman"/>
          <w:b/>
          <w:bCs/>
          <w:sz w:val="24"/>
          <w:szCs w:val="24"/>
          <w:lang w:eastAsia="lv-LV"/>
        </w:rPr>
      </w:pPr>
    </w:p>
    <w:p w14:paraId="0C8C9C24" w14:textId="412EDA96" w:rsidR="00BE4E1C" w:rsidRPr="00BE4E1C" w:rsidRDefault="00BE4E1C" w:rsidP="00BE4E1C">
      <w:pPr>
        <w:spacing w:after="0" w:line="240" w:lineRule="auto"/>
        <w:ind w:firstLine="720"/>
        <w:jc w:val="both"/>
        <w:rPr>
          <w:rFonts w:ascii="Times New Roman" w:eastAsia="TTE529A3E8t00" w:hAnsi="Times New Roman" w:cs="Times New Roman"/>
          <w:sz w:val="24"/>
          <w:szCs w:val="24"/>
          <w:lang w:eastAsia="lv-LV"/>
        </w:rPr>
      </w:pPr>
      <w:r>
        <w:rPr>
          <w:rFonts w:ascii="Times New Roman" w:eastAsia="TTE529A3E8t00" w:hAnsi="Times New Roman" w:cs="Times New Roman"/>
          <w:sz w:val="24"/>
          <w:szCs w:val="24"/>
          <w:lang w:eastAsia="lv-LV"/>
        </w:rPr>
        <w:t xml:space="preserve">Iedzīvotāju vecuma struktūra apspoguļo to, ka Saldus novada iedzīvotāji noveco, jo iedzīvotāju skaits virs darbspējas vecuma ir 23,57% no kopējā iedzīvotāju skaita, bet tikai 14,99% līdz darbspējas vecumam. </w:t>
      </w:r>
    </w:p>
    <w:p w14:paraId="23023C80" w14:textId="65C4A8A1" w:rsidR="003B48AC" w:rsidRDefault="003B48AC" w:rsidP="009C6885">
      <w:pPr>
        <w:spacing w:after="0" w:line="240" w:lineRule="auto"/>
        <w:jc w:val="center"/>
        <w:rPr>
          <w:rFonts w:ascii="Times New Roman" w:eastAsia="TTE529A3E8t00" w:hAnsi="Times New Roman" w:cs="Times New Roman"/>
          <w:b/>
          <w:bCs/>
          <w:sz w:val="24"/>
          <w:szCs w:val="24"/>
          <w:lang w:eastAsia="lv-LV"/>
        </w:rPr>
      </w:pPr>
    </w:p>
    <w:p w14:paraId="752E890F" w14:textId="3B6B1AA3" w:rsidR="00B633FD" w:rsidRDefault="00B633FD" w:rsidP="009C6885">
      <w:pPr>
        <w:spacing w:after="0" w:line="240" w:lineRule="auto"/>
        <w:jc w:val="center"/>
        <w:rPr>
          <w:rFonts w:ascii="Times New Roman" w:eastAsia="TTE529A3E8t00" w:hAnsi="Times New Roman" w:cs="Times New Roman"/>
          <w:b/>
          <w:bCs/>
          <w:sz w:val="24"/>
          <w:szCs w:val="24"/>
          <w:lang w:eastAsia="lv-LV"/>
        </w:rPr>
      </w:pPr>
    </w:p>
    <w:p w14:paraId="16E9B60F" w14:textId="685CDB7D" w:rsidR="005E69BD" w:rsidRDefault="008638F7" w:rsidP="009C6885">
      <w:pPr>
        <w:spacing w:after="0" w:line="240" w:lineRule="auto"/>
        <w:jc w:val="center"/>
        <w:rPr>
          <w:rFonts w:ascii="Times New Roman" w:eastAsia="TTE529A3E8t00" w:hAnsi="Times New Roman" w:cs="Times New Roman"/>
          <w:b/>
          <w:bCs/>
          <w:sz w:val="24"/>
          <w:szCs w:val="24"/>
          <w:lang w:eastAsia="lv-LV"/>
        </w:rPr>
      </w:pPr>
      <w:r>
        <w:rPr>
          <w:noProof/>
        </w:rPr>
        <w:lastRenderedPageBreak/>
        <w:drawing>
          <wp:inline distT="0" distB="0" distL="0" distR="0" wp14:anchorId="6D2EA485" wp14:editId="316A6DC4">
            <wp:extent cx="5021580" cy="3025140"/>
            <wp:effectExtent l="0" t="0" r="7620" b="3810"/>
            <wp:docPr id="38" name="Diagramma 38">
              <a:extLst xmlns:a="http://schemas.openxmlformats.org/drawingml/2006/main">
                <a:ext uri="{FF2B5EF4-FFF2-40B4-BE49-F238E27FC236}">
                  <a16:creationId xmlns:a16="http://schemas.microsoft.com/office/drawing/2014/main" id="{E72CBA89-5C2E-8BAF-967B-A24AE31717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D5D3F4C" w14:textId="77777777" w:rsidR="008638F7" w:rsidRDefault="008638F7" w:rsidP="009C6885">
      <w:pPr>
        <w:spacing w:after="0" w:line="240" w:lineRule="auto"/>
        <w:jc w:val="center"/>
        <w:rPr>
          <w:rFonts w:ascii="Times New Roman" w:eastAsia="TTE529A3E8t00" w:hAnsi="Times New Roman" w:cs="Times New Roman"/>
          <w:b/>
          <w:bCs/>
          <w:sz w:val="24"/>
          <w:szCs w:val="24"/>
          <w:lang w:eastAsia="lv-LV"/>
        </w:rPr>
      </w:pPr>
    </w:p>
    <w:p w14:paraId="4BABFE27" w14:textId="3865EFB1" w:rsidR="00D421C1" w:rsidRDefault="00B633FD" w:rsidP="009C6885">
      <w:pPr>
        <w:spacing w:after="0" w:line="240" w:lineRule="auto"/>
        <w:jc w:val="center"/>
        <w:rPr>
          <w:rFonts w:ascii="Times New Roman" w:eastAsia="TTE529A3E8t00" w:hAnsi="Times New Roman" w:cs="Times New Roman"/>
          <w:b/>
          <w:bCs/>
          <w:sz w:val="24"/>
          <w:szCs w:val="24"/>
          <w:lang w:eastAsia="lv-LV"/>
        </w:rPr>
      </w:pPr>
      <w:r>
        <w:rPr>
          <w:noProof/>
        </w:rPr>
        <w:drawing>
          <wp:inline distT="0" distB="0" distL="0" distR="0" wp14:anchorId="4B88E762" wp14:editId="29DEBFE6">
            <wp:extent cx="4572000" cy="2743200"/>
            <wp:effectExtent l="0" t="0" r="0" b="0"/>
            <wp:docPr id="36" name="Diagramma 36">
              <a:extLst xmlns:a="http://schemas.openxmlformats.org/drawingml/2006/main">
                <a:ext uri="{FF2B5EF4-FFF2-40B4-BE49-F238E27FC236}">
                  <a16:creationId xmlns:a16="http://schemas.microsoft.com/office/drawing/2014/main" id="{04708320-CB48-0639-6F74-C636E3FA66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9A919F7" w14:textId="2755E935" w:rsidR="00B633FD" w:rsidRDefault="00B633FD" w:rsidP="009C6885">
      <w:pPr>
        <w:spacing w:after="0" w:line="240" w:lineRule="auto"/>
        <w:jc w:val="center"/>
        <w:rPr>
          <w:rFonts w:ascii="Times New Roman" w:eastAsia="TTE529A3E8t00" w:hAnsi="Times New Roman" w:cs="Times New Roman"/>
          <w:b/>
          <w:bCs/>
          <w:sz w:val="24"/>
          <w:szCs w:val="24"/>
          <w:lang w:eastAsia="lv-LV"/>
        </w:rPr>
      </w:pPr>
    </w:p>
    <w:p w14:paraId="25E04CE1" w14:textId="7B08BEA2" w:rsidR="00B633FD" w:rsidRPr="00B633FD" w:rsidRDefault="00B633FD" w:rsidP="00B633FD">
      <w:pPr>
        <w:spacing w:after="0" w:line="240" w:lineRule="auto"/>
        <w:rPr>
          <w:rFonts w:ascii="Times New Roman" w:eastAsia="TTE529A3E8t00" w:hAnsi="Times New Roman" w:cs="Times New Roman"/>
          <w:sz w:val="24"/>
          <w:szCs w:val="24"/>
          <w:lang w:eastAsia="lv-LV"/>
        </w:rPr>
      </w:pPr>
      <w:r>
        <w:rPr>
          <w:rFonts w:ascii="Times New Roman" w:eastAsia="TTE529A3E8t00" w:hAnsi="Times New Roman" w:cs="Times New Roman"/>
          <w:sz w:val="24"/>
          <w:szCs w:val="24"/>
          <w:lang w:eastAsia="lv-LV"/>
        </w:rPr>
        <w:tab/>
        <w:t>Bezdarba līmenis Saldus novadā mēnešu griezumā no jūlija līdz decembrim mainās sezonāli. Vasaras mēnešos novērojams bezdarba līmeņa samazinājums līdz 4,3% (samazinājums par 1%), tomēr ziemas mēnešos atkal pieaug sasniedzot par 5,7%</w:t>
      </w:r>
      <w:r w:rsidR="00EA5DE3">
        <w:rPr>
          <w:rFonts w:ascii="Times New Roman" w:eastAsia="TTE529A3E8t00" w:hAnsi="Times New Roman" w:cs="Times New Roman"/>
          <w:sz w:val="24"/>
          <w:szCs w:val="24"/>
          <w:lang w:eastAsia="lv-LV"/>
        </w:rPr>
        <w:t>.</w:t>
      </w:r>
    </w:p>
    <w:p w14:paraId="1F81E157" w14:textId="49408A2C" w:rsidR="00D421C1" w:rsidRDefault="00D421C1" w:rsidP="009C6885">
      <w:pPr>
        <w:spacing w:after="0" w:line="240" w:lineRule="auto"/>
        <w:jc w:val="center"/>
        <w:rPr>
          <w:rFonts w:ascii="Times New Roman" w:eastAsia="TTE529A3E8t00" w:hAnsi="Times New Roman" w:cs="Times New Roman"/>
          <w:b/>
          <w:bCs/>
          <w:sz w:val="24"/>
          <w:szCs w:val="24"/>
          <w:lang w:eastAsia="lv-LV"/>
        </w:rPr>
      </w:pPr>
    </w:p>
    <w:p w14:paraId="4C0189EF" w14:textId="1144A1EB" w:rsidR="00EA5DE3" w:rsidRDefault="00EA5DE3" w:rsidP="009C6885">
      <w:pPr>
        <w:spacing w:after="0" w:line="240" w:lineRule="auto"/>
        <w:jc w:val="center"/>
        <w:rPr>
          <w:rFonts w:ascii="Times New Roman" w:eastAsia="TTE529A3E8t00" w:hAnsi="Times New Roman" w:cs="Times New Roman"/>
          <w:b/>
          <w:bCs/>
          <w:sz w:val="24"/>
          <w:szCs w:val="24"/>
          <w:lang w:eastAsia="lv-LV"/>
        </w:rPr>
      </w:pPr>
      <w:r>
        <w:rPr>
          <w:noProof/>
        </w:rPr>
        <w:lastRenderedPageBreak/>
        <w:drawing>
          <wp:inline distT="0" distB="0" distL="0" distR="0" wp14:anchorId="1104715E" wp14:editId="63AAF038">
            <wp:extent cx="5760720" cy="2747010"/>
            <wp:effectExtent l="0" t="0" r="11430" b="15240"/>
            <wp:docPr id="37" name="Diagramma 37">
              <a:extLst xmlns:a="http://schemas.openxmlformats.org/drawingml/2006/main">
                <a:ext uri="{FF2B5EF4-FFF2-40B4-BE49-F238E27FC236}">
                  <a16:creationId xmlns:a16="http://schemas.microsoft.com/office/drawing/2014/main" id="{65611BA2-4910-F504-E0AF-8BD9AA16B0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43A6D3C" w14:textId="77777777" w:rsidR="008E6A48" w:rsidRDefault="008E6A48" w:rsidP="008E6A48">
      <w:pPr>
        <w:autoSpaceDE w:val="0"/>
        <w:autoSpaceDN w:val="0"/>
        <w:adjustRightInd w:val="0"/>
        <w:spacing w:line="240" w:lineRule="auto"/>
        <w:contextualSpacing/>
        <w:rPr>
          <w:rFonts w:ascii="Times New Roman" w:eastAsia="Times New Roman" w:hAnsi="Times New Roman" w:cs="Times New Roman"/>
          <w:bCs/>
          <w:sz w:val="24"/>
          <w:szCs w:val="24"/>
        </w:rPr>
      </w:pPr>
    </w:p>
    <w:p w14:paraId="0E8B1848" w14:textId="325E1FF6" w:rsidR="008E6A48" w:rsidRPr="00425AEA" w:rsidRDefault="008E6A48" w:rsidP="008E6A48">
      <w:pPr>
        <w:autoSpaceDE w:val="0"/>
        <w:autoSpaceDN w:val="0"/>
        <w:adjustRightInd w:val="0"/>
        <w:spacing w:line="240" w:lineRule="auto"/>
        <w:ind w:firstLine="720"/>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Saskaņā ar Nodarbinātības Valsts aģentūras datiem lielāko reģistrēto bezdarbnieku skaitu 2021.gadā veido bezdarbnieku vecumā no 50 gadiem un vairāk (40,6% no kopējā reģistrēto skaits), bezdarbnieku vecumā no 35 – 44 gadiem (21,6% no kopējā reģistrēto skaita) un bezdarbnieki vecumā no 25 līdz 34 gadiem (20,2% no kopējā reģistrēto skaita). </w:t>
      </w:r>
      <w:r w:rsidRPr="008E6A48">
        <w:rPr>
          <w:rFonts w:ascii="Times New Roman" w:eastAsia="Times New Roman" w:hAnsi="Times New Roman" w:cs="Times New Roman"/>
          <w:bCs/>
          <w:sz w:val="24"/>
          <w:szCs w:val="24"/>
        </w:rPr>
        <w:t>Salīdzinot ar attiecīgo periodu pirms gada, absolūtos skaitļos bezdarbnieku skaita samazinājums vērojams visās mērķgrupās.</w:t>
      </w:r>
    </w:p>
    <w:p w14:paraId="3A52CAFA" w14:textId="77777777" w:rsidR="00EA5DE3" w:rsidRPr="0007126C" w:rsidRDefault="00EA5DE3" w:rsidP="009C6885">
      <w:pPr>
        <w:spacing w:after="0" w:line="240" w:lineRule="auto"/>
        <w:jc w:val="center"/>
        <w:rPr>
          <w:rFonts w:ascii="Times New Roman" w:eastAsia="TTE529A3E8t00" w:hAnsi="Times New Roman" w:cs="Times New Roman"/>
          <w:b/>
          <w:bCs/>
          <w:sz w:val="24"/>
          <w:szCs w:val="24"/>
          <w:lang w:eastAsia="lv-LV"/>
        </w:rPr>
      </w:pPr>
    </w:p>
    <w:p w14:paraId="6A59FB8B" w14:textId="7466E7E0" w:rsidR="00850CDF" w:rsidRDefault="00850CDF" w:rsidP="00AE3639">
      <w:pPr>
        <w:spacing w:after="0" w:line="240" w:lineRule="auto"/>
        <w:rPr>
          <w:rFonts w:ascii="Times New Roman" w:eastAsia="TTE529A3E8t00" w:hAnsi="Times New Roman" w:cs="Times New Roman"/>
          <w:b/>
          <w:bCs/>
          <w:sz w:val="24"/>
          <w:szCs w:val="24"/>
          <w:lang w:eastAsia="lv-LV"/>
        </w:rPr>
      </w:pPr>
      <w:r w:rsidRPr="0007126C">
        <w:rPr>
          <w:rFonts w:ascii="Times New Roman" w:eastAsia="TTE529A3E8t00" w:hAnsi="Times New Roman" w:cs="Times New Roman"/>
          <w:b/>
          <w:bCs/>
          <w:sz w:val="24"/>
          <w:szCs w:val="24"/>
          <w:lang w:eastAsia="lv-LV"/>
        </w:rPr>
        <w:t>3.3.</w:t>
      </w:r>
      <w:r w:rsidRPr="0007126C">
        <w:rPr>
          <w:rFonts w:ascii="Times New Roman" w:eastAsia="TTE529A3E8t00" w:hAnsi="Times New Roman" w:cs="Times New Roman"/>
          <w:b/>
          <w:bCs/>
          <w:sz w:val="24"/>
          <w:szCs w:val="24"/>
          <w:lang w:eastAsia="lv-LV"/>
        </w:rPr>
        <w:tab/>
        <w:t>EKONOMISKAIS RAKSTUROJUMS (T.SK. UZŅĒMĒJDARBĪBA)</w:t>
      </w:r>
      <w:r w:rsidR="00AE3639" w:rsidRPr="0007126C">
        <w:rPr>
          <w:rFonts w:ascii="Times New Roman" w:eastAsia="TTE529A3E8t00" w:hAnsi="Times New Roman" w:cs="Times New Roman"/>
          <w:b/>
          <w:bCs/>
          <w:sz w:val="24"/>
          <w:szCs w:val="24"/>
          <w:lang w:eastAsia="lv-LV"/>
        </w:rPr>
        <w:tab/>
      </w:r>
    </w:p>
    <w:p w14:paraId="2ADA63B4" w14:textId="172FB674" w:rsidR="008F6E3A" w:rsidRPr="008F6E3A" w:rsidRDefault="008F6E3A" w:rsidP="00AE3639">
      <w:pPr>
        <w:spacing w:after="0" w:line="240" w:lineRule="auto"/>
        <w:rPr>
          <w:rFonts w:ascii="Times New Roman" w:eastAsia="TTE529A3E8t00" w:hAnsi="Times New Roman" w:cs="Times New Roman"/>
          <w:sz w:val="24"/>
          <w:szCs w:val="24"/>
          <w:lang w:eastAsia="lv-LV"/>
        </w:rPr>
      </w:pPr>
      <w:r>
        <w:rPr>
          <w:rFonts w:ascii="Times New Roman" w:eastAsia="TTE529A3E8t00" w:hAnsi="Times New Roman" w:cs="Times New Roman"/>
          <w:b/>
          <w:bCs/>
          <w:sz w:val="24"/>
          <w:szCs w:val="24"/>
          <w:lang w:eastAsia="lv-LV"/>
        </w:rPr>
        <w:tab/>
      </w:r>
    </w:p>
    <w:p w14:paraId="73D7CF4F" w14:textId="25051028" w:rsidR="00AE3639" w:rsidRPr="0007126C" w:rsidRDefault="00CB1D8D" w:rsidP="00AE3639">
      <w:pPr>
        <w:spacing w:after="0" w:line="240" w:lineRule="auto"/>
        <w:rPr>
          <w:rFonts w:ascii="Times New Roman" w:eastAsia="TTE529A3E8t00" w:hAnsi="Times New Roman" w:cs="Times New Roman"/>
          <w:sz w:val="24"/>
          <w:szCs w:val="24"/>
          <w:lang w:eastAsia="lv-LV"/>
        </w:rPr>
      </w:pPr>
      <w:r>
        <w:rPr>
          <w:noProof/>
        </w:rPr>
        <w:drawing>
          <wp:inline distT="0" distB="0" distL="0" distR="0" wp14:anchorId="074361A6" wp14:editId="1A20BBBD">
            <wp:extent cx="6111240" cy="3726180"/>
            <wp:effectExtent l="0" t="0" r="3810" b="7620"/>
            <wp:docPr id="45" name="Diagramma 45">
              <a:extLst xmlns:a="http://schemas.openxmlformats.org/drawingml/2006/main">
                <a:ext uri="{FF2B5EF4-FFF2-40B4-BE49-F238E27FC236}">
                  <a16:creationId xmlns:a16="http://schemas.microsoft.com/office/drawing/2014/main" id="{80B2D483-F298-C8BC-A616-21C3BE8857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0593EF6" w14:textId="134CF5BB" w:rsidR="00CB1D8D" w:rsidRDefault="00CB1D8D" w:rsidP="0069104C">
      <w:pPr>
        <w:autoSpaceDE w:val="0"/>
        <w:autoSpaceDN w:val="0"/>
        <w:adjustRightInd w:val="0"/>
        <w:spacing w:after="0"/>
        <w:ind w:firstLine="720"/>
        <w:jc w:val="both"/>
        <w:rPr>
          <w:rFonts w:ascii="Times New Roman" w:eastAsia="TTE529A3E8t00" w:hAnsi="Times New Roman"/>
          <w:bCs/>
          <w:sz w:val="24"/>
          <w:szCs w:val="24"/>
          <w:lang w:eastAsia="lv-LV"/>
        </w:rPr>
      </w:pPr>
      <w:r>
        <w:rPr>
          <w:rFonts w:ascii="Times New Roman" w:eastAsia="TTE529A3E8t00" w:hAnsi="Times New Roman"/>
          <w:bCs/>
          <w:sz w:val="24"/>
          <w:szCs w:val="24"/>
          <w:lang w:eastAsia="lv-LV"/>
        </w:rPr>
        <w:t xml:space="preserve">Saldus novadā 2021.gadā pēc Lursoft datiem visvairāk ir jauktās lauksaimniecības (augkopība un lopkopība) uzņēmumu 51 un uzņēmumi, kas nodarbojas ar graudaugu audzēšanu ir 41.  </w:t>
      </w:r>
    </w:p>
    <w:p w14:paraId="5AD15E8C" w14:textId="3C03BDF8" w:rsidR="00CB1D8D" w:rsidRDefault="00CB1D8D" w:rsidP="0069104C">
      <w:pPr>
        <w:autoSpaceDE w:val="0"/>
        <w:autoSpaceDN w:val="0"/>
        <w:adjustRightInd w:val="0"/>
        <w:spacing w:after="0"/>
        <w:jc w:val="both"/>
        <w:rPr>
          <w:rFonts w:ascii="Times New Roman" w:eastAsia="TTE529A3E8t00" w:hAnsi="Times New Roman"/>
          <w:bCs/>
          <w:sz w:val="24"/>
          <w:szCs w:val="24"/>
          <w:lang w:eastAsia="lv-LV"/>
        </w:rPr>
      </w:pPr>
      <w:r>
        <w:rPr>
          <w:rFonts w:ascii="Times New Roman" w:eastAsia="TTE529A3E8t00" w:hAnsi="Times New Roman"/>
          <w:bCs/>
          <w:sz w:val="24"/>
          <w:szCs w:val="24"/>
          <w:lang w:eastAsia="lv-LV"/>
        </w:rPr>
        <w:tab/>
        <w:t>Pēc Lursoft datiem Saldus novadā 2021.gadā reģistrēti 116 uzņēmums, bet likvidēti 107.</w:t>
      </w:r>
    </w:p>
    <w:p w14:paraId="424F0509" w14:textId="32443DF5" w:rsidR="0087125E" w:rsidRPr="00CB1D8D" w:rsidRDefault="0087125E" w:rsidP="0087125E">
      <w:pPr>
        <w:autoSpaceDE w:val="0"/>
        <w:autoSpaceDN w:val="0"/>
        <w:adjustRightInd w:val="0"/>
        <w:spacing w:before="240" w:after="0"/>
        <w:ind w:firstLine="720"/>
        <w:jc w:val="both"/>
        <w:rPr>
          <w:rFonts w:ascii="Times New Roman" w:eastAsia="TTE529A3E8t00" w:hAnsi="Times New Roman"/>
          <w:bCs/>
          <w:sz w:val="24"/>
          <w:szCs w:val="24"/>
          <w:lang w:eastAsia="lv-LV"/>
        </w:rPr>
      </w:pPr>
      <w:r w:rsidRPr="008F6E3A">
        <w:rPr>
          <w:rFonts w:ascii="Times New Roman" w:eastAsia="TTE529A3E8t00" w:hAnsi="Times New Roman"/>
          <w:bCs/>
          <w:sz w:val="24"/>
          <w:szCs w:val="24"/>
          <w:lang w:eastAsia="lv-LV"/>
        </w:rPr>
        <w:t>Uzņēmumi ar lielāko gada apgrozījumu</w:t>
      </w:r>
      <w:r>
        <w:rPr>
          <w:rFonts w:ascii="Times New Roman" w:eastAsia="TTE529A3E8t00" w:hAnsi="Times New Roman"/>
          <w:bCs/>
          <w:sz w:val="24"/>
          <w:szCs w:val="24"/>
          <w:lang w:eastAsia="lv-LV"/>
        </w:rPr>
        <w:t xml:space="preserve"> </w:t>
      </w:r>
      <w:r w:rsidRPr="0069104C">
        <w:rPr>
          <w:rFonts w:ascii="Times New Roman" w:eastAsia="TTE529A3E8t00" w:hAnsi="Times New Roman"/>
          <w:b/>
          <w:sz w:val="24"/>
          <w:szCs w:val="24"/>
          <w:lang w:eastAsia="lv-LV"/>
        </w:rPr>
        <w:t>Saldus novadā</w:t>
      </w:r>
      <w:r>
        <w:rPr>
          <w:rFonts w:ascii="Times New Roman" w:eastAsia="TTE529A3E8t00" w:hAnsi="Times New Roman"/>
          <w:bCs/>
          <w:sz w:val="24"/>
          <w:szCs w:val="24"/>
          <w:lang w:eastAsia="lv-LV"/>
        </w:rPr>
        <w:t xml:space="preserve"> 2021.gadā (dati pēc 01.07.2021.</w:t>
      </w:r>
      <w:r w:rsidR="0069104C">
        <w:rPr>
          <w:rFonts w:ascii="Times New Roman" w:eastAsia="TTE529A3E8t00" w:hAnsi="Times New Roman"/>
          <w:bCs/>
          <w:sz w:val="24"/>
          <w:szCs w:val="24"/>
          <w:lang w:eastAsia="lv-LV"/>
        </w:rPr>
        <w:t>, Lursoft</w:t>
      </w:r>
      <w:r>
        <w:rPr>
          <w:rFonts w:ascii="Times New Roman" w:eastAsia="TTE529A3E8t00" w:hAnsi="Times New Roman"/>
          <w:bCs/>
          <w:sz w:val="24"/>
          <w:szCs w:val="24"/>
          <w:lang w:eastAsia="lv-LV"/>
        </w:rPr>
        <w:t>):</w:t>
      </w:r>
    </w:p>
    <w:p w14:paraId="769BA49D" w14:textId="77777777" w:rsidR="0087125E" w:rsidRPr="00CB1D8D" w:rsidRDefault="0087125E" w:rsidP="00CB1D8D">
      <w:pPr>
        <w:autoSpaceDE w:val="0"/>
        <w:autoSpaceDN w:val="0"/>
        <w:adjustRightInd w:val="0"/>
        <w:jc w:val="both"/>
        <w:rPr>
          <w:rFonts w:ascii="Times New Roman" w:eastAsia="TTE529A3E8t00" w:hAnsi="Times New Roman"/>
          <w:bCs/>
          <w:sz w:val="24"/>
          <w:szCs w:val="24"/>
          <w:lang w:eastAsia="lv-LV"/>
        </w:rPr>
      </w:pPr>
    </w:p>
    <w:tbl>
      <w:tblPr>
        <w:tblStyle w:val="Reatabula"/>
        <w:tblW w:w="0" w:type="auto"/>
        <w:tblInd w:w="-289" w:type="dxa"/>
        <w:tblLook w:val="04A0" w:firstRow="1" w:lastRow="0" w:firstColumn="1" w:lastColumn="0" w:noHBand="0" w:noVBand="1"/>
      </w:tblPr>
      <w:tblGrid>
        <w:gridCol w:w="862"/>
        <w:gridCol w:w="2071"/>
        <w:gridCol w:w="2580"/>
        <w:gridCol w:w="1713"/>
        <w:gridCol w:w="996"/>
        <w:gridCol w:w="919"/>
        <w:gridCol w:w="776"/>
      </w:tblGrid>
      <w:tr w:rsidR="0087125E" w:rsidRPr="0087125E" w14:paraId="14C23549" w14:textId="77777777" w:rsidTr="0087125E">
        <w:trPr>
          <w:trHeight w:val="288"/>
        </w:trPr>
        <w:tc>
          <w:tcPr>
            <w:tcW w:w="862" w:type="dxa"/>
            <w:noWrap/>
            <w:hideMark/>
          </w:tcPr>
          <w:p w14:paraId="1F29D410" w14:textId="2407A519" w:rsidR="0087125E" w:rsidRPr="0087125E" w:rsidRDefault="0087125E" w:rsidP="0087125E">
            <w:pPr>
              <w:jc w:val="center"/>
              <w:rPr>
                <w:rFonts w:eastAsia="Calibri"/>
                <w:b/>
                <w:noProof/>
                <w:sz w:val="24"/>
                <w:szCs w:val="24"/>
              </w:rPr>
            </w:pPr>
            <w:r w:rsidRPr="0087125E">
              <w:rPr>
                <w:rFonts w:eastAsia="Calibri"/>
                <w:b/>
                <w:noProof/>
                <w:sz w:val="24"/>
                <w:szCs w:val="24"/>
              </w:rPr>
              <w:t>N.p.k.</w:t>
            </w:r>
          </w:p>
        </w:tc>
        <w:tc>
          <w:tcPr>
            <w:tcW w:w="2071" w:type="dxa"/>
            <w:noWrap/>
            <w:hideMark/>
          </w:tcPr>
          <w:p w14:paraId="22B934F8" w14:textId="77777777" w:rsidR="0087125E" w:rsidRPr="0087125E" w:rsidRDefault="0087125E" w:rsidP="0087125E">
            <w:pPr>
              <w:jc w:val="both"/>
              <w:rPr>
                <w:rFonts w:eastAsia="Calibri"/>
                <w:b/>
                <w:noProof/>
                <w:sz w:val="24"/>
                <w:szCs w:val="24"/>
              </w:rPr>
            </w:pPr>
            <w:r w:rsidRPr="0087125E">
              <w:rPr>
                <w:rFonts w:eastAsia="Calibri"/>
                <w:b/>
                <w:noProof/>
                <w:sz w:val="24"/>
                <w:szCs w:val="24"/>
              </w:rPr>
              <w:t>Uzņēmums</w:t>
            </w:r>
          </w:p>
        </w:tc>
        <w:tc>
          <w:tcPr>
            <w:tcW w:w="2580" w:type="dxa"/>
            <w:noWrap/>
            <w:hideMark/>
          </w:tcPr>
          <w:p w14:paraId="3631C8B0" w14:textId="77777777" w:rsidR="0087125E" w:rsidRPr="0087125E" w:rsidRDefault="0087125E" w:rsidP="0087125E">
            <w:pPr>
              <w:jc w:val="both"/>
              <w:rPr>
                <w:rFonts w:eastAsia="Calibri"/>
                <w:b/>
                <w:noProof/>
                <w:sz w:val="24"/>
                <w:szCs w:val="24"/>
              </w:rPr>
            </w:pPr>
            <w:r w:rsidRPr="0087125E">
              <w:rPr>
                <w:rFonts w:eastAsia="Calibri"/>
                <w:b/>
                <w:noProof/>
                <w:sz w:val="24"/>
                <w:szCs w:val="24"/>
              </w:rPr>
              <w:t>Darbības veids (pēc NACE)</w:t>
            </w:r>
          </w:p>
        </w:tc>
        <w:tc>
          <w:tcPr>
            <w:tcW w:w="1713" w:type="dxa"/>
            <w:noWrap/>
            <w:hideMark/>
          </w:tcPr>
          <w:p w14:paraId="2EECE36D" w14:textId="77777777" w:rsidR="0087125E" w:rsidRPr="0087125E" w:rsidRDefault="0087125E" w:rsidP="0087125E">
            <w:pPr>
              <w:jc w:val="center"/>
              <w:rPr>
                <w:rFonts w:eastAsia="Calibri"/>
                <w:b/>
                <w:noProof/>
                <w:sz w:val="24"/>
                <w:szCs w:val="24"/>
              </w:rPr>
            </w:pPr>
            <w:r w:rsidRPr="0087125E">
              <w:rPr>
                <w:rFonts w:eastAsia="Calibri"/>
                <w:b/>
                <w:noProof/>
                <w:sz w:val="24"/>
                <w:szCs w:val="24"/>
              </w:rPr>
              <w:t>Apgrozījums, EUR</w:t>
            </w:r>
          </w:p>
        </w:tc>
        <w:tc>
          <w:tcPr>
            <w:tcW w:w="996" w:type="dxa"/>
            <w:noWrap/>
            <w:hideMark/>
          </w:tcPr>
          <w:p w14:paraId="50DD9E1E" w14:textId="714FFA04" w:rsidR="0087125E" w:rsidRPr="0087125E" w:rsidRDefault="0087125E" w:rsidP="0087125E">
            <w:pPr>
              <w:jc w:val="center"/>
              <w:rPr>
                <w:rFonts w:eastAsia="Calibri"/>
                <w:b/>
                <w:noProof/>
                <w:sz w:val="24"/>
                <w:szCs w:val="24"/>
              </w:rPr>
            </w:pPr>
            <w:r w:rsidRPr="0087125E">
              <w:rPr>
                <w:rFonts w:eastAsia="Calibri"/>
                <w:b/>
                <w:noProof/>
                <w:sz w:val="24"/>
                <w:szCs w:val="24"/>
              </w:rPr>
              <w:t>Pret 2020.</w:t>
            </w:r>
          </w:p>
        </w:tc>
        <w:tc>
          <w:tcPr>
            <w:tcW w:w="919" w:type="dxa"/>
            <w:noWrap/>
            <w:hideMark/>
          </w:tcPr>
          <w:p w14:paraId="6107D6B6" w14:textId="1032360B" w:rsidR="0087125E" w:rsidRPr="0087125E" w:rsidRDefault="0087125E" w:rsidP="0087125E">
            <w:pPr>
              <w:jc w:val="center"/>
              <w:rPr>
                <w:rFonts w:eastAsia="Calibri"/>
                <w:b/>
                <w:noProof/>
                <w:sz w:val="24"/>
                <w:szCs w:val="24"/>
              </w:rPr>
            </w:pPr>
            <w:r w:rsidRPr="0087125E">
              <w:rPr>
                <w:rFonts w:eastAsia="Calibri"/>
                <w:b/>
                <w:noProof/>
                <w:sz w:val="24"/>
                <w:szCs w:val="24"/>
              </w:rPr>
              <w:t>Pret 2019.</w:t>
            </w:r>
          </w:p>
        </w:tc>
        <w:tc>
          <w:tcPr>
            <w:tcW w:w="776" w:type="dxa"/>
            <w:noWrap/>
            <w:hideMark/>
          </w:tcPr>
          <w:p w14:paraId="04C500F4" w14:textId="706FE85D" w:rsidR="0087125E" w:rsidRPr="0087125E" w:rsidRDefault="0087125E" w:rsidP="0087125E">
            <w:pPr>
              <w:jc w:val="center"/>
              <w:rPr>
                <w:rFonts w:eastAsia="Calibri"/>
                <w:b/>
                <w:noProof/>
                <w:sz w:val="24"/>
                <w:szCs w:val="24"/>
              </w:rPr>
            </w:pPr>
            <w:r w:rsidRPr="0087125E">
              <w:rPr>
                <w:rFonts w:eastAsia="Calibri"/>
                <w:b/>
                <w:noProof/>
                <w:sz w:val="24"/>
                <w:szCs w:val="24"/>
              </w:rPr>
              <w:t>Pret 2018.</w:t>
            </w:r>
          </w:p>
        </w:tc>
      </w:tr>
      <w:tr w:rsidR="0087125E" w:rsidRPr="0087125E" w14:paraId="651C6EA9" w14:textId="77777777" w:rsidTr="0087125E">
        <w:trPr>
          <w:trHeight w:val="288"/>
        </w:trPr>
        <w:tc>
          <w:tcPr>
            <w:tcW w:w="862" w:type="dxa"/>
            <w:noWrap/>
            <w:hideMark/>
          </w:tcPr>
          <w:p w14:paraId="7982DE2C"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1</w:t>
            </w:r>
          </w:p>
        </w:tc>
        <w:tc>
          <w:tcPr>
            <w:tcW w:w="2071" w:type="dxa"/>
            <w:noWrap/>
            <w:hideMark/>
          </w:tcPr>
          <w:p w14:paraId="2C924814" w14:textId="77777777" w:rsidR="0087125E" w:rsidRPr="0087125E" w:rsidRDefault="0087125E" w:rsidP="0087125E">
            <w:pPr>
              <w:jc w:val="both"/>
              <w:rPr>
                <w:rFonts w:eastAsia="Calibri"/>
                <w:bCs/>
                <w:noProof/>
                <w:sz w:val="24"/>
                <w:szCs w:val="24"/>
              </w:rPr>
            </w:pPr>
            <w:r w:rsidRPr="0087125E">
              <w:rPr>
                <w:rFonts w:eastAsia="Calibri"/>
                <w:bCs/>
                <w:noProof/>
                <w:sz w:val="24"/>
                <w:szCs w:val="24"/>
              </w:rPr>
              <w:t>VECVAGARI M, Sabiedrība ar ierobežotu atbildību</w:t>
            </w:r>
          </w:p>
        </w:tc>
        <w:tc>
          <w:tcPr>
            <w:tcW w:w="2580" w:type="dxa"/>
            <w:noWrap/>
            <w:hideMark/>
          </w:tcPr>
          <w:p w14:paraId="02E3F81E" w14:textId="77777777" w:rsidR="0087125E" w:rsidRPr="0087125E" w:rsidRDefault="0087125E" w:rsidP="0087125E">
            <w:pPr>
              <w:jc w:val="both"/>
              <w:rPr>
                <w:rFonts w:eastAsia="Calibri"/>
                <w:bCs/>
                <w:noProof/>
                <w:sz w:val="24"/>
                <w:szCs w:val="24"/>
              </w:rPr>
            </w:pPr>
            <w:r w:rsidRPr="0087125E">
              <w:rPr>
                <w:rFonts w:eastAsia="Calibri"/>
                <w:bCs/>
                <w:noProof/>
                <w:sz w:val="24"/>
                <w:szCs w:val="24"/>
              </w:rPr>
              <w:t>Mežizstrāde</w:t>
            </w:r>
          </w:p>
        </w:tc>
        <w:tc>
          <w:tcPr>
            <w:tcW w:w="1713" w:type="dxa"/>
            <w:noWrap/>
            <w:hideMark/>
          </w:tcPr>
          <w:p w14:paraId="7EB249FF"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12,424,063.00</w:t>
            </w:r>
          </w:p>
        </w:tc>
        <w:tc>
          <w:tcPr>
            <w:tcW w:w="996" w:type="dxa"/>
            <w:noWrap/>
            <w:hideMark/>
          </w:tcPr>
          <w:p w14:paraId="18CDB733"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9%</w:t>
            </w:r>
          </w:p>
        </w:tc>
        <w:tc>
          <w:tcPr>
            <w:tcW w:w="919" w:type="dxa"/>
            <w:noWrap/>
            <w:hideMark/>
          </w:tcPr>
          <w:p w14:paraId="26F9D7CD"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39%</w:t>
            </w:r>
          </w:p>
        </w:tc>
        <w:tc>
          <w:tcPr>
            <w:tcW w:w="776" w:type="dxa"/>
            <w:noWrap/>
            <w:hideMark/>
          </w:tcPr>
          <w:p w14:paraId="59D896C2"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82%</w:t>
            </w:r>
          </w:p>
        </w:tc>
      </w:tr>
      <w:tr w:rsidR="0087125E" w:rsidRPr="0087125E" w14:paraId="48D309A4" w14:textId="77777777" w:rsidTr="0087125E">
        <w:trPr>
          <w:trHeight w:val="288"/>
        </w:trPr>
        <w:tc>
          <w:tcPr>
            <w:tcW w:w="862" w:type="dxa"/>
            <w:noWrap/>
            <w:hideMark/>
          </w:tcPr>
          <w:p w14:paraId="0ECE2F9A"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2</w:t>
            </w:r>
          </w:p>
        </w:tc>
        <w:tc>
          <w:tcPr>
            <w:tcW w:w="2071" w:type="dxa"/>
            <w:noWrap/>
            <w:hideMark/>
          </w:tcPr>
          <w:p w14:paraId="1704D122" w14:textId="77777777" w:rsidR="0087125E" w:rsidRPr="0087125E" w:rsidRDefault="0087125E" w:rsidP="0087125E">
            <w:pPr>
              <w:jc w:val="both"/>
              <w:rPr>
                <w:rFonts w:eastAsia="Calibri"/>
                <w:bCs/>
                <w:noProof/>
                <w:sz w:val="24"/>
                <w:szCs w:val="24"/>
              </w:rPr>
            </w:pPr>
            <w:r w:rsidRPr="0087125E">
              <w:rPr>
                <w:rFonts w:eastAsia="Calibri"/>
                <w:bCs/>
                <w:noProof/>
                <w:sz w:val="24"/>
                <w:szCs w:val="24"/>
              </w:rPr>
              <w:t>Balex Metal, SIA</w:t>
            </w:r>
          </w:p>
        </w:tc>
        <w:tc>
          <w:tcPr>
            <w:tcW w:w="2580" w:type="dxa"/>
            <w:noWrap/>
            <w:hideMark/>
          </w:tcPr>
          <w:p w14:paraId="2ED7C2F2" w14:textId="77777777" w:rsidR="0087125E" w:rsidRPr="0087125E" w:rsidRDefault="0087125E" w:rsidP="0087125E">
            <w:pPr>
              <w:jc w:val="both"/>
              <w:rPr>
                <w:rFonts w:eastAsia="Calibri"/>
                <w:bCs/>
                <w:noProof/>
                <w:sz w:val="24"/>
                <w:szCs w:val="24"/>
              </w:rPr>
            </w:pPr>
            <w:r w:rsidRPr="0087125E">
              <w:rPr>
                <w:rFonts w:eastAsia="Calibri"/>
                <w:bCs/>
                <w:noProof/>
                <w:sz w:val="24"/>
                <w:szCs w:val="24"/>
              </w:rPr>
              <w:t>Metāla konstrukciju un to sastāvdaļu ražošana</w:t>
            </w:r>
          </w:p>
        </w:tc>
        <w:tc>
          <w:tcPr>
            <w:tcW w:w="1713" w:type="dxa"/>
            <w:noWrap/>
            <w:hideMark/>
          </w:tcPr>
          <w:p w14:paraId="265E7D3B"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11,968,029.00</w:t>
            </w:r>
          </w:p>
        </w:tc>
        <w:tc>
          <w:tcPr>
            <w:tcW w:w="996" w:type="dxa"/>
            <w:noWrap/>
            <w:hideMark/>
          </w:tcPr>
          <w:p w14:paraId="11F70692"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57%</w:t>
            </w:r>
          </w:p>
        </w:tc>
        <w:tc>
          <w:tcPr>
            <w:tcW w:w="919" w:type="dxa"/>
            <w:noWrap/>
            <w:hideMark/>
          </w:tcPr>
          <w:p w14:paraId="4CC3C31D"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67%</w:t>
            </w:r>
          </w:p>
        </w:tc>
        <w:tc>
          <w:tcPr>
            <w:tcW w:w="776" w:type="dxa"/>
            <w:noWrap/>
            <w:hideMark/>
          </w:tcPr>
          <w:p w14:paraId="0D211298"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71%</w:t>
            </w:r>
          </w:p>
        </w:tc>
      </w:tr>
      <w:tr w:rsidR="0087125E" w:rsidRPr="0087125E" w14:paraId="3E8C2707" w14:textId="77777777" w:rsidTr="0087125E">
        <w:trPr>
          <w:trHeight w:val="288"/>
        </w:trPr>
        <w:tc>
          <w:tcPr>
            <w:tcW w:w="862" w:type="dxa"/>
            <w:noWrap/>
            <w:hideMark/>
          </w:tcPr>
          <w:p w14:paraId="6325A9CC"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3</w:t>
            </w:r>
          </w:p>
        </w:tc>
        <w:tc>
          <w:tcPr>
            <w:tcW w:w="2071" w:type="dxa"/>
            <w:noWrap/>
            <w:hideMark/>
          </w:tcPr>
          <w:p w14:paraId="36EFF36B" w14:textId="77777777" w:rsidR="0087125E" w:rsidRPr="0087125E" w:rsidRDefault="0087125E" w:rsidP="0087125E">
            <w:pPr>
              <w:jc w:val="both"/>
              <w:rPr>
                <w:rFonts w:eastAsia="Calibri"/>
                <w:bCs/>
                <w:noProof/>
                <w:sz w:val="24"/>
                <w:szCs w:val="24"/>
              </w:rPr>
            </w:pPr>
            <w:r w:rsidRPr="0087125E">
              <w:rPr>
                <w:rFonts w:eastAsia="Calibri"/>
                <w:bCs/>
                <w:noProof/>
                <w:sz w:val="24"/>
                <w:szCs w:val="24"/>
              </w:rPr>
              <w:t>JETS VACUUM, SIA</w:t>
            </w:r>
          </w:p>
        </w:tc>
        <w:tc>
          <w:tcPr>
            <w:tcW w:w="2580" w:type="dxa"/>
            <w:noWrap/>
            <w:hideMark/>
          </w:tcPr>
          <w:p w14:paraId="2E5A1076" w14:textId="77777777" w:rsidR="0087125E" w:rsidRPr="0087125E" w:rsidRDefault="0087125E" w:rsidP="0087125E">
            <w:pPr>
              <w:jc w:val="both"/>
              <w:rPr>
                <w:rFonts w:eastAsia="Calibri"/>
                <w:bCs/>
                <w:noProof/>
                <w:sz w:val="24"/>
                <w:szCs w:val="24"/>
              </w:rPr>
            </w:pPr>
            <w:r w:rsidRPr="0087125E">
              <w:rPr>
                <w:rFonts w:eastAsia="Calibri"/>
                <w:bCs/>
                <w:noProof/>
                <w:sz w:val="24"/>
                <w:szCs w:val="24"/>
              </w:rPr>
              <w:t>Sūkņu un kompresoru ražošana</w:t>
            </w:r>
          </w:p>
        </w:tc>
        <w:tc>
          <w:tcPr>
            <w:tcW w:w="1713" w:type="dxa"/>
            <w:noWrap/>
            <w:hideMark/>
          </w:tcPr>
          <w:p w14:paraId="5036485F"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10,016,033.00</w:t>
            </w:r>
          </w:p>
        </w:tc>
        <w:tc>
          <w:tcPr>
            <w:tcW w:w="996" w:type="dxa"/>
            <w:noWrap/>
            <w:hideMark/>
          </w:tcPr>
          <w:p w14:paraId="4D83459E"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45%</w:t>
            </w:r>
          </w:p>
        </w:tc>
        <w:tc>
          <w:tcPr>
            <w:tcW w:w="919" w:type="dxa"/>
            <w:noWrap/>
            <w:hideMark/>
          </w:tcPr>
          <w:p w14:paraId="4012A7D3"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-3%</w:t>
            </w:r>
          </w:p>
        </w:tc>
        <w:tc>
          <w:tcPr>
            <w:tcW w:w="776" w:type="dxa"/>
            <w:noWrap/>
            <w:hideMark/>
          </w:tcPr>
          <w:p w14:paraId="26BD12EF"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39%</w:t>
            </w:r>
          </w:p>
        </w:tc>
      </w:tr>
      <w:tr w:rsidR="0087125E" w:rsidRPr="0087125E" w14:paraId="23B5F423" w14:textId="77777777" w:rsidTr="0087125E">
        <w:trPr>
          <w:trHeight w:val="288"/>
        </w:trPr>
        <w:tc>
          <w:tcPr>
            <w:tcW w:w="862" w:type="dxa"/>
            <w:noWrap/>
            <w:hideMark/>
          </w:tcPr>
          <w:p w14:paraId="21C206F8"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4</w:t>
            </w:r>
          </w:p>
        </w:tc>
        <w:tc>
          <w:tcPr>
            <w:tcW w:w="2071" w:type="dxa"/>
            <w:noWrap/>
            <w:hideMark/>
          </w:tcPr>
          <w:p w14:paraId="2B922040" w14:textId="77777777" w:rsidR="0087125E" w:rsidRPr="0087125E" w:rsidRDefault="0087125E" w:rsidP="0087125E">
            <w:pPr>
              <w:jc w:val="both"/>
              <w:rPr>
                <w:rFonts w:eastAsia="Calibri"/>
                <w:bCs/>
                <w:noProof/>
                <w:sz w:val="24"/>
                <w:szCs w:val="24"/>
              </w:rPr>
            </w:pPr>
            <w:r w:rsidRPr="0087125E">
              <w:rPr>
                <w:rFonts w:eastAsia="Calibri"/>
                <w:bCs/>
                <w:noProof/>
                <w:sz w:val="24"/>
                <w:szCs w:val="24"/>
              </w:rPr>
              <w:t>LIBRA PLAST, SIA</w:t>
            </w:r>
          </w:p>
        </w:tc>
        <w:tc>
          <w:tcPr>
            <w:tcW w:w="2580" w:type="dxa"/>
            <w:noWrap/>
            <w:hideMark/>
          </w:tcPr>
          <w:p w14:paraId="1FEC0E05" w14:textId="77777777" w:rsidR="0087125E" w:rsidRPr="0087125E" w:rsidRDefault="0087125E" w:rsidP="0087125E">
            <w:pPr>
              <w:jc w:val="both"/>
              <w:rPr>
                <w:rFonts w:eastAsia="Calibri"/>
                <w:bCs/>
                <w:noProof/>
                <w:sz w:val="24"/>
                <w:szCs w:val="24"/>
              </w:rPr>
            </w:pPr>
            <w:r w:rsidRPr="0087125E">
              <w:rPr>
                <w:rFonts w:eastAsia="Calibri"/>
                <w:bCs/>
                <w:noProof/>
                <w:sz w:val="24"/>
                <w:szCs w:val="24"/>
              </w:rPr>
              <w:t>Metāla konstrukciju un to sastāvdaļu ražošana</w:t>
            </w:r>
          </w:p>
        </w:tc>
        <w:tc>
          <w:tcPr>
            <w:tcW w:w="1713" w:type="dxa"/>
            <w:noWrap/>
            <w:hideMark/>
          </w:tcPr>
          <w:p w14:paraId="3DE29655"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7,941,433.00</w:t>
            </w:r>
          </w:p>
        </w:tc>
        <w:tc>
          <w:tcPr>
            <w:tcW w:w="996" w:type="dxa"/>
            <w:noWrap/>
            <w:hideMark/>
          </w:tcPr>
          <w:p w14:paraId="38ADFD6A"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14%</w:t>
            </w:r>
          </w:p>
        </w:tc>
        <w:tc>
          <w:tcPr>
            <w:tcW w:w="919" w:type="dxa"/>
            <w:noWrap/>
            <w:hideMark/>
          </w:tcPr>
          <w:p w14:paraId="05DFB0BD"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16%</w:t>
            </w:r>
          </w:p>
        </w:tc>
        <w:tc>
          <w:tcPr>
            <w:tcW w:w="776" w:type="dxa"/>
            <w:noWrap/>
            <w:hideMark/>
          </w:tcPr>
          <w:p w14:paraId="718C0558"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27%</w:t>
            </w:r>
          </w:p>
        </w:tc>
      </w:tr>
      <w:tr w:rsidR="0087125E" w:rsidRPr="0087125E" w14:paraId="734EBD9A" w14:textId="77777777" w:rsidTr="0087125E">
        <w:trPr>
          <w:trHeight w:val="288"/>
        </w:trPr>
        <w:tc>
          <w:tcPr>
            <w:tcW w:w="862" w:type="dxa"/>
            <w:noWrap/>
            <w:hideMark/>
          </w:tcPr>
          <w:p w14:paraId="16639D3D"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5</w:t>
            </w:r>
          </w:p>
        </w:tc>
        <w:tc>
          <w:tcPr>
            <w:tcW w:w="2071" w:type="dxa"/>
            <w:noWrap/>
            <w:hideMark/>
          </w:tcPr>
          <w:p w14:paraId="0693DB52" w14:textId="77777777" w:rsidR="0087125E" w:rsidRPr="0087125E" w:rsidRDefault="0087125E" w:rsidP="0087125E">
            <w:pPr>
              <w:jc w:val="both"/>
              <w:rPr>
                <w:rFonts w:eastAsia="Calibri"/>
                <w:bCs/>
                <w:noProof/>
                <w:sz w:val="24"/>
                <w:szCs w:val="24"/>
              </w:rPr>
            </w:pPr>
            <w:r w:rsidRPr="0087125E">
              <w:rPr>
                <w:rFonts w:eastAsia="Calibri"/>
                <w:bCs/>
                <w:noProof/>
                <w:sz w:val="24"/>
                <w:szCs w:val="24"/>
              </w:rPr>
              <w:t>66 NORTH BALTIC, Sabiedrība ar ierobežotu atbildību</w:t>
            </w:r>
          </w:p>
        </w:tc>
        <w:tc>
          <w:tcPr>
            <w:tcW w:w="2580" w:type="dxa"/>
            <w:noWrap/>
            <w:hideMark/>
          </w:tcPr>
          <w:p w14:paraId="71518811" w14:textId="77777777" w:rsidR="0087125E" w:rsidRPr="0087125E" w:rsidRDefault="0087125E" w:rsidP="0087125E">
            <w:pPr>
              <w:jc w:val="both"/>
              <w:rPr>
                <w:rFonts w:eastAsia="Calibri"/>
                <w:bCs/>
                <w:noProof/>
                <w:sz w:val="24"/>
                <w:szCs w:val="24"/>
              </w:rPr>
            </w:pPr>
            <w:r w:rsidRPr="0087125E">
              <w:rPr>
                <w:rFonts w:eastAsia="Calibri"/>
                <w:bCs/>
                <w:noProof/>
                <w:sz w:val="24"/>
                <w:szCs w:val="24"/>
              </w:rPr>
              <w:t>Pārējo virsdrēbju ražošana</w:t>
            </w:r>
          </w:p>
        </w:tc>
        <w:tc>
          <w:tcPr>
            <w:tcW w:w="1713" w:type="dxa"/>
            <w:noWrap/>
            <w:hideMark/>
          </w:tcPr>
          <w:p w14:paraId="5FDDE59E"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7,910,877.00</w:t>
            </w:r>
          </w:p>
        </w:tc>
        <w:tc>
          <w:tcPr>
            <w:tcW w:w="996" w:type="dxa"/>
            <w:noWrap/>
            <w:hideMark/>
          </w:tcPr>
          <w:p w14:paraId="5EBEB889"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23%</w:t>
            </w:r>
          </w:p>
        </w:tc>
        <w:tc>
          <w:tcPr>
            <w:tcW w:w="919" w:type="dxa"/>
            <w:noWrap/>
            <w:hideMark/>
          </w:tcPr>
          <w:p w14:paraId="55BA4D50"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2%</w:t>
            </w:r>
          </w:p>
        </w:tc>
        <w:tc>
          <w:tcPr>
            <w:tcW w:w="776" w:type="dxa"/>
            <w:noWrap/>
            <w:hideMark/>
          </w:tcPr>
          <w:p w14:paraId="6734E554"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5%</w:t>
            </w:r>
          </w:p>
        </w:tc>
      </w:tr>
      <w:tr w:rsidR="0087125E" w:rsidRPr="0087125E" w14:paraId="2DF7B31D" w14:textId="77777777" w:rsidTr="0087125E">
        <w:trPr>
          <w:trHeight w:val="288"/>
        </w:trPr>
        <w:tc>
          <w:tcPr>
            <w:tcW w:w="862" w:type="dxa"/>
            <w:noWrap/>
            <w:hideMark/>
          </w:tcPr>
          <w:p w14:paraId="2ECCA0FA"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6</w:t>
            </w:r>
          </w:p>
        </w:tc>
        <w:tc>
          <w:tcPr>
            <w:tcW w:w="2071" w:type="dxa"/>
            <w:noWrap/>
            <w:hideMark/>
          </w:tcPr>
          <w:p w14:paraId="7B485D2D" w14:textId="77777777" w:rsidR="0087125E" w:rsidRPr="0087125E" w:rsidRDefault="0087125E" w:rsidP="0087125E">
            <w:pPr>
              <w:jc w:val="both"/>
              <w:rPr>
                <w:rFonts w:eastAsia="Calibri"/>
                <w:bCs/>
                <w:noProof/>
                <w:sz w:val="24"/>
                <w:szCs w:val="24"/>
              </w:rPr>
            </w:pPr>
            <w:r w:rsidRPr="0087125E">
              <w:rPr>
                <w:rFonts w:eastAsia="Calibri"/>
                <w:bCs/>
                <w:noProof/>
                <w:sz w:val="24"/>
                <w:szCs w:val="24"/>
              </w:rPr>
              <w:t>LANOS, SIA</w:t>
            </w:r>
          </w:p>
        </w:tc>
        <w:tc>
          <w:tcPr>
            <w:tcW w:w="2580" w:type="dxa"/>
            <w:noWrap/>
            <w:hideMark/>
          </w:tcPr>
          <w:p w14:paraId="222B76B1" w14:textId="77777777" w:rsidR="0087125E" w:rsidRPr="0087125E" w:rsidRDefault="0087125E" w:rsidP="0087125E">
            <w:pPr>
              <w:jc w:val="both"/>
              <w:rPr>
                <w:rFonts w:eastAsia="Calibri"/>
                <w:bCs/>
                <w:noProof/>
                <w:sz w:val="24"/>
                <w:szCs w:val="24"/>
              </w:rPr>
            </w:pPr>
            <w:r w:rsidRPr="0087125E">
              <w:rPr>
                <w:rFonts w:eastAsia="Calibri"/>
                <w:bCs/>
                <w:noProof/>
                <w:sz w:val="24"/>
                <w:szCs w:val="24"/>
              </w:rPr>
              <w:t>Metāla durvju un logu ražošana</w:t>
            </w:r>
          </w:p>
        </w:tc>
        <w:tc>
          <w:tcPr>
            <w:tcW w:w="1713" w:type="dxa"/>
            <w:noWrap/>
            <w:hideMark/>
          </w:tcPr>
          <w:p w14:paraId="78753B24"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5,157,166.00</w:t>
            </w:r>
          </w:p>
        </w:tc>
        <w:tc>
          <w:tcPr>
            <w:tcW w:w="996" w:type="dxa"/>
            <w:noWrap/>
            <w:hideMark/>
          </w:tcPr>
          <w:p w14:paraId="446AC1EC"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15%</w:t>
            </w:r>
          </w:p>
        </w:tc>
        <w:tc>
          <w:tcPr>
            <w:tcW w:w="919" w:type="dxa"/>
            <w:noWrap/>
            <w:hideMark/>
          </w:tcPr>
          <w:p w14:paraId="4E9E5FAA"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-1%</w:t>
            </w:r>
          </w:p>
        </w:tc>
        <w:tc>
          <w:tcPr>
            <w:tcW w:w="776" w:type="dxa"/>
            <w:noWrap/>
            <w:hideMark/>
          </w:tcPr>
          <w:p w14:paraId="2CC8C9EF"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23%</w:t>
            </w:r>
          </w:p>
        </w:tc>
      </w:tr>
      <w:tr w:rsidR="0087125E" w:rsidRPr="0087125E" w14:paraId="6914A7C6" w14:textId="77777777" w:rsidTr="0087125E">
        <w:trPr>
          <w:trHeight w:val="288"/>
        </w:trPr>
        <w:tc>
          <w:tcPr>
            <w:tcW w:w="862" w:type="dxa"/>
            <w:noWrap/>
            <w:hideMark/>
          </w:tcPr>
          <w:p w14:paraId="129F187C"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7</w:t>
            </w:r>
          </w:p>
        </w:tc>
        <w:tc>
          <w:tcPr>
            <w:tcW w:w="2071" w:type="dxa"/>
            <w:noWrap/>
            <w:hideMark/>
          </w:tcPr>
          <w:p w14:paraId="7C7B0251" w14:textId="77777777" w:rsidR="0087125E" w:rsidRPr="0087125E" w:rsidRDefault="0087125E" w:rsidP="0087125E">
            <w:pPr>
              <w:jc w:val="both"/>
              <w:rPr>
                <w:rFonts w:eastAsia="Calibri"/>
                <w:bCs/>
                <w:noProof/>
                <w:sz w:val="24"/>
                <w:szCs w:val="24"/>
              </w:rPr>
            </w:pPr>
            <w:r w:rsidRPr="0087125E">
              <w:rPr>
                <w:rFonts w:eastAsia="Calibri"/>
                <w:bCs/>
                <w:noProof/>
                <w:sz w:val="24"/>
                <w:szCs w:val="24"/>
              </w:rPr>
              <w:t>PRIEDE, Sabiedrība ar ierobežotu atbildību Saldus</w:t>
            </w:r>
          </w:p>
        </w:tc>
        <w:tc>
          <w:tcPr>
            <w:tcW w:w="2580" w:type="dxa"/>
            <w:noWrap/>
            <w:hideMark/>
          </w:tcPr>
          <w:p w14:paraId="1614E340" w14:textId="77777777" w:rsidR="0087125E" w:rsidRPr="0087125E" w:rsidRDefault="0087125E" w:rsidP="0087125E">
            <w:pPr>
              <w:jc w:val="both"/>
              <w:rPr>
                <w:rFonts w:eastAsia="Calibri"/>
                <w:bCs/>
                <w:noProof/>
                <w:sz w:val="24"/>
                <w:szCs w:val="24"/>
              </w:rPr>
            </w:pPr>
            <w:r w:rsidRPr="0087125E">
              <w:rPr>
                <w:rFonts w:eastAsia="Calibri"/>
                <w:bCs/>
                <w:noProof/>
                <w:sz w:val="24"/>
                <w:szCs w:val="24"/>
              </w:rPr>
              <w:t>Degvielas mazumtirdzniecība degvielas uzpildes stacijās</w:t>
            </w:r>
          </w:p>
        </w:tc>
        <w:tc>
          <w:tcPr>
            <w:tcW w:w="1713" w:type="dxa"/>
            <w:noWrap/>
            <w:hideMark/>
          </w:tcPr>
          <w:p w14:paraId="3A5ED19C"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4,699,957.00</w:t>
            </w:r>
          </w:p>
        </w:tc>
        <w:tc>
          <w:tcPr>
            <w:tcW w:w="996" w:type="dxa"/>
            <w:noWrap/>
            <w:hideMark/>
          </w:tcPr>
          <w:p w14:paraId="629C32D3"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19%</w:t>
            </w:r>
          </w:p>
        </w:tc>
        <w:tc>
          <w:tcPr>
            <w:tcW w:w="919" w:type="dxa"/>
            <w:noWrap/>
            <w:hideMark/>
          </w:tcPr>
          <w:p w14:paraId="1D56AABC"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-5%</w:t>
            </w:r>
          </w:p>
        </w:tc>
        <w:tc>
          <w:tcPr>
            <w:tcW w:w="776" w:type="dxa"/>
            <w:noWrap/>
            <w:hideMark/>
          </w:tcPr>
          <w:p w14:paraId="20E0BF39"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-12%</w:t>
            </w:r>
          </w:p>
        </w:tc>
      </w:tr>
      <w:tr w:rsidR="0087125E" w:rsidRPr="0087125E" w14:paraId="0649C932" w14:textId="77777777" w:rsidTr="0087125E">
        <w:trPr>
          <w:trHeight w:val="288"/>
        </w:trPr>
        <w:tc>
          <w:tcPr>
            <w:tcW w:w="862" w:type="dxa"/>
            <w:noWrap/>
            <w:hideMark/>
          </w:tcPr>
          <w:p w14:paraId="58754E5D"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8</w:t>
            </w:r>
          </w:p>
        </w:tc>
        <w:tc>
          <w:tcPr>
            <w:tcW w:w="2071" w:type="dxa"/>
            <w:noWrap/>
            <w:hideMark/>
          </w:tcPr>
          <w:p w14:paraId="274C3428" w14:textId="77777777" w:rsidR="0087125E" w:rsidRPr="0087125E" w:rsidRDefault="0087125E" w:rsidP="0087125E">
            <w:pPr>
              <w:jc w:val="both"/>
              <w:rPr>
                <w:rFonts w:eastAsia="Calibri"/>
                <w:bCs/>
                <w:noProof/>
                <w:sz w:val="24"/>
                <w:szCs w:val="24"/>
              </w:rPr>
            </w:pPr>
            <w:r w:rsidRPr="0087125E">
              <w:rPr>
                <w:rFonts w:eastAsia="Calibri"/>
                <w:bCs/>
                <w:noProof/>
                <w:sz w:val="24"/>
                <w:szCs w:val="24"/>
              </w:rPr>
              <w:t>KARLSBERG, SIA</w:t>
            </w:r>
          </w:p>
        </w:tc>
        <w:tc>
          <w:tcPr>
            <w:tcW w:w="2580" w:type="dxa"/>
            <w:noWrap/>
            <w:hideMark/>
          </w:tcPr>
          <w:p w14:paraId="3179AB5D" w14:textId="77777777" w:rsidR="0087125E" w:rsidRPr="0087125E" w:rsidRDefault="0087125E" w:rsidP="0087125E">
            <w:pPr>
              <w:jc w:val="both"/>
              <w:rPr>
                <w:rFonts w:eastAsia="Calibri"/>
                <w:bCs/>
                <w:noProof/>
                <w:sz w:val="24"/>
                <w:szCs w:val="24"/>
              </w:rPr>
            </w:pPr>
            <w:r w:rsidRPr="0087125E">
              <w:rPr>
                <w:rFonts w:eastAsia="Calibri"/>
                <w:bCs/>
                <w:noProof/>
                <w:sz w:val="24"/>
                <w:szCs w:val="24"/>
              </w:rPr>
              <w:t>Rakstāmpapīra ražošana</w:t>
            </w:r>
          </w:p>
        </w:tc>
        <w:tc>
          <w:tcPr>
            <w:tcW w:w="1713" w:type="dxa"/>
            <w:noWrap/>
            <w:hideMark/>
          </w:tcPr>
          <w:p w14:paraId="23AFD78B"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4,174,126.00</w:t>
            </w:r>
          </w:p>
        </w:tc>
        <w:tc>
          <w:tcPr>
            <w:tcW w:w="996" w:type="dxa"/>
            <w:noWrap/>
            <w:hideMark/>
          </w:tcPr>
          <w:p w14:paraId="2BECB149"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-17%</w:t>
            </w:r>
          </w:p>
        </w:tc>
        <w:tc>
          <w:tcPr>
            <w:tcW w:w="919" w:type="dxa"/>
            <w:noWrap/>
            <w:hideMark/>
          </w:tcPr>
          <w:p w14:paraId="325A036E"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12%</w:t>
            </w:r>
          </w:p>
        </w:tc>
        <w:tc>
          <w:tcPr>
            <w:tcW w:w="776" w:type="dxa"/>
            <w:noWrap/>
            <w:hideMark/>
          </w:tcPr>
          <w:p w14:paraId="4242587F"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2.20 reizes</w:t>
            </w:r>
          </w:p>
        </w:tc>
      </w:tr>
      <w:tr w:rsidR="0087125E" w:rsidRPr="0087125E" w14:paraId="6F08B7EF" w14:textId="77777777" w:rsidTr="0087125E">
        <w:trPr>
          <w:trHeight w:val="288"/>
        </w:trPr>
        <w:tc>
          <w:tcPr>
            <w:tcW w:w="862" w:type="dxa"/>
            <w:noWrap/>
            <w:hideMark/>
          </w:tcPr>
          <w:p w14:paraId="57B83A76"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9</w:t>
            </w:r>
          </w:p>
        </w:tc>
        <w:tc>
          <w:tcPr>
            <w:tcW w:w="2071" w:type="dxa"/>
            <w:noWrap/>
            <w:hideMark/>
          </w:tcPr>
          <w:p w14:paraId="51A79CA7" w14:textId="77777777" w:rsidR="0087125E" w:rsidRPr="0087125E" w:rsidRDefault="0087125E" w:rsidP="0087125E">
            <w:pPr>
              <w:jc w:val="both"/>
              <w:rPr>
                <w:rFonts w:eastAsia="Calibri"/>
                <w:bCs/>
                <w:noProof/>
                <w:sz w:val="24"/>
                <w:szCs w:val="24"/>
              </w:rPr>
            </w:pPr>
            <w:r w:rsidRPr="0087125E">
              <w:rPr>
                <w:rFonts w:eastAsia="Calibri"/>
                <w:bCs/>
                <w:noProof/>
                <w:sz w:val="24"/>
                <w:szCs w:val="24"/>
              </w:rPr>
              <w:t>ĶIRŠU PIENS, SIA</w:t>
            </w:r>
          </w:p>
        </w:tc>
        <w:tc>
          <w:tcPr>
            <w:tcW w:w="2580" w:type="dxa"/>
            <w:noWrap/>
            <w:hideMark/>
          </w:tcPr>
          <w:p w14:paraId="2631A011" w14:textId="77777777" w:rsidR="0087125E" w:rsidRPr="0087125E" w:rsidRDefault="0087125E" w:rsidP="0087125E">
            <w:pPr>
              <w:jc w:val="both"/>
              <w:rPr>
                <w:rFonts w:eastAsia="Calibri"/>
                <w:bCs/>
                <w:noProof/>
                <w:sz w:val="24"/>
                <w:szCs w:val="24"/>
              </w:rPr>
            </w:pPr>
            <w:r w:rsidRPr="0087125E">
              <w:rPr>
                <w:rFonts w:eastAsia="Calibri"/>
                <w:bCs/>
                <w:noProof/>
                <w:sz w:val="24"/>
                <w:szCs w:val="24"/>
              </w:rPr>
              <w:t>Piena pārstrāde un siera ražošana</w:t>
            </w:r>
          </w:p>
        </w:tc>
        <w:tc>
          <w:tcPr>
            <w:tcW w:w="1713" w:type="dxa"/>
            <w:noWrap/>
            <w:hideMark/>
          </w:tcPr>
          <w:p w14:paraId="58D66725"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4,066,452.00</w:t>
            </w:r>
          </w:p>
        </w:tc>
        <w:tc>
          <w:tcPr>
            <w:tcW w:w="996" w:type="dxa"/>
            <w:noWrap/>
            <w:hideMark/>
          </w:tcPr>
          <w:p w14:paraId="343FCE69"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23%</w:t>
            </w:r>
          </w:p>
        </w:tc>
        <w:tc>
          <w:tcPr>
            <w:tcW w:w="919" w:type="dxa"/>
            <w:noWrap/>
            <w:hideMark/>
          </w:tcPr>
          <w:p w14:paraId="0EDE4F11"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5%</w:t>
            </w:r>
          </w:p>
        </w:tc>
        <w:tc>
          <w:tcPr>
            <w:tcW w:w="776" w:type="dxa"/>
            <w:noWrap/>
            <w:hideMark/>
          </w:tcPr>
          <w:p w14:paraId="018BE625"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-12%</w:t>
            </w:r>
          </w:p>
        </w:tc>
      </w:tr>
      <w:tr w:rsidR="0087125E" w:rsidRPr="0087125E" w14:paraId="4A7FA4E9" w14:textId="77777777" w:rsidTr="0087125E">
        <w:trPr>
          <w:trHeight w:val="288"/>
        </w:trPr>
        <w:tc>
          <w:tcPr>
            <w:tcW w:w="862" w:type="dxa"/>
            <w:noWrap/>
            <w:hideMark/>
          </w:tcPr>
          <w:p w14:paraId="3C854942"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10</w:t>
            </w:r>
          </w:p>
        </w:tc>
        <w:tc>
          <w:tcPr>
            <w:tcW w:w="2071" w:type="dxa"/>
            <w:noWrap/>
            <w:hideMark/>
          </w:tcPr>
          <w:p w14:paraId="60582A8A" w14:textId="77777777" w:rsidR="0087125E" w:rsidRPr="0087125E" w:rsidRDefault="0087125E" w:rsidP="0087125E">
            <w:pPr>
              <w:jc w:val="both"/>
              <w:rPr>
                <w:rFonts w:eastAsia="Calibri"/>
                <w:bCs/>
                <w:noProof/>
                <w:sz w:val="24"/>
                <w:szCs w:val="24"/>
              </w:rPr>
            </w:pPr>
            <w:r w:rsidRPr="0087125E">
              <w:rPr>
                <w:rFonts w:eastAsia="Calibri"/>
                <w:bCs/>
                <w:noProof/>
                <w:sz w:val="24"/>
                <w:szCs w:val="24"/>
              </w:rPr>
              <w:t>Cannelle Bakery, SIA</w:t>
            </w:r>
          </w:p>
        </w:tc>
        <w:tc>
          <w:tcPr>
            <w:tcW w:w="2580" w:type="dxa"/>
            <w:noWrap/>
            <w:hideMark/>
          </w:tcPr>
          <w:p w14:paraId="3164C780" w14:textId="77777777" w:rsidR="0087125E" w:rsidRPr="0087125E" w:rsidRDefault="0087125E" w:rsidP="0087125E">
            <w:pPr>
              <w:jc w:val="both"/>
              <w:rPr>
                <w:rFonts w:eastAsia="Calibri"/>
                <w:bCs/>
                <w:noProof/>
                <w:sz w:val="24"/>
                <w:szCs w:val="24"/>
              </w:rPr>
            </w:pPr>
            <w:r w:rsidRPr="0087125E">
              <w:rPr>
                <w:rFonts w:eastAsia="Calibri"/>
                <w:bCs/>
                <w:noProof/>
                <w:sz w:val="24"/>
                <w:szCs w:val="24"/>
              </w:rPr>
              <w:t>Maizes ražošana; svaigi ceptu mīklas izstrādājumu un kūku ražošana</w:t>
            </w:r>
          </w:p>
        </w:tc>
        <w:tc>
          <w:tcPr>
            <w:tcW w:w="1713" w:type="dxa"/>
            <w:noWrap/>
            <w:hideMark/>
          </w:tcPr>
          <w:p w14:paraId="02464B67"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3,982,937.00</w:t>
            </w:r>
          </w:p>
        </w:tc>
        <w:tc>
          <w:tcPr>
            <w:tcW w:w="996" w:type="dxa"/>
            <w:noWrap/>
            <w:hideMark/>
          </w:tcPr>
          <w:p w14:paraId="5DC74FFC"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4%</w:t>
            </w:r>
          </w:p>
        </w:tc>
        <w:tc>
          <w:tcPr>
            <w:tcW w:w="919" w:type="dxa"/>
            <w:noWrap/>
            <w:hideMark/>
          </w:tcPr>
          <w:p w14:paraId="42545EC6"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-1%</w:t>
            </w:r>
          </w:p>
        </w:tc>
        <w:tc>
          <w:tcPr>
            <w:tcW w:w="776" w:type="dxa"/>
            <w:noWrap/>
            <w:hideMark/>
          </w:tcPr>
          <w:p w14:paraId="39C4B5CF" w14:textId="77777777" w:rsidR="0087125E" w:rsidRPr="0087125E" w:rsidRDefault="0087125E" w:rsidP="0087125E">
            <w:pPr>
              <w:jc w:val="center"/>
              <w:rPr>
                <w:rFonts w:eastAsia="Calibri"/>
                <w:bCs/>
                <w:noProof/>
                <w:sz w:val="24"/>
                <w:szCs w:val="24"/>
              </w:rPr>
            </w:pPr>
            <w:r w:rsidRPr="0087125E">
              <w:rPr>
                <w:rFonts w:eastAsia="Calibri"/>
                <w:bCs/>
                <w:noProof/>
                <w:sz w:val="24"/>
                <w:szCs w:val="24"/>
              </w:rPr>
              <w:t>21%</w:t>
            </w:r>
          </w:p>
        </w:tc>
      </w:tr>
    </w:tbl>
    <w:p w14:paraId="2E9A1B3D" w14:textId="77777777" w:rsidR="0069104C" w:rsidRDefault="0069104C" w:rsidP="0069104C">
      <w:pPr>
        <w:spacing w:after="0" w:line="240" w:lineRule="auto"/>
        <w:ind w:firstLine="720"/>
        <w:jc w:val="both"/>
        <w:rPr>
          <w:rFonts w:ascii="Times New Roman" w:eastAsia="TTE529A3E8t00" w:hAnsi="Times New Roman" w:cs="Times New Roman"/>
          <w:sz w:val="24"/>
          <w:szCs w:val="24"/>
          <w:lang w:eastAsia="lv-LV"/>
        </w:rPr>
      </w:pPr>
    </w:p>
    <w:p w14:paraId="1ECD2845" w14:textId="169B7585" w:rsidR="0069104C" w:rsidRPr="00CB1D8D" w:rsidRDefault="0069104C" w:rsidP="0069104C">
      <w:pPr>
        <w:autoSpaceDE w:val="0"/>
        <w:autoSpaceDN w:val="0"/>
        <w:adjustRightInd w:val="0"/>
        <w:spacing w:before="240" w:after="0"/>
        <w:ind w:firstLine="720"/>
        <w:jc w:val="both"/>
        <w:rPr>
          <w:rFonts w:ascii="Times New Roman" w:eastAsia="TTE529A3E8t00" w:hAnsi="Times New Roman"/>
          <w:bCs/>
          <w:sz w:val="24"/>
          <w:szCs w:val="24"/>
          <w:lang w:eastAsia="lv-LV"/>
        </w:rPr>
      </w:pPr>
      <w:r w:rsidRPr="008F6E3A">
        <w:rPr>
          <w:rFonts w:ascii="Times New Roman" w:eastAsia="TTE529A3E8t00" w:hAnsi="Times New Roman"/>
          <w:bCs/>
          <w:sz w:val="24"/>
          <w:szCs w:val="24"/>
          <w:lang w:eastAsia="lv-LV"/>
        </w:rPr>
        <w:t>Uzņēmumi ar lielāko gada apgrozījumu</w:t>
      </w:r>
      <w:r>
        <w:rPr>
          <w:rFonts w:ascii="Times New Roman" w:eastAsia="TTE529A3E8t00" w:hAnsi="Times New Roman"/>
          <w:bCs/>
          <w:sz w:val="24"/>
          <w:szCs w:val="24"/>
          <w:lang w:eastAsia="lv-LV"/>
        </w:rPr>
        <w:t xml:space="preserve"> </w:t>
      </w:r>
      <w:r w:rsidRPr="0069104C">
        <w:rPr>
          <w:rFonts w:ascii="Times New Roman" w:eastAsia="TTE529A3E8t00" w:hAnsi="Times New Roman"/>
          <w:b/>
          <w:sz w:val="24"/>
          <w:szCs w:val="24"/>
          <w:lang w:eastAsia="lv-LV"/>
        </w:rPr>
        <w:t>Saldus pilsētā</w:t>
      </w:r>
      <w:r>
        <w:rPr>
          <w:rFonts w:ascii="Times New Roman" w:eastAsia="TTE529A3E8t00" w:hAnsi="Times New Roman"/>
          <w:bCs/>
          <w:sz w:val="24"/>
          <w:szCs w:val="24"/>
          <w:lang w:eastAsia="lv-LV"/>
        </w:rPr>
        <w:t xml:space="preserve"> 2021.gadā (dati pēc 01.07.2021.):</w:t>
      </w:r>
    </w:p>
    <w:tbl>
      <w:tblPr>
        <w:tblStyle w:val="Reatabula"/>
        <w:tblW w:w="0" w:type="auto"/>
        <w:tblInd w:w="-289" w:type="dxa"/>
        <w:tblLook w:val="04A0" w:firstRow="1" w:lastRow="0" w:firstColumn="1" w:lastColumn="0" w:noHBand="0" w:noVBand="1"/>
      </w:tblPr>
      <w:tblGrid>
        <w:gridCol w:w="851"/>
        <w:gridCol w:w="4104"/>
        <w:gridCol w:w="1860"/>
        <w:gridCol w:w="1034"/>
        <w:gridCol w:w="1034"/>
        <w:gridCol w:w="1034"/>
      </w:tblGrid>
      <w:tr w:rsidR="0069104C" w:rsidRPr="0069104C" w14:paraId="65B04F39" w14:textId="77777777" w:rsidTr="0069104C">
        <w:trPr>
          <w:trHeight w:val="288"/>
        </w:trPr>
        <w:tc>
          <w:tcPr>
            <w:tcW w:w="851" w:type="dxa"/>
            <w:noWrap/>
            <w:hideMark/>
          </w:tcPr>
          <w:p w14:paraId="6B633A15" w14:textId="193DFC69" w:rsidR="0069104C" w:rsidRPr="0069104C" w:rsidRDefault="0069104C" w:rsidP="0069104C">
            <w:pPr>
              <w:jc w:val="both"/>
              <w:rPr>
                <w:rFonts w:eastAsia="TTE529A3E8t00"/>
                <w:b/>
                <w:bCs/>
                <w:sz w:val="24"/>
                <w:szCs w:val="24"/>
              </w:rPr>
            </w:pPr>
            <w:r w:rsidRPr="0069104C">
              <w:rPr>
                <w:rFonts w:eastAsia="TTE529A3E8t00"/>
                <w:b/>
                <w:bCs/>
                <w:sz w:val="24"/>
                <w:szCs w:val="24"/>
              </w:rPr>
              <w:t>N.p.k.</w:t>
            </w:r>
          </w:p>
        </w:tc>
        <w:tc>
          <w:tcPr>
            <w:tcW w:w="4104" w:type="dxa"/>
            <w:noWrap/>
            <w:hideMark/>
          </w:tcPr>
          <w:p w14:paraId="58B822C6" w14:textId="77777777" w:rsidR="0069104C" w:rsidRPr="0069104C" w:rsidRDefault="0069104C" w:rsidP="0069104C">
            <w:pPr>
              <w:jc w:val="both"/>
              <w:rPr>
                <w:rFonts w:eastAsia="TTE529A3E8t00"/>
                <w:b/>
                <w:bCs/>
                <w:sz w:val="24"/>
                <w:szCs w:val="24"/>
              </w:rPr>
            </w:pPr>
            <w:r w:rsidRPr="0069104C">
              <w:rPr>
                <w:rFonts w:eastAsia="TTE529A3E8t00"/>
                <w:b/>
                <w:bCs/>
                <w:sz w:val="24"/>
                <w:szCs w:val="24"/>
              </w:rPr>
              <w:t>Uzņēmums</w:t>
            </w:r>
          </w:p>
        </w:tc>
        <w:tc>
          <w:tcPr>
            <w:tcW w:w="1860" w:type="dxa"/>
            <w:noWrap/>
            <w:hideMark/>
          </w:tcPr>
          <w:p w14:paraId="2B1AFC8B" w14:textId="77777777" w:rsidR="0069104C" w:rsidRPr="0069104C" w:rsidRDefault="0069104C" w:rsidP="0069104C">
            <w:pPr>
              <w:jc w:val="center"/>
              <w:rPr>
                <w:rFonts w:eastAsia="TTE529A3E8t00"/>
                <w:b/>
                <w:bCs/>
                <w:sz w:val="24"/>
                <w:szCs w:val="24"/>
              </w:rPr>
            </w:pPr>
            <w:r w:rsidRPr="0069104C">
              <w:rPr>
                <w:rFonts w:eastAsia="TTE529A3E8t00"/>
                <w:b/>
                <w:bCs/>
                <w:sz w:val="24"/>
                <w:szCs w:val="24"/>
              </w:rPr>
              <w:t>Apgrozījums, EUR</w:t>
            </w:r>
          </w:p>
        </w:tc>
        <w:tc>
          <w:tcPr>
            <w:tcW w:w="1034" w:type="dxa"/>
            <w:noWrap/>
            <w:hideMark/>
          </w:tcPr>
          <w:p w14:paraId="45572894" w14:textId="64F81B72" w:rsidR="0069104C" w:rsidRPr="0069104C" w:rsidRDefault="0069104C" w:rsidP="0069104C">
            <w:pPr>
              <w:jc w:val="center"/>
              <w:rPr>
                <w:rFonts w:eastAsia="TTE529A3E8t00"/>
                <w:b/>
                <w:bCs/>
                <w:sz w:val="24"/>
                <w:szCs w:val="24"/>
              </w:rPr>
            </w:pPr>
            <w:r w:rsidRPr="0069104C">
              <w:rPr>
                <w:rFonts w:eastAsia="TTE529A3E8t00"/>
                <w:b/>
                <w:bCs/>
                <w:sz w:val="24"/>
                <w:szCs w:val="24"/>
              </w:rPr>
              <w:t>Pret 2020.</w:t>
            </w:r>
          </w:p>
        </w:tc>
        <w:tc>
          <w:tcPr>
            <w:tcW w:w="1034" w:type="dxa"/>
            <w:noWrap/>
            <w:hideMark/>
          </w:tcPr>
          <w:p w14:paraId="3BBC8591" w14:textId="1D41E418" w:rsidR="0069104C" w:rsidRPr="0069104C" w:rsidRDefault="0069104C" w:rsidP="0069104C">
            <w:pPr>
              <w:jc w:val="center"/>
              <w:rPr>
                <w:rFonts w:eastAsia="TTE529A3E8t00"/>
                <w:b/>
                <w:bCs/>
                <w:sz w:val="24"/>
                <w:szCs w:val="24"/>
              </w:rPr>
            </w:pPr>
            <w:r w:rsidRPr="0069104C">
              <w:rPr>
                <w:rFonts w:eastAsia="TTE529A3E8t00"/>
                <w:b/>
                <w:bCs/>
                <w:sz w:val="24"/>
                <w:szCs w:val="24"/>
              </w:rPr>
              <w:t>Pret 2019.</w:t>
            </w:r>
          </w:p>
        </w:tc>
        <w:tc>
          <w:tcPr>
            <w:tcW w:w="1034" w:type="dxa"/>
            <w:noWrap/>
            <w:hideMark/>
          </w:tcPr>
          <w:p w14:paraId="4A5CD04F" w14:textId="03D833FB" w:rsidR="0069104C" w:rsidRPr="0069104C" w:rsidRDefault="0069104C" w:rsidP="0069104C">
            <w:pPr>
              <w:jc w:val="center"/>
              <w:rPr>
                <w:rFonts w:eastAsia="TTE529A3E8t00"/>
                <w:b/>
                <w:bCs/>
                <w:sz w:val="24"/>
                <w:szCs w:val="24"/>
              </w:rPr>
            </w:pPr>
            <w:r w:rsidRPr="0069104C">
              <w:rPr>
                <w:rFonts w:eastAsia="TTE529A3E8t00"/>
                <w:b/>
                <w:bCs/>
                <w:sz w:val="24"/>
                <w:szCs w:val="24"/>
              </w:rPr>
              <w:t>Pret 2018.</w:t>
            </w:r>
          </w:p>
        </w:tc>
      </w:tr>
      <w:tr w:rsidR="0069104C" w:rsidRPr="0069104C" w14:paraId="6C5073A7" w14:textId="77777777" w:rsidTr="0069104C">
        <w:trPr>
          <w:trHeight w:val="288"/>
        </w:trPr>
        <w:tc>
          <w:tcPr>
            <w:tcW w:w="851" w:type="dxa"/>
            <w:noWrap/>
            <w:hideMark/>
          </w:tcPr>
          <w:p w14:paraId="37DC2675" w14:textId="77777777" w:rsidR="0069104C" w:rsidRPr="0069104C" w:rsidRDefault="0069104C" w:rsidP="0069104C">
            <w:pPr>
              <w:jc w:val="both"/>
              <w:rPr>
                <w:rFonts w:eastAsia="TTE529A3E8t00"/>
                <w:sz w:val="24"/>
                <w:szCs w:val="24"/>
              </w:rPr>
            </w:pPr>
            <w:r w:rsidRPr="0069104C">
              <w:rPr>
                <w:rFonts w:eastAsia="TTE529A3E8t00"/>
                <w:sz w:val="24"/>
                <w:szCs w:val="24"/>
              </w:rPr>
              <w:t>1</w:t>
            </w:r>
          </w:p>
        </w:tc>
        <w:tc>
          <w:tcPr>
            <w:tcW w:w="4104" w:type="dxa"/>
            <w:noWrap/>
            <w:hideMark/>
          </w:tcPr>
          <w:p w14:paraId="13BC2DCC" w14:textId="77777777" w:rsidR="0069104C" w:rsidRPr="0069104C" w:rsidRDefault="0069104C" w:rsidP="0069104C">
            <w:pPr>
              <w:jc w:val="both"/>
              <w:rPr>
                <w:rFonts w:eastAsia="TTE529A3E8t00"/>
                <w:sz w:val="24"/>
                <w:szCs w:val="24"/>
              </w:rPr>
            </w:pPr>
            <w:r w:rsidRPr="0069104C">
              <w:rPr>
                <w:rFonts w:eastAsia="TTE529A3E8t00"/>
                <w:sz w:val="24"/>
                <w:szCs w:val="24"/>
              </w:rPr>
              <w:t>66 NORTH BALTIC, Sabiedrība ar ierobežotu atbildību</w:t>
            </w:r>
          </w:p>
        </w:tc>
        <w:tc>
          <w:tcPr>
            <w:tcW w:w="1860" w:type="dxa"/>
            <w:noWrap/>
            <w:hideMark/>
          </w:tcPr>
          <w:p w14:paraId="3535B60A" w14:textId="77777777" w:rsidR="0069104C" w:rsidRPr="0069104C" w:rsidRDefault="0069104C" w:rsidP="0069104C">
            <w:pPr>
              <w:jc w:val="center"/>
              <w:rPr>
                <w:rFonts w:eastAsia="TTE529A3E8t00"/>
                <w:sz w:val="24"/>
                <w:szCs w:val="24"/>
              </w:rPr>
            </w:pPr>
            <w:r w:rsidRPr="0069104C">
              <w:rPr>
                <w:rFonts w:eastAsia="TTE529A3E8t00"/>
                <w:sz w:val="24"/>
                <w:szCs w:val="24"/>
              </w:rPr>
              <w:t>7,910,877.00</w:t>
            </w:r>
          </w:p>
        </w:tc>
        <w:tc>
          <w:tcPr>
            <w:tcW w:w="1034" w:type="dxa"/>
            <w:noWrap/>
            <w:hideMark/>
          </w:tcPr>
          <w:p w14:paraId="689569AF" w14:textId="77777777" w:rsidR="0069104C" w:rsidRPr="0069104C" w:rsidRDefault="0069104C" w:rsidP="0069104C">
            <w:pPr>
              <w:jc w:val="center"/>
              <w:rPr>
                <w:rFonts w:eastAsia="TTE529A3E8t00"/>
                <w:sz w:val="24"/>
                <w:szCs w:val="24"/>
              </w:rPr>
            </w:pPr>
            <w:r w:rsidRPr="0069104C">
              <w:rPr>
                <w:rFonts w:eastAsia="TTE529A3E8t00"/>
                <w:sz w:val="24"/>
                <w:szCs w:val="24"/>
              </w:rPr>
              <w:t>24%</w:t>
            </w:r>
          </w:p>
        </w:tc>
        <w:tc>
          <w:tcPr>
            <w:tcW w:w="1034" w:type="dxa"/>
            <w:noWrap/>
            <w:hideMark/>
          </w:tcPr>
          <w:p w14:paraId="4704466D" w14:textId="77777777" w:rsidR="0069104C" w:rsidRPr="0069104C" w:rsidRDefault="0069104C" w:rsidP="0069104C">
            <w:pPr>
              <w:jc w:val="center"/>
              <w:rPr>
                <w:rFonts w:eastAsia="TTE529A3E8t00"/>
                <w:sz w:val="24"/>
                <w:szCs w:val="24"/>
              </w:rPr>
            </w:pPr>
            <w:r w:rsidRPr="0069104C">
              <w:rPr>
                <w:rFonts w:eastAsia="TTE529A3E8t00"/>
                <w:sz w:val="24"/>
                <w:szCs w:val="24"/>
              </w:rPr>
              <w:t>3%</w:t>
            </w:r>
          </w:p>
        </w:tc>
        <w:tc>
          <w:tcPr>
            <w:tcW w:w="1034" w:type="dxa"/>
            <w:noWrap/>
            <w:hideMark/>
          </w:tcPr>
          <w:p w14:paraId="0A0E9400" w14:textId="77777777" w:rsidR="0069104C" w:rsidRPr="0069104C" w:rsidRDefault="0069104C" w:rsidP="0069104C">
            <w:pPr>
              <w:jc w:val="center"/>
              <w:rPr>
                <w:rFonts w:eastAsia="TTE529A3E8t00"/>
                <w:sz w:val="24"/>
                <w:szCs w:val="24"/>
              </w:rPr>
            </w:pPr>
            <w:r w:rsidRPr="0069104C">
              <w:rPr>
                <w:rFonts w:eastAsia="TTE529A3E8t00"/>
                <w:sz w:val="24"/>
                <w:szCs w:val="24"/>
              </w:rPr>
              <w:t>5%</w:t>
            </w:r>
          </w:p>
        </w:tc>
      </w:tr>
      <w:tr w:rsidR="0069104C" w:rsidRPr="0069104C" w14:paraId="2CAF703F" w14:textId="77777777" w:rsidTr="0069104C">
        <w:trPr>
          <w:trHeight w:val="288"/>
        </w:trPr>
        <w:tc>
          <w:tcPr>
            <w:tcW w:w="851" w:type="dxa"/>
            <w:noWrap/>
            <w:hideMark/>
          </w:tcPr>
          <w:p w14:paraId="6571BB96" w14:textId="77777777" w:rsidR="0069104C" w:rsidRPr="0069104C" w:rsidRDefault="0069104C" w:rsidP="0069104C">
            <w:pPr>
              <w:jc w:val="both"/>
              <w:rPr>
                <w:rFonts w:eastAsia="TTE529A3E8t00"/>
                <w:sz w:val="24"/>
                <w:szCs w:val="24"/>
              </w:rPr>
            </w:pPr>
            <w:r w:rsidRPr="0069104C">
              <w:rPr>
                <w:rFonts w:eastAsia="TTE529A3E8t00"/>
                <w:sz w:val="24"/>
                <w:szCs w:val="24"/>
              </w:rPr>
              <w:t>2</w:t>
            </w:r>
          </w:p>
        </w:tc>
        <w:tc>
          <w:tcPr>
            <w:tcW w:w="4104" w:type="dxa"/>
            <w:noWrap/>
            <w:hideMark/>
          </w:tcPr>
          <w:p w14:paraId="57365550" w14:textId="77777777" w:rsidR="0069104C" w:rsidRPr="0069104C" w:rsidRDefault="0069104C" w:rsidP="0069104C">
            <w:pPr>
              <w:jc w:val="both"/>
              <w:rPr>
                <w:rFonts w:eastAsia="TTE529A3E8t00"/>
                <w:sz w:val="24"/>
                <w:szCs w:val="24"/>
              </w:rPr>
            </w:pPr>
            <w:r w:rsidRPr="0069104C">
              <w:rPr>
                <w:rFonts w:eastAsia="TTE529A3E8t00"/>
                <w:sz w:val="24"/>
                <w:szCs w:val="24"/>
              </w:rPr>
              <w:t>PRIEDE, Sabiedrība ar ierobežotu atbildību Saldus</w:t>
            </w:r>
          </w:p>
        </w:tc>
        <w:tc>
          <w:tcPr>
            <w:tcW w:w="1860" w:type="dxa"/>
            <w:noWrap/>
            <w:hideMark/>
          </w:tcPr>
          <w:p w14:paraId="5A73C683" w14:textId="77777777" w:rsidR="0069104C" w:rsidRPr="0069104C" w:rsidRDefault="0069104C" w:rsidP="0069104C">
            <w:pPr>
              <w:jc w:val="center"/>
              <w:rPr>
                <w:rFonts w:eastAsia="TTE529A3E8t00"/>
                <w:sz w:val="24"/>
                <w:szCs w:val="24"/>
              </w:rPr>
            </w:pPr>
            <w:r w:rsidRPr="0069104C">
              <w:rPr>
                <w:rFonts w:eastAsia="TTE529A3E8t00"/>
                <w:sz w:val="24"/>
                <w:szCs w:val="24"/>
              </w:rPr>
              <w:t>4,699,957.00</w:t>
            </w:r>
          </w:p>
        </w:tc>
        <w:tc>
          <w:tcPr>
            <w:tcW w:w="1034" w:type="dxa"/>
            <w:noWrap/>
            <w:hideMark/>
          </w:tcPr>
          <w:p w14:paraId="26937160" w14:textId="77777777" w:rsidR="0069104C" w:rsidRPr="0069104C" w:rsidRDefault="0069104C" w:rsidP="0069104C">
            <w:pPr>
              <w:jc w:val="center"/>
              <w:rPr>
                <w:rFonts w:eastAsia="TTE529A3E8t00"/>
                <w:sz w:val="24"/>
                <w:szCs w:val="24"/>
              </w:rPr>
            </w:pPr>
            <w:r w:rsidRPr="0069104C">
              <w:rPr>
                <w:rFonts w:eastAsia="TTE529A3E8t00"/>
                <w:sz w:val="24"/>
                <w:szCs w:val="24"/>
              </w:rPr>
              <w:t>19%</w:t>
            </w:r>
          </w:p>
        </w:tc>
        <w:tc>
          <w:tcPr>
            <w:tcW w:w="1034" w:type="dxa"/>
            <w:noWrap/>
            <w:hideMark/>
          </w:tcPr>
          <w:p w14:paraId="017124EE" w14:textId="77777777" w:rsidR="0069104C" w:rsidRPr="0069104C" w:rsidRDefault="0069104C" w:rsidP="0069104C">
            <w:pPr>
              <w:jc w:val="center"/>
              <w:rPr>
                <w:rFonts w:eastAsia="TTE529A3E8t00"/>
                <w:sz w:val="24"/>
                <w:szCs w:val="24"/>
              </w:rPr>
            </w:pPr>
            <w:r w:rsidRPr="0069104C">
              <w:rPr>
                <w:rFonts w:eastAsia="TTE529A3E8t00"/>
                <w:sz w:val="24"/>
                <w:szCs w:val="24"/>
              </w:rPr>
              <w:t>-4%</w:t>
            </w:r>
          </w:p>
        </w:tc>
        <w:tc>
          <w:tcPr>
            <w:tcW w:w="1034" w:type="dxa"/>
            <w:noWrap/>
            <w:hideMark/>
          </w:tcPr>
          <w:p w14:paraId="6CA262A6" w14:textId="77777777" w:rsidR="0069104C" w:rsidRPr="0069104C" w:rsidRDefault="0069104C" w:rsidP="0069104C">
            <w:pPr>
              <w:jc w:val="center"/>
              <w:rPr>
                <w:rFonts w:eastAsia="TTE529A3E8t00"/>
                <w:sz w:val="24"/>
                <w:szCs w:val="24"/>
              </w:rPr>
            </w:pPr>
            <w:r w:rsidRPr="0069104C">
              <w:rPr>
                <w:rFonts w:eastAsia="TTE529A3E8t00"/>
                <w:sz w:val="24"/>
                <w:szCs w:val="24"/>
              </w:rPr>
              <w:t>-11%</w:t>
            </w:r>
          </w:p>
        </w:tc>
      </w:tr>
      <w:tr w:rsidR="0069104C" w:rsidRPr="0069104C" w14:paraId="1D3B6565" w14:textId="77777777" w:rsidTr="0069104C">
        <w:trPr>
          <w:trHeight w:val="288"/>
        </w:trPr>
        <w:tc>
          <w:tcPr>
            <w:tcW w:w="851" w:type="dxa"/>
            <w:noWrap/>
            <w:hideMark/>
          </w:tcPr>
          <w:p w14:paraId="6171DC27" w14:textId="77777777" w:rsidR="0069104C" w:rsidRPr="0069104C" w:rsidRDefault="0069104C" w:rsidP="0069104C">
            <w:pPr>
              <w:jc w:val="both"/>
              <w:rPr>
                <w:rFonts w:eastAsia="TTE529A3E8t00"/>
                <w:sz w:val="24"/>
                <w:szCs w:val="24"/>
              </w:rPr>
            </w:pPr>
            <w:r w:rsidRPr="0069104C">
              <w:rPr>
                <w:rFonts w:eastAsia="TTE529A3E8t00"/>
                <w:sz w:val="24"/>
                <w:szCs w:val="24"/>
              </w:rPr>
              <w:t>3</w:t>
            </w:r>
          </w:p>
        </w:tc>
        <w:tc>
          <w:tcPr>
            <w:tcW w:w="4104" w:type="dxa"/>
            <w:noWrap/>
            <w:hideMark/>
          </w:tcPr>
          <w:p w14:paraId="6817B801" w14:textId="77777777" w:rsidR="0069104C" w:rsidRPr="0069104C" w:rsidRDefault="0069104C" w:rsidP="0069104C">
            <w:pPr>
              <w:jc w:val="both"/>
              <w:rPr>
                <w:rFonts w:eastAsia="TTE529A3E8t00"/>
                <w:sz w:val="24"/>
                <w:szCs w:val="24"/>
              </w:rPr>
            </w:pPr>
            <w:r w:rsidRPr="0069104C">
              <w:rPr>
                <w:rFonts w:eastAsia="TTE529A3E8t00"/>
                <w:sz w:val="24"/>
                <w:szCs w:val="24"/>
              </w:rPr>
              <w:t>ĶIRŠU PIENS, SIA</w:t>
            </w:r>
          </w:p>
        </w:tc>
        <w:tc>
          <w:tcPr>
            <w:tcW w:w="1860" w:type="dxa"/>
            <w:noWrap/>
            <w:hideMark/>
          </w:tcPr>
          <w:p w14:paraId="70FAF785" w14:textId="77777777" w:rsidR="0069104C" w:rsidRPr="0069104C" w:rsidRDefault="0069104C" w:rsidP="0069104C">
            <w:pPr>
              <w:jc w:val="center"/>
              <w:rPr>
                <w:rFonts w:eastAsia="TTE529A3E8t00"/>
                <w:sz w:val="24"/>
                <w:szCs w:val="24"/>
              </w:rPr>
            </w:pPr>
            <w:r w:rsidRPr="0069104C">
              <w:rPr>
                <w:rFonts w:eastAsia="TTE529A3E8t00"/>
                <w:sz w:val="24"/>
                <w:szCs w:val="24"/>
              </w:rPr>
              <w:t>4,066,452.00</w:t>
            </w:r>
          </w:p>
        </w:tc>
        <w:tc>
          <w:tcPr>
            <w:tcW w:w="1034" w:type="dxa"/>
            <w:noWrap/>
            <w:hideMark/>
          </w:tcPr>
          <w:p w14:paraId="66F69E81" w14:textId="77777777" w:rsidR="0069104C" w:rsidRPr="0069104C" w:rsidRDefault="0069104C" w:rsidP="0069104C">
            <w:pPr>
              <w:jc w:val="center"/>
              <w:rPr>
                <w:rFonts w:eastAsia="TTE529A3E8t00"/>
                <w:sz w:val="24"/>
                <w:szCs w:val="24"/>
              </w:rPr>
            </w:pPr>
            <w:r w:rsidRPr="0069104C">
              <w:rPr>
                <w:rFonts w:eastAsia="TTE529A3E8t00"/>
                <w:sz w:val="24"/>
                <w:szCs w:val="24"/>
              </w:rPr>
              <w:t>24%</w:t>
            </w:r>
          </w:p>
        </w:tc>
        <w:tc>
          <w:tcPr>
            <w:tcW w:w="1034" w:type="dxa"/>
            <w:noWrap/>
            <w:hideMark/>
          </w:tcPr>
          <w:p w14:paraId="1E2B9800" w14:textId="77777777" w:rsidR="0069104C" w:rsidRPr="0069104C" w:rsidRDefault="0069104C" w:rsidP="0069104C">
            <w:pPr>
              <w:jc w:val="center"/>
              <w:rPr>
                <w:rFonts w:eastAsia="TTE529A3E8t00"/>
                <w:sz w:val="24"/>
                <w:szCs w:val="24"/>
              </w:rPr>
            </w:pPr>
            <w:r w:rsidRPr="0069104C">
              <w:rPr>
                <w:rFonts w:eastAsia="TTE529A3E8t00"/>
                <w:sz w:val="24"/>
                <w:szCs w:val="24"/>
              </w:rPr>
              <w:t>5%</w:t>
            </w:r>
          </w:p>
        </w:tc>
        <w:tc>
          <w:tcPr>
            <w:tcW w:w="1034" w:type="dxa"/>
            <w:noWrap/>
            <w:hideMark/>
          </w:tcPr>
          <w:p w14:paraId="09730960" w14:textId="77777777" w:rsidR="0069104C" w:rsidRPr="0069104C" w:rsidRDefault="0069104C" w:rsidP="0069104C">
            <w:pPr>
              <w:jc w:val="center"/>
              <w:rPr>
                <w:rFonts w:eastAsia="TTE529A3E8t00"/>
                <w:sz w:val="24"/>
                <w:szCs w:val="24"/>
              </w:rPr>
            </w:pPr>
            <w:r w:rsidRPr="0069104C">
              <w:rPr>
                <w:rFonts w:eastAsia="TTE529A3E8t00"/>
                <w:sz w:val="24"/>
                <w:szCs w:val="24"/>
              </w:rPr>
              <w:t>-12%</w:t>
            </w:r>
          </w:p>
        </w:tc>
      </w:tr>
      <w:tr w:rsidR="0069104C" w:rsidRPr="0069104C" w14:paraId="7233F57B" w14:textId="77777777" w:rsidTr="0069104C">
        <w:trPr>
          <w:trHeight w:val="288"/>
        </w:trPr>
        <w:tc>
          <w:tcPr>
            <w:tcW w:w="851" w:type="dxa"/>
            <w:noWrap/>
            <w:hideMark/>
          </w:tcPr>
          <w:p w14:paraId="0AAD8C0B" w14:textId="77777777" w:rsidR="0069104C" w:rsidRPr="0069104C" w:rsidRDefault="0069104C" w:rsidP="0069104C">
            <w:pPr>
              <w:jc w:val="both"/>
              <w:rPr>
                <w:rFonts w:eastAsia="TTE529A3E8t00"/>
                <w:sz w:val="24"/>
                <w:szCs w:val="24"/>
              </w:rPr>
            </w:pPr>
            <w:r w:rsidRPr="0069104C">
              <w:rPr>
                <w:rFonts w:eastAsia="TTE529A3E8t00"/>
                <w:sz w:val="24"/>
                <w:szCs w:val="24"/>
              </w:rPr>
              <w:t>4</w:t>
            </w:r>
          </w:p>
        </w:tc>
        <w:tc>
          <w:tcPr>
            <w:tcW w:w="4104" w:type="dxa"/>
            <w:noWrap/>
            <w:hideMark/>
          </w:tcPr>
          <w:p w14:paraId="3EE225E3" w14:textId="77777777" w:rsidR="0069104C" w:rsidRPr="0069104C" w:rsidRDefault="0069104C" w:rsidP="0069104C">
            <w:pPr>
              <w:jc w:val="both"/>
              <w:rPr>
                <w:rFonts w:eastAsia="TTE529A3E8t00"/>
                <w:sz w:val="24"/>
                <w:szCs w:val="24"/>
              </w:rPr>
            </w:pPr>
            <w:r w:rsidRPr="0069104C">
              <w:rPr>
                <w:rFonts w:eastAsia="TTE529A3E8t00"/>
                <w:sz w:val="24"/>
                <w:szCs w:val="24"/>
              </w:rPr>
              <w:t>Cannelle Bakery, SIA</w:t>
            </w:r>
          </w:p>
        </w:tc>
        <w:tc>
          <w:tcPr>
            <w:tcW w:w="1860" w:type="dxa"/>
            <w:noWrap/>
            <w:hideMark/>
          </w:tcPr>
          <w:p w14:paraId="04D44F88" w14:textId="77777777" w:rsidR="0069104C" w:rsidRPr="0069104C" w:rsidRDefault="0069104C" w:rsidP="0069104C">
            <w:pPr>
              <w:jc w:val="center"/>
              <w:rPr>
                <w:rFonts w:eastAsia="TTE529A3E8t00"/>
                <w:sz w:val="24"/>
                <w:szCs w:val="24"/>
              </w:rPr>
            </w:pPr>
            <w:r w:rsidRPr="0069104C">
              <w:rPr>
                <w:rFonts w:eastAsia="TTE529A3E8t00"/>
                <w:sz w:val="24"/>
                <w:szCs w:val="24"/>
              </w:rPr>
              <w:t>3,982,937.00</w:t>
            </w:r>
          </w:p>
        </w:tc>
        <w:tc>
          <w:tcPr>
            <w:tcW w:w="1034" w:type="dxa"/>
            <w:noWrap/>
            <w:hideMark/>
          </w:tcPr>
          <w:p w14:paraId="5FFBD49E" w14:textId="77777777" w:rsidR="0069104C" w:rsidRPr="0069104C" w:rsidRDefault="0069104C" w:rsidP="0069104C">
            <w:pPr>
              <w:jc w:val="center"/>
              <w:rPr>
                <w:rFonts w:eastAsia="TTE529A3E8t00"/>
                <w:sz w:val="24"/>
                <w:szCs w:val="24"/>
              </w:rPr>
            </w:pPr>
            <w:r w:rsidRPr="0069104C">
              <w:rPr>
                <w:rFonts w:eastAsia="TTE529A3E8t00"/>
                <w:sz w:val="24"/>
                <w:szCs w:val="24"/>
              </w:rPr>
              <w:t>5%</w:t>
            </w:r>
          </w:p>
        </w:tc>
        <w:tc>
          <w:tcPr>
            <w:tcW w:w="1034" w:type="dxa"/>
            <w:noWrap/>
            <w:hideMark/>
          </w:tcPr>
          <w:p w14:paraId="5B18A4C9" w14:textId="77777777" w:rsidR="0069104C" w:rsidRPr="0069104C" w:rsidRDefault="0069104C" w:rsidP="0069104C">
            <w:pPr>
              <w:jc w:val="center"/>
              <w:rPr>
                <w:rFonts w:eastAsia="TTE529A3E8t00"/>
                <w:sz w:val="24"/>
                <w:szCs w:val="24"/>
              </w:rPr>
            </w:pPr>
            <w:r w:rsidRPr="0069104C">
              <w:rPr>
                <w:rFonts w:eastAsia="TTE529A3E8t00"/>
                <w:sz w:val="24"/>
                <w:szCs w:val="24"/>
              </w:rPr>
              <w:t>0%</w:t>
            </w:r>
          </w:p>
        </w:tc>
        <w:tc>
          <w:tcPr>
            <w:tcW w:w="1034" w:type="dxa"/>
            <w:noWrap/>
            <w:hideMark/>
          </w:tcPr>
          <w:p w14:paraId="5B76A8BB" w14:textId="77777777" w:rsidR="0069104C" w:rsidRPr="0069104C" w:rsidRDefault="0069104C" w:rsidP="0069104C">
            <w:pPr>
              <w:jc w:val="center"/>
              <w:rPr>
                <w:rFonts w:eastAsia="TTE529A3E8t00"/>
                <w:sz w:val="24"/>
                <w:szCs w:val="24"/>
              </w:rPr>
            </w:pPr>
            <w:r w:rsidRPr="0069104C">
              <w:rPr>
                <w:rFonts w:eastAsia="TTE529A3E8t00"/>
                <w:sz w:val="24"/>
                <w:szCs w:val="24"/>
              </w:rPr>
              <w:t>21%</w:t>
            </w:r>
          </w:p>
        </w:tc>
      </w:tr>
      <w:tr w:rsidR="0069104C" w:rsidRPr="0069104C" w14:paraId="46532A7B" w14:textId="77777777" w:rsidTr="0069104C">
        <w:trPr>
          <w:trHeight w:val="288"/>
        </w:trPr>
        <w:tc>
          <w:tcPr>
            <w:tcW w:w="851" w:type="dxa"/>
            <w:noWrap/>
            <w:hideMark/>
          </w:tcPr>
          <w:p w14:paraId="4E5D70EF" w14:textId="77777777" w:rsidR="0069104C" w:rsidRPr="0069104C" w:rsidRDefault="0069104C" w:rsidP="0069104C">
            <w:pPr>
              <w:jc w:val="both"/>
              <w:rPr>
                <w:rFonts w:eastAsia="TTE529A3E8t00"/>
                <w:sz w:val="24"/>
                <w:szCs w:val="24"/>
              </w:rPr>
            </w:pPr>
            <w:r w:rsidRPr="0069104C">
              <w:rPr>
                <w:rFonts w:eastAsia="TTE529A3E8t00"/>
                <w:sz w:val="24"/>
                <w:szCs w:val="24"/>
              </w:rPr>
              <w:t>5</w:t>
            </w:r>
          </w:p>
        </w:tc>
        <w:tc>
          <w:tcPr>
            <w:tcW w:w="4104" w:type="dxa"/>
            <w:noWrap/>
            <w:hideMark/>
          </w:tcPr>
          <w:p w14:paraId="71C26766" w14:textId="77777777" w:rsidR="0069104C" w:rsidRPr="0069104C" w:rsidRDefault="0069104C" w:rsidP="0069104C">
            <w:pPr>
              <w:jc w:val="both"/>
              <w:rPr>
                <w:rFonts w:eastAsia="TTE529A3E8t00"/>
                <w:sz w:val="24"/>
                <w:szCs w:val="24"/>
              </w:rPr>
            </w:pPr>
            <w:r w:rsidRPr="0069104C">
              <w:rPr>
                <w:rFonts w:eastAsia="TTE529A3E8t00"/>
                <w:sz w:val="24"/>
                <w:szCs w:val="24"/>
              </w:rPr>
              <w:t>SALDUS ATVARS, SIA</w:t>
            </w:r>
          </w:p>
        </w:tc>
        <w:tc>
          <w:tcPr>
            <w:tcW w:w="1860" w:type="dxa"/>
            <w:noWrap/>
            <w:hideMark/>
          </w:tcPr>
          <w:p w14:paraId="4A05A772" w14:textId="77777777" w:rsidR="0069104C" w:rsidRPr="0069104C" w:rsidRDefault="0069104C" w:rsidP="0069104C">
            <w:pPr>
              <w:jc w:val="center"/>
              <w:rPr>
                <w:rFonts w:eastAsia="TTE529A3E8t00"/>
                <w:sz w:val="24"/>
                <w:szCs w:val="24"/>
              </w:rPr>
            </w:pPr>
            <w:r w:rsidRPr="0069104C">
              <w:rPr>
                <w:rFonts w:eastAsia="TTE529A3E8t00"/>
                <w:sz w:val="24"/>
                <w:szCs w:val="24"/>
              </w:rPr>
              <w:t>2,689,990.00</w:t>
            </w:r>
          </w:p>
        </w:tc>
        <w:tc>
          <w:tcPr>
            <w:tcW w:w="1034" w:type="dxa"/>
            <w:noWrap/>
            <w:hideMark/>
          </w:tcPr>
          <w:p w14:paraId="55F58FC3" w14:textId="77777777" w:rsidR="0069104C" w:rsidRPr="0069104C" w:rsidRDefault="0069104C" w:rsidP="0069104C">
            <w:pPr>
              <w:jc w:val="center"/>
              <w:rPr>
                <w:rFonts w:eastAsia="TTE529A3E8t00"/>
                <w:sz w:val="24"/>
                <w:szCs w:val="24"/>
              </w:rPr>
            </w:pPr>
            <w:r w:rsidRPr="0069104C">
              <w:rPr>
                <w:rFonts w:eastAsia="TTE529A3E8t00"/>
                <w:sz w:val="24"/>
                <w:szCs w:val="24"/>
              </w:rPr>
              <w:t>3%</w:t>
            </w:r>
          </w:p>
        </w:tc>
        <w:tc>
          <w:tcPr>
            <w:tcW w:w="1034" w:type="dxa"/>
            <w:noWrap/>
            <w:hideMark/>
          </w:tcPr>
          <w:p w14:paraId="48991364" w14:textId="77777777" w:rsidR="0069104C" w:rsidRPr="0069104C" w:rsidRDefault="0069104C" w:rsidP="0069104C">
            <w:pPr>
              <w:jc w:val="center"/>
              <w:rPr>
                <w:rFonts w:eastAsia="TTE529A3E8t00"/>
                <w:sz w:val="24"/>
                <w:szCs w:val="24"/>
              </w:rPr>
            </w:pPr>
            <w:r w:rsidRPr="0069104C">
              <w:rPr>
                <w:rFonts w:eastAsia="TTE529A3E8t00"/>
                <w:sz w:val="24"/>
                <w:szCs w:val="24"/>
              </w:rPr>
              <w:t>14%</w:t>
            </w:r>
          </w:p>
        </w:tc>
        <w:tc>
          <w:tcPr>
            <w:tcW w:w="1034" w:type="dxa"/>
            <w:noWrap/>
            <w:hideMark/>
          </w:tcPr>
          <w:p w14:paraId="3389BE38" w14:textId="77777777" w:rsidR="0069104C" w:rsidRPr="0069104C" w:rsidRDefault="0069104C" w:rsidP="0069104C">
            <w:pPr>
              <w:jc w:val="center"/>
              <w:rPr>
                <w:rFonts w:eastAsia="TTE529A3E8t00"/>
                <w:sz w:val="24"/>
                <w:szCs w:val="24"/>
              </w:rPr>
            </w:pPr>
            <w:r w:rsidRPr="0069104C">
              <w:rPr>
                <w:rFonts w:eastAsia="TTE529A3E8t00"/>
                <w:sz w:val="24"/>
                <w:szCs w:val="24"/>
              </w:rPr>
              <w:t>32%</w:t>
            </w:r>
          </w:p>
        </w:tc>
      </w:tr>
      <w:tr w:rsidR="0069104C" w:rsidRPr="0069104C" w14:paraId="6A90445F" w14:textId="77777777" w:rsidTr="0069104C">
        <w:trPr>
          <w:trHeight w:val="288"/>
        </w:trPr>
        <w:tc>
          <w:tcPr>
            <w:tcW w:w="851" w:type="dxa"/>
            <w:noWrap/>
            <w:hideMark/>
          </w:tcPr>
          <w:p w14:paraId="7F919D1A" w14:textId="77777777" w:rsidR="0069104C" w:rsidRPr="0069104C" w:rsidRDefault="0069104C" w:rsidP="0069104C">
            <w:pPr>
              <w:jc w:val="both"/>
              <w:rPr>
                <w:rFonts w:eastAsia="TTE529A3E8t00"/>
                <w:sz w:val="24"/>
                <w:szCs w:val="24"/>
              </w:rPr>
            </w:pPr>
            <w:r w:rsidRPr="0069104C">
              <w:rPr>
                <w:rFonts w:eastAsia="TTE529A3E8t00"/>
                <w:sz w:val="24"/>
                <w:szCs w:val="24"/>
              </w:rPr>
              <w:t>6</w:t>
            </w:r>
          </w:p>
        </w:tc>
        <w:tc>
          <w:tcPr>
            <w:tcW w:w="4104" w:type="dxa"/>
            <w:noWrap/>
            <w:hideMark/>
          </w:tcPr>
          <w:p w14:paraId="1044E848" w14:textId="77777777" w:rsidR="0069104C" w:rsidRPr="0069104C" w:rsidRDefault="0069104C" w:rsidP="0069104C">
            <w:pPr>
              <w:jc w:val="both"/>
              <w:rPr>
                <w:rFonts w:eastAsia="TTE529A3E8t00"/>
                <w:sz w:val="24"/>
                <w:szCs w:val="24"/>
              </w:rPr>
            </w:pPr>
            <w:r w:rsidRPr="0069104C">
              <w:rPr>
                <w:rFonts w:eastAsia="TTE529A3E8t00"/>
                <w:sz w:val="24"/>
                <w:szCs w:val="24"/>
              </w:rPr>
              <w:t>Saldus medicīnas centrs, Sabiedrība ar ierobežotu atbildību</w:t>
            </w:r>
          </w:p>
        </w:tc>
        <w:tc>
          <w:tcPr>
            <w:tcW w:w="1860" w:type="dxa"/>
            <w:noWrap/>
            <w:hideMark/>
          </w:tcPr>
          <w:p w14:paraId="3E8FD31F" w14:textId="77777777" w:rsidR="0069104C" w:rsidRPr="0069104C" w:rsidRDefault="0069104C" w:rsidP="0069104C">
            <w:pPr>
              <w:jc w:val="center"/>
              <w:rPr>
                <w:rFonts w:eastAsia="TTE529A3E8t00"/>
                <w:sz w:val="24"/>
                <w:szCs w:val="24"/>
              </w:rPr>
            </w:pPr>
            <w:r w:rsidRPr="0069104C">
              <w:rPr>
                <w:rFonts w:eastAsia="TTE529A3E8t00"/>
                <w:sz w:val="24"/>
                <w:szCs w:val="24"/>
              </w:rPr>
              <w:t>2,344,282.00</w:t>
            </w:r>
          </w:p>
        </w:tc>
        <w:tc>
          <w:tcPr>
            <w:tcW w:w="1034" w:type="dxa"/>
            <w:noWrap/>
            <w:hideMark/>
          </w:tcPr>
          <w:p w14:paraId="2EA3123F" w14:textId="77777777" w:rsidR="0069104C" w:rsidRPr="0069104C" w:rsidRDefault="0069104C" w:rsidP="0069104C">
            <w:pPr>
              <w:jc w:val="center"/>
              <w:rPr>
                <w:rFonts w:eastAsia="TTE529A3E8t00"/>
                <w:sz w:val="24"/>
                <w:szCs w:val="24"/>
              </w:rPr>
            </w:pPr>
            <w:r w:rsidRPr="0069104C">
              <w:rPr>
                <w:rFonts w:eastAsia="TTE529A3E8t00"/>
                <w:sz w:val="24"/>
                <w:szCs w:val="24"/>
              </w:rPr>
              <w:t>25%</w:t>
            </w:r>
          </w:p>
        </w:tc>
        <w:tc>
          <w:tcPr>
            <w:tcW w:w="1034" w:type="dxa"/>
            <w:noWrap/>
            <w:hideMark/>
          </w:tcPr>
          <w:p w14:paraId="40FFC764" w14:textId="77777777" w:rsidR="0069104C" w:rsidRPr="0069104C" w:rsidRDefault="0069104C" w:rsidP="0069104C">
            <w:pPr>
              <w:jc w:val="center"/>
              <w:rPr>
                <w:rFonts w:eastAsia="TTE529A3E8t00"/>
                <w:sz w:val="24"/>
                <w:szCs w:val="24"/>
              </w:rPr>
            </w:pPr>
            <w:r w:rsidRPr="0069104C">
              <w:rPr>
                <w:rFonts w:eastAsia="TTE529A3E8t00"/>
                <w:sz w:val="24"/>
                <w:szCs w:val="24"/>
              </w:rPr>
              <w:t>36%</w:t>
            </w:r>
          </w:p>
        </w:tc>
        <w:tc>
          <w:tcPr>
            <w:tcW w:w="1034" w:type="dxa"/>
            <w:noWrap/>
            <w:hideMark/>
          </w:tcPr>
          <w:p w14:paraId="2F910C43" w14:textId="77777777" w:rsidR="0069104C" w:rsidRPr="0069104C" w:rsidRDefault="0069104C" w:rsidP="0069104C">
            <w:pPr>
              <w:jc w:val="center"/>
              <w:rPr>
                <w:rFonts w:eastAsia="TTE529A3E8t00"/>
                <w:sz w:val="24"/>
                <w:szCs w:val="24"/>
              </w:rPr>
            </w:pPr>
            <w:r w:rsidRPr="0069104C">
              <w:rPr>
                <w:rFonts w:eastAsia="TTE529A3E8t00"/>
                <w:sz w:val="24"/>
                <w:szCs w:val="24"/>
              </w:rPr>
              <w:t>36%</w:t>
            </w:r>
          </w:p>
        </w:tc>
      </w:tr>
      <w:tr w:rsidR="0069104C" w:rsidRPr="0069104C" w14:paraId="7C0176DF" w14:textId="77777777" w:rsidTr="0069104C">
        <w:trPr>
          <w:trHeight w:val="288"/>
        </w:trPr>
        <w:tc>
          <w:tcPr>
            <w:tcW w:w="851" w:type="dxa"/>
            <w:noWrap/>
            <w:hideMark/>
          </w:tcPr>
          <w:p w14:paraId="3B9BEF24" w14:textId="77777777" w:rsidR="0069104C" w:rsidRPr="0069104C" w:rsidRDefault="0069104C" w:rsidP="0069104C">
            <w:pPr>
              <w:jc w:val="both"/>
              <w:rPr>
                <w:rFonts w:eastAsia="TTE529A3E8t00"/>
                <w:sz w:val="24"/>
                <w:szCs w:val="24"/>
              </w:rPr>
            </w:pPr>
            <w:r w:rsidRPr="0069104C">
              <w:rPr>
                <w:rFonts w:eastAsia="TTE529A3E8t00"/>
                <w:sz w:val="24"/>
                <w:szCs w:val="24"/>
              </w:rPr>
              <w:t>7</w:t>
            </w:r>
          </w:p>
        </w:tc>
        <w:tc>
          <w:tcPr>
            <w:tcW w:w="4104" w:type="dxa"/>
            <w:noWrap/>
            <w:hideMark/>
          </w:tcPr>
          <w:p w14:paraId="683210DE" w14:textId="77777777" w:rsidR="0069104C" w:rsidRPr="0069104C" w:rsidRDefault="0069104C" w:rsidP="0069104C">
            <w:pPr>
              <w:jc w:val="both"/>
              <w:rPr>
                <w:rFonts w:eastAsia="TTE529A3E8t00"/>
                <w:sz w:val="24"/>
                <w:szCs w:val="24"/>
              </w:rPr>
            </w:pPr>
            <w:r w:rsidRPr="0069104C">
              <w:rPr>
                <w:rFonts w:eastAsia="TTE529A3E8t00"/>
                <w:sz w:val="24"/>
                <w:szCs w:val="24"/>
              </w:rPr>
              <w:t>SALDUS SILTUMS, Sabiedrība ar ierobežotu atbildību</w:t>
            </w:r>
          </w:p>
        </w:tc>
        <w:tc>
          <w:tcPr>
            <w:tcW w:w="1860" w:type="dxa"/>
            <w:noWrap/>
            <w:hideMark/>
          </w:tcPr>
          <w:p w14:paraId="63BDF7DA" w14:textId="77777777" w:rsidR="0069104C" w:rsidRPr="0069104C" w:rsidRDefault="0069104C" w:rsidP="0069104C">
            <w:pPr>
              <w:jc w:val="center"/>
              <w:rPr>
                <w:rFonts w:eastAsia="TTE529A3E8t00"/>
                <w:sz w:val="24"/>
                <w:szCs w:val="24"/>
              </w:rPr>
            </w:pPr>
            <w:r w:rsidRPr="0069104C">
              <w:rPr>
                <w:rFonts w:eastAsia="TTE529A3E8t00"/>
                <w:sz w:val="24"/>
                <w:szCs w:val="24"/>
              </w:rPr>
              <w:t>2,246,655.00</w:t>
            </w:r>
          </w:p>
        </w:tc>
        <w:tc>
          <w:tcPr>
            <w:tcW w:w="1034" w:type="dxa"/>
            <w:noWrap/>
            <w:hideMark/>
          </w:tcPr>
          <w:p w14:paraId="09DA52EB" w14:textId="77777777" w:rsidR="0069104C" w:rsidRPr="0069104C" w:rsidRDefault="0069104C" w:rsidP="0069104C">
            <w:pPr>
              <w:jc w:val="center"/>
              <w:rPr>
                <w:rFonts w:eastAsia="TTE529A3E8t00"/>
                <w:sz w:val="24"/>
                <w:szCs w:val="24"/>
              </w:rPr>
            </w:pPr>
            <w:r w:rsidRPr="0069104C">
              <w:rPr>
                <w:rFonts w:eastAsia="TTE529A3E8t00"/>
                <w:sz w:val="24"/>
                <w:szCs w:val="24"/>
              </w:rPr>
              <w:t>17%</w:t>
            </w:r>
          </w:p>
        </w:tc>
        <w:tc>
          <w:tcPr>
            <w:tcW w:w="1034" w:type="dxa"/>
            <w:noWrap/>
            <w:hideMark/>
          </w:tcPr>
          <w:p w14:paraId="17ABCA5B" w14:textId="77777777" w:rsidR="0069104C" w:rsidRPr="0069104C" w:rsidRDefault="0069104C" w:rsidP="0069104C">
            <w:pPr>
              <w:jc w:val="center"/>
              <w:rPr>
                <w:rFonts w:eastAsia="TTE529A3E8t00"/>
                <w:sz w:val="24"/>
                <w:szCs w:val="24"/>
              </w:rPr>
            </w:pPr>
            <w:r w:rsidRPr="0069104C">
              <w:rPr>
                <w:rFonts w:eastAsia="TTE529A3E8t00"/>
                <w:sz w:val="24"/>
                <w:szCs w:val="24"/>
              </w:rPr>
              <w:t>23%</w:t>
            </w:r>
          </w:p>
        </w:tc>
        <w:tc>
          <w:tcPr>
            <w:tcW w:w="1034" w:type="dxa"/>
            <w:noWrap/>
            <w:hideMark/>
          </w:tcPr>
          <w:p w14:paraId="347EB563" w14:textId="77777777" w:rsidR="0069104C" w:rsidRPr="0069104C" w:rsidRDefault="0069104C" w:rsidP="0069104C">
            <w:pPr>
              <w:jc w:val="center"/>
              <w:rPr>
                <w:rFonts w:eastAsia="TTE529A3E8t00"/>
                <w:sz w:val="24"/>
                <w:szCs w:val="24"/>
              </w:rPr>
            </w:pPr>
            <w:r w:rsidRPr="0069104C">
              <w:rPr>
                <w:rFonts w:eastAsia="TTE529A3E8t00"/>
                <w:sz w:val="24"/>
                <w:szCs w:val="24"/>
              </w:rPr>
              <w:t>32%</w:t>
            </w:r>
          </w:p>
        </w:tc>
      </w:tr>
      <w:tr w:rsidR="0069104C" w:rsidRPr="0069104C" w14:paraId="6539F9FB" w14:textId="77777777" w:rsidTr="0069104C">
        <w:trPr>
          <w:trHeight w:val="288"/>
        </w:trPr>
        <w:tc>
          <w:tcPr>
            <w:tcW w:w="851" w:type="dxa"/>
            <w:noWrap/>
            <w:hideMark/>
          </w:tcPr>
          <w:p w14:paraId="5F3A3608" w14:textId="77777777" w:rsidR="0069104C" w:rsidRPr="0069104C" w:rsidRDefault="0069104C" w:rsidP="0069104C">
            <w:pPr>
              <w:jc w:val="both"/>
              <w:rPr>
                <w:rFonts w:eastAsia="TTE529A3E8t00"/>
                <w:sz w:val="24"/>
                <w:szCs w:val="24"/>
              </w:rPr>
            </w:pPr>
            <w:r w:rsidRPr="0069104C">
              <w:rPr>
                <w:rFonts w:eastAsia="TTE529A3E8t00"/>
                <w:sz w:val="24"/>
                <w:szCs w:val="24"/>
              </w:rPr>
              <w:t>8</w:t>
            </w:r>
          </w:p>
        </w:tc>
        <w:tc>
          <w:tcPr>
            <w:tcW w:w="4104" w:type="dxa"/>
            <w:noWrap/>
            <w:hideMark/>
          </w:tcPr>
          <w:p w14:paraId="5737B5D5" w14:textId="77777777" w:rsidR="0069104C" w:rsidRPr="0069104C" w:rsidRDefault="0069104C" w:rsidP="0069104C">
            <w:pPr>
              <w:jc w:val="both"/>
              <w:rPr>
                <w:rFonts w:eastAsia="TTE529A3E8t00"/>
                <w:sz w:val="24"/>
                <w:szCs w:val="24"/>
              </w:rPr>
            </w:pPr>
            <w:r w:rsidRPr="0069104C">
              <w:rPr>
                <w:rFonts w:eastAsia="TTE529A3E8t00"/>
                <w:sz w:val="24"/>
                <w:szCs w:val="24"/>
              </w:rPr>
              <w:t>INK 99, Sabiedrība ar ierobežotu atbildību</w:t>
            </w:r>
          </w:p>
        </w:tc>
        <w:tc>
          <w:tcPr>
            <w:tcW w:w="1860" w:type="dxa"/>
            <w:noWrap/>
            <w:hideMark/>
          </w:tcPr>
          <w:p w14:paraId="0F479FEC" w14:textId="77777777" w:rsidR="0069104C" w:rsidRPr="0069104C" w:rsidRDefault="0069104C" w:rsidP="0069104C">
            <w:pPr>
              <w:jc w:val="center"/>
              <w:rPr>
                <w:rFonts w:eastAsia="TTE529A3E8t00"/>
                <w:sz w:val="24"/>
                <w:szCs w:val="24"/>
              </w:rPr>
            </w:pPr>
            <w:r w:rsidRPr="0069104C">
              <w:rPr>
                <w:rFonts w:eastAsia="TTE529A3E8t00"/>
                <w:sz w:val="24"/>
                <w:szCs w:val="24"/>
              </w:rPr>
              <w:t>2,051,377.00</w:t>
            </w:r>
          </w:p>
        </w:tc>
        <w:tc>
          <w:tcPr>
            <w:tcW w:w="1034" w:type="dxa"/>
            <w:noWrap/>
            <w:hideMark/>
          </w:tcPr>
          <w:p w14:paraId="49CED7A8" w14:textId="77777777" w:rsidR="0069104C" w:rsidRPr="0069104C" w:rsidRDefault="0069104C" w:rsidP="0069104C">
            <w:pPr>
              <w:jc w:val="center"/>
              <w:rPr>
                <w:rFonts w:eastAsia="TTE529A3E8t00"/>
                <w:sz w:val="24"/>
                <w:szCs w:val="24"/>
              </w:rPr>
            </w:pPr>
            <w:r w:rsidRPr="0069104C">
              <w:rPr>
                <w:rFonts w:eastAsia="TTE529A3E8t00"/>
                <w:sz w:val="24"/>
                <w:szCs w:val="24"/>
              </w:rPr>
              <w:t>18%</w:t>
            </w:r>
          </w:p>
        </w:tc>
        <w:tc>
          <w:tcPr>
            <w:tcW w:w="1034" w:type="dxa"/>
            <w:noWrap/>
            <w:hideMark/>
          </w:tcPr>
          <w:p w14:paraId="1F342758" w14:textId="77777777" w:rsidR="0069104C" w:rsidRPr="0069104C" w:rsidRDefault="0069104C" w:rsidP="0069104C">
            <w:pPr>
              <w:jc w:val="center"/>
              <w:rPr>
                <w:rFonts w:eastAsia="TTE529A3E8t00"/>
                <w:sz w:val="24"/>
                <w:szCs w:val="24"/>
              </w:rPr>
            </w:pPr>
            <w:r w:rsidRPr="0069104C">
              <w:rPr>
                <w:rFonts w:eastAsia="TTE529A3E8t00"/>
                <w:sz w:val="24"/>
                <w:szCs w:val="24"/>
              </w:rPr>
              <w:t>54%</w:t>
            </w:r>
          </w:p>
        </w:tc>
        <w:tc>
          <w:tcPr>
            <w:tcW w:w="1034" w:type="dxa"/>
            <w:noWrap/>
            <w:hideMark/>
          </w:tcPr>
          <w:p w14:paraId="2ED6103F" w14:textId="77777777" w:rsidR="0069104C" w:rsidRPr="0069104C" w:rsidRDefault="0069104C" w:rsidP="0069104C">
            <w:pPr>
              <w:jc w:val="center"/>
              <w:rPr>
                <w:rFonts w:eastAsia="TTE529A3E8t00"/>
                <w:sz w:val="24"/>
                <w:szCs w:val="24"/>
              </w:rPr>
            </w:pPr>
            <w:r w:rsidRPr="0069104C">
              <w:rPr>
                <w:rFonts w:eastAsia="TTE529A3E8t00"/>
                <w:sz w:val="24"/>
                <w:szCs w:val="24"/>
              </w:rPr>
              <w:t>56%</w:t>
            </w:r>
          </w:p>
        </w:tc>
      </w:tr>
      <w:tr w:rsidR="0069104C" w:rsidRPr="0069104C" w14:paraId="1B347524" w14:textId="77777777" w:rsidTr="0069104C">
        <w:trPr>
          <w:trHeight w:val="288"/>
        </w:trPr>
        <w:tc>
          <w:tcPr>
            <w:tcW w:w="851" w:type="dxa"/>
            <w:noWrap/>
            <w:hideMark/>
          </w:tcPr>
          <w:p w14:paraId="7C37FBC1" w14:textId="77777777" w:rsidR="0069104C" w:rsidRPr="0069104C" w:rsidRDefault="0069104C" w:rsidP="0069104C">
            <w:pPr>
              <w:jc w:val="both"/>
              <w:rPr>
                <w:rFonts w:eastAsia="TTE529A3E8t00"/>
                <w:sz w:val="24"/>
                <w:szCs w:val="24"/>
              </w:rPr>
            </w:pPr>
            <w:r w:rsidRPr="0069104C">
              <w:rPr>
                <w:rFonts w:eastAsia="TTE529A3E8t00"/>
                <w:sz w:val="24"/>
                <w:szCs w:val="24"/>
              </w:rPr>
              <w:lastRenderedPageBreak/>
              <w:t>9</w:t>
            </w:r>
          </w:p>
        </w:tc>
        <w:tc>
          <w:tcPr>
            <w:tcW w:w="4104" w:type="dxa"/>
            <w:noWrap/>
            <w:hideMark/>
          </w:tcPr>
          <w:p w14:paraId="0AC218B2" w14:textId="77777777" w:rsidR="0069104C" w:rsidRPr="0069104C" w:rsidRDefault="0069104C" w:rsidP="0069104C">
            <w:pPr>
              <w:jc w:val="both"/>
              <w:rPr>
                <w:rFonts w:eastAsia="TTE529A3E8t00"/>
                <w:sz w:val="24"/>
                <w:szCs w:val="24"/>
              </w:rPr>
            </w:pPr>
            <w:r w:rsidRPr="0069104C">
              <w:rPr>
                <w:rFonts w:eastAsia="TTE529A3E8t00"/>
                <w:sz w:val="24"/>
                <w:szCs w:val="24"/>
              </w:rPr>
              <w:t>HARDS, Sabiedrība ar ierobežotu atbildību</w:t>
            </w:r>
          </w:p>
        </w:tc>
        <w:tc>
          <w:tcPr>
            <w:tcW w:w="1860" w:type="dxa"/>
            <w:noWrap/>
            <w:hideMark/>
          </w:tcPr>
          <w:p w14:paraId="533A28A0" w14:textId="77777777" w:rsidR="0069104C" w:rsidRPr="0069104C" w:rsidRDefault="0069104C" w:rsidP="0069104C">
            <w:pPr>
              <w:jc w:val="center"/>
              <w:rPr>
                <w:rFonts w:eastAsia="TTE529A3E8t00"/>
                <w:sz w:val="24"/>
                <w:szCs w:val="24"/>
              </w:rPr>
            </w:pPr>
            <w:r w:rsidRPr="0069104C">
              <w:rPr>
                <w:rFonts w:eastAsia="TTE529A3E8t00"/>
                <w:sz w:val="24"/>
                <w:szCs w:val="24"/>
              </w:rPr>
              <w:t>1,782,250.00</w:t>
            </w:r>
          </w:p>
        </w:tc>
        <w:tc>
          <w:tcPr>
            <w:tcW w:w="1034" w:type="dxa"/>
            <w:noWrap/>
            <w:hideMark/>
          </w:tcPr>
          <w:p w14:paraId="7935524C" w14:textId="77777777" w:rsidR="0069104C" w:rsidRPr="0069104C" w:rsidRDefault="0069104C" w:rsidP="0069104C">
            <w:pPr>
              <w:jc w:val="center"/>
              <w:rPr>
                <w:rFonts w:eastAsia="TTE529A3E8t00"/>
                <w:sz w:val="24"/>
                <w:szCs w:val="24"/>
              </w:rPr>
            </w:pPr>
            <w:r w:rsidRPr="0069104C">
              <w:rPr>
                <w:rFonts w:eastAsia="TTE529A3E8t00"/>
                <w:sz w:val="24"/>
                <w:szCs w:val="24"/>
              </w:rPr>
              <w:t>11%</w:t>
            </w:r>
          </w:p>
        </w:tc>
        <w:tc>
          <w:tcPr>
            <w:tcW w:w="1034" w:type="dxa"/>
            <w:noWrap/>
            <w:hideMark/>
          </w:tcPr>
          <w:p w14:paraId="0DA31517" w14:textId="77777777" w:rsidR="0069104C" w:rsidRPr="0069104C" w:rsidRDefault="0069104C" w:rsidP="0069104C">
            <w:pPr>
              <w:jc w:val="center"/>
              <w:rPr>
                <w:rFonts w:eastAsia="TTE529A3E8t00"/>
                <w:sz w:val="24"/>
                <w:szCs w:val="24"/>
              </w:rPr>
            </w:pPr>
            <w:r w:rsidRPr="0069104C">
              <w:rPr>
                <w:rFonts w:eastAsia="TTE529A3E8t00"/>
                <w:sz w:val="24"/>
                <w:szCs w:val="24"/>
              </w:rPr>
              <w:t>20%</w:t>
            </w:r>
          </w:p>
        </w:tc>
        <w:tc>
          <w:tcPr>
            <w:tcW w:w="1034" w:type="dxa"/>
            <w:noWrap/>
            <w:hideMark/>
          </w:tcPr>
          <w:p w14:paraId="446CC0FD" w14:textId="77777777" w:rsidR="0069104C" w:rsidRPr="0069104C" w:rsidRDefault="0069104C" w:rsidP="0069104C">
            <w:pPr>
              <w:jc w:val="center"/>
              <w:rPr>
                <w:rFonts w:eastAsia="TTE529A3E8t00"/>
                <w:sz w:val="24"/>
                <w:szCs w:val="24"/>
              </w:rPr>
            </w:pPr>
            <w:r w:rsidRPr="0069104C">
              <w:rPr>
                <w:rFonts w:eastAsia="TTE529A3E8t00"/>
                <w:sz w:val="24"/>
                <w:szCs w:val="24"/>
              </w:rPr>
              <w:t>47%</w:t>
            </w:r>
          </w:p>
        </w:tc>
      </w:tr>
      <w:tr w:rsidR="0069104C" w:rsidRPr="0069104C" w14:paraId="3CF68427" w14:textId="77777777" w:rsidTr="0069104C">
        <w:trPr>
          <w:trHeight w:val="288"/>
        </w:trPr>
        <w:tc>
          <w:tcPr>
            <w:tcW w:w="851" w:type="dxa"/>
            <w:noWrap/>
            <w:hideMark/>
          </w:tcPr>
          <w:p w14:paraId="467EA7A4" w14:textId="77777777" w:rsidR="0069104C" w:rsidRPr="0069104C" w:rsidRDefault="0069104C" w:rsidP="0069104C">
            <w:pPr>
              <w:jc w:val="both"/>
              <w:rPr>
                <w:rFonts w:eastAsia="TTE529A3E8t00"/>
                <w:sz w:val="24"/>
                <w:szCs w:val="24"/>
              </w:rPr>
            </w:pPr>
            <w:r w:rsidRPr="0069104C">
              <w:rPr>
                <w:rFonts w:eastAsia="TTE529A3E8t00"/>
                <w:sz w:val="24"/>
                <w:szCs w:val="24"/>
              </w:rPr>
              <w:t>10</w:t>
            </w:r>
          </w:p>
        </w:tc>
        <w:tc>
          <w:tcPr>
            <w:tcW w:w="4104" w:type="dxa"/>
            <w:noWrap/>
            <w:hideMark/>
          </w:tcPr>
          <w:p w14:paraId="03F215F3" w14:textId="77777777" w:rsidR="0069104C" w:rsidRPr="0069104C" w:rsidRDefault="0069104C" w:rsidP="0069104C">
            <w:pPr>
              <w:jc w:val="both"/>
              <w:rPr>
                <w:rFonts w:eastAsia="TTE529A3E8t00"/>
                <w:sz w:val="24"/>
                <w:szCs w:val="24"/>
              </w:rPr>
            </w:pPr>
            <w:r w:rsidRPr="0069104C">
              <w:rPr>
                <w:rFonts w:eastAsia="TTE529A3E8t00"/>
                <w:sz w:val="24"/>
                <w:szCs w:val="24"/>
              </w:rPr>
              <w:t>GUDE, Sabiedrība ar ierobežotu atbildību</w:t>
            </w:r>
          </w:p>
        </w:tc>
        <w:tc>
          <w:tcPr>
            <w:tcW w:w="1860" w:type="dxa"/>
            <w:noWrap/>
            <w:hideMark/>
          </w:tcPr>
          <w:p w14:paraId="7940B6CF" w14:textId="77777777" w:rsidR="0069104C" w:rsidRPr="0069104C" w:rsidRDefault="0069104C" w:rsidP="0069104C">
            <w:pPr>
              <w:jc w:val="center"/>
              <w:rPr>
                <w:rFonts w:eastAsia="TTE529A3E8t00"/>
                <w:sz w:val="24"/>
                <w:szCs w:val="24"/>
              </w:rPr>
            </w:pPr>
            <w:r w:rsidRPr="0069104C">
              <w:rPr>
                <w:rFonts w:eastAsia="TTE529A3E8t00"/>
                <w:sz w:val="24"/>
                <w:szCs w:val="24"/>
              </w:rPr>
              <w:t>1,719,390.00</w:t>
            </w:r>
          </w:p>
        </w:tc>
        <w:tc>
          <w:tcPr>
            <w:tcW w:w="1034" w:type="dxa"/>
            <w:noWrap/>
            <w:hideMark/>
          </w:tcPr>
          <w:p w14:paraId="42B2117E" w14:textId="77777777" w:rsidR="0069104C" w:rsidRPr="0069104C" w:rsidRDefault="0069104C" w:rsidP="0069104C">
            <w:pPr>
              <w:jc w:val="center"/>
              <w:rPr>
                <w:rFonts w:eastAsia="TTE529A3E8t00"/>
                <w:sz w:val="24"/>
                <w:szCs w:val="24"/>
              </w:rPr>
            </w:pPr>
            <w:r w:rsidRPr="0069104C">
              <w:rPr>
                <w:rFonts w:eastAsia="TTE529A3E8t00"/>
                <w:sz w:val="24"/>
                <w:szCs w:val="24"/>
              </w:rPr>
              <w:t>30%</w:t>
            </w:r>
          </w:p>
        </w:tc>
        <w:tc>
          <w:tcPr>
            <w:tcW w:w="1034" w:type="dxa"/>
            <w:noWrap/>
            <w:hideMark/>
          </w:tcPr>
          <w:p w14:paraId="4455F700" w14:textId="77777777" w:rsidR="0069104C" w:rsidRPr="0069104C" w:rsidRDefault="0069104C" w:rsidP="0069104C">
            <w:pPr>
              <w:jc w:val="center"/>
              <w:rPr>
                <w:rFonts w:eastAsia="TTE529A3E8t00"/>
                <w:sz w:val="24"/>
                <w:szCs w:val="24"/>
              </w:rPr>
            </w:pPr>
            <w:r w:rsidRPr="0069104C">
              <w:rPr>
                <w:rFonts w:eastAsia="TTE529A3E8t00"/>
                <w:sz w:val="24"/>
                <w:szCs w:val="24"/>
              </w:rPr>
              <w:t>49%</w:t>
            </w:r>
          </w:p>
        </w:tc>
        <w:tc>
          <w:tcPr>
            <w:tcW w:w="1034" w:type="dxa"/>
            <w:noWrap/>
            <w:hideMark/>
          </w:tcPr>
          <w:p w14:paraId="30F187E1" w14:textId="77777777" w:rsidR="0069104C" w:rsidRPr="0069104C" w:rsidRDefault="0069104C" w:rsidP="0069104C">
            <w:pPr>
              <w:jc w:val="center"/>
              <w:rPr>
                <w:rFonts w:eastAsia="TTE529A3E8t00"/>
                <w:sz w:val="24"/>
                <w:szCs w:val="24"/>
              </w:rPr>
            </w:pPr>
            <w:r w:rsidRPr="0069104C">
              <w:rPr>
                <w:rFonts w:eastAsia="TTE529A3E8t00"/>
                <w:sz w:val="24"/>
                <w:szCs w:val="24"/>
              </w:rPr>
              <w:t>24%</w:t>
            </w:r>
          </w:p>
        </w:tc>
      </w:tr>
    </w:tbl>
    <w:p w14:paraId="35430C97" w14:textId="6846C41C" w:rsidR="0069104C" w:rsidRDefault="0069104C" w:rsidP="0069104C">
      <w:pPr>
        <w:spacing w:after="0" w:line="240" w:lineRule="auto"/>
        <w:ind w:firstLine="720"/>
        <w:jc w:val="both"/>
        <w:rPr>
          <w:rFonts w:ascii="Times New Roman" w:eastAsia="TTE529A3E8t00" w:hAnsi="Times New Roman" w:cs="Times New Roman"/>
          <w:sz w:val="24"/>
          <w:szCs w:val="24"/>
          <w:lang w:eastAsia="lv-LV"/>
        </w:rPr>
      </w:pPr>
    </w:p>
    <w:p w14:paraId="7DDE5C68" w14:textId="77777777" w:rsidR="0069104C" w:rsidRPr="0069104C" w:rsidRDefault="0069104C" w:rsidP="0069104C">
      <w:pPr>
        <w:spacing w:after="0" w:line="240" w:lineRule="auto"/>
        <w:ind w:firstLine="720"/>
        <w:jc w:val="both"/>
        <w:rPr>
          <w:rFonts w:ascii="Times New Roman" w:eastAsia="Calibri" w:hAnsi="Times New Roman" w:cs="Times New Roman"/>
          <w:noProof/>
          <w:sz w:val="24"/>
          <w:szCs w:val="24"/>
        </w:rPr>
      </w:pPr>
    </w:p>
    <w:p w14:paraId="131CC19F" w14:textId="26740184" w:rsidR="00850CDF" w:rsidRPr="0007126C" w:rsidRDefault="00850CDF" w:rsidP="00850CDF">
      <w:pPr>
        <w:spacing w:after="0" w:line="240" w:lineRule="auto"/>
        <w:jc w:val="both"/>
        <w:rPr>
          <w:rFonts w:ascii="Times New Roman" w:eastAsia="Calibri" w:hAnsi="Times New Roman" w:cs="Times New Roman"/>
          <w:b/>
          <w:noProof/>
          <w:sz w:val="24"/>
          <w:szCs w:val="24"/>
        </w:rPr>
      </w:pPr>
      <w:r w:rsidRPr="0007126C">
        <w:rPr>
          <w:rFonts w:ascii="Times New Roman" w:eastAsia="Calibri" w:hAnsi="Times New Roman" w:cs="Times New Roman"/>
          <w:b/>
          <w:noProof/>
          <w:sz w:val="24"/>
          <w:szCs w:val="24"/>
        </w:rPr>
        <w:t>SADARBĪBA AR NOVADA UZŅĒMĒJIEM:</w:t>
      </w:r>
    </w:p>
    <w:p w14:paraId="03015B29" w14:textId="77777777" w:rsidR="007014B1" w:rsidRPr="00954F40" w:rsidRDefault="007014B1" w:rsidP="005B030F">
      <w:pPr>
        <w:pStyle w:val="Sarakstarindkopa"/>
        <w:numPr>
          <w:ilvl w:val="0"/>
          <w:numId w:val="35"/>
        </w:numPr>
        <w:rPr>
          <w:rFonts w:ascii="Times New Roman" w:eastAsia="TTE529A3E8t00" w:hAnsi="Times New Roman"/>
          <w:sz w:val="24"/>
          <w:szCs w:val="24"/>
          <w:lang w:val="lv-LV" w:eastAsia="lv-LV"/>
        </w:rPr>
      </w:pPr>
      <w:r>
        <w:rPr>
          <w:rFonts w:ascii="Times New Roman" w:eastAsia="TTE529A3E8t00" w:hAnsi="Times New Roman"/>
          <w:sz w:val="24"/>
          <w:szCs w:val="24"/>
          <w:lang w:val="lv-LV" w:eastAsia="lv-LV"/>
        </w:rPr>
        <w:t>a</w:t>
      </w:r>
      <w:r w:rsidRPr="00954F40">
        <w:rPr>
          <w:rFonts w:ascii="Times New Roman" w:eastAsia="TTE529A3E8t00" w:hAnsi="Times New Roman"/>
          <w:sz w:val="24"/>
          <w:szCs w:val="24"/>
          <w:lang w:val="lv-LV" w:eastAsia="lv-LV"/>
        </w:rPr>
        <w:t>pmeklēti vietējie uzņēmumi, viesojoties pagastos;</w:t>
      </w:r>
    </w:p>
    <w:p w14:paraId="6612DFA7" w14:textId="77777777" w:rsidR="007014B1" w:rsidRPr="00954F40" w:rsidRDefault="007014B1" w:rsidP="005B030F">
      <w:pPr>
        <w:pStyle w:val="Sarakstarindkopa"/>
        <w:numPr>
          <w:ilvl w:val="0"/>
          <w:numId w:val="35"/>
        </w:numPr>
        <w:rPr>
          <w:rFonts w:ascii="Times New Roman" w:eastAsia="TTE529A3E8t00" w:hAnsi="Times New Roman"/>
          <w:sz w:val="24"/>
          <w:szCs w:val="24"/>
          <w:lang w:val="lv-LV" w:eastAsia="lv-LV"/>
        </w:rPr>
      </w:pPr>
      <w:r w:rsidRPr="00954F40">
        <w:rPr>
          <w:rFonts w:ascii="Times New Roman" w:eastAsia="TTE529A3E8t00" w:hAnsi="Times New Roman"/>
          <w:sz w:val="24"/>
          <w:szCs w:val="24"/>
          <w:lang w:val="lv-LV" w:eastAsia="lv-LV"/>
        </w:rPr>
        <w:t>regulāras tikšanās (reizi mēnesī) ar Saldus uzņēmēju biedrības pārstāvjiem, lai pārrunātu aktualitātes novada;</w:t>
      </w:r>
    </w:p>
    <w:p w14:paraId="7D1AE681" w14:textId="77777777" w:rsidR="007014B1" w:rsidRDefault="007014B1" w:rsidP="005B030F">
      <w:pPr>
        <w:pStyle w:val="Sarakstarindkopa"/>
        <w:numPr>
          <w:ilvl w:val="0"/>
          <w:numId w:val="35"/>
        </w:numPr>
        <w:rPr>
          <w:rFonts w:ascii="Times New Roman" w:eastAsia="TTE529A3E8t00" w:hAnsi="Times New Roman"/>
          <w:sz w:val="24"/>
          <w:szCs w:val="24"/>
          <w:lang w:val="lv-LV" w:eastAsia="lv-LV"/>
        </w:rPr>
      </w:pPr>
      <w:r w:rsidRPr="00954F40">
        <w:rPr>
          <w:rFonts w:ascii="Times New Roman" w:eastAsia="TTE529A3E8t00" w:hAnsi="Times New Roman"/>
          <w:sz w:val="24"/>
          <w:szCs w:val="24"/>
          <w:lang w:val="lv-LV" w:eastAsia="lv-LV"/>
        </w:rPr>
        <w:t xml:space="preserve">Saldus uzņēmēju </w:t>
      </w:r>
      <w:r>
        <w:rPr>
          <w:rFonts w:ascii="Times New Roman" w:eastAsia="TTE529A3E8t00" w:hAnsi="Times New Roman"/>
          <w:sz w:val="24"/>
          <w:szCs w:val="24"/>
          <w:lang w:val="lv-LV" w:eastAsia="lv-LV"/>
        </w:rPr>
        <w:t>b</w:t>
      </w:r>
      <w:r w:rsidRPr="00954F40">
        <w:rPr>
          <w:rFonts w:ascii="Times New Roman" w:eastAsia="TTE529A3E8t00" w:hAnsi="Times New Roman"/>
          <w:sz w:val="24"/>
          <w:szCs w:val="24"/>
          <w:lang w:val="lv-LV" w:eastAsia="lv-LV"/>
        </w:rPr>
        <w:t>iedrība iesaistīta projekta “</w:t>
      </w:r>
      <w:r w:rsidRPr="00A141C4">
        <w:rPr>
          <w:rFonts w:ascii="Times New Roman" w:eastAsia="TTE529A3E8t00" w:hAnsi="Times New Roman"/>
          <w:sz w:val="24"/>
          <w:szCs w:val="24"/>
          <w:lang w:val="lv-LV" w:eastAsia="lv-LV"/>
        </w:rPr>
        <w:t>iPlace- Nišas identificēšana vietējai ekonomiskai attīstībai, 2.fāze</w:t>
      </w:r>
      <w:r w:rsidRPr="00954F40">
        <w:rPr>
          <w:rFonts w:ascii="Times New Roman" w:eastAsia="TTE529A3E8t00" w:hAnsi="Times New Roman"/>
          <w:sz w:val="24"/>
          <w:szCs w:val="24"/>
          <w:lang w:val="lv-LV" w:eastAsia="lv-LV"/>
        </w:rPr>
        <w:t>” ī</w:t>
      </w:r>
      <w:r>
        <w:rPr>
          <w:rFonts w:ascii="Times New Roman" w:eastAsia="TTE529A3E8t00" w:hAnsi="Times New Roman"/>
          <w:sz w:val="24"/>
          <w:szCs w:val="24"/>
          <w:lang w:val="lv-LV" w:eastAsia="lv-LV"/>
        </w:rPr>
        <w:t>s</w:t>
      </w:r>
      <w:r w:rsidRPr="00954F40">
        <w:rPr>
          <w:rFonts w:ascii="Times New Roman" w:eastAsia="TTE529A3E8t00" w:hAnsi="Times New Roman"/>
          <w:sz w:val="24"/>
          <w:szCs w:val="24"/>
          <w:lang w:val="lv-LV" w:eastAsia="lv-LV"/>
        </w:rPr>
        <w:t>tenošanā.</w:t>
      </w:r>
    </w:p>
    <w:p w14:paraId="5B96FC2A" w14:textId="6D975A2A" w:rsidR="00AE3639" w:rsidRPr="0007126C" w:rsidRDefault="00AE3639" w:rsidP="00242387">
      <w:pPr>
        <w:spacing w:after="0" w:line="240" w:lineRule="auto"/>
        <w:rPr>
          <w:rFonts w:ascii="Times New Roman" w:eastAsia="TTE529A3E8t00" w:hAnsi="Times New Roman" w:cs="Times New Roman"/>
          <w:sz w:val="24"/>
          <w:szCs w:val="24"/>
          <w:lang w:eastAsia="lv-LV"/>
        </w:rPr>
      </w:pPr>
    </w:p>
    <w:p w14:paraId="626AEB4A" w14:textId="3AD15903" w:rsidR="004173F0" w:rsidRPr="0007126C" w:rsidRDefault="004173F0" w:rsidP="00242387">
      <w:pPr>
        <w:spacing w:after="0" w:line="240" w:lineRule="auto"/>
        <w:rPr>
          <w:rFonts w:ascii="Times New Roman" w:eastAsia="TTE529A3E8t00" w:hAnsi="Times New Roman" w:cs="Times New Roman"/>
          <w:sz w:val="24"/>
          <w:szCs w:val="24"/>
          <w:lang w:eastAsia="lv-LV"/>
        </w:rPr>
      </w:pPr>
    </w:p>
    <w:p w14:paraId="42651E75" w14:textId="357115D1" w:rsidR="004173F0" w:rsidRPr="008638F7" w:rsidRDefault="008638F7" w:rsidP="008638F7">
      <w:pPr>
        <w:spacing w:after="0" w:line="240" w:lineRule="auto"/>
        <w:jc w:val="center"/>
        <w:rPr>
          <w:rFonts w:ascii="Times New Roman" w:eastAsia="Calibri" w:hAnsi="Times New Roman" w:cs="Times New Roman"/>
          <w:b/>
          <w:noProof/>
          <w:color w:val="000000" w:themeColor="text1"/>
          <w:sz w:val="28"/>
          <w:szCs w:val="28"/>
        </w:rPr>
      </w:pPr>
      <w:bookmarkStart w:id="2" w:name="_Hlk103585583"/>
      <w:r w:rsidRPr="008638F7">
        <w:rPr>
          <w:rFonts w:ascii="Times New Roman" w:eastAsia="Calibri" w:hAnsi="Times New Roman" w:cs="Times New Roman"/>
          <w:b/>
          <w:noProof/>
          <w:color w:val="000000" w:themeColor="text1"/>
          <w:sz w:val="28"/>
          <w:szCs w:val="28"/>
        </w:rPr>
        <w:t>4. SALDUS NOVADA PAŠVALDĪBAS PĀRVALDES STRUKTŪRA, FUNKCIJAS, PERSONĀLS (01.01.2021. – 30.06.2021.)</w:t>
      </w:r>
    </w:p>
    <w:p w14:paraId="5B7DF1DB" w14:textId="77777777" w:rsidR="008638F7" w:rsidRPr="0007126C" w:rsidRDefault="008638F7" w:rsidP="004173F0">
      <w:pPr>
        <w:spacing w:after="0" w:line="240" w:lineRule="auto"/>
        <w:rPr>
          <w:rFonts w:ascii="Times New Roman" w:eastAsia="Calibri" w:hAnsi="Times New Roman" w:cs="Times New Roman"/>
          <w:b/>
          <w:noProof/>
          <w:color w:val="000000" w:themeColor="text1"/>
          <w:sz w:val="24"/>
          <w:szCs w:val="24"/>
        </w:rPr>
      </w:pPr>
    </w:p>
    <w:p w14:paraId="3C4E4BA4" w14:textId="522614A3" w:rsidR="004173F0" w:rsidRPr="0007126C" w:rsidRDefault="008638F7" w:rsidP="004173F0">
      <w:pPr>
        <w:spacing w:after="0" w:line="240" w:lineRule="auto"/>
        <w:rPr>
          <w:rFonts w:ascii="Times New Roman" w:eastAsia="Calibri" w:hAnsi="Times New Roman" w:cs="Times New Roman"/>
          <w:b/>
          <w:noProof/>
          <w:color w:val="000000" w:themeColor="text1"/>
          <w:sz w:val="24"/>
          <w:szCs w:val="24"/>
        </w:rPr>
      </w:pPr>
      <w:r w:rsidRPr="0007126C">
        <w:rPr>
          <w:rFonts w:ascii="Times New Roman" w:eastAsia="Calibri" w:hAnsi="Times New Roman" w:cs="Times New Roman"/>
          <w:b/>
          <w:noProof/>
          <w:color w:val="000000" w:themeColor="text1"/>
          <w:sz w:val="24"/>
          <w:szCs w:val="24"/>
        </w:rPr>
        <w:t xml:space="preserve">4.1. SALDUS NOVADA DOMES FUNKCIJAS UN DEPUTĀTI </w:t>
      </w:r>
    </w:p>
    <w:bookmarkEnd w:id="2"/>
    <w:p w14:paraId="22B8A3F4" w14:textId="05EECE68" w:rsidR="004173F0" w:rsidRPr="0007126C" w:rsidRDefault="008638F7" w:rsidP="004173F0">
      <w:pPr>
        <w:tabs>
          <w:tab w:val="left" w:pos="709"/>
        </w:tabs>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004173F0" w:rsidRPr="0007126C">
        <w:rPr>
          <w:rFonts w:ascii="Times New Roman" w:eastAsia="Times New Roman" w:hAnsi="Times New Roman" w:cs="Times New Roman"/>
          <w:color w:val="000000" w:themeColor="text1"/>
          <w:sz w:val="24"/>
          <w:szCs w:val="24"/>
        </w:rPr>
        <w:t>Saldus novada pašvaldība ir atvasināta publiska persona ar juridiskas personas tiesībām un tā darbojas saskaņā ar publisko tiesību principiem. Realizējot vietējo pārvaldi, pašvaldības likumā noteiktajos ietvaros ir publisko tiesību subjekts, bet privāttiesību jomā pašvaldībai ir juridiskās personas tiesības.</w:t>
      </w:r>
    </w:p>
    <w:p w14:paraId="20768529" w14:textId="5E14529B" w:rsidR="004173F0" w:rsidRPr="0007126C" w:rsidRDefault="00900E5A" w:rsidP="004173F0">
      <w:pPr>
        <w:tabs>
          <w:tab w:val="left" w:pos="709"/>
        </w:tabs>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004173F0" w:rsidRPr="0007126C">
        <w:rPr>
          <w:rFonts w:ascii="Times New Roman" w:eastAsia="Times New Roman" w:hAnsi="Times New Roman" w:cs="Times New Roman"/>
          <w:color w:val="000000" w:themeColor="text1"/>
          <w:sz w:val="24"/>
          <w:szCs w:val="24"/>
        </w:rPr>
        <w:t>Saldus novada pašvaldības juridiskā adrese Striķu iela 3, Saldus, Saldus nov., LV-3801.</w:t>
      </w:r>
    </w:p>
    <w:p w14:paraId="7DDF2E3D" w14:textId="4CB1FB5F" w:rsidR="004173F0" w:rsidRPr="0007126C" w:rsidRDefault="00900E5A" w:rsidP="004173F0">
      <w:pPr>
        <w:tabs>
          <w:tab w:val="left" w:pos="709"/>
        </w:tabs>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b/>
      </w:r>
      <w:r w:rsidR="004173F0" w:rsidRPr="0007126C">
        <w:rPr>
          <w:rFonts w:ascii="Times New Roman" w:eastAsia="Calibri" w:hAnsi="Times New Roman" w:cs="Times New Roman"/>
          <w:color w:val="000000" w:themeColor="text1"/>
          <w:sz w:val="24"/>
          <w:szCs w:val="24"/>
        </w:rPr>
        <w:t xml:space="preserve">Saldus novada pašvaldības iedzīvotāju pārstāvību nodrošina to ievēlēts pašvaldības lēmējorgāns: Saldus novada dome (turpmāka tekstā – Dome), kas pieņem lēmumus, nosaka pašvaldības institucionālo struktūru, lemj par autonomo funkciju un brīvprātīgo iniciatīvu īstenošanu, par kārtību, kādā nodrošina pašvaldībai deleģēto valsts pārvaldes funkciju un pārvaldes uzdevumu izpildi, izstrādā un izpilda pašvaldības budžetu. Dome atbilstoši kompetencei ir atbildīga par Domes dibināto pašvaldības institūciju tiesisku darbību un finanšu līdzekļu izlietojumu.  </w:t>
      </w:r>
    </w:p>
    <w:p w14:paraId="75FDCAC6" w14:textId="1AFA41BD" w:rsidR="004173F0" w:rsidRPr="0007126C" w:rsidRDefault="004173F0" w:rsidP="00900E5A">
      <w:pPr>
        <w:spacing w:after="0" w:line="240" w:lineRule="auto"/>
        <w:ind w:firstLine="720"/>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Saldus novada dome, kas darbojās līdz valstī tika realizēta administratīvi teritoriālā reforma, tas ir līdz 202</w:t>
      </w:r>
      <w:r w:rsidR="0069543C">
        <w:rPr>
          <w:rFonts w:ascii="Times New Roman" w:eastAsia="Calibri" w:hAnsi="Times New Roman" w:cs="Times New Roman"/>
          <w:color w:val="000000" w:themeColor="text1"/>
          <w:sz w:val="24"/>
          <w:szCs w:val="24"/>
        </w:rPr>
        <w:t>1</w:t>
      </w:r>
      <w:r w:rsidRPr="0007126C">
        <w:rPr>
          <w:rFonts w:ascii="Times New Roman" w:eastAsia="Calibri" w:hAnsi="Times New Roman" w:cs="Times New Roman"/>
          <w:color w:val="000000" w:themeColor="text1"/>
          <w:sz w:val="24"/>
          <w:szCs w:val="24"/>
        </w:rPr>
        <w:t xml:space="preserve">.gada 30.jūnijam, tika ievēlēta 2017.gada 3.jūnija pašvaldību vēlēšanās, </w:t>
      </w:r>
      <w:r w:rsidRPr="0007126C">
        <w:rPr>
          <w:rFonts w:ascii="Times New Roman" w:eastAsia="Calibri" w:hAnsi="Times New Roman" w:cs="Times New Roman"/>
          <w:noProof/>
          <w:color w:val="000000" w:themeColor="text1"/>
          <w:sz w:val="24"/>
          <w:szCs w:val="24"/>
        </w:rPr>
        <w:t xml:space="preserve">un tajās tika ievēlēti 17 deputāti </w:t>
      </w:r>
      <w:r w:rsidRPr="0007126C">
        <w:rPr>
          <w:rFonts w:ascii="Times New Roman" w:eastAsia="Calibri" w:hAnsi="Times New Roman" w:cs="Times New Roman"/>
          <w:color w:val="000000" w:themeColor="text1"/>
          <w:sz w:val="24"/>
          <w:szCs w:val="24"/>
        </w:rPr>
        <w:t>no 8 (astoņām) politiskām partijām vai partiju apvienībām:</w:t>
      </w:r>
    </w:p>
    <w:p w14:paraId="24590E6F" w14:textId="77777777" w:rsidR="004173F0" w:rsidRPr="0007126C" w:rsidRDefault="004173F0" w:rsidP="004173F0">
      <w:pPr>
        <w:spacing w:after="0" w:line="240" w:lineRule="auto"/>
        <w:ind w:firstLine="720"/>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 LATVIJAS ZEMNIEKU SAVIENĪBA - 4 deputāti;  </w:t>
      </w:r>
    </w:p>
    <w:p w14:paraId="078B7F96" w14:textId="77777777" w:rsidR="004173F0" w:rsidRPr="0007126C" w:rsidRDefault="004173F0" w:rsidP="004173F0">
      <w:pPr>
        <w:spacing w:after="0" w:line="240" w:lineRule="auto"/>
        <w:ind w:firstLine="720"/>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 Latvijas attīstībai (ievēlēti no Latvijas Reģionu Apvienība) - 4 deputāti; </w:t>
      </w:r>
    </w:p>
    <w:p w14:paraId="0DAA4702" w14:textId="77777777" w:rsidR="004173F0" w:rsidRPr="0007126C" w:rsidRDefault="004173F0" w:rsidP="004173F0">
      <w:pPr>
        <w:spacing w:after="0" w:line="240" w:lineRule="auto"/>
        <w:ind w:firstLine="720"/>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 Jaunā konservatīvā partija - 2 deputāti; </w:t>
      </w:r>
    </w:p>
    <w:p w14:paraId="5872BCF7" w14:textId="77777777" w:rsidR="004173F0" w:rsidRPr="0007126C" w:rsidRDefault="004173F0" w:rsidP="004173F0">
      <w:pPr>
        <w:spacing w:after="0" w:line="240" w:lineRule="auto"/>
        <w:ind w:firstLine="720"/>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 Latvijas Sociāldemokrātiskā strādnieku partija - 1 deputāts; </w:t>
      </w:r>
    </w:p>
    <w:p w14:paraId="44C83422" w14:textId="77777777" w:rsidR="004173F0" w:rsidRPr="0007126C" w:rsidRDefault="004173F0" w:rsidP="004173F0">
      <w:pPr>
        <w:spacing w:after="0" w:line="240" w:lineRule="auto"/>
        <w:ind w:firstLine="720"/>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partija “VIENOTĪBA” - 1 deputāts;</w:t>
      </w:r>
    </w:p>
    <w:p w14:paraId="4F84E57A" w14:textId="77777777" w:rsidR="004173F0" w:rsidRPr="0007126C" w:rsidRDefault="004173F0" w:rsidP="004173F0">
      <w:pPr>
        <w:spacing w:after="0" w:line="240" w:lineRule="auto"/>
        <w:ind w:firstLine="720"/>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 politiskā partija “KPV LV” - 1 deputāts; </w:t>
      </w:r>
    </w:p>
    <w:p w14:paraId="38644D17" w14:textId="77777777" w:rsidR="004173F0" w:rsidRPr="0007126C" w:rsidRDefault="004173F0" w:rsidP="004173F0">
      <w:pPr>
        <w:spacing w:after="0" w:line="240" w:lineRule="auto"/>
        <w:ind w:firstLine="720"/>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 Nacionālā apvienība “Visu Latvijai!”-“Tēvzemei un Brīvībai/LNNK” - 1 deputāts; </w:t>
      </w:r>
    </w:p>
    <w:p w14:paraId="7AEE480A" w14:textId="6A204887" w:rsidR="004173F0" w:rsidRDefault="004173F0" w:rsidP="004173F0">
      <w:pPr>
        <w:spacing w:after="0" w:line="240" w:lineRule="auto"/>
        <w:ind w:firstLine="720"/>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Latvijas Zaļā partija - 3 deputāti.</w:t>
      </w:r>
    </w:p>
    <w:p w14:paraId="738B6305" w14:textId="77777777" w:rsidR="00F63016" w:rsidRPr="0007126C" w:rsidRDefault="00F63016" w:rsidP="004173F0">
      <w:pPr>
        <w:spacing w:after="0" w:line="240" w:lineRule="auto"/>
        <w:ind w:firstLine="720"/>
        <w:jc w:val="both"/>
        <w:rPr>
          <w:rFonts w:ascii="Times New Roman" w:eastAsia="Calibri" w:hAnsi="Times New Roman" w:cs="Times New Roman"/>
          <w:color w:val="000000" w:themeColor="text1"/>
          <w:sz w:val="24"/>
          <w:szCs w:val="24"/>
        </w:rPr>
      </w:pPr>
    </w:p>
    <w:p w14:paraId="224E9BEC" w14:textId="77777777" w:rsidR="004173F0" w:rsidRPr="0007126C" w:rsidRDefault="004173F0" w:rsidP="00F63016">
      <w:pPr>
        <w:spacing w:after="0" w:line="240" w:lineRule="auto"/>
        <w:ind w:firstLine="720"/>
        <w:jc w:val="both"/>
        <w:rPr>
          <w:rFonts w:ascii="Times New Roman" w:eastAsia="Calibri" w:hAnsi="Times New Roman" w:cs="Times New Roman"/>
          <w:noProof/>
          <w:color w:val="000000" w:themeColor="text1"/>
          <w:sz w:val="24"/>
          <w:szCs w:val="24"/>
        </w:rPr>
      </w:pPr>
      <w:r w:rsidRPr="0007126C">
        <w:rPr>
          <w:rFonts w:ascii="Times New Roman" w:eastAsia="Calibri" w:hAnsi="Times New Roman" w:cs="Times New Roman"/>
          <w:noProof/>
          <w:color w:val="000000" w:themeColor="text1"/>
          <w:sz w:val="24"/>
          <w:szCs w:val="24"/>
        </w:rPr>
        <w:t xml:space="preserve">Domes darbību vada un nodrošina Domes priekšsēdētājs Māris ZUSTS („Latvijas Zaļā partija“)  un Domes priekšsēdētāja vietnieks Raivis ZĪRUPS („LATVIJAS ZEMNIEKU SAVIENĪBA“). </w:t>
      </w:r>
    </w:p>
    <w:p w14:paraId="3CC082FA" w14:textId="77777777" w:rsidR="004173F0" w:rsidRPr="0007126C" w:rsidRDefault="004173F0" w:rsidP="00F63016">
      <w:pPr>
        <w:spacing w:after="0" w:line="240" w:lineRule="auto"/>
        <w:ind w:firstLine="720"/>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Lai nodrošinātu savu darbību un izstrādātu Domes lēmumprojektus, Dome no pašvaldības deputātiem ir izveidojusi </w:t>
      </w:r>
      <w:r w:rsidRPr="00396ABC">
        <w:rPr>
          <w:rFonts w:ascii="Times New Roman" w:eastAsia="Calibri" w:hAnsi="Times New Roman" w:cs="Times New Roman"/>
          <w:b/>
          <w:bCs/>
          <w:color w:val="000000" w:themeColor="text1"/>
          <w:sz w:val="24"/>
          <w:szCs w:val="24"/>
        </w:rPr>
        <w:t>finanšu komiteju</w:t>
      </w:r>
      <w:r w:rsidRPr="0007126C">
        <w:rPr>
          <w:rFonts w:ascii="Times New Roman" w:eastAsia="Calibri" w:hAnsi="Times New Roman" w:cs="Times New Roman"/>
          <w:color w:val="000000" w:themeColor="text1"/>
          <w:sz w:val="24"/>
          <w:szCs w:val="24"/>
        </w:rPr>
        <w:t xml:space="preserve"> 9 (deviņu) locekļu sastāvā, sociālo, </w:t>
      </w:r>
      <w:r w:rsidRPr="00396ABC">
        <w:rPr>
          <w:rFonts w:ascii="Times New Roman" w:eastAsia="Calibri" w:hAnsi="Times New Roman" w:cs="Times New Roman"/>
          <w:b/>
          <w:bCs/>
          <w:color w:val="000000" w:themeColor="text1"/>
          <w:sz w:val="24"/>
          <w:szCs w:val="24"/>
        </w:rPr>
        <w:t>izglītības un kultūras jautājumu komiteju</w:t>
      </w:r>
      <w:r w:rsidRPr="0007126C">
        <w:rPr>
          <w:rFonts w:ascii="Times New Roman" w:eastAsia="Calibri" w:hAnsi="Times New Roman" w:cs="Times New Roman"/>
          <w:color w:val="000000" w:themeColor="text1"/>
          <w:sz w:val="24"/>
          <w:szCs w:val="24"/>
        </w:rPr>
        <w:t xml:space="preserve"> 7 (septiņu) locekļu sastāvā un </w:t>
      </w:r>
      <w:r w:rsidRPr="00396ABC">
        <w:rPr>
          <w:rFonts w:ascii="Times New Roman" w:eastAsia="Calibri" w:hAnsi="Times New Roman" w:cs="Times New Roman"/>
          <w:b/>
          <w:bCs/>
          <w:color w:val="000000" w:themeColor="text1"/>
          <w:sz w:val="24"/>
          <w:szCs w:val="24"/>
        </w:rPr>
        <w:t>teritoriālo komiteju</w:t>
      </w:r>
      <w:r w:rsidRPr="0007126C">
        <w:rPr>
          <w:rFonts w:ascii="Times New Roman" w:eastAsia="Calibri" w:hAnsi="Times New Roman" w:cs="Times New Roman"/>
          <w:color w:val="000000" w:themeColor="text1"/>
          <w:sz w:val="24"/>
          <w:szCs w:val="24"/>
        </w:rPr>
        <w:t xml:space="preserve"> 7 (septiņu) locekļu sastāvā.  </w:t>
      </w:r>
    </w:p>
    <w:p w14:paraId="406D8D48" w14:textId="77777777" w:rsidR="004173F0" w:rsidRPr="0007126C" w:rsidRDefault="004173F0" w:rsidP="00396ABC">
      <w:pPr>
        <w:spacing w:after="0" w:line="240" w:lineRule="auto"/>
        <w:ind w:firstLine="720"/>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Atsevišķu pašvaldības funkciju pildīšanai Dome no deputātiem, Saldus novada pašvaldības un valsts pārvaldes iestāžu darbiniekiem un Saldus novada pašvaldības iedzīvotājiem </w:t>
      </w:r>
      <w:r w:rsidRPr="0007126C">
        <w:rPr>
          <w:rFonts w:ascii="Times New Roman" w:eastAsia="Calibri" w:hAnsi="Times New Roman" w:cs="Times New Roman"/>
          <w:sz w:val="24"/>
          <w:szCs w:val="24"/>
        </w:rPr>
        <w:t xml:space="preserve">izveidojusi 18 </w:t>
      </w:r>
      <w:r w:rsidRPr="0007126C">
        <w:rPr>
          <w:rFonts w:ascii="Times New Roman" w:eastAsia="Calibri" w:hAnsi="Times New Roman" w:cs="Times New Roman"/>
          <w:sz w:val="24"/>
          <w:szCs w:val="24"/>
        </w:rPr>
        <w:lastRenderedPageBreak/>
        <w:t xml:space="preserve">(astoņpadsmit) </w:t>
      </w:r>
      <w:r w:rsidRPr="0007126C">
        <w:rPr>
          <w:rFonts w:ascii="Times New Roman" w:eastAsia="Calibri" w:hAnsi="Times New Roman" w:cs="Times New Roman"/>
          <w:color w:val="000000" w:themeColor="text1"/>
          <w:sz w:val="24"/>
          <w:szCs w:val="24"/>
        </w:rPr>
        <w:t xml:space="preserve">pastāvīgās komisijas, kā arī noteikusi to skaitlisko sastāvu, ievēlējusi to priekšsēdētājus un priekšsēdētāju vietniekus.  </w:t>
      </w:r>
    </w:p>
    <w:p w14:paraId="45D1E28A" w14:textId="77777777" w:rsidR="004173F0" w:rsidRPr="0007126C" w:rsidRDefault="004173F0" w:rsidP="00396ABC">
      <w:pPr>
        <w:spacing w:after="0" w:line="240" w:lineRule="auto"/>
        <w:ind w:firstLine="720"/>
        <w:jc w:val="both"/>
        <w:rPr>
          <w:rFonts w:ascii="Times New Roman" w:eastAsia="Times New Roman" w:hAnsi="Times New Roman" w:cs="Times New Roman"/>
          <w:color w:val="000000" w:themeColor="text1"/>
          <w:sz w:val="24"/>
          <w:szCs w:val="24"/>
        </w:rPr>
      </w:pPr>
      <w:r w:rsidRPr="0007126C">
        <w:rPr>
          <w:rFonts w:ascii="Times New Roman" w:eastAsia="Times New Roman" w:hAnsi="Times New Roman" w:cs="Times New Roman"/>
          <w:color w:val="000000" w:themeColor="text1"/>
          <w:sz w:val="24"/>
          <w:szCs w:val="24"/>
        </w:rPr>
        <w:t>Pašvaldības un vietējās sabiedrības saiknes veicināšanai,</w:t>
      </w:r>
      <w:r w:rsidRPr="0007126C">
        <w:rPr>
          <w:rFonts w:ascii="Times New Roman" w:eastAsia="Calibri" w:hAnsi="Times New Roman" w:cs="Times New Roman"/>
          <w:color w:val="000000" w:themeColor="text1"/>
          <w:sz w:val="24"/>
          <w:szCs w:val="24"/>
        </w:rPr>
        <w:t xml:space="preserve"> Saldus novada teritorijas līdzsvarotas izaugsmes un plānveidīgas attīstības veicināšanai, </w:t>
      </w:r>
      <w:r w:rsidRPr="0007126C">
        <w:rPr>
          <w:rFonts w:ascii="Times New Roman" w:eastAsia="Times New Roman" w:hAnsi="Times New Roman" w:cs="Times New Roman"/>
          <w:color w:val="000000" w:themeColor="text1"/>
          <w:sz w:val="24"/>
          <w:szCs w:val="24"/>
        </w:rPr>
        <w:t xml:space="preserve"> Dome izveidojusi 5 (piecas) konsultatīvās padomes ar padomdevēja tiesībām, kuras darbojas uz brīvprātības principiem.</w:t>
      </w:r>
    </w:p>
    <w:p w14:paraId="1FECAABE" w14:textId="77777777" w:rsidR="004173F0" w:rsidRPr="0007126C" w:rsidRDefault="004173F0" w:rsidP="004173F0">
      <w:pPr>
        <w:spacing w:after="0" w:line="240" w:lineRule="auto"/>
        <w:jc w:val="both"/>
        <w:rPr>
          <w:rFonts w:ascii="Times New Roman" w:eastAsia="Times New Roman" w:hAnsi="Times New Roman" w:cs="Times New Roman"/>
          <w:color w:val="000000" w:themeColor="text1"/>
          <w:sz w:val="24"/>
          <w:szCs w:val="24"/>
        </w:rPr>
      </w:pPr>
    </w:p>
    <w:p w14:paraId="555EEFFF" w14:textId="19F28BA8" w:rsidR="004173F0" w:rsidRPr="0007126C" w:rsidRDefault="00396ABC" w:rsidP="004173F0">
      <w:pPr>
        <w:spacing w:after="0" w:line="240" w:lineRule="auto"/>
        <w:jc w:val="both"/>
        <w:rPr>
          <w:rFonts w:ascii="Times New Roman" w:eastAsia="Times New Roman" w:hAnsi="Times New Roman" w:cs="Times New Roman"/>
          <w:b/>
          <w:color w:val="000000" w:themeColor="text1"/>
          <w:sz w:val="24"/>
          <w:szCs w:val="24"/>
        </w:rPr>
      </w:pPr>
      <w:r w:rsidRPr="0007126C">
        <w:rPr>
          <w:rFonts w:ascii="Times New Roman" w:eastAsia="Times New Roman" w:hAnsi="Times New Roman" w:cs="Times New Roman"/>
          <w:b/>
          <w:color w:val="000000" w:themeColor="text1"/>
          <w:sz w:val="24"/>
          <w:szCs w:val="24"/>
        </w:rPr>
        <w:t xml:space="preserve">4.2. SALDUS NOVADA PAŠVALDĪBAS STRUKTŪRA </w:t>
      </w:r>
    </w:p>
    <w:p w14:paraId="3629F396" w14:textId="3AB149DE" w:rsidR="004173F0" w:rsidRPr="0007126C" w:rsidRDefault="004173F0" w:rsidP="00396ABC">
      <w:pPr>
        <w:ind w:firstLine="720"/>
        <w:jc w:val="both"/>
        <w:rPr>
          <w:rFonts w:ascii="Times New Roman" w:eastAsia="Times New Roman" w:hAnsi="Times New Roman" w:cs="Times New Roman"/>
          <w:color w:val="FF0000"/>
          <w:sz w:val="24"/>
          <w:szCs w:val="24"/>
        </w:rPr>
      </w:pPr>
      <w:r w:rsidRPr="0007126C">
        <w:rPr>
          <w:rFonts w:ascii="Times New Roman" w:eastAsia="Calibri" w:hAnsi="Times New Roman" w:cs="Times New Roman"/>
          <w:color w:val="000000" w:themeColor="text1"/>
          <w:sz w:val="24"/>
          <w:szCs w:val="24"/>
        </w:rPr>
        <w:t xml:space="preserve">Domes izveidotā budžeta iestāde „Saldus novada pašvaldība” ir Domes izpildinstitūcija, kas nodrošina Domes pieņemto lēmumu izpildi, kā arī tās darba organizatorisko un tehnisko apkalpošanu.  </w:t>
      </w:r>
      <w:r w:rsidRPr="0007126C">
        <w:rPr>
          <w:rFonts w:ascii="Times New Roman" w:eastAsia="Times New Roman" w:hAnsi="Times New Roman" w:cs="Times New Roman"/>
          <w:sz w:val="24"/>
          <w:szCs w:val="24"/>
        </w:rPr>
        <w:t>Budžeta iestāde</w:t>
      </w:r>
      <w:r w:rsidRPr="0007126C">
        <w:rPr>
          <w:rFonts w:ascii="Times New Roman" w:eastAsia="Times New Roman" w:hAnsi="Times New Roman" w:cs="Times New Roman"/>
          <w:color w:val="000000"/>
          <w:sz w:val="24"/>
          <w:szCs w:val="24"/>
        </w:rPr>
        <w:t xml:space="preserve"> „Saldus novada pašvaldība”</w:t>
      </w:r>
      <w:r w:rsidRPr="0007126C">
        <w:rPr>
          <w:rFonts w:ascii="Times New Roman" w:eastAsia="Times New Roman" w:hAnsi="Times New Roman" w:cs="Times New Roman"/>
          <w:sz w:val="24"/>
          <w:szCs w:val="24"/>
        </w:rPr>
        <w:t xml:space="preserve"> ir augstākā Saldus novada domes izveidotā pastarpinātas pārvaldes iestāde, tā īsteno institucionālo pārraudzību padotības un pakļautības kārtībā pār visām novada Domes izveidotajām vietējām pagastu pārvaldēm, pašvaldības iestādēm un pašvaldības aģentūrām.</w:t>
      </w:r>
    </w:p>
    <w:p w14:paraId="02729531" w14:textId="77777777" w:rsidR="004173F0" w:rsidRPr="0007126C" w:rsidRDefault="004173F0" w:rsidP="004173F0">
      <w:pPr>
        <w:spacing w:after="0" w:line="240" w:lineRule="auto"/>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Budžeta iestādes „Saldus novada pašvaldība“ struktūru veido:</w:t>
      </w:r>
    </w:p>
    <w:p w14:paraId="00D22829" w14:textId="77777777" w:rsidR="004173F0" w:rsidRPr="0007126C" w:rsidRDefault="004173F0" w:rsidP="004173F0">
      <w:pPr>
        <w:spacing w:after="0" w:line="240" w:lineRule="auto"/>
        <w:ind w:firstLine="567"/>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1. Izpilddirektors;</w:t>
      </w:r>
    </w:p>
    <w:p w14:paraId="195B5895" w14:textId="77777777" w:rsidR="004173F0" w:rsidRPr="0007126C" w:rsidRDefault="004173F0" w:rsidP="004173F0">
      <w:pPr>
        <w:spacing w:after="0" w:line="240" w:lineRule="auto"/>
        <w:ind w:firstLine="567"/>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2. Izpilddirektora vietnieks; </w:t>
      </w:r>
    </w:p>
    <w:p w14:paraId="606212A1" w14:textId="77777777" w:rsidR="004173F0" w:rsidRPr="0007126C" w:rsidRDefault="004173F0" w:rsidP="004173F0">
      <w:pPr>
        <w:spacing w:after="0" w:line="240" w:lineRule="auto"/>
        <w:ind w:firstLine="567"/>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3. Administratīvā nodaļa ar šādām apakšstruktūrvienībām:</w:t>
      </w:r>
    </w:p>
    <w:p w14:paraId="2D7194A5" w14:textId="77777777" w:rsidR="004173F0" w:rsidRPr="0007126C" w:rsidRDefault="004173F0" w:rsidP="004173F0">
      <w:pPr>
        <w:spacing w:after="0" w:line="240" w:lineRule="auto"/>
        <w:ind w:firstLine="720"/>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ab/>
        <w:t>3.1. juridiskā daļa,</w:t>
      </w:r>
    </w:p>
    <w:p w14:paraId="7960480B" w14:textId="77777777" w:rsidR="004173F0" w:rsidRPr="0007126C" w:rsidRDefault="004173F0" w:rsidP="004173F0">
      <w:pPr>
        <w:spacing w:after="0" w:line="240" w:lineRule="auto"/>
        <w:ind w:firstLine="720"/>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ab/>
        <w:t>3.2. iepirkumu daļa,</w:t>
      </w:r>
    </w:p>
    <w:p w14:paraId="7DB8C07C" w14:textId="77777777" w:rsidR="004173F0" w:rsidRPr="0007126C" w:rsidRDefault="004173F0" w:rsidP="004173F0">
      <w:pPr>
        <w:spacing w:after="0" w:line="240" w:lineRule="auto"/>
        <w:ind w:firstLine="720"/>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ab/>
        <w:t>3.3. dokumentu pārvaldības daļa;</w:t>
      </w:r>
    </w:p>
    <w:p w14:paraId="33BD43DE" w14:textId="77777777" w:rsidR="004173F0" w:rsidRPr="0007126C" w:rsidRDefault="004173F0" w:rsidP="004173F0">
      <w:pPr>
        <w:spacing w:after="0" w:line="240" w:lineRule="auto"/>
        <w:ind w:firstLine="720"/>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4. Attīstības nodaļa ar šādām apakšstruktūrvienībām:</w:t>
      </w:r>
    </w:p>
    <w:p w14:paraId="7EE167FF" w14:textId="77777777" w:rsidR="004173F0" w:rsidRPr="0007126C" w:rsidRDefault="004173F0" w:rsidP="004173F0">
      <w:pPr>
        <w:spacing w:after="0" w:line="240" w:lineRule="auto"/>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ab/>
      </w:r>
      <w:r w:rsidRPr="0007126C">
        <w:rPr>
          <w:rFonts w:ascii="Times New Roman" w:eastAsia="Calibri" w:hAnsi="Times New Roman" w:cs="Times New Roman"/>
          <w:color w:val="000000" w:themeColor="text1"/>
          <w:sz w:val="24"/>
          <w:szCs w:val="24"/>
        </w:rPr>
        <w:tab/>
        <w:t>4.1. projektu daļa,</w:t>
      </w:r>
    </w:p>
    <w:p w14:paraId="285FA55D" w14:textId="77777777" w:rsidR="004173F0" w:rsidRPr="0007126C" w:rsidRDefault="004173F0" w:rsidP="004173F0">
      <w:pPr>
        <w:spacing w:after="0" w:line="240" w:lineRule="auto"/>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ab/>
      </w:r>
      <w:r w:rsidRPr="0007126C">
        <w:rPr>
          <w:rFonts w:ascii="Times New Roman" w:eastAsia="Calibri" w:hAnsi="Times New Roman" w:cs="Times New Roman"/>
          <w:color w:val="000000" w:themeColor="text1"/>
          <w:sz w:val="24"/>
          <w:szCs w:val="24"/>
        </w:rPr>
        <w:tab/>
        <w:t>4.2. informācijas un komunikācijas tehnoloģiju daļa,</w:t>
      </w:r>
    </w:p>
    <w:p w14:paraId="7857A0D9" w14:textId="77777777" w:rsidR="004173F0" w:rsidRPr="0007126C" w:rsidRDefault="004173F0" w:rsidP="004173F0">
      <w:pPr>
        <w:spacing w:after="0" w:line="240" w:lineRule="auto"/>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ab/>
      </w:r>
      <w:r w:rsidRPr="0007126C">
        <w:rPr>
          <w:rFonts w:ascii="Times New Roman" w:eastAsia="Calibri" w:hAnsi="Times New Roman" w:cs="Times New Roman"/>
          <w:color w:val="000000" w:themeColor="text1"/>
          <w:sz w:val="24"/>
          <w:szCs w:val="24"/>
        </w:rPr>
        <w:tab/>
        <w:t>4.3.  sabiedrisko un starptautisko attiecību, un uzņēmējdarbības atbalsta daļa;</w:t>
      </w:r>
    </w:p>
    <w:p w14:paraId="54C28A49" w14:textId="77777777" w:rsidR="004173F0" w:rsidRPr="0007126C" w:rsidRDefault="004173F0" w:rsidP="004173F0">
      <w:pPr>
        <w:spacing w:after="0" w:line="240" w:lineRule="auto"/>
        <w:ind w:firstLine="720"/>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5. Dzimtsarakstu nodaļa; </w:t>
      </w:r>
    </w:p>
    <w:p w14:paraId="463FEA43" w14:textId="77777777" w:rsidR="004173F0" w:rsidRPr="0007126C" w:rsidRDefault="004173F0" w:rsidP="004173F0">
      <w:pPr>
        <w:spacing w:after="0" w:line="240" w:lineRule="auto"/>
        <w:ind w:firstLine="720"/>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6. Izglītības pārvalde; </w:t>
      </w:r>
    </w:p>
    <w:p w14:paraId="1D0ADAB8" w14:textId="77777777" w:rsidR="004173F0" w:rsidRPr="0007126C" w:rsidRDefault="004173F0" w:rsidP="004173F0">
      <w:pPr>
        <w:spacing w:after="0" w:line="240" w:lineRule="auto"/>
        <w:ind w:firstLine="720"/>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7. Finanšu nodaļa ar šādām apakšstruktūrvienībām:</w:t>
      </w:r>
    </w:p>
    <w:p w14:paraId="4475782B" w14:textId="77777777" w:rsidR="004173F0" w:rsidRPr="0007126C" w:rsidRDefault="004173F0" w:rsidP="004173F0">
      <w:pPr>
        <w:spacing w:after="0" w:line="240" w:lineRule="auto"/>
        <w:ind w:firstLine="720"/>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ab/>
        <w:t>7.1. grāmatvedības daļa,</w:t>
      </w:r>
      <w:r w:rsidRPr="0007126C">
        <w:rPr>
          <w:rFonts w:ascii="Times New Roman" w:eastAsia="Calibri" w:hAnsi="Times New Roman" w:cs="Times New Roman"/>
          <w:color w:val="000000" w:themeColor="text1"/>
          <w:sz w:val="24"/>
          <w:szCs w:val="24"/>
        </w:rPr>
        <w:tab/>
      </w:r>
    </w:p>
    <w:p w14:paraId="698FF3B8" w14:textId="77777777" w:rsidR="004173F0" w:rsidRPr="0007126C" w:rsidRDefault="004173F0" w:rsidP="004173F0">
      <w:pPr>
        <w:spacing w:after="0" w:line="240" w:lineRule="auto"/>
        <w:ind w:left="720" w:firstLine="720"/>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7.2. ekonomikas un budžeta daļa;</w:t>
      </w:r>
    </w:p>
    <w:p w14:paraId="5285BB79" w14:textId="77777777" w:rsidR="004173F0" w:rsidRPr="0007126C" w:rsidRDefault="004173F0" w:rsidP="004173F0">
      <w:pPr>
        <w:spacing w:after="0" w:line="240" w:lineRule="auto"/>
        <w:ind w:firstLine="720"/>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8. Pašvaldības policija;</w:t>
      </w:r>
    </w:p>
    <w:p w14:paraId="6F7604CB" w14:textId="77777777" w:rsidR="004173F0" w:rsidRPr="0007126C" w:rsidRDefault="004173F0" w:rsidP="004173F0">
      <w:pPr>
        <w:spacing w:after="0" w:line="240" w:lineRule="auto"/>
        <w:ind w:firstLine="720"/>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9. Saimnieciskā nodaļa;</w:t>
      </w:r>
    </w:p>
    <w:p w14:paraId="1DA2D8E8" w14:textId="77777777" w:rsidR="004173F0" w:rsidRPr="0007126C" w:rsidRDefault="004173F0" w:rsidP="004173F0">
      <w:pPr>
        <w:spacing w:after="0" w:line="240" w:lineRule="auto"/>
        <w:ind w:firstLine="720"/>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10. Nekustamo īpašumu nodaļa ar šādām apakšstruktūrvienībām:</w:t>
      </w:r>
    </w:p>
    <w:p w14:paraId="0B680B2F" w14:textId="77777777" w:rsidR="004173F0" w:rsidRPr="0007126C" w:rsidRDefault="004173F0" w:rsidP="004173F0">
      <w:pPr>
        <w:spacing w:after="0" w:line="240" w:lineRule="auto"/>
        <w:ind w:firstLine="720"/>
        <w:jc w:val="both"/>
        <w:rPr>
          <w:rFonts w:ascii="Times New Roman" w:eastAsia="Calibri" w:hAnsi="Times New Roman" w:cs="Times New Roman"/>
          <w:sz w:val="24"/>
          <w:szCs w:val="24"/>
        </w:rPr>
      </w:pPr>
      <w:r w:rsidRPr="0007126C">
        <w:rPr>
          <w:rFonts w:ascii="Times New Roman" w:eastAsia="Calibri" w:hAnsi="Times New Roman" w:cs="Times New Roman"/>
          <w:sz w:val="24"/>
          <w:szCs w:val="24"/>
        </w:rPr>
        <w:tab/>
        <w:t>10.1.</w:t>
      </w:r>
      <w:r w:rsidRPr="0007126C">
        <w:rPr>
          <w:sz w:val="24"/>
          <w:szCs w:val="24"/>
        </w:rPr>
        <w:t xml:space="preserve"> </w:t>
      </w:r>
      <w:r w:rsidRPr="0007126C">
        <w:rPr>
          <w:rFonts w:ascii="Times New Roman" w:eastAsia="Calibri" w:hAnsi="Times New Roman" w:cs="Times New Roman"/>
          <w:sz w:val="24"/>
          <w:szCs w:val="24"/>
        </w:rPr>
        <w:t xml:space="preserve">juridiskā daļa, </w:t>
      </w:r>
    </w:p>
    <w:p w14:paraId="3181C7D1" w14:textId="77777777" w:rsidR="004173F0" w:rsidRPr="0007126C" w:rsidRDefault="004173F0" w:rsidP="004173F0">
      <w:pPr>
        <w:spacing w:after="0" w:line="240" w:lineRule="auto"/>
        <w:ind w:firstLine="720"/>
        <w:jc w:val="both"/>
        <w:rPr>
          <w:rFonts w:ascii="Times New Roman" w:eastAsia="Calibri" w:hAnsi="Times New Roman" w:cs="Times New Roman"/>
          <w:sz w:val="24"/>
          <w:szCs w:val="24"/>
        </w:rPr>
      </w:pPr>
      <w:r w:rsidRPr="0007126C">
        <w:rPr>
          <w:rFonts w:ascii="Times New Roman" w:eastAsia="Calibri" w:hAnsi="Times New Roman" w:cs="Times New Roman"/>
          <w:sz w:val="24"/>
          <w:szCs w:val="24"/>
        </w:rPr>
        <w:tab/>
        <w:t>10.2. teritorijas plānošanas un vides pārvaldības daļa,</w:t>
      </w:r>
    </w:p>
    <w:p w14:paraId="5ADB6A2D" w14:textId="77777777" w:rsidR="004173F0" w:rsidRPr="0007126C" w:rsidRDefault="004173F0" w:rsidP="004173F0">
      <w:pPr>
        <w:spacing w:after="0" w:line="240" w:lineRule="auto"/>
        <w:ind w:firstLine="720"/>
        <w:jc w:val="both"/>
        <w:rPr>
          <w:rFonts w:ascii="Times New Roman" w:eastAsia="Calibri" w:hAnsi="Times New Roman" w:cs="Times New Roman"/>
          <w:sz w:val="24"/>
          <w:szCs w:val="24"/>
        </w:rPr>
      </w:pPr>
      <w:r w:rsidRPr="0007126C">
        <w:rPr>
          <w:rFonts w:ascii="Times New Roman" w:eastAsia="Calibri" w:hAnsi="Times New Roman" w:cs="Times New Roman"/>
          <w:sz w:val="24"/>
          <w:szCs w:val="24"/>
        </w:rPr>
        <w:tab/>
        <w:t>10.3. inženierbūvju pārraudzības daļa,</w:t>
      </w:r>
    </w:p>
    <w:p w14:paraId="2E85249A" w14:textId="77777777" w:rsidR="004173F0" w:rsidRPr="0007126C" w:rsidRDefault="004173F0" w:rsidP="004173F0">
      <w:pPr>
        <w:spacing w:after="0" w:line="240" w:lineRule="auto"/>
        <w:ind w:firstLine="720"/>
        <w:jc w:val="both"/>
        <w:rPr>
          <w:rFonts w:ascii="Times New Roman" w:eastAsia="Calibri" w:hAnsi="Times New Roman" w:cs="Times New Roman"/>
          <w:sz w:val="24"/>
          <w:szCs w:val="24"/>
        </w:rPr>
      </w:pPr>
      <w:r w:rsidRPr="0007126C">
        <w:rPr>
          <w:rFonts w:ascii="Times New Roman" w:eastAsia="Calibri" w:hAnsi="Times New Roman" w:cs="Times New Roman"/>
          <w:sz w:val="24"/>
          <w:szCs w:val="24"/>
        </w:rPr>
        <w:tab/>
        <w:t>10.4. nekustamo īpašumu pārraudzības daļa;</w:t>
      </w:r>
    </w:p>
    <w:p w14:paraId="44DA0322" w14:textId="77777777" w:rsidR="004173F0" w:rsidRPr="0007126C" w:rsidRDefault="004173F0" w:rsidP="004173F0">
      <w:pPr>
        <w:spacing w:after="0" w:line="240" w:lineRule="auto"/>
        <w:ind w:firstLine="720"/>
        <w:jc w:val="both"/>
        <w:rPr>
          <w:rFonts w:ascii="Times New Roman" w:eastAsia="Calibri" w:hAnsi="Times New Roman" w:cs="Times New Roman"/>
          <w:sz w:val="24"/>
          <w:szCs w:val="24"/>
        </w:rPr>
      </w:pPr>
      <w:r w:rsidRPr="0007126C">
        <w:rPr>
          <w:rFonts w:ascii="Times New Roman" w:eastAsia="Calibri" w:hAnsi="Times New Roman" w:cs="Times New Roman"/>
          <w:color w:val="000000" w:themeColor="text1"/>
          <w:sz w:val="24"/>
          <w:szCs w:val="24"/>
        </w:rPr>
        <w:t>11. Iekšējais auditors.</w:t>
      </w:r>
    </w:p>
    <w:p w14:paraId="7AB70B5C" w14:textId="77777777" w:rsidR="004173F0" w:rsidRPr="0007126C" w:rsidRDefault="004173F0" w:rsidP="004173F0">
      <w:pPr>
        <w:spacing w:after="0" w:line="240" w:lineRule="auto"/>
        <w:ind w:firstLine="720"/>
        <w:jc w:val="both"/>
        <w:rPr>
          <w:rFonts w:ascii="Times New Roman" w:eastAsia="Calibri" w:hAnsi="Times New Roman" w:cs="Times New Roman"/>
          <w:color w:val="000000" w:themeColor="text1"/>
          <w:sz w:val="24"/>
          <w:szCs w:val="24"/>
        </w:rPr>
      </w:pPr>
    </w:p>
    <w:p w14:paraId="5B3BCAB9" w14:textId="77777777" w:rsidR="004173F0" w:rsidRPr="0007126C" w:rsidRDefault="004173F0" w:rsidP="00060C1F">
      <w:pPr>
        <w:spacing w:after="0" w:line="240" w:lineRule="auto"/>
        <w:ind w:firstLine="720"/>
        <w:jc w:val="both"/>
        <w:rPr>
          <w:rFonts w:ascii="Times New Roman" w:eastAsia="Calibri" w:hAnsi="Times New Roman" w:cs="Times New Roman"/>
          <w:color w:val="FF0000"/>
          <w:sz w:val="24"/>
          <w:szCs w:val="24"/>
        </w:rPr>
      </w:pPr>
      <w:r w:rsidRPr="0007126C">
        <w:rPr>
          <w:rFonts w:ascii="Times New Roman" w:eastAsia="Calibri" w:hAnsi="Times New Roman" w:cs="Times New Roman"/>
          <w:color w:val="000000" w:themeColor="text1"/>
          <w:sz w:val="24"/>
          <w:szCs w:val="24"/>
        </w:rPr>
        <w:t xml:space="preserve">Budžeta iestādes „Saldus novada pašvaldība” vadītājs ir Izpilddirektors, kurš ir augstākā pašvaldības izpildvaras amatpersona, kurš īsteno pašvaldības administrācijas vadītāja kompetenci, organizē novada pašvaldības administrācijas darbu, atbild par tās lietderību un tiesiskumu, kā arī Saldus novada pašvaldības nolikumā noteiktajā kārtībā ir atbildīgs par pašvaldības iestāžu un pašvaldības kapitālsabiedrību darbu. Izpilddirektoru amatā ieceļ un atbrīvo no amata Saldus novada dome pēc Domes priekšsēdētāja priekšlikuma. Izpilddirektors nodrošina pašvaldības iestāžu un pašvaldības kapitālsabiedrību darba nepārtrauktību Domes nomaiņas gadījumā. </w:t>
      </w:r>
    </w:p>
    <w:p w14:paraId="3EFF0B87" w14:textId="43A3808B" w:rsidR="00060C1F" w:rsidRDefault="004173F0" w:rsidP="00060C1F">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7126C">
        <w:rPr>
          <w:rFonts w:ascii="Times New Roman" w:eastAsia="Times New Roman" w:hAnsi="Times New Roman" w:cs="Times New Roman"/>
          <w:color w:val="000000" w:themeColor="text1"/>
          <w:sz w:val="24"/>
          <w:szCs w:val="24"/>
          <w:lang w:eastAsia="lv-LV"/>
        </w:rPr>
        <w:t xml:space="preserve">Lai nodrošinātu pašvaldības sniegto pakalpojumu pieejamību, pašvaldības uzdevumu, funkciju un brīvprātīgo iniciatīvu izpildi Saldus novada pagastu teritoriālajās vienībās, Dome izveidojusi šādas </w:t>
      </w:r>
      <w:r w:rsidRPr="0007126C">
        <w:rPr>
          <w:rFonts w:ascii="Times New Roman" w:eastAsia="Times New Roman" w:hAnsi="Times New Roman" w:cs="Times New Roman"/>
          <w:b/>
          <w:color w:val="000000" w:themeColor="text1"/>
          <w:sz w:val="24"/>
          <w:szCs w:val="24"/>
          <w:lang w:eastAsia="lv-LV"/>
        </w:rPr>
        <w:t>pastarpinātas pārvaldes iestādes</w:t>
      </w:r>
      <w:r w:rsidRPr="0007126C">
        <w:rPr>
          <w:rFonts w:ascii="Times New Roman" w:eastAsia="Times New Roman" w:hAnsi="Times New Roman" w:cs="Times New Roman"/>
          <w:color w:val="000000" w:themeColor="text1"/>
          <w:sz w:val="24"/>
          <w:szCs w:val="24"/>
          <w:lang w:eastAsia="lv-LV"/>
        </w:rPr>
        <w:t xml:space="preserve">: </w:t>
      </w:r>
    </w:p>
    <w:p w14:paraId="2BA6061E" w14:textId="169DDAA5" w:rsidR="00E52EB5" w:rsidRDefault="007934E3" w:rsidP="00085D5D">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noProof/>
          <w:color w:val="000000" w:themeColor="text1"/>
          <w:sz w:val="24"/>
          <w:szCs w:val="24"/>
          <w:lang w:eastAsia="lv-LV"/>
        </w:rPr>
        <w:lastRenderedPageBreak/>
        <w:drawing>
          <wp:inline distT="0" distB="0" distL="0" distR="0" wp14:anchorId="40D9A410" wp14:editId="69AD7930">
            <wp:extent cx="6096000" cy="3200400"/>
            <wp:effectExtent l="0" t="38100" r="0" b="38100"/>
            <wp:docPr id="46" name="Shēma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79F9A74E" w14:textId="5CF1D525" w:rsidR="004173F0" w:rsidRPr="0007126C" w:rsidRDefault="004173F0" w:rsidP="00060C1F">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7126C">
        <w:rPr>
          <w:rFonts w:ascii="Times New Roman" w:eastAsia="Times New Roman" w:hAnsi="Times New Roman" w:cs="Times New Roman"/>
          <w:color w:val="000000" w:themeColor="text1"/>
          <w:sz w:val="24"/>
          <w:szCs w:val="24"/>
          <w:lang w:eastAsia="lv-LV"/>
        </w:rPr>
        <w:t>Pagastu pārvalžu tiesības un pienākumi tiek noteikti saskaņā ar iestāžu nolikumiem, ko apstiprina Dome. Pagastu pārvalžu vadītāji saskaņā ar pārvalžu nolikumiem pārzina viņu teritorijā esošo pašvaldības iestāžu saimniecisko darbību. Saldus pilsētā atsevišķa pārvalde nav izveidota, tās uzdevumus pilda Budžeta iestāde „Saldus novada pašvaldība”.</w:t>
      </w:r>
    </w:p>
    <w:p w14:paraId="7994564A" w14:textId="77777777" w:rsidR="004173F0" w:rsidRPr="0007126C" w:rsidRDefault="004173F0" w:rsidP="004173F0">
      <w:pPr>
        <w:spacing w:after="0" w:line="240" w:lineRule="auto"/>
        <w:ind w:firstLine="567"/>
        <w:jc w:val="both"/>
        <w:rPr>
          <w:rFonts w:ascii="Times New Roman" w:eastAsia="Times New Roman" w:hAnsi="Times New Roman" w:cs="Times New Roman"/>
          <w:color w:val="000000" w:themeColor="text1"/>
          <w:sz w:val="24"/>
          <w:szCs w:val="24"/>
          <w:lang w:eastAsia="lv-LV"/>
        </w:rPr>
      </w:pPr>
    </w:p>
    <w:p w14:paraId="4ABF57EF" w14:textId="46B8C1E1" w:rsidR="004173F0" w:rsidRPr="0007126C" w:rsidRDefault="004173F0" w:rsidP="007617DD">
      <w:pPr>
        <w:spacing w:after="0" w:line="240" w:lineRule="auto"/>
        <w:ind w:firstLine="720"/>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Saldus novada dome ir izveidojusi šādas </w:t>
      </w:r>
      <w:r w:rsidRPr="0007126C">
        <w:rPr>
          <w:rFonts w:ascii="Times New Roman" w:eastAsia="Calibri" w:hAnsi="Times New Roman" w:cs="Times New Roman"/>
          <w:b/>
          <w:color w:val="000000" w:themeColor="text1"/>
          <w:sz w:val="24"/>
          <w:szCs w:val="24"/>
        </w:rPr>
        <w:t>izglītības iestādes:</w:t>
      </w:r>
    </w:p>
    <w:p w14:paraId="5B1F66A0" w14:textId="68D35940" w:rsidR="004173F0" w:rsidRPr="0007126C" w:rsidRDefault="004173F0" w:rsidP="007617DD">
      <w:pPr>
        <w:spacing w:after="0" w:line="240" w:lineRule="auto"/>
        <w:ind w:firstLine="709"/>
        <w:jc w:val="both"/>
        <w:rPr>
          <w:rFonts w:ascii="Times New Roman" w:eastAsia="Calibri" w:hAnsi="Times New Roman" w:cs="Times New Roman"/>
          <w:i/>
          <w:iCs/>
          <w:color w:val="000000" w:themeColor="text1"/>
          <w:sz w:val="24"/>
          <w:szCs w:val="24"/>
        </w:rPr>
      </w:pPr>
      <w:r w:rsidRPr="0007126C">
        <w:rPr>
          <w:rFonts w:ascii="Times New Roman" w:eastAsia="Calibri" w:hAnsi="Times New Roman" w:cs="Times New Roman"/>
          <w:color w:val="000000" w:themeColor="text1"/>
          <w:sz w:val="24"/>
          <w:szCs w:val="24"/>
        </w:rPr>
        <w:t xml:space="preserve">- </w:t>
      </w:r>
      <w:r w:rsidRPr="007617DD">
        <w:rPr>
          <w:rFonts w:ascii="Times New Roman" w:eastAsia="Calibri" w:hAnsi="Times New Roman" w:cs="Times New Roman"/>
          <w:color w:val="000000" w:themeColor="text1"/>
          <w:sz w:val="24"/>
          <w:szCs w:val="24"/>
          <w:u w:val="single"/>
        </w:rPr>
        <w:t>Vispārējās izglītības iestādes</w:t>
      </w:r>
      <w:r w:rsidRPr="0007126C">
        <w:rPr>
          <w:rFonts w:ascii="Times New Roman" w:eastAsia="Calibri" w:hAnsi="Times New Roman" w:cs="Times New Roman"/>
          <w:color w:val="000000" w:themeColor="text1"/>
          <w:sz w:val="24"/>
          <w:szCs w:val="24"/>
        </w:rPr>
        <w:t>: Saldus vidusskola, Druvas vidusskola,  Nīgrandes pagasta Kalnu vidusskola; Saldus pamatskola, Ezeres pamatskola, Lutriņu pamatskola, Rubas pamatskola, Zirņu pamatskola, Cieceres pamatskola un Kalnsētas pamatskola, Jaunlutriņu sāk</w:t>
      </w:r>
      <w:r w:rsidR="00085D5D">
        <w:rPr>
          <w:rFonts w:ascii="Times New Roman" w:eastAsia="Calibri" w:hAnsi="Times New Roman" w:cs="Times New Roman"/>
          <w:color w:val="000000" w:themeColor="text1"/>
          <w:sz w:val="24"/>
          <w:szCs w:val="24"/>
        </w:rPr>
        <w:t>um</w:t>
      </w:r>
      <w:r w:rsidRPr="0007126C">
        <w:rPr>
          <w:rFonts w:ascii="Times New Roman" w:eastAsia="Calibri" w:hAnsi="Times New Roman" w:cs="Times New Roman"/>
          <w:color w:val="000000" w:themeColor="text1"/>
          <w:sz w:val="24"/>
          <w:szCs w:val="24"/>
        </w:rPr>
        <w:t>skola,</w:t>
      </w:r>
      <w:r w:rsidRPr="0007126C">
        <w:rPr>
          <w:rFonts w:ascii="Times New Roman" w:eastAsia="Calibri" w:hAnsi="Times New Roman" w:cs="Times New Roman"/>
          <w:i/>
          <w:iCs/>
          <w:color w:val="000000" w:themeColor="text1"/>
          <w:sz w:val="24"/>
          <w:szCs w:val="24"/>
        </w:rPr>
        <w:t xml:space="preserve"> </w:t>
      </w:r>
      <w:r w:rsidRPr="0007126C">
        <w:rPr>
          <w:rFonts w:ascii="Times New Roman" w:eastAsia="Calibri" w:hAnsi="Times New Roman" w:cs="Times New Roman"/>
          <w:color w:val="000000" w:themeColor="text1"/>
          <w:sz w:val="24"/>
          <w:szCs w:val="24"/>
        </w:rPr>
        <w:t>Pampāļu sākumskola un Striķu sākumskola.</w:t>
      </w:r>
    </w:p>
    <w:p w14:paraId="07A9A081" w14:textId="161B444D" w:rsidR="004173F0" w:rsidRPr="0007126C" w:rsidRDefault="004173F0" w:rsidP="007617DD">
      <w:pPr>
        <w:spacing w:after="0" w:line="240" w:lineRule="auto"/>
        <w:ind w:firstLine="709"/>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 </w:t>
      </w:r>
      <w:r w:rsidRPr="007617DD">
        <w:rPr>
          <w:rFonts w:ascii="Times New Roman" w:eastAsia="Calibri" w:hAnsi="Times New Roman" w:cs="Times New Roman"/>
          <w:color w:val="000000" w:themeColor="text1"/>
          <w:sz w:val="24"/>
          <w:szCs w:val="24"/>
          <w:u w:val="single"/>
        </w:rPr>
        <w:t>Pirmsskolas izglītības iestādes</w:t>
      </w:r>
      <w:r w:rsidRPr="0007126C">
        <w:rPr>
          <w:rFonts w:ascii="Times New Roman" w:eastAsia="Calibri" w:hAnsi="Times New Roman" w:cs="Times New Roman"/>
          <w:color w:val="000000" w:themeColor="text1"/>
          <w:sz w:val="24"/>
          <w:szCs w:val="24"/>
        </w:rPr>
        <w:t>: Saldus pirmsskolas izglītības iestāde „Īkstīte”, „Zīlīte”, „Pasaciņa” un „Sienāzītis”; Lutriņu pirmsskolas izglītības iestāde „Kāpēcītis”; Nīgrandes pirmsskolas izglītības iestāde „Straumīte”; Saldus pagasta pirmsskolas izglītības iestāde „Graudiņš”.</w:t>
      </w:r>
    </w:p>
    <w:p w14:paraId="576C1591" w14:textId="2F17FFB0" w:rsidR="004173F0" w:rsidRPr="0007126C" w:rsidRDefault="004173F0" w:rsidP="007617DD">
      <w:pPr>
        <w:spacing w:after="0" w:line="240" w:lineRule="auto"/>
        <w:ind w:firstLine="709"/>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 </w:t>
      </w:r>
      <w:r w:rsidRPr="007617DD">
        <w:rPr>
          <w:rFonts w:ascii="Times New Roman" w:eastAsia="Calibri" w:hAnsi="Times New Roman" w:cs="Times New Roman"/>
          <w:color w:val="000000" w:themeColor="text1"/>
          <w:sz w:val="24"/>
          <w:szCs w:val="24"/>
          <w:u w:val="single"/>
        </w:rPr>
        <w:t>Profesionālās ievirzes un interešu izglītības iestādes</w:t>
      </w:r>
      <w:r w:rsidRPr="0007126C">
        <w:rPr>
          <w:rFonts w:ascii="Times New Roman" w:eastAsia="Calibri" w:hAnsi="Times New Roman" w:cs="Times New Roman"/>
          <w:color w:val="000000" w:themeColor="text1"/>
          <w:sz w:val="24"/>
          <w:szCs w:val="24"/>
        </w:rPr>
        <w:t>: Saldus Mākslas skola, Saldus Mūzikas skola, Saldus bērnu un jaunatnes centrs, Saldus sporta skola.</w:t>
      </w:r>
    </w:p>
    <w:p w14:paraId="68844C97" w14:textId="77777777" w:rsidR="004173F0" w:rsidRPr="0007126C" w:rsidRDefault="004173F0" w:rsidP="004173F0">
      <w:pPr>
        <w:spacing w:after="0" w:line="240" w:lineRule="auto"/>
        <w:ind w:firstLine="709"/>
        <w:jc w:val="both"/>
        <w:rPr>
          <w:rFonts w:ascii="Times New Roman" w:eastAsia="Calibri" w:hAnsi="Times New Roman" w:cs="Times New Roman"/>
          <w:color w:val="000000" w:themeColor="text1"/>
          <w:sz w:val="24"/>
          <w:szCs w:val="24"/>
        </w:rPr>
      </w:pPr>
    </w:p>
    <w:p w14:paraId="367B32CB" w14:textId="77777777" w:rsidR="004173F0" w:rsidRPr="0007126C" w:rsidRDefault="004173F0" w:rsidP="007617DD">
      <w:pPr>
        <w:spacing w:after="0" w:line="240" w:lineRule="auto"/>
        <w:ind w:firstLine="709"/>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Saldus novada dome ir izveidojusi šādas </w:t>
      </w:r>
      <w:r w:rsidRPr="0007126C">
        <w:rPr>
          <w:rFonts w:ascii="Times New Roman" w:eastAsia="Calibri" w:hAnsi="Times New Roman" w:cs="Times New Roman"/>
          <w:b/>
          <w:color w:val="000000" w:themeColor="text1"/>
          <w:sz w:val="24"/>
          <w:szCs w:val="24"/>
        </w:rPr>
        <w:t>pašvaldības iestādes</w:t>
      </w:r>
      <w:r w:rsidRPr="0007126C">
        <w:rPr>
          <w:rFonts w:ascii="Times New Roman" w:eastAsia="Calibri" w:hAnsi="Times New Roman" w:cs="Times New Roman"/>
          <w:color w:val="000000" w:themeColor="text1"/>
          <w:sz w:val="24"/>
          <w:szCs w:val="24"/>
        </w:rPr>
        <w:t>:</w:t>
      </w:r>
    </w:p>
    <w:p w14:paraId="2F586BD7" w14:textId="77777777" w:rsidR="004173F0" w:rsidRPr="0007126C" w:rsidRDefault="004173F0" w:rsidP="004173F0">
      <w:pPr>
        <w:spacing w:after="0" w:line="240" w:lineRule="auto"/>
        <w:ind w:firstLine="709"/>
        <w:contextualSpacing/>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Saldus pilsētas bibliotēka, kas ir publiska kultūras, izglītības un informācijas iestāde, kas sniedz iedzīvotājiem bibliotekāros un bibliogrāfiskos pakalpojumus, kura nodrošina Latvijas un pasaules tautu kultūras mantojuma – iespieddarbu, elektronisko izdevumu, rokrakstu un citu dokumentu uzkrāšanu, sistematizēšanu, kataloģizēšanu, bibliografēšanu un saglabāšanu, kā arī nodrošina informācijas publisku pieejamību un tās izmantošanu. Saldus pilsētas bibliotēka pilda Reģiona galvenās bibliotēkas funkcijas.</w:t>
      </w:r>
    </w:p>
    <w:p w14:paraId="6E2DE5A1" w14:textId="77777777" w:rsidR="004173F0" w:rsidRPr="0007126C" w:rsidRDefault="004173F0" w:rsidP="004173F0">
      <w:pPr>
        <w:spacing w:after="0" w:line="240" w:lineRule="auto"/>
        <w:ind w:firstLine="709"/>
        <w:contextualSpacing/>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J.Rozentāla Saldus vēstures un mākslas muzejs, kas izveidots, lai saglabātu kultūras mantojumu un kultūrvēsturiskus nozīmes priekšmetus, veidotu muzeja krājumu un muzeja kolekcijas ar vēsturisku, zinātnisku vai māksliniecisku vērtību Saldus novadā.</w:t>
      </w:r>
    </w:p>
    <w:p w14:paraId="71CF391D" w14:textId="77777777" w:rsidR="004173F0" w:rsidRPr="0007126C" w:rsidRDefault="004173F0" w:rsidP="004173F0">
      <w:pPr>
        <w:spacing w:after="0" w:line="240" w:lineRule="auto"/>
        <w:ind w:firstLine="709"/>
        <w:contextualSpacing/>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 Saldus novada bāriņtiesa, kas ir Saldus novada domes izveidota aizbildnības un aizgādnības iestāde, kura strādā, pamatojoties uz normatīvajiem aktiem, nodrošina bērna un rīcībnespējīgas personas tiesisko interešu aizsardzību. Domes apstiprināto pārvalžu teritoriālajās vienībās, kurās nav zvērināta notāra, bāriņtiesas darbinieks Latvijas Republikas Civillikumā un Bāriņtiesas likumā paredzētajos gadījumos sniedz palīdzību mantojumu lietu kārtošanā, gādā par mantojuma apsardzību, kā arī izdara apliecinājumus un pilda citus normatīvajos aktos noteiktos uzdevumus. Saldus novada </w:t>
      </w:r>
      <w:r w:rsidRPr="0007126C">
        <w:rPr>
          <w:rFonts w:ascii="Times New Roman" w:eastAsia="Calibri" w:hAnsi="Times New Roman" w:cs="Times New Roman"/>
          <w:color w:val="000000" w:themeColor="text1"/>
          <w:sz w:val="24"/>
          <w:szCs w:val="24"/>
        </w:rPr>
        <w:lastRenderedPageBreak/>
        <w:t>bāriņtiesas darbības teritorija ir Latvijas Republikas Saldus novada administratīvā teritorija, kurā ietilpst Saldus novadu veidojošās teritoriālās vienības: Saldus pilsēta un 15 (piecpadsmit) pagasti.</w:t>
      </w:r>
    </w:p>
    <w:p w14:paraId="35CEEF78" w14:textId="77777777" w:rsidR="004173F0" w:rsidRPr="0007126C" w:rsidRDefault="004173F0" w:rsidP="004173F0">
      <w:pPr>
        <w:spacing w:after="0" w:line="240" w:lineRule="auto"/>
        <w:ind w:firstLine="709"/>
        <w:contextualSpacing/>
        <w:jc w:val="both"/>
        <w:rPr>
          <w:rFonts w:ascii="Times New Roman" w:eastAsia="Calibri" w:hAnsi="Times New Roman" w:cs="Times New Roman"/>
          <w:sz w:val="24"/>
          <w:szCs w:val="24"/>
        </w:rPr>
      </w:pPr>
      <w:r w:rsidRPr="0007126C">
        <w:rPr>
          <w:rFonts w:ascii="Times New Roman" w:eastAsia="Calibri" w:hAnsi="Times New Roman" w:cs="Times New Roman"/>
          <w:sz w:val="24"/>
          <w:szCs w:val="24"/>
        </w:rPr>
        <w:t>- Saldus novada būvvalde, kas kontrolē būvniecības procesu un tā atbilstību Būvniecības likuma un citu būvniecību regulējošu normatīvo aktu prasībām Saldus novada administratīvā teritorijā, pārrauga un kontrolē vides objektu izvietošanu, nodrošina kultūrvēsturisko vērtību aizsardzību, vides vizuālās kvalitātes prasību ievērošanu, organizē būvniecības ieceru sabiedrisko apspriešanu.</w:t>
      </w:r>
    </w:p>
    <w:p w14:paraId="5EC591A7" w14:textId="77777777" w:rsidR="004173F0" w:rsidRPr="0007126C" w:rsidRDefault="004173F0" w:rsidP="004173F0">
      <w:pPr>
        <w:spacing w:after="0" w:line="240" w:lineRule="auto"/>
        <w:ind w:firstLine="709"/>
        <w:contextualSpacing/>
        <w:jc w:val="both"/>
        <w:rPr>
          <w:rFonts w:ascii="Times New Roman" w:eastAsia="Calibri" w:hAnsi="Times New Roman" w:cs="Times New Roman"/>
          <w:color w:val="000000" w:themeColor="text1"/>
          <w:sz w:val="24"/>
          <w:szCs w:val="24"/>
        </w:rPr>
      </w:pPr>
    </w:p>
    <w:p w14:paraId="5C71A34F" w14:textId="77777777" w:rsidR="004173F0" w:rsidRPr="0007126C" w:rsidRDefault="004173F0" w:rsidP="007617DD">
      <w:pPr>
        <w:spacing w:after="0" w:line="240" w:lineRule="auto"/>
        <w:ind w:firstLine="709"/>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Saldus novada dome ir izveidojusi šādas </w:t>
      </w:r>
      <w:r w:rsidRPr="0007126C">
        <w:rPr>
          <w:rFonts w:ascii="Times New Roman" w:eastAsia="Calibri" w:hAnsi="Times New Roman" w:cs="Times New Roman"/>
          <w:b/>
          <w:color w:val="000000" w:themeColor="text1"/>
          <w:sz w:val="24"/>
          <w:szCs w:val="24"/>
        </w:rPr>
        <w:t>pašvaldības aģentūras</w:t>
      </w:r>
      <w:r w:rsidRPr="0007126C">
        <w:rPr>
          <w:rFonts w:ascii="Times New Roman" w:eastAsia="Calibri" w:hAnsi="Times New Roman" w:cs="Times New Roman"/>
          <w:color w:val="000000" w:themeColor="text1"/>
          <w:sz w:val="24"/>
          <w:szCs w:val="24"/>
        </w:rPr>
        <w:t xml:space="preserve">:  </w:t>
      </w:r>
    </w:p>
    <w:p w14:paraId="0E930045" w14:textId="77777777" w:rsidR="004173F0" w:rsidRPr="0007126C" w:rsidRDefault="004173F0" w:rsidP="004173F0">
      <w:pPr>
        <w:spacing w:after="0" w:line="240" w:lineRule="auto"/>
        <w:ind w:firstLine="709"/>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 Saldus novada pašvaldības aģentūra „SOCIĀLAIS DIENESTS”, kas izveidota saskaņā ar Publisko aģentūru likumu, lai veiktu sociālo darbu, organizētu un sniegtu sociālos pakalpojumus un nodrošinātu sociālo palīdzību Saldus novada iedzīvotājiem, kā arī pārrauga novada pašvaldības sociālo iestāžu darbu. </w:t>
      </w:r>
    </w:p>
    <w:p w14:paraId="387E0021" w14:textId="77777777" w:rsidR="004173F0" w:rsidRPr="0007126C" w:rsidRDefault="004173F0" w:rsidP="004173F0">
      <w:pPr>
        <w:spacing w:after="0" w:line="240" w:lineRule="auto"/>
        <w:ind w:firstLine="709"/>
        <w:contextualSpacing/>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 Saldus novada pašvaldības aģentūra „Saldus tūrisma informācijas, kultūras un sporta centrs”, kas izveidota saskaņā ar Publisko aģentūru likumu, lai sniegtu pakalpojumus un informāciju tūrisma nozarē, organizētu ar tūrismu saistītus projektus, lai Saldus novada administratīvajā teritorijā, </w:t>
      </w:r>
      <w:r w:rsidRPr="0007126C">
        <w:rPr>
          <w:rFonts w:ascii="Times New Roman" w:eastAsia="Calibri" w:hAnsi="Times New Roman" w:cs="Times New Roman"/>
          <w:color w:val="000000" w:themeColor="text1"/>
          <w:sz w:val="24"/>
          <w:szCs w:val="24"/>
          <w:lang w:eastAsia="lv-LV"/>
        </w:rPr>
        <w:t xml:space="preserve">plānotu un koordinētu kultūras un sporta procesu attīstību, </w:t>
      </w:r>
      <w:r w:rsidRPr="0007126C">
        <w:rPr>
          <w:rFonts w:ascii="Times New Roman" w:eastAsia="Calibri" w:hAnsi="Times New Roman" w:cs="Times New Roman"/>
          <w:color w:val="000000" w:themeColor="text1"/>
          <w:sz w:val="24"/>
          <w:szCs w:val="24"/>
        </w:rPr>
        <w:t xml:space="preserve">rūpēties par kultūru, sekmēt tradicionālo kultūras vērtību saglabāšanu un tautas jaunrades attīstību Saldus novadā, </w:t>
      </w:r>
      <w:r w:rsidRPr="0007126C">
        <w:rPr>
          <w:rFonts w:ascii="Times New Roman" w:eastAsia="Calibri" w:hAnsi="Times New Roman" w:cs="Times New Roman"/>
          <w:color w:val="000000" w:themeColor="text1"/>
          <w:sz w:val="24"/>
          <w:szCs w:val="24"/>
          <w:lang w:eastAsia="lv-LV"/>
        </w:rPr>
        <w:t>organizētu kultūras un sporta aktivitātes, apkopotu informāciju un veidotu datu bāzi par tūrisma, kultūras un sporta nozarēm, kā arī pārraudzītu novada kultūras un sporta iestāžu darbu.</w:t>
      </w:r>
      <w:r w:rsidRPr="0007126C">
        <w:rPr>
          <w:rFonts w:ascii="Times New Roman" w:eastAsia="Calibri" w:hAnsi="Times New Roman" w:cs="Times New Roman"/>
          <w:color w:val="000000" w:themeColor="text1"/>
          <w:sz w:val="24"/>
          <w:szCs w:val="24"/>
        </w:rPr>
        <w:t xml:space="preserve"> </w:t>
      </w:r>
    </w:p>
    <w:p w14:paraId="479B77B1" w14:textId="77777777" w:rsidR="00C46F75" w:rsidRDefault="004173F0" w:rsidP="00C306AC">
      <w:pPr>
        <w:spacing w:after="0" w:line="240" w:lineRule="auto"/>
        <w:ind w:firstLine="709"/>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Pašvaldību aģentūru publiskos pārskatus gatavo pašas aģentūras saskaņā ar normatīvo aktu prasībām.</w:t>
      </w:r>
      <w:r w:rsidR="00315351">
        <w:rPr>
          <w:rFonts w:ascii="Times New Roman" w:eastAsia="Calibri" w:hAnsi="Times New Roman" w:cs="Times New Roman"/>
          <w:color w:val="000000" w:themeColor="text1"/>
          <w:sz w:val="24"/>
          <w:szCs w:val="24"/>
        </w:rPr>
        <w:t xml:space="preserve"> </w:t>
      </w:r>
      <w:r w:rsidRPr="0007126C">
        <w:rPr>
          <w:rFonts w:ascii="Times New Roman" w:eastAsia="Calibri" w:hAnsi="Times New Roman" w:cs="Times New Roman"/>
          <w:color w:val="000000" w:themeColor="text1"/>
          <w:sz w:val="24"/>
          <w:szCs w:val="24"/>
        </w:rPr>
        <w:t xml:space="preserve">Pašvaldības iestāžu un pašvaldības aģentūru tiesības un pienākumi tiek noteikti saskaņā ar šo iestāžu nolikumiem, ko apstiprina Dome. </w:t>
      </w:r>
    </w:p>
    <w:p w14:paraId="1BB36CEC" w14:textId="77777777" w:rsidR="00C306AC" w:rsidRDefault="00C306AC" w:rsidP="00C306AC">
      <w:pPr>
        <w:spacing w:after="0" w:line="240" w:lineRule="auto"/>
        <w:ind w:firstLine="709"/>
        <w:jc w:val="both"/>
        <w:rPr>
          <w:rFonts w:ascii="Times New Roman" w:eastAsia="Calibri" w:hAnsi="Times New Roman" w:cs="Times New Roman"/>
          <w:color w:val="000000" w:themeColor="text1"/>
          <w:sz w:val="24"/>
          <w:szCs w:val="24"/>
        </w:rPr>
      </w:pPr>
    </w:p>
    <w:p w14:paraId="1315CC5D" w14:textId="324BA987" w:rsidR="00C306AC" w:rsidRDefault="00C306AC" w:rsidP="00C306AC">
      <w:pPr>
        <w:spacing w:after="0" w:line="240" w:lineRule="auto"/>
        <w:ind w:firstLine="709"/>
        <w:jc w:val="both"/>
        <w:rPr>
          <w:rFonts w:ascii="Times New Roman" w:eastAsia="Calibri" w:hAnsi="Times New Roman" w:cs="Times New Roman"/>
          <w:color w:val="000000" w:themeColor="text1"/>
          <w:sz w:val="24"/>
          <w:szCs w:val="24"/>
        </w:rPr>
        <w:sectPr w:rsidR="00C306AC" w:rsidSect="00F4318C">
          <w:pgSz w:w="11906" w:h="16838"/>
          <w:pgMar w:top="1134" w:right="567" w:bottom="1134" w:left="1701" w:header="709" w:footer="709" w:gutter="0"/>
          <w:pgNumType w:start="5"/>
          <w:cols w:space="708"/>
          <w:docGrid w:linePitch="360"/>
        </w:sectPr>
      </w:pPr>
    </w:p>
    <w:p w14:paraId="7B03E6F6" w14:textId="42DEC152" w:rsidR="004173F0" w:rsidRDefault="004173F0" w:rsidP="00C306AC">
      <w:pPr>
        <w:spacing w:after="0" w:line="240" w:lineRule="auto"/>
        <w:ind w:right="397"/>
        <w:jc w:val="center"/>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Dome ir </w:t>
      </w:r>
      <w:r w:rsidRPr="0007126C">
        <w:rPr>
          <w:rFonts w:ascii="Times New Roman" w:eastAsia="Calibri" w:hAnsi="Times New Roman" w:cs="Times New Roman"/>
          <w:b/>
          <w:bCs/>
          <w:color w:val="000000" w:themeColor="text1"/>
          <w:sz w:val="24"/>
          <w:szCs w:val="24"/>
        </w:rPr>
        <w:t>100%</w:t>
      </w:r>
      <w:r w:rsidRPr="0007126C">
        <w:rPr>
          <w:rFonts w:ascii="Times New Roman" w:eastAsia="Calibri" w:hAnsi="Times New Roman" w:cs="Times New Roman"/>
          <w:color w:val="000000" w:themeColor="text1"/>
          <w:sz w:val="24"/>
          <w:szCs w:val="24"/>
        </w:rPr>
        <w:t xml:space="preserve"> kapitāldaļu turētāja šādās </w:t>
      </w:r>
      <w:r w:rsidRPr="00C306AC">
        <w:rPr>
          <w:rFonts w:ascii="Times New Roman" w:eastAsia="Calibri" w:hAnsi="Times New Roman" w:cs="Times New Roman"/>
          <w:color w:val="000000" w:themeColor="text1"/>
          <w:sz w:val="24"/>
          <w:szCs w:val="24"/>
        </w:rPr>
        <w:t>kapitālsabiedrībās</w:t>
      </w:r>
    </w:p>
    <w:p w14:paraId="43E2E8D6" w14:textId="730B342E" w:rsidR="00C306AC" w:rsidRDefault="00C306AC" w:rsidP="00C306AC">
      <w:pPr>
        <w:spacing w:after="0" w:line="240" w:lineRule="auto"/>
        <w:ind w:right="397"/>
        <w:jc w:val="center"/>
        <w:rPr>
          <w:rFonts w:ascii="Times New Roman" w:eastAsia="Calibri" w:hAnsi="Times New Roman" w:cs="Times New Roman"/>
          <w:color w:val="000000" w:themeColor="text1"/>
          <w:sz w:val="24"/>
          <w:szCs w:val="24"/>
        </w:rPr>
      </w:pPr>
    </w:p>
    <w:p w14:paraId="0FDDABC5" w14:textId="46135D23" w:rsidR="00C306AC" w:rsidRDefault="00C306AC" w:rsidP="00C306AC">
      <w:pPr>
        <w:spacing w:after="0" w:line="240" w:lineRule="auto"/>
        <w:ind w:right="397"/>
        <w:jc w:val="center"/>
        <w:rPr>
          <w:rFonts w:ascii="Times New Roman" w:eastAsia="Calibri" w:hAnsi="Times New Roman" w:cs="Times New Roman"/>
          <w:color w:val="000000" w:themeColor="text1"/>
          <w:sz w:val="24"/>
          <w:szCs w:val="24"/>
        </w:rPr>
      </w:pPr>
    </w:p>
    <w:p w14:paraId="46ACD9AE" w14:textId="0644252F" w:rsidR="00C306AC" w:rsidRDefault="00C306AC" w:rsidP="00C306AC">
      <w:pPr>
        <w:spacing w:after="0" w:line="240" w:lineRule="auto"/>
        <w:ind w:right="397"/>
        <w:jc w:val="center"/>
        <w:rPr>
          <w:rFonts w:ascii="Times New Roman" w:eastAsia="Calibri" w:hAnsi="Times New Roman" w:cs="Times New Roman"/>
          <w:color w:val="000000" w:themeColor="text1"/>
          <w:sz w:val="24"/>
          <w:szCs w:val="24"/>
        </w:rPr>
      </w:pPr>
    </w:p>
    <w:p w14:paraId="184E5D7A" w14:textId="7E8269D5" w:rsidR="00315351" w:rsidRPr="0007126C" w:rsidRDefault="00C46F75" w:rsidP="00C306AC">
      <w:pPr>
        <w:spacing w:after="0" w:line="240" w:lineRule="auto"/>
        <w:ind w:left="-454"/>
        <w:jc w:val="center"/>
        <w:rPr>
          <w:rFonts w:ascii="Times New Roman" w:eastAsia="Calibri" w:hAnsi="Times New Roman" w:cs="Times New Roman"/>
          <w:color w:val="000000" w:themeColor="text1"/>
          <w:sz w:val="24"/>
          <w:szCs w:val="24"/>
        </w:rPr>
      </w:pPr>
      <w:r>
        <w:rPr>
          <w:rFonts w:ascii="Times New Roman" w:eastAsia="Calibri" w:hAnsi="Times New Roman" w:cs="Times New Roman"/>
          <w:noProof/>
          <w:color w:val="000000" w:themeColor="text1"/>
          <w:sz w:val="24"/>
          <w:szCs w:val="24"/>
        </w:rPr>
        <w:drawing>
          <wp:inline distT="0" distB="0" distL="0" distR="0" wp14:anchorId="2EE580E8" wp14:editId="158580C5">
            <wp:extent cx="4030980" cy="777240"/>
            <wp:effectExtent l="0" t="0" r="26670" b="3810"/>
            <wp:docPr id="48" name="Shēma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464DD66A" w14:textId="77777777" w:rsidR="00C46F75" w:rsidRDefault="00C46F75" w:rsidP="004173F0">
      <w:pPr>
        <w:spacing w:after="0" w:line="240" w:lineRule="auto"/>
        <w:jc w:val="both"/>
        <w:rPr>
          <w:rFonts w:ascii="Times New Roman" w:eastAsia="Times New Roman" w:hAnsi="Times New Roman" w:cs="Times New Roman"/>
          <w:color w:val="000000" w:themeColor="text1"/>
          <w:sz w:val="24"/>
          <w:szCs w:val="24"/>
        </w:rPr>
        <w:sectPr w:rsidR="00C46F75" w:rsidSect="00C306AC">
          <w:type w:val="continuous"/>
          <w:pgSz w:w="11906" w:h="16838"/>
          <w:pgMar w:top="1134" w:right="567" w:bottom="1134" w:left="1701" w:header="709" w:footer="709" w:gutter="0"/>
          <w:pgNumType w:start="3"/>
          <w:cols w:num="2" w:space="708" w:equalWidth="0">
            <w:col w:w="2740" w:space="708"/>
            <w:col w:w="6188"/>
          </w:cols>
          <w:docGrid w:linePitch="360"/>
        </w:sectPr>
      </w:pPr>
    </w:p>
    <w:p w14:paraId="26B9ADF1" w14:textId="77777777" w:rsidR="00CD5EDE" w:rsidRDefault="00C306AC" w:rsidP="00CD5EDE">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anchor distT="0" distB="0" distL="114300" distR="114300" simplePos="0" relativeHeight="251664384" behindDoc="1" locked="0" layoutInCell="1" allowOverlap="1" wp14:anchorId="51BECA2D" wp14:editId="749FF0E2">
            <wp:simplePos x="0" y="0"/>
            <wp:positionH relativeFrom="page">
              <wp:align>center</wp:align>
            </wp:positionH>
            <wp:positionV relativeFrom="paragraph">
              <wp:posOffset>19685</wp:posOffset>
            </wp:positionV>
            <wp:extent cx="1524000" cy="723900"/>
            <wp:effectExtent l="0" t="0" r="0" b="19050"/>
            <wp:wrapTight wrapText="bothSides">
              <wp:wrapPolygon edited="0">
                <wp:start x="1620" y="0"/>
                <wp:lineTo x="1620" y="21600"/>
                <wp:lineTo x="19980" y="21600"/>
                <wp:lineTo x="19980" y="0"/>
                <wp:lineTo x="1620" y="0"/>
              </wp:wrapPolygon>
            </wp:wrapTight>
            <wp:docPr id="49" name="Shēma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anchor>
        </w:drawing>
      </w:r>
      <w:r w:rsidR="004173F0" w:rsidRPr="0007126C">
        <w:rPr>
          <w:rFonts w:ascii="Times New Roman" w:eastAsia="Times New Roman" w:hAnsi="Times New Roman" w:cs="Times New Roman"/>
          <w:color w:val="000000" w:themeColor="text1"/>
          <w:sz w:val="24"/>
          <w:szCs w:val="24"/>
        </w:rPr>
        <w:t xml:space="preserve">Dome ir </w:t>
      </w:r>
      <w:r w:rsidR="004173F0" w:rsidRPr="0007126C">
        <w:rPr>
          <w:rFonts w:ascii="Times New Roman" w:eastAsia="Times New Roman" w:hAnsi="Times New Roman" w:cs="Times New Roman"/>
          <w:b/>
          <w:bCs/>
          <w:color w:val="000000" w:themeColor="text1"/>
          <w:sz w:val="24"/>
          <w:szCs w:val="24"/>
        </w:rPr>
        <w:t>75%</w:t>
      </w:r>
      <w:r w:rsidR="004173F0" w:rsidRPr="0007126C">
        <w:rPr>
          <w:rFonts w:ascii="Times New Roman" w:eastAsia="Times New Roman" w:hAnsi="Times New Roman" w:cs="Times New Roman"/>
          <w:color w:val="000000" w:themeColor="text1"/>
          <w:sz w:val="24"/>
          <w:szCs w:val="24"/>
        </w:rPr>
        <w:t xml:space="preserve"> </w:t>
      </w:r>
    </w:p>
    <w:p w14:paraId="30AB5D3E" w14:textId="3C52CB38" w:rsidR="00C306AC" w:rsidRDefault="004173F0" w:rsidP="00CD5EDE">
      <w:pPr>
        <w:spacing w:after="0" w:line="240" w:lineRule="auto"/>
        <w:jc w:val="center"/>
        <w:rPr>
          <w:rFonts w:ascii="Times New Roman" w:eastAsia="Times New Roman" w:hAnsi="Times New Roman" w:cs="Times New Roman"/>
          <w:color w:val="000000" w:themeColor="text1"/>
          <w:sz w:val="24"/>
          <w:szCs w:val="24"/>
        </w:rPr>
        <w:sectPr w:rsidR="00C306AC" w:rsidSect="00C306AC">
          <w:type w:val="continuous"/>
          <w:pgSz w:w="11906" w:h="16838"/>
          <w:pgMar w:top="1134" w:right="567" w:bottom="1134" w:left="1701" w:header="709" w:footer="709" w:gutter="0"/>
          <w:pgNumType w:start="3"/>
          <w:cols w:num="2" w:space="708"/>
          <w:docGrid w:linePitch="360"/>
        </w:sectPr>
      </w:pPr>
      <w:r w:rsidRPr="0007126C">
        <w:rPr>
          <w:rFonts w:ascii="Times New Roman" w:eastAsia="Times New Roman" w:hAnsi="Times New Roman" w:cs="Times New Roman"/>
          <w:color w:val="000000" w:themeColor="text1"/>
          <w:sz w:val="24"/>
          <w:szCs w:val="24"/>
        </w:rPr>
        <w:t xml:space="preserve">kapitāldaļu turētāja </w:t>
      </w:r>
      <w:r w:rsidRPr="0007126C">
        <w:rPr>
          <w:rFonts w:ascii="Times New Roman" w:eastAsia="Times New Roman" w:hAnsi="Times New Roman" w:cs="Times New Roman"/>
          <w:b/>
          <w:bCs/>
          <w:color w:val="000000" w:themeColor="text1"/>
          <w:sz w:val="24"/>
          <w:szCs w:val="24"/>
        </w:rPr>
        <w:t>publiski privātajā kapitālsabiedrībā</w:t>
      </w:r>
      <w:r w:rsidRPr="0007126C">
        <w:rPr>
          <w:rFonts w:ascii="Times New Roman" w:eastAsia="Times New Roman" w:hAnsi="Times New Roman" w:cs="Times New Roman"/>
          <w:color w:val="000000" w:themeColor="text1"/>
          <w:sz w:val="24"/>
          <w:szCs w:val="24"/>
        </w:rPr>
        <w:t xml:space="preserve"> </w:t>
      </w:r>
    </w:p>
    <w:p w14:paraId="70EC143D" w14:textId="773F87CC" w:rsidR="004173F0" w:rsidRPr="0007126C" w:rsidRDefault="004173F0" w:rsidP="004173F0">
      <w:pPr>
        <w:spacing w:after="0" w:line="240" w:lineRule="auto"/>
        <w:jc w:val="both"/>
        <w:rPr>
          <w:rFonts w:ascii="Times New Roman" w:eastAsia="Times New Roman" w:hAnsi="Times New Roman" w:cs="Times New Roman"/>
          <w:color w:val="000000" w:themeColor="text1"/>
          <w:sz w:val="24"/>
          <w:szCs w:val="24"/>
        </w:rPr>
      </w:pPr>
    </w:p>
    <w:p w14:paraId="359DE2B8" w14:textId="77777777" w:rsidR="00C306AC" w:rsidRDefault="00C306AC" w:rsidP="004173F0">
      <w:pPr>
        <w:spacing w:after="0" w:line="240" w:lineRule="auto"/>
        <w:jc w:val="both"/>
        <w:rPr>
          <w:rFonts w:ascii="Times New Roman" w:eastAsia="Times New Roman" w:hAnsi="Times New Roman" w:cs="Times New Roman"/>
          <w:color w:val="000000" w:themeColor="text1"/>
          <w:sz w:val="24"/>
          <w:szCs w:val="24"/>
        </w:rPr>
      </w:pPr>
    </w:p>
    <w:p w14:paraId="19B7BF77" w14:textId="77777777" w:rsidR="004173F0" w:rsidRPr="0007126C" w:rsidRDefault="004173F0" w:rsidP="005D5C48">
      <w:pPr>
        <w:spacing w:after="0" w:line="240" w:lineRule="auto"/>
        <w:ind w:firstLine="720"/>
        <w:jc w:val="both"/>
        <w:rPr>
          <w:rFonts w:ascii="Times New Roman" w:eastAsia="Calibri" w:hAnsi="Times New Roman" w:cs="Times New Roman"/>
          <w:sz w:val="24"/>
          <w:szCs w:val="24"/>
        </w:rPr>
      </w:pPr>
      <w:r w:rsidRPr="0007126C">
        <w:rPr>
          <w:rFonts w:ascii="Times New Roman" w:eastAsia="Calibri" w:hAnsi="Times New Roman" w:cs="Times New Roman"/>
          <w:color w:val="000000" w:themeColor="text1"/>
          <w:sz w:val="24"/>
          <w:szCs w:val="24"/>
        </w:rPr>
        <w:t xml:space="preserve">Kapitālsabiedrību tiesības un pienākumi tiek noteikti saskaņā ar to statūtiem, kurus apstiprina </w:t>
      </w:r>
      <w:r w:rsidRPr="0007126C">
        <w:rPr>
          <w:rFonts w:ascii="Times New Roman" w:eastAsia="Calibri" w:hAnsi="Times New Roman" w:cs="Times New Roman"/>
          <w:sz w:val="24"/>
          <w:szCs w:val="24"/>
        </w:rPr>
        <w:t>Dome. Pašvaldības intereses kapitālsabiedrībās pārstāv izpilddirektors, kas ir kapitāldaļu turētāja pārstāvis.</w:t>
      </w:r>
    </w:p>
    <w:p w14:paraId="3938FF1D" w14:textId="77777777" w:rsidR="004173F0" w:rsidRPr="0007126C" w:rsidRDefault="004173F0" w:rsidP="007352CE">
      <w:pPr>
        <w:spacing w:after="0" w:line="240" w:lineRule="auto"/>
        <w:ind w:firstLine="720"/>
        <w:jc w:val="both"/>
        <w:rPr>
          <w:rFonts w:ascii="Times New Roman" w:eastAsia="Times New Roman" w:hAnsi="Times New Roman" w:cs="Times New Roman"/>
          <w:noProof/>
          <w:color w:val="000000" w:themeColor="text1"/>
          <w:sz w:val="24"/>
          <w:szCs w:val="24"/>
        </w:rPr>
      </w:pPr>
      <w:r w:rsidRPr="0007126C">
        <w:rPr>
          <w:rFonts w:ascii="Times New Roman" w:eastAsia="Times New Roman" w:hAnsi="Times New Roman" w:cs="Times New Roman"/>
          <w:color w:val="000000" w:themeColor="text1"/>
          <w:sz w:val="24"/>
          <w:szCs w:val="24"/>
        </w:rPr>
        <w:t xml:space="preserve">Saldus novada pašvaldība ir </w:t>
      </w:r>
      <w:r w:rsidRPr="0007126C">
        <w:rPr>
          <w:rFonts w:ascii="Times New Roman" w:eastAsia="Times New Roman" w:hAnsi="Times New Roman" w:cs="Times New Roman"/>
          <w:b/>
          <w:color w:val="000000" w:themeColor="text1"/>
          <w:sz w:val="24"/>
          <w:szCs w:val="24"/>
        </w:rPr>
        <w:t xml:space="preserve">dalībnieks šādās biedrībās (nodibinājumos): </w:t>
      </w:r>
      <w:r w:rsidRPr="0007126C">
        <w:rPr>
          <w:rFonts w:ascii="Times New Roman" w:eastAsia="Times New Roman" w:hAnsi="Times New Roman" w:cs="Times New Roman"/>
          <w:color w:val="000000" w:themeColor="text1"/>
          <w:sz w:val="24"/>
          <w:szCs w:val="24"/>
        </w:rPr>
        <w:t xml:space="preserve">Latvijas Pašvaldību savienība, Kurzemes tūrisma asociācija, Saldus rajona attīstības biedrība, Latvijas pašvaldību izpilddirektoru asociācija, Saldus basketbola klubs, Latvijas Personāla Vadīšanas Asociācija, Latvijas Bāriņtiesu darbinieku asociācija, Latvijas Piļu un muižu asociācija, </w:t>
      </w:r>
      <w:r w:rsidRPr="0007126C">
        <w:rPr>
          <w:rFonts w:ascii="Times New Roman" w:eastAsia="Times New Roman" w:hAnsi="Times New Roman" w:cs="Times New Roman"/>
          <w:noProof/>
          <w:color w:val="000000" w:themeColor="text1"/>
          <w:sz w:val="24"/>
          <w:szCs w:val="24"/>
        </w:rPr>
        <w:t>Reģionālo attīstības centru apvienība, Latvijas vieglatlētikas savienība, Latvijas Orientēšanās federācija, Latvijas Basketbola savienība, Latvijas Futbola federācija, Latvijas Svarcelšanas klubu apvienība, Latvijas cīņas federācija, Dzimtsarakstu nodaļu darbinieku asociācija, Latvijas Galda tenisa federācija.</w:t>
      </w:r>
    </w:p>
    <w:p w14:paraId="3FD260AB" w14:textId="77777777" w:rsidR="004173F0" w:rsidRPr="0007126C" w:rsidRDefault="004173F0" w:rsidP="007352CE">
      <w:pPr>
        <w:spacing w:after="0" w:line="240" w:lineRule="auto"/>
        <w:ind w:firstLine="720"/>
        <w:jc w:val="both"/>
        <w:rPr>
          <w:rFonts w:ascii="Times New Roman" w:eastAsia="Times New Roman" w:hAnsi="Times New Roman" w:cs="Times New Roman"/>
          <w:color w:val="000000" w:themeColor="text1"/>
          <w:sz w:val="24"/>
          <w:szCs w:val="24"/>
        </w:rPr>
      </w:pPr>
      <w:r w:rsidRPr="0007126C">
        <w:rPr>
          <w:rFonts w:ascii="Times New Roman" w:eastAsia="Times New Roman" w:hAnsi="Times New Roman" w:cs="Times New Roman"/>
          <w:color w:val="000000" w:themeColor="text1"/>
          <w:sz w:val="24"/>
          <w:szCs w:val="24"/>
        </w:rPr>
        <w:t xml:space="preserve">Saldus novada pašvaldībai ir </w:t>
      </w:r>
      <w:r w:rsidRPr="0007126C">
        <w:rPr>
          <w:rFonts w:ascii="Times New Roman" w:eastAsia="Times New Roman" w:hAnsi="Times New Roman" w:cs="Times New Roman"/>
          <w:b/>
          <w:color w:val="000000" w:themeColor="text1"/>
          <w:sz w:val="24"/>
          <w:szCs w:val="24"/>
        </w:rPr>
        <w:t>sadraudzības</w:t>
      </w:r>
      <w:r w:rsidRPr="0007126C">
        <w:rPr>
          <w:rFonts w:ascii="Times New Roman" w:eastAsia="Times New Roman" w:hAnsi="Times New Roman" w:cs="Times New Roman"/>
          <w:color w:val="000000" w:themeColor="text1"/>
          <w:sz w:val="24"/>
          <w:szCs w:val="24"/>
        </w:rPr>
        <w:t xml:space="preserve"> </w:t>
      </w:r>
      <w:r w:rsidRPr="00825E5F">
        <w:rPr>
          <w:rFonts w:ascii="Times New Roman" w:eastAsia="Times New Roman" w:hAnsi="Times New Roman" w:cs="Times New Roman"/>
          <w:b/>
          <w:bCs/>
          <w:color w:val="000000" w:themeColor="text1"/>
          <w:sz w:val="24"/>
          <w:szCs w:val="24"/>
        </w:rPr>
        <w:t>pašvaldības un partneri</w:t>
      </w:r>
      <w:r w:rsidRPr="0007126C">
        <w:rPr>
          <w:rFonts w:ascii="Times New Roman" w:eastAsia="Times New Roman" w:hAnsi="Times New Roman" w:cs="Times New Roman"/>
          <w:color w:val="000000" w:themeColor="text1"/>
          <w:sz w:val="24"/>
          <w:szCs w:val="24"/>
        </w:rPr>
        <w:t xml:space="preserve">: Lidingo (Zviedrija), Liderbah Am Taunus (Vācija), Villebon sur Yvette (Francija), Sergejev  Posad (Krievija), Stargard  Szczecinski (Polija), Las Rozas del Madrid (Spānija), Mažeiķi (Lietuva), Šilute (Lietuva), Paide (Igaunija), Volda (Norvēģija), Novareni (Lietuva),  St.Andre (Austrija), Ludza (Latvija), </w:t>
      </w:r>
      <w:r w:rsidRPr="0007126C">
        <w:rPr>
          <w:rFonts w:ascii="Times New Roman" w:eastAsia="Calibri" w:hAnsi="Times New Roman" w:cs="Times New Roman"/>
          <w:color w:val="000000" w:themeColor="text1"/>
          <w:sz w:val="24"/>
          <w:szCs w:val="24"/>
          <w:lang w:eastAsia="lv-LV"/>
        </w:rPr>
        <w:t>Tskaltubo (Gruzija), Florešti (Moldova).</w:t>
      </w:r>
    </w:p>
    <w:p w14:paraId="4393AB18" w14:textId="33EE5097" w:rsidR="007352CE" w:rsidRDefault="004173F0" w:rsidP="007352CE">
      <w:pPr>
        <w:spacing w:after="0" w:line="240" w:lineRule="auto"/>
        <w:ind w:firstLine="720"/>
        <w:jc w:val="both"/>
        <w:rPr>
          <w:rFonts w:ascii="Times New Roman" w:eastAsia="Times New Roman" w:hAnsi="Times New Roman" w:cs="Times New Roman"/>
          <w:color w:val="000000" w:themeColor="text1"/>
          <w:sz w:val="24"/>
          <w:szCs w:val="24"/>
        </w:rPr>
      </w:pPr>
      <w:r w:rsidRPr="0007126C">
        <w:rPr>
          <w:rFonts w:ascii="Times New Roman" w:eastAsia="Times New Roman" w:hAnsi="Times New Roman" w:cs="Times New Roman"/>
          <w:color w:val="000000" w:themeColor="text1"/>
          <w:sz w:val="24"/>
          <w:szCs w:val="24"/>
        </w:rPr>
        <w:t>Par sadarbības (sadraudzības) līgumu slēgšanu lemj Dome.</w:t>
      </w:r>
      <w:r w:rsidR="007014B1">
        <w:rPr>
          <w:rFonts w:ascii="Times New Roman" w:eastAsia="Times New Roman" w:hAnsi="Times New Roman" w:cs="Times New Roman"/>
          <w:color w:val="000000" w:themeColor="text1"/>
          <w:sz w:val="24"/>
          <w:szCs w:val="24"/>
        </w:rPr>
        <w:t xml:space="preserve"> </w:t>
      </w:r>
    </w:p>
    <w:p w14:paraId="0DA2C858" w14:textId="13178BCB" w:rsidR="004173F0" w:rsidRPr="007352CE" w:rsidRDefault="004173F0" w:rsidP="007352CE">
      <w:pPr>
        <w:spacing w:after="0" w:line="240" w:lineRule="auto"/>
        <w:ind w:firstLine="720"/>
        <w:jc w:val="both"/>
        <w:rPr>
          <w:rFonts w:ascii="Times New Roman" w:eastAsia="Times New Roman" w:hAnsi="Times New Roman" w:cs="Times New Roman"/>
          <w:color w:val="000000" w:themeColor="text1"/>
          <w:sz w:val="24"/>
          <w:szCs w:val="24"/>
        </w:rPr>
      </w:pPr>
      <w:r w:rsidRPr="0007126C">
        <w:rPr>
          <w:rFonts w:ascii="Times New Roman" w:eastAsia="Times New Roman" w:hAnsi="Times New Roman" w:cs="Times New Roman"/>
          <w:color w:val="000000" w:themeColor="text1"/>
          <w:sz w:val="24"/>
          <w:szCs w:val="24"/>
        </w:rPr>
        <w:lastRenderedPageBreak/>
        <w:t>Saldus novada pašvaldības darbību nodrošina Domes priekšsēdētājs, Domes priekšsēdētāja vietnieks, pašvaldības izpilddirektors un pašvaldības izpilddirektora vietnieks, kā arī Domes izveidoto pašvaldības iestāžu, aģentūru, kapitālsabiedrību un administrācijas struktūrvienību vadītāji un darbinieki.</w:t>
      </w:r>
    </w:p>
    <w:p w14:paraId="38EC84ED" w14:textId="55B3430A" w:rsidR="004173F0" w:rsidRPr="0007126C" w:rsidRDefault="004173F0" w:rsidP="000F7DD7">
      <w:pPr>
        <w:spacing w:after="0" w:line="240" w:lineRule="auto"/>
        <w:ind w:firstLine="720"/>
        <w:jc w:val="both"/>
        <w:rPr>
          <w:rFonts w:ascii="Times New Roman" w:eastAsia="Times New Roman" w:hAnsi="Times New Roman" w:cs="Times New Roman"/>
          <w:color w:val="000000" w:themeColor="text1"/>
          <w:sz w:val="24"/>
          <w:szCs w:val="24"/>
        </w:rPr>
      </w:pPr>
      <w:r w:rsidRPr="0007126C">
        <w:rPr>
          <w:rFonts w:ascii="Times New Roman" w:eastAsia="Times New Roman" w:hAnsi="Times New Roman" w:cs="Times New Roman"/>
          <w:color w:val="000000" w:themeColor="text1"/>
          <w:sz w:val="24"/>
          <w:szCs w:val="24"/>
        </w:rPr>
        <w:t xml:space="preserve">Pašvaldības darbības tiesiskuma un lietderības kontrolei, revīzijas pārskatu sagatavošanai un atzinumu sniegšanai par saimnieciskā gada pārskatu, Dome uzaicina auditorfirmu vai zvērinātu revidentu, kuri veic pārbaudes ne retāk kā reizi gadā. Auditorfirmai vai zvērinātam revidentam par darbu maksā no Domes budžetā paredzētajiem līdzekļiem. </w:t>
      </w:r>
    </w:p>
    <w:p w14:paraId="64B45156" w14:textId="77777777" w:rsidR="004173F0" w:rsidRPr="0007126C" w:rsidRDefault="004173F0" w:rsidP="004173F0">
      <w:pPr>
        <w:spacing w:after="0" w:line="240" w:lineRule="auto"/>
        <w:jc w:val="both"/>
        <w:rPr>
          <w:rFonts w:ascii="Times New Roman" w:eastAsia="Calibri" w:hAnsi="Times New Roman" w:cs="Times New Roman"/>
          <w:b/>
          <w:noProof/>
          <w:color w:val="000000" w:themeColor="text1"/>
          <w:sz w:val="24"/>
          <w:szCs w:val="24"/>
        </w:rPr>
      </w:pPr>
    </w:p>
    <w:p w14:paraId="7CFE2B5A" w14:textId="08E468BA" w:rsidR="004173F0" w:rsidRPr="0007126C" w:rsidRDefault="007352CE" w:rsidP="00D80C6C">
      <w:pPr>
        <w:spacing w:after="0" w:line="240" w:lineRule="auto"/>
        <w:jc w:val="both"/>
        <w:rPr>
          <w:rFonts w:ascii="Times New Roman" w:eastAsia="TTE529A3E8t00" w:hAnsi="Times New Roman" w:cs="Times New Roman"/>
          <w:b/>
          <w:bCs/>
          <w:sz w:val="24"/>
          <w:szCs w:val="24"/>
          <w:lang w:eastAsia="lv-LV"/>
        </w:rPr>
      </w:pPr>
      <w:r w:rsidRPr="00E1665D">
        <w:rPr>
          <w:rFonts w:ascii="Times New Roman" w:eastAsia="Calibri" w:hAnsi="Times New Roman" w:cs="Times New Roman"/>
          <w:b/>
          <w:noProof/>
          <w:color w:val="000000" w:themeColor="text1"/>
          <w:sz w:val="24"/>
          <w:szCs w:val="24"/>
        </w:rPr>
        <w:t xml:space="preserve">4.3. </w:t>
      </w:r>
      <w:r w:rsidR="00157903" w:rsidRPr="0007126C">
        <w:rPr>
          <w:rFonts w:ascii="Times New Roman" w:eastAsia="TTE529A3E8t00" w:hAnsi="Times New Roman" w:cs="Times New Roman"/>
          <w:b/>
          <w:bCs/>
          <w:sz w:val="24"/>
          <w:szCs w:val="24"/>
          <w:lang w:eastAsia="lv-LV"/>
        </w:rPr>
        <w:t xml:space="preserve">PERSONĀLS </w:t>
      </w:r>
    </w:p>
    <w:p w14:paraId="4B71D4B2" w14:textId="07B06F68" w:rsidR="00F214BE" w:rsidRPr="0007126C" w:rsidRDefault="002E19E1" w:rsidP="00B229E0">
      <w:pPr>
        <w:spacing w:after="0" w:line="240" w:lineRule="auto"/>
        <w:ind w:firstLine="720"/>
        <w:jc w:val="both"/>
        <w:rPr>
          <w:rFonts w:ascii="Times New Roman" w:eastAsia="TTE529A3E8t00" w:hAnsi="Times New Roman" w:cs="Times New Roman"/>
          <w:sz w:val="24"/>
          <w:szCs w:val="24"/>
          <w:lang w:eastAsia="lv-LV"/>
        </w:rPr>
      </w:pPr>
      <w:r w:rsidRPr="0007126C">
        <w:rPr>
          <w:rFonts w:ascii="Times New Roman" w:eastAsia="TTE529A3E8t00" w:hAnsi="Times New Roman" w:cs="Times New Roman"/>
          <w:sz w:val="24"/>
          <w:szCs w:val="24"/>
          <w:lang w:eastAsia="lv-LV"/>
        </w:rPr>
        <w:t>Saldus novada pašvaldībā</w:t>
      </w:r>
      <w:r w:rsidRPr="0007126C">
        <w:rPr>
          <w:rFonts w:ascii="Times New Roman" w:eastAsia="Calibri" w:hAnsi="Times New Roman" w:cs="Times New Roman"/>
          <w:color w:val="000000" w:themeColor="text1"/>
          <w:sz w:val="24"/>
          <w:szCs w:val="24"/>
        </w:rPr>
        <w:t xml:space="preserve"> faktiskais darbinieku skaits bija 1231 (t.sk. pedagogi). Kopējā Saldus novada pašvaldības darbinieku skaitā ir 1072 sievietes, 159 - vīrieši. </w:t>
      </w:r>
      <w:r w:rsidR="00F214BE" w:rsidRPr="0007126C">
        <w:rPr>
          <w:rFonts w:ascii="Times New Roman" w:eastAsia="Calibri" w:hAnsi="Times New Roman" w:cs="Times New Roman"/>
          <w:color w:val="000000" w:themeColor="text1"/>
          <w:sz w:val="24"/>
          <w:szCs w:val="24"/>
        </w:rPr>
        <w:t>2021.gadā nodarbināto vecums ir no 19 – 83 gadam.</w:t>
      </w:r>
    </w:p>
    <w:p w14:paraId="156702F3" w14:textId="4EDF8C42" w:rsidR="001E0CE0" w:rsidRPr="0007126C" w:rsidRDefault="001E0CE0" w:rsidP="00242387">
      <w:pPr>
        <w:spacing w:after="0" w:line="240" w:lineRule="auto"/>
        <w:rPr>
          <w:rFonts w:ascii="Times New Roman" w:eastAsia="Calibri" w:hAnsi="Times New Roman" w:cs="Times New Roman"/>
          <w:color w:val="000000" w:themeColor="text1"/>
          <w:sz w:val="24"/>
          <w:szCs w:val="24"/>
        </w:rPr>
      </w:pPr>
    </w:p>
    <w:p w14:paraId="06A32434" w14:textId="64C3754B" w:rsidR="00CE51BE" w:rsidRPr="00B229E0" w:rsidRDefault="00B229E0" w:rsidP="00B229E0">
      <w:pPr>
        <w:spacing w:before="100" w:beforeAutospacing="1" w:after="100" w:afterAutospacing="1" w:line="240" w:lineRule="auto"/>
        <w:jc w:val="center"/>
        <w:rPr>
          <w:rFonts w:ascii="Times New Roman" w:eastAsia="Times New Roman" w:hAnsi="Times New Roman" w:cs="Times New Roman"/>
          <w:b/>
          <w:bCs/>
          <w:color w:val="000000"/>
          <w:sz w:val="28"/>
          <w:szCs w:val="28"/>
          <w:lang w:eastAsia="lv-LV"/>
        </w:rPr>
      </w:pPr>
      <w:r w:rsidRPr="00B229E0">
        <w:rPr>
          <w:rFonts w:ascii="Times New Roman" w:eastAsia="Times New Roman" w:hAnsi="Times New Roman" w:cs="Times New Roman"/>
          <w:b/>
          <w:bCs/>
          <w:color w:val="000000"/>
          <w:sz w:val="28"/>
          <w:szCs w:val="28"/>
          <w:lang w:eastAsia="lv-LV"/>
        </w:rPr>
        <w:t>5. BROCĒNU NOVADA PAŠVALDĪBAS PĀRVALDES STRUKTŪRA, FUNKCIJAS, PERSONĀLS (01.01.2021.-30.06.2021.)</w:t>
      </w:r>
    </w:p>
    <w:p w14:paraId="0E9330DA" w14:textId="250BCF31" w:rsidR="00157903" w:rsidRDefault="00B229E0" w:rsidP="00157903">
      <w:pPr>
        <w:spacing w:before="100" w:beforeAutospacing="1" w:after="0" w:line="240" w:lineRule="auto"/>
        <w:jc w:val="both"/>
        <w:rPr>
          <w:rFonts w:ascii="Times New Roman" w:eastAsia="Times New Roman" w:hAnsi="Times New Roman" w:cs="Times New Roman"/>
          <w:b/>
          <w:bCs/>
          <w:color w:val="000000"/>
          <w:sz w:val="24"/>
          <w:szCs w:val="24"/>
          <w:lang w:eastAsia="lv-LV"/>
        </w:rPr>
      </w:pPr>
      <w:r w:rsidRPr="0007126C">
        <w:rPr>
          <w:rFonts w:ascii="Times New Roman" w:eastAsia="Times New Roman" w:hAnsi="Times New Roman" w:cs="Times New Roman"/>
          <w:b/>
          <w:bCs/>
          <w:color w:val="000000"/>
          <w:sz w:val="24"/>
          <w:szCs w:val="24"/>
          <w:lang w:eastAsia="lv-LV"/>
        </w:rPr>
        <w:t xml:space="preserve">5.1. BROCĒNU NOVADA DOMES FUNKCIJAS UN DEPUTĀTI </w:t>
      </w:r>
    </w:p>
    <w:p w14:paraId="010953C4" w14:textId="3828C17A" w:rsidR="009A0B69" w:rsidRPr="00157903" w:rsidRDefault="00CE51BE" w:rsidP="00157903">
      <w:pPr>
        <w:spacing w:after="0" w:line="240" w:lineRule="auto"/>
        <w:ind w:firstLine="720"/>
        <w:jc w:val="both"/>
        <w:rPr>
          <w:rFonts w:ascii="Times New Roman" w:eastAsia="Times New Roman" w:hAnsi="Times New Roman" w:cs="Times New Roman"/>
          <w:b/>
          <w:bCs/>
          <w:color w:val="000000"/>
          <w:sz w:val="24"/>
          <w:szCs w:val="24"/>
          <w:lang w:eastAsia="lv-LV"/>
        </w:rPr>
      </w:pPr>
      <w:r w:rsidRPr="0007126C">
        <w:rPr>
          <w:rFonts w:ascii="Times New Roman" w:eastAsia="Times New Roman" w:hAnsi="Times New Roman" w:cs="Times New Roman"/>
          <w:color w:val="000000"/>
          <w:sz w:val="24"/>
          <w:szCs w:val="24"/>
          <w:lang w:eastAsia="lv-LV"/>
        </w:rPr>
        <w:t>Brocēnu novada pašvaldība ir atvasināta publiska persona ar juridiskas personas tiesībām un tā darbojas saskaņā ar publisko tiesību principiem.</w:t>
      </w:r>
    </w:p>
    <w:p w14:paraId="56521427" w14:textId="44CCD4B7" w:rsidR="00CE51BE" w:rsidRPr="0007126C" w:rsidRDefault="00CE51BE" w:rsidP="009A0B69">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Brocēnu novada pašvaldības iedzīvotāju pārstāvību nodrošina to ievēlēts pašvaldības lēmējorgāns: Brocēnu novada dome (turpmāka tekstā – Dome), kas pieņem lēmumus, nosaka pašvaldības institucionālo struktūru, lemj par autonomo funkciju un brīvprātīgo iniciatīvu īstenošanu un par kārtību, kādā nodrošina pašvaldībai deleģēto valsts pārvaldes funkciju un uzdevumu izpildi, izstrādā un izpilda pašvaldības budžetu. Dome atbilstoši kompetencei ir atbildīga par Domes dibināto pašvaldības institūciju tiesisku darbību un finanšu līdzekļu izlietojumu.</w:t>
      </w:r>
    </w:p>
    <w:p w14:paraId="25DC1136" w14:textId="77777777" w:rsidR="00CE51BE" w:rsidRPr="0007126C" w:rsidRDefault="00CE51BE" w:rsidP="009A0B69">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Dome ievēlēta 2017.gada 3.jūnija pašvaldību vēlēšanās un tajās tika ievēlēti 15 deputāti no 4 (četrām) politiskām partijām vai partiju apvienībām:</w:t>
      </w:r>
    </w:p>
    <w:p w14:paraId="068D0476" w14:textId="77777777" w:rsidR="00CE51BE" w:rsidRPr="0007126C" w:rsidRDefault="00CE51BE" w:rsidP="009A0B69">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 LATVIJAS ZEMNIEKU SAVIENĪBA - 2 deputāti;</w:t>
      </w:r>
    </w:p>
    <w:p w14:paraId="6AF0CD0D" w14:textId="77777777" w:rsidR="00CE51BE" w:rsidRPr="0007126C" w:rsidRDefault="00CE51BE" w:rsidP="009A0B69">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 Latvijas Reģionu Apvienība - 2 deputāti;</w:t>
      </w:r>
    </w:p>
    <w:p w14:paraId="32F74FAE" w14:textId="77777777" w:rsidR="00CE51BE" w:rsidRPr="0007126C" w:rsidRDefault="00CE51BE" w:rsidP="009A0B69">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 Jaunā konservatīvā partija - 2 deputāti;</w:t>
      </w:r>
    </w:p>
    <w:p w14:paraId="54B885AD" w14:textId="77777777" w:rsidR="00CE51BE" w:rsidRPr="0007126C" w:rsidRDefault="00CE51BE" w:rsidP="009A0B69">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 Nacionālā apvienība “Visu Latvijai!”-“Tēvzemei un Brīvībai/LNNK” - 2 deputāti;</w:t>
      </w:r>
    </w:p>
    <w:p w14:paraId="45ED11EB" w14:textId="77777777" w:rsidR="00CE51BE" w:rsidRPr="0007126C" w:rsidRDefault="00CE51BE" w:rsidP="009A0B69">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 Latvijas Zaļā partija - 9 deputāti.</w:t>
      </w:r>
    </w:p>
    <w:p w14:paraId="32D53692" w14:textId="77777777" w:rsidR="00CE51BE" w:rsidRPr="0007126C" w:rsidRDefault="00CE51BE" w:rsidP="009A0B69">
      <w:pPr>
        <w:spacing w:before="100" w:beforeAutospacing="1"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Domes darbību vada un nodrošina Domes priekšsēdētājs Ārijs Sproģis („Latvijas Zaļā partija“) un Domes priekšsēdētāja vietniece Vineta Sālava („Latvijas Zaļā partija“).</w:t>
      </w:r>
    </w:p>
    <w:p w14:paraId="389B3C7B" w14:textId="44EC1A26" w:rsidR="00CE51BE" w:rsidRPr="0007126C" w:rsidRDefault="00CE51BE" w:rsidP="009A0B69">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 xml:space="preserve">Lai nodrošinātu savu darbību un izstrādātu Domes lēmumprojektus, Dome no pašvaldības deputātiem ir izveidojusi </w:t>
      </w:r>
      <w:r w:rsidRPr="009A0B69">
        <w:rPr>
          <w:rFonts w:ascii="Times New Roman" w:eastAsia="Times New Roman" w:hAnsi="Times New Roman" w:cs="Times New Roman"/>
          <w:b/>
          <w:bCs/>
          <w:color w:val="000000"/>
          <w:sz w:val="24"/>
          <w:szCs w:val="24"/>
          <w:lang w:eastAsia="lv-LV"/>
        </w:rPr>
        <w:t>finanšu komiteju</w:t>
      </w:r>
      <w:r w:rsidRPr="0007126C">
        <w:rPr>
          <w:rFonts w:ascii="Times New Roman" w:eastAsia="Times New Roman" w:hAnsi="Times New Roman" w:cs="Times New Roman"/>
          <w:color w:val="000000"/>
          <w:sz w:val="24"/>
          <w:szCs w:val="24"/>
          <w:lang w:eastAsia="lv-LV"/>
        </w:rPr>
        <w:t xml:space="preserve"> 9 (deviņu) locekļu sastāvā, </w:t>
      </w:r>
      <w:r w:rsidRPr="009A0B69">
        <w:rPr>
          <w:rFonts w:ascii="Times New Roman" w:eastAsia="Times New Roman" w:hAnsi="Times New Roman" w:cs="Times New Roman"/>
          <w:b/>
          <w:bCs/>
          <w:color w:val="000000"/>
          <w:sz w:val="24"/>
          <w:szCs w:val="24"/>
          <w:lang w:eastAsia="lv-LV"/>
        </w:rPr>
        <w:t>izglītības, kultūras, sporta un jaunatnes lietu komiteju</w:t>
      </w:r>
      <w:r w:rsidRPr="0007126C">
        <w:rPr>
          <w:rFonts w:ascii="Times New Roman" w:eastAsia="Times New Roman" w:hAnsi="Times New Roman" w:cs="Times New Roman"/>
          <w:color w:val="000000"/>
          <w:sz w:val="24"/>
          <w:szCs w:val="24"/>
          <w:lang w:eastAsia="lv-LV"/>
        </w:rPr>
        <w:t xml:space="preserve"> 5 (piecu) locekļu sastāvā, </w:t>
      </w:r>
      <w:r w:rsidRPr="009A0B69">
        <w:rPr>
          <w:rFonts w:ascii="Times New Roman" w:eastAsia="Times New Roman" w:hAnsi="Times New Roman" w:cs="Times New Roman"/>
          <w:b/>
          <w:bCs/>
          <w:color w:val="000000"/>
          <w:sz w:val="24"/>
          <w:szCs w:val="24"/>
          <w:lang w:eastAsia="lv-LV"/>
        </w:rPr>
        <w:t>Attīstības komiteju</w:t>
      </w:r>
      <w:r w:rsidRPr="0007126C">
        <w:rPr>
          <w:rFonts w:ascii="Times New Roman" w:eastAsia="Times New Roman" w:hAnsi="Times New Roman" w:cs="Times New Roman"/>
          <w:color w:val="000000"/>
          <w:sz w:val="24"/>
          <w:szCs w:val="24"/>
          <w:lang w:eastAsia="lv-LV"/>
        </w:rPr>
        <w:t xml:space="preserve"> 7 (septiņu) locekļu sastāvā un </w:t>
      </w:r>
      <w:r w:rsidRPr="009A0B69">
        <w:rPr>
          <w:rFonts w:ascii="Times New Roman" w:eastAsia="Times New Roman" w:hAnsi="Times New Roman" w:cs="Times New Roman"/>
          <w:b/>
          <w:bCs/>
          <w:color w:val="000000"/>
          <w:sz w:val="24"/>
          <w:szCs w:val="24"/>
          <w:lang w:eastAsia="lv-LV"/>
        </w:rPr>
        <w:t>sociālo un sabiedriskās drošības komiteju</w:t>
      </w:r>
      <w:r w:rsidRPr="0007126C">
        <w:rPr>
          <w:rFonts w:ascii="Times New Roman" w:eastAsia="Times New Roman" w:hAnsi="Times New Roman" w:cs="Times New Roman"/>
          <w:color w:val="000000"/>
          <w:sz w:val="24"/>
          <w:szCs w:val="24"/>
          <w:lang w:eastAsia="lv-LV"/>
        </w:rPr>
        <w:t xml:space="preserve"> 5 (piecu) locekļu sastāvā.</w:t>
      </w:r>
    </w:p>
    <w:p w14:paraId="366C126D" w14:textId="19058813" w:rsidR="00CE51BE" w:rsidRDefault="00CE51BE" w:rsidP="009A0B69">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Atsevišķu pašvaldības funkciju pildīšanai Dome no deputātiem, pašvaldības un valsts pārvaldes iestāžu darbiniekiem un pašvaldības iedzīvotājiem ir izveidojusi 21 (divdesmit vienu) pastāvīgo komisiju, kā arī noteikusi to skaitlisko sastāvu, ievēlējusi to priekšsēdētājus un priekšsēdētāju vietniekus.</w:t>
      </w:r>
    </w:p>
    <w:p w14:paraId="0442011F" w14:textId="77777777" w:rsidR="00157903" w:rsidRPr="0007126C" w:rsidRDefault="00157903" w:rsidP="009A0B69">
      <w:pPr>
        <w:spacing w:after="0" w:line="240" w:lineRule="auto"/>
        <w:ind w:firstLine="720"/>
        <w:jc w:val="both"/>
        <w:rPr>
          <w:rFonts w:ascii="Times New Roman" w:eastAsia="Times New Roman" w:hAnsi="Times New Roman" w:cs="Times New Roman"/>
          <w:color w:val="000000"/>
          <w:sz w:val="24"/>
          <w:szCs w:val="24"/>
          <w:lang w:eastAsia="lv-LV"/>
        </w:rPr>
      </w:pPr>
    </w:p>
    <w:p w14:paraId="6B0BADF8" w14:textId="51185B6C" w:rsidR="00CE51BE" w:rsidRPr="0007126C" w:rsidRDefault="00157903" w:rsidP="00157903">
      <w:pPr>
        <w:spacing w:after="0" w:line="240" w:lineRule="auto"/>
        <w:jc w:val="both"/>
        <w:rPr>
          <w:rFonts w:ascii="Times New Roman" w:eastAsia="Times New Roman" w:hAnsi="Times New Roman" w:cs="Times New Roman"/>
          <w:b/>
          <w:bCs/>
          <w:color w:val="000000"/>
          <w:sz w:val="24"/>
          <w:szCs w:val="24"/>
          <w:lang w:eastAsia="lv-LV"/>
        </w:rPr>
      </w:pPr>
      <w:r w:rsidRPr="0007126C">
        <w:rPr>
          <w:rFonts w:ascii="Times New Roman" w:eastAsia="Times New Roman" w:hAnsi="Times New Roman" w:cs="Times New Roman"/>
          <w:b/>
          <w:bCs/>
          <w:color w:val="000000"/>
          <w:sz w:val="24"/>
          <w:szCs w:val="24"/>
          <w:lang w:eastAsia="lv-LV"/>
        </w:rPr>
        <w:t xml:space="preserve">5.2. PAŠVALDĪBAS STRUKTŪRA </w:t>
      </w:r>
    </w:p>
    <w:p w14:paraId="3A1E0326" w14:textId="7331A8EC" w:rsidR="00CE51BE" w:rsidRPr="0007126C" w:rsidRDefault="00CE51BE" w:rsidP="00157903">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 xml:space="preserve">Pašvaldības administrācija ir Domes izpildinstitūcija, kas nodrošina Domes pieņemto lēmumu izpildi, kā arī tās darba organizatorisko un tehnisko apkalpošanu. Administrācija ir augstākā Brocēnu novada domes izveidotā pastarpinātas pārvaldes iestāde, tā īsteno institucionālo pārraudzību </w:t>
      </w:r>
      <w:r w:rsidRPr="0007126C">
        <w:rPr>
          <w:rFonts w:ascii="Times New Roman" w:eastAsia="Times New Roman" w:hAnsi="Times New Roman" w:cs="Times New Roman"/>
          <w:color w:val="000000"/>
          <w:sz w:val="24"/>
          <w:szCs w:val="24"/>
          <w:lang w:eastAsia="lv-LV"/>
        </w:rPr>
        <w:lastRenderedPageBreak/>
        <w:t>padotības un pakļautības kārtībā pār visām novada Domes izveidotajām vietējām pagastu pārvaldēm un pašvaldības iestādēm.</w:t>
      </w:r>
      <w:r w:rsidR="00157903">
        <w:rPr>
          <w:rFonts w:ascii="Times New Roman" w:eastAsia="Times New Roman" w:hAnsi="Times New Roman" w:cs="Times New Roman"/>
          <w:color w:val="000000"/>
          <w:sz w:val="24"/>
          <w:szCs w:val="24"/>
          <w:lang w:eastAsia="lv-LV"/>
        </w:rPr>
        <w:t xml:space="preserve"> </w:t>
      </w:r>
    </w:p>
    <w:p w14:paraId="2C6B8C9E" w14:textId="77777777" w:rsidR="00CE51BE" w:rsidRPr="0007126C" w:rsidRDefault="00CE51BE" w:rsidP="005D5C48">
      <w:pPr>
        <w:spacing w:before="100" w:beforeAutospacing="1" w:after="0" w:line="240" w:lineRule="auto"/>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Administrācijas struktūru veido:</w:t>
      </w:r>
    </w:p>
    <w:p w14:paraId="34FE4BA3" w14:textId="77777777" w:rsidR="00CE51BE" w:rsidRPr="0007126C" w:rsidRDefault="00CE51BE" w:rsidP="005B030F">
      <w:pPr>
        <w:numPr>
          <w:ilvl w:val="0"/>
          <w:numId w:val="12"/>
        </w:numPr>
        <w:spacing w:after="100" w:afterAutospacing="1" w:line="240" w:lineRule="auto"/>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pašvaldības izpilddirektors;</w:t>
      </w:r>
    </w:p>
    <w:p w14:paraId="1AA87592" w14:textId="77777777" w:rsidR="00CE51BE" w:rsidRPr="0007126C" w:rsidRDefault="00CE51BE" w:rsidP="005B030F">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pašvaldības izpilddirektora vietnieks;</w:t>
      </w:r>
    </w:p>
    <w:p w14:paraId="4BB33536" w14:textId="77777777" w:rsidR="00CE51BE" w:rsidRPr="0007126C" w:rsidRDefault="00CE51BE" w:rsidP="005B030F">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iekšējais auditors;</w:t>
      </w:r>
    </w:p>
    <w:p w14:paraId="350D23EC" w14:textId="77777777" w:rsidR="00CE51BE" w:rsidRPr="0007126C" w:rsidRDefault="00CE51BE" w:rsidP="005B030F">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sabiedrisko attiecību speciālists;</w:t>
      </w:r>
    </w:p>
    <w:p w14:paraId="5427DD44" w14:textId="77777777" w:rsidR="00CE51BE" w:rsidRPr="0007126C" w:rsidRDefault="00CE51BE" w:rsidP="005B030F">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personāla nodaļa;</w:t>
      </w:r>
    </w:p>
    <w:p w14:paraId="18604CF4" w14:textId="77777777" w:rsidR="00CE51BE" w:rsidRPr="0007126C" w:rsidRDefault="00CE51BE" w:rsidP="005B030F">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juridiskā nodaļa;</w:t>
      </w:r>
    </w:p>
    <w:p w14:paraId="4174D88D" w14:textId="77777777" w:rsidR="00CE51BE" w:rsidRPr="0007126C" w:rsidRDefault="00CE51BE" w:rsidP="005B030F">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attīstības nodaļa;</w:t>
      </w:r>
    </w:p>
    <w:p w14:paraId="3AA45DA2" w14:textId="77777777" w:rsidR="00CE51BE" w:rsidRPr="0007126C" w:rsidRDefault="00CE51BE" w:rsidP="005B030F">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valsts un pašvaldību vienotais klientu apkalpošanas centrs;</w:t>
      </w:r>
    </w:p>
    <w:p w14:paraId="4EA8E379" w14:textId="77777777" w:rsidR="00CE51BE" w:rsidRPr="0007126C" w:rsidRDefault="00CE51BE" w:rsidP="005B030F">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finanšu vadības un grāmatvedības nodaļa;</w:t>
      </w:r>
    </w:p>
    <w:p w14:paraId="402B67B5" w14:textId="77777777" w:rsidR="00CE51BE" w:rsidRPr="0007126C" w:rsidRDefault="00CE51BE" w:rsidP="005B030F">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tehniskā nodrošinājuma nodaļa;</w:t>
      </w:r>
    </w:p>
    <w:p w14:paraId="5C3660EC" w14:textId="77777777" w:rsidR="00CE51BE" w:rsidRPr="0007126C" w:rsidRDefault="00CE51BE" w:rsidP="005B030F">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izglītības nodaļa:</w:t>
      </w:r>
    </w:p>
    <w:p w14:paraId="2D31133B" w14:textId="77777777" w:rsidR="00CE51BE" w:rsidRPr="0007126C" w:rsidRDefault="00CE51BE" w:rsidP="005B030F">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īpašumu pārvaldes nodaļa.</w:t>
      </w:r>
    </w:p>
    <w:p w14:paraId="4EBB7B93" w14:textId="1B030C0B" w:rsidR="00CE51BE" w:rsidRPr="0007126C" w:rsidRDefault="00CE51BE" w:rsidP="00D47056">
      <w:pPr>
        <w:spacing w:before="100" w:beforeAutospacing="1"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 xml:space="preserve">Pašvaldības </w:t>
      </w:r>
      <w:r w:rsidR="00157903">
        <w:rPr>
          <w:rFonts w:ascii="Times New Roman" w:eastAsia="Times New Roman" w:hAnsi="Times New Roman" w:cs="Times New Roman"/>
          <w:color w:val="000000"/>
          <w:sz w:val="24"/>
          <w:szCs w:val="24"/>
          <w:lang w:eastAsia="lv-LV"/>
        </w:rPr>
        <w:t>i</w:t>
      </w:r>
      <w:r w:rsidRPr="0007126C">
        <w:rPr>
          <w:rFonts w:ascii="Times New Roman" w:eastAsia="Times New Roman" w:hAnsi="Times New Roman" w:cs="Times New Roman"/>
          <w:color w:val="000000"/>
          <w:sz w:val="24"/>
          <w:szCs w:val="24"/>
          <w:lang w:eastAsia="lv-LV"/>
        </w:rPr>
        <w:t>zpilddirektors ir augstākā pašvaldības izpildvaras amatpersona, kurš īsteno pašvaldības administrācijas vadītāja kompetenci, organizē novada pašvaldības administrācijas darbu, atbild par tās lietderību un tiesiskumu, kā arī Brocēnu novada pašvaldības nolikumā noteiktajā kārtībā ir atbildīgs par pašvaldības iestāžu un pašvaldības kapitālsabiedrību darbu. Izpilddirektoru amatā ieceļ un atbrīvo no amata Brocēnu novada dome pēc Domes priekšsēdētāja priekšlikuma. Izpilddirektors nodrošina pašvaldības iestāžu un pašvaldības kapitālsabiedrību darba nepārtrauktību Domes nomaiņas gadījumā.</w:t>
      </w:r>
    </w:p>
    <w:p w14:paraId="5B4A16F1" w14:textId="77777777" w:rsidR="00D47056" w:rsidRDefault="00CE51BE" w:rsidP="00CC2991">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 xml:space="preserve">Lai nodrošinātu pašvaldības sniegto pakalpojumu pieejamību, pašvaldības uzdevumu, funkciju un brīvprātīgo iniciatīvu izpildi Brocēnu novada pagastu teritoriālajās vienībās, Dome ir izveidojusi šādas pastarpinātas pārvaldes iestādes: </w:t>
      </w:r>
    </w:p>
    <w:p w14:paraId="0149D7FC" w14:textId="77777777" w:rsidR="00CC2991" w:rsidRDefault="00D47056" w:rsidP="00CC2991">
      <w:pPr>
        <w:spacing w:before="100" w:beforeAutospacing="1"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drawing>
          <wp:inline distT="0" distB="0" distL="0" distR="0" wp14:anchorId="19192022" wp14:editId="08458CB2">
            <wp:extent cx="5629275" cy="847725"/>
            <wp:effectExtent l="0" t="0" r="0" b="9525"/>
            <wp:docPr id="50" name="Shēma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r w:rsidR="00CE51BE" w:rsidRPr="0007126C">
        <w:rPr>
          <w:rFonts w:ascii="Times New Roman" w:eastAsia="Times New Roman" w:hAnsi="Times New Roman" w:cs="Times New Roman"/>
          <w:color w:val="000000"/>
          <w:sz w:val="24"/>
          <w:szCs w:val="24"/>
          <w:lang w:eastAsia="lv-LV"/>
        </w:rPr>
        <w:t xml:space="preserve"> </w:t>
      </w:r>
    </w:p>
    <w:p w14:paraId="098098A3" w14:textId="45CA69CE" w:rsidR="00CE51BE" w:rsidRPr="0007126C" w:rsidRDefault="00CE51BE" w:rsidP="00CC2991">
      <w:pPr>
        <w:spacing w:before="100" w:beforeAutospacing="1"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Pagastu pārvalžu tiesības un pienākumi tiek noteikti saskaņā ar iestāžu nolikumiem, ko apstiprina Dome. Pagastu pārvalžu vadītāji saskaņā ar pārvalžu nolikumiem pārzina viņu teritorijā esošo pašvaldības iestāžu saimniecisko darbību. Brocēnu pilsētā un Cieceres pagastā atsevišķa pārvalde nav izveidota, tās uzdevumus pilda administrācija.</w:t>
      </w:r>
    </w:p>
    <w:p w14:paraId="256C5DB6" w14:textId="77777777" w:rsidR="00CE51BE" w:rsidRPr="0007126C" w:rsidRDefault="00CE51BE" w:rsidP="001F2A1A">
      <w:pPr>
        <w:spacing w:before="100" w:beforeAutospacing="1" w:after="0" w:line="240" w:lineRule="auto"/>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Brocēnu novada dome ir izveidojusi šādas izglītības iestādes:</w:t>
      </w:r>
    </w:p>
    <w:p w14:paraId="79713CA4" w14:textId="3E48F34B" w:rsidR="00CE51BE" w:rsidRPr="0007126C" w:rsidRDefault="00CE51BE" w:rsidP="001F2A1A">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 xml:space="preserve">- </w:t>
      </w:r>
      <w:r w:rsidRPr="001F2A1A">
        <w:rPr>
          <w:rFonts w:ascii="Times New Roman" w:eastAsia="Times New Roman" w:hAnsi="Times New Roman" w:cs="Times New Roman"/>
          <w:color w:val="000000"/>
          <w:sz w:val="24"/>
          <w:szCs w:val="24"/>
          <w:u w:val="single"/>
          <w:lang w:eastAsia="lv-LV"/>
        </w:rPr>
        <w:t>Vispārējās izglītības iestādes</w:t>
      </w:r>
      <w:r w:rsidRPr="0007126C">
        <w:rPr>
          <w:rFonts w:ascii="Times New Roman" w:eastAsia="Times New Roman" w:hAnsi="Times New Roman" w:cs="Times New Roman"/>
          <w:color w:val="000000"/>
          <w:sz w:val="24"/>
          <w:szCs w:val="24"/>
          <w:lang w:eastAsia="lv-LV"/>
        </w:rPr>
        <w:t>:</w:t>
      </w:r>
      <w:r w:rsidR="001F2A1A">
        <w:rPr>
          <w:rFonts w:ascii="Times New Roman" w:eastAsia="Times New Roman" w:hAnsi="Times New Roman" w:cs="Times New Roman"/>
          <w:color w:val="000000"/>
          <w:sz w:val="24"/>
          <w:szCs w:val="24"/>
          <w:lang w:eastAsia="lv-LV"/>
        </w:rPr>
        <w:t xml:space="preserve"> </w:t>
      </w:r>
      <w:r w:rsidRPr="0007126C">
        <w:rPr>
          <w:rFonts w:ascii="Times New Roman" w:eastAsia="Times New Roman" w:hAnsi="Times New Roman" w:cs="Times New Roman"/>
          <w:color w:val="000000"/>
          <w:sz w:val="24"/>
          <w:szCs w:val="24"/>
          <w:lang w:eastAsia="lv-LV"/>
        </w:rPr>
        <w:t>Brocēnu vidusskola;</w:t>
      </w:r>
      <w:r w:rsidR="001F2A1A">
        <w:rPr>
          <w:rFonts w:ascii="Times New Roman" w:eastAsia="Times New Roman" w:hAnsi="Times New Roman" w:cs="Times New Roman"/>
          <w:color w:val="000000"/>
          <w:sz w:val="24"/>
          <w:szCs w:val="24"/>
          <w:lang w:eastAsia="lv-LV"/>
        </w:rPr>
        <w:t xml:space="preserve"> </w:t>
      </w:r>
      <w:r w:rsidRPr="0007126C">
        <w:rPr>
          <w:rFonts w:ascii="Times New Roman" w:eastAsia="Times New Roman" w:hAnsi="Times New Roman" w:cs="Times New Roman"/>
          <w:color w:val="000000"/>
          <w:sz w:val="24"/>
          <w:szCs w:val="24"/>
          <w:lang w:eastAsia="lv-LV"/>
        </w:rPr>
        <w:t>Blīdenes pamatskola; Remtes pamatskola; Gaiķu pamatskola.</w:t>
      </w:r>
    </w:p>
    <w:p w14:paraId="3FDD8FC0" w14:textId="4C4A0ED6" w:rsidR="00CE51BE" w:rsidRPr="0007126C" w:rsidRDefault="00CE51BE" w:rsidP="001F2A1A">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 xml:space="preserve">- </w:t>
      </w:r>
      <w:r w:rsidRPr="001F2A1A">
        <w:rPr>
          <w:rFonts w:ascii="Times New Roman" w:eastAsia="Times New Roman" w:hAnsi="Times New Roman" w:cs="Times New Roman"/>
          <w:color w:val="000000"/>
          <w:sz w:val="24"/>
          <w:szCs w:val="24"/>
          <w:u w:val="single"/>
          <w:lang w:eastAsia="lv-LV"/>
        </w:rPr>
        <w:t>Pirmsskolas izglītības iestādes</w:t>
      </w:r>
      <w:r w:rsidRPr="0007126C">
        <w:rPr>
          <w:rFonts w:ascii="Times New Roman" w:eastAsia="Times New Roman" w:hAnsi="Times New Roman" w:cs="Times New Roman"/>
          <w:color w:val="000000"/>
          <w:sz w:val="24"/>
          <w:szCs w:val="24"/>
          <w:lang w:eastAsia="lv-LV"/>
        </w:rPr>
        <w:t>:</w:t>
      </w:r>
      <w:r w:rsidR="001F2A1A">
        <w:rPr>
          <w:rFonts w:ascii="Times New Roman" w:eastAsia="Times New Roman" w:hAnsi="Times New Roman" w:cs="Times New Roman"/>
          <w:color w:val="000000"/>
          <w:sz w:val="24"/>
          <w:szCs w:val="24"/>
          <w:lang w:eastAsia="lv-LV"/>
        </w:rPr>
        <w:t xml:space="preserve"> </w:t>
      </w:r>
      <w:r w:rsidRPr="0007126C">
        <w:rPr>
          <w:rFonts w:ascii="Times New Roman" w:eastAsia="Times New Roman" w:hAnsi="Times New Roman" w:cs="Times New Roman"/>
          <w:color w:val="000000"/>
          <w:sz w:val="24"/>
          <w:szCs w:val="24"/>
          <w:lang w:eastAsia="lv-LV"/>
        </w:rPr>
        <w:t>Pirmsskolas izglītības iestāde “Mūsmājas”; pirmsskolas izglītības iestāde “Varavīksne”; pirmsskolas izglītības iestāde “Vālodzīte”.</w:t>
      </w:r>
    </w:p>
    <w:p w14:paraId="0E59288F" w14:textId="2F6E9427" w:rsidR="00CE51BE" w:rsidRPr="0007126C" w:rsidRDefault="00CE51BE" w:rsidP="001F2A1A">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 xml:space="preserve">- </w:t>
      </w:r>
      <w:r w:rsidRPr="001F2A1A">
        <w:rPr>
          <w:rFonts w:ascii="Times New Roman" w:eastAsia="Times New Roman" w:hAnsi="Times New Roman" w:cs="Times New Roman"/>
          <w:color w:val="000000"/>
          <w:sz w:val="24"/>
          <w:szCs w:val="24"/>
          <w:u w:val="single"/>
          <w:lang w:eastAsia="lv-LV"/>
        </w:rPr>
        <w:t>Profesionālās ievirzes un interešu izglītības iestādes</w:t>
      </w:r>
      <w:r w:rsidRPr="0007126C">
        <w:rPr>
          <w:rFonts w:ascii="Times New Roman" w:eastAsia="Times New Roman" w:hAnsi="Times New Roman" w:cs="Times New Roman"/>
          <w:color w:val="000000"/>
          <w:sz w:val="24"/>
          <w:szCs w:val="24"/>
          <w:lang w:eastAsia="lv-LV"/>
        </w:rPr>
        <w:t>:</w:t>
      </w:r>
      <w:r w:rsidR="001F2A1A">
        <w:rPr>
          <w:rFonts w:ascii="Times New Roman" w:eastAsia="Times New Roman" w:hAnsi="Times New Roman" w:cs="Times New Roman"/>
          <w:color w:val="000000"/>
          <w:sz w:val="24"/>
          <w:szCs w:val="24"/>
          <w:lang w:eastAsia="lv-LV"/>
        </w:rPr>
        <w:t xml:space="preserve"> </w:t>
      </w:r>
      <w:r w:rsidRPr="0007126C">
        <w:rPr>
          <w:rFonts w:ascii="Times New Roman" w:eastAsia="Times New Roman" w:hAnsi="Times New Roman" w:cs="Times New Roman"/>
          <w:color w:val="000000"/>
          <w:sz w:val="24"/>
          <w:szCs w:val="24"/>
          <w:lang w:eastAsia="lv-LV"/>
        </w:rPr>
        <w:t>Brocēnu novada bērnu un jaunatnes sporta skola.</w:t>
      </w:r>
    </w:p>
    <w:p w14:paraId="0D75A89B" w14:textId="403662AD" w:rsidR="00CE51BE" w:rsidRPr="0007126C" w:rsidRDefault="00CE51BE" w:rsidP="001F2A1A">
      <w:pPr>
        <w:spacing w:before="100" w:beforeAutospacing="1"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Brocēnu novada dome ir izveidojusi šādas pašvaldības iestādes:</w:t>
      </w:r>
      <w:r w:rsidR="001F2A1A">
        <w:rPr>
          <w:rFonts w:ascii="Times New Roman" w:eastAsia="Times New Roman" w:hAnsi="Times New Roman" w:cs="Times New Roman"/>
          <w:color w:val="000000"/>
          <w:sz w:val="24"/>
          <w:szCs w:val="24"/>
          <w:lang w:eastAsia="lv-LV"/>
        </w:rPr>
        <w:t xml:space="preserve"> </w:t>
      </w:r>
    </w:p>
    <w:p w14:paraId="75D1EDB0" w14:textId="35107993" w:rsidR="00CE51BE" w:rsidRPr="0007126C" w:rsidRDefault="00CE51BE" w:rsidP="005D5C48">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 xml:space="preserve">- Brocēnu pašvaldības bibliotēka; Cieceres pagasta Emburgas bibliotēka, Blīdenes pagasta bibliotēka; Remtes pagasta bibliotēka; Gaiķu pagasta Satiķu bibliotēka. Bibliotēkas ir publiskas kultūras, izglītības un informācijas iestādes, kas sniedz iedzīvotājiem bibliotekāros un bibliogrāfiskos pakalpojumus, kura nodrošina Latvijas un pasaules tautu kultūras mantojuma – iespieddarbu, </w:t>
      </w:r>
      <w:r w:rsidRPr="0007126C">
        <w:rPr>
          <w:rFonts w:ascii="Times New Roman" w:eastAsia="Times New Roman" w:hAnsi="Times New Roman" w:cs="Times New Roman"/>
          <w:color w:val="000000"/>
          <w:sz w:val="24"/>
          <w:szCs w:val="24"/>
          <w:lang w:eastAsia="lv-LV"/>
        </w:rPr>
        <w:lastRenderedPageBreak/>
        <w:t>elektronisko izdevumu, rokrakstu un citu dokumentu uzkrāšanu, sistematizēšanu, kataloģizēšanu, bibliografēšanu un saglabāšanu, kā arī nodrošina informācijas publisku pieejamību un tās izmantošanu</w:t>
      </w:r>
      <w:r w:rsidR="001F2A1A">
        <w:rPr>
          <w:rFonts w:ascii="Times New Roman" w:eastAsia="Times New Roman" w:hAnsi="Times New Roman" w:cs="Times New Roman"/>
          <w:color w:val="000000"/>
          <w:sz w:val="24"/>
          <w:szCs w:val="24"/>
          <w:lang w:eastAsia="lv-LV"/>
        </w:rPr>
        <w:t>;</w:t>
      </w:r>
    </w:p>
    <w:p w14:paraId="11987FA9" w14:textId="40333D52" w:rsidR="00CE51BE" w:rsidRPr="0007126C" w:rsidRDefault="00CE51BE" w:rsidP="00340514">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 Brocēnu novada bāriņtiesa, kas ir Brocēnu novada domes izveidota aizbildnības un aizgādnības iestāde, kura strādā, pamatojoties uz normatīvajiem aktiem, nodrošina bērna un rīcībnespējīgas personas tiesisko interešu aizsardzību. Domes apstiprināto pārvalžu teritoriālajās vienībās, kurās nav zvērināta notāra, bāriņtiesas darbinieks Latvijas Republikas Civillikumā un Bāriņtiesas likumā paredzētajos gadījumos sniedz palīdzību mantojumu lietu kārtošanā, gādā par mantojuma apsardzību, kā arī izdara apliecinājumus un pilda citus normatīvajos aktos noteiktos uzdevumus. Brocēnu novada bāriņtiesas darbības teritorija ir Latvijas Republikas Brocēnu novada administratīvā teritorija, kurā ietilpst Brocēnu novadu veidojošās teritoriālās vienības: Brocēnu pilsēta un 4 (četri) pagasti</w:t>
      </w:r>
      <w:r w:rsidR="001F2A1A">
        <w:rPr>
          <w:rFonts w:ascii="Times New Roman" w:eastAsia="Times New Roman" w:hAnsi="Times New Roman" w:cs="Times New Roman"/>
          <w:color w:val="000000"/>
          <w:sz w:val="24"/>
          <w:szCs w:val="24"/>
          <w:lang w:eastAsia="lv-LV"/>
        </w:rPr>
        <w:t>;</w:t>
      </w:r>
    </w:p>
    <w:p w14:paraId="226640A7" w14:textId="71468028" w:rsidR="00CE51BE" w:rsidRPr="0007126C" w:rsidRDefault="00CE51BE" w:rsidP="00340514">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 Brocēnu novada būvvalde, kas kontrolē būvniecības procesu un tā atbilstību Būvniecības likuma un citu būvniecību regulējošu normatīvo aktu prasībām Brocēnu novada administratīvā teritorijā, pārrauga un kontrolē vides objektu izvietošanu, nodrošina kultūrvēsturisko vērtību aizsardzību, vides vizuālās kvalitātes prasību ievērošanu, organizē būvniecības ieceru sabiedrisko apspriešanu</w:t>
      </w:r>
      <w:r w:rsidR="001F2A1A">
        <w:rPr>
          <w:rFonts w:ascii="Times New Roman" w:eastAsia="Times New Roman" w:hAnsi="Times New Roman" w:cs="Times New Roman"/>
          <w:color w:val="000000"/>
          <w:sz w:val="24"/>
          <w:szCs w:val="24"/>
          <w:lang w:eastAsia="lv-LV"/>
        </w:rPr>
        <w:t>;</w:t>
      </w:r>
    </w:p>
    <w:p w14:paraId="47CAFA5E" w14:textId="320CAC1C" w:rsidR="00CE51BE" w:rsidRPr="0007126C" w:rsidRDefault="00CE51BE" w:rsidP="001F2A1A">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 Sociālais dienests, kas izveidots, lai veiktu sociālo darbu, organizētu un sniegtu sociālos pakalpojumus un nodrošinātu sociālo palīdzību Brocēnu novada iedzīvotājiem, kā arī pārrauga novada pašvaldības sociālo iestāžu darbu</w:t>
      </w:r>
      <w:r w:rsidR="001F2A1A">
        <w:rPr>
          <w:rFonts w:ascii="Times New Roman" w:eastAsia="Times New Roman" w:hAnsi="Times New Roman" w:cs="Times New Roman"/>
          <w:color w:val="000000"/>
          <w:sz w:val="24"/>
          <w:szCs w:val="24"/>
          <w:lang w:eastAsia="lv-LV"/>
        </w:rPr>
        <w:t>;</w:t>
      </w:r>
    </w:p>
    <w:p w14:paraId="50F3CEB9" w14:textId="1D5BD6AC" w:rsidR="00CE51BE" w:rsidRPr="0007126C" w:rsidRDefault="00CE51BE" w:rsidP="001F2A1A">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 Brocēnu novada dzimtsarakstu nodaļa, kas nodrošina civilstāvokļa aktu reģistrāciju un šo reģistru arhīva fonda veidošanu</w:t>
      </w:r>
      <w:r w:rsidR="001F2A1A">
        <w:rPr>
          <w:rFonts w:ascii="Times New Roman" w:eastAsia="Times New Roman" w:hAnsi="Times New Roman" w:cs="Times New Roman"/>
          <w:color w:val="000000"/>
          <w:sz w:val="24"/>
          <w:szCs w:val="24"/>
          <w:lang w:eastAsia="lv-LV"/>
        </w:rPr>
        <w:t>;</w:t>
      </w:r>
    </w:p>
    <w:p w14:paraId="344E8299" w14:textId="784146AF" w:rsidR="00CE51BE" w:rsidRPr="0007126C" w:rsidRDefault="00CE51BE" w:rsidP="001F2A1A">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 Brocēnu novada kultūras un izglītības centrs; Blīdenes kultūras nams; Remtes kultūras nams; Gaiķu pagasta Tautas nams. Šīs iestādes nodrošina kultūras vērtību radīšana, izplatīšana un saglabāšana, Latvijas kultūrpolitikas īstenošana novadā atbilstoši visu paaudžu un sociālo grupu iedzīvotāju interesēm un vajadzībām</w:t>
      </w:r>
      <w:r w:rsidR="001F2A1A">
        <w:rPr>
          <w:rFonts w:ascii="Times New Roman" w:eastAsia="Times New Roman" w:hAnsi="Times New Roman" w:cs="Times New Roman"/>
          <w:color w:val="000000"/>
          <w:sz w:val="24"/>
          <w:szCs w:val="24"/>
          <w:lang w:eastAsia="lv-LV"/>
        </w:rPr>
        <w:t>;</w:t>
      </w:r>
    </w:p>
    <w:p w14:paraId="42F4F6EE" w14:textId="14B3951D" w:rsidR="00CE51BE" w:rsidRPr="0007126C" w:rsidRDefault="00CE51BE" w:rsidP="001F2A1A">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 Brocēnu novada jauniešu centrs “Kopā”,</w:t>
      </w:r>
      <w:r w:rsidRPr="0007126C">
        <w:rPr>
          <w:rFonts w:ascii="Times New Roman" w:eastAsia="Times New Roman" w:hAnsi="Times New Roman" w:cs="Times New Roman"/>
          <w:sz w:val="24"/>
          <w:szCs w:val="24"/>
          <w:lang w:eastAsia="lv-LV"/>
        </w:rPr>
        <w:t xml:space="preserve"> </w:t>
      </w:r>
      <w:r w:rsidRPr="0007126C">
        <w:rPr>
          <w:rFonts w:ascii="Times New Roman" w:eastAsia="Times New Roman" w:hAnsi="Times New Roman" w:cs="Times New Roman"/>
          <w:color w:val="000000"/>
          <w:sz w:val="24"/>
          <w:szCs w:val="24"/>
          <w:lang w:eastAsia="lv-LV"/>
        </w:rPr>
        <w:t>kas īsteno pašvaldības darbu ar jaunatni un institucionālo darbu ar jaunatni, plāno un organizē sporta pasākumus, brīvā laika aktīvu izmantošanu, veicina veselīga dzīvesveida attīstību Brocēnu novada administratīvajā teritorijā</w:t>
      </w:r>
      <w:r w:rsidR="001F2A1A">
        <w:rPr>
          <w:rFonts w:ascii="Times New Roman" w:eastAsia="Times New Roman" w:hAnsi="Times New Roman" w:cs="Times New Roman"/>
          <w:color w:val="000000"/>
          <w:sz w:val="24"/>
          <w:szCs w:val="24"/>
          <w:lang w:eastAsia="lv-LV"/>
        </w:rPr>
        <w:t>;</w:t>
      </w:r>
    </w:p>
    <w:p w14:paraId="4AB1F003" w14:textId="7E8BBA13" w:rsidR="00CE51BE" w:rsidRPr="0007126C" w:rsidRDefault="00CE51BE" w:rsidP="00A25F19">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 Pašvaldības policija, kuras pienākums ir aizsargāt personu dzīvību, veselību, tiesības un brīvības, īpašumu, sabiedrības un valsts intereses no noziedzīgiem un citiem prettiesiskiem apdraudējumiem</w:t>
      </w:r>
      <w:r w:rsidR="001F2A1A">
        <w:rPr>
          <w:rFonts w:ascii="Times New Roman" w:eastAsia="Times New Roman" w:hAnsi="Times New Roman" w:cs="Times New Roman"/>
          <w:color w:val="000000"/>
          <w:sz w:val="24"/>
          <w:szCs w:val="24"/>
          <w:lang w:eastAsia="lv-LV"/>
        </w:rPr>
        <w:t>;</w:t>
      </w:r>
    </w:p>
    <w:p w14:paraId="27517DFB" w14:textId="51F9737E" w:rsidR="00CE51BE" w:rsidRPr="0007126C" w:rsidRDefault="00CE51BE" w:rsidP="001F2A1A">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 sociālās aprūpes centrs “Atpūtas”, kas ir</w:t>
      </w:r>
      <w:r w:rsidRPr="0007126C">
        <w:rPr>
          <w:rFonts w:ascii="Times New Roman" w:eastAsia="Times New Roman" w:hAnsi="Times New Roman" w:cs="Times New Roman"/>
          <w:sz w:val="24"/>
          <w:szCs w:val="24"/>
          <w:lang w:eastAsia="lv-LV"/>
        </w:rPr>
        <w:t xml:space="preserve"> </w:t>
      </w:r>
      <w:r w:rsidRPr="0007126C">
        <w:rPr>
          <w:rFonts w:ascii="Times New Roman" w:eastAsia="Times New Roman" w:hAnsi="Times New Roman" w:cs="Times New Roman"/>
          <w:color w:val="000000"/>
          <w:sz w:val="24"/>
          <w:szCs w:val="24"/>
          <w:lang w:eastAsia="lv-LV"/>
        </w:rPr>
        <w:t>ilgstošas sociālās aprūpes un sociālās rehabilitācijas iestāde</w:t>
      </w:r>
      <w:r w:rsidR="001F2A1A">
        <w:rPr>
          <w:rFonts w:ascii="Times New Roman" w:eastAsia="Times New Roman" w:hAnsi="Times New Roman" w:cs="Times New Roman"/>
          <w:color w:val="000000"/>
          <w:sz w:val="24"/>
          <w:szCs w:val="24"/>
          <w:lang w:eastAsia="lv-LV"/>
        </w:rPr>
        <w:t>;</w:t>
      </w:r>
    </w:p>
    <w:p w14:paraId="7C5AC652" w14:textId="77777777" w:rsidR="00CE51BE" w:rsidRPr="0007126C" w:rsidRDefault="00CE51BE" w:rsidP="001F2A1A">
      <w:pPr>
        <w:spacing w:after="100" w:afterAutospacing="1"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 Gaiķu pagasta doktorāts.</w:t>
      </w:r>
    </w:p>
    <w:p w14:paraId="41772436" w14:textId="27AD3D92" w:rsidR="00CE51BE" w:rsidRPr="0007126C" w:rsidRDefault="00602260" w:rsidP="00602260">
      <w:pPr>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drawing>
          <wp:anchor distT="0" distB="0" distL="114300" distR="114300" simplePos="0" relativeHeight="251665408" behindDoc="1" locked="0" layoutInCell="1" allowOverlap="1" wp14:anchorId="36C528B5" wp14:editId="3C1FDF02">
            <wp:simplePos x="0" y="0"/>
            <wp:positionH relativeFrom="margin">
              <wp:align>center</wp:align>
            </wp:positionH>
            <wp:positionV relativeFrom="paragraph">
              <wp:posOffset>412750</wp:posOffset>
            </wp:positionV>
            <wp:extent cx="1266825" cy="800100"/>
            <wp:effectExtent l="0" t="0" r="0" b="19050"/>
            <wp:wrapTight wrapText="bothSides">
              <wp:wrapPolygon edited="0">
                <wp:start x="325" y="0"/>
                <wp:lineTo x="325" y="21600"/>
                <wp:lineTo x="20463" y="21600"/>
                <wp:lineTo x="20463" y="0"/>
                <wp:lineTo x="325" y="0"/>
              </wp:wrapPolygon>
            </wp:wrapTight>
            <wp:docPr id="2" name="Shē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anchor>
        </w:drawing>
      </w:r>
      <w:r w:rsidR="00CE51BE" w:rsidRPr="0007126C">
        <w:rPr>
          <w:rFonts w:ascii="Times New Roman" w:eastAsia="Times New Roman" w:hAnsi="Times New Roman" w:cs="Times New Roman"/>
          <w:color w:val="000000"/>
          <w:sz w:val="24"/>
          <w:szCs w:val="24"/>
          <w:lang w:eastAsia="lv-LV"/>
        </w:rPr>
        <w:t>Pašvaldības iestāžu tiesības un pienākumi tiek noteikti saskaņā ar šo iestāžu nolikumiem, ko apstiprina Dome.</w:t>
      </w:r>
    </w:p>
    <w:p w14:paraId="69B47E29" w14:textId="77777777" w:rsidR="00602260" w:rsidRDefault="00602260" w:rsidP="00602260">
      <w:pPr>
        <w:spacing w:before="100" w:beforeAutospacing="1" w:after="100" w:afterAutospacing="1" w:line="240" w:lineRule="auto"/>
        <w:jc w:val="both"/>
        <w:rPr>
          <w:rFonts w:ascii="Times New Roman" w:eastAsia="Times New Roman" w:hAnsi="Times New Roman" w:cs="Times New Roman"/>
          <w:color w:val="000000"/>
          <w:sz w:val="24"/>
          <w:szCs w:val="24"/>
          <w:lang w:eastAsia="lv-LV"/>
        </w:rPr>
        <w:sectPr w:rsidR="00602260" w:rsidSect="00F4318C">
          <w:type w:val="continuous"/>
          <w:pgSz w:w="11906" w:h="16838"/>
          <w:pgMar w:top="1134" w:right="567" w:bottom="1134" w:left="1701" w:header="709" w:footer="709" w:gutter="0"/>
          <w:pgNumType w:start="24"/>
          <w:cols w:space="708"/>
          <w:docGrid w:linePitch="360"/>
        </w:sectPr>
      </w:pPr>
    </w:p>
    <w:p w14:paraId="07ACD4ED" w14:textId="7E8DB52E" w:rsidR="00602260" w:rsidRDefault="00CE51BE" w:rsidP="00602260">
      <w:pPr>
        <w:spacing w:after="0" w:line="240" w:lineRule="auto"/>
        <w:ind w:firstLine="720"/>
        <w:jc w:val="center"/>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 xml:space="preserve">Pašvaldība ir </w:t>
      </w:r>
      <w:r w:rsidRPr="00602260">
        <w:rPr>
          <w:rFonts w:ascii="Times New Roman" w:eastAsia="Times New Roman" w:hAnsi="Times New Roman" w:cs="Times New Roman"/>
          <w:b/>
          <w:bCs/>
          <w:color w:val="000000"/>
          <w:sz w:val="24"/>
          <w:szCs w:val="24"/>
          <w:lang w:eastAsia="lv-LV"/>
        </w:rPr>
        <w:t>100%</w:t>
      </w:r>
      <w:r w:rsidRPr="0007126C">
        <w:rPr>
          <w:rFonts w:ascii="Times New Roman" w:eastAsia="Times New Roman" w:hAnsi="Times New Roman" w:cs="Times New Roman"/>
          <w:color w:val="000000"/>
          <w:sz w:val="24"/>
          <w:szCs w:val="24"/>
          <w:lang w:eastAsia="lv-LV"/>
        </w:rPr>
        <w:t xml:space="preserve"> </w:t>
      </w:r>
    </w:p>
    <w:p w14:paraId="6E608F93" w14:textId="77F83DE8" w:rsidR="00602260" w:rsidRDefault="00CE51BE" w:rsidP="00602260">
      <w:pPr>
        <w:spacing w:after="0" w:line="240" w:lineRule="auto"/>
        <w:ind w:firstLine="720"/>
        <w:jc w:val="center"/>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 xml:space="preserve">kapitāldaļu turētāja </w:t>
      </w:r>
    </w:p>
    <w:p w14:paraId="12B4FF2A" w14:textId="5C129E18" w:rsidR="00CE51BE" w:rsidRPr="0007126C" w:rsidRDefault="00CE51BE" w:rsidP="00602260">
      <w:pPr>
        <w:spacing w:after="0" w:line="240" w:lineRule="auto"/>
        <w:ind w:firstLine="720"/>
        <w:jc w:val="center"/>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šādās kapitālsabiedrībās:</w:t>
      </w:r>
    </w:p>
    <w:p w14:paraId="4C58DF85" w14:textId="5F284A0A" w:rsidR="00602260" w:rsidRDefault="00602260" w:rsidP="00602260">
      <w:pPr>
        <w:spacing w:before="100" w:beforeAutospacing="1" w:after="100" w:afterAutospacing="1" w:line="240" w:lineRule="auto"/>
        <w:jc w:val="both"/>
        <w:rPr>
          <w:rFonts w:ascii="Times New Roman" w:eastAsia="Times New Roman" w:hAnsi="Times New Roman" w:cs="Times New Roman"/>
          <w:color w:val="000000"/>
          <w:sz w:val="24"/>
          <w:szCs w:val="24"/>
          <w:lang w:eastAsia="lv-LV"/>
        </w:rPr>
        <w:sectPr w:rsidR="00602260" w:rsidSect="00602260">
          <w:type w:val="continuous"/>
          <w:pgSz w:w="11906" w:h="16838"/>
          <w:pgMar w:top="1134" w:right="567" w:bottom="1134" w:left="1701" w:header="709" w:footer="709" w:gutter="0"/>
          <w:pgNumType w:start="3"/>
          <w:cols w:space="708"/>
          <w:docGrid w:linePitch="360"/>
        </w:sectPr>
      </w:pPr>
    </w:p>
    <w:p w14:paraId="0B0BE2BC" w14:textId="62CB8CE9" w:rsidR="00602260" w:rsidRDefault="00340514" w:rsidP="00CE51BE">
      <w:pPr>
        <w:spacing w:before="100" w:beforeAutospacing="1" w:after="100" w:afterAutospacing="1" w:line="240" w:lineRule="auto"/>
        <w:jc w:val="both"/>
        <w:rPr>
          <w:rFonts w:ascii="Times New Roman" w:eastAsia="Times New Roman" w:hAnsi="Times New Roman" w:cs="Times New Roman"/>
          <w:color w:val="000000"/>
          <w:sz w:val="24"/>
          <w:szCs w:val="24"/>
          <w:lang w:eastAsia="lv-LV"/>
        </w:rPr>
        <w:sectPr w:rsidR="00602260" w:rsidSect="00C46F75">
          <w:type w:val="continuous"/>
          <w:pgSz w:w="11906" w:h="16838"/>
          <w:pgMar w:top="1134" w:right="567" w:bottom="1134" w:left="1701" w:header="709" w:footer="709" w:gutter="0"/>
          <w:pgNumType w:start="3"/>
          <w:cols w:space="708"/>
          <w:docGrid w:linePitch="360"/>
        </w:sectPr>
      </w:pPr>
      <w:r>
        <w:rPr>
          <w:rFonts w:ascii="Times New Roman" w:eastAsia="Times New Roman" w:hAnsi="Times New Roman" w:cs="Times New Roman"/>
          <w:noProof/>
          <w:color w:val="000000"/>
          <w:sz w:val="24"/>
          <w:szCs w:val="24"/>
          <w:lang w:eastAsia="lv-LV"/>
        </w:rPr>
        <w:drawing>
          <wp:anchor distT="0" distB="0" distL="114300" distR="114300" simplePos="0" relativeHeight="251666432" behindDoc="1" locked="0" layoutInCell="1" allowOverlap="1" wp14:anchorId="785EC1B8" wp14:editId="521DFA8C">
            <wp:simplePos x="0" y="0"/>
            <wp:positionH relativeFrom="column">
              <wp:posOffset>2215515</wp:posOffset>
            </wp:positionH>
            <wp:positionV relativeFrom="paragraph">
              <wp:posOffset>272415</wp:posOffset>
            </wp:positionV>
            <wp:extent cx="3057525" cy="714375"/>
            <wp:effectExtent l="0" t="0" r="0" b="9525"/>
            <wp:wrapTight wrapText="bothSides">
              <wp:wrapPolygon edited="0">
                <wp:start x="1750" y="0"/>
                <wp:lineTo x="1750" y="21312"/>
                <wp:lineTo x="19783" y="21312"/>
                <wp:lineTo x="19783" y="0"/>
                <wp:lineTo x="1750" y="0"/>
              </wp:wrapPolygon>
            </wp:wrapTight>
            <wp:docPr id="3" name="Shē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anchor>
        </w:drawing>
      </w:r>
    </w:p>
    <w:p w14:paraId="613844B3" w14:textId="77777777" w:rsidR="00340514" w:rsidRDefault="00CE51BE" w:rsidP="00340514">
      <w:pPr>
        <w:spacing w:before="100" w:beforeAutospacing="1" w:after="0" w:line="240" w:lineRule="auto"/>
        <w:jc w:val="center"/>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 xml:space="preserve">Pašvaldība ir  kapitāldaļu </w:t>
      </w:r>
      <w:r w:rsidR="00340514">
        <w:rPr>
          <w:rFonts w:ascii="Times New Roman" w:eastAsia="Times New Roman" w:hAnsi="Times New Roman" w:cs="Times New Roman"/>
          <w:color w:val="000000"/>
          <w:sz w:val="24"/>
          <w:szCs w:val="24"/>
          <w:lang w:eastAsia="lv-LV"/>
        </w:rPr>
        <w:t xml:space="preserve">                   </w:t>
      </w:r>
    </w:p>
    <w:p w14:paraId="6FA92B38" w14:textId="3BEBD432" w:rsidR="00CE51BE" w:rsidRPr="0007126C" w:rsidRDefault="00CE51BE" w:rsidP="00340514">
      <w:pPr>
        <w:spacing w:before="100" w:beforeAutospacing="1" w:after="100" w:afterAutospacing="1" w:line="240" w:lineRule="auto"/>
        <w:jc w:val="center"/>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turētāja šādās publiski privātajās kapitālsabiedrībās:</w:t>
      </w:r>
    </w:p>
    <w:p w14:paraId="52B49F2E" w14:textId="77777777" w:rsidR="005D5C48" w:rsidRDefault="00CE51BE" w:rsidP="005D5C48">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Kapitālsabiedrību tiesības un pienākumi tiek noteikti saskaņā ar to statūtiem, kurus apstiprina Dome.</w:t>
      </w:r>
    </w:p>
    <w:p w14:paraId="292D09DF" w14:textId="77777777" w:rsidR="005D5C48" w:rsidRDefault="00CE51BE" w:rsidP="005D5C48">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lastRenderedPageBreak/>
        <w:t xml:space="preserve">Pašvaldība ir </w:t>
      </w:r>
      <w:r w:rsidRPr="00825E5F">
        <w:rPr>
          <w:rFonts w:ascii="Times New Roman" w:eastAsia="Times New Roman" w:hAnsi="Times New Roman" w:cs="Times New Roman"/>
          <w:b/>
          <w:bCs/>
          <w:color w:val="000000"/>
          <w:sz w:val="24"/>
          <w:szCs w:val="24"/>
          <w:lang w:eastAsia="lv-LV"/>
        </w:rPr>
        <w:t>dalībnieks šādās biedrībās (nodibinājumos)</w:t>
      </w:r>
      <w:r w:rsidRPr="0007126C">
        <w:rPr>
          <w:rFonts w:ascii="Times New Roman" w:eastAsia="Times New Roman" w:hAnsi="Times New Roman" w:cs="Times New Roman"/>
          <w:color w:val="000000"/>
          <w:sz w:val="24"/>
          <w:szCs w:val="24"/>
          <w:lang w:eastAsia="lv-LV"/>
        </w:rPr>
        <w:t>: biedrībā “Latvijas Pašvaldību savienība”, Latvijas pašvaldību izpilddirektoru asociācija.</w:t>
      </w:r>
    </w:p>
    <w:p w14:paraId="78DACA41" w14:textId="77777777" w:rsidR="005D5C48" w:rsidRDefault="00CE51BE" w:rsidP="005D5C48">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 xml:space="preserve">Pašvaldībai ir </w:t>
      </w:r>
      <w:r w:rsidRPr="00825E5F">
        <w:rPr>
          <w:rFonts w:ascii="Times New Roman" w:eastAsia="Times New Roman" w:hAnsi="Times New Roman" w:cs="Times New Roman"/>
          <w:b/>
          <w:bCs/>
          <w:color w:val="000000"/>
          <w:sz w:val="24"/>
          <w:szCs w:val="24"/>
          <w:lang w:eastAsia="lv-LV"/>
        </w:rPr>
        <w:t>sadraudzības pašvaldības un partneri</w:t>
      </w:r>
      <w:r w:rsidRPr="0007126C">
        <w:rPr>
          <w:rFonts w:ascii="Times New Roman" w:eastAsia="Times New Roman" w:hAnsi="Times New Roman" w:cs="Times New Roman"/>
          <w:color w:val="000000"/>
          <w:sz w:val="24"/>
          <w:szCs w:val="24"/>
          <w:lang w:eastAsia="lv-LV"/>
        </w:rPr>
        <w:t>: Telšu rajona Ruškēnu ciems (Lietuva); Bričeni pilsēta (Moldova).</w:t>
      </w:r>
    </w:p>
    <w:p w14:paraId="530E040B" w14:textId="77777777" w:rsidR="005D5C48" w:rsidRDefault="00CE51BE" w:rsidP="005D5C48">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Par sadarbības (sadraudzības) līgumu slēgšanu lemj Dome.</w:t>
      </w:r>
    </w:p>
    <w:p w14:paraId="369C4928" w14:textId="77777777" w:rsidR="00825E5F" w:rsidRDefault="00CE51BE" w:rsidP="00825E5F">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Pašvaldības darbību nodrošina Domes priekšsēdētājs, Domes priekšsēdētāja vietnieks, pašvaldības izpilddirektors un pašvaldības izpilddirektora vietnieks, kā arī Domes izveidoto pašvaldības iestāžu, kapitālsabiedrību un administrācijas struktūrvienību vadītāji un darbinieki.</w:t>
      </w:r>
    </w:p>
    <w:p w14:paraId="6DF1110B" w14:textId="6722A18B" w:rsidR="00CE51BE" w:rsidRPr="0007126C" w:rsidRDefault="00CE51BE" w:rsidP="00825E5F">
      <w:pPr>
        <w:spacing w:after="0" w:line="240" w:lineRule="auto"/>
        <w:ind w:firstLine="720"/>
        <w:jc w:val="both"/>
        <w:rPr>
          <w:rFonts w:ascii="Times New Roman" w:eastAsia="Times New Roman" w:hAnsi="Times New Roman" w:cs="Times New Roman"/>
          <w:color w:val="000000"/>
          <w:sz w:val="24"/>
          <w:szCs w:val="24"/>
          <w:lang w:eastAsia="lv-LV"/>
        </w:rPr>
      </w:pPr>
      <w:r w:rsidRPr="0007126C">
        <w:rPr>
          <w:rFonts w:ascii="Times New Roman" w:eastAsia="Times New Roman" w:hAnsi="Times New Roman" w:cs="Times New Roman"/>
          <w:color w:val="000000"/>
          <w:sz w:val="24"/>
          <w:szCs w:val="24"/>
          <w:lang w:eastAsia="lv-LV"/>
        </w:rPr>
        <w:t>Pašvaldības darbības tiesiskuma un lietderības kontrolei, revīzijas pārskatu sagatavošanai un atzinumu sniegšanai par saimnieciskā gada pārskatu, Dome uzaicina auditorfirmu vai zvērinātu revidentu, kuri veic pārbaudes ne retāk kā reizi gadā. Auditorfirmai vai zvērinātam revidentam par darbu maksā no pašvaldības budžetā paredzētajiem līdzekļiem.</w:t>
      </w:r>
    </w:p>
    <w:p w14:paraId="283B0972" w14:textId="2E782929" w:rsidR="002E19E1" w:rsidRPr="0007126C" w:rsidRDefault="00825E5F" w:rsidP="00D80C6C">
      <w:pPr>
        <w:spacing w:before="100" w:beforeAutospacing="1" w:after="0" w:line="240" w:lineRule="auto"/>
        <w:jc w:val="both"/>
        <w:rPr>
          <w:rFonts w:ascii="Times New Roman" w:eastAsia="TTE529A3E8t00" w:hAnsi="Times New Roman" w:cs="Times New Roman"/>
          <w:b/>
          <w:bCs/>
          <w:sz w:val="24"/>
          <w:szCs w:val="24"/>
          <w:lang w:eastAsia="lv-LV"/>
        </w:rPr>
      </w:pPr>
      <w:r w:rsidRPr="00E1665D">
        <w:rPr>
          <w:rFonts w:ascii="Times New Roman" w:eastAsia="Times New Roman" w:hAnsi="Times New Roman" w:cs="Times New Roman"/>
          <w:b/>
          <w:bCs/>
          <w:color w:val="000000"/>
          <w:sz w:val="24"/>
          <w:szCs w:val="24"/>
          <w:lang w:eastAsia="lv-LV"/>
        </w:rPr>
        <w:t xml:space="preserve">5.3. </w:t>
      </w:r>
      <w:r w:rsidRPr="0007126C">
        <w:rPr>
          <w:rFonts w:ascii="Times New Roman" w:eastAsia="TTE529A3E8t00" w:hAnsi="Times New Roman" w:cs="Times New Roman"/>
          <w:b/>
          <w:bCs/>
          <w:sz w:val="24"/>
          <w:szCs w:val="24"/>
          <w:lang w:eastAsia="lv-LV"/>
        </w:rPr>
        <w:t xml:space="preserve">PERSONĀLS </w:t>
      </w:r>
    </w:p>
    <w:p w14:paraId="0DDDFBF4" w14:textId="31C9CF4F" w:rsidR="00CE51BE" w:rsidRDefault="00CE51BE" w:rsidP="009B6067">
      <w:pPr>
        <w:spacing w:after="0" w:line="240" w:lineRule="auto"/>
        <w:ind w:firstLine="720"/>
        <w:jc w:val="both"/>
        <w:rPr>
          <w:rFonts w:ascii="Times New Roman" w:eastAsia="Calibri" w:hAnsi="Times New Roman" w:cs="Times New Roman"/>
          <w:color w:val="000000"/>
          <w:sz w:val="24"/>
          <w:szCs w:val="24"/>
        </w:rPr>
      </w:pPr>
      <w:r w:rsidRPr="0007126C">
        <w:rPr>
          <w:rFonts w:ascii="Times New Roman" w:eastAsia="Calibri" w:hAnsi="Times New Roman" w:cs="Times New Roman"/>
          <w:sz w:val="24"/>
          <w:szCs w:val="24"/>
        </w:rPr>
        <w:t>Brocēnu</w:t>
      </w:r>
      <w:r w:rsidRPr="0007126C">
        <w:rPr>
          <w:rFonts w:ascii="Times New Roman" w:eastAsia="Calibri" w:hAnsi="Times New Roman" w:cs="Times New Roman"/>
          <w:color w:val="000000"/>
          <w:sz w:val="24"/>
          <w:szCs w:val="24"/>
        </w:rPr>
        <w:t xml:space="preserve"> novada pašvaldībā faktiskais darbinieku skaits bija </w:t>
      </w:r>
      <w:r w:rsidRPr="0007126C">
        <w:rPr>
          <w:rFonts w:ascii="Times New Roman" w:eastAsia="Calibri" w:hAnsi="Times New Roman" w:cs="Times New Roman"/>
          <w:sz w:val="24"/>
          <w:szCs w:val="24"/>
        </w:rPr>
        <w:t>605</w:t>
      </w:r>
      <w:r w:rsidRPr="0007126C">
        <w:rPr>
          <w:rFonts w:ascii="Times New Roman" w:eastAsia="Calibri" w:hAnsi="Times New Roman" w:cs="Times New Roman"/>
          <w:color w:val="000000"/>
          <w:sz w:val="24"/>
          <w:szCs w:val="24"/>
        </w:rPr>
        <w:t xml:space="preserve"> (t.sk. pedagogi). Kopējā pašvaldības darbinieku skaitā bija 489 sievietes un  116 vīrieši.</w:t>
      </w:r>
      <w:r w:rsidR="009B6067">
        <w:rPr>
          <w:rFonts w:ascii="Times New Roman" w:eastAsia="Calibri" w:hAnsi="Times New Roman" w:cs="Times New Roman"/>
          <w:color w:val="000000"/>
          <w:sz w:val="24"/>
          <w:szCs w:val="24"/>
        </w:rPr>
        <w:t xml:space="preserve"> </w:t>
      </w:r>
      <w:r w:rsidRPr="0007126C">
        <w:rPr>
          <w:rFonts w:ascii="Times New Roman" w:eastAsia="Calibri" w:hAnsi="Times New Roman" w:cs="Times New Roman"/>
          <w:color w:val="000000"/>
          <w:sz w:val="24"/>
          <w:szCs w:val="24"/>
        </w:rPr>
        <w:t>2021.gadā nodarbināto vecums ir no 19 gadiem – 60 gadu vecumam un vairāk.</w:t>
      </w:r>
    </w:p>
    <w:p w14:paraId="2622C75E" w14:textId="77777777" w:rsidR="007F5C78" w:rsidRPr="0007126C" w:rsidRDefault="007F5C78" w:rsidP="009B6067">
      <w:pPr>
        <w:spacing w:after="0" w:line="240" w:lineRule="auto"/>
        <w:ind w:firstLine="720"/>
        <w:jc w:val="both"/>
        <w:rPr>
          <w:rFonts w:ascii="Times New Roman" w:eastAsia="Calibri" w:hAnsi="Times New Roman" w:cs="Times New Roman"/>
          <w:color w:val="000000"/>
          <w:sz w:val="24"/>
          <w:szCs w:val="24"/>
        </w:rPr>
      </w:pPr>
    </w:p>
    <w:p w14:paraId="734AD0AA" w14:textId="7F48E4C6" w:rsidR="00CE51BE" w:rsidRPr="0007126C" w:rsidRDefault="00CE51BE" w:rsidP="00242387">
      <w:pPr>
        <w:spacing w:after="0" w:line="240" w:lineRule="auto"/>
        <w:rPr>
          <w:rFonts w:ascii="Times New Roman" w:eastAsia="TTE529A3E8t00" w:hAnsi="Times New Roman" w:cs="Times New Roman"/>
          <w:b/>
          <w:bCs/>
          <w:noProof/>
          <w:sz w:val="24"/>
          <w:szCs w:val="24"/>
          <w:lang w:eastAsia="lv-LV"/>
        </w:rPr>
      </w:pPr>
    </w:p>
    <w:p w14:paraId="3F421711" w14:textId="1604F6F1" w:rsidR="000F1015" w:rsidRDefault="007014B1" w:rsidP="009B6067">
      <w:pPr>
        <w:spacing w:after="0" w:line="240" w:lineRule="auto"/>
        <w:jc w:val="center"/>
        <w:rPr>
          <w:rFonts w:ascii="Times New Roman" w:eastAsia="Calibri" w:hAnsi="Times New Roman" w:cs="Times New Roman"/>
          <w:b/>
          <w:noProof/>
          <w:color w:val="000000" w:themeColor="text1"/>
          <w:sz w:val="28"/>
          <w:szCs w:val="28"/>
        </w:rPr>
      </w:pPr>
      <w:r w:rsidRPr="009B6067">
        <w:rPr>
          <w:rFonts w:ascii="Times New Roman" w:eastAsia="Calibri" w:hAnsi="Times New Roman" w:cs="Times New Roman"/>
          <w:b/>
          <w:noProof/>
          <w:color w:val="000000" w:themeColor="text1"/>
          <w:sz w:val="28"/>
          <w:szCs w:val="28"/>
        </w:rPr>
        <w:t>6. SALDUS NOVADA PAŠVALDĪBAS PĀRVALDES STRUKTŪRA, FUNKCIJAS, PERSONĀLS</w:t>
      </w:r>
      <w:r>
        <w:rPr>
          <w:rFonts w:ascii="Times New Roman" w:eastAsia="Calibri" w:hAnsi="Times New Roman" w:cs="Times New Roman"/>
          <w:b/>
          <w:noProof/>
          <w:color w:val="000000" w:themeColor="text1"/>
          <w:sz w:val="28"/>
          <w:szCs w:val="28"/>
        </w:rPr>
        <w:t xml:space="preserve"> </w:t>
      </w:r>
      <w:r w:rsidRPr="009B6067">
        <w:rPr>
          <w:rFonts w:ascii="Times New Roman" w:eastAsia="Calibri" w:hAnsi="Times New Roman" w:cs="Times New Roman"/>
          <w:b/>
          <w:noProof/>
          <w:color w:val="000000" w:themeColor="text1"/>
          <w:sz w:val="28"/>
          <w:szCs w:val="28"/>
        </w:rPr>
        <w:t>(PĒC ADMINISTRATĪVI TERITORIĀLĀS REFORMAS 01.07.2021. – 31.12.2021.)</w:t>
      </w:r>
    </w:p>
    <w:p w14:paraId="38D24D96" w14:textId="77777777" w:rsidR="009B6067" w:rsidRPr="009B6067" w:rsidRDefault="009B6067" w:rsidP="009B6067">
      <w:pPr>
        <w:spacing w:after="0" w:line="240" w:lineRule="auto"/>
        <w:jc w:val="center"/>
        <w:rPr>
          <w:rFonts w:ascii="Times New Roman" w:eastAsia="Calibri" w:hAnsi="Times New Roman" w:cs="Times New Roman"/>
          <w:b/>
          <w:noProof/>
          <w:color w:val="000000" w:themeColor="text1"/>
          <w:sz w:val="28"/>
          <w:szCs w:val="28"/>
        </w:rPr>
      </w:pPr>
    </w:p>
    <w:p w14:paraId="657BBCAB" w14:textId="52CFC516" w:rsidR="000F1015" w:rsidRPr="0007126C" w:rsidRDefault="009B6067" w:rsidP="000F1015">
      <w:pPr>
        <w:spacing w:after="0" w:line="240" w:lineRule="auto"/>
        <w:rPr>
          <w:rFonts w:ascii="Times New Roman" w:eastAsia="Calibri" w:hAnsi="Times New Roman" w:cs="Times New Roman"/>
          <w:b/>
          <w:noProof/>
          <w:color w:val="000000" w:themeColor="text1"/>
          <w:sz w:val="24"/>
          <w:szCs w:val="24"/>
        </w:rPr>
      </w:pPr>
      <w:r w:rsidRPr="0007126C">
        <w:rPr>
          <w:rFonts w:ascii="Times New Roman" w:eastAsia="Calibri" w:hAnsi="Times New Roman" w:cs="Times New Roman"/>
          <w:b/>
          <w:noProof/>
          <w:color w:val="000000" w:themeColor="text1"/>
          <w:sz w:val="24"/>
          <w:szCs w:val="24"/>
        </w:rPr>
        <w:t xml:space="preserve">6.1. SALDUS NOVADA DOMES FUNKCIJAS UN DEPUTĀTI </w:t>
      </w:r>
    </w:p>
    <w:p w14:paraId="5701CFA0" w14:textId="1F47276F" w:rsidR="000F1015" w:rsidRPr="0007126C" w:rsidRDefault="000F1015" w:rsidP="009B6067">
      <w:pPr>
        <w:spacing w:after="0" w:line="240" w:lineRule="auto"/>
        <w:ind w:firstLine="720"/>
        <w:jc w:val="both"/>
        <w:rPr>
          <w:rFonts w:ascii="Times New Roman" w:eastAsia="Calibri" w:hAnsi="Times New Roman" w:cs="Times New Roman"/>
          <w:noProof/>
          <w:sz w:val="24"/>
          <w:szCs w:val="24"/>
        </w:rPr>
      </w:pPr>
      <w:r w:rsidRPr="0007126C">
        <w:rPr>
          <w:rFonts w:ascii="Times New Roman" w:eastAsia="Calibri" w:hAnsi="Times New Roman" w:cs="Times New Roman"/>
          <w:noProof/>
          <w:sz w:val="24"/>
          <w:szCs w:val="24"/>
        </w:rPr>
        <w:t>Saskaņā ar Administratīvo teritoriju un apdzīvoto vietu likumu jauno Saldus novada pašvaldību veido bijušās Saldus novada un Brocēnu novada pašvaldības. Saldus novada administratīvā teritorija sastāv no 2 pilsētām un 19 pagastiem. Saldus novada pašvaldības administratīvais centrs ir Saldus pilsēta. Saldus novada pašvaldības juridiskā adrese</w:t>
      </w:r>
      <w:r w:rsidR="007F5C78">
        <w:rPr>
          <w:rFonts w:ascii="Times New Roman" w:eastAsia="Calibri" w:hAnsi="Times New Roman" w:cs="Times New Roman"/>
          <w:noProof/>
          <w:sz w:val="24"/>
          <w:szCs w:val="24"/>
        </w:rPr>
        <w:t>:</w:t>
      </w:r>
      <w:r w:rsidRPr="0007126C">
        <w:rPr>
          <w:rFonts w:ascii="Times New Roman" w:eastAsia="Calibri" w:hAnsi="Times New Roman" w:cs="Times New Roman"/>
          <w:noProof/>
          <w:sz w:val="24"/>
          <w:szCs w:val="24"/>
        </w:rPr>
        <w:t xml:space="preserve"> Striķu iela 3, Saldus, Saldus nov., LV-3801.</w:t>
      </w:r>
    </w:p>
    <w:p w14:paraId="7B870F5A" w14:textId="47ACA2E5" w:rsidR="000F1015" w:rsidRPr="0007126C" w:rsidRDefault="000F1015" w:rsidP="007F5C78">
      <w:pPr>
        <w:spacing w:after="0" w:line="240" w:lineRule="auto"/>
        <w:ind w:firstLine="720"/>
        <w:jc w:val="both"/>
        <w:rPr>
          <w:rFonts w:ascii="Times New Roman" w:eastAsia="Calibri" w:hAnsi="Times New Roman" w:cs="Times New Roman"/>
          <w:noProof/>
          <w:sz w:val="24"/>
          <w:szCs w:val="24"/>
        </w:rPr>
      </w:pPr>
      <w:r w:rsidRPr="0007126C">
        <w:rPr>
          <w:rFonts w:ascii="Times New Roman" w:eastAsia="Calibri" w:hAnsi="Times New Roman" w:cs="Times New Roman"/>
          <w:noProof/>
          <w:sz w:val="24"/>
          <w:szCs w:val="24"/>
        </w:rPr>
        <w:t xml:space="preserve">Saskaņā ar 2021.gada 5.jūnija pašvaldību vēlēšanām Saldus novada pašvaldībā tika ievēlēti 15 deputāti no 5 (piecām) politiskām partijām vai partiju apvienībām: </w:t>
      </w:r>
    </w:p>
    <w:p w14:paraId="0764F4EC" w14:textId="77777777" w:rsidR="000F1015" w:rsidRPr="0007126C" w:rsidRDefault="000F1015" w:rsidP="000F1015">
      <w:pPr>
        <w:spacing w:after="0" w:line="240" w:lineRule="auto"/>
        <w:ind w:firstLine="720"/>
        <w:jc w:val="both"/>
        <w:rPr>
          <w:rFonts w:ascii="Times New Roman" w:eastAsia="Calibri" w:hAnsi="Times New Roman" w:cs="Times New Roman"/>
          <w:sz w:val="24"/>
          <w:szCs w:val="24"/>
        </w:rPr>
      </w:pPr>
      <w:r w:rsidRPr="0007126C">
        <w:rPr>
          <w:rFonts w:ascii="Times New Roman" w:eastAsia="Calibri" w:hAnsi="Times New Roman" w:cs="Times New Roman"/>
          <w:sz w:val="24"/>
          <w:szCs w:val="24"/>
        </w:rPr>
        <w:t>-  Latvijas Zaļā partija - 7 deputāti;</w:t>
      </w:r>
    </w:p>
    <w:p w14:paraId="4714B3B6" w14:textId="77777777" w:rsidR="000F1015" w:rsidRPr="0007126C" w:rsidRDefault="000F1015" w:rsidP="000F1015">
      <w:pPr>
        <w:spacing w:after="0" w:line="240" w:lineRule="auto"/>
        <w:ind w:firstLine="720"/>
        <w:jc w:val="both"/>
        <w:rPr>
          <w:rFonts w:ascii="Times New Roman" w:eastAsia="Calibri" w:hAnsi="Times New Roman" w:cs="Times New Roman"/>
          <w:sz w:val="24"/>
          <w:szCs w:val="24"/>
        </w:rPr>
      </w:pPr>
      <w:r w:rsidRPr="0007126C">
        <w:rPr>
          <w:rFonts w:ascii="Times New Roman" w:eastAsia="Calibri" w:hAnsi="Times New Roman" w:cs="Times New Roman"/>
          <w:sz w:val="24"/>
          <w:szCs w:val="24"/>
        </w:rPr>
        <w:t xml:space="preserve">-  LATVIJAS ZEMNIEKU SAVIENĪBA - 3 deputāti;  </w:t>
      </w:r>
    </w:p>
    <w:p w14:paraId="003F2CE1" w14:textId="77777777" w:rsidR="000F1015" w:rsidRPr="0007126C" w:rsidRDefault="000F1015" w:rsidP="000F1015">
      <w:pPr>
        <w:spacing w:after="0" w:line="240" w:lineRule="auto"/>
        <w:ind w:firstLine="720"/>
        <w:jc w:val="both"/>
        <w:rPr>
          <w:rFonts w:ascii="Times New Roman" w:eastAsia="Calibri" w:hAnsi="Times New Roman" w:cs="Times New Roman"/>
          <w:sz w:val="24"/>
          <w:szCs w:val="24"/>
        </w:rPr>
      </w:pPr>
      <w:r w:rsidRPr="0007126C">
        <w:rPr>
          <w:rFonts w:ascii="Times New Roman" w:eastAsia="Calibri" w:hAnsi="Times New Roman" w:cs="Times New Roman"/>
          <w:sz w:val="24"/>
          <w:szCs w:val="24"/>
        </w:rPr>
        <w:t xml:space="preserve">-  Latvijas attīstībai - 2 deputāti; </w:t>
      </w:r>
    </w:p>
    <w:p w14:paraId="12A96C76" w14:textId="77777777" w:rsidR="000F1015" w:rsidRPr="0007126C" w:rsidRDefault="000F1015" w:rsidP="000F1015">
      <w:pPr>
        <w:spacing w:after="0" w:line="240" w:lineRule="auto"/>
        <w:ind w:firstLine="720"/>
        <w:jc w:val="both"/>
        <w:rPr>
          <w:rFonts w:ascii="Times New Roman" w:eastAsia="Calibri" w:hAnsi="Times New Roman" w:cs="Times New Roman"/>
          <w:sz w:val="24"/>
          <w:szCs w:val="24"/>
        </w:rPr>
      </w:pPr>
      <w:r w:rsidRPr="0007126C">
        <w:rPr>
          <w:rFonts w:ascii="Times New Roman" w:eastAsia="Calibri" w:hAnsi="Times New Roman" w:cs="Times New Roman"/>
          <w:sz w:val="24"/>
          <w:szCs w:val="24"/>
        </w:rPr>
        <w:t xml:space="preserve">-  Nacionālā apvienība “Visu Latvijai!”-“Tēvzemei un Brīvībai/LNNK - 2 deputāti; </w:t>
      </w:r>
    </w:p>
    <w:p w14:paraId="08B2B19B" w14:textId="77777777" w:rsidR="000F1015" w:rsidRPr="0007126C" w:rsidRDefault="000F1015" w:rsidP="000F1015">
      <w:pPr>
        <w:spacing w:after="0" w:line="240" w:lineRule="auto"/>
        <w:ind w:firstLine="720"/>
        <w:jc w:val="both"/>
        <w:rPr>
          <w:rFonts w:ascii="Times New Roman" w:eastAsia="Calibri" w:hAnsi="Times New Roman" w:cs="Times New Roman"/>
          <w:sz w:val="24"/>
          <w:szCs w:val="24"/>
        </w:rPr>
      </w:pPr>
      <w:r w:rsidRPr="0007126C">
        <w:rPr>
          <w:rFonts w:ascii="Times New Roman" w:eastAsia="Calibri" w:hAnsi="Times New Roman" w:cs="Times New Roman"/>
          <w:sz w:val="24"/>
          <w:szCs w:val="24"/>
        </w:rPr>
        <w:t>-  Jaunā VIENOTĪBA - 1 deputāts.</w:t>
      </w:r>
    </w:p>
    <w:p w14:paraId="4A5434C5" w14:textId="065689C5" w:rsidR="000F1015" w:rsidRPr="0007126C" w:rsidRDefault="000F1015" w:rsidP="007F5C78">
      <w:pPr>
        <w:spacing w:after="0" w:line="240" w:lineRule="auto"/>
        <w:ind w:firstLine="720"/>
        <w:jc w:val="both"/>
        <w:rPr>
          <w:rFonts w:ascii="Times New Roman" w:eastAsia="Calibri" w:hAnsi="Times New Roman" w:cs="Times New Roman"/>
          <w:noProof/>
          <w:sz w:val="24"/>
          <w:szCs w:val="24"/>
        </w:rPr>
      </w:pPr>
      <w:r w:rsidRPr="0007126C">
        <w:rPr>
          <w:rFonts w:ascii="Times New Roman" w:eastAsia="Calibri" w:hAnsi="Times New Roman" w:cs="Times New Roman"/>
          <w:noProof/>
          <w:sz w:val="24"/>
          <w:szCs w:val="24"/>
        </w:rPr>
        <w:t>Pēc administratīvi teritoriālās reformas jaunās Saldus novada pašvaldības deputāti uz pirmo Saldus novada domes sēdi sanāca 202</w:t>
      </w:r>
      <w:r w:rsidR="00E71403">
        <w:rPr>
          <w:rFonts w:ascii="Times New Roman" w:eastAsia="Calibri" w:hAnsi="Times New Roman" w:cs="Times New Roman"/>
          <w:noProof/>
          <w:sz w:val="24"/>
          <w:szCs w:val="24"/>
        </w:rPr>
        <w:t>1</w:t>
      </w:r>
      <w:r w:rsidRPr="0007126C">
        <w:rPr>
          <w:rFonts w:ascii="Times New Roman" w:eastAsia="Calibri" w:hAnsi="Times New Roman" w:cs="Times New Roman"/>
          <w:noProof/>
          <w:sz w:val="24"/>
          <w:szCs w:val="24"/>
        </w:rPr>
        <w:t>.gada 1.jūlijā.</w:t>
      </w:r>
      <w:r w:rsidRPr="0007126C">
        <w:t xml:space="preserve"> </w:t>
      </w:r>
      <w:r w:rsidRPr="0007126C">
        <w:rPr>
          <w:rFonts w:ascii="Times New Roman" w:eastAsia="Calibri" w:hAnsi="Times New Roman" w:cs="Times New Roman"/>
          <w:noProof/>
          <w:sz w:val="24"/>
          <w:szCs w:val="24"/>
        </w:rPr>
        <w:t>Ar 2021.gada pašvaldību vēlēšanās jaunievēlētās pašvaldības domes pirmo sēdi izbeidzas bijušo Saldus novada domes un Brocēnu novada pašvaldības domes pilnvaras. Saldus novada domes darbu vada Domes priekšsēdētājs un divi Domes priekšsēdētāja vietnieki. Par Domes priekšsēdētāju tika ievēlēts Māris ZUSTS („Latvijas Zaļā partija“), par Domes priekšsēdētāja vietnieku attīstības un infrastruktūras jomā Raivis ZĪRUPS („LATVIJAS ZEMNIEKU SAVIENĪBA“) un par Domes priekšsēdētāja vietniecei izglītības, sociālajā un kultūras jomā Inta VANAGA („Latvijas Zaļā partija“).</w:t>
      </w:r>
    </w:p>
    <w:p w14:paraId="1B795513" w14:textId="77777777" w:rsidR="000F1015" w:rsidRPr="0007126C" w:rsidRDefault="000F1015" w:rsidP="007F5C78">
      <w:pPr>
        <w:spacing w:after="0" w:line="240" w:lineRule="auto"/>
        <w:ind w:firstLine="720"/>
        <w:jc w:val="both"/>
        <w:rPr>
          <w:rFonts w:ascii="Times New Roman" w:eastAsia="Calibri" w:hAnsi="Times New Roman" w:cs="Times New Roman"/>
          <w:noProof/>
          <w:sz w:val="24"/>
          <w:szCs w:val="24"/>
        </w:rPr>
      </w:pPr>
      <w:r w:rsidRPr="0007126C">
        <w:rPr>
          <w:rFonts w:ascii="Times New Roman" w:eastAsia="Calibri" w:hAnsi="Times New Roman" w:cs="Times New Roman"/>
          <w:noProof/>
          <w:sz w:val="24"/>
          <w:szCs w:val="24"/>
        </w:rPr>
        <w:t xml:space="preserve">Lai nodrošinātu savu darbību un izstrādātu Domes lēmumprojektus, Dome no pašvaldības deputātiem ir izveidojusi </w:t>
      </w:r>
      <w:r w:rsidRPr="007F5C78">
        <w:rPr>
          <w:rFonts w:ascii="Times New Roman" w:eastAsia="Calibri" w:hAnsi="Times New Roman" w:cs="Times New Roman"/>
          <w:b/>
          <w:bCs/>
          <w:noProof/>
          <w:sz w:val="24"/>
          <w:szCs w:val="24"/>
        </w:rPr>
        <w:t>finanšu komiteju</w:t>
      </w:r>
      <w:r w:rsidRPr="0007126C">
        <w:rPr>
          <w:rFonts w:ascii="Times New Roman" w:eastAsia="Calibri" w:hAnsi="Times New Roman" w:cs="Times New Roman"/>
          <w:noProof/>
          <w:sz w:val="24"/>
          <w:szCs w:val="24"/>
        </w:rPr>
        <w:t xml:space="preserve"> 9 (deviņu) locekļu sastāvā, </w:t>
      </w:r>
      <w:r w:rsidRPr="007F5C78">
        <w:rPr>
          <w:rFonts w:ascii="Times New Roman" w:eastAsia="Calibri" w:hAnsi="Times New Roman" w:cs="Times New Roman"/>
          <w:b/>
          <w:bCs/>
          <w:noProof/>
          <w:sz w:val="24"/>
          <w:szCs w:val="24"/>
        </w:rPr>
        <w:t>sociālo, izglītības un kultūras jautājumu komiteju</w:t>
      </w:r>
      <w:r w:rsidRPr="0007126C">
        <w:rPr>
          <w:rFonts w:ascii="Times New Roman" w:eastAsia="Calibri" w:hAnsi="Times New Roman" w:cs="Times New Roman"/>
          <w:noProof/>
          <w:sz w:val="24"/>
          <w:szCs w:val="24"/>
        </w:rPr>
        <w:t xml:space="preserve"> 7 (septiņu) locekļu sastāvā un </w:t>
      </w:r>
      <w:r w:rsidRPr="007F5C78">
        <w:rPr>
          <w:rFonts w:ascii="Times New Roman" w:eastAsia="Calibri" w:hAnsi="Times New Roman" w:cs="Times New Roman"/>
          <w:b/>
          <w:bCs/>
          <w:noProof/>
          <w:sz w:val="24"/>
          <w:szCs w:val="24"/>
        </w:rPr>
        <w:t>teritoriālo komiteju</w:t>
      </w:r>
      <w:r w:rsidRPr="0007126C">
        <w:rPr>
          <w:rFonts w:ascii="Times New Roman" w:eastAsia="Calibri" w:hAnsi="Times New Roman" w:cs="Times New Roman"/>
          <w:noProof/>
          <w:sz w:val="24"/>
          <w:szCs w:val="24"/>
        </w:rPr>
        <w:t xml:space="preserve"> 7 (septiņu) locekļu sastāvā.  </w:t>
      </w:r>
    </w:p>
    <w:p w14:paraId="18C167FC" w14:textId="77777777" w:rsidR="000F1015" w:rsidRPr="0007126C" w:rsidRDefault="000F1015" w:rsidP="007F5C78">
      <w:pPr>
        <w:spacing w:after="0" w:line="240" w:lineRule="auto"/>
        <w:ind w:firstLine="720"/>
        <w:jc w:val="both"/>
        <w:rPr>
          <w:rFonts w:ascii="Times New Roman" w:eastAsia="Calibri" w:hAnsi="Times New Roman" w:cs="Times New Roman"/>
          <w:noProof/>
          <w:sz w:val="24"/>
          <w:szCs w:val="24"/>
        </w:rPr>
      </w:pPr>
      <w:r w:rsidRPr="0007126C">
        <w:rPr>
          <w:rFonts w:ascii="Times New Roman" w:eastAsia="Calibri" w:hAnsi="Times New Roman" w:cs="Times New Roman"/>
          <w:noProof/>
          <w:sz w:val="24"/>
          <w:szCs w:val="24"/>
        </w:rPr>
        <w:t xml:space="preserve">Atsevišķu pašvaldības funkciju pildīšanai Dome no deputātiem, Saldus novada pašvaldības un valsts pārvaldes iestāžu darbiniekiem un Saldus novada pašvaldības iedzīvotājiem izveidojusi 22 </w:t>
      </w:r>
      <w:r w:rsidRPr="0007126C">
        <w:rPr>
          <w:rFonts w:ascii="Times New Roman" w:eastAsia="Calibri" w:hAnsi="Times New Roman" w:cs="Times New Roman"/>
          <w:noProof/>
          <w:sz w:val="24"/>
          <w:szCs w:val="24"/>
        </w:rPr>
        <w:lastRenderedPageBreak/>
        <w:t xml:space="preserve">(divdesmit divas) pastāvīgās komisijas, kā arī noteikusi to skaitlisko sastāvu, ievēlējusi to priekšsēdētājus un priekšsēdētāju vietniekus.  </w:t>
      </w:r>
    </w:p>
    <w:p w14:paraId="4EBEFD39" w14:textId="77777777" w:rsidR="000F1015" w:rsidRPr="0007126C" w:rsidRDefault="000F1015" w:rsidP="007F5C78">
      <w:pPr>
        <w:spacing w:after="0" w:line="240" w:lineRule="auto"/>
        <w:ind w:firstLine="720"/>
        <w:jc w:val="both"/>
        <w:rPr>
          <w:rFonts w:ascii="Times New Roman" w:eastAsia="Calibri" w:hAnsi="Times New Roman" w:cs="Times New Roman"/>
          <w:noProof/>
          <w:sz w:val="24"/>
          <w:szCs w:val="24"/>
        </w:rPr>
      </w:pPr>
      <w:r w:rsidRPr="0007126C">
        <w:rPr>
          <w:rFonts w:ascii="Times New Roman" w:eastAsia="Calibri" w:hAnsi="Times New Roman" w:cs="Times New Roman"/>
          <w:noProof/>
          <w:sz w:val="24"/>
          <w:szCs w:val="24"/>
        </w:rPr>
        <w:t>Domes un vietējās sabiedrības sadarbības veicināšanai ar mērķi uzturēt dialogu starp Domi un iedzīvotājiem, iesaistot attiecīgo nozaru speciālistus vai ekspertus, Dome izveidojusi 4 (četras) konsultatīvās padomes ar padomdevēja tiesībām, kuras darbojas uz brīvprātības principiem.</w:t>
      </w:r>
    </w:p>
    <w:p w14:paraId="100542E9" w14:textId="77777777" w:rsidR="000F1015" w:rsidRPr="0007126C" w:rsidRDefault="000F1015" w:rsidP="000F1015">
      <w:pPr>
        <w:spacing w:after="0" w:line="240" w:lineRule="auto"/>
        <w:jc w:val="both"/>
        <w:rPr>
          <w:rFonts w:ascii="Times New Roman" w:eastAsia="Calibri" w:hAnsi="Times New Roman" w:cs="Times New Roman"/>
          <w:noProof/>
          <w:color w:val="FF0000"/>
          <w:sz w:val="24"/>
          <w:szCs w:val="24"/>
        </w:rPr>
      </w:pPr>
    </w:p>
    <w:p w14:paraId="34E497E6" w14:textId="77777777" w:rsidR="000F1015" w:rsidRPr="0007126C" w:rsidRDefault="000F1015" w:rsidP="000F1015">
      <w:pPr>
        <w:spacing w:after="0" w:line="240" w:lineRule="auto"/>
        <w:jc w:val="both"/>
        <w:rPr>
          <w:rFonts w:ascii="Times New Roman" w:eastAsia="Calibri" w:hAnsi="Times New Roman" w:cs="Times New Roman"/>
          <w:noProof/>
          <w:color w:val="FF0000"/>
          <w:sz w:val="24"/>
          <w:szCs w:val="24"/>
        </w:rPr>
      </w:pPr>
    </w:p>
    <w:p w14:paraId="40A40F52" w14:textId="07C8C9DE" w:rsidR="000F1015" w:rsidRPr="0007126C" w:rsidRDefault="007F5C78" w:rsidP="000F1015">
      <w:pPr>
        <w:spacing w:after="0" w:line="240" w:lineRule="auto"/>
        <w:jc w:val="both"/>
        <w:rPr>
          <w:rFonts w:ascii="Times New Roman" w:eastAsia="Times New Roman" w:hAnsi="Times New Roman" w:cs="Times New Roman"/>
          <w:b/>
          <w:color w:val="000000" w:themeColor="text1"/>
          <w:sz w:val="24"/>
          <w:szCs w:val="24"/>
        </w:rPr>
      </w:pPr>
      <w:r w:rsidRPr="0007126C">
        <w:rPr>
          <w:rFonts w:ascii="Times New Roman" w:eastAsia="Times New Roman" w:hAnsi="Times New Roman" w:cs="Times New Roman"/>
          <w:b/>
          <w:color w:val="000000" w:themeColor="text1"/>
          <w:sz w:val="24"/>
          <w:szCs w:val="24"/>
        </w:rPr>
        <w:t xml:space="preserve">6.2. SALDUS NOVADA PAŠVALDĪBAS STRUKTŪRA </w:t>
      </w:r>
    </w:p>
    <w:p w14:paraId="70ECA28A" w14:textId="2653321D" w:rsidR="000F1015" w:rsidRPr="0007126C" w:rsidRDefault="007F5C78" w:rsidP="00CE6A8E">
      <w:pPr>
        <w:tabs>
          <w:tab w:val="left" w:pos="426"/>
        </w:tabs>
        <w:spacing w:after="0"/>
        <w:jc w:val="both"/>
        <w:rPr>
          <w:rFonts w:ascii="Times New Roman" w:hAnsi="Times New Roman"/>
          <w:color w:val="000000"/>
          <w:sz w:val="24"/>
          <w:szCs w:val="24"/>
          <w:lang w:eastAsia="lv-LV"/>
        </w:rPr>
      </w:pPr>
      <w:r>
        <w:rPr>
          <w:rFonts w:ascii="Times New Roman" w:hAnsi="Times New Roman"/>
          <w:color w:val="000000"/>
          <w:sz w:val="24"/>
          <w:szCs w:val="24"/>
          <w:lang w:eastAsia="lv-LV"/>
        </w:rPr>
        <w:tab/>
      </w:r>
      <w:r w:rsidR="000F1015" w:rsidRPr="0007126C">
        <w:rPr>
          <w:rFonts w:ascii="Times New Roman" w:hAnsi="Times New Roman"/>
          <w:color w:val="000000"/>
          <w:sz w:val="24"/>
          <w:szCs w:val="24"/>
          <w:lang w:eastAsia="lv-LV"/>
        </w:rPr>
        <w:t>Domes pieņemto lēmumu izpildi, Domes darba organizatorisko un tehnisko apkalpošanu, kā arī pašvaldības pakalpojumu sniegšanu iedzīvotājiem un citus normatīvajos aktos noteiktos uzdevumus veic Domes dibināta pastarpinātas pārvaldes Saldus novada pašvaldības iestāde – Administrācija. Administrācija ir vadošā iestāde Domes dibinātajām pašvaldības iestādēm un aģentūrām, un tās struktūru veido:</w:t>
      </w:r>
    </w:p>
    <w:p w14:paraId="41247B99" w14:textId="77777777" w:rsidR="000F1015" w:rsidRPr="0007126C" w:rsidRDefault="000F1015" w:rsidP="00CE6A8E">
      <w:pPr>
        <w:tabs>
          <w:tab w:val="left" w:pos="1134"/>
          <w:tab w:val="left" w:pos="1276"/>
        </w:tabs>
        <w:spacing w:after="0"/>
        <w:contextualSpacing/>
        <w:rPr>
          <w:rFonts w:ascii="Times New Roman" w:hAnsi="Times New Roman" w:cs="Times New Roman"/>
          <w:sz w:val="24"/>
          <w:szCs w:val="24"/>
          <w:lang w:eastAsia="lv-LV"/>
        </w:rPr>
      </w:pPr>
      <w:r w:rsidRPr="0007126C">
        <w:rPr>
          <w:rFonts w:ascii="Times New Roman" w:hAnsi="Times New Roman" w:cs="Times New Roman"/>
          <w:sz w:val="24"/>
          <w:szCs w:val="24"/>
          <w:lang w:eastAsia="lv-LV"/>
        </w:rPr>
        <w:tab/>
        <w:t>1. Izpilddirektors;</w:t>
      </w:r>
    </w:p>
    <w:p w14:paraId="2FA672FA" w14:textId="77777777" w:rsidR="000F1015" w:rsidRPr="0007126C" w:rsidRDefault="000F1015" w:rsidP="000F1015">
      <w:pPr>
        <w:tabs>
          <w:tab w:val="left" w:pos="1134"/>
          <w:tab w:val="left" w:pos="1276"/>
        </w:tabs>
        <w:contextualSpacing/>
        <w:rPr>
          <w:rFonts w:ascii="Times New Roman" w:hAnsi="Times New Roman" w:cs="Times New Roman"/>
          <w:sz w:val="24"/>
          <w:szCs w:val="24"/>
          <w:lang w:eastAsia="lv-LV"/>
        </w:rPr>
      </w:pPr>
      <w:r w:rsidRPr="0007126C">
        <w:rPr>
          <w:rFonts w:ascii="Times New Roman" w:hAnsi="Times New Roman" w:cs="Times New Roman"/>
          <w:sz w:val="24"/>
          <w:szCs w:val="24"/>
          <w:lang w:eastAsia="lv-LV"/>
        </w:rPr>
        <w:tab/>
        <w:t>2. divi izpilddirektora vietnieki;</w:t>
      </w:r>
    </w:p>
    <w:p w14:paraId="1F95A4DC" w14:textId="77777777" w:rsidR="000F1015" w:rsidRPr="0007126C" w:rsidRDefault="000F1015" w:rsidP="000F1015">
      <w:pPr>
        <w:tabs>
          <w:tab w:val="left" w:pos="1134"/>
          <w:tab w:val="left" w:pos="1276"/>
        </w:tabs>
        <w:contextualSpacing/>
        <w:rPr>
          <w:rFonts w:ascii="Times New Roman" w:hAnsi="Times New Roman" w:cs="Times New Roman"/>
          <w:sz w:val="24"/>
          <w:szCs w:val="24"/>
          <w:lang w:eastAsia="lv-LV"/>
        </w:rPr>
      </w:pPr>
      <w:r w:rsidRPr="0007126C">
        <w:rPr>
          <w:rFonts w:ascii="Times New Roman" w:hAnsi="Times New Roman" w:cs="Times New Roman"/>
          <w:sz w:val="24"/>
          <w:szCs w:val="24"/>
          <w:lang w:eastAsia="lv-LV"/>
        </w:rPr>
        <w:tab/>
        <w:t xml:space="preserve">3. iekšējā audita un kontroles nodaļa; </w:t>
      </w:r>
    </w:p>
    <w:p w14:paraId="4AE23CB3" w14:textId="77777777" w:rsidR="000F1015" w:rsidRPr="0007126C" w:rsidRDefault="000F1015" w:rsidP="000F1015">
      <w:pPr>
        <w:tabs>
          <w:tab w:val="left" w:pos="1134"/>
          <w:tab w:val="left" w:pos="1276"/>
        </w:tabs>
        <w:contextualSpacing/>
        <w:rPr>
          <w:rFonts w:ascii="Times New Roman" w:hAnsi="Times New Roman" w:cs="Times New Roman"/>
          <w:sz w:val="24"/>
          <w:szCs w:val="24"/>
          <w:lang w:eastAsia="lv-LV"/>
        </w:rPr>
      </w:pPr>
      <w:r w:rsidRPr="0007126C">
        <w:rPr>
          <w:rFonts w:ascii="Times New Roman" w:hAnsi="Times New Roman" w:cs="Times New Roman"/>
          <w:sz w:val="24"/>
          <w:szCs w:val="24"/>
          <w:lang w:eastAsia="lv-LV"/>
        </w:rPr>
        <w:tab/>
        <w:t>4. administratīvā nodaļa;</w:t>
      </w:r>
    </w:p>
    <w:p w14:paraId="643F8261" w14:textId="77777777" w:rsidR="000F1015" w:rsidRPr="0007126C" w:rsidRDefault="000F1015" w:rsidP="000F1015">
      <w:pPr>
        <w:tabs>
          <w:tab w:val="left" w:pos="1134"/>
          <w:tab w:val="left" w:pos="1276"/>
        </w:tabs>
        <w:contextualSpacing/>
        <w:rPr>
          <w:rFonts w:ascii="Times New Roman" w:hAnsi="Times New Roman" w:cs="Times New Roman"/>
          <w:sz w:val="24"/>
          <w:szCs w:val="24"/>
          <w:lang w:eastAsia="lv-LV"/>
        </w:rPr>
      </w:pPr>
      <w:r w:rsidRPr="0007126C">
        <w:rPr>
          <w:rFonts w:ascii="Times New Roman" w:hAnsi="Times New Roman" w:cs="Times New Roman"/>
          <w:sz w:val="24"/>
          <w:szCs w:val="24"/>
          <w:lang w:eastAsia="lv-LV"/>
        </w:rPr>
        <w:tab/>
        <w:t>5. lietvedības un personāla nodaļa;</w:t>
      </w:r>
    </w:p>
    <w:p w14:paraId="7379BDE5" w14:textId="77777777" w:rsidR="000F1015" w:rsidRPr="0007126C" w:rsidRDefault="000F1015" w:rsidP="000F1015">
      <w:pPr>
        <w:tabs>
          <w:tab w:val="left" w:pos="1134"/>
          <w:tab w:val="left" w:pos="1276"/>
        </w:tabs>
        <w:contextualSpacing/>
        <w:rPr>
          <w:rFonts w:ascii="Times New Roman" w:hAnsi="Times New Roman" w:cs="Times New Roman"/>
          <w:sz w:val="24"/>
          <w:szCs w:val="24"/>
          <w:lang w:eastAsia="lv-LV"/>
        </w:rPr>
      </w:pPr>
      <w:r w:rsidRPr="0007126C">
        <w:rPr>
          <w:rFonts w:ascii="Times New Roman" w:hAnsi="Times New Roman" w:cs="Times New Roman"/>
          <w:sz w:val="24"/>
          <w:szCs w:val="24"/>
          <w:lang w:eastAsia="lv-LV"/>
        </w:rPr>
        <w:tab/>
        <w:t>6. juridiskā nodaļa;</w:t>
      </w:r>
    </w:p>
    <w:p w14:paraId="2076E14C" w14:textId="77777777" w:rsidR="000F1015" w:rsidRPr="0007126C" w:rsidRDefault="000F1015" w:rsidP="000F1015">
      <w:pPr>
        <w:tabs>
          <w:tab w:val="left" w:pos="1134"/>
          <w:tab w:val="left" w:pos="1276"/>
        </w:tabs>
        <w:contextualSpacing/>
        <w:rPr>
          <w:rFonts w:ascii="Times New Roman" w:hAnsi="Times New Roman" w:cs="Times New Roman"/>
          <w:sz w:val="24"/>
          <w:szCs w:val="24"/>
          <w:lang w:eastAsia="lv-LV"/>
        </w:rPr>
      </w:pPr>
      <w:r w:rsidRPr="0007126C">
        <w:rPr>
          <w:rFonts w:ascii="Times New Roman" w:hAnsi="Times New Roman" w:cs="Times New Roman"/>
          <w:sz w:val="24"/>
          <w:szCs w:val="24"/>
          <w:lang w:eastAsia="lv-LV"/>
        </w:rPr>
        <w:tab/>
        <w:t>7. attīstības nodaļa;</w:t>
      </w:r>
    </w:p>
    <w:p w14:paraId="0BADD1B1" w14:textId="77777777" w:rsidR="000F1015" w:rsidRPr="0007126C" w:rsidRDefault="000F1015" w:rsidP="000F1015">
      <w:pPr>
        <w:tabs>
          <w:tab w:val="left" w:pos="1134"/>
          <w:tab w:val="left" w:pos="1276"/>
        </w:tabs>
        <w:contextualSpacing/>
        <w:rPr>
          <w:rFonts w:ascii="Times New Roman" w:hAnsi="Times New Roman" w:cs="Times New Roman"/>
          <w:sz w:val="24"/>
          <w:szCs w:val="24"/>
          <w:lang w:eastAsia="lv-LV"/>
        </w:rPr>
      </w:pPr>
      <w:r w:rsidRPr="0007126C">
        <w:rPr>
          <w:rFonts w:ascii="Times New Roman" w:hAnsi="Times New Roman" w:cs="Times New Roman"/>
          <w:sz w:val="24"/>
          <w:szCs w:val="24"/>
          <w:lang w:eastAsia="lv-LV"/>
        </w:rPr>
        <w:tab/>
        <w:t>8. finanšu nodaļa;</w:t>
      </w:r>
    </w:p>
    <w:p w14:paraId="265225CE" w14:textId="77777777" w:rsidR="000F1015" w:rsidRPr="0007126C" w:rsidRDefault="000F1015" w:rsidP="000F1015">
      <w:pPr>
        <w:tabs>
          <w:tab w:val="left" w:pos="1134"/>
          <w:tab w:val="left" w:pos="1276"/>
        </w:tabs>
        <w:contextualSpacing/>
        <w:rPr>
          <w:rFonts w:ascii="Times New Roman" w:hAnsi="Times New Roman" w:cs="Times New Roman"/>
          <w:sz w:val="24"/>
          <w:szCs w:val="24"/>
          <w:lang w:eastAsia="lv-LV"/>
        </w:rPr>
      </w:pPr>
      <w:r w:rsidRPr="0007126C">
        <w:rPr>
          <w:rFonts w:ascii="Times New Roman" w:hAnsi="Times New Roman" w:cs="Times New Roman"/>
          <w:sz w:val="24"/>
          <w:szCs w:val="24"/>
          <w:lang w:eastAsia="lv-LV"/>
        </w:rPr>
        <w:tab/>
        <w:t>9. nekustamā īpašuma nodaļa;</w:t>
      </w:r>
    </w:p>
    <w:p w14:paraId="388113A6" w14:textId="77777777" w:rsidR="000F1015" w:rsidRPr="0007126C" w:rsidRDefault="000F1015" w:rsidP="000F1015">
      <w:pPr>
        <w:tabs>
          <w:tab w:val="left" w:pos="1134"/>
          <w:tab w:val="left" w:pos="1276"/>
        </w:tabs>
        <w:contextualSpacing/>
        <w:rPr>
          <w:rFonts w:ascii="Times New Roman" w:hAnsi="Times New Roman" w:cs="Times New Roman"/>
          <w:sz w:val="24"/>
          <w:szCs w:val="24"/>
          <w:lang w:eastAsia="lv-LV"/>
        </w:rPr>
      </w:pPr>
      <w:r w:rsidRPr="0007126C">
        <w:rPr>
          <w:rFonts w:ascii="Times New Roman" w:hAnsi="Times New Roman" w:cs="Times New Roman"/>
          <w:sz w:val="24"/>
          <w:szCs w:val="24"/>
          <w:lang w:eastAsia="lv-LV"/>
        </w:rPr>
        <w:tab/>
        <w:t>10. izglītības pārvalde.</w:t>
      </w:r>
    </w:p>
    <w:p w14:paraId="7A76FB53" w14:textId="77777777" w:rsidR="007F5C78" w:rsidRDefault="007F5C78" w:rsidP="000F1015">
      <w:pPr>
        <w:tabs>
          <w:tab w:val="left" w:pos="1134"/>
          <w:tab w:val="left" w:pos="1276"/>
        </w:tabs>
        <w:spacing w:after="0" w:line="240" w:lineRule="auto"/>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ab/>
      </w:r>
    </w:p>
    <w:p w14:paraId="4ADB898A" w14:textId="41949996" w:rsidR="000F1015" w:rsidRPr="0007126C" w:rsidRDefault="007F5C78" w:rsidP="000F1015">
      <w:pPr>
        <w:tabs>
          <w:tab w:val="left" w:pos="1134"/>
          <w:tab w:val="left" w:pos="1276"/>
        </w:tabs>
        <w:spacing w:after="0" w:line="240" w:lineRule="auto"/>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ab/>
      </w:r>
      <w:r w:rsidR="000F1015" w:rsidRPr="0007126C">
        <w:rPr>
          <w:rFonts w:ascii="Times New Roman" w:hAnsi="Times New Roman" w:cs="Times New Roman"/>
          <w:sz w:val="24"/>
          <w:szCs w:val="24"/>
          <w:lang w:eastAsia="lv-LV"/>
        </w:rPr>
        <w:t xml:space="preserve">Administrācijas tiesības un pienākumi tiek noteikti saskaņā ar iestādes nolikumu, ko apstiprina Dome. Administrācijas nodaļas darbojas saskaņā ar administrācijas nodaļu nolikumiem, ko apstiprina izpilddirektors. Administrāciju vada izpilddirektors. </w:t>
      </w:r>
      <w:r w:rsidR="000F1015" w:rsidRPr="0007126C">
        <w:rPr>
          <w:rFonts w:ascii="Times New Roman" w:eastAsia="Calibri" w:hAnsi="Times New Roman" w:cs="Times New Roman"/>
          <w:sz w:val="24"/>
          <w:szCs w:val="24"/>
        </w:rPr>
        <w:t>Administrācijas darbinieku darba vietas atrodas Saldus novada pašvaldībai piederošajās administratīvajās ēkās un telpās:</w:t>
      </w:r>
    </w:p>
    <w:p w14:paraId="633862D9" w14:textId="77777777" w:rsidR="000F1015" w:rsidRPr="0007126C" w:rsidRDefault="000F1015" w:rsidP="000F1015">
      <w:pPr>
        <w:spacing w:after="0" w:line="240" w:lineRule="auto"/>
        <w:ind w:firstLine="720"/>
        <w:jc w:val="both"/>
        <w:rPr>
          <w:rFonts w:ascii="Times New Roman" w:eastAsia="Calibri" w:hAnsi="Times New Roman" w:cs="Times New Roman"/>
          <w:sz w:val="24"/>
          <w:szCs w:val="24"/>
        </w:rPr>
      </w:pPr>
      <w:r w:rsidRPr="0007126C">
        <w:rPr>
          <w:rFonts w:ascii="Times New Roman" w:eastAsia="Calibri" w:hAnsi="Times New Roman" w:cs="Times New Roman"/>
          <w:sz w:val="24"/>
          <w:szCs w:val="24"/>
        </w:rPr>
        <w:t>1. Striķu ielā 3, Saldū, Saldus novadā, LV-3801;</w:t>
      </w:r>
    </w:p>
    <w:p w14:paraId="0535185F" w14:textId="77777777" w:rsidR="000F1015" w:rsidRPr="0007126C" w:rsidRDefault="000F1015" w:rsidP="000F1015">
      <w:pPr>
        <w:spacing w:after="0" w:line="240" w:lineRule="auto"/>
        <w:ind w:firstLine="720"/>
        <w:jc w:val="both"/>
        <w:rPr>
          <w:rFonts w:ascii="Times New Roman" w:eastAsia="Calibri" w:hAnsi="Times New Roman" w:cs="Times New Roman"/>
          <w:sz w:val="24"/>
          <w:szCs w:val="24"/>
        </w:rPr>
      </w:pPr>
      <w:r w:rsidRPr="0007126C">
        <w:rPr>
          <w:rFonts w:ascii="Times New Roman" w:eastAsia="Calibri" w:hAnsi="Times New Roman" w:cs="Times New Roman"/>
          <w:sz w:val="24"/>
          <w:szCs w:val="24"/>
        </w:rPr>
        <w:t>2. Lielcieceres ielā 3, Brocēnos, Saldus novadā, LV-3851;</w:t>
      </w:r>
    </w:p>
    <w:p w14:paraId="60F49973" w14:textId="77777777" w:rsidR="000F1015" w:rsidRPr="0007126C" w:rsidRDefault="000F1015" w:rsidP="000F1015">
      <w:pPr>
        <w:spacing w:after="0" w:line="240" w:lineRule="auto"/>
        <w:ind w:firstLine="720"/>
        <w:jc w:val="both"/>
        <w:rPr>
          <w:rFonts w:ascii="Times New Roman" w:eastAsia="Calibri" w:hAnsi="Times New Roman" w:cs="Times New Roman"/>
          <w:sz w:val="24"/>
          <w:szCs w:val="24"/>
        </w:rPr>
      </w:pPr>
      <w:r w:rsidRPr="0007126C">
        <w:rPr>
          <w:rFonts w:ascii="Times New Roman" w:eastAsia="Calibri" w:hAnsi="Times New Roman" w:cs="Times New Roman"/>
          <w:sz w:val="24"/>
          <w:szCs w:val="24"/>
        </w:rPr>
        <w:t>3. Avotu ielā 12, Saldū, Saldus novadā, LV-3801.</w:t>
      </w:r>
    </w:p>
    <w:p w14:paraId="0DE8C07D" w14:textId="77777777" w:rsidR="007F5C78" w:rsidRDefault="007F5C78" w:rsidP="007F5C78">
      <w:pPr>
        <w:spacing w:after="0" w:line="240" w:lineRule="auto"/>
        <w:ind w:firstLine="720"/>
        <w:jc w:val="both"/>
        <w:rPr>
          <w:rFonts w:ascii="Times New Roman" w:eastAsia="Calibri" w:hAnsi="Times New Roman" w:cs="Times New Roman"/>
          <w:color w:val="000000" w:themeColor="text1"/>
          <w:sz w:val="24"/>
          <w:szCs w:val="24"/>
        </w:rPr>
      </w:pPr>
    </w:p>
    <w:p w14:paraId="22AFBFAC" w14:textId="7CD4E1D6" w:rsidR="000F1015" w:rsidRPr="0007126C" w:rsidRDefault="000F1015" w:rsidP="007F5C78">
      <w:pPr>
        <w:spacing w:after="0" w:line="240" w:lineRule="auto"/>
        <w:ind w:firstLine="720"/>
        <w:jc w:val="both"/>
        <w:rPr>
          <w:rFonts w:ascii="Times New Roman" w:eastAsia="Calibri" w:hAnsi="Times New Roman" w:cs="Times New Roman"/>
          <w:color w:val="FF0000"/>
          <w:sz w:val="24"/>
          <w:szCs w:val="24"/>
        </w:rPr>
      </w:pPr>
      <w:r w:rsidRPr="0007126C">
        <w:rPr>
          <w:rFonts w:ascii="Times New Roman" w:eastAsia="Calibri" w:hAnsi="Times New Roman" w:cs="Times New Roman"/>
          <w:color w:val="000000" w:themeColor="text1"/>
          <w:sz w:val="24"/>
          <w:szCs w:val="24"/>
        </w:rPr>
        <w:t xml:space="preserve">Administrāciju vada izpilddirektors, kurš īsteno pašvaldības administrācijas vadītāja kompetenci, organizē novada pašvaldības administrācijas darbu, atbild par tās lietderību un tiesiskumu, kā arī Saldus novada pašvaldības nolikumā noteiktajā kārtībā ir atbildīgs par pašvaldības iestāžu un pašvaldības kapitālsabiedrību darbu. Izpilddirektoru amatā ieceļ un atbrīvo no amata Saldus novada dome pēc Domes priekšsēdētāja priekšlikuma. Izpilddirektors nodrošina pašvaldības iestāžu un pašvaldības kapitālsabiedrību darba nepārtrauktību Domes nomaiņas gadījumā. </w:t>
      </w:r>
    </w:p>
    <w:p w14:paraId="4B58FCBB" w14:textId="77777777" w:rsidR="000F1015" w:rsidRPr="0007126C" w:rsidRDefault="000F1015" w:rsidP="000F1015">
      <w:pPr>
        <w:spacing w:after="0" w:line="240" w:lineRule="auto"/>
        <w:jc w:val="both"/>
        <w:rPr>
          <w:rFonts w:ascii="Times New Roman" w:eastAsia="Calibri" w:hAnsi="Times New Roman" w:cs="Times New Roman"/>
          <w:color w:val="000000" w:themeColor="text1"/>
          <w:sz w:val="24"/>
          <w:szCs w:val="24"/>
        </w:rPr>
      </w:pPr>
    </w:p>
    <w:p w14:paraId="11F73FF9" w14:textId="77777777" w:rsidR="00E61C88" w:rsidRDefault="000F1015" w:rsidP="007F5C78">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7126C">
        <w:rPr>
          <w:rFonts w:ascii="Times New Roman" w:eastAsia="Times New Roman" w:hAnsi="Times New Roman" w:cs="Times New Roman"/>
          <w:color w:val="000000" w:themeColor="text1"/>
          <w:sz w:val="24"/>
          <w:szCs w:val="24"/>
          <w:lang w:eastAsia="lv-LV"/>
        </w:rPr>
        <w:t xml:space="preserve">Lai nodrošinātu pašvaldības sniegto pakalpojumu pieejamību, pašvaldības uzdevumu, funkciju un brīvprātīgo iniciatīvu izpildi Saldus novada pilsētu un pagastu teritoriālajās vienībās, Dome izveidojusi šādas </w:t>
      </w:r>
      <w:r w:rsidRPr="0007126C">
        <w:rPr>
          <w:rFonts w:ascii="Times New Roman" w:eastAsia="Times New Roman" w:hAnsi="Times New Roman" w:cs="Times New Roman"/>
          <w:b/>
          <w:color w:val="000000" w:themeColor="text1"/>
          <w:sz w:val="24"/>
          <w:szCs w:val="24"/>
          <w:lang w:eastAsia="lv-LV"/>
        </w:rPr>
        <w:t>pastarpinātas pārvaldes iestādes</w:t>
      </w:r>
      <w:r w:rsidRPr="0007126C">
        <w:rPr>
          <w:rFonts w:ascii="Times New Roman" w:eastAsia="Times New Roman" w:hAnsi="Times New Roman" w:cs="Times New Roman"/>
          <w:color w:val="000000" w:themeColor="text1"/>
          <w:sz w:val="24"/>
          <w:szCs w:val="24"/>
          <w:lang w:eastAsia="lv-LV"/>
        </w:rPr>
        <w:t>:</w:t>
      </w:r>
    </w:p>
    <w:p w14:paraId="2FE46435" w14:textId="55B63EDB" w:rsidR="000F1015" w:rsidRPr="0007126C" w:rsidRDefault="007F5C78" w:rsidP="007F5C78">
      <w:pPr>
        <w:spacing w:after="0" w:line="240" w:lineRule="auto"/>
        <w:ind w:firstLine="72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noProof/>
          <w:color w:val="000000" w:themeColor="text1"/>
          <w:sz w:val="24"/>
          <w:szCs w:val="24"/>
          <w:lang w:eastAsia="lv-LV"/>
        </w:rPr>
        <w:lastRenderedPageBreak/>
        <w:drawing>
          <wp:inline distT="0" distB="0" distL="0" distR="0" wp14:anchorId="46E0B2F9" wp14:editId="55A22EE6">
            <wp:extent cx="5486400" cy="3200400"/>
            <wp:effectExtent l="38100" t="0" r="76200" b="0"/>
            <wp:docPr id="18" name="Shēma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p>
    <w:p w14:paraId="67E509A9" w14:textId="77777777" w:rsidR="000F1015" w:rsidRPr="0007126C" w:rsidRDefault="000F1015" w:rsidP="000F1015">
      <w:pPr>
        <w:spacing w:after="0" w:line="240" w:lineRule="auto"/>
        <w:jc w:val="both"/>
        <w:rPr>
          <w:rFonts w:ascii="Times New Roman" w:eastAsia="Calibri" w:hAnsi="Times New Roman" w:cs="Times New Roman"/>
          <w:color w:val="000000" w:themeColor="text1"/>
          <w:sz w:val="24"/>
          <w:szCs w:val="24"/>
        </w:rPr>
      </w:pPr>
    </w:p>
    <w:p w14:paraId="58B09260" w14:textId="77777777" w:rsidR="000F1015" w:rsidRPr="0007126C" w:rsidRDefault="000F1015" w:rsidP="00CE6A8E">
      <w:pPr>
        <w:spacing w:after="0" w:line="240" w:lineRule="auto"/>
        <w:ind w:firstLine="709"/>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Saldus novada dome ir izveidojusi šādas </w:t>
      </w:r>
      <w:r w:rsidRPr="0007126C">
        <w:rPr>
          <w:rFonts w:ascii="Times New Roman" w:eastAsia="Calibri" w:hAnsi="Times New Roman" w:cs="Times New Roman"/>
          <w:b/>
          <w:color w:val="000000" w:themeColor="text1"/>
          <w:sz w:val="24"/>
          <w:szCs w:val="24"/>
        </w:rPr>
        <w:t>izglītības iestādes:</w:t>
      </w:r>
    </w:p>
    <w:p w14:paraId="6F77FD13" w14:textId="623B9F46" w:rsidR="000F1015" w:rsidRPr="0007126C" w:rsidRDefault="000F1015" w:rsidP="00A15CB2">
      <w:pPr>
        <w:spacing w:after="0" w:line="240" w:lineRule="auto"/>
        <w:ind w:firstLine="709"/>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 </w:t>
      </w:r>
      <w:r w:rsidRPr="00A15CB2">
        <w:rPr>
          <w:rFonts w:ascii="Times New Roman" w:eastAsia="Calibri" w:hAnsi="Times New Roman" w:cs="Times New Roman"/>
          <w:color w:val="000000" w:themeColor="text1"/>
          <w:sz w:val="24"/>
          <w:szCs w:val="24"/>
          <w:u w:val="single"/>
        </w:rPr>
        <w:t>Vispārējās izglītības iestādes</w:t>
      </w:r>
      <w:r w:rsidRPr="0007126C">
        <w:rPr>
          <w:rFonts w:ascii="Times New Roman" w:eastAsia="Calibri" w:hAnsi="Times New Roman" w:cs="Times New Roman"/>
          <w:color w:val="000000" w:themeColor="text1"/>
          <w:sz w:val="24"/>
          <w:szCs w:val="24"/>
        </w:rPr>
        <w:t>: Saldus vidusskola, Druvas vidusskola,  Nīgrandes pagasta Kalnu vidusskola; Brocēnu vidusskola, Blīdenes pamatskola, Remtes pamatskola, Gaiķu pamatskola, Saldus pamatskola, Ezeres pamatskola, Lutriņu pamatskola, Rubas pamatskola, Zirņu pamatskola, Cieceres pamatskola un Kalnsētas pamatskola, Jaunlutriņu sāk</w:t>
      </w:r>
      <w:r w:rsidR="00A15CB2">
        <w:rPr>
          <w:rFonts w:ascii="Times New Roman" w:eastAsia="Calibri" w:hAnsi="Times New Roman" w:cs="Times New Roman"/>
          <w:color w:val="000000" w:themeColor="text1"/>
          <w:sz w:val="24"/>
          <w:szCs w:val="24"/>
        </w:rPr>
        <w:t>um</w:t>
      </w:r>
      <w:r w:rsidRPr="0007126C">
        <w:rPr>
          <w:rFonts w:ascii="Times New Roman" w:eastAsia="Calibri" w:hAnsi="Times New Roman" w:cs="Times New Roman"/>
          <w:color w:val="000000" w:themeColor="text1"/>
          <w:sz w:val="24"/>
          <w:szCs w:val="24"/>
        </w:rPr>
        <w:t>skola,</w:t>
      </w:r>
      <w:r w:rsidRPr="0007126C">
        <w:rPr>
          <w:rFonts w:ascii="Times New Roman" w:eastAsia="Calibri" w:hAnsi="Times New Roman" w:cs="Times New Roman"/>
          <w:i/>
          <w:iCs/>
          <w:color w:val="000000" w:themeColor="text1"/>
          <w:sz w:val="24"/>
          <w:szCs w:val="24"/>
        </w:rPr>
        <w:t xml:space="preserve"> </w:t>
      </w:r>
      <w:r w:rsidRPr="0007126C">
        <w:rPr>
          <w:rFonts w:ascii="Times New Roman" w:eastAsia="Calibri" w:hAnsi="Times New Roman" w:cs="Times New Roman"/>
          <w:color w:val="000000" w:themeColor="text1"/>
          <w:sz w:val="24"/>
          <w:szCs w:val="24"/>
        </w:rPr>
        <w:t>Pampāļu sākumskola un Striķu sākumskola.</w:t>
      </w:r>
    </w:p>
    <w:p w14:paraId="40C2C549" w14:textId="347443C7" w:rsidR="000F1015" w:rsidRPr="0007126C" w:rsidRDefault="000F1015" w:rsidP="00A15CB2">
      <w:pPr>
        <w:spacing w:after="0" w:line="240" w:lineRule="auto"/>
        <w:ind w:firstLine="709"/>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 </w:t>
      </w:r>
      <w:r w:rsidRPr="00A15CB2">
        <w:rPr>
          <w:rFonts w:ascii="Times New Roman" w:eastAsia="Calibri" w:hAnsi="Times New Roman" w:cs="Times New Roman"/>
          <w:color w:val="000000" w:themeColor="text1"/>
          <w:sz w:val="24"/>
          <w:szCs w:val="24"/>
          <w:u w:val="single"/>
        </w:rPr>
        <w:t>Pirmsskolas izglītības iestādes</w:t>
      </w:r>
      <w:r w:rsidRPr="0007126C">
        <w:rPr>
          <w:rFonts w:ascii="Times New Roman" w:eastAsia="Calibri" w:hAnsi="Times New Roman" w:cs="Times New Roman"/>
          <w:color w:val="000000" w:themeColor="text1"/>
          <w:sz w:val="24"/>
          <w:szCs w:val="24"/>
        </w:rPr>
        <w:t xml:space="preserve">: Saldus pirmsskolas izglītības iestāde „Īkstīte”, „Zīlīte”, „Pasaciņa” un „Sienāzītis”, Lutriņu pirmsskolas izglītības iestāde „Kāpēcītis”, Nīgrandes pirmsskolas izglītības iestāde „Straumīte”, Saldus pagasta pirmsskolas izglītības iestāde „Graudiņš”, Brocēnu pirmsskolas izglītības iestāde „Mūsmājas“, Brocēnu pirmsskolas izglītības iestāde „Varavīksne“ un Blīdenes pirmsskolas izglītības iestāde „Vālodzīte“. </w:t>
      </w:r>
    </w:p>
    <w:p w14:paraId="1A3B288B" w14:textId="6B58E994" w:rsidR="000F1015" w:rsidRPr="0007126C" w:rsidRDefault="000F1015" w:rsidP="00A15CB2">
      <w:pPr>
        <w:spacing w:after="0" w:line="240" w:lineRule="auto"/>
        <w:ind w:firstLine="709"/>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 </w:t>
      </w:r>
      <w:r w:rsidRPr="00A15CB2">
        <w:rPr>
          <w:rFonts w:ascii="Times New Roman" w:eastAsia="Calibri" w:hAnsi="Times New Roman" w:cs="Times New Roman"/>
          <w:color w:val="000000" w:themeColor="text1"/>
          <w:sz w:val="24"/>
          <w:szCs w:val="24"/>
          <w:u w:val="single"/>
        </w:rPr>
        <w:t>Profesionālās ievirzes un interešu izglītības iestādes</w:t>
      </w:r>
      <w:r w:rsidRPr="0007126C">
        <w:rPr>
          <w:rFonts w:ascii="Times New Roman" w:eastAsia="Calibri" w:hAnsi="Times New Roman" w:cs="Times New Roman"/>
          <w:color w:val="000000" w:themeColor="text1"/>
          <w:sz w:val="24"/>
          <w:szCs w:val="24"/>
        </w:rPr>
        <w:t>: Saldus Mākslas skola, Saldus Mūzikas skola, Saldus bērnu un jaunatnes centrs, Saldus sporta skola, Brocēnu bērnu un jaunatnes sporta skola.</w:t>
      </w:r>
    </w:p>
    <w:p w14:paraId="6A8F2ACB" w14:textId="77777777" w:rsidR="000F1015" w:rsidRPr="0007126C" w:rsidRDefault="000F1015" w:rsidP="000F1015">
      <w:pPr>
        <w:spacing w:after="0" w:line="240" w:lineRule="auto"/>
        <w:ind w:firstLine="709"/>
        <w:jc w:val="both"/>
        <w:rPr>
          <w:rFonts w:ascii="Times New Roman" w:eastAsia="Calibri" w:hAnsi="Times New Roman" w:cs="Times New Roman"/>
          <w:color w:val="000000" w:themeColor="text1"/>
          <w:sz w:val="24"/>
          <w:szCs w:val="24"/>
        </w:rPr>
      </w:pPr>
    </w:p>
    <w:p w14:paraId="1169A6D5" w14:textId="77777777" w:rsidR="000F1015" w:rsidRPr="0007126C" w:rsidRDefault="000F1015" w:rsidP="00A15CB2">
      <w:pPr>
        <w:spacing w:after="0" w:line="240" w:lineRule="auto"/>
        <w:ind w:firstLine="709"/>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Saldus novada dome ir izveidojusi šādas </w:t>
      </w:r>
      <w:r w:rsidRPr="0007126C">
        <w:rPr>
          <w:rFonts w:ascii="Times New Roman" w:eastAsia="Calibri" w:hAnsi="Times New Roman" w:cs="Times New Roman"/>
          <w:b/>
          <w:color w:val="000000" w:themeColor="text1"/>
          <w:sz w:val="24"/>
          <w:szCs w:val="24"/>
        </w:rPr>
        <w:t>pašvaldības iestādes</w:t>
      </w:r>
      <w:r w:rsidRPr="0007126C">
        <w:rPr>
          <w:rFonts w:ascii="Times New Roman" w:eastAsia="Calibri" w:hAnsi="Times New Roman" w:cs="Times New Roman"/>
          <w:color w:val="000000" w:themeColor="text1"/>
          <w:sz w:val="24"/>
          <w:szCs w:val="24"/>
        </w:rPr>
        <w:t>:</w:t>
      </w:r>
    </w:p>
    <w:p w14:paraId="1D32013D" w14:textId="57584E2D" w:rsidR="000F1015" w:rsidRPr="0007126C" w:rsidRDefault="000F1015" w:rsidP="000F1015">
      <w:pPr>
        <w:spacing w:after="0" w:line="240" w:lineRule="auto"/>
        <w:ind w:firstLine="709"/>
        <w:contextualSpacing/>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Saldus pilsētas bibliotēka, J.Rozentāla Saldus vēstures un mākslas muzejs, Brocēnu kultūras un izglītības centrs, Sociālās aprūpes centrs “Atpūtas”, Dzimtsarakstu noda</w:t>
      </w:r>
      <w:r w:rsidR="00A15CB2">
        <w:rPr>
          <w:rFonts w:ascii="Times New Roman" w:eastAsia="Calibri" w:hAnsi="Times New Roman" w:cs="Times New Roman"/>
          <w:color w:val="000000" w:themeColor="text1"/>
          <w:sz w:val="24"/>
          <w:szCs w:val="24"/>
        </w:rPr>
        <w:t>ļ</w:t>
      </w:r>
      <w:r w:rsidRPr="0007126C">
        <w:rPr>
          <w:rFonts w:ascii="Times New Roman" w:eastAsia="Calibri" w:hAnsi="Times New Roman" w:cs="Times New Roman"/>
          <w:color w:val="000000" w:themeColor="text1"/>
          <w:sz w:val="24"/>
          <w:szCs w:val="24"/>
        </w:rPr>
        <w:t xml:space="preserve">a, Pašvaldības policija, Saldus novada bāriņtiesa un Saldus novada būvvalde.  </w:t>
      </w:r>
    </w:p>
    <w:p w14:paraId="22663C0E" w14:textId="77777777" w:rsidR="000F1015" w:rsidRPr="0007126C" w:rsidRDefault="000F1015" w:rsidP="000F1015">
      <w:pPr>
        <w:spacing w:after="0" w:line="240" w:lineRule="auto"/>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Saldus novada dome ir izveidojusi šādas </w:t>
      </w:r>
      <w:r w:rsidRPr="0007126C">
        <w:rPr>
          <w:rFonts w:ascii="Times New Roman" w:eastAsia="Calibri" w:hAnsi="Times New Roman" w:cs="Times New Roman"/>
          <w:b/>
          <w:color w:val="000000" w:themeColor="text1"/>
          <w:sz w:val="24"/>
          <w:szCs w:val="24"/>
        </w:rPr>
        <w:t>pašvaldības aģentūras</w:t>
      </w:r>
      <w:r w:rsidRPr="0007126C">
        <w:rPr>
          <w:rFonts w:ascii="Times New Roman" w:eastAsia="Calibri" w:hAnsi="Times New Roman" w:cs="Times New Roman"/>
          <w:color w:val="000000" w:themeColor="text1"/>
          <w:sz w:val="24"/>
          <w:szCs w:val="24"/>
        </w:rPr>
        <w:t xml:space="preserve">:  </w:t>
      </w:r>
    </w:p>
    <w:p w14:paraId="471AB615" w14:textId="77777777" w:rsidR="000F1015" w:rsidRPr="0007126C" w:rsidRDefault="000F1015" w:rsidP="000F1015">
      <w:pPr>
        <w:spacing w:after="0" w:line="240" w:lineRule="auto"/>
        <w:ind w:firstLine="709"/>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 Saldus novada pašvaldības aģentūra „SOCIĀLAIS DIENESTS”, </w:t>
      </w:r>
    </w:p>
    <w:p w14:paraId="66C82B07" w14:textId="77777777" w:rsidR="000F1015" w:rsidRPr="0007126C" w:rsidRDefault="000F1015" w:rsidP="000F1015">
      <w:pPr>
        <w:spacing w:after="0" w:line="240" w:lineRule="auto"/>
        <w:ind w:firstLine="709"/>
        <w:contextualSpacing/>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Saldus novada pašvaldības aģentūra „Saldus tūrisma informācijas, kultūras un sporta centrs”.</w:t>
      </w:r>
    </w:p>
    <w:p w14:paraId="28279EDC" w14:textId="77777777" w:rsidR="000F1015" w:rsidRPr="0007126C" w:rsidRDefault="000F1015" w:rsidP="00A15CB2">
      <w:pPr>
        <w:spacing w:after="0" w:line="240" w:lineRule="auto"/>
        <w:ind w:firstLine="709"/>
        <w:jc w:val="both"/>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Pašvaldības iestāžu un pašvaldības aģentūru tiesības un pienākumi tiek noteikti saskaņā ar šo iestāžu nolikumiem, ko apstiprina Dome. </w:t>
      </w:r>
    </w:p>
    <w:p w14:paraId="1306264E" w14:textId="159EEC8C" w:rsidR="000F1015" w:rsidRPr="0007126C" w:rsidRDefault="00ED6314" w:rsidP="000F1015">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noProof/>
          <w:color w:val="000000" w:themeColor="text1"/>
          <w:sz w:val="24"/>
          <w:szCs w:val="24"/>
        </w:rPr>
        <w:drawing>
          <wp:anchor distT="0" distB="0" distL="114300" distR="114300" simplePos="0" relativeHeight="251667456" behindDoc="1" locked="0" layoutInCell="1" allowOverlap="1" wp14:anchorId="2E80D6C7" wp14:editId="68532C73">
            <wp:simplePos x="0" y="0"/>
            <wp:positionH relativeFrom="margin">
              <wp:posOffset>1882140</wp:posOffset>
            </wp:positionH>
            <wp:positionV relativeFrom="paragraph">
              <wp:posOffset>3810</wp:posOffset>
            </wp:positionV>
            <wp:extent cx="4181475" cy="1571625"/>
            <wp:effectExtent l="0" t="0" r="0" b="9525"/>
            <wp:wrapSquare wrapText="bothSides"/>
            <wp:docPr id="19" name="Shēma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14:sizeRelH relativeFrom="margin">
              <wp14:pctWidth>0</wp14:pctWidth>
            </wp14:sizeRelH>
            <wp14:sizeRelV relativeFrom="margin">
              <wp14:pctHeight>0</wp14:pctHeight>
            </wp14:sizeRelV>
          </wp:anchor>
        </w:drawing>
      </w:r>
    </w:p>
    <w:p w14:paraId="38DDA4B4" w14:textId="77777777" w:rsidR="00FC7678" w:rsidRDefault="00FC7678" w:rsidP="00ED6314">
      <w:pPr>
        <w:spacing w:after="0" w:line="240" w:lineRule="auto"/>
        <w:jc w:val="center"/>
        <w:rPr>
          <w:rFonts w:ascii="Times New Roman" w:eastAsia="Calibri" w:hAnsi="Times New Roman" w:cs="Times New Roman"/>
          <w:color w:val="000000" w:themeColor="text1"/>
          <w:sz w:val="24"/>
          <w:szCs w:val="24"/>
        </w:rPr>
      </w:pPr>
    </w:p>
    <w:p w14:paraId="05639AD6" w14:textId="77777777" w:rsidR="00FC7678" w:rsidRDefault="00FC7678" w:rsidP="00ED6314">
      <w:pPr>
        <w:spacing w:after="0" w:line="240" w:lineRule="auto"/>
        <w:jc w:val="center"/>
        <w:rPr>
          <w:rFonts w:ascii="Times New Roman" w:eastAsia="Calibri" w:hAnsi="Times New Roman" w:cs="Times New Roman"/>
          <w:color w:val="000000" w:themeColor="text1"/>
          <w:sz w:val="24"/>
          <w:szCs w:val="24"/>
        </w:rPr>
      </w:pPr>
    </w:p>
    <w:p w14:paraId="6DF843A4" w14:textId="2A046356" w:rsidR="000F1015" w:rsidRDefault="000F1015" w:rsidP="00ED6314">
      <w:pPr>
        <w:spacing w:after="0" w:line="240" w:lineRule="auto"/>
        <w:jc w:val="center"/>
        <w:rPr>
          <w:rFonts w:ascii="Times New Roman" w:eastAsia="Calibri" w:hAnsi="Times New Roman" w:cs="Times New Roman"/>
          <w:color w:val="000000" w:themeColor="text1"/>
          <w:sz w:val="24"/>
          <w:szCs w:val="24"/>
        </w:rPr>
      </w:pPr>
      <w:r w:rsidRPr="0007126C">
        <w:rPr>
          <w:rFonts w:ascii="Times New Roman" w:eastAsia="Calibri" w:hAnsi="Times New Roman" w:cs="Times New Roman"/>
          <w:color w:val="000000" w:themeColor="text1"/>
          <w:sz w:val="24"/>
          <w:szCs w:val="24"/>
        </w:rPr>
        <w:t xml:space="preserve">Dome ir </w:t>
      </w:r>
      <w:r w:rsidRPr="0007126C">
        <w:rPr>
          <w:rFonts w:ascii="Times New Roman" w:eastAsia="Calibri" w:hAnsi="Times New Roman" w:cs="Times New Roman"/>
          <w:b/>
          <w:bCs/>
          <w:color w:val="000000" w:themeColor="text1"/>
          <w:sz w:val="24"/>
          <w:szCs w:val="24"/>
        </w:rPr>
        <w:t>100%</w:t>
      </w:r>
      <w:r w:rsidRPr="0007126C">
        <w:rPr>
          <w:rFonts w:ascii="Times New Roman" w:eastAsia="Calibri" w:hAnsi="Times New Roman" w:cs="Times New Roman"/>
          <w:color w:val="000000" w:themeColor="text1"/>
          <w:sz w:val="24"/>
          <w:szCs w:val="24"/>
        </w:rPr>
        <w:t xml:space="preserve"> kapitāldaļu turētāja šādās </w:t>
      </w:r>
      <w:r w:rsidRPr="0007126C">
        <w:rPr>
          <w:rFonts w:ascii="Times New Roman" w:eastAsia="Calibri" w:hAnsi="Times New Roman" w:cs="Times New Roman"/>
          <w:b/>
          <w:bCs/>
          <w:color w:val="000000" w:themeColor="text1"/>
          <w:sz w:val="24"/>
          <w:szCs w:val="24"/>
        </w:rPr>
        <w:t>kapitālsabiedrībās</w:t>
      </w:r>
      <w:r w:rsidRPr="0007126C">
        <w:rPr>
          <w:rFonts w:ascii="Times New Roman" w:eastAsia="Calibri" w:hAnsi="Times New Roman" w:cs="Times New Roman"/>
          <w:color w:val="000000" w:themeColor="text1"/>
          <w:sz w:val="24"/>
          <w:szCs w:val="24"/>
        </w:rPr>
        <w:t>:</w:t>
      </w:r>
    </w:p>
    <w:p w14:paraId="56645461" w14:textId="709EC2AA" w:rsidR="00ED6314" w:rsidRPr="0007126C" w:rsidRDefault="00ED6314" w:rsidP="000F1015">
      <w:pPr>
        <w:spacing w:after="0" w:line="240" w:lineRule="auto"/>
        <w:jc w:val="both"/>
        <w:rPr>
          <w:rFonts w:ascii="Times New Roman" w:eastAsia="Calibri" w:hAnsi="Times New Roman" w:cs="Times New Roman"/>
          <w:color w:val="000000" w:themeColor="text1"/>
          <w:sz w:val="24"/>
          <w:szCs w:val="24"/>
        </w:rPr>
      </w:pPr>
    </w:p>
    <w:p w14:paraId="3272A0AA" w14:textId="77777777" w:rsidR="00FC7678" w:rsidRDefault="00FC7678" w:rsidP="000F1015">
      <w:pPr>
        <w:spacing w:after="200" w:line="240" w:lineRule="auto"/>
        <w:jc w:val="both"/>
        <w:rPr>
          <w:rFonts w:ascii="Times New Roman" w:eastAsia="Calibri" w:hAnsi="Times New Roman" w:cs="Times New Roman"/>
          <w:color w:val="000000" w:themeColor="text1"/>
          <w:sz w:val="24"/>
          <w:szCs w:val="24"/>
        </w:rPr>
      </w:pPr>
    </w:p>
    <w:p w14:paraId="6CB1C377" w14:textId="77777777" w:rsidR="00FC7678" w:rsidRDefault="00FC7678" w:rsidP="000F1015">
      <w:pPr>
        <w:spacing w:after="200" w:line="240" w:lineRule="auto"/>
        <w:jc w:val="both"/>
        <w:rPr>
          <w:rFonts w:ascii="Times New Roman" w:eastAsia="Calibri" w:hAnsi="Times New Roman" w:cs="Times New Roman"/>
          <w:color w:val="000000" w:themeColor="text1"/>
          <w:sz w:val="24"/>
          <w:szCs w:val="24"/>
        </w:rPr>
      </w:pPr>
    </w:p>
    <w:p w14:paraId="425344EC" w14:textId="4226FC81" w:rsidR="000F1015" w:rsidRPr="0007126C" w:rsidRDefault="000F1015" w:rsidP="00FC7678">
      <w:pPr>
        <w:spacing w:after="0" w:line="240" w:lineRule="auto"/>
        <w:ind w:firstLine="720"/>
        <w:jc w:val="both"/>
        <w:rPr>
          <w:rFonts w:ascii="Times New Roman" w:eastAsia="Calibri" w:hAnsi="Times New Roman" w:cs="Times New Roman"/>
          <w:sz w:val="24"/>
          <w:szCs w:val="24"/>
        </w:rPr>
      </w:pPr>
      <w:r w:rsidRPr="0007126C">
        <w:rPr>
          <w:rFonts w:ascii="Times New Roman" w:eastAsia="Calibri" w:hAnsi="Times New Roman" w:cs="Times New Roman"/>
          <w:color w:val="000000" w:themeColor="text1"/>
          <w:sz w:val="24"/>
          <w:szCs w:val="24"/>
        </w:rPr>
        <w:lastRenderedPageBreak/>
        <w:t xml:space="preserve">Kapitālsabiedrību tiesības un pienākumi tiek noteikti saskaņā ar to statūtiem, kurus apstiprina </w:t>
      </w:r>
      <w:r w:rsidRPr="0007126C">
        <w:rPr>
          <w:rFonts w:ascii="Times New Roman" w:eastAsia="Calibri" w:hAnsi="Times New Roman" w:cs="Times New Roman"/>
          <w:sz w:val="24"/>
          <w:szCs w:val="24"/>
        </w:rPr>
        <w:t>Dome. Pašvaldības intereses kapitālsabiedrībās pārstāv izpilddirektors, kas ir kapitāldaļu turētāja pārstāvis.</w:t>
      </w:r>
    </w:p>
    <w:p w14:paraId="69EBEBEB" w14:textId="77777777" w:rsidR="00FC7678" w:rsidRDefault="000F1015" w:rsidP="00FC7678">
      <w:pPr>
        <w:spacing w:after="0" w:line="240" w:lineRule="auto"/>
        <w:ind w:firstLine="720"/>
        <w:jc w:val="both"/>
        <w:rPr>
          <w:rFonts w:ascii="Times New Roman" w:eastAsia="Times New Roman" w:hAnsi="Times New Roman" w:cs="Times New Roman"/>
          <w:noProof/>
          <w:color w:val="000000" w:themeColor="text1"/>
          <w:sz w:val="24"/>
          <w:szCs w:val="24"/>
        </w:rPr>
      </w:pPr>
      <w:r w:rsidRPr="0007126C">
        <w:rPr>
          <w:rFonts w:ascii="Times New Roman" w:eastAsia="Times New Roman" w:hAnsi="Times New Roman" w:cs="Times New Roman"/>
          <w:color w:val="000000" w:themeColor="text1"/>
          <w:sz w:val="24"/>
          <w:szCs w:val="24"/>
        </w:rPr>
        <w:t xml:space="preserve">Saldus novada pašvaldība ir </w:t>
      </w:r>
      <w:r w:rsidRPr="0007126C">
        <w:rPr>
          <w:rFonts w:ascii="Times New Roman" w:eastAsia="Times New Roman" w:hAnsi="Times New Roman" w:cs="Times New Roman"/>
          <w:b/>
          <w:color w:val="000000" w:themeColor="text1"/>
          <w:sz w:val="24"/>
          <w:szCs w:val="24"/>
        </w:rPr>
        <w:t xml:space="preserve">dalībnieks šādās biedrībās (nodibinājumos): </w:t>
      </w:r>
      <w:r w:rsidRPr="0007126C">
        <w:rPr>
          <w:rFonts w:ascii="Times New Roman" w:eastAsia="Times New Roman" w:hAnsi="Times New Roman" w:cs="Times New Roman"/>
          <w:color w:val="000000" w:themeColor="text1"/>
          <w:sz w:val="24"/>
          <w:szCs w:val="24"/>
        </w:rPr>
        <w:t xml:space="preserve">Latvijas Pašvaldību savienība, Kurzemes tūrisma asociācija, Saldus rajona attīstības biedrība, Latvijas pašvaldību izpilddirektoru asociācija, Saldus basketbola klubs, Latvijas Personāla Vadīšanas Asociācija, Latvijas Bāriņtiesu darbinieku asociācija, Latvijas Piļu un muižu asociācija, </w:t>
      </w:r>
      <w:r w:rsidRPr="0007126C">
        <w:rPr>
          <w:rFonts w:ascii="Times New Roman" w:eastAsia="Times New Roman" w:hAnsi="Times New Roman" w:cs="Times New Roman"/>
          <w:noProof/>
          <w:color w:val="000000" w:themeColor="text1"/>
          <w:sz w:val="24"/>
          <w:szCs w:val="24"/>
        </w:rPr>
        <w:t>Reģionālo attīstības centru apvienība, Latvijas vieglatlētikas savienība, Latvijas Orientēšanās federācija, Latvijas Basketbola savienība, Latvijas Futbola federācija, Latvijas Svarcelšanas klubu apvienība, Latvijas Cīņas federācija, Dzimtsarakstu nodaļu darbinieku asociācija, Latvijas Galda tenisa federācija, Iekšējo auditoru institūts, OECD Iekšējo auditoru alianse un Latvijas Kanoe federācija.</w:t>
      </w:r>
    </w:p>
    <w:p w14:paraId="7D6C603A" w14:textId="77777777" w:rsidR="00FC7678" w:rsidRDefault="000F1015" w:rsidP="00FC7678">
      <w:pPr>
        <w:spacing w:after="0" w:line="240" w:lineRule="auto"/>
        <w:ind w:firstLine="720"/>
        <w:jc w:val="both"/>
        <w:rPr>
          <w:rFonts w:ascii="Times New Roman" w:eastAsia="Times New Roman" w:hAnsi="Times New Roman" w:cs="Times New Roman"/>
          <w:noProof/>
          <w:color w:val="000000" w:themeColor="text1"/>
          <w:sz w:val="24"/>
          <w:szCs w:val="24"/>
        </w:rPr>
      </w:pPr>
      <w:r w:rsidRPr="0007126C">
        <w:rPr>
          <w:rFonts w:ascii="Times New Roman" w:eastAsia="Times New Roman" w:hAnsi="Times New Roman" w:cs="Times New Roman"/>
          <w:color w:val="000000" w:themeColor="text1"/>
          <w:sz w:val="24"/>
          <w:szCs w:val="24"/>
        </w:rPr>
        <w:t xml:space="preserve">Saldus novada pašvaldībai ir </w:t>
      </w:r>
      <w:r w:rsidRPr="0007126C">
        <w:rPr>
          <w:rFonts w:ascii="Times New Roman" w:eastAsia="Times New Roman" w:hAnsi="Times New Roman" w:cs="Times New Roman"/>
          <w:b/>
          <w:color w:val="000000" w:themeColor="text1"/>
          <w:sz w:val="24"/>
          <w:szCs w:val="24"/>
        </w:rPr>
        <w:t>sadraudzības</w:t>
      </w:r>
      <w:r w:rsidRPr="0007126C">
        <w:rPr>
          <w:rFonts w:ascii="Times New Roman" w:eastAsia="Times New Roman" w:hAnsi="Times New Roman" w:cs="Times New Roman"/>
          <w:color w:val="000000" w:themeColor="text1"/>
          <w:sz w:val="24"/>
          <w:szCs w:val="24"/>
        </w:rPr>
        <w:t xml:space="preserve"> pašvaldības un partneri: Lidingo (Zviedrija), Liderbah Am Taunus (Vācija), Villebon sur Yvette (Francija), Sergejev Posad (Krievija), Stargard  Szczecinski (Polija), Las Rozas del Madrid (Spānija), Mažeiķi (Lietuva), Šilute (Lietuva), Telšu rajona Rukšēnu ciems (Lietuva), Paide (Igaunija), Volda (Norvēģija), Novareni (Lietuva),  St.Andre (Austrija), Ludza (Latvija), </w:t>
      </w:r>
      <w:r w:rsidRPr="0007126C">
        <w:rPr>
          <w:rFonts w:ascii="Times New Roman" w:eastAsia="Calibri" w:hAnsi="Times New Roman" w:cs="Times New Roman"/>
          <w:color w:val="000000" w:themeColor="text1"/>
          <w:sz w:val="24"/>
          <w:szCs w:val="24"/>
          <w:lang w:eastAsia="lv-LV"/>
        </w:rPr>
        <w:t>Tskaltubo (Gruzija), Florešti (Moldova), Bričeni pilsēta (Moldova) un Bahmuta (Ukraina).</w:t>
      </w:r>
      <w:r w:rsidR="00FC7678">
        <w:rPr>
          <w:rFonts w:ascii="Times New Roman" w:eastAsia="Times New Roman" w:hAnsi="Times New Roman" w:cs="Times New Roman"/>
          <w:noProof/>
          <w:color w:val="000000" w:themeColor="text1"/>
          <w:sz w:val="24"/>
          <w:szCs w:val="24"/>
        </w:rPr>
        <w:t xml:space="preserve"> </w:t>
      </w:r>
      <w:r w:rsidRPr="0007126C">
        <w:rPr>
          <w:rFonts w:ascii="Times New Roman" w:eastAsia="Times New Roman" w:hAnsi="Times New Roman" w:cs="Times New Roman"/>
          <w:color w:val="000000" w:themeColor="text1"/>
          <w:sz w:val="24"/>
          <w:szCs w:val="24"/>
        </w:rPr>
        <w:t>Par sadarbības (sadraudzības) līgumu slēgšanu lemj Dome.</w:t>
      </w:r>
    </w:p>
    <w:p w14:paraId="5270AA6D" w14:textId="222B97D4" w:rsidR="000F1015" w:rsidRPr="0007126C" w:rsidRDefault="000F1015" w:rsidP="00FC7678">
      <w:pPr>
        <w:spacing w:after="0" w:line="240" w:lineRule="auto"/>
        <w:ind w:firstLine="720"/>
        <w:jc w:val="both"/>
        <w:rPr>
          <w:rFonts w:ascii="Times New Roman" w:eastAsia="Times New Roman" w:hAnsi="Times New Roman" w:cs="Times New Roman"/>
          <w:noProof/>
          <w:color w:val="000000" w:themeColor="text1"/>
          <w:sz w:val="24"/>
          <w:szCs w:val="24"/>
        </w:rPr>
      </w:pPr>
      <w:r w:rsidRPr="0007126C">
        <w:rPr>
          <w:rFonts w:ascii="Times New Roman" w:eastAsia="Times New Roman" w:hAnsi="Times New Roman" w:cs="Times New Roman"/>
          <w:color w:val="000000" w:themeColor="text1"/>
          <w:sz w:val="24"/>
          <w:szCs w:val="24"/>
          <w:lang w:eastAsia="lv-LV"/>
        </w:rPr>
        <w:t xml:space="preserve">Pašvaldības darbības tiesiskuma un lietderības kontrolei, revīzijas pārskatu sagatavošanai un atzinumu sniegšanai par saimnieciskā gada pārskatu, Dome uzaicina auditorfirmu vai zvērinātu revidentu, kuri veic pārbaudes ne retāk kā reizi gadā. Auditorfirmai vai zvērinātam revidentam par darbu maksā no Domes budžetā paredzētajiem līdzekļiem. </w:t>
      </w:r>
    </w:p>
    <w:p w14:paraId="4746F88E" w14:textId="77777777" w:rsidR="000F1015" w:rsidRPr="0007126C" w:rsidRDefault="000F1015" w:rsidP="000F1015"/>
    <w:p w14:paraId="6A02F614" w14:textId="3CF4FA34" w:rsidR="000F1015" w:rsidRDefault="00FC7678" w:rsidP="00EF1AD9">
      <w:pPr>
        <w:spacing w:after="0" w:line="240" w:lineRule="auto"/>
        <w:rPr>
          <w:rFonts w:ascii="Times New Roman" w:eastAsia="Calibri" w:hAnsi="Times New Roman" w:cs="Times New Roman"/>
          <w:b/>
          <w:noProof/>
          <w:color w:val="000000" w:themeColor="text1"/>
          <w:sz w:val="24"/>
          <w:szCs w:val="24"/>
        </w:rPr>
      </w:pPr>
      <w:r w:rsidRPr="0007126C">
        <w:rPr>
          <w:rFonts w:ascii="Times New Roman" w:eastAsia="Calibri" w:hAnsi="Times New Roman" w:cs="Times New Roman"/>
          <w:b/>
          <w:noProof/>
          <w:color w:val="000000" w:themeColor="text1"/>
          <w:sz w:val="24"/>
          <w:szCs w:val="24"/>
        </w:rPr>
        <w:t xml:space="preserve">6.3. PAŠVALDĪBAS PAKALPOJUMI </w:t>
      </w:r>
    </w:p>
    <w:p w14:paraId="44DB5327" w14:textId="4AA2FAA4" w:rsidR="001F2C96" w:rsidRPr="00D80C6C" w:rsidRDefault="001F2C96" w:rsidP="001F2C96">
      <w:pPr>
        <w:spacing w:after="0" w:line="240" w:lineRule="auto"/>
        <w:ind w:firstLine="567"/>
        <w:jc w:val="both"/>
        <w:rPr>
          <w:rFonts w:ascii="Times New Roman" w:eastAsia="Calibri" w:hAnsi="Times New Roman" w:cs="Times New Roman"/>
          <w:noProof/>
          <w:color w:val="000000" w:themeColor="text1"/>
          <w:sz w:val="24"/>
          <w:szCs w:val="24"/>
        </w:rPr>
      </w:pPr>
      <w:r w:rsidRPr="00D80C6C">
        <w:rPr>
          <w:rFonts w:ascii="Times New Roman" w:eastAsia="Calibri" w:hAnsi="Times New Roman" w:cs="Times New Roman"/>
          <w:noProof/>
          <w:color w:val="000000" w:themeColor="text1"/>
          <w:sz w:val="24"/>
          <w:szCs w:val="24"/>
        </w:rPr>
        <w:t>Pašvaldība (gan līdz administratīvi teritoriālajai reformai 2021.gada 1.jūlijā</w:t>
      </w:r>
      <w:r w:rsidR="00D80C6C" w:rsidRPr="00D80C6C">
        <w:rPr>
          <w:rFonts w:ascii="Times New Roman" w:eastAsia="Calibri" w:hAnsi="Times New Roman" w:cs="Times New Roman"/>
          <w:noProof/>
          <w:color w:val="000000" w:themeColor="text1"/>
          <w:sz w:val="24"/>
          <w:szCs w:val="24"/>
        </w:rPr>
        <w:t xml:space="preserve"> a</w:t>
      </w:r>
      <w:r w:rsidR="00C40E8C">
        <w:rPr>
          <w:rFonts w:ascii="Times New Roman" w:eastAsia="Calibri" w:hAnsi="Times New Roman" w:cs="Times New Roman"/>
          <w:noProof/>
          <w:color w:val="000000" w:themeColor="text1"/>
          <w:sz w:val="24"/>
          <w:szCs w:val="24"/>
        </w:rPr>
        <w:t>t</w:t>
      </w:r>
      <w:r w:rsidR="00D80C6C" w:rsidRPr="00D80C6C">
        <w:rPr>
          <w:rFonts w:ascii="Times New Roman" w:eastAsia="Calibri" w:hAnsi="Times New Roman" w:cs="Times New Roman"/>
          <w:noProof/>
          <w:color w:val="000000" w:themeColor="text1"/>
          <w:sz w:val="24"/>
          <w:szCs w:val="24"/>
        </w:rPr>
        <w:t>sevišķi Brocēnu novada pašvaldība un Saldus novada pašvaldība</w:t>
      </w:r>
      <w:r w:rsidRPr="00D80C6C">
        <w:rPr>
          <w:rFonts w:ascii="Times New Roman" w:eastAsia="Calibri" w:hAnsi="Times New Roman" w:cs="Times New Roman"/>
          <w:noProof/>
          <w:color w:val="000000" w:themeColor="text1"/>
          <w:sz w:val="24"/>
          <w:szCs w:val="24"/>
        </w:rPr>
        <w:t>, gan pēc tās jaunizveidotais Saldus novads) nodrošina šādus  pamatpakalpojumus Saldus novada teritorijā:</w:t>
      </w:r>
    </w:p>
    <w:p w14:paraId="2D11DB1B" w14:textId="77777777" w:rsidR="001F2C96" w:rsidRPr="00D80C6C" w:rsidRDefault="001F2C96" w:rsidP="001F2C96">
      <w:pPr>
        <w:spacing w:after="0" w:line="240" w:lineRule="auto"/>
        <w:ind w:firstLine="567"/>
        <w:jc w:val="both"/>
        <w:rPr>
          <w:rFonts w:ascii="Times New Roman" w:eastAsia="Calibri" w:hAnsi="Times New Roman" w:cs="Times New Roman"/>
          <w:noProof/>
          <w:color w:val="000000" w:themeColor="text1"/>
          <w:sz w:val="24"/>
          <w:szCs w:val="24"/>
        </w:rPr>
      </w:pPr>
      <w:r w:rsidRPr="00D80C6C">
        <w:rPr>
          <w:rFonts w:ascii="Times New Roman" w:eastAsia="Calibri" w:hAnsi="Times New Roman" w:cs="Times New Roman"/>
          <w:noProof/>
          <w:color w:val="000000" w:themeColor="text1"/>
          <w:sz w:val="24"/>
          <w:szCs w:val="24"/>
        </w:rPr>
        <w:t>- organizē iedzīvotājiem komunālos pakalpojumus, nodrošina pašvaldības nekustamo īpašumu un pašvaldības dzīvojamo māju pārvaldīšanu, kapsētu uzturēšanu un sniedz iedzīvotājiem palīdzību dzīvokļu jautājumos;</w:t>
      </w:r>
    </w:p>
    <w:p w14:paraId="210F6FC8" w14:textId="77777777" w:rsidR="001F2C96" w:rsidRPr="00D80C6C" w:rsidRDefault="001F2C96" w:rsidP="001F2C96">
      <w:pPr>
        <w:spacing w:after="0" w:line="240" w:lineRule="auto"/>
        <w:ind w:firstLine="567"/>
        <w:jc w:val="both"/>
        <w:rPr>
          <w:rFonts w:ascii="Times New Roman" w:eastAsia="Calibri" w:hAnsi="Times New Roman" w:cs="Times New Roman"/>
          <w:noProof/>
          <w:color w:val="000000" w:themeColor="text1"/>
          <w:sz w:val="24"/>
          <w:szCs w:val="24"/>
        </w:rPr>
      </w:pPr>
      <w:r w:rsidRPr="00D80C6C">
        <w:rPr>
          <w:rFonts w:ascii="Times New Roman" w:eastAsia="Calibri" w:hAnsi="Times New Roman" w:cs="Times New Roman"/>
          <w:noProof/>
          <w:color w:val="000000" w:themeColor="text1"/>
          <w:sz w:val="24"/>
          <w:szCs w:val="24"/>
        </w:rPr>
        <w:t xml:space="preserve">- nodrošina vides aizsardzību un pašvaldības teritorijas labiekārtošanu,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izveidošana un uzturēšana) un, normatīvo aktu ietvaros, nosaka kārtību, kādā izmantojami publiskā lietošanā esošie meži un ūdeņi; </w:t>
      </w:r>
    </w:p>
    <w:p w14:paraId="683FFE61" w14:textId="77777777" w:rsidR="001F2C96" w:rsidRPr="00D80C6C" w:rsidRDefault="001F2C96" w:rsidP="001F2C96">
      <w:pPr>
        <w:spacing w:after="0" w:line="240" w:lineRule="auto"/>
        <w:ind w:firstLine="567"/>
        <w:jc w:val="both"/>
        <w:rPr>
          <w:rFonts w:ascii="Times New Roman" w:eastAsia="Calibri" w:hAnsi="Times New Roman" w:cs="Times New Roman"/>
          <w:noProof/>
          <w:color w:val="000000" w:themeColor="text1"/>
          <w:sz w:val="24"/>
          <w:szCs w:val="24"/>
        </w:rPr>
      </w:pPr>
      <w:r w:rsidRPr="00D80C6C">
        <w:rPr>
          <w:rFonts w:ascii="Times New Roman" w:eastAsia="Calibri" w:hAnsi="Times New Roman" w:cs="Times New Roman"/>
          <w:noProof/>
          <w:color w:val="000000" w:themeColor="text1"/>
          <w:sz w:val="24"/>
          <w:szCs w:val="24"/>
        </w:rPr>
        <w:t>- nodrošina pirmsskolas vecuma bērniem iespēju apmeklēt pirmsskolas izglītības iestādes,  izglītības vecumu sasniegušo bērnu tiesības iegūt pirmsskolas izglītību, pamatizglītību, vispārējo vidējo izglītību, ārpusskolas apmācību (interešu izglītība, profesionālas ievirzes izglītība), kā arī lietderīgas un radošas brīvā laika pavadīšanas iespējas visiem novada iedzīvotājiem;</w:t>
      </w:r>
    </w:p>
    <w:p w14:paraId="7A0ECE50" w14:textId="77777777" w:rsidR="001F2C96" w:rsidRPr="00D80C6C" w:rsidRDefault="001F2C96" w:rsidP="001F2C96">
      <w:pPr>
        <w:spacing w:after="0" w:line="240" w:lineRule="auto"/>
        <w:ind w:firstLine="567"/>
        <w:jc w:val="both"/>
        <w:rPr>
          <w:rFonts w:ascii="Times New Roman" w:eastAsia="Calibri" w:hAnsi="Times New Roman" w:cs="Times New Roman"/>
          <w:noProof/>
          <w:color w:val="000000" w:themeColor="text1"/>
          <w:sz w:val="24"/>
          <w:szCs w:val="24"/>
        </w:rPr>
      </w:pPr>
      <w:r w:rsidRPr="00D80C6C">
        <w:rPr>
          <w:rFonts w:ascii="Times New Roman" w:eastAsia="Calibri" w:hAnsi="Times New Roman" w:cs="Times New Roman"/>
          <w:noProof/>
          <w:color w:val="000000" w:themeColor="text1"/>
          <w:sz w:val="24"/>
          <w:szCs w:val="24"/>
        </w:rPr>
        <w:t>- nodrošina veselības aprūpes pieejamību, kā arī veicina iedzīvotāju veselīgu dzīvesveidu un slimību profilaksi, organizē sociālo palīdzību (sociālo aprūpi) un pilnveido ģimeņu atbalsta sistēmu;</w:t>
      </w:r>
    </w:p>
    <w:p w14:paraId="250DD5AA" w14:textId="77777777" w:rsidR="001F2C96" w:rsidRPr="00D80C6C" w:rsidRDefault="001F2C96" w:rsidP="001F2C96">
      <w:pPr>
        <w:spacing w:after="0" w:line="240" w:lineRule="auto"/>
        <w:ind w:firstLine="567"/>
        <w:jc w:val="both"/>
        <w:rPr>
          <w:rFonts w:ascii="Times New Roman" w:eastAsia="Calibri" w:hAnsi="Times New Roman" w:cs="Times New Roman"/>
          <w:noProof/>
          <w:color w:val="000000" w:themeColor="text1"/>
          <w:sz w:val="24"/>
          <w:szCs w:val="24"/>
        </w:rPr>
      </w:pPr>
      <w:r w:rsidRPr="00D80C6C">
        <w:rPr>
          <w:rFonts w:ascii="Times New Roman" w:eastAsia="Calibri" w:hAnsi="Times New Roman" w:cs="Times New Roman"/>
          <w:noProof/>
          <w:color w:val="000000" w:themeColor="text1"/>
          <w:sz w:val="24"/>
          <w:szCs w:val="24"/>
        </w:rPr>
        <w:t>- īsteno bērnu tiesību aizsardzību, gādā par aizgādnību, aizbildnību, adopciju, kā arī par bērnu personisko, mantisko tiesību un interešu aizsardzību;</w:t>
      </w:r>
    </w:p>
    <w:p w14:paraId="1ECAA550" w14:textId="77777777" w:rsidR="001F2C96" w:rsidRPr="00D80C6C" w:rsidRDefault="001F2C96" w:rsidP="001F2C96">
      <w:pPr>
        <w:spacing w:after="0" w:line="240" w:lineRule="auto"/>
        <w:ind w:firstLine="567"/>
        <w:jc w:val="both"/>
        <w:rPr>
          <w:rFonts w:ascii="Times New Roman" w:eastAsia="Calibri" w:hAnsi="Times New Roman" w:cs="Times New Roman"/>
          <w:noProof/>
          <w:color w:val="000000" w:themeColor="text1"/>
          <w:sz w:val="24"/>
          <w:szCs w:val="24"/>
        </w:rPr>
      </w:pPr>
      <w:r w:rsidRPr="00D80C6C">
        <w:rPr>
          <w:rFonts w:ascii="Times New Roman" w:eastAsia="Calibri" w:hAnsi="Times New Roman" w:cs="Times New Roman"/>
          <w:noProof/>
          <w:color w:val="000000" w:themeColor="text1"/>
          <w:sz w:val="24"/>
          <w:szCs w:val="24"/>
        </w:rPr>
        <w:t>- nodrošina civilstāvokļa aktu reģistrāciju  un civilstāvokļa aktu reģistra datu bāzes un arhīva fonda veidošanu, uzskaiti un saglabāšanu saskaņā ar normatīvajiem aktiem;</w:t>
      </w:r>
    </w:p>
    <w:p w14:paraId="5F34BDA3" w14:textId="77777777" w:rsidR="001F2C96" w:rsidRPr="00D80C6C" w:rsidRDefault="001F2C96" w:rsidP="001F2C96">
      <w:pPr>
        <w:spacing w:after="0" w:line="240" w:lineRule="auto"/>
        <w:ind w:firstLine="567"/>
        <w:jc w:val="both"/>
        <w:rPr>
          <w:rFonts w:ascii="Times New Roman" w:eastAsia="Calibri" w:hAnsi="Times New Roman" w:cs="Times New Roman"/>
          <w:noProof/>
          <w:color w:val="000000" w:themeColor="text1"/>
          <w:sz w:val="24"/>
          <w:szCs w:val="24"/>
        </w:rPr>
      </w:pPr>
      <w:r w:rsidRPr="00D80C6C">
        <w:rPr>
          <w:rFonts w:ascii="Times New Roman" w:eastAsia="Calibri" w:hAnsi="Times New Roman" w:cs="Times New Roman"/>
          <w:noProof/>
          <w:color w:val="000000" w:themeColor="text1"/>
          <w:sz w:val="24"/>
          <w:szCs w:val="24"/>
        </w:rPr>
        <w:t>- sekmē saimniecisko darbību novada teritorijā, organizē sabiedriskā transporta pakalpojumus;</w:t>
      </w:r>
    </w:p>
    <w:p w14:paraId="3285613A" w14:textId="77777777" w:rsidR="001F2C96" w:rsidRPr="00D80C6C" w:rsidRDefault="001F2C96" w:rsidP="001F2C96">
      <w:pPr>
        <w:spacing w:after="0" w:line="240" w:lineRule="auto"/>
        <w:ind w:firstLine="567"/>
        <w:jc w:val="both"/>
        <w:rPr>
          <w:rFonts w:ascii="Times New Roman" w:eastAsia="Calibri" w:hAnsi="Times New Roman" w:cs="Times New Roman"/>
          <w:noProof/>
          <w:color w:val="000000" w:themeColor="text1"/>
          <w:sz w:val="24"/>
          <w:szCs w:val="24"/>
        </w:rPr>
      </w:pPr>
      <w:r w:rsidRPr="00D80C6C">
        <w:rPr>
          <w:rFonts w:ascii="Times New Roman" w:eastAsia="Calibri" w:hAnsi="Times New Roman" w:cs="Times New Roman"/>
          <w:noProof/>
          <w:color w:val="000000" w:themeColor="text1"/>
          <w:sz w:val="24"/>
          <w:szCs w:val="24"/>
        </w:rPr>
        <w:t>- atbilstoši kompetencei, nodrošina personu un sabiedrības drošību, īsteno preventīvus pasākumus  likumpārkāpumu novēršanai un sabiedriskās kārtības nodrošināšanā, piedalās civilās aizsardzības pasākumu nodrošināšanā un glābšanas darbos, palīdzības sniegšanas cietušajiem;</w:t>
      </w:r>
    </w:p>
    <w:p w14:paraId="41EFAF55" w14:textId="77777777" w:rsidR="001F2C96" w:rsidRPr="00D80C6C" w:rsidRDefault="001F2C96" w:rsidP="001F2C96">
      <w:pPr>
        <w:spacing w:after="0" w:line="240" w:lineRule="auto"/>
        <w:ind w:firstLine="567"/>
        <w:jc w:val="both"/>
        <w:rPr>
          <w:rFonts w:ascii="Times New Roman" w:eastAsia="Calibri" w:hAnsi="Times New Roman" w:cs="Times New Roman"/>
          <w:noProof/>
          <w:color w:val="000000" w:themeColor="text1"/>
          <w:sz w:val="24"/>
          <w:szCs w:val="24"/>
        </w:rPr>
      </w:pPr>
      <w:r w:rsidRPr="00D80C6C">
        <w:rPr>
          <w:rFonts w:ascii="Times New Roman" w:eastAsia="Calibri" w:hAnsi="Times New Roman" w:cs="Times New Roman"/>
          <w:noProof/>
          <w:color w:val="000000" w:themeColor="text1"/>
          <w:sz w:val="24"/>
          <w:szCs w:val="24"/>
        </w:rPr>
        <w:t xml:space="preserve">- pārzina, koordinē un nosaka, saskaņā ar plānošanas dokumentiem, zemes izmantošanas un apbūves kārtību un zemes ierīcību, kultūras pieminekļu aizsardzības un vides vizuālās kvalitātes prasības, kā arī nodrošina pašvaldības administratīvās teritorijas būvniecības procesa tiesiskumu un </w:t>
      </w:r>
      <w:r w:rsidRPr="00D80C6C">
        <w:rPr>
          <w:rFonts w:ascii="Times New Roman" w:eastAsia="Calibri" w:hAnsi="Times New Roman" w:cs="Times New Roman"/>
          <w:noProof/>
          <w:color w:val="000000" w:themeColor="text1"/>
          <w:sz w:val="24"/>
          <w:szCs w:val="24"/>
        </w:rPr>
        <w:lastRenderedPageBreak/>
        <w:t>kontrolē būvniecību, kā arī organizē satiksmes infrastruktūras objektu uzturēšanu, projektēšanu un būvniecību;</w:t>
      </w:r>
    </w:p>
    <w:p w14:paraId="232631BD" w14:textId="77777777" w:rsidR="001F2C96" w:rsidRPr="0007126C" w:rsidRDefault="001F2C96" w:rsidP="001F2C96">
      <w:pPr>
        <w:spacing w:after="0" w:line="240" w:lineRule="auto"/>
        <w:ind w:firstLine="567"/>
        <w:jc w:val="both"/>
        <w:rPr>
          <w:rFonts w:ascii="Times New Roman" w:eastAsia="Calibri" w:hAnsi="Times New Roman" w:cs="Times New Roman"/>
          <w:noProof/>
          <w:color w:val="000000" w:themeColor="text1"/>
          <w:sz w:val="24"/>
          <w:szCs w:val="24"/>
        </w:rPr>
      </w:pPr>
      <w:r w:rsidRPr="00D80C6C">
        <w:rPr>
          <w:rFonts w:ascii="Times New Roman" w:eastAsia="Calibri" w:hAnsi="Times New Roman" w:cs="Times New Roman"/>
          <w:noProof/>
          <w:color w:val="000000" w:themeColor="text1"/>
          <w:sz w:val="24"/>
          <w:szCs w:val="24"/>
        </w:rPr>
        <w:t>- veic nepieciešamos pasākumus Saeimas, pašvaldības domes, Eiro parlamenta vēlēšanu nodrošināšanai, kā arī tautas nobalsošanas, likumu ierosināšanas un Eiropas pilsoņu iniciatīvas nodrošināšanai.</w:t>
      </w:r>
    </w:p>
    <w:p w14:paraId="41F98176" w14:textId="77777777" w:rsidR="000F1015" w:rsidRPr="0007126C" w:rsidRDefault="000F1015" w:rsidP="00EF1AD9">
      <w:pPr>
        <w:spacing w:after="0" w:line="240" w:lineRule="auto"/>
        <w:rPr>
          <w:rFonts w:ascii="Times New Roman" w:eastAsia="Calibri" w:hAnsi="Times New Roman" w:cs="Times New Roman"/>
          <w:b/>
          <w:noProof/>
          <w:color w:val="000000" w:themeColor="text1"/>
          <w:sz w:val="24"/>
          <w:szCs w:val="24"/>
        </w:rPr>
      </w:pPr>
    </w:p>
    <w:p w14:paraId="3CCF2B38" w14:textId="1D2F6B58" w:rsidR="000F1015" w:rsidRPr="0007126C" w:rsidRDefault="00FC7678" w:rsidP="00EF1AD9">
      <w:pPr>
        <w:spacing w:after="0" w:line="240" w:lineRule="auto"/>
        <w:rPr>
          <w:rFonts w:ascii="Times New Roman" w:eastAsia="Calibri" w:hAnsi="Times New Roman" w:cs="Times New Roman"/>
          <w:b/>
          <w:noProof/>
          <w:color w:val="000000" w:themeColor="text1"/>
          <w:sz w:val="24"/>
          <w:szCs w:val="24"/>
        </w:rPr>
      </w:pPr>
      <w:r w:rsidRPr="0007126C">
        <w:rPr>
          <w:rFonts w:ascii="Times New Roman" w:eastAsia="Calibri" w:hAnsi="Times New Roman" w:cs="Times New Roman"/>
          <w:b/>
          <w:noProof/>
          <w:color w:val="000000" w:themeColor="text1"/>
          <w:sz w:val="24"/>
          <w:szCs w:val="24"/>
        </w:rPr>
        <w:t xml:space="preserve">6.4. PERSONĀLS </w:t>
      </w:r>
    </w:p>
    <w:p w14:paraId="05638802" w14:textId="77777777" w:rsidR="00FC7678" w:rsidRDefault="004F0383" w:rsidP="00FC7678">
      <w:pPr>
        <w:spacing w:after="0" w:line="240" w:lineRule="auto"/>
        <w:ind w:firstLine="720"/>
        <w:jc w:val="both"/>
        <w:rPr>
          <w:rFonts w:ascii="Times New Roman" w:eastAsia="Calibri" w:hAnsi="Times New Roman" w:cs="Times New Roman"/>
          <w:color w:val="000000" w:themeColor="text1"/>
          <w:sz w:val="24"/>
          <w:szCs w:val="24"/>
        </w:rPr>
      </w:pPr>
      <w:r w:rsidRPr="0007126C">
        <w:rPr>
          <w:rFonts w:ascii="Times New Roman" w:hAnsi="Times New Roman" w:cs="Times New Roman"/>
          <w:sz w:val="24"/>
          <w:szCs w:val="24"/>
        </w:rPr>
        <w:t xml:space="preserve">Pašvaldību apvienošanās rezultātā kopējais darbinieku skaits Saldus novada pašvaldībā uz 2021.gada 31.decembri bija </w:t>
      </w:r>
      <w:r w:rsidRPr="0007126C">
        <w:rPr>
          <w:rFonts w:ascii="Times New Roman" w:eastAsia="Calibri" w:hAnsi="Times New Roman" w:cs="Times New Roman"/>
          <w:color w:val="000000" w:themeColor="text1"/>
          <w:sz w:val="24"/>
          <w:szCs w:val="24"/>
        </w:rPr>
        <w:t>1648 (t.sk. pedagogi). Kopējā Saldus novada pašvaldības darbinieku skaitā ir 1425 sievietes, 223 - vīrieši. 2021.gadā nodarbināto vecums ir no 19 – 83 gadam.</w:t>
      </w:r>
    </w:p>
    <w:p w14:paraId="4CFEBBBE" w14:textId="6F85E82C" w:rsidR="00B959D0" w:rsidRPr="0012766E" w:rsidRDefault="004F0383" w:rsidP="0012766E">
      <w:pPr>
        <w:spacing w:after="0" w:line="240" w:lineRule="auto"/>
        <w:ind w:firstLine="720"/>
        <w:jc w:val="both"/>
        <w:rPr>
          <w:rFonts w:ascii="Times New Roman" w:eastAsia="Calibri" w:hAnsi="Times New Roman" w:cs="Times New Roman"/>
          <w:color w:val="000000" w:themeColor="text1"/>
          <w:sz w:val="24"/>
          <w:szCs w:val="24"/>
        </w:rPr>
      </w:pPr>
      <w:r w:rsidRPr="0007126C">
        <w:rPr>
          <w:rFonts w:ascii="Times New Roman" w:hAnsi="Times New Roman" w:cs="Times New Roman"/>
          <w:sz w:val="24"/>
          <w:szCs w:val="24"/>
        </w:rPr>
        <w:t>Reformas rezultātā, strukturāli tika vērtēti vienādu iestāžu un nodaļu vadītāji, ieceļot vai apstiprinot amatā vienu vadītāju. Ar 2021.gada 1.decembri tika likvidētas lietvežu amata vietas visās Saldus novada pašvaldības pagastu pārvaldēs un grāmatveža-uzskaitveža amata vietas Saldus novada pašvaldības administrācijā, kuru darba vietas atradās pagastu pārvaldes ēkās. Katrā Saldus novada pašvaldības pagasta pārvaldē tika izveidota viena klientu apkalpošanas speciālista amata vieta.</w:t>
      </w:r>
    </w:p>
    <w:p w14:paraId="095BB58E" w14:textId="7F28C1EA" w:rsidR="00924874" w:rsidRDefault="00924874" w:rsidP="00EF1AD9">
      <w:pPr>
        <w:spacing w:after="0" w:line="240" w:lineRule="auto"/>
        <w:rPr>
          <w:rFonts w:ascii="Times New Roman" w:eastAsia="Calibri" w:hAnsi="Times New Roman" w:cs="Times New Roman"/>
          <w:b/>
          <w:sz w:val="24"/>
          <w:szCs w:val="24"/>
        </w:rPr>
      </w:pPr>
    </w:p>
    <w:p w14:paraId="59A4176E" w14:textId="0723C6AF" w:rsidR="0012766E" w:rsidRDefault="0012766E" w:rsidP="00EF1AD9">
      <w:pPr>
        <w:spacing w:after="0" w:line="240" w:lineRule="auto"/>
        <w:rPr>
          <w:rFonts w:ascii="Times New Roman" w:eastAsia="Calibri" w:hAnsi="Times New Roman" w:cs="Times New Roman"/>
          <w:b/>
          <w:sz w:val="24"/>
          <w:szCs w:val="24"/>
        </w:rPr>
      </w:pPr>
    </w:p>
    <w:p w14:paraId="0289D463" w14:textId="77777777" w:rsidR="0012766E" w:rsidRPr="0007126C" w:rsidRDefault="0012766E" w:rsidP="00EF1AD9">
      <w:pPr>
        <w:spacing w:after="0" w:line="240" w:lineRule="auto"/>
        <w:rPr>
          <w:rFonts w:ascii="Times New Roman" w:eastAsia="Calibri" w:hAnsi="Times New Roman" w:cs="Times New Roman"/>
          <w:b/>
          <w:sz w:val="24"/>
          <w:szCs w:val="24"/>
        </w:rPr>
      </w:pPr>
    </w:p>
    <w:p w14:paraId="26A2D37B" w14:textId="740252D0" w:rsidR="00B959D0" w:rsidRDefault="0012766E" w:rsidP="00A44AD5">
      <w:pPr>
        <w:spacing w:after="0" w:line="240" w:lineRule="auto"/>
        <w:jc w:val="center"/>
        <w:rPr>
          <w:rFonts w:ascii="Times New Roman" w:eastAsia="Calibri" w:hAnsi="Times New Roman" w:cs="Times New Roman"/>
          <w:b/>
          <w:sz w:val="28"/>
          <w:szCs w:val="28"/>
        </w:rPr>
      </w:pPr>
      <w:bookmarkStart w:id="3" w:name="_Hlk105747432"/>
      <w:r>
        <w:rPr>
          <w:rFonts w:ascii="Times New Roman" w:eastAsia="Calibri" w:hAnsi="Times New Roman" w:cs="Times New Roman"/>
          <w:b/>
          <w:sz w:val="28"/>
          <w:szCs w:val="28"/>
        </w:rPr>
        <w:t>7</w:t>
      </w:r>
      <w:r w:rsidR="00924874" w:rsidRPr="00A44AD5">
        <w:rPr>
          <w:rFonts w:ascii="Times New Roman" w:eastAsia="Calibri" w:hAnsi="Times New Roman" w:cs="Times New Roman"/>
          <w:b/>
          <w:sz w:val="28"/>
          <w:szCs w:val="28"/>
        </w:rPr>
        <w:t xml:space="preserve">. </w:t>
      </w:r>
      <w:r w:rsidR="00A44AD5" w:rsidRPr="00A44AD5">
        <w:rPr>
          <w:rFonts w:ascii="Times New Roman" w:eastAsia="Calibri" w:hAnsi="Times New Roman" w:cs="Times New Roman"/>
          <w:b/>
          <w:sz w:val="28"/>
          <w:szCs w:val="28"/>
        </w:rPr>
        <w:t>BROCĒNU NOVADA PAŠVALDĪBAS KAPITĀLA VĒRTĪBA UN PAREDZĒTĀS IZMAIŅAS (01.01.2021. – 30.06.2021.)</w:t>
      </w:r>
    </w:p>
    <w:p w14:paraId="5375B15C" w14:textId="22F4282F" w:rsidR="00A44AD5" w:rsidRDefault="00A44AD5" w:rsidP="00A44AD5">
      <w:pPr>
        <w:spacing w:after="0" w:line="240" w:lineRule="auto"/>
        <w:jc w:val="center"/>
        <w:rPr>
          <w:rFonts w:ascii="Times New Roman" w:eastAsia="Calibri" w:hAnsi="Times New Roman" w:cs="Times New Roman"/>
          <w:b/>
          <w:sz w:val="28"/>
          <w:szCs w:val="28"/>
        </w:rPr>
      </w:pPr>
    </w:p>
    <w:p w14:paraId="5A1C0B08" w14:textId="77777777" w:rsidR="0012766E" w:rsidRDefault="00F80A92" w:rsidP="007014B1">
      <w:pPr>
        <w:spacing w:after="0" w:line="240" w:lineRule="auto"/>
        <w:ind w:firstLine="720"/>
        <w:jc w:val="both"/>
        <w:rPr>
          <w:rFonts w:ascii="Times New Roman" w:eastAsia="Calibri" w:hAnsi="Times New Roman" w:cs="Times New Roman"/>
          <w:bCs/>
          <w:sz w:val="24"/>
          <w:szCs w:val="24"/>
        </w:rPr>
      </w:pPr>
      <w:r>
        <w:rPr>
          <w:rFonts w:ascii="Times New Roman" w:eastAsia="Calibri" w:hAnsi="Times New Roman" w:cs="Times New Roman"/>
          <w:bCs/>
          <w:sz w:val="24"/>
          <w:szCs w:val="24"/>
        </w:rPr>
        <w:t>S</w:t>
      </w:r>
      <w:r w:rsidRPr="00F80A92">
        <w:rPr>
          <w:rFonts w:ascii="Times New Roman" w:eastAsia="Calibri" w:hAnsi="Times New Roman" w:cs="Times New Roman"/>
          <w:bCs/>
          <w:sz w:val="24"/>
          <w:szCs w:val="24"/>
        </w:rPr>
        <w:t>askaņā ar Administratīvo teritoriju un apdzīvoto vietu likuma nosacījumiem, ar 2021. gada pašvaldību vēlēšanās jaunievēlētās Saldus novada pašvaldības domes pirmo sēdi izbeidzās Brocēnu novada pašvaldības domes pilnvaras. Saldus novada pašvaldība ir Brocēnu novada pašvaldības institūciju, finanšu, mantas, tiesību un saistību pārņēmēja</w:t>
      </w:r>
      <w:r w:rsidR="0012766E">
        <w:rPr>
          <w:rFonts w:ascii="Times New Roman" w:eastAsia="Calibri" w:hAnsi="Times New Roman" w:cs="Times New Roman"/>
          <w:bCs/>
          <w:sz w:val="24"/>
          <w:szCs w:val="24"/>
        </w:rPr>
        <w:t xml:space="preserve">, tāpēc Brocēnu novada pašvaldība sagatavoja konsolidētā slēguma finanšu pārskatu, kas ietver: </w:t>
      </w:r>
    </w:p>
    <w:p w14:paraId="1D04DC63" w14:textId="2A3CFAAE" w:rsidR="0012766E" w:rsidRPr="00785DEC" w:rsidRDefault="0012766E" w:rsidP="005B030F">
      <w:pPr>
        <w:pStyle w:val="Sarakstarindkopa"/>
        <w:numPr>
          <w:ilvl w:val="0"/>
          <w:numId w:val="14"/>
        </w:numPr>
        <w:suppressAutoHyphens/>
        <w:autoSpaceDE w:val="0"/>
        <w:spacing w:line="240" w:lineRule="atLeast"/>
        <w:ind w:left="567" w:hanging="357"/>
        <w:jc w:val="both"/>
        <w:rPr>
          <w:rFonts w:asciiTheme="majorBidi" w:hAnsiTheme="majorBidi" w:cstheme="majorBidi"/>
          <w:sz w:val="24"/>
          <w:szCs w:val="24"/>
          <w:lang w:val="lv-LV" w:eastAsia="my-MM" w:bidi="my-MM"/>
        </w:rPr>
      </w:pPr>
      <w:r w:rsidRPr="00785DEC">
        <w:rPr>
          <w:rFonts w:asciiTheme="majorBidi" w:hAnsiTheme="majorBidi" w:cstheme="majorBidi"/>
          <w:sz w:val="24"/>
          <w:szCs w:val="24"/>
          <w:lang w:val="lv-LV" w:eastAsia="my-MM" w:bidi="my-MM"/>
        </w:rPr>
        <w:t>pārskatu par finansiālo stāvokli 2021.gada 30.jūnijā (bilance);</w:t>
      </w:r>
    </w:p>
    <w:p w14:paraId="5E878420" w14:textId="7268F7B0" w:rsidR="0012766E" w:rsidRPr="00785DEC" w:rsidRDefault="0012766E" w:rsidP="005B030F">
      <w:pPr>
        <w:pStyle w:val="Sarakstarindkopa"/>
        <w:numPr>
          <w:ilvl w:val="0"/>
          <w:numId w:val="14"/>
        </w:numPr>
        <w:suppressAutoHyphens/>
        <w:autoSpaceDE w:val="0"/>
        <w:spacing w:before="120" w:line="240" w:lineRule="atLeast"/>
        <w:ind w:left="567" w:hanging="357"/>
        <w:jc w:val="both"/>
        <w:rPr>
          <w:rFonts w:asciiTheme="majorBidi" w:hAnsiTheme="majorBidi" w:cstheme="majorBidi"/>
          <w:sz w:val="24"/>
          <w:szCs w:val="24"/>
          <w:lang w:val="lv-LV" w:eastAsia="my-MM" w:bidi="my-MM"/>
        </w:rPr>
      </w:pPr>
      <w:r w:rsidRPr="00785DEC">
        <w:rPr>
          <w:rFonts w:asciiTheme="majorBidi" w:hAnsiTheme="majorBidi" w:cstheme="majorBidi"/>
          <w:sz w:val="24"/>
          <w:szCs w:val="24"/>
          <w:lang w:val="lv-LV" w:eastAsia="my-MM" w:bidi="my-MM"/>
        </w:rPr>
        <w:t xml:space="preserve">pārskatu par darbības finansiālajiem rezultātiem laika periodā no </w:t>
      </w:r>
      <w:r w:rsidRPr="00785DEC">
        <w:rPr>
          <w:rFonts w:asciiTheme="majorBidi" w:hAnsiTheme="majorBidi" w:cstheme="majorBidi"/>
          <w:bCs/>
          <w:sz w:val="24"/>
          <w:szCs w:val="24"/>
          <w:lang w:val="lv-LV"/>
        </w:rPr>
        <w:t>2021.gada 1.janvāra līdz 30. jūnijam</w:t>
      </w:r>
      <w:r w:rsidRPr="00785DEC">
        <w:rPr>
          <w:rFonts w:asciiTheme="majorBidi" w:hAnsiTheme="majorBidi" w:cstheme="majorBidi"/>
          <w:sz w:val="24"/>
          <w:szCs w:val="24"/>
          <w:lang w:val="lv-LV" w:eastAsia="my-MM" w:bidi="my-MM"/>
        </w:rPr>
        <w:t>;</w:t>
      </w:r>
    </w:p>
    <w:p w14:paraId="0FE4A861" w14:textId="61A849DB" w:rsidR="0012766E" w:rsidRPr="00785DEC" w:rsidRDefault="0012766E" w:rsidP="005B030F">
      <w:pPr>
        <w:pStyle w:val="Sarakstarindkopa"/>
        <w:numPr>
          <w:ilvl w:val="0"/>
          <w:numId w:val="14"/>
        </w:numPr>
        <w:suppressAutoHyphens/>
        <w:autoSpaceDE w:val="0"/>
        <w:spacing w:before="120" w:line="240" w:lineRule="atLeast"/>
        <w:ind w:left="567" w:hanging="357"/>
        <w:jc w:val="both"/>
        <w:rPr>
          <w:rFonts w:asciiTheme="majorBidi" w:hAnsiTheme="majorBidi" w:cstheme="majorBidi"/>
          <w:sz w:val="24"/>
          <w:szCs w:val="24"/>
          <w:lang w:val="lv-LV" w:eastAsia="my-MM" w:bidi="my-MM"/>
        </w:rPr>
      </w:pPr>
      <w:r w:rsidRPr="00785DEC">
        <w:rPr>
          <w:rFonts w:asciiTheme="majorBidi" w:hAnsiTheme="majorBidi" w:cstheme="majorBidi"/>
          <w:sz w:val="24"/>
          <w:szCs w:val="24"/>
          <w:lang w:val="lv-LV" w:eastAsia="my-MM" w:bidi="my-MM"/>
        </w:rPr>
        <w:t xml:space="preserve">pašu kapitāla izmaiņu pārskatu par laika periodu no </w:t>
      </w:r>
      <w:r w:rsidRPr="00785DEC">
        <w:rPr>
          <w:rFonts w:asciiTheme="majorBidi" w:hAnsiTheme="majorBidi" w:cstheme="majorBidi"/>
          <w:bCs/>
          <w:sz w:val="24"/>
          <w:szCs w:val="24"/>
          <w:lang w:val="lv-LV"/>
        </w:rPr>
        <w:t>2021.gada 1.janvāra līdz 30.jūnijam</w:t>
      </w:r>
      <w:r w:rsidRPr="00785DEC">
        <w:rPr>
          <w:rFonts w:asciiTheme="majorBidi" w:hAnsiTheme="majorBidi" w:cstheme="majorBidi"/>
          <w:sz w:val="24"/>
          <w:szCs w:val="24"/>
          <w:lang w:val="lv-LV" w:eastAsia="my-MM" w:bidi="my-MM"/>
        </w:rPr>
        <w:t>;</w:t>
      </w:r>
    </w:p>
    <w:p w14:paraId="521C422A" w14:textId="2D9D1E61" w:rsidR="0012766E" w:rsidRPr="00785DEC" w:rsidRDefault="0012766E" w:rsidP="005B030F">
      <w:pPr>
        <w:pStyle w:val="Sarakstarindkopa"/>
        <w:numPr>
          <w:ilvl w:val="0"/>
          <w:numId w:val="14"/>
        </w:numPr>
        <w:suppressAutoHyphens/>
        <w:autoSpaceDE w:val="0"/>
        <w:spacing w:before="120" w:line="240" w:lineRule="atLeast"/>
        <w:ind w:left="567" w:hanging="357"/>
        <w:jc w:val="both"/>
        <w:rPr>
          <w:rFonts w:asciiTheme="majorBidi" w:hAnsiTheme="majorBidi" w:cstheme="majorBidi"/>
          <w:sz w:val="24"/>
          <w:szCs w:val="24"/>
          <w:lang w:val="lv-LV" w:eastAsia="my-MM" w:bidi="my-MM"/>
        </w:rPr>
      </w:pPr>
      <w:r w:rsidRPr="00785DEC">
        <w:rPr>
          <w:rFonts w:asciiTheme="majorBidi" w:hAnsiTheme="majorBidi" w:cstheme="majorBidi"/>
          <w:sz w:val="24"/>
          <w:szCs w:val="24"/>
          <w:lang w:val="lv-LV" w:eastAsia="my-MM" w:bidi="my-MM"/>
        </w:rPr>
        <w:t xml:space="preserve">naudas plūsmas pārskatu par laika periodu no </w:t>
      </w:r>
      <w:r w:rsidRPr="00785DEC">
        <w:rPr>
          <w:rFonts w:asciiTheme="majorBidi" w:hAnsiTheme="majorBidi" w:cstheme="majorBidi"/>
          <w:bCs/>
          <w:sz w:val="24"/>
          <w:szCs w:val="24"/>
          <w:lang w:val="lv-LV"/>
        </w:rPr>
        <w:t>2021.gada 1.janvāra līdz 30.jūnijam</w:t>
      </w:r>
      <w:r w:rsidRPr="00785DEC">
        <w:rPr>
          <w:rFonts w:asciiTheme="majorBidi" w:hAnsiTheme="majorBidi" w:cstheme="majorBidi"/>
          <w:sz w:val="24"/>
          <w:szCs w:val="24"/>
          <w:lang w:val="lv-LV" w:eastAsia="my-MM" w:bidi="my-MM"/>
        </w:rPr>
        <w:t>;</w:t>
      </w:r>
    </w:p>
    <w:p w14:paraId="2123368D" w14:textId="77777777" w:rsidR="0012766E" w:rsidRPr="00785DEC" w:rsidRDefault="0012766E" w:rsidP="005B030F">
      <w:pPr>
        <w:pStyle w:val="Sarakstarindkopa"/>
        <w:numPr>
          <w:ilvl w:val="0"/>
          <w:numId w:val="14"/>
        </w:numPr>
        <w:suppressAutoHyphens/>
        <w:autoSpaceDE w:val="0"/>
        <w:spacing w:before="120" w:line="240" w:lineRule="atLeast"/>
        <w:ind w:left="567" w:hanging="357"/>
        <w:jc w:val="both"/>
        <w:rPr>
          <w:rFonts w:asciiTheme="majorBidi" w:hAnsiTheme="majorBidi" w:cstheme="majorBidi"/>
          <w:sz w:val="24"/>
          <w:szCs w:val="24"/>
          <w:lang w:val="lv-LV" w:eastAsia="my-MM" w:bidi="my-MM"/>
        </w:rPr>
      </w:pPr>
      <w:r w:rsidRPr="00785DEC">
        <w:rPr>
          <w:rFonts w:asciiTheme="majorBidi" w:hAnsiTheme="majorBidi" w:cstheme="majorBidi"/>
          <w:sz w:val="24"/>
          <w:szCs w:val="24"/>
          <w:lang w:val="lv-LV" w:eastAsia="my-MM" w:bidi="my-MM"/>
        </w:rPr>
        <w:t xml:space="preserve">slēguma finanšu pārskata pielikumu, tai skaitā, slēguma finanšu pārskata posteņu skaidrojumu, grāmatvedības uzskaites principu aprakstu, gada pārskata sagatavošanas principu aprakstu un finanšu instrumentu risku pārvaldīšanas aprakstu. </w:t>
      </w:r>
    </w:p>
    <w:p w14:paraId="0BB65A56" w14:textId="4A58FE99" w:rsidR="00F80A92" w:rsidRDefault="0012766E" w:rsidP="0012766E">
      <w:pPr>
        <w:spacing w:after="0" w:line="240" w:lineRule="auto"/>
        <w:ind w:firstLine="720"/>
        <w:jc w:val="both"/>
        <w:rPr>
          <w:rFonts w:asciiTheme="majorBidi" w:hAnsiTheme="majorBidi" w:cstheme="majorBidi"/>
          <w:bCs/>
          <w:sz w:val="24"/>
          <w:szCs w:val="24"/>
        </w:rPr>
      </w:pPr>
      <w:r>
        <w:rPr>
          <w:rFonts w:asciiTheme="majorBidi" w:hAnsiTheme="majorBidi" w:cstheme="majorBidi"/>
          <w:bCs/>
          <w:sz w:val="24"/>
          <w:szCs w:val="24"/>
        </w:rPr>
        <w:t>K</w:t>
      </w:r>
      <w:r w:rsidRPr="00785DEC">
        <w:rPr>
          <w:rFonts w:asciiTheme="majorBidi" w:hAnsiTheme="majorBidi" w:cstheme="majorBidi"/>
          <w:bCs/>
          <w:sz w:val="24"/>
          <w:szCs w:val="24"/>
        </w:rPr>
        <w:t xml:space="preserve">onsolidētais slēguma finanšu pārskats sniedz patiesu un skaidru priekšstatu par </w:t>
      </w:r>
      <w:r>
        <w:rPr>
          <w:rFonts w:asciiTheme="majorBidi" w:hAnsiTheme="majorBidi" w:cstheme="majorBidi"/>
          <w:sz w:val="24"/>
          <w:szCs w:val="24"/>
        </w:rPr>
        <w:t>Brocēnu</w:t>
      </w:r>
      <w:r w:rsidRPr="00785DEC">
        <w:rPr>
          <w:rFonts w:asciiTheme="majorBidi" w:hAnsiTheme="majorBidi" w:cstheme="majorBidi"/>
          <w:sz w:val="24"/>
          <w:szCs w:val="24"/>
        </w:rPr>
        <w:t xml:space="preserve"> novada pašvaldība</w:t>
      </w:r>
      <w:r w:rsidRPr="00785DEC">
        <w:rPr>
          <w:rFonts w:asciiTheme="majorBidi" w:hAnsiTheme="majorBidi" w:cstheme="majorBidi"/>
          <w:bCs/>
          <w:sz w:val="24"/>
          <w:szCs w:val="24"/>
        </w:rPr>
        <w:t xml:space="preserve"> konsolidēto finansiālo stāvokli 2021. gada 30. jūnijā un par tās darbības konsolidētajiem finanšu rezultātiem un konsolidēto naudas plūsmu </w:t>
      </w:r>
      <w:r w:rsidRPr="00785DEC">
        <w:rPr>
          <w:rFonts w:asciiTheme="majorBidi" w:hAnsiTheme="majorBidi" w:cstheme="majorBidi"/>
          <w:sz w:val="24"/>
          <w:szCs w:val="24"/>
          <w:lang w:eastAsia="my-MM" w:bidi="my-MM"/>
        </w:rPr>
        <w:t xml:space="preserve">par laika periodu no </w:t>
      </w:r>
      <w:r w:rsidRPr="00785DEC">
        <w:rPr>
          <w:rFonts w:asciiTheme="majorBidi" w:hAnsiTheme="majorBidi" w:cstheme="majorBidi"/>
          <w:bCs/>
          <w:sz w:val="24"/>
          <w:szCs w:val="24"/>
        </w:rPr>
        <w:t>2021. gada 1. janvāra līdz 30. jūnijam,</w:t>
      </w:r>
      <w:r w:rsidRPr="00785DEC">
        <w:rPr>
          <w:rFonts w:asciiTheme="majorBidi" w:hAnsiTheme="majorBidi" w:cstheme="majorBidi"/>
          <w:bCs/>
          <w:i/>
          <w:sz w:val="24"/>
          <w:szCs w:val="24"/>
        </w:rPr>
        <w:t xml:space="preserve"> </w:t>
      </w:r>
      <w:r w:rsidRPr="00785DEC">
        <w:rPr>
          <w:rFonts w:asciiTheme="majorBidi" w:hAnsiTheme="majorBidi" w:cstheme="majorBidi"/>
          <w:sz w:val="24"/>
          <w:szCs w:val="24"/>
          <w:lang w:eastAsia="my-MM" w:bidi="my-MM"/>
        </w:rPr>
        <w:t xml:space="preserve">saskaņā ar </w:t>
      </w:r>
      <w:r w:rsidRPr="00785DEC">
        <w:rPr>
          <w:rFonts w:asciiTheme="majorBidi" w:hAnsiTheme="majorBidi" w:cstheme="majorBidi"/>
          <w:sz w:val="24"/>
          <w:szCs w:val="24"/>
        </w:rPr>
        <w:t>Ministru Kabineta 2018. gada 19. jūnija noteikumiem Nr. 344 „Gada pārskata sagatavošanas kārtība”</w:t>
      </w:r>
      <w:r w:rsidRPr="00785DEC">
        <w:rPr>
          <w:rFonts w:asciiTheme="majorBidi" w:hAnsiTheme="majorBidi" w:cstheme="majorBidi"/>
          <w:bCs/>
          <w:sz w:val="24"/>
          <w:szCs w:val="24"/>
        </w:rPr>
        <w:t>.</w:t>
      </w:r>
    </w:p>
    <w:p w14:paraId="532C03D4" w14:textId="69E62109" w:rsidR="00BA17FF" w:rsidRDefault="00BA17FF" w:rsidP="0012766E">
      <w:pPr>
        <w:spacing w:after="0" w:line="240" w:lineRule="auto"/>
        <w:ind w:firstLine="720"/>
        <w:jc w:val="both"/>
        <w:rPr>
          <w:rFonts w:ascii="Times New Roman" w:eastAsia="Calibri" w:hAnsi="Times New Roman" w:cs="Times New Roman"/>
          <w:bCs/>
          <w:sz w:val="24"/>
          <w:szCs w:val="24"/>
        </w:rPr>
      </w:pPr>
      <w:r>
        <w:rPr>
          <w:rFonts w:asciiTheme="majorBidi" w:hAnsiTheme="majorBidi" w:cstheme="majorBidi"/>
          <w:bCs/>
          <w:sz w:val="24"/>
          <w:szCs w:val="24"/>
        </w:rPr>
        <w:t>Saldus novada pašvaldībai par periodu no 2021.gada 1.janvāra līdz 2021.gada 30.jūnijam šāds pārskats nebija jāsagatavo, tāpēc pieejami dati tikai par Brocēnu novada pašvaldību.</w:t>
      </w:r>
    </w:p>
    <w:bookmarkEnd w:id="3"/>
    <w:p w14:paraId="36D83DB8" w14:textId="77777777" w:rsidR="00F80A92" w:rsidRPr="00F80A92" w:rsidRDefault="00F80A92" w:rsidP="00F80A92">
      <w:pPr>
        <w:spacing w:after="0" w:line="240" w:lineRule="auto"/>
        <w:rPr>
          <w:rFonts w:ascii="Times New Roman" w:eastAsia="Calibri" w:hAnsi="Times New Roman" w:cs="Times New Roman"/>
          <w:bCs/>
          <w:sz w:val="24"/>
          <w:szCs w:val="24"/>
        </w:rPr>
      </w:pPr>
    </w:p>
    <w:p w14:paraId="68BCB708" w14:textId="3F35C943" w:rsidR="00924874" w:rsidRPr="0007126C" w:rsidRDefault="0071711C" w:rsidP="00924874">
      <w:pPr>
        <w:rPr>
          <w:rFonts w:ascii="Times New Roman" w:eastAsia="Calibri" w:hAnsi="Times New Roman" w:cs="Times New Roman"/>
          <w:b/>
          <w:sz w:val="24"/>
          <w:szCs w:val="24"/>
        </w:rPr>
      </w:pPr>
      <w:r>
        <w:rPr>
          <w:rFonts w:ascii="Times New Roman" w:eastAsia="Calibri" w:hAnsi="Times New Roman" w:cs="Times New Roman"/>
          <w:b/>
          <w:sz w:val="24"/>
          <w:szCs w:val="24"/>
        </w:rPr>
        <w:t>7</w:t>
      </w:r>
      <w:r w:rsidR="00BA17FF" w:rsidRPr="0007126C">
        <w:rPr>
          <w:rFonts w:ascii="Times New Roman" w:eastAsia="Calibri" w:hAnsi="Times New Roman" w:cs="Times New Roman"/>
          <w:b/>
          <w:sz w:val="24"/>
          <w:szCs w:val="24"/>
        </w:rPr>
        <w:t xml:space="preserve">.1. PAŠVALDĪBAS ĪPAŠUMU STRUKTŪRA UN BILANCES VĒRTĪBA </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84"/>
        <w:gridCol w:w="2268"/>
        <w:gridCol w:w="2268"/>
      </w:tblGrid>
      <w:tr w:rsidR="00924874" w:rsidRPr="0007126C" w14:paraId="44AB7556" w14:textId="77777777" w:rsidTr="00422446">
        <w:tc>
          <w:tcPr>
            <w:tcW w:w="5384" w:type="dxa"/>
            <w:tcMar>
              <w:top w:w="0" w:type="dxa"/>
              <w:left w:w="108" w:type="dxa"/>
              <w:bottom w:w="0" w:type="dxa"/>
              <w:right w:w="108" w:type="dxa"/>
            </w:tcMar>
            <w:hideMark/>
          </w:tcPr>
          <w:p w14:paraId="2AC6A292" w14:textId="77777777" w:rsidR="00924874" w:rsidRPr="0007126C" w:rsidRDefault="00924874" w:rsidP="00924874">
            <w:pPr>
              <w:spacing w:after="0" w:line="252" w:lineRule="auto"/>
              <w:jc w:val="center"/>
              <w:rPr>
                <w:rFonts w:ascii="Times New Roman" w:eastAsia="Calibri" w:hAnsi="Times New Roman" w:cs="Times New Roman"/>
                <w:b/>
                <w:bCs/>
                <w:sz w:val="24"/>
                <w:szCs w:val="24"/>
              </w:rPr>
            </w:pPr>
            <w:r w:rsidRPr="0007126C">
              <w:rPr>
                <w:rFonts w:ascii="Times New Roman" w:eastAsia="Calibri" w:hAnsi="Times New Roman" w:cs="Times New Roman"/>
                <w:b/>
                <w:bCs/>
                <w:sz w:val="24"/>
                <w:szCs w:val="24"/>
              </w:rPr>
              <w:t>Īpašuma veids</w:t>
            </w:r>
          </w:p>
        </w:tc>
        <w:tc>
          <w:tcPr>
            <w:tcW w:w="2268" w:type="dxa"/>
          </w:tcPr>
          <w:p w14:paraId="21578DC3" w14:textId="77777777" w:rsidR="00924874" w:rsidRPr="0007126C" w:rsidRDefault="00924874" w:rsidP="00924874">
            <w:pPr>
              <w:spacing w:after="0" w:line="252" w:lineRule="auto"/>
              <w:jc w:val="center"/>
              <w:rPr>
                <w:rFonts w:ascii="Times New Roman" w:eastAsia="Calibri" w:hAnsi="Times New Roman" w:cs="Times New Roman"/>
                <w:b/>
                <w:bCs/>
                <w:sz w:val="24"/>
                <w:szCs w:val="24"/>
              </w:rPr>
            </w:pPr>
            <w:r w:rsidRPr="0007126C">
              <w:rPr>
                <w:rFonts w:ascii="Times New Roman" w:eastAsia="Calibri" w:hAnsi="Times New Roman" w:cs="Times New Roman"/>
                <w:b/>
                <w:bCs/>
                <w:sz w:val="24"/>
                <w:szCs w:val="24"/>
              </w:rPr>
              <w:t>Uz 31.12.2020.</w:t>
            </w:r>
          </w:p>
          <w:p w14:paraId="36E639B2" w14:textId="77777777" w:rsidR="00924874" w:rsidRPr="0007126C" w:rsidRDefault="00924874" w:rsidP="00924874">
            <w:pPr>
              <w:spacing w:after="0" w:line="252" w:lineRule="auto"/>
              <w:jc w:val="center"/>
              <w:rPr>
                <w:rFonts w:ascii="Times New Roman" w:eastAsia="Calibri" w:hAnsi="Times New Roman" w:cs="Times New Roman"/>
                <w:b/>
                <w:bCs/>
                <w:sz w:val="24"/>
                <w:szCs w:val="24"/>
              </w:rPr>
            </w:pPr>
            <w:r w:rsidRPr="0007126C">
              <w:rPr>
                <w:rFonts w:ascii="Times New Roman" w:eastAsia="Calibri" w:hAnsi="Times New Roman" w:cs="Times New Roman"/>
                <w:b/>
                <w:bCs/>
                <w:sz w:val="24"/>
                <w:szCs w:val="24"/>
              </w:rPr>
              <w:t>(EUR)</w:t>
            </w:r>
          </w:p>
        </w:tc>
        <w:tc>
          <w:tcPr>
            <w:tcW w:w="2268" w:type="dxa"/>
            <w:tcMar>
              <w:top w:w="0" w:type="dxa"/>
              <w:left w:w="108" w:type="dxa"/>
              <w:bottom w:w="0" w:type="dxa"/>
              <w:right w:w="108" w:type="dxa"/>
            </w:tcMar>
            <w:hideMark/>
          </w:tcPr>
          <w:p w14:paraId="394042EC" w14:textId="77777777" w:rsidR="00924874" w:rsidRPr="0007126C" w:rsidRDefault="00924874" w:rsidP="00924874">
            <w:pPr>
              <w:spacing w:after="0" w:line="252" w:lineRule="auto"/>
              <w:jc w:val="center"/>
              <w:rPr>
                <w:rFonts w:ascii="Times New Roman" w:eastAsia="Calibri" w:hAnsi="Times New Roman" w:cs="Times New Roman"/>
                <w:b/>
                <w:bCs/>
                <w:sz w:val="24"/>
                <w:szCs w:val="24"/>
              </w:rPr>
            </w:pPr>
            <w:r w:rsidRPr="0007126C">
              <w:rPr>
                <w:rFonts w:ascii="Times New Roman" w:eastAsia="Calibri" w:hAnsi="Times New Roman" w:cs="Times New Roman"/>
                <w:b/>
                <w:bCs/>
                <w:sz w:val="24"/>
                <w:szCs w:val="24"/>
              </w:rPr>
              <w:t>Uz 30.06.2021.</w:t>
            </w:r>
          </w:p>
          <w:p w14:paraId="715428BB" w14:textId="77777777" w:rsidR="00924874" w:rsidRPr="0007126C" w:rsidRDefault="00924874" w:rsidP="00924874">
            <w:pPr>
              <w:spacing w:after="0" w:line="252" w:lineRule="auto"/>
              <w:jc w:val="center"/>
              <w:rPr>
                <w:rFonts w:ascii="Times New Roman" w:eastAsia="Calibri" w:hAnsi="Times New Roman" w:cs="Times New Roman"/>
                <w:b/>
                <w:bCs/>
                <w:sz w:val="24"/>
                <w:szCs w:val="24"/>
              </w:rPr>
            </w:pPr>
            <w:r w:rsidRPr="0007126C">
              <w:rPr>
                <w:rFonts w:ascii="Times New Roman" w:eastAsia="Calibri" w:hAnsi="Times New Roman" w:cs="Times New Roman"/>
                <w:b/>
                <w:bCs/>
                <w:sz w:val="24"/>
                <w:szCs w:val="24"/>
              </w:rPr>
              <w:t>(EUR)</w:t>
            </w:r>
          </w:p>
        </w:tc>
      </w:tr>
      <w:tr w:rsidR="00924874" w:rsidRPr="0007126C" w14:paraId="427D02A3" w14:textId="77777777" w:rsidTr="00422446">
        <w:tc>
          <w:tcPr>
            <w:tcW w:w="5384" w:type="dxa"/>
            <w:tcMar>
              <w:top w:w="0" w:type="dxa"/>
              <w:left w:w="108" w:type="dxa"/>
              <w:bottom w:w="0" w:type="dxa"/>
              <w:right w:w="108" w:type="dxa"/>
            </w:tcMar>
            <w:hideMark/>
          </w:tcPr>
          <w:p w14:paraId="00C13133" w14:textId="77777777" w:rsidR="00924874" w:rsidRPr="0007126C" w:rsidRDefault="00924874" w:rsidP="00924874">
            <w:pPr>
              <w:spacing w:after="0" w:line="252" w:lineRule="auto"/>
              <w:rPr>
                <w:rFonts w:ascii="Times New Roman" w:eastAsia="Calibri" w:hAnsi="Times New Roman" w:cs="Times New Roman"/>
                <w:sz w:val="24"/>
                <w:szCs w:val="24"/>
              </w:rPr>
            </w:pPr>
            <w:r w:rsidRPr="0007126C">
              <w:rPr>
                <w:rFonts w:ascii="Times New Roman" w:eastAsia="Calibri" w:hAnsi="Times New Roman" w:cs="Times New Roman"/>
                <w:sz w:val="24"/>
                <w:szCs w:val="24"/>
              </w:rPr>
              <w:t>1. Nemateriālie īpašumi</w:t>
            </w:r>
          </w:p>
        </w:tc>
        <w:tc>
          <w:tcPr>
            <w:tcW w:w="2268" w:type="dxa"/>
          </w:tcPr>
          <w:p w14:paraId="0E89138C" w14:textId="77777777" w:rsidR="00924874" w:rsidRPr="0007126C" w:rsidRDefault="00924874" w:rsidP="00924874">
            <w:pPr>
              <w:spacing w:after="0" w:line="252" w:lineRule="auto"/>
              <w:jc w:val="center"/>
              <w:rPr>
                <w:rFonts w:ascii="Times New Roman" w:eastAsia="Calibri" w:hAnsi="Times New Roman" w:cs="Times New Roman"/>
                <w:sz w:val="24"/>
                <w:szCs w:val="24"/>
              </w:rPr>
            </w:pPr>
            <w:r w:rsidRPr="0007126C">
              <w:rPr>
                <w:rFonts w:ascii="Times New Roman" w:eastAsia="Calibri" w:hAnsi="Times New Roman" w:cs="Times New Roman"/>
                <w:sz w:val="24"/>
                <w:szCs w:val="24"/>
              </w:rPr>
              <w:t>5 422</w:t>
            </w:r>
          </w:p>
        </w:tc>
        <w:tc>
          <w:tcPr>
            <w:tcW w:w="2268" w:type="dxa"/>
            <w:tcMar>
              <w:top w:w="0" w:type="dxa"/>
              <w:left w:w="108" w:type="dxa"/>
              <w:bottom w:w="0" w:type="dxa"/>
              <w:right w:w="108" w:type="dxa"/>
            </w:tcMar>
          </w:tcPr>
          <w:p w14:paraId="3BBFA72B" w14:textId="77777777" w:rsidR="00924874" w:rsidRPr="0007126C" w:rsidRDefault="00924874" w:rsidP="00924874">
            <w:pPr>
              <w:spacing w:after="0" w:line="252" w:lineRule="auto"/>
              <w:jc w:val="center"/>
              <w:rPr>
                <w:rFonts w:ascii="Times New Roman" w:eastAsia="Calibri" w:hAnsi="Times New Roman" w:cs="Times New Roman"/>
                <w:sz w:val="24"/>
                <w:szCs w:val="24"/>
              </w:rPr>
            </w:pPr>
            <w:r w:rsidRPr="0007126C">
              <w:rPr>
                <w:rFonts w:ascii="Times New Roman" w:eastAsia="Calibri" w:hAnsi="Times New Roman" w:cs="Times New Roman"/>
                <w:sz w:val="24"/>
                <w:szCs w:val="24"/>
              </w:rPr>
              <w:t>4 118</w:t>
            </w:r>
          </w:p>
        </w:tc>
      </w:tr>
      <w:tr w:rsidR="00924874" w:rsidRPr="0007126C" w14:paraId="3CB58C65" w14:textId="77777777" w:rsidTr="00422446">
        <w:tc>
          <w:tcPr>
            <w:tcW w:w="5384" w:type="dxa"/>
            <w:tcMar>
              <w:top w:w="0" w:type="dxa"/>
              <w:left w:w="108" w:type="dxa"/>
              <w:bottom w:w="0" w:type="dxa"/>
              <w:right w:w="108" w:type="dxa"/>
            </w:tcMar>
            <w:hideMark/>
          </w:tcPr>
          <w:p w14:paraId="50DAF97C" w14:textId="77777777" w:rsidR="00924874" w:rsidRPr="0007126C" w:rsidRDefault="00924874" w:rsidP="00924874">
            <w:pPr>
              <w:spacing w:after="0" w:line="252" w:lineRule="auto"/>
              <w:rPr>
                <w:rFonts w:ascii="Times New Roman" w:eastAsia="Calibri" w:hAnsi="Times New Roman" w:cs="Times New Roman"/>
                <w:sz w:val="24"/>
                <w:szCs w:val="24"/>
              </w:rPr>
            </w:pPr>
            <w:r w:rsidRPr="0007126C">
              <w:rPr>
                <w:rFonts w:ascii="Times New Roman" w:eastAsia="Calibri" w:hAnsi="Times New Roman" w:cs="Times New Roman"/>
                <w:sz w:val="24"/>
                <w:szCs w:val="24"/>
              </w:rPr>
              <w:t>2. Pamatlīdzekļi (kopā)</w:t>
            </w:r>
          </w:p>
        </w:tc>
        <w:tc>
          <w:tcPr>
            <w:tcW w:w="2268" w:type="dxa"/>
          </w:tcPr>
          <w:p w14:paraId="7BA1F4D1" w14:textId="77777777" w:rsidR="00924874" w:rsidRPr="0007126C" w:rsidRDefault="00924874" w:rsidP="00924874">
            <w:pPr>
              <w:spacing w:after="0" w:line="252" w:lineRule="auto"/>
              <w:jc w:val="center"/>
              <w:rPr>
                <w:rFonts w:ascii="Times New Roman" w:eastAsia="Calibri" w:hAnsi="Times New Roman" w:cs="Times New Roman"/>
                <w:sz w:val="24"/>
                <w:szCs w:val="24"/>
              </w:rPr>
            </w:pPr>
            <w:r w:rsidRPr="0007126C">
              <w:rPr>
                <w:rFonts w:ascii="Times New Roman" w:eastAsia="Calibri" w:hAnsi="Times New Roman" w:cs="Times New Roman"/>
                <w:sz w:val="24"/>
                <w:szCs w:val="24"/>
              </w:rPr>
              <w:t>21 662 363</w:t>
            </w:r>
          </w:p>
        </w:tc>
        <w:tc>
          <w:tcPr>
            <w:tcW w:w="2268" w:type="dxa"/>
            <w:tcMar>
              <w:top w:w="0" w:type="dxa"/>
              <w:left w:w="108" w:type="dxa"/>
              <w:bottom w:w="0" w:type="dxa"/>
              <w:right w:w="108" w:type="dxa"/>
            </w:tcMar>
          </w:tcPr>
          <w:p w14:paraId="0F39EFEA" w14:textId="77777777" w:rsidR="00924874" w:rsidRPr="0007126C" w:rsidRDefault="00924874" w:rsidP="00924874">
            <w:pPr>
              <w:spacing w:after="0" w:line="252" w:lineRule="auto"/>
              <w:jc w:val="center"/>
              <w:rPr>
                <w:rFonts w:ascii="Times New Roman" w:eastAsia="Calibri" w:hAnsi="Times New Roman" w:cs="Times New Roman"/>
                <w:sz w:val="24"/>
                <w:szCs w:val="24"/>
              </w:rPr>
            </w:pPr>
            <w:r w:rsidRPr="0007126C">
              <w:rPr>
                <w:rFonts w:ascii="Times New Roman" w:eastAsia="Calibri" w:hAnsi="Times New Roman" w:cs="Times New Roman"/>
                <w:sz w:val="24"/>
                <w:szCs w:val="24"/>
              </w:rPr>
              <w:t>21 260 191</w:t>
            </w:r>
          </w:p>
        </w:tc>
      </w:tr>
      <w:tr w:rsidR="00924874" w:rsidRPr="0007126C" w14:paraId="390B5C52" w14:textId="77777777" w:rsidTr="00422446">
        <w:tc>
          <w:tcPr>
            <w:tcW w:w="5384" w:type="dxa"/>
            <w:tcMar>
              <w:top w:w="0" w:type="dxa"/>
              <w:left w:w="108" w:type="dxa"/>
              <w:bottom w:w="0" w:type="dxa"/>
              <w:right w:w="108" w:type="dxa"/>
            </w:tcMar>
            <w:hideMark/>
          </w:tcPr>
          <w:p w14:paraId="1BD7D4DD" w14:textId="77777777" w:rsidR="00924874" w:rsidRPr="0007126C" w:rsidRDefault="00924874" w:rsidP="00924874">
            <w:pPr>
              <w:spacing w:after="0" w:line="252" w:lineRule="auto"/>
              <w:rPr>
                <w:rFonts w:ascii="Times New Roman" w:eastAsia="Calibri" w:hAnsi="Times New Roman" w:cs="Times New Roman"/>
                <w:sz w:val="24"/>
                <w:szCs w:val="24"/>
              </w:rPr>
            </w:pPr>
            <w:r w:rsidRPr="0007126C">
              <w:rPr>
                <w:rFonts w:ascii="Times New Roman" w:eastAsia="Calibri" w:hAnsi="Times New Roman" w:cs="Times New Roman"/>
                <w:sz w:val="24"/>
                <w:szCs w:val="24"/>
              </w:rPr>
              <w:t>Zeme, ēkas, būves</w:t>
            </w:r>
          </w:p>
        </w:tc>
        <w:tc>
          <w:tcPr>
            <w:tcW w:w="2268" w:type="dxa"/>
          </w:tcPr>
          <w:p w14:paraId="420DD16A" w14:textId="77777777" w:rsidR="00924874" w:rsidRPr="0007126C" w:rsidRDefault="00924874" w:rsidP="00924874">
            <w:pPr>
              <w:spacing w:after="0" w:line="252" w:lineRule="auto"/>
              <w:jc w:val="center"/>
              <w:rPr>
                <w:rFonts w:ascii="Times New Roman" w:eastAsia="Calibri" w:hAnsi="Times New Roman" w:cs="Times New Roman"/>
                <w:sz w:val="24"/>
                <w:szCs w:val="24"/>
              </w:rPr>
            </w:pPr>
            <w:r w:rsidRPr="0007126C">
              <w:rPr>
                <w:rFonts w:ascii="Times New Roman" w:eastAsia="Calibri" w:hAnsi="Times New Roman" w:cs="Times New Roman"/>
                <w:sz w:val="24"/>
                <w:szCs w:val="24"/>
              </w:rPr>
              <w:t>19 375 518</w:t>
            </w:r>
          </w:p>
        </w:tc>
        <w:tc>
          <w:tcPr>
            <w:tcW w:w="2268" w:type="dxa"/>
            <w:tcMar>
              <w:top w:w="0" w:type="dxa"/>
              <w:left w:w="108" w:type="dxa"/>
              <w:bottom w:w="0" w:type="dxa"/>
              <w:right w:w="108" w:type="dxa"/>
            </w:tcMar>
          </w:tcPr>
          <w:p w14:paraId="2727B304" w14:textId="77777777" w:rsidR="00924874" w:rsidRPr="0007126C" w:rsidRDefault="00924874" w:rsidP="00924874">
            <w:pPr>
              <w:spacing w:after="0" w:line="252" w:lineRule="auto"/>
              <w:jc w:val="center"/>
              <w:rPr>
                <w:rFonts w:ascii="Times New Roman" w:eastAsia="Calibri" w:hAnsi="Times New Roman" w:cs="Times New Roman"/>
                <w:sz w:val="24"/>
                <w:szCs w:val="24"/>
              </w:rPr>
            </w:pPr>
            <w:r w:rsidRPr="0007126C">
              <w:rPr>
                <w:rFonts w:ascii="Times New Roman" w:eastAsia="Calibri" w:hAnsi="Times New Roman" w:cs="Times New Roman"/>
                <w:sz w:val="24"/>
                <w:szCs w:val="24"/>
              </w:rPr>
              <w:t>18 461 020</w:t>
            </w:r>
          </w:p>
        </w:tc>
      </w:tr>
      <w:tr w:rsidR="00924874" w:rsidRPr="0007126C" w14:paraId="6C76CF54" w14:textId="77777777" w:rsidTr="00422446">
        <w:tc>
          <w:tcPr>
            <w:tcW w:w="5384" w:type="dxa"/>
            <w:tcMar>
              <w:top w:w="0" w:type="dxa"/>
              <w:left w:w="108" w:type="dxa"/>
              <w:bottom w:w="0" w:type="dxa"/>
              <w:right w:w="108" w:type="dxa"/>
            </w:tcMar>
            <w:hideMark/>
          </w:tcPr>
          <w:p w14:paraId="03E194A7" w14:textId="77777777" w:rsidR="00924874" w:rsidRPr="0007126C" w:rsidRDefault="00924874" w:rsidP="00924874">
            <w:pPr>
              <w:spacing w:after="0" w:line="252" w:lineRule="auto"/>
              <w:rPr>
                <w:rFonts w:ascii="Times New Roman" w:eastAsia="Calibri" w:hAnsi="Times New Roman" w:cs="Times New Roman"/>
                <w:sz w:val="24"/>
                <w:szCs w:val="24"/>
              </w:rPr>
            </w:pPr>
            <w:r w:rsidRPr="0007126C">
              <w:rPr>
                <w:rFonts w:ascii="Times New Roman" w:eastAsia="Calibri" w:hAnsi="Times New Roman" w:cs="Times New Roman"/>
                <w:sz w:val="24"/>
                <w:szCs w:val="24"/>
              </w:rPr>
              <w:t>Pārējie pamatlīdzekļi</w:t>
            </w:r>
          </w:p>
        </w:tc>
        <w:tc>
          <w:tcPr>
            <w:tcW w:w="2268" w:type="dxa"/>
          </w:tcPr>
          <w:p w14:paraId="00107C80" w14:textId="77777777" w:rsidR="00924874" w:rsidRPr="0007126C" w:rsidRDefault="00924874" w:rsidP="00924874">
            <w:pPr>
              <w:spacing w:after="0" w:line="252" w:lineRule="auto"/>
              <w:jc w:val="center"/>
              <w:rPr>
                <w:rFonts w:ascii="Times New Roman" w:eastAsia="Calibri" w:hAnsi="Times New Roman" w:cs="Times New Roman"/>
                <w:sz w:val="24"/>
                <w:szCs w:val="24"/>
              </w:rPr>
            </w:pPr>
            <w:r w:rsidRPr="0007126C">
              <w:rPr>
                <w:rFonts w:ascii="Times New Roman" w:eastAsia="Calibri" w:hAnsi="Times New Roman" w:cs="Times New Roman"/>
                <w:sz w:val="24"/>
                <w:szCs w:val="24"/>
              </w:rPr>
              <w:t>918 607</w:t>
            </w:r>
          </w:p>
        </w:tc>
        <w:tc>
          <w:tcPr>
            <w:tcW w:w="2268" w:type="dxa"/>
            <w:tcMar>
              <w:top w:w="0" w:type="dxa"/>
              <w:left w:w="108" w:type="dxa"/>
              <w:bottom w:w="0" w:type="dxa"/>
              <w:right w:w="108" w:type="dxa"/>
            </w:tcMar>
          </w:tcPr>
          <w:p w14:paraId="1384E5F6" w14:textId="77777777" w:rsidR="00924874" w:rsidRPr="0007126C" w:rsidRDefault="00924874" w:rsidP="00924874">
            <w:pPr>
              <w:spacing w:after="0" w:line="252" w:lineRule="auto"/>
              <w:jc w:val="center"/>
              <w:rPr>
                <w:rFonts w:ascii="Times New Roman" w:eastAsia="Calibri" w:hAnsi="Times New Roman" w:cs="Times New Roman"/>
                <w:sz w:val="24"/>
                <w:szCs w:val="24"/>
              </w:rPr>
            </w:pPr>
            <w:r w:rsidRPr="0007126C">
              <w:rPr>
                <w:rFonts w:ascii="Times New Roman" w:eastAsia="Calibri" w:hAnsi="Times New Roman" w:cs="Times New Roman"/>
                <w:sz w:val="24"/>
                <w:szCs w:val="24"/>
              </w:rPr>
              <w:t>916 544</w:t>
            </w:r>
          </w:p>
        </w:tc>
      </w:tr>
      <w:tr w:rsidR="00924874" w:rsidRPr="0007126C" w14:paraId="5126CED5" w14:textId="77777777" w:rsidTr="00422446">
        <w:tc>
          <w:tcPr>
            <w:tcW w:w="5384" w:type="dxa"/>
            <w:tcMar>
              <w:top w:w="0" w:type="dxa"/>
              <w:left w:w="108" w:type="dxa"/>
              <w:bottom w:w="0" w:type="dxa"/>
              <w:right w:w="108" w:type="dxa"/>
            </w:tcMar>
            <w:hideMark/>
          </w:tcPr>
          <w:p w14:paraId="24FCC385" w14:textId="77777777" w:rsidR="00924874" w:rsidRPr="0007126C" w:rsidRDefault="00924874" w:rsidP="00924874">
            <w:pPr>
              <w:spacing w:after="0" w:line="252" w:lineRule="auto"/>
              <w:rPr>
                <w:rFonts w:ascii="Times New Roman" w:eastAsia="Calibri" w:hAnsi="Times New Roman" w:cs="Times New Roman"/>
                <w:sz w:val="24"/>
                <w:szCs w:val="24"/>
              </w:rPr>
            </w:pPr>
            <w:r w:rsidRPr="0007126C">
              <w:rPr>
                <w:rFonts w:ascii="Times New Roman" w:eastAsia="Calibri" w:hAnsi="Times New Roman" w:cs="Times New Roman"/>
                <w:sz w:val="24"/>
                <w:szCs w:val="24"/>
              </w:rPr>
              <w:lastRenderedPageBreak/>
              <w:t>Pamatlīdzekļu izveidošana un nepabeigtie celtniecības objekti</w:t>
            </w:r>
          </w:p>
        </w:tc>
        <w:tc>
          <w:tcPr>
            <w:tcW w:w="2268" w:type="dxa"/>
          </w:tcPr>
          <w:p w14:paraId="0FE58C47" w14:textId="77777777" w:rsidR="00924874" w:rsidRPr="0007126C" w:rsidRDefault="00924874" w:rsidP="00924874">
            <w:pPr>
              <w:spacing w:after="0" w:line="252" w:lineRule="auto"/>
              <w:jc w:val="center"/>
              <w:rPr>
                <w:rFonts w:ascii="Times New Roman" w:eastAsia="Calibri" w:hAnsi="Times New Roman" w:cs="Times New Roman"/>
                <w:sz w:val="24"/>
                <w:szCs w:val="24"/>
              </w:rPr>
            </w:pPr>
            <w:r w:rsidRPr="0007126C">
              <w:rPr>
                <w:rFonts w:ascii="Times New Roman" w:eastAsia="Calibri" w:hAnsi="Times New Roman" w:cs="Times New Roman"/>
                <w:sz w:val="24"/>
                <w:szCs w:val="24"/>
              </w:rPr>
              <w:t>593 141</w:t>
            </w:r>
          </w:p>
        </w:tc>
        <w:tc>
          <w:tcPr>
            <w:tcW w:w="2268" w:type="dxa"/>
            <w:tcMar>
              <w:top w:w="0" w:type="dxa"/>
              <w:left w:w="108" w:type="dxa"/>
              <w:bottom w:w="0" w:type="dxa"/>
              <w:right w:w="108" w:type="dxa"/>
            </w:tcMar>
          </w:tcPr>
          <w:p w14:paraId="744333CA" w14:textId="77777777" w:rsidR="00924874" w:rsidRPr="0007126C" w:rsidRDefault="00924874" w:rsidP="00924874">
            <w:pPr>
              <w:spacing w:after="0" w:line="252" w:lineRule="auto"/>
              <w:jc w:val="center"/>
              <w:rPr>
                <w:rFonts w:ascii="Times New Roman" w:eastAsia="Calibri" w:hAnsi="Times New Roman" w:cs="Times New Roman"/>
                <w:sz w:val="24"/>
                <w:szCs w:val="24"/>
              </w:rPr>
            </w:pPr>
            <w:r w:rsidRPr="0007126C">
              <w:rPr>
                <w:rFonts w:ascii="Times New Roman" w:eastAsia="Calibri" w:hAnsi="Times New Roman" w:cs="Times New Roman"/>
                <w:sz w:val="24"/>
                <w:szCs w:val="24"/>
              </w:rPr>
              <w:t>591 312</w:t>
            </w:r>
          </w:p>
        </w:tc>
      </w:tr>
      <w:tr w:rsidR="00924874" w:rsidRPr="0007126C" w14:paraId="35373C6F" w14:textId="77777777" w:rsidTr="00422446">
        <w:tc>
          <w:tcPr>
            <w:tcW w:w="5384" w:type="dxa"/>
            <w:tcMar>
              <w:top w:w="0" w:type="dxa"/>
              <w:left w:w="108" w:type="dxa"/>
              <w:bottom w:w="0" w:type="dxa"/>
              <w:right w:w="108" w:type="dxa"/>
            </w:tcMar>
            <w:hideMark/>
          </w:tcPr>
          <w:p w14:paraId="58D9A45C" w14:textId="77777777" w:rsidR="00924874" w:rsidRPr="0007126C" w:rsidRDefault="00924874" w:rsidP="00924874">
            <w:pPr>
              <w:spacing w:after="0" w:line="252" w:lineRule="auto"/>
              <w:rPr>
                <w:rFonts w:ascii="Times New Roman" w:eastAsia="Calibri" w:hAnsi="Times New Roman" w:cs="Times New Roman"/>
                <w:sz w:val="24"/>
                <w:szCs w:val="24"/>
              </w:rPr>
            </w:pPr>
            <w:r w:rsidRPr="0007126C">
              <w:rPr>
                <w:rFonts w:ascii="Times New Roman" w:eastAsia="Calibri" w:hAnsi="Times New Roman" w:cs="Times New Roman"/>
                <w:sz w:val="24"/>
                <w:szCs w:val="24"/>
              </w:rPr>
              <w:t>Turējumā nodotie valsts un pašvaldību nekustamie īpašumi</w:t>
            </w:r>
          </w:p>
        </w:tc>
        <w:tc>
          <w:tcPr>
            <w:tcW w:w="2268" w:type="dxa"/>
          </w:tcPr>
          <w:p w14:paraId="3083353D" w14:textId="77777777" w:rsidR="00924874" w:rsidRPr="0007126C" w:rsidRDefault="00924874" w:rsidP="00924874">
            <w:pPr>
              <w:spacing w:after="0" w:line="252" w:lineRule="auto"/>
              <w:jc w:val="center"/>
              <w:rPr>
                <w:rFonts w:ascii="Times New Roman" w:eastAsia="Calibri" w:hAnsi="Times New Roman" w:cs="Times New Roman"/>
                <w:sz w:val="24"/>
                <w:szCs w:val="24"/>
              </w:rPr>
            </w:pPr>
            <w:r w:rsidRPr="0007126C">
              <w:rPr>
                <w:rFonts w:ascii="Times New Roman" w:eastAsia="Calibri" w:hAnsi="Times New Roman" w:cs="Times New Roman"/>
                <w:sz w:val="24"/>
                <w:szCs w:val="24"/>
              </w:rPr>
              <w:t>218 661</w:t>
            </w:r>
          </w:p>
        </w:tc>
        <w:tc>
          <w:tcPr>
            <w:tcW w:w="2268" w:type="dxa"/>
            <w:tcMar>
              <w:top w:w="0" w:type="dxa"/>
              <w:left w:w="108" w:type="dxa"/>
              <w:bottom w:w="0" w:type="dxa"/>
              <w:right w:w="108" w:type="dxa"/>
            </w:tcMar>
          </w:tcPr>
          <w:p w14:paraId="349E3A81" w14:textId="77777777" w:rsidR="00924874" w:rsidRPr="0007126C" w:rsidRDefault="00924874" w:rsidP="00924874">
            <w:pPr>
              <w:spacing w:after="0" w:line="252" w:lineRule="auto"/>
              <w:jc w:val="center"/>
              <w:rPr>
                <w:rFonts w:ascii="Times New Roman" w:eastAsia="Calibri" w:hAnsi="Times New Roman" w:cs="Times New Roman"/>
                <w:sz w:val="24"/>
                <w:szCs w:val="24"/>
              </w:rPr>
            </w:pPr>
            <w:r w:rsidRPr="0007126C">
              <w:rPr>
                <w:rFonts w:ascii="Times New Roman" w:eastAsia="Calibri" w:hAnsi="Times New Roman" w:cs="Times New Roman"/>
                <w:sz w:val="24"/>
                <w:szCs w:val="24"/>
              </w:rPr>
              <w:t>208 878</w:t>
            </w:r>
          </w:p>
        </w:tc>
      </w:tr>
      <w:tr w:rsidR="00924874" w:rsidRPr="0007126C" w14:paraId="2428999F" w14:textId="77777777" w:rsidTr="00422446">
        <w:tc>
          <w:tcPr>
            <w:tcW w:w="5384" w:type="dxa"/>
            <w:tcMar>
              <w:top w:w="0" w:type="dxa"/>
              <w:left w:w="108" w:type="dxa"/>
              <w:bottom w:w="0" w:type="dxa"/>
              <w:right w:w="108" w:type="dxa"/>
            </w:tcMar>
            <w:hideMark/>
          </w:tcPr>
          <w:p w14:paraId="23163270" w14:textId="77777777" w:rsidR="00924874" w:rsidRPr="0007126C" w:rsidRDefault="00924874" w:rsidP="00924874">
            <w:pPr>
              <w:spacing w:after="0" w:line="252" w:lineRule="auto"/>
              <w:rPr>
                <w:rFonts w:ascii="Times New Roman" w:eastAsia="Calibri" w:hAnsi="Times New Roman" w:cs="Times New Roman"/>
                <w:sz w:val="24"/>
                <w:szCs w:val="24"/>
              </w:rPr>
            </w:pPr>
            <w:r w:rsidRPr="0007126C">
              <w:rPr>
                <w:rFonts w:ascii="Times New Roman" w:eastAsia="Calibri" w:hAnsi="Times New Roman" w:cs="Times New Roman"/>
                <w:sz w:val="24"/>
                <w:szCs w:val="24"/>
              </w:rPr>
              <w:t>Bioloģiskie un pazemes aktīvi</w:t>
            </w:r>
          </w:p>
        </w:tc>
        <w:tc>
          <w:tcPr>
            <w:tcW w:w="2268" w:type="dxa"/>
          </w:tcPr>
          <w:p w14:paraId="2599AA70" w14:textId="77777777" w:rsidR="00924874" w:rsidRPr="0007126C" w:rsidRDefault="00924874" w:rsidP="00924874">
            <w:pPr>
              <w:spacing w:after="0" w:line="252" w:lineRule="auto"/>
              <w:jc w:val="center"/>
              <w:rPr>
                <w:rFonts w:ascii="Times New Roman" w:eastAsia="Calibri" w:hAnsi="Times New Roman" w:cs="Times New Roman"/>
                <w:sz w:val="24"/>
                <w:szCs w:val="24"/>
              </w:rPr>
            </w:pPr>
            <w:r w:rsidRPr="0007126C">
              <w:rPr>
                <w:rFonts w:ascii="Times New Roman" w:eastAsia="Calibri" w:hAnsi="Times New Roman" w:cs="Times New Roman"/>
                <w:sz w:val="24"/>
                <w:szCs w:val="24"/>
              </w:rPr>
              <w:t>556 436</w:t>
            </w:r>
          </w:p>
        </w:tc>
        <w:tc>
          <w:tcPr>
            <w:tcW w:w="2268" w:type="dxa"/>
            <w:tcMar>
              <w:top w:w="0" w:type="dxa"/>
              <w:left w:w="108" w:type="dxa"/>
              <w:bottom w:w="0" w:type="dxa"/>
              <w:right w:w="108" w:type="dxa"/>
            </w:tcMar>
          </w:tcPr>
          <w:p w14:paraId="132C4390" w14:textId="77777777" w:rsidR="00924874" w:rsidRPr="0007126C" w:rsidRDefault="00924874" w:rsidP="00924874">
            <w:pPr>
              <w:spacing w:after="0" w:line="252" w:lineRule="auto"/>
              <w:jc w:val="center"/>
              <w:rPr>
                <w:rFonts w:ascii="Times New Roman" w:eastAsia="Calibri" w:hAnsi="Times New Roman" w:cs="Times New Roman"/>
                <w:sz w:val="24"/>
                <w:szCs w:val="24"/>
              </w:rPr>
            </w:pPr>
            <w:r w:rsidRPr="0007126C">
              <w:rPr>
                <w:rFonts w:ascii="Times New Roman" w:eastAsia="Calibri" w:hAnsi="Times New Roman" w:cs="Times New Roman"/>
                <w:sz w:val="24"/>
                <w:szCs w:val="24"/>
              </w:rPr>
              <w:t>1 082 437</w:t>
            </w:r>
          </w:p>
        </w:tc>
      </w:tr>
      <w:tr w:rsidR="00924874" w:rsidRPr="0007126C" w14:paraId="62472B26" w14:textId="77777777" w:rsidTr="00422446">
        <w:tc>
          <w:tcPr>
            <w:tcW w:w="5384" w:type="dxa"/>
            <w:tcMar>
              <w:top w:w="0" w:type="dxa"/>
              <w:left w:w="108" w:type="dxa"/>
              <w:bottom w:w="0" w:type="dxa"/>
              <w:right w:w="108" w:type="dxa"/>
            </w:tcMar>
          </w:tcPr>
          <w:p w14:paraId="449A25FA" w14:textId="77777777" w:rsidR="00924874" w:rsidRPr="0007126C" w:rsidRDefault="00924874" w:rsidP="00924874">
            <w:pPr>
              <w:spacing w:after="0" w:line="252" w:lineRule="auto"/>
              <w:rPr>
                <w:rFonts w:ascii="Times New Roman" w:eastAsia="Calibri" w:hAnsi="Times New Roman" w:cs="Times New Roman"/>
                <w:sz w:val="24"/>
                <w:szCs w:val="24"/>
              </w:rPr>
            </w:pPr>
            <w:r w:rsidRPr="0007126C">
              <w:rPr>
                <w:rFonts w:ascii="Times New Roman" w:eastAsia="Calibri" w:hAnsi="Times New Roman" w:cs="Times New Roman"/>
                <w:sz w:val="24"/>
                <w:szCs w:val="24"/>
              </w:rPr>
              <w:t>3.Ieguldījuma īpašumi</w:t>
            </w:r>
          </w:p>
        </w:tc>
        <w:tc>
          <w:tcPr>
            <w:tcW w:w="2268" w:type="dxa"/>
          </w:tcPr>
          <w:p w14:paraId="68AFD104" w14:textId="77777777" w:rsidR="00924874" w:rsidRPr="0007126C" w:rsidRDefault="00924874" w:rsidP="00924874">
            <w:pPr>
              <w:spacing w:after="0" w:line="252" w:lineRule="auto"/>
              <w:jc w:val="center"/>
              <w:rPr>
                <w:rFonts w:ascii="Times New Roman" w:eastAsia="Calibri" w:hAnsi="Times New Roman" w:cs="Times New Roman"/>
                <w:sz w:val="24"/>
                <w:szCs w:val="24"/>
              </w:rPr>
            </w:pPr>
            <w:r w:rsidRPr="0007126C">
              <w:rPr>
                <w:rFonts w:ascii="Times New Roman" w:eastAsia="Calibri" w:hAnsi="Times New Roman" w:cs="Times New Roman"/>
                <w:sz w:val="24"/>
                <w:szCs w:val="24"/>
              </w:rPr>
              <w:t>2 566 209</w:t>
            </w:r>
          </w:p>
        </w:tc>
        <w:tc>
          <w:tcPr>
            <w:tcW w:w="2268" w:type="dxa"/>
            <w:tcMar>
              <w:top w:w="0" w:type="dxa"/>
              <w:left w:w="108" w:type="dxa"/>
              <w:bottom w:w="0" w:type="dxa"/>
              <w:right w:w="108" w:type="dxa"/>
            </w:tcMar>
          </w:tcPr>
          <w:p w14:paraId="3BF2878E" w14:textId="77777777" w:rsidR="00924874" w:rsidRPr="0007126C" w:rsidRDefault="00924874" w:rsidP="00924874">
            <w:pPr>
              <w:spacing w:after="0" w:line="252" w:lineRule="auto"/>
              <w:jc w:val="center"/>
              <w:rPr>
                <w:rFonts w:ascii="Times New Roman" w:eastAsia="Calibri" w:hAnsi="Times New Roman" w:cs="Times New Roman"/>
                <w:sz w:val="24"/>
                <w:szCs w:val="24"/>
              </w:rPr>
            </w:pPr>
            <w:r w:rsidRPr="0007126C">
              <w:rPr>
                <w:rFonts w:ascii="Times New Roman" w:eastAsia="Calibri" w:hAnsi="Times New Roman" w:cs="Times New Roman"/>
                <w:sz w:val="24"/>
                <w:szCs w:val="24"/>
              </w:rPr>
              <w:t>2 553 296</w:t>
            </w:r>
          </w:p>
        </w:tc>
      </w:tr>
      <w:tr w:rsidR="00924874" w:rsidRPr="0007126C" w14:paraId="0AC1217E" w14:textId="77777777" w:rsidTr="00422446">
        <w:tc>
          <w:tcPr>
            <w:tcW w:w="5384" w:type="dxa"/>
            <w:tcMar>
              <w:top w:w="0" w:type="dxa"/>
              <w:left w:w="108" w:type="dxa"/>
              <w:bottom w:w="0" w:type="dxa"/>
              <w:right w:w="108" w:type="dxa"/>
            </w:tcMar>
          </w:tcPr>
          <w:p w14:paraId="5F4F4577" w14:textId="77777777" w:rsidR="00924874" w:rsidRPr="0007126C" w:rsidRDefault="00924874" w:rsidP="00924874">
            <w:pPr>
              <w:spacing w:after="0" w:line="252" w:lineRule="auto"/>
              <w:rPr>
                <w:rFonts w:ascii="Times New Roman" w:eastAsia="Calibri" w:hAnsi="Times New Roman" w:cs="Times New Roman"/>
                <w:sz w:val="24"/>
                <w:szCs w:val="24"/>
              </w:rPr>
            </w:pPr>
            <w:r w:rsidRPr="0007126C">
              <w:rPr>
                <w:rFonts w:ascii="Times New Roman" w:eastAsia="Calibri" w:hAnsi="Times New Roman" w:cs="Times New Roman"/>
                <w:sz w:val="24"/>
                <w:szCs w:val="24"/>
              </w:rPr>
              <w:t>Bioloģiskie aktīvi lauksaimnieciskajai darbībai</w:t>
            </w:r>
          </w:p>
        </w:tc>
        <w:tc>
          <w:tcPr>
            <w:tcW w:w="2268" w:type="dxa"/>
          </w:tcPr>
          <w:p w14:paraId="7F28DF50" w14:textId="77777777" w:rsidR="00924874" w:rsidRPr="0007126C" w:rsidRDefault="00924874" w:rsidP="00924874">
            <w:pPr>
              <w:spacing w:after="0" w:line="252" w:lineRule="auto"/>
              <w:jc w:val="center"/>
              <w:rPr>
                <w:rFonts w:ascii="Times New Roman" w:eastAsia="Calibri" w:hAnsi="Times New Roman" w:cs="Times New Roman"/>
                <w:sz w:val="24"/>
                <w:szCs w:val="24"/>
              </w:rPr>
            </w:pPr>
            <w:r w:rsidRPr="0007126C">
              <w:rPr>
                <w:rFonts w:ascii="Times New Roman" w:eastAsia="Calibri" w:hAnsi="Times New Roman" w:cs="Times New Roman"/>
                <w:sz w:val="24"/>
                <w:szCs w:val="24"/>
              </w:rPr>
              <w:t>140 772</w:t>
            </w:r>
          </w:p>
        </w:tc>
        <w:tc>
          <w:tcPr>
            <w:tcW w:w="2268" w:type="dxa"/>
            <w:tcMar>
              <w:top w:w="0" w:type="dxa"/>
              <w:left w:w="108" w:type="dxa"/>
              <w:bottom w:w="0" w:type="dxa"/>
              <w:right w:w="108" w:type="dxa"/>
            </w:tcMar>
          </w:tcPr>
          <w:p w14:paraId="5E0BEE48" w14:textId="77777777" w:rsidR="00924874" w:rsidRPr="0007126C" w:rsidRDefault="00924874" w:rsidP="00924874">
            <w:pPr>
              <w:spacing w:after="0" w:line="252" w:lineRule="auto"/>
              <w:jc w:val="center"/>
              <w:rPr>
                <w:rFonts w:ascii="Times New Roman" w:eastAsia="Calibri" w:hAnsi="Times New Roman" w:cs="Times New Roman"/>
                <w:sz w:val="24"/>
                <w:szCs w:val="24"/>
              </w:rPr>
            </w:pPr>
            <w:r w:rsidRPr="0007126C">
              <w:rPr>
                <w:rFonts w:ascii="Times New Roman" w:eastAsia="Calibri" w:hAnsi="Times New Roman" w:cs="Times New Roman"/>
                <w:sz w:val="24"/>
                <w:szCs w:val="24"/>
              </w:rPr>
              <w:t>140 772</w:t>
            </w:r>
          </w:p>
        </w:tc>
      </w:tr>
    </w:tbl>
    <w:p w14:paraId="379F9ACB" w14:textId="2E2E9061" w:rsidR="009E1A45" w:rsidRPr="0007126C" w:rsidRDefault="009E1A45" w:rsidP="00EF1AD9">
      <w:pPr>
        <w:spacing w:after="0" w:line="240" w:lineRule="auto"/>
        <w:rPr>
          <w:rFonts w:ascii="Times New Roman" w:eastAsia="Calibri" w:hAnsi="Times New Roman" w:cs="Times New Roman"/>
          <w:b/>
          <w:sz w:val="24"/>
          <w:szCs w:val="24"/>
        </w:rPr>
      </w:pPr>
    </w:p>
    <w:p w14:paraId="4994AFC6" w14:textId="77777777" w:rsidR="009E1A45" w:rsidRPr="0007126C" w:rsidRDefault="009E1A45" w:rsidP="00EF1AD9">
      <w:pPr>
        <w:spacing w:after="0" w:line="240" w:lineRule="auto"/>
        <w:rPr>
          <w:rFonts w:ascii="Times New Roman" w:eastAsia="Calibri" w:hAnsi="Times New Roman" w:cs="Times New Roman"/>
          <w:b/>
          <w:sz w:val="24"/>
          <w:szCs w:val="24"/>
        </w:rPr>
      </w:pPr>
    </w:p>
    <w:p w14:paraId="63AD2D53" w14:textId="3044AC32" w:rsidR="009E1A45" w:rsidRPr="0007126C" w:rsidRDefault="0071711C" w:rsidP="00EF1AD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7</w:t>
      </w:r>
      <w:r w:rsidR="00BA17FF" w:rsidRPr="0007126C">
        <w:rPr>
          <w:rFonts w:ascii="Times New Roman" w:eastAsia="Calibri" w:hAnsi="Times New Roman" w:cs="Times New Roman"/>
          <w:b/>
          <w:sz w:val="24"/>
          <w:szCs w:val="24"/>
        </w:rPr>
        <w:t xml:space="preserve">.2. PAŠVALDĪBAS IEGULDĪJUMI KAPITĀLSABIEDRĪBU PAMATKAPITĀLĀ </w:t>
      </w:r>
    </w:p>
    <w:p w14:paraId="3F20282B" w14:textId="77777777" w:rsidR="00924874" w:rsidRPr="0007126C" w:rsidRDefault="00924874" w:rsidP="00EF1AD9">
      <w:pPr>
        <w:spacing w:after="0" w:line="240" w:lineRule="auto"/>
        <w:rPr>
          <w:rFonts w:ascii="Times New Roman" w:eastAsia="Calibri" w:hAnsi="Times New Roman" w:cs="Times New Roman"/>
          <w:b/>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2601"/>
        <w:gridCol w:w="1843"/>
        <w:gridCol w:w="1856"/>
      </w:tblGrid>
      <w:tr w:rsidR="00924874" w:rsidRPr="0007126C" w14:paraId="16E89432" w14:textId="77777777" w:rsidTr="00422446">
        <w:trPr>
          <w:trHeight w:val="1298"/>
        </w:trPr>
        <w:tc>
          <w:tcPr>
            <w:tcW w:w="3348" w:type="dxa"/>
            <w:tcBorders>
              <w:bottom w:val="single" w:sz="4" w:space="0" w:color="auto"/>
            </w:tcBorders>
          </w:tcPr>
          <w:p w14:paraId="673851ED" w14:textId="77777777" w:rsidR="00924874" w:rsidRPr="0007126C" w:rsidRDefault="00924874" w:rsidP="00924874">
            <w:pPr>
              <w:spacing w:after="0" w:line="240" w:lineRule="auto"/>
              <w:jc w:val="center"/>
              <w:rPr>
                <w:rFonts w:ascii="Times New Roman" w:eastAsia="Calibri" w:hAnsi="Times New Roman" w:cs="Times New Roman"/>
                <w:b/>
                <w:bCs/>
                <w:sz w:val="24"/>
                <w:szCs w:val="24"/>
              </w:rPr>
            </w:pPr>
          </w:p>
          <w:p w14:paraId="76ABDF64" w14:textId="77777777" w:rsidR="00924874" w:rsidRPr="0007126C" w:rsidRDefault="00924874" w:rsidP="00924874">
            <w:pPr>
              <w:spacing w:after="0" w:line="240" w:lineRule="auto"/>
              <w:jc w:val="center"/>
              <w:rPr>
                <w:rFonts w:ascii="Times New Roman" w:eastAsia="Calibri" w:hAnsi="Times New Roman" w:cs="Times New Roman"/>
                <w:b/>
                <w:bCs/>
                <w:sz w:val="24"/>
                <w:szCs w:val="24"/>
              </w:rPr>
            </w:pPr>
            <w:r w:rsidRPr="0007126C">
              <w:rPr>
                <w:rFonts w:ascii="Times New Roman" w:eastAsia="Calibri" w:hAnsi="Times New Roman" w:cs="Times New Roman"/>
                <w:b/>
                <w:bCs/>
                <w:sz w:val="24"/>
                <w:szCs w:val="24"/>
              </w:rPr>
              <w:t>Uzņēmuma nosaukums</w:t>
            </w:r>
          </w:p>
        </w:tc>
        <w:tc>
          <w:tcPr>
            <w:tcW w:w="2601" w:type="dxa"/>
            <w:tcBorders>
              <w:bottom w:val="single" w:sz="4" w:space="0" w:color="auto"/>
            </w:tcBorders>
          </w:tcPr>
          <w:p w14:paraId="3AA5E78E" w14:textId="77777777" w:rsidR="00924874" w:rsidRPr="0007126C" w:rsidRDefault="00924874" w:rsidP="00924874">
            <w:pPr>
              <w:spacing w:after="0" w:line="240" w:lineRule="auto"/>
              <w:jc w:val="center"/>
              <w:rPr>
                <w:rFonts w:ascii="Times New Roman" w:eastAsia="Calibri" w:hAnsi="Times New Roman" w:cs="Times New Roman"/>
                <w:b/>
                <w:bCs/>
                <w:sz w:val="24"/>
                <w:szCs w:val="24"/>
              </w:rPr>
            </w:pPr>
          </w:p>
          <w:p w14:paraId="09B0FF8A" w14:textId="77777777" w:rsidR="00924874" w:rsidRPr="0007126C" w:rsidRDefault="00924874" w:rsidP="00924874">
            <w:pPr>
              <w:spacing w:after="0" w:line="240" w:lineRule="auto"/>
              <w:jc w:val="center"/>
              <w:rPr>
                <w:rFonts w:ascii="Times New Roman" w:eastAsia="Calibri" w:hAnsi="Times New Roman" w:cs="Times New Roman"/>
                <w:b/>
                <w:bCs/>
                <w:sz w:val="24"/>
                <w:szCs w:val="24"/>
              </w:rPr>
            </w:pPr>
            <w:r w:rsidRPr="0007126C">
              <w:rPr>
                <w:rFonts w:ascii="Times New Roman" w:eastAsia="Calibri" w:hAnsi="Times New Roman" w:cs="Times New Roman"/>
                <w:b/>
                <w:bCs/>
                <w:sz w:val="24"/>
                <w:szCs w:val="24"/>
              </w:rPr>
              <w:t>Adrese</w:t>
            </w:r>
          </w:p>
        </w:tc>
        <w:tc>
          <w:tcPr>
            <w:tcW w:w="1843" w:type="dxa"/>
            <w:tcBorders>
              <w:bottom w:val="single" w:sz="4" w:space="0" w:color="auto"/>
            </w:tcBorders>
          </w:tcPr>
          <w:p w14:paraId="66481983" w14:textId="77777777" w:rsidR="00924874" w:rsidRPr="0007126C" w:rsidRDefault="00924874" w:rsidP="00924874">
            <w:pPr>
              <w:spacing w:after="0" w:line="240" w:lineRule="auto"/>
              <w:jc w:val="center"/>
              <w:rPr>
                <w:rFonts w:ascii="Times New Roman" w:eastAsia="Calibri" w:hAnsi="Times New Roman" w:cs="Times New Roman"/>
                <w:b/>
                <w:bCs/>
                <w:sz w:val="24"/>
                <w:szCs w:val="24"/>
              </w:rPr>
            </w:pPr>
            <w:r w:rsidRPr="0007126C">
              <w:rPr>
                <w:rFonts w:ascii="Times New Roman" w:eastAsia="Calibri" w:hAnsi="Times New Roman" w:cs="Times New Roman"/>
                <w:b/>
                <w:bCs/>
                <w:sz w:val="24"/>
                <w:szCs w:val="24"/>
              </w:rPr>
              <w:t>Pašu kapitāls</w:t>
            </w:r>
          </w:p>
          <w:p w14:paraId="7707A242" w14:textId="77777777" w:rsidR="00924874" w:rsidRPr="0007126C" w:rsidRDefault="00924874" w:rsidP="00924874">
            <w:pPr>
              <w:spacing w:after="0" w:line="240" w:lineRule="auto"/>
              <w:jc w:val="center"/>
              <w:rPr>
                <w:rFonts w:ascii="Times New Roman" w:eastAsia="Calibri" w:hAnsi="Times New Roman" w:cs="Times New Roman"/>
                <w:b/>
                <w:bCs/>
                <w:sz w:val="24"/>
                <w:szCs w:val="24"/>
              </w:rPr>
            </w:pPr>
            <w:r w:rsidRPr="0007126C">
              <w:rPr>
                <w:rFonts w:ascii="Times New Roman" w:eastAsia="Calibri" w:hAnsi="Times New Roman" w:cs="Times New Roman"/>
                <w:b/>
                <w:bCs/>
                <w:sz w:val="24"/>
                <w:szCs w:val="24"/>
              </w:rPr>
              <w:t>(EUR)</w:t>
            </w:r>
          </w:p>
          <w:p w14:paraId="7AE8BEDA" w14:textId="77777777" w:rsidR="00924874" w:rsidRPr="0007126C" w:rsidRDefault="00924874" w:rsidP="00924874">
            <w:pPr>
              <w:spacing w:after="0" w:line="240" w:lineRule="auto"/>
              <w:jc w:val="center"/>
              <w:rPr>
                <w:rFonts w:ascii="Times New Roman" w:eastAsia="Calibri" w:hAnsi="Times New Roman" w:cs="Times New Roman"/>
                <w:b/>
                <w:bCs/>
                <w:sz w:val="24"/>
                <w:szCs w:val="24"/>
              </w:rPr>
            </w:pPr>
            <w:r w:rsidRPr="0007126C">
              <w:rPr>
                <w:rFonts w:ascii="Times New Roman" w:eastAsia="Calibri" w:hAnsi="Times New Roman" w:cs="Times New Roman"/>
                <w:b/>
                <w:bCs/>
                <w:sz w:val="24"/>
                <w:szCs w:val="24"/>
              </w:rPr>
              <w:t>uz 30.06.2021.</w:t>
            </w:r>
          </w:p>
        </w:tc>
        <w:tc>
          <w:tcPr>
            <w:tcW w:w="1856" w:type="dxa"/>
            <w:tcBorders>
              <w:bottom w:val="single" w:sz="4" w:space="0" w:color="auto"/>
            </w:tcBorders>
          </w:tcPr>
          <w:p w14:paraId="4DEE9B38" w14:textId="77777777" w:rsidR="00924874" w:rsidRPr="0007126C" w:rsidRDefault="00924874" w:rsidP="00924874">
            <w:pPr>
              <w:spacing w:after="0" w:line="240" w:lineRule="auto"/>
              <w:jc w:val="center"/>
              <w:rPr>
                <w:rFonts w:ascii="Times New Roman" w:eastAsia="Calibri" w:hAnsi="Times New Roman" w:cs="Times New Roman"/>
                <w:b/>
                <w:bCs/>
                <w:sz w:val="24"/>
                <w:szCs w:val="24"/>
              </w:rPr>
            </w:pPr>
            <w:r w:rsidRPr="0007126C">
              <w:rPr>
                <w:rFonts w:ascii="Times New Roman" w:eastAsia="Calibri" w:hAnsi="Times New Roman" w:cs="Times New Roman"/>
                <w:b/>
                <w:bCs/>
                <w:sz w:val="24"/>
                <w:szCs w:val="24"/>
              </w:rPr>
              <w:t>Pašvaldības kapitāla daļas</w:t>
            </w:r>
          </w:p>
          <w:p w14:paraId="55C58E15" w14:textId="77777777" w:rsidR="00924874" w:rsidRPr="0007126C" w:rsidRDefault="00924874" w:rsidP="00924874">
            <w:pPr>
              <w:spacing w:after="0" w:line="240" w:lineRule="auto"/>
              <w:jc w:val="center"/>
              <w:rPr>
                <w:rFonts w:ascii="Times New Roman" w:eastAsia="Calibri" w:hAnsi="Times New Roman" w:cs="Times New Roman"/>
                <w:b/>
                <w:bCs/>
                <w:sz w:val="24"/>
                <w:szCs w:val="24"/>
              </w:rPr>
            </w:pPr>
            <w:r w:rsidRPr="0007126C">
              <w:rPr>
                <w:rFonts w:ascii="Times New Roman" w:eastAsia="Calibri" w:hAnsi="Times New Roman" w:cs="Times New Roman"/>
                <w:b/>
                <w:bCs/>
                <w:sz w:val="24"/>
                <w:szCs w:val="24"/>
              </w:rPr>
              <w:t>(%)</w:t>
            </w:r>
          </w:p>
        </w:tc>
      </w:tr>
      <w:tr w:rsidR="00924874" w:rsidRPr="0007126C" w14:paraId="213803B1" w14:textId="77777777" w:rsidTr="00422446">
        <w:tc>
          <w:tcPr>
            <w:tcW w:w="3348" w:type="dxa"/>
            <w:tcBorders>
              <w:top w:val="single" w:sz="4" w:space="0" w:color="auto"/>
            </w:tcBorders>
          </w:tcPr>
          <w:p w14:paraId="738A1076" w14:textId="77777777" w:rsidR="00924874" w:rsidRPr="0007126C" w:rsidRDefault="00924874" w:rsidP="00924874">
            <w:pPr>
              <w:spacing w:after="0" w:line="240" w:lineRule="auto"/>
              <w:rPr>
                <w:rFonts w:ascii="Times New Roman" w:eastAsia="Calibri" w:hAnsi="Times New Roman" w:cs="Times New Roman"/>
                <w:sz w:val="24"/>
                <w:szCs w:val="24"/>
              </w:rPr>
            </w:pPr>
            <w:r w:rsidRPr="0007126C">
              <w:rPr>
                <w:rFonts w:ascii="Times New Roman" w:eastAsia="Calibri" w:hAnsi="Times New Roman" w:cs="Times New Roman"/>
                <w:sz w:val="24"/>
                <w:szCs w:val="24"/>
              </w:rPr>
              <w:t>SIA “Brocēnu siltums”</w:t>
            </w:r>
          </w:p>
        </w:tc>
        <w:tc>
          <w:tcPr>
            <w:tcW w:w="2601" w:type="dxa"/>
            <w:tcBorders>
              <w:top w:val="single" w:sz="4" w:space="0" w:color="auto"/>
            </w:tcBorders>
          </w:tcPr>
          <w:p w14:paraId="12A677F4" w14:textId="77777777" w:rsidR="00924874" w:rsidRPr="0007126C" w:rsidRDefault="00924874" w:rsidP="00924874">
            <w:pPr>
              <w:spacing w:after="0" w:line="240" w:lineRule="auto"/>
              <w:rPr>
                <w:rFonts w:ascii="Times New Roman" w:eastAsia="Calibri" w:hAnsi="Times New Roman" w:cs="Times New Roman"/>
                <w:sz w:val="24"/>
                <w:szCs w:val="24"/>
              </w:rPr>
            </w:pPr>
            <w:r w:rsidRPr="0007126C">
              <w:rPr>
                <w:rFonts w:ascii="Times New Roman" w:eastAsia="Calibri" w:hAnsi="Times New Roman" w:cs="Times New Roman"/>
                <w:sz w:val="24"/>
                <w:szCs w:val="24"/>
              </w:rPr>
              <w:t>Brocēni, Skolas iela 21a</w:t>
            </w:r>
          </w:p>
        </w:tc>
        <w:tc>
          <w:tcPr>
            <w:tcW w:w="1843" w:type="dxa"/>
            <w:tcBorders>
              <w:top w:val="single" w:sz="4" w:space="0" w:color="auto"/>
            </w:tcBorders>
          </w:tcPr>
          <w:p w14:paraId="17549380" w14:textId="77777777" w:rsidR="00924874" w:rsidRPr="0007126C" w:rsidRDefault="00924874" w:rsidP="00924874">
            <w:pPr>
              <w:spacing w:after="0" w:line="240" w:lineRule="auto"/>
              <w:jc w:val="center"/>
              <w:rPr>
                <w:rFonts w:ascii="Times New Roman" w:eastAsia="Calibri" w:hAnsi="Times New Roman" w:cs="Times New Roman"/>
                <w:sz w:val="24"/>
                <w:szCs w:val="24"/>
              </w:rPr>
            </w:pPr>
            <w:r w:rsidRPr="0007126C">
              <w:rPr>
                <w:rFonts w:ascii="Times New Roman" w:eastAsia="Calibri" w:hAnsi="Times New Roman" w:cs="Times New Roman"/>
                <w:sz w:val="24"/>
                <w:szCs w:val="24"/>
              </w:rPr>
              <w:t>1 269 009</w:t>
            </w:r>
          </w:p>
        </w:tc>
        <w:tc>
          <w:tcPr>
            <w:tcW w:w="1856" w:type="dxa"/>
            <w:tcBorders>
              <w:top w:val="single" w:sz="4" w:space="0" w:color="auto"/>
            </w:tcBorders>
          </w:tcPr>
          <w:p w14:paraId="22AB5065" w14:textId="77777777" w:rsidR="00924874" w:rsidRPr="0007126C" w:rsidRDefault="00924874" w:rsidP="00924874">
            <w:pPr>
              <w:spacing w:after="0" w:line="240" w:lineRule="auto"/>
              <w:jc w:val="center"/>
              <w:rPr>
                <w:rFonts w:ascii="Times New Roman" w:eastAsia="Calibri" w:hAnsi="Times New Roman" w:cs="Times New Roman"/>
                <w:sz w:val="24"/>
                <w:szCs w:val="24"/>
              </w:rPr>
            </w:pPr>
            <w:r w:rsidRPr="0007126C">
              <w:rPr>
                <w:rFonts w:ascii="Times New Roman" w:eastAsia="Calibri" w:hAnsi="Times New Roman" w:cs="Times New Roman"/>
                <w:sz w:val="24"/>
                <w:szCs w:val="24"/>
              </w:rPr>
              <w:t>100</w:t>
            </w:r>
          </w:p>
        </w:tc>
      </w:tr>
      <w:tr w:rsidR="00924874" w:rsidRPr="0007126C" w14:paraId="6309E1C9" w14:textId="77777777" w:rsidTr="00422446">
        <w:tc>
          <w:tcPr>
            <w:tcW w:w="3348" w:type="dxa"/>
          </w:tcPr>
          <w:p w14:paraId="7CF25E56" w14:textId="77777777" w:rsidR="00924874" w:rsidRPr="0007126C" w:rsidRDefault="00924874" w:rsidP="00924874">
            <w:pPr>
              <w:spacing w:after="0" w:line="240" w:lineRule="auto"/>
              <w:rPr>
                <w:rFonts w:ascii="Times New Roman" w:eastAsia="Calibri" w:hAnsi="Times New Roman" w:cs="Times New Roman"/>
                <w:sz w:val="24"/>
                <w:szCs w:val="24"/>
              </w:rPr>
            </w:pPr>
            <w:r w:rsidRPr="0007126C">
              <w:rPr>
                <w:rFonts w:ascii="Times New Roman" w:eastAsia="Calibri" w:hAnsi="Times New Roman" w:cs="Times New Roman"/>
                <w:sz w:val="24"/>
                <w:szCs w:val="24"/>
              </w:rPr>
              <w:t>SIA „Saldus medicīnas centrs”</w:t>
            </w:r>
          </w:p>
        </w:tc>
        <w:tc>
          <w:tcPr>
            <w:tcW w:w="2601" w:type="dxa"/>
          </w:tcPr>
          <w:p w14:paraId="7919FC8E" w14:textId="77777777" w:rsidR="00924874" w:rsidRPr="0007126C" w:rsidRDefault="00924874" w:rsidP="00924874">
            <w:pPr>
              <w:spacing w:after="0" w:line="240" w:lineRule="auto"/>
              <w:rPr>
                <w:rFonts w:ascii="Times New Roman" w:eastAsia="Calibri" w:hAnsi="Times New Roman" w:cs="Times New Roman"/>
                <w:sz w:val="24"/>
                <w:szCs w:val="24"/>
              </w:rPr>
            </w:pPr>
            <w:r w:rsidRPr="0007126C">
              <w:rPr>
                <w:rFonts w:ascii="Times New Roman" w:eastAsia="Calibri" w:hAnsi="Times New Roman" w:cs="Times New Roman"/>
                <w:sz w:val="24"/>
                <w:szCs w:val="24"/>
              </w:rPr>
              <w:t>Saldus, Slimnīcas iela 3</w:t>
            </w:r>
          </w:p>
        </w:tc>
        <w:tc>
          <w:tcPr>
            <w:tcW w:w="1843" w:type="dxa"/>
          </w:tcPr>
          <w:p w14:paraId="74FAC267" w14:textId="77777777" w:rsidR="00924874" w:rsidRPr="0007126C" w:rsidRDefault="00924874" w:rsidP="00924874">
            <w:pPr>
              <w:spacing w:after="0" w:line="240" w:lineRule="auto"/>
              <w:jc w:val="center"/>
              <w:rPr>
                <w:rFonts w:ascii="Times New Roman" w:eastAsia="Calibri" w:hAnsi="Times New Roman" w:cs="Times New Roman"/>
                <w:sz w:val="24"/>
                <w:szCs w:val="24"/>
              </w:rPr>
            </w:pPr>
            <w:r w:rsidRPr="0007126C">
              <w:rPr>
                <w:rFonts w:ascii="Times New Roman" w:eastAsia="Calibri" w:hAnsi="Times New Roman" w:cs="Times New Roman"/>
                <w:sz w:val="24"/>
                <w:szCs w:val="24"/>
              </w:rPr>
              <w:t>110 614</w:t>
            </w:r>
          </w:p>
        </w:tc>
        <w:tc>
          <w:tcPr>
            <w:tcW w:w="1856" w:type="dxa"/>
          </w:tcPr>
          <w:p w14:paraId="5300DC22" w14:textId="77777777" w:rsidR="00924874" w:rsidRPr="0007126C" w:rsidRDefault="00924874" w:rsidP="00924874">
            <w:pPr>
              <w:spacing w:after="0" w:line="240" w:lineRule="auto"/>
              <w:jc w:val="center"/>
              <w:rPr>
                <w:rFonts w:ascii="Times New Roman" w:eastAsia="Calibri" w:hAnsi="Times New Roman" w:cs="Times New Roman"/>
                <w:sz w:val="24"/>
                <w:szCs w:val="24"/>
              </w:rPr>
            </w:pPr>
            <w:r w:rsidRPr="0007126C">
              <w:rPr>
                <w:rFonts w:ascii="Times New Roman" w:eastAsia="Calibri" w:hAnsi="Times New Roman" w:cs="Times New Roman"/>
                <w:sz w:val="24"/>
                <w:szCs w:val="24"/>
              </w:rPr>
              <w:t>24.59</w:t>
            </w:r>
          </w:p>
        </w:tc>
      </w:tr>
      <w:tr w:rsidR="00924874" w:rsidRPr="0007126C" w14:paraId="56252FE0" w14:textId="77777777" w:rsidTr="00422446">
        <w:tc>
          <w:tcPr>
            <w:tcW w:w="3348" w:type="dxa"/>
          </w:tcPr>
          <w:p w14:paraId="0D27C945" w14:textId="77777777" w:rsidR="00924874" w:rsidRPr="0007126C" w:rsidRDefault="00924874" w:rsidP="00924874">
            <w:pPr>
              <w:spacing w:after="0" w:line="240" w:lineRule="auto"/>
              <w:rPr>
                <w:rFonts w:ascii="Times New Roman" w:eastAsia="Calibri" w:hAnsi="Times New Roman" w:cs="Times New Roman"/>
                <w:b/>
                <w:sz w:val="24"/>
                <w:szCs w:val="24"/>
              </w:rPr>
            </w:pPr>
            <w:r w:rsidRPr="0007126C">
              <w:rPr>
                <w:rFonts w:ascii="Times New Roman" w:eastAsia="Calibri" w:hAnsi="Times New Roman" w:cs="Times New Roman"/>
                <w:b/>
                <w:sz w:val="24"/>
                <w:szCs w:val="24"/>
              </w:rPr>
              <w:t>Kopā:</w:t>
            </w:r>
          </w:p>
        </w:tc>
        <w:tc>
          <w:tcPr>
            <w:tcW w:w="2601" w:type="dxa"/>
          </w:tcPr>
          <w:p w14:paraId="4A610919" w14:textId="77777777" w:rsidR="00924874" w:rsidRPr="0007126C" w:rsidRDefault="00924874" w:rsidP="00924874">
            <w:pPr>
              <w:spacing w:after="0" w:line="240" w:lineRule="auto"/>
              <w:rPr>
                <w:rFonts w:ascii="Times New Roman" w:eastAsia="Calibri" w:hAnsi="Times New Roman" w:cs="Times New Roman"/>
                <w:b/>
                <w:sz w:val="24"/>
                <w:szCs w:val="24"/>
              </w:rPr>
            </w:pPr>
          </w:p>
        </w:tc>
        <w:tc>
          <w:tcPr>
            <w:tcW w:w="1843" w:type="dxa"/>
          </w:tcPr>
          <w:p w14:paraId="07A6E44B" w14:textId="77777777" w:rsidR="00924874" w:rsidRPr="0007126C" w:rsidRDefault="00924874" w:rsidP="00924874">
            <w:pPr>
              <w:spacing w:after="0" w:line="240" w:lineRule="auto"/>
              <w:jc w:val="center"/>
              <w:rPr>
                <w:rFonts w:ascii="Times New Roman" w:eastAsia="Calibri" w:hAnsi="Times New Roman" w:cs="Times New Roman"/>
                <w:b/>
                <w:sz w:val="24"/>
                <w:szCs w:val="24"/>
              </w:rPr>
            </w:pPr>
            <w:r w:rsidRPr="0007126C">
              <w:rPr>
                <w:rFonts w:ascii="Times New Roman" w:eastAsia="Calibri" w:hAnsi="Times New Roman" w:cs="Times New Roman"/>
                <w:b/>
                <w:sz w:val="24"/>
                <w:szCs w:val="24"/>
              </w:rPr>
              <w:t>1 379 623</w:t>
            </w:r>
          </w:p>
        </w:tc>
        <w:tc>
          <w:tcPr>
            <w:tcW w:w="1856" w:type="dxa"/>
          </w:tcPr>
          <w:p w14:paraId="2890CD6A" w14:textId="77777777" w:rsidR="00924874" w:rsidRPr="0007126C" w:rsidRDefault="00924874" w:rsidP="00924874">
            <w:pPr>
              <w:spacing w:after="0" w:line="240" w:lineRule="auto"/>
              <w:jc w:val="center"/>
              <w:rPr>
                <w:rFonts w:ascii="Times New Roman" w:eastAsia="Calibri" w:hAnsi="Times New Roman" w:cs="Times New Roman"/>
                <w:b/>
                <w:sz w:val="24"/>
                <w:szCs w:val="24"/>
              </w:rPr>
            </w:pPr>
          </w:p>
        </w:tc>
      </w:tr>
    </w:tbl>
    <w:p w14:paraId="65D6CB85" w14:textId="393883A2" w:rsidR="009E1A45" w:rsidRPr="0007126C" w:rsidRDefault="009E1A45" w:rsidP="00EF1AD9">
      <w:pPr>
        <w:spacing w:after="0" w:line="240" w:lineRule="auto"/>
        <w:rPr>
          <w:rFonts w:ascii="Times New Roman" w:eastAsia="Calibri" w:hAnsi="Times New Roman" w:cs="Times New Roman"/>
          <w:b/>
          <w:sz w:val="24"/>
          <w:szCs w:val="24"/>
        </w:rPr>
      </w:pPr>
    </w:p>
    <w:p w14:paraId="783EE345" w14:textId="3BCAC9C7" w:rsidR="00FD0BD4" w:rsidRDefault="00FD0BD4" w:rsidP="00C016CB">
      <w:pPr>
        <w:spacing w:after="0" w:line="240" w:lineRule="auto"/>
        <w:ind w:left="720"/>
        <w:jc w:val="both"/>
        <w:rPr>
          <w:rFonts w:ascii="Times New Roman" w:eastAsia="Calibri" w:hAnsi="Times New Roman" w:cs="Times New Roman"/>
          <w:noProof/>
          <w:sz w:val="24"/>
          <w:szCs w:val="24"/>
        </w:rPr>
      </w:pPr>
    </w:p>
    <w:p w14:paraId="2920CBFC" w14:textId="77777777" w:rsidR="00FD0BD4" w:rsidRDefault="00FD0BD4" w:rsidP="00C016CB">
      <w:pPr>
        <w:spacing w:after="0" w:line="240" w:lineRule="auto"/>
        <w:ind w:left="720"/>
        <w:jc w:val="both"/>
        <w:rPr>
          <w:rFonts w:ascii="Times New Roman" w:eastAsia="Calibri" w:hAnsi="Times New Roman" w:cs="Times New Roman"/>
          <w:noProof/>
          <w:sz w:val="24"/>
          <w:szCs w:val="24"/>
        </w:rPr>
      </w:pPr>
    </w:p>
    <w:p w14:paraId="1C258DD1" w14:textId="0DDE5370" w:rsidR="00FD0BD4" w:rsidRPr="006D6B7A" w:rsidRDefault="00FD0BD4" w:rsidP="00FD0BD4">
      <w:pPr>
        <w:spacing w:after="0" w:line="240" w:lineRule="auto"/>
        <w:jc w:val="center"/>
        <w:rPr>
          <w:rFonts w:ascii="Times New Roman" w:eastAsia="Calibri" w:hAnsi="Times New Roman" w:cs="Times New Roman"/>
          <w:b/>
          <w:sz w:val="28"/>
          <w:szCs w:val="28"/>
        </w:rPr>
      </w:pPr>
      <w:r w:rsidRPr="006D6B7A">
        <w:rPr>
          <w:rFonts w:ascii="Times New Roman" w:eastAsia="Calibri" w:hAnsi="Times New Roman" w:cs="Times New Roman"/>
          <w:b/>
          <w:sz w:val="28"/>
          <w:szCs w:val="28"/>
        </w:rPr>
        <w:t>8. SALDUS NOVADA PAŠVALDĪBAS</w:t>
      </w:r>
      <w:r w:rsidR="006D6B7A" w:rsidRPr="006D6B7A">
        <w:rPr>
          <w:rFonts w:ascii="Times New Roman" w:eastAsia="Calibri" w:hAnsi="Times New Roman" w:cs="Times New Roman"/>
          <w:b/>
          <w:sz w:val="28"/>
          <w:szCs w:val="28"/>
        </w:rPr>
        <w:t xml:space="preserve"> </w:t>
      </w:r>
      <w:r w:rsidR="006D6B7A" w:rsidRPr="006D6B7A">
        <w:rPr>
          <w:rFonts w:ascii="Times New Roman" w:eastAsia="Calibri" w:hAnsi="Times New Roman" w:cs="Times New Roman"/>
          <w:b/>
          <w:sz w:val="28"/>
          <w:szCs w:val="28"/>
          <w:lang w:val="et-EE"/>
        </w:rPr>
        <w:t xml:space="preserve">(BIJUŠAIS SALDUS NOVADS UN BROCĒNU NOVADS KOPĀ) </w:t>
      </w:r>
      <w:r w:rsidRPr="006D6B7A">
        <w:rPr>
          <w:rFonts w:ascii="Times New Roman" w:eastAsia="Calibri" w:hAnsi="Times New Roman" w:cs="Times New Roman"/>
          <w:b/>
          <w:sz w:val="28"/>
          <w:szCs w:val="28"/>
        </w:rPr>
        <w:t>KAPITĀLA VĒRTĪBA UN PAREDZĒTĀS IZMAIŅAS (01.0</w:t>
      </w:r>
      <w:r w:rsidR="006D6B7A" w:rsidRPr="006D6B7A">
        <w:rPr>
          <w:rFonts w:ascii="Times New Roman" w:eastAsia="Calibri" w:hAnsi="Times New Roman" w:cs="Times New Roman"/>
          <w:b/>
          <w:sz w:val="28"/>
          <w:szCs w:val="28"/>
        </w:rPr>
        <w:t>1</w:t>
      </w:r>
      <w:r w:rsidRPr="006D6B7A">
        <w:rPr>
          <w:rFonts w:ascii="Times New Roman" w:eastAsia="Calibri" w:hAnsi="Times New Roman" w:cs="Times New Roman"/>
          <w:b/>
          <w:sz w:val="28"/>
          <w:szCs w:val="28"/>
        </w:rPr>
        <w:t>.2021. – 31.12.2021.)</w:t>
      </w:r>
    </w:p>
    <w:p w14:paraId="72013AF3" w14:textId="343F6ED8" w:rsidR="00FD0BD4" w:rsidRDefault="00FD0BD4" w:rsidP="00FD0BD4">
      <w:pPr>
        <w:spacing w:after="0" w:line="240" w:lineRule="auto"/>
        <w:jc w:val="center"/>
        <w:rPr>
          <w:rFonts w:ascii="Times New Roman" w:eastAsia="Calibri" w:hAnsi="Times New Roman" w:cs="Times New Roman"/>
          <w:noProof/>
          <w:sz w:val="24"/>
          <w:szCs w:val="24"/>
        </w:rPr>
      </w:pPr>
    </w:p>
    <w:p w14:paraId="5C756878" w14:textId="09AAEF1B" w:rsidR="006D6B7A" w:rsidRPr="006D6B7A" w:rsidRDefault="006D6B7A" w:rsidP="006D6B7A">
      <w:pPr>
        <w:spacing w:after="0" w:line="240" w:lineRule="auto"/>
        <w:rPr>
          <w:rFonts w:ascii="Times New Roman" w:eastAsia="Calibri" w:hAnsi="Times New Roman" w:cs="Times New Roman"/>
          <w:b/>
          <w:sz w:val="24"/>
          <w:szCs w:val="24"/>
          <w:lang w:val="et-EE"/>
        </w:rPr>
      </w:pPr>
      <w:r w:rsidRPr="006D6B7A">
        <w:rPr>
          <w:rFonts w:ascii="Times New Roman" w:eastAsia="Calibri" w:hAnsi="Times New Roman" w:cs="Times New Roman"/>
          <w:b/>
          <w:sz w:val="24"/>
          <w:szCs w:val="24"/>
          <w:lang w:val="et-EE"/>
        </w:rPr>
        <w:t xml:space="preserve"> </w:t>
      </w:r>
      <w:r>
        <w:rPr>
          <w:rFonts w:ascii="Times New Roman" w:eastAsia="Calibri" w:hAnsi="Times New Roman" w:cs="Times New Roman"/>
          <w:b/>
          <w:sz w:val="24"/>
          <w:szCs w:val="24"/>
          <w:lang w:val="et-EE"/>
        </w:rPr>
        <w:t>8</w:t>
      </w:r>
      <w:r w:rsidRPr="006D6B7A">
        <w:rPr>
          <w:rFonts w:ascii="Times New Roman" w:eastAsia="Calibri" w:hAnsi="Times New Roman" w:cs="Times New Roman"/>
          <w:b/>
          <w:sz w:val="24"/>
          <w:szCs w:val="24"/>
          <w:lang w:val="et-EE"/>
        </w:rPr>
        <w:t>.1. PAŠVALDĪBAS ĪPAŠUMU STRUKTŪRA UN BILANCES VĒRTĪBA 2021.GADĀ</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84"/>
        <w:gridCol w:w="2268"/>
        <w:gridCol w:w="2268"/>
      </w:tblGrid>
      <w:tr w:rsidR="006D6B7A" w:rsidRPr="006D6B7A" w14:paraId="3A7FF8CD" w14:textId="77777777" w:rsidTr="00C42C87">
        <w:tc>
          <w:tcPr>
            <w:tcW w:w="5384" w:type="dxa"/>
            <w:tcMar>
              <w:top w:w="0" w:type="dxa"/>
              <w:left w:w="108" w:type="dxa"/>
              <w:bottom w:w="0" w:type="dxa"/>
              <w:right w:w="108" w:type="dxa"/>
            </w:tcMar>
            <w:hideMark/>
          </w:tcPr>
          <w:p w14:paraId="1F35BD5B" w14:textId="77777777" w:rsidR="006D6B7A" w:rsidRPr="006D6B7A" w:rsidRDefault="006D6B7A" w:rsidP="006D6B7A">
            <w:pPr>
              <w:spacing w:after="0" w:line="252" w:lineRule="auto"/>
              <w:jc w:val="center"/>
              <w:rPr>
                <w:rFonts w:ascii="Times New Roman" w:eastAsia="Calibri" w:hAnsi="Times New Roman" w:cs="Times New Roman"/>
                <w:b/>
                <w:bCs/>
                <w:sz w:val="24"/>
                <w:szCs w:val="24"/>
                <w:lang w:val="et-EE"/>
              </w:rPr>
            </w:pPr>
            <w:r w:rsidRPr="006D6B7A">
              <w:rPr>
                <w:rFonts w:ascii="Times New Roman" w:eastAsia="Calibri" w:hAnsi="Times New Roman" w:cs="Times New Roman"/>
                <w:b/>
                <w:bCs/>
                <w:sz w:val="24"/>
                <w:szCs w:val="24"/>
                <w:lang w:val="et-EE"/>
              </w:rPr>
              <w:t>Īpašuma veids</w:t>
            </w:r>
          </w:p>
        </w:tc>
        <w:tc>
          <w:tcPr>
            <w:tcW w:w="2268" w:type="dxa"/>
          </w:tcPr>
          <w:p w14:paraId="6BAE05E7" w14:textId="77777777" w:rsidR="006D6B7A" w:rsidRPr="006D6B7A" w:rsidRDefault="006D6B7A" w:rsidP="006D6B7A">
            <w:pPr>
              <w:spacing w:after="0" w:line="252" w:lineRule="auto"/>
              <w:jc w:val="center"/>
              <w:rPr>
                <w:rFonts w:ascii="Times New Roman" w:eastAsia="Calibri" w:hAnsi="Times New Roman" w:cs="Times New Roman"/>
                <w:b/>
                <w:bCs/>
                <w:sz w:val="24"/>
                <w:szCs w:val="24"/>
                <w:lang w:val="et-EE"/>
              </w:rPr>
            </w:pPr>
            <w:r w:rsidRPr="006D6B7A">
              <w:rPr>
                <w:rFonts w:ascii="Times New Roman" w:eastAsia="Calibri" w:hAnsi="Times New Roman" w:cs="Times New Roman"/>
                <w:b/>
                <w:bCs/>
                <w:sz w:val="24"/>
                <w:szCs w:val="24"/>
                <w:lang w:val="et-EE"/>
              </w:rPr>
              <w:t>Uz 31.12.2021.</w:t>
            </w:r>
          </w:p>
          <w:p w14:paraId="0E255174" w14:textId="77777777" w:rsidR="006D6B7A" w:rsidRPr="006D6B7A" w:rsidRDefault="006D6B7A" w:rsidP="006D6B7A">
            <w:pPr>
              <w:spacing w:after="0" w:line="252" w:lineRule="auto"/>
              <w:jc w:val="center"/>
              <w:rPr>
                <w:rFonts w:ascii="Times New Roman" w:eastAsia="Calibri" w:hAnsi="Times New Roman" w:cs="Times New Roman"/>
                <w:b/>
                <w:bCs/>
                <w:sz w:val="24"/>
                <w:szCs w:val="24"/>
                <w:lang w:val="et-EE"/>
              </w:rPr>
            </w:pPr>
            <w:r w:rsidRPr="006D6B7A">
              <w:rPr>
                <w:rFonts w:ascii="Times New Roman" w:eastAsia="Calibri" w:hAnsi="Times New Roman" w:cs="Times New Roman"/>
                <w:b/>
                <w:bCs/>
                <w:sz w:val="24"/>
                <w:szCs w:val="24"/>
                <w:lang w:val="et-EE"/>
              </w:rPr>
              <w:t>(EUR)</w:t>
            </w:r>
          </w:p>
        </w:tc>
        <w:tc>
          <w:tcPr>
            <w:tcW w:w="2268" w:type="dxa"/>
            <w:tcMar>
              <w:top w:w="0" w:type="dxa"/>
              <w:left w:w="108" w:type="dxa"/>
              <w:bottom w:w="0" w:type="dxa"/>
              <w:right w:w="108" w:type="dxa"/>
            </w:tcMar>
            <w:hideMark/>
          </w:tcPr>
          <w:p w14:paraId="48B27D39" w14:textId="77777777" w:rsidR="006D6B7A" w:rsidRPr="006D6B7A" w:rsidRDefault="006D6B7A" w:rsidP="006D6B7A">
            <w:pPr>
              <w:spacing w:after="0" w:line="252" w:lineRule="auto"/>
              <w:jc w:val="center"/>
              <w:rPr>
                <w:rFonts w:ascii="Times New Roman" w:eastAsia="Calibri" w:hAnsi="Times New Roman" w:cs="Times New Roman"/>
                <w:b/>
                <w:bCs/>
                <w:sz w:val="24"/>
                <w:szCs w:val="24"/>
                <w:lang w:val="et-EE"/>
              </w:rPr>
            </w:pPr>
            <w:r w:rsidRPr="006D6B7A">
              <w:rPr>
                <w:rFonts w:ascii="Times New Roman" w:eastAsia="Calibri" w:hAnsi="Times New Roman" w:cs="Times New Roman"/>
                <w:b/>
                <w:bCs/>
                <w:sz w:val="24"/>
                <w:szCs w:val="24"/>
                <w:lang w:val="et-EE"/>
              </w:rPr>
              <w:t>Uz 31.12.2020.</w:t>
            </w:r>
          </w:p>
          <w:p w14:paraId="027AC263" w14:textId="77777777" w:rsidR="006D6B7A" w:rsidRPr="006D6B7A" w:rsidRDefault="006D6B7A" w:rsidP="006D6B7A">
            <w:pPr>
              <w:spacing w:after="0" w:line="252" w:lineRule="auto"/>
              <w:jc w:val="center"/>
              <w:rPr>
                <w:rFonts w:ascii="Times New Roman" w:eastAsia="Calibri" w:hAnsi="Times New Roman" w:cs="Times New Roman"/>
                <w:b/>
                <w:bCs/>
                <w:sz w:val="24"/>
                <w:szCs w:val="24"/>
                <w:lang w:val="et-EE"/>
              </w:rPr>
            </w:pPr>
            <w:r w:rsidRPr="006D6B7A">
              <w:rPr>
                <w:rFonts w:ascii="Times New Roman" w:eastAsia="Calibri" w:hAnsi="Times New Roman" w:cs="Times New Roman"/>
                <w:b/>
                <w:bCs/>
                <w:sz w:val="24"/>
                <w:szCs w:val="24"/>
                <w:lang w:val="et-EE"/>
              </w:rPr>
              <w:t>(EUR)</w:t>
            </w:r>
          </w:p>
        </w:tc>
      </w:tr>
      <w:tr w:rsidR="006D6B7A" w:rsidRPr="006D6B7A" w14:paraId="34131AFD" w14:textId="77777777" w:rsidTr="00C42C87">
        <w:tc>
          <w:tcPr>
            <w:tcW w:w="5384" w:type="dxa"/>
            <w:tcMar>
              <w:top w:w="0" w:type="dxa"/>
              <w:left w:w="108" w:type="dxa"/>
              <w:bottom w:w="0" w:type="dxa"/>
              <w:right w:w="108" w:type="dxa"/>
            </w:tcMar>
            <w:hideMark/>
          </w:tcPr>
          <w:p w14:paraId="5A78AA17" w14:textId="77777777" w:rsidR="006D6B7A" w:rsidRPr="006D6B7A" w:rsidRDefault="006D6B7A" w:rsidP="006D6B7A">
            <w:pPr>
              <w:spacing w:after="0" w:line="252" w:lineRule="auto"/>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1. Nemateriālie īpašumi</w:t>
            </w:r>
          </w:p>
        </w:tc>
        <w:tc>
          <w:tcPr>
            <w:tcW w:w="2268" w:type="dxa"/>
          </w:tcPr>
          <w:p w14:paraId="62220820" w14:textId="77777777" w:rsidR="006D6B7A" w:rsidRPr="006D6B7A" w:rsidRDefault="006D6B7A" w:rsidP="006D6B7A">
            <w:pPr>
              <w:spacing w:after="0" w:line="252"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100026</w:t>
            </w:r>
          </w:p>
        </w:tc>
        <w:tc>
          <w:tcPr>
            <w:tcW w:w="2268" w:type="dxa"/>
            <w:tcMar>
              <w:top w:w="0" w:type="dxa"/>
              <w:left w:w="108" w:type="dxa"/>
              <w:bottom w:w="0" w:type="dxa"/>
              <w:right w:w="108" w:type="dxa"/>
            </w:tcMar>
          </w:tcPr>
          <w:p w14:paraId="4E9E9050" w14:textId="77777777" w:rsidR="006D6B7A" w:rsidRPr="006D6B7A" w:rsidRDefault="006D6B7A" w:rsidP="006D6B7A">
            <w:pPr>
              <w:spacing w:after="0" w:line="252"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109384</w:t>
            </w:r>
          </w:p>
        </w:tc>
      </w:tr>
      <w:tr w:rsidR="006D6B7A" w:rsidRPr="006D6B7A" w14:paraId="33183E9E" w14:textId="77777777" w:rsidTr="00C42C87">
        <w:tc>
          <w:tcPr>
            <w:tcW w:w="5384" w:type="dxa"/>
            <w:tcMar>
              <w:top w:w="0" w:type="dxa"/>
              <w:left w:w="108" w:type="dxa"/>
              <w:bottom w:w="0" w:type="dxa"/>
              <w:right w:w="108" w:type="dxa"/>
            </w:tcMar>
            <w:hideMark/>
          </w:tcPr>
          <w:p w14:paraId="5BFF3227" w14:textId="77777777" w:rsidR="006D6B7A" w:rsidRPr="006D6B7A" w:rsidRDefault="006D6B7A" w:rsidP="006D6B7A">
            <w:pPr>
              <w:spacing w:after="0" w:line="252" w:lineRule="auto"/>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2. Pamatlīdzekļi (kopā)</w:t>
            </w:r>
          </w:p>
        </w:tc>
        <w:tc>
          <w:tcPr>
            <w:tcW w:w="2268" w:type="dxa"/>
          </w:tcPr>
          <w:p w14:paraId="6833DEA1" w14:textId="77777777" w:rsidR="006D6B7A" w:rsidRPr="006D6B7A" w:rsidRDefault="006D6B7A" w:rsidP="006D6B7A">
            <w:pPr>
              <w:spacing w:after="0" w:line="252"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109798657</w:t>
            </w:r>
          </w:p>
        </w:tc>
        <w:tc>
          <w:tcPr>
            <w:tcW w:w="2268" w:type="dxa"/>
            <w:tcMar>
              <w:top w:w="0" w:type="dxa"/>
              <w:left w:w="108" w:type="dxa"/>
              <w:bottom w:w="0" w:type="dxa"/>
              <w:right w:w="108" w:type="dxa"/>
            </w:tcMar>
          </w:tcPr>
          <w:p w14:paraId="28F0A5E0" w14:textId="77777777" w:rsidR="006D6B7A" w:rsidRPr="006D6B7A" w:rsidRDefault="006D6B7A" w:rsidP="006D6B7A">
            <w:pPr>
              <w:spacing w:after="0" w:line="252"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108858518</w:t>
            </w:r>
          </w:p>
        </w:tc>
      </w:tr>
      <w:tr w:rsidR="006D6B7A" w:rsidRPr="006D6B7A" w14:paraId="348569D9" w14:textId="77777777" w:rsidTr="00C42C87">
        <w:tc>
          <w:tcPr>
            <w:tcW w:w="5384" w:type="dxa"/>
            <w:tcMar>
              <w:top w:w="0" w:type="dxa"/>
              <w:left w:w="108" w:type="dxa"/>
              <w:bottom w:w="0" w:type="dxa"/>
              <w:right w:w="108" w:type="dxa"/>
            </w:tcMar>
            <w:hideMark/>
          </w:tcPr>
          <w:p w14:paraId="44270EBC" w14:textId="77777777" w:rsidR="006D6B7A" w:rsidRPr="006D6B7A" w:rsidRDefault="006D6B7A" w:rsidP="006D6B7A">
            <w:pPr>
              <w:spacing w:after="0" w:line="252" w:lineRule="auto"/>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Zeme un būves</w:t>
            </w:r>
          </w:p>
        </w:tc>
        <w:tc>
          <w:tcPr>
            <w:tcW w:w="2268" w:type="dxa"/>
          </w:tcPr>
          <w:p w14:paraId="296D2C3F" w14:textId="77777777" w:rsidR="006D6B7A" w:rsidRPr="006D6B7A" w:rsidRDefault="006D6B7A" w:rsidP="006D6B7A">
            <w:pPr>
              <w:spacing w:after="0" w:line="252"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92205856</w:t>
            </w:r>
          </w:p>
        </w:tc>
        <w:tc>
          <w:tcPr>
            <w:tcW w:w="2268" w:type="dxa"/>
            <w:tcMar>
              <w:top w:w="0" w:type="dxa"/>
              <w:left w:w="108" w:type="dxa"/>
              <w:bottom w:w="0" w:type="dxa"/>
              <w:right w:w="108" w:type="dxa"/>
            </w:tcMar>
          </w:tcPr>
          <w:p w14:paraId="5C474095" w14:textId="77777777" w:rsidR="006D6B7A" w:rsidRPr="006D6B7A" w:rsidRDefault="006D6B7A" w:rsidP="006D6B7A">
            <w:pPr>
              <w:spacing w:after="0" w:line="252"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89380243</w:t>
            </w:r>
          </w:p>
        </w:tc>
      </w:tr>
      <w:tr w:rsidR="006D6B7A" w:rsidRPr="006D6B7A" w14:paraId="3EF9589D" w14:textId="77777777" w:rsidTr="00C42C87">
        <w:tc>
          <w:tcPr>
            <w:tcW w:w="5384" w:type="dxa"/>
            <w:tcMar>
              <w:top w:w="0" w:type="dxa"/>
              <w:left w:w="108" w:type="dxa"/>
              <w:bottom w:w="0" w:type="dxa"/>
              <w:right w:w="108" w:type="dxa"/>
            </w:tcMar>
            <w:hideMark/>
          </w:tcPr>
          <w:p w14:paraId="7D3A7BE0" w14:textId="77777777" w:rsidR="006D6B7A" w:rsidRPr="006D6B7A" w:rsidRDefault="006D6B7A" w:rsidP="006D6B7A">
            <w:pPr>
              <w:spacing w:after="0" w:line="252" w:lineRule="auto"/>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Tehnoloģiskās iekārtas un mašīnas</w:t>
            </w:r>
          </w:p>
        </w:tc>
        <w:tc>
          <w:tcPr>
            <w:tcW w:w="2268" w:type="dxa"/>
          </w:tcPr>
          <w:p w14:paraId="47AF3C9B" w14:textId="77777777" w:rsidR="006D6B7A" w:rsidRPr="006D6B7A" w:rsidRDefault="006D6B7A" w:rsidP="006D6B7A">
            <w:pPr>
              <w:spacing w:after="0" w:line="252"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45742</w:t>
            </w:r>
          </w:p>
        </w:tc>
        <w:tc>
          <w:tcPr>
            <w:tcW w:w="2268" w:type="dxa"/>
            <w:tcMar>
              <w:top w:w="0" w:type="dxa"/>
              <w:left w:w="108" w:type="dxa"/>
              <w:bottom w:w="0" w:type="dxa"/>
              <w:right w:w="108" w:type="dxa"/>
            </w:tcMar>
          </w:tcPr>
          <w:p w14:paraId="28B4E671" w14:textId="77777777" w:rsidR="006D6B7A" w:rsidRPr="006D6B7A" w:rsidRDefault="006D6B7A" w:rsidP="006D6B7A">
            <w:pPr>
              <w:spacing w:after="0" w:line="252"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66 292</w:t>
            </w:r>
          </w:p>
        </w:tc>
      </w:tr>
      <w:tr w:rsidR="006D6B7A" w:rsidRPr="006D6B7A" w14:paraId="22CD5454" w14:textId="77777777" w:rsidTr="00C42C87">
        <w:tc>
          <w:tcPr>
            <w:tcW w:w="5384" w:type="dxa"/>
            <w:tcMar>
              <w:top w:w="0" w:type="dxa"/>
              <w:left w:w="108" w:type="dxa"/>
              <w:bottom w:w="0" w:type="dxa"/>
              <w:right w:w="108" w:type="dxa"/>
            </w:tcMar>
            <w:hideMark/>
          </w:tcPr>
          <w:p w14:paraId="7EC95786" w14:textId="77777777" w:rsidR="006D6B7A" w:rsidRPr="006D6B7A" w:rsidRDefault="006D6B7A" w:rsidP="006D6B7A">
            <w:pPr>
              <w:spacing w:after="0" w:line="252" w:lineRule="auto"/>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Pārējie pamatlīdzekļi</w:t>
            </w:r>
          </w:p>
        </w:tc>
        <w:tc>
          <w:tcPr>
            <w:tcW w:w="2268" w:type="dxa"/>
          </w:tcPr>
          <w:p w14:paraId="0D2F9D61" w14:textId="77777777" w:rsidR="006D6B7A" w:rsidRPr="006D6B7A" w:rsidRDefault="006D6B7A" w:rsidP="006D6B7A">
            <w:pPr>
              <w:spacing w:after="0" w:line="252"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5995896</w:t>
            </w:r>
          </w:p>
        </w:tc>
        <w:tc>
          <w:tcPr>
            <w:tcW w:w="2268" w:type="dxa"/>
            <w:tcMar>
              <w:top w:w="0" w:type="dxa"/>
              <w:left w:w="108" w:type="dxa"/>
              <w:bottom w:w="0" w:type="dxa"/>
              <w:right w:w="108" w:type="dxa"/>
            </w:tcMar>
          </w:tcPr>
          <w:p w14:paraId="76B542B7" w14:textId="77777777" w:rsidR="006D6B7A" w:rsidRPr="006D6B7A" w:rsidRDefault="006D6B7A" w:rsidP="006D6B7A">
            <w:pPr>
              <w:spacing w:after="0" w:line="252"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5467262</w:t>
            </w:r>
          </w:p>
        </w:tc>
      </w:tr>
      <w:tr w:rsidR="006D6B7A" w:rsidRPr="006D6B7A" w14:paraId="72600F91" w14:textId="77777777" w:rsidTr="00C42C87">
        <w:tc>
          <w:tcPr>
            <w:tcW w:w="5384" w:type="dxa"/>
            <w:tcMar>
              <w:top w:w="0" w:type="dxa"/>
              <w:left w:w="108" w:type="dxa"/>
              <w:bottom w:w="0" w:type="dxa"/>
              <w:right w:w="108" w:type="dxa"/>
            </w:tcMar>
            <w:hideMark/>
          </w:tcPr>
          <w:p w14:paraId="3A28D915" w14:textId="77777777" w:rsidR="006D6B7A" w:rsidRPr="006D6B7A" w:rsidRDefault="006D6B7A" w:rsidP="006D6B7A">
            <w:pPr>
              <w:spacing w:after="0" w:line="252" w:lineRule="auto"/>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Pamatlīdzekļu izveidošana un nepabeigtie celtniecības objekti</w:t>
            </w:r>
          </w:p>
        </w:tc>
        <w:tc>
          <w:tcPr>
            <w:tcW w:w="2268" w:type="dxa"/>
          </w:tcPr>
          <w:p w14:paraId="4C1CC7CE" w14:textId="77777777" w:rsidR="006D6B7A" w:rsidRPr="006D6B7A" w:rsidRDefault="006D6B7A" w:rsidP="006D6B7A">
            <w:pPr>
              <w:spacing w:after="0" w:line="252"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2752158</w:t>
            </w:r>
          </w:p>
        </w:tc>
        <w:tc>
          <w:tcPr>
            <w:tcW w:w="2268" w:type="dxa"/>
            <w:tcMar>
              <w:top w:w="0" w:type="dxa"/>
              <w:left w:w="108" w:type="dxa"/>
              <w:bottom w:w="0" w:type="dxa"/>
              <w:right w:w="108" w:type="dxa"/>
            </w:tcMar>
          </w:tcPr>
          <w:p w14:paraId="072A0720" w14:textId="77777777" w:rsidR="006D6B7A" w:rsidRPr="006D6B7A" w:rsidRDefault="006D6B7A" w:rsidP="006D6B7A">
            <w:pPr>
              <w:spacing w:after="0" w:line="252"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10285874</w:t>
            </w:r>
          </w:p>
        </w:tc>
      </w:tr>
      <w:tr w:rsidR="006D6B7A" w:rsidRPr="006D6B7A" w14:paraId="3730D7C1" w14:textId="77777777" w:rsidTr="00C42C87">
        <w:tc>
          <w:tcPr>
            <w:tcW w:w="5384" w:type="dxa"/>
            <w:tcMar>
              <w:top w:w="0" w:type="dxa"/>
              <w:left w:w="108" w:type="dxa"/>
              <w:bottom w:w="0" w:type="dxa"/>
              <w:right w:w="108" w:type="dxa"/>
            </w:tcMar>
            <w:hideMark/>
          </w:tcPr>
          <w:p w14:paraId="6A422FAD" w14:textId="77777777" w:rsidR="006D6B7A" w:rsidRPr="006D6B7A" w:rsidRDefault="006D6B7A" w:rsidP="006D6B7A">
            <w:pPr>
              <w:spacing w:after="0" w:line="252" w:lineRule="auto"/>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Turējumā nodotie valsts un pašvaldību nekustamie īpašumi</w:t>
            </w:r>
          </w:p>
        </w:tc>
        <w:tc>
          <w:tcPr>
            <w:tcW w:w="2268" w:type="dxa"/>
          </w:tcPr>
          <w:p w14:paraId="082BDF63" w14:textId="77777777" w:rsidR="006D6B7A" w:rsidRPr="006D6B7A" w:rsidRDefault="006D6B7A" w:rsidP="006D6B7A">
            <w:pPr>
              <w:spacing w:after="0" w:line="252"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5054839</w:t>
            </w:r>
          </w:p>
        </w:tc>
        <w:tc>
          <w:tcPr>
            <w:tcW w:w="2268" w:type="dxa"/>
            <w:tcMar>
              <w:top w:w="0" w:type="dxa"/>
              <w:left w:w="108" w:type="dxa"/>
              <w:bottom w:w="0" w:type="dxa"/>
              <w:right w:w="108" w:type="dxa"/>
            </w:tcMar>
          </w:tcPr>
          <w:p w14:paraId="16257CC9" w14:textId="77777777" w:rsidR="006D6B7A" w:rsidRPr="006D6B7A" w:rsidRDefault="006D6B7A" w:rsidP="006D6B7A">
            <w:pPr>
              <w:spacing w:after="0" w:line="252"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598316</w:t>
            </w:r>
          </w:p>
        </w:tc>
      </w:tr>
      <w:tr w:rsidR="006D6B7A" w:rsidRPr="006D6B7A" w14:paraId="7B935651" w14:textId="77777777" w:rsidTr="00C42C87">
        <w:tc>
          <w:tcPr>
            <w:tcW w:w="5384" w:type="dxa"/>
            <w:tcMar>
              <w:top w:w="0" w:type="dxa"/>
              <w:left w:w="108" w:type="dxa"/>
              <w:bottom w:w="0" w:type="dxa"/>
              <w:right w:w="108" w:type="dxa"/>
            </w:tcMar>
            <w:hideMark/>
          </w:tcPr>
          <w:p w14:paraId="67D1CB72" w14:textId="77777777" w:rsidR="006D6B7A" w:rsidRPr="006D6B7A" w:rsidRDefault="006D6B7A" w:rsidP="006D6B7A">
            <w:pPr>
              <w:spacing w:after="0" w:line="252" w:lineRule="auto"/>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Bioloģiskie un pazemes aktīvi</w:t>
            </w:r>
          </w:p>
        </w:tc>
        <w:tc>
          <w:tcPr>
            <w:tcW w:w="2268" w:type="dxa"/>
          </w:tcPr>
          <w:p w14:paraId="7676C76D" w14:textId="77777777" w:rsidR="006D6B7A" w:rsidRPr="006D6B7A" w:rsidRDefault="006D6B7A" w:rsidP="006D6B7A">
            <w:pPr>
              <w:spacing w:after="0" w:line="252"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3255980</w:t>
            </w:r>
          </w:p>
        </w:tc>
        <w:tc>
          <w:tcPr>
            <w:tcW w:w="2268" w:type="dxa"/>
            <w:tcMar>
              <w:top w:w="0" w:type="dxa"/>
              <w:left w:w="108" w:type="dxa"/>
              <w:bottom w:w="0" w:type="dxa"/>
              <w:right w:w="108" w:type="dxa"/>
            </w:tcMar>
          </w:tcPr>
          <w:p w14:paraId="45CD99D5" w14:textId="77777777" w:rsidR="006D6B7A" w:rsidRPr="006D6B7A" w:rsidRDefault="006D6B7A" w:rsidP="006D6B7A">
            <w:pPr>
              <w:spacing w:after="0" w:line="252"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2341728</w:t>
            </w:r>
          </w:p>
        </w:tc>
      </w:tr>
      <w:tr w:rsidR="006D6B7A" w:rsidRPr="006D6B7A" w14:paraId="73CE9302" w14:textId="77777777" w:rsidTr="00C42C87">
        <w:tc>
          <w:tcPr>
            <w:tcW w:w="5384" w:type="dxa"/>
            <w:tcMar>
              <w:top w:w="0" w:type="dxa"/>
              <w:left w:w="108" w:type="dxa"/>
              <w:bottom w:w="0" w:type="dxa"/>
              <w:right w:w="108" w:type="dxa"/>
            </w:tcMar>
            <w:hideMark/>
          </w:tcPr>
          <w:p w14:paraId="5E636EBD" w14:textId="77777777" w:rsidR="006D6B7A" w:rsidRPr="006D6B7A" w:rsidRDefault="006D6B7A" w:rsidP="006D6B7A">
            <w:pPr>
              <w:spacing w:after="0" w:line="252" w:lineRule="auto"/>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Ilgtermiņa ieguldījumi nomātajos pamatlīdzekļos</w:t>
            </w:r>
          </w:p>
        </w:tc>
        <w:tc>
          <w:tcPr>
            <w:tcW w:w="2268" w:type="dxa"/>
          </w:tcPr>
          <w:p w14:paraId="279C38AE" w14:textId="77777777" w:rsidR="006D6B7A" w:rsidRPr="006D6B7A" w:rsidRDefault="006D6B7A" w:rsidP="006D6B7A">
            <w:pPr>
              <w:spacing w:after="0" w:line="252"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258099</w:t>
            </w:r>
          </w:p>
        </w:tc>
        <w:tc>
          <w:tcPr>
            <w:tcW w:w="2268" w:type="dxa"/>
            <w:tcMar>
              <w:top w:w="0" w:type="dxa"/>
              <w:left w:w="108" w:type="dxa"/>
              <w:bottom w:w="0" w:type="dxa"/>
              <w:right w:w="108" w:type="dxa"/>
            </w:tcMar>
          </w:tcPr>
          <w:p w14:paraId="2F3733E5" w14:textId="77777777" w:rsidR="006D6B7A" w:rsidRPr="006D6B7A" w:rsidRDefault="006D6B7A" w:rsidP="006D6B7A">
            <w:pPr>
              <w:spacing w:after="0" w:line="252"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347574</w:t>
            </w:r>
          </w:p>
        </w:tc>
      </w:tr>
      <w:tr w:rsidR="006D6B7A" w:rsidRPr="006D6B7A" w14:paraId="22989478" w14:textId="77777777" w:rsidTr="00C42C87">
        <w:tc>
          <w:tcPr>
            <w:tcW w:w="5384" w:type="dxa"/>
            <w:tcMar>
              <w:top w:w="0" w:type="dxa"/>
              <w:left w:w="108" w:type="dxa"/>
              <w:bottom w:w="0" w:type="dxa"/>
              <w:right w:w="108" w:type="dxa"/>
            </w:tcMar>
          </w:tcPr>
          <w:p w14:paraId="56EAA41E" w14:textId="77777777" w:rsidR="006D6B7A" w:rsidRPr="006D6B7A" w:rsidRDefault="006D6B7A" w:rsidP="006D6B7A">
            <w:pPr>
              <w:spacing w:after="0" w:line="252" w:lineRule="auto"/>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 xml:space="preserve">3.Ilgtermiņa finanšu ieguldījuma </w:t>
            </w:r>
          </w:p>
        </w:tc>
        <w:tc>
          <w:tcPr>
            <w:tcW w:w="2268" w:type="dxa"/>
          </w:tcPr>
          <w:p w14:paraId="02A6FE6D" w14:textId="77777777" w:rsidR="006D6B7A" w:rsidRPr="006D6B7A" w:rsidRDefault="006D6B7A" w:rsidP="006D6B7A">
            <w:pPr>
              <w:spacing w:after="0" w:line="252"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11373294</w:t>
            </w:r>
          </w:p>
        </w:tc>
        <w:tc>
          <w:tcPr>
            <w:tcW w:w="2268" w:type="dxa"/>
            <w:tcMar>
              <w:top w:w="0" w:type="dxa"/>
              <w:left w:w="108" w:type="dxa"/>
              <w:bottom w:w="0" w:type="dxa"/>
              <w:right w:w="108" w:type="dxa"/>
            </w:tcMar>
          </w:tcPr>
          <w:p w14:paraId="5B7B41CF" w14:textId="77777777" w:rsidR="006D6B7A" w:rsidRPr="006D6B7A" w:rsidRDefault="006D6B7A" w:rsidP="006D6B7A">
            <w:pPr>
              <w:spacing w:after="0" w:line="252"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9486096</w:t>
            </w:r>
          </w:p>
        </w:tc>
      </w:tr>
    </w:tbl>
    <w:p w14:paraId="52848A26" w14:textId="77777777" w:rsidR="006D6B7A" w:rsidRPr="006D6B7A" w:rsidRDefault="006D6B7A" w:rsidP="006D6B7A">
      <w:pPr>
        <w:spacing w:after="0" w:line="240" w:lineRule="auto"/>
        <w:jc w:val="center"/>
        <w:rPr>
          <w:rFonts w:ascii="Times New Roman" w:eastAsia="Calibri" w:hAnsi="Times New Roman" w:cs="Times New Roman"/>
          <w:sz w:val="24"/>
          <w:szCs w:val="24"/>
          <w:lang w:val="et-EE"/>
        </w:rPr>
      </w:pPr>
    </w:p>
    <w:p w14:paraId="41B4A361" w14:textId="77777777" w:rsidR="006D6B7A" w:rsidRPr="006D6B7A" w:rsidRDefault="006D6B7A" w:rsidP="006D6B7A">
      <w:pPr>
        <w:spacing w:after="0" w:line="240" w:lineRule="auto"/>
        <w:jc w:val="center"/>
        <w:rPr>
          <w:rFonts w:ascii="Times New Roman" w:eastAsia="Calibri" w:hAnsi="Times New Roman" w:cs="Times New Roman"/>
          <w:sz w:val="24"/>
          <w:szCs w:val="24"/>
          <w:lang w:val="et-EE"/>
        </w:rPr>
      </w:pPr>
    </w:p>
    <w:p w14:paraId="49EC9655" w14:textId="36E3824E" w:rsidR="006D6B7A" w:rsidRPr="006D6B7A" w:rsidRDefault="007014B1" w:rsidP="006D6B7A">
      <w:pPr>
        <w:spacing w:after="0" w:line="240" w:lineRule="auto"/>
        <w:rPr>
          <w:rFonts w:ascii="Times New Roman" w:eastAsia="Calibri" w:hAnsi="Times New Roman" w:cs="Times New Roman"/>
          <w:b/>
          <w:sz w:val="24"/>
          <w:szCs w:val="24"/>
          <w:lang w:val="et-EE"/>
        </w:rPr>
      </w:pPr>
      <w:r>
        <w:rPr>
          <w:rFonts w:ascii="Times New Roman" w:eastAsia="Calibri" w:hAnsi="Times New Roman" w:cs="Times New Roman"/>
          <w:b/>
          <w:sz w:val="24"/>
          <w:szCs w:val="24"/>
          <w:lang w:val="et-EE"/>
        </w:rPr>
        <w:t>8</w:t>
      </w:r>
      <w:r w:rsidRPr="006D6B7A">
        <w:rPr>
          <w:rFonts w:ascii="Times New Roman" w:eastAsia="Calibri" w:hAnsi="Times New Roman" w:cs="Times New Roman"/>
          <w:b/>
          <w:sz w:val="24"/>
          <w:szCs w:val="24"/>
          <w:lang w:val="et-EE"/>
        </w:rPr>
        <w:t>.2. PAŠVALDĪBAS KAPITĀLA VĒRTĪBA UZŅĒMUMOS UN SABIEDRĪBĀS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2601"/>
        <w:gridCol w:w="1843"/>
        <w:gridCol w:w="1856"/>
      </w:tblGrid>
      <w:tr w:rsidR="006D6B7A" w:rsidRPr="006D6B7A" w14:paraId="64C82DBC" w14:textId="77777777" w:rsidTr="00C42C87">
        <w:trPr>
          <w:trHeight w:val="1298"/>
        </w:trPr>
        <w:tc>
          <w:tcPr>
            <w:tcW w:w="3348" w:type="dxa"/>
            <w:tcBorders>
              <w:bottom w:val="single" w:sz="4" w:space="0" w:color="auto"/>
            </w:tcBorders>
          </w:tcPr>
          <w:p w14:paraId="14500968" w14:textId="77777777" w:rsidR="006D6B7A" w:rsidRPr="006D6B7A" w:rsidRDefault="006D6B7A" w:rsidP="006D6B7A">
            <w:pPr>
              <w:spacing w:after="0" w:line="240" w:lineRule="auto"/>
              <w:jc w:val="center"/>
              <w:rPr>
                <w:rFonts w:ascii="Times New Roman" w:eastAsia="Calibri" w:hAnsi="Times New Roman" w:cs="Times New Roman"/>
                <w:b/>
                <w:bCs/>
                <w:sz w:val="24"/>
                <w:szCs w:val="24"/>
                <w:lang w:val="et-EE"/>
              </w:rPr>
            </w:pPr>
          </w:p>
          <w:p w14:paraId="5D859C0B" w14:textId="77777777" w:rsidR="006D6B7A" w:rsidRPr="006D6B7A" w:rsidRDefault="006D6B7A" w:rsidP="006D6B7A">
            <w:pPr>
              <w:spacing w:after="0" w:line="240" w:lineRule="auto"/>
              <w:jc w:val="center"/>
              <w:rPr>
                <w:rFonts w:ascii="Times New Roman" w:eastAsia="Calibri" w:hAnsi="Times New Roman" w:cs="Times New Roman"/>
                <w:b/>
                <w:bCs/>
                <w:sz w:val="24"/>
                <w:szCs w:val="24"/>
                <w:lang w:val="et-EE"/>
              </w:rPr>
            </w:pPr>
            <w:r w:rsidRPr="006D6B7A">
              <w:rPr>
                <w:rFonts w:ascii="Times New Roman" w:eastAsia="Calibri" w:hAnsi="Times New Roman" w:cs="Times New Roman"/>
                <w:b/>
                <w:bCs/>
                <w:sz w:val="24"/>
                <w:szCs w:val="24"/>
                <w:lang w:val="et-EE"/>
              </w:rPr>
              <w:t>Uzņēmuma nosaukums</w:t>
            </w:r>
          </w:p>
        </w:tc>
        <w:tc>
          <w:tcPr>
            <w:tcW w:w="2601" w:type="dxa"/>
            <w:tcBorders>
              <w:bottom w:val="single" w:sz="4" w:space="0" w:color="auto"/>
            </w:tcBorders>
          </w:tcPr>
          <w:p w14:paraId="69C033DA" w14:textId="77777777" w:rsidR="006D6B7A" w:rsidRPr="006D6B7A" w:rsidRDefault="006D6B7A" w:rsidP="006D6B7A">
            <w:pPr>
              <w:spacing w:after="0" w:line="240" w:lineRule="auto"/>
              <w:jc w:val="center"/>
              <w:rPr>
                <w:rFonts w:ascii="Times New Roman" w:eastAsia="Calibri" w:hAnsi="Times New Roman" w:cs="Times New Roman"/>
                <w:b/>
                <w:bCs/>
                <w:sz w:val="24"/>
                <w:szCs w:val="24"/>
                <w:lang w:val="et-EE"/>
              </w:rPr>
            </w:pPr>
          </w:p>
          <w:p w14:paraId="0D921494" w14:textId="77777777" w:rsidR="006D6B7A" w:rsidRPr="006D6B7A" w:rsidRDefault="006D6B7A" w:rsidP="006D6B7A">
            <w:pPr>
              <w:spacing w:after="0" w:line="240" w:lineRule="auto"/>
              <w:jc w:val="center"/>
              <w:rPr>
                <w:rFonts w:ascii="Times New Roman" w:eastAsia="Calibri" w:hAnsi="Times New Roman" w:cs="Times New Roman"/>
                <w:b/>
                <w:bCs/>
                <w:sz w:val="24"/>
                <w:szCs w:val="24"/>
                <w:lang w:val="et-EE"/>
              </w:rPr>
            </w:pPr>
            <w:r w:rsidRPr="006D6B7A">
              <w:rPr>
                <w:rFonts w:ascii="Times New Roman" w:eastAsia="Calibri" w:hAnsi="Times New Roman" w:cs="Times New Roman"/>
                <w:b/>
                <w:bCs/>
                <w:sz w:val="24"/>
                <w:szCs w:val="24"/>
                <w:lang w:val="et-EE"/>
              </w:rPr>
              <w:t>Adrese</w:t>
            </w:r>
          </w:p>
        </w:tc>
        <w:tc>
          <w:tcPr>
            <w:tcW w:w="1843" w:type="dxa"/>
            <w:tcBorders>
              <w:bottom w:val="single" w:sz="4" w:space="0" w:color="auto"/>
            </w:tcBorders>
          </w:tcPr>
          <w:p w14:paraId="382C3833" w14:textId="77777777" w:rsidR="006D6B7A" w:rsidRPr="006D6B7A" w:rsidRDefault="006D6B7A" w:rsidP="006D6B7A">
            <w:pPr>
              <w:spacing w:after="0" w:line="240" w:lineRule="auto"/>
              <w:jc w:val="center"/>
              <w:rPr>
                <w:rFonts w:ascii="Times New Roman" w:eastAsia="Calibri" w:hAnsi="Times New Roman" w:cs="Times New Roman"/>
                <w:b/>
                <w:bCs/>
                <w:sz w:val="24"/>
                <w:szCs w:val="24"/>
                <w:lang w:val="et-EE"/>
              </w:rPr>
            </w:pPr>
            <w:r w:rsidRPr="006D6B7A">
              <w:rPr>
                <w:rFonts w:ascii="Times New Roman" w:eastAsia="Calibri" w:hAnsi="Times New Roman" w:cs="Times New Roman"/>
                <w:b/>
                <w:bCs/>
                <w:sz w:val="24"/>
                <w:szCs w:val="24"/>
                <w:lang w:val="et-EE"/>
              </w:rPr>
              <w:t>Pašu kapitāls</w:t>
            </w:r>
          </w:p>
          <w:p w14:paraId="1374CC7B" w14:textId="77777777" w:rsidR="006D6B7A" w:rsidRPr="006D6B7A" w:rsidRDefault="006D6B7A" w:rsidP="006D6B7A">
            <w:pPr>
              <w:spacing w:after="0" w:line="240" w:lineRule="auto"/>
              <w:jc w:val="center"/>
              <w:rPr>
                <w:rFonts w:ascii="Times New Roman" w:eastAsia="Calibri" w:hAnsi="Times New Roman" w:cs="Times New Roman"/>
                <w:b/>
                <w:bCs/>
                <w:sz w:val="24"/>
                <w:szCs w:val="24"/>
                <w:lang w:val="et-EE"/>
              </w:rPr>
            </w:pPr>
            <w:r w:rsidRPr="006D6B7A">
              <w:rPr>
                <w:rFonts w:ascii="Times New Roman" w:eastAsia="Calibri" w:hAnsi="Times New Roman" w:cs="Times New Roman"/>
                <w:b/>
                <w:bCs/>
                <w:sz w:val="24"/>
                <w:szCs w:val="24"/>
                <w:lang w:val="et-EE"/>
              </w:rPr>
              <w:t>(EUR)</w:t>
            </w:r>
          </w:p>
          <w:p w14:paraId="02D536E5" w14:textId="77777777" w:rsidR="006D6B7A" w:rsidRPr="006D6B7A" w:rsidRDefault="006D6B7A" w:rsidP="006D6B7A">
            <w:pPr>
              <w:spacing w:after="0" w:line="240" w:lineRule="auto"/>
              <w:jc w:val="center"/>
              <w:rPr>
                <w:rFonts w:ascii="Times New Roman" w:eastAsia="Calibri" w:hAnsi="Times New Roman" w:cs="Times New Roman"/>
                <w:b/>
                <w:bCs/>
                <w:sz w:val="24"/>
                <w:szCs w:val="24"/>
                <w:lang w:val="et-EE"/>
              </w:rPr>
            </w:pPr>
            <w:r w:rsidRPr="006D6B7A">
              <w:rPr>
                <w:rFonts w:ascii="Times New Roman" w:eastAsia="Calibri" w:hAnsi="Times New Roman" w:cs="Times New Roman"/>
                <w:b/>
                <w:bCs/>
                <w:sz w:val="24"/>
                <w:szCs w:val="24"/>
                <w:lang w:val="et-EE"/>
              </w:rPr>
              <w:t>uz 31.12.2021.</w:t>
            </w:r>
          </w:p>
        </w:tc>
        <w:tc>
          <w:tcPr>
            <w:tcW w:w="1856" w:type="dxa"/>
            <w:tcBorders>
              <w:bottom w:val="single" w:sz="4" w:space="0" w:color="auto"/>
            </w:tcBorders>
          </w:tcPr>
          <w:p w14:paraId="48A7A91C" w14:textId="77777777" w:rsidR="006D6B7A" w:rsidRPr="006D6B7A" w:rsidRDefault="006D6B7A" w:rsidP="006D6B7A">
            <w:pPr>
              <w:spacing w:after="0" w:line="240" w:lineRule="auto"/>
              <w:jc w:val="center"/>
              <w:rPr>
                <w:rFonts w:ascii="Times New Roman" w:eastAsia="Calibri" w:hAnsi="Times New Roman" w:cs="Times New Roman"/>
                <w:b/>
                <w:bCs/>
                <w:sz w:val="24"/>
                <w:szCs w:val="24"/>
                <w:lang w:val="et-EE"/>
              </w:rPr>
            </w:pPr>
            <w:r w:rsidRPr="006D6B7A">
              <w:rPr>
                <w:rFonts w:ascii="Times New Roman" w:eastAsia="Calibri" w:hAnsi="Times New Roman" w:cs="Times New Roman"/>
                <w:b/>
                <w:bCs/>
                <w:sz w:val="24"/>
                <w:szCs w:val="24"/>
                <w:lang w:val="et-EE"/>
              </w:rPr>
              <w:t>Pašvaldības kapitāla daļas</w:t>
            </w:r>
          </w:p>
          <w:p w14:paraId="630F80AC" w14:textId="77777777" w:rsidR="006D6B7A" w:rsidRPr="006D6B7A" w:rsidRDefault="006D6B7A" w:rsidP="006D6B7A">
            <w:pPr>
              <w:spacing w:after="0" w:line="240" w:lineRule="auto"/>
              <w:jc w:val="center"/>
              <w:rPr>
                <w:rFonts w:ascii="Times New Roman" w:eastAsia="Calibri" w:hAnsi="Times New Roman" w:cs="Times New Roman"/>
                <w:b/>
                <w:bCs/>
                <w:sz w:val="24"/>
                <w:szCs w:val="24"/>
                <w:lang w:val="et-EE"/>
              </w:rPr>
            </w:pPr>
            <w:r w:rsidRPr="006D6B7A">
              <w:rPr>
                <w:rFonts w:ascii="Times New Roman" w:eastAsia="Calibri" w:hAnsi="Times New Roman" w:cs="Times New Roman"/>
                <w:b/>
                <w:bCs/>
                <w:sz w:val="24"/>
                <w:szCs w:val="24"/>
                <w:lang w:val="et-EE"/>
              </w:rPr>
              <w:t>(%)</w:t>
            </w:r>
          </w:p>
        </w:tc>
      </w:tr>
      <w:tr w:rsidR="006D6B7A" w:rsidRPr="006D6B7A" w14:paraId="4D499E3F" w14:textId="77777777" w:rsidTr="00C42C87">
        <w:tc>
          <w:tcPr>
            <w:tcW w:w="3348" w:type="dxa"/>
            <w:tcBorders>
              <w:top w:val="single" w:sz="4" w:space="0" w:color="auto"/>
            </w:tcBorders>
          </w:tcPr>
          <w:p w14:paraId="6E8F6AAC" w14:textId="77777777" w:rsidR="006D6B7A" w:rsidRPr="006D6B7A" w:rsidRDefault="006D6B7A" w:rsidP="006D6B7A">
            <w:pPr>
              <w:spacing w:after="0" w:line="240" w:lineRule="auto"/>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SIA “Saldus siltums”</w:t>
            </w:r>
          </w:p>
        </w:tc>
        <w:tc>
          <w:tcPr>
            <w:tcW w:w="2601" w:type="dxa"/>
            <w:tcBorders>
              <w:top w:val="single" w:sz="4" w:space="0" w:color="auto"/>
            </w:tcBorders>
          </w:tcPr>
          <w:p w14:paraId="0EFC3F79" w14:textId="77777777" w:rsidR="006D6B7A" w:rsidRPr="006D6B7A" w:rsidRDefault="006D6B7A" w:rsidP="006D6B7A">
            <w:pPr>
              <w:spacing w:after="0" w:line="240" w:lineRule="auto"/>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Saldus, Mazā iela 6</w:t>
            </w:r>
          </w:p>
        </w:tc>
        <w:tc>
          <w:tcPr>
            <w:tcW w:w="1843" w:type="dxa"/>
            <w:tcBorders>
              <w:top w:val="single" w:sz="4" w:space="0" w:color="auto"/>
            </w:tcBorders>
          </w:tcPr>
          <w:p w14:paraId="7E1BC983" w14:textId="77777777" w:rsidR="006D6B7A" w:rsidRPr="006D6B7A" w:rsidRDefault="006D6B7A" w:rsidP="006D6B7A">
            <w:pPr>
              <w:spacing w:after="0" w:line="240"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1485533</w:t>
            </w:r>
          </w:p>
        </w:tc>
        <w:tc>
          <w:tcPr>
            <w:tcW w:w="1856" w:type="dxa"/>
            <w:tcBorders>
              <w:top w:val="single" w:sz="4" w:space="0" w:color="auto"/>
            </w:tcBorders>
          </w:tcPr>
          <w:p w14:paraId="0B0EAE83" w14:textId="77777777" w:rsidR="006D6B7A" w:rsidRPr="006D6B7A" w:rsidRDefault="006D6B7A" w:rsidP="006D6B7A">
            <w:pPr>
              <w:spacing w:after="0" w:line="240"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100</w:t>
            </w:r>
          </w:p>
        </w:tc>
      </w:tr>
      <w:tr w:rsidR="006D6B7A" w:rsidRPr="006D6B7A" w14:paraId="296317CB" w14:textId="77777777" w:rsidTr="00C42C87">
        <w:tc>
          <w:tcPr>
            <w:tcW w:w="3348" w:type="dxa"/>
          </w:tcPr>
          <w:p w14:paraId="1C48BBBE" w14:textId="77777777" w:rsidR="006D6B7A" w:rsidRPr="006D6B7A" w:rsidRDefault="006D6B7A" w:rsidP="006D6B7A">
            <w:pPr>
              <w:spacing w:after="0" w:line="240" w:lineRule="auto"/>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lastRenderedPageBreak/>
              <w:t>SIA “Saldus Komunālserviss”</w:t>
            </w:r>
          </w:p>
        </w:tc>
        <w:tc>
          <w:tcPr>
            <w:tcW w:w="2601" w:type="dxa"/>
          </w:tcPr>
          <w:p w14:paraId="2D572E3C" w14:textId="77777777" w:rsidR="006D6B7A" w:rsidRPr="006D6B7A" w:rsidRDefault="006D6B7A" w:rsidP="006D6B7A">
            <w:pPr>
              <w:spacing w:after="0" w:line="240" w:lineRule="auto"/>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Saldus, Skrundas iela 2</w:t>
            </w:r>
          </w:p>
        </w:tc>
        <w:tc>
          <w:tcPr>
            <w:tcW w:w="1843" w:type="dxa"/>
          </w:tcPr>
          <w:p w14:paraId="04956ED8" w14:textId="77777777" w:rsidR="006D6B7A" w:rsidRPr="006D6B7A" w:rsidRDefault="006D6B7A" w:rsidP="006D6B7A">
            <w:pPr>
              <w:spacing w:after="0" w:line="240"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6885181</w:t>
            </w:r>
          </w:p>
        </w:tc>
        <w:tc>
          <w:tcPr>
            <w:tcW w:w="1856" w:type="dxa"/>
          </w:tcPr>
          <w:p w14:paraId="73CA0D09" w14:textId="77777777" w:rsidR="006D6B7A" w:rsidRPr="006D6B7A" w:rsidRDefault="006D6B7A" w:rsidP="006D6B7A">
            <w:pPr>
              <w:spacing w:after="0" w:line="240"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100</w:t>
            </w:r>
          </w:p>
        </w:tc>
      </w:tr>
      <w:tr w:rsidR="006D6B7A" w:rsidRPr="006D6B7A" w14:paraId="5881281E" w14:textId="77777777" w:rsidTr="00C42C87">
        <w:tc>
          <w:tcPr>
            <w:tcW w:w="3348" w:type="dxa"/>
          </w:tcPr>
          <w:p w14:paraId="59949498" w14:textId="77777777" w:rsidR="006D6B7A" w:rsidRPr="006D6B7A" w:rsidRDefault="006D6B7A" w:rsidP="006D6B7A">
            <w:pPr>
              <w:spacing w:after="0" w:line="240" w:lineRule="auto"/>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SIA “Saldus namu pārvalde”</w:t>
            </w:r>
          </w:p>
        </w:tc>
        <w:tc>
          <w:tcPr>
            <w:tcW w:w="2601" w:type="dxa"/>
          </w:tcPr>
          <w:p w14:paraId="341580DB" w14:textId="77777777" w:rsidR="006D6B7A" w:rsidRPr="006D6B7A" w:rsidRDefault="006D6B7A" w:rsidP="006D6B7A">
            <w:pPr>
              <w:spacing w:after="0" w:line="240" w:lineRule="auto"/>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Saldus, Peldu iela 3</w:t>
            </w:r>
          </w:p>
        </w:tc>
        <w:tc>
          <w:tcPr>
            <w:tcW w:w="1843" w:type="dxa"/>
          </w:tcPr>
          <w:p w14:paraId="37FD3224" w14:textId="77777777" w:rsidR="006D6B7A" w:rsidRPr="006D6B7A" w:rsidRDefault="006D6B7A" w:rsidP="006D6B7A">
            <w:pPr>
              <w:spacing w:after="0" w:line="240"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1075724</w:t>
            </w:r>
          </w:p>
        </w:tc>
        <w:tc>
          <w:tcPr>
            <w:tcW w:w="1856" w:type="dxa"/>
          </w:tcPr>
          <w:p w14:paraId="07796E17" w14:textId="77777777" w:rsidR="006D6B7A" w:rsidRPr="006D6B7A" w:rsidRDefault="006D6B7A" w:rsidP="006D6B7A">
            <w:pPr>
              <w:spacing w:after="0" w:line="240"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100</w:t>
            </w:r>
          </w:p>
        </w:tc>
      </w:tr>
      <w:tr w:rsidR="006D6B7A" w:rsidRPr="006D6B7A" w14:paraId="6CE26BBE" w14:textId="77777777" w:rsidTr="00C42C87">
        <w:tc>
          <w:tcPr>
            <w:tcW w:w="3348" w:type="dxa"/>
          </w:tcPr>
          <w:p w14:paraId="6DECF6D7" w14:textId="77777777" w:rsidR="006D6B7A" w:rsidRPr="006D6B7A" w:rsidRDefault="006D6B7A" w:rsidP="006D6B7A">
            <w:pPr>
              <w:spacing w:after="0" w:line="240" w:lineRule="auto"/>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SIA „Saldus medicīnas centrs”</w:t>
            </w:r>
          </w:p>
        </w:tc>
        <w:tc>
          <w:tcPr>
            <w:tcW w:w="2601" w:type="dxa"/>
          </w:tcPr>
          <w:p w14:paraId="36C67E2F" w14:textId="77777777" w:rsidR="006D6B7A" w:rsidRPr="006D6B7A" w:rsidRDefault="006D6B7A" w:rsidP="006D6B7A">
            <w:pPr>
              <w:spacing w:after="0" w:line="240" w:lineRule="auto"/>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Saldus, Slimnīcas iela 3</w:t>
            </w:r>
          </w:p>
        </w:tc>
        <w:tc>
          <w:tcPr>
            <w:tcW w:w="1843" w:type="dxa"/>
          </w:tcPr>
          <w:p w14:paraId="77E39016" w14:textId="77777777" w:rsidR="006D6B7A" w:rsidRPr="006D6B7A" w:rsidRDefault="006D6B7A" w:rsidP="006D6B7A">
            <w:pPr>
              <w:spacing w:after="0" w:line="240"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531437</w:t>
            </w:r>
          </w:p>
        </w:tc>
        <w:tc>
          <w:tcPr>
            <w:tcW w:w="1856" w:type="dxa"/>
          </w:tcPr>
          <w:p w14:paraId="701B92FA" w14:textId="77777777" w:rsidR="006D6B7A" w:rsidRPr="006D6B7A" w:rsidRDefault="006D6B7A" w:rsidP="006D6B7A">
            <w:pPr>
              <w:spacing w:after="0" w:line="240"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100</w:t>
            </w:r>
          </w:p>
        </w:tc>
      </w:tr>
      <w:tr w:rsidR="006D6B7A" w:rsidRPr="006D6B7A" w14:paraId="725CBDB3" w14:textId="77777777" w:rsidTr="00C42C87">
        <w:tc>
          <w:tcPr>
            <w:tcW w:w="3348" w:type="dxa"/>
          </w:tcPr>
          <w:p w14:paraId="454C39A8" w14:textId="77777777" w:rsidR="006D6B7A" w:rsidRPr="006D6B7A" w:rsidRDefault="006D6B7A" w:rsidP="006D6B7A">
            <w:pPr>
              <w:spacing w:after="0" w:line="240" w:lineRule="auto"/>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SIA „Brocēnu siltums“</w:t>
            </w:r>
          </w:p>
        </w:tc>
        <w:tc>
          <w:tcPr>
            <w:tcW w:w="2601" w:type="dxa"/>
          </w:tcPr>
          <w:p w14:paraId="184CAF96" w14:textId="77777777" w:rsidR="006D6B7A" w:rsidRPr="006D6B7A" w:rsidRDefault="006D6B7A" w:rsidP="006D6B7A">
            <w:pPr>
              <w:spacing w:after="0" w:line="240" w:lineRule="auto"/>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Brocēni, Skolas iela 21A</w:t>
            </w:r>
          </w:p>
        </w:tc>
        <w:tc>
          <w:tcPr>
            <w:tcW w:w="1843" w:type="dxa"/>
          </w:tcPr>
          <w:p w14:paraId="50F8C0E4" w14:textId="77777777" w:rsidR="006D6B7A" w:rsidRPr="006D6B7A" w:rsidRDefault="006D6B7A" w:rsidP="006D6B7A">
            <w:pPr>
              <w:spacing w:after="0" w:line="240"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1362462</w:t>
            </w:r>
          </w:p>
        </w:tc>
        <w:tc>
          <w:tcPr>
            <w:tcW w:w="1856" w:type="dxa"/>
          </w:tcPr>
          <w:p w14:paraId="720CDBE4" w14:textId="77777777" w:rsidR="006D6B7A" w:rsidRPr="006D6B7A" w:rsidRDefault="006D6B7A" w:rsidP="006D6B7A">
            <w:pPr>
              <w:spacing w:after="0" w:line="240" w:lineRule="auto"/>
              <w:jc w:val="center"/>
              <w:rPr>
                <w:rFonts w:ascii="Times New Roman" w:eastAsia="Calibri" w:hAnsi="Times New Roman" w:cs="Times New Roman"/>
                <w:sz w:val="24"/>
                <w:szCs w:val="24"/>
                <w:lang w:val="et-EE"/>
              </w:rPr>
            </w:pPr>
            <w:r w:rsidRPr="006D6B7A">
              <w:rPr>
                <w:rFonts w:ascii="Times New Roman" w:eastAsia="Calibri" w:hAnsi="Times New Roman" w:cs="Times New Roman"/>
                <w:sz w:val="24"/>
                <w:szCs w:val="24"/>
                <w:lang w:val="et-EE"/>
              </w:rPr>
              <w:t>100</w:t>
            </w:r>
          </w:p>
        </w:tc>
      </w:tr>
      <w:tr w:rsidR="006D6B7A" w:rsidRPr="006D6B7A" w14:paraId="1C6796EC" w14:textId="77777777" w:rsidTr="00C42C87">
        <w:tc>
          <w:tcPr>
            <w:tcW w:w="3348" w:type="dxa"/>
          </w:tcPr>
          <w:p w14:paraId="6AE6703D" w14:textId="77777777" w:rsidR="006D6B7A" w:rsidRPr="006D6B7A" w:rsidRDefault="006D6B7A" w:rsidP="006D6B7A">
            <w:pPr>
              <w:spacing w:after="0" w:line="240" w:lineRule="auto"/>
              <w:rPr>
                <w:rFonts w:ascii="Times New Roman" w:eastAsia="Calibri" w:hAnsi="Times New Roman" w:cs="Times New Roman"/>
                <w:b/>
                <w:sz w:val="24"/>
                <w:szCs w:val="24"/>
                <w:lang w:val="et-EE"/>
              </w:rPr>
            </w:pPr>
            <w:r w:rsidRPr="006D6B7A">
              <w:rPr>
                <w:rFonts w:ascii="Times New Roman" w:eastAsia="Calibri" w:hAnsi="Times New Roman" w:cs="Times New Roman"/>
                <w:b/>
                <w:sz w:val="24"/>
                <w:szCs w:val="24"/>
                <w:lang w:val="et-EE"/>
              </w:rPr>
              <w:t>Kopā:</w:t>
            </w:r>
          </w:p>
        </w:tc>
        <w:tc>
          <w:tcPr>
            <w:tcW w:w="2601" w:type="dxa"/>
          </w:tcPr>
          <w:p w14:paraId="256CC9E0" w14:textId="77777777" w:rsidR="006D6B7A" w:rsidRPr="006D6B7A" w:rsidRDefault="006D6B7A" w:rsidP="006D6B7A">
            <w:pPr>
              <w:spacing w:after="0" w:line="240" w:lineRule="auto"/>
              <w:rPr>
                <w:rFonts w:ascii="Times New Roman" w:eastAsia="Calibri" w:hAnsi="Times New Roman" w:cs="Times New Roman"/>
                <w:b/>
                <w:sz w:val="24"/>
                <w:szCs w:val="24"/>
                <w:lang w:val="et-EE"/>
              </w:rPr>
            </w:pPr>
          </w:p>
        </w:tc>
        <w:tc>
          <w:tcPr>
            <w:tcW w:w="1843" w:type="dxa"/>
          </w:tcPr>
          <w:p w14:paraId="598957A3" w14:textId="77777777" w:rsidR="006D6B7A" w:rsidRPr="006D6B7A" w:rsidRDefault="006D6B7A" w:rsidP="006D6B7A">
            <w:pPr>
              <w:spacing w:after="0" w:line="240" w:lineRule="auto"/>
              <w:jc w:val="center"/>
              <w:rPr>
                <w:rFonts w:ascii="Times New Roman" w:eastAsia="Calibri" w:hAnsi="Times New Roman" w:cs="Times New Roman"/>
                <w:b/>
                <w:sz w:val="24"/>
                <w:szCs w:val="24"/>
                <w:lang w:val="et-EE"/>
              </w:rPr>
            </w:pPr>
            <w:r w:rsidRPr="006D6B7A">
              <w:rPr>
                <w:rFonts w:ascii="Times New Roman" w:eastAsia="Calibri" w:hAnsi="Times New Roman" w:cs="Times New Roman"/>
                <w:b/>
                <w:sz w:val="24"/>
                <w:szCs w:val="24"/>
                <w:lang w:val="et-EE"/>
              </w:rPr>
              <w:t>11340337</w:t>
            </w:r>
          </w:p>
        </w:tc>
        <w:tc>
          <w:tcPr>
            <w:tcW w:w="1856" w:type="dxa"/>
          </w:tcPr>
          <w:p w14:paraId="04F3EA13" w14:textId="77777777" w:rsidR="006D6B7A" w:rsidRPr="006D6B7A" w:rsidRDefault="006D6B7A" w:rsidP="006D6B7A">
            <w:pPr>
              <w:spacing w:after="0" w:line="240" w:lineRule="auto"/>
              <w:jc w:val="center"/>
              <w:rPr>
                <w:rFonts w:ascii="Times New Roman" w:eastAsia="Calibri" w:hAnsi="Times New Roman" w:cs="Times New Roman"/>
                <w:b/>
                <w:sz w:val="24"/>
                <w:szCs w:val="24"/>
                <w:lang w:val="et-EE"/>
              </w:rPr>
            </w:pPr>
          </w:p>
        </w:tc>
      </w:tr>
    </w:tbl>
    <w:p w14:paraId="4D15A22B" w14:textId="77777777" w:rsidR="006D6B7A" w:rsidRPr="006D6B7A" w:rsidRDefault="006D6B7A" w:rsidP="006D6B7A">
      <w:pPr>
        <w:spacing w:after="0" w:line="240" w:lineRule="auto"/>
        <w:jc w:val="both"/>
        <w:rPr>
          <w:rFonts w:ascii="Times New Roman" w:eastAsia="Times New Roman" w:hAnsi="Times New Roman" w:cs="Times New Roman"/>
          <w:b/>
          <w:bCs/>
          <w:color w:val="000000"/>
          <w:spacing w:val="-4"/>
          <w:sz w:val="24"/>
          <w:szCs w:val="24"/>
        </w:rPr>
      </w:pPr>
    </w:p>
    <w:p w14:paraId="4C1E0AD3" w14:textId="3E9582C4" w:rsidR="00FD0BD4" w:rsidRDefault="00FD0BD4" w:rsidP="00FD0BD4">
      <w:pPr>
        <w:spacing w:after="0" w:line="240" w:lineRule="auto"/>
        <w:jc w:val="center"/>
        <w:rPr>
          <w:rFonts w:ascii="Times New Roman" w:eastAsia="Calibri" w:hAnsi="Times New Roman" w:cs="Times New Roman"/>
          <w:noProof/>
          <w:sz w:val="24"/>
          <w:szCs w:val="24"/>
        </w:rPr>
      </w:pPr>
    </w:p>
    <w:p w14:paraId="08C65F57" w14:textId="77777777" w:rsidR="007014B1" w:rsidRDefault="007014B1" w:rsidP="00FD0BD4">
      <w:pPr>
        <w:spacing w:after="0" w:line="240" w:lineRule="auto"/>
        <w:jc w:val="center"/>
        <w:rPr>
          <w:rFonts w:ascii="Times New Roman" w:eastAsia="Calibri" w:hAnsi="Times New Roman" w:cs="Times New Roman"/>
          <w:noProof/>
          <w:sz w:val="24"/>
          <w:szCs w:val="24"/>
        </w:rPr>
      </w:pPr>
    </w:p>
    <w:p w14:paraId="7BB01E33" w14:textId="6326262C" w:rsidR="00FD0BD4" w:rsidRPr="00E24B8C" w:rsidRDefault="009B496C" w:rsidP="00FD0BD4">
      <w:pPr>
        <w:spacing w:after="0" w:line="240" w:lineRule="auto"/>
        <w:jc w:val="center"/>
        <w:rPr>
          <w:rFonts w:ascii="Times New Roman" w:eastAsia="Calibri" w:hAnsi="Times New Roman" w:cs="Times New Roman"/>
          <w:noProof/>
          <w:sz w:val="28"/>
          <w:szCs w:val="28"/>
        </w:rPr>
      </w:pPr>
      <w:r w:rsidRPr="00E24B8C">
        <w:rPr>
          <w:rFonts w:ascii="Times New Roman" w:eastAsia="Times New Roman" w:hAnsi="Times New Roman"/>
          <w:b/>
          <w:sz w:val="28"/>
          <w:szCs w:val="28"/>
        </w:rPr>
        <w:t>9. BROCĒNU NOVADA PAŠVALDĪBAS FINANŠU UN BUDŽETA POLITIKA (2019, 2020, 01.01.2021. - 01.07.2021.)</w:t>
      </w:r>
    </w:p>
    <w:p w14:paraId="616B3B71" w14:textId="77777777" w:rsidR="0055695E" w:rsidRDefault="0055695E" w:rsidP="0055695E">
      <w:pPr>
        <w:spacing w:after="0" w:line="240" w:lineRule="auto"/>
        <w:jc w:val="both"/>
        <w:rPr>
          <w:rFonts w:ascii="Times New Roman" w:eastAsia="Calibri" w:hAnsi="Times New Roman" w:cs="Times New Roman"/>
          <w:noProof/>
          <w:sz w:val="24"/>
          <w:szCs w:val="24"/>
        </w:rPr>
      </w:pPr>
    </w:p>
    <w:p w14:paraId="1E3477A3" w14:textId="77777777" w:rsidR="0055695E" w:rsidRDefault="00E24B8C" w:rsidP="0055695E">
      <w:pPr>
        <w:spacing w:after="0" w:line="240" w:lineRule="auto"/>
        <w:ind w:firstLine="720"/>
        <w:jc w:val="both"/>
        <w:rPr>
          <w:rFonts w:ascii="Times New Roman" w:eastAsia="Times New Roman" w:hAnsi="Times New Roman" w:cs="Times New Roman"/>
          <w:color w:val="000000"/>
          <w:spacing w:val="-4"/>
          <w:sz w:val="24"/>
          <w:szCs w:val="24"/>
        </w:rPr>
      </w:pPr>
      <w:r w:rsidRPr="00E24B8C">
        <w:rPr>
          <w:rFonts w:ascii="Times New Roman" w:eastAsia="Times New Roman" w:hAnsi="Times New Roman" w:cs="Times New Roman"/>
          <w:color w:val="000000"/>
          <w:spacing w:val="-4"/>
          <w:sz w:val="24"/>
          <w:szCs w:val="24"/>
        </w:rPr>
        <w:t>Brocēnu novada pašvaldība, saskaņā ar pastāvošo Latvijas Republikas likumdošanu, pastāvīgi sa</w:t>
      </w:r>
      <w:r w:rsidR="0055695E">
        <w:rPr>
          <w:rFonts w:ascii="Times New Roman" w:eastAsia="Times New Roman" w:hAnsi="Times New Roman" w:cs="Times New Roman"/>
          <w:color w:val="000000"/>
          <w:spacing w:val="-4"/>
          <w:sz w:val="24"/>
          <w:szCs w:val="24"/>
        </w:rPr>
        <w:t>gatavoja</w:t>
      </w:r>
      <w:r w:rsidRPr="00E24B8C">
        <w:rPr>
          <w:rFonts w:ascii="Times New Roman" w:eastAsia="Times New Roman" w:hAnsi="Times New Roman" w:cs="Times New Roman"/>
          <w:color w:val="000000"/>
          <w:spacing w:val="-4"/>
          <w:sz w:val="24"/>
          <w:szCs w:val="24"/>
        </w:rPr>
        <w:t>, apstiprināja budžetu 2021.gadam un izpildi 2021.gada 1.pusgadam.</w:t>
      </w:r>
    </w:p>
    <w:p w14:paraId="6E0131D7" w14:textId="77777777" w:rsidR="0055695E" w:rsidRDefault="00E24B8C" w:rsidP="0055695E">
      <w:pPr>
        <w:spacing w:after="0" w:line="240" w:lineRule="auto"/>
        <w:ind w:firstLine="720"/>
        <w:jc w:val="both"/>
        <w:rPr>
          <w:rFonts w:ascii="Times New Roman" w:eastAsia="Times New Roman" w:hAnsi="Times New Roman" w:cs="Times New Roman"/>
          <w:color w:val="000000"/>
          <w:spacing w:val="-4"/>
          <w:sz w:val="24"/>
          <w:szCs w:val="24"/>
        </w:rPr>
      </w:pPr>
      <w:r w:rsidRPr="00E24B8C">
        <w:rPr>
          <w:rFonts w:ascii="Times New Roman" w:eastAsia="Times New Roman" w:hAnsi="Times New Roman" w:cs="Times New Roman"/>
          <w:color w:val="000000"/>
          <w:spacing w:val="2"/>
          <w:sz w:val="24"/>
          <w:szCs w:val="24"/>
        </w:rPr>
        <w:t xml:space="preserve">2021.gadā Brocēnu novada domes finanšu revīziju veica, revīzijas slēguma pārskatu sagatavoja un </w:t>
      </w:r>
      <w:r w:rsidRPr="00E24B8C">
        <w:rPr>
          <w:rFonts w:ascii="Times New Roman" w:eastAsia="Times New Roman" w:hAnsi="Times New Roman" w:cs="Times New Roman"/>
          <w:color w:val="000000"/>
          <w:sz w:val="24"/>
          <w:szCs w:val="24"/>
        </w:rPr>
        <w:t xml:space="preserve">atzinumu par pusgada budžeta izpildi sniedza </w:t>
      </w:r>
      <w:r w:rsidRPr="00E24B8C">
        <w:rPr>
          <w:rFonts w:ascii="Times New Roman" w:eastAsia="Times New Roman" w:hAnsi="Times New Roman" w:cs="Times New Roman"/>
          <w:color w:val="000000"/>
          <w:spacing w:val="-4"/>
          <w:sz w:val="24"/>
          <w:szCs w:val="24"/>
        </w:rPr>
        <w:t>SIA „Auditorfirma Padoms” .</w:t>
      </w:r>
    </w:p>
    <w:p w14:paraId="6EC5FB5F" w14:textId="057B8099" w:rsidR="00E24B8C" w:rsidRPr="00E24B8C" w:rsidRDefault="00E24B8C" w:rsidP="0055695E">
      <w:pPr>
        <w:spacing w:after="0" w:line="240" w:lineRule="auto"/>
        <w:ind w:firstLine="720"/>
        <w:jc w:val="both"/>
        <w:rPr>
          <w:rFonts w:ascii="Times New Roman" w:eastAsia="Times New Roman" w:hAnsi="Times New Roman" w:cs="Times New Roman"/>
          <w:color w:val="000000"/>
          <w:spacing w:val="-4"/>
          <w:sz w:val="24"/>
          <w:szCs w:val="24"/>
        </w:rPr>
      </w:pPr>
      <w:r w:rsidRPr="00E24B8C">
        <w:rPr>
          <w:rFonts w:ascii="Times New Roman" w:eastAsia="Times New Roman" w:hAnsi="Times New Roman" w:cs="Times New Roman"/>
          <w:sz w:val="24"/>
          <w:szCs w:val="24"/>
        </w:rPr>
        <w:t xml:space="preserve">Brocēnu novada pašvaldības pamatbudžeta (pamatbudžeta un Ziedojumu un dāvinājumu budžeta) 2021.gada 01.01-30.06, 2020.gada un 2019.gada </w:t>
      </w:r>
      <w:r w:rsidRPr="00E24B8C">
        <w:rPr>
          <w:rFonts w:ascii="Times New Roman" w:eastAsia="Times New Roman" w:hAnsi="Times New Roman" w:cs="Times New Roman"/>
          <w:b/>
          <w:sz w:val="24"/>
          <w:szCs w:val="24"/>
        </w:rPr>
        <w:t>norēķinu slēguma bilances</w:t>
      </w:r>
      <w:r w:rsidRPr="00E24B8C">
        <w:rPr>
          <w:rFonts w:ascii="Times New Roman" w:eastAsia="Times New Roman" w:hAnsi="Times New Roman" w:cs="Times New Roman"/>
          <w:sz w:val="24"/>
          <w:szCs w:val="24"/>
        </w:rPr>
        <w:t>:</w:t>
      </w:r>
    </w:p>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58"/>
        <w:gridCol w:w="1592"/>
        <w:gridCol w:w="1643"/>
        <w:gridCol w:w="1376"/>
      </w:tblGrid>
      <w:tr w:rsidR="00E24B8C" w:rsidRPr="00E24B8C" w14:paraId="2D678D36" w14:textId="77777777" w:rsidTr="00C42C87">
        <w:trPr>
          <w:trHeight w:val="700"/>
          <w:jc w:val="center"/>
        </w:trPr>
        <w:tc>
          <w:tcPr>
            <w:tcW w:w="4658" w:type="dxa"/>
            <w:tcMar>
              <w:top w:w="0" w:type="dxa"/>
              <w:left w:w="108" w:type="dxa"/>
              <w:bottom w:w="0" w:type="dxa"/>
              <w:right w:w="108" w:type="dxa"/>
            </w:tcMar>
            <w:hideMark/>
          </w:tcPr>
          <w:p w14:paraId="3C49663F" w14:textId="77777777" w:rsidR="00E24B8C" w:rsidRPr="00E24B8C" w:rsidRDefault="00E24B8C" w:rsidP="00E24B8C">
            <w:pPr>
              <w:spacing w:after="0" w:line="240" w:lineRule="auto"/>
              <w:jc w:val="center"/>
              <w:rPr>
                <w:rFonts w:ascii="Times New Roman" w:eastAsia="Calibri" w:hAnsi="Times New Roman" w:cs="Times New Roman"/>
                <w:i/>
                <w:iCs/>
                <w:sz w:val="24"/>
                <w:szCs w:val="24"/>
              </w:rPr>
            </w:pPr>
            <w:r w:rsidRPr="00E24B8C">
              <w:rPr>
                <w:rFonts w:ascii="Times New Roman" w:eastAsia="Calibri" w:hAnsi="Times New Roman" w:cs="Times New Roman"/>
                <w:i/>
                <w:iCs/>
                <w:sz w:val="24"/>
                <w:szCs w:val="24"/>
              </w:rPr>
              <w:t>Rādītāji</w:t>
            </w:r>
          </w:p>
        </w:tc>
        <w:tc>
          <w:tcPr>
            <w:tcW w:w="1592" w:type="dxa"/>
          </w:tcPr>
          <w:p w14:paraId="66E446BE" w14:textId="77777777" w:rsidR="00E24B8C" w:rsidRPr="00E24B8C" w:rsidRDefault="00E24B8C" w:rsidP="00E24B8C">
            <w:pPr>
              <w:numPr>
                <w:ilvl w:val="12"/>
                <w:numId w:val="0"/>
              </w:numPr>
              <w:tabs>
                <w:tab w:val="left" w:pos="645"/>
              </w:tabs>
              <w:spacing w:after="0" w:line="256" w:lineRule="auto"/>
              <w:ind w:left="-49" w:right="-100"/>
              <w:jc w:val="center"/>
              <w:rPr>
                <w:rFonts w:ascii="Times New Roman" w:eastAsia="Times New Roman" w:hAnsi="Times New Roman" w:cs="Times New Roman"/>
                <w:i/>
                <w:sz w:val="24"/>
                <w:szCs w:val="24"/>
              </w:rPr>
            </w:pPr>
            <w:r w:rsidRPr="00E24B8C">
              <w:rPr>
                <w:rFonts w:ascii="Times New Roman" w:eastAsia="Times New Roman" w:hAnsi="Times New Roman" w:cs="Times New Roman"/>
                <w:i/>
                <w:sz w:val="24"/>
                <w:szCs w:val="24"/>
              </w:rPr>
              <w:t>2021.gads</w:t>
            </w:r>
          </w:p>
          <w:p w14:paraId="5E7AC847" w14:textId="77777777" w:rsidR="00E24B8C" w:rsidRPr="00E24B8C" w:rsidRDefault="00E24B8C" w:rsidP="00E24B8C">
            <w:pPr>
              <w:numPr>
                <w:ilvl w:val="12"/>
                <w:numId w:val="0"/>
              </w:numPr>
              <w:tabs>
                <w:tab w:val="left" w:pos="645"/>
              </w:tabs>
              <w:spacing w:after="0" w:line="256" w:lineRule="auto"/>
              <w:ind w:left="-49" w:right="-100"/>
              <w:jc w:val="center"/>
              <w:rPr>
                <w:rFonts w:ascii="Times New Roman" w:eastAsia="Times New Roman" w:hAnsi="Times New Roman" w:cs="Times New Roman"/>
                <w:i/>
                <w:sz w:val="24"/>
                <w:szCs w:val="24"/>
              </w:rPr>
            </w:pPr>
            <w:r w:rsidRPr="00E24B8C">
              <w:rPr>
                <w:rFonts w:ascii="Times New Roman" w:eastAsia="Times New Roman" w:hAnsi="Times New Roman" w:cs="Times New Roman"/>
                <w:i/>
                <w:sz w:val="24"/>
                <w:szCs w:val="24"/>
              </w:rPr>
              <w:t>01.01.-30.06.</w:t>
            </w:r>
          </w:p>
          <w:p w14:paraId="27624328" w14:textId="77777777" w:rsidR="00E24B8C" w:rsidRPr="00E24B8C" w:rsidRDefault="00E24B8C" w:rsidP="00E24B8C">
            <w:pPr>
              <w:numPr>
                <w:ilvl w:val="12"/>
                <w:numId w:val="0"/>
              </w:numPr>
              <w:tabs>
                <w:tab w:val="left" w:pos="645"/>
              </w:tabs>
              <w:spacing w:after="0" w:line="256" w:lineRule="auto"/>
              <w:ind w:left="-49" w:right="-100"/>
              <w:jc w:val="center"/>
              <w:rPr>
                <w:rFonts w:ascii="Times New Roman" w:eastAsia="Times New Roman" w:hAnsi="Times New Roman" w:cs="Times New Roman"/>
                <w:i/>
                <w:sz w:val="24"/>
                <w:szCs w:val="24"/>
              </w:rPr>
            </w:pPr>
            <w:r w:rsidRPr="00E24B8C">
              <w:rPr>
                <w:rFonts w:ascii="Times New Roman" w:eastAsia="Times New Roman" w:hAnsi="Times New Roman" w:cs="Times New Roman"/>
                <w:i/>
                <w:sz w:val="24"/>
                <w:szCs w:val="24"/>
              </w:rPr>
              <w:t>(EUR)</w:t>
            </w:r>
          </w:p>
        </w:tc>
        <w:tc>
          <w:tcPr>
            <w:tcW w:w="1643" w:type="dxa"/>
            <w:tcMar>
              <w:top w:w="0" w:type="dxa"/>
              <w:left w:w="108" w:type="dxa"/>
              <w:bottom w:w="0" w:type="dxa"/>
              <w:right w:w="108" w:type="dxa"/>
            </w:tcMar>
            <w:hideMark/>
          </w:tcPr>
          <w:p w14:paraId="7FB71691" w14:textId="77777777" w:rsidR="00E24B8C" w:rsidRPr="00E24B8C" w:rsidRDefault="00E24B8C" w:rsidP="00E24B8C">
            <w:pPr>
              <w:spacing w:after="0" w:line="240" w:lineRule="auto"/>
              <w:jc w:val="center"/>
              <w:rPr>
                <w:rFonts w:ascii="Times New Roman" w:eastAsia="Calibri" w:hAnsi="Times New Roman" w:cs="Times New Roman"/>
                <w:i/>
                <w:iCs/>
                <w:sz w:val="24"/>
                <w:szCs w:val="24"/>
              </w:rPr>
            </w:pPr>
            <w:r w:rsidRPr="00E24B8C">
              <w:rPr>
                <w:rFonts w:ascii="Times New Roman" w:eastAsia="Calibri" w:hAnsi="Times New Roman" w:cs="Times New Roman"/>
                <w:i/>
                <w:iCs/>
                <w:sz w:val="24"/>
                <w:szCs w:val="24"/>
              </w:rPr>
              <w:t>2020.gads (EUR)</w:t>
            </w:r>
          </w:p>
        </w:tc>
        <w:tc>
          <w:tcPr>
            <w:tcW w:w="1376" w:type="dxa"/>
          </w:tcPr>
          <w:p w14:paraId="2DE9ABFE" w14:textId="77777777" w:rsidR="00E24B8C" w:rsidRPr="00E24B8C" w:rsidRDefault="00E24B8C" w:rsidP="00E24B8C">
            <w:pPr>
              <w:spacing w:after="0" w:line="240" w:lineRule="auto"/>
              <w:jc w:val="center"/>
              <w:rPr>
                <w:rFonts w:ascii="Times New Roman" w:eastAsia="Calibri" w:hAnsi="Times New Roman" w:cs="Times New Roman"/>
                <w:i/>
                <w:iCs/>
                <w:sz w:val="24"/>
                <w:szCs w:val="24"/>
              </w:rPr>
            </w:pPr>
            <w:r w:rsidRPr="00E24B8C">
              <w:rPr>
                <w:rFonts w:ascii="Times New Roman" w:eastAsia="Calibri" w:hAnsi="Times New Roman" w:cs="Times New Roman"/>
                <w:i/>
                <w:iCs/>
                <w:sz w:val="24"/>
                <w:szCs w:val="24"/>
              </w:rPr>
              <w:t>2019.gads</w:t>
            </w:r>
          </w:p>
          <w:p w14:paraId="7877F7BA" w14:textId="77777777" w:rsidR="00E24B8C" w:rsidRPr="00E24B8C" w:rsidRDefault="00E24B8C" w:rsidP="00E24B8C">
            <w:pPr>
              <w:spacing w:after="0" w:line="240" w:lineRule="auto"/>
              <w:jc w:val="center"/>
              <w:rPr>
                <w:rFonts w:ascii="Times New Roman" w:eastAsia="Calibri" w:hAnsi="Times New Roman" w:cs="Times New Roman"/>
                <w:i/>
                <w:iCs/>
                <w:sz w:val="24"/>
                <w:szCs w:val="24"/>
              </w:rPr>
            </w:pPr>
            <w:r w:rsidRPr="00E24B8C">
              <w:rPr>
                <w:rFonts w:ascii="Times New Roman" w:eastAsia="Calibri" w:hAnsi="Times New Roman" w:cs="Times New Roman"/>
                <w:i/>
                <w:iCs/>
                <w:sz w:val="24"/>
                <w:szCs w:val="24"/>
              </w:rPr>
              <w:t>(EUR)</w:t>
            </w:r>
          </w:p>
        </w:tc>
      </w:tr>
      <w:tr w:rsidR="00E24B8C" w:rsidRPr="00E24B8C" w14:paraId="2E04DAC4" w14:textId="77777777" w:rsidTr="00C42C87">
        <w:trPr>
          <w:jc w:val="center"/>
        </w:trPr>
        <w:tc>
          <w:tcPr>
            <w:tcW w:w="4658" w:type="dxa"/>
            <w:tcMar>
              <w:top w:w="0" w:type="dxa"/>
              <w:left w:w="108" w:type="dxa"/>
              <w:bottom w:w="0" w:type="dxa"/>
              <w:right w:w="108" w:type="dxa"/>
            </w:tcMar>
            <w:hideMark/>
          </w:tcPr>
          <w:p w14:paraId="78A12728" w14:textId="77777777" w:rsidR="00E24B8C" w:rsidRPr="00E24B8C" w:rsidRDefault="00E24B8C" w:rsidP="00E24B8C">
            <w:pPr>
              <w:spacing w:after="0" w:line="240" w:lineRule="auto"/>
              <w:ind w:right="-1912"/>
              <w:jc w:val="both"/>
              <w:rPr>
                <w:rFonts w:ascii="Times New Roman" w:eastAsia="Calibri" w:hAnsi="Times New Roman" w:cs="Times New Roman"/>
                <w:sz w:val="24"/>
                <w:szCs w:val="24"/>
              </w:rPr>
            </w:pPr>
            <w:r w:rsidRPr="00E24B8C">
              <w:rPr>
                <w:rFonts w:ascii="Times New Roman" w:eastAsia="Calibri" w:hAnsi="Times New Roman" w:cs="Times New Roman"/>
                <w:b/>
                <w:bCs/>
                <w:sz w:val="24"/>
                <w:szCs w:val="24"/>
              </w:rPr>
              <w:t>Budžeta slēguma rezultāti</w:t>
            </w:r>
          </w:p>
        </w:tc>
        <w:tc>
          <w:tcPr>
            <w:tcW w:w="1592" w:type="dxa"/>
          </w:tcPr>
          <w:p w14:paraId="596821DD" w14:textId="77777777" w:rsidR="00E24B8C" w:rsidRPr="00E24B8C" w:rsidRDefault="00E24B8C" w:rsidP="00E24B8C">
            <w:pPr>
              <w:numPr>
                <w:ilvl w:val="12"/>
                <w:numId w:val="0"/>
              </w:numPr>
              <w:tabs>
                <w:tab w:val="left" w:pos="645"/>
              </w:tabs>
              <w:spacing w:after="0" w:line="256" w:lineRule="auto"/>
              <w:jc w:val="center"/>
              <w:rPr>
                <w:rFonts w:ascii="Times New Roman" w:eastAsia="Times New Roman" w:hAnsi="Times New Roman" w:cs="Times New Roman"/>
                <w:b/>
                <w:sz w:val="24"/>
                <w:szCs w:val="24"/>
              </w:rPr>
            </w:pPr>
            <w:r w:rsidRPr="00E24B8C">
              <w:rPr>
                <w:rFonts w:ascii="Times New Roman" w:eastAsia="Times New Roman" w:hAnsi="Times New Roman" w:cs="Times New Roman"/>
                <w:b/>
                <w:sz w:val="24"/>
                <w:szCs w:val="24"/>
              </w:rPr>
              <w:t>28 984 857</w:t>
            </w:r>
          </w:p>
        </w:tc>
        <w:tc>
          <w:tcPr>
            <w:tcW w:w="1643" w:type="dxa"/>
            <w:shd w:val="clear" w:color="auto" w:fill="auto"/>
            <w:tcMar>
              <w:top w:w="0" w:type="dxa"/>
              <w:left w:w="108" w:type="dxa"/>
              <w:bottom w:w="0" w:type="dxa"/>
              <w:right w:w="108" w:type="dxa"/>
            </w:tcMar>
          </w:tcPr>
          <w:p w14:paraId="0AE810B4" w14:textId="77777777" w:rsidR="00E24B8C" w:rsidRPr="00E24B8C" w:rsidRDefault="00E24B8C" w:rsidP="00E24B8C">
            <w:pPr>
              <w:spacing w:after="0" w:line="240" w:lineRule="auto"/>
              <w:jc w:val="center"/>
              <w:rPr>
                <w:rFonts w:ascii="Times New Roman" w:eastAsia="Calibri" w:hAnsi="Times New Roman" w:cs="Times New Roman"/>
                <w:b/>
                <w:bCs/>
                <w:color w:val="FFFFFF"/>
                <w:sz w:val="24"/>
                <w:szCs w:val="24"/>
              </w:rPr>
            </w:pPr>
            <w:r w:rsidRPr="00E24B8C">
              <w:rPr>
                <w:rFonts w:ascii="Times New Roman" w:eastAsia="Calibri" w:hAnsi="Times New Roman" w:cs="Times New Roman"/>
                <w:b/>
                <w:bCs/>
                <w:sz w:val="24"/>
                <w:szCs w:val="24"/>
              </w:rPr>
              <w:t>29 924 484</w:t>
            </w:r>
          </w:p>
        </w:tc>
        <w:tc>
          <w:tcPr>
            <w:tcW w:w="1376" w:type="dxa"/>
          </w:tcPr>
          <w:p w14:paraId="03D56EB5" w14:textId="77777777" w:rsidR="00E24B8C" w:rsidRPr="00E24B8C" w:rsidRDefault="00E24B8C" w:rsidP="00E24B8C">
            <w:pPr>
              <w:spacing w:after="0" w:line="240" w:lineRule="auto"/>
              <w:jc w:val="center"/>
              <w:rPr>
                <w:rFonts w:ascii="Times New Roman" w:eastAsia="Calibri" w:hAnsi="Times New Roman" w:cs="Times New Roman"/>
                <w:b/>
                <w:bCs/>
                <w:sz w:val="24"/>
                <w:szCs w:val="24"/>
              </w:rPr>
            </w:pPr>
            <w:r w:rsidRPr="00E24B8C">
              <w:rPr>
                <w:rFonts w:ascii="Times New Roman" w:eastAsia="Calibri" w:hAnsi="Times New Roman" w:cs="Times New Roman"/>
                <w:b/>
                <w:bCs/>
                <w:sz w:val="24"/>
                <w:szCs w:val="24"/>
              </w:rPr>
              <w:t>30 197 083</w:t>
            </w:r>
          </w:p>
        </w:tc>
      </w:tr>
    </w:tbl>
    <w:p w14:paraId="0B494FD9" w14:textId="77777777" w:rsidR="00E24B8C" w:rsidRPr="00E24B8C" w:rsidRDefault="00E24B8C" w:rsidP="00E24B8C">
      <w:pPr>
        <w:spacing w:after="0" w:line="240" w:lineRule="auto"/>
        <w:jc w:val="both"/>
        <w:rPr>
          <w:rFonts w:ascii="Times New Roman" w:eastAsia="Times New Roman" w:hAnsi="Times New Roman" w:cs="Times New Roman"/>
          <w:b/>
          <w:sz w:val="24"/>
          <w:szCs w:val="24"/>
        </w:rPr>
      </w:pPr>
    </w:p>
    <w:p w14:paraId="1688E59E" w14:textId="77777777" w:rsidR="00E24B8C" w:rsidRPr="00E24B8C" w:rsidRDefault="00E24B8C" w:rsidP="00E24B8C">
      <w:pPr>
        <w:spacing w:after="0" w:line="240" w:lineRule="auto"/>
        <w:jc w:val="both"/>
        <w:rPr>
          <w:rFonts w:ascii="Times New Roman" w:eastAsia="Times New Roman" w:hAnsi="Times New Roman" w:cs="Times New Roman"/>
          <w:b/>
          <w:sz w:val="24"/>
          <w:szCs w:val="24"/>
        </w:rPr>
      </w:pPr>
    </w:p>
    <w:p w14:paraId="1CDD9134" w14:textId="118D17D5" w:rsidR="00E24B8C" w:rsidRPr="00E24B8C" w:rsidRDefault="0055695E" w:rsidP="00E24B8C">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Pr="00E24B8C">
        <w:rPr>
          <w:rFonts w:ascii="Times New Roman" w:eastAsia="Times New Roman" w:hAnsi="Times New Roman" w:cs="Times New Roman"/>
          <w:b/>
          <w:sz w:val="24"/>
          <w:szCs w:val="24"/>
        </w:rPr>
        <w:t>.1. PAMATBUDŽETA IEŅĒMUMI</w:t>
      </w:r>
    </w:p>
    <w:p w14:paraId="7B183135" w14:textId="77777777" w:rsidR="00E24B8C" w:rsidRPr="00E24B8C" w:rsidRDefault="00E24B8C" w:rsidP="00E24B8C">
      <w:pPr>
        <w:spacing w:after="0" w:line="240" w:lineRule="auto"/>
        <w:jc w:val="both"/>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Brocēnu novada pašvaldības pamatbudžetu veido:</w:t>
      </w:r>
    </w:p>
    <w:p w14:paraId="6A24BCBB" w14:textId="77777777" w:rsidR="00E24B8C" w:rsidRPr="00E24B8C" w:rsidRDefault="00E24B8C" w:rsidP="00E24B8C">
      <w:pPr>
        <w:spacing w:after="0" w:line="240" w:lineRule="auto"/>
        <w:jc w:val="both"/>
        <w:rPr>
          <w:rFonts w:ascii="Times New Roman" w:eastAsia="Times New Roman" w:hAnsi="Times New Roman" w:cs="Times New Roman"/>
          <w:sz w:val="24"/>
          <w:szCs w:val="24"/>
        </w:rPr>
      </w:pPr>
    </w:p>
    <w:tbl>
      <w:tblPr>
        <w:tblW w:w="0" w:type="auto"/>
        <w:tblLook w:val="04A0" w:firstRow="1" w:lastRow="0" w:firstColumn="1" w:lastColumn="0" w:noHBand="0" w:noVBand="1"/>
      </w:tblPr>
      <w:tblGrid>
        <w:gridCol w:w="3020"/>
        <w:gridCol w:w="3020"/>
        <w:gridCol w:w="3021"/>
      </w:tblGrid>
      <w:tr w:rsidR="00E24B8C" w:rsidRPr="00E24B8C" w14:paraId="79A185BA" w14:textId="77777777" w:rsidTr="00C42C87">
        <w:tc>
          <w:tcPr>
            <w:tcW w:w="3020" w:type="dxa"/>
            <w:tcBorders>
              <w:bottom w:val="single" w:sz="4" w:space="0" w:color="auto"/>
              <w:right w:val="single" w:sz="4" w:space="0" w:color="auto"/>
            </w:tcBorders>
          </w:tcPr>
          <w:p w14:paraId="1E694327" w14:textId="77777777" w:rsidR="00E24B8C" w:rsidRPr="00E24B8C" w:rsidRDefault="00E24B8C" w:rsidP="00E24B8C">
            <w:pPr>
              <w:spacing w:after="0" w:line="240" w:lineRule="auto"/>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Nodokļu ieņēmumi</w:t>
            </w:r>
          </w:p>
        </w:tc>
        <w:tc>
          <w:tcPr>
            <w:tcW w:w="3020" w:type="dxa"/>
            <w:tcBorders>
              <w:left w:val="single" w:sz="4" w:space="0" w:color="auto"/>
              <w:bottom w:val="single" w:sz="4" w:space="0" w:color="auto"/>
              <w:right w:val="single" w:sz="4" w:space="0" w:color="auto"/>
            </w:tcBorders>
          </w:tcPr>
          <w:p w14:paraId="4741F440" w14:textId="77777777" w:rsidR="00E24B8C" w:rsidRPr="00E24B8C" w:rsidRDefault="00E24B8C" w:rsidP="00E24B8C">
            <w:pPr>
              <w:spacing w:after="0" w:line="240" w:lineRule="auto"/>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Nenodokļu ieņēmumi</w:t>
            </w:r>
          </w:p>
        </w:tc>
        <w:tc>
          <w:tcPr>
            <w:tcW w:w="3021" w:type="dxa"/>
            <w:tcBorders>
              <w:left w:val="single" w:sz="4" w:space="0" w:color="auto"/>
              <w:bottom w:val="single" w:sz="4" w:space="0" w:color="auto"/>
            </w:tcBorders>
          </w:tcPr>
          <w:p w14:paraId="48442739" w14:textId="77777777" w:rsidR="00E24B8C" w:rsidRPr="00E24B8C" w:rsidRDefault="00E24B8C" w:rsidP="00E24B8C">
            <w:pPr>
              <w:spacing w:after="0" w:line="240" w:lineRule="auto"/>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Saņemtie maksājumi</w:t>
            </w:r>
          </w:p>
        </w:tc>
      </w:tr>
      <w:tr w:rsidR="00E24B8C" w:rsidRPr="00E24B8C" w14:paraId="4F74088C" w14:textId="77777777" w:rsidTr="00C42C87">
        <w:tc>
          <w:tcPr>
            <w:tcW w:w="3020" w:type="dxa"/>
            <w:tcBorders>
              <w:top w:val="single" w:sz="4" w:space="0" w:color="auto"/>
              <w:right w:val="single" w:sz="4" w:space="0" w:color="auto"/>
            </w:tcBorders>
          </w:tcPr>
          <w:p w14:paraId="44943079" w14:textId="77777777" w:rsidR="00E24B8C" w:rsidRPr="00E24B8C" w:rsidRDefault="00E24B8C" w:rsidP="00E24B8C">
            <w:pPr>
              <w:spacing w:after="0" w:line="240" w:lineRule="auto"/>
              <w:jc w:val="both"/>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 iedzīvotāju ienākuma nodoklis</w:t>
            </w:r>
          </w:p>
        </w:tc>
        <w:tc>
          <w:tcPr>
            <w:tcW w:w="3020" w:type="dxa"/>
            <w:tcBorders>
              <w:top w:val="single" w:sz="4" w:space="0" w:color="auto"/>
              <w:left w:val="single" w:sz="4" w:space="0" w:color="auto"/>
              <w:right w:val="single" w:sz="4" w:space="0" w:color="auto"/>
            </w:tcBorders>
          </w:tcPr>
          <w:p w14:paraId="04146E33" w14:textId="77777777" w:rsidR="00E24B8C" w:rsidRPr="00E24B8C" w:rsidRDefault="00E24B8C" w:rsidP="00E24B8C">
            <w:pPr>
              <w:spacing w:after="0" w:line="240" w:lineRule="auto"/>
              <w:jc w:val="both"/>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 ieņēmumi no uzņēmējdarbības un īpašuma</w:t>
            </w:r>
          </w:p>
        </w:tc>
        <w:tc>
          <w:tcPr>
            <w:tcW w:w="3021" w:type="dxa"/>
            <w:tcBorders>
              <w:top w:val="single" w:sz="4" w:space="0" w:color="auto"/>
              <w:left w:val="single" w:sz="4" w:space="0" w:color="auto"/>
            </w:tcBorders>
          </w:tcPr>
          <w:p w14:paraId="1ED43EA5" w14:textId="77777777" w:rsidR="00E24B8C" w:rsidRPr="00E24B8C" w:rsidRDefault="00E24B8C" w:rsidP="00E24B8C">
            <w:pPr>
              <w:spacing w:after="0" w:line="240" w:lineRule="auto"/>
              <w:jc w:val="both"/>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 norēķini ar pašvaldību budžetiem</w:t>
            </w:r>
          </w:p>
        </w:tc>
      </w:tr>
      <w:tr w:rsidR="00E24B8C" w:rsidRPr="00E24B8C" w14:paraId="2FCE8EF8" w14:textId="77777777" w:rsidTr="00C42C87">
        <w:tc>
          <w:tcPr>
            <w:tcW w:w="3020" w:type="dxa"/>
            <w:tcBorders>
              <w:right w:val="single" w:sz="4" w:space="0" w:color="auto"/>
            </w:tcBorders>
          </w:tcPr>
          <w:p w14:paraId="3178BD13" w14:textId="77777777" w:rsidR="00E24B8C" w:rsidRPr="00E24B8C" w:rsidRDefault="00E24B8C" w:rsidP="00E24B8C">
            <w:pPr>
              <w:spacing w:after="0" w:line="240" w:lineRule="auto"/>
              <w:jc w:val="both"/>
              <w:rPr>
                <w:rFonts w:ascii="Times New Roman" w:eastAsia="Times New Roman" w:hAnsi="Times New Roman" w:cs="Times New Roman"/>
                <w:color w:val="000000"/>
                <w:sz w:val="24"/>
                <w:szCs w:val="24"/>
              </w:rPr>
            </w:pPr>
          </w:p>
          <w:p w14:paraId="7FFA500D" w14:textId="77777777" w:rsidR="00E24B8C" w:rsidRPr="00E24B8C" w:rsidRDefault="00E24B8C" w:rsidP="00E24B8C">
            <w:pPr>
              <w:spacing w:after="0" w:line="240" w:lineRule="auto"/>
              <w:jc w:val="both"/>
              <w:rPr>
                <w:rFonts w:ascii="Times New Roman" w:eastAsia="Times New Roman" w:hAnsi="Times New Roman" w:cs="Times New Roman"/>
                <w:color w:val="000000"/>
                <w:sz w:val="24"/>
                <w:szCs w:val="24"/>
              </w:rPr>
            </w:pPr>
          </w:p>
          <w:p w14:paraId="40DDEDDF" w14:textId="77777777" w:rsidR="00E24B8C" w:rsidRPr="00E24B8C" w:rsidRDefault="00E24B8C" w:rsidP="00E24B8C">
            <w:pPr>
              <w:spacing w:after="0" w:line="240" w:lineRule="auto"/>
              <w:jc w:val="both"/>
              <w:rPr>
                <w:rFonts w:ascii="Times New Roman" w:eastAsia="Times New Roman" w:hAnsi="Times New Roman" w:cs="Times New Roman"/>
                <w:sz w:val="24"/>
                <w:szCs w:val="24"/>
              </w:rPr>
            </w:pPr>
            <w:r w:rsidRPr="00E24B8C">
              <w:rPr>
                <w:rFonts w:ascii="Times New Roman" w:eastAsia="Times New Roman" w:hAnsi="Times New Roman" w:cs="Times New Roman"/>
                <w:color w:val="000000"/>
                <w:sz w:val="24"/>
                <w:szCs w:val="24"/>
              </w:rPr>
              <w:t>- nekustamā īpašuma nodoklis</w:t>
            </w:r>
          </w:p>
        </w:tc>
        <w:tc>
          <w:tcPr>
            <w:tcW w:w="3020" w:type="dxa"/>
            <w:tcBorders>
              <w:left w:val="single" w:sz="4" w:space="0" w:color="auto"/>
              <w:right w:val="single" w:sz="4" w:space="0" w:color="auto"/>
            </w:tcBorders>
          </w:tcPr>
          <w:p w14:paraId="1CFB5443" w14:textId="77777777" w:rsidR="00E24B8C" w:rsidRPr="00E24B8C" w:rsidRDefault="00E24B8C" w:rsidP="00E24B8C">
            <w:pPr>
              <w:spacing w:after="0" w:line="240" w:lineRule="auto"/>
              <w:jc w:val="both"/>
              <w:rPr>
                <w:rFonts w:ascii="Times New Roman" w:eastAsia="Times New Roman" w:hAnsi="Times New Roman" w:cs="Times New Roman"/>
                <w:sz w:val="24"/>
                <w:szCs w:val="24"/>
              </w:rPr>
            </w:pPr>
          </w:p>
          <w:p w14:paraId="70DC566B" w14:textId="77777777" w:rsidR="00E24B8C" w:rsidRPr="00E24B8C" w:rsidRDefault="00E24B8C" w:rsidP="00E24B8C">
            <w:pPr>
              <w:spacing w:after="0" w:line="240" w:lineRule="auto"/>
              <w:jc w:val="both"/>
              <w:rPr>
                <w:rFonts w:ascii="Times New Roman" w:eastAsia="Times New Roman" w:hAnsi="Times New Roman" w:cs="Times New Roman"/>
                <w:sz w:val="24"/>
                <w:szCs w:val="24"/>
              </w:rPr>
            </w:pPr>
          </w:p>
          <w:p w14:paraId="4FEC3D08" w14:textId="77777777" w:rsidR="00E24B8C" w:rsidRPr="00E24B8C" w:rsidRDefault="00E24B8C" w:rsidP="00E24B8C">
            <w:pPr>
              <w:spacing w:after="0" w:line="240" w:lineRule="auto"/>
              <w:jc w:val="both"/>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 valsts nodevas un maksājumi, maksājumi par budžeta iestāžu sniegtajiem maksas pakalpojumiem</w:t>
            </w:r>
          </w:p>
        </w:tc>
        <w:tc>
          <w:tcPr>
            <w:tcW w:w="3021" w:type="dxa"/>
            <w:tcBorders>
              <w:left w:val="single" w:sz="4" w:space="0" w:color="auto"/>
            </w:tcBorders>
          </w:tcPr>
          <w:p w14:paraId="34EE46FB" w14:textId="77777777" w:rsidR="00E24B8C" w:rsidRPr="00E24B8C" w:rsidRDefault="00E24B8C" w:rsidP="00E24B8C">
            <w:pPr>
              <w:spacing w:after="0" w:line="240" w:lineRule="auto"/>
              <w:jc w:val="both"/>
              <w:rPr>
                <w:rFonts w:ascii="Times New Roman" w:eastAsia="Times New Roman" w:hAnsi="Times New Roman" w:cs="Times New Roman"/>
                <w:sz w:val="24"/>
                <w:szCs w:val="24"/>
              </w:rPr>
            </w:pPr>
          </w:p>
          <w:p w14:paraId="3425D451" w14:textId="77777777" w:rsidR="00E24B8C" w:rsidRPr="00E24B8C" w:rsidRDefault="00E24B8C" w:rsidP="00E24B8C">
            <w:pPr>
              <w:spacing w:after="0" w:line="240" w:lineRule="auto"/>
              <w:jc w:val="both"/>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 maksājumi no valsts pamatbudžeta (mērķdotācijas pedagogu darba algām un kultūras pasākumiem)</w:t>
            </w:r>
          </w:p>
          <w:p w14:paraId="2A4EE5B1" w14:textId="77777777" w:rsidR="00E24B8C" w:rsidRPr="00E24B8C" w:rsidRDefault="00E24B8C" w:rsidP="00E24B8C">
            <w:pPr>
              <w:spacing w:after="0" w:line="240" w:lineRule="auto"/>
              <w:jc w:val="both"/>
              <w:rPr>
                <w:rFonts w:ascii="Times New Roman" w:eastAsia="Times New Roman" w:hAnsi="Times New Roman" w:cs="Times New Roman"/>
                <w:sz w:val="24"/>
                <w:szCs w:val="24"/>
              </w:rPr>
            </w:pPr>
          </w:p>
        </w:tc>
      </w:tr>
      <w:tr w:rsidR="00E24B8C" w:rsidRPr="00E24B8C" w14:paraId="1AA5E364" w14:textId="77777777" w:rsidTr="00C42C87">
        <w:tc>
          <w:tcPr>
            <w:tcW w:w="3020" w:type="dxa"/>
            <w:tcBorders>
              <w:right w:val="single" w:sz="4" w:space="0" w:color="auto"/>
            </w:tcBorders>
          </w:tcPr>
          <w:p w14:paraId="224F8781" w14:textId="77777777" w:rsidR="00E24B8C" w:rsidRPr="00E24B8C" w:rsidRDefault="00E24B8C" w:rsidP="00E24B8C">
            <w:pPr>
              <w:spacing w:after="0" w:line="240" w:lineRule="auto"/>
              <w:jc w:val="both"/>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 dabas resursu nodoklis</w:t>
            </w:r>
          </w:p>
        </w:tc>
        <w:tc>
          <w:tcPr>
            <w:tcW w:w="3020" w:type="dxa"/>
            <w:tcBorders>
              <w:left w:val="single" w:sz="4" w:space="0" w:color="auto"/>
              <w:right w:val="single" w:sz="4" w:space="0" w:color="auto"/>
            </w:tcBorders>
          </w:tcPr>
          <w:p w14:paraId="600E174F" w14:textId="77777777" w:rsidR="00E24B8C" w:rsidRPr="00E24B8C" w:rsidRDefault="00E24B8C" w:rsidP="00E24B8C">
            <w:pPr>
              <w:spacing w:after="0" w:line="240" w:lineRule="auto"/>
              <w:jc w:val="both"/>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 ieņēmumi no nekustamā īpašuma pārdošanas</w:t>
            </w:r>
          </w:p>
        </w:tc>
        <w:tc>
          <w:tcPr>
            <w:tcW w:w="3021" w:type="dxa"/>
            <w:tcBorders>
              <w:left w:val="single" w:sz="4" w:space="0" w:color="auto"/>
            </w:tcBorders>
          </w:tcPr>
          <w:p w14:paraId="17A11B6D" w14:textId="77777777" w:rsidR="00E24B8C" w:rsidRPr="00E24B8C" w:rsidRDefault="00E24B8C" w:rsidP="00E24B8C">
            <w:pPr>
              <w:spacing w:after="0" w:line="240" w:lineRule="auto"/>
              <w:jc w:val="both"/>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 maksājumi no citiem budžetiem</w:t>
            </w:r>
          </w:p>
        </w:tc>
      </w:tr>
      <w:tr w:rsidR="00E24B8C" w:rsidRPr="00E24B8C" w14:paraId="586863ED" w14:textId="77777777" w:rsidTr="00C42C87">
        <w:tc>
          <w:tcPr>
            <w:tcW w:w="3020" w:type="dxa"/>
            <w:tcBorders>
              <w:right w:val="single" w:sz="4" w:space="0" w:color="auto"/>
            </w:tcBorders>
          </w:tcPr>
          <w:p w14:paraId="69112F0B" w14:textId="77777777" w:rsidR="00E24B8C" w:rsidRPr="00E24B8C" w:rsidRDefault="00E24B8C" w:rsidP="00E24B8C">
            <w:pPr>
              <w:spacing w:after="0" w:line="240" w:lineRule="auto"/>
              <w:jc w:val="both"/>
              <w:rPr>
                <w:rFonts w:ascii="Times New Roman" w:eastAsia="Times New Roman" w:hAnsi="Times New Roman" w:cs="Times New Roman"/>
                <w:sz w:val="24"/>
                <w:szCs w:val="24"/>
              </w:rPr>
            </w:pPr>
          </w:p>
        </w:tc>
        <w:tc>
          <w:tcPr>
            <w:tcW w:w="3020" w:type="dxa"/>
            <w:tcBorders>
              <w:left w:val="single" w:sz="4" w:space="0" w:color="auto"/>
              <w:right w:val="single" w:sz="4" w:space="0" w:color="auto"/>
            </w:tcBorders>
          </w:tcPr>
          <w:p w14:paraId="5346B048" w14:textId="77777777" w:rsidR="00E24B8C" w:rsidRPr="00E24B8C" w:rsidRDefault="00E24B8C" w:rsidP="00E24B8C">
            <w:pPr>
              <w:spacing w:after="0" w:line="240" w:lineRule="auto"/>
              <w:jc w:val="both"/>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 pārējie nenodokļu ieņēmumi</w:t>
            </w:r>
          </w:p>
        </w:tc>
        <w:tc>
          <w:tcPr>
            <w:tcW w:w="3021" w:type="dxa"/>
            <w:tcBorders>
              <w:left w:val="single" w:sz="4" w:space="0" w:color="auto"/>
            </w:tcBorders>
          </w:tcPr>
          <w:p w14:paraId="59E59A96" w14:textId="77777777" w:rsidR="00E24B8C" w:rsidRPr="00E24B8C" w:rsidRDefault="00E24B8C" w:rsidP="00E24B8C">
            <w:pPr>
              <w:spacing w:after="0" w:line="240" w:lineRule="auto"/>
              <w:jc w:val="both"/>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 pārējie norēķini</w:t>
            </w:r>
          </w:p>
        </w:tc>
      </w:tr>
    </w:tbl>
    <w:p w14:paraId="37CE6978" w14:textId="77777777" w:rsidR="00E24B8C" w:rsidRPr="00E24B8C" w:rsidRDefault="00E24B8C" w:rsidP="00E24B8C">
      <w:pPr>
        <w:numPr>
          <w:ilvl w:val="12"/>
          <w:numId w:val="0"/>
        </w:numPr>
        <w:tabs>
          <w:tab w:val="left" w:pos="645"/>
        </w:tabs>
        <w:spacing w:after="0" w:line="240" w:lineRule="auto"/>
        <w:jc w:val="both"/>
        <w:rPr>
          <w:rFonts w:ascii="Times New Roman" w:eastAsia="Times New Roman" w:hAnsi="Times New Roman" w:cs="Times New Roman"/>
          <w:sz w:val="24"/>
          <w:szCs w:val="24"/>
        </w:rPr>
      </w:pPr>
    </w:p>
    <w:p w14:paraId="04B0E96E" w14:textId="6CD7F9A1" w:rsidR="00E24B8C" w:rsidRPr="00E24B8C" w:rsidRDefault="0055695E" w:rsidP="00E24B8C">
      <w:pPr>
        <w:numPr>
          <w:ilvl w:val="12"/>
          <w:numId w:val="0"/>
        </w:numPr>
        <w:tabs>
          <w:tab w:val="left" w:pos="645"/>
        </w:tabs>
        <w:spacing w:after="0" w:line="240" w:lineRule="auto"/>
        <w:jc w:val="both"/>
        <w:rPr>
          <w:rFonts w:ascii="Times New Roman" w:eastAsia="Times New Roman" w:hAnsi="Times New Roman" w:cs="Times New Roman"/>
          <w:sz w:val="24"/>
          <w:szCs w:val="24"/>
        </w:rPr>
      </w:pPr>
      <w:bookmarkStart w:id="4" w:name="_Hlk42602285"/>
      <w:r>
        <w:rPr>
          <w:rFonts w:ascii="Times New Roman" w:eastAsia="Times New Roman" w:hAnsi="Times New Roman" w:cs="Times New Roman"/>
          <w:sz w:val="24"/>
          <w:szCs w:val="24"/>
        </w:rPr>
        <w:tab/>
      </w:r>
      <w:r w:rsidR="00E24B8C" w:rsidRPr="00E24B8C">
        <w:rPr>
          <w:rFonts w:ascii="Times New Roman" w:eastAsia="Times New Roman" w:hAnsi="Times New Roman" w:cs="Times New Roman"/>
          <w:sz w:val="24"/>
          <w:szCs w:val="24"/>
        </w:rPr>
        <w:t xml:space="preserve">Pārskats par Brocēnu novada pašvaldības </w:t>
      </w:r>
      <w:r w:rsidR="00E24B8C" w:rsidRPr="00E24B8C">
        <w:rPr>
          <w:rFonts w:ascii="Times New Roman" w:eastAsia="Times New Roman" w:hAnsi="Times New Roman" w:cs="Times New Roman"/>
          <w:b/>
          <w:bCs/>
          <w:sz w:val="24"/>
          <w:szCs w:val="24"/>
        </w:rPr>
        <w:t xml:space="preserve">2021.gadu 01.01.-30.06. un </w:t>
      </w:r>
      <w:r w:rsidR="00E24B8C" w:rsidRPr="00E24B8C">
        <w:rPr>
          <w:rFonts w:ascii="Times New Roman" w:eastAsia="Times New Roman" w:hAnsi="Times New Roman" w:cs="Times New Roman"/>
          <w:b/>
          <w:sz w:val="24"/>
          <w:szCs w:val="24"/>
        </w:rPr>
        <w:t>2020.gada</w:t>
      </w:r>
      <w:r w:rsidR="00E24B8C" w:rsidRPr="00E24B8C">
        <w:rPr>
          <w:rFonts w:ascii="Times New Roman" w:eastAsia="Times New Roman" w:hAnsi="Times New Roman" w:cs="Times New Roman"/>
          <w:sz w:val="24"/>
          <w:szCs w:val="24"/>
        </w:rPr>
        <w:t xml:space="preserve"> </w:t>
      </w:r>
      <w:r w:rsidR="00E24B8C" w:rsidRPr="00E24B8C">
        <w:rPr>
          <w:rFonts w:ascii="Times New Roman" w:eastAsia="Times New Roman" w:hAnsi="Times New Roman" w:cs="Times New Roman"/>
          <w:b/>
          <w:sz w:val="24"/>
          <w:szCs w:val="24"/>
        </w:rPr>
        <w:t>pamatbudžeta</w:t>
      </w:r>
      <w:r w:rsidR="00E24B8C" w:rsidRPr="00E24B8C">
        <w:rPr>
          <w:rFonts w:ascii="Times New Roman" w:eastAsia="Times New Roman" w:hAnsi="Times New Roman" w:cs="Times New Roman"/>
          <w:sz w:val="24"/>
          <w:szCs w:val="24"/>
        </w:rPr>
        <w:t xml:space="preserve"> izpildi </w:t>
      </w:r>
      <w:r w:rsidR="00E24B8C" w:rsidRPr="00E24B8C">
        <w:rPr>
          <w:rFonts w:ascii="Times New Roman" w:eastAsia="Times New Roman" w:hAnsi="Times New Roman" w:cs="Times New Roman"/>
          <w:b/>
          <w:sz w:val="24"/>
          <w:szCs w:val="24"/>
        </w:rPr>
        <w:t>ieņēmumos, salīdzinot ar 2019.gadu</w:t>
      </w:r>
      <w:r w:rsidR="00E24B8C" w:rsidRPr="00E24B8C">
        <w:rPr>
          <w:rFonts w:ascii="Times New Roman" w:eastAsia="Times New Roman" w:hAnsi="Times New Roman" w:cs="Times New Roman"/>
          <w:sz w:val="24"/>
          <w:szCs w:val="24"/>
        </w:rPr>
        <w:t>:</w:t>
      </w:r>
    </w:p>
    <w:bookmarkEnd w:id="4"/>
    <w:p w14:paraId="11F7C35B" w14:textId="77777777" w:rsidR="00E24B8C" w:rsidRPr="00E24B8C" w:rsidRDefault="00E24B8C" w:rsidP="00E24B8C">
      <w:pPr>
        <w:spacing w:after="0" w:line="240" w:lineRule="auto"/>
        <w:jc w:val="both"/>
        <w:rPr>
          <w:rFonts w:ascii="Times New Roman" w:eastAsia="Times New Roman" w:hAnsi="Times New Roman" w:cs="Times New Roman"/>
          <w:sz w:val="24"/>
          <w:szCs w:val="24"/>
        </w:rPr>
      </w:pPr>
    </w:p>
    <w:p w14:paraId="690E3BD8" w14:textId="77777777" w:rsidR="00E24B8C" w:rsidRPr="00E24B8C" w:rsidRDefault="00E24B8C" w:rsidP="00E24B8C">
      <w:pPr>
        <w:spacing w:after="0" w:line="240" w:lineRule="auto"/>
        <w:jc w:val="both"/>
        <w:rPr>
          <w:rFonts w:ascii="Times New Roman" w:eastAsia="Times New Roman" w:hAnsi="Times New Roman" w:cs="Times New Roman"/>
          <w:sz w:val="24"/>
          <w:szCs w:val="24"/>
        </w:rPr>
      </w:pPr>
      <w:r w:rsidRPr="00E24B8C">
        <w:rPr>
          <w:rFonts w:ascii="Times New Roman" w:eastAsia="Times New Roman" w:hAnsi="Times New Roman" w:cs="Times New Roman"/>
          <w:noProof/>
          <w:sz w:val="24"/>
          <w:szCs w:val="24"/>
        </w:rPr>
        <w:lastRenderedPageBreak/>
        <w:drawing>
          <wp:inline distT="0" distB="0" distL="0" distR="0" wp14:anchorId="38D0AF9B" wp14:editId="38ED916B">
            <wp:extent cx="6025515" cy="4448175"/>
            <wp:effectExtent l="0" t="0" r="0" b="952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025515" cy="4448175"/>
                    </a:xfrm>
                    <a:prstGeom prst="rect">
                      <a:avLst/>
                    </a:prstGeom>
                    <a:noFill/>
                    <a:ln>
                      <a:noFill/>
                    </a:ln>
                  </pic:spPr>
                </pic:pic>
              </a:graphicData>
            </a:graphic>
          </wp:inline>
        </w:drawing>
      </w:r>
    </w:p>
    <w:p w14:paraId="621AB9BD" w14:textId="77777777" w:rsidR="00E24B8C" w:rsidRPr="00E24B8C" w:rsidRDefault="00E24B8C" w:rsidP="00E24B8C">
      <w:pPr>
        <w:spacing w:after="0" w:line="240" w:lineRule="auto"/>
        <w:jc w:val="both"/>
        <w:rPr>
          <w:rFonts w:ascii="Times New Roman" w:eastAsia="Times New Roman" w:hAnsi="Times New Roman" w:cs="Times New Roman"/>
          <w:sz w:val="24"/>
          <w:szCs w:val="24"/>
        </w:rPr>
      </w:pPr>
    </w:p>
    <w:p w14:paraId="3654738F" w14:textId="3490789F" w:rsidR="00E24B8C" w:rsidRPr="00E24B8C" w:rsidRDefault="00E24B8C" w:rsidP="0055695E">
      <w:pPr>
        <w:spacing w:before="120" w:after="0" w:line="240" w:lineRule="auto"/>
        <w:ind w:firstLine="720"/>
        <w:jc w:val="both"/>
        <w:rPr>
          <w:rFonts w:ascii="Times New Roman" w:eastAsia="Times New Roman" w:hAnsi="Times New Roman" w:cs="Times New Roman"/>
          <w:bCs/>
          <w:iCs/>
          <w:sz w:val="24"/>
          <w:szCs w:val="24"/>
        </w:rPr>
      </w:pPr>
      <w:r w:rsidRPr="00E24B8C">
        <w:rPr>
          <w:rFonts w:ascii="Times New Roman" w:eastAsia="Times New Roman" w:hAnsi="Times New Roman" w:cs="Times New Roman"/>
          <w:b/>
          <w:iCs/>
          <w:sz w:val="24"/>
          <w:szCs w:val="24"/>
        </w:rPr>
        <w:t xml:space="preserve">Nodokļu ieņēmumi </w:t>
      </w:r>
      <w:r w:rsidRPr="00E24B8C">
        <w:rPr>
          <w:rFonts w:ascii="Times New Roman" w:eastAsia="Times New Roman" w:hAnsi="Times New Roman" w:cs="Times New Roman"/>
          <w:bCs/>
          <w:iCs/>
          <w:sz w:val="24"/>
          <w:szCs w:val="24"/>
        </w:rPr>
        <w:t xml:space="preserve">2021.gadā 1.pusgadā </w:t>
      </w:r>
      <w:r w:rsidRPr="00E24B8C">
        <w:rPr>
          <w:rFonts w:ascii="Times New Roman" w:eastAsia="Times New Roman" w:hAnsi="Times New Roman" w:cs="Times New Roman"/>
          <w:iCs/>
          <w:sz w:val="24"/>
          <w:szCs w:val="24"/>
        </w:rPr>
        <w:t>bija 1 814 454 eiro</w:t>
      </w:r>
      <w:r w:rsidRPr="00E24B8C">
        <w:rPr>
          <w:rFonts w:ascii="Times New Roman" w:eastAsia="Times New Roman" w:hAnsi="Times New Roman" w:cs="Times New Roman"/>
          <w:bCs/>
          <w:iCs/>
          <w:sz w:val="24"/>
          <w:szCs w:val="24"/>
        </w:rPr>
        <w:t xml:space="preserve">, kas sastāv no iedzīvotāju ienākuma nodokļa maksājumiem 1 412 688 eiro, nekustamā īpašuma nodokļa maksājumiem 336 686 eiro. Lielāko ieņēmumu īpatsvaru pašvaldības pamatbudžetā sastāda iedzīvotāju ienākuma nodokļa ieņēmumi, tie bija 28.60 % no pamatbudžeta ieņēmumiem. </w:t>
      </w:r>
    </w:p>
    <w:p w14:paraId="60E1FE01" w14:textId="77777777" w:rsidR="00E24B8C" w:rsidRPr="00E24B8C" w:rsidRDefault="00E24B8C" w:rsidP="0055695E">
      <w:pPr>
        <w:spacing w:after="0" w:line="240" w:lineRule="auto"/>
        <w:ind w:firstLine="720"/>
        <w:jc w:val="both"/>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Nekustamā īpašuma nodokļa prognoze aprēķināta, par pamatu ņemot Brocēnu novada pašvaldības nodokļa speciālistu aprēķinus, kas nav būtiski mainījušies salīdzinot ar 2020.gadu.</w:t>
      </w:r>
    </w:p>
    <w:p w14:paraId="58DA4A06" w14:textId="5312A41B" w:rsidR="00E24B8C" w:rsidRPr="00E24B8C" w:rsidRDefault="00E24B8C" w:rsidP="0055695E">
      <w:pPr>
        <w:spacing w:after="0" w:line="240" w:lineRule="auto"/>
        <w:ind w:firstLine="720"/>
        <w:jc w:val="both"/>
        <w:rPr>
          <w:rFonts w:ascii="Times New Roman" w:eastAsia="Times New Roman" w:hAnsi="Times New Roman" w:cs="Times New Roman"/>
          <w:color w:val="FF0000"/>
          <w:sz w:val="24"/>
          <w:szCs w:val="24"/>
        </w:rPr>
      </w:pPr>
      <w:r w:rsidRPr="00E24B8C">
        <w:rPr>
          <w:rFonts w:ascii="Times New Roman" w:eastAsia="Times New Roman" w:hAnsi="Times New Roman" w:cs="Times New Roman"/>
          <w:sz w:val="24"/>
          <w:szCs w:val="24"/>
        </w:rPr>
        <w:t>Brocēnu novada pašvaldība 2021.gada 1.pusgadā saņēma dotāciju no Pašvaldību finanšu izlīdzināšanas,</w:t>
      </w:r>
      <w:r w:rsidRPr="00E24B8C">
        <w:rPr>
          <w:rFonts w:ascii="Times New Roman" w:eastAsia="Times New Roman" w:hAnsi="Times New Roman" w:cs="Times New Roman"/>
          <w:color w:val="FF0000"/>
          <w:sz w:val="24"/>
          <w:szCs w:val="24"/>
        </w:rPr>
        <w:t xml:space="preserve"> </w:t>
      </w:r>
      <w:r w:rsidRPr="00E24B8C">
        <w:rPr>
          <w:rFonts w:ascii="Times New Roman" w:eastAsia="Times New Roman" w:hAnsi="Times New Roman" w:cs="Times New Roman"/>
          <w:sz w:val="24"/>
          <w:szCs w:val="24"/>
          <w:lang w:eastAsia="lv-LV"/>
        </w:rPr>
        <w:t xml:space="preserve">kas </w:t>
      </w:r>
      <w:r w:rsidR="0055695E">
        <w:rPr>
          <w:rFonts w:ascii="Times New Roman" w:eastAsia="Times New Roman" w:hAnsi="Times New Roman" w:cs="Times New Roman"/>
          <w:sz w:val="24"/>
          <w:szCs w:val="24"/>
          <w:lang w:eastAsia="lv-LV"/>
        </w:rPr>
        <w:t>bija</w:t>
      </w:r>
      <w:r w:rsidRPr="00E24B8C">
        <w:rPr>
          <w:rFonts w:ascii="Times New Roman" w:eastAsia="Times New Roman" w:hAnsi="Times New Roman" w:cs="Times New Roman"/>
          <w:sz w:val="24"/>
          <w:szCs w:val="24"/>
          <w:lang w:eastAsia="lv-LV"/>
        </w:rPr>
        <w:t xml:space="preserve">  750 120 EUR, jeb 15</w:t>
      </w:r>
      <w:r w:rsidR="0055695E">
        <w:rPr>
          <w:rFonts w:ascii="Times New Roman" w:eastAsia="Times New Roman" w:hAnsi="Times New Roman" w:cs="Times New Roman"/>
          <w:sz w:val="24"/>
          <w:szCs w:val="24"/>
          <w:lang w:eastAsia="lv-LV"/>
        </w:rPr>
        <w:t>,</w:t>
      </w:r>
      <w:r w:rsidRPr="00E24B8C">
        <w:rPr>
          <w:rFonts w:ascii="Times New Roman" w:eastAsia="Times New Roman" w:hAnsi="Times New Roman" w:cs="Times New Roman"/>
          <w:sz w:val="24"/>
          <w:szCs w:val="24"/>
          <w:lang w:eastAsia="lv-LV"/>
        </w:rPr>
        <w:t>19 % no kopējiem budžeta ieņēmumiem.</w:t>
      </w:r>
    </w:p>
    <w:p w14:paraId="4956A3F7" w14:textId="621C6B58" w:rsidR="00E24B8C" w:rsidRPr="00E24B8C" w:rsidRDefault="00E24B8C" w:rsidP="00E24B8C">
      <w:pPr>
        <w:spacing w:after="0" w:line="240" w:lineRule="auto"/>
        <w:jc w:val="both"/>
        <w:rPr>
          <w:rFonts w:ascii="Times New Roman" w:eastAsia="Times New Roman" w:hAnsi="Times New Roman" w:cs="Times New Roman"/>
          <w:b/>
          <w:i/>
          <w:sz w:val="24"/>
          <w:szCs w:val="24"/>
        </w:rPr>
      </w:pPr>
      <w:r w:rsidRPr="00E24B8C">
        <w:rPr>
          <w:rFonts w:ascii="Times New Roman" w:eastAsia="Times New Roman" w:hAnsi="Times New Roman" w:cs="Times New Roman"/>
          <w:sz w:val="24"/>
          <w:szCs w:val="24"/>
        </w:rPr>
        <w:t xml:space="preserve">            Brocēnu novada pašvaldības kopējie budžeta </w:t>
      </w:r>
      <w:r w:rsidRPr="00E24B8C">
        <w:rPr>
          <w:rFonts w:ascii="Times New Roman" w:eastAsia="Times New Roman" w:hAnsi="Times New Roman" w:cs="Times New Roman"/>
          <w:b/>
          <w:sz w:val="24"/>
          <w:szCs w:val="24"/>
        </w:rPr>
        <w:t>ieņēmumi</w:t>
      </w:r>
      <w:r w:rsidRPr="00E24B8C">
        <w:rPr>
          <w:rFonts w:ascii="Times New Roman" w:eastAsia="Times New Roman" w:hAnsi="Times New Roman" w:cs="Times New Roman"/>
          <w:sz w:val="24"/>
          <w:szCs w:val="24"/>
        </w:rPr>
        <w:t xml:space="preserve"> 2021.gada 1.janvāris </w:t>
      </w:r>
      <w:r w:rsidR="0055695E">
        <w:rPr>
          <w:rFonts w:ascii="Times New Roman" w:eastAsia="Times New Roman" w:hAnsi="Times New Roman" w:cs="Times New Roman"/>
          <w:sz w:val="24"/>
          <w:szCs w:val="24"/>
        </w:rPr>
        <w:t>–</w:t>
      </w:r>
      <w:r w:rsidRPr="00E24B8C">
        <w:rPr>
          <w:rFonts w:ascii="Times New Roman" w:eastAsia="Times New Roman" w:hAnsi="Times New Roman" w:cs="Times New Roman"/>
          <w:sz w:val="24"/>
          <w:szCs w:val="24"/>
        </w:rPr>
        <w:t xml:space="preserve"> </w:t>
      </w:r>
      <w:r w:rsidR="0055695E">
        <w:rPr>
          <w:rFonts w:ascii="Times New Roman" w:eastAsia="Times New Roman" w:hAnsi="Times New Roman" w:cs="Times New Roman"/>
          <w:sz w:val="24"/>
          <w:szCs w:val="24"/>
        </w:rPr>
        <w:t xml:space="preserve">2021.gada </w:t>
      </w:r>
      <w:r w:rsidRPr="00E24B8C">
        <w:rPr>
          <w:rFonts w:ascii="Times New Roman" w:eastAsia="Times New Roman" w:hAnsi="Times New Roman" w:cs="Times New Roman"/>
          <w:sz w:val="24"/>
          <w:szCs w:val="24"/>
        </w:rPr>
        <w:t>30.jūnijs</w:t>
      </w:r>
      <w:r w:rsidR="0055695E">
        <w:rPr>
          <w:rFonts w:ascii="Times New Roman" w:eastAsia="Times New Roman" w:hAnsi="Times New Roman" w:cs="Times New Roman"/>
          <w:sz w:val="24"/>
          <w:szCs w:val="24"/>
        </w:rPr>
        <w:t xml:space="preserve"> </w:t>
      </w:r>
      <w:r w:rsidRPr="00E24B8C">
        <w:rPr>
          <w:rFonts w:ascii="Times New Roman" w:eastAsia="Times New Roman" w:hAnsi="Times New Roman" w:cs="Times New Roman"/>
          <w:sz w:val="24"/>
          <w:szCs w:val="24"/>
        </w:rPr>
        <w:t xml:space="preserve">– </w:t>
      </w:r>
      <w:r w:rsidRPr="00E24B8C">
        <w:rPr>
          <w:rFonts w:ascii="Times New Roman" w:eastAsia="Times New Roman" w:hAnsi="Times New Roman" w:cs="Times New Roman"/>
          <w:b/>
          <w:sz w:val="24"/>
          <w:szCs w:val="24"/>
          <w:lang w:eastAsia="lv-LV"/>
        </w:rPr>
        <w:t xml:space="preserve">4 939 346 </w:t>
      </w:r>
      <w:r w:rsidRPr="00E24B8C">
        <w:rPr>
          <w:rFonts w:ascii="Times New Roman" w:eastAsia="Times New Roman" w:hAnsi="Times New Roman" w:cs="Times New Roman"/>
          <w:b/>
          <w:i/>
          <w:sz w:val="24"/>
          <w:szCs w:val="24"/>
        </w:rPr>
        <w:t>euro</w:t>
      </w:r>
      <w:r w:rsidR="0055695E" w:rsidRPr="0055695E">
        <w:rPr>
          <w:rFonts w:ascii="Times New Roman" w:eastAsia="Times New Roman" w:hAnsi="Times New Roman" w:cs="Times New Roman"/>
          <w:bCs/>
          <w:iCs/>
          <w:sz w:val="24"/>
          <w:szCs w:val="24"/>
        </w:rPr>
        <w:t>.</w:t>
      </w:r>
    </w:p>
    <w:p w14:paraId="1BDD2821" w14:textId="77777777" w:rsidR="00E24B8C" w:rsidRPr="00E24B8C" w:rsidRDefault="00E24B8C" w:rsidP="00E24B8C">
      <w:pPr>
        <w:spacing w:after="0" w:line="240" w:lineRule="auto"/>
        <w:jc w:val="both"/>
        <w:rPr>
          <w:rFonts w:ascii="Times New Roman" w:eastAsia="Times New Roman" w:hAnsi="Times New Roman" w:cs="Times New Roman"/>
          <w:b/>
          <w:i/>
          <w:sz w:val="24"/>
          <w:szCs w:val="24"/>
        </w:rPr>
      </w:pPr>
    </w:p>
    <w:p w14:paraId="0E5934F6" w14:textId="77777777" w:rsidR="00E24B8C" w:rsidRPr="00E24B8C" w:rsidRDefault="00E24B8C" w:rsidP="00E24B8C">
      <w:pPr>
        <w:spacing w:after="0" w:line="240" w:lineRule="auto"/>
        <w:jc w:val="both"/>
        <w:rPr>
          <w:rFonts w:ascii="Times New Roman" w:eastAsia="Times New Roman" w:hAnsi="Times New Roman" w:cs="Times New Roman"/>
          <w:b/>
          <w:i/>
          <w:sz w:val="24"/>
          <w:szCs w:val="24"/>
        </w:rPr>
      </w:pPr>
    </w:p>
    <w:p w14:paraId="0F5172F9" w14:textId="77777777" w:rsidR="00E24B8C" w:rsidRPr="00E24B8C" w:rsidRDefault="00E24B8C" w:rsidP="00E24B8C">
      <w:pPr>
        <w:spacing w:after="0" w:line="240" w:lineRule="auto"/>
        <w:jc w:val="both"/>
        <w:rPr>
          <w:rFonts w:ascii="Times New Roman" w:eastAsia="Times New Roman" w:hAnsi="Times New Roman" w:cs="Times New Roman"/>
          <w:b/>
          <w:i/>
          <w:sz w:val="24"/>
          <w:szCs w:val="24"/>
        </w:rPr>
      </w:pPr>
    </w:p>
    <w:p w14:paraId="42B47760" w14:textId="77777777" w:rsidR="00E24B8C" w:rsidRPr="00E24B8C" w:rsidRDefault="00E24B8C" w:rsidP="00E24B8C">
      <w:pPr>
        <w:spacing w:after="0" w:line="240" w:lineRule="auto"/>
        <w:jc w:val="both"/>
        <w:rPr>
          <w:rFonts w:ascii="Times New Roman" w:eastAsia="Times New Roman" w:hAnsi="Times New Roman" w:cs="Times New Roman"/>
          <w:b/>
          <w:i/>
          <w:noProof/>
          <w:sz w:val="24"/>
          <w:szCs w:val="24"/>
        </w:rPr>
      </w:pPr>
    </w:p>
    <w:p w14:paraId="20546B34" w14:textId="77777777" w:rsidR="00E24B8C" w:rsidRPr="00E24B8C" w:rsidRDefault="00E24B8C" w:rsidP="007014B1">
      <w:pPr>
        <w:spacing w:after="0" w:line="240" w:lineRule="auto"/>
        <w:jc w:val="center"/>
        <w:rPr>
          <w:rFonts w:ascii="Times New Roman" w:eastAsia="Times New Roman" w:hAnsi="Times New Roman" w:cs="Times New Roman"/>
          <w:b/>
          <w:i/>
          <w:noProof/>
          <w:sz w:val="24"/>
          <w:szCs w:val="24"/>
        </w:rPr>
      </w:pPr>
      <w:r w:rsidRPr="00E24B8C">
        <w:rPr>
          <w:rFonts w:ascii="Times New Roman" w:eastAsia="Times New Roman" w:hAnsi="Times New Roman" w:cs="Times New Roman"/>
          <w:b/>
          <w:i/>
          <w:noProof/>
          <w:sz w:val="24"/>
          <w:szCs w:val="24"/>
        </w:rPr>
        <w:lastRenderedPageBreak/>
        <w:drawing>
          <wp:inline distT="0" distB="0" distL="0" distR="0" wp14:anchorId="0CF093FC" wp14:editId="6F41A348">
            <wp:extent cx="5417820" cy="3286953"/>
            <wp:effectExtent l="0" t="0" r="0" b="889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417820" cy="3286953"/>
                    </a:xfrm>
                    <a:prstGeom prst="rect">
                      <a:avLst/>
                    </a:prstGeom>
                    <a:noFill/>
                  </pic:spPr>
                </pic:pic>
              </a:graphicData>
            </a:graphic>
          </wp:inline>
        </w:drawing>
      </w:r>
    </w:p>
    <w:p w14:paraId="61A16EBF" w14:textId="77777777" w:rsidR="00E24B8C" w:rsidRPr="00E24B8C" w:rsidRDefault="00E24B8C" w:rsidP="00E24B8C">
      <w:pPr>
        <w:spacing w:after="0" w:line="240" w:lineRule="auto"/>
        <w:jc w:val="both"/>
        <w:rPr>
          <w:rFonts w:ascii="Times New Roman" w:eastAsia="Times New Roman" w:hAnsi="Times New Roman" w:cs="Times New Roman"/>
          <w:b/>
          <w:i/>
          <w:sz w:val="24"/>
          <w:szCs w:val="24"/>
        </w:rPr>
      </w:pPr>
    </w:p>
    <w:p w14:paraId="092292D2" w14:textId="77777777" w:rsidR="00E24B8C" w:rsidRPr="00E24B8C" w:rsidRDefault="00E24B8C" w:rsidP="00E24B8C">
      <w:pPr>
        <w:spacing w:after="0" w:line="240" w:lineRule="auto"/>
        <w:jc w:val="both"/>
        <w:rPr>
          <w:rFonts w:ascii="Times New Roman" w:eastAsia="Times New Roman" w:hAnsi="Times New Roman" w:cs="Times New Roman"/>
          <w:b/>
          <w:sz w:val="24"/>
          <w:szCs w:val="24"/>
        </w:rPr>
      </w:pPr>
    </w:p>
    <w:p w14:paraId="0E673851" w14:textId="77777777" w:rsidR="00E24B8C" w:rsidRPr="00E24B8C" w:rsidRDefault="00E24B8C" w:rsidP="0055695E">
      <w:pPr>
        <w:spacing w:after="0" w:line="240" w:lineRule="auto"/>
        <w:ind w:firstLine="720"/>
        <w:jc w:val="both"/>
        <w:rPr>
          <w:rFonts w:ascii="Times New Roman" w:eastAsia="Times New Roman" w:hAnsi="Times New Roman" w:cs="Times New Roman"/>
          <w:sz w:val="24"/>
          <w:szCs w:val="24"/>
        </w:rPr>
      </w:pPr>
      <w:r w:rsidRPr="00E24B8C">
        <w:rPr>
          <w:rFonts w:ascii="Times New Roman" w:eastAsia="Times New Roman" w:hAnsi="Times New Roman" w:cs="Times New Roman"/>
          <w:b/>
          <w:sz w:val="24"/>
          <w:szCs w:val="24"/>
        </w:rPr>
        <w:t>Nekustamā īpašuma nodoklis</w:t>
      </w:r>
      <w:r w:rsidRPr="00E24B8C">
        <w:rPr>
          <w:rFonts w:ascii="Times New Roman" w:eastAsia="Times New Roman" w:hAnsi="Times New Roman" w:cs="Times New Roman"/>
          <w:sz w:val="24"/>
          <w:szCs w:val="24"/>
        </w:rPr>
        <w:t xml:space="preserve"> par zemi un nekustamā īpašuma nodoklis par ēkām un būvēm ir tie nodokļi, kurus pašvaldība administrē pastāvīgi un šo budžeta pozīciju izpilde ir tieši atkarīga no pašvaldības darba. </w:t>
      </w:r>
    </w:p>
    <w:p w14:paraId="28E82D7B" w14:textId="77777777" w:rsidR="00E24B8C" w:rsidRPr="00E24B8C" w:rsidRDefault="00E24B8C" w:rsidP="0055695E">
      <w:pPr>
        <w:spacing w:after="0" w:line="240" w:lineRule="auto"/>
        <w:ind w:firstLine="720"/>
        <w:jc w:val="both"/>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 xml:space="preserve">Brocēnu novada pašvaldības nekustamā īpašuma nodokļa administrēšana notiek centralizēti, tas nozīmē, ka pagasta pārvaldes veic tikai iekasēšanas funkciju, bet uzskaites darbs notiek vienoti novada pašvaldībā. </w:t>
      </w:r>
    </w:p>
    <w:p w14:paraId="6E25880B" w14:textId="77777777" w:rsidR="00E24B8C" w:rsidRPr="00E24B8C" w:rsidRDefault="00E24B8C" w:rsidP="0055695E">
      <w:pPr>
        <w:spacing w:after="0" w:line="240" w:lineRule="auto"/>
        <w:ind w:firstLine="720"/>
        <w:jc w:val="both"/>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 xml:space="preserve">Lai nodrošinātu budžeta ieņēmumus, arī 2021.gadā īpaša vērība tika pievērsta iepriekšējo gadu parādu iekasēšanai. </w:t>
      </w:r>
    </w:p>
    <w:p w14:paraId="30E10F53" w14:textId="0AEF0505" w:rsidR="00E24B8C" w:rsidRPr="00E24B8C" w:rsidRDefault="00E24B8C" w:rsidP="0055695E">
      <w:pPr>
        <w:spacing w:after="0" w:line="240" w:lineRule="auto"/>
        <w:ind w:firstLine="720"/>
        <w:jc w:val="both"/>
        <w:rPr>
          <w:rFonts w:ascii="Times New Roman" w:eastAsia="Times New Roman" w:hAnsi="Times New Roman" w:cs="Times New Roman"/>
          <w:b/>
          <w:bCs/>
          <w:sz w:val="24"/>
          <w:szCs w:val="24"/>
        </w:rPr>
      </w:pPr>
      <w:r w:rsidRPr="00E24B8C">
        <w:rPr>
          <w:rFonts w:ascii="Times New Roman" w:eastAsia="Times New Roman" w:hAnsi="Times New Roman" w:cs="Times New Roman"/>
          <w:sz w:val="24"/>
          <w:szCs w:val="24"/>
        </w:rPr>
        <w:t xml:space="preserve">Kopumā nekustamā īpašuma nodoklis 2021.gadā no 1.janvāra līdz </w:t>
      </w:r>
      <w:r w:rsidR="0055695E">
        <w:rPr>
          <w:rFonts w:ascii="Times New Roman" w:eastAsia="Times New Roman" w:hAnsi="Times New Roman" w:cs="Times New Roman"/>
          <w:sz w:val="24"/>
          <w:szCs w:val="24"/>
        </w:rPr>
        <w:t xml:space="preserve">2021.gada </w:t>
      </w:r>
      <w:r w:rsidRPr="00E24B8C">
        <w:rPr>
          <w:rFonts w:ascii="Times New Roman" w:eastAsia="Times New Roman" w:hAnsi="Times New Roman" w:cs="Times New Roman"/>
          <w:sz w:val="24"/>
          <w:szCs w:val="24"/>
        </w:rPr>
        <w:t xml:space="preserve">30.jūnijam ir iekasēts </w:t>
      </w:r>
      <w:r w:rsidRPr="00E24B8C">
        <w:rPr>
          <w:rFonts w:ascii="Times New Roman" w:eastAsia="Times New Roman" w:hAnsi="Times New Roman" w:cs="Times New Roman"/>
          <w:b/>
          <w:bCs/>
          <w:sz w:val="24"/>
          <w:szCs w:val="24"/>
        </w:rPr>
        <w:t>336 686 EUR .</w:t>
      </w:r>
    </w:p>
    <w:p w14:paraId="4515AA69" w14:textId="77777777" w:rsidR="00E24B8C" w:rsidRPr="00E24B8C" w:rsidRDefault="00E24B8C" w:rsidP="00E24B8C">
      <w:pPr>
        <w:spacing w:after="0" w:line="240" w:lineRule="auto"/>
        <w:rPr>
          <w:rFonts w:ascii="Times New Roman" w:eastAsia="Times New Roman" w:hAnsi="Times New Roman" w:cs="Times New Roman"/>
          <w:sz w:val="16"/>
          <w:szCs w:val="16"/>
        </w:rPr>
      </w:pPr>
    </w:p>
    <w:tbl>
      <w:tblPr>
        <w:tblW w:w="9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0"/>
        <w:gridCol w:w="1378"/>
        <w:gridCol w:w="1354"/>
        <w:gridCol w:w="1286"/>
        <w:gridCol w:w="11"/>
      </w:tblGrid>
      <w:tr w:rsidR="00E24B8C" w:rsidRPr="00E24B8C" w14:paraId="367C62AF" w14:textId="77777777" w:rsidTr="00C42C87">
        <w:trPr>
          <w:gridAfter w:val="1"/>
          <w:wAfter w:w="11" w:type="dxa"/>
        </w:trPr>
        <w:tc>
          <w:tcPr>
            <w:tcW w:w="5240" w:type="dxa"/>
            <w:tcBorders>
              <w:bottom w:val="single" w:sz="4" w:space="0" w:color="auto"/>
            </w:tcBorders>
          </w:tcPr>
          <w:p w14:paraId="6B374E04" w14:textId="77777777" w:rsidR="00E24B8C" w:rsidRPr="00E24B8C" w:rsidRDefault="00E24B8C" w:rsidP="00E24B8C">
            <w:pPr>
              <w:keepNext/>
              <w:spacing w:after="0" w:line="240" w:lineRule="auto"/>
              <w:outlineLvl w:val="0"/>
              <w:rPr>
                <w:rFonts w:ascii="Times New Roman" w:eastAsia="Times New Roman" w:hAnsi="Times New Roman" w:cs="Times New Roman"/>
                <w:b/>
                <w:bCs/>
                <w:color w:val="FF0000"/>
                <w:sz w:val="24"/>
                <w:szCs w:val="24"/>
              </w:rPr>
            </w:pPr>
            <w:r w:rsidRPr="00E24B8C">
              <w:rPr>
                <w:rFonts w:ascii="Times New Roman" w:eastAsia="Times New Roman" w:hAnsi="Times New Roman" w:cs="Times New Roman"/>
                <w:b/>
                <w:bCs/>
                <w:sz w:val="24"/>
                <w:szCs w:val="24"/>
              </w:rPr>
              <w:t xml:space="preserve">Nekustamā īpašuma nodokļa par zemi iekasēšana </w:t>
            </w:r>
          </w:p>
          <w:p w14:paraId="43B8E16B"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p>
        </w:tc>
        <w:tc>
          <w:tcPr>
            <w:tcW w:w="1378" w:type="dxa"/>
            <w:tcBorders>
              <w:bottom w:val="single" w:sz="4" w:space="0" w:color="auto"/>
            </w:tcBorders>
          </w:tcPr>
          <w:p w14:paraId="26ACAA5A"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2021.gads</w:t>
            </w:r>
          </w:p>
          <w:p w14:paraId="4910086D"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01.01-30.06</w:t>
            </w:r>
          </w:p>
        </w:tc>
        <w:tc>
          <w:tcPr>
            <w:tcW w:w="1354" w:type="dxa"/>
            <w:tcBorders>
              <w:bottom w:val="single" w:sz="4" w:space="0" w:color="auto"/>
            </w:tcBorders>
          </w:tcPr>
          <w:p w14:paraId="07200D40"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2020.gads</w:t>
            </w:r>
          </w:p>
        </w:tc>
        <w:tc>
          <w:tcPr>
            <w:tcW w:w="1286" w:type="dxa"/>
            <w:tcBorders>
              <w:bottom w:val="single" w:sz="4" w:space="0" w:color="auto"/>
            </w:tcBorders>
          </w:tcPr>
          <w:p w14:paraId="73A906F2"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2019.gads</w:t>
            </w:r>
          </w:p>
        </w:tc>
      </w:tr>
      <w:tr w:rsidR="00E24B8C" w:rsidRPr="00E24B8C" w14:paraId="251D834B" w14:textId="77777777" w:rsidTr="00C42C87">
        <w:trPr>
          <w:gridAfter w:val="1"/>
          <w:wAfter w:w="11" w:type="dxa"/>
        </w:trPr>
        <w:tc>
          <w:tcPr>
            <w:tcW w:w="5240" w:type="dxa"/>
            <w:tcBorders>
              <w:top w:val="single" w:sz="4" w:space="0" w:color="auto"/>
            </w:tcBorders>
          </w:tcPr>
          <w:p w14:paraId="5CE29549" w14:textId="77777777" w:rsidR="00E24B8C" w:rsidRPr="00E24B8C" w:rsidRDefault="00E24B8C" w:rsidP="00E24B8C">
            <w:pPr>
              <w:spacing w:after="0" w:line="240" w:lineRule="auto"/>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Iekasējamā summa nekustamā īpašuma nodoklim par zemi    (EUR)</w:t>
            </w:r>
          </w:p>
        </w:tc>
        <w:tc>
          <w:tcPr>
            <w:tcW w:w="1378" w:type="dxa"/>
            <w:tcBorders>
              <w:top w:val="single" w:sz="4" w:space="0" w:color="auto"/>
            </w:tcBorders>
          </w:tcPr>
          <w:p w14:paraId="7B85F6D2" w14:textId="77777777" w:rsidR="00E24B8C" w:rsidRPr="00E24B8C" w:rsidRDefault="00E24B8C" w:rsidP="00E24B8C">
            <w:pPr>
              <w:spacing w:after="0" w:line="240" w:lineRule="auto"/>
              <w:jc w:val="center"/>
              <w:rPr>
                <w:rFonts w:ascii="Times New Roman" w:eastAsia="Times New Roman" w:hAnsi="Times New Roman" w:cs="Times New Roman"/>
                <w:bCs/>
                <w:sz w:val="24"/>
                <w:szCs w:val="24"/>
              </w:rPr>
            </w:pPr>
            <w:r w:rsidRPr="00E24B8C">
              <w:rPr>
                <w:rFonts w:ascii="Times New Roman" w:eastAsia="Times New Roman" w:hAnsi="Times New Roman" w:cs="Times New Roman"/>
                <w:bCs/>
                <w:sz w:val="24"/>
                <w:szCs w:val="24"/>
              </w:rPr>
              <w:t>384 901</w:t>
            </w:r>
          </w:p>
        </w:tc>
        <w:tc>
          <w:tcPr>
            <w:tcW w:w="1354" w:type="dxa"/>
            <w:tcBorders>
              <w:top w:val="single" w:sz="4" w:space="0" w:color="auto"/>
            </w:tcBorders>
          </w:tcPr>
          <w:p w14:paraId="5D5AC64E" w14:textId="77777777" w:rsidR="00E24B8C" w:rsidRPr="00E24B8C" w:rsidRDefault="00E24B8C" w:rsidP="00E24B8C">
            <w:pPr>
              <w:spacing w:after="0" w:line="240" w:lineRule="auto"/>
              <w:jc w:val="center"/>
              <w:rPr>
                <w:rFonts w:ascii="Times New Roman" w:eastAsia="Times New Roman" w:hAnsi="Times New Roman" w:cs="Times New Roman"/>
                <w:bCs/>
                <w:sz w:val="24"/>
                <w:szCs w:val="24"/>
              </w:rPr>
            </w:pPr>
            <w:r w:rsidRPr="00E24B8C">
              <w:rPr>
                <w:rFonts w:ascii="Times New Roman" w:eastAsia="Times New Roman" w:hAnsi="Times New Roman" w:cs="Times New Roman"/>
                <w:sz w:val="24"/>
                <w:szCs w:val="24"/>
              </w:rPr>
              <w:t>413 959</w:t>
            </w:r>
          </w:p>
        </w:tc>
        <w:tc>
          <w:tcPr>
            <w:tcW w:w="1286" w:type="dxa"/>
            <w:tcBorders>
              <w:top w:val="single" w:sz="4" w:space="0" w:color="auto"/>
            </w:tcBorders>
          </w:tcPr>
          <w:p w14:paraId="7E768D73" w14:textId="77777777" w:rsidR="00E24B8C" w:rsidRPr="00E24B8C" w:rsidRDefault="00E24B8C" w:rsidP="00E24B8C">
            <w:pPr>
              <w:spacing w:after="0" w:line="240" w:lineRule="auto"/>
              <w:jc w:val="center"/>
              <w:rPr>
                <w:rFonts w:ascii="Times New Roman" w:eastAsia="Times New Roman" w:hAnsi="Times New Roman" w:cs="Times New Roman"/>
                <w:bCs/>
                <w:sz w:val="24"/>
                <w:szCs w:val="24"/>
              </w:rPr>
            </w:pPr>
            <w:r w:rsidRPr="00E24B8C">
              <w:rPr>
                <w:rFonts w:ascii="Times New Roman" w:eastAsia="Times New Roman" w:hAnsi="Times New Roman" w:cs="Times New Roman"/>
                <w:sz w:val="24"/>
                <w:szCs w:val="24"/>
              </w:rPr>
              <w:t>386 929</w:t>
            </w:r>
          </w:p>
        </w:tc>
      </w:tr>
      <w:tr w:rsidR="00E24B8C" w:rsidRPr="00E24B8C" w14:paraId="073E0307" w14:textId="77777777" w:rsidTr="00C42C87">
        <w:trPr>
          <w:gridAfter w:val="1"/>
          <w:wAfter w:w="11" w:type="dxa"/>
        </w:trPr>
        <w:tc>
          <w:tcPr>
            <w:tcW w:w="5240" w:type="dxa"/>
            <w:tcBorders>
              <w:bottom w:val="single" w:sz="4" w:space="0" w:color="auto"/>
            </w:tcBorders>
          </w:tcPr>
          <w:p w14:paraId="78429A4D" w14:textId="77777777" w:rsidR="00E24B8C" w:rsidRPr="00E24B8C" w:rsidRDefault="00E24B8C" w:rsidP="00E24B8C">
            <w:pPr>
              <w:spacing w:after="0" w:line="240" w:lineRule="auto"/>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Iekasēts nekustamā īpašuma nodokļa par zemi (EUR)</w:t>
            </w:r>
          </w:p>
        </w:tc>
        <w:tc>
          <w:tcPr>
            <w:tcW w:w="1378" w:type="dxa"/>
            <w:tcBorders>
              <w:bottom w:val="single" w:sz="4" w:space="0" w:color="auto"/>
            </w:tcBorders>
          </w:tcPr>
          <w:p w14:paraId="2E2675CF" w14:textId="77777777" w:rsidR="00E24B8C" w:rsidRPr="00E24B8C" w:rsidRDefault="00E24B8C" w:rsidP="00E24B8C">
            <w:pPr>
              <w:spacing w:after="0" w:line="240" w:lineRule="auto"/>
              <w:jc w:val="center"/>
              <w:rPr>
                <w:rFonts w:ascii="Times New Roman" w:eastAsia="Times New Roman" w:hAnsi="Times New Roman" w:cs="Times New Roman"/>
                <w:bCs/>
                <w:sz w:val="24"/>
                <w:szCs w:val="24"/>
              </w:rPr>
            </w:pPr>
            <w:r w:rsidRPr="00E24B8C">
              <w:rPr>
                <w:rFonts w:ascii="Times New Roman" w:eastAsia="Times New Roman" w:hAnsi="Times New Roman" w:cs="Times New Roman"/>
                <w:bCs/>
                <w:sz w:val="24"/>
                <w:szCs w:val="24"/>
              </w:rPr>
              <w:t>252 404</w:t>
            </w:r>
          </w:p>
        </w:tc>
        <w:tc>
          <w:tcPr>
            <w:tcW w:w="1354" w:type="dxa"/>
            <w:tcBorders>
              <w:bottom w:val="single" w:sz="4" w:space="0" w:color="auto"/>
            </w:tcBorders>
          </w:tcPr>
          <w:p w14:paraId="1482472A" w14:textId="77777777" w:rsidR="00E24B8C" w:rsidRPr="00E24B8C" w:rsidRDefault="00E24B8C" w:rsidP="00E24B8C">
            <w:pPr>
              <w:spacing w:after="0" w:line="240" w:lineRule="auto"/>
              <w:jc w:val="center"/>
              <w:rPr>
                <w:rFonts w:ascii="Times New Roman" w:eastAsia="Times New Roman" w:hAnsi="Times New Roman" w:cs="Times New Roman"/>
                <w:bCs/>
                <w:sz w:val="24"/>
                <w:szCs w:val="24"/>
              </w:rPr>
            </w:pPr>
            <w:r w:rsidRPr="00E24B8C">
              <w:rPr>
                <w:rFonts w:ascii="Times New Roman" w:eastAsia="Times New Roman" w:hAnsi="Times New Roman" w:cs="Times New Roman"/>
                <w:sz w:val="24"/>
                <w:szCs w:val="24"/>
              </w:rPr>
              <w:t>377 301</w:t>
            </w:r>
          </w:p>
        </w:tc>
        <w:tc>
          <w:tcPr>
            <w:tcW w:w="1286" w:type="dxa"/>
            <w:tcBorders>
              <w:bottom w:val="single" w:sz="4" w:space="0" w:color="auto"/>
            </w:tcBorders>
          </w:tcPr>
          <w:p w14:paraId="64F0DC3D" w14:textId="77777777" w:rsidR="00E24B8C" w:rsidRPr="00E24B8C" w:rsidRDefault="00E24B8C" w:rsidP="00E24B8C">
            <w:pPr>
              <w:spacing w:after="0" w:line="240" w:lineRule="auto"/>
              <w:jc w:val="center"/>
              <w:rPr>
                <w:rFonts w:ascii="Times New Roman" w:eastAsia="Times New Roman" w:hAnsi="Times New Roman" w:cs="Times New Roman"/>
                <w:bCs/>
                <w:sz w:val="24"/>
                <w:szCs w:val="24"/>
              </w:rPr>
            </w:pPr>
            <w:r w:rsidRPr="00E24B8C">
              <w:rPr>
                <w:rFonts w:ascii="Times New Roman" w:eastAsia="Times New Roman" w:hAnsi="Times New Roman" w:cs="Times New Roman"/>
                <w:sz w:val="24"/>
                <w:szCs w:val="24"/>
              </w:rPr>
              <w:t>384 217</w:t>
            </w:r>
          </w:p>
        </w:tc>
      </w:tr>
      <w:tr w:rsidR="00E24B8C" w:rsidRPr="00E24B8C" w14:paraId="79374BA5" w14:textId="77777777" w:rsidTr="00C42C87">
        <w:trPr>
          <w:gridAfter w:val="1"/>
          <w:wAfter w:w="11" w:type="dxa"/>
        </w:trPr>
        <w:tc>
          <w:tcPr>
            <w:tcW w:w="5240" w:type="dxa"/>
          </w:tcPr>
          <w:p w14:paraId="7106E879" w14:textId="77777777" w:rsidR="00E24B8C" w:rsidRPr="00E24B8C" w:rsidRDefault="00E24B8C" w:rsidP="00E24B8C">
            <w:pPr>
              <w:spacing w:after="0" w:line="240" w:lineRule="auto"/>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Iekasēts nekustamā īpašuma nodoklis par zemi (%)</w:t>
            </w:r>
          </w:p>
        </w:tc>
        <w:tc>
          <w:tcPr>
            <w:tcW w:w="1378" w:type="dxa"/>
          </w:tcPr>
          <w:p w14:paraId="31116E5B"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65.58</w:t>
            </w:r>
          </w:p>
        </w:tc>
        <w:tc>
          <w:tcPr>
            <w:tcW w:w="1354" w:type="dxa"/>
          </w:tcPr>
          <w:p w14:paraId="04C37167"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91.14</w:t>
            </w:r>
          </w:p>
        </w:tc>
        <w:tc>
          <w:tcPr>
            <w:tcW w:w="1286" w:type="dxa"/>
          </w:tcPr>
          <w:p w14:paraId="58E235D0"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99.30</w:t>
            </w:r>
          </w:p>
        </w:tc>
      </w:tr>
      <w:tr w:rsidR="00E24B8C" w:rsidRPr="00E24B8C" w14:paraId="7A3428D0" w14:textId="77777777" w:rsidTr="00C42C87">
        <w:tc>
          <w:tcPr>
            <w:tcW w:w="5240" w:type="dxa"/>
            <w:tcBorders>
              <w:bottom w:val="single" w:sz="4" w:space="0" w:color="auto"/>
            </w:tcBorders>
          </w:tcPr>
          <w:p w14:paraId="595DE609" w14:textId="77777777" w:rsidR="00E24B8C" w:rsidRPr="00E24B8C" w:rsidRDefault="00E24B8C" w:rsidP="00E24B8C">
            <w:pPr>
              <w:spacing w:after="0" w:line="240" w:lineRule="auto"/>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Iekasēts nekustamā īpašuma nodokļa par zemi iepriekšējo gadu parādi (EUR)</w:t>
            </w:r>
          </w:p>
        </w:tc>
        <w:tc>
          <w:tcPr>
            <w:tcW w:w="1378" w:type="dxa"/>
            <w:tcBorders>
              <w:bottom w:val="single" w:sz="4" w:space="0" w:color="auto"/>
            </w:tcBorders>
          </w:tcPr>
          <w:p w14:paraId="024ED318" w14:textId="77777777" w:rsidR="00E24B8C" w:rsidRPr="00E24B8C" w:rsidRDefault="00E24B8C" w:rsidP="00E24B8C">
            <w:pPr>
              <w:spacing w:after="0" w:line="240" w:lineRule="auto"/>
              <w:jc w:val="center"/>
              <w:rPr>
                <w:rFonts w:ascii="Times New Roman" w:eastAsia="Times New Roman" w:hAnsi="Times New Roman" w:cs="Times New Roman"/>
                <w:b/>
                <w:sz w:val="24"/>
                <w:szCs w:val="24"/>
              </w:rPr>
            </w:pPr>
            <w:r w:rsidRPr="00E24B8C">
              <w:rPr>
                <w:rFonts w:ascii="Times New Roman" w:eastAsia="Times New Roman" w:hAnsi="Times New Roman" w:cs="Times New Roman"/>
                <w:b/>
                <w:sz w:val="24"/>
                <w:szCs w:val="24"/>
              </w:rPr>
              <w:t>15 847</w:t>
            </w:r>
          </w:p>
        </w:tc>
        <w:tc>
          <w:tcPr>
            <w:tcW w:w="1354" w:type="dxa"/>
            <w:tcBorders>
              <w:bottom w:val="single" w:sz="4" w:space="0" w:color="auto"/>
            </w:tcBorders>
          </w:tcPr>
          <w:p w14:paraId="250501CF"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28 528</w:t>
            </w:r>
          </w:p>
        </w:tc>
        <w:tc>
          <w:tcPr>
            <w:tcW w:w="1297" w:type="dxa"/>
            <w:gridSpan w:val="2"/>
            <w:tcBorders>
              <w:bottom w:val="single" w:sz="4" w:space="0" w:color="auto"/>
            </w:tcBorders>
          </w:tcPr>
          <w:p w14:paraId="4C231D9F"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36 137</w:t>
            </w:r>
          </w:p>
        </w:tc>
      </w:tr>
    </w:tbl>
    <w:p w14:paraId="3E0E9B6A" w14:textId="77777777" w:rsidR="00E24B8C" w:rsidRPr="00E24B8C" w:rsidRDefault="00E24B8C" w:rsidP="00E24B8C">
      <w:pPr>
        <w:spacing w:after="0" w:line="240" w:lineRule="auto"/>
        <w:rPr>
          <w:rFonts w:ascii="Times New Roman" w:eastAsia="Times New Roman" w:hAnsi="Times New Roman" w:cs="Times New Roman"/>
          <w:b/>
          <w:sz w:val="24"/>
          <w:szCs w:val="24"/>
        </w:rPr>
      </w:pPr>
    </w:p>
    <w:p w14:paraId="516D020E" w14:textId="77777777" w:rsidR="00E24B8C" w:rsidRPr="00E24B8C" w:rsidRDefault="00E24B8C" w:rsidP="00E24B8C">
      <w:pPr>
        <w:spacing w:after="0" w:line="240" w:lineRule="auto"/>
        <w:rPr>
          <w:rFonts w:ascii="Times New Roman" w:eastAsia="Times New Roman" w:hAnsi="Times New Roman" w:cs="Times New Roman"/>
          <w:b/>
          <w:sz w:val="24"/>
          <w:szCs w:val="24"/>
        </w:rPr>
      </w:pPr>
    </w:p>
    <w:p w14:paraId="5DF4B70A" w14:textId="77777777" w:rsidR="00E24B8C" w:rsidRPr="00E24B8C" w:rsidRDefault="00E24B8C" w:rsidP="00E24B8C">
      <w:pPr>
        <w:spacing w:after="0" w:line="240" w:lineRule="auto"/>
        <w:jc w:val="center"/>
        <w:rPr>
          <w:rFonts w:ascii="Times New Roman" w:eastAsia="Times New Roman" w:hAnsi="Times New Roman" w:cs="Times New Roman"/>
          <w:sz w:val="24"/>
          <w:szCs w:val="24"/>
        </w:rPr>
      </w:pPr>
    </w:p>
    <w:tbl>
      <w:tblPr>
        <w:tblW w:w="9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5"/>
        <w:gridCol w:w="1534"/>
        <w:gridCol w:w="1297"/>
        <w:gridCol w:w="1223"/>
      </w:tblGrid>
      <w:tr w:rsidR="00E24B8C" w:rsidRPr="00E24B8C" w14:paraId="1123B078" w14:textId="77777777" w:rsidTr="00C42C87">
        <w:tc>
          <w:tcPr>
            <w:tcW w:w="5240" w:type="dxa"/>
            <w:tcBorders>
              <w:bottom w:val="single" w:sz="4" w:space="0" w:color="auto"/>
            </w:tcBorders>
          </w:tcPr>
          <w:p w14:paraId="101EE050" w14:textId="77777777" w:rsidR="00E24B8C" w:rsidRPr="00E24B8C" w:rsidRDefault="00E24B8C" w:rsidP="00E24B8C">
            <w:pPr>
              <w:spacing w:after="0" w:line="240" w:lineRule="auto"/>
              <w:rPr>
                <w:rFonts w:ascii="Times New Roman" w:eastAsia="Times New Roman" w:hAnsi="Times New Roman" w:cs="Times New Roman"/>
                <w:b/>
                <w:sz w:val="24"/>
                <w:szCs w:val="24"/>
              </w:rPr>
            </w:pPr>
            <w:r w:rsidRPr="00E24B8C">
              <w:rPr>
                <w:rFonts w:ascii="Times New Roman" w:eastAsia="Times New Roman" w:hAnsi="Times New Roman" w:cs="Times New Roman"/>
                <w:b/>
                <w:sz w:val="24"/>
                <w:szCs w:val="24"/>
              </w:rPr>
              <w:t>Nekustamā īpašuma nodokļa par ēkām un būvēm iekasēšana</w:t>
            </w:r>
          </w:p>
          <w:p w14:paraId="0B902333"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p>
        </w:tc>
        <w:tc>
          <w:tcPr>
            <w:tcW w:w="1536" w:type="dxa"/>
            <w:tcBorders>
              <w:bottom w:val="single" w:sz="4" w:space="0" w:color="auto"/>
            </w:tcBorders>
          </w:tcPr>
          <w:p w14:paraId="33A30F9B"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2021.gads</w:t>
            </w:r>
          </w:p>
          <w:p w14:paraId="119A6A01"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01.01-30.06</w:t>
            </w:r>
          </w:p>
        </w:tc>
        <w:tc>
          <w:tcPr>
            <w:tcW w:w="1297" w:type="dxa"/>
            <w:tcBorders>
              <w:bottom w:val="single" w:sz="4" w:space="0" w:color="auto"/>
            </w:tcBorders>
          </w:tcPr>
          <w:p w14:paraId="6BE160C8"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2020.gads</w:t>
            </w:r>
          </w:p>
        </w:tc>
        <w:tc>
          <w:tcPr>
            <w:tcW w:w="1196" w:type="dxa"/>
            <w:tcBorders>
              <w:bottom w:val="single" w:sz="4" w:space="0" w:color="auto"/>
            </w:tcBorders>
          </w:tcPr>
          <w:p w14:paraId="404AD03E"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2019.gads</w:t>
            </w:r>
          </w:p>
        </w:tc>
      </w:tr>
      <w:tr w:rsidR="00E24B8C" w:rsidRPr="00E24B8C" w14:paraId="734EA3F7" w14:textId="77777777" w:rsidTr="00C42C87">
        <w:tc>
          <w:tcPr>
            <w:tcW w:w="5240" w:type="dxa"/>
            <w:tcBorders>
              <w:top w:val="single" w:sz="4" w:space="0" w:color="auto"/>
            </w:tcBorders>
          </w:tcPr>
          <w:p w14:paraId="2135AC2F" w14:textId="77777777" w:rsidR="00E24B8C" w:rsidRPr="00E24B8C" w:rsidRDefault="00E24B8C" w:rsidP="00E24B8C">
            <w:pPr>
              <w:spacing w:after="0" w:line="240" w:lineRule="auto"/>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Iekasējamā summa nekustamā īpašuma nodoklim par ēkām un būvēm    (EUR)</w:t>
            </w:r>
          </w:p>
        </w:tc>
        <w:tc>
          <w:tcPr>
            <w:tcW w:w="1536" w:type="dxa"/>
            <w:tcBorders>
              <w:top w:val="single" w:sz="4" w:space="0" w:color="auto"/>
            </w:tcBorders>
          </w:tcPr>
          <w:p w14:paraId="231B5095" w14:textId="77777777" w:rsidR="00E24B8C" w:rsidRPr="00E24B8C" w:rsidRDefault="00E24B8C" w:rsidP="00E24B8C">
            <w:pPr>
              <w:spacing w:after="0" w:line="240" w:lineRule="auto"/>
              <w:jc w:val="center"/>
              <w:rPr>
                <w:rFonts w:ascii="Times New Roman" w:eastAsia="Times New Roman" w:hAnsi="Times New Roman" w:cs="Times New Roman"/>
                <w:bCs/>
                <w:sz w:val="24"/>
                <w:szCs w:val="24"/>
              </w:rPr>
            </w:pPr>
            <w:r w:rsidRPr="00E24B8C">
              <w:rPr>
                <w:rFonts w:ascii="Times New Roman" w:eastAsia="Times New Roman" w:hAnsi="Times New Roman" w:cs="Times New Roman"/>
                <w:bCs/>
                <w:sz w:val="24"/>
                <w:szCs w:val="24"/>
              </w:rPr>
              <w:t>101 445</w:t>
            </w:r>
          </w:p>
        </w:tc>
        <w:tc>
          <w:tcPr>
            <w:tcW w:w="1297" w:type="dxa"/>
            <w:tcBorders>
              <w:top w:val="single" w:sz="4" w:space="0" w:color="auto"/>
            </w:tcBorders>
          </w:tcPr>
          <w:p w14:paraId="69EF1EDF" w14:textId="77777777" w:rsidR="00E24B8C" w:rsidRPr="00E24B8C" w:rsidRDefault="00E24B8C" w:rsidP="00E24B8C">
            <w:pPr>
              <w:spacing w:after="0" w:line="240" w:lineRule="auto"/>
              <w:jc w:val="center"/>
              <w:rPr>
                <w:rFonts w:ascii="Times New Roman" w:eastAsia="Times New Roman" w:hAnsi="Times New Roman" w:cs="Times New Roman"/>
                <w:bCs/>
                <w:sz w:val="24"/>
                <w:szCs w:val="24"/>
              </w:rPr>
            </w:pPr>
            <w:r w:rsidRPr="00E24B8C">
              <w:rPr>
                <w:rFonts w:ascii="Times New Roman" w:eastAsia="Times New Roman" w:hAnsi="Times New Roman" w:cs="Times New Roman"/>
                <w:bCs/>
                <w:sz w:val="24"/>
                <w:szCs w:val="24"/>
              </w:rPr>
              <w:t>99 463</w:t>
            </w:r>
          </w:p>
        </w:tc>
        <w:tc>
          <w:tcPr>
            <w:tcW w:w="1196" w:type="dxa"/>
            <w:tcBorders>
              <w:top w:val="single" w:sz="4" w:space="0" w:color="auto"/>
            </w:tcBorders>
          </w:tcPr>
          <w:p w14:paraId="15803A70" w14:textId="77777777" w:rsidR="00E24B8C" w:rsidRPr="00E24B8C" w:rsidRDefault="00E24B8C" w:rsidP="00E24B8C">
            <w:pPr>
              <w:spacing w:after="0" w:line="240" w:lineRule="auto"/>
              <w:jc w:val="center"/>
              <w:rPr>
                <w:rFonts w:ascii="Times New Roman" w:eastAsia="Times New Roman" w:hAnsi="Times New Roman" w:cs="Times New Roman"/>
                <w:bCs/>
                <w:sz w:val="24"/>
                <w:szCs w:val="24"/>
              </w:rPr>
            </w:pPr>
            <w:r w:rsidRPr="00E24B8C">
              <w:rPr>
                <w:rFonts w:ascii="Times New Roman" w:eastAsia="Times New Roman" w:hAnsi="Times New Roman" w:cs="Times New Roman"/>
                <w:sz w:val="24"/>
                <w:szCs w:val="24"/>
              </w:rPr>
              <w:t>112 605</w:t>
            </w:r>
          </w:p>
        </w:tc>
      </w:tr>
      <w:tr w:rsidR="00E24B8C" w:rsidRPr="00E24B8C" w14:paraId="6792C7DD" w14:textId="77777777" w:rsidTr="00C42C87">
        <w:tc>
          <w:tcPr>
            <w:tcW w:w="5240" w:type="dxa"/>
          </w:tcPr>
          <w:p w14:paraId="2AF52D4C" w14:textId="77777777" w:rsidR="00E24B8C" w:rsidRPr="00E24B8C" w:rsidRDefault="00E24B8C" w:rsidP="00E24B8C">
            <w:pPr>
              <w:spacing w:after="0" w:line="240" w:lineRule="auto"/>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Iekasēts nekustamā īpašuma nodoklis par ēkām un būvēm    (EUR)</w:t>
            </w:r>
          </w:p>
        </w:tc>
        <w:tc>
          <w:tcPr>
            <w:tcW w:w="1536" w:type="dxa"/>
          </w:tcPr>
          <w:p w14:paraId="1AD78C1C" w14:textId="77777777" w:rsidR="00E24B8C" w:rsidRPr="00E24B8C" w:rsidRDefault="00E24B8C" w:rsidP="00E24B8C">
            <w:pPr>
              <w:spacing w:after="0" w:line="240" w:lineRule="auto"/>
              <w:jc w:val="center"/>
              <w:rPr>
                <w:rFonts w:ascii="Times New Roman" w:eastAsia="Times New Roman" w:hAnsi="Times New Roman" w:cs="Times New Roman"/>
                <w:bCs/>
                <w:sz w:val="24"/>
                <w:szCs w:val="24"/>
              </w:rPr>
            </w:pPr>
            <w:r w:rsidRPr="00E24B8C">
              <w:rPr>
                <w:rFonts w:ascii="Times New Roman" w:eastAsia="Times New Roman" w:hAnsi="Times New Roman" w:cs="Times New Roman"/>
                <w:bCs/>
                <w:sz w:val="24"/>
                <w:szCs w:val="24"/>
              </w:rPr>
              <w:t>60 688</w:t>
            </w:r>
          </w:p>
        </w:tc>
        <w:tc>
          <w:tcPr>
            <w:tcW w:w="1297" w:type="dxa"/>
          </w:tcPr>
          <w:p w14:paraId="5A26DD4B" w14:textId="77777777" w:rsidR="00E24B8C" w:rsidRPr="00E24B8C" w:rsidRDefault="00E24B8C" w:rsidP="00E24B8C">
            <w:pPr>
              <w:spacing w:after="0" w:line="240" w:lineRule="auto"/>
              <w:jc w:val="center"/>
              <w:rPr>
                <w:rFonts w:ascii="Times New Roman" w:eastAsia="Times New Roman" w:hAnsi="Times New Roman" w:cs="Times New Roman"/>
                <w:bCs/>
                <w:sz w:val="24"/>
                <w:szCs w:val="24"/>
              </w:rPr>
            </w:pPr>
            <w:r w:rsidRPr="00E24B8C">
              <w:rPr>
                <w:rFonts w:ascii="Times New Roman" w:eastAsia="Times New Roman" w:hAnsi="Times New Roman" w:cs="Times New Roman"/>
                <w:bCs/>
                <w:sz w:val="24"/>
                <w:szCs w:val="24"/>
              </w:rPr>
              <w:t>106 740</w:t>
            </w:r>
          </w:p>
        </w:tc>
        <w:tc>
          <w:tcPr>
            <w:tcW w:w="1196" w:type="dxa"/>
          </w:tcPr>
          <w:p w14:paraId="20047F42" w14:textId="77777777" w:rsidR="00E24B8C" w:rsidRPr="00E24B8C" w:rsidRDefault="00E24B8C" w:rsidP="00E24B8C">
            <w:pPr>
              <w:spacing w:after="0" w:line="240" w:lineRule="auto"/>
              <w:jc w:val="center"/>
              <w:rPr>
                <w:rFonts w:ascii="Times New Roman" w:eastAsia="Times New Roman" w:hAnsi="Times New Roman" w:cs="Times New Roman"/>
                <w:bCs/>
                <w:sz w:val="24"/>
                <w:szCs w:val="24"/>
              </w:rPr>
            </w:pPr>
            <w:r w:rsidRPr="00E24B8C">
              <w:rPr>
                <w:rFonts w:ascii="Times New Roman" w:eastAsia="Times New Roman" w:hAnsi="Times New Roman" w:cs="Times New Roman"/>
                <w:sz w:val="24"/>
                <w:szCs w:val="24"/>
              </w:rPr>
              <w:t>106 667</w:t>
            </w:r>
          </w:p>
        </w:tc>
      </w:tr>
      <w:tr w:rsidR="00E24B8C" w:rsidRPr="00E24B8C" w14:paraId="4CB2431D" w14:textId="77777777" w:rsidTr="00C42C87">
        <w:tc>
          <w:tcPr>
            <w:tcW w:w="5240" w:type="dxa"/>
          </w:tcPr>
          <w:p w14:paraId="050A4EAB" w14:textId="77777777" w:rsidR="00E24B8C" w:rsidRPr="00E24B8C" w:rsidRDefault="00E24B8C" w:rsidP="00E24B8C">
            <w:pPr>
              <w:spacing w:after="0" w:line="240" w:lineRule="auto"/>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lastRenderedPageBreak/>
              <w:t>Iekasēts nekustamā īpašuma nodoklis par ēkām un būvēm    (%)</w:t>
            </w:r>
          </w:p>
          <w:p w14:paraId="7778A061" w14:textId="77777777" w:rsidR="00E24B8C" w:rsidRPr="00E24B8C" w:rsidRDefault="00E24B8C" w:rsidP="00E24B8C">
            <w:pPr>
              <w:spacing w:after="0" w:line="240" w:lineRule="auto"/>
              <w:rPr>
                <w:rFonts w:ascii="Times New Roman" w:eastAsia="Times New Roman" w:hAnsi="Times New Roman" w:cs="Times New Roman"/>
                <w:sz w:val="24"/>
                <w:szCs w:val="24"/>
              </w:rPr>
            </w:pPr>
          </w:p>
        </w:tc>
        <w:tc>
          <w:tcPr>
            <w:tcW w:w="1536" w:type="dxa"/>
          </w:tcPr>
          <w:p w14:paraId="69AD9429"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59.82</w:t>
            </w:r>
          </w:p>
        </w:tc>
        <w:tc>
          <w:tcPr>
            <w:tcW w:w="1297" w:type="dxa"/>
          </w:tcPr>
          <w:p w14:paraId="4319CA87"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107.32</w:t>
            </w:r>
          </w:p>
        </w:tc>
        <w:tc>
          <w:tcPr>
            <w:tcW w:w="1196" w:type="dxa"/>
          </w:tcPr>
          <w:p w14:paraId="4F7B6A85"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sz w:val="24"/>
                <w:szCs w:val="24"/>
              </w:rPr>
              <w:t>94.73</w:t>
            </w:r>
          </w:p>
        </w:tc>
      </w:tr>
      <w:tr w:rsidR="00E24B8C" w:rsidRPr="00E24B8C" w14:paraId="34C9D4B9" w14:textId="77777777" w:rsidTr="00C42C87">
        <w:tc>
          <w:tcPr>
            <w:tcW w:w="5240" w:type="dxa"/>
            <w:tcBorders>
              <w:bottom w:val="single" w:sz="4" w:space="0" w:color="auto"/>
            </w:tcBorders>
          </w:tcPr>
          <w:p w14:paraId="6DC57E5B" w14:textId="77777777" w:rsidR="00E24B8C" w:rsidRPr="00E24B8C" w:rsidRDefault="00E24B8C" w:rsidP="00E24B8C">
            <w:pPr>
              <w:spacing w:after="0" w:line="240" w:lineRule="auto"/>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Iekasēts nekustamā īpašuma nodoklis par ēkām un būvēm  iepriekšējo gadu parādi  (EUR)</w:t>
            </w:r>
            <w:r w:rsidRPr="00E24B8C">
              <w:rPr>
                <w:rFonts w:ascii="Times New Roman" w:eastAsia="Times New Roman" w:hAnsi="Times New Roman" w:cs="Times New Roman"/>
                <w:sz w:val="24"/>
                <w:szCs w:val="24"/>
              </w:rPr>
              <w:tab/>
            </w:r>
          </w:p>
        </w:tc>
        <w:tc>
          <w:tcPr>
            <w:tcW w:w="1536" w:type="dxa"/>
            <w:tcBorders>
              <w:bottom w:val="single" w:sz="4" w:space="0" w:color="auto"/>
            </w:tcBorders>
          </w:tcPr>
          <w:p w14:paraId="4C8D6C8F"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435</w:t>
            </w:r>
          </w:p>
        </w:tc>
        <w:tc>
          <w:tcPr>
            <w:tcW w:w="1297" w:type="dxa"/>
            <w:tcBorders>
              <w:bottom w:val="single" w:sz="4" w:space="0" w:color="auto"/>
            </w:tcBorders>
          </w:tcPr>
          <w:p w14:paraId="688A7B65"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1 619</w:t>
            </w:r>
          </w:p>
        </w:tc>
        <w:tc>
          <w:tcPr>
            <w:tcW w:w="1196" w:type="dxa"/>
            <w:tcBorders>
              <w:bottom w:val="single" w:sz="4" w:space="0" w:color="auto"/>
            </w:tcBorders>
          </w:tcPr>
          <w:p w14:paraId="23ACBC8B"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sz w:val="24"/>
                <w:szCs w:val="24"/>
              </w:rPr>
              <w:t>2 213</w:t>
            </w:r>
          </w:p>
        </w:tc>
      </w:tr>
    </w:tbl>
    <w:p w14:paraId="3DF287D6" w14:textId="77777777" w:rsidR="00E24B8C" w:rsidRPr="00E24B8C" w:rsidRDefault="00E24B8C" w:rsidP="00E24B8C">
      <w:pPr>
        <w:spacing w:after="0" w:line="240" w:lineRule="auto"/>
        <w:rPr>
          <w:rFonts w:ascii="Times New Roman" w:eastAsia="Times New Roman" w:hAnsi="Times New Roman" w:cs="Times New Roman"/>
          <w:b/>
          <w:sz w:val="24"/>
          <w:szCs w:val="24"/>
        </w:rPr>
      </w:pPr>
    </w:p>
    <w:p w14:paraId="1C51F349" w14:textId="77777777" w:rsidR="00E24B8C" w:rsidRPr="00E24B8C" w:rsidRDefault="00E24B8C" w:rsidP="00E24B8C">
      <w:pPr>
        <w:spacing w:after="0" w:line="240" w:lineRule="auto"/>
        <w:rPr>
          <w:rFonts w:ascii="Times New Roman" w:eastAsia="Times New Roman" w:hAnsi="Times New Roman" w:cs="Times New Roman"/>
          <w:b/>
          <w:sz w:val="24"/>
          <w:szCs w:val="24"/>
        </w:rPr>
      </w:pPr>
    </w:p>
    <w:p w14:paraId="0EEF097F" w14:textId="77777777" w:rsidR="00E24B8C" w:rsidRPr="00E24B8C" w:rsidRDefault="00E24B8C" w:rsidP="00E24B8C">
      <w:pPr>
        <w:spacing w:after="0" w:line="240" w:lineRule="auto"/>
        <w:rPr>
          <w:rFonts w:ascii="Times New Roman" w:eastAsia="Times New Roman" w:hAnsi="Times New Roman" w:cs="Times New Roman"/>
          <w:b/>
          <w:sz w:val="24"/>
          <w:szCs w:val="24"/>
        </w:rPr>
      </w:pPr>
    </w:p>
    <w:tbl>
      <w:tblPr>
        <w:tblW w:w="9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0"/>
        <w:gridCol w:w="1509"/>
        <w:gridCol w:w="1297"/>
        <w:gridCol w:w="1223"/>
      </w:tblGrid>
      <w:tr w:rsidR="00E24B8C" w:rsidRPr="00E24B8C" w14:paraId="6EFE3F46" w14:textId="77777777" w:rsidTr="00C42C87">
        <w:tc>
          <w:tcPr>
            <w:tcW w:w="5240" w:type="dxa"/>
            <w:tcBorders>
              <w:bottom w:val="single" w:sz="4" w:space="0" w:color="auto"/>
            </w:tcBorders>
          </w:tcPr>
          <w:p w14:paraId="034BF5AD" w14:textId="77777777" w:rsidR="00E24B8C" w:rsidRPr="00E24B8C" w:rsidRDefault="00E24B8C" w:rsidP="00E24B8C">
            <w:pPr>
              <w:spacing w:after="0" w:line="240" w:lineRule="auto"/>
              <w:rPr>
                <w:rFonts w:ascii="Times New Roman" w:eastAsia="Times New Roman" w:hAnsi="Times New Roman" w:cs="Times New Roman"/>
                <w:b/>
                <w:sz w:val="24"/>
                <w:szCs w:val="24"/>
              </w:rPr>
            </w:pPr>
            <w:r w:rsidRPr="00E24B8C">
              <w:rPr>
                <w:rFonts w:ascii="Times New Roman" w:eastAsia="Times New Roman" w:hAnsi="Times New Roman" w:cs="Times New Roman"/>
                <w:b/>
                <w:sz w:val="24"/>
                <w:szCs w:val="24"/>
              </w:rPr>
              <w:t>Nekustamā īpašuma nodokļa par mājokli iekasēšana</w:t>
            </w:r>
          </w:p>
          <w:p w14:paraId="141CAB97"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p>
        </w:tc>
        <w:tc>
          <w:tcPr>
            <w:tcW w:w="1509" w:type="dxa"/>
            <w:tcBorders>
              <w:bottom w:val="single" w:sz="4" w:space="0" w:color="auto"/>
            </w:tcBorders>
          </w:tcPr>
          <w:p w14:paraId="2AEF8D1C"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2021.gads</w:t>
            </w:r>
          </w:p>
          <w:p w14:paraId="43054011"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01.01-30.06</w:t>
            </w:r>
          </w:p>
        </w:tc>
        <w:tc>
          <w:tcPr>
            <w:tcW w:w="1297" w:type="dxa"/>
            <w:tcBorders>
              <w:bottom w:val="single" w:sz="4" w:space="0" w:color="auto"/>
            </w:tcBorders>
          </w:tcPr>
          <w:p w14:paraId="3B779E4C"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2020.gads</w:t>
            </w:r>
          </w:p>
        </w:tc>
        <w:tc>
          <w:tcPr>
            <w:tcW w:w="1223" w:type="dxa"/>
            <w:tcBorders>
              <w:bottom w:val="single" w:sz="4" w:space="0" w:color="auto"/>
            </w:tcBorders>
          </w:tcPr>
          <w:p w14:paraId="7700A671"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2019.gads</w:t>
            </w:r>
          </w:p>
        </w:tc>
      </w:tr>
      <w:tr w:rsidR="00E24B8C" w:rsidRPr="00E24B8C" w14:paraId="2A3B7399" w14:textId="77777777" w:rsidTr="00C42C87">
        <w:tc>
          <w:tcPr>
            <w:tcW w:w="5240" w:type="dxa"/>
            <w:tcBorders>
              <w:top w:val="single" w:sz="4" w:space="0" w:color="auto"/>
            </w:tcBorders>
          </w:tcPr>
          <w:p w14:paraId="2ACE54F2" w14:textId="77777777" w:rsidR="00E24B8C" w:rsidRPr="00E24B8C" w:rsidRDefault="00E24B8C" w:rsidP="00E24B8C">
            <w:pPr>
              <w:spacing w:after="0" w:line="240" w:lineRule="auto"/>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Iekasējamā summa nekustamā īpašuma nodoklim par mājokli   (EUR)</w:t>
            </w:r>
          </w:p>
        </w:tc>
        <w:tc>
          <w:tcPr>
            <w:tcW w:w="1509" w:type="dxa"/>
            <w:tcBorders>
              <w:top w:val="single" w:sz="4" w:space="0" w:color="auto"/>
            </w:tcBorders>
          </w:tcPr>
          <w:p w14:paraId="489D8CC6" w14:textId="77777777" w:rsidR="00E24B8C" w:rsidRPr="00E24B8C" w:rsidRDefault="00E24B8C" w:rsidP="00E24B8C">
            <w:pPr>
              <w:spacing w:after="0" w:line="240" w:lineRule="auto"/>
              <w:jc w:val="center"/>
              <w:rPr>
                <w:rFonts w:ascii="Times New Roman" w:eastAsia="Times New Roman" w:hAnsi="Times New Roman" w:cs="Times New Roman"/>
                <w:bCs/>
                <w:sz w:val="24"/>
                <w:szCs w:val="24"/>
              </w:rPr>
            </w:pPr>
            <w:r w:rsidRPr="00E24B8C">
              <w:rPr>
                <w:rFonts w:ascii="Times New Roman" w:eastAsia="Times New Roman" w:hAnsi="Times New Roman" w:cs="Times New Roman"/>
                <w:bCs/>
                <w:sz w:val="24"/>
                <w:szCs w:val="24"/>
              </w:rPr>
              <w:t>25 731</w:t>
            </w:r>
          </w:p>
        </w:tc>
        <w:tc>
          <w:tcPr>
            <w:tcW w:w="1297" w:type="dxa"/>
            <w:tcBorders>
              <w:top w:val="single" w:sz="4" w:space="0" w:color="auto"/>
            </w:tcBorders>
          </w:tcPr>
          <w:p w14:paraId="5F2E5EFF" w14:textId="77777777" w:rsidR="00E24B8C" w:rsidRPr="00E24B8C" w:rsidRDefault="00E24B8C" w:rsidP="00E24B8C">
            <w:pPr>
              <w:spacing w:after="0" w:line="240" w:lineRule="auto"/>
              <w:jc w:val="center"/>
              <w:rPr>
                <w:rFonts w:ascii="Times New Roman" w:eastAsia="Times New Roman" w:hAnsi="Times New Roman" w:cs="Times New Roman"/>
                <w:bCs/>
                <w:sz w:val="24"/>
                <w:szCs w:val="24"/>
              </w:rPr>
            </w:pPr>
            <w:r w:rsidRPr="00E24B8C">
              <w:rPr>
                <w:rFonts w:ascii="Times New Roman" w:eastAsia="Times New Roman" w:hAnsi="Times New Roman" w:cs="Times New Roman"/>
                <w:bCs/>
                <w:sz w:val="24"/>
                <w:szCs w:val="24"/>
              </w:rPr>
              <w:t>27 136</w:t>
            </w:r>
          </w:p>
        </w:tc>
        <w:tc>
          <w:tcPr>
            <w:tcW w:w="1223" w:type="dxa"/>
            <w:tcBorders>
              <w:top w:val="single" w:sz="4" w:space="0" w:color="auto"/>
            </w:tcBorders>
          </w:tcPr>
          <w:p w14:paraId="10FF3907" w14:textId="77777777" w:rsidR="00E24B8C" w:rsidRPr="00E24B8C" w:rsidRDefault="00E24B8C" w:rsidP="00E24B8C">
            <w:pPr>
              <w:spacing w:after="0" w:line="240" w:lineRule="auto"/>
              <w:jc w:val="center"/>
              <w:rPr>
                <w:rFonts w:ascii="Times New Roman" w:eastAsia="Times New Roman" w:hAnsi="Times New Roman" w:cs="Times New Roman"/>
                <w:bCs/>
                <w:sz w:val="24"/>
                <w:szCs w:val="24"/>
              </w:rPr>
            </w:pPr>
            <w:r w:rsidRPr="00E24B8C">
              <w:rPr>
                <w:rFonts w:ascii="Times New Roman" w:eastAsia="Times New Roman" w:hAnsi="Times New Roman" w:cs="Times New Roman"/>
                <w:sz w:val="24"/>
                <w:szCs w:val="24"/>
              </w:rPr>
              <w:t>28 865</w:t>
            </w:r>
          </w:p>
        </w:tc>
      </w:tr>
      <w:tr w:rsidR="00E24B8C" w:rsidRPr="00E24B8C" w14:paraId="0F25FF6A" w14:textId="77777777" w:rsidTr="00C42C87">
        <w:tc>
          <w:tcPr>
            <w:tcW w:w="5240" w:type="dxa"/>
          </w:tcPr>
          <w:p w14:paraId="45CE74F2" w14:textId="77777777" w:rsidR="00E24B8C" w:rsidRPr="00E24B8C" w:rsidRDefault="00E24B8C" w:rsidP="00E24B8C">
            <w:pPr>
              <w:spacing w:after="0" w:line="240" w:lineRule="auto"/>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Iekasēts nekustamā īpašuma nodoklis par mājokli    (EUR)</w:t>
            </w:r>
          </w:p>
        </w:tc>
        <w:tc>
          <w:tcPr>
            <w:tcW w:w="1509" w:type="dxa"/>
          </w:tcPr>
          <w:p w14:paraId="1C6942E1" w14:textId="77777777" w:rsidR="00E24B8C" w:rsidRPr="00E24B8C" w:rsidRDefault="00E24B8C" w:rsidP="00E24B8C">
            <w:pPr>
              <w:spacing w:after="0" w:line="240" w:lineRule="auto"/>
              <w:jc w:val="center"/>
              <w:rPr>
                <w:rFonts w:ascii="Times New Roman" w:eastAsia="Times New Roman" w:hAnsi="Times New Roman" w:cs="Times New Roman"/>
                <w:bCs/>
                <w:sz w:val="24"/>
                <w:szCs w:val="24"/>
              </w:rPr>
            </w:pPr>
            <w:r w:rsidRPr="00E24B8C">
              <w:rPr>
                <w:rFonts w:ascii="Times New Roman" w:eastAsia="Times New Roman" w:hAnsi="Times New Roman" w:cs="Times New Roman"/>
                <w:bCs/>
                <w:sz w:val="24"/>
                <w:szCs w:val="24"/>
              </w:rPr>
              <w:t>23 594</w:t>
            </w:r>
          </w:p>
        </w:tc>
        <w:tc>
          <w:tcPr>
            <w:tcW w:w="1297" w:type="dxa"/>
          </w:tcPr>
          <w:p w14:paraId="0D3778D9" w14:textId="77777777" w:rsidR="00E24B8C" w:rsidRPr="00E24B8C" w:rsidRDefault="00E24B8C" w:rsidP="00E24B8C">
            <w:pPr>
              <w:spacing w:after="0" w:line="240" w:lineRule="auto"/>
              <w:jc w:val="center"/>
              <w:rPr>
                <w:rFonts w:ascii="Times New Roman" w:eastAsia="Times New Roman" w:hAnsi="Times New Roman" w:cs="Times New Roman"/>
                <w:bCs/>
                <w:sz w:val="24"/>
                <w:szCs w:val="24"/>
              </w:rPr>
            </w:pPr>
            <w:r w:rsidRPr="00E24B8C">
              <w:rPr>
                <w:rFonts w:ascii="Times New Roman" w:eastAsia="Times New Roman" w:hAnsi="Times New Roman" w:cs="Times New Roman"/>
                <w:bCs/>
                <w:sz w:val="24"/>
                <w:szCs w:val="24"/>
              </w:rPr>
              <w:t>26 912</w:t>
            </w:r>
          </w:p>
        </w:tc>
        <w:tc>
          <w:tcPr>
            <w:tcW w:w="1223" w:type="dxa"/>
          </w:tcPr>
          <w:p w14:paraId="2423DEC5" w14:textId="77777777" w:rsidR="00E24B8C" w:rsidRPr="00E24B8C" w:rsidRDefault="00E24B8C" w:rsidP="00E24B8C">
            <w:pPr>
              <w:spacing w:after="0" w:line="240" w:lineRule="auto"/>
              <w:jc w:val="center"/>
              <w:rPr>
                <w:rFonts w:ascii="Times New Roman" w:eastAsia="Times New Roman" w:hAnsi="Times New Roman" w:cs="Times New Roman"/>
                <w:bCs/>
                <w:sz w:val="24"/>
                <w:szCs w:val="24"/>
              </w:rPr>
            </w:pPr>
            <w:r w:rsidRPr="00E24B8C">
              <w:rPr>
                <w:rFonts w:ascii="Times New Roman" w:eastAsia="Times New Roman" w:hAnsi="Times New Roman" w:cs="Times New Roman"/>
                <w:sz w:val="24"/>
                <w:szCs w:val="24"/>
              </w:rPr>
              <w:t>28 168</w:t>
            </w:r>
          </w:p>
        </w:tc>
      </w:tr>
      <w:tr w:rsidR="00E24B8C" w:rsidRPr="00E24B8C" w14:paraId="437A030C" w14:textId="77777777" w:rsidTr="00C42C87">
        <w:tc>
          <w:tcPr>
            <w:tcW w:w="5240" w:type="dxa"/>
          </w:tcPr>
          <w:p w14:paraId="3FC442CD" w14:textId="77777777" w:rsidR="00E24B8C" w:rsidRPr="00E24B8C" w:rsidRDefault="00E24B8C" w:rsidP="00E24B8C">
            <w:pPr>
              <w:spacing w:after="0" w:line="240" w:lineRule="auto"/>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Iekasēts nekustamā īpašuma nodoklis par mājokli (%)</w:t>
            </w:r>
          </w:p>
          <w:p w14:paraId="67437C46" w14:textId="77777777" w:rsidR="00E24B8C" w:rsidRPr="00E24B8C" w:rsidRDefault="00E24B8C" w:rsidP="00E24B8C">
            <w:pPr>
              <w:spacing w:after="0" w:line="240" w:lineRule="auto"/>
              <w:rPr>
                <w:rFonts w:ascii="Times New Roman" w:eastAsia="Times New Roman" w:hAnsi="Times New Roman" w:cs="Times New Roman"/>
                <w:sz w:val="24"/>
                <w:szCs w:val="24"/>
              </w:rPr>
            </w:pPr>
          </w:p>
        </w:tc>
        <w:tc>
          <w:tcPr>
            <w:tcW w:w="1509" w:type="dxa"/>
          </w:tcPr>
          <w:p w14:paraId="2303866A"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91.69</w:t>
            </w:r>
          </w:p>
        </w:tc>
        <w:tc>
          <w:tcPr>
            <w:tcW w:w="1297" w:type="dxa"/>
          </w:tcPr>
          <w:p w14:paraId="59484315"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99.17</w:t>
            </w:r>
          </w:p>
        </w:tc>
        <w:tc>
          <w:tcPr>
            <w:tcW w:w="1223" w:type="dxa"/>
          </w:tcPr>
          <w:p w14:paraId="44426DC5"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97.58</w:t>
            </w:r>
          </w:p>
        </w:tc>
      </w:tr>
      <w:tr w:rsidR="00E24B8C" w:rsidRPr="00E24B8C" w14:paraId="4F1C6A00" w14:textId="77777777" w:rsidTr="00C42C87">
        <w:tc>
          <w:tcPr>
            <w:tcW w:w="5240" w:type="dxa"/>
            <w:tcBorders>
              <w:bottom w:val="single" w:sz="4" w:space="0" w:color="auto"/>
            </w:tcBorders>
          </w:tcPr>
          <w:p w14:paraId="3AD3AD17" w14:textId="77777777" w:rsidR="00E24B8C" w:rsidRPr="00E24B8C" w:rsidRDefault="00E24B8C" w:rsidP="00E24B8C">
            <w:pPr>
              <w:spacing w:after="0" w:line="240" w:lineRule="auto"/>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Iekasēts nekustamā īpašuma nodoklis par mājokli iepriekšējo gadu parādi  (EUR)</w:t>
            </w:r>
          </w:p>
        </w:tc>
        <w:tc>
          <w:tcPr>
            <w:tcW w:w="1509" w:type="dxa"/>
            <w:tcBorders>
              <w:bottom w:val="single" w:sz="4" w:space="0" w:color="auto"/>
            </w:tcBorders>
          </w:tcPr>
          <w:p w14:paraId="65A41B01" w14:textId="77777777" w:rsidR="00E24B8C" w:rsidRPr="00E24B8C" w:rsidRDefault="00E24B8C" w:rsidP="00E24B8C">
            <w:pPr>
              <w:spacing w:after="0" w:line="240" w:lineRule="auto"/>
              <w:jc w:val="center"/>
              <w:rPr>
                <w:rFonts w:ascii="Times New Roman" w:eastAsia="Times New Roman" w:hAnsi="Times New Roman" w:cs="Times New Roman"/>
                <w:b/>
                <w:sz w:val="24"/>
                <w:szCs w:val="24"/>
              </w:rPr>
            </w:pPr>
            <w:r w:rsidRPr="00E24B8C">
              <w:rPr>
                <w:rFonts w:ascii="Times New Roman" w:eastAsia="Times New Roman" w:hAnsi="Times New Roman" w:cs="Times New Roman"/>
                <w:b/>
                <w:sz w:val="24"/>
                <w:szCs w:val="24"/>
              </w:rPr>
              <w:t>3 482</w:t>
            </w:r>
          </w:p>
        </w:tc>
        <w:tc>
          <w:tcPr>
            <w:tcW w:w="1297" w:type="dxa"/>
            <w:tcBorders>
              <w:bottom w:val="single" w:sz="4" w:space="0" w:color="auto"/>
            </w:tcBorders>
          </w:tcPr>
          <w:p w14:paraId="63ACD26C" w14:textId="77777777" w:rsidR="00E24B8C" w:rsidRPr="00E24B8C" w:rsidRDefault="00E24B8C" w:rsidP="00E24B8C">
            <w:pPr>
              <w:spacing w:after="0" w:line="240" w:lineRule="auto"/>
              <w:jc w:val="center"/>
              <w:rPr>
                <w:rFonts w:ascii="Times New Roman" w:eastAsia="Times New Roman" w:hAnsi="Times New Roman" w:cs="Times New Roman"/>
                <w:b/>
                <w:sz w:val="24"/>
                <w:szCs w:val="24"/>
              </w:rPr>
            </w:pPr>
            <w:r w:rsidRPr="00E24B8C">
              <w:rPr>
                <w:rFonts w:ascii="Times New Roman" w:eastAsia="Times New Roman" w:hAnsi="Times New Roman" w:cs="Times New Roman"/>
                <w:b/>
                <w:sz w:val="24"/>
                <w:szCs w:val="24"/>
              </w:rPr>
              <w:t>3 334</w:t>
            </w:r>
          </w:p>
        </w:tc>
        <w:tc>
          <w:tcPr>
            <w:tcW w:w="1223" w:type="dxa"/>
            <w:tcBorders>
              <w:bottom w:val="single" w:sz="4" w:space="0" w:color="auto"/>
            </w:tcBorders>
          </w:tcPr>
          <w:p w14:paraId="78116A00"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5 915</w:t>
            </w:r>
          </w:p>
        </w:tc>
      </w:tr>
    </w:tbl>
    <w:p w14:paraId="101B6057" w14:textId="77777777" w:rsidR="00E24B8C" w:rsidRPr="00E24B8C" w:rsidRDefault="00E24B8C" w:rsidP="00E24B8C">
      <w:pPr>
        <w:shd w:val="clear" w:color="auto" w:fill="FFFFFF"/>
        <w:spacing w:after="0" w:line="317" w:lineRule="exact"/>
        <w:ind w:left="34" w:firstLine="686"/>
        <w:jc w:val="both"/>
        <w:rPr>
          <w:rFonts w:ascii="Times New Roman" w:eastAsia="Times New Roman" w:hAnsi="Times New Roman" w:cs="Times New Roman"/>
          <w:color w:val="FF0000"/>
          <w:spacing w:val="-3"/>
          <w:sz w:val="24"/>
          <w:szCs w:val="24"/>
        </w:rPr>
      </w:pPr>
    </w:p>
    <w:p w14:paraId="054B9106" w14:textId="6558646A" w:rsidR="00E24B8C" w:rsidRPr="00E24B8C" w:rsidRDefault="0055695E" w:rsidP="00E24B8C">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Pr="00E24B8C">
        <w:rPr>
          <w:rFonts w:ascii="Times New Roman" w:eastAsia="Times New Roman" w:hAnsi="Times New Roman" w:cs="Times New Roman"/>
          <w:b/>
          <w:sz w:val="24"/>
          <w:szCs w:val="24"/>
        </w:rPr>
        <w:t>.2. PAMATBUDŽETA IZDEVUMI</w:t>
      </w:r>
    </w:p>
    <w:p w14:paraId="3F07351F" w14:textId="60EEBE43" w:rsidR="00E24B8C" w:rsidRPr="00E24B8C" w:rsidRDefault="00E24B8C" w:rsidP="0055695E">
      <w:pPr>
        <w:shd w:val="clear" w:color="auto" w:fill="FFFFFF"/>
        <w:spacing w:after="0" w:line="240" w:lineRule="auto"/>
        <w:ind w:left="34" w:firstLine="686"/>
        <w:jc w:val="both"/>
        <w:rPr>
          <w:rFonts w:ascii="Times New Roman" w:eastAsia="Times New Roman" w:hAnsi="Times New Roman" w:cs="Times New Roman"/>
          <w:sz w:val="24"/>
          <w:szCs w:val="24"/>
        </w:rPr>
      </w:pPr>
      <w:r w:rsidRPr="00E24B8C">
        <w:rPr>
          <w:rFonts w:ascii="Times New Roman" w:eastAsia="Times New Roman" w:hAnsi="Times New Roman" w:cs="Times New Roman"/>
          <w:spacing w:val="-3"/>
          <w:sz w:val="24"/>
          <w:szCs w:val="24"/>
        </w:rPr>
        <w:t xml:space="preserve">Brocēnu novada pašvaldības izdevumu daļu </w:t>
      </w:r>
      <w:r w:rsidRPr="00E24B8C">
        <w:rPr>
          <w:rFonts w:ascii="Times New Roman" w:eastAsia="Times New Roman" w:hAnsi="Times New Roman" w:cs="Times New Roman"/>
          <w:b/>
          <w:bCs/>
          <w:spacing w:val="-3"/>
          <w:sz w:val="24"/>
          <w:szCs w:val="24"/>
        </w:rPr>
        <w:t>veido izdevumi pašvaldībām noteikto funkciju veikšanai.</w:t>
      </w:r>
      <w:r w:rsidRPr="00E24B8C">
        <w:rPr>
          <w:rFonts w:ascii="Times New Roman" w:eastAsia="Times New Roman" w:hAnsi="Times New Roman" w:cs="Times New Roman"/>
          <w:sz w:val="24"/>
          <w:szCs w:val="24"/>
        </w:rPr>
        <w:t xml:space="preserve"> </w:t>
      </w:r>
      <w:r w:rsidRPr="00E24B8C">
        <w:rPr>
          <w:rFonts w:ascii="Times New Roman" w:eastAsia="Times New Roman" w:hAnsi="Times New Roman" w:cs="Times New Roman"/>
          <w:spacing w:val="-3"/>
          <w:sz w:val="24"/>
          <w:szCs w:val="24"/>
        </w:rPr>
        <w:t xml:space="preserve">Pašvaldības budžeta izdevumu mērķus nosaka likums „Par pašvaldībām”. </w:t>
      </w:r>
      <w:r w:rsidRPr="00E24B8C">
        <w:rPr>
          <w:rFonts w:ascii="Times New Roman" w:eastAsia="Times New Roman" w:hAnsi="Times New Roman" w:cs="Times New Roman"/>
          <w:spacing w:val="-4"/>
          <w:sz w:val="24"/>
          <w:szCs w:val="24"/>
        </w:rPr>
        <w:t>Pašvaldības budžets ir nepietiekams, tādēļ pašvaldība pati, iespēju robežās, nosaka savas galvenās prioritātes.</w:t>
      </w:r>
    </w:p>
    <w:p w14:paraId="128DCAF8" w14:textId="77777777" w:rsidR="00E24B8C" w:rsidRPr="00E24B8C" w:rsidRDefault="00E24B8C" w:rsidP="00E24B8C">
      <w:pPr>
        <w:shd w:val="clear" w:color="auto" w:fill="FFFFFF"/>
        <w:spacing w:after="0" w:line="240" w:lineRule="auto"/>
        <w:ind w:left="38"/>
        <w:jc w:val="both"/>
        <w:rPr>
          <w:rFonts w:ascii="Times New Roman" w:eastAsia="Times New Roman" w:hAnsi="Times New Roman" w:cs="Times New Roman"/>
          <w:b/>
          <w:bCs/>
          <w:sz w:val="24"/>
          <w:szCs w:val="24"/>
        </w:rPr>
      </w:pPr>
      <w:r w:rsidRPr="00E24B8C">
        <w:rPr>
          <w:rFonts w:ascii="Times New Roman" w:eastAsia="Times New Roman" w:hAnsi="Times New Roman" w:cs="Times New Roman"/>
          <w:b/>
          <w:bCs/>
          <w:spacing w:val="-4"/>
          <w:sz w:val="24"/>
          <w:szCs w:val="24"/>
        </w:rPr>
        <w:t>Pašvaldības pamatizdevumi:</w:t>
      </w:r>
    </w:p>
    <w:p w14:paraId="64B0445D" w14:textId="77777777" w:rsidR="00E24B8C" w:rsidRPr="00E24B8C" w:rsidRDefault="00E24B8C" w:rsidP="005B030F">
      <w:pPr>
        <w:numPr>
          <w:ilvl w:val="0"/>
          <w:numId w:val="10"/>
        </w:numPr>
        <w:shd w:val="clear" w:color="auto" w:fill="FFFFFF"/>
        <w:tabs>
          <w:tab w:val="left" w:pos="739"/>
        </w:tabs>
        <w:spacing w:before="5" w:after="0" w:line="276" w:lineRule="auto"/>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izglītībai</w:t>
      </w:r>
      <w:r w:rsidRPr="00E24B8C">
        <w:rPr>
          <w:rFonts w:ascii="Times New Roman" w:eastAsia="Times New Roman" w:hAnsi="Times New Roman" w:cs="Times New Roman"/>
          <w:spacing w:val="-4"/>
          <w:sz w:val="24"/>
          <w:szCs w:val="24"/>
        </w:rPr>
        <w:t>,</w:t>
      </w:r>
    </w:p>
    <w:p w14:paraId="593B8D6F" w14:textId="77777777" w:rsidR="00E24B8C" w:rsidRPr="00E24B8C" w:rsidRDefault="00E24B8C" w:rsidP="005B030F">
      <w:pPr>
        <w:numPr>
          <w:ilvl w:val="0"/>
          <w:numId w:val="10"/>
        </w:numPr>
        <w:shd w:val="clear" w:color="auto" w:fill="FFFFFF"/>
        <w:tabs>
          <w:tab w:val="left" w:pos="739"/>
        </w:tabs>
        <w:spacing w:before="5" w:after="0" w:line="276" w:lineRule="auto"/>
        <w:rPr>
          <w:rFonts w:ascii="Times New Roman" w:eastAsia="Times New Roman" w:hAnsi="Times New Roman" w:cs="Times New Roman"/>
          <w:sz w:val="24"/>
          <w:szCs w:val="24"/>
        </w:rPr>
      </w:pPr>
      <w:r w:rsidRPr="00E24B8C">
        <w:rPr>
          <w:rFonts w:ascii="Times New Roman" w:eastAsia="Times New Roman" w:hAnsi="Times New Roman" w:cs="Times New Roman"/>
          <w:spacing w:val="-4"/>
          <w:sz w:val="24"/>
          <w:szCs w:val="24"/>
        </w:rPr>
        <w:t>pārvaldei,</w:t>
      </w:r>
    </w:p>
    <w:p w14:paraId="5CADB982" w14:textId="77777777" w:rsidR="00E24B8C" w:rsidRPr="00E24B8C" w:rsidRDefault="00E24B8C" w:rsidP="005B030F">
      <w:pPr>
        <w:numPr>
          <w:ilvl w:val="0"/>
          <w:numId w:val="10"/>
        </w:numPr>
        <w:shd w:val="clear" w:color="auto" w:fill="FFFFFF"/>
        <w:tabs>
          <w:tab w:val="left" w:pos="739"/>
        </w:tabs>
        <w:spacing w:after="0" w:line="276" w:lineRule="auto"/>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pašvaldības teritoriju un mājokļu apsaimniekošanai</w:t>
      </w:r>
      <w:r w:rsidRPr="00E24B8C">
        <w:rPr>
          <w:rFonts w:ascii="Times New Roman" w:eastAsia="Times New Roman" w:hAnsi="Times New Roman" w:cs="Times New Roman"/>
          <w:spacing w:val="-3"/>
          <w:sz w:val="24"/>
          <w:szCs w:val="24"/>
        </w:rPr>
        <w:t>,</w:t>
      </w:r>
    </w:p>
    <w:p w14:paraId="0FB2966F" w14:textId="77777777" w:rsidR="00E24B8C" w:rsidRPr="00E24B8C" w:rsidRDefault="00E24B8C" w:rsidP="005B030F">
      <w:pPr>
        <w:numPr>
          <w:ilvl w:val="0"/>
          <w:numId w:val="10"/>
        </w:numPr>
        <w:shd w:val="clear" w:color="auto" w:fill="FFFFFF"/>
        <w:tabs>
          <w:tab w:val="left" w:pos="739"/>
        </w:tabs>
        <w:spacing w:before="5" w:after="0" w:line="276" w:lineRule="auto"/>
        <w:rPr>
          <w:rFonts w:ascii="Times New Roman" w:eastAsia="Times New Roman" w:hAnsi="Times New Roman" w:cs="Times New Roman"/>
          <w:sz w:val="24"/>
          <w:szCs w:val="24"/>
        </w:rPr>
      </w:pPr>
      <w:r w:rsidRPr="00E24B8C">
        <w:rPr>
          <w:rFonts w:ascii="Times New Roman" w:eastAsia="Times New Roman" w:hAnsi="Times New Roman" w:cs="Times New Roman"/>
          <w:spacing w:val="-4"/>
          <w:sz w:val="24"/>
          <w:szCs w:val="24"/>
        </w:rPr>
        <w:t>sociālai nodrošināšanai,</w:t>
      </w:r>
    </w:p>
    <w:p w14:paraId="5141CA82" w14:textId="77777777" w:rsidR="00E24B8C" w:rsidRPr="00E24B8C" w:rsidRDefault="00E24B8C" w:rsidP="005B030F">
      <w:pPr>
        <w:numPr>
          <w:ilvl w:val="0"/>
          <w:numId w:val="10"/>
        </w:numPr>
        <w:shd w:val="clear" w:color="auto" w:fill="FFFFFF"/>
        <w:tabs>
          <w:tab w:val="left" w:pos="739"/>
        </w:tabs>
        <w:spacing w:before="5" w:after="0" w:line="276" w:lineRule="auto"/>
        <w:rPr>
          <w:rFonts w:ascii="Times New Roman" w:eastAsia="Times New Roman" w:hAnsi="Times New Roman" w:cs="Times New Roman"/>
          <w:sz w:val="24"/>
          <w:szCs w:val="24"/>
        </w:rPr>
      </w:pPr>
      <w:r w:rsidRPr="00E24B8C">
        <w:rPr>
          <w:rFonts w:ascii="Times New Roman" w:eastAsia="Times New Roman" w:hAnsi="Times New Roman" w:cs="Times New Roman"/>
          <w:spacing w:val="-4"/>
          <w:sz w:val="24"/>
          <w:szCs w:val="24"/>
        </w:rPr>
        <w:t>sporta un kultūras iestādēm, pasākumiem.</w:t>
      </w:r>
    </w:p>
    <w:p w14:paraId="45D6D76A" w14:textId="77777777" w:rsidR="00D6158C" w:rsidRDefault="00D6158C" w:rsidP="00E24B8C">
      <w:pPr>
        <w:shd w:val="clear" w:color="auto" w:fill="FFFFFF"/>
        <w:tabs>
          <w:tab w:val="left" w:pos="739"/>
        </w:tabs>
        <w:spacing w:before="5" w:after="200" w:line="276" w:lineRule="auto"/>
        <w:rPr>
          <w:rFonts w:ascii="Times New Roman" w:eastAsia="Times New Roman" w:hAnsi="Times New Roman" w:cs="Times New Roman"/>
          <w:sz w:val="24"/>
          <w:szCs w:val="24"/>
        </w:rPr>
      </w:pPr>
    </w:p>
    <w:p w14:paraId="3EB7F19F" w14:textId="5E12DF23" w:rsidR="00E24B8C" w:rsidRPr="00E24B8C" w:rsidRDefault="00D6158C" w:rsidP="00D6158C">
      <w:pPr>
        <w:shd w:val="clear" w:color="auto" w:fill="FFFFFF"/>
        <w:tabs>
          <w:tab w:val="left" w:pos="739"/>
        </w:tabs>
        <w:spacing w:before="5"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E24B8C" w:rsidRPr="00E24B8C">
        <w:rPr>
          <w:rFonts w:ascii="Times New Roman" w:eastAsia="Times New Roman" w:hAnsi="Times New Roman" w:cs="Times New Roman"/>
          <w:sz w:val="24"/>
          <w:szCs w:val="24"/>
        </w:rPr>
        <w:t xml:space="preserve">Pārskats par Brocēnu novada pašvaldības </w:t>
      </w:r>
      <w:r w:rsidR="00E24B8C" w:rsidRPr="00E24B8C">
        <w:rPr>
          <w:rFonts w:ascii="Times New Roman" w:eastAsia="Times New Roman" w:hAnsi="Times New Roman" w:cs="Times New Roman"/>
          <w:b/>
          <w:bCs/>
          <w:sz w:val="24"/>
          <w:szCs w:val="24"/>
        </w:rPr>
        <w:t>2021.gadu 01.01-30.06.</w:t>
      </w:r>
      <w:r w:rsidR="00E24B8C" w:rsidRPr="00E24B8C">
        <w:rPr>
          <w:rFonts w:ascii="Times New Roman" w:eastAsia="Times New Roman" w:hAnsi="Times New Roman" w:cs="Times New Roman"/>
          <w:sz w:val="24"/>
          <w:szCs w:val="24"/>
        </w:rPr>
        <w:t xml:space="preserve"> un </w:t>
      </w:r>
      <w:r w:rsidR="00E24B8C" w:rsidRPr="00E24B8C">
        <w:rPr>
          <w:rFonts w:ascii="Times New Roman" w:eastAsia="Times New Roman" w:hAnsi="Times New Roman" w:cs="Times New Roman"/>
          <w:b/>
          <w:bCs/>
          <w:sz w:val="24"/>
          <w:szCs w:val="24"/>
        </w:rPr>
        <w:t>2020.gada pamatbudžeta izpildi izdevumos</w:t>
      </w:r>
      <w:r w:rsidR="00E24B8C" w:rsidRPr="00E24B8C">
        <w:rPr>
          <w:rFonts w:ascii="Times New Roman" w:eastAsia="Times New Roman" w:hAnsi="Times New Roman" w:cs="Times New Roman"/>
          <w:sz w:val="24"/>
          <w:szCs w:val="24"/>
        </w:rPr>
        <w:t>, salīdzinot ar 2019.gadu:</w:t>
      </w:r>
    </w:p>
    <w:tbl>
      <w:tblPr>
        <w:tblW w:w="9174" w:type="dxa"/>
        <w:tblInd w:w="108" w:type="dxa"/>
        <w:tblLayout w:type="fixed"/>
        <w:tblLook w:val="04A0" w:firstRow="1" w:lastRow="0" w:firstColumn="1" w:lastColumn="0" w:noHBand="0" w:noVBand="1"/>
      </w:tblPr>
      <w:tblGrid>
        <w:gridCol w:w="884"/>
        <w:gridCol w:w="2264"/>
        <w:gridCol w:w="1379"/>
        <w:gridCol w:w="1172"/>
        <w:gridCol w:w="1134"/>
        <w:gridCol w:w="1149"/>
        <w:gridCol w:w="1192"/>
      </w:tblGrid>
      <w:tr w:rsidR="00E24B8C" w:rsidRPr="00E24B8C" w14:paraId="693140AB" w14:textId="77777777" w:rsidTr="00C42C87">
        <w:trPr>
          <w:trHeight w:val="993"/>
        </w:trPr>
        <w:tc>
          <w:tcPr>
            <w:tcW w:w="884" w:type="dxa"/>
            <w:tcBorders>
              <w:top w:val="single" w:sz="4" w:space="0" w:color="000000"/>
              <w:left w:val="single" w:sz="4" w:space="0" w:color="000000"/>
              <w:bottom w:val="single" w:sz="4" w:space="0" w:color="000000"/>
              <w:right w:val="single" w:sz="4" w:space="0" w:color="000000"/>
            </w:tcBorders>
            <w:shd w:val="clear" w:color="FFFFCC" w:fill="F2F2F2"/>
            <w:vAlign w:val="center"/>
            <w:hideMark/>
          </w:tcPr>
          <w:p w14:paraId="31BD4431" w14:textId="77777777" w:rsidR="00E24B8C" w:rsidRPr="00E24B8C" w:rsidRDefault="00E24B8C" w:rsidP="00E24B8C">
            <w:pPr>
              <w:spacing w:after="0" w:line="240" w:lineRule="auto"/>
              <w:jc w:val="center"/>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 </w:t>
            </w:r>
          </w:p>
        </w:tc>
        <w:tc>
          <w:tcPr>
            <w:tcW w:w="2264" w:type="dxa"/>
            <w:tcBorders>
              <w:top w:val="single" w:sz="4" w:space="0" w:color="000000"/>
              <w:left w:val="single" w:sz="4" w:space="0" w:color="000000"/>
              <w:bottom w:val="single" w:sz="4" w:space="0" w:color="000000"/>
              <w:right w:val="single" w:sz="4" w:space="0" w:color="000000"/>
            </w:tcBorders>
            <w:shd w:val="clear" w:color="FFFFCC" w:fill="F2F2F2"/>
            <w:vAlign w:val="center"/>
            <w:hideMark/>
          </w:tcPr>
          <w:p w14:paraId="44EDE710" w14:textId="77777777" w:rsidR="00E24B8C" w:rsidRPr="00E24B8C" w:rsidRDefault="00E24B8C" w:rsidP="00E24B8C">
            <w:pPr>
              <w:spacing w:after="0" w:line="240" w:lineRule="auto"/>
              <w:jc w:val="center"/>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 </w:t>
            </w:r>
          </w:p>
        </w:tc>
        <w:tc>
          <w:tcPr>
            <w:tcW w:w="1379" w:type="dxa"/>
            <w:tcBorders>
              <w:top w:val="single" w:sz="4" w:space="0" w:color="000000"/>
              <w:left w:val="single" w:sz="4" w:space="0" w:color="000000"/>
              <w:bottom w:val="single" w:sz="4" w:space="0" w:color="000000"/>
              <w:right w:val="single" w:sz="4" w:space="0" w:color="000000"/>
            </w:tcBorders>
            <w:shd w:val="clear" w:color="FFFFCC" w:fill="F2F2F2"/>
            <w:vAlign w:val="center"/>
            <w:hideMark/>
          </w:tcPr>
          <w:p w14:paraId="75C633CA" w14:textId="77777777" w:rsidR="00E24B8C" w:rsidRPr="00E24B8C" w:rsidRDefault="00E24B8C" w:rsidP="00E24B8C">
            <w:pPr>
              <w:spacing w:after="0" w:line="240" w:lineRule="auto"/>
              <w:jc w:val="center"/>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 xml:space="preserve">2021.gada </w:t>
            </w:r>
          </w:p>
          <w:p w14:paraId="4FBDCA90" w14:textId="77777777" w:rsidR="00E24B8C" w:rsidRPr="00E24B8C" w:rsidRDefault="00E24B8C" w:rsidP="00E24B8C">
            <w:pPr>
              <w:spacing w:after="0" w:line="240" w:lineRule="auto"/>
              <w:jc w:val="center"/>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01.01-30.06</w:t>
            </w:r>
          </w:p>
          <w:p w14:paraId="3F10CBA8" w14:textId="77777777" w:rsidR="00E24B8C" w:rsidRPr="00E24B8C" w:rsidRDefault="00E24B8C" w:rsidP="00E24B8C">
            <w:pPr>
              <w:spacing w:after="0" w:line="240" w:lineRule="auto"/>
              <w:jc w:val="center"/>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Izpilde</w:t>
            </w:r>
          </w:p>
        </w:tc>
        <w:tc>
          <w:tcPr>
            <w:tcW w:w="1172" w:type="dxa"/>
            <w:tcBorders>
              <w:top w:val="single" w:sz="4" w:space="0" w:color="000000"/>
              <w:left w:val="single" w:sz="4" w:space="0" w:color="000000"/>
              <w:bottom w:val="single" w:sz="4" w:space="0" w:color="000000"/>
              <w:right w:val="single" w:sz="4" w:space="0" w:color="000000"/>
            </w:tcBorders>
            <w:shd w:val="clear" w:color="FFFFCC" w:fill="F2F2F2"/>
            <w:vAlign w:val="center"/>
            <w:hideMark/>
          </w:tcPr>
          <w:p w14:paraId="0261C19A" w14:textId="77777777" w:rsidR="00E24B8C" w:rsidRPr="00E24B8C" w:rsidRDefault="00E24B8C" w:rsidP="00E24B8C">
            <w:pPr>
              <w:spacing w:after="0" w:line="240" w:lineRule="auto"/>
              <w:jc w:val="center"/>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2020.gada Izpilde</w:t>
            </w:r>
          </w:p>
        </w:tc>
        <w:tc>
          <w:tcPr>
            <w:tcW w:w="1134" w:type="dxa"/>
            <w:tcBorders>
              <w:top w:val="single" w:sz="4" w:space="0" w:color="000000"/>
              <w:left w:val="single" w:sz="4" w:space="0" w:color="000000"/>
              <w:bottom w:val="single" w:sz="4" w:space="0" w:color="000000"/>
              <w:right w:val="nil"/>
            </w:tcBorders>
            <w:shd w:val="clear" w:color="FFFFCC" w:fill="F2F2F2"/>
            <w:vAlign w:val="center"/>
            <w:hideMark/>
          </w:tcPr>
          <w:p w14:paraId="7B4CF50D" w14:textId="77777777" w:rsidR="00E24B8C" w:rsidRPr="00E24B8C" w:rsidRDefault="00E24B8C" w:rsidP="00E24B8C">
            <w:pPr>
              <w:spacing w:after="0" w:line="240" w:lineRule="auto"/>
              <w:jc w:val="center"/>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2019.gada izpilde</w:t>
            </w:r>
          </w:p>
        </w:tc>
        <w:tc>
          <w:tcPr>
            <w:tcW w:w="1149" w:type="dxa"/>
            <w:tcBorders>
              <w:top w:val="single" w:sz="4" w:space="0" w:color="auto"/>
              <w:left w:val="single" w:sz="4" w:space="0" w:color="auto"/>
              <w:bottom w:val="single" w:sz="4" w:space="0" w:color="000000"/>
              <w:right w:val="single" w:sz="4" w:space="0" w:color="auto"/>
            </w:tcBorders>
            <w:shd w:val="clear" w:color="FFFFCC" w:fill="F2F2F2"/>
            <w:vAlign w:val="center"/>
            <w:hideMark/>
          </w:tcPr>
          <w:p w14:paraId="5261F833" w14:textId="77777777" w:rsidR="00E24B8C" w:rsidRPr="00E24B8C" w:rsidRDefault="00E24B8C" w:rsidP="00E24B8C">
            <w:pPr>
              <w:spacing w:after="0" w:line="240" w:lineRule="auto"/>
              <w:jc w:val="center"/>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2020.gads/</w:t>
            </w:r>
          </w:p>
          <w:p w14:paraId="137B8C7B" w14:textId="77777777" w:rsidR="00E24B8C" w:rsidRPr="00E24B8C" w:rsidRDefault="00E24B8C" w:rsidP="00E24B8C">
            <w:pPr>
              <w:spacing w:after="0" w:line="240" w:lineRule="auto"/>
              <w:jc w:val="center"/>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2019.gadu (%)</w:t>
            </w:r>
          </w:p>
        </w:tc>
        <w:tc>
          <w:tcPr>
            <w:tcW w:w="1192" w:type="dxa"/>
            <w:tcBorders>
              <w:top w:val="single" w:sz="4" w:space="0" w:color="auto"/>
              <w:left w:val="single" w:sz="4" w:space="0" w:color="auto"/>
              <w:bottom w:val="single" w:sz="4" w:space="0" w:color="000000"/>
              <w:right w:val="single" w:sz="4" w:space="0" w:color="auto"/>
            </w:tcBorders>
            <w:shd w:val="clear" w:color="FFFFCC" w:fill="F2F2F2"/>
            <w:vAlign w:val="center"/>
          </w:tcPr>
          <w:p w14:paraId="05C8F6E5" w14:textId="77777777" w:rsidR="00E24B8C" w:rsidRPr="00E24B8C" w:rsidRDefault="00E24B8C" w:rsidP="00E24B8C">
            <w:pPr>
              <w:spacing w:after="0" w:line="240" w:lineRule="auto"/>
              <w:jc w:val="center"/>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2020.gads/</w:t>
            </w:r>
          </w:p>
          <w:p w14:paraId="09B4691D" w14:textId="77777777" w:rsidR="00E24B8C" w:rsidRPr="00E24B8C" w:rsidRDefault="00E24B8C" w:rsidP="00E24B8C">
            <w:pPr>
              <w:spacing w:after="0" w:line="240" w:lineRule="auto"/>
              <w:jc w:val="center"/>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2019.gadu (EUR)</w:t>
            </w:r>
          </w:p>
        </w:tc>
      </w:tr>
      <w:tr w:rsidR="00E24B8C" w:rsidRPr="00E24B8C" w14:paraId="6237BB0E" w14:textId="77777777" w:rsidTr="00C42C87">
        <w:trPr>
          <w:trHeight w:val="243"/>
        </w:trPr>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AD6BC" w14:textId="77777777" w:rsidR="00E24B8C" w:rsidRPr="00E24B8C" w:rsidRDefault="00E24B8C" w:rsidP="00E24B8C">
            <w:pPr>
              <w:spacing w:after="0" w:line="240" w:lineRule="auto"/>
              <w:rPr>
                <w:rFonts w:ascii="Times New Roman" w:eastAsia="Times New Roman" w:hAnsi="Times New Roman" w:cs="Times New Roman"/>
                <w:b/>
                <w:sz w:val="24"/>
                <w:szCs w:val="24"/>
                <w:lang w:eastAsia="lv-LV"/>
              </w:rPr>
            </w:pPr>
            <w:r w:rsidRPr="00E24B8C">
              <w:rPr>
                <w:rFonts w:ascii="Times New Roman" w:eastAsia="Times New Roman" w:hAnsi="Times New Roman" w:cs="Times New Roman"/>
                <w:b/>
                <w:sz w:val="24"/>
                <w:szCs w:val="24"/>
                <w:lang w:eastAsia="lv-LV"/>
              </w:rPr>
              <w:t> </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CB260" w14:textId="77777777" w:rsidR="00E24B8C" w:rsidRPr="00E24B8C" w:rsidRDefault="00E24B8C" w:rsidP="00E24B8C">
            <w:pPr>
              <w:spacing w:after="0" w:line="240" w:lineRule="auto"/>
              <w:rPr>
                <w:rFonts w:ascii="Times New Roman" w:eastAsia="Times New Roman" w:hAnsi="Times New Roman" w:cs="Times New Roman"/>
                <w:b/>
                <w:sz w:val="24"/>
                <w:szCs w:val="24"/>
                <w:lang w:eastAsia="lv-LV"/>
              </w:rPr>
            </w:pPr>
            <w:r w:rsidRPr="00E24B8C">
              <w:rPr>
                <w:rFonts w:ascii="Times New Roman" w:eastAsia="Times New Roman" w:hAnsi="Times New Roman" w:cs="Times New Roman"/>
                <w:b/>
                <w:sz w:val="24"/>
                <w:szCs w:val="24"/>
                <w:lang w:eastAsia="lv-LV"/>
              </w:rPr>
              <w:t>Kopā</w:t>
            </w:r>
          </w:p>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4030A" w14:textId="77777777" w:rsidR="00E24B8C" w:rsidRPr="00E24B8C" w:rsidRDefault="00E24B8C" w:rsidP="00E24B8C">
            <w:pPr>
              <w:spacing w:after="0" w:line="240" w:lineRule="auto"/>
              <w:jc w:val="right"/>
              <w:rPr>
                <w:rFonts w:ascii="Times New Roman" w:eastAsia="Times New Roman" w:hAnsi="Times New Roman" w:cs="Times New Roman"/>
                <w:b/>
                <w:color w:val="FF0000"/>
                <w:sz w:val="24"/>
                <w:szCs w:val="24"/>
                <w:lang w:eastAsia="lv-LV"/>
              </w:rPr>
            </w:pPr>
            <w:r w:rsidRPr="00E24B8C">
              <w:rPr>
                <w:rFonts w:ascii="Times New Roman" w:eastAsia="Times New Roman" w:hAnsi="Times New Roman" w:cs="Times New Roman"/>
                <w:b/>
                <w:sz w:val="24"/>
                <w:szCs w:val="24"/>
                <w:lang w:eastAsia="lv-LV"/>
              </w:rPr>
              <w:t>5 162 976</w:t>
            </w:r>
          </w:p>
        </w:tc>
        <w:tc>
          <w:tcPr>
            <w:tcW w:w="1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55B45" w14:textId="77777777" w:rsidR="00E24B8C" w:rsidRPr="00E24B8C" w:rsidRDefault="00E24B8C" w:rsidP="00E24B8C">
            <w:pPr>
              <w:spacing w:after="0" w:line="240" w:lineRule="auto"/>
              <w:jc w:val="right"/>
              <w:rPr>
                <w:rFonts w:ascii="Times New Roman" w:eastAsia="Times New Roman" w:hAnsi="Times New Roman" w:cs="Times New Roman"/>
                <w:b/>
                <w:sz w:val="24"/>
                <w:szCs w:val="24"/>
                <w:lang w:eastAsia="lv-LV"/>
              </w:rPr>
            </w:pPr>
            <w:r w:rsidRPr="00E24B8C">
              <w:rPr>
                <w:rFonts w:ascii="Times New Roman" w:eastAsia="Times New Roman" w:hAnsi="Times New Roman" w:cs="Times New Roman"/>
                <w:b/>
                <w:sz w:val="24"/>
                <w:szCs w:val="24"/>
                <w:lang w:eastAsia="lv-LV"/>
              </w:rPr>
              <w:t>9 897 549</w:t>
            </w:r>
          </w:p>
        </w:tc>
        <w:tc>
          <w:tcPr>
            <w:tcW w:w="1134" w:type="dxa"/>
            <w:tcBorders>
              <w:top w:val="single" w:sz="4" w:space="0" w:color="000000"/>
              <w:left w:val="single" w:sz="4" w:space="0" w:color="000000"/>
              <w:bottom w:val="single" w:sz="4" w:space="0" w:color="000000"/>
              <w:right w:val="nil"/>
            </w:tcBorders>
            <w:shd w:val="clear" w:color="auto" w:fill="auto"/>
            <w:vAlign w:val="center"/>
          </w:tcPr>
          <w:p w14:paraId="0E6B283B" w14:textId="77777777" w:rsidR="00E24B8C" w:rsidRPr="00E24B8C" w:rsidRDefault="00E24B8C" w:rsidP="00E24B8C">
            <w:pPr>
              <w:spacing w:after="0" w:line="240" w:lineRule="auto"/>
              <w:jc w:val="right"/>
              <w:rPr>
                <w:rFonts w:ascii="Times New Roman" w:eastAsia="Times New Roman" w:hAnsi="Times New Roman" w:cs="Times New Roman"/>
                <w:b/>
                <w:bCs/>
                <w:sz w:val="24"/>
                <w:szCs w:val="24"/>
                <w:lang w:eastAsia="lv-LV"/>
              </w:rPr>
            </w:pPr>
            <w:r w:rsidRPr="00E24B8C">
              <w:rPr>
                <w:rFonts w:ascii="Times New Roman" w:eastAsia="Times New Roman" w:hAnsi="Times New Roman" w:cs="Times New Roman"/>
                <w:b/>
                <w:bCs/>
                <w:sz w:val="24"/>
                <w:szCs w:val="24"/>
                <w:lang w:eastAsia="lv-LV"/>
              </w:rPr>
              <w:t>8 682 417</w:t>
            </w:r>
          </w:p>
        </w:tc>
        <w:tc>
          <w:tcPr>
            <w:tcW w:w="1149" w:type="dxa"/>
            <w:tcBorders>
              <w:top w:val="single" w:sz="4" w:space="0" w:color="auto"/>
              <w:left w:val="single" w:sz="4" w:space="0" w:color="auto"/>
              <w:bottom w:val="single" w:sz="4" w:space="0" w:color="auto"/>
              <w:right w:val="single" w:sz="4" w:space="0" w:color="auto"/>
            </w:tcBorders>
            <w:shd w:val="clear" w:color="000000" w:fill="FFFFFF"/>
            <w:vAlign w:val="center"/>
          </w:tcPr>
          <w:p w14:paraId="3FF321D2" w14:textId="77777777" w:rsidR="00E24B8C" w:rsidRPr="00E24B8C" w:rsidRDefault="00E24B8C" w:rsidP="00E24B8C">
            <w:pPr>
              <w:spacing w:after="0" w:line="240" w:lineRule="auto"/>
              <w:jc w:val="right"/>
              <w:rPr>
                <w:rFonts w:ascii="Times New Roman" w:eastAsia="Times New Roman" w:hAnsi="Times New Roman" w:cs="Times New Roman"/>
                <w:b/>
                <w:bCs/>
                <w:color w:val="FF0000"/>
                <w:sz w:val="24"/>
                <w:szCs w:val="24"/>
              </w:rPr>
            </w:pPr>
            <w:r w:rsidRPr="00E24B8C">
              <w:rPr>
                <w:rFonts w:ascii="Times New Roman" w:eastAsia="Times New Roman" w:hAnsi="Times New Roman" w:cs="Times New Roman"/>
                <w:b/>
                <w:bCs/>
                <w:sz w:val="24"/>
                <w:szCs w:val="24"/>
              </w:rPr>
              <w:t>12</w:t>
            </w:r>
          </w:p>
        </w:tc>
        <w:tc>
          <w:tcPr>
            <w:tcW w:w="1192" w:type="dxa"/>
            <w:tcBorders>
              <w:top w:val="single" w:sz="4" w:space="0" w:color="auto"/>
              <w:left w:val="nil"/>
              <w:bottom w:val="single" w:sz="4" w:space="0" w:color="auto"/>
              <w:right w:val="single" w:sz="4" w:space="0" w:color="auto"/>
            </w:tcBorders>
            <w:shd w:val="clear" w:color="000000" w:fill="FFFFFF"/>
            <w:vAlign w:val="center"/>
          </w:tcPr>
          <w:p w14:paraId="6D654C94" w14:textId="77777777" w:rsidR="00E24B8C" w:rsidRPr="00E24B8C" w:rsidRDefault="00E24B8C" w:rsidP="00E24B8C">
            <w:pPr>
              <w:spacing w:after="0" w:line="240" w:lineRule="auto"/>
              <w:jc w:val="right"/>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1 215 132</w:t>
            </w:r>
          </w:p>
        </w:tc>
      </w:tr>
      <w:tr w:rsidR="00E24B8C" w:rsidRPr="00E24B8C" w14:paraId="1B2C3EFF" w14:textId="77777777" w:rsidTr="00C42C87">
        <w:trPr>
          <w:trHeight w:val="243"/>
        </w:trPr>
        <w:tc>
          <w:tcPr>
            <w:tcW w:w="884" w:type="dxa"/>
            <w:tcBorders>
              <w:top w:val="nil"/>
              <w:left w:val="single" w:sz="4" w:space="0" w:color="000000"/>
              <w:bottom w:val="single" w:sz="4" w:space="0" w:color="000000"/>
              <w:right w:val="single" w:sz="4" w:space="0" w:color="000000"/>
            </w:tcBorders>
            <w:shd w:val="clear" w:color="000000" w:fill="FFFFFF"/>
            <w:vAlign w:val="center"/>
            <w:hideMark/>
          </w:tcPr>
          <w:p w14:paraId="0F0FFA81" w14:textId="77777777" w:rsidR="00E24B8C" w:rsidRPr="00E24B8C" w:rsidRDefault="00E24B8C" w:rsidP="00E24B8C">
            <w:pPr>
              <w:spacing w:after="0" w:line="240" w:lineRule="auto"/>
              <w:jc w:val="center"/>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01.000</w:t>
            </w:r>
          </w:p>
        </w:tc>
        <w:tc>
          <w:tcPr>
            <w:tcW w:w="2264" w:type="dxa"/>
            <w:tcBorders>
              <w:top w:val="nil"/>
              <w:left w:val="nil"/>
              <w:bottom w:val="nil"/>
              <w:right w:val="single" w:sz="4" w:space="0" w:color="000000"/>
            </w:tcBorders>
            <w:shd w:val="clear" w:color="000000" w:fill="FFFFFF"/>
            <w:vAlign w:val="center"/>
            <w:hideMark/>
          </w:tcPr>
          <w:p w14:paraId="7309E859" w14:textId="77777777" w:rsidR="00E24B8C" w:rsidRPr="00E24B8C" w:rsidRDefault="00E24B8C" w:rsidP="00E24B8C">
            <w:pPr>
              <w:spacing w:after="0" w:line="240" w:lineRule="auto"/>
              <w:ind w:firstLineChars="100" w:firstLine="240"/>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Vispārējie valdības dienesti</w:t>
            </w:r>
          </w:p>
        </w:tc>
        <w:tc>
          <w:tcPr>
            <w:tcW w:w="1379" w:type="dxa"/>
            <w:tcBorders>
              <w:top w:val="nil"/>
              <w:left w:val="nil"/>
              <w:bottom w:val="single" w:sz="4" w:space="0" w:color="000000"/>
              <w:right w:val="single" w:sz="4" w:space="0" w:color="000000"/>
            </w:tcBorders>
            <w:shd w:val="clear" w:color="000000" w:fill="FFFFFF"/>
            <w:noWrap/>
            <w:vAlign w:val="center"/>
          </w:tcPr>
          <w:p w14:paraId="5E239518" w14:textId="77777777" w:rsidR="00E24B8C" w:rsidRPr="00E24B8C" w:rsidRDefault="00E24B8C" w:rsidP="00E24B8C">
            <w:pPr>
              <w:spacing w:after="0" w:line="240" w:lineRule="auto"/>
              <w:jc w:val="right"/>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836 634</w:t>
            </w:r>
          </w:p>
        </w:tc>
        <w:tc>
          <w:tcPr>
            <w:tcW w:w="1172" w:type="dxa"/>
            <w:tcBorders>
              <w:top w:val="nil"/>
              <w:left w:val="nil"/>
              <w:bottom w:val="single" w:sz="4" w:space="0" w:color="000000"/>
              <w:right w:val="single" w:sz="4" w:space="0" w:color="000000"/>
            </w:tcBorders>
            <w:shd w:val="clear" w:color="000000" w:fill="FFFFFF"/>
            <w:noWrap/>
            <w:vAlign w:val="center"/>
          </w:tcPr>
          <w:p w14:paraId="161B8FD0" w14:textId="77777777" w:rsidR="00E24B8C" w:rsidRPr="00E24B8C" w:rsidRDefault="00E24B8C" w:rsidP="00E24B8C">
            <w:pPr>
              <w:spacing w:after="0" w:line="240" w:lineRule="auto"/>
              <w:jc w:val="right"/>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938 042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A68ED17" w14:textId="77777777" w:rsidR="00E24B8C" w:rsidRPr="00E24B8C" w:rsidRDefault="00E24B8C" w:rsidP="00E24B8C">
            <w:pPr>
              <w:spacing w:after="0" w:line="240" w:lineRule="auto"/>
              <w:jc w:val="right"/>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1 354 489</w:t>
            </w:r>
          </w:p>
        </w:tc>
        <w:tc>
          <w:tcPr>
            <w:tcW w:w="1149" w:type="dxa"/>
            <w:tcBorders>
              <w:top w:val="nil"/>
              <w:left w:val="single" w:sz="4" w:space="0" w:color="auto"/>
              <w:bottom w:val="single" w:sz="4" w:space="0" w:color="auto"/>
              <w:right w:val="single" w:sz="4" w:space="0" w:color="auto"/>
            </w:tcBorders>
            <w:shd w:val="clear" w:color="000000" w:fill="FFFFFF"/>
            <w:noWrap/>
            <w:hideMark/>
          </w:tcPr>
          <w:p w14:paraId="665C4C9E" w14:textId="77777777" w:rsidR="00E24B8C" w:rsidRPr="00E24B8C" w:rsidRDefault="00E24B8C" w:rsidP="00E24B8C">
            <w:pPr>
              <w:spacing w:after="0" w:line="240" w:lineRule="auto"/>
              <w:jc w:val="right"/>
              <w:rPr>
                <w:rFonts w:ascii="Times New Roman" w:eastAsia="Times New Roman" w:hAnsi="Times New Roman" w:cs="Times New Roman"/>
                <w:color w:val="000000"/>
                <w:sz w:val="24"/>
                <w:szCs w:val="24"/>
              </w:rPr>
            </w:pPr>
            <w:r w:rsidRPr="00E24B8C">
              <w:rPr>
                <w:rFonts w:ascii="Times New Roman" w:eastAsia="Times New Roman" w:hAnsi="Times New Roman" w:cs="Times New Roman"/>
                <w:sz w:val="24"/>
                <w:szCs w:val="24"/>
              </w:rPr>
              <w:t>-44</w:t>
            </w:r>
          </w:p>
        </w:tc>
        <w:tc>
          <w:tcPr>
            <w:tcW w:w="1192" w:type="dxa"/>
            <w:tcBorders>
              <w:top w:val="nil"/>
              <w:left w:val="nil"/>
              <w:bottom w:val="single" w:sz="4" w:space="0" w:color="auto"/>
              <w:right w:val="single" w:sz="4" w:space="0" w:color="auto"/>
            </w:tcBorders>
            <w:shd w:val="clear" w:color="000000" w:fill="FFFFFF"/>
          </w:tcPr>
          <w:p w14:paraId="7DF42B40" w14:textId="77777777" w:rsidR="00E24B8C" w:rsidRPr="00E24B8C" w:rsidRDefault="00E24B8C" w:rsidP="00E24B8C">
            <w:pPr>
              <w:spacing w:after="0" w:line="240" w:lineRule="auto"/>
              <w:jc w:val="right"/>
              <w:rPr>
                <w:rFonts w:ascii="Times New Roman" w:eastAsia="Times New Roman" w:hAnsi="Times New Roman" w:cs="Times New Roman"/>
                <w:color w:val="000000"/>
                <w:sz w:val="24"/>
                <w:szCs w:val="24"/>
              </w:rPr>
            </w:pPr>
            <w:r w:rsidRPr="00E24B8C">
              <w:rPr>
                <w:rFonts w:ascii="Times New Roman" w:eastAsia="Times New Roman" w:hAnsi="Times New Roman" w:cs="Times New Roman"/>
                <w:sz w:val="24"/>
                <w:szCs w:val="24"/>
              </w:rPr>
              <w:t>-416 447</w:t>
            </w:r>
          </w:p>
        </w:tc>
      </w:tr>
      <w:tr w:rsidR="00E24B8C" w:rsidRPr="00E24B8C" w14:paraId="5FD34F24" w14:textId="77777777" w:rsidTr="00C42C87">
        <w:trPr>
          <w:trHeight w:val="243"/>
        </w:trPr>
        <w:tc>
          <w:tcPr>
            <w:tcW w:w="884" w:type="dxa"/>
            <w:tcBorders>
              <w:top w:val="nil"/>
              <w:left w:val="single" w:sz="4" w:space="0" w:color="000000"/>
              <w:bottom w:val="single" w:sz="4" w:space="0" w:color="000000"/>
              <w:right w:val="single" w:sz="4" w:space="0" w:color="000000"/>
            </w:tcBorders>
            <w:shd w:val="clear" w:color="auto" w:fill="auto"/>
            <w:vAlign w:val="center"/>
            <w:hideMark/>
          </w:tcPr>
          <w:p w14:paraId="0B798326" w14:textId="77777777" w:rsidR="00E24B8C" w:rsidRPr="00E24B8C" w:rsidRDefault="00E24B8C" w:rsidP="00E24B8C">
            <w:pPr>
              <w:spacing w:after="0" w:line="240" w:lineRule="auto"/>
              <w:jc w:val="center"/>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03.000</w:t>
            </w:r>
          </w:p>
        </w:tc>
        <w:tc>
          <w:tcPr>
            <w:tcW w:w="2264" w:type="dxa"/>
            <w:tcBorders>
              <w:top w:val="single" w:sz="4" w:space="0" w:color="000000"/>
              <w:left w:val="nil"/>
              <w:bottom w:val="nil"/>
              <w:right w:val="single" w:sz="4" w:space="0" w:color="000000"/>
            </w:tcBorders>
            <w:shd w:val="clear" w:color="auto" w:fill="auto"/>
            <w:vAlign w:val="center"/>
            <w:hideMark/>
          </w:tcPr>
          <w:p w14:paraId="4FA8F95C" w14:textId="77777777" w:rsidR="00E24B8C" w:rsidRPr="00E24B8C" w:rsidRDefault="00E24B8C" w:rsidP="00E24B8C">
            <w:pPr>
              <w:spacing w:after="0" w:line="240" w:lineRule="auto"/>
              <w:ind w:firstLineChars="100" w:firstLine="240"/>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Sabiedriskā kārtība un drošība</w:t>
            </w:r>
          </w:p>
        </w:tc>
        <w:tc>
          <w:tcPr>
            <w:tcW w:w="1379" w:type="dxa"/>
            <w:tcBorders>
              <w:top w:val="nil"/>
              <w:left w:val="nil"/>
              <w:bottom w:val="single" w:sz="4" w:space="0" w:color="000000"/>
              <w:right w:val="single" w:sz="4" w:space="0" w:color="000000"/>
            </w:tcBorders>
            <w:shd w:val="clear" w:color="auto" w:fill="auto"/>
            <w:noWrap/>
            <w:vAlign w:val="center"/>
          </w:tcPr>
          <w:p w14:paraId="20730CE0" w14:textId="77777777" w:rsidR="00E24B8C" w:rsidRPr="00E24B8C" w:rsidRDefault="00E24B8C" w:rsidP="00E24B8C">
            <w:pPr>
              <w:spacing w:after="0" w:line="240" w:lineRule="auto"/>
              <w:jc w:val="right"/>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66 247</w:t>
            </w:r>
          </w:p>
        </w:tc>
        <w:tc>
          <w:tcPr>
            <w:tcW w:w="1172" w:type="dxa"/>
            <w:tcBorders>
              <w:top w:val="nil"/>
              <w:left w:val="nil"/>
              <w:bottom w:val="single" w:sz="4" w:space="0" w:color="000000"/>
              <w:right w:val="single" w:sz="4" w:space="0" w:color="000000"/>
            </w:tcBorders>
            <w:shd w:val="clear" w:color="auto" w:fill="auto"/>
            <w:noWrap/>
            <w:vAlign w:val="center"/>
          </w:tcPr>
          <w:p w14:paraId="78C1A7AB" w14:textId="77777777" w:rsidR="00E24B8C" w:rsidRPr="00E24B8C" w:rsidRDefault="00E24B8C" w:rsidP="00E24B8C">
            <w:pPr>
              <w:spacing w:after="0" w:line="240" w:lineRule="auto"/>
              <w:jc w:val="right"/>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107 807</w:t>
            </w:r>
          </w:p>
        </w:tc>
        <w:tc>
          <w:tcPr>
            <w:tcW w:w="1134" w:type="dxa"/>
            <w:tcBorders>
              <w:top w:val="nil"/>
              <w:left w:val="single" w:sz="4" w:space="0" w:color="000000"/>
              <w:bottom w:val="single" w:sz="4" w:space="0" w:color="000000"/>
              <w:right w:val="single" w:sz="4" w:space="0" w:color="000000"/>
            </w:tcBorders>
            <w:shd w:val="clear" w:color="auto" w:fill="auto"/>
            <w:noWrap/>
            <w:vAlign w:val="center"/>
            <w:hideMark/>
          </w:tcPr>
          <w:p w14:paraId="384A3119" w14:textId="77777777" w:rsidR="00E24B8C" w:rsidRPr="00E24B8C" w:rsidRDefault="00E24B8C" w:rsidP="00E24B8C">
            <w:pPr>
              <w:spacing w:after="0" w:line="240" w:lineRule="auto"/>
              <w:jc w:val="right"/>
              <w:rPr>
                <w:rFonts w:ascii="Times New Roman" w:eastAsia="Times New Roman" w:hAnsi="Times New Roman" w:cs="Times New Roman"/>
                <w:color w:val="000000"/>
                <w:sz w:val="24"/>
                <w:szCs w:val="24"/>
              </w:rPr>
            </w:pPr>
            <w:r w:rsidRPr="00E24B8C">
              <w:rPr>
                <w:rFonts w:ascii="Times New Roman" w:eastAsia="Times New Roman" w:hAnsi="Times New Roman" w:cs="Times New Roman"/>
                <w:sz w:val="24"/>
                <w:szCs w:val="24"/>
              </w:rPr>
              <w:t>165 933</w:t>
            </w:r>
          </w:p>
        </w:tc>
        <w:tc>
          <w:tcPr>
            <w:tcW w:w="1149" w:type="dxa"/>
            <w:tcBorders>
              <w:top w:val="nil"/>
              <w:left w:val="single" w:sz="4" w:space="0" w:color="auto"/>
              <w:bottom w:val="single" w:sz="4" w:space="0" w:color="auto"/>
              <w:right w:val="single" w:sz="4" w:space="0" w:color="auto"/>
            </w:tcBorders>
            <w:shd w:val="clear" w:color="000000" w:fill="FFFFFF"/>
            <w:noWrap/>
            <w:hideMark/>
          </w:tcPr>
          <w:p w14:paraId="114A6E2B" w14:textId="77777777" w:rsidR="00E24B8C" w:rsidRPr="00E24B8C" w:rsidRDefault="00E24B8C" w:rsidP="00E24B8C">
            <w:pPr>
              <w:spacing w:after="0" w:line="240" w:lineRule="auto"/>
              <w:jc w:val="right"/>
              <w:rPr>
                <w:rFonts w:ascii="Times New Roman" w:eastAsia="Times New Roman" w:hAnsi="Times New Roman" w:cs="Times New Roman"/>
                <w:color w:val="000000"/>
                <w:sz w:val="24"/>
                <w:szCs w:val="24"/>
              </w:rPr>
            </w:pPr>
            <w:r w:rsidRPr="00E24B8C">
              <w:rPr>
                <w:rFonts w:ascii="Times New Roman" w:eastAsia="Times New Roman" w:hAnsi="Times New Roman" w:cs="Times New Roman"/>
                <w:sz w:val="24"/>
                <w:szCs w:val="24"/>
              </w:rPr>
              <w:t>-54</w:t>
            </w:r>
          </w:p>
        </w:tc>
        <w:tc>
          <w:tcPr>
            <w:tcW w:w="1192" w:type="dxa"/>
            <w:tcBorders>
              <w:top w:val="nil"/>
              <w:left w:val="nil"/>
              <w:bottom w:val="single" w:sz="4" w:space="0" w:color="auto"/>
              <w:right w:val="single" w:sz="4" w:space="0" w:color="auto"/>
            </w:tcBorders>
            <w:shd w:val="clear" w:color="000000" w:fill="FFFFFF"/>
          </w:tcPr>
          <w:p w14:paraId="6F71122E" w14:textId="77777777" w:rsidR="00E24B8C" w:rsidRPr="00E24B8C" w:rsidRDefault="00E24B8C" w:rsidP="00E24B8C">
            <w:pPr>
              <w:spacing w:after="0" w:line="240" w:lineRule="auto"/>
              <w:jc w:val="right"/>
              <w:rPr>
                <w:rFonts w:ascii="Times New Roman" w:eastAsia="Times New Roman" w:hAnsi="Times New Roman" w:cs="Times New Roman"/>
                <w:color w:val="000000"/>
                <w:sz w:val="24"/>
                <w:szCs w:val="24"/>
              </w:rPr>
            </w:pPr>
            <w:r w:rsidRPr="00E24B8C">
              <w:rPr>
                <w:rFonts w:ascii="Times New Roman" w:eastAsia="Times New Roman" w:hAnsi="Times New Roman" w:cs="Times New Roman"/>
                <w:sz w:val="24"/>
                <w:szCs w:val="24"/>
              </w:rPr>
              <w:t>-58 126</w:t>
            </w:r>
          </w:p>
        </w:tc>
      </w:tr>
      <w:tr w:rsidR="00E24B8C" w:rsidRPr="00E24B8C" w14:paraId="6E26083B" w14:textId="77777777" w:rsidTr="00C42C87">
        <w:trPr>
          <w:trHeight w:val="243"/>
        </w:trPr>
        <w:tc>
          <w:tcPr>
            <w:tcW w:w="884" w:type="dxa"/>
            <w:tcBorders>
              <w:top w:val="nil"/>
              <w:left w:val="single" w:sz="4" w:space="0" w:color="000000"/>
              <w:bottom w:val="single" w:sz="4" w:space="0" w:color="000000"/>
              <w:right w:val="single" w:sz="4" w:space="0" w:color="000000"/>
            </w:tcBorders>
            <w:shd w:val="clear" w:color="auto" w:fill="auto"/>
            <w:vAlign w:val="center"/>
            <w:hideMark/>
          </w:tcPr>
          <w:p w14:paraId="48900F97" w14:textId="77777777" w:rsidR="00E24B8C" w:rsidRPr="00E24B8C" w:rsidRDefault="00E24B8C" w:rsidP="00E24B8C">
            <w:pPr>
              <w:spacing w:after="0" w:line="240" w:lineRule="auto"/>
              <w:jc w:val="center"/>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04.000</w:t>
            </w:r>
          </w:p>
        </w:tc>
        <w:tc>
          <w:tcPr>
            <w:tcW w:w="2264" w:type="dxa"/>
            <w:tcBorders>
              <w:top w:val="single" w:sz="4" w:space="0" w:color="000000"/>
              <w:left w:val="nil"/>
              <w:bottom w:val="nil"/>
              <w:right w:val="single" w:sz="4" w:space="0" w:color="000000"/>
            </w:tcBorders>
            <w:shd w:val="clear" w:color="auto" w:fill="auto"/>
            <w:vAlign w:val="center"/>
            <w:hideMark/>
          </w:tcPr>
          <w:p w14:paraId="59B2E2D4" w14:textId="77777777" w:rsidR="00E24B8C" w:rsidRPr="00E24B8C" w:rsidRDefault="00E24B8C" w:rsidP="00E24B8C">
            <w:pPr>
              <w:spacing w:after="0" w:line="240" w:lineRule="auto"/>
              <w:ind w:firstLineChars="100" w:firstLine="240"/>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 xml:space="preserve">Ekonomiskā darbība </w:t>
            </w:r>
          </w:p>
        </w:tc>
        <w:tc>
          <w:tcPr>
            <w:tcW w:w="1379" w:type="dxa"/>
            <w:tcBorders>
              <w:top w:val="nil"/>
              <w:left w:val="nil"/>
              <w:bottom w:val="single" w:sz="4" w:space="0" w:color="000000"/>
              <w:right w:val="single" w:sz="4" w:space="0" w:color="000000"/>
            </w:tcBorders>
            <w:shd w:val="clear" w:color="auto" w:fill="auto"/>
            <w:noWrap/>
            <w:vAlign w:val="center"/>
          </w:tcPr>
          <w:p w14:paraId="3EB4CA17" w14:textId="77777777" w:rsidR="00E24B8C" w:rsidRPr="00E24B8C" w:rsidRDefault="00E24B8C" w:rsidP="00E24B8C">
            <w:pPr>
              <w:spacing w:after="0" w:line="240" w:lineRule="auto"/>
              <w:jc w:val="right"/>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666 617</w:t>
            </w:r>
          </w:p>
        </w:tc>
        <w:tc>
          <w:tcPr>
            <w:tcW w:w="1172" w:type="dxa"/>
            <w:tcBorders>
              <w:top w:val="nil"/>
              <w:left w:val="nil"/>
              <w:bottom w:val="single" w:sz="4" w:space="0" w:color="000000"/>
              <w:right w:val="single" w:sz="4" w:space="0" w:color="000000"/>
            </w:tcBorders>
            <w:shd w:val="clear" w:color="auto" w:fill="auto"/>
            <w:noWrap/>
            <w:vAlign w:val="center"/>
          </w:tcPr>
          <w:p w14:paraId="38B99D7C" w14:textId="77777777" w:rsidR="00E24B8C" w:rsidRPr="00E24B8C" w:rsidRDefault="00E24B8C" w:rsidP="00E24B8C">
            <w:pPr>
              <w:spacing w:after="0" w:line="240" w:lineRule="auto"/>
              <w:jc w:val="right"/>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1 377 522</w:t>
            </w:r>
          </w:p>
        </w:tc>
        <w:tc>
          <w:tcPr>
            <w:tcW w:w="1134" w:type="dxa"/>
            <w:tcBorders>
              <w:top w:val="nil"/>
              <w:left w:val="single" w:sz="4" w:space="0" w:color="000000"/>
              <w:bottom w:val="single" w:sz="4" w:space="0" w:color="000000"/>
              <w:right w:val="single" w:sz="4" w:space="0" w:color="000000"/>
            </w:tcBorders>
            <w:shd w:val="clear" w:color="auto" w:fill="auto"/>
            <w:noWrap/>
            <w:vAlign w:val="center"/>
            <w:hideMark/>
          </w:tcPr>
          <w:p w14:paraId="43DB82AD" w14:textId="77777777" w:rsidR="00E24B8C" w:rsidRPr="00E24B8C" w:rsidRDefault="00E24B8C" w:rsidP="00E24B8C">
            <w:pPr>
              <w:spacing w:after="0" w:line="240" w:lineRule="auto"/>
              <w:jc w:val="right"/>
              <w:rPr>
                <w:rFonts w:ascii="Times New Roman" w:eastAsia="Times New Roman" w:hAnsi="Times New Roman" w:cs="Times New Roman"/>
                <w:color w:val="000000"/>
                <w:sz w:val="24"/>
                <w:szCs w:val="24"/>
              </w:rPr>
            </w:pPr>
            <w:r w:rsidRPr="00E24B8C">
              <w:rPr>
                <w:rFonts w:ascii="Times New Roman" w:eastAsia="Times New Roman" w:hAnsi="Times New Roman" w:cs="Times New Roman"/>
                <w:sz w:val="24"/>
                <w:szCs w:val="24"/>
              </w:rPr>
              <w:t>689 424</w:t>
            </w:r>
          </w:p>
        </w:tc>
        <w:tc>
          <w:tcPr>
            <w:tcW w:w="1149" w:type="dxa"/>
            <w:tcBorders>
              <w:top w:val="nil"/>
              <w:left w:val="single" w:sz="4" w:space="0" w:color="auto"/>
              <w:bottom w:val="single" w:sz="4" w:space="0" w:color="auto"/>
              <w:right w:val="single" w:sz="4" w:space="0" w:color="auto"/>
            </w:tcBorders>
            <w:shd w:val="clear" w:color="000000" w:fill="FFFFFF"/>
            <w:noWrap/>
            <w:hideMark/>
          </w:tcPr>
          <w:p w14:paraId="5730FE83" w14:textId="77777777" w:rsidR="00E24B8C" w:rsidRPr="00E24B8C" w:rsidRDefault="00E24B8C" w:rsidP="00E24B8C">
            <w:pPr>
              <w:spacing w:after="0" w:line="240" w:lineRule="auto"/>
              <w:jc w:val="right"/>
              <w:rPr>
                <w:rFonts w:ascii="Times New Roman" w:eastAsia="Times New Roman" w:hAnsi="Times New Roman" w:cs="Times New Roman"/>
                <w:color w:val="000000"/>
                <w:sz w:val="24"/>
                <w:szCs w:val="24"/>
              </w:rPr>
            </w:pPr>
            <w:r w:rsidRPr="00E24B8C">
              <w:rPr>
                <w:rFonts w:ascii="Times New Roman" w:eastAsia="Times New Roman" w:hAnsi="Times New Roman" w:cs="Times New Roman"/>
                <w:sz w:val="24"/>
                <w:szCs w:val="24"/>
              </w:rPr>
              <w:t>50</w:t>
            </w:r>
          </w:p>
        </w:tc>
        <w:tc>
          <w:tcPr>
            <w:tcW w:w="1192" w:type="dxa"/>
            <w:tcBorders>
              <w:top w:val="nil"/>
              <w:left w:val="nil"/>
              <w:bottom w:val="single" w:sz="4" w:space="0" w:color="auto"/>
              <w:right w:val="single" w:sz="4" w:space="0" w:color="auto"/>
            </w:tcBorders>
            <w:shd w:val="clear" w:color="000000" w:fill="FFFFFF"/>
          </w:tcPr>
          <w:p w14:paraId="0DA0D55D" w14:textId="77777777" w:rsidR="00E24B8C" w:rsidRPr="00E24B8C" w:rsidRDefault="00E24B8C" w:rsidP="00E24B8C">
            <w:pPr>
              <w:spacing w:after="0" w:line="240" w:lineRule="auto"/>
              <w:jc w:val="right"/>
              <w:rPr>
                <w:rFonts w:ascii="Times New Roman" w:eastAsia="Times New Roman" w:hAnsi="Times New Roman" w:cs="Times New Roman"/>
                <w:color w:val="000000"/>
                <w:sz w:val="24"/>
                <w:szCs w:val="24"/>
              </w:rPr>
            </w:pPr>
            <w:r w:rsidRPr="00E24B8C">
              <w:rPr>
                <w:rFonts w:ascii="Times New Roman" w:eastAsia="Times New Roman" w:hAnsi="Times New Roman" w:cs="Times New Roman"/>
                <w:sz w:val="24"/>
                <w:szCs w:val="24"/>
              </w:rPr>
              <w:t>688 098</w:t>
            </w:r>
          </w:p>
        </w:tc>
      </w:tr>
      <w:tr w:rsidR="00E24B8C" w:rsidRPr="00E24B8C" w14:paraId="66274E26" w14:textId="77777777" w:rsidTr="00C42C87">
        <w:trPr>
          <w:trHeight w:val="243"/>
        </w:trPr>
        <w:tc>
          <w:tcPr>
            <w:tcW w:w="884" w:type="dxa"/>
            <w:tcBorders>
              <w:top w:val="nil"/>
              <w:left w:val="single" w:sz="4" w:space="0" w:color="000000"/>
              <w:bottom w:val="single" w:sz="4" w:space="0" w:color="000000"/>
              <w:right w:val="single" w:sz="4" w:space="0" w:color="000000"/>
            </w:tcBorders>
            <w:shd w:val="clear" w:color="auto" w:fill="auto"/>
            <w:vAlign w:val="center"/>
            <w:hideMark/>
          </w:tcPr>
          <w:p w14:paraId="4416A928" w14:textId="77777777" w:rsidR="00E24B8C" w:rsidRPr="00E24B8C" w:rsidRDefault="00E24B8C" w:rsidP="00E24B8C">
            <w:pPr>
              <w:spacing w:after="0" w:line="240" w:lineRule="auto"/>
              <w:jc w:val="center"/>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05.000</w:t>
            </w:r>
          </w:p>
        </w:tc>
        <w:tc>
          <w:tcPr>
            <w:tcW w:w="2264" w:type="dxa"/>
            <w:tcBorders>
              <w:top w:val="single" w:sz="4" w:space="0" w:color="000000"/>
              <w:left w:val="nil"/>
              <w:bottom w:val="nil"/>
              <w:right w:val="single" w:sz="4" w:space="0" w:color="000000"/>
            </w:tcBorders>
            <w:shd w:val="clear" w:color="auto" w:fill="auto"/>
            <w:vAlign w:val="center"/>
            <w:hideMark/>
          </w:tcPr>
          <w:p w14:paraId="346448C3" w14:textId="77777777" w:rsidR="00E24B8C" w:rsidRPr="00E24B8C" w:rsidRDefault="00E24B8C" w:rsidP="00E24B8C">
            <w:pPr>
              <w:spacing w:after="0" w:line="240" w:lineRule="auto"/>
              <w:ind w:firstLineChars="100" w:firstLine="240"/>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Vides aizsardzība</w:t>
            </w:r>
          </w:p>
        </w:tc>
        <w:tc>
          <w:tcPr>
            <w:tcW w:w="1379" w:type="dxa"/>
            <w:tcBorders>
              <w:top w:val="nil"/>
              <w:left w:val="nil"/>
              <w:bottom w:val="single" w:sz="4" w:space="0" w:color="000000"/>
              <w:right w:val="single" w:sz="4" w:space="0" w:color="000000"/>
            </w:tcBorders>
            <w:shd w:val="clear" w:color="auto" w:fill="auto"/>
            <w:noWrap/>
            <w:vAlign w:val="center"/>
          </w:tcPr>
          <w:p w14:paraId="06482388" w14:textId="77777777" w:rsidR="00E24B8C" w:rsidRPr="00E24B8C" w:rsidRDefault="00E24B8C" w:rsidP="00E24B8C">
            <w:pPr>
              <w:spacing w:after="0" w:line="240" w:lineRule="auto"/>
              <w:jc w:val="right"/>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224 582</w:t>
            </w:r>
          </w:p>
        </w:tc>
        <w:tc>
          <w:tcPr>
            <w:tcW w:w="1172" w:type="dxa"/>
            <w:tcBorders>
              <w:top w:val="nil"/>
              <w:left w:val="nil"/>
              <w:bottom w:val="single" w:sz="4" w:space="0" w:color="000000"/>
              <w:right w:val="single" w:sz="4" w:space="0" w:color="000000"/>
            </w:tcBorders>
            <w:shd w:val="clear" w:color="auto" w:fill="auto"/>
            <w:noWrap/>
            <w:vAlign w:val="center"/>
          </w:tcPr>
          <w:p w14:paraId="1887BED9" w14:textId="77777777" w:rsidR="00E24B8C" w:rsidRPr="00E24B8C" w:rsidRDefault="00E24B8C" w:rsidP="00E24B8C">
            <w:pPr>
              <w:spacing w:after="0" w:line="240" w:lineRule="auto"/>
              <w:jc w:val="right"/>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358 202</w:t>
            </w:r>
          </w:p>
        </w:tc>
        <w:tc>
          <w:tcPr>
            <w:tcW w:w="1134" w:type="dxa"/>
            <w:tcBorders>
              <w:top w:val="nil"/>
              <w:left w:val="single" w:sz="4" w:space="0" w:color="000000"/>
              <w:bottom w:val="single" w:sz="4" w:space="0" w:color="000000"/>
              <w:right w:val="single" w:sz="4" w:space="0" w:color="000000"/>
            </w:tcBorders>
            <w:shd w:val="clear" w:color="auto" w:fill="auto"/>
            <w:noWrap/>
            <w:vAlign w:val="center"/>
            <w:hideMark/>
          </w:tcPr>
          <w:p w14:paraId="2AB14547" w14:textId="77777777" w:rsidR="00E24B8C" w:rsidRPr="00E24B8C" w:rsidRDefault="00E24B8C" w:rsidP="00E24B8C">
            <w:pPr>
              <w:spacing w:after="0" w:line="240" w:lineRule="auto"/>
              <w:jc w:val="right"/>
              <w:rPr>
                <w:rFonts w:ascii="Times New Roman" w:eastAsia="Times New Roman" w:hAnsi="Times New Roman" w:cs="Times New Roman"/>
                <w:color w:val="000000"/>
                <w:sz w:val="24"/>
                <w:szCs w:val="24"/>
              </w:rPr>
            </w:pPr>
            <w:r w:rsidRPr="00E24B8C">
              <w:rPr>
                <w:rFonts w:ascii="Times New Roman" w:eastAsia="Times New Roman" w:hAnsi="Times New Roman" w:cs="Times New Roman"/>
                <w:sz w:val="24"/>
                <w:szCs w:val="24"/>
              </w:rPr>
              <w:t>0</w:t>
            </w:r>
          </w:p>
        </w:tc>
        <w:tc>
          <w:tcPr>
            <w:tcW w:w="1149" w:type="dxa"/>
            <w:tcBorders>
              <w:top w:val="nil"/>
              <w:left w:val="single" w:sz="4" w:space="0" w:color="auto"/>
              <w:bottom w:val="single" w:sz="4" w:space="0" w:color="auto"/>
              <w:right w:val="single" w:sz="4" w:space="0" w:color="auto"/>
            </w:tcBorders>
            <w:shd w:val="clear" w:color="000000" w:fill="FFFFFF"/>
            <w:noWrap/>
            <w:hideMark/>
          </w:tcPr>
          <w:p w14:paraId="6DBB8257" w14:textId="77777777" w:rsidR="00E24B8C" w:rsidRPr="00E24B8C" w:rsidRDefault="00E24B8C" w:rsidP="00E24B8C">
            <w:pPr>
              <w:spacing w:after="0" w:line="240" w:lineRule="auto"/>
              <w:jc w:val="right"/>
              <w:rPr>
                <w:rFonts w:ascii="Times New Roman" w:eastAsia="Times New Roman" w:hAnsi="Times New Roman" w:cs="Times New Roman"/>
                <w:color w:val="000000"/>
                <w:sz w:val="24"/>
                <w:szCs w:val="24"/>
              </w:rPr>
            </w:pPr>
            <w:r w:rsidRPr="00E24B8C">
              <w:rPr>
                <w:rFonts w:ascii="Times New Roman" w:eastAsia="Times New Roman" w:hAnsi="Times New Roman" w:cs="Times New Roman"/>
                <w:sz w:val="24"/>
                <w:szCs w:val="24"/>
              </w:rPr>
              <w:t>100</w:t>
            </w:r>
          </w:p>
        </w:tc>
        <w:tc>
          <w:tcPr>
            <w:tcW w:w="1192" w:type="dxa"/>
            <w:tcBorders>
              <w:top w:val="nil"/>
              <w:left w:val="nil"/>
              <w:bottom w:val="single" w:sz="4" w:space="0" w:color="auto"/>
              <w:right w:val="single" w:sz="4" w:space="0" w:color="auto"/>
            </w:tcBorders>
            <w:shd w:val="clear" w:color="000000" w:fill="FFFFFF"/>
          </w:tcPr>
          <w:p w14:paraId="4D8443BB" w14:textId="77777777" w:rsidR="00E24B8C" w:rsidRPr="00E24B8C" w:rsidRDefault="00E24B8C" w:rsidP="00E24B8C">
            <w:pPr>
              <w:spacing w:after="0" w:line="240" w:lineRule="auto"/>
              <w:jc w:val="right"/>
              <w:rPr>
                <w:rFonts w:ascii="Times New Roman" w:eastAsia="Times New Roman" w:hAnsi="Times New Roman" w:cs="Times New Roman"/>
                <w:color w:val="000000"/>
                <w:sz w:val="24"/>
                <w:szCs w:val="24"/>
              </w:rPr>
            </w:pPr>
            <w:r w:rsidRPr="00E24B8C">
              <w:rPr>
                <w:rFonts w:ascii="Times New Roman" w:eastAsia="Times New Roman" w:hAnsi="Times New Roman" w:cs="Times New Roman"/>
                <w:sz w:val="24"/>
                <w:szCs w:val="24"/>
              </w:rPr>
              <w:t>358 202</w:t>
            </w:r>
          </w:p>
        </w:tc>
      </w:tr>
      <w:tr w:rsidR="00E24B8C" w:rsidRPr="00E24B8C" w14:paraId="78FC37BD" w14:textId="77777777" w:rsidTr="00C42C87">
        <w:trPr>
          <w:trHeight w:val="243"/>
        </w:trPr>
        <w:tc>
          <w:tcPr>
            <w:tcW w:w="884" w:type="dxa"/>
            <w:tcBorders>
              <w:top w:val="nil"/>
              <w:left w:val="single" w:sz="4" w:space="0" w:color="000000"/>
              <w:bottom w:val="single" w:sz="4" w:space="0" w:color="000000"/>
              <w:right w:val="single" w:sz="4" w:space="0" w:color="000000"/>
            </w:tcBorders>
            <w:shd w:val="clear" w:color="auto" w:fill="auto"/>
            <w:vAlign w:val="center"/>
            <w:hideMark/>
          </w:tcPr>
          <w:p w14:paraId="0CEDF341" w14:textId="77777777" w:rsidR="00E24B8C" w:rsidRPr="00E24B8C" w:rsidRDefault="00E24B8C" w:rsidP="00E24B8C">
            <w:pPr>
              <w:spacing w:after="0" w:line="240" w:lineRule="auto"/>
              <w:jc w:val="center"/>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lastRenderedPageBreak/>
              <w:t>06.000</w:t>
            </w:r>
          </w:p>
        </w:tc>
        <w:tc>
          <w:tcPr>
            <w:tcW w:w="2264" w:type="dxa"/>
            <w:tcBorders>
              <w:top w:val="single" w:sz="4" w:space="0" w:color="000000"/>
              <w:left w:val="nil"/>
              <w:bottom w:val="nil"/>
              <w:right w:val="single" w:sz="4" w:space="0" w:color="000000"/>
            </w:tcBorders>
            <w:shd w:val="clear" w:color="auto" w:fill="auto"/>
            <w:vAlign w:val="center"/>
            <w:hideMark/>
          </w:tcPr>
          <w:p w14:paraId="1F99CA39" w14:textId="77777777" w:rsidR="00E24B8C" w:rsidRPr="00E24B8C" w:rsidRDefault="00E24B8C" w:rsidP="00E24B8C">
            <w:pPr>
              <w:spacing w:after="0" w:line="240" w:lineRule="auto"/>
              <w:ind w:firstLineChars="100" w:firstLine="240"/>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 xml:space="preserve">Teritoriju un mājokļu apsaimniekošana </w:t>
            </w:r>
          </w:p>
        </w:tc>
        <w:tc>
          <w:tcPr>
            <w:tcW w:w="1379" w:type="dxa"/>
            <w:tcBorders>
              <w:top w:val="nil"/>
              <w:left w:val="nil"/>
              <w:bottom w:val="single" w:sz="4" w:space="0" w:color="000000"/>
              <w:right w:val="single" w:sz="4" w:space="0" w:color="000000"/>
            </w:tcBorders>
            <w:shd w:val="clear" w:color="auto" w:fill="auto"/>
            <w:noWrap/>
            <w:vAlign w:val="center"/>
          </w:tcPr>
          <w:p w14:paraId="69EFBCBA" w14:textId="77777777" w:rsidR="00E24B8C" w:rsidRPr="00E24B8C" w:rsidRDefault="00E24B8C" w:rsidP="00E24B8C">
            <w:pPr>
              <w:spacing w:after="0" w:line="240" w:lineRule="auto"/>
              <w:jc w:val="right"/>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531 374</w:t>
            </w:r>
          </w:p>
        </w:tc>
        <w:tc>
          <w:tcPr>
            <w:tcW w:w="1172" w:type="dxa"/>
            <w:tcBorders>
              <w:top w:val="nil"/>
              <w:left w:val="nil"/>
              <w:bottom w:val="single" w:sz="4" w:space="0" w:color="000000"/>
              <w:right w:val="single" w:sz="4" w:space="0" w:color="000000"/>
            </w:tcBorders>
            <w:shd w:val="clear" w:color="auto" w:fill="auto"/>
            <w:noWrap/>
            <w:vAlign w:val="center"/>
          </w:tcPr>
          <w:p w14:paraId="2D282B79" w14:textId="77777777" w:rsidR="00E24B8C" w:rsidRPr="00E24B8C" w:rsidRDefault="00E24B8C" w:rsidP="00E24B8C">
            <w:pPr>
              <w:spacing w:after="0" w:line="240" w:lineRule="auto"/>
              <w:jc w:val="right"/>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1 862 303</w:t>
            </w:r>
          </w:p>
        </w:tc>
        <w:tc>
          <w:tcPr>
            <w:tcW w:w="1134" w:type="dxa"/>
            <w:tcBorders>
              <w:top w:val="nil"/>
              <w:left w:val="single" w:sz="4" w:space="0" w:color="000000"/>
              <w:bottom w:val="single" w:sz="4" w:space="0" w:color="000000"/>
              <w:right w:val="single" w:sz="4" w:space="0" w:color="000000"/>
            </w:tcBorders>
            <w:shd w:val="clear" w:color="auto" w:fill="auto"/>
            <w:noWrap/>
            <w:vAlign w:val="center"/>
            <w:hideMark/>
          </w:tcPr>
          <w:p w14:paraId="79189D1E" w14:textId="77777777" w:rsidR="00E24B8C" w:rsidRPr="00E24B8C" w:rsidRDefault="00E24B8C" w:rsidP="00E24B8C">
            <w:pPr>
              <w:spacing w:after="0" w:line="240" w:lineRule="auto"/>
              <w:jc w:val="right"/>
              <w:rPr>
                <w:rFonts w:ascii="Times New Roman" w:eastAsia="Times New Roman" w:hAnsi="Times New Roman" w:cs="Times New Roman"/>
                <w:color w:val="000000"/>
                <w:sz w:val="24"/>
                <w:szCs w:val="24"/>
              </w:rPr>
            </w:pPr>
            <w:r w:rsidRPr="00E24B8C">
              <w:rPr>
                <w:rFonts w:ascii="Times New Roman" w:eastAsia="Times New Roman" w:hAnsi="Times New Roman" w:cs="Times New Roman"/>
                <w:sz w:val="24"/>
                <w:szCs w:val="24"/>
              </w:rPr>
              <w:t>1 199 589</w:t>
            </w:r>
          </w:p>
        </w:tc>
        <w:tc>
          <w:tcPr>
            <w:tcW w:w="1149" w:type="dxa"/>
            <w:tcBorders>
              <w:top w:val="nil"/>
              <w:left w:val="single" w:sz="4" w:space="0" w:color="auto"/>
              <w:bottom w:val="single" w:sz="4" w:space="0" w:color="auto"/>
              <w:right w:val="single" w:sz="4" w:space="0" w:color="auto"/>
            </w:tcBorders>
            <w:shd w:val="clear" w:color="000000" w:fill="FFFFFF"/>
            <w:noWrap/>
            <w:hideMark/>
          </w:tcPr>
          <w:p w14:paraId="405071C6" w14:textId="77777777" w:rsidR="00E24B8C" w:rsidRPr="00E24B8C" w:rsidRDefault="00E24B8C" w:rsidP="00E24B8C">
            <w:pPr>
              <w:spacing w:after="0" w:line="240" w:lineRule="auto"/>
              <w:jc w:val="right"/>
              <w:rPr>
                <w:rFonts w:ascii="Times New Roman" w:eastAsia="Times New Roman" w:hAnsi="Times New Roman" w:cs="Times New Roman"/>
                <w:color w:val="000000"/>
                <w:sz w:val="24"/>
                <w:szCs w:val="24"/>
              </w:rPr>
            </w:pPr>
            <w:r w:rsidRPr="00E24B8C">
              <w:rPr>
                <w:rFonts w:ascii="Times New Roman" w:eastAsia="Times New Roman" w:hAnsi="Times New Roman" w:cs="Times New Roman"/>
                <w:sz w:val="24"/>
                <w:szCs w:val="24"/>
              </w:rPr>
              <w:t>36</w:t>
            </w:r>
          </w:p>
        </w:tc>
        <w:tc>
          <w:tcPr>
            <w:tcW w:w="1192" w:type="dxa"/>
            <w:tcBorders>
              <w:top w:val="nil"/>
              <w:left w:val="nil"/>
              <w:bottom w:val="single" w:sz="4" w:space="0" w:color="auto"/>
              <w:right w:val="single" w:sz="4" w:space="0" w:color="auto"/>
            </w:tcBorders>
            <w:shd w:val="clear" w:color="000000" w:fill="FFFFFF"/>
          </w:tcPr>
          <w:p w14:paraId="692985BB" w14:textId="77777777" w:rsidR="00E24B8C" w:rsidRPr="00E24B8C" w:rsidRDefault="00E24B8C" w:rsidP="00E24B8C">
            <w:pPr>
              <w:spacing w:after="0" w:line="240" w:lineRule="auto"/>
              <w:jc w:val="right"/>
              <w:rPr>
                <w:rFonts w:ascii="Times New Roman" w:eastAsia="Times New Roman" w:hAnsi="Times New Roman" w:cs="Times New Roman"/>
                <w:color w:val="000000"/>
                <w:sz w:val="24"/>
                <w:szCs w:val="24"/>
              </w:rPr>
            </w:pPr>
            <w:r w:rsidRPr="00E24B8C">
              <w:rPr>
                <w:rFonts w:ascii="Times New Roman" w:eastAsia="Times New Roman" w:hAnsi="Times New Roman" w:cs="Times New Roman"/>
                <w:sz w:val="24"/>
                <w:szCs w:val="24"/>
              </w:rPr>
              <w:t>662 714</w:t>
            </w:r>
          </w:p>
        </w:tc>
      </w:tr>
      <w:tr w:rsidR="00E24B8C" w:rsidRPr="00E24B8C" w14:paraId="59DCFF35" w14:textId="77777777" w:rsidTr="00C42C87">
        <w:trPr>
          <w:trHeight w:val="243"/>
        </w:trPr>
        <w:tc>
          <w:tcPr>
            <w:tcW w:w="884" w:type="dxa"/>
            <w:tcBorders>
              <w:top w:val="nil"/>
              <w:left w:val="single" w:sz="4" w:space="0" w:color="000000"/>
              <w:bottom w:val="single" w:sz="4" w:space="0" w:color="000000"/>
              <w:right w:val="single" w:sz="4" w:space="0" w:color="000000"/>
            </w:tcBorders>
            <w:shd w:val="clear" w:color="auto" w:fill="auto"/>
            <w:vAlign w:val="center"/>
            <w:hideMark/>
          </w:tcPr>
          <w:p w14:paraId="7EF34192" w14:textId="77777777" w:rsidR="00E24B8C" w:rsidRPr="00E24B8C" w:rsidRDefault="00E24B8C" w:rsidP="00E24B8C">
            <w:pPr>
              <w:spacing w:after="0" w:line="240" w:lineRule="auto"/>
              <w:jc w:val="center"/>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07.000</w:t>
            </w:r>
          </w:p>
        </w:tc>
        <w:tc>
          <w:tcPr>
            <w:tcW w:w="2264" w:type="dxa"/>
            <w:tcBorders>
              <w:top w:val="single" w:sz="4" w:space="0" w:color="000000"/>
              <w:left w:val="nil"/>
              <w:bottom w:val="nil"/>
              <w:right w:val="single" w:sz="4" w:space="0" w:color="000000"/>
            </w:tcBorders>
            <w:shd w:val="clear" w:color="auto" w:fill="auto"/>
            <w:vAlign w:val="center"/>
            <w:hideMark/>
          </w:tcPr>
          <w:p w14:paraId="55277E3E" w14:textId="77777777" w:rsidR="00E24B8C" w:rsidRPr="00E24B8C" w:rsidRDefault="00E24B8C" w:rsidP="00E24B8C">
            <w:pPr>
              <w:spacing w:after="0" w:line="240" w:lineRule="auto"/>
              <w:ind w:firstLineChars="100" w:firstLine="240"/>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Veselība</w:t>
            </w:r>
          </w:p>
        </w:tc>
        <w:tc>
          <w:tcPr>
            <w:tcW w:w="1379" w:type="dxa"/>
            <w:tcBorders>
              <w:top w:val="nil"/>
              <w:left w:val="nil"/>
              <w:bottom w:val="single" w:sz="4" w:space="0" w:color="000000"/>
              <w:right w:val="single" w:sz="4" w:space="0" w:color="000000"/>
            </w:tcBorders>
            <w:shd w:val="clear" w:color="auto" w:fill="auto"/>
            <w:noWrap/>
            <w:vAlign w:val="center"/>
          </w:tcPr>
          <w:p w14:paraId="6722E245" w14:textId="77777777" w:rsidR="00E24B8C" w:rsidRPr="00E24B8C" w:rsidRDefault="00E24B8C" w:rsidP="00E24B8C">
            <w:pPr>
              <w:spacing w:after="0" w:line="240" w:lineRule="auto"/>
              <w:jc w:val="right"/>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4 301</w:t>
            </w:r>
          </w:p>
        </w:tc>
        <w:tc>
          <w:tcPr>
            <w:tcW w:w="1172" w:type="dxa"/>
            <w:tcBorders>
              <w:top w:val="nil"/>
              <w:left w:val="nil"/>
              <w:bottom w:val="single" w:sz="4" w:space="0" w:color="000000"/>
              <w:right w:val="single" w:sz="4" w:space="0" w:color="000000"/>
            </w:tcBorders>
            <w:shd w:val="clear" w:color="auto" w:fill="auto"/>
            <w:noWrap/>
            <w:vAlign w:val="center"/>
          </w:tcPr>
          <w:p w14:paraId="404F516D" w14:textId="77777777" w:rsidR="00E24B8C" w:rsidRPr="00E24B8C" w:rsidRDefault="00E24B8C" w:rsidP="00E24B8C">
            <w:pPr>
              <w:spacing w:after="0" w:line="240" w:lineRule="auto"/>
              <w:jc w:val="right"/>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11 560</w:t>
            </w:r>
          </w:p>
        </w:tc>
        <w:tc>
          <w:tcPr>
            <w:tcW w:w="1134" w:type="dxa"/>
            <w:tcBorders>
              <w:top w:val="nil"/>
              <w:left w:val="single" w:sz="4" w:space="0" w:color="000000"/>
              <w:bottom w:val="single" w:sz="4" w:space="0" w:color="000000"/>
              <w:right w:val="single" w:sz="4" w:space="0" w:color="000000"/>
            </w:tcBorders>
            <w:shd w:val="clear" w:color="auto" w:fill="auto"/>
            <w:noWrap/>
            <w:vAlign w:val="center"/>
            <w:hideMark/>
          </w:tcPr>
          <w:p w14:paraId="3DF38CB4" w14:textId="77777777" w:rsidR="00E24B8C" w:rsidRPr="00E24B8C" w:rsidRDefault="00E24B8C" w:rsidP="00E24B8C">
            <w:pPr>
              <w:spacing w:after="0" w:line="240" w:lineRule="auto"/>
              <w:jc w:val="right"/>
              <w:rPr>
                <w:rFonts w:ascii="Times New Roman" w:eastAsia="Times New Roman" w:hAnsi="Times New Roman" w:cs="Times New Roman"/>
                <w:color w:val="000000"/>
                <w:sz w:val="24"/>
                <w:szCs w:val="24"/>
              </w:rPr>
            </w:pPr>
            <w:r w:rsidRPr="00E24B8C">
              <w:rPr>
                <w:rFonts w:ascii="Times New Roman" w:eastAsia="Times New Roman" w:hAnsi="Times New Roman" w:cs="Times New Roman"/>
                <w:sz w:val="24"/>
                <w:szCs w:val="24"/>
              </w:rPr>
              <w:t>14 577</w:t>
            </w:r>
          </w:p>
        </w:tc>
        <w:tc>
          <w:tcPr>
            <w:tcW w:w="1149" w:type="dxa"/>
            <w:tcBorders>
              <w:top w:val="nil"/>
              <w:left w:val="single" w:sz="4" w:space="0" w:color="auto"/>
              <w:bottom w:val="single" w:sz="4" w:space="0" w:color="auto"/>
              <w:right w:val="single" w:sz="4" w:space="0" w:color="auto"/>
            </w:tcBorders>
            <w:shd w:val="clear" w:color="000000" w:fill="FFFFFF"/>
            <w:noWrap/>
            <w:hideMark/>
          </w:tcPr>
          <w:p w14:paraId="4369A185" w14:textId="77777777" w:rsidR="00E24B8C" w:rsidRPr="00E24B8C" w:rsidRDefault="00E24B8C" w:rsidP="00E24B8C">
            <w:pPr>
              <w:spacing w:after="0" w:line="240" w:lineRule="auto"/>
              <w:jc w:val="right"/>
              <w:rPr>
                <w:rFonts w:ascii="Times New Roman" w:eastAsia="Times New Roman" w:hAnsi="Times New Roman" w:cs="Times New Roman"/>
                <w:color w:val="000000"/>
                <w:sz w:val="24"/>
                <w:szCs w:val="24"/>
              </w:rPr>
            </w:pPr>
            <w:r w:rsidRPr="00E24B8C">
              <w:rPr>
                <w:rFonts w:ascii="Times New Roman" w:eastAsia="Times New Roman" w:hAnsi="Times New Roman" w:cs="Times New Roman"/>
                <w:sz w:val="24"/>
                <w:szCs w:val="24"/>
              </w:rPr>
              <w:t>-26</w:t>
            </w:r>
          </w:p>
        </w:tc>
        <w:tc>
          <w:tcPr>
            <w:tcW w:w="1192" w:type="dxa"/>
            <w:tcBorders>
              <w:top w:val="nil"/>
              <w:left w:val="nil"/>
              <w:bottom w:val="single" w:sz="4" w:space="0" w:color="auto"/>
              <w:right w:val="single" w:sz="4" w:space="0" w:color="auto"/>
            </w:tcBorders>
            <w:shd w:val="clear" w:color="000000" w:fill="FFFFFF"/>
          </w:tcPr>
          <w:p w14:paraId="466633C6" w14:textId="77777777" w:rsidR="00E24B8C" w:rsidRPr="00E24B8C" w:rsidRDefault="00E24B8C" w:rsidP="00E24B8C">
            <w:pPr>
              <w:spacing w:after="0" w:line="240" w:lineRule="auto"/>
              <w:jc w:val="right"/>
              <w:rPr>
                <w:rFonts w:ascii="Times New Roman" w:eastAsia="Times New Roman" w:hAnsi="Times New Roman" w:cs="Times New Roman"/>
                <w:color w:val="000000"/>
                <w:sz w:val="24"/>
                <w:szCs w:val="24"/>
              </w:rPr>
            </w:pPr>
            <w:r w:rsidRPr="00E24B8C">
              <w:rPr>
                <w:rFonts w:ascii="Times New Roman" w:eastAsia="Times New Roman" w:hAnsi="Times New Roman" w:cs="Times New Roman"/>
                <w:sz w:val="24"/>
                <w:szCs w:val="24"/>
              </w:rPr>
              <w:t>-3 017</w:t>
            </w:r>
          </w:p>
        </w:tc>
      </w:tr>
      <w:tr w:rsidR="00E24B8C" w:rsidRPr="00E24B8C" w14:paraId="0D456249" w14:textId="77777777" w:rsidTr="00C42C87">
        <w:trPr>
          <w:trHeight w:val="243"/>
        </w:trPr>
        <w:tc>
          <w:tcPr>
            <w:tcW w:w="884" w:type="dxa"/>
            <w:tcBorders>
              <w:top w:val="nil"/>
              <w:left w:val="single" w:sz="4" w:space="0" w:color="000000"/>
              <w:bottom w:val="single" w:sz="4" w:space="0" w:color="000000"/>
              <w:right w:val="single" w:sz="4" w:space="0" w:color="000000"/>
            </w:tcBorders>
            <w:shd w:val="clear" w:color="auto" w:fill="auto"/>
            <w:vAlign w:val="center"/>
            <w:hideMark/>
          </w:tcPr>
          <w:p w14:paraId="0E376AA6" w14:textId="77777777" w:rsidR="00E24B8C" w:rsidRPr="00E24B8C" w:rsidRDefault="00E24B8C" w:rsidP="00E24B8C">
            <w:pPr>
              <w:spacing w:after="0" w:line="240" w:lineRule="auto"/>
              <w:jc w:val="center"/>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08.000</w:t>
            </w:r>
          </w:p>
        </w:tc>
        <w:tc>
          <w:tcPr>
            <w:tcW w:w="2264" w:type="dxa"/>
            <w:tcBorders>
              <w:top w:val="single" w:sz="4" w:space="0" w:color="000000"/>
              <w:left w:val="nil"/>
              <w:bottom w:val="nil"/>
              <w:right w:val="single" w:sz="4" w:space="0" w:color="000000"/>
            </w:tcBorders>
            <w:shd w:val="clear" w:color="auto" w:fill="auto"/>
            <w:vAlign w:val="center"/>
            <w:hideMark/>
          </w:tcPr>
          <w:p w14:paraId="7F032656" w14:textId="77777777" w:rsidR="00E24B8C" w:rsidRPr="00E24B8C" w:rsidRDefault="00E24B8C" w:rsidP="00E24B8C">
            <w:pPr>
              <w:spacing w:after="0" w:line="240" w:lineRule="auto"/>
              <w:ind w:firstLineChars="100" w:firstLine="240"/>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Atpūta, kultūra un reliģija</w:t>
            </w:r>
          </w:p>
        </w:tc>
        <w:tc>
          <w:tcPr>
            <w:tcW w:w="1379" w:type="dxa"/>
            <w:tcBorders>
              <w:top w:val="nil"/>
              <w:left w:val="nil"/>
              <w:bottom w:val="single" w:sz="4" w:space="0" w:color="000000"/>
              <w:right w:val="single" w:sz="4" w:space="0" w:color="000000"/>
            </w:tcBorders>
            <w:shd w:val="clear" w:color="auto" w:fill="auto"/>
            <w:noWrap/>
            <w:vAlign w:val="center"/>
          </w:tcPr>
          <w:p w14:paraId="36E2AEBF" w14:textId="77777777" w:rsidR="00E24B8C" w:rsidRPr="00E24B8C" w:rsidRDefault="00E24B8C" w:rsidP="00E24B8C">
            <w:pPr>
              <w:spacing w:after="0" w:line="240" w:lineRule="auto"/>
              <w:jc w:val="right"/>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485 172</w:t>
            </w:r>
          </w:p>
        </w:tc>
        <w:tc>
          <w:tcPr>
            <w:tcW w:w="1172" w:type="dxa"/>
            <w:tcBorders>
              <w:top w:val="nil"/>
              <w:left w:val="nil"/>
              <w:bottom w:val="single" w:sz="4" w:space="0" w:color="000000"/>
              <w:right w:val="single" w:sz="4" w:space="0" w:color="000000"/>
            </w:tcBorders>
            <w:shd w:val="clear" w:color="auto" w:fill="auto"/>
            <w:noWrap/>
            <w:vAlign w:val="center"/>
          </w:tcPr>
          <w:p w14:paraId="3156B8D1" w14:textId="77777777" w:rsidR="00E24B8C" w:rsidRPr="00E24B8C" w:rsidRDefault="00E24B8C" w:rsidP="00E24B8C">
            <w:pPr>
              <w:spacing w:after="0" w:line="240" w:lineRule="auto"/>
              <w:jc w:val="right"/>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1 099 412</w:t>
            </w:r>
          </w:p>
        </w:tc>
        <w:tc>
          <w:tcPr>
            <w:tcW w:w="1134" w:type="dxa"/>
            <w:tcBorders>
              <w:top w:val="nil"/>
              <w:left w:val="single" w:sz="4" w:space="0" w:color="000000"/>
              <w:bottom w:val="single" w:sz="4" w:space="0" w:color="000000"/>
              <w:right w:val="single" w:sz="4" w:space="0" w:color="000000"/>
            </w:tcBorders>
            <w:shd w:val="clear" w:color="auto" w:fill="auto"/>
            <w:noWrap/>
            <w:vAlign w:val="center"/>
            <w:hideMark/>
          </w:tcPr>
          <w:p w14:paraId="66FD0530" w14:textId="77777777" w:rsidR="00E24B8C" w:rsidRPr="00E24B8C" w:rsidRDefault="00E24B8C" w:rsidP="00E24B8C">
            <w:pPr>
              <w:spacing w:after="0" w:line="240" w:lineRule="auto"/>
              <w:jc w:val="right"/>
              <w:rPr>
                <w:rFonts w:ascii="Times New Roman" w:eastAsia="Times New Roman" w:hAnsi="Times New Roman" w:cs="Times New Roman"/>
                <w:color w:val="000000"/>
                <w:sz w:val="24"/>
                <w:szCs w:val="24"/>
              </w:rPr>
            </w:pPr>
            <w:r w:rsidRPr="00E24B8C">
              <w:rPr>
                <w:rFonts w:ascii="Times New Roman" w:eastAsia="Times New Roman" w:hAnsi="Times New Roman" w:cs="Times New Roman"/>
                <w:sz w:val="24"/>
                <w:szCs w:val="24"/>
              </w:rPr>
              <w:t>1 292 912</w:t>
            </w:r>
          </w:p>
        </w:tc>
        <w:tc>
          <w:tcPr>
            <w:tcW w:w="1149" w:type="dxa"/>
            <w:tcBorders>
              <w:top w:val="nil"/>
              <w:left w:val="single" w:sz="4" w:space="0" w:color="auto"/>
              <w:bottom w:val="single" w:sz="4" w:space="0" w:color="auto"/>
              <w:right w:val="single" w:sz="4" w:space="0" w:color="auto"/>
            </w:tcBorders>
            <w:shd w:val="clear" w:color="000000" w:fill="FFFFFF"/>
            <w:noWrap/>
            <w:hideMark/>
          </w:tcPr>
          <w:p w14:paraId="13BCE56C" w14:textId="77777777" w:rsidR="00E24B8C" w:rsidRPr="00E24B8C" w:rsidRDefault="00E24B8C" w:rsidP="00E24B8C">
            <w:pPr>
              <w:spacing w:after="0" w:line="240" w:lineRule="auto"/>
              <w:jc w:val="right"/>
              <w:rPr>
                <w:rFonts w:ascii="Times New Roman" w:eastAsia="Times New Roman" w:hAnsi="Times New Roman" w:cs="Times New Roman"/>
                <w:color w:val="000000"/>
                <w:sz w:val="24"/>
                <w:szCs w:val="24"/>
              </w:rPr>
            </w:pPr>
            <w:r w:rsidRPr="00E24B8C">
              <w:rPr>
                <w:rFonts w:ascii="Times New Roman" w:eastAsia="Times New Roman" w:hAnsi="Times New Roman" w:cs="Times New Roman"/>
                <w:sz w:val="24"/>
                <w:szCs w:val="24"/>
              </w:rPr>
              <w:t>-17</w:t>
            </w:r>
          </w:p>
        </w:tc>
        <w:tc>
          <w:tcPr>
            <w:tcW w:w="1192" w:type="dxa"/>
            <w:tcBorders>
              <w:top w:val="nil"/>
              <w:left w:val="nil"/>
              <w:bottom w:val="single" w:sz="4" w:space="0" w:color="auto"/>
              <w:right w:val="single" w:sz="4" w:space="0" w:color="auto"/>
            </w:tcBorders>
            <w:shd w:val="clear" w:color="000000" w:fill="FFFFFF"/>
          </w:tcPr>
          <w:p w14:paraId="50BA11B0" w14:textId="77777777" w:rsidR="00E24B8C" w:rsidRPr="00E24B8C" w:rsidRDefault="00E24B8C" w:rsidP="00E24B8C">
            <w:pPr>
              <w:spacing w:after="0" w:line="240" w:lineRule="auto"/>
              <w:jc w:val="right"/>
              <w:rPr>
                <w:rFonts w:ascii="Times New Roman" w:eastAsia="Times New Roman" w:hAnsi="Times New Roman" w:cs="Times New Roman"/>
                <w:color w:val="000000"/>
                <w:sz w:val="24"/>
                <w:szCs w:val="24"/>
              </w:rPr>
            </w:pPr>
            <w:r w:rsidRPr="00E24B8C">
              <w:rPr>
                <w:rFonts w:ascii="Times New Roman" w:eastAsia="Times New Roman" w:hAnsi="Times New Roman" w:cs="Times New Roman"/>
                <w:sz w:val="24"/>
                <w:szCs w:val="24"/>
              </w:rPr>
              <w:t>-193 500</w:t>
            </w:r>
          </w:p>
        </w:tc>
      </w:tr>
      <w:tr w:rsidR="00E24B8C" w:rsidRPr="00E24B8C" w14:paraId="73D173B4" w14:textId="77777777" w:rsidTr="00C42C87">
        <w:trPr>
          <w:trHeight w:val="243"/>
        </w:trPr>
        <w:tc>
          <w:tcPr>
            <w:tcW w:w="884" w:type="dxa"/>
            <w:tcBorders>
              <w:top w:val="nil"/>
              <w:left w:val="single" w:sz="4" w:space="0" w:color="000000"/>
              <w:bottom w:val="single" w:sz="4" w:space="0" w:color="000000"/>
              <w:right w:val="single" w:sz="4" w:space="0" w:color="000000"/>
            </w:tcBorders>
            <w:shd w:val="clear" w:color="auto" w:fill="auto"/>
            <w:vAlign w:val="center"/>
            <w:hideMark/>
          </w:tcPr>
          <w:p w14:paraId="39D839BA" w14:textId="77777777" w:rsidR="00E24B8C" w:rsidRPr="00E24B8C" w:rsidRDefault="00E24B8C" w:rsidP="00E24B8C">
            <w:pPr>
              <w:spacing w:after="0" w:line="240" w:lineRule="auto"/>
              <w:jc w:val="center"/>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09.000</w:t>
            </w:r>
          </w:p>
        </w:tc>
        <w:tc>
          <w:tcPr>
            <w:tcW w:w="2264" w:type="dxa"/>
            <w:tcBorders>
              <w:top w:val="single" w:sz="4" w:space="0" w:color="000000"/>
              <w:left w:val="nil"/>
              <w:bottom w:val="nil"/>
              <w:right w:val="single" w:sz="4" w:space="0" w:color="000000"/>
            </w:tcBorders>
            <w:shd w:val="clear" w:color="auto" w:fill="auto"/>
            <w:vAlign w:val="center"/>
            <w:hideMark/>
          </w:tcPr>
          <w:p w14:paraId="372B58AE" w14:textId="77777777" w:rsidR="00E24B8C" w:rsidRPr="00E24B8C" w:rsidRDefault="00E24B8C" w:rsidP="00E24B8C">
            <w:pPr>
              <w:spacing w:after="0" w:line="240" w:lineRule="auto"/>
              <w:ind w:firstLineChars="100" w:firstLine="240"/>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Izglītība</w:t>
            </w:r>
          </w:p>
        </w:tc>
        <w:tc>
          <w:tcPr>
            <w:tcW w:w="1379" w:type="dxa"/>
            <w:tcBorders>
              <w:top w:val="nil"/>
              <w:left w:val="nil"/>
              <w:bottom w:val="single" w:sz="4" w:space="0" w:color="000000"/>
              <w:right w:val="single" w:sz="4" w:space="0" w:color="000000"/>
            </w:tcBorders>
            <w:shd w:val="clear" w:color="auto" w:fill="auto"/>
            <w:noWrap/>
            <w:vAlign w:val="center"/>
          </w:tcPr>
          <w:p w14:paraId="14F5E953" w14:textId="77777777" w:rsidR="00E24B8C" w:rsidRPr="00E24B8C" w:rsidRDefault="00E24B8C" w:rsidP="00E24B8C">
            <w:pPr>
              <w:spacing w:after="0" w:line="240" w:lineRule="auto"/>
              <w:jc w:val="right"/>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1 795 828</w:t>
            </w:r>
          </w:p>
        </w:tc>
        <w:tc>
          <w:tcPr>
            <w:tcW w:w="1172" w:type="dxa"/>
            <w:tcBorders>
              <w:top w:val="nil"/>
              <w:left w:val="nil"/>
              <w:bottom w:val="single" w:sz="4" w:space="0" w:color="000000"/>
              <w:right w:val="single" w:sz="4" w:space="0" w:color="000000"/>
            </w:tcBorders>
            <w:shd w:val="clear" w:color="auto" w:fill="auto"/>
            <w:noWrap/>
            <w:vAlign w:val="center"/>
          </w:tcPr>
          <w:p w14:paraId="3904CE06" w14:textId="77777777" w:rsidR="00E24B8C" w:rsidRPr="00E24B8C" w:rsidRDefault="00E24B8C" w:rsidP="00E24B8C">
            <w:pPr>
              <w:spacing w:after="0" w:line="240" w:lineRule="auto"/>
              <w:jc w:val="right"/>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3 313 380</w:t>
            </w:r>
          </w:p>
        </w:tc>
        <w:tc>
          <w:tcPr>
            <w:tcW w:w="1134" w:type="dxa"/>
            <w:tcBorders>
              <w:top w:val="nil"/>
              <w:left w:val="single" w:sz="4" w:space="0" w:color="000000"/>
              <w:bottom w:val="single" w:sz="4" w:space="0" w:color="000000"/>
              <w:right w:val="single" w:sz="4" w:space="0" w:color="000000"/>
            </w:tcBorders>
            <w:shd w:val="clear" w:color="auto" w:fill="auto"/>
            <w:noWrap/>
            <w:vAlign w:val="center"/>
            <w:hideMark/>
          </w:tcPr>
          <w:p w14:paraId="086090DA" w14:textId="77777777" w:rsidR="00E24B8C" w:rsidRPr="00E24B8C" w:rsidRDefault="00E24B8C" w:rsidP="00E24B8C">
            <w:pPr>
              <w:spacing w:after="0" w:line="240" w:lineRule="auto"/>
              <w:jc w:val="right"/>
              <w:rPr>
                <w:rFonts w:ascii="Times New Roman" w:eastAsia="Times New Roman" w:hAnsi="Times New Roman" w:cs="Times New Roman"/>
                <w:color w:val="000000"/>
                <w:sz w:val="24"/>
                <w:szCs w:val="24"/>
              </w:rPr>
            </w:pPr>
            <w:r w:rsidRPr="00E24B8C">
              <w:rPr>
                <w:rFonts w:ascii="Times New Roman" w:eastAsia="Times New Roman" w:hAnsi="Times New Roman" w:cs="Times New Roman"/>
                <w:sz w:val="24"/>
                <w:szCs w:val="24"/>
              </w:rPr>
              <w:t>3 336 576</w:t>
            </w:r>
          </w:p>
        </w:tc>
        <w:tc>
          <w:tcPr>
            <w:tcW w:w="1149" w:type="dxa"/>
            <w:tcBorders>
              <w:top w:val="nil"/>
              <w:left w:val="single" w:sz="4" w:space="0" w:color="auto"/>
              <w:bottom w:val="single" w:sz="4" w:space="0" w:color="auto"/>
              <w:right w:val="single" w:sz="4" w:space="0" w:color="auto"/>
            </w:tcBorders>
            <w:shd w:val="clear" w:color="000000" w:fill="FFFFFF"/>
            <w:noWrap/>
            <w:hideMark/>
          </w:tcPr>
          <w:p w14:paraId="7BA1B869" w14:textId="77777777" w:rsidR="00E24B8C" w:rsidRPr="00E24B8C" w:rsidRDefault="00E24B8C" w:rsidP="00E24B8C">
            <w:pPr>
              <w:spacing w:after="0" w:line="240" w:lineRule="auto"/>
              <w:jc w:val="right"/>
              <w:rPr>
                <w:rFonts w:ascii="Times New Roman" w:eastAsia="Times New Roman" w:hAnsi="Times New Roman" w:cs="Times New Roman"/>
                <w:color w:val="000000"/>
                <w:sz w:val="24"/>
                <w:szCs w:val="24"/>
              </w:rPr>
            </w:pPr>
            <w:r w:rsidRPr="00E24B8C">
              <w:rPr>
                <w:rFonts w:ascii="Times New Roman" w:eastAsia="Times New Roman" w:hAnsi="Times New Roman" w:cs="Times New Roman"/>
                <w:sz w:val="24"/>
                <w:szCs w:val="24"/>
              </w:rPr>
              <w:t>-1</w:t>
            </w:r>
          </w:p>
        </w:tc>
        <w:tc>
          <w:tcPr>
            <w:tcW w:w="1192" w:type="dxa"/>
            <w:tcBorders>
              <w:top w:val="nil"/>
              <w:left w:val="nil"/>
              <w:bottom w:val="single" w:sz="4" w:space="0" w:color="auto"/>
              <w:right w:val="single" w:sz="4" w:space="0" w:color="auto"/>
            </w:tcBorders>
            <w:shd w:val="clear" w:color="000000" w:fill="FFFFFF"/>
          </w:tcPr>
          <w:p w14:paraId="062C7D59" w14:textId="77777777" w:rsidR="00E24B8C" w:rsidRPr="00E24B8C" w:rsidRDefault="00E24B8C" w:rsidP="00E24B8C">
            <w:pPr>
              <w:spacing w:after="0" w:line="240" w:lineRule="auto"/>
              <w:jc w:val="right"/>
              <w:rPr>
                <w:rFonts w:ascii="Times New Roman" w:eastAsia="Times New Roman" w:hAnsi="Times New Roman" w:cs="Times New Roman"/>
                <w:color w:val="000000"/>
                <w:sz w:val="24"/>
                <w:szCs w:val="24"/>
              </w:rPr>
            </w:pPr>
            <w:r w:rsidRPr="00E24B8C">
              <w:rPr>
                <w:rFonts w:ascii="Times New Roman" w:eastAsia="Times New Roman" w:hAnsi="Times New Roman" w:cs="Times New Roman"/>
                <w:sz w:val="24"/>
                <w:szCs w:val="24"/>
              </w:rPr>
              <w:t>-23 196</w:t>
            </w:r>
          </w:p>
        </w:tc>
      </w:tr>
      <w:tr w:rsidR="00E24B8C" w:rsidRPr="00E24B8C" w14:paraId="131DE67E" w14:textId="77777777" w:rsidTr="00C42C87">
        <w:trPr>
          <w:trHeight w:val="243"/>
        </w:trPr>
        <w:tc>
          <w:tcPr>
            <w:tcW w:w="884" w:type="dxa"/>
            <w:tcBorders>
              <w:top w:val="nil"/>
              <w:left w:val="single" w:sz="4" w:space="0" w:color="000000"/>
              <w:bottom w:val="single" w:sz="4" w:space="0" w:color="000000"/>
              <w:right w:val="single" w:sz="4" w:space="0" w:color="000000"/>
            </w:tcBorders>
            <w:shd w:val="clear" w:color="auto" w:fill="auto"/>
            <w:vAlign w:val="center"/>
            <w:hideMark/>
          </w:tcPr>
          <w:p w14:paraId="4550BF52" w14:textId="77777777" w:rsidR="00E24B8C" w:rsidRPr="00E24B8C" w:rsidRDefault="00E24B8C" w:rsidP="00E24B8C">
            <w:pPr>
              <w:spacing w:after="0" w:line="240" w:lineRule="auto"/>
              <w:jc w:val="center"/>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10.000</w:t>
            </w:r>
          </w:p>
        </w:tc>
        <w:tc>
          <w:tcPr>
            <w:tcW w:w="2264" w:type="dxa"/>
            <w:tcBorders>
              <w:top w:val="single" w:sz="4" w:space="0" w:color="000000"/>
              <w:left w:val="nil"/>
              <w:bottom w:val="nil"/>
              <w:right w:val="single" w:sz="4" w:space="0" w:color="000000"/>
            </w:tcBorders>
            <w:shd w:val="clear" w:color="auto" w:fill="auto"/>
            <w:vAlign w:val="center"/>
            <w:hideMark/>
          </w:tcPr>
          <w:p w14:paraId="45C87B3D" w14:textId="77777777" w:rsidR="00E24B8C" w:rsidRPr="00E24B8C" w:rsidRDefault="00E24B8C" w:rsidP="00E24B8C">
            <w:pPr>
              <w:spacing w:after="0" w:line="240" w:lineRule="auto"/>
              <w:ind w:firstLineChars="100" w:firstLine="240"/>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Sociālā aizsardzība</w:t>
            </w:r>
          </w:p>
        </w:tc>
        <w:tc>
          <w:tcPr>
            <w:tcW w:w="1379" w:type="dxa"/>
            <w:tcBorders>
              <w:top w:val="nil"/>
              <w:left w:val="nil"/>
              <w:bottom w:val="single" w:sz="4" w:space="0" w:color="000000"/>
              <w:right w:val="single" w:sz="4" w:space="0" w:color="000000"/>
            </w:tcBorders>
            <w:shd w:val="clear" w:color="auto" w:fill="auto"/>
            <w:noWrap/>
            <w:vAlign w:val="center"/>
          </w:tcPr>
          <w:p w14:paraId="372CB3D2" w14:textId="77777777" w:rsidR="00E24B8C" w:rsidRPr="00E24B8C" w:rsidRDefault="00E24B8C" w:rsidP="00E24B8C">
            <w:pPr>
              <w:spacing w:after="0" w:line="240" w:lineRule="auto"/>
              <w:jc w:val="right"/>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552 221</w:t>
            </w:r>
          </w:p>
        </w:tc>
        <w:tc>
          <w:tcPr>
            <w:tcW w:w="1172" w:type="dxa"/>
            <w:tcBorders>
              <w:top w:val="nil"/>
              <w:left w:val="nil"/>
              <w:bottom w:val="single" w:sz="4" w:space="0" w:color="000000"/>
              <w:right w:val="single" w:sz="4" w:space="0" w:color="000000"/>
            </w:tcBorders>
            <w:shd w:val="clear" w:color="auto" w:fill="auto"/>
            <w:noWrap/>
            <w:vAlign w:val="center"/>
          </w:tcPr>
          <w:p w14:paraId="48FB3EE7" w14:textId="77777777" w:rsidR="00E24B8C" w:rsidRPr="00E24B8C" w:rsidRDefault="00E24B8C" w:rsidP="00E24B8C">
            <w:pPr>
              <w:spacing w:after="0" w:line="240" w:lineRule="auto"/>
              <w:jc w:val="right"/>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829 321</w:t>
            </w:r>
          </w:p>
        </w:tc>
        <w:tc>
          <w:tcPr>
            <w:tcW w:w="1134" w:type="dxa"/>
            <w:tcBorders>
              <w:top w:val="nil"/>
              <w:left w:val="single" w:sz="4" w:space="0" w:color="000000"/>
              <w:bottom w:val="single" w:sz="4" w:space="0" w:color="000000"/>
              <w:right w:val="single" w:sz="4" w:space="0" w:color="000000"/>
            </w:tcBorders>
            <w:shd w:val="clear" w:color="auto" w:fill="auto"/>
            <w:noWrap/>
            <w:vAlign w:val="center"/>
            <w:hideMark/>
          </w:tcPr>
          <w:p w14:paraId="69A905EC" w14:textId="77777777" w:rsidR="00E24B8C" w:rsidRPr="00E24B8C" w:rsidRDefault="00E24B8C" w:rsidP="00E24B8C">
            <w:pPr>
              <w:spacing w:after="0" w:line="240" w:lineRule="auto"/>
              <w:jc w:val="right"/>
              <w:rPr>
                <w:rFonts w:ascii="Times New Roman" w:eastAsia="Times New Roman" w:hAnsi="Times New Roman" w:cs="Times New Roman"/>
                <w:color w:val="000000"/>
                <w:sz w:val="24"/>
                <w:szCs w:val="24"/>
              </w:rPr>
            </w:pPr>
            <w:r w:rsidRPr="00E24B8C">
              <w:rPr>
                <w:rFonts w:ascii="Times New Roman" w:eastAsia="Times New Roman" w:hAnsi="Times New Roman" w:cs="Times New Roman"/>
                <w:sz w:val="24"/>
                <w:szCs w:val="24"/>
              </w:rPr>
              <w:t>628 917</w:t>
            </w:r>
          </w:p>
        </w:tc>
        <w:tc>
          <w:tcPr>
            <w:tcW w:w="1149" w:type="dxa"/>
            <w:tcBorders>
              <w:top w:val="nil"/>
              <w:left w:val="single" w:sz="4" w:space="0" w:color="auto"/>
              <w:bottom w:val="single" w:sz="4" w:space="0" w:color="auto"/>
              <w:right w:val="single" w:sz="4" w:space="0" w:color="auto"/>
            </w:tcBorders>
            <w:shd w:val="clear" w:color="000000" w:fill="FFFFFF"/>
            <w:noWrap/>
            <w:hideMark/>
          </w:tcPr>
          <w:p w14:paraId="14551F0E" w14:textId="77777777" w:rsidR="00E24B8C" w:rsidRPr="00E24B8C" w:rsidRDefault="00E24B8C" w:rsidP="00E24B8C">
            <w:pPr>
              <w:spacing w:after="0" w:line="240" w:lineRule="auto"/>
              <w:jc w:val="right"/>
              <w:rPr>
                <w:rFonts w:ascii="Times New Roman" w:eastAsia="Times New Roman" w:hAnsi="Times New Roman" w:cs="Times New Roman"/>
                <w:color w:val="000000"/>
                <w:sz w:val="24"/>
                <w:szCs w:val="24"/>
              </w:rPr>
            </w:pPr>
            <w:r w:rsidRPr="00E24B8C">
              <w:rPr>
                <w:rFonts w:ascii="Times New Roman" w:eastAsia="Times New Roman" w:hAnsi="Times New Roman" w:cs="Times New Roman"/>
                <w:sz w:val="24"/>
                <w:szCs w:val="24"/>
              </w:rPr>
              <w:t>24</w:t>
            </w:r>
          </w:p>
        </w:tc>
        <w:tc>
          <w:tcPr>
            <w:tcW w:w="1192" w:type="dxa"/>
            <w:tcBorders>
              <w:top w:val="nil"/>
              <w:left w:val="nil"/>
              <w:bottom w:val="single" w:sz="4" w:space="0" w:color="auto"/>
              <w:right w:val="single" w:sz="4" w:space="0" w:color="auto"/>
            </w:tcBorders>
            <w:shd w:val="clear" w:color="000000" w:fill="FFFFFF"/>
          </w:tcPr>
          <w:p w14:paraId="20951A47" w14:textId="77777777" w:rsidR="00E24B8C" w:rsidRPr="00E24B8C" w:rsidRDefault="00E24B8C" w:rsidP="00E24B8C">
            <w:pPr>
              <w:spacing w:after="0" w:line="240" w:lineRule="auto"/>
              <w:jc w:val="right"/>
              <w:rPr>
                <w:rFonts w:ascii="Times New Roman" w:eastAsia="Times New Roman" w:hAnsi="Times New Roman" w:cs="Times New Roman"/>
                <w:color w:val="000000"/>
                <w:sz w:val="24"/>
                <w:szCs w:val="24"/>
              </w:rPr>
            </w:pPr>
            <w:r w:rsidRPr="00E24B8C">
              <w:rPr>
                <w:rFonts w:ascii="Times New Roman" w:eastAsia="Times New Roman" w:hAnsi="Times New Roman" w:cs="Times New Roman"/>
                <w:sz w:val="24"/>
                <w:szCs w:val="24"/>
              </w:rPr>
              <w:t>200 404</w:t>
            </w:r>
          </w:p>
        </w:tc>
      </w:tr>
    </w:tbl>
    <w:p w14:paraId="7D203B4C" w14:textId="77777777" w:rsidR="00E24B8C" w:rsidRPr="00E24B8C" w:rsidRDefault="00E24B8C" w:rsidP="00E24B8C">
      <w:pPr>
        <w:shd w:val="clear" w:color="auto" w:fill="FFFFFF"/>
        <w:tabs>
          <w:tab w:val="left" w:pos="739"/>
        </w:tabs>
        <w:spacing w:before="5" w:after="0" w:line="240" w:lineRule="auto"/>
        <w:jc w:val="both"/>
        <w:rPr>
          <w:rFonts w:ascii="Times New Roman" w:eastAsia="Times New Roman" w:hAnsi="Times New Roman" w:cs="Times New Roman"/>
          <w:sz w:val="24"/>
          <w:szCs w:val="24"/>
        </w:rPr>
      </w:pPr>
    </w:p>
    <w:p w14:paraId="2121411B" w14:textId="2F4614D2" w:rsidR="00E24B8C" w:rsidRPr="00E24B8C" w:rsidRDefault="00E24B8C" w:rsidP="00E24B8C">
      <w:pPr>
        <w:spacing w:after="0" w:line="240" w:lineRule="atLeast"/>
        <w:ind w:firstLine="720"/>
        <w:jc w:val="both"/>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 xml:space="preserve">Izdevumu pārsniegums pār ieņēmumiem tika segti no budžeta līdzekļu atlikuma uz 2021.gada 1.janvāri, kā arī no saņemtajiem aizņēmumiem, kas 2021.gada 1.pusgadā </w:t>
      </w:r>
      <w:r w:rsidR="00D6158C">
        <w:rPr>
          <w:rFonts w:ascii="Times New Roman" w:eastAsia="Times New Roman" w:hAnsi="Times New Roman" w:cs="Times New Roman"/>
          <w:sz w:val="24"/>
          <w:szCs w:val="24"/>
          <w:lang w:eastAsia="lv-LV"/>
        </w:rPr>
        <w:t>bija</w:t>
      </w:r>
      <w:r w:rsidRPr="00E24B8C">
        <w:rPr>
          <w:rFonts w:ascii="Times New Roman" w:eastAsia="Times New Roman" w:hAnsi="Times New Roman" w:cs="Times New Roman"/>
          <w:sz w:val="24"/>
          <w:szCs w:val="24"/>
          <w:lang w:eastAsia="lv-LV"/>
        </w:rPr>
        <w:t xml:space="preserve"> 182 543  EUR.</w:t>
      </w:r>
    </w:p>
    <w:p w14:paraId="13CB5CD0" w14:textId="77777777" w:rsidR="00E24B8C" w:rsidRPr="00E24B8C" w:rsidRDefault="00E24B8C" w:rsidP="00E24B8C">
      <w:pPr>
        <w:spacing w:after="0" w:line="240" w:lineRule="atLeast"/>
        <w:ind w:firstLine="720"/>
        <w:jc w:val="both"/>
        <w:rPr>
          <w:rFonts w:ascii="Times New Roman" w:eastAsia="Times New Roman" w:hAnsi="Times New Roman" w:cs="Times New Roman"/>
          <w:color w:val="FF0000"/>
          <w:sz w:val="24"/>
          <w:szCs w:val="24"/>
          <w:lang w:eastAsia="lv-LV"/>
        </w:rPr>
      </w:pPr>
    </w:p>
    <w:p w14:paraId="7BB44D48" w14:textId="27DF100C" w:rsidR="00E24B8C" w:rsidRPr="00E24B8C" w:rsidRDefault="00E24B8C" w:rsidP="00E24B8C">
      <w:pPr>
        <w:spacing w:after="0" w:line="240" w:lineRule="atLeast"/>
        <w:ind w:firstLine="720"/>
        <w:jc w:val="both"/>
        <w:rPr>
          <w:rFonts w:ascii="Times New Roman" w:eastAsia="Times New Roman" w:hAnsi="Times New Roman" w:cs="Times New Roman"/>
          <w:sz w:val="24"/>
          <w:szCs w:val="24"/>
          <w:lang w:eastAsia="lv-LV"/>
        </w:rPr>
      </w:pPr>
      <w:r w:rsidRPr="00E24B8C">
        <w:rPr>
          <w:rFonts w:ascii="Times New Roman" w:eastAsia="Times New Roman" w:hAnsi="Times New Roman" w:cs="Times New Roman"/>
          <w:sz w:val="24"/>
          <w:szCs w:val="24"/>
          <w:lang w:eastAsia="lv-LV"/>
        </w:rPr>
        <w:t xml:space="preserve">Lielākie izdevumi Brocēnu novada pašvaldības 2021. gada 1.pusgadā  budžetā tāpat kā līdz šim, </w:t>
      </w:r>
      <w:r w:rsidR="00D6158C">
        <w:rPr>
          <w:rFonts w:ascii="Times New Roman" w:eastAsia="Times New Roman" w:hAnsi="Times New Roman" w:cs="Times New Roman"/>
          <w:sz w:val="24"/>
          <w:szCs w:val="24"/>
          <w:lang w:eastAsia="lv-LV"/>
        </w:rPr>
        <w:t>bija</w:t>
      </w:r>
      <w:r w:rsidRPr="00E24B8C">
        <w:rPr>
          <w:rFonts w:ascii="Times New Roman" w:eastAsia="Times New Roman" w:hAnsi="Times New Roman" w:cs="Times New Roman"/>
          <w:sz w:val="24"/>
          <w:szCs w:val="24"/>
          <w:lang w:eastAsia="lv-LV"/>
        </w:rPr>
        <w:t xml:space="preserve"> izglītībai, kas ir 34</w:t>
      </w:r>
      <w:r w:rsidR="00D6158C">
        <w:rPr>
          <w:rFonts w:ascii="Times New Roman" w:eastAsia="Times New Roman" w:hAnsi="Times New Roman" w:cs="Times New Roman"/>
          <w:sz w:val="24"/>
          <w:szCs w:val="24"/>
          <w:lang w:eastAsia="lv-LV"/>
        </w:rPr>
        <w:t>,</w:t>
      </w:r>
      <w:r w:rsidRPr="00E24B8C">
        <w:rPr>
          <w:rFonts w:ascii="Times New Roman" w:eastAsia="Times New Roman" w:hAnsi="Times New Roman" w:cs="Times New Roman"/>
          <w:sz w:val="24"/>
          <w:szCs w:val="24"/>
          <w:lang w:eastAsia="lv-LV"/>
        </w:rPr>
        <w:t>78 % no kopējiem izdevumiem. 12</w:t>
      </w:r>
      <w:r w:rsidR="00D6158C">
        <w:rPr>
          <w:rFonts w:ascii="Times New Roman" w:eastAsia="Times New Roman" w:hAnsi="Times New Roman" w:cs="Times New Roman"/>
          <w:sz w:val="24"/>
          <w:szCs w:val="24"/>
          <w:lang w:eastAsia="lv-LV"/>
        </w:rPr>
        <w:t>,</w:t>
      </w:r>
      <w:r w:rsidRPr="00E24B8C">
        <w:rPr>
          <w:rFonts w:ascii="Times New Roman" w:eastAsia="Times New Roman" w:hAnsi="Times New Roman" w:cs="Times New Roman"/>
          <w:sz w:val="24"/>
          <w:szCs w:val="24"/>
          <w:lang w:eastAsia="lv-LV"/>
        </w:rPr>
        <w:t>91 %  jeb 666 617 EUR no kopējā budžeta izdevumiem tika izlietoti pašvaldības ekonomiskai darbībai un 10</w:t>
      </w:r>
      <w:r w:rsidR="00D6158C">
        <w:rPr>
          <w:rFonts w:ascii="Times New Roman" w:eastAsia="Times New Roman" w:hAnsi="Times New Roman" w:cs="Times New Roman"/>
          <w:sz w:val="24"/>
          <w:szCs w:val="24"/>
          <w:lang w:eastAsia="lv-LV"/>
        </w:rPr>
        <w:t>,</w:t>
      </w:r>
      <w:r w:rsidRPr="00E24B8C">
        <w:rPr>
          <w:rFonts w:ascii="Times New Roman" w:eastAsia="Times New Roman" w:hAnsi="Times New Roman" w:cs="Times New Roman"/>
          <w:sz w:val="24"/>
          <w:szCs w:val="24"/>
          <w:lang w:eastAsia="lv-LV"/>
        </w:rPr>
        <w:t>29 % teritoriju un mājokļu apsaimniekošanā jeb 531 374 EUR. Lielāki uzsāktie darbi 2021.gadā ir “Rīgas ielas pārbūve, Brocēnos, Brocēnu novadā”, projekti “Brocēnu kultūras un izglītības centra ēkas fasādes vienkāršota atjaunošana un bēniņu pārseguma siltināšana” un “Pirmskolas izglītības iestādes “Mūsmājas” vienkāršota fasādes atjaunošana”.</w:t>
      </w:r>
    </w:p>
    <w:p w14:paraId="4F05CC6D" w14:textId="77777777" w:rsidR="00E24B8C" w:rsidRPr="00E24B8C" w:rsidRDefault="00E24B8C" w:rsidP="00E24B8C">
      <w:pPr>
        <w:spacing w:after="0" w:line="240" w:lineRule="atLeast"/>
        <w:ind w:firstLine="720"/>
        <w:jc w:val="both"/>
        <w:rPr>
          <w:rFonts w:ascii="Times New Roman" w:eastAsia="Times New Roman" w:hAnsi="Times New Roman" w:cs="Times New Roman"/>
          <w:sz w:val="24"/>
          <w:szCs w:val="24"/>
          <w:lang w:eastAsia="lv-LV"/>
        </w:rPr>
      </w:pPr>
    </w:p>
    <w:p w14:paraId="2C804272" w14:textId="33775468" w:rsidR="00E24B8C" w:rsidRPr="00E24B8C" w:rsidRDefault="00D6158C" w:rsidP="00E24B8C">
      <w:pPr>
        <w:shd w:val="clear" w:color="auto" w:fill="FFFFFF"/>
        <w:tabs>
          <w:tab w:val="left" w:pos="0"/>
        </w:tabs>
        <w:spacing w:before="5"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ab/>
      </w:r>
      <w:r w:rsidR="00E24B8C" w:rsidRPr="00E24B8C">
        <w:rPr>
          <w:rFonts w:ascii="Times New Roman" w:eastAsia="Times New Roman" w:hAnsi="Times New Roman" w:cs="Times New Roman"/>
          <w:sz w:val="24"/>
          <w:szCs w:val="24"/>
        </w:rPr>
        <w:t xml:space="preserve">Kopējie Brocēnu novada pašvaldības budžeta izdevumi 2021.gadā 01.01-30.06 – </w:t>
      </w:r>
      <w:r w:rsidR="00E24B8C" w:rsidRPr="00E24B8C">
        <w:rPr>
          <w:rFonts w:ascii="Times New Roman" w:eastAsia="Times New Roman" w:hAnsi="Times New Roman" w:cs="Times New Roman"/>
          <w:b/>
          <w:sz w:val="24"/>
          <w:szCs w:val="24"/>
        </w:rPr>
        <w:t xml:space="preserve">5 162 976 </w:t>
      </w:r>
      <w:r w:rsidR="00E24B8C" w:rsidRPr="00E24B8C">
        <w:rPr>
          <w:rFonts w:ascii="Times New Roman" w:eastAsia="Times New Roman" w:hAnsi="Times New Roman" w:cs="Times New Roman"/>
          <w:b/>
          <w:i/>
          <w:sz w:val="24"/>
          <w:szCs w:val="24"/>
        </w:rPr>
        <w:t>euro.</w:t>
      </w:r>
    </w:p>
    <w:p w14:paraId="4F81E8E1" w14:textId="77777777" w:rsidR="00E24B8C" w:rsidRPr="00E24B8C" w:rsidRDefault="00E24B8C" w:rsidP="00E24B8C">
      <w:pPr>
        <w:shd w:val="clear" w:color="auto" w:fill="FFFFFF"/>
        <w:tabs>
          <w:tab w:val="left" w:pos="0"/>
        </w:tabs>
        <w:spacing w:before="5" w:after="0" w:line="240" w:lineRule="auto"/>
        <w:jc w:val="both"/>
        <w:rPr>
          <w:rFonts w:ascii="Times New Roman" w:eastAsia="Times New Roman" w:hAnsi="Times New Roman" w:cs="Times New Roman"/>
          <w:b/>
          <w:i/>
          <w:sz w:val="24"/>
          <w:szCs w:val="24"/>
        </w:rPr>
      </w:pPr>
      <w:r w:rsidRPr="00E24B8C">
        <w:rPr>
          <w:rFonts w:ascii="Times New Roman" w:eastAsia="Times New Roman" w:hAnsi="Times New Roman" w:cs="Times New Roman"/>
          <w:b/>
          <w:i/>
          <w:noProof/>
          <w:sz w:val="24"/>
          <w:szCs w:val="24"/>
        </w:rPr>
        <w:drawing>
          <wp:inline distT="0" distB="0" distL="0" distR="0" wp14:anchorId="6D46548A" wp14:editId="3E2615B7">
            <wp:extent cx="5456555" cy="3237230"/>
            <wp:effectExtent l="0" t="0" r="0" b="12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56555" cy="3237230"/>
                    </a:xfrm>
                    <a:prstGeom prst="rect">
                      <a:avLst/>
                    </a:prstGeom>
                    <a:noFill/>
                  </pic:spPr>
                </pic:pic>
              </a:graphicData>
            </a:graphic>
          </wp:inline>
        </w:drawing>
      </w:r>
    </w:p>
    <w:p w14:paraId="45CFD4EF" w14:textId="77777777" w:rsidR="00E24B8C" w:rsidRPr="00E24B8C" w:rsidRDefault="00E24B8C" w:rsidP="00E24B8C">
      <w:pPr>
        <w:shd w:val="clear" w:color="auto" w:fill="FFFFFF"/>
        <w:tabs>
          <w:tab w:val="left" w:pos="0"/>
        </w:tabs>
        <w:spacing w:before="5" w:after="0" w:line="240" w:lineRule="auto"/>
        <w:jc w:val="both"/>
        <w:rPr>
          <w:rFonts w:ascii="Times New Roman" w:eastAsia="Times New Roman" w:hAnsi="Times New Roman" w:cs="Times New Roman"/>
          <w:b/>
          <w:i/>
          <w:sz w:val="24"/>
          <w:szCs w:val="24"/>
        </w:rPr>
      </w:pPr>
    </w:p>
    <w:p w14:paraId="51289C74" w14:textId="66894B39" w:rsidR="00E24B8C" w:rsidRPr="00E24B8C" w:rsidRDefault="00D6158C" w:rsidP="00E24B8C">
      <w:pPr>
        <w:numPr>
          <w:ilvl w:val="12"/>
          <w:numId w:val="0"/>
        </w:numPr>
        <w:tabs>
          <w:tab w:val="left" w:pos="645"/>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Pr="00E24B8C">
        <w:rPr>
          <w:rFonts w:ascii="Times New Roman" w:eastAsia="Times New Roman" w:hAnsi="Times New Roman" w:cs="Times New Roman"/>
          <w:b/>
          <w:sz w:val="24"/>
          <w:szCs w:val="24"/>
        </w:rPr>
        <w:t>.3. ZIEDOJUMU UN DĀVINĀJUMU BUDŽETS</w:t>
      </w:r>
    </w:p>
    <w:p w14:paraId="1E0700DC" w14:textId="3C17C856" w:rsidR="00E24B8C" w:rsidRPr="00E24B8C" w:rsidRDefault="00D6158C" w:rsidP="00E24B8C">
      <w:pPr>
        <w:numPr>
          <w:ilvl w:val="12"/>
          <w:numId w:val="0"/>
        </w:numPr>
        <w:tabs>
          <w:tab w:val="left" w:pos="64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E24B8C" w:rsidRPr="00E24B8C">
        <w:rPr>
          <w:rFonts w:ascii="Times New Roman" w:eastAsia="Times New Roman" w:hAnsi="Times New Roman" w:cs="Times New Roman"/>
          <w:sz w:val="24"/>
          <w:szCs w:val="24"/>
        </w:rPr>
        <w:t xml:space="preserve">Pārskats par Brocēnu novada domes </w:t>
      </w:r>
      <w:r w:rsidR="00E24B8C" w:rsidRPr="00E24B8C">
        <w:rPr>
          <w:rFonts w:ascii="Times New Roman" w:eastAsia="Times New Roman" w:hAnsi="Times New Roman" w:cs="Times New Roman"/>
          <w:b/>
          <w:bCs/>
          <w:sz w:val="24"/>
          <w:szCs w:val="24"/>
        </w:rPr>
        <w:t>2021.gada 01.01-30.06, 2020.gada un 2019.gada ziedojumu un dāvinājumu budžeta izpilde ieņēmumos</w:t>
      </w:r>
      <w:r w:rsidR="00E24B8C" w:rsidRPr="00E24B8C">
        <w:rPr>
          <w:rFonts w:ascii="Times New Roman" w:eastAsia="Times New Roman" w:hAnsi="Times New Roman" w:cs="Times New Roman"/>
          <w:sz w:val="24"/>
          <w:szCs w:val="24"/>
        </w:rPr>
        <w:t>:</w:t>
      </w:r>
    </w:p>
    <w:p w14:paraId="0DB8AEEC" w14:textId="77777777" w:rsidR="00E24B8C" w:rsidRPr="00E24B8C" w:rsidRDefault="00E24B8C" w:rsidP="00E24B8C">
      <w:pPr>
        <w:numPr>
          <w:ilvl w:val="12"/>
          <w:numId w:val="0"/>
        </w:numPr>
        <w:tabs>
          <w:tab w:val="left" w:pos="645"/>
        </w:tabs>
        <w:spacing w:after="0" w:line="240" w:lineRule="auto"/>
        <w:jc w:val="both"/>
        <w:rPr>
          <w:rFonts w:ascii="Times New Roman" w:eastAsia="Times New Roman" w:hAnsi="Times New Roman" w:cs="Times New Roman"/>
          <w:sz w:val="24"/>
          <w:szCs w:val="24"/>
        </w:rPr>
      </w:pPr>
    </w:p>
    <w:tbl>
      <w:tblPr>
        <w:tblW w:w="9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9"/>
        <w:gridCol w:w="1535"/>
        <w:gridCol w:w="1318"/>
        <w:gridCol w:w="1318"/>
      </w:tblGrid>
      <w:tr w:rsidR="00E24B8C" w:rsidRPr="00E24B8C" w14:paraId="021D8D40" w14:textId="77777777" w:rsidTr="00C42C87">
        <w:trPr>
          <w:trHeight w:val="751"/>
          <w:jc w:val="center"/>
        </w:trPr>
        <w:tc>
          <w:tcPr>
            <w:tcW w:w="5339" w:type="dxa"/>
            <w:tcBorders>
              <w:top w:val="single" w:sz="4" w:space="0" w:color="auto"/>
              <w:left w:val="single" w:sz="4" w:space="0" w:color="auto"/>
              <w:bottom w:val="single" w:sz="4" w:space="0" w:color="auto"/>
              <w:right w:val="single" w:sz="4" w:space="0" w:color="auto"/>
            </w:tcBorders>
            <w:vAlign w:val="center"/>
          </w:tcPr>
          <w:p w14:paraId="011B53A7" w14:textId="77777777" w:rsidR="00E24B8C" w:rsidRPr="00E24B8C" w:rsidRDefault="00E24B8C" w:rsidP="00E24B8C">
            <w:pPr>
              <w:numPr>
                <w:ilvl w:val="12"/>
                <w:numId w:val="0"/>
              </w:numPr>
              <w:tabs>
                <w:tab w:val="left" w:pos="645"/>
              </w:tabs>
              <w:spacing w:after="0" w:line="240" w:lineRule="auto"/>
              <w:jc w:val="center"/>
              <w:rPr>
                <w:rFonts w:ascii="Times New Roman" w:eastAsia="Times New Roman" w:hAnsi="Times New Roman" w:cs="Times New Roman"/>
                <w:i/>
                <w:sz w:val="24"/>
                <w:szCs w:val="24"/>
              </w:rPr>
            </w:pPr>
            <w:r w:rsidRPr="00E24B8C">
              <w:rPr>
                <w:rFonts w:ascii="Times New Roman" w:eastAsia="Times New Roman" w:hAnsi="Times New Roman" w:cs="Times New Roman"/>
                <w:i/>
                <w:sz w:val="24"/>
                <w:szCs w:val="24"/>
              </w:rPr>
              <w:t>Ieņēmumu avots</w:t>
            </w:r>
          </w:p>
        </w:tc>
        <w:tc>
          <w:tcPr>
            <w:tcW w:w="1535" w:type="dxa"/>
            <w:tcBorders>
              <w:top w:val="single" w:sz="4" w:space="0" w:color="auto"/>
              <w:left w:val="single" w:sz="4" w:space="0" w:color="auto"/>
              <w:bottom w:val="single" w:sz="4" w:space="0" w:color="auto"/>
              <w:right w:val="single" w:sz="4" w:space="0" w:color="auto"/>
            </w:tcBorders>
          </w:tcPr>
          <w:p w14:paraId="1064DED3" w14:textId="77777777" w:rsidR="00E24B8C" w:rsidRPr="00E24B8C" w:rsidRDefault="00E24B8C" w:rsidP="00E24B8C">
            <w:pPr>
              <w:numPr>
                <w:ilvl w:val="12"/>
                <w:numId w:val="0"/>
              </w:numPr>
              <w:tabs>
                <w:tab w:val="left" w:pos="645"/>
              </w:tabs>
              <w:spacing w:after="0" w:line="240" w:lineRule="auto"/>
              <w:jc w:val="center"/>
              <w:rPr>
                <w:rFonts w:ascii="Times New Roman" w:eastAsia="Times New Roman" w:hAnsi="Times New Roman" w:cs="Times New Roman"/>
                <w:i/>
                <w:sz w:val="24"/>
                <w:szCs w:val="24"/>
              </w:rPr>
            </w:pPr>
            <w:r w:rsidRPr="00E24B8C">
              <w:rPr>
                <w:rFonts w:ascii="Times New Roman" w:eastAsia="Times New Roman" w:hAnsi="Times New Roman" w:cs="Times New Roman"/>
                <w:i/>
                <w:sz w:val="24"/>
                <w:szCs w:val="24"/>
              </w:rPr>
              <w:t xml:space="preserve">2021.gads </w:t>
            </w:r>
          </w:p>
          <w:p w14:paraId="08C4FE21" w14:textId="77777777" w:rsidR="00E24B8C" w:rsidRPr="00E24B8C" w:rsidRDefault="00E24B8C" w:rsidP="00E24B8C">
            <w:pPr>
              <w:numPr>
                <w:ilvl w:val="12"/>
                <w:numId w:val="0"/>
              </w:numPr>
              <w:tabs>
                <w:tab w:val="left" w:pos="645"/>
              </w:tabs>
              <w:spacing w:after="0" w:line="240" w:lineRule="auto"/>
              <w:jc w:val="center"/>
              <w:rPr>
                <w:rFonts w:ascii="Times New Roman" w:eastAsia="Times New Roman" w:hAnsi="Times New Roman" w:cs="Times New Roman"/>
                <w:i/>
                <w:sz w:val="24"/>
                <w:szCs w:val="24"/>
              </w:rPr>
            </w:pPr>
            <w:r w:rsidRPr="00E24B8C">
              <w:rPr>
                <w:rFonts w:ascii="Times New Roman" w:eastAsia="Times New Roman" w:hAnsi="Times New Roman" w:cs="Times New Roman"/>
                <w:i/>
                <w:sz w:val="24"/>
                <w:szCs w:val="24"/>
              </w:rPr>
              <w:t>01.01-30.06 (EUR)</w:t>
            </w:r>
          </w:p>
        </w:tc>
        <w:tc>
          <w:tcPr>
            <w:tcW w:w="1318" w:type="dxa"/>
            <w:tcBorders>
              <w:top w:val="single" w:sz="4" w:space="0" w:color="auto"/>
              <w:left w:val="single" w:sz="4" w:space="0" w:color="auto"/>
              <w:bottom w:val="single" w:sz="4" w:space="0" w:color="auto"/>
              <w:right w:val="single" w:sz="4" w:space="0" w:color="auto"/>
            </w:tcBorders>
          </w:tcPr>
          <w:p w14:paraId="0855DCD2" w14:textId="77777777" w:rsidR="00E24B8C" w:rsidRPr="00E24B8C" w:rsidRDefault="00E24B8C" w:rsidP="00E24B8C">
            <w:pPr>
              <w:numPr>
                <w:ilvl w:val="12"/>
                <w:numId w:val="0"/>
              </w:numPr>
              <w:tabs>
                <w:tab w:val="left" w:pos="645"/>
              </w:tabs>
              <w:spacing w:after="0" w:line="240" w:lineRule="auto"/>
              <w:jc w:val="center"/>
              <w:rPr>
                <w:rFonts w:ascii="Times New Roman" w:eastAsia="Times New Roman" w:hAnsi="Times New Roman" w:cs="Times New Roman"/>
                <w:i/>
                <w:sz w:val="24"/>
                <w:szCs w:val="24"/>
              </w:rPr>
            </w:pPr>
            <w:r w:rsidRPr="00E24B8C">
              <w:rPr>
                <w:rFonts w:ascii="Times New Roman" w:eastAsia="Times New Roman" w:hAnsi="Times New Roman" w:cs="Times New Roman"/>
                <w:i/>
                <w:sz w:val="24"/>
                <w:szCs w:val="24"/>
              </w:rPr>
              <w:t>2020.gads (EUR)</w:t>
            </w:r>
          </w:p>
        </w:tc>
        <w:tc>
          <w:tcPr>
            <w:tcW w:w="1318" w:type="dxa"/>
            <w:tcBorders>
              <w:top w:val="single" w:sz="4" w:space="0" w:color="auto"/>
              <w:left w:val="single" w:sz="4" w:space="0" w:color="auto"/>
              <w:bottom w:val="single" w:sz="4" w:space="0" w:color="auto"/>
              <w:right w:val="single" w:sz="4" w:space="0" w:color="auto"/>
            </w:tcBorders>
          </w:tcPr>
          <w:p w14:paraId="61050F2F" w14:textId="77777777" w:rsidR="00E24B8C" w:rsidRPr="00E24B8C" w:rsidRDefault="00E24B8C" w:rsidP="00E24B8C">
            <w:pPr>
              <w:numPr>
                <w:ilvl w:val="12"/>
                <w:numId w:val="0"/>
              </w:numPr>
              <w:tabs>
                <w:tab w:val="left" w:pos="645"/>
              </w:tabs>
              <w:spacing w:after="0" w:line="240" w:lineRule="auto"/>
              <w:jc w:val="center"/>
              <w:rPr>
                <w:rFonts w:ascii="Times New Roman" w:eastAsia="Times New Roman" w:hAnsi="Times New Roman" w:cs="Times New Roman"/>
                <w:i/>
                <w:sz w:val="24"/>
                <w:szCs w:val="24"/>
              </w:rPr>
            </w:pPr>
            <w:r w:rsidRPr="00E24B8C">
              <w:rPr>
                <w:rFonts w:ascii="Times New Roman" w:eastAsia="Times New Roman" w:hAnsi="Times New Roman" w:cs="Times New Roman"/>
                <w:i/>
                <w:sz w:val="24"/>
                <w:szCs w:val="24"/>
              </w:rPr>
              <w:t>2019.gads</w:t>
            </w:r>
          </w:p>
          <w:p w14:paraId="1A246AAF" w14:textId="77777777" w:rsidR="00E24B8C" w:rsidRPr="00E24B8C" w:rsidRDefault="00E24B8C" w:rsidP="00E24B8C">
            <w:pPr>
              <w:numPr>
                <w:ilvl w:val="12"/>
                <w:numId w:val="0"/>
              </w:numPr>
              <w:tabs>
                <w:tab w:val="left" w:pos="645"/>
              </w:tabs>
              <w:spacing w:after="0" w:line="240" w:lineRule="auto"/>
              <w:jc w:val="center"/>
              <w:rPr>
                <w:rFonts w:ascii="Times New Roman" w:eastAsia="Times New Roman" w:hAnsi="Times New Roman" w:cs="Times New Roman"/>
                <w:i/>
                <w:sz w:val="24"/>
                <w:szCs w:val="24"/>
              </w:rPr>
            </w:pPr>
            <w:r w:rsidRPr="00E24B8C">
              <w:rPr>
                <w:rFonts w:ascii="Times New Roman" w:eastAsia="Times New Roman" w:hAnsi="Times New Roman" w:cs="Times New Roman"/>
                <w:i/>
                <w:sz w:val="24"/>
                <w:szCs w:val="24"/>
              </w:rPr>
              <w:t>(EUR)</w:t>
            </w:r>
          </w:p>
        </w:tc>
      </w:tr>
      <w:tr w:rsidR="00E24B8C" w:rsidRPr="00E24B8C" w14:paraId="6F715F82" w14:textId="77777777" w:rsidTr="00C42C87">
        <w:trPr>
          <w:trHeight w:val="247"/>
          <w:jc w:val="center"/>
        </w:trPr>
        <w:tc>
          <w:tcPr>
            <w:tcW w:w="5339" w:type="dxa"/>
            <w:tcBorders>
              <w:top w:val="single" w:sz="4" w:space="0" w:color="auto"/>
              <w:left w:val="single" w:sz="4" w:space="0" w:color="auto"/>
              <w:bottom w:val="single" w:sz="4" w:space="0" w:color="auto"/>
              <w:right w:val="single" w:sz="4" w:space="0" w:color="auto"/>
            </w:tcBorders>
          </w:tcPr>
          <w:p w14:paraId="42C08347" w14:textId="77777777" w:rsidR="00E24B8C" w:rsidRPr="00E24B8C" w:rsidRDefault="00E24B8C" w:rsidP="00E24B8C">
            <w:pPr>
              <w:keepNext/>
              <w:spacing w:after="0" w:line="240" w:lineRule="auto"/>
              <w:jc w:val="both"/>
              <w:outlineLvl w:val="4"/>
              <w:rPr>
                <w:rFonts w:ascii="Times New Roman" w:eastAsia="Times New Roman" w:hAnsi="Times New Roman" w:cs="Times New Roman"/>
                <w:b/>
                <w:sz w:val="24"/>
                <w:szCs w:val="24"/>
              </w:rPr>
            </w:pPr>
            <w:r w:rsidRPr="00E24B8C">
              <w:rPr>
                <w:rFonts w:ascii="Times New Roman" w:eastAsia="Times New Roman" w:hAnsi="Times New Roman" w:cs="Times New Roman"/>
                <w:b/>
                <w:sz w:val="24"/>
                <w:szCs w:val="24"/>
              </w:rPr>
              <w:lastRenderedPageBreak/>
              <w:t>Kopā ieņēmumi</w:t>
            </w:r>
          </w:p>
        </w:tc>
        <w:tc>
          <w:tcPr>
            <w:tcW w:w="1535" w:type="dxa"/>
            <w:tcBorders>
              <w:top w:val="single" w:sz="4" w:space="0" w:color="auto"/>
              <w:left w:val="single" w:sz="4" w:space="0" w:color="auto"/>
              <w:bottom w:val="single" w:sz="4" w:space="0" w:color="auto"/>
              <w:right w:val="single" w:sz="4" w:space="0" w:color="auto"/>
            </w:tcBorders>
          </w:tcPr>
          <w:p w14:paraId="6E790905" w14:textId="77777777" w:rsidR="00E24B8C" w:rsidRPr="00E24B8C" w:rsidRDefault="00E24B8C" w:rsidP="00E24B8C">
            <w:pPr>
              <w:numPr>
                <w:ilvl w:val="12"/>
                <w:numId w:val="0"/>
              </w:numPr>
              <w:tabs>
                <w:tab w:val="left" w:pos="645"/>
              </w:tabs>
              <w:spacing w:after="0" w:line="240" w:lineRule="auto"/>
              <w:jc w:val="right"/>
              <w:rPr>
                <w:rFonts w:ascii="Times New Roman" w:eastAsia="Times New Roman" w:hAnsi="Times New Roman" w:cs="Times New Roman"/>
                <w:b/>
                <w:sz w:val="24"/>
                <w:szCs w:val="24"/>
              </w:rPr>
            </w:pPr>
            <w:r w:rsidRPr="00E24B8C">
              <w:rPr>
                <w:rFonts w:ascii="Times New Roman" w:eastAsia="Times New Roman" w:hAnsi="Times New Roman" w:cs="Times New Roman"/>
                <w:b/>
                <w:sz w:val="24"/>
                <w:szCs w:val="24"/>
              </w:rPr>
              <w:t>0</w:t>
            </w:r>
          </w:p>
        </w:tc>
        <w:tc>
          <w:tcPr>
            <w:tcW w:w="1318" w:type="dxa"/>
            <w:tcBorders>
              <w:top w:val="single" w:sz="4" w:space="0" w:color="auto"/>
              <w:left w:val="single" w:sz="4" w:space="0" w:color="auto"/>
              <w:bottom w:val="single" w:sz="4" w:space="0" w:color="auto"/>
              <w:right w:val="single" w:sz="4" w:space="0" w:color="auto"/>
            </w:tcBorders>
          </w:tcPr>
          <w:p w14:paraId="345BE793" w14:textId="77777777" w:rsidR="00E24B8C" w:rsidRPr="00E24B8C" w:rsidRDefault="00E24B8C" w:rsidP="00E24B8C">
            <w:pPr>
              <w:numPr>
                <w:ilvl w:val="12"/>
                <w:numId w:val="0"/>
              </w:numPr>
              <w:tabs>
                <w:tab w:val="left" w:pos="645"/>
              </w:tabs>
              <w:spacing w:after="0" w:line="240" w:lineRule="auto"/>
              <w:jc w:val="right"/>
              <w:rPr>
                <w:rFonts w:ascii="Times New Roman" w:eastAsia="Times New Roman" w:hAnsi="Times New Roman" w:cs="Times New Roman"/>
                <w:b/>
              </w:rPr>
            </w:pPr>
            <w:r w:rsidRPr="00E24B8C">
              <w:rPr>
                <w:rFonts w:ascii="Times New Roman" w:eastAsia="Times New Roman" w:hAnsi="Times New Roman" w:cs="Times New Roman"/>
                <w:b/>
              </w:rPr>
              <w:t>200</w:t>
            </w:r>
          </w:p>
        </w:tc>
        <w:tc>
          <w:tcPr>
            <w:tcW w:w="1318" w:type="dxa"/>
            <w:tcBorders>
              <w:top w:val="single" w:sz="4" w:space="0" w:color="auto"/>
              <w:left w:val="single" w:sz="4" w:space="0" w:color="auto"/>
              <w:bottom w:val="single" w:sz="4" w:space="0" w:color="auto"/>
              <w:right w:val="single" w:sz="4" w:space="0" w:color="auto"/>
            </w:tcBorders>
          </w:tcPr>
          <w:p w14:paraId="44CFB577" w14:textId="77777777" w:rsidR="00E24B8C" w:rsidRPr="00E24B8C" w:rsidRDefault="00E24B8C" w:rsidP="00E24B8C">
            <w:pPr>
              <w:numPr>
                <w:ilvl w:val="12"/>
                <w:numId w:val="0"/>
              </w:numPr>
              <w:tabs>
                <w:tab w:val="left" w:pos="645"/>
              </w:tabs>
              <w:spacing w:after="0" w:line="240" w:lineRule="auto"/>
              <w:jc w:val="right"/>
              <w:rPr>
                <w:rFonts w:ascii="Times New Roman" w:eastAsia="Times New Roman" w:hAnsi="Times New Roman" w:cs="Times New Roman"/>
                <w:b/>
              </w:rPr>
            </w:pPr>
            <w:r w:rsidRPr="00E24B8C">
              <w:rPr>
                <w:rFonts w:ascii="Times New Roman" w:eastAsia="Times New Roman" w:hAnsi="Times New Roman" w:cs="Times New Roman"/>
                <w:b/>
              </w:rPr>
              <w:t>1330</w:t>
            </w:r>
          </w:p>
        </w:tc>
      </w:tr>
      <w:tr w:rsidR="00E24B8C" w:rsidRPr="00E24B8C" w14:paraId="0734E572" w14:textId="77777777" w:rsidTr="00C42C87">
        <w:trPr>
          <w:trHeight w:val="247"/>
          <w:jc w:val="center"/>
        </w:trPr>
        <w:tc>
          <w:tcPr>
            <w:tcW w:w="5339" w:type="dxa"/>
            <w:tcBorders>
              <w:top w:val="single" w:sz="4" w:space="0" w:color="auto"/>
              <w:left w:val="single" w:sz="4" w:space="0" w:color="auto"/>
              <w:bottom w:val="single" w:sz="4" w:space="0" w:color="auto"/>
              <w:right w:val="single" w:sz="4" w:space="0" w:color="auto"/>
            </w:tcBorders>
          </w:tcPr>
          <w:p w14:paraId="6B69F0CA" w14:textId="77777777" w:rsidR="00E24B8C" w:rsidRPr="00E24B8C" w:rsidRDefault="00E24B8C" w:rsidP="00E24B8C">
            <w:pPr>
              <w:numPr>
                <w:ilvl w:val="12"/>
                <w:numId w:val="0"/>
              </w:numPr>
              <w:tabs>
                <w:tab w:val="left" w:pos="645"/>
              </w:tabs>
              <w:spacing w:after="0" w:line="240" w:lineRule="auto"/>
              <w:ind w:right="-1912"/>
              <w:jc w:val="both"/>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Ieņēmumi no ziedojumiem un dāvinājumiem</w:t>
            </w:r>
          </w:p>
        </w:tc>
        <w:tc>
          <w:tcPr>
            <w:tcW w:w="1535" w:type="dxa"/>
            <w:tcBorders>
              <w:top w:val="single" w:sz="4" w:space="0" w:color="auto"/>
              <w:left w:val="single" w:sz="4" w:space="0" w:color="auto"/>
              <w:bottom w:val="single" w:sz="4" w:space="0" w:color="auto"/>
              <w:right w:val="single" w:sz="4" w:space="0" w:color="auto"/>
            </w:tcBorders>
          </w:tcPr>
          <w:p w14:paraId="5A476B3E" w14:textId="77777777" w:rsidR="00E24B8C" w:rsidRPr="00E24B8C" w:rsidRDefault="00E24B8C" w:rsidP="00E24B8C">
            <w:pPr>
              <w:numPr>
                <w:ilvl w:val="12"/>
                <w:numId w:val="0"/>
              </w:numPr>
              <w:tabs>
                <w:tab w:val="left" w:pos="645"/>
              </w:tabs>
              <w:spacing w:after="0" w:line="240" w:lineRule="auto"/>
              <w:jc w:val="right"/>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0</w:t>
            </w:r>
          </w:p>
        </w:tc>
        <w:tc>
          <w:tcPr>
            <w:tcW w:w="1318" w:type="dxa"/>
            <w:tcBorders>
              <w:top w:val="single" w:sz="4" w:space="0" w:color="auto"/>
              <w:left w:val="single" w:sz="4" w:space="0" w:color="auto"/>
              <w:bottom w:val="single" w:sz="4" w:space="0" w:color="auto"/>
              <w:right w:val="single" w:sz="4" w:space="0" w:color="auto"/>
            </w:tcBorders>
          </w:tcPr>
          <w:p w14:paraId="00EA1F17" w14:textId="77777777" w:rsidR="00E24B8C" w:rsidRPr="00E24B8C" w:rsidRDefault="00E24B8C" w:rsidP="00E24B8C">
            <w:pPr>
              <w:numPr>
                <w:ilvl w:val="12"/>
                <w:numId w:val="0"/>
              </w:numPr>
              <w:tabs>
                <w:tab w:val="left" w:pos="645"/>
              </w:tabs>
              <w:spacing w:after="0" w:line="240" w:lineRule="auto"/>
              <w:jc w:val="right"/>
              <w:rPr>
                <w:rFonts w:ascii="Times New Roman" w:eastAsia="Times New Roman" w:hAnsi="Times New Roman" w:cs="Times New Roman"/>
              </w:rPr>
            </w:pPr>
            <w:r w:rsidRPr="00E24B8C">
              <w:rPr>
                <w:rFonts w:ascii="Times New Roman" w:eastAsia="Times New Roman" w:hAnsi="Times New Roman" w:cs="Times New Roman"/>
              </w:rPr>
              <w:t>200</w:t>
            </w:r>
          </w:p>
        </w:tc>
        <w:tc>
          <w:tcPr>
            <w:tcW w:w="1318" w:type="dxa"/>
            <w:tcBorders>
              <w:top w:val="single" w:sz="4" w:space="0" w:color="auto"/>
              <w:left w:val="single" w:sz="4" w:space="0" w:color="auto"/>
              <w:bottom w:val="single" w:sz="4" w:space="0" w:color="auto"/>
              <w:right w:val="single" w:sz="4" w:space="0" w:color="auto"/>
            </w:tcBorders>
          </w:tcPr>
          <w:p w14:paraId="30B7689C" w14:textId="77777777" w:rsidR="00E24B8C" w:rsidRPr="00E24B8C" w:rsidRDefault="00E24B8C" w:rsidP="00E24B8C">
            <w:pPr>
              <w:numPr>
                <w:ilvl w:val="12"/>
                <w:numId w:val="0"/>
              </w:numPr>
              <w:tabs>
                <w:tab w:val="left" w:pos="645"/>
              </w:tabs>
              <w:spacing w:after="0" w:line="240" w:lineRule="auto"/>
              <w:jc w:val="right"/>
              <w:rPr>
                <w:rFonts w:ascii="Times New Roman" w:eastAsia="Times New Roman" w:hAnsi="Times New Roman" w:cs="Times New Roman"/>
              </w:rPr>
            </w:pPr>
            <w:r w:rsidRPr="00E24B8C">
              <w:rPr>
                <w:rFonts w:ascii="Times New Roman" w:eastAsia="Times New Roman" w:hAnsi="Times New Roman" w:cs="Times New Roman"/>
              </w:rPr>
              <w:t>1330</w:t>
            </w:r>
          </w:p>
        </w:tc>
      </w:tr>
    </w:tbl>
    <w:p w14:paraId="1352EAF2" w14:textId="77777777" w:rsidR="00E24B8C" w:rsidRPr="00E24B8C" w:rsidRDefault="00E24B8C" w:rsidP="00E24B8C">
      <w:pPr>
        <w:numPr>
          <w:ilvl w:val="12"/>
          <w:numId w:val="0"/>
        </w:numPr>
        <w:tabs>
          <w:tab w:val="left" w:pos="645"/>
        </w:tabs>
        <w:spacing w:after="0" w:line="240" w:lineRule="auto"/>
        <w:jc w:val="both"/>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ab/>
      </w:r>
    </w:p>
    <w:p w14:paraId="6F0BFB4C" w14:textId="77777777" w:rsidR="00E24B8C" w:rsidRPr="00E24B8C" w:rsidRDefault="00E24B8C" w:rsidP="00E24B8C">
      <w:pPr>
        <w:numPr>
          <w:ilvl w:val="12"/>
          <w:numId w:val="0"/>
        </w:numPr>
        <w:tabs>
          <w:tab w:val="left" w:pos="645"/>
        </w:tabs>
        <w:spacing w:after="0" w:line="240" w:lineRule="auto"/>
        <w:jc w:val="center"/>
        <w:rPr>
          <w:rFonts w:ascii="Times New Roman" w:eastAsia="Times New Roman" w:hAnsi="Times New Roman" w:cs="Times New Roman"/>
          <w:sz w:val="24"/>
          <w:szCs w:val="24"/>
        </w:rPr>
      </w:pPr>
    </w:p>
    <w:p w14:paraId="39B48FB4" w14:textId="77777777" w:rsidR="00E24B8C" w:rsidRPr="00E24B8C" w:rsidRDefault="00E24B8C" w:rsidP="00E24B8C">
      <w:pPr>
        <w:numPr>
          <w:ilvl w:val="12"/>
          <w:numId w:val="0"/>
        </w:numPr>
        <w:tabs>
          <w:tab w:val="left" w:pos="645"/>
        </w:tabs>
        <w:spacing w:after="0" w:line="240" w:lineRule="auto"/>
        <w:jc w:val="both"/>
        <w:rPr>
          <w:rFonts w:ascii="Times New Roman" w:eastAsia="Times New Roman" w:hAnsi="Times New Roman" w:cs="Times New Roman"/>
          <w:b/>
          <w:bCs/>
          <w:sz w:val="24"/>
          <w:szCs w:val="24"/>
        </w:rPr>
      </w:pPr>
      <w:r w:rsidRPr="00E24B8C">
        <w:rPr>
          <w:rFonts w:ascii="Times New Roman" w:eastAsia="Times New Roman" w:hAnsi="Times New Roman" w:cs="Times New Roman"/>
          <w:sz w:val="24"/>
          <w:szCs w:val="24"/>
        </w:rPr>
        <w:t xml:space="preserve">Pārskats par Brocēnu novada domes </w:t>
      </w:r>
      <w:r w:rsidRPr="00E24B8C">
        <w:rPr>
          <w:rFonts w:ascii="Times New Roman" w:eastAsia="Times New Roman" w:hAnsi="Times New Roman" w:cs="Times New Roman"/>
          <w:b/>
          <w:bCs/>
          <w:sz w:val="24"/>
          <w:szCs w:val="24"/>
        </w:rPr>
        <w:t>2021.gada 01.01-30.06, 2020.gada, 2019.gada ziedojumu un dāvinājumu budžeta izpilde izdevumos: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678"/>
        <w:gridCol w:w="1422"/>
        <w:gridCol w:w="1403"/>
        <w:gridCol w:w="1290"/>
      </w:tblGrid>
      <w:tr w:rsidR="00E24B8C" w:rsidRPr="00E24B8C" w14:paraId="41432F17" w14:textId="77777777" w:rsidTr="00556568">
        <w:trPr>
          <w:trHeight w:val="76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5EF9BCA3" w14:textId="77777777" w:rsidR="00E24B8C" w:rsidRPr="00E24B8C" w:rsidRDefault="00E24B8C" w:rsidP="00E24B8C">
            <w:pPr>
              <w:numPr>
                <w:ilvl w:val="12"/>
                <w:numId w:val="0"/>
              </w:numPr>
              <w:tabs>
                <w:tab w:val="left" w:pos="645"/>
              </w:tabs>
              <w:spacing w:after="0" w:line="240" w:lineRule="auto"/>
              <w:jc w:val="center"/>
              <w:rPr>
                <w:rFonts w:ascii="Times New Roman" w:eastAsia="Times New Roman" w:hAnsi="Times New Roman" w:cs="Times New Roman"/>
                <w:i/>
                <w:sz w:val="24"/>
                <w:szCs w:val="24"/>
              </w:rPr>
            </w:pPr>
            <w:r w:rsidRPr="00E24B8C">
              <w:rPr>
                <w:rFonts w:ascii="Times New Roman" w:eastAsia="Times New Roman" w:hAnsi="Times New Roman" w:cs="Times New Roman"/>
                <w:i/>
                <w:sz w:val="24"/>
                <w:szCs w:val="24"/>
              </w:rPr>
              <w:t>Kods</w:t>
            </w:r>
          </w:p>
        </w:tc>
        <w:tc>
          <w:tcPr>
            <w:tcW w:w="4678" w:type="dxa"/>
            <w:tcBorders>
              <w:top w:val="single" w:sz="4" w:space="0" w:color="auto"/>
              <w:left w:val="single" w:sz="4" w:space="0" w:color="auto"/>
              <w:bottom w:val="single" w:sz="4" w:space="0" w:color="auto"/>
              <w:right w:val="single" w:sz="4" w:space="0" w:color="auto"/>
            </w:tcBorders>
            <w:vAlign w:val="center"/>
            <w:hideMark/>
          </w:tcPr>
          <w:p w14:paraId="2DC6A7A9" w14:textId="77777777" w:rsidR="00E24B8C" w:rsidRPr="00E24B8C" w:rsidRDefault="00E24B8C" w:rsidP="00E24B8C">
            <w:pPr>
              <w:numPr>
                <w:ilvl w:val="12"/>
                <w:numId w:val="0"/>
              </w:numPr>
              <w:tabs>
                <w:tab w:val="left" w:pos="645"/>
              </w:tabs>
              <w:spacing w:after="0" w:line="240" w:lineRule="auto"/>
              <w:jc w:val="center"/>
              <w:rPr>
                <w:rFonts w:ascii="Times New Roman" w:eastAsia="Times New Roman" w:hAnsi="Times New Roman" w:cs="Times New Roman"/>
                <w:i/>
                <w:sz w:val="24"/>
                <w:szCs w:val="24"/>
              </w:rPr>
            </w:pPr>
            <w:r w:rsidRPr="00E24B8C">
              <w:rPr>
                <w:rFonts w:ascii="Times New Roman" w:eastAsia="Times New Roman" w:hAnsi="Times New Roman" w:cs="Times New Roman"/>
                <w:i/>
                <w:sz w:val="24"/>
                <w:szCs w:val="24"/>
              </w:rPr>
              <w:t>Izdevumu nosaukums</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91ACE32" w14:textId="77777777" w:rsidR="00E24B8C" w:rsidRPr="00E24B8C" w:rsidRDefault="00E24B8C" w:rsidP="00E24B8C">
            <w:pPr>
              <w:numPr>
                <w:ilvl w:val="12"/>
                <w:numId w:val="0"/>
              </w:numPr>
              <w:tabs>
                <w:tab w:val="left" w:pos="645"/>
              </w:tabs>
              <w:spacing w:after="0" w:line="240" w:lineRule="auto"/>
              <w:jc w:val="center"/>
              <w:rPr>
                <w:rFonts w:ascii="Times New Roman" w:eastAsia="Times New Roman" w:hAnsi="Times New Roman" w:cs="Times New Roman"/>
                <w:i/>
                <w:sz w:val="24"/>
                <w:szCs w:val="24"/>
              </w:rPr>
            </w:pPr>
            <w:r w:rsidRPr="00E24B8C">
              <w:rPr>
                <w:rFonts w:ascii="Times New Roman" w:eastAsia="Times New Roman" w:hAnsi="Times New Roman" w:cs="Times New Roman"/>
                <w:i/>
                <w:sz w:val="24"/>
                <w:szCs w:val="24"/>
              </w:rPr>
              <w:t xml:space="preserve">2021.gads </w:t>
            </w:r>
          </w:p>
          <w:p w14:paraId="546518CC" w14:textId="77777777" w:rsidR="00E24B8C" w:rsidRPr="00E24B8C" w:rsidRDefault="00E24B8C" w:rsidP="00E24B8C">
            <w:pPr>
              <w:numPr>
                <w:ilvl w:val="12"/>
                <w:numId w:val="0"/>
              </w:numPr>
              <w:tabs>
                <w:tab w:val="left" w:pos="645"/>
              </w:tabs>
              <w:spacing w:after="0" w:line="240" w:lineRule="auto"/>
              <w:ind w:left="-87" w:right="-163"/>
              <w:jc w:val="center"/>
              <w:rPr>
                <w:rFonts w:ascii="Times New Roman" w:eastAsia="Times New Roman" w:hAnsi="Times New Roman" w:cs="Times New Roman"/>
                <w:i/>
                <w:sz w:val="24"/>
                <w:szCs w:val="24"/>
              </w:rPr>
            </w:pPr>
            <w:r w:rsidRPr="00E24B8C">
              <w:rPr>
                <w:rFonts w:ascii="Times New Roman" w:eastAsia="Times New Roman" w:hAnsi="Times New Roman" w:cs="Times New Roman"/>
                <w:i/>
                <w:sz w:val="24"/>
                <w:szCs w:val="24"/>
              </w:rPr>
              <w:t>01.01-30.06 (EUR)</w:t>
            </w:r>
          </w:p>
        </w:tc>
        <w:tc>
          <w:tcPr>
            <w:tcW w:w="1403" w:type="dxa"/>
            <w:tcBorders>
              <w:top w:val="single" w:sz="4" w:space="0" w:color="auto"/>
              <w:left w:val="single" w:sz="4" w:space="0" w:color="auto"/>
              <w:bottom w:val="single" w:sz="4" w:space="0" w:color="auto"/>
              <w:right w:val="single" w:sz="4" w:space="0" w:color="auto"/>
            </w:tcBorders>
            <w:vAlign w:val="center"/>
            <w:hideMark/>
          </w:tcPr>
          <w:p w14:paraId="457532A2" w14:textId="77777777" w:rsidR="00E24B8C" w:rsidRPr="00E24B8C" w:rsidRDefault="00E24B8C" w:rsidP="00E24B8C">
            <w:pPr>
              <w:numPr>
                <w:ilvl w:val="12"/>
                <w:numId w:val="0"/>
              </w:numPr>
              <w:tabs>
                <w:tab w:val="left" w:pos="645"/>
              </w:tabs>
              <w:spacing w:after="0" w:line="240" w:lineRule="auto"/>
              <w:ind w:left="-53" w:right="-96"/>
              <w:jc w:val="center"/>
              <w:rPr>
                <w:rFonts w:ascii="Times New Roman" w:eastAsia="Times New Roman" w:hAnsi="Times New Roman" w:cs="Times New Roman"/>
                <w:i/>
                <w:sz w:val="24"/>
                <w:szCs w:val="24"/>
              </w:rPr>
            </w:pPr>
            <w:r w:rsidRPr="00E24B8C">
              <w:rPr>
                <w:rFonts w:ascii="Times New Roman" w:eastAsia="Times New Roman" w:hAnsi="Times New Roman" w:cs="Times New Roman"/>
                <w:i/>
                <w:sz w:val="24"/>
                <w:szCs w:val="24"/>
              </w:rPr>
              <w:t>2020.gads (EUR)</w:t>
            </w:r>
          </w:p>
        </w:tc>
        <w:tc>
          <w:tcPr>
            <w:tcW w:w="1290" w:type="dxa"/>
            <w:tcBorders>
              <w:top w:val="single" w:sz="4" w:space="0" w:color="auto"/>
              <w:left w:val="single" w:sz="4" w:space="0" w:color="auto"/>
              <w:bottom w:val="single" w:sz="4" w:space="0" w:color="auto"/>
              <w:right w:val="single" w:sz="4" w:space="0" w:color="auto"/>
            </w:tcBorders>
          </w:tcPr>
          <w:p w14:paraId="598E403C" w14:textId="77777777" w:rsidR="00E24B8C" w:rsidRPr="00E24B8C" w:rsidRDefault="00E24B8C" w:rsidP="00E24B8C">
            <w:pPr>
              <w:numPr>
                <w:ilvl w:val="12"/>
                <w:numId w:val="0"/>
              </w:numPr>
              <w:tabs>
                <w:tab w:val="left" w:pos="645"/>
              </w:tabs>
              <w:spacing w:after="0" w:line="240" w:lineRule="auto"/>
              <w:ind w:left="-53" w:right="-96"/>
              <w:jc w:val="center"/>
              <w:rPr>
                <w:rFonts w:ascii="Times New Roman" w:eastAsia="Times New Roman" w:hAnsi="Times New Roman" w:cs="Times New Roman"/>
                <w:i/>
                <w:sz w:val="24"/>
                <w:szCs w:val="24"/>
              </w:rPr>
            </w:pPr>
            <w:r w:rsidRPr="00E24B8C">
              <w:rPr>
                <w:rFonts w:ascii="Times New Roman" w:eastAsia="Times New Roman" w:hAnsi="Times New Roman" w:cs="Times New Roman"/>
                <w:i/>
                <w:sz w:val="24"/>
                <w:szCs w:val="24"/>
              </w:rPr>
              <w:t>2019.gads (EUR)</w:t>
            </w:r>
          </w:p>
        </w:tc>
      </w:tr>
      <w:tr w:rsidR="00E24B8C" w:rsidRPr="00E24B8C" w14:paraId="36A2B782" w14:textId="77777777" w:rsidTr="00556568">
        <w:trPr>
          <w:trHeight w:val="250"/>
          <w:jc w:val="center"/>
        </w:trPr>
        <w:tc>
          <w:tcPr>
            <w:tcW w:w="846" w:type="dxa"/>
            <w:tcBorders>
              <w:top w:val="single" w:sz="4" w:space="0" w:color="auto"/>
              <w:left w:val="single" w:sz="4" w:space="0" w:color="auto"/>
              <w:bottom w:val="single" w:sz="4" w:space="0" w:color="auto"/>
              <w:right w:val="single" w:sz="4" w:space="0" w:color="auto"/>
            </w:tcBorders>
          </w:tcPr>
          <w:p w14:paraId="49725168" w14:textId="77777777" w:rsidR="00E24B8C" w:rsidRPr="00E24B8C" w:rsidRDefault="00E24B8C" w:rsidP="00E24B8C">
            <w:pPr>
              <w:keepNext/>
              <w:spacing w:after="0" w:line="240" w:lineRule="auto"/>
              <w:ind w:left="2880" w:firstLine="720"/>
              <w:jc w:val="both"/>
              <w:outlineLvl w:val="4"/>
              <w:rPr>
                <w:rFonts w:ascii="Times New Roman" w:eastAsia="Times New Roman" w:hAnsi="Times New Roman" w:cs="Times New Roman"/>
                <w:sz w:val="24"/>
                <w:szCs w:val="26"/>
              </w:rPr>
            </w:pPr>
          </w:p>
        </w:tc>
        <w:tc>
          <w:tcPr>
            <w:tcW w:w="4678" w:type="dxa"/>
            <w:tcBorders>
              <w:top w:val="single" w:sz="4" w:space="0" w:color="auto"/>
              <w:left w:val="single" w:sz="4" w:space="0" w:color="auto"/>
              <w:bottom w:val="single" w:sz="4" w:space="0" w:color="auto"/>
              <w:right w:val="single" w:sz="4" w:space="0" w:color="auto"/>
            </w:tcBorders>
            <w:hideMark/>
          </w:tcPr>
          <w:p w14:paraId="41A9EAA2" w14:textId="77777777" w:rsidR="00E24B8C" w:rsidRPr="00E24B8C" w:rsidRDefault="00E24B8C" w:rsidP="00E24B8C">
            <w:pPr>
              <w:keepNext/>
              <w:spacing w:after="0" w:line="240" w:lineRule="auto"/>
              <w:jc w:val="both"/>
              <w:outlineLvl w:val="4"/>
              <w:rPr>
                <w:rFonts w:ascii="Times New Roman" w:eastAsia="Times New Roman" w:hAnsi="Times New Roman" w:cs="Times New Roman"/>
                <w:b/>
                <w:sz w:val="24"/>
                <w:szCs w:val="24"/>
              </w:rPr>
            </w:pPr>
            <w:r w:rsidRPr="00E24B8C">
              <w:rPr>
                <w:rFonts w:ascii="Times New Roman" w:eastAsia="Times New Roman" w:hAnsi="Times New Roman" w:cs="Times New Roman"/>
                <w:b/>
                <w:sz w:val="24"/>
                <w:szCs w:val="24"/>
              </w:rPr>
              <w:t>Kopā izdevumi</w:t>
            </w:r>
          </w:p>
        </w:tc>
        <w:tc>
          <w:tcPr>
            <w:tcW w:w="1422" w:type="dxa"/>
            <w:tcBorders>
              <w:top w:val="single" w:sz="4" w:space="0" w:color="auto"/>
              <w:left w:val="single" w:sz="4" w:space="0" w:color="auto"/>
              <w:bottom w:val="single" w:sz="4" w:space="0" w:color="auto"/>
              <w:right w:val="single" w:sz="4" w:space="0" w:color="auto"/>
            </w:tcBorders>
          </w:tcPr>
          <w:p w14:paraId="2E9B1940" w14:textId="77777777" w:rsidR="00E24B8C" w:rsidRPr="00E24B8C" w:rsidRDefault="00E24B8C" w:rsidP="00E24B8C">
            <w:pPr>
              <w:numPr>
                <w:ilvl w:val="12"/>
                <w:numId w:val="0"/>
              </w:numPr>
              <w:tabs>
                <w:tab w:val="left" w:pos="645"/>
              </w:tabs>
              <w:spacing w:after="0" w:line="240" w:lineRule="auto"/>
              <w:jc w:val="right"/>
              <w:rPr>
                <w:rFonts w:ascii="Times New Roman" w:eastAsia="Times New Roman" w:hAnsi="Times New Roman" w:cs="Times New Roman"/>
                <w:b/>
                <w:sz w:val="24"/>
                <w:szCs w:val="24"/>
              </w:rPr>
            </w:pPr>
            <w:r w:rsidRPr="00E24B8C">
              <w:rPr>
                <w:rFonts w:ascii="Times New Roman" w:eastAsia="Times New Roman" w:hAnsi="Times New Roman" w:cs="Times New Roman"/>
                <w:b/>
                <w:sz w:val="24"/>
                <w:szCs w:val="24"/>
              </w:rPr>
              <w:t>0</w:t>
            </w:r>
          </w:p>
        </w:tc>
        <w:tc>
          <w:tcPr>
            <w:tcW w:w="1403" w:type="dxa"/>
            <w:tcBorders>
              <w:top w:val="single" w:sz="4" w:space="0" w:color="auto"/>
              <w:left w:val="single" w:sz="4" w:space="0" w:color="auto"/>
              <w:bottom w:val="single" w:sz="4" w:space="0" w:color="auto"/>
              <w:right w:val="single" w:sz="4" w:space="0" w:color="auto"/>
            </w:tcBorders>
          </w:tcPr>
          <w:p w14:paraId="0F248245" w14:textId="77777777" w:rsidR="00E24B8C" w:rsidRPr="00E24B8C" w:rsidRDefault="00E24B8C" w:rsidP="00E24B8C">
            <w:pPr>
              <w:numPr>
                <w:ilvl w:val="12"/>
                <w:numId w:val="0"/>
              </w:numPr>
              <w:tabs>
                <w:tab w:val="left" w:pos="645"/>
              </w:tabs>
              <w:spacing w:after="0" w:line="240" w:lineRule="auto"/>
              <w:jc w:val="right"/>
              <w:rPr>
                <w:rFonts w:ascii="Times New Roman" w:eastAsia="Times New Roman" w:hAnsi="Times New Roman" w:cs="Times New Roman"/>
                <w:b/>
                <w:sz w:val="24"/>
              </w:rPr>
            </w:pPr>
            <w:r w:rsidRPr="00E24B8C">
              <w:rPr>
                <w:rFonts w:ascii="Times New Roman" w:eastAsia="Times New Roman" w:hAnsi="Times New Roman" w:cs="Times New Roman"/>
                <w:b/>
                <w:sz w:val="24"/>
              </w:rPr>
              <w:t>1717</w:t>
            </w:r>
          </w:p>
        </w:tc>
        <w:tc>
          <w:tcPr>
            <w:tcW w:w="1290" w:type="dxa"/>
            <w:tcBorders>
              <w:top w:val="single" w:sz="4" w:space="0" w:color="auto"/>
              <w:left w:val="single" w:sz="4" w:space="0" w:color="auto"/>
              <w:bottom w:val="single" w:sz="4" w:space="0" w:color="auto"/>
              <w:right w:val="single" w:sz="4" w:space="0" w:color="auto"/>
            </w:tcBorders>
          </w:tcPr>
          <w:p w14:paraId="06A658A0" w14:textId="77777777" w:rsidR="00E24B8C" w:rsidRPr="00E24B8C" w:rsidRDefault="00E24B8C" w:rsidP="00E24B8C">
            <w:pPr>
              <w:numPr>
                <w:ilvl w:val="12"/>
                <w:numId w:val="0"/>
              </w:numPr>
              <w:tabs>
                <w:tab w:val="left" w:pos="645"/>
              </w:tabs>
              <w:spacing w:after="0" w:line="240" w:lineRule="auto"/>
              <w:jc w:val="right"/>
              <w:rPr>
                <w:rFonts w:ascii="Times New Roman" w:eastAsia="Times New Roman" w:hAnsi="Times New Roman" w:cs="Times New Roman"/>
                <w:b/>
                <w:sz w:val="24"/>
              </w:rPr>
            </w:pPr>
            <w:r w:rsidRPr="00E24B8C">
              <w:rPr>
                <w:rFonts w:ascii="Times New Roman" w:eastAsia="Times New Roman" w:hAnsi="Times New Roman" w:cs="Times New Roman"/>
                <w:b/>
                <w:sz w:val="24"/>
              </w:rPr>
              <w:t>1476</w:t>
            </w:r>
          </w:p>
        </w:tc>
      </w:tr>
      <w:tr w:rsidR="00E24B8C" w:rsidRPr="00E24B8C" w14:paraId="51A3B933" w14:textId="77777777" w:rsidTr="00556568">
        <w:trPr>
          <w:trHeight w:val="250"/>
          <w:jc w:val="center"/>
        </w:trPr>
        <w:tc>
          <w:tcPr>
            <w:tcW w:w="846" w:type="dxa"/>
            <w:tcBorders>
              <w:top w:val="single" w:sz="4" w:space="0" w:color="auto"/>
              <w:left w:val="single" w:sz="4" w:space="0" w:color="auto"/>
              <w:bottom w:val="single" w:sz="4" w:space="0" w:color="auto"/>
              <w:right w:val="single" w:sz="4" w:space="0" w:color="auto"/>
            </w:tcBorders>
            <w:hideMark/>
          </w:tcPr>
          <w:p w14:paraId="1B66D7B6" w14:textId="77777777" w:rsidR="00E24B8C" w:rsidRPr="00E24B8C" w:rsidRDefault="00E24B8C" w:rsidP="00E24B8C">
            <w:pPr>
              <w:numPr>
                <w:ilvl w:val="12"/>
                <w:numId w:val="0"/>
              </w:numPr>
              <w:tabs>
                <w:tab w:val="left" w:pos="645"/>
              </w:tabs>
              <w:spacing w:after="0" w:line="240" w:lineRule="auto"/>
              <w:ind w:right="-1912"/>
              <w:jc w:val="both"/>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01.000</w:t>
            </w:r>
          </w:p>
        </w:tc>
        <w:tc>
          <w:tcPr>
            <w:tcW w:w="4678" w:type="dxa"/>
            <w:tcBorders>
              <w:top w:val="single" w:sz="4" w:space="0" w:color="auto"/>
              <w:left w:val="single" w:sz="4" w:space="0" w:color="auto"/>
              <w:bottom w:val="single" w:sz="4" w:space="0" w:color="auto"/>
              <w:right w:val="single" w:sz="4" w:space="0" w:color="auto"/>
            </w:tcBorders>
            <w:hideMark/>
          </w:tcPr>
          <w:p w14:paraId="536E20A8" w14:textId="77777777" w:rsidR="00E24B8C" w:rsidRPr="00E24B8C" w:rsidRDefault="00E24B8C" w:rsidP="00E24B8C">
            <w:pPr>
              <w:numPr>
                <w:ilvl w:val="12"/>
                <w:numId w:val="0"/>
              </w:numPr>
              <w:tabs>
                <w:tab w:val="left" w:pos="645"/>
              </w:tabs>
              <w:spacing w:after="0" w:line="240" w:lineRule="auto"/>
              <w:ind w:right="-1912"/>
              <w:jc w:val="both"/>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Izpildvaras un likumdošanas varas institūcijas</w:t>
            </w:r>
          </w:p>
        </w:tc>
        <w:tc>
          <w:tcPr>
            <w:tcW w:w="1422" w:type="dxa"/>
            <w:tcBorders>
              <w:top w:val="single" w:sz="4" w:space="0" w:color="auto"/>
              <w:left w:val="single" w:sz="4" w:space="0" w:color="auto"/>
              <w:bottom w:val="single" w:sz="4" w:space="0" w:color="auto"/>
              <w:right w:val="single" w:sz="4" w:space="0" w:color="auto"/>
            </w:tcBorders>
          </w:tcPr>
          <w:p w14:paraId="42E7A812" w14:textId="77777777" w:rsidR="00E24B8C" w:rsidRPr="00E24B8C" w:rsidRDefault="00E24B8C" w:rsidP="00E24B8C">
            <w:pPr>
              <w:numPr>
                <w:ilvl w:val="12"/>
                <w:numId w:val="0"/>
              </w:numPr>
              <w:tabs>
                <w:tab w:val="left" w:pos="645"/>
              </w:tabs>
              <w:spacing w:after="0" w:line="240" w:lineRule="auto"/>
              <w:jc w:val="right"/>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0</w:t>
            </w:r>
          </w:p>
        </w:tc>
        <w:tc>
          <w:tcPr>
            <w:tcW w:w="1403" w:type="dxa"/>
            <w:tcBorders>
              <w:top w:val="single" w:sz="4" w:space="0" w:color="auto"/>
              <w:left w:val="single" w:sz="4" w:space="0" w:color="auto"/>
              <w:bottom w:val="single" w:sz="4" w:space="0" w:color="auto"/>
              <w:right w:val="single" w:sz="4" w:space="0" w:color="auto"/>
            </w:tcBorders>
          </w:tcPr>
          <w:p w14:paraId="4C27889D" w14:textId="77777777" w:rsidR="00E24B8C" w:rsidRPr="00E24B8C" w:rsidRDefault="00E24B8C" w:rsidP="00E24B8C">
            <w:pPr>
              <w:numPr>
                <w:ilvl w:val="12"/>
                <w:numId w:val="0"/>
              </w:numPr>
              <w:tabs>
                <w:tab w:val="left" w:pos="645"/>
              </w:tabs>
              <w:spacing w:after="0" w:line="240" w:lineRule="auto"/>
              <w:jc w:val="right"/>
              <w:rPr>
                <w:rFonts w:ascii="Times New Roman" w:eastAsia="Times New Roman" w:hAnsi="Times New Roman" w:cs="Times New Roman"/>
                <w:sz w:val="24"/>
              </w:rPr>
            </w:pPr>
            <w:r w:rsidRPr="00E24B8C">
              <w:rPr>
                <w:rFonts w:ascii="Times New Roman" w:eastAsia="Times New Roman" w:hAnsi="Times New Roman" w:cs="Times New Roman"/>
                <w:sz w:val="24"/>
              </w:rPr>
              <w:t>0</w:t>
            </w:r>
          </w:p>
        </w:tc>
        <w:tc>
          <w:tcPr>
            <w:tcW w:w="1290" w:type="dxa"/>
            <w:tcBorders>
              <w:top w:val="single" w:sz="4" w:space="0" w:color="auto"/>
              <w:left w:val="single" w:sz="4" w:space="0" w:color="auto"/>
              <w:bottom w:val="single" w:sz="4" w:space="0" w:color="auto"/>
              <w:right w:val="single" w:sz="4" w:space="0" w:color="auto"/>
            </w:tcBorders>
          </w:tcPr>
          <w:p w14:paraId="23B0D337" w14:textId="77777777" w:rsidR="00E24B8C" w:rsidRPr="00E24B8C" w:rsidRDefault="00E24B8C" w:rsidP="00E24B8C">
            <w:pPr>
              <w:numPr>
                <w:ilvl w:val="12"/>
                <w:numId w:val="0"/>
              </w:numPr>
              <w:tabs>
                <w:tab w:val="left" w:pos="645"/>
              </w:tabs>
              <w:spacing w:after="0" w:line="240" w:lineRule="auto"/>
              <w:jc w:val="right"/>
              <w:rPr>
                <w:rFonts w:ascii="Times New Roman" w:eastAsia="Times New Roman" w:hAnsi="Times New Roman" w:cs="Times New Roman"/>
                <w:sz w:val="24"/>
              </w:rPr>
            </w:pPr>
            <w:r w:rsidRPr="00E24B8C">
              <w:rPr>
                <w:rFonts w:ascii="Times New Roman" w:eastAsia="Times New Roman" w:hAnsi="Times New Roman" w:cs="Times New Roman"/>
                <w:sz w:val="24"/>
              </w:rPr>
              <w:t>1000</w:t>
            </w:r>
          </w:p>
        </w:tc>
      </w:tr>
      <w:tr w:rsidR="00E24B8C" w:rsidRPr="00E24B8C" w14:paraId="0A278011" w14:textId="77777777" w:rsidTr="00556568">
        <w:trPr>
          <w:trHeight w:val="250"/>
          <w:jc w:val="center"/>
        </w:trPr>
        <w:tc>
          <w:tcPr>
            <w:tcW w:w="846" w:type="dxa"/>
            <w:tcBorders>
              <w:top w:val="single" w:sz="4" w:space="0" w:color="auto"/>
              <w:left w:val="single" w:sz="4" w:space="0" w:color="auto"/>
              <w:bottom w:val="single" w:sz="4" w:space="0" w:color="auto"/>
              <w:right w:val="single" w:sz="4" w:space="0" w:color="auto"/>
            </w:tcBorders>
            <w:hideMark/>
          </w:tcPr>
          <w:p w14:paraId="1104B9AA" w14:textId="77777777" w:rsidR="00E24B8C" w:rsidRPr="00E24B8C" w:rsidRDefault="00E24B8C" w:rsidP="00E24B8C">
            <w:pPr>
              <w:numPr>
                <w:ilvl w:val="12"/>
                <w:numId w:val="0"/>
              </w:numPr>
              <w:tabs>
                <w:tab w:val="left" w:pos="645"/>
              </w:tabs>
              <w:spacing w:after="0" w:line="240" w:lineRule="auto"/>
              <w:ind w:right="-1912"/>
              <w:jc w:val="both"/>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08.000</w:t>
            </w:r>
          </w:p>
        </w:tc>
        <w:tc>
          <w:tcPr>
            <w:tcW w:w="4678" w:type="dxa"/>
            <w:tcBorders>
              <w:top w:val="single" w:sz="4" w:space="0" w:color="auto"/>
              <w:left w:val="single" w:sz="4" w:space="0" w:color="auto"/>
              <w:bottom w:val="single" w:sz="4" w:space="0" w:color="auto"/>
              <w:right w:val="single" w:sz="4" w:space="0" w:color="auto"/>
            </w:tcBorders>
            <w:hideMark/>
          </w:tcPr>
          <w:p w14:paraId="7D5363F4" w14:textId="77777777" w:rsidR="00E24B8C" w:rsidRPr="00E24B8C" w:rsidRDefault="00E24B8C" w:rsidP="00E24B8C">
            <w:pPr>
              <w:numPr>
                <w:ilvl w:val="12"/>
                <w:numId w:val="0"/>
              </w:numPr>
              <w:tabs>
                <w:tab w:val="left" w:pos="645"/>
              </w:tabs>
              <w:spacing w:after="0" w:line="240" w:lineRule="auto"/>
              <w:ind w:right="-1912"/>
              <w:jc w:val="both"/>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Brīvais laiks, sports, kultūra</w:t>
            </w:r>
          </w:p>
        </w:tc>
        <w:tc>
          <w:tcPr>
            <w:tcW w:w="1422" w:type="dxa"/>
            <w:tcBorders>
              <w:top w:val="single" w:sz="4" w:space="0" w:color="auto"/>
              <w:left w:val="single" w:sz="4" w:space="0" w:color="auto"/>
              <w:bottom w:val="single" w:sz="4" w:space="0" w:color="auto"/>
              <w:right w:val="single" w:sz="4" w:space="0" w:color="auto"/>
            </w:tcBorders>
          </w:tcPr>
          <w:p w14:paraId="032E8680" w14:textId="77777777" w:rsidR="00E24B8C" w:rsidRPr="00E24B8C" w:rsidRDefault="00E24B8C" w:rsidP="00E24B8C">
            <w:pPr>
              <w:numPr>
                <w:ilvl w:val="12"/>
                <w:numId w:val="0"/>
              </w:numPr>
              <w:tabs>
                <w:tab w:val="left" w:pos="645"/>
              </w:tabs>
              <w:spacing w:after="0" w:line="240" w:lineRule="auto"/>
              <w:jc w:val="right"/>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0</w:t>
            </w:r>
          </w:p>
        </w:tc>
        <w:tc>
          <w:tcPr>
            <w:tcW w:w="1403" w:type="dxa"/>
            <w:tcBorders>
              <w:top w:val="single" w:sz="4" w:space="0" w:color="auto"/>
              <w:left w:val="single" w:sz="4" w:space="0" w:color="auto"/>
              <w:bottom w:val="single" w:sz="4" w:space="0" w:color="auto"/>
              <w:right w:val="single" w:sz="4" w:space="0" w:color="auto"/>
            </w:tcBorders>
          </w:tcPr>
          <w:p w14:paraId="2AEA7D8C" w14:textId="77777777" w:rsidR="00E24B8C" w:rsidRPr="00E24B8C" w:rsidRDefault="00E24B8C" w:rsidP="00E24B8C">
            <w:pPr>
              <w:numPr>
                <w:ilvl w:val="12"/>
                <w:numId w:val="0"/>
              </w:numPr>
              <w:tabs>
                <w:tab w:val="left" w:pos="645"/>
              </w:tabs>
              <w:spacing w:after="0" w:line="240" w:lineRule="auto"/>
              <w:jc w:val="right"/>
              <w:rPr>
                <w:rFonts w:ascii="Times New Roman" w:eastAsia="Times New Roman" w:hAnsi="Times New Roman" w:cs="Times New Roman"/>
                <w:sz w:val="24"/>
              </w:rPr>
            </w:pPr>
            <w:r w:rsidRPr="00E24B8C">
              <w:rPr>
                <w:rFonts w:ascii="Times New Roman" w:eastAsia="Times New Roman" w:hAnsi="Times New Roman" w:cs="Times New Roman"/>
                <w:sz w:val="24"/>
              </w:rPr>
              <w:t>1517</w:t>
            </w:r>
          </w:p>
        </w:tc>
        <w:tc>
          <w:tcPr>
            <w:tcW w:w="1290" w:type="dxa"/>
            <w:tcBorders>
              <w:top w:val="single" w:sz="4" w:space="0" w:color="auto"/>
              <w:left w:val="single" w:sz="4" w:space="0" w:color="auto"/>
              <w:bottom w:val="single" w:sz="4" w:space="0" w:color="auto"/>
              <w:right w:val="single" w:sz="4" w:space="0" w:color="auto"/>
            </w:tcBorders>
          </w:tcPr>
          <w:p w14:paraId="00DF1B50" w14:textId="77777777" w:rsidR="00E24B8C" w:rsidRPr="00E24B8C" w:rsidRDefault="00E24B8C" w:rsidP="00E24B8C">
            <w:pPr>
              <w:numPr>
                <w:ilvl w:val="12"/>
                <w:numId w:val="0"/>
              </w:numPr>
              <w:tabs>
                <w:tab w:val="left" w:pos="645"/>
              </w:tabs>
              <w:spacing w:after="0" w:line="240" w:lineRule="auto"/>
              <w:jc w:val="right"/>
              <w:rPr>
                <w:rFonts w:ascii="Times New Roman" w:eastAsia="Times New Roman" w:hAnsi="Times New Roman" w:cs="Times New Roman"/>
                <w:sz w:val="24"/>
              </w:rPr>
            </w:pPr>
            <w:r w:rsidRPr="00E24B8C">
              <w:rPr>
                <w:rFonts w:ascii="Times New Roman" w:eastAsia="Times New Roman" w:hAnsi="Times New Roman" w:cs="Times New Roman"/>
                <w:sz w:val="24"/>
              </w:rPr>
              <w:t>0</w:t>
            </w:r>
          </w:p>
        </w:tc>
      </w:tr>
      <w:tr w:rsidR="00E24B8C" w:rsidRPr="00E24B8C" w14:paraId="0A2635E5" w14:textId="77777777" w:rsidTr="00556568">
        <w:trPr>
          <w:trHeight w:val="260"/>
          <w:jc w:val="center"/>
        </w:trPr>
        <w:tc>
          <w:tcPr>
            <w:tcW w:w="846" w:type="dxa"/>
            <w:tcBorders>
              <w:top w:val="single" w:sz="4" w:space="0" w:color="auto"/>
              <w:left w:val="single" w:sz="4" w:space="0" w:color="auto"/>
              <w:bottom w:val="single" w:sz="4" w:space="0" w:color="auto"/>
              <w:right w:val="single" w:sz="4" w:space="0" w:color="auto"/>
            </w:tcBorders>
            <w:hideMark/>
          </w:tcPr>
          <w:p w14:paraId="2868C1E7" w14:textId="77777777" w:rsidR="00E24B8C" w:rsidRPr="00E24B8C" w:rsidRDefault="00E24B8C" w:rsidP="00E24B8C">
            <w:pPr>
              <w:numPr>
                <w:ilvl w:val="12"/>
                <w:numId w:val="0"/>
              </w:numPr>
              <w:tabs>
                <w:tab w:val="left" w:pos="645"/>
              </w:tabs>
              <w:spacing w:after="0" w:line="240" w:lineRule="auto"/>
              <w:ind w:right="-1912"/>
              <w:jc w:val="both"/>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09.000</w:t>
            </w:r>
          </w:p>
        </w:tc>
        <w:tc>
          <w:tcPr>
            <w:tcW w:w="4678" w:type="dxa"/>
            <w:tcBorders>
              <w:top w:val="single" w:sz="4" w:space="0" w:color="auto"/>
              <w:left w:val="single" w:sz="4" w:space="0" w:color="auto"/>
              <w:bottom w:val="single" w:sz="4" w:space="0" w:color="auto"/>
              <w:right w:val="single" w:sz="4" w:space="0" w:color="auto"/>
            </w:tcBorders>
            <w:hideMark/>
          </w:tcPr>
          <w:p w14:paraId="55E382F6" w14:textId="77777777" w:rsidR="00E24B8C" w:rsidRPr="00E24B8C" w:rsidRDefault="00E24B8C" w:rsidP="00E24B8C">
            <w:pPr>
              <w:numPr>
                <w:ilvl w:val="12"/>
                <w:numId w:val="0"/>
              </w:numPr>
              <w:tabs>
                <w:tab w:val="left" w:pos="645"/>
              </w:tabs>
              <w:spacing w:after="0" w:line="240" w:lineRule="auto"/>
              <w:ind w:right="-1912"/>
              <w:jc w:val="both"/>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Izglītība</w:t>
            </w:r>
          </w:p>
        </w:tc>
        <w:tc>
          <w:tcPr>
            <w:tcW w:w="1422" w:type="dxa"/>
            <w:tcBorders>
              <w:top w:val="single" w:sz="4" w:space="0" w:color="auto"/>
              <w:left w:val="single" w:sz="4" w:space="0" w:color="auto"/>
              <w:bottom w:val="single" w:sz="4" w:space="0" w:color="auto"/>
              <w:right w:val="single" w:sz="4" w:space="0" w:color="auto"/>
            </w:tcBorders>
          </w:tcPr>
          <w:p w14:paraId="1423F6DE" w14:textId="77777777" w:rsidR="00E24B8C" w:rsidRPr="00E24B8C" w:rsidRDefault="00E24B8C" w:rsidP="00E24B8C">
            <w:pPr>
              <w:numPr>
                <w:ilvl w:val="12"/>
                <w:numId w:val="0"/>
              </w:numPr>
              <w:tabs>
                <w:tab w:val="left" w:pos="645"/>
              </w:tabs>
              <w:spacing w:after="0" w:line="240" w:lineRule="auto"/>
              <w:jc w:val="right"/>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0</w:t>
            </w:r>
          </w:p>
        </w:tc>
        <w:tc>
          <w:tcPr>
            <w:tcW w:w="1403" w:type="dxa"/>
            <w:tcBorders>
              <w:top w:val="single" w:sz="4" w:space="0" w:color="auto"/>
              <w:left w:val="single" w:sz="4" w:space="0" w:color="auto"/>
              <w:bottom w:val="single" w:sz="4" w:space="0" w:color="auto"/>
              <w:right w:val="single" w:sz="4" w:space="0" w:color="auto"/>
            </w:tcBorders>
          </w:tcPr>
          <w:p w14:paraId="42C25633" w14:textId="77777777" w:rsidR="00E24B8C" w:rsidRPr="00E24B8C" w:rsidRDefault="00E24B8C" w:rsidP="00E24B8C">
            <w:pPr>
              <w:numPr>
                <w:ilvl w:val="12"/>
                <w:numId w:val="0"/>
              </w:numPr>
              <w:tabs>
                <w:tab w:val="left" w:pos="645"/>
              </w:tabs>
              <w:spacing w:after="0" w:line="240" w:lineRule="auto"/>
              <w:jc w:val="right"/>
              <w:rPr>
                <w:rFonts w:ascii="Times New Roman" w:eastAsia="Times New Roman" w:hAnsi="Times New Roman" w:cs="Times New Roman"/>
                <w:sz w:val="24"/>
              </w:rPr>
            </w:pPr>
            <w:r w:rsidRPr="00E24B8C">
              <w:rPr>
                <w:rFonts w:ascii="Times New Roman" w:eastAsia="Times New Roman" w:hAnsi="Times New Roman" w:cs="Times New Roman"/>
                <w:sz w:val="24"/>
              </w:rPr>
              <w:t>200</w:t>
            </w:r>
          </w:p>
        </w:tc>
        <w:tc>
          <w:tcPr>
            <w:tcW w:w="1290" w:type="dxa"/>
            <w:tcBorders>
              <w:top w:val="single" w:sz="4" w:space="0" w:color="auto"/>
              <w:left w:val="single" w:sz="4" w:space="0" w:color="auto"/>
              <w:bottom w:val="single" w:sz="4" w:space="0" w:color="auto"/>
              <w:right w:val="single" w:sz="4" w:space="0" w:color="auto"/>
            </w:tcBorders>
          </w:tcPr>
          <w:p w14:paraId="3471BB2B" w14:textId="77777777" w:rsidR="00E24B8C" w:rsidRPr="00E24B8C" w:rsidRDefault="00E24B8C" w:rsidP="00E24B8C">
            <w:pPr>
              <w:numPr>
                <w:ilvl w:val="12"/>
                <w:numId w:val="0"/>
              </w:numPr>
              <w:tabs>
                <w:tab w:val="left" w:pos="645"/>
              </w:tabs>
              <w:spacing w:after="0" w:line="240" w:lineRule="auto"/>
              <w:jc w:val="right"/>
              <w:rPr>
                <w:rFonts w:ascii="Times New Roman" w:eastAsia="Times New Roman" w:hAnsi="Times New Roman" w:cs="Times New Roman"/>
                <w:sz w:val="24"/>
              </w:rPr>
            </w:pPr>
            <w:r w:rsidRPr="00E24B8C">
              <w:rPr>
                <w:rFonts w:ascii="Times New Roman" w:eastAsia="Times New Roman" w:hAnsi="Times New Roman" w:cs="Times New Roman"/>
                <w:sz w:val="24"/>
              </w:rPr>
              <w:t>476</w:t>
            </w:r>
          </w:p>
        </w:tc>
      </w:tr>
    </w:tbl>
    <w:p w14:paraId="76EE3A6D" w14:textId="77777777" w:rsidR="00E24B8C" w:rsidRPr="00E24B8C" w:rsidRDefault="00E24B8C" w:rsidP="00E24B8C">
      <w:pPr>
        <w:numPr>
          <w:ilvl w:val="12"/>
          <w:numId w:val="0"/>
        </w:numPr>
        <w:tabs>
          <w:tab w:val="left" w:pos="645"/>
        </w:tabs>
        <w:spacing w:after="0" w:line="240" w:lineRule="auto"/>
        <w:jc w:val="both"/>
        <w:rPr>
          <w:rFonts w:ascii="Times New Roman" w:eastAsia="Times New Roman" w:hAnsi="Times New Roman" w:cs="Times New Roman"/>
          <w:sz w:val="24"/>
          <w:szCs w:val="24"/>
        </w:rPr>
      </w:pPr>
    </w:p>
    <w:p w14:paraId="2C445631" w14:textId="77777777" w:rsidR="00E24B8C" w:rsidRPr="00E24B8C" w:rsidRDefault="00E24B8C" w:rsidP="00E24B8C">
      <w:pPr>
        <w:numPr>
          <w:ilvl w:val="12"/>
          <w:numId w:val="0"/>
        </w:numPr>
        <w:tabs>
          <w:tab w:val="left" w:pos="645"/>
        </w:tabs>
        <w:spacing w:after="0" w:line="240" w:lineRule="auto"/>
        <w:jc w:val="both"/>
        <w:rPr>
          <w:rFonts w:ascii="Times New Roman" w:eastAsia="Times New Roman" w:hAnsi="Times New Roman" w:cs="Times New Roman"/>
          <w:sz w:val="24"/>
          <w:szCs w:val="24"/>
        </w:rPr>
      </w:pPr>
    </w:p>
    <w:p w14:paraId="54AB7389" w14:textId="7B66ECDD" w:rsidR="00E24B8C" w:rsidRPr="00E24B8C" w:rsidRDefault="003A0DF9" w:rsidP="00E24B8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9.4</w:t>
      </w:r>
      <w:r w:rsidR="00D6158C" w:rsidRPr="00E24B8C">
        <w:rPr>
          <w:rFonts w:ascii="Times New Roman" w:eastAsia="Times New Roman" w:hAnsi="Times New Roman" w:cs="Times New Roman"/>
          <w:b/>
          <w:bCs/>
          <w:sz w:val="24"/>
          <w:szCs w:val="24"/>
        </w:rPr>
        <w:t>. ILGTERMIŅA SAISTĪBAS (AIZŅĒMUMI UN GALVOJUMI)</w:t>
      </w:r>
    </w:p>
    <w:p w14:paraId="507C3186" w14:textId="73D1A3B1" w:rsidR="00E24B8C" w:rsidRPr="00E24B8C" w:rsidRDefault="00E24B8C" w:rsidP="00D6158C">
      <w:pPr>
        <w:spacing w:after="0" w:line="240" w:lineRule="atLeast"/>
        <w:ind w:firstLine="720"/>
        <w:jc w:val="both"/>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Pašvaldības parādu un galvojumu finansiālais saistību apmērs 2021.gada 01.01-30.06  bija 1</w:t>
      </w:r>
      <w:r w:rsidR="00556568">
        <w:rPr>
          <w:rFonts w:ascii="Times New Roman" w:eastAsia="Times New Roman" w:hAnsi="Times New Roman" w:cs="Times New Roman"/>
          <w:sz w:val="24"/>
          <w:szCs w:val="24"/>
        </w:rPr>
        <w:t>,</w:t>
      </w:r>
      <w:r w:rsidRPr="00E24B8C">
        <w:rPr>
          <w:rFonts w:ascii="Times New Roman" w:eastAsia="Times New Roman" w:hAnsi="Times New Roman" w:cs="Times New Roman"/>
          <w:sz w:val="24"/>
          <w:szCs w:val="24"/>
        </w:rPr>
        <w:t>46  %, kas norāda par stabilu finansiālo saistību apmēru. Pašvaldības saistību apmērs ir atkarīgs no budžeta ieņēmumiem bez mērķdotācijas līdzekļiem pedagoģisko darbinieku darba samaksai un sociālā nodokļa nomaksai, aizņēmuma pamatsummām un aizņēmuma atmaksas procenta lieluma.</w:t>
      </w:r>
    </w:p>
    <w:tbl>
      <w:tblPr>
        <w:tblW w:w="9198" w:type="dxa"/>
        <w:tblLook w:val="04A0" w:firstRow="1" w:lastRow="0" w:firstColumn="1" w:lastColumn="0" w:noHBand="0" w:noVBand="1"/>
      </w:tblPr>
      <w:tblGrid>
        <w:gridCol w:w="1226"/>
        <w:gridCol w:w="1238"/>
        <w:gridCol w:w="513"/>
        <w:gridCol w:w="686"/>
        <w:gridCol w:w="727"/>
        <w:gridCol w:w="1176"/>
        <w:gridCol w:w="1234"/>
        <w:gridCol w:w="1199"/>
        <w:gridCol w:w="1199"/>
      </w:tblGrid>
      <w:tr w:rsidR="00E24B8C" w:rsidRPr="00E24B8C" w14:paraId="72F1080D" w14:textId="77777777" w:rsidTr="00C42C87">
        <w:trPr>
          <w:gridAfter w:val="5"/>
          <w:wAfter w:w="5535" w:type="dxa"/>
          <w:trHeight w:val="315"/>
        </w:trPr>
        <w:tc>
          <w:tcPr>
            <w:tcW w:w="1226" w:type="dxa"/>
            <w:tcBorders>
              <w:top w:val="nil"/>
              <w:left w:val="nil"/>
              <w:bottom w:val="nil"/>
              <w:right w:val="nil"/>
            </w:tcBorders>
            <w:shd w:val="clear" w:color="auto" w:fill="auto"/>
            <w:noWrap/>
            <w:vAlign w:val="bottom"/>
            <w:hideMark/>
          </w:tcPr>
          <w:p w14:paraId="604C56F7" w14:textId="77777777" w:rsidR="00E24B8C" w:rsidRPr="00E24B8C" w:rsidRDefault="00E24B8C" w:rsidP="00E24B8C">
            <w:pPr>
              <w:spacing w:after="0" w:line="240" w:lineRule="auto"/>
              <w:rPr>
                <w:rFonts w:ascii="Times New Roman" w:eastAsia="Times New Roman" w:hAnsi="Times New Roman" w:cs="Times New Roman"/>
                <w:b/>
                <w:bCs/>
                <w:color w:val="000000"/>
                <w:sz w:val="24"/>
                <w:szCs w:val="24"/>
              </w:rPr>
            </w:pPr>
          </w:p>
        </w:tc>
        <w:tc>
          <w:tcPr>
            <w:tcW w:w="1238" w:type="dxa"/>
            <w:tcBorders>
              <w:top w:val="nil"/>
              <w:left w:val="nil"/>
              <w:bottom w:val="nil"/>
              <w:right w:val="nil"/>
            </w:tcBorders>
            <w:shd w:val="clear" w:color="auto" w:fill="auto"/>
            <w:noWrap/>
            <w:vAlign w:val="bottom"/>
            <w:hideMark/>
          </w:tcPr>
          <w:p w14:paraId="6BB1374A" w14:textId="77777777" w:rsidR="00E24B8C" w:rsidRPr="00E24B8C" w:rsidRDefault="00E24B8C" w:rsidP="00E24B8C">
            <w:pPr>
              <w:spacing w:after="0" w:line="240" w:lineRule="auto"/>
              <w:rPr>
                <w:rFonts w:ascii="Times New Roman" w:eastAsia="Times New Roman" w:hAnsi="Times New Roman" w:cs="Times New Roman"/>
                <w:sz w:val="20"/>
                <w:szCs w:val="20"/>
              </w:rPr>
            </w:pPr>
          </w:p>
        </w:tc>
        <w:tc>
          <w:tcPr>
            <w:tcW w:w="1199" w:type="dxa"/>
            <w:gridSpan w:val="2"/>
            <w:tcBorders>
              <w:top w:val="nil"/>
              <w:left w:val="nil"/>
              <w:bottom w:val="nil"/>
              <w:right w:val="nil"/>
            </w:tcBorders>
          </w:tcPr>
          <w:p w14:paraId="08A311DD" w14:textId="77777777" w:rsidR="00E24B8C" w:rsidRPr="00E24B8C" w:rsidRDefault="00E24B8C" w:rsidP="00E24B8C">
            <w:pPr>
              <w:spacing w:after="0" w:line="240" w:lineRule="auto"/>
              <w:rPr>
                <w:rFonts w:ascii="Times New Roman" w:eastAsia="Times New Roman" w:hAnsi="Times New Roman" w:cs="Times New Roman"/>
                <w:sz w:val="20"/>
                <w:szCs w:val="20"/>
              </w:rPr>
            </w:pPr>
          </w:p>
        </w:tc>
      </w:tr>
      <w:tr w:rsidR="00E24B8C" w:rsidRPr="00E24B8C" w14:paraId="2F379FAD" w14:textId="77777777" w:rsidTr="00C42C87">
        <w:trPr>
          <w:trHeight w:val="315"/>
        </w:trPr>
        <w:tc>
          <w:tcPr>
            <w:tcW w:w="2977"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3CEC07A" w14:textId="77777777" w:rsidR="00E24B8C" w:rsidRPr="00E24B8C" w:rsidRDefault="00E24B8C" w:rsidP="00E24B8C">
            <w:pPr>
              <w:spacing w:after="0" w:line="240" w:lineRule="auto"/>
              <w:jc w:val="center"/>
              <w:rPr>
                <w:rFonts w:ascii="Times New Roman" w:eastAsia="Times New Roman" w:hAnsi="Times New Roman" w:cs="Times New Roman"/>
                <w:b/>
                <w:color w:val="000000"/>
                <w:sz w:val="24"/>
                <w:szCs w:val="24"/>
              </w:rPr>
            </w:pPr>
          </w:p>
        </w:tc>
        <w:tc>
          <w:tcPr>
            <w:tcW w:w="1413" w:type="dxa"/>
            <w:gridSpan w:val="2"/>
            <w:tcBorders>
              <w:top w:val="single" w:sz="4" w:space="0" w:color="auto"/>
              <w:left w:val="nil"/>
              <w:bottom w:val="single" w:sz="4" w:space="0" w:color="auto"/>
              <w:right w:val="single" w:sz="4" w:space="0" w:color="auto"/>
            </w:tcBorders>
            <w:shd w:val="clear" w:color="auto" w:fill="auto"/>
            <w:noWrap/>
          </w:tcPr>
          <w:p w14:paraId="4DBAD592"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2018</w:t>
            </w:r>
          </w:p>
        </w:tc>
        <w:tc>
          <w:tcPr>
            <w:tcW w:w="1176" w:type="dxa"/>
            <w:tcBorders>
              <w:top w:val="single" w:sz="4" w:space="0" w:color="auto"/>
              <w:left w:val="nil"/>
              <w:bottom w:val="single" w:sz="4" w:space="0" w:color="auto"/>
              <w:right w:val="single" w:sz="4" w:space="0" w:color="auto"/>
            </w:tcBorders>
            <w:shd w:val="clear" w:color="auto" w:fill="auto"/>
            <w:noWrap/>
          </w:tcPr>
          <w:p w14:paraId="13A0264C" w14:textId="77777777" w:rsidR="00E24B8C" w:rsidRPr="00E24B8C" w:rsidRDefault="00E24B8C" w:rsidP="00E24B8C">
            <w:pPr>
              <w:spacing w:after="0" w:line="240" w:lineRule="auto"/>
              <w:jc w:val="center"/>
              <w:rPr>
                <w:rFonts w:ascii="Times New Roman" w:eastAsia="Times New Roman" w:hAnsi="Times New Roman" w:cs="Times New Roman"/>
                <w:b/>
                <w:bCs/>
                <w:sz w:val="24"/>
                <w:szCs w:val="24"/>
              </w:rPr>
            </w:pPr>
            <w:r w:rsidRPr="00E24B8C">
              <w:rPr>
                <w:rFonts w:ascii="Times New Roman" w:eastAsia="Times New Roman" w:hAnsi="Times New Roman" w:cs="Times New Roman"/>
                <w:b/>
                <w:bCs/>
                <w:sz w:val="24"/>
                <w:szCs w:val="24"/>
              </w:rPr>
              <w:t>2019</w:t>
            </w:r>
          </w:p>
        </w:tc>
        <w:tc>
          <w:tcPr>
            <w:tcW w:w="1234" w:type="dxa"/>
            <w:tcBorders>
              <w:top w:val="single" w:sz="4" w:space="0" w:color="auto"/>
              <w:left w:val="nil"/>
              <w:bottom w:val="single" w:sz="4" w:space="0" w:color="auto"/>
              <w:right w:val="single" w:sz="4" w:space="0" w:color="auto"/>
            </w:tcBorders>
          </w:tcPr>
          <w:p w14:paraId="01E9E670" w14:textId="77777777" w:rsidR="00E24B8C" w:rsidRPr="00E24B8C" w:rsidRDefault="00E24B8C" w:rsidP="00E24B8C">
            <w:pPr>
              <w:spacing w:after="0" w:line="240" w:lineRule="auto"/>
              <w:jc w:val="center"/>
              <w:rPr>
                <w:rFonts w:ascii="Times New Roman" w:eastAsia="Times New Roman" w:hAnsi="Times New Roman" w:cs="Times New Roman"/>
                <w:b/>
                <w:bCs/>
                <w:color w:val="000000"/>
                <w:sz w:val="24"/>
                <w:szCs w:val="24"/>
              </w:rPr>
            </w:pPr>
            <w:r w:rsidRPr="00E24B8C">
              <w:rPr>
                <w:rFonts w:ascii="Times New Roman" w:eastAsia="Times New Roman" w:hAnsi="Times New Roman" w:cs="Times New Roman"/>
                <w:b/>
                <w:bCs/>
                <w:sz w:val="24"/>
                <w:szCs w:val="24"/>
              </w:rPr>
              <w:t>2020</w:t>
            </w:r>
          </w:p>
        </w:tc>
        <w:tc>
          <w:tcPr>
            <w:tcW w:w="1199" w:type="dxa"/>
            <w:tcBorders>
              <w:top w:val="single" w:sz="4" w:space="0" w:color="auto"/>
              <w:left w:val="nil"/>
              <w:bottom w:val="single" w:sz="4" w:space="0" w:color="auto"/>
              <w:right w:val="single" w:sz="4" w:space="0" w:color="auto"/>
            </w:tcBorders>
          </w:tcPr>
          <w:p w14:paraId="053A0C57" w14:textId="77777777" w:rsidR="00E24B8C" w:rsidRPr="00E24B8C" w:rsidRDefault="00E24B8C" w:rsidP="00E24B8C">
            <w:pPr>
              <w:spacing w:after="0" w:line="240" w:lineRule="auto"/>
              <w:jc w:val="center"/>
              <w:rPr>
                <w:rFonts w:ascii="Times New Roman" w:eastAsia="Times New Roman" w:hAnsi="Times New Roman" w:cs="Times New Roman"/>
                <w:b/>
                <w:bCs/>
                <w:color w:val="000000"/>
                <w:sz w:val="24"/>
                <w:szCs w:val="24"/>
              </w:rPr>
            </w:pPr>
            <w:r w:rsidRPr="00E24B8C">
              <w:rPr>
                <w:rFonts w:ascii="Times New Roman" w:eastAsia="Times New Roman" w:hAnsi="Times New Roman" w:cs="Times New Roman"/>
                <w:b/>
                <w:bCs/>
                <w:sz w:val="24"/>
                <w:szCs w:val="24"/>
              </w:rPr>
              <w:t>2021</w:t>
            </w:r>
          </w:p>
        </w:tc>
        <w:tc>
          <w:tcPr>
            <w:tcW w:w="1199" w:type="dxa"/>
            <w:tcBorders>
              <w:top w:val="single" w:sz="4" w:space="0" w:color="auto"/>
              <w:left w:val="single" w:sz="4" w:space="0" w:color="auto"/>
              <w:bottom w:val="single" w:sz="4" w:space="0" w:color="auto"/>
              <w:right w:val="single" w:sz="4" w:space="0" w:color="auto"/>
            </w:tcBorders>
          </w:tcPr>
          <w:p w14:paraId="1EF81B2F" w14:textId="77777777" w:rsidR="00E24B8C" w:rsidRPr="00E24B8C" w:rsidRDefault="00E24B8C" w:rsidP="00E24B8C">
            <w:pPr>
              <w:spacing w:after="0" w:line="240" w:lineRule="auto"/>
              <w:jc w:val="center"/>
              <w:rPr>
                <w:rFonts w:ascii="Times New Roman" w:eastAsia="Times New Roman" w:hAnsi="Times New Roman" w:cs="Times New Roman"/>
                <w:b/>
                <w:color w:val="000000"/>
                <w:sz w:val="24"/>
                <w:szCs w:val="24"/>
              </w:rPr>
            </w:pPr>
            <w:r w:rsidRPr="00E24B8C">
              <w:rPr>
                <w:rFonts w:ascii="Times New Roman" w:eastAsia="Times New Roman" w:hAnsi="Times New Roman" w:cs="Times New Roman"/>
                <w:b/>
                <w:color w:val="000000"/>
                <w:sz w:val="24"/>
                <w:szCs w:val="24"/>
              </w:rPr>
              <w:t>Plānots 2022</w:t>
            </w:r>
          </w:p>
        </w:tc>
      </w:tr>
      <w:tr w:rsidR="00E24B8C" w:rsidRPr="00E24B8C" w14:paraId="4971DF12" w14:textId="77777777" w:rsidTr="00C42C87">
        <w:trPr>
          <w:trHeight w:val="315"/>
        </w:trPr>
        <w:tc>
          <w:tcPr>
            <w:tcW w:w="2977" w:type="dxa"/>
            <w:gridSpan w:val="3"/>
            <w:tcBorders>
              <w:top w:val="single" w:sz="4" w:space="0" w:color="auto"/>
              <w:left w:val="single" w:sz="4" w:space="0" w:color="auto"/>
              <w:bottom w:val="single" w:sz="4" w:space="0" w:color="auto"/>
              <w:right w:val="single" w:sz="4" w:space="0" w:color="auto"/>
            </w:tcBorders>
            <w:shd w:val="clear" w:color="auto" w:fill="auto"/>
            <w:noWrap/>
          </w:tcPr>
          <w:p w14:paraId="03F570A1" w14:textId="77777777" w:rsidR="00E24B8C" w:rsidRPr="00E24B8C" w:rsidRDefault="00E24B8C" w:rsidP="00E24B8C">
            <w:pPr>
              <w:spacing w:after="0" w:line="240" w:lineRule="auto"/>
              <w:rPr>
                <w:rFonts w:ascii="Times New Roman" w:eastAsia="Times New Roman" w:hAnsi="Times New Roman" w:cs="Times New Roman"/>
                <w:color w:val="000000"/>
                <w:sz w:val="24"/>
                <w:szCs w:val="24"/>
              </w:rPr>
            </w:pPr>
            <w:r w:rsidRPr="00E24B8C">
              <w:rPr>
                <w:rFonts w:ascii="Times New Roman" w:eastAsia="Times New Roman" w:hAnsi="Times New Roman" w:cs="Times New Roman"/>
                <w:color w:val="000000"/>
                <w:sz w:val="24"/>
                <w:szCs w:val="24"/>
              </w:rPr>
              <w:t>Aizņēmuma atmaksas pamatsummas un procentu maksājumi gadā</w:t>
            </w:r>
          </w:p>
        </w:tc>
        <w:tc>
          <w:tcPr>
            <w:tcW w:w="1413" w:type="dxa"/>
            <w:gridSpan w:val="2"/>
            <w:tcBorders>
              <w:top w:val="single" w:sz="4" w:space="0" w:color="auto"/>
              <w:left w:val="nil"/>
              <w:bottom w:val="single" w:sz="4" w:space="0" w:color="auto"/>
              <w:right w:val="single" w:sz="4" w:space="0" w:color="auto"/>
            </w:tcBorders>
            <w:shd w:val="clear" w:color="auto" w:fill="auto"/>
            <w:noWrap/>
          </w:tcPr>
          <w:p w14:paraId="79EE71DE" w14:textId="77777777" w:rsidR="00E24B8C" w:rsidRPr="00E24B8C" w:rsidRDefault="00E24B8C" w:rsidP="00E24B8C">
            <w:pPr>
              <w:spacing w:after="0" w:line="240" w:lineRule="auto"/>
              <w:jc w:val="center"/>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65 238</w:t>
            </w:r>
          </w:p>
        </w:tc>
        <w:tc>
          <w:tcPr>
            <w:tcW w:w="1176" w:type="dxa"/>
            <w:tcBorders>
              <w:top w:val="single" w:sz="4" w:space="0" w:color="auto"/>
              <w:left w:val="nil"/>
              <w:bottom w:val="single" w:sz="4" w:space="0" w:color="auto"/>
              <w:right w:val="single" w:sz="4" w:space="0" w:color="auto"/>
            </w:tcBorders>
            <w:noWrap/>
          </w:tcPr>
          <w:p w14:paraId="4B933BA2" w14:textId="77777777" w:rsidR="00E24B8C" w:rsidRPr="00E24B8C" w:rsidRDefault="00E24B8C" w:rsidP="00E24B8C">
            <w:pPr>
              <w:spacing w:after="0" w:line="240" w:lineRule="auto"/>
              <w:jc w:val="center"/>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73 801</w:t>
            </w:r>
          </w:p>
        </w:tc>
        <w:tc>
          <w:tcPr>
            <w:tcW w:w="1234" w:type="dxa"/>
            <w:tcBorders>
              <w:top w:val="single" w:sz="4" w:space="0" w:color="auto"/>
              <w:left w:val="nil"/>
              <w:bottom w:val="single" w:sz="4" w:space="0" w:color="auto"/>
              <w:right w:val="single" w:sz="4" w:space="0" w:color="auto"/>
            </w:tcBorders>
          </w:tcPr>
          <w:p w14:paraId="6A63A053" w14:textId="77777777" w:rsidR="00E24B8C" w:rsidRPr="00E24B8C" w:rsidRDefault="00E24B8C" w:rsidP="00E24B8C">
            <w:pPr>
              <w:spacing w:after="0" w:line="240" w:lineRule="auto"/>
              <w:jc w:val="center"/>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112 847</w:t>
            </w:r>
          </w:p>
        </w:tc>
        <w:tc>
          <w:tcPr>
            <w:tcW w:w="1199" w:type="dxa"/>
            <w:tcBorders>
              <w:top w:val="single" w:sz="4" w:space="0" w:color="auto"/>
              <w:left w:val="nil"/>
              <w:bottom w:val="single" w:sz="4" w:space="0" w:color="auto"/>
              <w:right w:val="single" w:sz="4" w:space="0" w:color="auto"/>
            </w:tcBorders>
          </w:tcPr>
          <w:p w14:paraId="0B0A6E44" w14:textId="77777777" w:rsidR="00E24B8C" w:rsidRPr="00E24B8C" w:rsidRDefault="00E24B8C" w:rsidP="00E24B8C">
            <w:pPr>
              <w:spacing w:after="0" w:line="240" w:lineRule="auto"/>
              <w:jc w:val="center"/>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104 875</w:t>
            </w:r>
          </w:p>
        </w:tc>
        <w:tc>
          <w:tcPr>
            <w:tcW w:w="1199" w:type="dxa"/>
            <w:tcBorders>
              <w:top w:val="single" w:sz="4" w:space="0" w:color="auto"/>
              <w:left w:val="single" w:sz="4" w:space="0" w:color="auto"/>
              <w:bottom w:val="single" w:sz="4" w:space="0" w:color="auto"/>
              <w:right w:val="single" w:sz="4" w:space="0" w:color="auto"/>
            </w:tcBorders>
          </w:tcPr>
          <w:p w14:paraId="2A34DF93" w14:textId="77777777" w:rsidR="00E24B8C" w:rsidRPr="00E24B8C" w:rsidRDefault="00E24B8C" w:rsidP="00E24B8C">
            <w:pPr>
              <w:spacing w:after="0" w:line="240" w:lineRule="auto"/>
              <w:jc w:val="center"/>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99 888</w:t>
            </w:r>
          </w:p>
        </w:tc>
      </w:tr>
      <w:tr w:rsidR="00E24B8C" w:rsidRPr="00E24B8C" w14:paraId="577D6CCC" w14:textId="77777777" w:rsidTr="00C42C87">
        <w:trPr>
          <w:trHeight w:val="315"/>
        </w:trPr>
        <w:tc>
          <w:tcPr>
            <w:tcW w:w="2977" w:type="dxa"/>
            <w:gridSpan w:val="3"/>
            <w:tcBorders>
              <w:top w:val="single" w:sz="4" w:space="0" w:color="auto"/>
              <w:left w:val="single" w:sz="4" w:space="0" w:color="auto"/>
              <w:bottom w:val="single" w:sz="4" w:space="0" w:color="auto"/>
              <w:right w:val="single" w:sz="4" w:space="0" w:color="auto"/>
            </w:tcBorders>
            <w:shd w:val="clear" w:color="auto" w:fill="auto"/>
            <w:noWrap/>
          </w:tcPr>
          <w:p w14:paraId="3087991F" w14:textId="77777777" w:rsidR="00E24B8C" w:rsidRPr="00E24B8C" w:rsidRDefault="00E24B8C" w:rsidP="00E24B8C">
            <w:pPr>
              <w:spacing w:after="0" w:line="240" w:lineRule="auto"/>
              <w:rPr>
                <w:rFonts w:ascii="Times New Roman" w:eastAsia="Times New Roman" w:hAnsi="Times New Roman" w:cs="Times New Roman"/>
                <w:color w:val="000000"/>
                <w:sz w:val="24"/>
                <w:szCs w:val="24"/>
              </w:rPr>
            </w:pPr>
            <w:r w:rsidRPr="00E24B8C">
              <w:rPr>
                <w:rFonts w:ascii="Times New Roman" w:eastAsia="Times New Roman" w:hAnsi="Times New Roman" w:cs="Times New Roman"/>
                <w:color w:val="000000"/>
                <w:sz w:val="24"/>
                <w:szCs w:val="24"/>
              </w:rPr>
              <w:t>Pašvaldības sniegtie  galvojumi</w:t>
            </w:r>
          </w:p>
        </w:tc>
        <w:tc>
          <w:tcPr>
            <w:tcW w:w="1413" w:type="dxa"/>
            <w:gridSpan w:val="2"/>
            <w:tcBorders>
              <w:top w:val="single" w:sz="4" w:space="0" w:color="auto"/>
              <w:left w:val="nil"/>
              <w:bottom w:val="single" w:sz="4" w:space="0" w:color="auto"/>
              <w:right w:val="single" w:sz="4" w:space="0" w:color="auto"/>
            </w:tcBorders>
            <w:shd w:val="clear" w:color="auto" w:fill="auto"/>
            <w:noWrap/>
          </w:tcPr>
          <w:p w14:paraId="5D09FD19" w14:textId="77777777" w:rsidR="00E24B8C" w:rsidRPr="00E24B8C" w:rsidRDefault="00E24B8C" w:rsidP="00E24B8C">
            <w:pPr>
              <w:spacing w:after="0" w:line="240" w:lineRule="auto"/>
              <w:jc w:val="center"/>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95 143</w:t>
            </w:r>
          </w:p>
        </w:tc>
        <w:tc>
          <w:tcPr>
            <w:tcW w:w="1176" w:type="dxa"/>
            <w:tcBorders>
              <w:top w:val="single" w:sz="4" w:space="0" w:color="auto"/>
              <w:left w:val="nil"/>
              <w:bottom w:val="single" w:sz="4" w:space="0" w:color="auto"/>
              <w:right w:val="single" w:sz="4" w:space="0" w:color="auto"/>
            </w:tcBorders>
            <w:noWrap/>
          </w:tcPr>
          <w:p w14:paraId="633F82D2" w14:textId="77777777" w:rsidR="00E24B8C" w:rsidRPr="00E24B8C" w:rsidRDefault="00E24B8C" w:rsidP="00E24B8C">
            <w:pPr>
              <w:spacing w:after="0" w:line="240" w:lineRule="auto"/>
              <w:jc w:val="center"/>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53 884</w:t>
            </w:r>
          </w:p>
        </w:tc>
        <w:tc>
          <w:tcPr>
            <w:tcW w:w="1234" w:type="dxa"/>
            <w:tcBorders>
              <w:top w:val="single" w:sz="4" w:space="0" w:color="auto"/>
              <w:left w:val="nil"/>
              <w:bottom w:val="single" w:sz="4" w:space="0" w:color="auto"/>
              <w:right w:val="single" w:sz="4" w:space="0" w:color="auto"/>
            </w:tcBorders>
          </w:tcPr>
          <w:p w14:paraId="168A8ADB" w14:textId="77777777" w:rsidR="00E24B8C" w:rsidRPr="00E24B8C" w:rsidRDefault="00E24B8C" w:rsidP="00E24B8C">
            <w:pPr>
              <w:spacing w:after="0" w:line="240" w:lineRule="auto"/>
              <w:jc w:val="center"/>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50 272</w:t>
            </w:r>
          </w:p>
        </w:tc>
        <w:tc>
          <w:tcPr>
            <w:tcW w:w="1199" w:type="dxa"/>
            <w:tcBorders>
              <w:top w:val="single" w:sz="4" w:space="0" w:color="auto"/>
              <w:left w:val="nil"/>
              <w:bottom w:val="single" w:sz="4" w:space="0" w:color="auto"/>
              <w:right w:val="single" w:sz="4" w:space="0" w:color="auto"/>
            </w:tcBorders>
          </w:tcPr>
          <w:p w14:paraId="5BFDC1DB" w14:textId="77777777" w:rsidR="00E24B8C" w:rsidRPr="00E24B8C" w:rsidRDefault="00E24B8C" w:rsidP="00E24B8C">
            <w:pPr>
              <w:spacing w:after="0" w:line="240" w:lineRule="auto"/>
              <w:jc w:val="center"/>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20 563</w:t>
            </w:r>
          </w:p>
        </w:tc>
        <w:tc>
          <w:tcPr>
            <w:tcW w:w="1199" w:type="dxa"/>
            <w:tcBorders>
              <w:top w:val="single" w:sz="4" w:space="0" w:color="auto"/>
              <w:left w:val="single" w:sz="4" w:space="0" w:color="auto"/>
              <w:bottom w:val="single" w:sz="4" w:space="0" w:color="auto"/>
              <w:right w:val="single" w:sz="4" w:space="0" w:color="auto"/>
            </w:tcBorders>
          </w:tcPr>
          <w:p w14:paraId="3102E7A5" w14:textId="77777777" w:rsidR="00E24B8C" w:rsidRPr="00E24B8C" w:rsidRDefault="00E24B8C" w:rsidP="00E24B8C">
            <w:pPr>
              <w:spacing w:after="0" w:line="240" w:lineRule="auto"/>
              <w:jc w:val="center"/>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10 648</w:t>
            </w:r>
          </w:p>
        </w:tc>
      </w:tr>
      <w:tr w:rsidR="00E24B8C" w:rsidRPr="00E24B8C" w14:paraId="432D5C84" w14:textId="77777777" w:rsidTr="00C42C87">
        <w:trPr>
          <w:trHeight w:val="630"/>
        </w:trPr>
        <w:tc>
          <w:tcPr>
            <w:tcW w:w="2977" w:type="dxa"/>
            <w:gridSpan w:val="3"/>
            <w:tcBorders>
              <w:top w:val="nil"/>
              <w:left w:val="single" w:sz="4" w:space="0" w:color="auto"/>
              <w:bottom w:val="single" w:sz="4" w:space="0" w:color="auto"/>
              <w:right w:val="single" w:sz="4" w:space="0" w:color="auto"/>
            </w:tcBorders>
            <w:shd w:val="clear" w:color="auto" w:fill="auto"/>
            <w:hideMark/>
          </w:tcPr>
          <w:p w14:paraId="01C3AF5F" w14:textId="77777777" w:rsidR="00E24B8C" w:rsidRPr="00E24B8C" w:rsidRDefault="00E24B8C" w:rsidP="00E24B8C">
            <w:pPr>
              <w:spacing w:after="0" w:line="240" w:lineRule="auto"/>
              <w:rPr>
                <w:rFonts w:ascii="Times New Roman" w:eastAsia="Times New Roman" w:hAnsi="Times New Roman" w:cs="Times New Roman"/>
                <w:color w:val="000000"/>
                <w:sz w:val="24"/>
                <w:szCs w:val="24"/>
              </w:rPr>
            </w:pPr>
            <w:r w:rsidRPr="00E24B8C">
              <w:rPr>
                <w:rFonts w:ascii="Times New Roman" w:eastAsia="Times New Roman" w:hAnsi="Times New Roman" w:cs="Times New Roman"/>
                <w:color w:val="000000"/>
                <w:sz w:val="24"/>
                <w:szCs w:val="24"/>
              </w:rPr>
              <w:t>Kopā saistības gadā</w:t>
            </w:r>
          </w:p>
        </w:tc>
        <w:tc>
          <w:tcPr>
            <w:tcW w:w="1413" w:type="dxa"/>
            <w:gridSpan w:val="2"/>
            <w:tcBorders>
              <w:top w:val="nil"/>
              <w:left w:val="nil"/>
              <w:bottom w:val="single" w:sz="4" w:space="0" w:color="auto"/>
              <w:right w:val="single" w:sz="4" w:space="0" w:color="auto"/>
            </w:tcBorders>
            <w:shd w:val="clear" w:color="auto" w:fill="auto"/>
            <w:noWrap/>
          </w:tcPr>
          <w:p w14:paraId="4B2B7A25" w14:textId="77777777" w:rsidR="00E24B8C" w:rsidRPr="00E24B8C" w:rsidRDefault="00E24B8C" w:rsidP="00E24B8C">
            <w:pPr>
              <w:spacing w:after="0" w:line="240" w:lineRule="auto"/>
              <w:jc w:val="center"/>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160 391</w:t>
            </w:r>
          </w:p>
        </w:tc>
        <w:tc>
          <w:tcPr>
            <w:tcW w:w="1176" w:type="dxa"/>
            <w:tcBorders>
              <w:top w:val="nil"/>
              <w:left w:val="nil"/>
              <w:bottom w:val="single" w:sz="4" w:space="0" w:color="auto"/>
              <w:right w:val="single" w:sz="4" w:space="0" w:color="auto"/>
            </w:tcBorders>
            <w:noWrap/>
          </w:tcPr>
          <w:p w14:paraId="5DF9C4D8" w14:textId="77777777" w:rsidR="00E24B8C" w:rsidRPr="00E24B8C" w:rsidRDefault="00E24B8C" w:rsidP="00E24B8C">
            <w:pPr>
              <w:spacing w:after="0" w:line="240" w:lineRule="auto"/>
              <w:jc w:val="center"/>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127 685</w:t>
            </w:r>
          </w:p>
        </w:tc>
        <w:tc>
          <w:tcPr>
            <w:tcW w:w="1234" w:type="dxa"/>
            <w:tcBorders>
              <w:top w:val="single" w:sz="4" w:space="0" w:color="auto"/>
              <w:left w:val="nil"/>
              <w:bottom w:val="single" w:sz="4" w:space="0" w:color="auto"/>
              <w:right w:val="single" w:sz="4" w:space="0" w:color="auto"/>
            </w:tcBorders>
          </w:tcPr>
          <w:p w14:paraId="5201766C" w14:textId="77777777" w:rsidR="00E24B8C" w:rsidRPr="00E24B8C" w:rsidRDefault="00E24B8C" w:rsidP="00E24B8C">
            <w:pPr>
              <w:spacing w:after="0" w:line="240" w:lineRule="auto"/>
              <w:jc w:val="center"/>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163 119</w:t>
            </w:r>
          </w:p>
        </w:tc>
        <w:tc>
          <w:tcPr>
            <w:tcW w:w="1199" w:type="dxa"/>
            <w:tcBorders>
              <w:top w:val="single" w:sz="4" w:space="0" w:color="auto"/>
              <w:left w:val="nil"/>
              <w:bottom w:val="single" w:sz="4" w:space="0" w:color="auto"/>
              <w:right w:val="single" w:sz="4" w:space="0" w:color="auto"/>
            </w:tcBorders>
          </w:tcPr>
          <w:p w14:paraId="1D28F2EA" w14:textId="77777777" w:rsidR="00E24B8C" w:rsidRPr="00E24B8C" w:rsidRDefault="00E24B8C" w:rsidP="00E24B8C">
            <w:pPr>
              <w:spacing w:after="0" w:line="240" w:lineRule="auto"/>
              <w:jc w:val="center"/>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125438</w:t>
            </w:r>
          </w:p>
        </w:tc>
        <w:tc>
          <w:tcPr>
            <w:tcW w:w="1199" w:type="dxa"/>
            <w:tcBorders>
              <w:top w:val="nil"/>
              <w:left w:val="single" w:sz="4" w:space="0" w:color="auto"/>
              <w:bottom w:val="single" w:sz="4" w:space="0" w:color="auto"/>
              <w:right w:val="single" w:sz="4" w:space="0" w:color="auto"/>
            </w:tcBorders>
          </w:tcPr>
          <w:p w14:paraId="46FBC124" w14:textId="77777777" w:rsidR="00E24B8C" w:rsidRPr="00E24B8C" w:rsidRDefault="00E24B8C" w:rsidP="00E24B8C">
            <w:pPr>
              <w:spacing w:after="0" w:line="240" w:lineRule="auto"/>
              <w:jc w:val="center"/>
              <w:rPr>
                <w:rFonts w:ascii="Times New Roman" w:eastAsia="Times New Roman" w:hAnsi="Times New Roman" w:cs="Times New Roman"/>
                <w:color w:val="FF0000"/>
                <w:sz w:val="24"/>
                <w:szCs w:val="24"/>
              </w:rPr>
            </w:pPr>
            <w:r w:rsidRPr="00E24B8C">
              <w:rPr>
                <w:rFonts w:ascii="Times New Roman" w:eastAsia="Times New Roman" w:hAnsi="Times New Roman" w:cs="Times New Roman"/>
                <w:sz w:val="24"/>
                <w:szCs w:val="24"/>
              </w:rPr>
              <w:t>110 536</w:t>
            </w:r>
          </w:p>
        </w:tc>
      </w:tr>
      <w:tr w:rsidR="00E24B8C" w:rsidRPr="00E24B8C" w14:paraId="230659E1" w14:textId="77777777" w:rsidTr="00C42C87">
        <w:trPr>
          <w:trHeight w:val="315"/>
        </w:trPr>
        <w:tc>
          <w:tcPr>
            <w:tcW w:w="2977" w:type="dxa"/>
            <w:gridSpan w:val="3"/>
            <w:tcBorders>
              <w:top w:val="nil"/>
              <w:left w:val="single" w:sz="4" w:space="0" w:color="auto"/>
              <w:bottom w:val="single" w:sz="4" w:space="0" w:color="auto"/>
              <w:right w:val="single" w:sz="4" w:space="0" w:color="auto"/>
            </w:tcBorders>
            <w:shd w:val="clear" w:color="auto" w:fill="auto"/>
            <w:noWrap/>
            <w:hideMark/>
          </w:tcPr>
          <w:p w14:paraId="3E431702" w14:textId="77777777" w:rsidR="00E24B8C" w:rsidRPr="00E24B8C" w:rsidRDefault="00E24B8C" w:rsidP="00E24B8C">
            <w:pPr>
              <w:spacing w:after="0" w:line="240" w:lineRule="auto"/>
              <w:rPr>
                <w:rFonts w:ascii="Times New Roman" w:eastAsia="Times New Roman" w:hAnsi="Times New Roman" w:cs="Times New Roman"/>
                <w:color w:val="000000"/>
                <w:sz w:val="24"/>
                <w:szCs w:val="24"/>
              </w:rPr>
            </w:pPr>
            <w:r w:rsidRPr="00E24B8C">
              <w:rPr>
                <w:rFonts w:ascii="Times New Roman" w:eastAsia="Times New Roman" w:hAnsi="Times New Roman" w:cs="Times New Roman"/>
                <w:color w:val="000000"/>
                <w:sz w:val="24"/>
                <w:szCs w:val="24"/>
              </w:rPr>
              <w:t>Ieņēmumi gadā bez mērķdotācijas</w:t>
            </w:r>
          </w:p>
          <w:p w14:paraId="2ED68683" w14:textId="77777777" w:rsidR="00E24B8C" w:rsidRPr="00E24B8C" w:rsidRDefault="00E24B8C" w:rsidP="00E24B8C">
            <w:pPr>
              <w:spacing w:after="0" w:line="240" w:lineRule="auto"/>
              <w:rPr>
                <w:rFonts w:ascii="Times New Roman" w:eastAsia="Times New Roman" w:hAnsi="Times New Roman" w:cs="Times New Roman"/>
                <w:color w:val="000000"/>
                <w:sz w:val="24"/>
                <w:szCs w:val="24"/>
              </w:rPr>
            </w:pPr>
          </w:p>
        </w:tc>
        <w:tc>
          <w:tcPr>
            <w:tcW w:w="1413" w:type="dxa"/>
            <w:gridSpan w:val="2"/>
            <w:tcBorders>
              <w:top w:val="nil"/>
              <w:left w:val="nil"/>
              <w:bottom w:val="single" w:sz="4" w:space="0" w:color="auto"/>
              <w:right w:val="single" w:sz="4" w:space="0" w:color="auto"/>
            </w:tcBorders>
            <w:shd w:val="clear" w:color="auto" w:fill="auto"/>
            <w:noWrap/>
          </w:tcPr>
          <w:p w14:paraId="76F320CF" w14:textId="77777777" w:rsidR="00E24B8C" w:rsidRPr="00E24B8C" w:rsidRDefault="00E24B8C" w:rsidP="00E24B8C">
            <w:pPr>
              <w:spacing w:after="0" w:line="240" w:lineRule="auto"/>
              <w:jc w:val="center"/>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5 4705 489</w:t>
            </w:r>
          </w:p>
        </w:tc>
        <w:tc>
          <w:tcPr>
            <w:tcW w:w="1176" w:type="dxa"/>
            <w:tcBorders>
              <w:top w:val="nil"/>
              <w:left w:val="nil"/>
              <w:bottom w:val="single" w:sz="4" w:space="0" w:color="auto"/>
              <w:right w:val="single" w:sz="4" w:space="0" w:color="auto"/>
            </w:tcBorders>
            <w:noWrap/>
          </w:tcPr>
          <w:p w14:paraId="683EA181" w14:textId="77777777" w:rsidR="00E24B8C" w:rsidRPr="00E24B8C" w:rsidRDefault="00E24B8C" w:rsidP="00E24B8C">
            <w:pPr>
              <w:spacing w:after="0" w:line="240" w:lineRule="auto"/>
              <w:jc w:val="center"/>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5 493 016</w:t>
            </w:r>
          </w:p>
        </w:tc>
        <w:tc>
          <w:tcPr>
            <w:tcW w:w="1234" w:type="dxa"/>
            <w:tcBorders>
              <w:top w:val="single" w:sz="4" w:space="0" w:color="auto"/>
              <w:left w:val="nil"/>
              <w:bottom w:val="single" w:sz="4" w:space="0" w:color="auto"/>
              <w:right w:val="single" w:sz="4" w:space="0" w:color="auto"/>
            </w:tcBorders>
          </w:tcPr>
          <w:p w14:paraId="45C6B8E4" w14:textId="77777777" w:rsidR="00E24B8C" w:rsidRPr="00E24B8C" w:rsidRDefault="00E24B8C" w:rsidP="00E24B8C">
            <w:pPr>
              <w:spacing w:after="0" w:line="240" w:lineRule="auto"/>
              <w:jc w:val="center"/>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6 519 957</w:t>
            </w:r>
          </w:p>
        </w:tc>
        <w:tc>
          <w:tcPr>
            <w:tcW w:w="1199" w:type="dxa"/>
            <w:tcBorders>
              <w:top w:val="single" w:sz="4" w:space="0" w:color="auto"/>
              <w:left w:val="nil"/>
              <w:bottom w:val="single" w:sz="4" w:space="0" w:color="auto"/>
              <w:right w:val="single" w:sz="4" w:space="0" w:color="auto"/>
            </w:tcBorders>
          </w:tcPr>
          <w:p w14:paraId="73AFD34C" w14:textId="77777777" w:rsidR="00E24B8C" w:rsidRPr="00E24B8C" w:rsidRDefault="00E24B8C" w:rsidP="00E24B8C">
            <w:pPr>
              <w:spacing w:after="0" w:line="240" w:lineRule="auto"/>
              <w:jc w:val="center"/>
              <w:rPr>
                <w:rFonts w:ascii="Times New Roman" w:eastAsia="Times New Roman" w:hAnsi="Times New Roman" w:cs="Times New Roman"/>
                <w:sz w:val="24"/>
                <w:szCs w:val="24"/>
              </w:rPr>
            </w:pPr>
          </w:p>
        </w:tc>
        <w:tc>
          <w:tcPr>
            <w:tcW w:w="1199" w:type="dxa"/>
            <w:tcBorders>
              <w:top w:val="nil"/>
              <w:left w:val="single" w:sz="4" w:space="0" w:color="auto"/>
              <w:bottom w:val="single" w:sz="4" w:space="0" w:color="auto"/>
              <w:right w:val="single" w:sz="4" w:space="0" w:color="auto"/>
            </w:tcBorders>
          </w:tcPr>
          <w:p w14:paraId="3B4A0DF6" w14:textId="77777777" w:rsidR="00E24B8C" w:rsidRPr="00E24B8C" w:rsidRDefault="00E24B8C" w:rsidP="00E24B8C">
            <w:pPr>
              <w:spacing w:after="0" w:line="240" w:lineRule="auto"/>
              <w:jc w:val="center"/>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8592 410</w:t>
            </w:r>
          </w:p>
        </w:tc>
      </w:tr>
      <w:tr w:rsidR="00E24B8C" w:rsidRPr="00E24B8C" w14:paraId="73F11225" w14:textId="77777777" w:rsidTr="00C42C87">
        <w:trPr>
          <w:trHeight w:val="315"/>
        </w:trPr>
        <w:tc>
          <w:tcPr>
            <w:tcW w:w="2977" w:type="dxa"/>
            <w:gridSpan w:val="3"/>
            <w:tcBorders>
              <w:top w:val="nil"/>
              <w:left w:val="single" w:sz="4" w:space="0" w:color="auto"/>
              <w:bottom w:val="single" w:sz="4" w:space="0" w:color="auto"/>
              <w:right w:val="single" w:sz="4" w:space="0" w:color="auto"/>
            </w:tcBorders>
            <w:shd w:val="clear" w:color="auto" w:fill="auto"/>
            <w:noWrap/>
            <w:hideMark/>
          </w:tcPr>
          <w:p w14:paraId="45B2D977" w14:textId="77777777" w:rsidR="00E24B8C" w:rsidRPr="00E24B8C" w:rsidRDefault="00E24B8C" w:rsidP="00E24B8C">
            <w:pPr>
              <w:spacing w:after="0" w:line="240" w:lineRule="auto"/>
              <w:rPr>
                <w:rFonts w:ascii="Times New Roman" w:eastAsia="Times New Roman" w:hAnsi="Times New Roman" w:cs="Times New Roman"/>
                <w:color w:val="000000"/>
                <w:sz w:val="24"/>
                <w:szCs w:val="24"/>
              </w:rPr>
            </w:pPr>
            <w:r w:rsidRPr="00E24B8C">
              <w:rPr>
                <w:rFonts w:ascii="Times New Roman" w:eastAsia="Times New Roman" w:hAnsi="Times New Roman" w:cs="Times New Roman"/>
                <w:color w:val="000000"/>
                <w:sz w:val="24"/>
                <w:szCs w:val="24"/>
              </w:rPr>
              <w:t>Saistību %</w:t>
            </w:r>
          </w:p>
        </w:tc>
        <w:tc>
          <w:tcPr>
            <w:tcW w:w="1413" w:type="dxa"/>
            <w:gridSpan w:val="2"/>
            <w:tcBorders>
              <w:top w:val="nil"/>
              <w:left w:val="nil"/>
              <w:bottom w:val="single" w:sz="4" w:space="0" w:color="auto"/>
              <w:right w:val="single" w:sz="4" w:space="0" w:color="auto"/>
            </w:tcBorders>
            <w:shd w:val="clear" w:color="auto" w:fill="auto"/>
            <w:noWrap/>
          </w:tcPr>
          <w:p w14:paraId="794D8411" w14:textId="77777777" w:rsidR="00E24B8C" w:rsidRPr="00E24B8C" w:rsidRDefault="00E24B8C" w:rsidP="00E24B8C">
            <w:pPr>
              <w:spacing w:after="0" w:line="240" w:lineRule="auto"/>
              <w:jc w:val="center"/>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2.81</w:t>
            </w:r>
          </w:p>
        </w:tc>
        <w:tc>
          <w:tcPr>
            <w:tcW w:w="1176" w:type="dxa"/>
            <w:tcBorders>
              <w:top w:val="nil"/>
              <w:left w:val="nil"/>
              <w:bottom w:val="single" w:sz="4" w:space="0" w:color="auto"/>
              <w:right w:val="single" w:sz="4" w:space="0" w:color="auto"/>
            </w:tcBorders>
            <w:noWrap/>
          </w:tcPr>
          <w:p w14:paraId="2DD07836" w14:textId="77777777" w:rsidR="00E24B8C" w:rsidRPr="00E24B8C" w:rsidRDefault="00E24B8C" w:rsidP="00E24B8C">
            <w:pPr>
              <w:spacing w:after="0" w:line="240" w:lineRule="auto"/>
              <w:jc w:val="center"/>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2.32</w:t>
            </w:r>
          </w:p>
        </w:tc>
        <w:tc>
          <w:tcPr>
            <w:tcW w:w="1234" w:type="dxa"/>
            <w:tcBorders>
              <w:top w:val="single" w:sz="4" w:space="0" w:color="auto"/>
              <w:left w:val="nil"/>
              <w:bottom w:val="single" w:sz="4" w:space="0" w:color="auto"/>
              <w:right w:val="single" w:sz="4" w:space="0" w:color="auto"/>
            </w:tcBorders>
          </w:tcPr>
          <w:p w14:paraId="31A08928" w14:textId="77777777" w:rsidR="00E24B8C" w:rsidRPr="00E24B8C" w:rsidRDefault="00E24B8C" w:rsidP="00E24B8C">
            <w:pPr>
              <w:spacing w:after="0" w:line="240" w:lineRule="auto"/>
              <w:jc w:val="center"/>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2.50</w:t>
            </w:r>
          </w:p>
        </w:tc>
        <w:tc>
          <w:tcPr>
            <w:tcW w:w="1199" w:type="dxa"/>
            <w:tcBorders>
              <w:top w:val="single" w:sz="4" w:space="0" w:color="auto"/>
              <w:left w:val="nil"/>
              <w:bottom w:val="single" w:sz="4" w:space="0" w:color="auto"/>
              <w:right w:val="single" w:sz="4" w:space="0" w:color="auto"/>
            </w:tcBorders>
          </w:tcPr>
          <w:p w14:paraId="76BA9FB1" w14:textId="77777777" w:rsidR="00E24B8C" w:rsidRPr="00E24B8C" w:rsidRDefault="00E24B8C" w:rsidP="00E24B8C">
            <w:pPr>
              <w:spacing w:after="0" w:line="240" w:lineRule="auto"/>
              <w:jc w:val="center"/>
              <w:rPr>
                <w:rFonts w:ascii="Times New Roman" w:eastAsia="Times New Roman" w:hAnsi="Times New Roman" w:cs="Times New Roman"/>
                <w:color w:val="FF0000"/>
                <w:sz w:val="24"/>
                <w:szCs w:val="24"/>
              </w:rPr>
            </w:pPr>
            <w:r w:rsidRPr="00E24B8C">
              <w:rPr>
                <w:rFonts w:ascii="Times New Roman" w:eastAsia="Times New Roman" w:hAnsi="Times New Roman" w:cs="Times New Roman"/>
                <w:sz w:val="24"/>
                <w:szCs w:val="24"/>
              </w:rPr>
              <w:t>1.46</w:t>
            </w:r>
          </w:p>
        </w:tc>
        <w:tc>
          <w:tcPr>
            <w:tcW w:w="1199" w:type="dxa"/>
            <w:tcBorders>
              <w:top w:val="nil"/>
              <w:left w:val="single" w:sz="4" w:space="0" w:color="auto"/>
              <w:bottom w:val="single" w:sz="4" w:space="0" w:color="auto"/>
              <w:right w:val="single" w:sz="4" w:space="0" w:color="auto"/>
            </w:tcBorders>
          </w:tcPr>
          <w:p w14:paraId="708D332C" w14:textId="77777777" w:rsidR="00E24B8C" w:rsidRPr="00E24B8C" w:rsidRDefault="00E24B8C" w:rsidP="00E24B8C">
            <w:pPr>
              <w:spacing w:after="0" w:line="240" w:lineRule="auto"/>
              <w:jc w:val="center"/>
              <w:rPr>
                <w:rFonts w:ascii="Times New Roman" w:eastAsia="Times New Roman" w:hAnsi="Times New Roman" w:cs="Times New Roman"/>
                <w:sz w:val="24"/>
                <w:szCs w:val="24"/>
              </w:rPr>
            </w:pPr>
            <w:r w:rsidRPr="00E24B8C">
              <w:rPr>
                <w:rFonts w:ascii="Times New Roman" w:eastAsia="Times New Roman" w:hAnsi="Times New Roman" w:cs="Times New Roman"/>
                <w:sz w:val="24"/>
                <w:szCs w:val="24"/>
              </w:rPr>
              <w:t>1.29</w:t>
            </w:r>
          </w:p>
        </w:tc>
      </w:tr>
    </w:tbl>
    <w:p w14:paraId="02521CB1" w14:textId="77777777" w:rsidR="00E24B8C" w:rsidRPr="00E24B8C" w:rsidRDefault="00E24B8C" w:rsidP="00E24B8C">
      <w:pPr>
        <w:spacing w:after="0" w:line="240" w:lineRule="auto"/>
        <w:jc w:val="both"/>
        <w:rPr>
          <w:rFonts w:ascii="Times New Roman" w:eastAsia="Times New Roman" w:hAnsi="Times New Roman" w:cs="Times New Roman"/>
          <w:b/>
          <w:bCs/>
          <w:color w:val="000000"/>
          <w:spacing w:val="-4"/>
          <w:sz w:val="28"/>
          <w:szCs w:val="28"/>
        </w:rPr>
      </w:pPr>
    </w:p>
    <w:p w14:paraId="23236089" w14:textId="77777777" w:rsidR="00E24B8C" w:rsidRPr="00E24B8C" w:rsidRDefault="00E24B8C" w:rsidP="00E24B8C">
      <w:pPr>
        <w:spacing w:after="0" w:line="240" w:lineRule="auto"/>
        <w:jc w:val="both"/>
        <w:rPr>
          <w:rFonts w:ascii="Times New Roman" w:eastAsia="Calibri" w:hAnsi="Times New Roman" w:cs="Times New Roman"/>
          <w:b/>
          <w:noProof/>
          <w:sz w:val="24"/>
          <w:szCs w:val="24"/>
        </w:rPr>
      </w:pPr>
    </w:p>
    <w:p w14:paraId="6467C21D" w14:textId="0487FB30" w:rsidR="009B496C" w:rsidRDefault="009B496C" w:rsidP="009B496C">
      <w:pPr>
        <w:tabs>
          <w:tab w:val="left" w:pos="3810"/>
        </w:tabs>
        <w:spacing w:after="0" w:line="240" w:lineRule="auto"/>
        <w:jc w:val="center"/>
        <w:rPr>
          <w:rFonts w:ascii="Times New Roman" w:eastAsia="Times New Roman" w:hAnsi="Times New Roman" w:cs="Times New Roman"/>
          <w:b/>
          <w:bCs/>
          <w:sz w:val="28"/>
          <w:szCs w:val="28"/>
        </w:rPr>
      </w:pPr>
      <w:r w:rsidRPr="009B496C">
        <w:rPr>
          <w:rFonts w:ascii="Times New Roman" w:eastAsia="Times New Roman" w:hAnsi="Times New Roman" w:cs="Times New Roman"/>
          <w:b/>
          <w:bCs/>
          <w:sz w:val="28"/>
          <w:szCs w:val="28"/>
        </w:rPr>
        <w:t>10. SALDUS NOVADA PAŠVALDĪBAS</w:t>
      </w:r>
      <w:r w:rsidR="00315E76">
        <w:rPr>
          <w:rFonts w:ascii="Times New Roman" w:eastAsia="Times New Roman" w:hAnsi="Times New Roman" w:cs="Times New Roman"/>
          <w:b/>
          <w:bCs/>
          <w:sz w:val="28"/>
          <w:szCs w:val="28"/>
        </w:rPr>
        <w:t xml:space="preserve"> </w:t>
      </w:r>
      <w:r w:rsidR="00315E76" w:rsidRPr="006D6B7A">
        <w:rPr>
          <w:rFonts w:ascii="Times New Roman" w:eastAsia="Calibri" w:hAnsi="Times New Roman" w:cs="Times New Roman"/>
          <w:b/>
          <w:sz w:val="28"/>
          <w:szCs w:val="28"/>
          <w:lang w:val="et-EE"/>
        </w:rPr>
        <w:t>(BIJUŠAIS SALDUS NOVADS UN BROCĒNU NOVADS KOPĀ)</w:t>
      </w:r>
      <w:r w:rsidRPr="009B496C">
        <w:rPr>
          <w:rFonts w:ascii="Times New Roman" w:eastAsia="Times New Roman" w:hAnsi="Times New Roman" w:cs="Times New Roman"/>
          <w:b/>
          <w:bCs/>
          <w:sz w:val="28"/>
          <w:szCs w:val="28"/>
        </w:rPr>
        <w:t xml:space="preserve"> FINANŠU UN BUDŽETA POLITIKA </w:t>
      </w:r>
    </w:p>
    <w:p w14:paraId="1F3B1E06" w14:textId="29523170" w:rsidR="00E24B8C" w:rsidRPr="00E24B8C" w:rsidRDefault="009B496C" w:rsidP="009B496C">
      <w:pPr>
        <w:tabs>
          <w:tab w:val="left" w:pos="3810"/>
        </w:tabs>
        <w:spacing w:after="0" w:line="240" w:lineRule="auto"/>
        <w:jc w:val="center"/>
        <w:rPr>
          <w:rFonts w:ascii="Times New Roman" w:eastAsia="Times New Roman" w:hAnsi="Times New Roman" w:cs="Times New Roman"/>
          <w:b/>
          <w:bCs/>
          <w:sz w:val="28"/>
          <w:szCs w:val="28"/>
        </w:rPr>
      </w:pPr>
      <w:r w:rsidRPr="009B496C">
        <w:rPr>
          <w:rFonts w:ascii="Times New Roman" w:eastAsia="Times New Roman" w:hAnsi="Times New Roman" w:cs="Times New Roman"/>
          <w:b/>
          <w:bCs/>
          <w:sz w:val="28"/>
          <w:szCs w:val="28"/>
        </w:rPr>
        <w:t>(01.01.2021. - 31.12.2021.)</w:t>
      </w:r>
    </w:p>
    <w:p w14:paraId="39FB83C7" w14:textId="77777777" w:rsidR="00E24B8C" w:rsidRPr="00E24B8C" w:rsidRDefault="00E24B8C" w:rsidP="00E24B8C">
      <w:pPr>
        <w:spacing w:after="0" w:line="240" w:lineRule="auto"/>
        <w:jc w:val="both"/>
        <w:rPr>
          <w:rFonts w:ascii="Times New Roman" w:eastAsia="Times New Roman" w:hAnsi="Times New Roman" w:cs="Times New Roman"/>
          <w:b/>
          <w:bCs/>
          <w:color w:val="000000"/>
          <w:spacing w:val="-4"/>
          <w:sz w:val="28"/>
          <w:szCs w:val="28"/>
        </w:rPr>
      </w:pPr>
    </w:p>
    <w:p w14:paraId="649FED56" w14:textId="77EB7D92" w:rsidR="00315E76" w:rsidRPr="00315E76" w:rsidRDefault="00315E76" w:rsidP="00315E76">
      <w:pPr>
        <w:spacing w:after="0" w:line="240" w:lineRule="auto"/>
        <w:ind w:firstLine="720"/>
        <w:jc w:val="both"/>
        <w:rPr>
          <w:rFonts w:ascii="Times New Roman" w:eastAsia="Times New Roman" w:hAnsi="Times New Roman" w:cs="Times New Roman"/>
          <w:color w:val="000000"/>
          <w:spacing w:val="-4"/>
          <w:sz w:val="24"/>
          <w:szCs w:val="24"/>
        </w:rPr>
      </w:pPr>
      <w:r w:rsidRPr="00315E76">
        <w:rPr>
          <w:rFonts w:ascii="Times New Roman" w:eastAsia="Times New Roman" w:hAnsi="Times New Roman" w:cs="Times New Roman"/>
          <w:color w:val="000000"/>
          <w:spacing w:val="-4"/>
          <w:sz w:val="24"/>
          <w:szCs w:val="24"/>
        </w:rPr>
        <w:t xml:space="preserve">Saldus novada pašvaldība, saskaņā ar pastāvošo Latvijas Republikas likumdošanu, pastāvīgi </w:t>
      </w:r>
      <w:r>
        <w:rPr>
          <w:rFonts w:ascii="Times New Roman" w:eastAsia="Times New Roman" w:hAnsi="Times New Roman" w:cs="Times New Roman"/>
          <w:color w:val="000000"/>
          <w:spacing w:val="-4"/>
          <w:sz w:val="24"/>
          <w:szCs w:val="24"/>
        </w:rPr>
        <w:t>sagatavoja</w:t>
      </w:r>
      <w:r w:rsidRPr="00315E76">
        <w:rPr>
          <w:rFonts w:ascii="Times New Roman" w:eastAsia="Times New Roman" w:hAnsi="Times New Roman" w:cs="Times New Roman"/>
          <w:color w:val="000000"/>
          <w:spacing w:val="-4"/>
          <w:sz w:val="24"/>
          <w:szCs w:val="24"/>
        </w:rPr>
        <w:t>, apstiprināja un izpildīja budžetu 2021.gadam.</w:t>
      </w:r>
    </w:p>
    <w:p w14:paraId="6660E8A9" w14:textId="6916EC8C" w:rsidR="00315E76" w:rsidRPr="00315E76" w:rsidRDefault="00315E76" w:rsidP="00315E76">
      <w:pPr>
        <w:spacing w:after="0" w:line="240" w:lineRule="auto"/>
        <w:ind w:firstLine="720"/>
        <w:jc w:val="both"/>
        <w:rPr>
          <w:rFonts w:ascii="Times New Roman" w:eastAsia="Times New Roman" w:hAnsi="Times New Roman" w:cs="Times New Roman"/>
          <w:sz w:val="24"/>
          <w:szCs w:val="24"/>
        </w:rPr>
      </w:pPr>
      <w:r w:rsidRPr="00315E76">
        <w:rPr>
          <w:rFonts w:ascii="Times New Roman" w:eastAsia="Times New Roman" w:hAnsi="Times New Roman" w:cs="Times New Roman"/>
          <w:color w:val="000000"/>
          <w:kern w:val="24"/>
          <w:sz w:val="24"/>
          <w:szCs w:val="24"/>
        </w:rPr>
        <w:t xml:space="preserve">Saldus novada pašvaldības budžets tika apstiprināts 2021.gada 28.janvārī, pieņemot Saistošos noteikumus Nr.2 </w:t>
      </w:r>
      <w:r w:rsidRPr="00315E76">
        <w:rPr>
          <w:rFonts w:ascii="Times New Roman" w:eastAsia="Times New Roman" w:hAnsi="Times New Roman" w:cs="Times New Roman"/>
          <w:bCs/>
          <w:sz w:val="24"/>
          <w:szCs w:val="24"/>
          <w:lang w:eastAsia="lv-LV"/>
        </w:rPr>
        <w:t xml:space="preserve">“Par </w:t>
      </w:r>
      <w:r w:rsidRPr="00315E76">
        <w:rPr>
          <w:rFonts w:ascii="Times New Roman" w:eastAsia="Times New Roman" w:hAnsi="Times New Roman" w:cs="Times New Roman"/>
          <w:sz w:val="24"/>
          <w:szCs w:val="24"/>
        </w:rPr>
        <w:t>Saldus novada pašvaldības budžetu 2021.gadam”, kas sastāvēja no pamatbudžeta, ziedojumu un dāvinājumu budžeta.</w:t>
      </w:r>
    </w:p>
    <w:p w14:paraId="2ECA953B" w14:textId="723F7B5B"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ab/>
        <w:t>Pēc pašvaldību teritoriālās reformas</w:t>
      </w:r>
      <w:r>
        <w:rPr>
          <w:rFonts w:ascii="Times New Roman" w:eastAsia="Times New Roman" w:hAnsi="Times New Roman" w:cs="Times New Roman"/>
          <w:sz w:val="24"/>
          <w:szCs w:val="24"/>
        </w:rPr>
        <w:t>,</w:t>
      </w:r>
      <w:r w:rsidRPr="00315E76">
        <w:rPr>
          <w:rFonts w:ascii="Times New Roman" w:eastAsia="Times New Roman" w:hAnsi="Times New Roman" w:cs="Times New Roman"/>
          <w:sz w:val="24"/>
          <w:szCs w:val="24"/>
        </w:rPr>
        <w:t xml:space="preserve"> 2021.gada 30.jūlijā tika apstiprināti </w:t>
      </w:r>
      <w:r>
        <w:rPr>
          <w:rFonts w:ascii="Times New Roman" w:eastAsia="Times New Roman" w:hAnsi="Times New Roman" w:cs="Times New Roman"/>
          <w:sz w:val="24"/>
          <w:szCs w:val="24"/>
        </w:rPr>
        <w:t>s</w:t>
      </w:r>
      <w:r w:rsidRPr="00315E76">
        <w:rPr>
          <w:rFonts w:ascii="Times New Roman" w:eastAsia="Times New Roman" w:hAnsi="Times New Roman" w:cs="Times New Roman"/>
          <w:sz w:val="24"/>
          <w:szCs w:val="24"/>
        </w:rPr>
        <w:t xml:space="preserve">aistošie noteikumi Nr.40 “Par Saldus novada pašvaldības budžetu 2021.gadam”, kurā tika apvienoti Saldus novada pašvaldības un Brocēnu novada pašvaldības 2021.gada plānotie budžeti. </w:t>
      </w:r>
    </w:p>
    <w:p w14:paraId="2CCBB940" w14:textId="086C35CB" w:rsidR="00315E76" w:rsidRPr="00315E76" w:rsidRDefault="00315E76" w:rsidP="00315E76">
      <w:pPr>
        <w:spacing w:after="0" w:line="240" w:lineRule="auto"/>
        <w:jc w:val="both"/>
        <w:rPr>
          <w:rFonts w:ascii="Times New Roman" w:eastAsia="Times New Roman" w:hAnsi="Times New Roman" w:cs="Times New Roman"/>
          <w:color w:val="000000"/>
          <w:spacing w:val="-4"/>
          <w:sz w:val="24"/>
          <w:szCs w:val="24"/>
        </w:rPr>
      </w:pPr>
      <w:r w:rsidRPr="00315E76">
        <w:rPr>
          <w:rFonts w:ascii="Times New Roman" w:eastAsia="Times New Roman" w:hAnsi="Times New Roman" w:cs="Times New Roman"/>
          <w:color w:val="000000"/>
          <w:spacing w:val="-4"/>
          <w:sz w:val="24"/>
          <w:szCs w:val="24"/>
        </w:rPr>
        <w:tab/>
      </w:r>
      <w:r w:rsidRPr="00315E76">
        <w:rPr>
          <w:rFonts w:ascii="Times New Roman" w:eastAsia="Times New Roman" w:hAnsi="Times New Roman" w:cs="Times New Roman"/>
          <w:color w:val="000000"/>
          <w:spacing w:val="2"/>
          <w:sz w:val="24"/>
          <w:szCs w:val="24"/>
        </w:rPr>
        <w:t xml:space="preserve">2021.gadā Saldus novada domes finanšu revīziju veica, revīzijas pārskatu sagatavoja un </w:t>
      </w:r>
      <w:r w:rsidRPr="00315E76">
        <w:rPr>
          <w:rFonts w:ascii="Times New Roman" w:eastAsia="Times New Roman" w:hAnsi="Times New Roman" w:cs="Times New Roman"/>
          <w:color w:val="000000"/>
          <w:sz w:val="24"/>
          <w:szCs w:val="24"/>
        </w:rPr>
        <w:t xml:space="preserve">atzinumu par gada budžeta izpildi sniedza </w:t>
      </w:r>
      <w:r w:rsidRPr="00315E76">
        <w:rPr>
          <w:rFonts w:ascii="Times New Roman" w:eastAsia="Times New Roman" w:hAnsi="Times New Roman" w:cs="Times New Roman"/>
          <w:color w:val="000000"/>
          <w:spacing w:val="-4"/>
          <w:sz w:val="24"/>
          <w:szCs w:val="24"/>
        </w:rPr>
        <w:t>SIA „Revidents un grāmatvedis” .</w:t>
      </w:r>
    </w:p>
    <w:p w14:paraId="1E8E844C" w14:textId="04374A73" w:rsidR="00315E76" w:rsidRPr="00315E76" w:rsidRDefault="00315E76" w:rsidP="00315E76">
      <w:pPr>
        <w:numPr>
          <w:ilvl w:val="12"/>
          <w:numId w:val="0"/>
        </w:numPr>
        <w:tabs>
          <w:tab w:val="left" w:pos="72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Pr="00315E76">
        <w:rPr>
          <w:rFonts w:ascii="Times New Roman" w:eastAsia="Times New Roman" w:hAnsi="Times New Roman" w:cs="Times New Roman"/>
          <w:sz w:val="24"/>
          <w:szCs w:val="24"/>
        </w:rPr>
        <w:t xml:space="preserve">Saldus novada pašvaldības pamatbudžeta (pamatbudžeta un Ziedojumu un dāvinājumu budžeta) 2021.gada </w:t>
      </w:r>
      <w:r w:rsidRPr="00315E76">
        <w:rPr>
          <w:rFonts w:ascii="Times New Roman" w:eastAsia="Times New Roman" w:hAnsi="Times New Roman" w:cs="Times New Roman"/>
          <w:b/>
          <w:sz w:val="24"/>
          <w:szCs w:val="24"/>
        </w:rPr>
        <w:t>norēķinu slēguma bilance</w:t>
      </w:r>
      <w:r w:rsidRPr="00315E76">
        <w:rPr>
          <w:rFonts w:ascii="Times New Roman" w:eastAsia="Times New Roman" w:hAnsi="Times New Roman" w:cs="Times New Roman"/>
          <w:sz w:val="24"/>
          <w:szCs w:val="24"/>
        </w:rPr>
        <w:t xml:space="preserve"> (</w:t>
      </w:r>
      <w:r w:rsidRPr="00315E76">
        <w:rPr>
          <w:rFonts w:ascii="Times New Roman" w:eastAsia="Calibri" w:hAnsi="Times New Roman" w:cs="Times New Roman"/>
          <w:b/>
          <w:sz w:val="24"/>
          <w:szCs w:val="24"/>
          <w:lang w:val="et-EE"/>
        </w:rPr>
        <w:t>bij</w:t>
      </w:r>
      <w:r>
        <w:rPr>
          <w:rFonts w:ascii="Times New Roman" w:eastAsia="Calibri" w:hAnsi="Times New Roman" w:cs="Times New Roman"/>
          <w:b/>
          <w:sz w:val="24"/>
          <w:szCs w:val="24"/>
          <w:lang w:val="et-EE"/>
        </w:rPr>
        <w:t xml:space="preserve">ušie </w:t>
      </w:r>
      <w:r w:rsidRPr="00315E76">
        <w:rPr>
          <w:rFonts w:ascii="Times New Roman" w:eastAsia="Calibri" w:hAnsi="Times New Roman" w:cs="Times New Roman"/>
          <w:b/>
          <w:sz w:val="24"/>
          <w:szCs w:val="24"/>
          <w:lang w:val="et-EE"/>
        </w:rPr>
        <w:t>Saldus novads un Brocēnu novads kopā)</w:t>
      </w:r>
      <w:r w:rsidRPr="00315E76">
        <w:rPr>
          <w:rFonts w:ascii="Times New Roman" w:eastAsia="Times New Roman" w:hAnsi="Times New Roman" w:cs="Times New Roman"/>
          <w:sz w:val="24"/>
          <w:szCs w:val="24"/>
        </w:rPr>
        <w:t xml:space="preserve"> salīdzinot ar 2020.gadu:</w:t>
      </w:r>
    </w:p>
    <w:tbl>
      <w:tblPr>
        <w:tblW w:w="9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88"/>
        <w:gridCol w:w="1768"/>
        <w:gridCol w:w="1768"/>
      </w:tblGrid>
      <w:tr w:rsidR="00315E76" w:rsidRPr="00315E76" w14:paraId="17DEBD7F" w14:textId="77777777" w:rsidTr="00C42C87">
        <w:trPr>
          <w:trHeight w:val="700"/>
          <w:jc w:val="center"/>
        </w:trPr>
        <w:tc>
          <w:tcPr>
            <w:tcW w:w="5688" w:type="dxa"/>
            <w:tcMar>
              <w:top w:w="0" w:type="dxa"/>
              <w:left w:w="108" w:type="dxa"/>
              <w:bottom w:w="0" w:type="dxa"/>
              <w:right w:w="108" w:type="dxa"/>
            </w:tcMar>
            <w:hideMark/>
          </w:tcPr>
          <w:p w14:paraId="5C762C5A" w14:textId="77777777" w:rsidR="00315E76" w:rsidRPr="00315E76" w:rsidRDefault="00315E76" w:rsidP="00315E76">
            <w:pPr>
              <w:spacing w:after="0" w:line="240" w:lineRule="auto"/>
              <w:jc w:val="center"/>
              <w:rPr>
                <w:rFonts w:ascii="Times New Roman" w:eastAsia="Calibri" w:hAnsi="Times New Roman" w:cs="Times New Roman"/>
                <w:i/>
                <w:iCs/>
                <w:sz w:val="24"/>
                <w:szCs w:val="24"/>
              </w:rPr>
            </w:pPr>
            <w:r w:rsidRPr="00315E76">
              <w:rPr>
                <w:rFonts w:ascii="Times New Roman" w:eastAsia="Calibri" w:hAnsi="Times New Roman" w:cs="Times New Roman"/>
                <w:i/>
                <w:iCs/>
                <w:sz w:val="24"/>
                <w:szCs w:val="24"/>
              </w:rPr>
              <w:t>Rādītāji</w:t>
            </w:r>
          </w:p>
        </w:tc>
        <w:tc>
          <w:tcPr>
            <w:tcW w:w="1768" w:type="dxa"/>
          </w:tcPr>
          <w:p w14:paraId="3C90633E" w14:textId="77777777" w:rsidR="00315E76" w:rsidRPr="00315E76" w:rsidRDefault="00315E76" w:rsidP="00315E76">
            <w:pPr>
              <w:numPr>
                <w:ilvl w:val="12"/>
                <w:numId w:val="0"/>
              </w:numPr>
              <w:tabs>
                <w:tab w:val="left" w:pos="645"/>
              </w:tabs>
              <w:spacing w:after="0" w:line="256" w:lineRule="auto"/>
              <w:ind w:left="-49" w:right="-100"/>
              <w:jc w:val="center"/>
              <w:rPr>
                <w:rFonts w:ascii="Times New Roman" w:eastAsia="Times New Roman" w:hAnsi="Times New Roman" w:cs="Times New Roman"/>
                <w:i/>
                <w:sz w:val="24"/>
                <w:szCs w:val="24"/>
              </w:rPr>
            </w:pPr>
            <w:r w:rsidRPr="00315E76">
              <w:rPr>
                <w:rFonts w:ascii="Times New Roman" w:eastAsia="Times New Roman" w:hAnsi="Times New Roman" w:cs="Times New Roman"/>
                <w:i/>
                <w:sz w:val="24"/>
                <w:szCs w:val="24"/>
              </w:rPr>
              <w:t xml:space="preserve">2020.gads </w:t>
            </w:r>
          </w:p>
          <w:p w14:paraId="0A3C269B" w14:textId="77777777" w:rsidR="00315E76" w:rsidRPr="00315E76" w:rsidRDefault="00315E76" w:rsidP="00315E76">
            <w:pPr>
              <w:numPr>
                <w:ilvl w:val="12"/>
                <w:numId w:val="0"/>
              </w:numPr>
              <w:tabs>
                <w:tab w:val="left" w:pos="645"/>
              </w:tabs>
              <w:spacing w:after="0" w:line="256" w:lineRule="auto"/>
              <w:ind w:left="-49" w:right="-100"/>
              <w:jc w:val="center"/>
              <w:rPr>
                <w:rFonts w:ascii="Times New Roman" w:eastAsia="Times New Roman" w:hAnsi="Times New Roman" w:cs="Times New Roman"/>
                <w:i/>
                <w:sz w:val="24"/>
                <w:szCs w:val="24"/>
              </w:rPr>
            </w:pPr>
            <w:r w:rsidRPr="00315E76">
              <w:rPr>
                <w:rFonts w:ascii="Times New Roman" w:eastAsia="Times New Roman" w:hAnsi="Times New Roman" w:cs="Times New Roman"/>
                <w:i/>
                <w:sz w:val="24"/>
                <w:szCs w:val="24"/>
              </w:rPr>
              <w:t>(EUR)</w:t>
            </w:r>
          </w:p>
        </w:tc>
        <w:tc>
          <w:tcPr>
            <w:tcW w:w="1768" w:type="dxa"/>
            <w:tcMar>
              <w:top w:w="0" w:type="dxa"/>
              <w:left w:w="108" w:type="dxa"/>
              <w:bottom w:w="0" w:type="dxa"/>
              <w:right w:w="108" w:type="dxa"/>
            </w:tcMar>
            <w:hideMark/>
          </w:tcPr>
          <w:p w14:paraId="40A1BD0F" w14:textId="77777777" w:rsidR="00315E76" w:rsidRPr="00315E76" w:rsidRDefault="00315E76" w:rsidP="00315E76">
            <w:pPr>
              <w:spacing w:after="0" w:line="240" w:lineRule="auto"/>
              <w:jc w:val="center"/>
              <w:rPr>
                <w:rFonts w:ascii="Times New Roman" w:eastAsia="Calibri" w:hAnsi="Times New Roman" w:cs="Times New Roman"/>
                <w:i/>
                <w:iCs/>
                <w:sz w:val="24"/>
                <w:szCs w:val="24"/>
              </w:rPr>
            </w:pPr>
            <w:r w:rsidRPr="00315E76">
              <w:rPr>
                <w:rFonts w:ascii="Times New Roman" w:eastAsia="Calibri" w:hAnsi="Times New Roman" w:cs="Times New Roman"/>
                <w:i/>
                <w:iCs/>
                <w:sz w:val="24"/>
                <w:szCs w:val="24"/>
              </w:rPr>
              <w:t>2021gads (EUR)</w:t>
            </w:r>
          </w:p>
        </w:tc>
      </w:tr>
      <w:tr w:rsidR="00315E76" w:rsidRPr="00315E76" w14:paraId="7366DB7E" w14:textId="77777777" w:rsidTr="003A0DF9">
        <w:trPr>
          <w:jc w:val="center"/>
        </w:trPr>
        <w:tc>
          <w:tcPr>
            <w:tcW w:w="5688" w:type="dxa"/>
            <w:tcMar>
              <w:top w:w="0" w:type="dxa"/>
              <w:left w:w="108" w:type="dxa"/>
              <w:bottom w:w="0" w:type="dxa"/>
              <w:right w:w="108" w:type="dxa"/>
            </w:tcMar>
            <w:hideMark/>
          </w:tcPr>
          <w:p w14:paraId="57186AD5" w14:textId="77777777" w:rsidR="00315E76" w:rsidRPr="00315E76" w:rsidRDefault="00315E76" w:rsidP="00315E76">
            <w:pPr>
              <w:spacing w:after="0" w:line="240" w:lineRule="auto"/>
              <w:ind w:right="-1912"/>
              <w:jc w:val="both"/>
              <w:rPr>
                <w:rFonts w:ascii="Times New Roman" w:eastAsia="Calibri" w:hAnsi="Times New Roman" w:cs="Times New Roman"/>
                <w:sz w:val="24"/>
                <w:szCs w:val="24"/>
              </w:rPr>
            </w:pPr>
            <w:r w:rsidRPr="00315E76">
              <w:rPr>
                <w:rFonts w:ascii="Times New Roman" w:eastAsia="Calibri" w:hAnsi="Times New Roman" w:cs="Times New Roman"/>
                <w:b/>
                <w:bCs/>
                <w:sz w:val="24"/>
                <w:szCs w:val="24"/>
              </w:rPr>
              <w:t>Budžeta slēguma rezultāti</w:t>
            </w:r>
          </w:p>
        </w:tc>
        <w:tc>
          <w:tcPr>
            <w:tcW w:w="1768" w:type="dxa"/>
          </w:tcPr>
          <w:p w14:paraId="5EC741F9" w14:textId="77777777" w:rsidR="00315E76" w:rsidRPr="00315E76" w:rsidRDefault="00315E76" w:rsidP="00315E76">
            <w:pPr>
              <w:numPr>
                <w:ilvl w:val="12"/>
                <w:numId w:val="0"/>
              </w:numPr>
              <w:tabs>
                <w:tab w:val="left" w:pos="645"/>
              </w:tabs>
              <w:spacing w:after="0" w:line="256" w:lineRule="auto"/>
              <w:jc w:val="center"/>
              <w:rPr>
                <w:rFonts w:ascii="Times New Roman" w:eastAsia="Times New Roman" w:hAnsi="Times New Roman" w:cs="Times New Roman"/>
                <w:b/>
                <w:sz w:val="24"/>
                <w:szCs w:val="24"/>
              </w:rPr>
            </w:pPr>
            <w:r w:rsidRPr="00315E76">
              <w:rPr>
                <w:rFonts w:ascii="Times New Roman" w:eastAsia="Times New Roman" w:hAnsi="Times New Roman" w:cs="Times New Roman"/>
                <w:b/>
                <w:sz w:val="24"/>
                <w:szCs w:val="24"/>
              </w:rPr>
              <w:t>521381</w:t>
            </w:r>
          </w:p>
        </w:tc>
        <w:tc>
          <w:tcPr>
            <w:tcW w:w="1768" w:type="dxa"/>
            <w:shd w:val="clear" w:color="auto" w:fill="auto"/>
            <w:tcMar>
              <w:top w:w="0" w:type="dxa"/>
              <w:left w:w="108" w:type="dxa"/>
              <w:bottom w:w="0" w:type="dxa"/>
              <w:right w:w="108" w:type="dxa"/>
            </w:tcMar>
          </w:tcPr>
          <w:p w14:paraId="1D3ACA12" w14:textId="77777777" w:rsidR="00315E76" w:rsidRPr="00315E76" w:rsidRDefault="00315E76" w:rsidP="00315E76">
            <w:pPr>
              <w:spacing w:after="0" w:line="240" w:lineRule="auto"/>
              <w:jc w:val="center"/>
              <w:rPr>
                <w:rFonts w:ascii="Times New Roman" w:eastAsia="Calibri" w:hAnsi="Times New Roman" w:cs="Times New Roman"/>
                <w:b/>
                <w:bCs/>
                <w:sz w:val="24"/>
                <w:szCs w:val="24"/>
              </w:rPr>
            </w:pPr>
            <w:r w:rsidRPr="00315E76">
              <w:rPr>
                <w:rFonts w:ascii="Times New Roman" w:eastAsia="Calibri" w:hAnsi="Times New Roman" w:cs="Times New Roman"/>
                <w:b/>
                <w:bCs/>
                <w:sz w:val="24"/>
                <w:szCs w:val="24"/>
              </w:rPr>
              <w:t>1768407</w:t>
            </w:r>
          </w:p>
        </w:tc>
      </w:tr>
    </w:tbl>
    <w:p w14:paraId="4BFF7180" w14:textId="77777777" w:rsidR="00315E76" w:rsidRPr="00315E76" w:rsidRDefault="00315E76" w:rsidP="00315E76">
      <w:pPr>
        <w:spacing w:after="0" w:line="240" w:lineRule="auto"/>
        <w:jc w:val="both"/>
        <w:rPr>
          <w:rFonts w:ascii="Times New Roman" w:eastAsia="Times New Roman" w:hAnsi="Times New Roman" w:cs="Times New Roman"/>
          <w:b/>
          <w:sz w:val="24"/>
          <w:szCs w:val="24"/>
        </w:rPr>
      </w:pPr>
    </w:p>
    <w:p w14:paraId="21B217BD" w14:textId="77777777" w:rsidR="00315E76" w:rsidRPr="00315E76" w:rsidRDefault="00315E76" w:rsidP="00315E76">
      <w:pPr>
        <w:spacing w:after="0" w:line="240" w:lineRule="auto"/>
        <w:jc w:val="both"/>
        <w:rPr>
          <w:rFonts w:ascii="Times New Roman" w:eastAsia="Times New Roman" w:hAnsi="Times New Roman" w:cs="Times New Roman"/>
          <w:b/>
          <w:sz w:val="24"/>
          <w:szCs w:val="24"/>
        </w:rPr>
      </w:pPr>
    </w:p>
    <w:p w14:paraId="48457824" w14:textId="2642CB9C" w:rsidR="00315E76" w:rsidRPr="00315E76" w:rsidRDefault="00315E76" w:rsidP="00315E7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Pr="00315E76">
        <w:rPr>
          <w:rFonts w:ascii="Times New Roman" w:eastAsia="Times New Roman" w:hAnsi="Times New Roman" w:cs="Times New Roman"/>
          <w:b/>
          <w:sz w:val="24"/>
          <w:szCs w:val="24"/>
        </w:rPr>
        <w:t>.1. PAMATBUDŽETA IEŅĒMUMI</w:t>
      </w:r>
    </w:p>
    <w:p w14:paraId="2C1EC5AF" w14:textId="77777777" w:rsidR="00315E76" w:rsidRPr="00315E76" w:rsidRDefault="00315E76" w:rsidP="00315E76">
      <w:pPr>
        <w:spacing w:after="0" w:line="240" w:lineRule="auto"/>
        <w:ind w:firstLine="720"/>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Saldus novada pašvaldības pamatbudžetu veido:</w:t>
      </w:r>
    </w:p>
    <w:p w14:paraId="3392A4CA"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p>
    <w:tbl>
      <w:tblPr>
        <w:tblW w:w="0" w:type="auto"/>
        <w:tblLook w:val="04A0" w:firstRow="1" w:lastRow="0" w:firstColumn="1" w:lastColumn="0" w:noHBand="0" w:noVBand="1"/>
      </w:tblPr>
      <w:tblGrid>
        <w:gridCol w:w="3020"/>
        <w:gridCol w:w="3020"/>
        <w:gridCol w:w="3021"/>
      </w:tblGrid>
      <w:tr w:rsidR="00315E76" w:rsidRPr="00315E76" w14:paraId="0E976429" w14:textId="77777777" w:rsidTr="00C42C87">
        <w:tc>
          <w:tcPr>
            <w:tcW w:w="3020" w:type="dxa"/>
            <w:tcBorders>
              <w:bottom w:val="single" w:sz="4" w:space="0" w:color="auto"/>
              <w:right w:val="single" w:sz="4" w:space="0" w:color="auto"/>
            </w:tcBorders>
          </w:tcPr>
          <w:p w14:paraId="1BC8A789" w14:textId="77777777" w:rsidR="00315E76" w:rsidRPr="00315E76" w:rsidRDefault="00315E76" w:rsidP="00315E76">
            <w:pPr>
              <w:spacing w:after="0" w:line="240" w:lineRule="auto"/>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Nodokļu ieņēmumi</w:t>
            </w:r>
          </w:p>
        </w:tc>
        <w:tc>
          <w:tcPr>
            <w:tcW w:w="3020" w:type="dxa"/>
            <w:tcBorders>
              <w:left w:val="single" w:sz="4" w:space="0" w:color="auto"/>
              <w:bottom w:val="single" w:sz="4" w:space="0" w:color="auto"/>
              <w:right w:val="single" w:sz="4" w:space="0" w:color="auto"/>
            </w:tcBorders>
          </w:tcPr>
          <w:p w14:paraId="7BCFF78D" w14:textId="77777777" w:rsidR="00315E76" w:rsidRPr="00315E76" w:rsidRDefault="00315E76" w:rsidP="00315E76">
            <w:pPr>
              <w:spacing w:after="0" w:line="240" w:lineRule="auto"/>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Nenodokļu ieņēmumi</w:t>
            </w:r>
          </w:p>
        </w:tc>
        <w:tc>
          <w:tcPr>
            <w:tcW w:w="3021" w:type="dxa"/>
            <w:tcBorders>
              <w:left w:val="single" w:sz="4" w:space="0" w:color="auto"/>
              <w:bottom w:val="single" w:sz="4" w:space="0" w:color="auto"/>
            </w:tcBorders>
          </w:tcPr>
          <w:p w14:paraId="7458D2AE" w14:textId="77777777" w:rsidR="00315E76" w:rsidRPr="00315E76" w:rsidRDefault="00315E76" w:rsidP="00315E76">
            <w:pPr>
              <w:spacing w:after="0" w:line="240" w:lineRule="auto"/>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Saņemtie maksājumi</w:t>
            </w:r>
          </w:p>
        </w:tc>
      </w:tr>
      <w:tr w:rsidR="00315E76" w:rsidRPr="00315E76" w14:paraId="1A953FA7" w14:textId="77777777" w:rsidTr="00C42C87">
        <w:tc>
          <w:tcPr>
            <w:tcW w:w="3020" w:type="dxa"/>
            <w:tcBorders>
              <w:top w:val="single" w:sz="4" w:space="0" w:color="auto"/>
              <w:right w:val="single" w:sz="4" w:space="0" w:color="auto"/>
            </w:tcBorders>
          </w:tcPr>
          <w:p w14:paraId="60EA319D"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 iedzīvotāju ienākuma nodoklis</w:t>
            </w:r>
          </w:p>
        </w:tc>
        <w:tc>
          <w:tcPr>
            <w:tcW w:w="3020" w:type="dxa"/>
            <w:tcBorders>
              <w:top w:val="single" w:sz="4" w:space="0" w:color="auto"/>
              <w:left w:val="single" w:sz="4" w:space="0" w:color="auto"/>
              <w:right w:val="single" w:sz="4" w:space="0" w:color="auto"/>
            </w:tcBorders>
          </w:tcPr>
          <w:p w14:paraId="137E4122"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 ieņēmumi no uzņēmējdarbības un īpašuma</w:t>
            </w:r>
          </w:p>
        </w:tc>
        <w:tc>
          <w:tcPr>
            <w:tcW w:w="3021" w:type="dxa"/>
            <w:tcBorders>
              <w:top w:val="single" w:sz="4" w:space="0" w:color="auto"/>
              <w:left w:val="single" w:sz="4" w:space="0" w:color="auto"/>
            </w:tcBorders>
          </w:tcPr>
          <w:p w14:paraId="6D957ACF"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 norēķini ar pašvaldību budžetiem</w:t>
            </w:r>
          </w:p>
        </w:tc>
      </w:tr>
      <w:tr w:rsidR="00315E76" w:rsidRPr="00315E76" w14:paraId="461BE2F2" w14:textId="77777777" w:rsidTr="00C42C87">
        <w:tc>
          <w:tcPr>
            <w:tcW w:w="3020" w:type="dxa"/>
            <w:tcBorders>
              <w:right w:val="single" w:sz="4" w:space="0" w:color="auto"/>
            </w:tcBorders>
          </w:tcPr>
          <w:p w14:paraId="6AB7A53C" w14:textId="77777777" w:rsidR="00315E76" w:rsidRPr="00315E76" w:rsidRDefault="00315E76" w:rsidP="00315E76">
            <w:pPr>
              <w:spacing w:after="0" w:line="240" w:lineRule="auto"/>
              <w:jc w:val="both"/>
              <w:rPr>
                <w:rFonts w:ascii="Times New Roman" w:eastAsia="Times New Roman" w:hAnsi="Times New Roman" w:cs="Times New Roman"/>
                <w:color w:val="000000"/>
                <w:sz w:val="24"/>
                <w:szCs w:val="24"/>
              </w:rPr>
            </w:pPr>
          </w:p>
          <w:p w14:paraId="224AD826" w14:textId="77777777" w:rsidR="00315E76" w:rsidRPr="00315E76" w:rsidRDefault="00315E76" w:rsidP="00315E76">
            <w:pPr>
              <w:spacing w:after="0" w:line="240" w:lineRule="auto"/>
              <w:jc w:val="both"/>
              <w:rPr>
                <w:rFonts w:ascii="Times New Roman" w:eastAsia="Times New Roman" w:hAnsi="Times New Roman" w:cs="Times New Roman"/>
                <w:color w:val="000000"/>
                <w:sz w:val="24"/>
                <w:szCs w:val="24"/>
              </w:rPr>
            </w:pPr>
          </w:p>
          <w:p w14:paraId="2C52EC1E" w14:textId="77777777" w:rsidR="00315E76" w:rsidRPr="00315E76" w:rsidRDefault="00315E76" w:rsidP="00315E76">
            <w:pPr>
              <w:spacing w:after="0" w:line="240" w:lineRule="auto"/>
              <w:jc w:val="both"/>
              <w:rPr>
                <w:rFonts w:ascii="Times New Roman" w:eastAsia="Times New Roman" w:hAnsi="Times New Roman" w:cs="Times New Roman"/>
                <w:color w:val="000000"/>
                <w:sz w:val="24"/>
                <w:szCs w:val="24"/>
              </w:rPr>
            </w:pPr>
          </w:p>
          <w:p w14:paraId="04390B3A" w14:textId="77777777" w:rsidR="00315E76" w:rsidRPr="00315E76" w:rsidRDefault="00315E76" w:rsidP="00315E76">
            <w:pPr>
              <w:spacing w:after="0" w:line="240" w:lineRule="auto"/>
              <w:jc w:val="both"/>
              <w:rPr>
                <w:rFonts w:ascii="Times New Roman" w:eastAsia="Times New Roman" w:hAnsi="Times New Roman" w:cs="Times New Roman"/>
                <w:color w:val="000000"/>
                <w:sz w:val="24"/>
                <w:szCs w:val="24"/>
              </w:rPr>
            </w:pPr>
          </w:p>
          <w:p w14:paraId="1B7058C2"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color w:val="000000"/>
                <w:sz w:val="24"/>
                <w:szCs w:val="24"/>
              </w:rPr>
              <w:t>- nekustamā īpašuma nodoklis</w:t>
            </w:r>
          </w:p>
        </w:tc>
        <w:tc>
          <w:tcPr>
            <w:tcW w:w="3020" w:type="dxa"/>
            <w:tcBorders>
              <w:left w:val="single" w:sz="4" w:space="0" w:color="auto"/>
              <w:right w:val="single" w:sz="4" w:space="0" w:color="auto"/>
            </w:tcBorders>
          </w:tcPr>
          <w:p w14:paraId="4009D628"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p>
          <w:p w14:paraId="5469818A"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p>
          <w:p w14:paraId="6E9B7022"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p>
          <w:p w14:paraId="5C29C2DC"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 valsts nodevas un maksājumi, maksājumi par budžeta iestāžu sniegtajiem maksas pakalpojumiem</w:t>
            </w:r>
          </w:p>
        </w:tc>
        <w:tc>
          <w:tcPr>
            <w:tcW w:w="3021" w:type="dxa"/>
            <w:tcBorders>
              <w:left w:val="single" w:sz="4" w:space="0" w:color="auto"/>
            </w:tcBorders>
          </w:tcPr>
          <w:p w14:paraId="49254B29"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p>
          <w:p w14:paraId="36C14A8C"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p>
          <w:p w14:paraId="3055B0DB"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 maksājumi no valsts pamatbudžeta (mērķdotācijas pedagogu darba algām un specializēto izglītības iestāžu uzturēšanai, kultūras pasākumiem)</w:t>
            </w:r>
          </w:p>
          <w:p w14:paraId="626E8CC9"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p>
        </w:tc>
      </w:tr>
      <w:tr w:rsidR="00315E76" w:rsidRPr="00315E76" w14:paraId="174FC3AE" w14:textId="77777777" w:rsidTr="00C42C87">
        <w:tc>
          <w:tcPr>
            <w:tcW w:w="3020" w:type="dxa"/>
            <w:tcBorders>
              <w:right w:val="single" w:sz="4" w:space="0" w:color="auto"/>
            </w:tcBorders>
          </w:tcPr>
          <w:p w14:paraId="36DE3548"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 azartspēļu nodoklis</w:t>
            </w:r>
          </w:p>
        </w:tc>
        <w:tc>
          <w:tcPr>
            <w:tcW w:w="3020" w:type="dxa"/>
            <w:tcBorders>
              <w:left w:val="single" w:sz="4" w:space="0" w:color="auto"/>
              <w:right w:val="single" w:sz="4" w:space="0" w:color="auto"/>
            </w:tcBorders>
          </w:tcPr>
          <w:p w14:paraId="05AEDD0F"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 ieņēmumi no nekustamā īpašuma pārdošanas</w:t>
            </w:r>
          </w:p>
        </w:tc>
        <w:tc>
          <w:tcPr>
            <w:tcW w:w="3021" w:type="dxa"/>
            <w:tcBorders>
              <w:left w:val="single" w:sz="4" w:space="0" w:color="auto"/>
            </w:tcBorders>
          </w:tcPr>
          <w:p w14:paraId="20632A05"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 maksājumi no citiem budžetiem</w:t>
            </w:r>
          </w:p>
        </w:tc>
      </w:tr>
      <w:tr w:rsidR="00315E76" w:rsidRPr="00315E76" w14:paraId="09DA04C7" w14:textId="77777777" w:rsidTr="00C42C87">
        <w:tc>
          <w:tcPr>
            <w:tcW w:w="3020" w:type="dxa"/>
            <w:tcBorders>
              <w:right w:val="single" w:sz="4" w:space="0" w:color="auto"/>
            </w:tcBorders>
          </w:tcPr>
          <w:p w14:paraId="6A12B716"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p>
        </w:tc>
        <w:tc>
          <w:tcPr>
            <w:tcW w:w="3020" w:type="dxa"/>
            <w:tcBorders>
              <w:left w:val="single" w:sz="4" w:space="0" w:color="auto"/>
              <w:right w:val="single" w:sz="4" w:space="0" w:color="auto"/>
            </w:tcBorders>
          </w:tcPr>
          <w:p w14:paraId="6B06AEC4"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 pārējie nenodokļu ieņēmumi</w:t>
            </w:r>
          </w:p>
        </w:tc>
        <w:tc>
          <w:tcPr>
            <w:tcW w:w="3021" w:type="dxa"/>
            <w:tcBorders>
              <w:left w:val="single" w:sz="4" w:space="0" w:color="auto"/>
            </w:tcBorders>
          </w:tcPr>
          <w:p w14:paraId="7A6B84FE"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 pārējie norēķini</w:t>
            </w:r>
          </w:p>
        </w:tc>
      </w:tr>
    </w:tbl>
    <w:p w14:paraId="0BF60D8E" w14:textId="77777777" w:rsidR="00315E76" w:rsidRPr="00315E76" w:rsidRDefault="00315E76" w:rsidP="00315E76">
      <w:pPr>
        <w:numPr>
          <w:ilvl w:val="12"/>
          <w:numId w:val="0"/>
        </w:numPr>
        <w:tabs>
          <w:tab w:val="left" w:pos="645"/>
        </w:tabs>
        <w:spacing w:after="0" w:line="240" w:lineRule="auto"/>
        <w:jc w:val="both"/>
        <w:rPr>
          <w:rFonts w:ascii="Times New Roman" w:eastAsia="Times New Roman" w:hAnsi="Times New Roman" w:cs="Times New Roman"/>
          <w:sz w:val="24"/>
          <w:szCs w:val="24"/>
        </w:rPr>
      </w:pPr>
    </w:p>
    <w:p w14:paraId="7972AA18" w14:textId="3539557F" w:rsidR="00315E76" w:rsidRPr="00315E76" w:rsidRDefault="00315E76" w:rsidP="00315E76">
      <w:pPr>
        <w:numPr>
          <w:ilvl w:val="12"/>
          <w:numId w:val="0"/>
        </w:numPr>
        <w:tabs>
          <w:tab w:val="left" w:pos="64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315E76">
        <w:rPr>
          <w:rFonts w:ascii="Times New Roman" w:eastAsia="Times New Roman" w:hAnsi="Times New Roman" w:cs="Times New Roman"/>
          <w:sz w:val="24"/>
          <w:szCs w:val="24"/>
        </w:rPr>
        <w:t xml:space="preserve">Pārskats par Saldus novada pašvaldības </w:t>
      </w:r>
      <w:r w:rsidRPr="00315E76">
        <w:rPr>
          <w:rFonts w:ascii="Times New Roman" w:eastAsia="Times New Roman" w:hAnsi="Times New Roman" w:cs="Times New Roman"/>
          <w:b/>
          <w:sz w:val="24"/>
          <w:szCs w:val="24"/>
        </w:rPr>
        <w:t>2021.gada</w:t>
      </w:r>
      <w:r w:rsidRPr="00315E76">
        <w:rPr>
          <w:rFonts w:ascii="Times New Roman" w:eastAsia="Times New Roman" w:hAnsi="Times New Roman" w:cs="Times New Roman"/>
          <w:sz w:val="24"/>
          <w:szCs w:val="24"/>
        </w:rPr>
        <w:t xml:space="preserve"> </w:t>
      </w:r>
      <w:r w:rsidRPr="00315E76">
        <w:rPr>
          <w:rFonts w:ascii="Times New Roman" w:eastAsia="Times New Roman" w:hAnsi="Times New Roman" w:cs="Times New Roman"/>
          <w:b/>
          <w:sz w:val="24"/>
          <w:szCs w:val="24"/>
        </w:rPr>
        <w:t>pamatbudžeta</w:t>
      </w:r>
      <w:r w:rsidRPr="00315E76">
        <w:rPr>
          <w:rFonts w:ascii="Times New Roman" w:eastAsia="Times New Roman" w:hAnsi="Times New Roman" w:cs="Times New Roman"/>
          <w:sz w:val="24"/>
          <w:szCs w:val="24"/>
        </w:rPr>
        <w:t xml:space="preserve"> izpildi </w:t>
      </w:r>
      <w:r w:rsidRPr="00315E76">
        <w:rPr>
          <w:rFonts w:ascii="Times New Roman" w:eastAsia="Times New Roman" w:hAnsi="Times New Roman" w:cs="Times New Roman"/>
          <w:b/>
          <w:sz w:val="24"/>
          <w:szCs w:val="24"/>
        </w:rPr>
        <w:t>ieņēmumos, salīdzinot ar 2020.gadu</w:t>
      </w:r>
      <w:r>
        <w:rPr>
          <w:rFonts w:ascii="Times New Roman" w:eastAsia="Times New Roman" w:hAnsi="Times New Roman" w:cs="Times New Roman"/>
          <w:b/>
          <w:sz w:val="24"/>
          <w:szCs w:val="24"/>
        </w:rPr>
        <w:t xml:space="preserve"> </w:t>
      </w:r>
      <w:r w:rsidRPr="00315E76">
        <w:rPr>
          <w:rFonts w:ascii="Times New Roman" w:eastAsia="Times New Roman" w:hAnsi="Times New Roman" w:cs="Times New Roman"/>
          <w:sz w:val="24"/>
          <w:szCs w:val="24"/>
        </w:rPr>
        <w:t>(</w:t>
      </w:r>
      <w:r w:rsidRPr="00315E76">
        <w:rPr>
          <w:rFonts w:ascii="Times New Roman" w:eastAsia="Calibri" w:hAnsi="Times New Roman" w:cs="Times New Roman"/>
          <w:b/>
          <w:sz w:val="24"/>
          <w:szCs w:val="24"/>
          <w:lang w:val="et-EE"/>
        </w:rPr>
        <w:t>bij</w:t>
      </w:r>
      <w:r>
        <w:rPr>
          <w:rFonts w:ascii="Times New Roman" w:eastAsia="Calibri" w:hAnsi="Times New Roman" w:cs="Times New Roman"/>
          <w:b/>
          <w:sz w:val="24"/>
          <w:szCs w:val="24"/>
          <w:lang w:val="et-EE"/>
        </w:rPr>
        <w:t xml:space="preserve">ušie </w:t>
      </w:r>
      <w:r w:rsidRPr="00315E76">
        <w:rPr>
          <w:rFonts w:ascii="Times New Roman" w:eastAsia="Calibri" w:hAnsi="Times New Roman" w:cs="Times New Roman"/>
          <w:b/>
          <w:sz w:val="24"/>
          <w:szCs w:val="24"/>
          <w:lang w:val="et-EE"/>
        </w:rPr>
        <w:t>Saldus novads un Brocēnu novads kopā)</w:t>
      </w:r>
      <w:r w:rsidRPr="00315E76">
        <w:rPr>
          <w:rFonts w:ascii="Times New Roman" w:eastAsia="Times New Roman" w:hAnsi="Times New Roman" w:cs="Times New Roman"/>
          <w:sz w:val="24"/>
          <w:szCs w:val="24"/>
        </w:rPr>
        <w:t>:</w:t>
      </w:r>
    </w:p>
    <w:tbl>
      <w:tblPr>
        <w:tblW w:w="10713" w:type="dxa"/>
        <w:tblInd w:w="-431" w:type="dxa"/>
        <w:tblLook w:val="04A0" w:firstRow="1" w:lastRow="0" w:firstColumn="1" w:lastColumn="0" w:noHBand="0" w:noVBand="1"/>
      </w:tblPr>
      <w:tblGrid>
        <w:gridCol w:w="1536"/>
        <w:gridCol w:w="2576"/>
        <w:gridCol w:w="1417"/>
        <w:gridCol w:w="1418"/>
        <w:gridCol w:w="1417"/>
        <w:gridCol w:w="1701"/>
        <w:gridCol w:w="648"/>
      </w:tblGrid>
      <w:tr w:rsidR="00315E76" w:rsidRPr="00315E76" w14:paraId="74224592" w14:textId="77777777" w:rsidTr="00315E76">
        <w:trPr>
          <w:gridAfter w:val="1"/>
          <w:wAfter w:w="648" w:type="dxa"/>
          <w:trHeight w:val="300"/>
        </w:trPr>
        <w:tc>
          <w:tcPr>
            <w:tcW w:w="1536" w:type="dxa"/>
            <w:vMerge w:val="restart"/>
            <w:tcBorders>
              <w:top w:val="single" w:sz="4" w:space="0" w:color="000000"/>
              <w:left w:val="single" w:sz="4" w:space="0" w:color="000000"/>
              <w:bottom w:val="single" w:sz="4" w:space="0" w:color="000000"/>
              <w:right w:val="single" w:sz="4" w:space="0" w:color="000000"/>
            </w:tcBorders>
            <w:shd w:val="clear" w:color="FFFFCC" w:fill="F2F2F2"/>
            <w:vAlign w:val="center"/>
            <w:hideMark/>
          </w:tcPr>
          <w:p w14:paraId="3EF44CAF" w14:textId="77777777" w:rsidR="00315E76" w:rsidRPr="00315E76" w:rsidRDefault="00315E76" w:rsidP="00315E76">
            <w:pPr>
              <w:spacing w:after="0" w:line="240" w:lineRule="auto"/>
              <w:jc w:val="center"/>
              <w:rPr>
                <w:rFonts w:ascii="Times New Roman" w:eastAsia="Times New Roman" w:hAnsi="Times New Roman" w:cs="Times New Roman"/>
                <w:sz w:val="24"/>
                <w:szCs w:val="24"/>
                <w:lang w:eastAsia="lv-LV"/>
              </w:rPr>
            </w:pPr>
            <w:r w:rsidRPr="00315E76">
              <w:rPr>
                <w:rFonts w:ascii="Times New Roman" w:eastAsia="Times New Roman" w:hAnsi="Times New Roman" w:cs="Times New Roman"/>
                <w:sz w:val="24"/>
                <w:szCs w:val="24"/>
              </w:rPr>
              <w:t>Klasifikācijas kods</w:t>
            </w:r>
          </w:p>
        </w:tc>
        <w:tc>
          <w:tcPr>
            <w:tcW w:w="2576" w:type="dxa"/>
            <w:vMerge w:val="restart"/>
            <w:tcBorders>
              <w:top w:val="single" w:sz="4" w:space="0" w:color="000000"/>
              <w:left w:val="single" w:sz="4" w:space="0" w:color="000000"/>
              <w:bottom w:val="single" w:sz="4" w:space="0" w:color="000000"/>
              <w:right w:val="nil"/>
            </w:tcBorders>
            <w:shd w:val="clear" w:color="FFFFCC" w:fill="F2F2F2"/>
            <w:vAlign w:val="center"/>
            <w:hideMark/>
          </w:tcPr>
          <w:p w14:paraId="3D2EBA0E" w14:textId="77777777" w:rsidR="00315E76" w:rsidRPr="00315E76" w:rsidRDefault="00315E76" w:rsidP="00315E76">
            <w:pPr>
              <w:spacing w:after="0" w:line="240" w:lineRule="auto"/>
              <w:jc w:val="center"/>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Posteņa nosaukums</w:t>
            </w:r>
          </w:p>
        </w:tc>
        <w:tc>
          <w:tcPr>
            <w:tcW w:w="5953" w:type="dxa"/>
            <w:gridSpan w:val="4"/>
            <w:tcBorders>
              <w:top w:val="single" w:sz="4" w:space="0" w:color="auto"/>
              <w:left w:val="single" w:sz="4" w:space="0" w:color="auto"/>
              <w:bottom w:val="single" w:sz="4" w:space="0" w:color="auto"/>
              <w:right w:val="single" w:sz="4" w:space="0" w:color="auto"/>
            </w:tcBorders>
            <w:shd w:val="clear" w:color="FFFFCC" w:fill="F2F2F2"/>
            <w:vAlign w:val="center"/>
            <w:hideMark/>
          </w:tcPr>
          <w:p w14:paraId="44A474D1" w14:textId="77777777" w:rsidR="00315E76" w:rsidRPr="00315E76" w:rsidRDefault="00315E76" w:rsidP="00315E76">
            <w:pPr>
              <w:spacing w:after="0" w:line="240" w:lineRule="auto"/>
              <w:jc w:val="center"/>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Budžeta izpilde</w:t>
            </w:r>
          </w:p>
        </w:tc>
      </w:tr>
      <w:tr w:rsidR="00315E76" w:rsidRPr="00315E76" w14:paraId="6DD6DCC1" w14:textId="77777777" w:rsidTr="00315E76">
        <w:trPr>
          <w:gridAfter w:val="1"/>
          <w:wAfter w:w="648" w:type="dxa"/>
          <w:trHeight w:val="458"/>
        </w:trPr>
        <w:tc>
          <w:tcPr>
            <w:tcW w:w="1536" w:type="dxa"/>
            <w:vMerge/>
            <w:tcBorders>
              <w:top w:val="single" w:sz="4" w:space="0" w:color="000000"/>
              <w:left w:val="single" w:sz="4" w:space="0" w:color="000000"/>
              <w:bottom w:val="single" w:sz="4" w:space="0" w:color="000000"/>
              <w:right w:val="single" w:sz="4" w:space="0" w:color="000000"/>
            </w:tcBorders>
            <w:vAlign w:val="center"/>
            <w:hideMark/>
          </w:tcPr>
          <w:p w14:paraId="61D3F576" w14:textId="77777777" w:rsidR="00315E76" w:rsidRPr="00315E76" w:rsidRDefault="00315E76" w:rsidP="00315E76">
            <w:pPr>
              <w:spacing w:after="0" w:line="240" w:lineRule="auto"/>
              <w:rPr>
                <w:rFonts w:ascii="Times New Roman" w:eastAsia="Times New Roman" w:hAnsi="Times New Roman" w:cs="Times New Roman"/>
                <w:sz w:val="24"/>
                <w:szCs w:val="24"/>
              </w:rPr>
            </w:pPr>
          </w:p>
        </w:tc>
        <w:tc>
          <w:tcPr>
            <w:tcW w:w="2576" w:type="dxa"/>
            <w:vMerge/>
            <w:tcBorders>
              <w:top w:val="single" w:sz="4" w:space="0" w:color="000000"/>
              <w:left w:val="single" w:sz="4" w:space="0" w:color="000000"/>
              <w:bottom w:val="single" w:sz="4" w:space="0" w:color="000000"/>
              <w:right w:val="nil"/>
            </w:tcBorders>
            <w:vAlign w:val="center"/>
            <w:hideMark/>
          </w:tcPr>
          <w:p w14:paraId="1B7CA0C9" w14:textId="77777777" w:rsidR="00315E76" w:rsidRPr="00315E76" w:rsidRDefault="00315E76" w:rsidP="00315E76">
            <w:pPr>
              <w:spacing w:after="0" w:line="240" w:lineRule="auto"/>
              <w:rPr>
                <w:rFonts w:ascii="Times New Roman" w:eastAsia="Times New Roman" w:hAnsi="Times New Roman" w:cs="Times New Roman"/>
                <w:sz w:val="24"/>
                <w:szCs w:val="24"/>
              </w:rPr>
            </w:pPr>
          </w:p>
        </w:tc>
        <w:tc>
          <w:tcPr>
            <w:tcW w:w="1417" w:type="dxa"/>
            <w:vMerge w:val="restart"/>
            <w:tcBorders>
              <w:top w:val="nil"/>
              <w:left w:val="single" w:sz="4" w:space="0" w:color="auto"/>
              <w:bottom w:val="single" w:sz="4" w:space="0" w:color="auto"/>
              <w:right w:val="single" w:sz="4" w:space="0" w:color="auto"/>
            </w:tcBorders>
            <w:shd w:val="clear" w:color="FFFFCC" w:fill="F2F2F2"/>
            <w:vAlign w:val="center"/>
            <w:hideMark/>
          </w:tcPr>
          <w:p w14:paraId="17310E99" w14:textId="77777777" w:rsidR="00315E76" w:rsidRPr="00315E76" w:rsidRDefault="00315E76" w:rsidP="00315E76">
            <w:pPr>
              <w:spacing w:after="0" w:line="240" w:lineRule="auto"/>
              <w:jc w:val="center"/>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pārskata periodā</w:t>
            </w:r>
          </w:p>
        </w:tc>
        <w:tc>
          <w:tcPr>
            <w:tcW w:w="1418" w:type="dxa"/>
            <w:vMerge w:val="restart"/>
            <w:tcBorders>
              <w:top w:val="nil"/>
              <w:left w:val="single" w:sz="4" w:space="0" w:color="auto"/>
              <w:bottom w:val="single" w:sz="4" w:space="0" w:color="auto"/>
              <w:right w:val="single" w:sz="4" w:space="0" w:color="auto"/>
            </w:tcBorders>
            <w:shd w:val="clear" w:color="FFFFCC" w:fill="F2F2F2"/>
            <w:vAlign w:val="center"/>
            <w:hideMark/>
          </w:tcPr>
          <w:p w14:paraId="5009B350" w14:textId="77777777" w:rsidR="00315E76" w:rsidRPr="00315E76" w:rsidRDefault="00315E76" w:rsidP="00315E76">
            <w:pPr>
              <w:spacing w:after="0" w:line="240" w:lineRule="auto"/>
              <w:jc w:val="center"/>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iepriekšējā pārskata periodā</w:t>
            </w:r>
          </w:p>
        </w:tc>
        <w:tc>
          <w:tcPr>
            <w:tcW w:w="1417" w:type="dxa"/>
            <w:vMerge w:val="restart"/>
            <w:tcBorders>
              <w:top w:val="nil"/>
              <w:left w:val="single" w:sz="4" w:space="0" w:color="auto"/>
              <w:bottom w:val="single" w:sz="4" w:space="0" w:color="auto"/>
              <w:right w:val="single" w:sz="4" w:space="0" w:color="auto"/>
            </w:tcBorders>
            <w:shd w:val="clear" w:color="000000" w:fill="F2F2F2"/>
            <w:vAlign w:val="center"/>
            <w:hideMark/>
          </w:tcPr>
          <w:p w14:paraId="1F30D297" w14:textId="77777777" w:rsidR="00315E76" w:rsidRPr="00315E76" w:rsidRDefault="00315E76" w:rsidP="00315E76">
            <w:pPr>
              <w:spacing w:after="0" w:line="240" w:lineRule="auto"/>
              <w:jc w:val="center"/>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starpība pret iepriekšējo gadu (%)</w:t>
            </w:r>
          </w:p>
        </w:tc>
        <w:tc>
          <w:tcPr>
            <w:tcW w:w="1701" w:type="dxa"/>
            <w:vMerge w:val="restart"/>
            <w:tcBorders>
              <w:top w:val="nil"/>
              <w:left w:val="single" w:sz="4" w:space="0" w:color="auto"/>
              <w:bottom w:val="single" w:sz="4" w:space="0" w:color="auto"/>
              <w:right w:val="single" w:sz="4" w:space="0" w:color="auto"/>
            </w:tcBorders>
            <w:shd w:val="clear" w:color="000000" w:fill="F2F2F2"/>
            <w:vAlign w:val="center"/>
            <w:hideMark/>
          </w:tcPr>
          <w:p w14:paraId="2F0BAC1F" w14:textId="77777777" w:rsidR="00315E76" w:rsidRPr="00315E76" w:rsidRDefault="00315E76" w:rsidP="00315E76">
            <w:pPr>
              <w:spacing w:after="0" w:line="240" w:lineRule="auto"/>
              <w:jc w:val="center"/>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starpība pret iepriekšējo gadu (EUR)</w:t>
            </w:r>
          </w:p>
        </w:tc>
      </w:tr>
      <w:tr w:rsidR="00315E76" w:rsidRPr="00315E76" w14:paraId="4843D3CF" w14:textId="77777777" w:rsidTr="00315E76">
        <w:trPr>
          <w:trHeight w:val="760"/>
        </w:trPr>
        <w:tc>
          <w:tcPr>
            <w:tcW w:w="1536" w:type="dxa"/>
            <w:vMerge/>
            <w:tcBorders>
              <w:top w:val="single" w:sz="4" w:space="0" w:color="000000"/>
              <w:left w:val="single" w:sz="4" w:space="0" w:color="000000"/>
              <w:bottom w:val="single" w:sz="4" w:space="0" w:color="000000"/>
              <w:right w:val="single" w:sz="4" w:space="0" w:color="000000"/>
            </w:tcBorders>
            <w:vAlign w:val="center"/>
            <w:hideMark/>
          </w:tcPr>
          <w:p w14:paraId="66DFBA7E" w14:textId="77777777" w:rsidR="00315E76" w:rsidRPr="00315E76" w:rsidRDefault="00315E76" w:rsidP="00315E76">
            <w:pPr>
              <w:spacing w:after="0" w:line="240" w:lineRule="auto"/>
              <w:rPr>
                <w:rFonts w:ascii="Times New Roman" w:eastAsia="Times New Roman" w:hAnsi="Times New Roman" w:cs="Times New Roman"/>
                <w:sz w:val="24"/>
                <w:szCs w:val="24"/>
              </w:rPr>
            </w:pPr>
          </w:p>
        </w:tc>
        <w:tc>
          <w:tcPr>
            <w:tcW w:w="2576" w:type="dxa"/>
            <w:vMerge/>
            <w:tcBorders>
              <w:top w:val="single" w:sz="4" w:space="0" w:color="000000"/>
              <w:left w:val="single" w:sz="4" w:space="0" w:color="000000"/>
              <w:bottom w:val="single" w:sz="4" w:space="0" w:color="000000"/>
              <w:right w:val="nil"/>
            </w:tcBorders>
            <w:vAlign w:val="center"/>
            <w:hideMark/>
          </w:tcPr>
          <w:p w14:paraId="300260A5" w14:textId="77777777" w:rsidR="00315E76" w:rsidRPr="00315E76" w:rsidRDefault="00315E76" w:rsidP="00315E76">
            <w:pPr>
              <w:spacing w:after="0" w:line="240" w:lineRule="auto"/>
              <w:rPr>
                <w:rFonts w:ascii="Times New Roman" w:eastAsia="Times New Roman" w:hAnsi="Times New Roman" w:cs="Times New Roman"/>
                <w:sz w:val="24"/>
                <w:szCs w:val="24"/>
              </w:rPr>
            </w:pPr>
          </w:p>
        </w:tc>
        <w:tc>
          <w:tcPr>
            <w:tcW w:w="1417" w:type="dxa"/>
            <w:vMerge/>
            <w:tcBorders>
              <w:top w:val="nil"/>
              <w:left w:val="single" w:sz="4" w:space="0" w:color="auto"/>
              <w:bottom w:val="single" w:sz="4" w:space="0" w:color="auto"/>
              <w:right w:val="single" w:sz="4" w:space="0" w:color="auto"/>
            </w:tcBorders>
            <w:vAlign w:val="center"/>
            <w:hideMark/>
          </w:tcPr>
          <w:p w14:paraId="664270DB" w14:textId="77777777" w:rsidR="00315E76" w:rsidRPr="00315E76" w:rsidRDefault="00315E76" w:rsidP="00315E76">
            <w:pPr>
              <w:spacing w:after="0" w:line="240" w:lineRule="auto"/>
              <w:rPr>
                <w:rFonts w:ascii="Times New Roman" w:eastAsia="Times New Roman" w:hAnsi="Times New Roman" w:cs="Times New Roman"/>
                <w:sz w:val="24"/>
                <w:szCs w:val="24"/>
              </w:rPr>
            </w:pPr>
          </w:p>
        </w:tc>
        <w:tc>
          <w:tcPr>
            <w:tcW w:w="1418" w:type="dxa"/>
            <w:vMerge/>
            <w:tcBorders>
              <w:top w:val="nil"/>
              <w:left w:val="single" w:sz="4" w:space="0" w:color="auto"/>
              <w:bottom w:val="single" w:sz="4" w:space="0" w:color="auto"/>
              <w:right w:val="single" w:sz="4" w:space="0" w:color="auto"/>
            </w:tcBorders>
            <w:vAlign w:val="center"/>
            <w:hideMark/>
          </w:tcPr>
          <w:p w14:paraId="1DF07660" w14:textId="77777777" w:rsidR="00315E76" w:rsidRPr="00315E76" w:rsidRDefault="00315E76" w:rsidP="00315E76">
            <w:pPr>
              <w:spacing w:after="0" w:line="240" w:lineRule="auto"/>
              <w:rPr>
                <w:rFonts w:ascii="Times New Roman" w:eastAsia="Times New Roman" w:hAnsi="Times New Roman" w:cs="Times New Roman"/>
                <w:sz w:val="24"/>
                <w:szCs w:val="24"/>
              </w:rPr>
            </w:pPr>
          </w:p>
        </w:tc>
        <w:tc>
          <w:tcPr>
            <w:tcW w:w="1417" w:type="dxa"/>
            <w:vMerge/>
            <w:tcBorders>
              <w:top w:val="nil"/>
              <w:left w:val="single" w:sz="4" w:space="0" w:color="auto"/>
              <w:bottom w:val="single" w:sz="4" w:space="0" w:color="auto"/>
              <w:right w:val="single" w:sz="4" w:space="0" w:color="auto"/>
            </w:tcBorders>
            <w:vAlign w:val="center"/>
            <w:hideMark/>
          </w:tcPr>
          <w:p w14:paraId="2CF9FB2C" w14:textId="77777777" w:rsidR="00315E76" w:rsidRPr="00315E76" w:rsidRDefault="00315E76" w:rsidP="00315E76">
            <w:pPr>
              <w:spacing w:after="0" w:line="240" w:lineRule="auto"/>
              <w:rPr>
                <w:rFonts w:ascii="Times New Roman" w:eastAsia="Times New Roman" w:hAnsi="Times New Roman" w:cs="Times New Roman"/>
                <w:color w:val="000000"/>
                <w:sz w:val="24"/>
                <w:szCs w:val="24"/>
              </w:rPr>
            </w:pPr>
          </w:p>
        </w:tc>
        <w:tc>
          <w:tcPr>
            <w:tcW w:w="1701" w:type="dxa"/>
            <w:vMerge/>
            <w:tcBorders>
              <w:top w:val="nil"/>
              <w:left w:val="single" w:sz="4" w:space="0" w:color="auto"/>
              <w:bottom w:val="single" w:sz="4" w:space="0" w:color="auto"/>
              <w:right w:val="single" w:sz="4" w:space="0" w:color="auto"/>
            </w:tcBorders>
            <w:vAlign w:val="center"/>
            <w:hideMark/>
          </w:tcPr>
          <w:p w14:paraId="0D25869A" w14:textId="77777777" w:rsidR="00315E76" w:rsidRPr="00315E76" w:rsidRDefault="00315E76" w:rsidP="00315E76">
            <w:pPr>
              <w:spacing w:after="0" w:line="240" w:lineRule="auto"/>
              <w:rPr>
                <w:rFonts w:ascii="Times New Roman" w:eastAsia="Times New Roman" w:hAnsi="Times New Roman" w:cs="Times New Roman"/>
                <w:color w:val="000000"/>
                <w:sz w:val="24"/>
                <w:szCs w:val="24"/>
              </w:rPr>
            </w:pPr>
          </w:p>
        </w:tc>
        <w:tc>
          <w:tcPr>
            <w:tcW w:w="648" w:type="dxa"/>
            <w:tcBorders>
              <w:top w:val="nil"/>
              <w:left w:val="nil"/>
              <w:bottom w:val="nil"/>
              <w:right w:val="nil"/>
            </w:tcBorders>
            <w:shd w:val="clear" w:color="auto" w:fill="auto"/>
            <w:noWrap/>
            <w:vAlign w:val="bottom"/>
            <w:hideMark/>
          </w:tcPr>
          <w:p w14:paraId="73A97D96" w14:textId="77777777" w:rsidR="00315E76" w:rsidRPr="00315E76" w:rsidRDefault="00315E76" w:rsidP="00315E76">
            <w:pPr>
              <w:spacing w:after="0" w:line="240" w:lineRule="auto"/>
              <w:jc w:val="center"/>
              <w:rPr>
                <w:rFonts w:ascii="Times New Roman" w:eastAsia="Times New Roman" w:hAnsi="Times New Roman" w:cs="Times New Roman"/>
                <w:color w:val="000000"/>
                <w:sz w:val="24"/>
                <w:szCs w:val="24"/>
              </w:rPr>
            </w:pPr>
          </w:p>
        </w:tc>
      </w:tr>
      <w:tr w:rsidR="00315E76" w:rsidRPr="00315E76" w14:paraId="31C0F8DE" w14:textId="77777777" w:rsidTr="00315E76">
        <w:trPr>
          <w:trHeight w:val="280"/>
        </w:trPr>
        <w:tc>
          <w:tcPr>
            <w:tcW w:w="1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190D3" w14:textId="77777777" w:rsidR="00315E76" w:rsidRPr="00315E76" w:rsidRDefault="00315E76" w:rsidP="00315E76">
            <w:pPr>
              <w:spacing w:after="0" w:line="240" w:lineRule="auto"/>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 </w:t>
            </w:r>
          </w:p>
        </w:tc>
        <w:tc>
          <w:tcPr>
            <w:tcW w:w="2576" w:type="dxa"/>
            <w:tcBorders>
              <w:top w:val="single" w:sz="4" w:space="0" w:color="auto"/>
              <w:left w:val="nil"/>
              <w:bottom w:val="single" w:sz="4" w:space="0" w:color="auto"/>
              <w:right w:val="single" w:sz="4" w:space="0" w:color="auto"/>
            </w:tcBorders>
            <w:shd w:val="clear" w:color="auto" w:fill="auto"/>
            <w:vAlign w:val="center"/>
            <w:hideMark/>
          </w:tcPr>
          <w:p w14:paraId="3BBDECAF" w14:textId="77777777" w:rsidR="00315E76" w:rsidRPr="00315E76" w:rsidRDefault="00315E76" w:rsidP="00315E76">
            <w:pPr>
              <w:spacing w:after="0" w:line="240" w:lineRule="auto"/>
              <w:rPr>
                <w:rFonts w:ascii="Times New Roman" w:eastAsia="Times New Roman" w:hAnsi="Times New Roman" w:cs="Times New Roman"/>
                <w:b/>
                <w:bCs/>
                <w:sz w:val="24"/>
                <w:szCs w:val="24"/>
              </w:rPr>
            </w:pPr>
            <w:r w:rsidRPr="00315E76">
              <w:rPr>
                <w:rFonts w:ascii="Times New Roman" w:eastAsia="Times New Roman" w:hAnsi="Times New Roman" w:cs="Times New Roman"/>
                <w:b/>
                <w:bCs/>
                <w:sz w:val="24"/>
                <w:szCs w:val="24"/>
              </w:rPr>
              <w:t>Kopā ieņēmumi</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02DBD23" w14:textId="77777777" w:rsidR="00315E76" w:rsidRPr="00315E76" w:rsidRDefault="00315E76" w:rsidP="00315E76">
            <w:pPr>
              <w:spacing w:after="0" w:line="240" w:lineRule="auto"/>
              <w:jc w:val="right"/>
              <w:rPr>
                <w:rFonts w:ascii="Times New Roman" w:eastAsia="Times New Roman" w:hAnsi="Times New Roman" w:cs="Times New Roman"/>
                <w:b/>
                <w:bCs/>
                <w:sz w:val="24"/>
                <w:szCs w:val="24"/>
              </w:rPr>
            </w:pPr>
            <w:r w:rsidRPr="00315E76">
              <w:rPr>
                <w:rFonts w:ascii="Times New Roman" w:eastAsia="Times New Roman" w:hAnsi="Times New Roman" w:cs="Times New Roman"/>
                <w:b/>
                <w:bCs/>
                <w:sz w:val="24"/>
                <w:szCs w:val="24"/>
              </w:rPr>
              <w:t>42867787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5BD86BB" w14:textId="77777777" w:rsidR="00315E76" w:rsidRPr="00315E76" w:rsidRDefault="00315E76" w:rsidP="00315E76">
            <w:pPr>
              <w:spacing w:after="0" w:line="240" w:lineRule="auto"/>
              <w:jc w:val="right"/>
              <w:rPr>
                <w:rFonts w:ascii="Times New Roman" w:eastAsia="Times New Roman" w:hAnsi="Times New Roman" w:cs="Times New Roman"/>
                <w:b/>
                <w:bCs/>
                <w:sz w:val="24"/>
                <w:szCs w:val="24"/>
              </w:rPr>
            </w:pPr>
            <w:r w:rsidRPr="00315E76">
              <w:rPr>
                <w:rFonts w:ascii="Times New Roman" w:eastAsia="Times New Roman" w:hAnsi="Times New Roman" w:cs="Times New Roman"/>
                <w:b/>
                <w:bCs/>
                <w:sz w:val="24"/>
                <w:szCs w:val="24"/>
              </w:rPr>
              <w:t>45009693</w:t>
            </w:r>
          </w:p>
        </w:tc>
        <w:tc>
          <w:tcPr>
            <w:tcW w:w="1417" w:type="dxa"/>
            <w:tcBorders>
              <w:top w:val="nil"/>
              <w:left w:val="nil"/>
              <w:bottom w:val="single" w:sz="4" w:space="0" w:color="auto"/>
              <w:right w:val="single" w:sz="4" w:space="0" w:color="auto"/>
            </w:tcBorders>
            <w:shd w:val="clear" w:color="auto" w:fill="auto"/>
            <w:noWrap/>
            <w:vAlign w:val="center"/>
            <w:hideMark/>
          </w:tcPr>
          <w:p w14:paraId="02E6BBC9" w14:textId="77777777" w:rsidR="00315E76" w:rsidRPr="00315E76" w:rsidRDefault="00315E76" w:rsidP="00315E76">
            <w:pPr>
              <w:spacing w:after="0" w:line="240" w:lineRule="auto"/>
              <w:jc w:val="right"/>
              <w:rPr>
                <w:rFonts w:ascii="Times New Roman" w:eastAsia="Times New Roman" w:hAnsi="Times New Roman" w:cs="Times New Roman"/>
                <w:b/>
                <w:bCs/>
                <w:color w:val="000000"/>
                <w:sz w:val="24"/>
                <w:szCs w:val="24"/>
              </w:rPr>
            </w:pPr>
            <w:r w:rsidRPr="00315E76">
              <w:rPr>
                <w:rFonts w:ascii="Times New Roman" w:eastAsia="Times New Roman" w:hAnsi="Times New Roman" w:cs="Times New Roman"/>
                <w:b/>
                <w:bCs/>
                <w:color w:val="000000"/>
                <w:sz w:val="24"/>
                <w:szCs w:val="24"/>
              </w:rPr>
              <w:t>-4,8</w:t>
            </w:r>
          </w:p>
        </w:tc>
        <w:tc>
          <w:tcPr>
            <w:tcW w:w="1701" w:type="dxa"/>
            <w:tcBorders>
              <w:top w:val="nil"/>
              <w:left w:val="nil"/>
              <w:bottom w:val="single" w:sz="4" w:space="0" w:color="auto"/>
              <w:right w:val="single" w:sz="4" w:space="0" w:color="auto"/>
            </w:tcBorders>
            <w:shd w:val="clear" w:color="auto" w:fill="auto"/>
            <w:noWrap/>
            <w:vAlign w:val="center"/>
            <w:hideMark/>
          </w:tcPr>
          <w:p w14:paraId="68BEB5A8" w14:textId="77777777" w:rsidR="00315E76" w:rsidRPr="00315E76" w:rsidRDefault="00315E76" w:rsidP="00315E76">
            <w:pPr>
              <w:spacing w:after="0" w:line="240" w:lineRule="auto"/>
              <w:ind w:right="540"/>
              <w:jc w:val="right"/>
              <w:rPr>
                <w:rFonts w:ascii="Times New Roman" w:eastAsia="Times New Roman" w:hAnsi="Times New Roman" w:cs="Times New Roman"/>
                <w:b/>
                <w:bCs/>
                <w:color w:val="000000"/>
                <w:sz w:val="24"/>
                <w:szCs w:val="24"/>
              </w:rPr>
            </w:pPr>
            <w:r w:rsidRPr="00315E76">
              <w:rPr>
                <w:rFonts w:ascii="Times New Roman" w:eastAsia="Times New Roman" w:hAnsi="Times New Roman" w:cs="Times New Roman"/>
                <w:b/>
                <w:bCs/>
                <w:color w:val="000000"/>
                <w:sz w:val="24"/>
                <w:szCs w:val="24"/>
              </w:rPr>
              <w:t>-2 141 906</w:t>
            </w:r>
          </w:p>
        </w:tc>
        <w:tc>
          <w:tcPr>
            <w:tcW w:w="648" w:type="dxa"/>
            <w:vAlign w:val="center"/>
            <w:hideMark/>
          </w:tcPr>
          <w:p w14:paraId="774BCB3E" w14:textId="77777777" w:rsidR="00315E76" w:rsidRPr="00315E76" w:rsidRDefault="00315E76" w:rsidP="00315E76">
            <w:pPr>
              <w:spacing w:after="0" w:line="240" w:lineRule="auto"/>
              <w:rPr>
                <w:rFonts w:ascii="Times New Roman" w:eastAsia="Times New Roman" w:hAnsi="Times New Roman" w:cs="Times New Roman"/>
                <w:sz w:val="24"/>
                <w:szCs w:val="24"/>
              </w:rPr>
            </w:pPr>
          </w:p>
        </w:tc>
      </w:tr>
      <w:tr w:rsidR="00315E76" w:rsidRPr="00315E76" w14:paraId="2CCFF37A" w14:textId="77777777" w:rsidTr="00315E76">
        <w:trPr>
          <w:trHeight w:val="280"/>
        </w:trPr>
        <w:tc>
          <w:tcPr>
            <w:tcW w:w="1536" w:type="dxa"/>
            <w:tcBorders>
              <w:top w:val="nil"/>
              <w:left w:val="single" w:sz="4" w:space="0" w:color="auto"/>
              <w:bottom w:val="single" w:sz="4" w:space="0" w:color="auto"/>
              <w:right w:val="single" w:sz="4" w:space="0" w:color="auto"/>
            </w:tcBorders>
            <w:shd w:val="clear" w:color="auto" w:fill="auto"/>
            <w:vAlign w:val="center"/>
            <w:hideMark/>
          </w:tcPr>
          <w:p w14:paraId="5318337D"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1.1.0.0.</w:t>
            </w:r>
          </w:p>
        </w:tc>
        <w:tc>
          <w:tcPr>
            <w:tcW w:w="2576" w:type="dxa"/>
            <w:tcBorders>
              <w:top w:val="nil"/>
              <w:left w:val="nil"/>
              <w:bottom w:val="single" w:sz="4" w:space="0" w:color="auto"/>
              <w:right w:val="single" w:sz="4" w:space="0" w:color="auto"/>
            </w:tcBorders>
            <w:shd w:val="clear" w:color="auto" w:fill="auto"/>
            <w:vAlign w:val="center"/>
            <w:hideMark/>
          </w:tcPr>
          <w:p w14:paraId="627C3041"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Iedzīvotāju ienākuma nodoklis</w:t>
            </w:r>
          </w:p>
        </w:tc>
        <w:tc>
          <w:tcPr>
            <w:tcW w:w="1417" w:type="dxa"/>
            <w:tcBorders>
              <w:top w:val="nil"/>
              <w:left w:val="nil"/>
              <w:bottom w:val="single" w:sz="4" w:space="0" w:color="auto"/>
              <w:right w:val="single" w:sz="4" w:space="0" w:color="auto"/>
            </w:tcBorders>
            <w:shd w:val="clear" w:color="auto" w:fill="auto"/>
            <w:vAlign w:val="center"/>
            <w:hideMark/>
          </w:tcPr>
          <w:p w14:paraId="51541264" w14:textId="77777777" w:rsidR="00315E76" w:rsidRPr="00315E76" w:rsidRDefault="00315E76" w:rsidP="00315E76">
            <w:pPr>
              <w:spacing w:after="0" w:line="240" w:lineRule="auto"/>
              <w:jc w:val="right"/>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15278664</w:t>
            </w:r>
          </w:p>
        </w:tc>
        <w:tc>
          <w:tcPr>
            <w:tcW w:w="1418" w:type="dxa"/>
            <w:tcBorders>
              <w:top w:val="nil"/>
              <w:left w:val="nil"/>
              <w:bottom w:val="single" w:sz="4" w:space="0" w:color="auto"/>
              <w:right w:val="single" w:sz="4" w:space="0" w:color="auto"/>
            </w:tcBorders>
            <w:shd w:val="clear" w:color="auto" w:fill="auto"/>
            <w:vAlign w:val="center"/>
            <w:hideMark/>
          </w:tcPr>
          <w:p w14:paraId="21526BEF" w14:textId="77777777" w:rsidR="00315E76" w:rsidRPr="00315E76" w:rsidRDefault="00315E76" w:rsidP="00315E76">
            <w:pPr>
              <w:spacing w:after="0" w:line="240" w:lineRule="auto"/>
              <w:jc w:val="right"/>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15899869</w:t>
            </w:r>
          </w:p>
        </w:tc>
        <w:tc>
          <w:tcPr>
            <w:tcW w:w="1417" w:type="dxa"/>
            <w:tcBorders>
              <w:top w:val="nil"/>
              <w:left w:val="nil"/>
              <w:bottom w:val="single" w:sz="4" w:space="0" w:color="auto"/>
              <w:right w:val="single" w:sz="4" w:space="0" w:color="auto"/>
            </w:tcBorders>
            <w:shd w:val="clear" w:color="auto" w:fill="auto"/>
            <w:noWrap/>
            <w:vAlign w:val="center"/>
            <w:hideMark/>
          </w:tcPr>
          <w:p w14:paraId="72036EFC" w14:textId="77777777" w:rsidR="00315E76" w:rsidRPr="00315E76" w:rsidRDefault="00315E76" w:rsidP="00315E76">
            <w:pPr>
              <w:spacing w:after="0" w:line="240" w:lineRule="auto"/>
              <w:jc w:val="right"/>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-3,9</w:t>
            </w:r>
          </w:p>
        </w:tc>
        <w:tc>
          <w:tcPr>
            <w:tcW w:w="1701" w:type="dxa"/>
            <w:tcBorders>
              <w:top w:val="nil"/>
              <w:left w:val="nil"/>
              <w:bottom w:val="single" w:sz="4" w:space="0" w:color="auto"/>
              <w:right w:val="single" w:sz="4" w:space="0" w:color="auto"/>
            </w:tcBorders>
            <w:shd w:val="clear" w:color="auto" w:fill="auto"/>
            <w:noWrap/>
            <w:vAlign w:val="center"/>
            <w:hideMark/>
          </w:tcPr>
          <w:p w14:paraId="08C5BE79" w14:textId="77777777" w:rsidR="00315E76" w:rsidRPr="00315E76" w:rsidRDefault="00315E76" w:rsidP="00315E76">
            <w:pPr>
              <w:spacing w:after="0" w:line="240" w:lineRule="auto"/>
              <w:jc w:val="right"/>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-621 205</w:t>
            </w:r>
          </w:p>
        </w:tc>
        <w:tc>
          <w:tcPr>
            <w:tcW w:w="648" w:type="dxa"/>
            <w:vAlign w:val="center"/>
            <w:hideMark/>
          </w:tcPr>
          <w:p w14:paraId="2528E46D" w14:textId="77777777" w:rsidR="00315E76" w:rsidRPr="00315E76" w:rsidRDefault="00315E76" w:rsidP="00315E76">
            <w:pPr>
              <w:spacing w:after="0" w:line="240" w:lineRule="auto"/>
              <w:rPr>
                <w:rFonts w:ascii="Times New Roman" w:eastAsia="Times New Roman" w:hAnsi="Times New Roman" w:cs="Times New Roman"/>
                <w:sz w:val="24"/>
                <w:szCs w:val="24"/>
              </w:rPr>
            </w:pPr>
          </w:p>
        </w:tc>
      </w:tr>
      <w:tr w:rsidR="00315E76" w:rsidRPr="00315E76" w14:paraId="1C683AED" w14:textId="77777777" w:rsidTr="00315E76">
        <w:trPr>
          <w:trHeight w:val="280"/>
        </w:trPr>
        <w:tc>
          <w:tcPr>
            <w:tcW w:w="1536" w:type="dxa"/>
            <w:tcBorders>
              <w:top w:val="nil"/>
              <w:left w:val="single" w:sz="4" w:space="0" w:color="auto"/>
              <w:bottom w:val="single" w:sz="4" w:space="0" w:color="auto"/>
              <w:right w:val="single" w:sz="4" w:space="0" w:color="auto"/>
            </w:tcBorders>
            <w:shd w:val="clear" w:color="auto" w:fill="auto"/>
            <w:vAlign w:val="center"/>
            <w:hideMark/>
          </w:tcPr>
          <w:p w14:paraId="40BC6CE8"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4.1.0.0.</w:t>
            </w:r>
          </w:p>
        </w:tc>
        <w:tc>
          <w:tcPr>
            <w:tcW w:w="2576" w:type="dxa"/>
            <w:tcBorders>
              <w:top w:val="nil"/>
              <w:left w:val="nil"/>
              <w:bottom w:val="single" w:sz="4" w:space="0" w:color="auto"/>
              <w:right w:val="single" w:sz="4" w:space="0" w:color="auto"/>
            </w:tcBorders>
            <w:shd w:val="clear" w:color="auto" w:fill="auto"/>
            <w:vAlign w:val="center"/>
            <w:hideMark/>
          </w:tcPr>
          <w:p w14:paraId="17AAD51A"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Nekustamā īpašuma nodoklis</w:t>
            </w:r>
          </w:p>
        </w:tc>
        <w:tc>
          <w:tcPr>
            <w:tcW w:w="1417" w:type="dxa"/>
            <w:tcBorders>
              <w:top w:val="nil"/>
              <w:left w:val="nil"/>
              <w:bottom w:val="single" w:sz="4" w:space="0" w:color="auto"/>
              <w:right w:val="single" w:sz="4" w:space="0" w:color="auto"/>
            </w:tcBorders>
            <w:shd w:val="clear" w:color="auto" w:fill="auto"/>
            <w:vAlign w:val="center"/>
            <w:hideMark/>
          </w:tcPr>
          <w:p w14:paraId="0FBE119A" w14:textId="77777777" w:rsidR="00315E76" w:rsidRPr="00315E76" w:rsidRDefault="00315E76" w:rsidP="00315E76">
            <w:pPr>
              <w:spacing w:after="0" w:line="240" w:lineRule="auto"/>
              <w:jc w:val="right"/>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2544845</w:t>
            </w:r>
          </w:p>
        </w:tc>
        <w:tc>
          <w:tcPr>
            <w:tcW w:w="1418" w:type="dxa"/>
            <w:tcBorders>
              <w:top w:val="nil"/>
              <w:left w:val="nil"/>
              <w:bottom w:val="single" w:sz="4" w:space="0" w:color="auto"/>
              <w:right w:val="single" w:sz="4" w:space="0" w:color="auto"/>
            </w:tcBorders>
            <w:shd w:val="clear" w:color="auto" w:fill="auto"/>
            <w:vAlign w:val="center"/>
            <w:hideMark/>
          </w:tcPr>
          <w:p w14:paraId="09B5FB8B" w14:textId="77777777" w:rsidR="00315E76" w:rsidRPr="00315E76" w:rsidRDefault="00315E76" w:rsidP="00315E76">
            <w:pPr>
              <w:spacing w:after="0" w:line="240" w:lineRule="auto"/>
              <w:jc w:val="right"/>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2519337</w:t>
            </w:r>
          </w:p>
        </w:tc>
        <w:tc>
          <w:tcPr>
            <w:tcW w:w="1417" w:type="dxa"/>
            <w:tcBorders>
              <w:top w:val="nil"/>
              <w:left w:val="nil"/>
              <w:bottom w:val="single" w:sz="4" w:space="0" w:color="auto"/>
              <w:right w:val="single" w:sz="4" w:space="0" w:color="auto"/>
            </w:tcBorders>
            <w:shd w:val="clear" w:color="auto" w:fill="auto"/>
            <w:noWrap/>
            <w:vAlign w:val="center"/>
            <w:hideMark/>
          </w:tcPr>
          <w:p w14:paraId="257FB89F" w14:textId="77777777" w:rsidR="00315E76" w:rsidRPr="00315E76" w:rsidRDefault="00315E76" w:rsidP="00315E76">
            <w:pPr>
              <w:spacing w:after="0" w:line="240" w:lineRule="auto"/>
              <w:jc w:val="right"/>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1,0</w:t>
            </w:r>
          </w:p>
        </w:tc>
        <w:tc>
          <w:tcPr>
            <w:tcW w:w="1701" w:type="dxa"/>
            <w:tcBorders>
              <w:top w:val="nil"/>
              <w:left w:val="nil"/>
              <w:bottom w:val="single" w:sz="4" w:space="0" w:color="auto"/>
              <w:right w:val="single" w:sz="4" w:space="0" w:color="auto"/>
            </w:tcBorders>
            <w:shd w:val="clear" w:color="auto" w:fill="auto"/>
            <w:noWrap/>
            <w:vAlign w:val="center"/>
            <w:hideMark/>
          </w:tcPr>
          <w:p w14:paraId="2FDA7D49" w14:textId="77777777" w:rsidR="00315E76" w:rsidRPr="00315E76" w:rsidRDefault="00315E76" w:rsidP="00315E76">
            <w:pPr>
              <w:spacing w:after="0" w:line="240" w:lineRule="auto"/>
              <w:jc w:val="right"/>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25 508</w:t>
            </w:r>
          </w:p>
        </w:tc>
        <w:tc>
          <w:tcPr>
            <w:tcW w:w="648" w:type="dxa"/>
            <w:vAlign w:val="center"/>
            <w:hideMark/>
          </w:tcPr>
          <w:p w14:paraId="6C0524F8" w14:textId="77777777" w:rsidR="00315E76" w:rsidRPr="00315E76" w:rsidRDefault="00315E76" w:rsidP="00315E76">
            <w:pPr>
              <w:spacing w:after="0" w:line="240" w:lineRule="auto"/>
              <w:rPr>
                <w:rFonts w:ascii="Times New Roman" w:eastAsia="Times New Roman" w:hAnsi="Times New Roman" w:cs="Times New Roman"/>
                <w:sz w:val="24"/>
                <w:szCs w:val="24"/>
              </w:rPr>
            </w:pPr>
          </w:p>
        </w:tc>
      </w:tr>
      <w:tr w:rsidR="00315E76" w:rsidRPr="00315E76" w14:paraId="6A61072A" w14:textId="77777777" w:rsidTr="00315E76">
        <w:trPr>
          <w:trHeight w:val="280"/>
        </w:trPr>
        <w:tc>
          <w:tcPr>
            <w:tcW w:w="1536" w:type="dxa"/>
            <w:tcBorders>
              <w:top w:val="nil"/>
              <w:left w:val="single" w:sz="4" w:space="0" w:color="auto"/>
              <w:bottom w:val="single" w:sz="4" w:space="0" w:color="auto"/>
              <w:right w:val="single" w:sz="4" w:space="0" w:color="auto"/>
            </w:tcBorders>
            <w:shd w:val="clear" w:color="auto" w:fill="auto"/>
            <w:vAlign w:val="center"/>
            <w:hideMark/>
          </w:tcPr>
          <w:p w14:paraId="65A96140"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5.4.0.0.</w:t>
            </w:r>
          </w:p>
        </w:tc>
        <w:tc>
          <w:tcPr>
            <w:tcW w:w="2576" w:type="dxa"/>
            <w:tcBorders>
              <w:top w:val="nil"/>
              <w:left w:val="nil"/>
              <w:bottom w:val="single" w:sz="4" w:space="0" w:color="auto"/>
              <w:right w:val="single" w:sz="4" w:space="0" w:color="auto"/>
            </w:tcBorders>
            <w:shd w:val="clear" w:color="auto" w:fill="auto"/>
            <w:vAlign w:val="center"/>
            <w:hideMark/>
          </w:tcPr>
          <w:p w14:paraId="2E04B535"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Azartspēļu nodoklis</w:t>
            </w:r>
          </w:p>
        </w:tc>
        <w:tc>
          <w:tcPr>
            <w:tcW w:w="1417" w:type="dxa"/>
            <w:tcBorders>
              <w:top w:val="nil"/>
              <w:left w:val="nil"/>
              <w:bottom w:val="single" w:sz="4" w:space="0" w:color="auto"/>
              <w:right w:val="single" w:sz="4" w:space="0" w:color="auto"/>
            </w:tcBorders>
            <w:shd w:val="clear" w:color="auto" w:fill="auto"/>
            <w:vAlign w:val="center"/>
            <w:hideMark/>
          </w:tcPr>
          <w:p w14:paraId="05A88DBF" w14:textId="77777777" w:rsidR="00315E76" w:rsidRPr="00315E76" w:rsidRDefault="00315E76" w:rsidP="00315E76">
            <w:pPr>
              <w:spacing w:after="0" w:line="240" w:lineRule="auto"/>
              <w:jc w:val="right"/>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3630</w:t>
            </w:r>
          </w:p>
        </w:tc>
        <w:tc>
          <w:tcPr>
            <w:tcW w:w="1418" w:type="dxa"/>
            <w:tcBorders>
              <w:top w:val="nil"/>
              <w:left w:val="nil"/>
              <w:bottom w:val="single" w:sz="4" w:space="0" w:color="auto"/>
              <w:right w:val="single" w:sz="4" w:space="0" w:color="auto"/>
            </w:tcBorders>
            <w:shd w:val="clear" w:color="auto" w:fill="auto"/>
            <w:vAlign w:val="center"/>
            <w:hideMark/>
          </w:tcPr>
          <w:p w14:paraId="2E52838C" w14:textId="77777777" w:rsidR="00315E76" w:rsidRPr="00315E76" w:rsidRDefault="00315E76" w:rsidP="00315E76">
            <w:pPr>
              <w:spacing w:after="0" w:line="240" w:lineRule="auto"/>
              <w:jc w:val="right"/>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25900</w:t>
            </w:r>
          </w:p>
        </w:tc>
        <w:tc>
          <w:tcPr>
            <w:tcW w:w="1417" w:type="dxa"/>
            <w:tcBorders>
              <w:top w:val="nil"/>
              <w:left w:val="nil"/>
              <w:bottom w:val="single" w:sz="4" w:space="0" w:color="auto"/>
              <w:right w:val="single" w:sz="4" w:space="0" w:color="auto"/>
            </w:tcBorders>
            <w:shd w:val="clear" w:color="auto" w:fill="auto"/>
            <w:noWrap/>
            <w:vAlign w:val="center"/>
            <w:hideMark/>
          </w:tcPr>
          <w:p w14:paraId="2E8D5D50" w14:textId="77777777" w:rsidR="00315E76" w:rsidRPr="00315E76" w:rsidRDefault="00315E76" w:rsidP="00315E76">
            <w:pPr>
              <w:spacing w:after="0" w:line="240" w:lineRule="auto"/>
              <w:jc w:val="right"/>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-86,0</w:t>
            </w:r>
          </w:p>
        </w:tc>
        <w:tc>
          <w:tcPr>
            <w:tcW w:w="1701" w:type="dxa"/>
            <w:tcBorders>
              <w:top w:val="nil"/>
              <w:left w:val="nil"/>
              <w:bottom w:val="single" w:sz="4" w:space="0" w:color="auto"/>
              <w:right w:val="single" w:sz="4" w:space="0" w:color="auto"/>
            </w:tcBorders>
            <w:shd w:val="clear" w:color="auto" w:fill="auto"/>
            <w:noWrap/>
            <w:vAlign w:val="center"/>
            <w:hideMark/>
          </w:tcPr>
          <w:p w14:paraId="00419C89" w14:textId="77777777" w:rsidR="00315E76" w:rsidRPr="00315E76" w:rsidRDefault="00315E76" w:rsidP="00315E76">
            <w:pPr>
              <w:spacing w:after="0" w:line="240" w:lineRule="auto"/>
              <w:jc w:val="right"/>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-22 270</w:t>
            </w:r>
          </w:p>
        </w:tc>
        <w:tc>
          <w:tcPr>
            <w:tcW w:w="648" w:type="dxa"/>
            <w:vAlign w:val="center"/>
            <w:hideMark/>
          </w:tcPr>
          <w:p w14:paraId="701ED868" w14:textId="77777777" w:rsidR="00315E76" w:rsidRPr="00315E76" w:rsidRDefault="00315E76" w:rsidP="00315E76">
            <w:pPr>
              <w:spacing w:after="0" w:line="240" w:lineRule="auto"/>
              <w:rPr>
                <w:rFonts w:ascii="Times New Roman" w:eastAsia="Times New Roman" w:hAnsi="Times New Roman" w:cs="Times New Roman"/>
                <w:sz w:val="24"/>
                <w:szCs w:val="24"/>
              </w:rPr>
            </w:pPr>
          </w:p>
        </w:tc>
      </w:tr>
      <w:tr w:rsidR="00315E76" w:rsidRPr="00315E76" w14:paraId="3FABA9D7" w14:textId="77777777" w:rsidTr="00315E76">
        <w:trPr>
          <w:trHeight w:val="280"/>
        </w:trPr>
        <w:tc>
          <w:tcPr>
            <w:tcW w:w="1536" w:type="dxa"/>
            <w:tcBorders>
              <w:top w:val="nil"/>
              <w:left w:val="single" w:sz="4" w:space="0" w:color="auto"/>
              <w:bottom w:val="single" w:sz="4" w:space="0" w:color="auto"/>
              <w:right w:val="single" w:sz="4" w:space="0" w:color="auto"/>
            </w:tcBorders>
            <w:shd w:val="clear" w:color="auto" w:fill="auto"/>
            <w:vAlign w:val="center"/>
            <w:hideMark/>
          </w:tcPr>
          <w:p w14:paraId="275CC860"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5.5.0.0.</w:t>
            </w:r>
          </w:p>
        </w:tc>
        <w:tc>
          <w:tcPr>
            <w:tcW w:w="2576" w:type="dxa"/>
            <w:tcBorders>
              <w:top w:val="nil"/>
              <w:left w:val="nil"/>
              <w:bottom w:val="single" w:sz="4" w:space="0" w:color="auto"/>
              <w:right w:val="single" w:sz="4" w:space="0" w:color="auto"/>
            </w:tcBorders>
            <w:shd w:val="clear" w:color="auto" w:fill="auto"/>
            <w:vAlign w:val="center"/>
            <w:hideMark/>
          </w:tcPr>
          <w:p w14:paraId="2D7FD6DB"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Dabas resursu nodoklis</w:t>
            </w:r>
          </w:p>
        </w:tc>
        <w:tc>
          <w:tcPr>
            <w:tcW w:w="1417" w:type="dxa"/>
            <w:tcBorders>
              <w:top w:val="nil"/>
              <w:left w:val="nil"/>
              <w:bottom w:val="single" w:sz="4" w:space="0" w:color="auto"/>
              <w:right w:val="single" w:sz="4" w:space="0" w:color="auto"/>
            </w:tcBorders>
            <w:shd w:val="clear" w:color="auto" w:fill="auto"/>
            <w:vAlign w:val="center"/>
            <w:hideMark/>
          </w:tcPr>
          <w:p w14:paraId="1C624A15" w14:textId="77777777" w:rsidR="00315E76" w:rsidRPr="00315E76" w:rsidRDefault="00315E76" w:rsidP="00315E76">
            <w:pPr>
              <w:spacing w:after="0" w:line="240" w:lineRule="auto"/>
              <w:jc w:val="right"/>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327553</w:t>
            </w:r>
          </w:p>
        </w:tc>
        <w:tc>
          <w:tcPr>
            <w:tcW w:w="1418" w:type="dxa"/>
            <w:tcBorders>
              <w:top w:val="nil"/>
              <w:left w:val="nil"/>
              <w:bottom w:val="single" w:sz="4" w:space="0" w:color="auto"/>
              <w:right w:val="single" w:sz="4" w:space="0" w:color="auto"/>
            </w:tcBorders>
            <w:shd w:val="clear" w:color="auto" w:fill="auto"/>
            <w:vAlign w:val="center"/>
            <w:hideMark/>
          </w:tcPr>
          <w:p w14:paraId="01C0B5CA" w14:textId="77777777" w:rsidR="00315E76" w:rsidRPr="00315E76" w:rsidRDefault="00315E76" w:rsidP="00315E76">
            <w:pPr>
              <w:spacing w:after="0" w:line="240" w:lineRule="auto"/>
              <w:jc w:val="right"/>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308527</w:t>
            </w:r>
          </w:p>
        </w:tc>
        <w:tc>
          <w:tcPr>
            <w:tcW w:w="1417" w:type="dxa"/>
            <w:tcBorders>
              <w:top w:val="nil"/>
              <w:left w:val="nil"/>
              <w:bottom w:val="single" w:sz="4" w:space="0" w:color="auto"/>
              <w:right w:val="single" w:sz="4" w:space="0" w:color="auto"/>
            </w:tcBorders>
            <w:shd w:val="clear" w:color="auto" w:fill="auto"/>
            <w:noWrap/>
            <w:vAlign w:val="center"/>
            <w:hideMark/>
          </w:tcPr>
          <w:p w14:paraId="590AB5A9" w14:textId="77777777" w:rsidR="00315E76" w:rsidRPr="00315E76" w:rsidRDefault="00315E76" w:rsidP="00315E76">
            <w:pPr>
              <w:spacing w:after="0" w:line="240" w:lineRule="auto"/>
              <w:jc w:val="right"/>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6,2</w:t>
            </w:r>
          </w:p>
        </w:tc>
        <w:tc>
          <w:tcPr>
            <w:tcW w:w="1701" w:type="dxa"/>
            <w:tcBorders>
              <w:top w:val="nil"/>
              <w:left w:val="nil"/>
              <w:bottom w:val="single" w:sz="4" w:space="0" w:color="auto"/>
              <w:right w:val="single" w:sz="4" w:space="0" w:color="auto"/>
            </w:tcBorders>
            <w:shd w:val="clear" w:color="auto" w:fill="auto"/>
            <w:noWrap/>
            <w:vAlign w:val="center"/>
            <w:hideMark/>
          </w:tcPr>
          <w:p w14:paraId="0AE805D8" w14:textId="77777777" w:rsidR="00315E76" w:rsidRPr="00315E76" w:rsidRDefault="00315E76" w:rsidP="00315E76">
            <w:pPr>
              <w:spacing w:after="0" w:line="240" w:lineRule="auto"/>
              <w:jc w:val="right"/>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19 026</w:t>
            </w:r>
          </w:p>
        </w:tc>
        <w:tc>
          <w:tcPr>
            <w:tcW w:w="648" w:type="dxa"/>
            <w:vAlign w:val="center"/>
            <w:hideMark/>
          </w:tcPr>
          <w:p w14:paraId="0234D3BD" w14:textId="77777777" w:rsidR="00315E76" w:rsidRPr="00315E76" w:rsidRDefault="00315E76" w:rsidP="00315E76">
            <w:pPr>
              <w:spacing w:after="0" w:line="240" w:lineRule="auto"/>
              <w:rPr>
                <w:rFonts w:ascii="Times New Roman" w:eastAsia="Times New Roman" w:hAnsi="Times New Roman" w:cs="Times New Roman"/>
                <w:sz w:val="24"/>
                <w:szCs w:val="24"/>
              </w:rPr>
            </w:pPr>
          </w:p>
        </w:tc>
      </w:tr>
      <w:tr w:rsidR="00315E76" w:rsidRPr="00315E76" w14:paraId="35210724" w14:textId="77777777" w:rsidTr="00315E76">
        <w:trPr>
          <w:trHeight w:val="280"/>
        </w:trPr>
        <w:tc>
          <w:tcPr>
            <w:tcW w:w="1536" w:type="dxa"/>
            <w:tcBorders>
              <w:top w:val="nil"/>
              <w:left w:val="single" w:sz="4" w:space="0" w:color="auto"/>
              <w:bottom w:val="single" w:sz="4" w:space="0" w:color="auto"/>
              <w:right w:val="single" w:sz="4" w:space="0" w:color="auto"/>
            </w:tcBorders>
            <w:shd w:val="clear" w:color="auto" w:fill="auto"/>
            <w:vAlign w:val="center"/>
            <w:hideMark/>
          </w:tcPr>
          <w:p w14:paraId="379F6F15"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8.0.0.0.</w:t>
            </w:r>
          </w:p>
        </w:tc>
        <w:tc>
          <w:tcPr>
            <w:tcW w:w="2576" w:type="dxa"/>
            <w:tcBorders>
              <w:top w:val="nil"/>
              <w:left w:val="nil"/>
              <w:bottom w:val="single" w:sz="4" w:space="0" w:color="auto"/>
              <w:right w:val="single" w:sz="4" w:space="0" w:color="auto"/>
            </w:tcBorders>
            <w:shd w:val="clear" w:color="auto" w:fill="auto"/>
            <w:vAlign w:val="center"/>
            <w:hideMark/>
          </w:tcPr>
          <w:p w14:paraId="7A75382A"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Ieņēmumi no uzņēmējdarbības un īpašuma</w:t>
            </w:r>
          </w:p>
        </w:tc>
        <w:tc>
          <w:tcPr>
            <w:tcW w:w="1417" w:type="dxa"/>
            <w:tcBorders>
              <w:top w:val="nil"/>
              <w:left w:val="nil"/>
              <w:bottom w:val="single" w:sz="4" w:space="0" w:color="auto"/>
              <w:right w:val="single" w:sz="4" w:space="0" w:color="auto"/>
            </w:tcBorders>
            <w:shd w:val="clear" w:color="auto" w:fill="auto"/>
            <w:vAlign w:val="center"/>
            <w:hideMark/>
          </w:tcPr>
          <w:p w14:paraId="7DF8A4A8" w14:textId="77777777" w:rsidR="00315E76" w:rsidRPr="00315E76" w:rsidRDefault="00315E76" w:rsidP="00315E76">
            <w:pPr>
              <w:spacing w:after="0" w:line="240" w:lineRule="auto"/>
              <w:jc w:val="right"/>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38167</w:t>
            </w:r>
          </w:p>
        </w:tc>
        <w:tc>
          <w:tcPr>
            <w:tcW w:w="1418" w:type="dxa"/>
            <w:tcBorders>
              <w:top w:val="nil"/>
              <w:left w:val="nil"/>
              <w:bottom w:val="single" w:sz="4" w:space="0" w:color="auto"/>
              <w:right w:val="single" w:sz="4" w:space="0" w:color="auto"/>
            </w:tcBorders>
            <w:shd w:val="clear" w:color="auto" w:fill="auto"/>
            <w:vAlign w:val="center"/>
            <w:hideMark/>
          </w:tcPr>
          <w:p w14:paraId="46D1B58B" w14:textId="77777777" w:rsidR="00315E76" w:rsidRPr="00315E76" w:rsidRDefault="00315E76" w:rsidP="00315E76">
            <w:pPr>
              <w:spacing w:after="0" w:line="240" w:lineRule="auto"/>
              <w:jc w:val="right"/>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35446</w:t>
            </w:r>
          </w:p>
        </w:tc>
        <w:tc>
          <w:tcPr>
            <w:tcW w:w="1417" w:type="dxa"/>
            <w:tcBorders>
              <w:top w:val="nil"/>
              <w:left w:val="nil"/>
              <w:bottom w:val="single" w:sz="4" w:space="0" w:color="auto"/>
              <w:right w:val="single" w:sz="4" w:space="0" w:color="auto"/>
            </w:tcBorders>
            <w:shd w:val="clear" w:color="auto" w:fill="auto"/>
            <w:noWrap/>
            <w:vAlign w:val="center"/>
            <w:hideMark/>
          </w:tcPr>
          <w:p w14:paraId="762E80B7" w14:textId="77777777" w:rsidR="00315E76" w:rsidRPr="00315E76" w:rsidRDefault="00315E76" w:rsidP="00315E76">
            <w:pPr>
              <w:spacing w:after="0" w:line="240" w:lineRule="auto"/>
              <w:jc w:val="right"/>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7,7</w:t>
            </w:r>
          </w:p>
        </w:tc>
        <w:tc>
          <w:tcPr>
            <w:tcW w:w="1701" w:type="dxa"/>
            <w:tcBorders>
              <w:top w:val="nil"/>
              <w:left w:val="nil"/>
              <w:bottom w:val="single" w:sz="4" w:space="0" w:color="auto"/>
              <w:right w:val="single" w:sz="4" w:space="0" w:color="auto"/>
            </w:tcBorders>
            <w:shd w:val="clear" w:color="auto" w:fill="auto"/>
            <w:noWrap/>
            <w:vAlign w:val="center"/>
            <w:hideMark/>
          </w:tcPr>
          <w:p w14:paraId="710CE9E8" w14:textId="77777777" w:rsidR="00315E76" w:rsidRPr="00315E76" w:rsidRDefault="00315E76" w:rsidP="00315E76">
            <w:pPr>
              <w:spacing w:after="0" w:line="240" w:lineRule="auto"/>
              <w:jc w:val="right"/>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2 721</w:t>
            </w:r>
          </w:p>
        </w:tc>
        <w:tc>
          <w:tcPr>
            <w:tcW w:w="648" w:type="dxa"/>
            <w:vAlign w:val="center"/>
            <w:hideMark/>
          </w:tcPr>
          <w:p w14:paraId="17766C2F" w14:textId="77777777" w:rsidR="00315E76" w:rsidRPr="00315E76" w:rsidRDefault="00315E76" w:rsidP="00315E76">
            <w:pPr>
              <w:spacing w:after="0" w:line="240" w:lineRule="auto"/>
              <w:rPr>
                <w:rFonts w:ascii="Times New Roman" w:eastAsia="Times New Roman" w:hAnsi="Times New Roman" w:cs="Times New Roman"/>
                <w:sz w:val="24"/>
                <w:szCs w:val="24"/>
              </w:rPr>
            </w:pPr>
          </w:p>
        </w:tc>
      </w:tr>
      <w:tr w:rsidR="00315E76" w:rsidRPr="00315E76" w14:paraId="47BDD761" w14:textId="77777777" w:rsidTr="00315E76">
        <w:trPr>
          <w:trHeight w:val="280"/>
        </w:trPr>
        <w:tc>
          <w:tcPr>
            <w:tcW w:w="1536" w:type="dxa"/>
            <w:tcBorders>
              <w:top w:val="nil"/>
              <w:left w:val="single" w:sz="4" w:space="0" w:color="auto"/>
              <w:bottom w:val="single" w:sz="4" w:space="0" w:color="auto"/>
              <w:right w:val="single" w:sz="4" w:space="0" w:color="auto"/>
            </w:tcBorders>
            <w:shd w:val="clear" w:color="auto" w:fill="auto"/>
            <w:vAlign w:val="center"/>
            <w:hideMark/>
          </w:tcPr>
          <w:p w14:paraId="4F1BAF2B"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9.0.0.0.</w:t>
            </w:r>
          </w:p>
        </w:tc>
        <w:tc>
          <w:tcPr>
            <w:tcW w:w="2576" w:type="dxa"/>
            <w:tcBorders>
              <w:top w:val="nil"/>
              <w:left w:val="nil"/>
              <w:bottom w:val="single" w:sz="4" w:space="0" w:color="auto"/>
              <w:right w:val="single" w:sz="4" w:space="0" w:color="auto"/>
            </w:tcBorders>
            <w:shd w:val="clear" w:color="auto" w:fill="auto"/>
            <w:vAlign w:val="center"/>
            <w:hideMark/>
          </w:tcPr>
          <w:p w14:paraId="741BDC36"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Valsts (pašvaldību) nodevas un maksājumi</w:t>
            </w:r>
          </w:p>
        </w:tc>
        <w:tc>
          <w:tcPr>
            <w:tcW w:w="1417" w:type="dxa"/>
            <w:tcBorders>
              <w:top w:val="nil"/>
              <w:left w:val="nil"/>
              <w:bottom w:val="single" w:sz="4" w:space="0" w:color="auto"/>
              <w:right w:val="single" w:sz="4" w:space="0" w:color="auto"/>
            </w:tcBorders>
            <w:shd w:val="clear" w:color="auto" w:fill="auto"/>
            <w:vAlign w:val="center"/>
            <w:hideMark/>
          </w:tcPr>
          <w:p w14:paraId="6BDBEA6B" w14:textId="77777777" w:rsidR="00315E76" w:rsidRPr="00315E76" w:rsidRDefault="00315E76" w:rsidP="00315E76">
            <w:pPr>
              <w:spacing w:after="0" w:line="240" w:lineRule="auto"/>
              <w:jc w:val="right"/>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18734</w:t>
            </w:r>
          </w:p>
        </w:tc>
        <w:tc>
          <w:tcPr>
            <w:tcW w:w="1418" w:type="dxa"/>
            <w:tcBorders>
              <w:top w:val="nil"/>
              <w:left w:val="nil"/>
              <w:bottom w:val="single" w:sz="4" w:space="0" w:color="auto"/>
              <w:right w:val="single" w:sz="4" w:space="0" w:color="auto"/>
            </w:tcBorders>
            <w:shd w:val="clear" w:color="auto" w:fill="auto"/>
            <w:vAlign w:val="center"/>
            <w:hideMark/>
          </w:tcPr>
          <w:p w14:paraId="6EBCECCD" w14:textId="77777777" w:rsidR="00315E76" w:rsidRPr="00315E76" w:rsidRDefault="00315E76" w:rsidP="00315E76">
            <w:pPr>
              <w:spacing w:after="0" w:line="240" w:lineRule="auto"/>
              <w:jc w:val="right"/>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21219</w:t>
            </w:r>
          </w:p>
        </w:tc>
        <w:tc>
          <w:tcPr>
            <w:tcW w:w="1417" w:type="dxa"/>
            <w:tcBorders>
              <w:top w:val="nil"/>
              <w:left w:val="nil"/>
              <w:bottom w:val="single" w:sz="4" w:space="0" w:color="auto"/>
              <w:right w:val="single" w:sz="4" w:space="0" w:color="auto"/>
            </w:tcBorders>
            <w:shd w:val="clear" w:color="auto" w:fill="auto"/>
            <w:noWrap/>
            <w:vAlign w:val="center"/>
            <w:hideMark/>
          </w:tcPr>
          <w:p w14:paraId="60D55DE5" w14:textId="77777777" w:rsidR="00315E76" w:rsidRPr="00315E76" w:rsidRDefault="00315E76" w:rsidP="00315E76">
            <w:pPr>
              <w:spacing w:after="0" w:line="240" w:lineRule="auto"/>
              <w:jc w:val="right"/>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-11,7</w:t>
            </w:r>
          </w:p>
        </w:tc>
        <w:tc>
          <w:tcPr>
            <w:tcW w:w="1701" w:type="dxa"/>
            <w:tcBorders>
              <w:top w:val="nil"/>
              <w:left w:val="nil"/>
              <w:bottom w:val="single" w:sz="4" w:space="0" w:color="auto"/>
              <w:right w:val="single" w:sz="4" w:space="0" w:color="auto"/>
            </w:tcBorders>
            <w:shd w:val="clear" w:color="auto" w:fill="auto"/>
            <w:noWrap/>
            <w:vAlign w:val="center"/>
            <w:hideMark/>
          </w:tcPr>
          <w:p w14:paraId="748009E8" w14:textId="77777777" w:rsidR="00315E76" w:rsidRPr="00315E76" w:rsidRDefault="00315E76" w:rsidP="00315E76">
            <w:pPr>
              <w:spacing w:after="0" w:line="240" w:lineRule="auto"/>
              <w:jc w:val="right"/>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-2 485</w:t>
            </w:r>
          </w:p>
        </w:tc>
        <w:tc>
          <w:tcPr>
            <w:tcW w:w="648" w:type="dxa"/>
            <w:vAlign w:val="center"/>
            <w:hideMark/>
          </w:tcPr>
          <w:p w14:paraId="6F0902D0" w14:textId="77777777" w:rsidR="00315E76" w:rsidRPr="00315E76" w:rsidRDefault="00315E76" w:rsidP="00315E76">
            <w:pPr>
              <w:spacing w:after="0" w:line="240" w:lineRule="auto"/>
              <w:rPr>
                <w:rFonts w:ascii="Times New Roman" w:eastAsia="Times New Roman" w:hAnsi="Times New Roman" w:cs="Times New Roman"/>
                <w:sz w:val="24"/>
                <w:szCs w:val="24"/>
              </w:rPr>
            </w:pPr>
          </w:p>
        </w:tc>
      </w:tr>
      <w:tr w:rsidR="00315E76" w:rsidRPr="00315E76" w14:paraId="68DCF881" w14:textId="77777777" w:rsidTr="00315E76">
        <w:trPr>
          <w:trHeight w:val="280"/>
        </w:trPr>
        <w:tc>
          <w:tcPr>
            <w:tcW w:w="1536" w:type="dxa"/>
            <w:tcBorders>
              <w:top w:val="nil"/>
              <w:left w:val="single" w:sz="4" w:space="0" w:color="auto"/>
              <w:bottom w:val="single" w:sz="4" w:space="0" w:color="auto"/>
              <w:right w:val="single" w:sz="4" w:space="0" w:color="auto"/>
            </w:tcBorders>
            <w:shd w:val="clear" w:color="auto" w:fill="auto"/>
            <w:vAlign w:val="center"/>
            <w:hideMark/>
          </w:tcPr>
          <w:p w14:paraId="58FC7AC7"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10.0.0.0.</w:t>
            </w:r>
          </w:p>
        </w:tc>
        <w:tc>
          <w:tcPr>
            <w:tcW w:w="2576" w:type="dxa"/>
            <w:tcBorders>
              <w:top w:val="nil"/>
              <w:left w:val="nil"/>
              <w:bottom w:val="single" w:sz="4" w:space="0" w:color="auto"/>
              <w:right w:val="single" w:sz="4" w:space="0" w:color="auto"/>
            </w:tcBorders>
            <w:shd w:val="clear" w:color="auto" w:fill="auto"/>
            <w:vAlign w:val="center"/>
            <w:hideMark/>
          </w:tcPr>
          <w:p w14:paraId="68FF1CA0"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Sodi un sankcijas</w:t>
            </w:r>
          </w:p>
        </w:tc>
        <w:tc>
          <w:tcPr>
            <w:tcW w:w="1417" w:type="dxa"/>
            <w:tcBorders>
              <w:top w:val="nil"/>
              <w:left w:val="nil"/>
              <w:bottom w:val="single" w:sz="4" w:space="0" w:color="auto"/>
              <w:right w:val="single" w:sz="4" w:space="0" w:color="auto"/>
            </w:tcBorders>
            <w:shd w:val="clear" w:color="auto" w:fill="auto"/>
            <w:vAlign w:val="center"/>
            <w:hideMark/>
          </w:tcPr>
          <w:p w14:paraId="1DFA1B64" w14:textId="77777777" w:rsidR="00315E76" w:rsidRPr="00315E76" w:rsidRDefault="00315E76" w:rsidP="00315E76">
            <w:pPr>
              <w:spacing w:after="0" w:line="240" w:lineRule="auto"/>
              <w:jc w:val="right"/>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19013</w:t>
            </w:r>
          </w:p>
        </w:tc>
        <w:tc>
          <w:tcPr>
            <w:tcW w:w="1418" w:type="dxa"/>
            <w:tcBorders>
              <w:top w:val="nil"/>
              <w:left w:val="nil"/>
              <w:bottom w:val="single" w:sz="4" w:space="0" w:color="auto"/>
              <w:right w:val="single" w:sz="4" w:space="0" w:color="auto"/>
            </w:tcBorders>
            <w:shd w:val="clear" w:color="auto" w:fill="auto"/>
            <w:vAlign w:val="center"/>
            <w:hideMark/>
          </w:tcPr>
          <w:p w14:paraId="1EF98912" w14:textId="77777777" w:rsidR="00315E76" w:rsidRPr="00315E76" w:rsidRDefault="00315E76" w:rsidP="00315E76">
            <w:pPr>
              <w:spacing w:after="0" w:line="240" w:lineRule="auto"/>
              <w:jc w:val="right"/>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19674</w:t>
            </w:r>
          </w:p>
        </w:tc>
        <w:tc>
          <w:tcPr>
            <w:tcW w:w="1417" w:type="dxa"/>
            <w:tcBorders>
              <w:top w:val="nil"/>
              <w:left w:val="nil"/>
              <w:bottom w:val="single" w:sz="4" w:space="0" w:color="auto"/>
              <w:right w:val="single" w:sz="4" w:space="0" w:color="auto"/>
            </w:tcBorders>
            <w:shd w:val="clear" w:color="auto" w:fill="auto"/>
            <w:noWrap/>
            <w:vAlign w:val="center"/>
            <w:hideMark/>
          </w:tcPr>
          <w:p w14:paraId="660C44CA" w14:textId="77777777" w:rsidR="00315E76" w:rsidRPr="00315E76" w:rsidRDefault="00315E76" w:rsidP="00315E76">
            <w:pPr>
              <w:spacing w:after="0" w:line="240" w:lineRule="auto"/>
              <w:jc w:val="right"/>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-3,4</w:t>
            </w:r>
          </w:p>
        </w:tc>
        <w:tc>
          <w:tcPr>
            <w:tcW w:w="1701" w:type="dxa"/>
            <w:tcBorders>
              <w:top w:val="nil"/>
              <w:left w:val="nil"/>
              <w:bottom w:val="single" w:sz="4" w:space="0" w:color="auto"/>
              <w:right w:val="single" w:sz="4" w:space="0" w:color="auto"/>
            </w:tcBorders>
            <w:shd w:val="clear" w:color="auto" w:fill="auto"/>
            <w:noWrap/>
            <w:vAlign w:val="center"/>
            <w:hideMark/>
          </w:tcPr>
          <w:p w14:paraId="7FB7DDA2" w14:textId="77777777" w:rsidR="00315E76" w:rsidRPr="00315E76" w:rsidRDefault="00315E76" w:rsidP="00315E76">
            <w:pPr>
              <w:spacing w:after="0" w:line="240" w:lineRule="auto"/>
              <w:jc w:val="right"/>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-661</w:t>
            </w:r>
          </w:p>
        </w:tc>
        <w:tc>
          <w:tcPr>
            <w:tcW w:w="648" w:type="dxa"/>
            <w:vAlign w:val="center"/>
            <w:hideMark/>
          </w:tcPr>
          <w:p w14:paraId="4BBE9167" w14:textId="77777777" w:rsidR="00315E76" w:rsidRPr="00315E76" w:rsidRDefault="00315E76" w:rsidP="00315E76">
            <w:pPr>
              <w:spacing w:after="0" w:line="240" w:lineRule="auto"/>
              <w:rPr>
                <w:rFonts w:ascii="Times New Roman" w:eastAsia="Times New Roman" w:hAnsi="Times New Roman" w:cs="Times New Roman"/>
                <w:sz w:val="24"/>
                <w:szCs w:val="24"/>
              </w:rPr>
            </w:pPr>
          </w:p>
        </w:tc>
      </w:tr>
      <w:tr w:rsidR="00315E76" w:rsidRPr="00315E76" w14:paraId="428C18EB" w14:textId="77777777" w:rsidTr="00315E76">
        <w:trPr>
          <w:trHeight w:val="280"/>
        </w:trPr>
        <w:tc>
          <w:tcPr>
            <w:tcW w:w="1536" w:type="dxa"/>
            <w:tcBorders>
              <w:top w:val="nil"/>
              <w:left w:val="single" w:sz="4" w:space="0" w:color="auto"/>
              <w:bottom w:val="single" w:sz="4" w:space="0" w:color="auto"/>
              <w:right w:val="single" w:sz="4" w:space="0" w:color="auto"/>
            </w:tcBorders>
            <w:shd w:val="clear" w:color="auto" w:fill="auto"/>
            <w:vAlign w:val="center"/>
            <w:hideMark/>
          </w:tcPr>
          <w:p w14:paraId="00364FC6"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lastRenderedPageBreak/>
              <w:t>12.0.0.0.</w:t>
            </w:r>
          </w:p>
        </w:tc>
        <w:tc>
          <w:tcPr>
            <w:tcW w:w="2576" w:type="dxa"/>
            <w:tcBorders>
              <w:top w:val="nil"/>
              <w:left w:val="nil"/>
              <w:bottom w:val="single" w:sz="4" w:space="0" w:color="auto"/>
              <w:right w:val="single" w:sz="4" w:space="0" w:color="auto"/>
            </w:tcBorders>
            <w:shd w:val="clear" w:color="auto" w:fill="auto"/>
            <w:vAlign w:val="center"/>
            <w:hideMark/>
          </w:tcPr>
          <w:p w14:paraId="3E9F096A"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Pārējie nenodokļu ieņēmumi</w:t>
            </w:r>
          </w:p>
        </w:tc>
        <w:tc>
          <w:tcPr>
            <w:tcW w:w="1417" w:type="dxa"/>
            <w:tcBorders>
              <w:top w:val="nil"/>
              <w:left w:val="nil"/>
              <w:bottom w:val="single" w:sz="4" w:space="0" w:color="auto"/>
              <w:right w:val="single" w:sz="4" w:space="0" w:color="auto"/>
            </w:tcBorders>
            <w:shd w:val="clear" w:color="auto" w:fill="auto"/>
            <w:vAlign w:val="center"/>
            <w:hideMark/>
          </w:tcPr>
          <w:p w14:paraId="763900F8" w14:textId="77777777" w:rsidR="00315E76" w:rsidRPr="00315E76" w:rsidRDefault="00315E76" w:rsidP="00315E76">
            <w:pPr>
              <w:spacing w:after="0" w:line="240" w:lineRule="auto"/>
              <w:jc w:val="right"/>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18096</w:t>
            </w:r>
          </w:p>
        </w:tc>
        <w:tc>
          <w:tcPr>
            <w:tcW w:w="1418" w:type="dxa"/>
            <w:tcBorders>
              <w:top w:val="nil"/>
              <w:left w:val="nil"/>
              <w:bottom w:val="single" w:sz="4" w:space="0" w:color="auto"/>
              <w:right w:val="single" w:sz="4" w:space="0" w:color="auto"/>
            </w:tcBorders>
            <w:shd w:val="clear" w:color="auto" w:fill="auto"/>
            <w:vAlign w:val="center"/>
            <w:hideMark/>
          </w:tcPr>
          <w:p w14:paraId="03E7340A" w14:textId="77777777" w:rsidR="00315E76" w:rsidRPr="00315E76" w:rsidRDefault="00315E76" w:rsidP="00315E76">
            <w:pPr>
              <w:spacing w:after="0" w:line="240" w:lineRule="auto"/>
              <w:jc w:val="right"/>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28664</w:t>
            </w:r>
          </w:p>
        </w:tc>
        <w:tc>
          <w:tcPr>
            <w:tcW w:w="1417" w:type="dxa"/>
            <w:tcBorders>
              <w:top w:val="nil"/>
              <w:left w:val="nil"/>
              <w:bottom w:val="single" w:sz="4" w:space="0" w:color="auto"/>
              <w:right w:val="single" w:sz="4" w:space="0" w:color="auto"/>
            </w:tcBorders>
            <w:shd w:val="clear" w:color="auto" w:fill="auto"/>
            <w:noWrap/>
            <w:vAlign w:val="center"/>
            <w:hideMark/>
          </w:tcPr>
          <w:p w14:paraId="57C4268B" w14:textId="77777777" w:rsidR="00315E76" w:rsidRPr="00315E76" w:rsidRDefault="00315E76" w:rsidP="00315E76">
            <w:pPr>
              <w:spacing w:after="0" w:line="240" w:lineRule="auto"/>
              <w:jc w:val="right"/>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-36,9</w:t>
            </w:r>
          </w:p>
        </w:tc>
        <w:tc>
          <w:tcPr>
            <w:tcW w:w="1701" w:type="dxa"/>
            <w:tcBorders>
              <w:top w:val="nil"/>
              <w:left w:val="nil"/>
              <w:bottom w:val="single" w:sz="4" w:space="0" w:color="auto"/>
              <w:right w:val="single" w:sz="4" w:space="0" w:color="auto"/>
            </w:tcBorders>
            <w:shd w:val="clear" w:color="auto" w:fill="auto"/>
            <w:noWrap/>
            <w:vAlign w:val="center"/>
            <w:hideMark/>
          </w:tcPr>
          <w:p w14:paraId="1B078435" w14:textId="77777777" w:rsidR="00315E76" w:rsidRPr="00315E76" w:rsidRDefault="00315E76" w:rsidP="00315E76">
            <w:pPr>
              <w:spacing w:after="0" w:line="240" w:lineRule="auto"/>
              <w:jc w:val="right"/>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-10 568</w:t>
            </w:r>
          </w:p>
        </w:tc>
        <w:tc>
          <w:tcPr>
            <w:tcW w:w="648" w:type="dxa"/>
            <w:vAlign w:val="center"/>
            <w:hideMark/>
          </w:tcPr>
          <w:p w14:paraId="0A679357" w14:textId="77777777" w:rsidR="00315E76" w:rsidRPr="00315E76" w:rsidRDefault="00315E76" w:rsidP="00315E76">
            <w:pPr>
              <w:spacing w:after="0" w:line="240" w:lineRule="auto"/>
              <w:rPr>
                <w:rFonts w:ascii="Times New Roman" w:eastAsia="Times New Roman" w:hAnsi="Times New Roman" w:cs="Times New Roman"/>
                <w:sz w:val="24"/>
                <w:szCs w:val="24"/>
              </w:rPr>
            </w:pPr>
          </w:p>
        </w:tc>
      </w:tr>
      <w:tr w:rsidR="00315E76" w:rsidRPr="00315E76" w14:paraId="772C4A58" w14:textId="77777777" w:rsidTr="00315E76">
        <w:trPr>
          <w:trHeight w:val="360"/>
        </w:trPr>
        <w:tc>
          <w:tcPr>
            <w:tcW w:w="1536" w:type="dxa"/>
            <w:tcBorders>
              <w:top w:val="nil"/>
              <w:left w:val="single" w:sz="4" w:space="0" w:color="auto"/>
              <w:bottom w:val="single" w:sz="4" w:space="0" w:color="auto"/>
              <w:right w:val="single" w:sz="4" w:space="0" w:color="auto"/>
            </w:tcBorders>
            <w:shd w:val="clear" w:color="auto" w:fill="auto"/>
            <w:vAlign w:val="center"/>
            <w:hideMark/>
          </w:tcPr>
          <w:p w14:paraId="13A4BE93"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13.0.0.0.</w:t>
            </w:r>
          </w:p>
        </w:tc>
        <w:tc>
          <w:tcPr>
            <w:tcW w:w="2576" w:type="dxa"/>
            <w:tcBorders>
              <w:top w:val="nil"/>
              <w:left w:val="nil"/>
              <w:bottom w:val="single" w:sz="4" w:space="0" w:color="auto"/>
              <w:right w:val="single" w:sz="4" w:space="0" w:color="auto"/>
            </w:tcBorders>
            <w:shd w:val="clear" w:color="auto" w:fill="auto"/>
            <w:vAlign w:val="center"/>
            <w:hideMark/>
          </w:tcPr>
          <w:p w14:paraId="322FC0A8" w14:textId="5216C424"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Ieņēmumi no pašvaldības nek</w:t>
            </w:r>
            <w:r>
              <w:rPr>
                <w:rFonts w:ascii="Times New Roman" w:eastAsia="Times New Roman" w:hAnsi="Times New Roman" w:cs="Times New Roman"/>
                <w:sz w:val="24"/>
                <w:szCs w:val="24"/>
              </w:rPr>
              <w:t xml:space="preserve">ustamā </w:t>
            </w:r>
            <w:r w:rsidRPr="00315E76">
              <w:rPr>
                <w:rFonts w:ascii="Times New Roman" w:eastAsia="Times New Roman" w:hAnsi="Times New Roman" w:cs="Times New Roman"/>
                <w:sz w:val="24"/>
                <w:szCs w:val="24"/>
              </w:rPr>
              <w:t>īpašuma pārd</w:t>
            </w:r>
            <w:r>
              <w:rPr>
                <w:rFonts w:ascii="Times New Roman" w:eastAsia="Times New Roman" w:hAnsi="Times New Roman" w:cs="Times New Roman"/>
                <w:sz w:val="24"/>
                <w:szCs w:val="24"/>
              </w:rPr>
              <w:t>ošanas</w:t>
            </w:r>
          </w:p>
        </w:tc>
        <w:tc>
          <w:tcPr>
            <w:tcW w:w="1417" w:type="dxa"/>
            <w:tcBorders>
              <w:top w:val="nil"/>
              <w:left w:val="nil"/>
              <w:bottom w:val="single" w:sz="4" w:space="0" w:color="auto"/>
              <w:right w:val="single" w:sz="4" w:space="0" w:color="auto"/>
            </w:tcBorders>
            <w:shd w:val="clear" w:color="auto" w:fill="auto"/>
            <w:vAlign w:val="center"/>
            <w:hideMark/>
          </w:tcPr>
          <w:p w14:paraId="6CFEA9CC" w14:textId="77777777" w:rsidR="00315E76" w:rsidRPr="00315E76" w:rsidRDefault="00315E76" w:rsidP="00315E76">
            <w:pPr>
              <w:spacing w:after="0" w:line="240" w:lineRule="auto"/>
              <w:jc w:val="right"/>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2247278</w:t>
            </w:r>
          </w:p>
        </w:tc>
        <w:tc>
          <w:tcPr>
            <w:tcW w:w="1418" w:type="dxa"/>
            <w:tcBorders>
              <w:top w:val="nil"/>
              <w:left w:val="nil"/>
              <w:bottom w:val="single" w:sz="4" w:space="0" w:color="auto"/>
              <w:right w:val="single" w:sz="4" w:space="0" w:color="auto"/>
            </w:tcBorders>
            <w:shd w:val="clear" w:color="auto" w:fill="auto"/>
            <w:vAlign w:val="center"/>
            <w:hideMark/>
          </w:tcPr>
          <w:p w14:paraId="00C4DCDE" w14:textId="77777777" w:rsidR="00315E76" w:rsidRPr="00315E76" w:rsidRDefault="00315E76" w:rsidP="00315E76">
            <w:pPr>
              <w:spacing w:after="0" w:line="240" w:lineRule="auto"/>
              <w:jc w:val="right"/>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2056289</w:t>
            </w:r>
          </w:p>
        </w:tc>
        <w:tc>
          <w:tcPr>
            <w:tcW w:w="1417" w:type="dxa"/>
            <w:tcBorders>
              <w:top w:val="nil"/>
              <w:left w:val="nil"/>
              <w:bottom w:val="single" w:sz="4" w:space="0" w:color="auto"/>
              <w:right w:val="single" w:sz="4" w:space="0" w:color="auto"/>
            </w:tcBorders>
            <w:shd w:val="clear" w:color="auto" w:fill="auto"/>
            <w:noWrap/>
            <w:vAlign w:val="center"/>
            <w:hideMark/>
          </w:tcPr>
          <w:p w14:paraId="1B59D78A" w14:textId="77777777" w:rsidR="00315E76" w:rsidRPr="00315E76" w:rsidRDefault="00315E76" w:rsidP="00315E76">
            <w:pPr>
              <w:spacing w:after="0" w:line="240" w:lineRule="auto"/>
              <w:jc w:val="right"/>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9,3</w:t>
            </w:r>
          </w:p>
        </w:tc>
        <w:tc>
          <w:tcPr>
            <w:tcW w:w="1701" w:type="dxa"/>
            <w:tcBorders>
              <w:top w:val="nil"/>
              <w:left w:val="nil"/>
              <w:bottom w:val="single" w:sz="4" w:space="0" w:color="auto"/>
              <w:right w:val="single" w:sz="4" w:space="0" w:color="auto"/>
            </w:tcBorders>
            <w:shd w:val="clear" w:color="auto" w:fill="auto"/>
            <w:noWrap/>
            <w:vAlign w:val="center"/>
            <w:hideMark/>
          </w:tcPr>
          <w:p w14:paraId="60AE8706" w14:textId="77777777" w:rsidR="00315E76" w:rsidRPr="00315E76" w:rsidRDefault="00315E76" w:rsidP="00315E76">
            <w:pPr>
              <w:spacing w:after="0" w:line="240" w:lineRule="auto"/>
              <w:jc w:val="right"/>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190 989</w:t>
            </w:r>
          </w:p>
        </w:tc>
        <w:tc>
          <w:tcPr>
            <w:tcW w:w="648" w:type="dxa"/>
            <w:vAlign w:val="center"/>
            <w:hideMark/>
          </w:tcPr>
          <w:p w14:paraId="227ED7DF" w14:textId="77777777" w:rsidR="00315E76" w:rsidRPr="00315E76" w:rsidRDefault="00315E76" w:rsidP="00315E76">
            <w:pPr>
              <w:spacing w:after="0" w:line="240" w:lineRule="auto"/>
              <w:rPr>
                <w:rFonts w:ascii="Times New Roman" w:eastAsia="Times New Roman" w:hAnsi="Times New Roman" w:cs="Times New Roman"/>
                <w:sz w:val="24"/>
                <w:szCs w:val="24"/>
              </w:rPr>
            </w:pPr>
          </w:p>
        </w:tc>
      </w:tr>
      <w:tr w:rsidR="00315E76" w:rsidRPr="00315E76" w14:paraId="7DF25FAE" w14:textId="77777777" w:rsidTr="00315E76">
        <w:trPr>
          <w:trHeight w:val="510"/>
        </w:trPr>
        <w:tc>
          <w:tcPr>
            <w:tcW w:w="1536" w:type="dxa"/>
            <w:tcBorders>
              <w:top w:val="nil"/>
              <w:left w:val="single" w:sz="4" w:space="0" w:color="auto"/>
              <w:bottom w:val="single" w:sz="4" w:space="0" w:color="auto"/>
              <w:right w:val="single" w:sz="4" w:space="0" w:color="auto"/>
            </w:tcBorders>
            <w:shd w:val="clear" w:color="auto" w:fill="auto"/>
            <w:vAlign w:val="center"/>
            <w:hideMark/>
          </w:tcPr>
          <w:p w14:paraId="792D04FB"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17.0.0.0.</w:t>
            </w:r>
          </w:p>
        </w:tc>
        <w:tc>
          <w:tcPr>
            <w:tcW w:w="2576" w:type="dxa"/>
            <w:tcBorders>
              <w:top w:val="nil"/>
              <w:left w:val="nil"/>
              <w:bottom w:val="single" w:sz="4" w:space="0" w:color="auto"/>
              <w:right w:val="single" w:sz="4" w:space="0" w:color="auto"/>
            </w:tcBorders>
            <w:shd w:val="clear" w:color="auto" w:fill="auto"/>
            <w:vAlign w:val="center"/>
            <w:hideMark/>
          </w:tcPr>
          <w:p w14:paraId="4F250A7E"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No valsts budžeta daļēji finansēto atsavināto publisko personu un budžeta nefinansēto iestāžu transferti</w:t>
            </w:r>
          </w:p>
        </w:tc>
        <w:tc>
          <w:tcPr>
            <w:tcW w:w="1417" w:type="dxa"/>
            <w:tcBorders>
              <w:top w:val="nil"/>
              <w:left w:val="nil"/>
              <w:bottom w:val="single" w:sz="4" w:space="0" w:color="auto"/>
              <w:right w:val="single" w:sz="4" w:space="0" w:color="auto"/>
            </w:tcBorders>
            <w:shd w:val="clear" w:color="auto" w:fill="auto"/>
            <w:vAlign w:val="center"/>
            <w:hideMark/>
          </w:tcPr>
          <w:p w14:paraId="5B10609C" w14:textId="77777777" w:rsidR="00315E76" w:rsidRPr="00315E76" w:rsidRDefault="00315E76" w:rsidP="00315E76">
            <w:pPr>
              <w:spacing w:after="0" w:line="240" w:lineRule="auto"/>
              <w:jc w:val="right"/>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191728</w:t>
            </w:r>
          </w:p>
        </w:tc>
        <w:tc>
          <w:tcPr>
            <w:tcW w:w="1418" w:type="dxa"/>
            <w:tcBorders>
              <w:top w:val="nil"/>
              <w:left w:val="nil"/>
              <w:bottom w:val="single" w:sz="4" w:space="0" w:color="auto"/>
              <w:right w:val="single" w:sz="4" w:space="0" w:color="auto"/>
            </w:tcBorders>
            <w:shd w:val="clear" w:color="auto" w:fill="auto"/>
            <w:vAlign w:val="center"/>
            <w:hideMark/>
          </w:tcPr>
          <w:p w14:paraId="1E571C89" w14:textId="77777777" w:rsidR="00315E76" w:rsidRPr="00315E76" w:rsidRDefault="00315E76" w:rsidP="00315E76">
            <w:pPr>
              <w:spacing w:after="0" w:line="240" w:lineRule="auto"/>
              <w:jc w:val="right"/>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24285</w:t>
            </w:r>
          </w:p>
        </w:tc>
        <w:tc>
          <w:tcPr>
            <w:tcW w:w="1417" w:type="dxa"/>
            <w:tcBorders>
              <w:top w:val="nil"/>
              <w:left w:val="nil"/>
              <w:bottom w:val="single" w:sz="4" w:space="0" w:color="auto"/>
              <w:right w:val="single" w:sz="4" w:space="0" w:color="auto"/>
            </w:tcBorders>
            <w:shd w:val="clear" w:color="auto" w:fill="auto"/>
            <w:noWrap/>
            <w:vAlign w:val="center"/>
            <w:hideMark/>
          </w:tcPr>
          <w:p w14:paraId="0EEE81C6" w14:textId="77777777" w:rsidR="00315E76" w:rsidRPr="00315E76" w:rsidRDefault="00315E76" w:rsidP="00315E76">
            <w:pPr>
              <w:spacing w:after="0" w:line="240" w:lineRule="auto"/>
              <w:jc w:val="right"/>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689,5</w:t>
            </w:r>
          </w:p>
        </w:tc>
        <w:tc>
          <w:tcPr>
            <w:tcW w:w="1701" w:type="dxa"/>
            <w:tcBorders>
              <w:top w:val="nil"/>
              <w:left w:val="nil"/>
              <w:bottom w:val="single" w:sz="4" w:space="0" w:color="auto"/>
              <w:right w:val="single" w:sz="4" w:space="0" w:color="auto"/>
            </w:tcBorders>
            <w:shd w:val="clear" w:color="auto" w:fill="auto"/>
            <w:noWrap/>
            <w:vAlign w:val="center"/>
            <w:hideMark/>
          </w:tcPr>
          <w:p w14:paraId="6EF53FC6" w14:textId="77777777" w:rsidR="00315E76" w:rsidRPr="00315E76" w:rsidRDefault="00315E76" w:rsidP="00315E76">
            <w:pPr>
              <w:spacing w:after="0" w:line="240" w:lineRule="auto"/>
              <w:jc w:val="right"/>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167 443</w:t>
            </w:r>
          </w:p>
        </w:tc>
        <w:tc>
          <w:tcPr>
            <w:tcW w:w="648" w:type="dxa"/>
            <w:vAlign w:val="center"/>
            <w:hideMark/>
          </w:tcPr>
          <w:p w14:paraId="519C8DA2" w14:textId="77777777" w:rsidR="00315E76" w:rsidRPr="00315E76" w:rsidRDefault="00315E76" w:rsidP="00315E76">
            <w:pPr>
              <w:spacing w:after="0" w:line="240" w:lineRule="auto"/>
              <w:rPr>
                <w:rFonts w:ascii="Times New Roman" w:eastAsia="Times New Roman" w:hAnsi="Times New Roman" w:cs="Times New Roman"/>
                <w:sz w:val="24"/>
                <w:szCs w:val="24"/>
              </w:rPr>
            </w:pPr>
          </w:p>
        </w:tc>
      </w:tr>
      <w:tr w:rsidR="00315E76" w:rsidRPr="00315E76" w14:paraId="5D21637C" w14:textId="77777777" w:rsidTr="00315E76">
        <w:trPr>
          <w:trHeight w:val="280"/>
        </w:trPr>
        <w:tc>
          <w:tcPr>
            <w:tcW w:w="1536" w:type="dxa"/>
            <w:tcBorders>
              <w:top w:val="nil"/>
              <w:left w:val="single" w:sz="4" w:space="0" w:color="auto"/>
              <w:bottom w:val="single" w:sz="4" w:space="0" w:color="auto"/>
              <w:right w:val="single" w:sz="4" w:space="0" w:color="auto"/>
            </w:tcBorders>
            <w:shd w:val="clear" w:color="auto" w:fill="auto"/>
            <w:vAlign w:val="center"/>
            <w:hideMark/>
          </w:tcPr>
          <w:p w14:paraId="564DA2A0"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18.0.0.0.</w:t>
            </w:r>
          </w:p>
        </w:tc>
        <w:tc>
          <w:tcPr>
            <w:tcW w:w="2576" w:type="dxa"/>
            <w:tcBorders>
              <w:top w:val="nil"/>
              <w:left w:val="nil"/>
              <w:bottom w:val="single" w:sz="4" w:space="0" w:color="auto"/>
              <w:right w:val="single" w:sz="4" w:space="0" w:color="auto"/>
            </w:tcBorders>
            <w:shd w:val="clear" w:color="auto" w:fill="auto"/>
            <w:vAlign w:val="center"/>
            <w:hideMark/>
          </w:tcPr>
          <w:p w14:paraId="7B64BD3F"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Valsts budžeta transferti</w:t>
            </w:r>
          </w:p>
        </w:tc>
        <w:tc>
          <w:tcPr>
            <w:tcW w:w="1417" w:type="dxa"/>
            <w:tcBorders>
              <w:top w:val="nil"/>
              <w:left w:val="nil"/>
              <w:bottom w:val="single" w:sz="4" w:space="0" w:color="auto"/>
              <w:right w:val="single" w:sz="4" w:space="0" w:color="auto"/>
            </w:tcBorders>
            <w:shd w:val="clear" w:color="auto" w:fill="auto"/>
            <w:vAlign w:val="center"/>
            <w:hideMark/>
          </w:tcPr>
          <w:p w14:paraId="62BD1405" w14:textId="77777777" w:rsidR="00315E76" w:rsidRPr="00315E76" w:rsidRDefault="00315E76" w:rsidP="00315E76">
            <w:pPr>
              <w:spacing w:after="0" w:line="240" w:lineRule="auto"/>
              <w:jc w:val="right"/>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20022018</w:t>
            </w:r>
          </w:p>
        </w:tc>
        <w:tc>
          <w:tcPr>
            <w:tcW w:w="1418" w:type="dxa"/>
            <w:tcBorders>
              <w:top w:val="nil"/>
              <w:left w:val="nil"/>
              <w:bottom w:val="single" w:sz="4" w:space="0" w:color="auto"/>
              <w:right w:val="single" w:sz="4" w:space="0" w:color="auto"/>
            </w:tcBorders>
            <w:shd w:val="clear" w:color="auto" w:fill="auto"/>
            <w:vAlign w:val="center"/>
            <w:hideMark/>
          </w:tcPr>
          <w:p w14:paraId="0AB5E0A8" w14:textId="77777777" w:rsidR="00315E76" w:rsidRPr="00315E76" w:rsidRDefault="00315E76" w:rsidP="00315E76">
            <w:pPr>
              <w:spacing w:after="0" w:line="240" w:lineRule="auto"/>
              <w:jc w:val="right"/>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20941302</w:t>
            </w:r>
          </w:p>
        </w:tc>
        <w:tc>
          <w:tcPr>
            <w:tcW w:w="1417" w:type="dxa"/>
            <w:tcBorders>
              <w:top w:val="nil"/>
              <w:left w:val="nil"/>
              <w:bottom w:val="single" w:sz="4" w:space="0" w:color="auto"/>
              <w:right w:val="single" w:sz="4" w:space="0" w:color="auto"/>
            </w:tcBorders>
            <w:shd w:val="clear" w:color="auto" w:fill="auto"/>
            <w:noWrap/>
            <w:vAlign w:val="center"/>
            <w:hideMark/>
          </w:tcPr>
          <w:p w14:paraId="7E784287" w14:textId="77777777" w:rsidR="00315E76" w:rsidRPr="00315E76" w:rsidRDefault="00315E76" w:rsidP="00315E76">
            <w:pPr>
              <w:spacing w:after="0" w:line="240" w:lineRule="auto"/>
              <w:jc w:val="right"/>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-4,4</w:t>
            </w:r>
          </w:p>
        </w:tc>
        <w:tc>
          <w:tcPr>
            <w:tcW w:w="1701" w:type="dxa"/>
            <w:tcBorders>
              <w:top w:val="nil"/>
              <w:left w:val="nil"/>
              <w:bottom w:val="single" w:sz="4" w:space="0" w:color="auto"/>
              <w:right w:val="single" w:sz="4" w:space="0" w:color="auto"/>
            </w:tcBorders>
            <w:shd w:val="clear" w:color="auto" w:fill="auto"/>
            <w:noWrap/>
            <w:vAlign w:val="center"/>
            <w:hideMark/>
          </w:tcPr>
          <w:p w14:paraId="669D2968" w14:textId="77777777" w:rsidR="00315E76" w:rsidRPr="00315E76" w:rsidRDefault="00315E76" w:rsidP="00315E76">
            <w:pPr>
              <w:spacing w:after="0" w:line="240" w:lineRule="auto"/>
              <w:jc w:val="right"/>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-919 284</w:t>
            </w:r>
          </w:p>
        </w:tc>
        <w:tc>
          <w:tcPr>
            <w:tcW w:w="648" w:type="dxa"/>
            <w:vAlign w:val="center"/>
            <w:hideMark/>
          </w:tcPr>
          <w:p w14:paraId="364A5811" w14:textId="77777777" w:rsidR="00315E76" w:rsidRPr="00315E76" w:rsidRDefault="00315E76" w:rsidP="00315E76">
            <w:pPr>
              <w:spacing w:after="0" w:line="240" w:lineRule="auto"/>
              <w:rPr>
                <w:rFonts w:ascii="Times New Roman" w:eastAsia="Times New Roman" w:hAnsi="Times New Roman" w:cs="Times New Roman"/>
                <w:sz w:val="24"/>
                <w:szCs w:val="24"/>
              </w:rPr>
            </w:pPr>
          </w:p>
        </w:tc>
      </w:tr>
      <w:tr w:rsidR="00315E76" w:rsidRPr="00315E76" w14:paraId="453BCC2F" w14:textId="77777777" w:rsidTr="00315E76">
        <w:trPr>
          <w:trHeight w:val="280"/>
        </w:trPr>
        <w:tc>
          <w:tcPr>
            <w:tcW w:w="1536" w:type="dxa"/>
            <w:tcBorders>
              <w:top w:val="nil"/>
              <w:left w:val="single" w:sz="4" w:space="0" w:color="auto"/>
              <w:bottom w:val="single" w:sz="4" w:space="0" w:color="auto"/>
              <w:right w:val="single" w:sz="4" w:space="0" w:color="auto"/>
            </w:tcBorders>
            <w:shd w:val="clear" w:color="auto" w:fill="auto"/>
            <w:vAlign w:val="center"/>
            <w:hideMark/>
          </w:tcPr>
          <w:p w14:paraId="64F267AF"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19.0.0.0.</w:t>
            </w:r>
          </w:p>
        </w:tc>
        <w:tc>
          <w:tcPr>
            <w:tcW w:w="2576" w:type="dxa"/>
            <w:tcBorders>
              <w:top w:val="nil"/>
              <w:left w:val="nil"/>
              <w:bottom w:val="single" w:sz="4" w:space="0" w:color="auto"/>
              <w:right w:val="single" w:sz="4" w:space="0" w:color="auto"/>
            </w:tcBorders>
            <w:shd w:val="clear" w:color="auto" w:fill="auto"/>
            <w:vAlign w:val="center"/>
            <w:hideMark/>
          </w:tcPr>
          <w:p w14:paraId="42808408"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Pašvaldību budžetu transferti</w:t>
            </w:r>
          </w:p>
        </w:tc>
        <w:tc>
          <w:tcPr>
            <w:tcW w:w="1417" w:type="dxa"/>
            <w:tcBorders>
              <w:top w:val="nil"/>
              <w:left w:val="nil"/>
              <w:bottom w:val="single" w:sz="4" w:space="0" w:color="auto"/>
              <w:right w:val="single" w:sz="4" w:space="0" w:color="auto"/>
            </w:tcBorders>
            <w:shd w:val="clear" w:color="auto" w:fill="auto"/>
            <w:vAlign w:val="center"/>
            <w:hideMark/>
          </w:tcPr>
          <w:p w14:paraId="5756107B" w14:textId="77777777" w:rsidR="00315E76" w:rsidRPr="00315E76" w:rsidRDefault="00315E76" w:rsidP="00315E76">
            <w:pPr>
              <w:spacing w:after="0" w:line="240" w:lineRule="auto"/>
              <w:jc w:val="right"/>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445806</w:t>
            </w:r>
          </w:p>
        </w:tc>
        <w:tc>
          <w:tcPr>
            <w:tcW w:w="1418" w:type="dxa"/>
            <w:tcBorders>
              <w:top w:val="nil"/>
              <w:left w:val="nil"/>
              <w:bottom w:val="single" w:sz="4" w:space="0" w:color="auto"/>
              <w:right w:val="single" w:sz="4" w:space="0" w:color="auto"/>
            </w:tcBorders>
            <w:shd w:val="clear" w:color="auto" w:fill="auto"/>
            <w:vAlign w:val="center"/>
            <w:hideMark/>
          </w:tcPr>
          <w:p w14:paraId="1BC315E7" w14:textId="77777777" w:rsidR="00315E76" w:rsidRPr="00315E76" w:rsidRDefault="00315E76" w:rsidP="00315E76">
            <w:pPr>
              <w:spacing w:after="0" w:line="240" w:lineRule="auto"/>
              <w:jc w:val="right"/>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614686</w:t>
            </w:r>
          </w:p>
        </w:tc>
        <w:tc>
          <w:tcPr>
            <w:tcW w:w="1417" w:type="dxa"/>
            <w:tcBorders>
              <w:top w:val="nil"/>
              <w:left w:val="nil"/>
              <w:bottom w:val="single" w:sz="4" w:space="0" w:color="auto"/>
              <w:right w:val="single" w:sz="4" w:space="0" w:color="auto"/>
            </w:tcBorders>
            <w:shd w:val="clear" w:color="auto" w:fill="auto"/>
            <w:noWrap/>
            <w:vAlign w:val="center"/>
            <w:hideMark/>
          </w:tcPr>
          <w:p w14:paraId="262C02E1" w14:textId="77777777" w:rsidR="00315E76" w:rsidRPr="00315E76" w:rsidRDefault="00315E76" w:rsidP="00315E76">
            <w:pPr>
              <w:spacing w:after="0" w:line="240" w:lineRule="auto"/>
              <w:jc w:val="right"/>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-27,5</w:t>
            </w:r>
          </w:p>
        </w:tc>
        <w:tc>
          <w:tcPr>
            <w:tcW w:w="1701" w:type="dxa"/>
            <w:tcBorders>
              <w:top w:val="nil"/>
              <w:left w:val="nil"/>
              <w:bottom w:val="single" w:sz="4" w:space="0" w:color="auto"/>
              <w:right w:val="single" w:sz="4" w:space="0" w:color="auto"/>
            </w:tcBorders>
            <w:shd w:val="clear" w:color="auto" w:fill="auto"/>
            <w:noWrap/>
            <w:vAlign w:val="center"/>
            <w:hideMark/>
          </w:tcPr>
          <w:p w14:paraId="017741EA" w14:textId="77777777" w:rsidR="00315E76" w:rsidRPr="00315E76" w:rsidRDefault="00315E76" w:rsidP="00315E76">
            <w:pPr>
              <w:spacing w:after="0" w:line="240" w:lineRule="auto"/>
              <w:jc w:val="right"/>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-168 880</w:t>
            </w:r>
          </w:p>
        </w:tc>
        <w:tc>
          <w:tcPr>
            <w:tcW w:w="648" w:type="dxa"/>
            <w:vAlign w:val="center"/>
            <w:hideMark/>
          </w:tcPr>
          <w:p w14:paraId="57286F1F" w14:textId="77777777" w:rsidR="00315E76" w:rsidRPr="00315E76" w:rsidRDefault="00315E76" w:rsidP="00315E76">
            <w:pPr>
              <w:spacing w:after="0" w:line="240" w:lineRule="auto"/>
              <w:rPr>
                <w:rFonts w:ascii="Times New Roman" w:eastAsia="Times New Roman" w:hAnsi="Times New Roman" w:cs="Times New Roman"/>
                <w:sz w:val="24"/>
                <w:szCs w:val="24"/>
              </w:rPr>
            </w:pPr>
          </w:p>
        </w:tc>
      </w:tr>
      <w:tr w:rsidR="00315E76" w:rsidRPr="00315E76" w14:paraId="7AAD45FB" w14:textId="77777777" w:rsidTr="00315E76">
        <w:trPr>
          <w:trHeight w:val="280"/>
        </w:trPr>
        <w:tc>
          <w:tcPr>
            <w:tcW w:w="1536" w:type="dxa"/>
            <w:tcBorders>
              <w:top w:val="nil"/>
              <w:left w:val="single" w:sz="4" w:space="0" w:color="auto"/>
              <w:bottom w:val="single" w:sz="4" w:space="0" w:color="auto"/>
              <w:right w:val="single" w:sz="4" w:space="0" w:color="auto"/>
            </w:tcBorders>
            <w:shd w:val="clear" w:color="auto" w:fill="auto"/>
            <w:vAlign w:val="center"/>
            <w:hideMark/>
          </w:tcPr>
          <w:p w14:paraId="2214F6CD"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21.0.0.0.</w:t>
            </w:r>
          </w:p>
        </w:tc>
        <w:tc>
          <w:tcPr>
            <w:tcW w:w="2576" w:type="dxa"/>
            <w:tcBorders>
              <w:top w:val="nil"/>
              <w:left w:val="nil"/>
              <w:bottom w:val="single" w:sz="4" w:space="0" w:color="auto"/>
              <w:right w:val="single" w:sz="4" w:space="0" w:color="auto"/>
            </w:tcBorders>
            <w:shd w:val="clear" w:color="auto" w:fill="auto"/>
            <w:vAlign w:val="center"/>
            <w:hideMark/>
          </w:tcPr>
          <w:p w14:paraId="194CD424" w14:textId="77777777" w:rsidR="00315E76" w:rsidRPr="00315E76" w:rsidRDefault="00315E76" w:rsidP="00315E76">
            <w:pPr>
              <w:spacing w:after="0" w:line="240" w:lineRule="auto"/>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Maksas pakalpojumi un pašu ieņēmumi</w:t>
            </w:r>
          </w:p>
        </w:tc>
        <w:tc>
          <w:tcPr>
            <w:tcW w:w="1417" w:type="dxa"/>
            <w:tcBorders>
              <w:top w:val="nil"/>
              <w:left w:val="nil"/>
              <w:bottom w:val="single" w:sz="4" w:space="0" w:color="auto"/>
              <w:right w:val="single" w:sz="4" w:space="0" w:color="auto"/>
            </w:tcBorders>
            <w:shd w:val="clear" w:color="auto" w:fill="auto"/>
            <w:vAlign w:val="center"/>
            <w:hideMark/>
          </w:tcPr>
          <w:p w14:paraId="33732F5D" w14:textId="77777777" w:rsidR="00315E76" w:rsidRPr="00315E76" w:rsidRDefault="00315E76" w:rsidP="00315E76">
            <w:pPr>
              <w:spacing w:after="0" w:line="240" w:lineRule="auto"/>
              <w:jc w:val="right"/>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1712255</w:t>
            </w:r>
          </w:p>
        </w:tc>
        <w:tc>
          <w:tcPr>
            <w:tcW w:w="1418" w:type="dxa"/>
            <w:tcBorders>
              <w:top w:val="nil"/>
              <w:left w:val="nil"/>
              <w:bottom w:val="single" w:sz="4" w:space="0" w:color="auto"/>
              <w:right w:val="single" w:sz="4" w:space="0" w:color="auto"/>
            </w:tcBorders>
            <w:shd w:val="clear" w:color="auto" w:fill="auto"/>
            <w:vAlign w:val="center"/>
            <w:hideMark/>
          </w:tcPr>
          <w:p w14:paraId="64ECC4CC" w14:textId="77777777" w:rsidR="00315E76" w:rsidRPr="00315E76" w:rsidRDefault="00315E76" w:rsidP="00315E76">
            <w:pPr>
              <w:spacing w:after="0" w:line="240" w:lineRule="auto"/>
              <w:jc w:val="right"/>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2514495</w:t>
            </w:r>
          </w:p>
        </w:tc>
        <w:tc>
          <w:tcPr>
            <w:tcW w:w="1417" w:type="dxa"/>
            <w:tcBorders>
              <w:top w:val="nil"/>
              <w:left w:val="nil"/>
              <w:bottom w:val="single" w:sz="4" w:space="0" w:color="auto"/>
              <w:right w:val="single" w:sz="4" w:space="0" w:color="auto"/>
            </w:tcBorders>
            <w:shd w:val="clear" w:color="auto" w:fill="auto"/>
            <w:noWrap/>
            <w:vAlign w:val="center"/>
            <w:hideMark/>
          </w:tcPr>
          <w:p w14:paraId="6A46A0EC" w14:textId="77777777" w:rsidR="00315E76" w:rsidRPr="00315E76" w:rsidRDefault="00315E76" w:rsidP="00315E76">
            <w:pPr>
              <w:spacing w:after="0" w:line="240" w:lineRule="auto"/>
              <w:jc w:val="right"/>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-31,9</w:t>
            </w:r>
          </w:p>
        </w:tc>
        <w:tc>
          <w:tcPr>
            <w:tcW w:w="1701" w:type="dxa"/>
            <w:tcBorders>
              <w:top w:val="nil"/>
              <w:left w:val="nil"/>
              <w:bottom w:val="single" w:sz="4" w:space="0" w:color="auto"/>
              <w:right w:val="single" w:sz="4" w:space="0" w:color="auto"/>
            </w:tcBorders>
            <w:shd w:val="clear" w:color="auto" w:fill="auto"/>
            <w:noWrap/>
            <w:vAlign w:val="center"/>
            <w:hideMark/>
          </w:tcPr>
          <w:p w14:paraId="32985D45" w14:textId="77777777" w:rsidR="00315E76" w:rsidRPr="00315E76" w:rsidRDefault="00315E76" w:rsidP="00315E76">
            <w:pPr>
              <w:spacing w:after="0" w:line="240" w:lineRule="auto"/>
              <w:jc w:val="right"/>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-802 240</w:t>
            </w:r>
          </w:p>
        </w:tc>
        <w:tc>
          <w:tcPr>
            <w:tcW w:w="648" w:type="dxa"/>
            <w:vAlign w:val="center"/>
            <w:hideMark/>
          </w:tcPr>
          <w:p w14:paraId="1A3EEA40" w14:textId="77777777" w:rsidR="00315E76" w:rsidRPr="00315E76" w:rsidRDefault="00315E76" w:rsidP="00315E76">
            <w:pPr>
              <w:spacing w:after="0" w:line="240" w:lineRule="auto"/>
              <w:rPr>
                <w:rFonts w:ascii="Times New Roman" w:eastAsia="Times New Roman" w:hAnsi="Times New Roman" w:cs="Times New Roman"/>
                <w:sz w:val="24"/>
                <w:szCs w:val="24"/>
              </w:rPr>
            </w:pPr>
          </w:p>
        </w:tc>
      </w:tr>
    </w:tbl>
    <w:p w14:paraId="6BFAD8FB" w14:textId="548FDCFA" w:rsidR="00315E76" w:rsidRPr="00315E76" w:rsidRDefault="00315E76" w:rsidP="00315E76">
      <w:pPr>
        <w:spacing w:before="100" w:beforeAutospacing="1" w:after="0" w:line="240" w:lineRule="auto"/>
        <w:ind w:firstLine="540"/>
        <w:jc w:val="both"/>
        <w:rPr>
          <w:rFonts w:ascii="Times New Roman" w:eastAsia="Times New Roman" w:hAnsi="Times New Roman" w:cs="Times New Roman"/>
          <w:color w:val="000000"/>
          <w:sz w:val="24"/>
          <w:szCs w:val="24"/>
        </w:rPr>
      </w:pPr>
      <w:r w:rsidRPr="00315E76">
        <w:rPr>
          <w:rFonts w:ascii="Times New Roman" w:eastAsia="Times New Roman" w:hAnsi="Times New Roman" w:cs="Times New Roman"/>
          <w:color w:val="000000"/>
          <w:sz w:val="24"/>
          <w:szCs w:val="24"/>
        </w:rPr>
        <w:t>Lielākais īpatsvars pamatbudžeta ieņēmumos ir iedzīvotāju ienākuma nodoklim 36 %. Salīdzinot ar plānoto 2020.gadam, 2021.gadam plānotie ieņēmumi no iedzīvotāju ienākuma nodokļa ir samazinājušies par 3</w:t>
      </w:r>
      <w:r w:rsidR="00B65963">
        <w:rPr>
          <w:rFonts w:ascii="Times New Roman" w:eastAsia="Times New Roman" w:hAnsi="Times New Roman" w:cs="Times New Roman"/>
          <w:color w:val="000000"/>
          <w:sz w:val="24"/>
          <w:szCs w:val="24"/>
        </w:rPr>
        <w:t>,</w:t>
      </w:r>
      <w:r w:rsidRPr="00315E76">
        <w:rPr>
          <w:rFonts w:ascii="Times New Roman" w:eastAsia="Times New Roman" w:hAnsi="Times New Roman" w:cs="Times New Roman"/>
          <w:color w:val="000000"/>
          <w:sz w:val="24"/>
          <w:szCs w:val="24"/>
        </w:rPr>
        <w:t xml:space="preserve">9 %. Iedzīvotāju ienākuma nodokļa procentu likmes ir  20% un 23%. </w:t>
      </w:r>
    </w:p>
    <w:p w14:paraId="11631158" w14:textId="34A3FA6F" w:rsidR="00315E76" w:rsidRPr="00315E76" w:rsidRDefault="00315E76" w:rsidP="00315E76">
      <w:pPr>
        <w:spacing w:after="0" w:line="240" w:lineRule="auto"/>
        <w:ind w:firstLine="540"/>
        <w:jc w:val="both"/>
        <w:rPr>
          <w:rFonts w:ascii="Times New Roman" w:eastAsia="Times New Roman" w:hAnsi="Times New Roman" w:cs="Times New Roman"/>
          <w:color w:val="000000"/>
          <w:sz w:val="24"/>
          <w:szCs w:val="24"/>
          <w:lang w:eastAsia="lv-LV"/>
        </w:rPr>
      </w:pPr>
      <w:r w:rsidRPr="00315E76">
        <w:rPr>
          <w:rFonts w:ascii="Times New Roman" w:eastAsia="Times New Roman" w:hAnsi="Times New Roman" w:cs="Times New Roman"/>
          <w:color w:val="000000"/>
          <w:sz w:val="24"/>
          <w:szCs w:val="24"/>
          <w:lang w:eastAsia="lv-LV"/>
        </w:rPr>
        <w:t xml:space="preserve">Nekustamā īpašuma nodokļa prognoze arī iekļauta </w:t>
      </w:r>
      <w:r w:rsidRPr="00315E76">
        <w:rPr>
          <w:rFonts w:ascii="Times New Roman" w:eastAsia="Times New Roman" w:hAnsi="Times New Roman" w:cs="Times New Roman"/>
          <w:sz w:val="24"/>
          <w:szCs w:val="24"/>
          <w:lang w:eastAsia="lv-LV"/>
        </w:rPr>
        <w:t>Vērtēto ieņēmumu prognozē</w:t>
      </w:r>
      <w:r w:rsidRPr="00315E76">
        <w:rPr>
          <w:rFonts w:ascii="Times New Roman" w:eastAsia="Times New Roman" w:hAnsi="Times New Roman" w:cs="Times New Roman"/>
          <w:color w:val="000000"/>
          <w:sz w:val="24"/>
          <w:szCs w:val="24"/>
          <w:lang w:eastAsia="lv-LV"/>
        </w:rPr>
        <w:t xml:space="preserve">, par pamatu ņemot Saldus novada pašvaldības nodokļa speciālistu aprēķinus, kas salīdzinot ar 2020.gadu ir palikuši nemainīgi, sastādot 6 % no kopējiem ieņēmumiem. Liels darbs tiek ieguldīts, lai piedzītu iepriekšējo gadu parādus. </w:t>
      </w:r>
    </w:p>
    <w:p w14:paraId="209D0FB3" w14:textId="38EFAD33" w:rsidR="00315E76" w:rsidRPr="00315E76" w:rsidRDefault="00315E76" w:rsidP="00315E76">
      <w:pPr>
        <w:spacing w:after="0" w:line="240" w:lineRule="atLeast"/>
        <w:ind w:firstLine="720"/>
        <w:jc w:val="both"/>
        <w:rPr>
          <w:rFonts w:ascii="Times New Roman" w:eastAsia="Times New Roman" w:hAnsi="Times New Roman" w:cs="Times New Roman"/>
          <w:sz w:val="24"/>
          <w:szCs w:val="24"/>
          <w:lang w:eastAsia="lv-LV"/>
        </w:rPr>
      </w:pPr>
      <w:r w:rsidRPr="00315E76">
        <w:rPr>
          <w:rFonts w:ascii="Times New Roman" w:eastAsia="Times New Roman" w:hAnsi="Times New Roman" w:cs="Times New Roman"/>
          <w:sz w:val="24"/>
          <w:szCs w:val="24"/>
          <w:lang w:eastAsia="lv-LV"/>
        </w:rPr>
        <w:t xml:space="preserve">Saldus novada dome ir dotācijas saņēmēja no Pašvaldību finanšu izlīdzināšanas fonda, kas 2021.gadā </w:t>
      </w:r>
      <w:r w:rsidR="00B65963">
        <w:rPr>
          <w:rFonts w:ascii="Times New Roman" w:eastAsia="Times New Roman" w:hAnsi="Times New Roman" w:cs="Times New Roman"/>
          <w:sz w:val="24"/>
          <w:szCs w:val="24"/>
          <w:lang w:eastAsia="lv-LV"/>
        </w:rPr>
        <w:t>bija</w:t>
      </w:r>
      <w:r w:rsidRPr="00315E76">
        <w:rPr>
          <w:rFonts w:ascii="Times New Roman" w:eastAsia="Times New Roman" w:hAnsi="Times New Roman" w:cs="Times New Roman"/>
          <w:sz w:val="24"/>
          <w:szCs w:val="24"/>
          <w:lang w:eastAsia="lv-LV"/>
        </w:rPr>
        <w:t xml:space="preserve">  </w:t>
      </w:r>
      <w:r w:rsidRPr="00315E76">
        <w:rPr>
          <w:rFonts w:ascii="Times New Roman" w:eastAsia="Times New Roman" w:hAnsi="Times New Roman" w:cs="Times New Roman"/>
          <w:color w:val="000000"/>
          <w:sz w:val="24"/>
          <w:szCs w:val="24"/>
          <w:lang w:eastAsia="lv-LV"/>
        </w:rPr>
        <w:t>7</w:t>
      </w:r>
      <w:r w:rsidR="00B65963">
        <w:rPr>
          <w:rFonts w:ascii="Times New Roman" w:eastAsia="Times New Roman" w:hAnsi="Times New Roman" w:cs="Times New Roman"/>
          <w:color w:val="000000"/>
          <w:sz w:val="24"/>
          <w:szCs w:val="24"/>
          <w:lang w:eastAsia="lv-LV"/>
        </w:rPr>
        <w:t>,</w:t>
      </w:r>
      <w:r w:rsidRPr="00315E76">
        <w:rPr>
          <w:rFonts w:ascii="Times New Roman" w:eastAsia="Times New Roman" w:hAnsi="Times New Roman" w:cs="Times New Roman"/>
          <w:color w:val="000000"/>
          <w:sz w:val="24"/>
          <w:szCs w:val="24"/>
          <w:lang w:eastAsia="lv-LV"/>
        </w:rPr>
        <w:t xml:space="preserve">3  miljoni </w:t>
      </w:r>
      <w:r w:rsidRPr="00315E76">
        <w:rPr>
          <w:rFonts w:ascii="Times New Roman" w:eastAsia="Times New Roman" w:hAnsi="Times New Roman" w:cs="Times New Roman"/>
          <w:i/>
          <w:color w:val="000000"/>
          <w:sz w:val="24"/>
          <w:szCs w:val="24"/>
          <w:lang w:eastAsia="lv-LV"/>
        </w:rPr>
        <w:t>euro</w:t>
      </w:r>
      <w:r w:rsidRPr="00315E76">
        <w:rPr>
          <w:rFonts w:ascii="Times New Roman" w:eastAsia="Times New Roman" w:hAnsi="Times New Roman" w:cs="Times New Roman"/>
          <w:color w:val="000000"/>
          <w:sz w:val="24"/>
          <w:szCs w:val="24"/>
          <w:lang w:eastAsia="lv-LV"/>
        </w:rPr>
        <w:t xml:space="preserve"> jeb 19</w:t>
      </w:r>
      <w:r w:rsidR="00B65963">
        <w:rPr>
          <w:rFonts w:ascii="Times New Roman" w:eastAsia="Times New Roman" w:hAnsi="Times New Roman" w:cs="Times New Roman"/>
          <w:color w:val="000000"/>
          <w:sz w:val="24"/>
          <w:szCs w:val="24"/>
          <w:lang w:eastAsia="lv-LV"/>
        </w:rPr>
        <w:t>,</w:t>
      </w:r>
      <w:r w:rsidRPr="00315E76">
        <w:rPr>
          <w:rFonts w:ascii="Times New Roman" w:eastAsia="Times New Roman" w:hAnsi="Times New Roman" w:cs="Times New Roman"/>
          <w:color w:val="000000"/>
          <w:sz w:val="24"/>
          <w:szCs w:val="24"/>
          <w:lang w:eastAsia="lv-LV"/>
        </w:rPr>
        <w:t>41 % no kopējiem budžeta ieņēmumiem</w:t>
      </w:r>
      <w:r w:rsidRPr="00315E76">
        <w:rPr>
          <w:rFonts w:ascii="Times New Roman" w:eastAsia="Times New Roman" w:hAnsi="Times New Roman" w:cs="Times New Roman"/>
          <w:sz w:val="24"/>
          <w:szCs w:val="24"/>
          <w:lang w:eastAsia="lv-LV"/>
        </w:rPr>
        <w:t>.</w:t>
      </w:r>
    </w:p>
    <w:p w14:paraId="446FF861" w14:textId="71061063" w:rsidR="00315E76" w:rsidRPr="00315E76" w:rsidRDefault="00315E76" w:rsidP="00B65963">
      <w:pPr>
        <w:spacing w:after="0" w:line="240" w:lineRule="auto"/>
        <w:ind w:firstLine="720"/>
        <w:jc w:val="both"/>
        <w:rPr>
          <w:rFonts w:ascii="Times New Roman" w:eastAsia="Times New Roman" w:hAnsi="Times New Roman" w:cs="Times New Roman"/>
          <w:b/>
          <w:i/>
          <w:sz w:val="24"/>
          <w:szCs w:val="24"/>
        </w:rPr>
      </w:pPr>
      <w:r w:rsidRPr="00315E76">
        <w:rPr>
          <w:rFonts w:ascii="Times New Roman" w:eastAsia="Times New Roman" w:hAnsi="Times New Roman" w:cs="Times New Roman"/>
          <w:sz w:val="24"/>
          <w:szCs w:val="24"/>
        </w:rPr>
        <w:t xml:space="preserve">Saldus novada pašvaldības kopējie budžeta </w:t>
      </w:r>
      <w:r w:rsidRPr="00315E76">
        <w:rPr>
          <w:rFonts w:ascii="Times New Roman" w:eastAsia="Times New Roman" w:hAnsi="Times New Roman" w:cs="Times New Roman"/>
          <w:b/>
          <w:sz w:val="24"/>
          <w:szCs w:val="24"/>
        </w:rPr>
        <w:t>ieņēmumi</w:t>
      </w:r>
      <w:r w:rsidRPr="00315E76">
        <w:rPr>
          <w:rFonts w:ascii="Times New Roman" w:eastAsia="Times New Roman" w:hAnsi="Times New Roman" w:cs="Times New Roman"/>
          <w:sz w:val="24"/>
          <w:szCs w:val="24"/>
        </w:rPr>
        <w:t xml:space="preserve"> 2021.gad</w:t>
      </w:r>
      <w:r w:rsidR="00B65963">
        <w:rPr>
          <w:rFonts w:ascii="Times New Roman" w:eastAsia="Times New Roman" w:hAnsi="Times New Roman" w:cs="Times New Roman"/>
          <w:sz w:val="24"/>
          <w:szCs w:val="24"/>
        </w:rPr>
        <w:t>ā</w:t>
      </w:r>
      <w:r w:rsidRPr="00315E76">
        <w:rPr>
          <w:rFonts w:ascii="Times New Roman" w:eastAsia="Times New Roman" w:hAnsi="Times New Roman" w:cs="Times New Roman"/>
          <w:sz w:val="24"/>
          <w:szCs w:val="24"/>
        </w:rPr>
        <w:t xml:space="preserve"> – </w:t>
      </w:r>
      <w:r w:rsidRPr="00315E76">
        <w:rPr>
          <w:rFonts w:ascii="Times New Roman" w:eastAsia="Times New Roman" w:hAnsi="Times New Roman" w:cs="Times New Roman"/>
          <w:b/>
          <w:sz w:val="24"/>
          <w:szCs w:val="24"/>
          <w:lang w:eastAsia="lv-LV"/>
        </w:rPr>
        <w:t xml:space="preserve">42867787 </w:t>
      </w:r>
      <w:r w:rsidRPr="00315E76">
        <w:rPr>
          <w:rFonts w:ascii="Times New Roman" w:eastAsia="Times New Roman" w:hAnsi="Times New Roman" w:cs="Times New Roman"/>
          <w:b/>
          <w:i/>
          <w:sz w:val="24"/>
          <w:szCs w:val="24"/>
        </w:rPr>
        <w:t>euro</w:t>
      </w:r>
      <w:r w:rsidR="00B65963" w:rsidRPr="00B65963">
        <w:rPr>
          <w:rFonts w:ascii="Times New Roman" w:eastAsia="Times New Roman" w:hAnsi="Times New Roman" w:cs="Times New Roman"/>
          <w:bCs/>
          <w:iCs/>
          <w:sz w:val="24"/>
          <w:szCs w:val="24"/>
        </w:rPr>
        <w:t>.</w:t>
      </w:r>
    </w:p>
    <w:p w14:paraId="16987D7A" w14:textId="77777777" w:rsidR="00315E76" w:rsidRPr="00315E76" w:rsidRDefault="00315E76" w:rsidP="00315E76">
      <w:pPr>
        <w:spacing w:after="0" w:line="240" w:lineRule="auto"/>
        <w:jc w:val="both"/>
        <w:rPr>
          <w:rFonts w:ascii="Times New Roman" w:eastAsia="Times New Roman" w:hAnsi="Times New Roman" w:cs="Times New Roman"/>
          <w:b/>
          <w:i/>
          <w:sz w:val="24"/>
          <w:szCs w:val="24"/>
        </w:rPr>
      </w:pPr>
    </w:p>
    <w:p w14:paraId="73127BCC" w14:textId="77777777" w:rsidR="00315E76" w:rsidRPr="00315E76" w:rsidRDefault="00315E76" w:rsidP="00315E76">
      <w:pPr>
        <w:spacing w:after="0" w:line="240" w:lineRule="auto"/>
        <w:jc w:val="both"/>
        <w:rPr>
          <w:rFonts w:ascii="Times New Roman" w:eastAsia="Times New Roman" w:hAnsi="Times New Roman" w:cs="Times New Roman"/>
          <w:b/>
          <w:i/>
          <w:sz w:val="24"/>
          <w:szCs w:val="24"/>
        </w:rPr>
      </w:pPr>
      <w:r w:rsidRPr="00315E76">
        <w:rPr>
          <w:rFonts w:ascii="Times New Roman" w:eastAsia="Times New Roman" w:hAnsi="Times New Roman" w:cs="Times New Roman"/>
          <w:noProof/>
          <w:sz w:val="24"/>
          <w:szCs w:val="24"/>
        </w:rPr>
        <w:drawing>
          <wp:inline distT="0" distB="0" distL="0" distR="0" wp14:anchorId="1D70F153" wp14:editId="10E6CCBB">
            <wp:extent cx="5892165" cy="4314190"/>
            <wp:effectExtent l="0" t="0" r="13335" b="10160"/>
            <wp:docPr id="29" name="Diagramma 29">
              <a:extLst xmlns:a="http://schemas.openxmlformats.org/drawingml/2006/main">
                <a:ext uri="{FF2B5EF4-FFF2-40B4-BE49-F238E27FC236}">
                  <a16:creationId xmlns:a16="http://schemas.microsoft.com/office/drawing/2014/main" id="{04864230-C9B8-0DC4-3C70-095D1320CF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27243014" w14:textId="77777777" w:rsidR="00315E76" w:rsidRPr="00315E76" w:rsidRDefault="00315E76" w:rsidP="00315E76">
      <w:pPr>
        <w:spacing w:after="0" w:line="240" w:lineRule="auto"/>
        <w:jc w:val="both"/>
        <w:rPr>
          <w:rFonts w:ascii="Times New Roman" w:eastAsia="Times New Roman" w:hAnsi="Times New Roman" w:cs="Times New Roman"/>
          <w:b/>
          <w:i/>
          <w:sz w:val="24"/>
          <w:szCs w:val="24"/>
        </w:rPr>
      </w:pPr>
    </w:p>
    <w:p w14:paraId="3255498E" w14:textId="77777777" w:rsidR="00315E76" w:rsidRPr="00315E76" w:rsidRDefault="00315E76" w:rsidP="00B65963">
      <w:pPr>
        <w:spacing w:after="0" w:line="240" w:lineRule="auto"/>
        <w:ind w:firstLine="720"/>
        <w:jc w:val="both"/>
        <w:rPr>
          <w:rFonts w:ascii="Times New Roman" w:eastAsia="Times New Roman" w:hAnsi="Times New Roman" w:cs="Times New Roman"/>
          <w:sz w:val="24"/>
          <w:szCs w:val="24"/>
        </w:rPr>
      </w:pPr>
      <w:r w:rsidRPr="00315E76">
        <w:rPr>
          <w:rFonts w:ascii="Times New Roman" w:eastAsia="Times New Roman" w:hAnsi="Times New Roman" w:cs="Times New Roman"/>
          <w:b/>
          <w:sz w:val="24"/>
          <w:szCs w:val="24"/>
        </w:rPr>
        <w:t>Nekustamā īpašuma nodoklis</w:t>
      </w:r>
      <w:r w:rsidRPr="00315E76">
        <w:rPr>
          <w:rFonts w:ascii="Times New Roman" w:eastAsia="Times New Roman" w:hAnsi="Times New Roman" w:cs="Times New Roman"/>
          <w:sz w:val="24"/>
          <w:szCs w:val="24"/>
        </w:rPr>
        <w:t xml:space="preserve"> par zemi un nekustamā īpašuma nodoklis par ēkām un būvēm ir tie nodokļi, kurus pašvaldība administrē pastāvīgi un šo budžeta pozīciju izpilde ir tieši atkarīga no pašvaldības darba. </w:t>
      </w:r>
    </w:p>
    <w:p w14:paraId="0CF3A1B5" w14:textId="77777777" w:rsidR="00315E76" w:rsidRPr="00315E76" w:rsidRDefault="00315E76" w:rsidP="00B65963">
      <w:pPr>
        <w:spacing w:after="0" w:line="240" w:lineRule="auto"/>
        <w:ind w:firstLine="720"/>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 xml:space="preserve">Ar 2021.gada 1.janvāri nekustamā īpašuma nodokļa administrēšana notiek centralizēti, tas nozīmē, ka pagasta pārvaldes veic tikai iekasēšanas funkciju, bet uzskaites darbs notiek vienoti novada pašvaldībā. </w:t>
      </w:r>
    </w:p>
    <w:p w14:paraId="798F5D6A" w14:textId="77777777" w:rsidR="00315E76" w:rsidRPr="00315E76" w:rsidRDefault="00315E76" w:rsidP="00B65963">
      <w:pPr>
        <w:spacing w:after="0" w:line="240" w:lineRule="auto"/>
        <w:ind w:firstLine="720"/>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 xml:space="preserve">Lai nodrošinātu budžeta ieņēmumus, arī 2021.gadā īpaša vērība tika pievērsta iepriekšējo gadu parādu iekasēšanai. </w:t>
      </w:r>
    </w:p>
    <w:p w14:paraId="0BFFA259" w14:textId="77777777" w:rsidR="00315E76" w:rsidRPr="00315E76" w:rsidRDefault="00315E76" w:rsidP="00B65963">
      <w:pPr>
        <w:spacing w:after="0" w:line="240" w:lineRule="auto"/>
        <w:ind w:firstLine="720"/>
        <w:jc w:val="both"/>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 xml:space="preserve">Kopumā nekustamā īpašuma nodoklis 2021.gadā ir iekasēts par </w:t>
      </w:r>
      <w:r w:rsidRPr="00315E76">
        <w:rPr>
          <w:rFonts w:ascii="Times New Roman" w:eastAsia="Times New Roman" w:hAnsi="Times New Roman" w:cs="Times New Roman"/>
          <w:b/>
          <w:bCs/>
          <w:sz w:val="24"/>
          <w:szCs w:val="24"/>
        </w:rPr>
        <w:t>25 508 EUR</w:t>
      </w:r>
      <w:r w:rsidRPr="00315E76">
        <w:rPr>
          <w:rFonts w:ascii="Times New Roman" w:eastAsia="Times New Roman" w:hAnsi="Times New Roman" w:cs="Times New Roman"/>
          <w:sz w:val="24"/>
          <w:szCs w:val="24"/>
        </w:rPr>
        <w:t xml:space="preserve"> vairāk nekā 2020.gadā.</w:t>
      </w:r>
    </w:p>
    <w:p w14:paraId="6903E71A" w14:textId="77777777" w:rsidR="00315E76" w:rsidRPr="00315E76" w:rsidRDefault="00315E76" w:rsidP="00315E76">
      <w:pPr>
        <w:spacing w:after="0" w:line="240" w:lineRule="auto"/>
        <w:rPr>
          <w:rFonts w:ascii="Times New Roman" w:eastAsia="Times New Roman" w:hAnsi="Times New Roman" w:cs="Times New Roman"/>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07"/>
        <w:gridCol w:w="2098"/>
        <w:gridCol w:w="1729"/>
      </w:tblGrid>
      <w:tr w:rsidR="00315E76" w:rsidRPr="00315E76" w14:paraId="0E06E0E6" w14:textId="77777777" w:rsidTr="00B65963">
        <w:tc>
          <w:tcPr>
            <w:tcW w:w="5807" w:type="dxa"/>
            <w:tcBorders>
              <w:bottom w:val="single" w:sz="4" w:space="0" w:color="auto"/>
            </w:tcBorders>
          </w:tcPr>
          <w:p w14:paraId="55C5C82E" w14:textId="77777777" w:rsidR="00315E76" w:rsidRPr="00315E76" w:rsidRDefault="00315E76" w:rsidP="00315E76">
            <w:pPr>
              <w:keepNext/>
              <w:spacing w:after="0" w:line="240" w:lineRule="auto"/>
              <w:outlineLvl w:val="0"/>
              <w:rPr>
                <w:rFonts w:ascii="Times New Roman" w:eastAsia="Times New Roman" w:hAnsi="Times New Roman" w:cs="Times New Roman"/>
                <w:b/>
                <w:bCs/>
                <w:color w:val="FF0000"/>
                <w:sz w:val="24"/>
                <w:szCs w:val="24"/>
              </w:rPr>
            </w:pPr>
            <w:r w:rsidRPr="00315E76">
              <w:rPr>
                <w:rFonts w:ascii="Times New Roman" w:eastAsia="Times New Roman" w:hAnsi="Times New Roman" w:cs="Times New Roman"/>
                <w:b/>
                <w:bCs/>
                <w:sz w:val="24"/>
                <w:szCs w:val="24"/>
              </w:rPr>
              <w:t xml:space="preserve">Nekustamā īpašuma nodokļa par zemi iekasēšana </w:t>
            </w:r>
          </w:p>
          <w:p w14:paraId="1F9D7098" w14:textId="77777777" w:rsidR="00315E76" w:rsidRPr="00315E76" w:rsidRDefault="00315E76" w:rsidP="00315E76">
            <w:pPr>
              <w:spacing w:after="0" w:line="240" w:lineRule="auto"/>
              <w:jc w:val="center"/>
              <w:rPr>
                <w:rFonts w:ascii="Times New Roman" w:eastAsia="Times New Roman" w:hAnsi="Times New Roman" w:cs="Times New Roman"/>
                <w:b/>
                <w:bCs/>
                <w:sz w:val="24"/>
                <w:szCs w:val="24"/>
              </w:rPr>
            </w:pPr>
          </w:p>
        </w:tc>
        <w:tc>
          <w:tcPr>
            <w:tcW w:w="2098" w:type="dxa"/>
            <w:tcBorders>
              <w:bottom w:val="single" w:sz="4" w:space="0" w:color="auto"/>
            </w:tcBorders>
          </w:tcPr>
          <w:p w14:paraId="75F52F90" w14:textId="77777777" w:rsidR="00315E76" w:rsidRPr="00315E76" w:rsidRDefault="00315E76" w:rsidP="00315E76">
            <w:pPr>
              <w:spacing w:after="0" w:line="240" w:lineRule="auto"/>
              <w:jc w:val="center"/>
              <w:rPr>
                <w:rFonts w:ascii="Times New Roman" w:eastAsia="Times New Roman" w:hAnsi="Times New Roman" w:cs="Times New Roman"/>
                <w:b/>
                <w:bCs/>
                <w:sz w:val="24"/>
                <w:szCs w:val="24"/>
              </w:rPr>
            </w:pPr>
            <w:r w:rsidRPr="00315E76">
              <w:rPr>
                <w:rFonts w:ascii="Times New Roman" w:eastAsia="Times New Roman" w:hAnsi="Times New Roman" w:cs="Times New Roman"/>
                <w:b/>
                <w:bCs/>
                <w:sz w:val="24"/>
                <w:szCs w:val="24"/>
              </w:rPr>
              <w:t>2021.gads</w:t>
            </w:r>
          </w:p>
          <w:p w14:paraId="5A2E97EE" w14:textId="6739E26F" w:rsidR="00315E76" w:rsidRPr="00315E76" w:rsidRDefault="00315E76" w:rsidP="00315E76">
            <w:pPr>
              <w:spacing w:after="0" w:line="240" w:lineRule="auto"/>
              <w:jc w:val="center"/>
              <w:rPr>
                <w:rFonts w:ascii="Times New Roman" w:eastAsia="Times New Roman" w:hAnsi="Times New Roman" w:cs="Times New Roman"/>
                <w:b/>
                <w:bCs/>
                <w:sz w:val="24"/>
                <w:szCs w:val="24"/>
              </w:rPr>
            </w:pPr>
            <w:r w:rsidRPr="00315E76">
              <w:rPr>
                <w:rFonts w:ascii="Times New Roman" w:eastAsia="Times New Roman" w:hAnsi="Times New Roman" w:cs="Times New Roman"/>
                <w:b/>
                <w:bCs/>
                <w:sz w:val="24"/>
                <w:szCs w:val="24"/>
              </w:rPr>
              <w:t>( bij</w:t>
            </w:r>
            <w:r w:rsidR="00B65963">
              <w:rPr>
                <w:rFonts w:ascii="Times New Roman" w:eastAsia="Times New Roman" w:hAnsi="Times New Roman" w:cs="Times New Roman"/>
                <w:b/>
                <w:bCs/>
                <w:sz w:val="24"/>
                <w:szCs w:val="24"/>
              </w:rPr>
              <w:t xml:space="preserve">ušie </w:t>
            </w:r>
            <w:r w:rsidRPr="00315E76">
              <w:rPr>
                <w:rFonts w:ascii="Times New Roman" w:eastAsia="Times New Roman" w:hAnsi="Times New Roman" w:cs="Times New Roman"/>
                <w:b/>
                <w:bCs/>
                <w:sz w:val="24"/>
                <w:szCs w:val="24"/>
              </w:rPr>
              <w:t xml:space="preserve">Saldus novads un Brocēnu novads kopā) </w:t>
            </w:r>
          </w:p>
        </w:tc>
        <w:tc>
          <w:tcPr>
            <w:tcW w:w="1729" w:type="dxa"/>
            <w:tcBorders>
              <w:bottom w:val="single" w:sz="4" w:space="0" w:color="auto"/>
            </w:tcBorders>
          </w:tcPr>
          <w:p w14:paraId="48875F99" w14:textId="77777777" w:rsidR="00315E76" w:rsidRPr="00315E76" w:rsidRDefault="00315E76" w:rsidP="00315E76">
            <w:pPr>
              <w:spacing w:after="0" w:line="240" w:lineRule="auto"/>
              <w:jc w:val="center"/>
              <w:rPr>
                <w:rFonts w:ascii="Times New Roman" w:eastAsia="Times New Roman" w:hAnsi="Times New Roman" w:cs="Times New Roman"/>
                <w:b/>
                <w:bCs/>
                <w:sz w:val="24"/>
                <w:szCs w:val="24"/>
              </w:rPr>
            </w:pPr>
            <w:r w:rsidRPr="00315E76">
              <w:rPr>
                <w:rFonts w:ascii="Times New Roman" w:eastAsia="Times New Roman" w:hAnsi="Times New Roman" w:cs="Times New Roman"/>
                <w:b/>
                <w:bCs/>
                <w:sz w:val="24"/>
                <w:szCs w:val="24"/>
              </w:rPr>
              <w:t>2020.gads</w:t>
            </w:r>
          </w:p>
          <w:p w14:paraId="0C6B5E21" w14:textId="70171D9F" w:rsidR="00315E76" w:rsidRPr="00315E76" w:rsidRDefault="00315E76" w:rsidP="00315E76">
            <w:pPr>
              <w:spacing w:after="0" w:line="240" w:lineRule="auto"/>
              <w:jc w:val="center"/>
              <w:rPr>
                <w:rFonts w:ascii="Times New Roman" w:eastAsia="Times New Roman" w:hAnsi="Times New Roman" w:cs="Times New Roman"/>
                <w:b/>
                <w:bCs/>
                <w:sz w:val="24"/>
                <w:szCs w:val="24"/>
              </w:rPr>
            </w:pPr>
            <w:r w:rsidRPr="00315E76">
              <w:rPr>
                <w:rFonts w:ascii="Times New Roman" w:eastAsia="Times New Roman" w:hAnsi="Times New Roman" w:cs="Times New Roman"/>
                <w:b/>
                <w:bCs/>
                <w:sz w:val="24"/>
                <w:szCs w:val="24"/>
              </w:rPr>
              <w:t>( bij</w:t>
            </w:r>
            <w:r w:rsidR="00B65963">
              <w:rPr>
                <w:rFonts w:ascii="Times New Roman" w:eastAsia="Times New Roman" w:hAnsi="Times New Roman" w:cs="Times New Roman"/>
                <w:b/>
                <w:bCs/>
                <w:sz w:val="24"/>
                <w:szCs w:val="24"/>
              </w:rPr>
              <w:t xml:space="preserve">ušais </w:t>
            </w:r>
            <w:r w:rsidRPr="00315E76">
              <w:rPr>
                <w:rFonts w:ascii="Times New Roman" w:eastAsia="Times New Roman" w:hAnsi="Times New Roman" w:cs="Times New Roman"/>
                <w:b/>
                <w:bCs/>
                <w:sz w:val="24"/>
                <w:szCs w:val="24"/>
              </w:rPr>
              <w:t>Saldus novads)</w:t>
            </w:r>
          </w:p>
        </w:tc>
      </w:tr>
      <w:tr w:rsidR="00315E76" w:rsidRPr="00315E76" w14:paraId="09CDE763" w14:textId="77777777" w:rsidTr="00B65963">
        <w:tc>
          <w:tcPr>
            <w:tcW w:w="5807" w:type="dxa"/>
            <w:tcBorders>
              <w:top w:val="single" w:sz="4" w:space="0" w:color="auto"/>
            </w:tcBorders>
          </w:tcPr>
          <w:p w14:paraId="38EE80EA" w14:textId="77777777" w:rsidR="00315E76" w:rsidRPr="00315E76" w:rsidRDefault="00315E76" w:rsidP="00315E76">
            <w:pPr>
              <w:spacing w:after="0" w:line="240" w:lineRule="auto"/>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Iekasējamā summa nekustamā īpašuma nodoklim par zemi    (EUR)</w:t>
            </w:r>
          </w:p>
        </w:tc>
        <w:tc>
          <w:tcPr>
            <w:tcW w:w="2098" w:type="dxa"/>
            <w:tcBorders>
              <w:top w:val="single" w:sz="4" w:space="0" w:color="auto"/>
            </w:tcBorders>
          </w:tcPr>
          <w:p w14:paraId="30D4750A" w14:textId="77777777" w:rsidR="00315E76" w:rsidRPr="00315E76" w:rsidRDefault="00315E76" w:rsidP="00315E76">
            <w:pPr>
              <w:spacing w:after="0" w:line="240" w:lineRule="auto"/>
              <w:jc w:val="center"/>
              <w:rPr>
                <w:rFonts w:ascii="Times New Roman" w:eastAsia="Times New Roman" w:hAnsi="Times New Roman" w:cs="Times New Roman"/>
                <w:bCs/>
                <w:sz w:val="24"/>
                <w:szCs w:val="24"/>
              </w:rPr>
            </w:pPr>
            <w:r w:rsidRPr="00315E76">
              <w:rPr>
                <w:rFonts w:ascii="Times New Roman" w:eastAsia="Times New Roman" w:hAnsi="Times New Roman" w:cs="Times New Roman"/>
                <w:bCs/>
                <w:sz w:val="24"/>
                <w:szCs w:val="24"/>
              </w:rPr>
              <w:t>1864648</w:t>
            </w:r>
          </w:p>
        </w:tc>
        <w:tc>
          <w:tcPr>
            <w:tcW w:w="1729" w:type="dxa"/>
            <w:tcBorders>
              <w:top w:val="single" w:sz="4" w:space="0" w:color="auto"/>
            </w:tcBorders>
          </w:tcPr>
          <w:p w14:paraId="619AC6EA" w14:textId="77777777" w:rsidR="00315E76" w:rsidRPr="00315E76" w:rsidRDefault="00315E76" w:rsidP="00315E76">
            <w:pPr>
              <w:spacing w:after="0" w:line="240" w:lineRule="auto"/>
              <w:jc w:val="center"/>
              <w:rPr>
                <w:rFonts w:ascii="Times New Roman" w:eastAsia="Times New Roman" w:hAnsi="Times New Roman" w:cs="Times New Roman"/>
                <w:bCs/>
                <w:sz w:val="24"/>
                <w:szCs w:val="24"/>
              </w:rPr>
            </w:pPr>
            <w:r w:rsidRPr="00315E76">
              <w:rPr>
                <w:rFonts w:ascii="Times New Roman" w:eastAsia="Times New Roman" w:hAnsi="Times New Roman" w:cs="Times New Roman"/>
                <w:bCs/>
                <w:sz w:val="24"/>
                <w:szCs w:val="24"/>
              </w:rPr>
              <w:t>1 495 181</w:t>
            </w:r>
          </w:p>
        </w:tc>
      </w:tr>
      <w:tr w:rsidR="00315E76" w:rsidRPr="00315E76" w14:paraId="5924DC71" w14:textId="77777777" w:rsidTr="00B65963">
        <w:tc>
          <w:tcPr>
            <w:tcW w:w="5807" w:type="dxa"/>
            <w:tcBorders>
              <w:bottom w:val="single" w:sz="4" w:space="0" w:color="auto"/>
            </w:tcBorders>
          </w:tcPr>
          <w:p w14:paraId="3B32756A" w14:textId="77777777" w:rsidR="00315E76" w:rsidRPr="00315E76" w:rsidRDefault="00315E76" w:rsidP="00315E76">
            <w:pPr>
              <w:spacing w:after="0" w:line="240" w:lineRule="auto"/>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Iekasēts nekustamā īpašuma nodoklis par zemi (EUR)</w:t>
            </w:r>
          </w:p>
        </w:tc>
        <w:tc>
          <w:tcPr>
            <w:tcW w:w="2098" w:type="dxa"/>
            <w:tcBorders>
              <w:bottom w:val="single" w:sz="4" w:space="0" w:color="auto"/>
            </w:tcBorders>
          </w:tcPr>
          <w:p w14:paraId="19CF430B" w14:textId="77777777" w:rsidR="00315E76" w:rsidRPr="00315E76" w:rsidRDefault="00315E76" w:rsidP="00315E76">
            <w:pPr>
              <w:spacing w:after="0" w:line="240" w:lineRule="auto"/>
              <w:jc w:val="center"/>
              <w:rPr>
                <w:rFonts w:ascii="Times New Roman" w:eastAsia="Times New Roman" w:hAnsi="Times New Roman" w:cs="Times New Roman"/>
                <w:bCs/>
                <w:sz w:val="24"/>
                <w:szCs w:val="24"/>
              </w:rPr>
            </w:pPr>
            <w:r w:rsidRPr="00315E76">
              <w:rPr>
                <w:rFonts w:ascii="Times New Roman" w:eastAsia="Times New Roman" w:hAnsi="Times New Roman" w:cs="Times New Roman"/>
                <w:bCs/>
                <w:sz w:val="24"/>
                <w:szCs w:val="24"/>
              </w:rPr>
              <w:t>1885146</w:t>
            </w:r>
          </w:p>
        </w:tc>
        <w:tc>
          <w:tcPr>
            <w:tcW w:w="1729" w:type="dxa"/>
            <w:tcBorders>
              <w:bottom w:val="single" w:sz="4" w:space="0" w:color="auto"/>
            </w:tcBorders>
          </w:tcPr>
          <w:p w14:paraId="3F4BC72D" w14:textId="77777777" w:rsidR="00315E76" w:rsidRPr="00315E76" w:rsidRDefault="00315E76" w:rsidP="00315E76">
            <w:pPr>
              <w:spacing w:after="0" w:line="240" w:lineRule="auto"/>
              <w:jc w:val="center"/>
              <w:rPr>
                <w:rFonts w:ascii="Times New Roman" w:eastAsia="Times New Roman" w:hAnsi="Times New Roman" w:cs="Times New Roman"/>
                <w:bCs/>
                <w:sz w:val="24"/>
                <w:szCs w:val="24"/>
              </w:rPr>
            </w:pPr>
            <w:r w:rsidRPr="00315E76">
              <w:rPr>
                <w:rFonts w:ascii="Times New Roman" w:eastAsia="Times New Roman" w:hAnsi="Times New Roman" w:cs="Times New Roman"/>
                <w:bCs/>
                <w:sz w:val="24"/>
                <w:szCs w:val="24"/>
              </w:rPr>
              <w:t>1 491 377</w:t>
            </w:r>
          </w:p>
        </w:tc>
      </w:tr>
      <w:tr w:rsidR="00315E76" w:rsidRPr="00315E76" w14:paraId="6851418B" w14:textId="77777777" w:rsidTr="00B65963">
        <w:tc>
          <w:tcPr>
            <w:tcW w:w="5807" w:type="dxa"/>
          </w:tcPr>
          <w:p w14:paraId="7629C5BF" w14:textId="77777777" w:rsidR="00315E76" w:rsidRPr="00315E76" w:rsidRDefault="00315E76" w:rsidP="00315E76">
            <w:pPr>
              <w:spacing w:after="0" w:line="240" w:lineRule="auto"/>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Iekasēts nekustamā īpašuma nodoklis par zemi (%)</w:t>
            </w:r>
          </w:p>
        </w:tc>
        <w:tc>
          <w:tcPr>
            <w:tcW w:w="2098" w:type="dxa"/>
          </w:tcPr>
          <w:p w14:paraId="3B942367" w14:textId="77777777" w:rsidR="00315E76" w:rsidRPr="00315E76" w:rsidRDefault="00315E76" w:rsidP="00315E76">
            <w:pPr>
              <w:spacing w:after="0" w:line="240" w:lineRule="auto"/>
              <w:jc w:val="center"/>
              <w:rPr>
                <w:rFonts w:ascii="Times New Roman" w:eastAsia="Times New Roman" w:hAnsi="Times New Roman" w:cs="Times New Roman"/>
                <w:b/>
                <w:bCs/>
                <w:sz w:val="24"/>
                <w:szCs w:val="24"/>
              </w:rPr>
            </w:pPr>
            <w:r w:rsidRPr="00315E76">
              <w:rPr>
                <w:rFonts w:ascii="Times New Roman" w:eastAsia="Times New Roman" w:hAnsi="Times New Roman" w:cs="Times New Roman"/>
                <w:b/>
                <w:bCs/>
                <w:sz w:val="24"/>
                <w:szCs w:val="24"/>
              </w:rPr>
              <w:t>101.10</w:t>
            </w:r>
          </w:p>
        </w:tc>
        <w:tc>
          <w:tcPr>
            <w:tcW w:w="1729" w:type="dxa"/>
          </w:tcPr>
          <w:p w14:paraId="3D1EF95D" w14:textId="77777777" w:rsidR="00315E76" w:rsidRPr="00315E76" w:rsidRDefault="00315E76" w:rsidP="00315E76">
            <w:pPr>
              <w:spacing w:after="0" w:line="240" w:lineRule="auto"/>
              <w:jc w:val="center"/>
              <w:rPr>
                <w:rFonts w:ascii="Times New Roman" w:eastAsia="Times New Roman" w:hAnsi="Times New Roman" w:cs="Times New Roman"/>
                <w:b/>
                <w:bCs/>
                <w:sz w:val="24"/>
                <w:szCs w:val="24"/>
              </w:rPr>
            </w:pPr>
            <w:r w:rsidRPr="00315E76">
              <w:rPr>
                <w:rFonts w:ascii="Times New Roman" w:eastAsia="Times New Roman" w:hAnsi="Times New Roman" w:cs="Times New Roman"/>
                <w:b/>
                <w:bCs/>
                <w:sz w:val="24"/>
                <w:szCs w:val="24"/>
              </w:rPr>
              <w:t>99.75</w:t>
            </w:r>
          </w:p>
        </w:tc>
      </w:tr>
      <w:tr w:rsidR="00315E76" w:rsidRPr="00315E76" w14:paraId="215B9EB7" w14:textId="77777777" w:rsidTr="00B65963">
        <w:tc>
          <w:tcPr>
            <w:tcW w:w="5807" w:type="dxa"/>
            <w:tcBorders>
              <w:bottom w:val="single" w:sz="4" w:space="0" w:color="auto"/>
            </w:tcBorders>
          </w:tcPr>
          <w:p w14:paraId="104C6CC2" w14:textId="77777777" w:rsidR="00315E76" w:rsidRPr="00315E76" w:rsidRDefault="00315E76" w:rsidP="00315E76">
            <w:pPr>
              <w:spacing w:after="0" w:line="240" w:lineRule="auto"/>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Iekasēts nekustamā īpašuma nodoklis par zemi iepriekšējo gadu parādi (EUR)</w:t>
            </w:r>
          </w:p>
        </w:tc>
        <w:tc>
          <w:tcPr>
            <w:tcW w:w="2098" w:type="dxa"/>
            <w:tcBorders>
              <w:bottom w:val="single" w:sz="4" w:space="0" w:color="auto"/>
            </w:tcBorders>
          </w:tcPr>
          <w:p w14:paraId="5EF4FA3C" w14:textId="77777777" w:rsidR="00315E76" w:rsidRPr="00315E76" w:rsidRDefault="00315E76" w:rsidP="00315E76">
            <w:pPr>
              <w:spacing w:after="0" w:line="240" w:lineRule="auto"/>
              <w:jc w:val="center"/>
              <w:rPr>
                <w:rFonts w:ascii="Times New Roman" w:eastAsia="Times New Roman" w:hAnsi="Times New Roman" w:cs="Times New Roman"/>
                <w:b/>
                <w:sz w:val="24"/>
                <w:szCs w:val="24"/>
              </w:rPr>
            </w:pPr>
            <w:r w:rsidRPr="00315E76">
              <w:rPr>
                <w:rFonts w:ascii="Times New Roman" w:eastAsia="Times New Roman" w:hAnsi="Times New Roman" w:cs="Times New Roman"/>
                <w:b/>
                <w:sz w:val="24"/>
                <w:szCs w:val="24"/>
              </w:rPr>
              <w:t>128662</w:t>
            </w:r>
          </w:p>
        </w:tc>
        <w:tc>
          <w:tcPr>
            <w:tcW w:w="1729" w:type="dxa"/>
            <w:tcBorders>
              <w:bottom w:val="single" w:sz="4" w:space="0" w:color="auto"/>
            </w:tcBorders>
          </w:tcPr>
          <w:p w14:paraId="7730ACA1" w14:textId="77777777" w:rsidR="00315E76" w:rsidRPr="00315E76" w:rsidRDefault="00315E76" w:rsidP="00315E76">
            <w:pPr>
              <w:spacing w:after="0" w:line="240" w:lineRule="auto"/>
              <w:jc w:val="center"/>
              <w:rPr>
                <w:rFonts w:ascii="Times New Roman" w:eastAsia="Times New Roman" w:hAnsi="Times New Roman" w:cs="Times New Roman"/>
                <w:b/>
                <w:sz w:val="24"/>
                <w:szCs w:val="24"/>
              </w:rPr>
            </w:pPr>
            <w:r w:rsidRPr="00315E76">
              <w:rPr>
                <w:rFonts w:ascii="Times New Roman" w:eastAsia="Times New Roman" w:hAnsi="Times New Roman" w:cs="Times New Roman"/>
                <w:b/>
                <w:sz w:val="24"/>
                <w:szCs w:val="24"/>
              </w:rPr>
              <w:t>84 292</w:t>
            </w:r>
          </w:p>
        </w:tc>
      </w:tr>
    </w:tbl>
    <w:p w14:paraId="52E4A0A1" w14:textId="77777777" w:rsidR="00315E76" w:rsidRPr="00315E76" w:rsidRDefault="00315E76" w:rsidP="00315E76">
      <w:pPr>
        <w:spacing w:after="0" w:line="240" w:lineRule="auto"/>
        <w:rPr>
          <w:rFonts w:ascii="Times New Roman" w:eastAsia="Times New Roman" w:hAnsi="Times New Roman" w:cs="Times New Roman"/>
          <w:b/>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07"/>
        <w:gridCol w:w="2098"/>
        <w:gridCol w:w="1729"/>
      </w:tblGrid>
      <w:tr w:rsidR="00315E76" w:rsidRPr="00315E76" w14:paraId="01D045CB" w14:textId="77777777" w:rsidTr="00B65963">
        <w:tc>
          <w:tcPr>
            <w:tcW w:w="5807" w:type="dxa"/>
            <w:tcBorders>
              <w:bottom w:val="single" w:sz="4" w:space="0" w:color="auto"/>
            </w:tcBorders>
          </w:tcPr>
          <w:p w14:paraId="7859C991" w14:textId="77777777" w:rsidR="00315E76" w:rsidRPr="00315E76" w:rsidRDefault="00315E76" w:rsidP="00315E76">
            <w:pPr>
              <w:spacing w:after="0" w:line="240" w:lineRule="auto"/>
              <w:rPr>
                <w:rFonts w:ascii="Times New Roman" w:eastAsia="Times New Roman" w:hAnsi="Times New Roman" w:cs="Times New Roman"/>
                <w:b/>
                <w:sz w:val="24"/>
                <w:szCs w:val="24"/>
              </w:rPr>
            </w:pPr>
            <w:r w:rsidRPr="00315E76">
              <w:rPr>
                <w:rFonts w:ascii="Times New Roman" w:eastAsia="Times New Roman" w:hAnsi="Times New Roman" w:cs="Times New Roman"/>
                <w:b/>
                <w:sz w:val="24"/>
                <w:szCs w:val="24"/>
              </w:rPr>
              <w:t>Nekustamā īpašuma nodokļa par ēkām un būvēm iekasēšana</w:t>
            </w:r>
          </w:p>
          <w:p w14:paraId="2796BE15" w14:textId="77777777" w:rsidR="00315E76" w:rsidRPr="00315E76" w:rsidRDefault="00315E76" w:rsidP="00315E76">
            <w:pPr>
              <w:spacing w:after="0" w:line="240" w:lineRule="auto"/>
              <w:jc w:val="center"/>
              <w:rPr>
                <w:rFonts w:ascii="Times New Roman" w:eastAsia="Times New Roman" w:hAnsi="Times New Roman" w:cs="Times New Roman"/>
                <w:b/>
                <w:bCs/>
                <w:sz w:val="24"/>
                <w:szCs w:val="24"/>
              </w:rPr>
            </w:pPr>
          </w:p>
        </w:tc>
        <w:tc>
          <w:tcPr>
            <w:tcW w:w="2098" w:type="dxa"/>
            <w:tcBorders>
              <w:bottom w:val="single" w:sz="4" w:space="0" w:color="auto"/>
            </w:tcBorders>
          </w:tcPr>
          <w:p w14:paraId="5D06EF96" w14:textId="77777777" w:rsidR="00315E76" w:rsidRPr="00315E76" w:rsidRDefault="00315E76" w:rsidP="00315E76">
            <w:pPr>
              <w:spacing w:after="0" w:line="240" w:lineRule="auto"/>
              <w:jc w:val="center"/>
              <w:rPr>
                <w:rFonts w:ascii="Times New Roman" w:eastAsia="Times New Roman" w:hAnsi="Times New Roman" w:cs="Times New Roman"/>
                <w:b/>
                <w:bCs/>
                <w:sz w:val="24"/>
                <w:szCs w:val="24"/>
              </w:rPr>
            </w:pPr>
            <w:r w:rsidRPr="00315E76">
              <w:rPr>
                <w:rFonts w:ascii="Times New Roman" w:eastAsia="Times New Roman" w:hAnsi="Times New Roman" w:cs="Times New Roman"/>
                <w:b/>
                <w:bCs/>
                <w:sz w:val="24"/>
                <w:szCs w:val="24"/>
              </w:rPr>
              <w:t>2021.gads</w:t>
            </w:r>
          </w:p>
          <w:p w14:paraId="6E224407" w14:textId="0991C724" w:rsidR="00315E76" w:rsidRPr="00315E76" w:rsidRDefault="00315E76" w:rsidP="00315E76">
            <w:pPr>
              <w:spacing w:after="0" w:line="240" w:lineRule="auto"/>
              <w:jc w:val="center"/>
              <w:rPr>
                <w:rFonts w:ascii="Times New Roman" w:eastAsia="Times New Roman" w:hAnsi="Times New Roman" w:cs="Times New Roman"/>
                <w:b/>
                <w:bCs/>
                <w:sz w:val="24"/>
                <w:szCs w:val="24"/>
              </w:rPr>
            </w:pPr>
            <w:r w:rsidRPr="00315E76">
              <w:rPr>
                <w:rFonts w:ascii="Times New Roman" w:eastAsia="Times New Roman" w:hAnsi="Times New Roman" w:cs="Times New Roman"/>
                <w:b/>
                <w:bCs/>
                <w:sz w:val="24"/>
                <w:szCs w:val="24"/>
              </w:rPr>
              <w:t>( bij</w:t>
            </w:r>
            <w:r w:rsidR="00B65963">
              <w:rPr>
                <w:rFonts w:ascii="Times New Roman" w:eastAsia="Times New Roman" w:hAnsi="Times New Roman" w:cs="Times New Roman"/>
                <w:b/>
                <w:bCs/>
                <w:sz w:val="24"/>
                <w:szCs w:val="24"/>
              </w:rPr>
              <w:t xml:space="preserve">ušie </w:t>
            </w:r>
            <w:r w:rsidRPr="00315E76">
              <w:rPr>
                <w:rFonts w:ascii="Times New Roman" w:eastAsia="Times New Roman" w:hAnsi="Times New Roman" w:cs="Times New Roman"/>
                <w:b/>
                <w:bCs/>
                <w:sz w:val="24"/>
                <w:szCs w:val="24"/>
              </w:rPr>
              <w:t xml:space="preserve">Saldus novads un Brocēnu novads kopā) </w:t>
            </w:r>
          </w:p>
        </w:tc>
        <w:tc>
          <w:tcPr>
            <w:tcW w:w="1729" w:type="dxa"/>
            <w:tcBorders>
              <w:bottom w:val="single" w:sz="4" w:space="0" w:color="auto"/>
            </w:tcBorders>
          </w:tcPr>
          <w:p w14:paraId="3398A805" w14:textId="77777777" w:rsidR="00315E76" w:rsidRPr="00315E76" w:rsidRDefault="00315E76" w:rsidP="00315E76">
            <w:pPr>
              <w:spacing w:after="0" w:line="240" w:lineRule="auto"/>
              <w:jc w:val="center"/>
              <w:rPr>
                <w:rFonts w:ascii="Times New Roman" w:eastAsia="Times New Roman" w:hAnsi="Times New Roman" w:cs="Times New Roman"/>
                <w:b/>
                <w:bCs/>
                <w:sz w:val="24"/>
                <w:szCs w:val="24"/>
              </w:rPr>
            </w:pPr>
            <w:r w:rsidRPr="00315E76">
              <w:rPr>
                <w:rFonts w:ascii="Times New Roman" w:eastAsia="Times New Roman" w:hAnsi="Times New Roman" w:cs="Times New Roman"/>
                <w:b/>
                <w:bCs/>
                <w:sz w:val="24"/>
                <w:szCs w:val="24"/>
              </w:rPr>
              <w:t>2020.gads</w:t>
            </w:r>
          </w:p>
          <w:p w14:paraId="02729BD1" w14:textId="62A8651B" w:rsidR="00315E76" w:rsidRPr="00315E76" w:rsidRDefault="00315E76" w:rsidP="00315E76">
            <w:pPr>
              <w:spacing w:after="0" w:line="240" w:lineRule="auto"/>
              <w:jc w:val="center"/>
              <w:rPr>
                <w:rFonts w:ascii="Times New Roman" w:eastAsia="Times New Roman" w:hAnsi="Times New Roman" w:cs="Times New Roman"/>
                <w:b/>
                <w:bCs/>
                <w:sz w:val="24"/>
                <w:szCs w:val="24"/>
              </w:rPr>
            </w:pPr>
            <w:r w:rsidRPr="00315E76">
              <w:rPr>
                <w:rFonts w:ascii="Times New Roman" w:eastAsia="Times New Roman" w:hAnsi="Times New Roman" w:cs="Times New Roman"/>
                <w:b/>
                <w:bCs/>
                <w:sz w:val="24"/>
                <w:szCs w:val="24"/>
              </w:rPr>
              <w:t>( bij</w:t>
            </w:r>
            <w:r w:rsidR="00B65963">
              <w:rPr>
                <w:rFonts w:ascii="Times New Roman" w:eastAsia="Times New Roman" w:hAnsi="Times New Roman" w:cs="Times New Roman"/>
                <w:b/>
                <w:bCs/>
                <w:sz w:val="24"/>
                <w:szCs w:val="24"/>
              </w:rPr>
              <w:t xml:space="preserve">ušais </w:t>
            </w:r>
            <w:r w:rsidRPr="00315E76">
              <w:rPr>
                <w:rFonts w:ascii="Times New Roman" w:eastAsia="Times New Roman" w:hAnsi="Times New Roman" w:cs="Times New Roman"/>
                <w:b/>
                <w:bCs/>
                <w:sz w:val="24"/>
                <w:szCs w:val="24"/>
              </w:rPr>
              <w:t>Saldus novads)</w:t>
            </w:r>
          </w:p>
        </w:tc>
      </w:tr>
      <w:tr w:rsidR="00315E76" w:rsidRPr="00315E76" w14:paraId="00C6A6AD" w14:textId="77777777" w:rsidTr="00B65963">
        <w:tc>
          <w:tcPr>
            <w:tcW w:w="5807" w:type="dxa"/>
            <w:tcBorders>
              <w:top w:val="single" w:sz="4" w:space="0" w:color="auto"/>
            </w:tcBorders>
          </w:tcPr>
          <w:p w14:paraId="2E123E50" w14:textId="77777777" w:rsidR="00315E76" w:rsidRPr="00315E76" w:rsidRDefault="00315E76" w:rsidP="00315E76">
            <w:pPr>
              <w:spacing w:after="0" w:line="240" w:lineRule="auto"/>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Iekasējamā summa nekustamā īpašuma nodoklim par ēkām un būvēm    (EUR)</w:t>
            </w:r>
          </w:p>
        </w:tc>
        <w:tc>
          <w:tcPr>
            <w:tcW w:w="2098" w:type="dxa"/>
            <w:tcBorders>
              <w:top w:val="single" w:sz="4" w:space="0" w:color="auto"/>
            </w:tcBorders>
          </w:tcPr>
          <w:p w14:paraId="0CED4B11" w14:textId="77777777" w:rsidR="00315E76" w:rsidRPr="00315E76" w:rsidRDefault="00315E76" w:rsidP="00315E76">
            <w:pPr>
              <w:spacing w:after="0" w:line="240" w:lineRule="auto"/>
              <w:jc w:val="center"/>
              <w:rPr>
                <w:rFonts w:ascii="Times New Roman" w:eastAsia="Times New Roman" w:hAnsi="Times New Roman" w:cs="Times New Roman"/>
                <w:bCs/>
                <w:sz w:val="24"/>
                <w:szCs w:val="24"/>
              </w:rPr>
            </w:pPr>
            <w:r w:rsidRPr="00315E76">
              <w:rPr>
                <w:rFonts w:ascii="Times New Roman" w:eastAsia="Times New Roman" w:hAnsi="Times New Roman" w:cs="Times New Roman"/>
                <w:bCs/>
                <w:sz w:val="24"/>
                <w:szCs w:val="24"/>
              </w:rPr>
              <w:t>508787</w:t>
            </w:r>
          </w:p>
        </w:tc>
        <w:tc>
          <w:tcPr>
            <w:tcW w:w="1729" w:type="dxa"/>
            <w:tcBorders>
              <w:top w:val="single" w:sz="4" w:space="0" w:color="auto"/>
            </w:tcBorders>
          </w:tcPr>
          <w:p w14:paraId="06658C5E" w14:textId="77777777" w:rsidR="00315E76" w:rsidRPr="00315E76" w:rsidRDefault="00315E76" w:rsidP="00315E76">
            <w:pPr>
              <w:spacing w:after="0" w:line="240" w:lineRule="auto"/>
              <w:jc w:val="center"/>
              <w:rPr>
                <w:rFonts w:ascii="Times New Roman" w:eastAsia="Times New Roman" w:hAnsi="Times New Roman" w:cs="Times New Roman"/>
                <w:bCs/>
                <w:sz w:val="24"/>
                <w:szCs w:val="24"/>
              </w:rPr>
            </w:pPr>
            <w:r w:rsidRPr="00315E76">
              <w:rPr>
                <w:rFonts w:ascii="Times New Roman" w:eastAsia="Times New Roman" w:hAnsi="Times New Roman" w:cs="Times New Roman"/>
                <w:bCs/>
                <w:sz w:val="24"/>
                <w:szCs w:val="24"/>
              </w:rPr>
              <w:t>398 626</w:t>
            </w:r>
          </w:p>
        </w:tc>
      </w:tr>
      <w:tr w:rsidR="00315E76" w:rsidRPr="00315E76" w14:paraId="11A879B4" w14:textId="77777777" w:rsidTr="00B65963">
        <w:tc>
          <w:tcPr>
            <w:tcW w:w="5807" w:type="dxa"/>
          </w:tcPr>
          <w:p w14:paraId="5FF4FAFC" w14:textId="77777777" w:rsidR="00315E76" w:rsidRPr="00315E76" w:rsidRDefault="00315E76" w:rsidP="00315E76">
            <w:pPr>
              <w:spacing w:after="0" w:line="240" w:lineRule="auto"/>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Iekasēts nekustamā īpašuma nodoklis par ēkām un būvēm    (EUR)</w:t>
            </w:r>
          </w:p>
        </w:tc>
        <w:tc>
          <w:tcPr>
            <w:tcW w:w="2098" w:type="dxa"/>
          </w:tcPr>
          <w:p w14:paraId="544D81F8" w14:textId="77777777" w:rsidR="00315E76" w:rsidRPr="00315E76" w:rsidRDefault="00315E76" w:rsidP="00315E76">
            <w:pPr>
              <w:spacing w:after="0" w:line="240" w:lineRule="auto"/>
              <w:jc w:val="center"/>
              <w:rPr>
                <w:rFonts w:ascii="Times New Roman" w:eastAsia="Times New Roman" w:hAnsi="Times New Roman" w:cs="Times New Roman"/>
                <w:bCs/>
                <w:sz w:val="24"/>
                <w:szCs w:val="24"/>
              </w:rPr>
            </w:pPr>
            <w:r w:rsidRPr="00315E76">
              <w:rPr>
                <w:rFonts w:ascii="Times New Roman" w:eastAsia="Times New Roman" w:hAnsi="Times New Roman" w:cs="Times New Roman"/>
                <w:bCs/>
                <w:sz w:val="24"/>
                <w:szCs w:val="24"/>
              </w:rPr>
              <w:t>496984</w:t>
            </w:r>
          </w:p>
        </w:tc>
        <w:tc>
          <w:tcPr>
            <w:tcW w:w="1729" w:type="dxa"/>
          </w:tcPr>
          <w:p w14:paraId="3C7FE607" w14:textId="77777777" w:rsidR="00315E76" w:rsidRPr="00315E76" w:rsidRDefault="00315E76" w:rsidP="00315E76">
            <w:pPr>
              <w:spacing w:after="0" w:line="240" w:lineRule="auto"/>
              <w:jc w:val="center"/>
              <w:rPr>
                <w:rFonts w:ascii="Times New Roman" w:eastAsia="Times New Roman" w:hAnsi="Times New Roman" w:cs="Times New Roman"/>
                <w:bCs/>
                <w:sz w:val="24"/>
                <w:szCs w:val="24"/>
              </w:rPr>
            </w:pPr>
            <w:r w:rsidRPr="00315E76">
              <w:rPr>
                <w:rFonts w:ascii="Times New Roman" w:eastAsia="Times New Roman" w:hAnsi="Times New Roman" w:cs="Times New Roman"/>
                <w:bCs/>
                <w:sz w:val="24"/>
                <w:szCs w:val="24"/>
              </w:rPr>
              <w:t>387 093</w:t>
            </w:r>
          </w:p>
        </w:tc>
      </w:tr>
      <w:tr w:rsidR="00315E76" w:rsidRPr="00315E76" w14:paraId="7CC03A16" w14:textId="77777777" w:rsidTr="00B65963">
        <w:tc>
          <w:tcPr>
            <w:tcW w:w="5807" w:type="dxa"/>
          </w:tcPr>
          <w:p w14:paraId="0751BC18" w14:textId="77777777" w:rsidR="00315E76" w:rsidRPr="00315E76" w:rsidRDefault="00315E76" w:rsidP="00315E76">
            <w:pPr>
              <w:spacing w:after="0" w:line="240" w:lineRule="auto"/>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Iekasēts nekustamā īpašuma nodoklis par ēkām un būvēm    (%)</w:t>
            </w:r>
          </w:p>
          <w:p w14:paraId="65A9A60E" w14:textId="77777777" w:rsidR="00315E76" w:rsidRPr="00315E76" w:rsidRDefault="00315E76" w:rsidP="00315E76">
            <w:pPr>
              <w:spacing w:after="0" w:line="240" w:lineRule="auto"/>
              <w:rPr>
                <w:rFonts w:ascii="Times New Roman" w:eastAsia="Times New Roman" w:hAnsi="Times New Roman" w:cs="Times New Roman"/>
                <w:sz w:val="24"/>
                <w:szCs w:val="24"/>
              </w:rPr>
            </w:pPr>
          </w:p>
        </w:tc>
        <w:tc>
          <w:tcPr>
            <w:tcW w:w="2098" w:type="dxa"/>
          </w:tcPr>
          <w:p w14:paraId="38544FE9" w14:textId="77777777" w:rsidR="00315E76" w:rsidRPr="00315E76" w:rsidRDefault="00315E76" w:rsidP="00315E76">
            <w:pPr>
              <w:spacing w:after="0" w:line="240" w:lineRule="auto"/>
              <w:jc w:val="center"/>
              <w:rPr>
                <w:rFonts w:ascii="Times New Roman" w:eastAsia="Times New Roman" w:hAnsi="Times New Roman" w:cs="Times New Roman"/>
                <w:b/>
                <w:bCs/>
                <w:sz w:val="24"/>
                <w:szCs w:val="24"/>
              </w:rPr>
            </w:pPr>
            <w:r w:rsidRPr="00315E76">
              <w:rPr>
                <w:rFonts w:ascii="Times New Roman" w:eastAsia="Times New Roman" w:hAnsi="Times New Roman" w:cs="Times New Roman"/>
                <w:b/>
                <w:bCs/>
                <w:sz w:val="24"/>
                <w:szCs w:val="24"/>
              </w:rPr>
              <w:t>97.68</w:t>
            </w:r>
          </w:p>
        </w:tc>
        <w:tc>
          <w:tcPr>
            <w:tcW w:w="1729" w:type="dxa"/>
          </w:tcPr>
          <w:p w14:paraId="158A7BE8" w14:textId="77777777" w:rsidR="00315E76" w:rsidRPr="00315E76" w:rsidRDefault="00315E76" w:rsidP="00315E76">
            <w:pPr>
              <w:spacing w:after="0" w:line="240" w:lineRule="auto"/>
              <w:jc w:val="center"/>
              <w:rPr>
                <w:rFonts w:ascii="Times New Roman" w:eastAsia="Times New Roman" w:hAnsi="Times New Roman" w:cs="Times New Roman"/>
                <w:b/>
                <w:bCs/>
                <w:sz w:val="24"/>
                <w:szCs w:val="24"/>
              </w:rPr>
            </w:pPr>
            <w:r w:rsidRPr="00315E76">
              <w:rPr>
                <w:rFonts w:ascii="Times New Roman" w:eastAsia="Times New Roman" w:hAnsi="Times New Roman" w:cs="Times New Roman"/>
                <w:b/>
                <w:bCs/>
                <w:sz w:val="24"/>
                <w:szCs w:val="24"/>
              </w:rPr>
              <w:t>97.11</w:t>
            </w:r>
          </w:p>
        </w:tc>
      </w:tr>
      <w:tr w:rsidR="00315E76" w:rsidRPr="00315E76" w14:paraId="6027EE3A" w14:textId="77777777" w:rsidTr="00B65963">
        <w:tc>
          <w:tcPr>
            <w:tcW w:w="5807" w:type="dxa"/>
            <w:tcBorders>
              <w:bottom w:val="single" w:sz="4" w:space="0" w:color="auto"/>
            </w:tcBorders>
          </w:tcPr>
          <w:p w14:paraId="758150C8" w14:textId="77777777" w:rsidR="00315E76" w:rsidRPr="00315E76" w:rsidRDefault="00315E76" w:rsidP="00315E76">
            <w:pPr>
              <w:spacing w:after="0" w:line="240" w:lineRule="auto"/>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Iekasēts nekustamā īpašuma nodoklis par ēkām un būvēm  iepriekšējo gadu parādi  (EUR)</w:t>
            </w:r>
            <w:r w:rsidRPr="00315E76">
              <w:rPr>
                <w:rFonts w:ascii="Times New Roman" w:eastAsia="Times New Roman" w:hAnsi="Times New Roman" w:cs="Times New Roman"/>
                <w:sz w:val="24"/>
                <w:szCs w:val="24"/>
              </w:rPr>
              <w:tab/>
            </w:r>
          </w:p>
        </w:tc>
        <w:tc>
          <w:tcPr>
            <w:tcW w:w="2098" w:type="dxa"/>
            <w:tcBorders>
              <w:bottom w:val="single" w:sz="4" w:space="0" w:color="auto"/>
            </w:tcBorders>
          </w:tcPr>
          <w:p w14:paraId="7D04ECFB" w14:textId="77777777" w:rsidR="00315E76" w:rsidRPr="00315E76" w:rsidRDefault="00315E76" w:rsidP="00315E76">
            <w:pPr>
              <w:spacing w:after="0" w:line="240" w:lineRule="auto"/>
              <w:jc w:val="center"/>
              <w:rPr>
                <w:rFonts w:ascii="Times New Roman" w:eastAsia="Times New Roman" w:hAnsi="Times New Roman" w:cs="Times New Roman"/>
                <w:b/>
                <w:bCs/>
                <w:sz w:val="24"/>
                <w:szCs w:val="24"/>
              </w:rPr>
            </w:pPr>
            <w:r w:rsidRPr="00315E76">
              <w:rPr>
                <w:rFonts w:ascii="Times New Roman" w:eastAsia="Times New Roman" w:hAnsi="Times New Roman" w:cs="Times New Roman"/>
                <w:b/>
                <w:bCs/>
                <w:sz w:val="24"/>
                <w:szCs w:val="24"/>
              </w:rPr>
              <w:t>19964</w:t>
            </w:r>
          </w:p>
        </w:tc>
        <w:tc>
          <w:tcPr>
            <w:tcW w:w="1729" w:type="dxa"/>
            <w:tcBorders>
              <w:bottom w:val="single" w:sz="4" w:space="0" w:color="auto"/>
            </w:tcBorders>
          </w:tcPr>
          <w:p w14:paraId="410461C7" w14:textId="77777777" w:rsidR="00315E76" w:rsidRPr="00315E76" w:rsidRDefault="00315E76" w:rsidP="00315E76">
            <w:pPr>
              <w:spacing w:after="0" w:line="240" w:lineRule="auto"/>
              <w:jc w:val="center"/>
              <w:rPr>
                <w:rFonts w:ascii="Times New Roman" w:eastAsia="Times New Roman" w:hAnsi="Times New Roman" w:cs="Times New Roman"/>
                <w:b/>
                <w:bCs/>
                <w:sz w:val="24"/>
                <w:szCs w:val="24"/>
              </w:rPr>
            </w:pPr>
            <w:r w:rsidRPr="00315E76">
              <w:rPr>
                <w:rFonts w:ascii="Times New Roman" w:eastAsia="Times New Roman" w:hAnsi="Times New Roman" w:cs="Times New Roman"/>
                <w:b/>
                <w:bCs/>
                <w:sz w:val="24"/>
                <w:szCs w:val="24"/>
              </w:rPr>
              <w:t>15 105</w:t>
            </w:r>
          </w:p>
        </w:tc>
      </w:tr>
    </w:tbl>
    <w:p w14:paraId="76EB063A" w14:textId="77777777" w:rsidR="00315E76" w:rsidRPr="00315E76" w:rsidRDefault="00315E76" w:rsidP="00315E76">
      <w:pPr>
        <w:spacing w:after="0" w:line="240" w:lineRule="auto"/>
        <w:rPr>
          <w:rFonts w:ascii="Times New Roman" w:eastAsia="Times New Roman" w:hAnsi="Times New Roman" w:cs="Times New Roman"/>
          <w:b/>
          <w:sz w:val="24"/>
          <w:szCs w:val="24"/>
        </w:rPr>
      </w:pPr>
    </w:p>
    <w:p w14:paraId="315AD323" w14:textId="77777777" w:rsidR="00315E76" w:rsidRPr="00315E76" w:rsidRDefault="00315E76" w:rsidP="00315E76">
      <w:pPr>
        <w:spacing w:after="0" w:line="240" w:lineRule="auto"/>
        <w:rPr>
          <w:rFonts w:ascii="Times New Roman" w:eastAsia="Times New Roman" w:hAnsi="Times New Roman" w:cs="Times New Roman"/>
          <w:b/>
          <w:sz w:val="24"/>
          <w:szCs w:val="24"/>
        </w:rPr>
      </w:pPr>
    </w:p>
    <w:p w14:paraId="0462A722" w14:textId="77777777" w:rsidR="00315E76" w:rsidRPr="00315E76" w:rsidRDefault="00315E76" w:rsidP="00315E76">
      <w:pPr>
        <w:spacing w:after="0" w:line="240" w:lineRule="auto"/>
        <w:rPr>
          <w:rFonts w:ascii="Times New Roman" w:eastAsia="Times New Roman" w:hAnsi="Times New Roman" w:cs="Times New Roman"/>
          <w:b/>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07"/>
        <w:gridCol w:w="2098"/>
        <w:gridCol w:w="1729"/>
      </w:tblGrid>
      <w:tr w:rsidR="00315E76" w:rsidRPr="00315E76" w14:paraId="24C9219B" w14:textId="77777777" w:rsidTr="00B65963">
        <w:tc>
          <w:tcPr>
            <w:tcW w:w="5807" w:type="dxa"/>
            <w:tcBorders>
              <w:bottom w:val="single" w:sz="4" w:space="0" w:color="auto"/>
            </w:tcBorders>
          </w:tcPr>
          <w:p w14:paraId="57B2666B" w14:textId="77777777" w:rsidR="00315E76" w:rsidRPr="00315E76" w:rsidRDefault="00315E76" w:rsidP="00315E76">
            <w:pPr>
              <w:spacing w:after="0" w:line="240" w:lineRule="auto"/>
              <w:rPr>
                <w:rFonts w:ascii="Times New Roman" w:eastAsia="Times New Roman" w:hAnsi="Times New Roman" w:cs="Times New Roman"/>
                <w:b/>
                <w:sz w:val="24"/>
                <w:szCs w:val="24"/>
              </w:rPr>
            </w:pPr>
            <w:r w:rsidRPr="00315E76">
              <w:rPr>
                <w:rFonts w:ascii="Times New Roman" w:eastAsia="Times New Roman" w:hAnsi="Times New Roman" w:cs="Times New Roman"/>
                <w:b/>
                <w:sz w:val="24"/>
                <w:szCs w:val="24"/>
              </w:rPr>
              <w:t>Nekustamā īpašuma nodokļa par mājokli iekasēšana</w:t>
            </w:r>
          </w:p>
          <w:p w14:paraId="720FF102" w14:textId="77777777" w:rsidR="00315E76" w:rsidRPr="00315E76" w:rsidRDefault="00315E76" w:rsidP="00315E76">
            <w:pPr>
              <w:spacing w:after="0" w:line="240" w:lineRule="auto"/>
              <w:jc w:val="center"/>
              <w:rPr>
                <w:rFonts w:ascii="Times New Roman" w:eastAsia="Times New Roman" w:hAnsi="Times New Roman" w:cs="Times New Roman"/>
                <w:b/>
                <w:bCs/>
                <w:sz w:val="24"/>
                <w:szCs w:val="24"/>
              </w:rPr>
            </w:pPr>
          </w:p>
        </w:tc>
        <w:tc>
          <w:tcPr>
            <w:tcW w:w="2098" w:type="dxa"/>
            <w:tcBorders>
              <w:bottom w:val="single" w:sz="4" w:space="0" w:color="auto"/>
            </w:tcBorders>
          </w:tcPr>
          <w:p w14:paraId="689DC745" w14:textId="77777777" w:rsidR="00315E76" w:rsidRPr="00315E76" w:rsidRDefault="00315E76" w:rsidP="00315E76">
            <w:pPr>
              <w:spacing w:after="0" w:line="240" w:lineRule="auto"/>
              <w:jc w:val="center"/>
              <w:rPr>
                <w:rFonts w:ascii="Times New Roman" w:eastAsia="Times New Roman" w:hAnsi="Times New Roman" w:cs="Times New Roman"/>
                <w:b/>
                <w:bCs/>
                <w:sz w:val="24"/>
                <w:szCs w:val="24"/>
              </w:rPr>
            </w:pPr>
            <w:r w:rsidRPr="00315E76">
              <w:rPr>
                <w:rFonts w:ascii="Times New Roman" w:eastAsia="Times New Roman" w:hAnsi="Times New Roman" w:cs="Times New Roman"/>
                <w:b/>
                <w:bCs/>
                <w:sz w:val="24"/>
                <w:szCs w:val="24"/>
              </w:rPr>
              <w:t>2021.gads</w:t>
            </w:r>
          </w:p>
          <w:p w14:paraId="07F2917D" w14:textId="3A82779C" w:rsidR="00315E76" w:rsidRPr="00315E76" w:rsidRDefault="00315E76" w:rsidP="00315E76">
            <w:pPr>
              <w:spacing w:after="0" w:line="240" w:lineRule="auto"/>
              <w:jc w:val="center"/>
              <w:rPr>
                <w:rFonts w:ascii="Times New Roman" w:eastAsia="Times New Roman" w:hAnsi="Times New Roman" w:cs="Times New Roman"/>
                <w:b/>
                <w:bCs/>
                <w:sz w:val="24"/>
                <w:szCs w:val="24"/>
              </w:rPr>
            </w:pPr>
            <w:r w:rsidRPr="00315E76">
              <w:rPr>
                <w:rFonts w:ascii="Times New Roman" w:eastAsia="Times New Roman" w:hAnsi="Times New Roman" w:cs="Times New Roman"/>
                <w:b/>
                <w:bCs/>
                <w:sz w:val="24"/>
                <w:szCs w:val="24"/>
              </w:rPr>
              <w:t>( bij</w:t>
            </w:r>
            <w:r w:rsidR="00B65963">
              <w:rPr>
                <w:rFonts w:ascii="Times New Roman" w:eastAsia="Times New Roman" w:hAnsi="Times New Roman" w:cs="Times New Roman"/>
                <w:b/>
                <w:bCs/>
                <w:sz w:val="24"/>
                <w:szCs w:val="24"/>
              </w:rPr>
              <w:t xml:space="preserve">ušie </w:t>
            </w:r>
            <w:r w:rsidRPr="00315E76">
              <w:rPr>
                <w:rFonts w:ascii="Times New Roman" w:eastAsia="Times New Roman" w:hAnsi="Times New Roman" w:cs="Times New Roman"/>
                <w:b/>
                <w:bCs/>
                <w:sz w:val="24"/>
                <w:szCs w:val="24"/>
              </w:rPr>
              <w:t xml:space="preserve">Saldus novads un Brocēnu novads kopā) </w:t>
            </w:r>
          </w:p>
        </w:tc>
        <w:tc>
          <w:tcPr>
            <w:tcW w:w="1729" w:type="dxa"/>
            <w:tcBorders>
              <w:bottom w:val="single" w:sz="4" w:space="0" w:color="auto"/>
            </w:tcBorders>
          </w:tcPr>
          <w:p w14:paraId="7FC41FB4" w14:textId="77777777" w:rsidR="00315E76" w:rsidRPr="00315E76" w:rsidRDefault="00315E76" w:rsidP="00315E76">
            <w:pPr>
              <w:spacing w:after="0" w:line="240" w:lineRule="auto"/>
              <w:jc w:val="center"/>
              <w:rPr>
                <w:rFonts w:ascii="Times New Roman" w:eastAsia="Times New Roman" w:hAnsi="Times New Roman" w:cs="Times New Roman"/>
                <w:b/>
                <w:bCs/>
                <w:sz w:val="24"/>
                <w:szCs w:val="24"/>
              </w:rPr>
            </w:pPr>
            <w:r w:rsidRPr="00315E76">
              <w:rPr>
                <w:rFonts w:ascii="Times New Roman" w:eastAsia="Times New Roman" w:hAnsi="Times New Roman" w:cs="Times New Roman"/>
                <w:b/>
                <w:bCs/>
                <w:sz w:val="24"/>
                <w:szCs w:val="24"/>
              </w:rPr>
              <w:t>2020.gads</w:t>
            </w:r>
          </w:p>
          <w:p w14:paraId="22013E8B" w14:textId="1B403B9A" w:rsidR="00315E76" w:rsidRPr="00315E76" w:rsidRDefault="00315E76" w:rsidP="00315E76">
            <w:pPr>
              <w:spacing w:after="0" w:line="240" w:lineRule="auto"/>
              <w:jc w:val="center"/>
              <w:rPr>
                <w:rFonts w:ascii="Times New Roman" w:eastAsia="Times New Roman" w:hAnsi="Times New Roman" w:cs="Times New Roman"/>
                <w:b/>
                <w:bCs/>
                <w:sz w:val="24"/>
                <w:szCs w:val="24"/>
              </w:rPr>
            </w:pPr>
            <w:r w:rsidRPr="00315E76">
              <w:rPr>
                <w:rFonts w:ascii="Times New Roman" w:eastAsia="Times New Roman" w:hAnsi="Times New Roman" w:cs="Times New Roman"/>
                <w:b/>
                <w:bCs/>
                <w:sz w:val="24"/>
                <w:szCs w:val="24"/>
              </w:rPr>
              <w:t>( bij</w:t>
            </w:r>
            <w:r w:rsidR="00B65963">
              <w:rPr>
                <w:rFonts w:ascii="Times New Roman" w:eastAsia="Times New Roman" w:hAnsi="Times New Roman" w:cs="Times New Roman"/>
                <w:b/>
                <w:bCs/>
                <w:sz w:val="24"/>
                <w:szCs w:val="24"/>
              </w:rPr>
              <w:t xml:space="preserve">ušais </w:t>
            </w:r>
            <w:r w:rsidRPr="00315E76">
              <w:rPr>
                <w:rFonts w:ascii="Times New Roman" w:eastAsia="Times New Roman" w:hAnsi="Times New Roman" w:cs="Times New Roman"/>
                <w:b/>
                <w:bCs/>
                <w:sz w:val="24"/>
                <w:szCs w:val="24"/>
              </w:rPr>
              <w:t>Saldus novads)</w:t>
            </w:r>
          </w:p>
        </w:tc>
      </w:tr>
      <w:tr w:rsidR="00315E76" w:rsidRPr="00315E76" w14:paraId="695450A8" w14:textId="77777777" w:rsidTr="00B65963">
        <w:tc>
          <w:tcPr>
            <w:tcW w:w="5807" w:type="dxa"/>
            <w:tcBorders>
              <w:top w:val="single" w:sz="4" w:space="0" w:color="auto"/>
            </w:tcBorders>
          </w:tcPr>
          <w:p w14:paraId="531AF93F" w14:textId="77777777" w:rsidR="00315E76" w:rsidRPr="00315E76" w:rsidRDefault="00315E76" w:rsidP="00315E76">
            <w:pPr>
              <w:spacing w:after="0" w:line="240" w:lineRule="auto"/>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Iekasējamā summa nekustamā īpašuma nodoklim par mājokli   (EUR)</w:t>
            </w:r>
          </w:p>
        </w:tc>
        <w:tc>
          <w:tcPr>
            <w:tcW w:w="2098" w:type="dxa"/>
            <w:tcBorders>
              <w:top w:val="single" w:sz="4" w:space="0" w:color="auto"/>
            </w:tcBorders>
          </w:tcPr>
          <w:p w14:paraId="4CD8B9BB" w14:textId="77777777" w:rsidR="00315E76" w:rsidRPr="00315E76" w:rsidRDefault="00315E76" w:rsidP="00315E76">
            <w:pPr>
              <w:spacing w:after="0" w:line="240" w:lineRule="auto"/>
              <w:jc w:val="center"/>
              <w:rPr>
                <w:rFonts w:ascii="Times New Roman" w:eastAsia="Times New Roman" w:hAnsi="Times New Roman" w:cs="Times New Roman"/>
                <w:bCs/>
                <w:sz w:val="24"/>
                <w:szCs w:val="24"/>
              </w:rPr>
            </w:pPr>
            <w:r w:rsidRPr="00315E76">
              <w:rPr>
                <w:rFonts w:ascii="Times New Roman" w:eastAsia="Times New Roman" w:hAnsi="Times New Roman" w:cs="Times New Roman"/>
                <w:bCs/>
                <w:sz w:val="24"/>
                <w:szCs w:val="24"/>
              </w:rPr>
              <w:t>154198</w:t>
            </w:r>
          </w:p>
        </w:tc>
        <w:tc>
          <w:tcPr>
            <w:tcW w:w="1729" w:type="dxa"/>
            <w:tcBorders>
              <w:top w:val="single" w:sz="4" w:space="0" w:color="auto"/>
            </w:tcBorders>
          </w:tcPr>
          <w:p w14:paraId="315A1E97" w14:textId="77777777" w:rsidR="00315E76" w:rsidRPr="00315E76" w:rsidRDefault="00315E76" w:rsidP="00315E76">
            <w:pPr>
              <w:spacing w:after="0" w:line="240" w:lineRule="auto"/>
              <w:jc w:val="center"/>
              <w:rPr>
                <w:rFonts w:ascii="Times New Roman" w:eastAsia="Times New Roman" w:hAnsi="Times New Roman" w:cs="Times New Roman"/>
                <w:bCs/>
                <w:sz w:val="24"/>
                <w:szCs w:val="24"/>
              </w:rPr>
            </w:pPr>
            <w:r w:rsidRPr="00315E76">
              <w:rPr>
                <w:rFonts w:ascii="Times New Roman" w:eastAsia="Times New Roman" w:hAnsi="Times New Roman" w:cs="Times New Roman"/>
                <w:bCs/>
                <w:sz w:val="24"/>
                <w:szCs w:val="24"/>
              </w:rPr>
              <w:t>128 152</w:t>
            </w:r>
          </w:p>
        </w:tc>
      </w:tr>
      <w:tr w:rsidR="00315E76" w:rsidRPr="00315E76" w14:paraId="25EAD50E" w14:textId="77777777" w:rsidTr="00B65963">
        <w:tc>
          <w:tcPr>
            <w:tcW w:w="5807" w:type="dxa"/>
          </w:tcPr>
          <w:p w14:paraId="62A73A03" w14:textId="77777777" w:rsidR="00315E76" w:rsidRPr="00315E76" w:rsidRDefault="00315E76" w:rsidP="00315E76">
            <w:pPr>
              <w:spacing w:after="0" w:line="240" w:lineRule="auto"/>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Iekasēts nekustamā īpašuma nodoklis par mājokli    (EUR)</w:t>
            </w:r>
          </w:p>
        </w:tc>
        <w:tc>
          <w:tcPr>
            <w:tcW w:w="2098" w:type="dxa"/>
          </w:tcPr>
          <w:p w14:paraId="44695E08" w14:textId="77777777" w:rsidR="00315E76" w:rsidRPr="00315E76" w:rsidRDefault="00315E76" w:rsidP="00315E76">
            <w:pPr>
              <w:spacing w:after="0" w:line="240" w:lineRule="auto"/>
              <w:jc w:val="center"/>
              <w:rPr>
                <w:rFonts w:ascii="Times New Roman" w:eastAsia="Times New Roman" w:hAnsi="Times New Roman" w:cs="Times New Roman"/>
                <w:bCs/>
                <w:sz w:val="24"/>
                <w:szCs w:val="24"/>
              </w:rPr>
            </w:pPr>
            <w:r w:rsidRPr="00315E76">
              <w:rPr>
                <w:rFonts w:ascii="Times New Roman" w:eastAsia="Times New Roman" w:hAnsi="Times New Roman" w:cs="Times New Roman"/>
                <w:bCs/>
                <w:sz w:val="24"/>
                <w:szCs w:val="24"/>
              </w:rPr>
              <w:t>162715</w:t>
            </w:r>
          </w:p>
        </w:tc>
        <w:tc>
          <w:tcPr>
            <w:tcW w:w="1729" w:type="dxa"/>
          </w:tcPr>
          <w:p w14:paraId="194923B0" w14:textId="77777777" w:rsidR="00315E76" w:rsidRPr="00315E76" w:rsidRDefault="00315E76" w:rsidP="00315E76">
            <w:pPr>
              <w:spacing w:after="0" w:line="240" w:lineRule="auto"/>
              <w:jc w:val="center"/>
              <w:rPr>
                <w:rFonts w:ascii="Times New Roman" w:eastAsia="Times New Roman" w:hAnsi="Times New Roman" w:cs="Times New Roman"/>
                <w:bCs/>
                <w:sz w:val="24"/>
                <w:szCs w:val="24"/>
              </w:rPr>
            </w:pPr>
            <w:r w:rsidRPr="00315E76">
              <w:rPr>
                <w:rFonts w:ascii="Times New Roman" w:eastAsia="Times New Roman" w:hAnsi="Times New Roman" w:cs="Times New Roman"/>
                <w:bCs/>
                <w:sz w:val="24"/>
                <w:szCs w:val="24"/>
              </w:rPr>
              <w:t>129 914</w:t>
            </w:r>
          </w:p>
        </w:tc>
      </w:tr>
      <w:tr w:rsidR="00315E76" w:rsidRPr="00315E76" w14:paraId="0B244DDB" w14:textId="77777777" w:rsidTr="00B65963">
        <w:tc>
          <w:tcPr>
            <w:tcW w:w="5807" w:type="dxa"/>
          </w:tcPr>
          <w:p w14:paraId="3CFC43D1" w14:textId="77777777" w:rsidR="00315E76" w:rsidRPr="00315E76" w:rsidRDefault="00315E76" w:rsidP="00315E76">
            <w:pPr>
              <w:spacing w:after="0" w:line="240" w:lineRule="auto"/>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Iekasēts nekustamā īpašuma nodoklis par mājokli (%)</w:t>
            </w:r>
          </w:p>
          <w:p w14:paraId="34C27893" w14:textId="77777777" w:rsidR="00315E76" w:rsidRPr="00315E76" w:rsidRDefault="00315E76" w:rsidP="00315E76">
            <w:pPr>
              <w:spacing w:after="0" w:line="240" w:lineRule="auto"/>
              <w:rPr>
                <w:rFonts w:ascii="Times New Roman" w:eastAsia="Times New Roman" w:hAnsi="Times New Roman" w:cs="Times New Roman"/>
                <w:sz w:val="24"/>
                <w:szCs w:val="24"/>
              </w:rPr>
            </w:pPr>
          </w:p>
        </w:tc>
        <w:tc>
          <w:tcPr>
            <w:tcW w:w="2098" w:type="dxa"/>
          </w:tcPr>
          <w:p w14:paraId="23987C77" w14:textId="77777777" w:rsidR="00315E76" w:rsidRPr="00315E76" w:rsidRDefault="00315E76" w:rsidP="00315E76">
            <w:pPr>
              <w:spacing w:after="0" w:line="240" w:lineRule="auto"/>
              <w:jc w:val="center"/>
              <w:rPr>
                <w:rFonts w:ascii="Times New Roman" w:eastAsia="Times New Roman" w:hAnsi="Times New Roman" w:cs="Times New Roman"/>
                <w:b/>
                <w:bCs/>
                <w:sz w:val="24"/>
                <w:szCs w:val="24"/>
              </w:rPr>
            </w:pPr>
            <w:r w:rsidRPr="00315E76">
              <w:rPr>
                <w:rFonts w:ascii="Times New Roman" w:eastAsia="Times New Roman" w:hAnsi="Times New Roman" w:cs="Times New Roman"/>
                <w:b/>
                <w:bCs/>
                <w:sz w:val="24"/>
                <w:szCs w:val="24"/>
              </w:rPr>
              <w:t>105.52</w:t>
            </w:r>
          </w:p>
        </w:tc>
        <w:tc>
          <w:tcPr>
            <w:tcW w:w="1729" w:type="dxa"/>
          </w:tcPr>
          <w:p w14:paraId="2BEBABA3" w14:textId="77777777" w:rsidR="00315E76" w:rsidRPr="00315E76" w:rsidRDefault="00315E76" w:rsidP="00315E76">
            <w:pPr>
              <w:spacing w:after="0" w:line="240" w:lineRule="auto"/>
              <w:jc w:val="center"/>
              <w:rPr>
                <w:rFonts w:ascii="Times New Roman" w:eastAsia="Times New Roman" w:hAnsi="Times New Roman" w:cs="Times New Roman"/>
                <w:b/>
                <w:bCs/>
                <w:sz w:val="24"/>
                <w:szCs w:val="24"/>
              </w:rPr>
            </w:pPr>
            <w:r w:rsidRPr="00315E76">
              <w:rPr>
                <w:rFonts w:ascii="Times New Roman" w:eastAsia="Times New Roman" w:hAnsi="Times New Roman" w:cs="Times New Roman"/>
                <w:b/>
                <w:bCs/>
                <w:sz w:val="24"/>
                <w:szCs w:val="24"/>
              </w:rPr>
              <w:t>101.37</w:t>
            </w:r>
          </w:p>
        </w:tc>
      </w:tr>
      <w:tr w:rsidR="00315E76" w:rsidRPr="00315E76" w14:paraId="19EB85F2" w14:textId="77777777" w:rsidTr="00B65963">
        <w:tc>
          <w:tcPr>
            <w:tcW w:w="5807" w:type="dxa"/>
            <w:tcBorders>
              <w:bottom w:val="single" w:sz="4" w:space="0" w:color="auto"/>
            </w:tcBorders>
          </w:tcPr>
          <w:p w14:paraId="0ACB8289" w14:textId="77777777" w:rsidR="00315E76" w:rsidRPr="00315E76" w:rsidRDefault="00315E76" w:rsidP="00315E76">
            <w:pPr>
              <w:spacing w:after="0" w:line="240" w:lineRule="auto"/>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lastRenderedPageBreak/>
              <w:t>Iekasēts nekustamā īpašuma nodoklis par mājokli iepriekšējo gadu parādi  (EUR)</w:t>
            </w:r>
          </w:p>
        </w:tc>
        <w:tc>
          <w:tcPr>
            <w:tcW w:w="2098" w:type="dxa"/>
            <w:tcBorders>
              <w:bottom w:val="single" w:sz="4" w:space="0" w:color="auto"/>
            </w:tcBorders>
          </w:tcPr>
          <w:p w14:paraId="3C5B692F" w14:textId="77777777" w:rsidR="00315E76" w:rsidRPr="00315E76" w:rsidRDefault="00315E76" w:rsidP="00315E76">
            <w:pPr>
              <w:spacing w:after="0" w:line="240" w:lineRule="auto"/>
              <w:jc w:val="center"/>
              <w:rPr>
                <w:rFonts w:ascii="Times New Roman" w:eastAsia="Times New Roman" w:hAnsi="Times New Roman" w:cs="Times New Roman"/>
                <w:b/>
                <w:sz w:val="24"/>
                <w:szCs w:val="24"/>
              </w:rPr>
            </w:pPr>
            <w:r w:rsidRPr="00315E76">
              <w:rPr>
                <w:rFonts w:ascii="Times New Roman" w:eastAsia="Times New Roman" w:hAnsi="Times New Roman" w:cs="Times New Roman"/>
                <w:b/>
                <w:sz w:val="24"/>
                <w:szCs w:val="24"/>
              </w:rPr>
              <w:t>22706</w:t>
            </w:r>
          </w:p>
        </w:tc>
        <w:tc>
          <w:tcPr>
            <w:tcW w:w="1729" w:type="dxa"/>
            <w:tcBorders>
              <w:bottom w:val="single" w:sz="4" w:space="0" w:color="auto"/>
            </w:tcBorders>
          </w:tcPr>
          <w:p w14:paraId="19DEF862" w14:textId="77777777" w:rsidR="00315E76" w:rsidRPr="00315E76" w:rsidRDefault="00315E76" w:rsidP="00315E76">
            <w:pPr>
              <w:spacing w:after="0" w:line="240" w:lineRule="auto"/>
              <w:jc w:val="center"/>
              <w:rPr>
                <w:rFonts w:ascii="Times New Roman" w:eastAsia="Times New Roman" w:hAnsi="Times New Roman" w:cs="Times New Roman"/>
                <w:b/>
                <w:sz w:val="24"/>
                <w:szCs w:val="24"/>
              </w:rPr>
            </w:pPr>
            <w:r w:rsidRPr="00315E76">
              <w:rPr>
                <w:rFonts w:ascii="Times New Roman" w:eastAsia="Times New Roman" w:hAnsi="Times New Roman" w:cs="Times New Roman"/>
                <w:b/>
                <w:sz w:val="24"/>
                <w:szCs w:val="24"/>
              </w:rPr>
              <w:t>14 825</w:t>
            </w:r>
          </w:p>
        </w:tc>
      </w:tr>
    </w:tbl>
    <w:p w14:paraId="7B7E4D2F" w14:textId="77777777" w:rsidR="00315E76" w:rsidRPr="00315E76" w:rsidRDefault="00315E76" w:rsidP="00315E76">
      <w:pPr>
        <w:shd w:val="clear" w:color="auto" w:fill="FFFFFF"/>
        <w:spacing w:after="0" w:line="317" w:lineRule="exact"/>
        <w:ind w:left="34" w:firstLine="686"/>
        <w:jc w:val="both"/>
        <w:rPr>
          <w:rFonts w:ascii="Times New Roman" w:eastAsia="Times New Roman" w:hAnsi="Times New Roman" w:cs="Times New Roman"/>
          <w:color w:val="FF0000"/>
          <w:spacing w:val="-3"/>
          <w:sz w:val="24"/>
          <w:szCs w:val="24"/>
        </w:rPr>
      </w:pPr>
    </w:p>
    <w:p w14:paraId="3763EDB9" w14:textId="29E6ACF1" w:rsidR="00315E76" w:rsidRPr="00315E76" w:rsidRDefault="00B65963" w:rsidP="00315E7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Pr="00315E76">
        <w:rPr>
          <w:rFonts w:ascii="Times New Roman" w:eastAsia="Times New Roman" w:hAnsi="Times New Roman" w:cs="Times New Roman"/>
          <w:b/>
          <w:sz w:val="24"/>
          <w:szCs w:val="24"/>
        </w:rPr>
        <w:t>.2. PAMATBUDŽETA IZDEVUMI</w:t>
      </w:r>
    </w:p>
    <w:p w14:paraId="0FA3B08C" w14:textId="77777777" w:rsidR="00315E76" w:rsidRPr="00315E76" w:rsidRDefault="00315E76" w:rsidP="00B65963">
      <w:pPr>
        <w:shd w:val="clear" w:color="auto" w:fill="FFFFFF"/>
        <w:spacing w:after="0" w:line="240" w:lineRule="auto"/>
        <w:ind w:firstLine="720"/>
        <w:jc w:val="both"/>
        <w:rPr>
          <w:rFonts w:ascii="Times New Roman" w:eastAsia="Times New Roman" w:hAnsi="Times New Roman" w:cs="Times New Roman"/>
          <w:sz w:val="24"/>
          <w:szCs w:val="24"/>
        </w:rPr>
      </w:pPr>
      <w:r w:rsidRPr="00315E76">
        <w:rPr>
          <w:rFonts w:ascii="Times New Roman" w:eastAsia="Times New Roman" w:hAnsi="Times New Roman" w:cs="Times New Roman"/>
          <w:spacing w:val="-3"/>
          <w:sz w:val="24"/>
          <w:szCs w:val="24"/>
        </w:rPr>
        <w:t xml:space="preserve">Saldus novada pašvaldības izdevumu daļu </w:t>
      </w:r>
      <w:r w:rsidRPr="00315E76">
        <w:rPr>
          <w:rFonts w:ascii="Times New Roman" w:eastAsia="Times New Roman" w:hAnsi="Times New Roman" w:cs="Times New Roman"/>
          <w:b/>
          <w:bCs/>
          <w:spacing w:val="-3"/>
          <w:sz w:val="24"/>
          <w:szCs w:val="24"/>
        </w:rPr>
        <w:t>veido izdevumi pašvaldībām noteikto funkciju veikšanai.</w:t>
      </w:r>
      <w:r w:rsidRPr="00315E76">
        <w:rPr>
          <w:rFonts w:ascii="Times New Roman" w:eastAsia="Times New Roman" w:hAnsi="Times New Roman" w:cs="Times New Roman"/>
          <w:sz w:val="24"/>
          <w:szCs w:val="24"/>
        </w:rPr>
        <w:t xml:space="preserve"> </w:t>
      </w:r>
      <w:r w:rsidRPr="00315E76">
        <w:rPr>
          <w:rFonts w:ascii="Times New Roman" w:eastAsia="Times New Roman" w:hAnsi="Times New Roman" w:cs="Times New Roman"/>
          <w:spacing w:val="-3"/>
          <w:sz w:val="24"/>
          <w:szCs w:val="24"/>
        </w:rPr>
        <w:t xml:space="preserve">Pašvaldības budžeta izdevumu mērķus nosaka likums „Par pašvaldībām”. </w:t>
      </w:r>
      <w:r w:rsidRPr="00315E76">
        <w:rPr>
          <w:rFonts w:ascii="Times New Roman" w:eastAsia="Times New Roman" w:hAnsi="Times New Roman" w:cs="Times New Roman"/>
          <w:spacing w:val="-4"/>
          <w:sz w:val="24"/>
          <w:szCs w:val="24"/>
        </w:rPr>
        <w:t>Pašvaldības budžets ir nepietiekams, tādēļ pašvaldība pati, iespēju robežās, nosaka savas galvenās prioritātes.</w:t>
      </w:r>
    </w:p>
    <w:p w14:paraId="15B89246" w14:textId="77777777" w:rsidR="00315E76" w:rsidRPr="00315E76" w:rsidRDefault="00315E76" w:rsidP="00315E76">
      <w:pPr>
        <w:shd w:val="clear" w:color="auto" w:fill="FFFFFF"/>
        <w:spacing w:after="0" w:line="240" w:lineRule="auto"/>
        <w:ind w:left="38"/>
        <w:jc w:val="both"/>
        <w:rPr>
          <w:rFonts w:ascii="Times New Roman" w:eastAsia="Times New Roman" w:hAnsi="Times New Roman" w:cs="Times New Roman"/>
          <w:b/>
          <w:bCs/>
          <w:sz w:val="24"/>
          <w:szCs w:val="24"/>
        </w:rPr>
      </w:pPr>
      <w:r w:rsidRPr="00315E76">
        <w:rPr>
          <w:rFonts w:ascii="Times New Roman" w:eastAsia="Times New Roman" w:hAnsi="Times New Roman" w:cs="Times New Roman"/>
          <w:b/>
          <w:bCs/>
          <w:spacing w:val="-4"/>
          <w:sz w:val="24"/>
          <w:szCs w:val="24"/>
        </w:rPr>
        <w:t>Pašvaldības pamatizdevumi:</w:t>
      </w:r>
    </w:p>
    <w:p w14:paraId="64D04FBC" w14:textId="77777777" w:rsidR="00315E76" w:rsidRPr="00315E76" w:rsidRDefault="00315E76" w:rsidP="005B030F">
      <w:pPr>
        <w:numPr>
          <w:ilvl w:val="0"/>
          <w:numId w:val="10"/>
        </w:numPr>
        <w:shd w:val="clear" w:color="auto" w:fill="FFFFFF"/>
        <w:tabs>
          <w:tab w:val="left" w:pos="739"/>
        </w:tabs>
        <w:spacing w:before="5" w:after="0" w:line="276" w:lineRule="auto"/>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izglītībai</w:t>
      </w:r>
      <w:r w:rsidRPr="00315E76">
        <w:rPr>
          <w:rFonts w:ascii="Times New Roman" w:eastAsia="Times New Roman" w:hAnsi="Times New Roman" w:cs="Times New Roman"/>
          <w:spacing w:val="-4"/>
          <w:sz w:val="24"/>
          <w:szCs w:val="24"/>
        </w:rPr>
        <w:t>,</w:t>
      </w:r>
    </w:p>
    <w:p w14:paraId="268FC401" w14:textId="77777777" w:rsidR="00315E76" w:rsidRPr="00315E76" w:rsidRDefault="00315E76" w:rsidP="005B030F">
      <w:pPr>
        <w:numPr>
          <w:ilvl w:val="0"/>
          <w:numId w:val="10"/>
        </w:numPr>
        <w:shd w:val="clear" w:color="auto" w:fill="FFFFFF"/>
        <w:tabs>
          <w:tab w:val="left" w:pos="739"/>
        </w:tabs>
        <w:spacing w:before="5" w:after="0" w:line="276" w:lineRule="auto"/>
        <w:rPr>
          <w:rFonts w:ascii="Times New Roman" w:eastAsia="Times New Roman" w:hAnsi="Times New Roman" w:cs="Times New Roman"/>
          <w:sz w:val="24"/>
          <w:szCs w:val="24"/>
        </w:rPr>
      </w:pPr>
      <w:r w:rsidRPr="00315E76">
        <w:rPr>
          <w:rFonts w:ascii="Times New Roman" w:eastAsia="Times New Roman" w:hAnsi="Times New Roman" w:cs="Times New Roman"/>
          <w:spacing w:val="-4"/>
          <w:sz w:val="24"/>
          <w:szCs w:val="24"/>
        </w:rPr>
        <w:t>pārvaldei,</w:t>
      </w:r>
    </w:p>
    <w:p w14:paraId="745F12A2" w14:textId="77777777" w:rsidR="00315E76" w:rsidRPr="00315E76" w:rsidRDefault="00315E76" w:rsidP="005B030F">
      <w:pPr>
        <w:numPr>
          <w:ilvl w:val="0"/>
          <w:numId w:val="10"/>
        </w:numPr>
        <w:shd w:val="clear" w:color="auto" w:fill="FFFFFF"/>
        <w:tabs>
          <w:tab w:val="left" w:pos="739"/>
        </w:tabs>
        <w:spacing w:after="0" w:line="276" w:lineRule="auto"/>
        <w:rPr>
          <w:rFonts w:ascii="Times New Roman" w:eastAsia="Times New Roman" w:hAnsi="Times New Roman" w:cs="Times New Roman"/>
          <w:sz w:val="24"/>
          <w:szCs w:val="24"/>
        </w:rPr>
      </w:pPr>
      <w:r w:rsidRPr="00315E76">
        <w:rPr>
          <w:rFonts w:ascii="Times New Roman" w:eastAsia="Times New Roman" w:hAnsi="Times New Roman" w:cs="Times New Roman"/>
          <w:sz w:val="24"/>
          <w:szCs w:val="24"/>
        </w:rPr>
        <w:t>pašvaldības teritoriju un mājokļu apsaimniekošana</w:t>
      </w:r>
      <w:r w:rsidRPr="00315E76">
        <w:rPr>
          <w:rFonts w:ascii="Times New Roman" w:eastAsia="Times New Roman" w:hAnsi="Times New Roman" w:cs="Times New Roman"/>
          <w:spacing w:val="-3"/>
          <w:sz w:val="24"/>
          <w:szCs w:val="24"/>
        </w:rPr>
        <w:t>,</w:t>
      </w:r>
    </w:p>
    <w:p w14:paraId="7E5ABA7F" w14:textId="77777777" w:rsidR="00315E76" w:rsidRPr="00315E76" w:rsidRDefault="00315E76" w:rsidP="005B030F">
      <w:pPr>
        <w:numPr>
          <w:ilvl w:val="0"/>
          <w:numId w:val="10"/>
        </w:numPr>
        <w:shd w:val="clear" w:color="auto" w:fill="FFFFFF"/>
        <w:tabs>
          <w:tab w:val="left" w:pos="739"/>
        </w:tabs>
        <w:spacing w:before="5" w:after="0" w:line="276" w:lineRule="auto"/>
        <w:rPr>
          <w:rFonts w:ascii="Times New Roman" w:eastAsia="Times New Roman" w:hAnsi="Times New Roman" w:cs="Times New Roman"/>
          <w:sz w:val="24"/>
          <w:szCs w:val="24"/>
        </w:rPr>
      </w:pPr>
      <w:r w:rsidRPr="00315E76">
        <w:rPr>
          <w:rFonts w:ascii="Times New Roman" w:eastAsia="Times New Roman" w:hAnsi="Times New Roman" w:cs="Times New Roman"/>
          <w:spacing w:val="-4"/>
          <w:sz w:val="24"/>
          <w:szCs w:val="24"/>
        </w:rPr>
        <w:t>sociālai nodrošināšanai,</w:t>
      </w:r>
    </w:p>
    <w:p w14:paraId="79B19ED5" w14:textId="77777777" w:rsidR="00315E76" w:rsidRPr="00315E76" w:rsidRDefault="00315E76" w:rsidP="005B030F">
      <w:pPr>
        <w:numPr>
          <w:ilvl w:val="0"/>
          <w:numId w:val="10"/>
        </w:numPr>
        <w:shd w:val="clear" w:color="auto" w:fill="FFFFFF"/>
        <w:tabs>
          <w:tab w:val="left" w:pos="739"/>
        </w:tabs>
        <w:spacing w:before="5" w:after="0" w:line="276" w:lineRule="auto"/>
        <w:rPr>
          <w:rFonts w:ascii="Times New Roman" w:eastAsia="Times New Roman" w:hAnsi="Times New Roman" w:cs="Times New Roman"/>
          <w:sz w:val="24"/>
          <w:szCs w:val="24"/>
        </w:rPr>
      </w:pPr>
      <w:r w:rsidRPr="00315E76">
        <w:rPr>
          <w:rFonts w:ascii="Times New Roman" w:eastAsia="Times New Roman" w:hAnsi="Times New Roman" w:cs="Times New Roman"/>
          <w:spacing w:val="-4"/>
          <w:sz w:val="24"/>
          <w:szCs w:val="24"/>
        </w:rPr>
        <w:t>sporta un kultūras iestādēm, pasākumiem.</w:t>
      </w:r>
    </w:p>
    <w:p w14:paraId="46224B68" w14:textId="77777777" w:rsidR="003A0DF9" w:rsidRDefault="003A0DF9" w:rsidP="00315E76">
      <w:pPr>
        <w:shd w:val="clear" w:color="auto" w:fill="FFFFFF"/>
        <w:tabs>
          <w:tab w:val="left" w:pos="739"/>
        </w:tabs>
        <w:spacing w:before="5" w:after="200" w:line="276" w:lineRule="auto"/>
        <w:rPr>
          <w:rFonts w:ascii="Times New Roman" w:eastAsia="Times New Roman" w:hAnsi="Times New Roman" w:cs="Times New Roman"/>
          <w:sz w:val="24"/>
          <w:szCs w:val="24"/>
        </w:rPr>
      </w:pPr>
    </w:p>
    <w:p w14:paraId="2E274598" w14:textId="3A7F7117" w:rsidR="00315E76" w:rsidRPr="00315E76" w:rsidRDefault="00B65963" w:rsidP="00C40E8C">
      <w:pPr>
        <w:shd w:val="clear" w:color="auto" w:fill="FFFFFF"/>
        <w:tabs>
          <w:tab w:val="left" w:pos="739"/>
        </w:tabs>
        <w:spacing w:before="5"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15E76" w:rsidRPr="00315E76">
        <w:rPr>
          <w:rFonts w:ascii="Times New Roman" w:eastAsia="Times New Roman" w:hAnsi="Times New Roman" w:cs="Times New Roman"/>
          <w:sz w:val="24"/>
          <w:szCs w:val="24"/>
        </w:rPr>
        <w:t xml:space="preserve">Pārskats par Saldus novada pašvaldības </w:t>
      </w:r>
      <w:r w:rsidR="00315E76" w:rsidRPr="00315E76">
        <w:rPr>
          <w:rFonts w:ascii="Times New Roman" w:eastAsia="Times New Roman" w:hAnsi="Times New Roman" w:cs="Times New Roman"/>
          <w:b/>
          <w:bCs/>
          <w:sz w:val="24"/>
          <w:szCs w:val="24"/>
        </w:rPr>
        <w:t>2021.gada pamatbudžeta izpildi izdevumos</w:t>
      </w:r>
      <w:r w:rsidR="00315E76" w:rsidRPr="00315E76">
        <w:rPr>
          <w:rFonts w:ascii="Times New Roman" w:eastAsia="Times New Roman" w:hAnsi="Times New Roman" w:cs="Times New Roman"/>
          <w:sz w:val="24"/>
          <w:szCs w:val="24"/>
        </w:rPr>
        <w:t>, salīdzinot ar 2020.gadu</w:t>
      </w:r>
      <w:r>
        <w:rPr>
          <w:rFonts w:ascii="Times New Roman" w:eastAsia="Times New Roman" w:hAnsi="Times New Roman" w:cs="Times New Roman"/>
          <w:sz w:val="24"/>
          <w:szCs w:val="24"/>
        </w:rPr>
        <w:t xml:space="preserve"> </w:t>
      </w:r>
      <w:r w:rsidR="00315E76" w:rsidRPr="00315E76">
        <w:rPr>
          <w:rFonts w:ascii="Times New Roman" w:eastAsia="Times New Roman" w:hAnsi="Times New Roman" w:cs="Times New Roman"/>
          <w:sz w:val="24"/>
          <w:szCs w:val="24"/>
        </w:rPr>
        <w:t>(</w:t>
      </w:r>
      <w:r w:rsidR="00315E76" w:rsidRPr="00315E76">
        <w:rPr>
          <w:rFonts w:ascii="Times New Roman" w:eastAsia="Calibri" w:hAnsi="Times New Roman" w:cs="Times New Roman"/>
          <w:b/>
          <w:sz w:val="24"/>
          <w:szCs w:val="24"/>
          <w:lang w:val="et-EE"/>
        </w:rPr>
        <w:t>bij</w:t>
      </w:r>
      <w:r>
        <w:rPr>
          <w:rFonts w:ascii="Times New Roman" w:eastAsia="Calibri" w:hAnsi="Times New Roman" w:cs="Times New Roman"/>
          <w:b/>
          <w:sz w:val="24"/>
          <w:szCs w:val="24"/>
          <w:lang w:val="et-EE"/>
        </w:rPr>
        <w:t xml:space="preserve">ušie </w:t>
      </w:r>
      <w:r w:rsidR="00315E76" w:rsidRPr="00315E76">
        <w:rPr>
          <w:rFonts w:ascii="Times New Roman" w:eastAsia="Calibri" w:hAnsi="Times New Roman" w:cs="Times New Roman"/>
          <w:b/>
          <w:sz w:val="24"/>
          <w:szCs w:val="24"/>
          <w:lang w:val="et-EE"/>
        </w:rPr>
        <w:t>Saldus novads un Brocēnu novads kopā)</w:t>
      </w:r>
      <w:r w:rsidR="00315E76" w:rsidRPr="00315E76">
        <w:rPr>
          <w:rFonts w:ascii="Times New Roman" w:eastAsia="Times New Roman" w:hAnsi="Times New Roman" w:cs="Times New Roman"/>
          <w:sz w:val="24"/>
          <w:szCs w:val="24"/>
        </w:rPr>
        <w:t>:</w:t>
      </w:r>
    </w:p>
    <w:tbl>
      <w:tblPr>
        <w:tblW w:w="9780" w:type="dxa"/>
        <w:tblLook w:val="04A0" w:firstRow="1" w:lastRow="0" w:firstColumn="1" w:lastColumn="0" w:noHBand="0" w:noVBand="1"/>
      </w:tblPr>
      <w:tblGrid>
        <w:gridCol w:w="1316"/>
        <w:gridCol w:w="3354"/>
        <w:gridCol w:w="1345"/>
        <w:gridCol w:w="1355"/>
        <w:gridCol w:w="1094"/>
        <w:gridCol w:w="1094"/>
        <w:gridCol w:w="222"/>
      </w:tblGrid>
      <w:tr w:rsidR="00315E76" w:rsidRPr="00315E76" w14:paraId="74269194" w14:textId="77777777" w:rsidTr="00C42C87">
        <w:trPr>
          <w:gridAfter w:val="1"/>
          <w:wAfter w:w="36" w:type="dxa"/>
          <w:trHeight w:val="300"/>
        </w:trPr>
        <w:tc>
          <w:tcPr>
            <w:tcW w:w="1259" w:type="dxa"/>
            <w:vMerge w:val="restart"/>
            <w:tcBorders>
              <w:top w:val="single" w:sz="4" w:space="0" w:color="000000"/>
              <w:left w:val="single" w:sz="4" w:space="0" w:color="000000"/>
              <w:bottom w:val="single" w:sz="4" w:space="0" w:color="000000"/>
              <w:right w:val="single" w:sz="4" w:space="0" w:color="000000"/>
            </w:tcBorders>
            <w:shd w:val="clear" w:color="FFFFCC" w:fill="F2F2F2"/>
            <w:vAlign w:val="center"/>
            <w:hideMark/>
          </w:tcPr>
          <w:p w14:paraId="33A5A792" w14:textId="77777777" w:rsidR="00315E76" w:rsidRPr="00315E76" w:rsidRDefault="00315E76" w:rsidP="00315E76">
            <w:pPr>
              <w:spacing w:after="0" w:line="240" w:lineRule="auto"/>
              <w:jc w:val="center"/>
              <w:rPr>
                <w:rFonts w:ascii="Times New Roman" w:eastAsia="Times New Roman" w:hAnsi="Times New Roman" w:cs="Times New Roman"/>
                <w:sz w:val="20"/>
                <w:szCs w:val="20"/>
                <w:lang w:eastAsia="lv-LV"/>
              </w:rPr>
            </w:pPr>
            <w:r w:rsidRPr="00315E76">
              <w:rPr>
                <w:rFonts w:ascii="Times New Roman" w:eastAsia="Times New Roman" w:hAnsi="Times New Roman" w:cs="Times New Roman"/>
                <w:sz w:val="20"/>
                <w:szCs w:val="20"/>
              </w:rPr>
              <w:t>Klasifikācijas kods</w:t>
            </w:r>
          </w:p>
        </w:tc>
        <w:tc>
          <w:tcPr>
            <w:tcW w:w="3618" w:type="dxa"/>
            <w:vMerge w:val="restart"/>
            <w:tcBorders>
              <w:top w:val="single" w:sz="4" w:space="0" w:color="000000"/>
              <w:left w:val="single" w:sz="4" w:space="0" w:color="000000"/>
              <w:bottom w:val="single" w:sz="4" w:space="0" w:color="000000"/>
              <w:right w:val="single" w:sz="4" w:space="0" w:color="000000"/>
            </w:tcBorders>
            <w:shd w:val="clear" w:color="FFFFCC" w:fill="F2F2F2"/>
            <w:vAlign w:val="center"/>
            <w:hideMark/>
          </w:tcPr>
          <w:p w14:paraId="751A4D39" w14:textId="77777777" w:rsidR="00315E76" w:rsidRPr="00315E76" w:rsidRDefault="00315E76" w:rsidP="00315E76">
            <w:pPr>
              <w:spacing w:after="0" w:line="240" w:lineRule="auto"/>
              <w:jc w:val="center"/>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Posteņa nosaukums</w:t>
            </w:r>
          </w:p>
        </w:tc>
        <w:tc>
          <w:tcPr>
            <w:tcW w:w="4867" w:type="dxa"/>
            <w:gridSpan w:val="4"/>
            <w:tcBorders>
              <w:top w:val="single" w:sz="4" w:space="0" w:color="auto"/>
              <w:left w:val="nil"/>
              <w:bottom w:val="single" w:sz="4" w:space="0" w:color="auto"/>
              <w:right w:val="single" w:sz="4" w:space="0" w:color="auto"/>
            </w:tcBorders>
            <w:shd w:val="clear" w:color="FFFFCC" w:fill="F2F2F2"/>
            <w:vAlign w:val="center"/>
            <w:hideMark/>
          </w:tcPr>
          <w:p w14:paraId="0D1184F6" w14:textId="77777777" w:rsidR="00315E76" w:rsidRPr="00315E76" w:rsidRDefault="00315E76" w:rsidP="00315E76">
            <w:pPr>
              <w:spacing w:after="0" w:line="240" w:lineRule="auto"/>
              <w:jc w:val="center"/>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Budžeta izpilde</w:t>
            </w:r>
          </w:p>
        </w:tc>
      </w:tr>
      <w:tr w:rsidR="00315E76" w:rsidRPr="00315E76" w14:paraId="2239CC3E" w14:textId="77777777" w:rsidTr="00C42C87">
        <w:trPr>
          <w:gridAfter w:val="1"/>
          <w:wAfter w:w="36" w:type="dxa"/>
          <w:trHeight w:val="458"/>
        </w:trPr>
        <w:tc>
          <w:tcPr>
            <w:tcW w:w="1259" w:type="dxa"/>
            <w:vMerge/>
            <w:tcBorders>
              <w:top w:val="single" w:sz="4" w:space="0" w:color="000000"/>
              <w:left w:val="single" w:sz="4" w:space="0" w:color="000000"/>
              <w:bottom w:val="single" w:sz="4" w:space="0" w:color="000000"/>
              <w:right w:val="single" w:sz="4" w:space="0" w:color="000000"/>
            </w:tcBorders>
            <w:vAlign w:val="center"/>
            <w:hideMark/>
          </w:tcPr>
          <w:p w14:paraId="06ABCE29" w14:textId="77777777" w:rsidR="00315E76" w:rsidRPr="00315E76" w:rsidRDefault="00315E76" w:rsidP="00315E76">
            <w:pPr>
              <w:spacing w:after="0" w:line="240" w:lineRule="auto"/>
              <w:rPr>
                <w:rFonts w:ascii="Times New Roman" w:eastAsia="Times New Roman" w:hAnsi="Times New Roman" w:cs="Times New Roman"/>
                <w:sz w:val="20"/>
                <w:szCs w:val="20"/>
              </w:rPr>
            </w:pPr>
          </w:p>
        </w:tc>
        <w:tc>
          <w:tcPr>
            <w:tcW w:w="3618" w:type="dxa"/>
            <w:vMerge/>
            <w:tcBorders>
              <w:top w:val="single" w:sz="4" w:space="0" w:color="000000"/>
              <w:left w:val="single" w:sz="4" w:space="0" w:color="000000"/>
              <w:bottom w:val="single" w:sz="4" w:space="0" w:color="000000"/>
              <w:right w:val="single" w:sz="4" w:space="0" w:color="000000"/>
            </w:tcBorders>
            <w:vAlign w:val="center"/>
            <w:hideMark/>
          </w:tcPr>
          <w:p w14:paraId="0810A3E2" w14:textId="77777777" w:rsidR="00315E76" w:rsidRPr="00315E76" w:rsidRDefault="00315E76" w:rsidP="00315E76">
            <w:pPr>
              <w:spacing w:after="0" w:line="240" w:lineRule="auto"/>
              <w:rPr>
                <w:rFonts w:ascii="Times New Roman" w:eastAsia="Times New Roman" w:hAnsi="Times New Roman" w:cs="Times New Roman"/>
                <w:sz w:val="20"/>
                <w:szCs w:val="20"/>
              </w:rPr>
            </w:pPr>
          </w:p>
        </w:tc>
        <w:tc>
          <w:tcPr>
            <w:tcW w:w="1394" w:type="dxa"/>
            <w:vMerge w:val="restart"/>
            <w:tcBorders>
              <w:top w:val="nil"/>
              <w:left w:val="single" w:sz="4" w:space="0" w:color="000000"/>
              <w:bottom w:val="single" w:sz="4" w:space="0" w:color="000000"/>
              <w:right w:val="single" w:sz="4" w:space="0" w:color="000000"/>
            </w:tcBorders>
            <w:shd w:val="clear" w:color="FFFFCC" w:fill="F2F2F2"/>
            <w:vAlign w:val="center"/>
            <w:hideMark/>
          </w:tcPr>
          <w:p w14:paraId="016BD64B" w14:textId="77777777" w:rsidR="00315E76" w:rsidRPr="00315E76" w:rsidRDefault="00315E76" w:rsidP="00315E76">
            <w:pPr>
              <w:spacing w:after="0" w:line="240" w:lineRule="auto"/>
              <w:jc w:val="center"/>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pārskata periodā</w:t>
            </w:r>
          </w:p>
        </w:tc>
        <w:tc>
          <w:tcPr>
            <w:tcW w:w="1395" w:type="dxa"/>
            <w:vMerge w:val="restart"/>
            <w:tcBorders>
              <w:top w:val="nil"/>
              <w:left w:val="single" w:sz="4" w:space="0" w:color="000000"/>
              <w:bottom w:val="single" w:sz="4" w:space="0" w:color="000000"/>
              <w:right w:val="nil"/>
            </w:tcBorders>
            <w:shd w:val="clear" w:color="FFFFCC" w:fill="F2F2F2"/>
            <w:vAlign w:val="center"/>
            <w:hideMark/>
          </w:tcPr>
          <w:p w14:paraId="2108AFC6" w14:textId="77777777" w:rsidR="00315E76" w:rsidRPr="00315E76" w:rsidRDefault="00315E76" w:rsidP="00315E76">
            <w:pPr>
              <w:spacing w:after="0" w:line="240" w:lineRule="auto"/>
              <w:jc w:val="center"/>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iepriekšējā pārskata periodā</w:t>
            </w:r>
          </w:p>
        </w:tc>
        <w:tc>
          <w:tcPr>
            <w:tcW w:w="1039" w:type="dxa"/>
            <w:vMerge w:val="restart"/>
            <w:tcBorders>
              <w:top w:val="nil"/>
              <w:left w:val="single" w:sz="4" w:space="0" w:color="auto"/>
              <w:bottom w:val="single" w:sz="4" w:space="0" w:color="auto"/>
              <w:right w:val="single" w:sz="4" w:space="0" w:color="auto"/>
            </w:tcBorders>
            <w:shd w:val="clear" w:color="000000" w:fill="F2F2F2"/>
            <w:vAlign w:val="center"/>
            <w:hideMark/>
          </w:tcPr>
          <w:p w14:paraId="654BFF11" w14:textId="77777777" w:rsidR="00315E76" w:rsidRPr="00315E76" w:rsidRDefault="00315E76" w:rsidP="00315E76">
            <w:pPr>
              <w:spacing w:after="0" w:line="240" w:lineRule="auto"/>
              <w:jc w:val="center"/>
              <w:rPr>
                <w:rFonts w:ascii="Times New Roman" w:eastAsia="Times New Roman" w:hAnsi="Times New Roman" w:cs="Times New Roman"/>
                <w:color w:val="000000"/>
                <w:sz w:val="20"/>
                <w:szCs w:val="20"/>
              </w:rPr>
            </w:pPr>
            <w:r w:rsidRPr="00315E76">
              <w:rPr>
                <w:rFonts w:ascii="Times New Roman" w:eastAsia="Times New Roman" w:hAnsi="Times New Roman" w:cs="Times New Roman"/>
                <w:color w:val="000000"/>
                <w:sz w:val="20"/>
                <w:szCs w:val="20"/>
              </w:rPr>
              <w:t>starpība pret iepriekšējo gadu (%)</w:t>
            </w:r>
          </w:p>
        </w:tc>
        <w:tc>
          <w:tcPr>
            <w:tcW w:w="1039" w:type="dxa"/>
            <w:vMerge w:val="restart"/>
            <w:tcBorders>
              <w:top w:val="nil"/>
              <w:left w:val="single" w:sz="4" w:space="0" w:color="auto"/>
              <w:bottom w:val="single" w:sz="4" w:space="0" w:color="auto"/>
              <w:right w:val="single" w:sz="4" w:space="0" w:color="auto"/>
            </w:tcBorders>
            <w:shd w:val="clear" w:color="000000" w:fill="F2F2F2"/>
            <w:vAlign w:val="center"/>
            <w:hideMark/>
          </w:tcPr>
          <w:p w14:paraId="2F85271A" w14:textId="77777777" w:rsidR="00315E76" w:rsidRPr="00315E76" w:rsidRDefault="00315E76" w:rsidP="00315E76">
            <w:pPr>
              <w:spacing w:after="0" w:line="240" w:lineRule="auto"/>
              <w:jc w:val="center"/>
              <w:rPr>
                <w:rFonts w:ascii="Times New Roman" w:eastAsia="Times New Roman" w:hAnsi="Times New Roman" w:cs="Times New Roman"/>
                <w:color w:val="000000"/>
                <w:sz w:val="20"/>
                <w:szCs w:val="20"/>
              </w:rPr>
            </w:pPr>
            <w:r w:rsidRPr="00315E76">
              <w:rPr>
                <w:rFonts w:ascii="Times New Roman" w:eastAsia="Times New Roman" w:hAnsi="Times New Roman" w:cs="Times New Roman"/>
                <w:color w:val="000000"/>
                <w:sz w:val="20"/>
                <w:szCs w:val="20"/>
              </w:rPr>
              <w:t>starpība pret iepriekšējo gadu (EUR)</w:t>
            </w:r>
          </w:p>
        </w:tc>
      </w:tr>
      <w:tr w:rsidR="00315E76" w:rsidRPr="00315E76" w14:paraId="79A576A4" w14:textId="77777777" w:rsidTr="00C42C87">
        <w:trPr>
          <w:trHeight w:val="740"/>
        </w:trPr>
        <w:tc>
          <w:tcPr>
            <w:tcW w:w="1259" w:type="dxa"/>
            <w:vMerge/>
            <w:tcBorders>
              <w:top w:val="single" w:sz="4" w:space="0" w:color="000000"/>
              <w:left w:val="single" w:sz="4" w:space="0" w:color="000000"/>
              <w:bottom w:val="single" w:sz="4" w:space="0" w:color="000000"/>
              <w:right w:val="single" w:sz="4" w:space="0" w:color="000000"/>
            </w:tcBorders>
            <w:vAlign w:val="center"/>
            <w:hideMark/>
          </w:tcPr>
          <w:p w14:paraId="1E5D180E" w14:textId="77777777" w:rsidR="00315E76" w:rsidRPr="00315E76" w:rsidRDefault="00315E76" w:rsidP="00315E76">
            <w:pPr>
              <w:spacing w:after="0" w:line="240" w:lineRule="auto"/>
              <w:rPr>
                <w:rFonts w:ascii="Times New Roman" w:eastAsia="Times New Roman" w:hAnsi="Times New Roman" w:cs="Times New Roman"/>
                <w:sz w:val="20"/>
                <w:szCs w:val="20"/>
              </w:rPr>
            </w:pPr>
          </w:p>
        </w:tc>
        <w:tc>
          <w:tcPr>
            <w:tcW w:w="3618" w:type="dxa"/>
            <w:vMerge/>
            <w:tcBorders>
              <w:top w:val="single" w:sz="4" w:space="0" w:color="000000"/>
              <w:left w:val="single" w:sz="4" w:space="0" w:color="000000"/>
              <w:bottom w:val="single" w:sz="4" w:space="0" w:color="000000"/>
              <w:right w:val="single" w:sz="4" w:space="0" w:color="000000"/>
            </w:tcBorders>
            <w:vAlign w:val="center"/>
            <w:hideMark/>
          </w:tcPr>
          <w:p w14:paraId="74708708" w14:textId="77777777" w:rsidR="00315E76" w:rsidRPr="00315E76" w:rsidRDefault="00315E76" w:rsidP="00315E76">
            <w:pPr>
              <w:spacing w:after="0" w:line="240" w:lineRule="auto"/>
              <w:rPr>
                <w:rFonts w:ascii="Times New Roman" w:eastAsia="Times New Roman" w:hAnsi="Times New Roman" w:cs="Times New Roman"/>
                <w:sz w:val="20"/>
                <w:szCs w:val="20"/>
              </w:rPr>
            </w:pPr>
          </w:p>
        </w:tc>
        <w:tc>
          <w:tcPr>
            <w:tcW w:w="1394" w:type="dxa"/>
            <w:vMerge/>
            <w:tcBorders>
              <w:top w:val="nil"/>
              <w:left w:val="single" w:sz="4" w:space="0" w:color="000000"/>
              <w:bottom w:val="single" w:sz="4" w:space="0" w:color="000000"/>
              <w:right w:val="single" w:sz="4" w:space="0" w:color="000000"/>
            </w:tcBorders>
            <w:vAlign w:val="center"/>
            <w:hideMark/>
          </w:tcPr>
          <w:p w14:paraId="1BF935B8" w14:textId="77777777" w:rsidR="00315E76" w:rsidRPr="00315E76" w:rsidRDefault="00315E76" w:rsidP="00315E76">
            <w:pPr>
              <w:spacing w:after="0" w:line="240" w:lineRule="auto"/>
              <w:rPr>
                <w:rFonts w:ascii="Times New Roman" w:eastAsia="Times New Roman" w:hAnsi="Times New Roman" w:cs="Times New Roman"/>
                <w:sz w:val="20"/>
                <w:szCs w:val="20"/>
              </w:rPr>
            </w:pPr>
          </w:p>
        </w:tc>
        <w:tc>
          <w:tcPr>
            <w:tcW w:w="1395" w:type="dxa"/>
            <w:vMerge/>
            <w:tcBorders>
              <w:top w:val="nil"/>
              <w:left w:val="single" w:sz="4" w:space="0" w:color="000000"/>
              <w:bottom w:val="single" w:sz="4" w:space="0" w:color="000000"/>
              <w:right w:val="nil"/>
            </w:tcBorders>
            <w:vAlign w:val="center"/>
            <w:hideMark/>
          </w:tcPr>
          <w:p w14:paraId="428E9867" w14:textId="77777777" w:rsidR="00315E76" w:rsidRPr="00315E76" w:rsidRDefault="00315E76" w:rsidP="00315E76">
            <w:pPr>
              <w:spacing w:after="0" w:line="240" w:lineRule="auto"/>
              <w:rPr>
                <w:rFonts w:ascii="Times New Roman" w:eastAsia="Times New Roman" w:hAnsi="Times New Roman" w:cs="Times New Roman"/>
                <w:sz w:val="20"/>
                <w:szCs w:val="20"/>
              </w:rPr>
            </w:pPr>
          </w:p>
        </w:tc>
        <w:tc>
          <w:tcPr>
            <w:tcW w:w="1039" w:type="dxa"/>
            <w:vMerge/>
            <w:tcBorders>
              <w:top w:val="nil"/>
              <w:left w:val="single" w:sz="4" w:space="0" w:color="auto"/>
              <w:bottom w:val="single" w:sz="4" w:space="0" w:color="auto"/>
              <w:right w:val="single" w:sz="4" w:space="0" w:color="auto"/>
            </w:tcBorders>
            <w:vAlign w:val="center"/>
            <w:hideMark/>
          </w:tcPr>
          <w:p w14:paraId="737988F9" w14:textId="77777777" w:rsidR="00315E76" w:rsidRPr="00315E76" w:rsidRDefault="00315E76" w:rsidP="00315E76">
            <w:pPr>
              <w:spacing w:after="0" w:line="240" w:lineRule="auto"/>
              <w:rPr>
                <w:rFonts w:ascii="Times New Roman" w:eastAsia="Times New Roman" w:hAnsi="Times New Roman" w:cs="Times New Roman"/>
                <w:color w:val="000000"/>
                <w:sz w:val="20"/>
                <w:szCs w:val="20"/>
              </w:rPr>
            </w:pPr>
          </w:p>
        </w:tc>
        <w:tc>
          <w:tcPr>
            <w:tcW w:w="1039" w:type="dxa"/>
            <w:vMerge/>
            <w:tcBorders>
              <w:top w:val="nil"/>
              <w:left w:val="single" w:sz="4" w:space="0" w:color="auto"/>
              <w:bottom w:val="single" w:sz="4" w:space="0" w:color="auto"/>
              <w:right w:val="single" w:sz="4" w:space="0" w:color="auto"/>
            </w:tcBorders>
            <w:vAlign w:val="center"/>
            <w:hideMark/>
          </w:tcPr>
          <w:p w14:paraId="1888A555" w14:textId="77777777" w:rsidR="00315E76" w:rsidRPr="00315E76" w:rsidRDefault="00315E76" w:rsidP="00315E76">
            <w:pPr>
              <w:spacing w:after="0" w:line="240" w:lineRule="auto"/>
              <w:rPr>
                <w:rFonts w:ascii="Times New Roman" w:eastAsia="Times New Roman" w:hAnsi="Times New Roman" w:cs="Times New Roman"/>
                <w:color w:val="000000"/>
                <w:sz w:val="20"/>
                <w:szCs w:val="20"/>
              </w:rPr>
            </w:pPr>
          </w:p>
        </w:tc>
        <w:tc>
          <w:tcPr>
            <w:tcW w:w="36" w:type="dxa"/>
            <w:tcBorders>
              <w:top w:val="nil"/>
              <w:left w:val="nil"/>
              <w:bottom w:val="nil"/>
              <w:right w:val="nil"/>
            </w:tcBorders>
            <w:shd w:val="clear" w:color="auto" w:fill="auto"/>
            <w:noWrap/>
            <w:vAlign w:val="bottom"/>
            <w:hideMark/>
          </w:tcPr>
          <w:p w14:paraId="4D3B5E82" w14:textId="77777777" w:rsidR="00315E76" w:rsidRPr="00315E76" w:rsidRDefault="00315E76" w:rsidP="00315E76">
            <w:pPr>
              <w:spacing w:after="0" w:line="240" w:lineRule="auto"/>
              <w:jc w:val="center"/>
              <w:rPr>
                <w:rFonts w:ascii="Times New Roman" w:eastAsia="Times New Roman" w:hAnsi="Times New Roman" w:cs="Times New Roman"/>
                <w:color w:val="000000"/>
                <w:sz w:val="20"/>
                <w:szCs w:val="20"/>
              </w:rPr>
            </w:pPr>
          </w:p>
        </w:tc>
      </w:tr>
      <w:tr w:rsidR="00315E76" w:rsidRPr="00315E76" w14:paraId="361B064B" w14:textId="77777777" w:rsidTr="00C42C87">
        <w:trPr>
          <w:trHeight w:val="280"/>
        </w:trPr>
        <w:tc>
          <w:tcPr>
            <w:tcW w:w="1259" w:type="dxa"/>
            <w:tcBorders>
              <w:top w:val="single" w:sz="4" w:space="0" w:color="auto"/>
              <w:left w:val="single" w:sz="4" w:space="0" w:color="auto"/>
              <w:bottom w:val="nil"/>
              <w:right w:val="single" w:sz="4" w:space="0" w:color="auto"/>
            </w:tcBorders>
            <w:shd w:val="clear" w:color="auto" w:fill="auto"/>
            <w:vAlign w:val="center"/>
            <w:hideMark/>
          </w:tcPr>
          <w:p w14:paraId="5BC5747A" w14:textId="77777777" w:rsidR="00315E76" w:rsidRPr="00315E76" w:rsidRDefault="00315E76" w:rsidP="00315E76">
            <w:pPr>
              <w:spacing w:after="0" w:line="240" w:lineRule="auto"/>
              <w:jc w:val="center"/>
              <w:rPr>
                <w:rFonts w:ascii="Times New Roman" w:eastAsia="Times New Roman" w:hAnsi="Times New Roman" w:cs="Times New Roman"/>
                <w:b/>
                <w:bCs/>
                <w:sz w:val="20"/>
                <w:szCs w:val="20"/>
              </w:rPr>
            </w:pPr>
            <w:r w:rsidRPr="00315E76">
              <w:rPr>
                <w:rFonts w:ascii="Times New Roman" w:eastAsia="Times New Roman" w:hAnsi="Times New Roman" w:cs="Times New Roman"/>
                <w:b/>
                <w:bCs/>
                <w:sz w:val="20"/>
                <w:szCs w:val="20"/>
              </w:rPr>
              <w:t> </w:t>
            </w:r>
          </w:p>
        </w:tc>
        <w:tc>
          <w:tcPr>
            <w:tcW w:w="3618" w:type="dxa"/>
            <w:tcBorders>
              <w:top w:val="single" w:sz="4" w:space="0" w:color="auto"/>
              <w:left w:val="nil"/>
              <w:bottom w:val="single" w:sz="4" w:space="0" w:color="auto"/>
              <w:right w:val="nil"/>
            </w:tcBorders>
            <w:shd w:val="clear" w:color="auto" w:fill="auto"/>
            <w:vAlign w:val="center"/>
            <w:hideMark/>
          </w:tcPr>
          <w:p w14:paraId="411252BF" w14:textId="77777777" w:rsidR="00315E76" w:rsidRPr="00315E76" w:rsidRDefault="00315E76" w:rsidP="00315E76">
            <w:pPr>
              <w:spacing w:after="0" w:line="240" w:lineRule="auto"/>
              <w:rPr>
                <w:rFonts w:ascii="Times New Roman" w:eastAsia="Times New Roman" w:hAnsi="Times New Roman" w:cs="Times New Roman"/>
                <w:b/>
                <w:bCs/>
                <w:sz w:val="20"/>
                <w:szCs w:val="20"/>
              </w:rPr>
            </w:pPr>
            <w:r w:rsidRPr="00315E76">
              <w:rPr>
                <w:rFonts w:ascii="Times New Roman" w:eastAsia="Times New Roman" w:hAnsi="Times New Roman" w:cs="Times New Roman"/>
                <w:b/>
                <w:bCs/>
                <w:sz w:val="20"/>
                <w:szCs w:val="20"/>
              </w:rPr>
              <w:t>IZDEVUMI KOPĀ</w:t>
            </w:r>
          </w:p>
        </w:tc>
        <w:tc>
          <w:tcPr>
            <w:tcW w:w="1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D4ED6" w14:textId="77777777" w:rsidR="00315E76" w:rsidRPr="00315E76" w:rsidRDefault="00315E76" w:rsidP="00315E76">
            <w:pPr>
              <w:spacing w:after="0" w:line="240" w:lineRule="auto"/>
              <w:jc w:val="right"/>
              <w:rPr>
                <w:rFonts w:ascii="Times New Roman" w:eastAsia="Times New Roman" w:hAnsi="Times New Roman" w:cs="Times New Roman"/>
                <w:b/>
                <w:bCs/>
                <w:sz w:val="20"/>
                <w:szCs w:val="20"/>
              </w:rPr>
            </w:pPr>
            <w:r w:rsidRPr="00315E76">
              <w:rPr>
                <w:rFonts w:ascii="Times New Roman" w:eastAsia="Times New Roman" w:hAnsi="Times New Roman" w:cs="Times New Roman"/>
                <w:b/>
                <w:bCs/>
                <w:sz w:val="20"/>
                <w:szCs w:val="20"/>
              </w:rPr>
              <w:t>45106597</w:t>
            </w:r>
          </w:p>
        </w:tc>
        <w:tc>
          <w:tcPr>
            <w:tcW w:w="1395" w:type="dxa"/>
            <w:tcBorders>
              <w:top w:val="single" w:sz="4" w:space="0" w:color="auto"/>
              <w:left w:val="nil"/>
              <w:bottom w:val="single" w:sz="4" w:space="0" w:color="auto"/>
              <w:right w:val="single" w:sz="4" w:space="0" w:color="auto"/>
            </w:tcBorders>
            <w:shd w:val="clear" w:color="auto" w:fill="auto"/>
            <w:vAlign w:val="center"/>
            <w:hideMark/>
          </w:tcPr>
          <w:p w14:paraId="6EC665B2" w14:textId="77777777" w:rsidR="00315E76" w:rsidRPr="00315E76" w:rsidRDefault="00315E76" w:rsidP="00315E76">
            <w:pPr>
              <w:spacing w:after="0" w:line="240" w:lineRule="auto"/>
              <w:jc w:val="right"/>
              <w:rPr>
                <w:rFonts w:ascii="Times New Roman" w:eastAsia="Times New Roman" w:hAnsi="Times New Roman" w:cs="Times New Roman"/>
                <w:b/>
                <w:bCs/>
                <w:sz w:val="20"/>
                <w:szCs w:val="20"/>
              </w:rPr>
            </w:pPr>
            <w:r w:rsidRPr="00315E76">
              <w:rPr>
                <w:rFonts w:ascii="Times New Roman" w:eastAsia="Times New Roman" w:hAnsi="Times New Roman" w:cs="Times New Roman"/>
                <w:b/>
                <w:bCs/>
                <w:sz w:val="20"/>
                <w:szCs w:val="20"/>
              </w:rPr>
              <w:t>49986235</w:t>
            </w:r>
          </w:p>
        </w:tc>
        <w:tc>
          <w:tcPr>
            <w:tcW w:w="1039" w:type="dxa"/>
            <w:tcBorders>
              <w:top w:val="nil"/>
              <w:left w:val="nil"/>
              <w:bottom w:val="single" w:sz="4" w:space="0" w:color="auto"/>
              <w:right w:val="single" w:sz="4" w:space="0" w:color="auto"/>
            </w:tcBorders>
            <w:shd w:val="clear" w:color="auto" w:fill="auto"/>
            <w:noWrap/>
            <w:vAlign w:val="center"/>
            <w:hideMark/>
          </w:tcPr>
          <w:p w14:paraId="4C38448A" w14:textId="77777777" w:rsidR="00315E76" w:rsidRPr="00315E76" w:rsidRDefault="00315E76" w:rsidP="00315E76">
            <w:pPr>
              <w:spacing w:after="0" w:line="240" w:lineRule="auto"/>
              <w:jc w:val="right"/>
              <w:rPr>
                <w:rFonts w:ascii="Times New Roman" w:eastAsia="Times New Roman" w:hAnsi="Times New Roman" w:cs="Times New Roman"/>
                <w:color w:val="000000"/>
                <w:sz w:val="20"/>
                <w:szCs w:val="20"/>
              </w:rPr>
            </w:pPr>
            <w:r w:rsidRPr="00315E76">
              <w:rPr>
                <w:rFonts w:ascii="Times New Roman" w:eastAsia="Times New Roman" w:hAnsi="Times New Roman" w:cs="Times New Roman"/>
                <w:color w:val="000000"/>
                <w:sz w:val="20"/>
                <w:szCs w:val="20"/>
              </w:rPr>
              <w:t>-9,8</w:t>
            </w:r>
          </w:p>
        </w:tc>
        <w:tc>
          <w:tcPr>
            <w:tcW w:w="1039" w:type="dxa"/>
            <w:tcBorders>
              <w:top w:val="nil"/>
              <w:left w:val="nil"/>
              <w:bottom w:val="single" w:sz="4" w:space="0" w:color="auto"/>
              <w:right w:val="single" w:sz="4" w:space="0" w:color="auto"/>
            </w:tcBorders>
            <w:shd w:val="clear" w:color="auto" w:fill="auto"/>
            <w:noWrap/>
            <w:vAlign w:val="center"/>
            <w:hideMark/>
          </w:tcPr>
          <w:p w14:paraId="25AA4B1C" w14:textId="77777777" w:rsidR="00315E76" w:rsidRPr="00315E76" w:rsidRDefault="00315E76" w:rsidP="00315E76">
            <w:pPr>
              <w:spacing w:after="0" w:line="240" w:lineRule="auto"/>
              <w:jc w:val="right"/>
              <w:rPr>
                <w:rFonts w:ascii="Times New Roman" w:eastAsia="Times New Roman" w:hAnsi="Times New Roman" w:cs="Times New Roman"/>
                <w:color w:val="000000"/>
                <w:sz w:val="20"/>
                <w:szCs w:val="20"/>
              </w:rPr>
            </w:pPr>
            <w:r w:rsidRPr="00315E76">
              <w:rPr>
                <w:rFonts w:ascii="Times New Roman" w:eastAsia="Times New Roman" w:hAnsi="Times New Roman" w:cs="Times New Roman"/>
                <w:color w:val="000000"/>
                <w:sz w:val="20"/>
                <w:szCs w:val="20"/>
              </w:rPr>
              <w:t>-4 879 638</w:t>
            </w:r>
          </w:p>
        </w:tc>
        <w:tc>
          <w:tcPr>
            <w:tcW w:w="36" w:type="dxa"/>
            <w:vAlign w:val="center"/>
            <w:hideMark/>
          </w:tcPr>
          <w:p w14:paraId="11103702" w14:textId="77777777" w:rsidR="00315E76" w:rsidRPr="00315E76" w:rsidRDefault="00315E76" w:rsidP="00315E76">
            <w:pPr>
              <w:spacing w:after="0" w:line="240" w:lineRule="auto"/>
              <w:rPr>
                <w:rFonts w:ascii="Times New Roman" w:eastAsia="Times New Roman" w:hAnsi="Times New Roman" w:cs="Times New Roman"/>
                <w:sz w:val="20"/>
                <w:szCs w:val="20"/>
              </w:rPr>
            </w:pPr>
          </w:p>
        </w:tc>
      </w:tr>
      <w:tr w:rsidR="00315E76" w:rsidRPr="00315E76" w14:paraId="6FBF7A34" w14:textId="77777777" w:rsidTr="00C42C87">
        <w:trPr>
          <w:trHeight w:val="330"/>
        </w:trPr>
        <w:tc>
          <w:tcPr>
            <w:tcW w:w="12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D386C" w14:textId="77777777" w:rsidR="00315E76" w:rsidRPr="00315E76" w:rsidRDefault="00315E76" w:rsidP="00315E76">
            <w:pPr>
              <w:spacing w:after="0" w:line="240" w:lineRule="auto"/>
              <w:jc w:val="both"/>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01.100</w:t>
            </w:r>
          </w:p>
        </w:tc>
        <w:tc>
          <w:tcPr>
            <w:tcW w:w="3618" w:type="dxa"/>
            <w:tcBorders>
              <w:top w:val="nil"/>
              <w:left w:val="nil"/>
              <w:bottom w:val="single" w:sz="4" w:space="0" w:color="auto"/>
              <w:right w:val="nil"/>
            </w:tcBorders>
            <w:shd w:val="clear" w:color="auto" w:fill="auto"/>
            <w:vAlign w:val="center"/>
            <w:hideMark/>
          </w:tcPr>
          <w:p w14:paraId="6CFA6485" w14:textId="77777777" w:rsidR="00315E76" w:rsidRPr="00315E76" w:rsidRDefault="00315E76" w:rsidP="00315E76">
            <w:pPr>
              <w:spacing w:after="0" w:line="240" w:lineRule="auto"/>
              <w:jc w:val="both"/>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 xml:space="preserve">Izpildvaras </w:t>
            </w:r>
          </w:p>
        </w:tc>
        <w:tc>
          <w:tcPr>
            <w:tcW w:w="1394" w:type="dxa"/>
            <w:tcBorders>
              <w:top w:val="nil"/>
              <w:left w:val="single" w:sz="4" w:space="0" w:color="auto"/>
              <w:bottom w:val="single" w:sz="4" w:space="0" w:color="auto"/>
              <w:right w:val="single" w:sz="4" w:space="0" w:color="auto"/>
            </w:tcBorders>
            <w:shd w:val="clear" w:color="auto" w:fill="auto"/>
            <w:vAlign w:val="center"/>
            <w:hideMark/>
          </w:tcPr>
          <w:p w14:paraId="5CEF21A0" w14:textId="77777777" w:rsidR="00315E76" w:rsidRPr="00315E76" w:rsidRDefault="00315E76" w:rsidP="00315E76">
            <w:pPr>
              <w:spacing w:after="0" w:line="240" w:lineRule="auto"/>
              <w:jc w:val="right"/>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5117042</w:t>
            </w:r>
          </w:p>
        </w:tc>
        <w:tc>
          <w:tcPr>
            <w:tcW w:w="1395" w:type="dxa"/>
            <w:tcBorders>
              <w:top w:val="nil"/>
              <w:left w:val="nil"/>
              <w:bottom w:val="single" w:sz="4" w:space="0" w:color="auto"/>
              <w:right w:val="single" w:sz="4" w:space="0" w:color="auto"/>
            </w:tcBorders>
            <w:shd w:val="clear" w:color="auto" w:fill="auto"/>
            <w:vAlign w:val="center"/>
            <w:hideMark/>
          </w:tcPr>
          <w:p w14:paraId="5CE9D2C3" w14:textId="77777777" w:rsidR="00315E76" w:rsidRPr="00315E76" w:rsidRDefault="00315E76" w:rsidP="00315E76">
            <w:pPr>
              <w:spacing w:after="0" w:line="240" w:lineRule="auto"/>
              <w:jc w:val="right"/>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4818101</w:t>
            </w:r>
          </w:p>
        </w:tc>
        <w:tc>
          <w:tcPr>
            <w:tcW w:w="1039" w:type="dxa"/>
            <w:tcBorders>
              <w:top w:val="nil"/>
              <w:left w:val="nil"/>
              <w:bottom w:val="single" w:sz="4" w:space="0" w:color="auto"/>
              <w:right w:val="single" w:sz="4" w:space="0" w:color="auto"/>
            </w:tcBorders>
            <w:shd w:val="clear" w:color="auto" w:fill="auto"/>
            <w:noWrap/>
            <w:vAlign w:val="center"/>
            <w:hideMark/>
          </w:tcPr>
          <w:p w14:paraId="1147624D" w14:textId="77777777" w:rsidR="00315E76" w:rsidRPr="00315E76" w:rsidRDefault="00315E76" w:rsidP="00315E76">
            <w:pPr>
              <w:spacing w:after="0" w:line="240" w:lineRule="auto"/>
              <w:jc w:val="right"/>
              <w:rPr>
                <w:rFonts w:ascii="Times New Roman" w:eastAsia="Times New Roman" w:hAnsi="Times New Roman" w:cs="Times New Roman"/>
                <w:color w:val="000000"/>
                <w:sz w:val="20"/>
                <w:szCs w:val="20"/>
              </w:rPr>
            </w:pPr>
            <w:r w:rsidRPr="00315E76">
              <w:rPr>
                <w:rFonts w:ascii="Times New Roman" w:eastAsia="Times New Roman" w:hAnsi="Times New Roman" w:cs="Times New Roman"/>
                <w:color w:val="000000"/>
                <w:sz w:val="20"/>
                <w:szCs w:val="20"/>
              </w:rPr>
              <w:t>6,2</w:t>
            </w:r>
          </w:p>
        </w:tc>
        <w:tc>
          <w:tcPr>
            <w:tcW w:w="1039" w:type="dxa"/>
            <w:tcBorders>
              <w:top w:val="nil"/>
              <w:left w:val="nil"/>
              <w:bottom w:val="single" w:sz="4" w:space="0" w:color="auto"/>
              <w:right w:val="single" w:sz="4" w:space="0" w:color="auto"/>
            </w:tcBorders>
            <w:shd w:val="clear" w:color="auto" w:fill="auto"/>
            <w:noWrap/>
            <w:vAlign w:val="center"/>
            <w:hideMark/>
          </w:tcPr>
          <w:p w14:paraId="7A92E72E" w14:textId="77777777" w:rsidR="00315E76" w:rsidRPr="00315E76" w:rsidRDefault="00315E76" w:rsidP="00315E76">
            <w:pPr>
              <w:spacing w:after="0" w:line="240" w:lineRule="auto"/>
              <w:jc w:val="right"/>
              <w:rPr>
                <w:rFonts w:ascii="Times New Roman" w:eastAsia="Times New Roman" w:hAnsi="Times New Roman" w:cs="Times New Roman"/>
                <w:color w:val="000000"/>
                <w:sz w:val="20"/>
                <w:szCs w:val="20"/>
              </w:rPr>
            </w:pPr>
            <w:r w:rsidRPr="00315E76">
              <w:rPr>
                <w:rFonts w:ascii="Times New Roman" w:eastAsia="Times New Roman" w:hAnsi="Times New Roman" w:cs="Times New Roman"/>
                <w:color w:val="000000"/>
                <w:sz w:val="20"/>
                <w:szCs w:val="20"/>
              </w:rPr>
              <w:t>298 941</w:t>
            </w:r>
          </w:p>
        </w:tc>
        <w:tc>
          <w:tcPr>
            <w:tcW w:w="36" w:type="dxa"/>
            <w:vAlign w:val="center"/>
            <w:hideMark/>
          </w:tcPr>
          <w:p w14:paraId="70BBCD4A" w14:textId="77777777" w:rsidR="00315E76" w:rsidRPr="00315E76" w:rsidRDefault="00315E76" w:rsidP="00315E76">
            <w:pPr>
              <w:spacing w:after="0" w:line="240" w:lineRule="auto"/>
              <w:rPr>
                <w:rFonts w:ascii="Times New Roman" w:eastAsia="Times New Roman" w:hAnsi="Times New Roman" w:cs="Times New Roman"/>
                <w:sz w:val="20"/>
                <w:szCs w:val="20"/>
              </w:rPr>
            </w:pPr>
          </w:p>
        </w:tc>
      </w:tr>
      <w:tr w:rsidR="00315E76" w:rsidRPr="00315E76" w14:paraId="14EE223F" w14:textId="77777777" w:rsidTr="00C42C87">
        <w:trPr>
          <w:trHeight w:val="280"/>
        </w:trPr>
        <w:tc>
          <w:tcPr>
            <w:tcW w:w="1259" w:type="dxa"/>
            <w:tcBorders>
              <w:top w:val="nil"/>
              <w:left w:val="single" w:sz="4" w:space="0" w:color="auto"/>
              <w:bottom w:val="single" w:sz="4" w:space="0" w:color="auto"/>
              <w:right w:val="single" w:sz="4" w:space="0" w:color="auto"/>
            </w:tcBorders>
            <w:shd w:val="clear" w:color="auto" w:fill="auto"/>
            <w:vAlign w:val="center"/>
            <w:hideMark/>
          </w:tcPr>
          <w:p w14:paraId="1FC01381" w14:textId="77777777" w:rsidR="00315E76" w:rsidRPr="00315E76" w:rsidRDefault="00315E76" w:rsidP="00315E76">
            <w:pPr>
              <w:spacing w:after="0" w:line="240" w:lineRule="auto"/>
              <w:jc w:val="both"/>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03.000</w:t>
            </w:r>
          </w:p>
        </w:tc>
        <w:tc>
          <w:tcPr>
            <w:tcW w:w="3618" w:type="dxa"/>
            <w:tcBorders>
              <w:top w:val="nil"/>
              <w:left w:val="nil"/>
              <w:bottom w:val="single" w:sz="4" w:space="0" w:color="auto"/>
              <w:right w:val="nil"/>
            </w:tcBorders>
            <w:shd w:val="clear" w:color="auto" w:fill="auto"/>
            <w:vAlign w:val="center"/>
            <w:hideMark/>
          </w:tcPr>
          <w:p w14:paraId="26B90405" w14:textId="77777777" w:rsidR="00315E76" w:rsidRPr="00315E76" w:rsidRDefault="00315E76" w:rsidP="00315E76">
            <w:pPr>
              <w:spacing w:after="0" w:line="240" w:lineRule="auto"/>
              <w:jc w:val="both"/>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Sabiedriskā kārtība un drošība</w:t>
            </w:r>
          </w:p>
        </w:tc>
        <w:tc>
          <w:tcPr>
            <w:tcW w:w="1394" w:type="dxa"/>
            <w:tcBorders>
              <w:top w:val="nil"/>
              <w:left w:val="single" w:sz="4" w:space="0" w:color="auto"/>
              <w:bottom w:val="single" w:sz="4" w:space="0" w:color="auto"/>
              <w:right w:val="single" w:sz="4" w:space="0" w:color="auto"/>
            </w:tcBorders>
            <w:shd w:val="clear" w:color="auto" w:fill="auto"/>
            <w:vAlign w:val="center"/>
            <w:hideMark/>
          </w:tcPr>
          <w:p w14:paraId="22DC0A96" w14:textId="77777777" w:rsidR="00315E76" w:rsidRPr="00315E76" w:rsidRDefault="00315E76" w:rsidP="00315E76">
            <w:pPr>
              <w:spacing w:after="0" w:line="240" w:lineRule="auto"/>
              <w:jc w:val="right"/>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547034</w:t>
            </w:r>
          </w:p>
        </w:tc>
        <w:tc>
          <w:tcPr>
            <w:tcW w:w="1395" w:type="dxa"/>
            <w:tcBorders>
              <w:top w:val="nil"/>
              <w:left w:val="nil"/>
              <w:bottom w:val="single" w:sz="4" w:space="0" w:color="auto"/>
              <w:right w:val="single" w:sz="4" w:space="0" w:color="auto"/>
            </w:tcBorders>
            <w:shd w:val="clear" w:color="auto" w:fill="auto"/>
            <w:vAlign w:val="center"/>
            <w:hideMark/>
          </w:tcPr>
          <w:p w14:paraId="6E8EDD01" w14:textId="77777777" w:rsidR="00315E76" w:rsidRPr="00315E76" w:rsidRDefault="00315E76" w:rsidP="00315E76">
            <w:pPr>
              <w:spacing w:after="0" w:line="240" w:lineRule="auto"/>
              <w:jc w:val="right"/>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568239</w:t>
            </w:r>
          </w:p>
        </w:tc>
        <w:tc>
          <w:tcPr>
            <w:tcW w:w="1039" w:type="dxa"/>
            <w:tcBorders>
              <w:top w:val="nil"/>
              <w:left w:val="nil"/>
              <w:bottom w:val="single" w:sz="4" w:space="0" w:color="auto"/>
              <w:right w:val="single" w:sz="4" w:space="0" w:color="auto"/>
            </w:tcBorders>
            <w:shd w:val="clear" w:color="auto" w:fill="auto"/>
            <w:noWrap/>
            <w:vAlign w:val="center"/>
            <w:hideMark/>
          </w:tcPr>
          <w:p w14:paraId="79C15842" w14:textId="77777777" w:rsidR="00315E76" w:rsidRPr="00315E76" w:rsidRDefault="00315E76" w:rsidP="00315E76">
            <w:pPr>
              <w:spacing w:after="0" w:line="240" w:lineRule="auto"/>
              <w:jc w:val="right"/>
              <w:rPr>
                <w:rFonts w:ascii="Times New Roman" w:eastAsia="Times New Roman" w:hAnsi="Times New Roman" w:cs="Times New Roman"/>
                <w:color w:val="000000"/>
                <w:sz w:val="20"/>
                <w:szCs w:val="20"/>
              </w:rPr>
            </w:pPr>
            <w:r w:rsidRPr="00315E76">
              <w:rPr>
                <w:rFonts w:ascii="Times New Roman" w:eastAsia="Times New Roman" w:hAnsi="Times New Roman" w:cs="Times New Roman"/>
                <w:color w:val="000000"/>
                <w:sz w:val="20"/>
                <w:szCs w:val="20"/>
              </w:rPr>
              <w:t>-3,7</w:t>
            </w:r>
          </w:p>
        </w:tc>
        <w:tc>
          <w:tcPr>
            <w:tcW w:w="1039" w:type="dxa"/>
            <w:tcBorders>
              <w:top w:val="nil"/>
              <w:left w:val="nil"/>
              <w:bottom w:val="single" w:sz="4" w:space="0" w:color="auto"/>
              <w:right w:val="single" w:sz="4" w:space="0" w:color="auto"/>
            </w:tcBorders>
            <w:shd w:val="clear" w:color="auto" w:fill="auto"/>
            <w:noWrap/>
            <w:vAlign w:val="center"/>
            <w:hideMark/>
          </w:tcPr>
          <w:p w14:paraId="0963E792" w14:textId="77777777" w:rsidR="00315E76" w:rsidRPr="00315E76" w:rsidRDefault="00315E76" w:rsidP="00315E76">
            <w:pPr>
              <w:spacing w:after="0" w:line="240" w:lineRule="auto"/>
              <w:jc w:val="right"/>
              <w:rPr>
                <w:rFonts w:ascii="Times New Roman" w:eastAsia="Times New Roman" w:hAnsi="Times New Roman" w:cs="Times New Roman"/>
                <w:color w:val="000000"/>
                <w:sz w:val="20"/>
                <w:szCs w:val="20"/>
              </w:rPr>
            </w:pPr>
            <w:r w:rsidRPr="00315E76">
              <w:rPr>
                <w:rFonts w:ascii="Times New Roman" w:eastAsia="Times New Roman" w:hAnsi="Times New Roman" w:cs="Times New Roman"/>
                <w:color w:val="000000"/>
                <w:sz w:val="20"/>
                <w:szCs w:val="20"/>
              </w:rPr>
              <w:t>-21 205</w:t>
            </w:r>
          </w:p>
        </w:tc>
        <w:tc>
          <w:tcPr>
            <w:tcW w:w="36" w:type="dxa"/>
            <w:vAlign w:val="center"/>
            <w:hideMark/>
          </w:tcPr>
          <w:p w14:paraId="58B78ECD" w14:textId="77777777" w:rsidR="00315E76" w:rsidRPr="00315E76" w:rsidRDefault="00315E76" w:rsidP="00315E76">
            <w:pPr>
              <w:spacing w:after="0" w:line="240" w:lineRule="auto"/>
              <w:rPr>
                <w:rFonts w:ascii="Times New Roman" w:eastAsia="Times New Roman" w:hAnsi="Times New Roman" w:cs="Times New Roman"/>
                <w:sz w:val="20"/>
                <w:szCs w:val="20"/>
              </w:rPr>
            </w:pPr>
          </w:p>
        </w:tc>
      </w:tr>
      <w:tr w:rsidR="00315E76" w:rsidRPr="00315E76" w14:paraId="0840E931" w14:textId="77777777" w:rsidTr="00C42C87">
        <w:trPr>
          <w:trHeight w:val="280"/>
        </w:trPr>
        <w:tc>
          <w:tcPr>
            <w:tcW w:w="1259" w:type="dxa"/>
            <w:tcBorders>
              <w:top w:val="nil"/>
              <w:left w:val="single" w:sz="4" w:space="0" w:color="auto"/>
              <w:bottom w:val="single" w:sz="4" w:space="0" w:color="auto"/>
              <w:right w:val="single" w:sz="4" w:space="0" w:color="auto"/>
            </w:tcBorders>
            <w:shd w:val="clear" w:color="auto" w:fill="auto"/>
            <w:vAlign w:val="center"/>
            <w:hideMark/>
          </w:tcPr>
          <w:p w14:paraId="0EA48137" w14:textId="77777777" w:rsidR="00315E76" w:rsidRPr="00315E76" w:rsidRDefault="00315E76" w:rsidP="00315E76">
            <w:pPr>
              <w:spacing w:after="0" w:line="240" w:lineRule="auto"/>
              <w:jc w:val="both"/>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04.000</w:t>
            </w:r>
          </w:p>
        </w:tc>
        <w:tc>
          <w:tcPr>
            <w:tcW w:w="3618" w:type="dxa"/>
            <w:tcBorders>
              <w:top w:val="nil"/>
              <w:left w:val="nil"/>
              <w:bottom w:val="single" w:sz="4" w:space="0" w:color="auto"/>
              <w:right w:val="nil"/>
            </w:tcBorders>
            <w:shd w:val="clear" w:color="auto" w:fill="auto"/>
            <w:vAlign w:val="center"/>
            <w:hideMark/>
          </w:tcPr>
          <w:p w14:paraId="57FDC28B" w14:textId="77777777" w:rsidR="00315E76" w:rsidRPr="00315E76" w:rsidRDefault="00315E76" w:rsidP="00315E76">
            <w:pPr>
              <w:spacing w:after="0" w:line="240" w:lineRule="auto"/>
              <w:jc w:val="both"/>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Ekonomiskā darbība</w:t>
            </w:r>
          </w:p>
        </w:tc>
        <w:tc>
          <w:tcPr>
            <w:tcW w:w="1394" w:type="dxa"/>
            <w:tcBorders>
              <w:top w:val="nil"/>
              <w:left w:val="single" w:sz="4" w:space="0" w:color="auto"/>
              <w:bottom w:val="single" w:sz="4" w:space="0" w:color="auto"/>
              <w:right w:val="single" w:sz="4" w:space="0" w:color="auto"/>
            </w:tcBorders>
            <w:shd w:val="clear" w:color="auto" w:fill="auto"/>
            <w:vAlign w:val="center"/>
            <w:hideMark/>
          </w:tcPr>
          <w:p w14:paraId="3D1D24BD" w14:textId="77777777" w:rsidR="00315E76" w:rsidRPr="00315E76" w:rsidRDefault="00315E76" w:rsidP="00315E76">
            <w:pPr>
              <w:spacing w:after="0" w:line="240" w:lineRule="auto"/>
              <w:jc w:val="right"/>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1398238</w:t>
            </w:r>
          </w:p>
        </w:tc>
        <w:tc>
          <w:tcPr>
            <w:tcW w:w="1395" w:type="dxa"/>
            <w:tcBorders>
              <w:top w:val="nil"/>
              <w:left w:val="nil"/>
              <w:bottom w:val="single" w:sz="4" w:space="0" w:color="auto"/>
              <w:right w:val="single" w:sz="4" w:space="0" w:color="auto"/>
            </w:tcBorders>
            <w:shd w:val="clear" w:color="auto" w:fill="auto"/>
            <w:vAlign w:val="center"/>
            <w:hideMark/>
          </w:tcPr>
          <w:p w14:paraId="22174320" w14:textId="77777777" w:rsidR="00315E76" w:rsidRPr="00315E76" w:rsidRDefault="00315E76" w:rsidP="00315E76">
            <w:pPr>
              <w:spacing w:after="0" w:line="240" w:lineRule="auto"/>
              <w:jc w:val="right"/>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2218571</w:t>
            </w:r>
          </w:p>
        </w:tc>
        <w:tc>
          <w:tcPr>
            <w:tcW w:w="1039" w:type="dxa"/>
            <w:tcBorders>
              <w:top w:val="nil"/>
              <w:left w:val="nil"/>
              <w:bottom w:val="single" w:sz="4" w:space="0" w:color="auto"/>
              <w:right w:val="single" w:sz="4" w:space="0" w:color="auto"/>
            </w:tcBorders>
            <w:shd w:val="clear" w:color="auto" w:fill="auto"/>
            <w:noWrap/>
            <w:vAlign w:val="center"/>
            <w:hideMark/>
          </w:tcPr>
          <w:p w14:paraId="7176DBA5" w14:textId="77777777" w:rsidR="00315E76" w:rsidRPr="00315E76" w:rsidRDefault="00315E76" w:rsidP="00315E76">
            <w:pPr>
              <w:spacing w:after="0" w:line="240" w:lineRule="auto"/>
              <w:jc w:val="right"/>
              <w:rPr>
                <w:rFonts w:ascii="Times New Roman" w:eastAsia="Times New Roman" w:hAnsi="Times New Roman" w:cs="Times New Roman"/>
                <w:color w:val="000000"/>
                <w:sz w:val="20"/>
                <w:szCs w:val="20"/>
              </w:rPr>
            </w:pPr>
            <w:r w:rsidRPr="00315E76">
              <w:rPr>
                <w:rFonts w:ascii="Times New Roman" w:eastAsia="Times New Roman" w:hAnsi="Times New Roman" w:cs="Times New Roman"/>
                <w:color w:val="000000"/>
                <w:sz w:val="20"/>
                <w:szCs w:val="20"/>
              </w:rPr>
              <w:t>-37,0</w:t>
            </w:r>
          </w:p>
        </w:tc>
        <w:tc>
          <w:tcPr>
            <w:tcW w:w="1039" w:type="dxa"/>
            <w:tcBorders>
              <w:top w:val="nil"/>
              <w:left w:val="nil"/>
              <w:bottom w:val="single" w:sz="4" w:space="0" w:color="auto"/>
              <w:right w:val="single" w:sz="4" w:space="0" w:color="auto"/>
            </w:tcBorders>
            <w:shd w:val="clear" w:color="auto" w:fill="auto"/>
            <w:noWrap/>
            <w:vAlign w:val="center"/>
            <w:hideMark/>
          </w:tcPr>
          <w:p w14:paraId="77D52B8B" w14:textId="77777777" w:rsidR="00315E76" w:rsidRPr="00315E76" w:rsidRDefault="00315E76" w:rsidP="00315E76">
            <w:pPr>
              <w:spacing w:after="0" w:line="240" w:lineRule="auto"/>
              <w:jc w:val="right"/>
              <w:rPr>
                <w:rFonts w:ascii="Times New Roman" w:eastAsia="Times New Roman" w:hAnsi="Times New Roman" w:cs="Times New Roman"/>
                <w:color w:val="000000"/>
                <w:sz w:val="20"/>
                <w:szCs w:val="20"/>
              </w:rPr>
            </w:pPr>
            <w:r w:rsidRPr="00315E76">
              <w:rPr>
                <w:rFonts w:ascii="Times New Roman" w:eastAsia="Times New Roman" w:hAnsi="Times New Roman" w:cs="Times New Roman"/>
                <w:color w:val="000000"/>
                <w:sz w:val="20"/>
                <w:szCs w:val="20"/>
              </w:rPr>
              <w:t>-820 333</w:t>
            </w:r>
          </w:p>
        </w:tc>
        <w:tc>
          <w:tcPr>
            <w:tcW w:w="36" w:type="dxa"/>
            <w:vAlign w:val="center"/>
            <w:hideMark/>
          </w:tcPr>
          <w:p w14:paraId="47F47532" w14:textId="77777777" w:rsidR="00315E76" w:rsidRPr="00315E76" w:rsidRDefault="00315E76" w:rsidP="00315E76">
            <w:pPr>
              <w:spacing w:after="0" w:line="240" w:lineRule="auto"/>
              <w:rPr>
                <w:rFonts w:ascii="Times New Roman" w:eastAsia="Times New Roman" w:hAnsi="Times New Roman" w:cs="Times New Roman"/>
                <w:sz w:val="20"/>
                <w:szCs w:val="20"/>
              </w:rPr>
            </w:pPr>
          </w:p>
        </w:tc>
      </w:tr>
      <w:tr w:rsidR="00315E76" w:rsidRPr="00315E76" w14:paraId="74A9DA41" w14:textId="77777777" w:rsidTr="00C42C87">
        <w:trPr>
          <w:trHeight w:val="280"/>
        </w:trPr>
        <w:tc>
          <w:tcPr>
            <w:tcW w:w="1259" w:type="dxa"/>
            <w:tcBorders>
              <w:top w:val="nil"/>
              <w:left w:val="single" w:sz="4" w:space="0" w:color="auto"/>
              <w:bottom w:val="single" w:sz="4" w:space="0" w:color="auto"/>
              <w:right w:val="single" w:sz="4" w:space="0" w:color="auto"/>
            </w:tcBorders>
            <w:shd w:val="clear" w:color="auto" w:fill="auto"/>
            <w:vAlign w:val="center"/>
            <w:hideMark/>
          </w:tcPr>
          <w:p w14:paraId="3D3EB11A" w14:textId="77777777" w:rsidR="00315E76" w:rsidRPr="00315E76" w:rsidRDefault="00315E76" w:rsidP="00315E76">
            <w:pPr>
              <w:spacing w:after="0" w:line="240" w:lineRule="auto"/>
              <w:jc w:val="both"/>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05.000</w:t>
            </w:r>
          </w:p>
        </w:tc>
        <w:tc>
          <w:tcPr>
            <w:tcW w:w="3618" w:type="dxa"/>
            <w:tcBorders>
              <w:top w:val="nil"/>
              <w:left w:val="nil"/>
              <w:bottom w:val="single" w:sz="4" w:space="0" w:color="auto"/>
              <w:right w:val="nil"/>
            </w:tcBorders>
            <w:shd w:val="clear" w:color="auto" w:fill="auto"/>
            <w:vAlign w:val="center"/>
            <w:hideMark/>
          </w:tcPr>
          <w:p w14:paraId="291D040B" w14:textId="77777777" w:rsidR="00315E76" w:rsidRPr="00315E76" w:rsidRDefault="00315E76" w:rsidP="00315E76">
            <w:pPr>
              <w:spacing w:after="0" w:line="240" w:lineRule="auto"/>
              <w:jc w:val="both"/>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Vides aizsardzība</w:t>
            </w:r>
          </w:p>
        </w:tc>
        <w:tc>
          <w:tcPr>
            <w:tcW w:w="1394" w:type="dxa"/>
            <w:tcBorders>
              <w:top w:val="nil"/>
              <w:left w:val="single" w:sz="4" w:space="0" w:color="auto"/>
              <w:bottom w:val="single" w:sz="4" w:space="0" w:color="auto"/>
              <w:right w:val="single" w:sz="4" w:space="0" w:color="auto"/>
            </w:tcBorders>
            <w:shd w:val="clear" w:color="auto" w:fill="auto"/>
            <w:vAlign w:val="center"/>
            <w:hideMark/>
          </w:tcPr>
          <w:p w14:paraId="5930EC6A" w14:textId="77777777" w:rsidR="00315E76" w:rsidRPr="00315E76" w:rsidRDefault="00315E76" w:rsidP="00315E76">
            <w:pPr>
              <w:spacing w:after="0" w:line="240" w:lineRule="auto"/>
              <w:jc w:val="right"/>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286382</w:t>
            </w:r>
          </w:p>
        </w:tc>
        <w:tc>
          <w:tcPr>
            <w:tcW w:w="1395" w:type="dxa"/>
            <w:tcBorders>
              <w:top w:val="nil"/>
              <w:left w:val="nil"/>
              <w:bottom w:val="single" w:sz="4" w:space="0" w:color="auto"/>
              <w:right w:val="single" w:sz="4" w:space="0" w:color="auto"/>
            </w:tcBorders>
            <w:shd w:val="clear" w:color="auto" w:fill="auto"/>
            <w:vAlign w:val="center"/>
            <w:hideMark/>
          </w:tcPr>
          <w:p w14:paraId="44EA9738" w14:textId="77777777" w:rsidR="00315E76" w:rsidRPr="00315E76" w:rsidRDefault="00315E76" w:rsidP="00315E76">
            <w:pPr>
              <w:spacing w:after="0" w:line="240" w:lineRule="auto"/>
              <w:jc w:val="right"/>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358202</w:t>
            </w:r>
          </w:p>
        </w:tc>
        <w:tc>
          <w:tcPr>
            <w:tcW w:w="1039" w:type="dxa"/>
            <w:tcBorders>
              <w:top w:val="nil"/>
              <w:left w:val="nil"/>
              <w:bottom w:val="single" w:sz="4" w:space="0" w:color="auto"/>
              <w:right w:val="single" w:sz="4" w:space="0" w:color="auto"/>
            </w:tcBorders>
            <w:shd w:val="clear" w:color="auto" w:fill="auto"/>
            <w:noWrap/>
            <w:vAlign w:val="center"/>
            <w:hideMark/>
          </w:tcPr>
          <w:p w14:paraId="76B80AB8" w14:textId="77777777" w:rsidR="00315E76" w:rsidRPr="00315E76" w:rsidRDefault="00315E76" w:rsidP="00315E76">
            <w:pPr>
              <w:spacing w:after="0" w:line="240" w:lineRule="auto"/>
              <w:jc w:val="right"/>
              <w:rPr>
                <w:rFonts w:ascii="Times New Roman" w:eastAsia="Times New Roman" w:hAnsi="Times New Roman" w:cs="Times New Roman"/>
                <w:color w:val="000000"/>
                <w:sz w:val="20"/>
                <w:szCs w:val="20"/>
              </w:rPr>
            </w:pPr>
            <w:r w:rsidRPr="00315E76">
              <w:rPr>
                <w:rFonts w:ascii="Times New Roman" w:eastAsia="Times New Roman" w:hAnsi="Times New Roman" w:cs="Times New Roman"/>
                <w:color w:val="000000"/>
                <w:sz w:val="20"/>
                <w:szCs w:val="20"/>
              </w:rPr>
              <w:t>-20,1</w:t>
            </w:r>
          </w:p>
        </w:tc>
        <w:tc>
          <w:tcPr>
            <w:tcW w:w="1039" w:type="dxa"/>
            <w:tcBorders>
              <w:top w:val="nil"/>
              <w:left w:val="nil"/>
              <w:bottom w:val="single" w:sz="4" w:space="0" w:color="auto"/>
              <w:right w:val="single" w:sz="4" w:space="0" w:color="auto"/>
            </w:tcBorders>
            <w:shd w:val="clear" w:color="auto" w:fill="auto"/>
            <w:noWrap/>
            <w:vAlign w:val="center"/>
            <w:hideMark/>
          </w:tcPr>
          <w:p w14:paraId="0D802AB6" w14:textId="77777777" w:rsidR="00315E76" w:rsidRPr="00315E76" w:rsidRDefault="00315E76" w:rsidP="00315E76">
            <w:pPr>
              <w:spacing w:after="0" w:line="240" w:lineRule="auto"/>
              <w:jc w:val="right"/>
              <w:rPr>
                <w:rFonts w:ascii="Times New Roman" w:eastAsia="Times New Roman" w:hAnsi="Times New Roman" w:cs="Times New Roman"/>
                <w:color w:val="000000"/>
                <w:sz w:val="20"/>
                <w:szCs w:val="20"/>
              </w:rPr>
            </w:pPr>
            <w:r w:rsidRPr="00315E76">
              <w:rPr>
                <w:rFonts w:ascii="Times New Roman" w:eastAsia="Times New Roman" w:hAnsi="Times New Roman" w:cs="Times New Roman"/>
                <w:color w:val="000000"/>
                <w:sz w:val="20"/>
                <w:szCs w:val="20"/>
              </w:rPr>
              <w:t>-71 820</w:t>
            </w:r>
          </w:p>
        </w:tc>
        <w:tc>
          <w:tcPr>
            <w:tcW w:w="36" w:type="dxa"/>
            <w:vAlign w:val="center"/>
            <w:hideMark/>
          </w:tcPr>
          <w:p w14:paraId="08F330F5" w14:textId="77777777" w:rsidR="00315E76" w:rsidRPr="00315E76" w:rsidRDefault="00315E76" w:rsidP="00315E76">
            <w:pPr>
              <w:spacing w:after="0" w:line="240" w:lineRule="auto"/>
              <w:rPr>
                <w:rFonts w:ascii="Times New Roman" w:eastAsia="Times New Roman" w:hAnsi="Times New Roman" w:cs="Times New Roman"/>
                <w:sz w:val="20"/>
                <w:szCs w:val="20"/>
              </w:rPr>
            </w:pPr>
          </w:p>
        </w:tc>
      </w:tr>
      <w:tr w:rsidR="00315E76" w:rsidRPr="00315E76" w14:paraId="363A9126" w14:textId="77777777" w:rsidTr="00C42C87">
        <w:trPr>
          <w:trHeight w:val="550"/>
        </w:trPr>
        <w:tc>
          <w:tcPr>
            <w:tcW w:w="1259" w:type="dxa"/>
            <w:tcBorders>
              <w:top w:val="nil"/>
              <w:left w:val="single" w:sz="4" w:space="0" w:color="auto"/>
              <w:bottom w:val="single" w:sz="4" w:space="0" w:color="auto"/>
              <w:right w:val="single" w:sz="4" w:space="0" w:color="auto"/>
            </w:tcBorders>
            <w:shd w:val="clear" w:color="auto" w:fill="auto"/>
            <w:vAlign w:val="center"/>
            <w:hideMark/>
          </w:tcPr>
          <w:p w14:paraId="3326D2BF" w14:textId="77777777" w:rsidR="00315E76" w:rsidRPr="00315E76" w:rsidRDefault="00315E76" w:rsidP="00315E76">
            <w:pPr>
              <w:spacing w:after="0" w:line="240" w:lineRule="auto"/>
              <w:jc w:val="both"/>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06.000</w:t>
            </w:r>
          </w:p>
        </w:tc>
        <w:tc>
          <w:tcPr>
            <w:tcW w:w="3618" w:type="dxa"/>
            <w:tcBorders>
              <w:top w:val="nil"/>
              <w:left w:val="nil"/>
              <w:bottom w:val="single" w:sz="4" w:space="0" w:color="auto"/>
              <w:right w:val="nil"/>
            </w:tcBorders>
            <w:shd w:val="clear" w:color="auto" w:fill="auto"/>
            <w:vAlign w:val="center"/>
            <w:hideMark/>
          </w:tcPr>
          <w:p w14:paraId="736FA8D9" w14:textId="77777777" w:rsidR="00315E76" w:rsidRPr="00315E76" w:rsidRDefault="00315E76" w:rsidP="00315E76">
            <w:pPr>
              <w:spacing w:after="0" w:line="240" w:lineRule="auto"/>
              <w:jc w:val="both"/>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Pašvaldības teritoriju un mājokļu apsaimniekošana</w:t>
            </w:r>
          </w:p>
        </w:tc>
        <w:tc>
          <w:tcPr>
            <w:tcW w:w="1394" w:type="dxa"/>
            <w:tcBorders>
              <w:top w:val="nil"/>
              <w:left w:val="single" w:sz="4" w:space="0" w:color="auto"/>
              <w:bottom w:val="single" w:sz="4" w:space="0" w:color="auto"/>
              <w:right w:val="single" w:sz="4" w:space="0" w:color="auto"/>
            </w:tcBorders>
            <w:shd w:val="clear" w:color="auto" w:fill="auto"/>
            <w:vAlign w:val="center"/>
            <w:hideMark/>
          </w:tcPr>
          <w:p w14:paraId="1DAD8744" w14:textId="77777777" w:rsidR="00315E76" w:rsidRPr="00315E76" w:rsidRDefault="00315E76" w:rsidP="00315E76">
            <w:pPr>
              <w:spacing w:after="0" w:line="240" w:lineRule="auto"/>
              <w:jc w:val="right"/>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11261153</w:t>
            </w:r>
          </w:p>
        </w:tc>
        <w:tc>
          <w:tcPr>
            <w:tcW w:w="1395" w:type="dxa"/>
            <w:tcBorders>
              <w:top w:val="nil"/>
              <w:left w:val="nil"/>
              <w:bottom w:val="single" w:sz="4" w:space="0" w:color="auto"/>
              <w:right w:val="single" w:sz="4" w:space="0" w:color="auto"/>
            </w:tcBorders>
            <w:shd w:val="clear" w:color="auto" w:fill="auto"/>
            <w:vAlign w:val="center"/>
            <w:hideMark/>
          </w:tcPr>
          <w:p w14:paraId="252B0E0D" w14:textId="77777777" w:rsidR="00315E76" w:rsidRPr="00315E76" w:rsidRDefault="00315E76" w:rsidP="00315E76">
            <w:pPr>
              <w:spacing w:after="0" w:line="240" w:lineRule="auto"/>
              <w:jc w:val="right"/>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17001629</w:t>
            </w:r>
          </w:p>
        </w:tc>
        <w:tc>
          <w:tcPr>
            <w:tcW w:w="1039" w:type="dxa"/>
            <w:tcBorders>
              <w:top w:val="nil"/>
              <w:left w:val="nil"/>
              <w:bottom w:val="single" w:sz="4" w:space="0" w:color="auto"/>
              <w:right w:val="single" w:sz="4" w:space="0" w:color="auto"/>
            </w:tcBorders>
            <w:shd w:val="clear" w:color="auto" w:fill="auto"/>
            <w:noWrap/>
            <w:vAlign w:val="center"/>
            <w:hideMark/>
          </w:tcPr>
          <w:p w14:paraId="7FC6D419" w14:textId="77777777" w:rsidR="00315E76" w:rsidRPr="00315E76" w:rsidRDefault="00315E76" w:rsidP="00315E76">
            <w:pPr>
              <w:spacing w:after="0" w:line="240" w:lineRule="auto"/>
              <w:jc w:val="right"/>
              <w:rPr>
                <w:rFonts w:ascii="Times New Roman" w:eastAsia="Times New Roman" w:hAnsi="Times New Roman" w:cs="Times New Roman"/>
                <w:color w:val="000000"/>
                <w:sz w:val="20"/>
                <w:szCs w:val="20"/>
              </w:rPr>
            </w:pPr>
            <w:r w:rsidRPr="00315E76">
              <w:rPr>
                <w:rFonts w:ascii="Times New Roman" w:eastAsia="Times New Roman" w:hAnsi="Times New Roman" w:cs="Times New Roman"/>
                <w:color w:val="000000"/>
                <w:sz w:val="20"/>
                <w:szCs w:val="20"/>
              </w:rPr>
              <w:t>-33,8</w:t>
            </w:r>
          </w:p>
        </w:tc>
        <w:tc>
          <w:tcPr>
            <w:tcW w:w="1039" w:type="dxa"/>
            <w:tcBorders>
              <w:top w:val="nil"/>
              <w:left w:val="nil"/>
              <w:bottom w:val="single" w:sz="4" w:space="0" w:color="auto"/>
              <w:right w:val="single" w:sz="4" w:space="0" w:color="auto"/>
            </w:tcBorders>
            <w:shd w:val="clear" w:color="auto" w:fill="auto"/>
            <w:noWrap/>
            <w:vAlign w:val="center"/>
            <w:hideMark/>
          </w:tcPr>
          <w:p w14:paraId="09C3B8F3" w14:textId="77777777" w:rsidR="00315E76" w:rsidRPr="00315E76" w:rsidRDefault="00315E76" w:rsidP="00315E76">
            <w:pPr>
              <w:spacing w:after="0" w:line="240" w:lineRule="auto"/>
              <w:jc w:val="right"/>
              <w:rPr>
                <w:rFonts w:ascii="Times New Roman" w:eastAsia="Times New Roman" w:hAnsi="Times New Roman" w:cs="Times New Roman"/>
                <w:color w:val="000000"/>
                <w:sz w:val="20"/>
                <w:szCs w:val="20"/>
              </w:rPr>
            </w:pPr>
            <w:r w:rsidRPr="00315E76">
              <w:rPr>
                <w:rFonts w:ascii="Times New Roman" w:eastAsia="Times New Roman" w:hAnsi="Times New Roman" w:cs="Times New Roman"/>
                <w:color w:val="000000"/>
                <w:sz w:val="20"/>
                <w:szCs w:val="20"/>
              </w:rPr>
              <w:t>-5 740 476</w:t>
            </w:r>
          </w:p>
        </w:tc>
        <w:tc>
          <w:tcPr>
            <w:tcW w:w="36" w:type="dxa"/>
            <w:vAlign w:val="center"/>
            <w:hideMark/>
          </w:tcPr>
          <w:p w14:paraId="349AEB1D" w14:textId="77777777" w:rsidR="00315E76" w:rsidRPr="00315E76" w:rsidRDefault="00315E76" w:rsidP="00315E76">
            <w:pPr>
              <w:spacing w:after="0" w:line="240" w:lineRule="auto"/>
              <w:rPr>
                <w:rFonts w:ascii="Times New Roman" w:eastAsia="Times New Roman" w:hAnsi="Times New Roman" w:cs="Times New Roman"/>
                <w:sz w:val="20"/>
                <w:szCs w:val="20"/>
              </w:rPr>
            </w:pPr>
          </w:p>
        </w:tc>
      </w:tr>
      <w:tr w:rsidR="00315E76" w:rsidRPr="00315E76" w14:paraId="6C37A69F" w14:textId="77777777" w:rsidTr="00C42C87">
        <w:trPr>
          <w:trHeight w:val="280"/>
        </w:trPr>
        <w:tc>
          <w:tcPr>
            <w:tcW w:w="1259" w:type="dxa"/>
            <w:tcBorders>
              <w:top w:val="nil"/>
              <w:left w:val="single" w:sz="4" w:space="0" w:color="auto"/>
              <w:bottom w:val="single" w:sz="4" w:space="0" w:color="auto"/>
              <w:right w:val="single" w:sz="4" w:space="0" w:color="auto"/>
            </w:tcBorders>
            <w:shd w:val="clear" w:color="auto" w:fill="auto"/>
            <w:vAlign w:val="center"/>
            <w:hideMark/>
          </w:tcPr>
          <w:p w14:paraId="7FDF41EE" w14:textId="77777777" w:rsidR="00315E76" w:rsidRPr="00315E76" w:rsidRDefault="00315E76" w:rsidP="00315E76">
            <w:pPr>
              <w:spacing w:after="0" w:line="240" w:lineRule="auto"/>
              <w:jc w:val="both"/>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07.000</w:t>
            </w:r>
          </w:p>
        </w:tc>
        <w:tc>
          <w:tcPr>
            <w:tcW w:w="3618" w:type="dxa"/>
            <w:tcBorders>
              <w:top w:val="nil"/>
              <w:left w:val="nil"/>
              <w:bottom w:val="single" w:sz="4" w:space="0" w:color="auto"/>
              <w:right w:val="nil"/>
            </w:tcBorders>
            <w:shd w:val="clear" w:color="auto" w:fill="auto"/>
            <w:vAlign w:val="center"/>
            <w:hideMark/>
          </w:tcPr>
          <w:p w14:paraId="32F15394" w14:textId="77777777" w:rsidR="00315E76" w:rsidRPr="00315E76" w:rsidRDefault="00315E76" w:rsidP="00315E76">
            <w:pPr>
              <w:spacing w:after="0" w:line="240" w:lineRule="auto"/>
              <w:jc w:val="both"/>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Veselība</w:t>
            </w:r>
          </w:p>
        </w:tc>
        <w:tc>
          <w:tcPr>
            <w:tcW w:w="1394" w:type="dxa"/>
            <w:tcBorders>
              <w:top w:val="nil"/>
              <w:left w:val="single" w:sz="4" w:space="0" w:color="auto"/>
              <w:bottom w:val="single" w:sz="4" w:space="0" w:color="auto"/>
              <w:right w:val="single" w:sz="4" w:space="0" w:color="auto"/>
            </w:tcBorders>
            <w:shd w:val="clear" w:color="auto" w:fill="auto"/>
            <w:vAlign w:val="center"/>
            <w:hideMark/>
          </w:tcPr>
          <w:p w14:paraId="6F202204" w14:textId="77777777" w:rsidR="00315E76" w:rsidRPr="00315E76" w:rsidRDefault="00315E76" w:rsidP="00315E76">
            <w:pPr>
              <w:spacing w:after="0" w:line="240" w:lineRule="auto"/>
              <w:jc w:val="right"/>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85342</w:t>
            </w:r>
          </w:p>
        </w:tc>
        <w:tc>
          <w:tcPr>
            <w:tcW w:w="1395" w:type="dxa"/>
            <w:tcBorders>
              <w:top w:val="nil"/>
              <w:left w:val="nil"/>
              <w:bottom w:val="single" w:sz="4" w:space="0" w:color="auto"/>
              <w:right w:val="single" w:sz="4" w:space="0" w:color="auto"/>
            </w:tcBorders>
            <w:shd w:val="clear" w:color="auto" w:fill="auto"/>
            <w:vAlign w:val="center"/>
            <w:hideMark/>
          </w:tcPr>
          <w:p w14:paraId="3EC5D7B5" w14:textId="77777777" w:rsidR="00315E76" w:rsidRPr="00315E76" w:rsidRDefault="00315E76" w:rsidP="00315E76">
            <w:pPr>
              <w:spacing w:after="0" w:line="240" w:lineRule="auto"/>
              <w:jc w:val="right"/>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30218</w:t>
            </w:r>
          </w:p>
        </w:tc>
        <w:tc>
          <w:tcPr>
            <w:tcW w:w="1039" w:type="dxa"/>
            <w:tcBorders>
              <w:top w:val="nil"/>
              <w:left w:val="nil"/>
              <w:bottom w:val="single" w:sz="4" w:space="0" w:color="auto"/>
              <w:right w:val="single" w:sz="4" w:space="0" w:color="auto"/>
            </w:tcBorders>
            <w:shd w:val="clear" w:color="auto" w:fill="auto"/>
            <w:noWrap/>
            <w:vAlign w:val="center"/>
            <w:hideMark/>
          </w:tcPr>
          <w:p w14:paraId="46F11617" w14:textId="77777777" w:rsidR="00315E76" w:rsidRPr="00315E76" w:rsidRDefault="00315E76" w:rsidP="00315E76">
            <w:pPr>
              <w:spacing w:after="0" w:line="240" w:lineRule="auto"/>
              <w:jc w:val="right"/>
              <w:rPr>
                <w:rFonts w:ascii="Times New Roman" w:eastAsia="Times New Roman" w:hAnsi="Times New Roman" w:cs="Times New Roman"/>
                <w:color w:val="000000"/>
                <w:sz w:val="20"/>
                <w:szCs w:val="20"/>
              </w:rPr>
            </w:pPr>
            <w:r w:rsidRPr="00315E76">
              <w:rPr>
                <w:rFonts w:ascii="Times New Roman" w:eastAsia="Times New Roman" w:hAnsi="Times New Roman" w:cs="Times New Roman"/>
                <w:color w:val="000000"/>
                <w:sz w:val="20"/>
                <w:szCs w:val="20"/>
              </w:rPr>
              <w:t>182,4</w:t>
            </w:r>
          </w:p>
        </w:tc>
        <w:tc>
          <w:tcPr>
            <w:tcW w:w="1039" w:type="dxa"/>
            <w:tcBorders>
              <w:top w:val="nil"/>
              <w:left w:val="nil"/>
              <w:bottom w:val="single" w:sz="4" w:space="0" w:color="auto"/>
              <w:right w:val="single" w:sz="4" w:space="0" w:color="auto"/>
            </w:tcBorders>
            <w:shd w:val="clear" w:color="auto" w:fill="auto"/>
            <w:noWrap/>
            <w:vAlign w:val="center"/>
            <w:hideMark/>
          </w:tcPr>
          <w:p w14:paraId="29E95A4E" w14:textId="77777777" w:rsidR="00315E76" w:rsidRPr="00315E76" w:rsidRDefault="00315E76" w:rsidP="00315E76">
            <w:pPr>
              <w:spacing w:after="0" w:line="240" w:lineRule="auto"/>
              <w:jc w:val="right"/>
              <w:rPr>
                <w:rFonts w:ascii="Times New Roman" w:eastAsia="Times New Roman" w:hAnsi="Times New Roman" w:cs="Times New Roman"/>
                <w:color w:val="000000"/>
                <w:sz w:val="20"/>
                <w:szCs w:val="20"/>
              </w:rPr>
            </w:pPr>
            <w:r w:rsidRPr="00315E76">
              <w:rPr>
                <w:rFonts w:ascii="Times New Roman" w:eastAsia="Times New Roman" w:hAnsi="Times New Roman" w:cs="Times New Roman"/>
                <w:color w:val="000000"/>
                <w:sz w:val="20"/>
                <w:szCs w:val="20"/>
              </w:rPr>
              <w:t>55 124</w:t>
            </w:r>
          </w:p>
        </w:tc>
        <w:tc>
          <w:tcPr>
            <w:tcW w:w="36" w:type="dxa"/>
            <w:vAlign w:val="center"/>
            <w:hideMark/>
          </w:tcPr>
          <w:p w14:paraId="783A3607" w14:textId="77777777" w:rsidR="00315E76" w:rsidRPr="00315E76" w:rsidRDefault="00315E76" w:rsidP="00315E76">
            <w:pPr>
              <w:spacing w:after="0" w:line="240" w:lineRule="auto"/>
              <w:rPr>
                <w:rFonts w:ascii="Times New Roman" w:eastAsia="Times New Roman" w:hAnsi="Times New Roman" w:cs="Times New Roman"/>
                <w:sz w:val="20"/>
                <w:szCs w:val="20"/>
              </w:rPr>
            </w:pPr>
          </w:p>
        </w:tc>
      </w:tr>
      <w:tr w:rsidR="00315E76" w:rsidRPr="00315E76" w14:paraId="33623BDA" w14:textId="77777777" w:rsidTr="00C42C87">
        <w:trPr>
          <w:trHeight w:val="280"/>
        </w:trPr>
        <w:tc>
          <w:tcPr>
            <w:tcW w:w="1259" w:type="dxa"/>
            <w:tcBorders>
              <w:top w:val="nil"/>
              <w:left w:val="single" w:sz="4" w:space="0" w:color="auto"/>
              <w:bottom w:val="single" w:sz="4" w:space="0" w:color="auto"/>
              <w:right w:val="single" w:sz="4" w:space="0" w:color="auto"/>
            </w:tcBorders>
            <w:shd w:val="clear" w:color="auto" w:fill="auto"/>
            <w:vAlign w:val="center"/>
            <w:hideMark/>
          </w:tcPr>
          <w:p w14:paraId="2E001A2C" w14:textId="77777777" w:rsidR="00315E76" w:rsidRPr="00315E76" w:rsidRDefault="00315E76" w:rsidP="00315E76">
            <w:pPr>
              <w:spacing w:after="0" w:line="240" w:lineRule="auto"/>
              <w:jc w:val="both"/>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08.000</w:t>
            </w:r>
          </w:p>
        </w:tc>
        <w:tc>
          <w:tcPr>
            <w:tcW w:w="3618" w:type="dxa"/>
            <w:tcBorders>
              <w:top w:val="nil"/>
              <w:left w:val="nil"/>
              <w:bottom w:val="single" w:sz="4" w:space="0" w:color="auto"/>
              <w:right w:val="nil"/>
            </w:tcBorders>
            <w:shd w:val="clear" w:color="auto" w:fill="auto"/>
            <w:vAlign w:val="center"/>
            <w:hideMark/>
          </w:tcPr>
          <w:p w14:paraId="54F8DFED" w14:textId="77777777" w:rsidR="00315E76" w:rsidRPr="00315E76" w:rsidRDefault="00315E76" w:rsidP="00315E76">
            <w:pPr>
              <w:spacing w:after="0" w:line="240" w:lineRule="auto"/>
              <w:jc w:val="both"/>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Brīvais laiks, sports, kultūra</w:t>
            </w:r>
          </w:p>
        </w:tc>
        <w:tc>
          <w:tcPr>
            <w:tcW w:w="1394" w:type="dxa"/>
            <w:tcBorders>
              <w:top w:val="nil"/>
              <w:left w:val="single" w:sz="4" w:space="0" w:color="auto"/>
              <w:bottom w:val="single" w:sz="4" w:space="0" w:color="auto"/>
              <w:right w:val="single" w:sz="4" w:space="0" w:color="auto"/>
            </w:tcBorders>
            <w:shd w:val="clear" w:color="auto" w:fill="auto"/>
            <w:vAlign w:val="center"/>
            <w:hideMark/>
          </w:tcPr>
          <w:p w14:paraId="6AB36E0C" w14:textId="77777777" w:rsidR="00315E76" w:rsidRPr="00315E76" w:rsidRDefault="00315E76" w:rsidP="00315E76">
            <w:pPr>
              <w:spacing w:after="0" w:line="240" w:lineRule="auto"/>
              <w:jc w:val="right"/>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3231779</w:t>
            </w:r>
          </w:p>
        </w:tc>
        <w:tc>
          <w:tcPr>
            <w:tcW w:w="1395" w:type="dxa"/>
            <w:tcBorders>
              <w:top w:val="nil"/>
              <w:left w:val="nil"/>
              <w:bottom w:val="single" w:sz="4" w:space="0" w:color="auto"/>
              <w:right w:val="single" w:sz="4" w:space="0" w:color="auto"/>
            </w:tcBorders>
            <w:shd w:val="clear" w:color="auto" w:fill="auto"/>
            <w:vAlign w:val="center"/>
            <w:hideMark/>
          </w:tcPr>
          <w:p w14:paraId="0091B23B" w14:textId="77777777" w:rsidR="00315E76" w:rsidRPr="00315E76" w:rsidRDefault="00315E76" w:rsidP="00315E76">
            <w:pPr>
              <w:spacing w:after="0" w:line="240" w:lineRule="auto"/>
              <w:jc w:val="right"/>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3503469</w:t>
            </w:r>
          </w:p>
        </w:tc>
        <w:tc>
          <w:tcPr>
            <w:tcW w:w="1039" w:type="dxa"/>
            <w:tcBorders>
              <w:top w:val="nil"/>
              <w:left w:val="nil"/>
              <w:bottom w:val="single" w:sz="4" w:space="0" w:color="auto"/>
              <w:right w:val="single" w:sz="4" w:space="0" w:color="auto"/>
            </w:tcBorders>
            <w:shd w:val="clear" w:color="auto" w:fill="auto"/>
            <w:noWrap/>
            <w:vAlign w:val="center"/>
            <w:hideMark/>
          </w:tcPr>
          <w:p w14:paraId="706F3C2D" w14:textId="77777777" w:rsidR="00315E76" w:rsidRPr="00315E76" w:rsidRDefault="00315E76" w:rsidP="00315E76">
            <w:pPr>
              <w:spacing w:after="0" w:line="240" w:lineRule="auto"/>
              <w:jc w:val="right"/>
              <w:rPr>
                <w:rFonts w:ascii="Times New Roman" w:eastAsia="Times New Roman" w:hAnsi="Times New Roman" w:cs="Times New Roman"/>
                <w:color w:val="000000"/>
                <w:sz w:val="20"/>
                <w:szCs w:val="20"/>
              </w:rPr>
            </w:pPr>
            <w:r w:rsidRPr="00315E76">
              <w:rPr>
                <w:rFonts w:ascii="Times New Roman" w:eastAsia="Times New Roman" w:hAnsi="Times New Roman" w:cs="Times New Roman"/>
                <w:color w:val="000000"/>
                <w:sz w:val="20"/>
                <w:szCs w:val="20"/>
              </w:rPr>
              <w:t>-7,8</w:t>
            </w:r>
          </w:p>
        </w:tc>
        <w:tc>
          <w:tcPr>
            <w:tcW w:w="1039" w:type="dxa"/>
            <w:tcBorders>
              <w:top w:val="nil"/>
              <w:left w:val="nil"/>
              <w:bottom w:val="single" w:sz="4" w:space="0" w:color="auto"/>
              <w:right w:val="single" w:sz="4" w:space="0" w:color="auto"/>
            </w:tcBorders>
            <w:shd w:val="clear" w:color="auto" w:fill="auto"/>
            <w:noWrap/>
            <w:vAlign w:val="center"/>
            <w:hideMark/>
          </w:tcPr>
          <w:p w14:paraId="766473C5" w14:textId="77777777" w:rsidR="00315E76" w:rsidRPr="00315E76" w:rsidRDefault="00315E76" w:rsidP="00315E76">
            <w:pPr>
              <w:spacing w:after="0" w:line="240" w:lineRule="auto"/>
              <w:jc w:val="right"/>
              <w:rPr>
                <w:rFonts w:ascii="Times New Roman" w:eastAsia="Times New Roman" w:hAnsi="Times New Roman" w:cs="Times New Roman"/>
                <w:color w:val="000000"/>
                <w:sz w:val="20"/>
                <w:szCs w:val="20"/>
              </w:rPr>
            </w:pPr>
            <w:r w:rsidRPr="00315E76">
              <w:rPr>
                <w:rFonts w:ascii="Times New Roman" w:eastAsia="Times New Roman" w:hAnsi="Times New Roman" w:cs="Times New Roman"/>
                <w:color w:val="000000"/>
                <w:sz w:val="20"/>
                <w:szCs w:val="20"/>
              </w:rPr>
              <w:t>-271 690</w:t>
            </w:r>
          </w:p>
        </w:tc>
        <w:tc>
          <w:tcPr>
            <w:tcW w:w="36" w:type="dxa"/>
            <w:vAlign w:val="center"/>
            <w:hideMark/>
          </w:tcPr>
          <w:p w14:paraId="06BA47D4" w14:textId="77777777" w:rsidR="00315E76" w:rsidRPr="00315E76" w:rsidRDefault="00315E76" w:rsidP="00315E76">
            <w:pPr>
              <w:spacing w:after="0" w:line="240" w:lineRule="auto"/>
              <w:rPr>
                <w:rFonts w:ascii="Times New Roman" w:eastAsia="Times New Roman" w:hAnsi="Times New Roman" w:cs="Times New Roman"/>
                <w:sz w:val="20"/>
                <w:szCs w:val="20"/>
              </w:rPr>
            </w:pPr>
          </w:p>
        </w:tc>
      </w:tr>
      <w:tr w:rsidR="00315E76" w:rsidRPr="00315E76" w14:paraId="2B93F770" w14:textId="77777777" w:rsidTr="00C42C87">
        <w:trPr>
          <w:trHeight w:val="280"/>
        </w:trPr>
        <w:tc>
          <w:tcPr>
            <w:tcW w:w="1259" w:type="dxa"/>
            <w:tcBorders>
              <w:top w:val="nil"/>
              <w:left w:val="single" w:sz="4" w:space="0" w:color="auto"/>
              <w:bottom w:val="single" w:sz="4" w:space="0" w:color="auto"/>
              <w:right w:val="single" w:sz="4" w:space="0" w:color="auto"/>
            </w:tcBorders>
            <w:shd w:val="clear" w:color="auto" w:fill="auto"/>
            <w:vAlign w:val="center"/>
            <w:hideMark/>
          </w:tcPr>
          <w:p w14:paraId="5A9ED7A3" w14:textId="77777777" w:rsidR="00315E76" w:rsidRPr="00315E76" w:rsidRDefault="00315E76" w:rsidP="00315E76">
            <w:pPr>
              <w:spacing w:after="0" w:line="240" w:lineRule="auto"/>
              <w:jc w:val="both"/>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09.000</w:t>
            </w:r>
          </w:p>
        </w:tc>
        <w:tc>
          <w:tcPr>
            <w:tcW w:w="3618" w:type="dxa"/>
            <w:tcBorders>
              <w:top w:val="nil"/>
              <w:left w:val="nil"/>
              <w:bottom w:val="single" w:sz="4" w:space="0" w:color="auto"/>
              <w:right w:val="nil"/>
            </w:tcBorders>
            <w:shd w:val="clear" w:color="auto" w:fill="auto"/>
            <w:vAlign w:val="center"/>
            <w:hideMark/>
          </w:tcPr>
          <w:p w14:paraId="1AC35FF5" w14:textId="77777777" w:rsidR="00315E76" w:rsidRPr="00315E76" w:rsidRDefault="00315E76" w:rsidP="00315E76">
            <w:pPr>
              <w:spacing w:after="0" w:line="240" w:lineRule="auto"/>
              <w:jc w:val="both"/>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Izglītība</w:t>
            </w:r>
          </w:p>
        </w:tc>
        <w:tc>
          <w:tcPr>
            <w:tcW w:w="1394" w:type="dxa"/>
            <w:tcBorders>
              <w:top w:val="nil"/>
              <w:left w:val="single" w:sz="4" w:space="0" w:color="auto"/>
              <w:bottom w:val="single" w:sz="4" w:space="0" w:color="auto"/>
              <w:right w:val="single" w:sz="4" w:space="0" w:color="auto"/>
            </w:tcBorders>
            <w:shd w:val="clear" w:color="auto" w:fill="auto"/>
            <w:vAlign w:val="center"/>
            <w:hideMark/>
          </w:tcPr>
          <w:p w14:paraId="54450861" w14:textId="77777777" w:rsidR="00315E76" w:rsidRPr="00315E76" w:rsidRDefault="00315E76" w:rsidP="00315E76">
            <w:pPr>
              <w:spacing w:after="0" w:line="240" w:lineRule="auto"/>
              <w:jc w:val="right"/>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19848768</w:t>
            </w:r>
          </w:p>
        </w:tc>
        <w:tc>
          <w:tcPr>
            <w:tcW w:w="1395" w:type="dxa"/>
            <w:tcBorders>
              <w:top w:val="nil"/>
              <w:left w:val="nil"/>
              <w:bottom w:val="single" w:sz="4" w:space="0" w:color="auto"/>
              <w:right w:val="single" w:sz="4" w:space="0" w:color="auto"/>
            </w:tcBorders>
            <w:shd w:val="clear" w:color="auto" w:fill="auto"/>
            <w:vAlign w:val="center"/>
            <w:hideMark/>
          </w:tcPr>
          <w:p w14:paraId="775F4AED" w14:textId="77777777" w:rsidR="00315E76" w:rsidRPr="00315E76" w:rsidRDefault="00315E76" w:rsidP="00315E76">
            <w:pPr>
              <w:spacing w:after="0" w:line="240" w:lineRule="auto"/>
              <w:jc w:val="right"/>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18394533</w:t>
            </w:r>
          </w:p>
        </w:tc>
        <w:tc>
          <w:tcPr>
            <w:tcW w:w="1039" w:type="dxa"/>
            <w:tcBorders>
              <w:top w:val="nil"/>
              <w:left w:val="nil"/>
              <w:bottom w:val="single" w:sz="4" w:space="0" w:color="auto"/>
              <w:right w:val="single" w:sz="4" w:space="0" w:color="auto"/>
            </w:tcBorders>
            <w:shd w:val="clear" w:color="auto" w:fill="auto"/>
            <w:noWrap/>
            <w:vAlign w:val="center"/>
            <w:hideMark/>
          </w:tcPr>
          <w:p w14:paraId="1DCA5033" w14:textId="77777777" w:rsidR="00315E76" w:rsidRPr="00315E76" w:rsidRDefault="00315E76" w:rsidP="00315E76">
            <w:pPr>
              <w:spacing w:after="0" w:line="240" w:lineRule="auto"/>
              <w:jc w:val="right"/>
              <w:rPr>
                <w:rFonts w:ascii="Times New Roman" w:eastAsia="Times New Roman" w:hAnsi="Times New Roman" w:cs="Times New Roman"/>
                <w:color w:val="000000"/>
                <w:sz w:val="20"/>
                <w:szCs w:val="20"/>
              </w:rPr>
            </w:pPr>
            <w:r w:rsidRPr="00315E76">
              <w:rPr>
                <w:rFonts w:ascii="Times New Roman" w:eastAsia="Times New Roman" w:hAnsi="Times New Roman" w:cs="Times New Roman"/>
                <w:color w:val="000000"/>
                <w:sz w:val="20"/>
                <w:szCs w:val="20"/>
              </w:rPr>
              <w:t>7,9</w:t>
            </w:r>
          </w:p>
        </w:tc>
        <w:tc>
          <w:tcPr>
            <w:tcW w:w="1039" w:type="dxa"/>
            <w:tcBorders>
              <w:top w:val="nil"/>
              <w:left w:val="nil"/>
              <w:bottom w:val="single" w:sz="4" w:space="0" w:color="auto"/>
              <w:right w:val="single" w:sz="4" w:space="0" w:color="auto"/>
            </w:tcBorders>
            <w:shd w:val="clear" w:color="auto" w:fill="auto"/>
            <w:noWrap/>
            <w:vAlign w:val="center"/>
            <w:hideMark/>
          </w:tcPr>
          <w:p w14:paraId="75736FCB" w14:textId="77777777" w:rsidR="00315E76" w:rsidRPr="00315E76" w:rsidRDefault="00315E76" w:rsidP="00315E76">
            <w:pPr>
              <w:spacing w:after="0" w:line="240" w:lineRule="auto"/>
              <w:jc w:val="right"/>
              <w:rPr>
                <w:rFonts w:ascii="Times New Roman" w:eastAsia="Times New Roman" w:hAnsi="Times New Roman" w:cs="Times New Roman"/>
                <w:color w:val="000000"/>
                <w:sz w:val="20"/>
                <w:szCs w:val="20"/>
              </w:rPr>
            </w:pPr>
            <w:r w:rsidRPr="00315E76">
              <w:rPr>
                <w:rFonts w:ascii="Times New Roman" w:eastAsia="Times New Roman" w:hAnsi="Times New Roman" w:cs="Times New Roman"/>
                <w:color w:val="000000"/>
                <w:sz w:val="20"/>
                <w:szCs w:val="20"/>
              </w:rPr>
              <w:t>1 454 235</w:t>
            </w:r>
          </w:p>
        </w:tc>
        <w:tc>
          <w:tcPr>
            <w:tcW w:w="36" w:type="dxa"/>
            <w:vAlign w:val="center"/>
            <w:hideMark/>
          </w:tcPr>
          <w:p w14:paraId="6894B295" w14:textId="77777777" w:rsidR="00315E76" w:rsidRPr="00315E76" w:rsidRDefault="00315E76" w:rsidP="00315E76">
            <w:pPr>
              <w:spacing w:after="0" w:line="240" w:lineRule="auto"/>
              <w:rPr>
                <w:rFonts w:ascii="Times New Roman" w:eastAsia="Times New Roman" w:hAnsi="Times New Roman" w:cs="Times New Roman"/>
                <w:sz w:val="20"/>
                <w:szCs w:val="20"/>
              </w:rPr>
            </w:pPr>
          </w:p>
        </w:tc>
      </w:tr>
      <w:tr w:rsidR="00315E76" w:rsidRPr="00315E76" w14:paraId="29DFDA7C" w14:textId="77777777" w:rsidTr="00C42C87">
        <w:trPr>
          <w:trHeight w:val="280"/>
        </w:trPr>
        <w:tc>
          <w:tcPr>
            <w:tcW w:w="1259" w:type="dxa"/>
            <w:tcBorders>
              <w:top w:val="nil"/>
              <w:left w:val="single" w:sz="4" w:space="0" w:color="auto"/>
              <w:bottom w:val="single" w:sz="4" w:space="0" w:color="auto"/>
              <w:right w:val="single" w:sz="4" w:space="0" w:color="auto"/>
            </w:tcBorders>
            <w:shd w:val="clear" w:color="auto" w:fill="auto"/>
            <w:vAlign w:val="center"/>
            <w:hideMark/>
          </w:tcPr>
          <w:p w14:paraId="66886072" w14:textId="77777777" w:rsidR="00315E76" w:rsidRPr="00315E76" w:rsidRDefault="00315E76" w:rsidP="00315E76">
            <w:pPr>
              <w:spacing w:after="0" w:line="240" w:lineRule="auto"/>
              <w:jc w:val="both"/>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10.000</w:t>
            </w:r>
          </w:p>
        </w:tc>
        <w:tc>
          <w:tcPr>
            <w:tcW w:w="3618" w:type="dxa"/>
            <w:tcBorders>
              <w:top w:val="nil"/>
              <w:left w:val="nil"/>
              <w:bottom w:val="single" w:sz="4" w:space="0" w:color="auto"/>
              <w:right w:val="nil"/>
            </w:tcBorders>
            <w:shd w:val="clear" w:color="auto" w:fill="auto"/>
            <w:vAlign w:val="center"/>
            <w:hideMark/>
          </w:tcPr>
          <w:p w14:paraId="18E8F0AC" w14:textId="77777777" w:rsidR="00315E76" w:rsidRPr="00315E76" w:rsidRDefault="00315E76" w:rsidP="00315E76">
            <w:pPr>
              <w:spacing w:after="0" w:line="240" w:lineRule="auto"/>
              <w:jc w:val="both"/>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Sociālā aizsardzība</w:t>
            </w:r>
          </w:p>
        </w:tc>
        <w:tc>
          <w:tcPr>
            <w:tcW w:w="1394" w:type="dxa"/>
            <w:tcBorders>
              <w:top w:val="nil"/>
              <w:left w:val="single" w:sz="4" w:space="0" w:color="auto"/>
              <w:bottom w:val="single" w:sz="4" w:space="0" w:color="auto"/>
              <w:right w:val="single" w:sz="4" w:space="0" w:color="auto"/>
            </w:tcBorders>
            <w:shd w:val="clear" w:color="auto" w:fill="auto"/>
            <w:vAlign w:val="center"/>
            <w:hideMark/>
          </w:tcPr>
          <w:p w14:paraId="3B65C89B" w14:textId="77777777" w:rsidR="00315E76" w:rsidRPr="00315E76" w:rsidRDefault="00315E76" w:rsidP="00315E76">
            <w:pPr>
              <w:spacing w:after="0" w:line="240" w:lineRule="auto"/>
              <w:jc w:val="right"/>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3330859</w:t>
            </w:r>
          </w:p>
        </w:tc>
        <w:tc>
          <w:tcPr>
            <w:tcW w:w="1395" w:type="dxa"/>
            <w:tcBorders>
              <w:top w:val="nil"/>
              <w:left w:val="nil"/>
              <w:bottom w:val="single" w:sz="4" w:space="0" w:color="auto"/>
              <w:right w:val="single" w:sz="4" w:space="0" w:color="auto"/>
            </w:tcBorders>
            <w:shd w:val="clear" w:color="auto" w:fill="auto"/>
            <w:vAlign w:val="center"/>
            <w:hideMark/>
          </w:tcPr>
          <w:p w14:paraId="4ACDBF25" w14:textId="77777777" w:rsidR="00315E76" w:rsidRPr="00315E76" w:rsidRDefault="00315E76" w:rsidP="00315E76">
            <w:pPr>
              <w:spacing w:after="0" w:line="240" w:lineRule="auto"/>
              <w:jc w:val="right"/>
              <w:rPr>
                <w:rFonts w:ascii="Times New Roman" w:eastAsia="Times New Roman" w:hAnsi="Times New Roman" w:cs="Times New Roman"/>
                <w:sz w:val="20"/>
                <w:szCs w:val="20"/>
              </w:rPr>
            </w:pPr>
            <w:r w:rsidRPr="00315E76">
              <w:rPr>
                <w:rFonts w:ascii="Times New Roman" w:eastAsia="Times New Roman" w:hAnsi="Times New Roman" w:cs="Times New Roman"/>
                <w:sz w:val="20"/>
                <w:szCs w:val="20"/>
              </w:rPr>
              <w:t>3093273</w:t>
            </w:r>
          </w:p>
        </w:tc>
        <w:tc>
          <w:tcPr>
            <w:tcW w:w="1039" w:type="dxa"/>
            <w:tcBorders>
              <w:top w:val="nil"/>
              <w:left w:val="nil"/>
              <w:bottom w:val="single" w:sz="4" w:space="0" w:color="auto"/>
              <w:right w:val="single" w:sz="4" w:space="0" w:color="auto"/>
            </w:tcBorders>
            <w:shd w:val="clear" w:color="auto" w:fill="auto"/>
            <w:noWrap/>
            <w:vAlign w:val="center"/>
            <w:hideMark/>
          </w:tcPr>
          <w:p w14:paraId="522ACA4D" w14:textId="77777777" w:rsidR="00315E76" w:rsidRPr="00315E76" w:rsidRDefault="00315E76" w:rsidP="00315E76">
            <w:pPr>
              <w:spacing w:after="0" w:line="240" w:lineRule="auto"/>
              <w:jc w:val="right"/>
              <w:rPr>
                <w:rFonts w:ascii="Times New Roman" w:eastAsia="Times New Roman" w:hAnsi="Times New Roman" w:cs="Times New Roman"/>
                <w:color w:val="000000"/>
                <w:sz w:val="20"/>
                <w:szCs w:val="20"/>
              </w:rPr>
            </w:pPr>
            <w:r w:rsidRPr="00315E76">
              <w:rPr>
                <w:rFonts w:ascii="Times New Roman" w:eastAsia="Times New Roman" w:hAnsi="Times New Roman" w:cs="Times New Roman"/>
                <w:color w:val="000000"/>
                <w:sz w:val="20"/>
                <w:szCs w:val="20"/>
              </w:rPr>
              <w:t>7,7</w:t>
            </w:r>
          </w:p>
        </w:tc>
        <w:tc>
          <w:tcPr>
            <w:tcW w:w="1039" w:type="dxa"/>
            <w:tcBorders>
              <w:top w:val="nil"/>
              <w:left w:val="nil"/>
              <w:bottom w:val="single" w:sz="4" w:space="0" w:color="auto"/>
              <w:right w:val="single" w:sz="4" w:space="0" w:color="auto"/>
            </w:tcBorders>
            <w:shd w:val="clear" w:color="auto" w:fill="auto"/>
            <w:noWrap/>
            <w:vAlign w:val="center"/>
            <w:hideMark/>
          </w:tcPr>
          <w:p w14:paraId="4E9FE056" w14:textId="77777777" w:rsidR="00315E76" w:rsidRPr="00315E76" w:rsidRDefault="00315E76" w:rsidP="00315E76">
            <w:pPr>
              <w:spacing w:after="0" w:line="240" w:lineRule="auto"/>
              <w:jc w:val="right"/>
              <w:rPr>
                <w:rFonts w:ascii="Times New Roman" w:eastAsia="Times New Roman" w:hAnsi="Times New Roman" w:cs="Times New Roman"/>
                <w:color w:val="000000"/>
                <w:sz w:val="20"/>
                <w:szCs w:val="20"/>
              </w:rPr>
            </w:pPr>
            <w:r w:rsidRPr="00315E76">
              <w:rPr>
                <w:rFonts w:ascii="Times New Roman" w:eastAsia="Times New Roman" w:hAnsi="Times New Roman" w:cs="Times New Roman"/>
                <w:color w:val="000000"/>
                <w:sz w:val="20"/>
                <w:szCs w:val="20"/>
              </w:rPr>
              <w:t>237 586</w:t>
            </w:r>
          </w:p>
        </w:tc>
        <w:tc>
          <w:tcPr>
            <w:tcW w:w="36" w:type="dxa"/>
            <w:vAlign w:val="center"/>
            <w:hideMark/>
          </w:tcPr>
          <w:p w14:paraId="666E2073" w14:textId="77777777" w:rsidR="00315E76" w:rsidRPr="00315E76" w:rsidRDefault="00315E76" w:rsidP="00315E76">
            <w:pPr>
              <w:spacing w:after="0" w:line="240" w:lineRule="auto"/>
              <w:rPr>
                <w:rFonts w:ascii="Times New Roman" w:eastAsia="Times New Roman" w:hAnsi="Times New Roman" w:cs="Times New Roman"/>
                <w:sz w:val="20"/>
                <w:szCs w:val="20"/>
              </w:rPr>
            </w:pPr>
          </w:p>
        </w:tc>
      </w:tr>
    </w:tbl>
    <w:p w14:paraId="0BCD8072" w14:textId="77777777" w:rsidR="00315E76" w:rsidRPr="00315E76" w:rsidRDefault="00315E76" w:rsidP="00315E76">
      <w:pPr>
        <w:shd w:val="clear" w:color="auto" w:fill="FFFFFF"/>
        <w:tabs>
          <w:tab w:val="left" w:pos="739"/>
        </w:tabs>
        <w:spacing w:before="5" w:after="0" w:line="240" w:lineRule="auto"/>
        <w:jc w:val="both"/>
        <w:rPr>
          <w:rFonts w:ascii="Times New Roman" w:eastAsia="Times New Roman" w:hAnsi="Times New Roman" w:cs="Times New Roman"/>
          <w:sz w:val="24"/>
          <w:szCs w:val="24"/>
        </w:rPr>
      </w:pPr>
    </w:p>
    <w:p w14:paraId="5D535B72" w14:textId="3CB00890" w:rsidR="00315E76" w:rsidRPr="00315E76" w:rsidRDefault="00315E76" w:rsidP="00315E76">
      <w:pPr>
        <w:spacing w:after="0" w:line="240" w:lineRule="atLeast"/>
        <w:ind w:firstLine="720"/>
        <w:jc w:val="both"/>
        <w:rPr>
          <w:rFonts w:ascii="Times New Roman" w:eastAsia="Times New Roman" w:hAnsi="Times New Roman" w:cs="Times New Roman"/>
          <w:sz w:val="24"/>
          <w:szCs w:val="24"/>
          <w:lang w:eastAsia="lv-LV"/>
        </w:rPr>
      </w:pPr>
      <w:r w:rsidRPr="00315E76">
        <w:rPr>
          <w:rFonts w:ascii="Times New Roman" w:eastAsia="Times New Roman" w:hAnsi="Times New Roman" w:cs="Times New Roman"/>
          <w:sz w:val="24"/>
          <w:szCs w:val="24"/>
          <w:lang w:eastAsia="lv-LV"/>
        </w:rPr>
        <w:t>Izdevumu pārsniegums pār ieņēmumiem tika segti no budžeta līdzekļu atlikuma uz 2021.gada 1.janvāri, kā arī no saņemtajiem aizņēmumiem, kas 2021.gadā sastādīja 5 868 770  EUR.</w:t>
      </w:r>
    </w:p>
    <w:p w14:paraId="1EC3B640" w14:textId="56BBFA9A" w:rsidR="00315E76" w:rsidRPr="00315E76" w:rsidRDefault="00315E76" w:rsidP="00315E76">
      <w:pPr>
        <w:spacing w:after="0" w:line="240" w:lineRule="atLeast"/>
        <w:ind w:firstLine="720"/>
        <w:jc w:val="both"/>
        <w:rPr>
          <w:rFonts w:ascii="Times New Roman" w:eastAsia="Times New Roman" w:hAnsi="Times New Roman" w:cs="Times New Roman"/>
          <w:sz w:val="24"/>
          <w:szCs w:val="24"/>
          <w:lang w:eastAsia="lv-LV"/>
        </w:rPr>
      </w:pPr>
      <w:r w:rsidRPr="00315E76">
        <w:rPr>
          <w:rFonts w:ascii="Times New Roman" w:eastAsia="Times New Roman" w:hAnsi="Times New Roman" w:cs="Times New Roman"/>
          <w:sz w:val="24"/>
          <w:szCs w:val="24"/>
          <w:lang w:eastAsia="lv-LV"/>
        </w:rPr>
        <w:t>24</w:t>
      </w:r>
      <w:r w:rsidR="003A0DF9">
        <w:rPr>
          <w:rFonts w:ascii="Times New Roman" w:eastAsia="Times New Roman" w:hAnsi="Times New Roman" w:cs="Times New Roman"/>
          <w:sz w:val="24"/>
          <w:szCs w:val="24"/>
          <w:lang w:eastAsia="lv-LV"/>
        </w:rPr>
        <w:t>,</w:t>
      </w:r>
      <w:r w:rsidRPr="00315E76">
        <w:rPr>
          <w:rFonts w:ascii="Times New Roman" w:eastAsia="Times New Roman" w:hAnsi="Times New Roman" w:cs="Times New Roman"/>
          <w:sz w:val="24"/>
          <w:szCs w:val="24"/>
          <w:lang w:eastAsia="lv-LV"/>
        </w:rPr>
        <w:t>7 %  jeb 11</w:t>
      </w:r>
      <w:r w:rsidR="003A0DF9">
        <w:rPr>
          <w:rFonts w:ascii="Times New Roman" w:eastAsia="Times New Roman" w:hAnsi="Times New Roman" w:cs="Times New Roman"/>
          <w:sz w:val="24"/>
          <w:szCs w:val="24"/>
          <w:lang w:eastAsia="lv-LV"/>
        </w:rPr>
        <w:t>,</w:t>
      </w:r>
      <w:r w:rsidRPr="00315E76">
        <w:rPr>
          <w:rFonts w:ascii="Times New Roman" w:eastAsia="Times New Roman" w:hAnsi="Times New Roman" w:cs="Times New Roman"/>
          <w:sz w:val="24"/>
          <w:szCs w:val="24"/>
          <w:lang w:eastAsia="lv-LV"/>
        </w:rPr>
        <w:t>2 miljoni EUR no kopējā budžeta izdevumiem tika izlietoti pašvaldības teritoriju un mājokļu apsaimniekošanai, kas ir par 5</w:t>
      </w:r>
      <w:r w:rsidR="003A0DF9">
        <w:rPr>
          <w:rFonts w:ascii="Times New Roman" w:eastAsia="Times New Roman" w:hAnsi="Times New Roman" w:cs="Times New Roman"/>
          <w:sz w:val="24"/>
          <w:szCs w:val="24"/>
          <w:lang w:eastAsia="lv-LV"/>
        </w:rPr>
        <w:t>,</w:t>
      </w:r>
      <w:r w:rsidRPr="00315E76">
        <w:rPr>
          <w:rFonts w:ascii="Times New Roman" w:eastAsia="Times New Roman" w:hAnsi="Times New Roman" w:cs="Times New Roman"/>
          <w:sz w:val="24"/>
          <w:szCs w:val="24"/>
          <w:lang w:eastAsia="lv-LV"/>
        </w:rPr>
        <w:t>7  milj. EUR mazāk nekā 2020.gadā.  Šajā pozīcijā ir iekļauts</w:t>
      </w:r>
      <w:r w:rsidR="003A0DF9">
        <w:rPr>
          <w:rFonts w:ascii="Times New Roman" w:eastAsia="Times New Roman" w:hAnsi="Times New Roman" w:cs="Times New Roman"/>
          <w:sz w:val="24"/>
          <w:szCs w:val="24"/>
          <w:lang w:eastAsia="lv-LV"/>
        </w:rPr>
        <w:t xml:space="preserve"> </w:t>
      </w:r>
      <w:r w:rsidRPr="00315E76">
        <w:rPr>
          <w:rFonts w:ascii="Times New Roman" w:eastAsia="Times New Roman" w:hAnsi="Times New Roman" w:cs="Times New Roman"/>
          <w:sz w:val="24"/>
          <w:szCs w:val="24"/>
          <w:lang w:eastAsia="lv-LV"/>
        </w:rPr>
        <w:t>atbalsts Eiropas savienības un citu projektu līdzfinansējuma saņemšanai un to realizācijai par ko arī ir palielinājums šīs pozīcijas summa, kā arī saņemtie aizņēmumi par kuriem veikti lieli kapitālieguldījumi.</w:t>
      </w:r>
    </w:p>
    <w:p w14:paraId="553370AB" w14:textId="77777777" w:rsidR="00315E76" w:rsidRPr="00315E76" w:rsidRDefault="00315E76" w:rsidP="00315E76">
      <w:pPr>
        <w:spacing w:after="0" w:line="240" w:lineRule="atLeast"/>
        <w:ind w:firstLine="720"/>
        <w:jc w:val="both"/>
        <w:rPr>
          <w:rFonts w:ascii="Times New Roman" w:eastAsia="Times New Roman" w:hAnsi="Times New Roman" w:cs="Times New Roman"/>
          <w:sz w:val="24"/>
          <w:szCs w:val="24"/>
          <w:lang w:eastAsia="lv-LV"/>
        </w:rPr>
      </w:pPr>
    </w:p>
    <w:p w14:paraId="31762B89" w14:textId="77777777" w:rsidR="00315E76" w:rsidRPr="00315E76" w:rsidRDefault="00315E76" w:rsidP="00315E76">
      <w:pPr>
        <w:shd w:val="clear" w:color="auto" w:fill="FFFFFF"/>
        <w:tabs>
          <w:tab w:val="left" w:pos="0"/>
        </w:tabs>
        <w:spacing w:before="5" w:after="0" w:line="240" w:lineRule="auto"/>
        <w:jc w:val="both"/>
        <w:rPr>
          <w:rFonts w:ascii="Times New Roman" w:eastAsia="Times New Roman" w:hAnsi="Times New Roman" w:cs="Times New Roman"/>
          <w:b/>
          <w:i/>
          <w:sz w:val="24"/>
          <w:szCs w:val="24"/>
        </w:rPr>
      </w:pPr>
      <w:r w:rsidRPr="00315E76">
        <w:rPr>
          <w:rFonts w:ascii="Times New Roman" w:eastAsia="Times New Roman" w:hAnsi="Times New Roman" w:cs="Times New Roman"/>
          <w:sz w:val="24"/>
          <w:szCs w:val="24"/>
        </w:rPr>
        <w:t xml:space="preserve">Kopējie Saldus novada pašvaldības budžeta izdevumi 2021.gadā – </w:t>
      </w:r>
      <w:r w:rsidRPr="00315E76">
        <w:rPr>
          <w:rFonts w:ascii="Times New Roman" w:eastAsia="Times New Roman" w:hAnsi="Times New Roman" w:cs="Times New Roman"/>
          <w:b/>
          <w:sz w:val="24"/>
          <w:szCs w:val="24"/>
        </w:rPr>
        <w:t xml:space="preserve">45106597 </w:t>
      </w:r>
      <w:r w:rsidRPr="00315E76">
        <w:rPr>
          <w:rFonts w:ascii="Times New Roman" w:eastAsia="Times New Roman" w:hAnsi="Times New Roman" w:cs="Times New Roman"/>
          <w:b/>
          <w:i/>
          <w:sz w:val="24"/>
          <w:szCs w:val="24"/>
        </w:rPr>
        <w:t>euro.</w:t>
      </w:r>
    </w:p>
    <w:p w14:paraId="41038FC4" w14:textId="77777777" w:rsidR="00E24B8C" w:rsidRPr="00E24B8C" w:rsidRDefault="00E24B8C" w:rsidP="00E24B8C">
      <w:pPr>
        <w:spacing w:after="0" w:line="240" w:lineRule="auto"/>
        <w:jc w:val="both"/>
        <w:rPr>
          <w:rFonts w:ascii="Times New Roman" w:eastAsia="Times New Roman" w:hAnsi="Times New Roman" w:cs="Times New Roman"/>
          <w:b/>
          <w:bCs/>
          <w:color w:val="000000"/>
          <w:spacing w:val="-4"/>
          <w:sz w:val="28"/>
          <w:szCs w:val="28"/>
        </w:rPr>
      </w:pPr>
    </w:p>
    <w:p w14:paraId="01652FE0" w14:textId="77777777" w:rsidR="003A0DF9" w:rsidRPr="003A0DF9" w:rsidRDefault="003A0DF9" w:rsidP="003A0DF9">
      <w:pPr>
        <w:shd w:val="clear" w:color="auto" w:fill="FFFFFF"/>
        <w:tabs>
          <w:tab w:val="left" w:pos="0"/>
        </w:tabs>
        <w:spacing w:before="5" w:after="0" w:line="240" w:lineRule="auto"/>
        <w:jc w:val="both"/>
        <w:rPr>
          <w:rFonts w:ascii="Times New Roman" w:eastAsia="Times New Roman" w:hAnsi="Times New Roman" w:cs="Times New Roman"/>
          <w:b/>
          <w:i/>
          <w:strike/>
          <w:sz w:val="24"/>
          <w:szCs w:val="24"/>
        </w:rPr>
      </w:pPr>
    </w:p>
    <w:p w14:paraId="21EA64BE" w14:textId="77777777" w:rsidR="003A0DF9" w:rsidRPr="003A0DF9" w:rsidRDefault="003A0DF9" w:rsidP="003A0DF9">
      <w:pPr>
        <w:shd w:val="clear" w:color="auto" w:fill="FFFFFF"/>
        <w:tabs>
          <w:tab w:val="left" w:pos="0"/>
        </w:tabs>
        <w:spacing w:before="5" w:after="0" w:line="240" w:lineRule="auto"/>
        <w:jc w:val="both"/>
        <w:rPr>
          <w:rFonts w:ascii="Times New Roman" w:eastAsia="Times New Roman" w:hAnsi="Times New Roman" w:cs="Times New Roman"/>
          <w:b/>
          <w:i/>
          <w:sz w:val="24"/>
          <w:szCs w:val="24"/>
        </w:rPr>
      </w:pPr>
      <w:r w:rsidRPr="003A0DF9">
        <w:rPr>
          <w:rFonts w:ascii="Times New Roman" w:eastAsia="Times New Roman" w:hAnsi="Times New Roman" w:cs="Times New Roman"/>
          <w:noProof/>
          <w:sz w:val="24"/>
          <w:szCs w:val="24"/>
        </w:rPr>
        <w:lastRenderedPageBreak/>
        <w:drawing>
          <wp:inline distT="0" distB="0" distL="0" distR="0" wp14:anchorId="30915060" wp14:editId="0E553AEB">
            <wp:extent cx="5949950" cy="3625850"/>
            <wp:effectExtent l="0" t="0" r="12700" b="12700"/>
            <wp:docPr id="30" name="Diagramma 30">
              <a:extLst xmlns:a="http://schemas.openxmlformats.org/drawingml/2006/main">
                <a:ext uri="{FF2B5EF4-FFF2-40B4-BE49-F238E27FC236}">
                  <a16:creationId xmlns:a16="http://schemas.microsoft.com/office/drawing/2014/main" id="{6B35413C-CB67-86B0-DD38-5336DB6E06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3827989F" w14:textId="77777777" w:rsidR="003A0DF9" w:rsidRPr="003A0DF9" w:rsidRDefault="003A0DF9" w:rsidP="003A0DF9">
      <w:pPr>
        <w:spacing w:after="0" w:line="240" w:lineRule="atLeast"/>
        <w:ind w:firstLine="720"/>
        <w:jc w:val="both"/>
        <w:rPr>
          <w:rFonts w:ascii="Times New Roman" w:eastAsia="Times New Roman" w:hAnsi="Times New Roman" w:cs="Times New Roman"/>
          <w:sz w:val="24"/>
          <w:szCs w:val="24"/>
        </w:rPr>
      </w:pPr>
    </w:p>
    <w:p w14:paraId="6216DD05" w14:textId="3FD73182" w:rsidR="003A0DF9" w:rsidRPr="003A0DF9" w:rsidRDefault="003A0DF9" w:rsidP="003A0DF9">
      <w:pPr>
        <w:spacing w:after="0" w:line="240" w:lineRule="atLeast"/>
        <w:ind w:firstLine="720"/>
        <w:jc w:val="both"/>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rPr>
        <w:t xml:space="preserve">Analizējot izdevumus pa ekonomiskās klasifikācijas kodiem, Var secināt, ka 2021.gada budžetā 39 % </w:t>
      </w:r>
      <w:r w:rsidR="00B41D64">
        <w:rPr>
          <w:rFonts w:ascii="Times New Roman" w:eastAsia="Times New Roman" w:hAnsi="Times New Roman" w:cs="Times New Roman"/>
          <w:sz w:val="24"/>
          <w:szCs w:val="24"/>
        </w:rPr>
        <w:t>bija</w:t>
      </w:r>
      <w:r w:rsidRPr="003A0DF9">
        <w:rPr>
          <w:rFonts w:ascii="Times New Roman" w:eastAsia="Times New Roman" w:hAnsi="Times New Roman" w:cs="Times New Roman"/>
          <w:sz w:val="24"/>
          <w:szCs w:val="24"/>
        </w:rPr>
        <w:t xml:space="preserve"> izmaksas atalgojumam, kā arī  23 % tieši pamatlīdzekļiem, kas sevī ietver arī nepabeigto celtniecību, kas saistīts ar projektu realizāciju, 17</w:t>
      </w:r>
      <w:r w:rsidR="00B41D64">
        <w:rPr>
          <w:rFonts w:ascii="Times New Roman" w:eastAsia="Times New Roman" w:hAnsi="Times New Roman" w:cs="Times New Roman"/>
          <w:sz w:val="24"/>
          <w:szCs w:val="24"/>
        </w:rPr>
        <w:t>,</w:t>
      </w:r>
      <w:r w:rsidRPr="003A0DF9">
        <w:rPr>
          <w:rFonts w:ascii="Times New Roman" w:eastAsia="Times New Roman" w:hAnsi="Times New Roman" w:cs="Times New Roman"/>
          <w:sz w:val="24"/>
          <w:szCs w:val="24"/>
        </w:rPr>
        <w:t>7 % izlietoti pakalpojumu apmaksai, tas iestāžu darbības nodrošināšanai. Sociālie pabalsti pret kopējo budžetu sastāda vien 2</w:t>
      </w:r>
      <w:r w:rsidR="00B41D64">
        <w:rPr>
          <w:rFonts w:ascii="Times New Roman" w:eastAsia="Times New Roman" w:hAnsi="Times New Roman" w:cs="Times New Roman"/>
          <w:sz w:val="24"/>
          <w:szCs w:val="24"/>
        </w:rPr>
        <w:t>,</w:t>
      </w:r>
      <w:r w:rsidRPr="003A0DF9">
        <w:rPr>
          <w:rFonts w:ascii="Times New Roman" w:eastAsia="Times New Roman" w:hAnsi="Times New Roman" w:cs="Times New Roman"/>
          <w:sz w:val="24"/>
          <w:szCs w:val="24"/>
        </w:rPr>
        <w:t>6%.</w:t>
      </w:r>
    </w:p>
    <w:p w14:paraId="2229F577" w14:textId="2D9E8EBB" w:rsidR="003A0DF9" w:rsidRPr="003A0DF9" w:rsidRDefault="003A0DF9" w:rsidP="003A0DF9">
      <w:pPr>
        <w:spacing w:after="0" w:line="240" w:lineRule="atLeast"/>
        <w:ind w:firstLine="720"/>
        <w:jc w:val="both"/>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lang w:eastAsia="lv-LV"/>
        </w:rPr>
        <w:t xml:space="preserve">Pašvaldības parādu un galvojumu finansiālais saistību apmērs 2021.gada decembrī </w:t>
      </w:r>
      <w:r w:rsidR="00B41D64">
        <w:rPr>
          <w:rFonts w:ascii="Times New Roman" w:eastAsia="Times New Roman" w:hAnsi="Times New Roman" w:cs="Times New Roman"/>
          <w:sz w:val="24"/>
          <w:szCs w:val="24"/>
          <w:lang w:eastAsia="lv-LV"/>
        </w:rPr>
        <w:t>bija</w:t>
      </w:r>
      <w:r w:rsidRPr="003A0DF9">
        <w:rPr>
          <w:rFonts w:ascii="Times New Roman" w:eastAsia="Times New Roman" w:hAnsi="Times New Roman" w:cs="Times New Roman"/>
          <w:sz w:val="24"/>
          <w:szCs w:val="24"/>
          <w:lang w:eastAsia="lv-LV"/>
        </w:rPr>
        <w:t xml:space="preserve"> 10</w:t>
      </w:r>
      <w:r w:rsidR="00B41D64">
        <w:rPr>
          <w:rFonts w:ascii="Times New Roman" w:eastAsia="Times New Roman" w:hAnsi="Times New Roman" w:cs="Times New Roman"/>
          <w:sz w:val="24"/>
          <w:szCs w:val="24"/>
          <w:lang w:eastAsia="lv-LV"/>
        </w:rPr>
        <w:t>,</w:t>
      </w:r>
      <w:r w:rsidRPr="003A0DF9">
        <w:rPr>
          <w:rFonts w:ascii="Times New Roman" w:eastAsia="Times New Roman" w:hAnsi="Times New Roman" w:cs="Times New Roman"/>
          <w:sz w:val="24"/>
          <w:szCs w:val="24"/>
          <w:lang w:eastAsia="lv-LV"/>
        </w:rPr>
        <w:t>69% , kas norāda par stabilu finansiālo saistību apmēru.</w:t>
      </w:r>
    </w:p>
    <w:p w14:paraId="3EBA983E" w14:textId="77777777" w:rsidR="003A0DF9" w:rsidRPr="003A0DF9" w:rsidRDefault="003A0DF9" w:rsidP="003A0DF9">
      <w:pPr>
        <w:shd w:val="clear" w:color="auto" w:fill="FFFFFF"/>
        <w:tabs>
          <w:tab w:val="left" w:pos="0"/>
        </w:tabs>
        <w:spacing w:before="5" w:after="0" w:line="240" w:lineRule="auto"/>
        <w:jc w:val="both"/>
        <w:rPr>
          <w:rFonts w:ascii="Times New Roman" w:eastAsia="Times New Roman" w:hAnsi="Times New Roman" w:cs="Times New Roman"/>
          <w:b/>
          <w:i/>
          <w:sz w:val="24"/>
          <w:szCs w:val="24"/>
        </w:rPr>
      </w:pPr>
    </w:p>
    <w:p w14:paraId="176F5D57" w14:textId="30345F59" w:rsidR="003A0DF9" w:rsidRPr="003A0DF9" w:rsidRDefault="00B41D64" w:rsidP="003A0DF9">
      <w:pPr>
        <w:numPr>
          <w:ilvl w:val="12"/>
          <w:numId w:val="0"/>
        </w:numPr>
        <w:tabs>
          <w:tab w:val="left" w:pos="645"/>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Pr="003A0DF9">
        <w:rPr>
          <w:rFonts w:ascii="Times New Roman" w:eastAsia="Times New Roman" w:hAnsi="Times New Roman" w:cs="Times New Roman"/>
          <w:b/>
          <w:sz w:val="24"/>
          <w:szCs w:val="24"/>
        </w:rPr>
        <w:t>.3. ZIEDOJUMU UN DĀVINĀJUMU BUDŽETS</w:t>
      </w:r>
    </w:p>
    <w:p w14:paraId="265C8BC7" w14:textId="0C35538E" w:rsidR="003A0DF9" w:rsidRPr="003A0DF9" w:rsidRDefault="00B41D64" w:rsidP="003A0DF9">
      <w:pPr>
        <w:numPr>
          <w:ilvl w:val="12"/>
          <w:numId w:val="0"/>
        </w:numPr>
        <w:tabs>
          <w:tab w:val="left" w:pos="64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A0DF9" w:rsidRPr="003A0DF9">
        <w:rPr>
          <w:rFonts w:ascii="Times New Roman" w:eastAsia="Times New Roman" w:hAnsi="Times New Roman" w:cs="Times New Roman"/>
          <w:sz w:val="24"/>
          <w:szCs w:val="24"/>
        </w:rPr>
        <w:t xml:space="preserve">Pārskats par Saldus novada domes </w:t>
      </w:r>
      <w:r w:rsidR="003A0DF9" w:rsidRPr="003A0DF9">
        <w:rPr>
          <w:rFonts w:ascii="Times New Roman" w:eastAsia="Times New Roman" w:hAnsi="Times New Roman" w:cs="Times New Roman"/>
          <w:b/>
          <w:sz w:val="24"/>
          <w:szCs w:val="24"/>
        </w:rPr>
        <w:t>2021.gada</w:t>
      </w:r>
      <w:r w:rsidR="003A0DF9" w:rsidRPr="003A0DF9">
        <w:rPr>
          <w:rFonts w:ascii="Times New Roman" w:eastAsia="Times New Roman" w:hAnsi="Times New Roman" w:cs="Times New Roman"/>
          <w:sz w:val="24"/>
          <w:szCs w:val="24"/>
        </w:rPr>
        <w:t xml:space="preserve"> </w:t>
      </w:r>
      <w:r w:rsidR="003A0DF9" w:rsidRPr="003A0DF9">
        <w:rPr>
          <w:rFonts w:ascii="Times New Roman" w:eastAsia="Times New Roman" w:hAnsi="Times New Roman" w:cs="Times New Roman"/>
          <w:b/>
          <w:sz w:val="24"/>
          <w:szCs w:val="24"/>
        </w:rPr>
        <w:t>ziedojumu un dāvinājumu budžeta</w:t>
      </w:r>
      <w:r w:rsidR="003A0DF9" w:rsidRPr="003A0DF9">
        <w:rPr>
          <w:rFonts w:ascii="Times New Roman" w:eastAsia="Times New Roman" w:hAnsi="Times New Roman" w:cs="Times New Roman"/>
          <w:sz w:val="24"/>
          <w:szCs w:val="24"/>
        </w:rPr>
        <w:t xml:space="preserve"> izpildi </w:t>
      </w:r>
      <w:r w:rsidR="003A0DF9" w:rsidRPr="003A0DF9">
        <w:rPr>
          <w:rFonts w:ascii="Times New Roman" w:eastAsia="Times New Roman" w:hAnsi="Times New Roman" w:cs="Times New Roman"/>
          <w:b/>
          <w:sz w:val="24"/>
          <w:szCs w:val="24"/>
        </w:rPr>
        <w:t xml:space="preserve">ieņēmumos, salīdzinot ar 2020.gadu </w:t>
      </w:r>
      <w:r w:rsidR="003A0DF9" w:rsidRPr="003A0DF9">
        <w:rPr>
          <w:rFonts w:ascii="Times New Roman" w:eastAsia="Times New Roman" w:hAnsi="Times New Roman" w:cs="Times New Roman"/>
          <w:sz w:val="24"/>
          <w:szCs w:val="24"/>
        </w:rPr>
        <w:t>(</w:t>
      </w:r>
      <w:r w:rsidR="003A0DF9" w:rsidRPr="003A0DF9">
        <w:rPr>
          <w:rFonts w:ascii="Times New Roman" w:eastAsia="Calibri" w:hAnsi="Times New Roman" w:cs="Times New Roman"/>
          <w:b/>
          <w:sz w:val="24"/>
          <w:szCs w:val="24"/>
          <w:lang w:val="et-EE"/>
        </w:rPr>
        <w:t>bij</w:t>
      </w:r>
      <w:r>
        <w:rPr>
          <w:rFonts w:ascii="Times New Roman" w:eastAsia="Calibri" w:hAnsi="Times New Roman" w:cs="Times New Roman"/>
          <w:b/>
          <w:sz w:val="24"/>
          <w:szCs w:val="24"/>
          <w:lang w:val="et-EE"/>
        </w:rPr>
        <w:t xml:space="preserve">ušie </w:t>
      </w:r>
      <w:r w:rsidR="003A0DF9" w:rsidRPr="003A0DF9">
        <w:rPr>
          <w:rFonts w:ascii="Times New Roman" w:eastAsia="Calibri" w:hAnsi="Times New Roman" w:cs="Times New Roman"/>
          <w:b/>
          <w:sz w:val="24"/>
          <w:szCs w:val="24"/>
          <w:lang w:val="et-EE"/>
        </w:rPr>
        <w:t>Saldus novads un Brocēnu novads kopā)</w:t>
      </w:r>
      <w:r w:rsidR="003A0DF9" w:rsidRPr="003A0DF9">
        <w:rPr>
          <w:rFonts w:ascii="Times New Roman" w:eastAsia="Times New Roman" w:hAnsi="Times New Roman" w:cs="Times New Roman"/>
          <w:sz w:val="24"/>
          <w:szCs w:val="24"/>
        </w:rPr>
        <w:t>:</w:t>
      </w:r>
    </w:p>
    <w:tbl>
      <w:tblPr>
        <w:tblW w:w="8642" w:type="dxa"/>
        <w:jc w:val="center"/>
        <w:tblLayout w:type="fixed"/>
        <w:tblLook w:val="04A0" w:firstRow="1" w:lastRow="0" w:firstColumn="1" w:lastColumn="0" w:noHBand="0" w:noVBand="1"/>
      </w:tblPr>
      <w:tblGrid>
        <w:gridCol w:w="988"/>
        <w:gridCol w:w="3969"/>
        <w:gridCol w:w="1134"/>
        <w:gridCol w:w="1134"/>
        <w:gridCol w:w="1417"/>
      </w:tblGrid>
      <w:tr w:rsidR="003A0DF9" w:rsidRPr="003A0DF9" w14:paraId="68B028E2" w14:textId="77777777" w:rsidTr="00B41D64">
        <w:trPr>
          <w:trHeight w:val="300"/>
          <w:jc w:val="center"/>
        </w:trPr>
        <w:tc>
          <w:tcPr>
            <w:tcW w:w="988" w:type="dxa"/>
            <w:vMerge w:val="restart"/>
            <w:tcBorders>
              <w:top w:val="single" w:sz="4" w:space="0" w:color="000000"/>
              <w:left w:val="single" w:sz="4" w:space="0" w:color="000000"/>
              <w:bottom w:val="single" w:sz="4" w:space="0" w:color="000000"/>
              <w:right w:val="single" w:sz="4" w:space="0" w:color="000000"/>
            </w:tcBorders>
            <w:shd w:val="clear" w:color="FFFFCC" w:fill="F2F2F2"/>
            <w:vAlign w:val="center"/>
            <w:hideMark/>
          </w:tcPr>
          <w:p w14:paraId="476B1B79" w14:textId="77777777" w:rsidR="003A0DF9" w:rsidRPr="003A0DF9" w:rsidRDefault="003A0DF9" w:rsidP="003A0DF9">
            <w:pPr>
              <w:spacing w:after="0" w:line="240" w:lineRule="auto"/>
              <w:jc w:val="center"/>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lang w:eastAsia="lv-LV"/>
              </w:rPr>
              <w:t>Klasifikācijas kods</w:t>
            </w:r>
          </w:p>
        </w:tc>
        <w:tc>
          <w:tcPr>
            <w:tcW w:w="3969" w:type="dxa"/>
            <w:vMerge w:val="restart"/>
            <w:tcBorders>
              <w:top w:val="single" w:sz="4" w:space="0" w:color="000000"/>
              <w:left w:val="single" w:sz="4" w:space="0" w:color="000000"/>
              <w:bottom w:val="single" w:sz="4" w:space="0" w:color="000000"/>
              <w:right w:val="single" w:sz="4" w:space="0" w:color="000000"/>
            </w:tcBorders>
            <w:shd w:val="clear" w:color="FFFFCC" w:fill="F2F2F2"/>
            <w:vAlign w:val="center"/>
            <w:hideMark/>
          </w:tcPr>
          <w:p w14:paraId="7309C40D" w14:textId="77777777" w:rsidR="003A0DF9" w:rsidRPr="003A0DF9" w:rsidRDefault="003A0DF9" w:rsidP="003A0DF9">
            <w:pPr>
              <w:spacing w:after="0" w:line="240" w:lineRule="auto"/>
              <w:jc w:val="center"/>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lang w:eastAsia="lv-LV"/>
              </w:rPr>
              <w:t>Posteņa nosaukums</w:t>
            </w:r>
          </w:p>
        </w:tc>
        <w:tc>
          <w:tcPr>
            <w:tcW w:w="3685" w:type="dxa"/>
            <w:gridSpan w:val="3"/>
            <w:tcBorders>
              <w:top w:val="single" w:sz="4" w:space="0" w:color="auto"/>
              <w:left w:val="single" w:sz="4" w:space="0" w:color="auto"/>
              <w:bottom w:val="single" w:sz="4" w:space="0" w:color="auto"/>
              <w:right w:val="single" w:sz="4" w:space="0" w:color="auto"/>
            </w:tcBorders>
            <w:shd w:val="clear" w:color="FFFFCC" w:fill="F2F2F2"/>
            <w:vAlign w:val="center"/>
            <w:hideMark/>
          </w:tcPr>
          <w:p w14:paraId="58B3116B" w14:textId="77777777" w:rsidR="003A0DF9" w:rsidRPr="003A0DF9" w:rsidRDefault="003A0DF9" w:rsidP="003A0DF9">
            <w:pPr>
              <w:spacing w:after="0" w:line="240" w:lineRule="auto"/>
              <w:jc w:val="center"/>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lang w:eastAsia="lv-LV"/>
              </w:rPr>
              <w:t>Budžeta izpilde</w:t>
            </w:r>
          </w:p>
        </w:tc>
      </w:tr>
      <w:tr w:rsidR="003A0DF9" w:rsidRPr="003A0DF9" w14:paraId="1FA96CB7" w14:textId="77777777" w:rsidTr="00B41D64">
        <w:trPr>
          <w:trHeight w:val="458"/>
          <w:jc w:val="center"/>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491D5F56" w14:textId="77777777" w:rsidR="003A0DF9" w:rsidRPr="003A0DF9" w:rsidRDefault="003A0DF9" w:rsidP="003A0DF9">
            <w:pPr>
              <w:spacing w:after="0" w:line="240" w:lineRule="auto"/>
              <w:rPr>
                <w:rFonts w:ascii="Times New Roman" w:eastAsia="Times New Roman" w:hAnsi="Times New Roman" w:cs="Times New Roman"/>
                <w:sz w:val="24"/>
                <w:szCs w:val="24"/>
                <w:lang w:eastAsia="lv-LV"/>
              </w:rPr>
            </w:pP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14:paraId="06DF3C0A" w14:textId="77777777" w:rsidR="003A0DF9" w:rsidRPr="003A0DF9" w:rsidRDefault="003A0DF9" w:rsidP="003A0DF9">
            <w:pPr>
              <w:spacing w:after="0" w:line="240" w:lineRule="auto"/>
              <w:rPr>
                <w:rFonts w:ascii="Times New Roman" w:eastAsia="Times New Roman" w:hAnsi="Times New Roman" w:cs="Times New Roman"/>
                <w:sz w:val="24"/>
                <w:szCs w:val="24"/>
                <w:lang w:eastAsia="lv-LV"/>
              </w:rPr>
            </w:pPr>
          </w:p>
        </w:tc>
        <w:tc>
          <w:tcPr>
            <w:tcW w:w="1134" w:type="dxa"/>
            <w:vMerge w:val="restart"/>
            <w:tcBorders>
              <w:top w:val="nil"/>
              <w:left w:val="single" w:sz="4" w:space="0" w:color="auto"/>
              <w:bottom w:val="single" w:sz="4" w:space="0" w:color="auto"/>
              <w:right w:val="single" w:sz="4" w:space="0" w:color="auto"/>
            </w:tcBorders>
            <w:shd w:val="clear" w:color="FFFFCC" w:fill="F2F2F2"/>
            <w:vAlign w:val="center"/>
            <w:hideMark/>
          </w:tcPr>
          <w:p w14:paraId="3D0EFE49" w14:textId="77777777" w:rsidR="003A0DF9" w:rsidRPr="003A0DF9" w:rsidRDefault="003A0DF9" w:rsidP="003A0DF9">
            <w:pPr>
              <w:spacing w:after="0" w:line="240" w:lineRule="auto"/>
              <w:jc w:val="center"/>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lang w:eastAsia="lv-LV"/>
              </w:rPr>
              <w:t>2021</w:t>
            </w:r>
          </w:p>
        </w:tc>
        <w:tc>
          <w:tcPr>
            <w:tcW w:w="1134" w:type="dxa"/>
            <w:vMerge w:val="restart"/>
            <w:tcBorders>
              <w:top w:val="nil"/>
              <w:left w:val="single" w:sz="4" w:space="0" w:color="auto"/>
              <w:bottom w:val="single" w:sz="4" w:space="0" w:color="auto"/>
              <w:right w:val="single" w:sz="4" w:space="0" w:color="auto"/>
            </w:tcBorders>
            <w:shd w:val="clear" w:color="FFFFCC" w:fill="F2F2F2"/>
            <w:hideMark/>
          </w:tcPr>
          <w:p w14:paraId="033E0845" w14:textId="77777777" w:rsidR="003A0DF9" w:rsidRPr="003A0DF9" w:rsidRDefault="003A0DF9" w:rsidP="003A0DF9">
            <w:pPr>
              <w:spacing w:after="0" w:line="240" w:lineRule="auto"/>
              <w:jc w:val="center"/>
              <w:rPr>
                <w:rFonts w:ascii="Times New Roman" w:eastAsia="Times New Roman" w:hAnsi="Times New Roman" w:cs="Times New Roman"/>
                <w:sz w:val="24"/>
                <w:szCs w:val="24"/>
              </w:rPr>
            </w:pPr>
          </w:p>
          <w:p w14:paraId="7DCFF90F" w14:textId="77777777" w:rsidR="003A0DF9" w:rsidRPr="003A0DF9" w:rsidRDefault="003A0DF9" w:rsidP="003A0DF9">
            <w:pPr>
              <w:spacing w:after="0" w:line="240" w:lineRule="auto"/>
              <w:jc w:val="center"/>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rPr>
              <w:t>2020</w:t>
            </w:r>
          </w:p>
          <w:p w14:paraId="2E92A4EC" w14:textId="77777777" w:rsidR="003A0DF9" w:rsidRPr="003A0DF9" w:rsidRDefault="003A0DF9" w:rsidP="003A0DF9">
            <w:pPr>
              <w:spacing w:after="0" w:line="240" w:lineRule="auto"/>
              <w:jc w:val="center"/>
              <w:rPr>
                <w:rFonts w:ascii="Times New Roman" w:eastAsia="Times New Roman" w:hAnsi="Times New Roman" w:cs="Times New Roman"/>
                <w:sz w:val="24"/>
                <w:szCs w:val="24"/>
                <w:lang w:eastAsia="lv-LV"/>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CDAE80" w14:textId="77777777" w:rsidR="003A0DF9" w:rsidRPr="003A0DF9" w:rsidRDefault="003A0DF9" w:rsidP="003A0DF9">
            <w:pPr>
              <w:spacing w:after="0" w:line="240" w:lineRule="auto"/>
              <w:jc w:val="center"/>
              <w:rPr>
                <w:rFonts w:ascii="Times New Roman" w:eastAsia="Times New Roman" w:hAnsi="Times New Roman" w:cs="Times New Roman"/>
                <w:color w:val="000000"/>
                <w:sz w:val="24"/>
                <w:szCs w:val="24"/>
                <w:lang w:eastAsia="lv-LV"/>
              </w:rPr>
            </w:pPr>
            <w:r w:rsidRPr="003A0DF9">
              <w:rPr>
                <w:rFonts w:ascii="Times New Roman" w:eastAsia="Times New Roman" w:hAnsi="Times New Roman" w:cs="Times New Roman"/>
                <w:color w:val="000000"/>
                <w:sz w:val="24"/>
                <w:szCs w:val="24"/>
                <w:lang w:eastAsia="lv-LV"/>
              </w:rPr>
              <w:t>2021/2020</w:t>
            </w:r>
          </w:p>
          <w:p w14:paraId="4FAC4A41" w14:textId="77777777" w:rsidR="003A0DF9" w:rsidRPr="003A0DF9" w:rsidRDefault="003A0DF9" w:rsidP="003A0DF9">
            <w:pPr>
              <w:spacing w:after="0" w:line="240" w:lineRule="auto"/>
              <w:jc w:val="center"/>
              <w:rPr>
                <w:rFonts w:ascii="Times New Roman" w:eastAsia="Times New Roman" w:hAnsi="Times New Roman" w:cs="Times New Roman"/>
                <w:color w:val="000000"/>
                <w:sz w:val="24"/>
                <w:szCs w:val="24"/>
                <w:lang w:eastAsia="lv-LV"/>
              </w:rPr>
            </w:pPr>
            <w:r w:rsidRPr="003A0DF9">
              <w:rPr>
                <w:rFonts w:ascii="Times New Roman" w:eastAsia="Times New Roman" w:hAnsi="Times New Roman" w:cs="Times New Roman"/>
                <w:color w:val="000000"/>
                <w:sz w:val="24"/>
                <w:szCs w:val="24"/>
                <w:lang w:eastAsia="lv-LV"/>
              </w:rPr>
              <w:t>(EUR)</w:t>
            </w:r>
          </w:p>
        </w:tc>
      </w:tr>
      <w:tr w:rsidR="003A0DF9" w:rsidRPr="003A0DF9" w14:paraId="20175E19" w14:textId="77777777" w:rsidTr="00B41D64">
        <w:trPr>
          <w:trHeight w:val="458"/>
          <w:jc w:val="center"/>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41BC7ECC" w14:textId="77777777" w:rsidR="003A0DF9" w:rsidRPr="003A0DF9" w:rsidRDefault="003A0DF9" w:rsidP="003A0DF9">
            <w:pPr>
              <w:spacing w:after="0" w:line="240" w:lineRule="auto"/>
              <w:rPr>
                <w:rFonts w:ascii="Times New Roman" w:eastAsia="Times New Roman" w:hAnsi="Times New Roman" w:cs="Times New Roman"/>
                <w:sz w:val="24"/>
                <w:szCs w:val="24"/>
                <w:lang w:eastAsia="lv-LV"/>
              </w:rPr>
            </w:pP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14:paraId="77593B89" w14:textId="77777777" w:rsidR="003A0DF9" w:rsidRPr="003A0DF9" w:rsidRDefault="003A0DF9" w:rsidP="003A0DF9">
            <w:pPr>
              <w:spacing w:after="0" w:line="240" w:lineRule="auto"/>
              <w:rPr>
                <w:rFonts w:ascii="Times New Roman" w:eastAsia="Times New Roman" w:hAnsi="Times New Roman" w:cs="Times New Roman"/>
                <w:sz w:val="24"/>
                <w:szCs w:val="24"/>
                <w:lang w:eastAsia="lv-LV"/>
              </w:rPr>
            </w:pPr>
          </w:p>
        </w:tc>
        <w:tc>
          <w:tcPr>
            <w:tcW w:w="1134" w:type="dxa"/>
            <w:vMerge/>
            <w:tcBorders>
              <w:top w:val="nil"/>
              <w:left w:val="single" w:sz="4" w:space="0" w:color="auto"/>
              <w:bottom w:val="single" w:sz="4" w:space="0" w:color="auto"/>
              <w:right w:val="single" w:sz="4" w:space="0" w:color="auto"/>
            </w:tcBorders>
            <w:vAlign w:val="center"/>
            <w:hideMark/>
          </w:tcPr>
          <w:p w14:paraId="354DF865" w14:textId="77777777" w:rsidR="003A0DF9" w:rsidRPr="003A0DF9" w:rsidRDefault="003A0DF9" w:rsidP="003A0DF9">
            <w:pPr>
              <w:spacing w:after="0" w:line="240" w:lineRule="auto"/>
              <w:rPr>
                <w:rFonts w:ascii="Times New Roman" w:eastAsia="Times New Roman" w:hAnsi="Times New Roman" w:cs="Times New Roman"/>
                <w:sz w:val="24"/>
                <w:szCs w:val="24"/>
                <w:lang w:eastAsia="lv-LV"/>
              </w:rPr>
            </w:pPr>
          </w:p>
        </w:tc>
        <w:tc>
          <w:tcPr>
            <w:tcW w:w="1134" w:type="dxa"/>
            <w:vMerge/>
            <w:tcBorders>
              <w:top w:val="nil"/>
              <w:left w:val="single" w:sz="4" w:space="0" w:color="auto"/>
              <w:bottom w:val="single" w:sz="4" w:space="0" w:color="auto"/>
              <w:right w:val="single" w:sz="4" w:space="0" w:color="auto"/>
            </w:tcBorders>
            <w:hideMark/>
          </w:tcPr>
          <w:p w14:paraId="0B3F1DD3" w14:textId="77777777" w:rsidR="003A0DF9" w:rsidRPr="003A0DF9" w:rsidRDefault="003A0DF9" w:rsidP="003A0DF9">
            <w:pPr>
              <w:spacing w:after="0" w:line="240" w:lineRule="auto"/>
              <w:rPr>
                <w:rFonts w:ascii="Times New Roman" w:eastAsia="Times New Roman" w:hAnsi="Times New Roman" w:cs="Times New Roman"/>
                <w:sz w:val="24"/>
                <w:szCs w:val="24"/>
                <w:lang w:eastAsia="lv-LV"/>
              </w:rPr>
            </w:pPr>
          </w:p>
        </w:tc>
        <w:tc>
          <w:tcPr>
            <w:tcW w:w="1417" w:type="dxa"/>
            <w:vMerge/>
            <w:tcBorders>
              <w:top w:val="nil"/>
              <w:left w:val="single" w:sz="4" w:space="0" w:color="auto"/>
              <w:bottom w:val="single" w:sz="4" w:space="0" w:color="auto"/>
              <w:right w:val="single" w:sz="4" w:space="0" w:color="auto"/>
            </w:tcBorders>
            <w:vAlign w:val="center"/>
            <w:hideMark/>
          </w:tcPr>
          <w:p w14:paraId="0F67E70C" w14:textId="77777777" w:rsidR="003A0DF9" w:rsidRPr="003A0DF9" w:rsidRDefault="003A0DF9" w:rsidP="003A0DF9">
            <w:pPr>
              <w:spacing w:after="0" w:line="240" w:lineRule="auto"/>
              <w:rPr>
                <w:rFonts w:ascii="Times New Roman" w:eastAsia="Times New Roman" w:hAnsi="Times New Roman" w:cs="Times New Roman"/>
                <w:color w:val="000000"/>
                <w:sz w:val="24"/>
                <w:szCs w:val="24"/>
                <w:lang w:eastAsia="lv-LV"/>
              </w:rPr>
            </w:pPr>
          </w:p>
        </w:tc>
      </w:tr>
      <w:tr w:rsidR="003A0DF9" w:rsidRPr="003A0DF9" w14:paraId="7EDD90AA" w14:textId="77777777" w:rsidTr="00B41D64">
        <w:trPr>
          <w:trHeight w:val="300"/>
          <w:jc w:val="center"/>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3B81BB66" w14:textId="77777777" w:rsidR="003A0DF9" w:rsidRPr="003A0DF9" w:rsidRDefault="003A0DF9" w:rsidP="003A0DF9">
            <w:pPr>
              <w:spacing w:after="0" w:line="240" w:lineRule="auto"/>
              <w:jc w:val="center"/>
              <w:rPr>
                <w:rFonts w:ascii="Times New Roman" w:eastAsia="Times New Roman" w:hAnsi="Times New Roman" w:cs="Times New Roman"/>
                <w:b/>
                <w:bCs/>
                <w:sz w:val="24"/>
                <w:szCs w:val="24"/>
                <w:lang w:eastAsia="lv-LV"/>
              </w:rPr>
            </w:pPr>
            <w:r w:rsidRPr="003A0DF9">
              <w:rPr>
                <w:rFonts w:ascii="Times New Roman" w:eastAsia="Times New Roman" w:hAnsi="Times New Roman" w:cs="Times New Roman"/>
                <w:b/>
                <w:bCs/>
                <w:sz w:val="24"/>
                <w:szCs w:val="24"/>
                <w:lang w:eastAsia="lv-LV"/>
              </w:rPr>
              <w:t> </w:t>
            </w:r>
          </w:p>
        </w:tc>
        <w:tc>
          <w:tcPr>
            <w:tcW w:w="3969" w:type="dxa"/>
            <w:tcBorders>
              <w:top w:val="nil"/>
              <w:left w:val="nil"/>
              <w:bottom w:val="single" w:sz="4" w:space="0" w:color="000000"/>
              <w:right w:val="single" w:sz="4" w:space="0" w:color="000000"/>
            </w:tcBorders>
            <w:shd w:val="clear" w:color="auto" w:fill="auto"/>
            <w:vAlign w:val="center"/>
            <w:hideMark/>
          </w:tcPr>
          <w:p w14:paraId="7AFF1B7B" w14:textId="77777777" w:rsidR="003A0DF9" w:rsidRPr="003A0DF9" w:rsidRDefault="003A0DF9" w:rsidP="003A0DF9">
            <w:pPr>
              <w:spacing w:after="0" w:line="240" w:lineRule="auto"/>
              <w:rPr>
                <w:rFonts w:ascii="Times New Roman" w:eastAsia="Times New Roman" w:hAnsi="Times New Roman" w:cs="Times New Roman"/>
                <w:b/>
                <w:bCs/>
                <w:sz w:val="24"/>
                <w:szCs w:val="24"/>
                <w:lang w:eastAsia="lv-LV"/>
              </w:rPr>
            </w:pPr>
            <w:r w:rsidRPr="003A0DF9">
              <w:rPr>
                <w:rFonts w:ascii="Times New Roman" w:eastAsia="Times New Roman" w:hAnsi="Times New Roman" w:cs="Times New Roman"/>
                <w:b/>
                <w:bCs/>
                <w:sz w:val="24"/>
                <w:szCs w:val="24"/>
                <w:lang w:eastAsia="lv-LV"/>
              </w:rPr>
              <w:t>IEŅĒMUMI</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7CE3F50" w14:textId="77777777" w:rsidR="003A0DF9" w:rsidRPr="003A0DF9" w:rsidRDefault="003A0DF9" w:rsidP="003A0DF9">
            <w:pPr>
              <w:spacing w:after="0" w:line="240" w:lineRule="auto"/>
              <w:jc w:val="right"/>
              <w:rPr>
                <w:rFonts w:ascii="Times New Roman" w:eastAsia="Times New Roman" w:hAnsi="Times New Roman" w:cs="Times New Roman"/>
                <w:b/>
                <w:bCs/>
                <w:sz w:val="24"/>
                <w:szCs w:val="24"/>
                <w:lang w:eastAsia="lv-LV"/>
              </w:rPr>
            </w:pPr>
            <w:r w:rsidRPr="003A0DF9">
              <w:rPr>
                <w:rFonts w:ascii="Times New Roman" w:eastAsia="Times New Roman" w:hAnsi="Times New Roman" w:cs="Times New Roman"/>
                <w:b/>
                <w:bCs/>
                <w:sz w:val="24"/>
                <w:szCs w:val="24"/>
                <w:lang w:eastAsia="lv-LV"/>
              </w:rPr>
              <w:t>16227</w:t>
            </w:r>
          </w:p>
        </w:tc>
        <w:tc>
          <w:tcPr>
            <w:tcW w:w="1134" w:type="dxa"/>
            <w:tcBorders>
              <w:top w:val="nil"/>
              <w:left w:val="nil"/>
              <w:bottom w:val="single" w:sz="4" w:space="0" w:color="auto"/>
              <w:right w:val="single" w:sz="4" w:space="0" w:color="auto"/>
            </w:tcBorders>
            <w:shd w:val="clear" w:color="auto" w:fill="auto"/>
            <w:noWrap/>
            <w:hideMark/>
          </w:tcPr>
          <w:p w14:paraId="2E5F9CD5" w14:textId="77777777" w:rsidR="003A0DF9" w:rsidRPr="003A0DF9" w:rsidRDefault="003A0DF9" w:rsidP="003A0DF9">
            <w:pPr>
              <w:spacing w:after="0" w:line="240" w:lineRule="auto"/>
              <w:jc w:val="right"/>
              <w:rPr>
                <w:rFonts w:ascii="Times New Roman" w:eastAsia="Times New Roman" w:hAnsi="Times New Roman" w:cs="Times New Roman"/>
                <w:b/>
                <w:bCs/>
                <w:sz w:val="24"/>
                <w:szCs w:val="24"/>
                <w:lang w:eastAsia="lv-LV"/>
              </w:rPr>
            </w:pPr>
            <w:r w:rsidRPr="003A0DF9">
              <w:rPr>
                <w:rFonts w:ascii="Times New Roman" w:eastAsia="Times New Roman" w:hAnsi="Times New Roman" w:cs="Times New Roman"/>
                <w:b/>
                <w:bCs/>
                <w:sz w:val="24"/>
                <w:szCs w:val="24"/>
              </w:rPr>
              <w:t>81390</w:t>
            </w:r>
          </w:p>
        </w:tc>
        <w:tc>
          <w:tcPr>
            <w:tcW w:w="1417" w:type="dxa"/>
            <w:tcBorders>
              <w:top w:val="nil"/>
              <w:left w:val="nil"/>
              <w:bottom w:val="single" w:sz="4" w:space="0" w:color="auto"/>
              <w:right w:val="single" w:sz="4" w:space="0" w:color="auto"/>
            </w:tcBorders>
            <w:shd w:val="clear" w:color="auto" w:fill="auto"/>
            <w:noWrap/>
            <w:vAlign w:val="center"/>
          </w:tcPr>
          <w:p w14:paraId="251056C5" w14:textId="77777777" w:rsidR="003A0DF9" w:rsidRPr="003A0DF9" w:rsidRDefault="003A0DF9" w:rsidP="003A0DF9">
            <w:pPr>
              <w:spacing w:after="0" w:line="240" w:lineRule="auto"/>
              <w:jc w:val="right"/>
              <w:rPr>
                <w:rFonts w:ascii="Times New Roman" w:eastAsia="Times New Roman" w:hAnsi="Times New Roman" w:cs="Times New Roman"/>
                <w:b/>
                <w:bCs/>
                <w:color w:val="000000"/>
                <w:sz w:val="24"/>
                <w:szCs w:val="24"/>
                <w:lang w:eastAsia="lv-LV"/>
              </w:rPr>
            </w:pPr>
            <w:r w:rsidRPr="003A0DF9">
              <w:rPr>
                <w:rFonts w:ascii="Times New Roman" w:eastAsia="Times New Roman" w:hAnsi="Times New Roman" w:cs="Times New Roman"/>
                <w:b/>
                <w:bCs/>
                <w:color w:val="000000"/>
                <w:sz w:val="24"/>
                <w:szCs w:val="24"/>
                <w:lang w:eastAsia="lv-LV"/>
              </w:rPr>
              <w:t>-65163</w:t>
            </w:r>
          </w:p>
        </w:tc>
      </w:tr>
      <w:tr w:rsidR="003A0DF9" w:rsidRPr="003A0DF9" w14:paraId="0A9C4D26" w14:textId="77777777" w:rsidTr="00B41D64">
        <w:trPr>
          <w:trHeight w:val="510"/>
          <w:jc w:val="center"/>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1503C671" w14:textId="77777777" w:rsidR="003A0DF9" w:rsidRPr="003A0DF9" w:rsidRDefault="003A0DF9" w:rsidP="003A0DF9">
            <w:pPr>
              <w:spacing w:after="0" w:line="240" w:lineRule="auto"/>
              <w:jc w:val="center"/>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lang w:eastAsia="lv-LV"/>
              </w:rPr>
              <w:t>23.0.0.0.</w:t>
            </w:r>
          </w:p>
        </w:tc>
        <w:tc>
          <w:tcPr>
            <w:tcW w:w="3969" w:type="dxa"/>
            <w:tcBorders>
              <w:top w:val="nil"/>
              <w:left w:val="nil"/>
              <w:bottom w:val="single" w:sz="4" w:space="0" w:color="000000"/>
              <w:right w:val="single" w:sz="4" w:space="0" w:color="000000"/>
            </w:tcBorders>
            <w:shd w:val="clear" w:color="auto" w:fill="auto"/>
            <w:vAlign w:val="center"/>
            <w:hideMark/>
          </w:tcPr>
          <w:p w14:paraId="4CE09A1E" w14:textId="77777777" w:rsidR="003A0DF9" w:rsidRPr="003A0DF9" w:rsidRDefault="003A0DF9" w:rsidP="003A0DF9">
            <w:pPr>
              <w:spacing w:after="0" w:line="240" w:lineRule="auto"/>
              <w:ind w:firstLineChars="200" w:firstLine="480"/>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lang w:eastAsia="lv-LV"/>
              </w:rPr>
              <w:t>Ziedojumi un dāvinājumi</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F854C29" w14:textId="77777777" w:rsidR="003A0DF9" w:rsidRPr="003A0DF9" w:rsidRDefault="003A0DF9" w:rsidP="003A0DF9">
            <w:pPr>
              <w:spacing w:after="0" w:line="240" w:lineRule="auto"/>
              <w:jc w:val="right"/>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lang w:eastAsia="lv-LV"/>
              </w:rPr>
              <w:t>16227</w:t>
            </w:r>
          </w:p>
        </w:tc>
        <w:tc>
          <w:tcPr>
            <w:tcW w:w="1134" w:type="dxa"/>
            <w:tcBorders>
              <w:top w:val="nil"/>
              <w:left w:val="nil"/>
              <w:bottom w:val="single" w:sz="4" w:space="0" w:color="auto"/>
              <w:right w:val="single" w:sz="4" w:space="0" w:color="auto"/>
            </w:tcBorders>
            <w:shd w:val="clear" w:color="auto" w:fill="auto"/>
            <w:noWrap/>
            <w:hideMark/>
          </w:tcPr>
          <w:p w14:paraId="17C7A3E1" w14:textId="77777777" w:rsidR="003A0DF9" w:rsidRPr="003A0DF9" w:rsidRDefault="003A0DF9" w:rsidP="003A0DF9">
            <w:pPr>
              <w:spacing w:after="0" w:line="240" w:lineRule="auto"/>
              <w:jc w:val="right"/>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rPr>
              <w:t>81390</w:t>
            </w:r>
          </w:p>
        </w:tc>
        <w:tc>
          <w:tcPr>
            <w:tcW w:w="1417" w:type="dxa"/>
            <w:tcBorders>
              <w:top w:val="nil"/>
              <w:left w:val="nil"/>
              <w:bottom w:val="single" w:sz="4" w:space="0" w:color="auto"/>
              <w:right w:val="single" w:sz="4" w:space="0" w:color="auto"/>
            </w:tcBorders>
            <w:shd w:val="clear" w:color="auto" w:fill="auto"/>
            <w:noWrap/>
            <w:vAlign w:val="center"/>
          </w:tcPr>
          <w:p w14:paraId="60E6A030" w14:textId="77777777" w:rsidR="003A0DF9" w:rsidRPr="003A0DF9" w:rsidRDefault="003A0DF9" w:rsidP="003A0DF9">
            <w:pPr>
              <w:spacing w:after="0" w:line="240" w:lineRule="auto"/>
              <w:jc w:val="right"/>
              <w:rPr>
                <w:rFonts w:ascii="Times New Roman" w:eastAsia="Times New Roman" w:hAnsi="Times New Roman" w:cs="Times New Roman"/>
                <w:color w:val="000000"/>
                <w:sz w:val="24"/>
                <w:szCs w:val="24"/>
                <w:lang w:eastAsia="lv-LV"/>
              </w:rPr>
            </w:pPr>
            <w:r w:rsidRPr="003A0DF9">
              <w:rPr>
                <w:rFonts w:ascii="Times New Roman" w:eastAsia="Times New Roman" w:hAnsi="Times New Roman" w:cs="Times New Roman"/>
                <w:color w:val="000000"/>
                <w:sz w:val="24"/>
                <w:szCs w:val="24"/>
                <w:lang w:eastAsia="lv-LV"/>
              </w:rPr>
              <w:t>-65163</w:t>
            </w:r>
          </w:p>
        </w:tc>
      </w:tr>
    </w:tbl>
    <w:p w14:paraId="64A9511B" w14:textId="77777777" w:rsidR="00B41D64" w:rsidRDefault="00B41D64" w:rsidP="003A0DF9">
      <w:pPr>
        <w:spacing w:after="0" w:line="240" w:lineRule="atLeast"/>
        <w:ind w:firstLine="720"/>
        <w:jc w:val="both"/>
        <w:rPr>
          <w:rFonts w:ascii="Times New Roman" w:eastAsia="Times New Roman" w:hAnsi="Times New Roman" w:cs="Times New Roman"/>
          <w:sz w:val="24"/>
          <w:szCs w:val="24"/>
        </w:rPr>
      </w:pPr>
    </w:p>
    <w:p w14:paraId="5F4C27A3" w14:textId="518E2AC8" w:rsidR="003A0DF9" w:rsidRPr="003A0DF9" w:rsidRDefault="003A0DF9" w:rsidP="003A0DF9">
      <w:pPr>
        <w:spacing w:after="0" w:line="240" w:lineRule="atLeast"/>
        <w:ind w:firstLine="720"/>
        <w:jc w:val="both"/>
        <w:rPr>
          <w:rFonts w:ascii="Times New Roman" w:eastAsia="Times New Roman" w:hAnsi="Times New Roman" w:cs="Times New Roman"/>
          <w:sz w:val="24"/>
          <w:szCs w:val="24"/>
        </w:rPr>
      </w:pPr>
      <w:r w:rsidRPr="003A0DF9">
        <w:rPr>
          <w:rFonts w:ascii="Times New Roman" w:eastAsia="Times New Roman" w:hAnsi="Times New Roman" w:cs="Times New Roman"/>
          <w:sz w:val="24"/>
          <w:szCs w:val="24"/>
        </w:rPr>
        <w:t xml:space="preserve">Ziedojumu un dāvinājumu ieņēmumi </w:t>
      </w:r>
      <w:r w:rsidR="00B41D64">
        <w:rPr>
          <w:rFonts w:ascii="Times New Roman" w:eastAsia="Times New Roman" w:hAnsi="Times New Roman" w:cs="Times New Roman"/>
          <w:sz w:val="24"/>
          <w:szCs w:val="24"/>
        </w:rPr>
        <w:t>bija</w:t>
      </w:r>
      <w:r w:rsidRPr="003A0DF9">
        <w:rPr>
          <w:rFonts w:ascii="Times New Roman" w:eastAsia="Times New Roman" w:hAnsi="Times New Roman" w:cs="Times New Roman"/>
          <w:sz w:val="24"/>
          <w:szCs w:val="24"/>
        </w:rPr>
        <w:t xml:space="preserve"> 16227 EUR kas salīdzinot ar iepriekšējo gadu ir samazinājušies par 65163 EUR, kas pamatojams ar 2021.gada nogalē saņemtajiem ziedojumiem no Latvijā reģistrētām juridiskām personām ar mērķi, izlietot Saldus novada teritorijas uzturēšanas  izdevumu segšanai, kas plānoti sadalīt apstiprinot 2022.gada budžetu.</w:t>
      </w:r>
    </w:p>
    <w:p w14:paraId="07997774" w14:textId="77777777" w:rsidR="003A0DF9" w:rsidRPr="003A0DF9" w:rsidRDefault="003A0DF9" w:rsidP="003A0DF9">
      <w:pPr>
        <w:spacing w:after="0" w:line="240" w:lineRule="atLeast"/>
        <w:ind w:firstLine="720"/>
        <w:jc w:val="both"/>
        <w:rPr>
          <w:rFonts w:ascii="Times New Roman" w:eastAsia="Times New Roman" w:hAnsi="Times New Roman" w:cs="Times New Roman"/>
          <w:sz w:val="24"/>
          <w:szCs w:val="24"/>
        </w:rPr>
      </w:pPr>
    </w:p>
    <w:tbl>
      <w:tblPr>
        <w:tblW w:w="8501" w:type="dxa"/>
        <w:jc w:val="center"/>
        <w:tblLayout w:type="fixed"/>
        <w:tblLook w:val="04A0" w:firstRow="1" w:lastRow="0" w:firstColumn="1" w:lastColumn="0" w:noHBand="0" w:noVBand="1"/>
      </w:tblPr>
      <w:tblGrid>
        <w:gridCol w:w="988"/>
        <w:gridCol w:w="3969"/>
        <w:gridCol w:w="1134"/>
        <w:gridCol w:w="993"/>
        <w:gridCol w:w="1417"/>
      </w:tblGrid>
      <w:tr w:rsidR="003A0DF9" w:rsidRPr="003A0DF9" w14:paraId="077AA0B3" w14:textId="77777777" w:rsidTr="00B41D64">
        <w:trPr>
          <w:trHeight w:val="300"/>
          <w:jc w:val="center"/>
        </w:trPr>
        <w:tc>
          <w:tcPr>
            <w:tcW w:w="988" w:type="dxa"/>
            <w:vMerge w:val="restart"/>
            <w:tcBorders>
              <w:top w:val="single" w:sz="4" w:space="0" w:color="000000"/>
              <w:left w:val="single" w:sz="4" w:space="0" w:color="000000"/>
              <w:bottom w:val="single" w:sz="4" w:space="0" w:color="000000"/>
              <w:right w:val="single" w:sz="4" w:space="0" w:color="000000"/>
            </w:tcBorders>
            <w:shd w:val="clear" w:color="FFFFCC" w:fill="F2F2F2"/>
            <w:vAlign w:val="center"/>
            <w:hideMark/>
          </w:tcPr>
          <w:p w14:paraId="25884B73" w14:textId="77777777" w:rsidR="003A0DF9" w:rsidRPr="003A0DF9" w:rsidRDefault="003A0DF9" w:rsidP="003A0DF9">
            <w:pPr>
              <w:spacing w:after="0" w:line="240" w:lineRule="auto"/>
              <w:jc w:val="center"/>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lang w:eastAsia="lv-LV"/>
              </w:rPr>
              <w:t>Klasifikācijas kods</w:t>
            </w:r>
          </w:p>
        </w:tc>
        <w:tc>
          <w:tcPr>
            <w:tcW w:w="3969" w:type="dxa"/>
            <w:vMerge w:val="restart"/>
            <w:tcBorders>
              <w:top w:val="single" w:sz="4" w:space="0" w:color="000000"/>
              <w:left w:val="single" w:sz="4" w:space="0" w:color="000000"/>
              <w:bottom w:val="single" w:sz="4" w:space="0" w:color="000000"/>
              <w:right w:val="single" w:sz="4" w:space="0" w:color="000000"/>
            </w:tcBorders>
            <w:shd w:val="clear" w:color="FFFFCC" w:fill="F2F2F2"/>
            <w:vAlign w:val="center"/>
            <w:hideMark/>
          </w:tcPr>
          <w:p w14:paraId="78C337FE" w14:textId="77777777" w:rsidR="003A0DF9" w:rsidRPr="003A0DF9" w:rsidRDefault="003A0DF9" w:rsidP="003A0DF9">
            <w:pPr>
              <w:spacing w:after="0" w:line="240" w:lineRule="auto"/>
              <w:jc w:val="center"/>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lang w:eastAsia="lv-LV"/>
              </w:rPr>
              <w:t>Posteņa nosaukums</w:t>
            </w:r>
          </w:p>
        </w:tc>
        <w:tc>
          <w:tcPr>
            <w:tcW w:w="3544" w:type="dxa"/>
            <w:gridSpan w:val="3"/>
            <w:tcBorders>
              <w:top w:val="single" w:sz="4" w:space="0" w:color="auto"/>
              <w:left w:val="single" w:sz="4" w:space="0" w:color="auto"/>
              <w:bottom w:val="single" w:sz="4" w:space="0" w:color="auto"/>
              <w:right w:val="single" w:sz="4" w:space="0" w:color="auto"/>
            </w:tcBorders>
            <w:shd w:val="clear" w:color="FFFFCC" w:fill="F2F2F2"/>
            <w:vAlign w:val="center"/>
            <w:hideMark/>
          </w:tcPr>
          <w:p w14:paraId="7447F478" w14:textId="77777777" w:rsidR="003A0DF9" w:rsidRPr="003A0DF9" w:rsidRDefault="003A0DF9" w:rsidP="003A0DF9">
            <w:pPr>
              <w:spacing w:after="0" w:line="240" w:lineRule="auto"/>
              <w:jc w:val="center"/>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lang w:eastAsia="lv-LV"/>
              </w:rPr>
              <w:t>Budžeta izpilde</w:t>
            </w:r>
          </w:p>
        </w:tc>
      </w:tr>
      <w:tr w:rsidR="003A0DF9" w:rsidRPr="003A0DF9" w14:paraId="2AFDA7EE" w14:textId="77777777" w:rsidTr="00B41D64">
        <w:trPr>
          <w:trHeight w:val="458"/>
          <w:jc w:val="center"/>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0673A54F" w14:textId="77777777" w:rsidR="003A0DF9" w:rsidRPr="003A0DF9" w:rsidRDefault="003A0DF9" w:rsidP="003A0DF9">
            <w:pPr>
              <w:spacing w:after="0" w:line="240" w:lineRule="auto"/>
              <w:rPr>
                <w:rFonts w:ascii="Times New Roman" w:eastAsia="Times New Roman" w:hAnsi="Times New Roman" w:cs="Times New Roman"/>
                <w:sz w:val="24"/>
                <w:szCs w:val="24"/>
                <w:lang w:eastAsia="lv-LV"/>
              </w:rPr>
            </w:pP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14:paraId="1D99769B" w14:textId="77777777" w:rsidR="003A0DF9" w:rsidRPr="003A0DF9" w:rsidRDefault="003A0DF9" w:rsidP="003A0DF9">
            <w:pPr>
              <w:spacing w:after="0" w:line="240" w:lineRule="auto"/>
              <w:rPr>
                <w:rFonts w:ascii="Times New Roman" w:eastAsia="Times New Roman" w:hAnsi="Times New Roman" w:cs="Times New Roman"/>
                <w:sz w:val="24"/>
                <w:szCs w:val="24"/>
                <w:lang w:eastAsia="lv-LV"/>
              </w:rPr>
            </w:pPr>
          </w:p>
        </w:tc>
        <w:tc>
          <w:tcPr>
            <w:tcW w:w="1134" w:type="dxa"/>
            <w:vMerge w:val="restart"/>
            <w:tcBorders>
              <w:top w:val="nil"/>
              <w:left w:val="single" w:sz="4" w:space="0" w:color="auto"/>
              <w:bottom w:val="single" w:sz="4" w:space="0" w:color="auto"/>
              <w:right w:val="single" w:sz="4" w:space="0" w:color="auto"/>
            </w:tcBorders>
            <w:shd w:val="clear" w:color="FFFFCC" w:fill="F2F2F2"/>
            <w:vAlign w:val="center"/>
            <w:hideMark/>
          </w:tcPr>
          <w:p w14:paraId="2367E6E9" w14:textId="77777777" w:rsidR="003A0DF9" w:rsidRPr="003A0DF9" w:rsidRDefault="003A0DF9" w:rsidP="003A0DF9">
            <w:pPr>
              <w:spacing w:after="0" w:line="240" w:lineRule="auto"/>
              <w:jc w:val="center"/>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lang w:eastAsia="lv-LV"/>
              </w:rPr>
              <w:t>2021</w:t>
            </w:r>
          </w:p>
        </w:tc>
        <w:tc>
          <w:tcPr>
            <w:tcW w:w="993" w:type="dxa"/>
            <w:vMerge w:val="restart"/>
            <w:tcBorders>
              <w:top w:val="nil"/>
              <w:left w:val="single" w:sz="4" w:space="0" w:color="auto"/>
              <w:bottom w:val="single" w:sz="4" w:space="0" w:color="auto"/>
              <w:right w:val="single" w:sz="4" w:space="0" w:color="auto"/>
            </w:tcBorders>
            <w:shd w:val="clear" w:color="FFFFCC" w:fill="F2F2F2"/>
            <w:vAlign w:val="center"/>
            <w:hideMark/>
          </w:tcPr>
          <w:p w14:paraId="641240E0" w14:textId="77777777" w:rsidR="003A0DF9" w:rsidRPr="003A0DF9" w:rsidRDefault="003A0DF9" w:rsidP="003A0DF9">
            <w:pPr>
              <w:spacing w:after="0" w:line="240" w:lineRule="auto"/>
              <w:jc w:val="center"/>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lang w:eastAsia="lv-LV"/>
              </w:rPr>
              <w:t>2020</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4FAF1D" w14:textId="77777777" w:rsidR="003A0DF9" w:rsidRPr="003A0DF9" w:rsidRDefault="003A0DF9" w:rsidP="003A0DF9">
            <w:pPr>
              <w:spacing w:after="0" w:line="240" w:lineRule="auto"/>
              <w:jc w:val="center"/>
              <w:rPr>
                <w:rFonts w:ascii="Times New Roman" w:eastAsia="Times New Roman" w:hAnsi="Times New Roman" w:cs="Times New Roman"/>
                <w:color w:val="000000"/>
                <w:sz w:val="24"/>
                <w:szCs w:val="24"/>
                <w:lang w:eastAsia="lv-LV"/>
              </w:rPr>
            </w:pPr>
            <w:r w:rsidRPr="003A0DF9">
              <w:rPr>
                <w:rFonts w:ascii="Times New Roman" w:eastAsia="Times New Roman" w:hAnsi="Times New Roman" w:cs="Times New Roman"/>
                <w:color w:val="000000"/>
                <w:sz w:val="24"/>
                <w:szCs w:val="24"/>
                <w:lang w:eastAsia="lv-LV"/>
              </w:rPr>
              <w:t>2021/2020 (EUR)</w:t>
            </w:r>
          </w:p>
        </w:tc>
      </w:tr>
      <w:tr w:rsidR="003A0DF9" w:rsidRPr="003A0DF9" w14:paraId="26FE51EC" w14:textId="77777777" w:rsidTr="00B41D64">
        <w:trPr>
          <w:trHeight w:val="458"/>
          <w:jc w:val="center"/>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6020185F" w14:textId="77777777" w:rsidR="003A0DF9" w:rsidRPr="003A0DF9" w:rsidRDefault="003A0DF9" w:rsidP="003A0DF9">
            <w:pPr>
              <w:spacing w:after="0" w:line="240" w:lineRule="auto"/>
              <w:rPr>
                <w:rFonts w:ascii="Times New Roman" w:eastAsia="Times New Roman" w:hAnsi="Times New Roman" w:cs="Times New Roman"/>
                <w:sz w:val="24"/>
                <w:szCs w:val="24"/>
                <w:lang w:eastAsia="lv-LV"/>
              </w:rPr>
            </w:pP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14:paraId="4A53D638" w14:textId="77777777" w:rsidR="003A0DF9" w:rsidRPr="003A0DF9" w:rsidRDefault="003A0DF9" w:rsidP="003A0DF9">
            <w:pPr>
              <w:spacing w:after="0" w:line="240" w:lineRule="auto"/>
              <w:rPr>
                <w:rFonts w:ascii="Times New Roman" w:eastAsia="Times New Roman" w:hAnsi="Times New Roman" w:cs="Times New Roman"/>
                <w:sz w:val="24"/>
                <w:szCs w:val="24"/>
                <w:lang w:eastAsia="lv-LV"/>
              </w:rPr>
            </w:pPr>
          </w:p>
        </w:tc>
        <w:tc>
          <w:tcPr>
            <w:tcW w:w="1134" w:type="dxa"/>
            <w:vMerge/>
            <w:tcBorders>
              <w:top w:val="nil"/>
              <w:left w:val="single" w:sz="4" w:space="0" w:color="auto"/>
              <w:bottom w:val="single" w:sz="4" w:space="0" w:color="auto"/>
              <w:right w:val="single" w:sz="4" w:space="0" w:color="auto"/>
            </w:tcBorders>
            <w:vAlign w:val="center"/>
            <w:hideMark/>
          </w:tcPr>
          <w:p w14:paraId="0D4DF6CB" w14:textId="77777777" w:rsidR="003A0DF9" w:rsidRPr="003A0DF9" w:rsidRDefault="003A0DF9" w:rsidP="003A0DF9">
            <w:pPr>
              <w:spacing w:after="0" w:line="240" w:lineRule="auto"/>
              <w:rPr>
                <w:rFonts w:ascii="Times New Roman" w:eastAsia="Times New Roman" w:hAnsi="Times New Roman" w:cs="Times New Roman"/>
                <w:sz w:val="24"/>
                <w:szCs w:val="24"/>
                <w:lang w:eastAsia="lv-LV"/>
              </w:rPr>
            </w:pPr>
          </w:p>
        </w:tc>
        <w:tc>
          <w:tcPr>
            <w:tcW w:w="993" w:type="dxa"/>
            <w:vMerge/>
            <w:tcBorders>
              <w:top w:val="nil"/>
              <w:left w:val="single" w:sz="4" w:space="0" w:color="auto"/>
              <w:bottom w:val="single" w:sz="4" w:space="0" w:color="auto"/>
              <w:right w:val="single" w:sz="4" w:space="0" w:color="auto"/>
            </w:tcBorders>
            <w:vAlign w:val="center"/>
            <w:hideMark/>
          </w:tcPr>
          <w:p w14:paraId="03017210" w14:textId="77777777" w:rsidR="003A0DF9" w:rsidRPr="003A0DF9" w:rsidRDefault="003A0DF9" w:rsidP="003A0DF9">
            <w:pPr>
              <w:spacing w:after="0" w:line="240" w:lineRule="auto"/>
              <w:rPr>
                <w:rFonts w:ascii="Times New Roman" w:eastAsia="Times New Roman" w:hAnsi="Times New Roman" w:cs="Times New Roman"/>
                <w:sz w:val="24"/>
                <w:szCs w:val="24"/>
                <w:lang w:eastAsia="lv-LV"/>
              </w:rPr>
            </w:pPr>
          </w:p>
        </w:tc>
        <w:tc>
          <w:tcPr>
            <w:tcW w:w="1417" w:type="dxa"/>
            <w:vMerge/>
            <w:tcBorders>
              <w:top w:val="nil"/>
              <w:left w:val="single" w:sz="4" w:space="0" w:color="auto"/>
              <w:bottom w:val="single" w:sz="4" w:space="0" w:color="auto"/>
              <w:right w:val="single" w:sz="4" w:space="0" w:color="auto"/>
            </w:tcBorders>
            <w:vAlign w:val="center"/>
            <w:hideMark/>
          </w:tcPr>
          <w:p w14:paraId="698178A5" w14:textId="77777777" w:rsidR="003A0DF9" w:rsidRPr="003A0DF9" w:rsidRDefault="003A0DF9" w:rsidP="003A0DF9">
            <w:pPr>
              <w:spacing w:after="0" w:line="240" w:lineRule="auto"/>
              <w:rPr>
                <w:rFonts w:ascii="Times New Roman" w:eastAsia="Times New Roman" w:hAnsi="Times New Roman" w:cs="Times New Roman"/>
                <w:color w:val="000000"/>
                <w:sz w:val="24"/>
                <w:szCs w:val="24"/>
                <w:lang w:eastAsia="lv-LV"/>
              </w:rPr>
            </w:pPr>
          </w:p>
        </w:tc>
      </w:tr>
      <w:tr w:rsidR="003A0DF9" w:rsidRPr="003A0DF9" w14:paraId="2806F99F" w14:textId="77777777" w:rsidTr="00B41D64">
        <w:trPr>
          <w:trHeight w:val="300"/>
          <w:jc w:val="center"/>
        </w:trPr>
        <w:tc>
          <w:tcPr>
            <w:tcW w:w="988" w:type="dxa"/>
            <w:tcBorders>
              <w:top w:val="nil"/>
              <w:left w:val="single" w:sz="4" w:space="0" w:color="000000"/>
              <w:bottom w:val="nil"/>
              <w:right w:val="single" w:sz="4" w:space="0" w:color="000000"/>
            </w:tcBorders>
            <w:shd w:val="clear" w:color="auto" w:fill="auto"/>
            <w:vAlign w:val="center"/>
            <w:hideMark/>
          </w:tcPr>
          <w:p w14:paraId="05999E82" w14:textId="77777777" w:rsidR="003A0DF9" w:rsidRPr="003A0DF9" w:rsidRDefault="003A0DF9" w:rsidP="003A0DF9">
            <w:pPr>
              <w:spacing w:after="0" w:line="240" w:lineRule="auto"/>
              <w:jc w:val="center"/>
              <w:rPr>
                <w:rFonts w:ascii="Times New Roman" w:eastAsia="Times New Roman" w:hAnsi="Times New Roman" w:cs="Times New Roman"/>
                <w:b/>
                <w:bCs/>
                <w:sz w:val="24"/>
                <w:szCs w:val="24"/>
                <w:lang w:eastAsia="lv-LV"/>
              </w:rPr>
            </w:pPr>
            <w:r w:rsidRPr="003A0DF9">
              <w:rPr>
                <w:rFonts w:ascii="Times New Roman" w:eastAsia="Times New Roman" w:hAnsi="Times New Roman" w:cs="Times New Roman"/>
                <w:b/>
                <w:bCs/>
                <w:sz w:val="24"/>
                <w:szCs w:val="24"/>
                <w:lang w:eastAsia="lv-LV"/>
              </w:rPr>
              <w:t> </w:t>
            </w:r>
          </w:p>
        </w:tc>
        <w:tc>
          <w:tcPr>
            <w:tcW w:w="3969" w:type="dxa"/>
            <w:tcBorders>
              <w:top w:val="nil"/>
              <w:left w:val="nil"/>
              <w:bottom w:val="single" w:sz="4" w:space="0" w:color="000000"/>
              <w:right w:val="single" w:sz="4" w:space="0" w:color="000000"/>
            </w:tcBorders>
            <w:shd w:val="clear" w:color="auto" w:fill="auto"/>
            <w:vAlign w:val="center"/>
            <w:hideMark/>
          </w:tcPr>
          <w:p w14:paraId="7162978C" w14:textId="77777777" w:rsidR="003A0DF9" w:rsidRPr="003A0DF9" w:rsidRDefault="003A0DF9" w:rsidP="003A0DF9">
            <w:pPr>
              <w:spacing w:after="0" w:line="240" w:lineRule="auto"/>
              <w:rPr>
                <w:rFonts w:ascii="Times New Roman" w:eastAsia="Times New Roman" w:hAnsi="Times New Roman" w:cs="Times New Roman"/>
                <w:b/>
                <w:bCs/>
                <w:sz w:val="24"/>
                <w:szCs w:val="24"/>
                <w:lang w:eastAsia="lv-LV"/>
              </w:rPr>
            </w:pPr>
            <w:r w:rsidRPr="003A0DF9">
              <w:rPr>
                <w:rFonts w:ascii="Times New Roman" w:eastAsia="Times New Roman" w:hAnsi="Times New Roman" w:cs="Times New Roman"/>
                <w:b/>
                <w:bCs/>
                <w:sz w:val="24"/>
                <w:szCs w:val="24"/>
                <w:lang w:eastAsia="lv-LV"/>
              </w:rPr>
              <w:t>IZDEVUMI KOPĀ</w:t>
            </w:r>
          </w:p>
        </w:tc>
        <w:tc>
          <w:tcPr>
            <w:tcW w:w="1134" w:type="dxa"/>
            <w:tcBorders>
              <w:top w:val="single" w:sz="4" w:space="0" w:color="auto"/>
              <w:left w:val="single" w:sz="4" w:space="0" w:color="auto"/>
              <w:bottom w:val="single" w:sz="4" w:space="0" w:color="auto"/>
              <w:right w:val="single" w:sz="4" w:space="0" w:color="auto"/>
            </w:tcBorders>
            <w:noWrap/>
          </w:tcPr>
          <w:p w14:paraId="6E5CCA25" w14:textId="77777777" w:rsidR="003A0DF9" w:rsidRPr="003A0DF9" w:rsidRDefault="003A0DF9" w:rsidP="003A0DF9">
            <w:pPr>
              <w:spacing w:after="0" w:line="240" w:lineRule="auto"/>
              <w:jc w:val="right"/>
              <w:rPr>
                <w:rFonts w:ascii="Times New Roman" w:eastAsia="Times New Roman" w:hAnsi="Times New Roman" w:cs="Times New Roman"/>
                <w:b/>
                <w:bCs/>
                <w:sz w:val="24"/>
                <w:szCs w:val="24"/>
                <w:lang w:eastAsia="lv-LV"/>
              </w:rPr>
            </w:pPr>
            <w:r w:rsidRPr="003A0DF9">
              <w:rPr>
                <w:rFonts w:ascii="Times New Roman" w:eastAsia="Times New Roman" w:hAnsi="Times New Roman" w:cs="Times New Roman"/>
                <w:b/>
                <w:sz w:val="24"/>
                <w:szCs w:val="24"/>
              </w:rPr>
              <w:t>30 598</w:t>
            </w:r>
          </w:p>
        </w:tc>
        <w:tc>
          <w:tcPr>
            <w:tcW w:w="993" w:type="dxa"/>
            <w:tcBorders>
              <w:top w:val="single" w:sz="4" w:space="0" w:color="auto"/>
              <w:left w:val="single" w:sz="4" w:space="0" w:color="auto"/>
              <w:bottom w:val="single" w:sz="4" w:space="0" w:color="auto"/>
              <w:right w:val="single" w:sz="4" w:space="0" w:color="auto"/>
            </w:tcBorders>
            <w:noWrap/>
          </w:tcPr>
          <w:p w14:paraId="78C3EA0B" w14:textId="77777777" w:rsidR="003A0DF9" w:rsidRPr="003A0DF9" w:rsidRDefault="003A0DF9" w:rsidP="003A0DF9">
            <w:pPr>
              <w:spacing w:after="0" w:line="240" w:lineRule="auto"/>
              <w:jc w:val="right"/>
              <w:rPr>
                <w:rFonts w:ascii="Times New Roman" w:eastAsia="Times New Roman" w:hAnsi="Times New Roman" w:cs="Times New Roman"/>
                <w:b/>
                <w:bCs/>
                <w:sz w:val="24"/>
                <w:szCs w:val="24"/>
                <w:lang w:eastAsia="lv-LV"/>
              </w:rPr>
            </w:pPr>
            <w:r w:rsidRPr="003A0DF9">
              <w:rPr>
                <w:rFonts w:ascii="Times New Roman" w:eastAsia="Times New Roman" w:hAnsi="Times New Roman" w:cs="Times New Roman"/>
                <w:b/>
                <w:sz w:val="24"/>
                <w:szCs w:val="24"/>
              </w:rPr>
              <w:t>83112</w:t>
            </w:r>
          </w:p>
        </w:tc>
        <w:tc>
          <w:tcPr>
            <w:tcW w:w="1417" w:type="dxa"/>
            <w:tcBorders>
              <w:top w:val="nil"/>
              <w:left w:val="nil"/>
              <w:bottom w:val="single" w:sz="4" w:space="0" w:color="auto"/>
              <w:right w:val="single" w:sz="4" w:space="0" w:color="auto"/>
            </w:tcBorders>
            <w:shd w:val="clear" w:color="auto" w:fill="auto"/>
            <w:noWrap/>
            <w:vAlign w:val="center"/>
          </w:tcPr>
          <w:p w14:paraId="0EF6AAE6" w14:textId="77777777" w:rsidR="003A0DF9" w:rsidRPr="003A0DF9" w:rsidRDefault="003A0DF9" w:rsidP="003A0DF9">
            <w:pPr>
              <w:spacing w:after="0" w:line="240" w:lineRule="auto"/>
              <w:jc w:val="right"/>
              <w:rPr>
                <w:rFonts w:ascii="Times New Roman" w:eastAsia="Times New Roman" w:hAnsi="Times New Roman" w:cs="Times New Roman"/>
                <w:b/>
                <w:bCs/>
                <w:color w:val="000000"/>
                <w:sz w:val="24"/>
                <w:szCs w:val="24"/>
                <w:lang w:eastAsia="lv-LV"/>
              </w:rPr>
            </w:pPr>
            <w:r w:rsidRPr="003A0DF9">
              <w:rPr>
                <w:rFonts w:ascii="Times New Roman" w:eastAsia="Times New Roman" w:hAnsi="Times New Roman" w:cs="Times New Roman"/>
                <w:b/>
                <w:bCs/>
                <w:color w:val="000000"/>
                <w:sz w:val="24"/>
                <w:szCs w:val="24"/>
                <w:lang w:eastAsia="lv-LV"/>
              </w:rPr>
              <w:t>-52514</w:t>
            </w:r>
          </w:p>
        </w:tc>
      </w:tr>
      <w:tr w:rsidR="003A0DF9" w:rsidRPr="003A0DF9" w14:paraId="7FDFA7D8" w14:textId="77777777" w:rsidTr="00B41D64">
        <w:trPr>
          <w:trHeight w:val="30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A307DA" w14:textId="77777777" w:rsidR="003A0DF9" w:rsidRPr="003A0DF9" w:rsidRDefault="003A0DF9" w:rsidP="003A0DF9">
            <w:pPr>
              <w:spacing w:after="0" w:line="240" w:lineRule="auto"/>
              <w:jc w:val="center"/>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lang w:eastAsia="lv-LV"/>
              </w:rPr>
              <w:t>01.000</w:t>
            </w:r>
          </w:p>
        </w:tc>
        <w:tc>
          <w:tcPr>
            <w:tcW w:w="3969" w:type="dxa"/>
            <w:tcBorders>
              <w:top w:val="single" w:sz="4" w:space="0" w:color="000000"/>
              <w:left w:val="nil"/>
              <w:bottom w:val="single" w:sz="4" w:space="0" w:color="auto"/>
              <w:right w:val="single" w:sz="4" w:space="0" w:color="000000"/>
            </w:tcBorders>
            <w:shd w:val="clear" w:color="auto" w:fill="auto"/>
            <w:vAlign w:val="center"/>
            <w:hideMark/>
          </w:tcPr>
          <w:p w14:paraId="3F710DC9" w14:textId="77777777" w:rsidR="003A0DF9" w:rsidRPr="003A0DF9" w:rsidRDefault="003A0DF9" w:rsidP="003A0DF9">
            <w:pPr>
              <w:spacing w:after="0" w:line="240" w:lineRule="auto"/>
              <w:ind w:firstLineChars="100" w:firstLine="240"/>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lang w:eastAsia="lv-LV"/>
              </w:rPr>
              <w:t>Vispārējie valdības dienesti</w:t>
            </w:r>
          </w:p>
        </w:tc>
        <w:tc>
          <w:tcPr>
            <w:tcW w:w="1134" w:type="dxa"/>
            <w:tcBorders>
              <w:top w:val="single" w:sz="4" w:space="0" w:color="auto"/>
              <w:left w:val="single" w:sz="4" w:space="0" w:color="auto"/>
              <w:bottom w:val="single" w:sz="4" w:space="0" w:color="auto"/>
              <w:right w:val="single" w:sz="4" w:space="0" w:color="auto"/>
            </w:tcBorders>
            <w:noWrap/>
          </w:tcPr>
          <w:p w14:paraId="6F2ABED2" w14:textId="77777777" w:rsidR="003A0DF9" w:rsidRPr="003A0DF9" w:rsidRDefault="003A0DF9" w:rsidP="003A0DF9">
            <w:pPr>
              <w:spacing w:after="0" w:line="240" w:lineRule="auto"/>
              <w:jc w:val="right"/>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noWrap/>
          </w:tcPr>
          <w:p w14:paraId="55E76038" w14:textId="77777777" w:rsidR="003A0DF9" w:rsidRPr="003A0DF9" w:rsidRDefault="003A0DF9" w:rsidP="003A0DF9">
            <w:pPr>
              <w:spacing w:after="0" w:line="240" w:lineRule="auto"/>
              <w:jc w:val="right"/>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rPr>
              <w:t>5</w:t>
            </w:r>
          </w:p>
        </w:tc>
        <w:tc>
          <w:tcPr>
            <w:tcW w:w="1417" w:type="dxa"/>
            <w:tcBorders>
              <w:top w:val="nil"/>
              <w:left w:val="nil"/>
              <w:bottom w:val="single" w:sz="4" w:space="0" w:color="auto"/>
              <w:right w:val="single" w:sz="4" w:space="0" w:color="auto"/>
            </w:tcBorders>
            <w:shd w:val="clear" w:color="auto" w:fill="auto"/>
            <w:noWrap/>
            <w:vAlign w:val="center"/>
          </w:tcPr>
          <w:p w14:paraId="28632DC5" w14:textId="77777777" w:rsidR="003A0DF9" w:rsidRPr="003A0DF9" w:rsidRDefault="003A0DF9" w:rsidP="003A0DF9">
            <w:pPr>
              <w:spacing w:after="0" w:line="240" w:lineRule="auto"/>
              <w:jc w:val="right"/>
              <w:rPr>
                <w:rFonts w:ascii="Times New Roman" w:eastAsia="Times New Roman" w:hAnsi="Times New Roman" w:cs="Times New Roman"/>
                <w:color w:val="000000"/>
                <w:sz w:val="24"/>
                <w:szCs w:val="24"/>
                <w:lang w:eastAsia="lv-LV"/>
              </w:rPr>
            </w:pPr>
            <w:r w:rsidRPr="003A0DF9">
              <w:rPr>
                <w:rFonts w:ascii="Times New Roman" w:eastAsia="Times New Roman" w:hAnsi="Times New Roman" w:cs="Times New Roman"/>
                <w:color w:val="000000"/>
                <w:sz w:val="24"/>
                <w:szCs w:val="24"/>
                <w:lang w:eastAsia="lv-LV"/>
              </w:rPr>
              <w:t>-2</w:t>
            </w:r>
          </w:p>
        </w:tc>
      </w:tr>
      <w:tr w:rsidR="003A0DF9" w:rsidRPr="003A0DF9" w14:paraId="623F7FA2" w14:textId="77777777" w:rsidTr="00B41D64">
        <w:trPr>
          <w:trHeight w:val="30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6FC09" w14:textId="77777777" w:rsidR="003A0DF9" w:rsidRPr="003A0DF9" w:rsidRDefault="003A0DF9" w:rsidP="003A0DF9">
            <w:pPr>
              <w:spacing w:after="0" w:line="240" w:lineRule="auto"/>
              <w:jc w:val="center"/>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lang w:eastAsia="lv-LV"/>
              </w:rPr>
              <w:lastRenderedPageBreak/>
              <w:t>06.000</w:t>
            </w:r>
          </w:p>
        </w:tc>
        <w:tc>
          <w:tcPr>
            <w:tcW w:w="3969" w:type="dxa"/>
            <w:tcBorders>
              <w:top w:val="single" w:sz="4" w:space="0" w:color="auto"/>
              <w:left w:val="nil"/>
              <w:bottom w:val="single" w:sz="4" w:space="0" w:color="auto"/>
              <w:right w:val="single" w:sz="4" w:space="0" w:color="auto"/>
            </w:tcBorders>
            <w:shd w:val="clear" w:color="auto" w:fill="auto"/>
            <w:vAlign w:val="center"/>
          </w:tcPr>
          <w:p w14:paraId="526FB4C5" w14:textId="77777777" w:rsidR="003A0DF9" w:rsidRPr="003A0DF9" w:rsidRDefault="003A0DF9" w:rsidP="003A0DF9">
            <w:pPr>
              <w:spacing w:after="0" w:line="240" w:lineRule="auto"/>
              <w:ind w:firstLineChars="100" w:firstLine="240"/>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lang w:eastAsia="lv-LV"/>
              </w:rPr>
              <w:t>Pašvaldības teritoriju un mājokļu apsaimniekošana</w:t>
            </w:r>
          </w:p>
        </w:tc>
        <w:tc>
          <w:tcPr>
            <w:tcW w:w="1134" w:type="dxa"/>
            <w:tcBorders>
              <w:top w:val="single" w:sz="4" w:space="0" w:color="auto"/>
              <w:left w:val="single" w:sz="4" w:space="0" w:color="auto"/>
              <w:bottom w:val="single" w:sz="4" w:space="0" w:color="auto"/>
              <w:right w:val="single" w:sz="4" w:space="0" w:color="auto"/>
            </w:tcBorders>
            <w:noWrap/>
          </w:tcPr>
          <w:p w14:paraId="2276B8B1" w14:textId="77777777" w:rsidR="003A0DF9" w:rsidRPr="003A0DF9" w:rsidRDefault="003A0DF9" w:rsidP="003A0DF9">
            <w:pPr>
              <w:spacing w:after="0" w:line="240" w:lineRule="auto"/>
              <w:jc w:val="right"/>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rPr>
              <w:t>4300</w:t>
            </w:r>
          </w:p>
        </w:tc>
        <w:tc>
          <w:tcPr>
            <w:tcW w:w="993" w:type="dxa"/>
            <w:tcBorders>
              <w:top w:val="single" w:sz="4" w:space="0" w:color="auto"/>
              <w:left w:val="single" w:sz="4" w:space="0" w:color="auto"/>
              <w:bottom w:val="single" w:sz="4" w:space="0" w:color="auto"/>
              <w:right w:val="single" w:sz="4" w:space="0" w:color="auto"/>
            </w:tcBorders>
            <w:noWrap/>
          </w:tcPr>
          <w:p w14:paraId="3F9830F2" w14:textId="77777777" w:rsidR="003A0DF9" w:rsidRPr="003A0DF9" w:rsidRDefault="003A0DF9" w:rsidP="003A0DF9">
            <w:pPr>
              <w:spacing w:after="0" w:line="240" w:lineRule="auto"/>
              <w:jc w:val="right"/>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rPr>
              <w:t>63700</w:t>
            </w:r>
          </w:p>
        </w:tc>
        <w:tc>
          <w:tcPr>
            <w:tcW w:w="1417" w:type="dxa"/>
            <w:tcBorders>
              <w:top w:val="nil"/>
              <w:left w:val="nil"/>
              <w:bottom w:val="single" w:sz="4" w:space="0" w:color="auto"/>
              <w:right w:val="single" w:sz="4" w:space="0" w:color="auto"/>
            </w:tcBorders>
            <w:shd w:val="clear" w:color="auto" w:fill="auto"/>
            <w:noWrap/>
            <w:vAlign w:val="center"/>
          </w:tcPr>
          <w:p w14:paraId="4C9A9B2A" w14:textId="77777777" w:rsidR="003A0DF9" w:rsidRPr="003A0DF9" w:rsidRDefault="003A0DF9" w:rsidP="003A0DF9">
            <w:pPr>
              <w:spacing w:after="0" w:line="240" w:lineRule="auto"/>
              <w:jc w:val="right"/>
              <w:rPr>
                <w:rFonts w:ascii="Times New Roman" w:eastAsia="Times New Roman" w:hAnsi="Times New Roman" w:cs="Times New Roman"/>
                <w:color w:val="000000"/>
                <w:sz w:val="24"/>
                <w:szCs w:val="24"/>
                <w:lang w:eastAsia="lv-LV"/>
              </w:rPr>
            </w:pPr>
            <w:r w:rsidRPr="003A0DF9">
              <w:rPr>
                <w:rFonts w:ascii="Times New Roman" w:eastAsia="Times New Roman" w:hAnsi="Times New Roman" w:cs="Times New Roman"/>
                <w:color w:val="000000"/>
                <w:sz w:val="24"/>
                <w:szCs w:val="24"/>
                <w:lang w:eastAsia="lv-LV"/>
              </w:rPr>
              <w:t>-59400</w:t>
            </w:r>
          </w:p>
        </w:tc>
      </w:tr>
      <w:tr w:rsidR="003A0DF9" w:rsidRPr="003A0DF9" w14:paraId="19D2467A" w14:textId="77777777" w:rsidTr="00B41D64">
        <w:trPr>
          <w:trHeight w:val="300"/>
          <w:jc w:val="center"/>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391060D7" w14:textId="77777777" w:rsidR="003A0DF9" w:rsidRPr="003A0DF9" w:rsidRDefault="003A0DF9" w:rsidP="003A0DF9">
            <w:pPr>
              <w:spacing w:after="0" w:line="240" w:lineRule="auto"/>
              <w:jc w:val="center"/>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lang w:eastAsia="lv-LV"/>
              </w:rPr>
              <w:t>08.000</w:t>
            </w:r>
          </w:p>
        </w:tc>
        <w:tc>
          <w:tcPr>
            <w:tcW w:w="3969" w:type="dxa"/>
            <w:tcBorders>
              <w:top w:val="single" w:sz="4" w:space="0" w:color="000000"/>
              <w:left w:val="nil"/>
              <w:bottom w:val="nil"/>
              <w:right w:val="single" w:sz="4" w:space="0" w:color="000000"/>
            </w:tcBorders>
            <w:shd w:val="clear" w:color="auto" w:fill="auto"/>
            <w:vAlign w:val="center"/>
            <w:hideMark/>
          </w:tcPr>
          <w:p w14:paraId="445FDCAA" w14:textId="77777777" w:rsidR="003A0DF9" w:rsidRPr="003A0DF9" w:rsidRDefault="003A0DF9" w:rsidP="003A0DF9">
            <w:pPr>
              <w:spacing w:after="0" w:line="240" w:lineRule="auto"/>
              <w:ind w:firstLineChars="100" w:firstLine="240"/>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lang w:eastAsia="lv-LV"/>
              </w:rPr>
              <w:t>Atpūta, kultūra un reliģija</w:t>
            </w:r>
          </w:p>
        </w:tc>
        <w:tc>
          <w:tcPr>
            <w:tcW w:w="1134" w:type="dxa"/>
            <w:tcBorders>
              <w:top w:val="single" w:sz="4" w:space="0" w:color="auto"/>
              <w:left w:val="single" w:sz="4" w:space="0" w:color="auto"/>
              <w:bottom w:val="single" w:sz="4" w:space="0" w:color="auto"/>
              <w:right w:val="single" w:sz="4" w:space="0" w:color="auto"/>
            </w:tcBorders>
            <w:noWrap/>
          </w:tcPr>
          <w:p w14:paraId="2CA14751" w14:textId="77777777" w:rsidR="003A0DF9" w:rsidRPr="003A0DF9" w:rsidRDefault="003A0DF9" w:rsidP="003A0DF9">
            <w:pPr>
              <w:spacing w:after="0" w:line="240" w:lineRule="auto"/>
              <w:jc w:val="right"/>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rPr>
              <w:t>105</w:t>
            </w:r>
          </w:p>
        </w:tc>
        <w:tc>
          <w:tcPr>
            <w:tcW w:w="993" w:type="dxa"/>
            <w:tcBorders>
              <w:top w:val="single" w:sz="4" w:space="0" w:color="auto"/>
              <w:left w:val="single" w:sz="4" w:space="0" w:color="auto"/>
              <w:bottom w:val="single" w:sz="4" w:space="0" w:color="auto"/>
              <w:right w:val="single" w:sz="4" w:space="0" w:color="auto"/>
            </w:tcBorders>
            <w:noWrap/>
          </w:tcPr>
          <w:p w14:paraId="4239B4EF" w14:textId="77777777" w:rsidR="003A0DF9" w:rsidRPr="003A0DF9" w:rsidRDefault="003A0DF9" w:rsidP="003A0DF9">
            <w:pPr>
              <w:spacing w:after="0" w:line="240" w:lineRule="auto"/>
              <w:jc w:val="right"/>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rPr>
              <w:t>1617</w:t>
            </w:r>
          </w:p>
        </w:tc>
        <w:tc>
          <w:tcPr>
            <w:tcW w:w="1417" w:type="dxa"/>
            <w:tcBorders>
              <w:top w:val="nil"/>
              <w:left w:val="nil"/>
              <w:bottom w:val="single" w:sz="4" w:space="0" w:color="auto"/>
              <w:right w:val="single" w:sz="4" w:space="0" w:color="auto"/>
            </w:tcBorders>
            <w:shd w:val="clear" w:color="auto" w:fill="auto"/>
            <w:noWrap/>
            <w:vAlign w:val="center"/>
          </w:tcPr>
          <w:p w14:paraId="3ADF0BBE" w14:textId="77777777" w:rsidR="003A0DF9" w:rsidRPr="003A0DF9" w:rsidRDefault="003A0DF9" w:rsidP="003A0DF9">
            <w:pPr>
              <w:spacing w:after="0" w:line="240" w:lineRule="auto"/>
              <w:jc w:val="right"/>
              <w:rPr>
                <w:rFonts w:ascii="Times New Roman" w:eastAsia="Times New Roman" w:hAnsi="Times New Roman" w:cs="Times New Roman"/>
                <w:color w:val="000000"/>
                <w:sz w:val="24"/>
                <w:szCs w:val="24"/>
                <w:lang w:eastAsia="lv-LV"/>
              </w:rPr>
            </w:pPr>
            <w:r w:rsidRPr="003A0DF9">
              <w:rPr>
                <w:rFonts w:ascii="Times New Roman" w:eastAsia="Times New Roman" w:hAnsi="Times New Roman" w:cs="Times New Roman"/>
                <w:color w:val="000000"/>
                <w:sz w:val="24"/>
                <w:szCs w:val="24"/>
                <w:lang w:eastAsia="lv-LV"/>
              </w:rPr>
              <w:t>-1512</w:t>
            </w:r>
          </w:p>
        </w:tc>
      </w:tr>
      <w:tr w:rsidR="003A0DF9" w:rsidRPr="003A0DF9" w14:paraId="235F7F5A" w14:textId="77777777" w:rsidTr="00B41D64">
        <w:trPr>
          <w:trHeight w:val="300"/>
          <w:jc w:val="center"/>
        </w:trPr>
        <w:tc>
          <w:tcPr>
            <w:tcW w:w="988" w:type="dxa"/>
            <w:tcBorders>
              <w:top w:val="single" w:sz="4" w:space="0" w:color="000000"/>
              <w:left w:val="single" w:sz="4" w:space="0" w:color="000000"/>
              <w:bottom w:val="single" w:sz="4" w:space="0" w:color="auto"/>
              <w:right w:val="nil"/>
            </w:tcBorders>
            <w:shd w:val="clear" w:color="auto" w:fill="auto"/>
            <w:vAlign w:val="center"/>
            <w:hideMark/>
          </w:tcPr>
          <w:p w14:paraId="32E6709E" w14:textId="77777777" w:rsidR="003A0DF9" w:rsidRPr="003A0DF9" w:rsidRDefault="003A0DF9" w:rsidP="003A0DF9">
            <w:pPr>
              <w:spacing w:after="0" w:line="240" w:lineRule="auto"/>
              <w:jc w:val="center"/>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lang w:eastAsia="lv-LV"/>
              </w:rPr>
              <w:t>09.000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B1D03" w14:textId="77777777" w:rsidR="003A0DF9" w:rsidRPr="003A0DF9" w:rsidRDefault="003A0DF9" w:rsidP="003A0DF9">
            <w:pPr>
              <w:spacing w:after="0" w:line="240" w:lineRule="auto"/>
              <w:ind w:firstLineChars="100" w:firstLine="240"/>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lang w:eastAsia="lv-LV"/>
              </w:rPr>
              <w:t>Izglītība</w:t>
            </w:r>
          </w:p>
        </w:tc>
        <w:tc>
          <w:tcPr>
            <w:tcW w:w="1134" w:type="dxa"/>
            <w:tcBorders>
              <w:top w:val="single" w:sz="4" w:space="0" w:color="auto"/>
              <w:left w:val="single" w:sz="4" w:space="0" w:color="auto"/>
              <w:bottom w:val="single" w:sz="4" w:space="0" w:color="auto"/>
              <w:right w:val="single" w:sz="4" w:space="0" w:color="auto"/>
            </w:tcBorders>
            <w:noWrap/>
          </w:tcPr>
          <w:p w14:paraId="0714DE1A" w14:textId="77777777" w:rsidR="003A0DF9" w:rsidRPr="003A0DF9" w:rsidRDefault="003A0DF9" w:rsidP="003A0DF9">
            <w:pPr>
              <w:spacing w:after="0" w:line="240" w:lineRule="auto"/>
              <w:jc w:val="right"/>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rPr>
              <w:t>25690</w:t>
            </w:r>
          </w:p>
        </w:tc>
        <w:tc>
          <w:tcPr>
            <w:tcW w:w="993" w:type="dxa"/>
            <w:tcBorders>
              <w:top w:val="single" w:sz="4" w:space="0" w:color="auto"/>
              <w:left w:val="single" w:sz="4" w:space="0" w:color="auto"/>
              <w:bottom w:val="single" w:sz="4" w:space="0" w:color="auto"/>
              <w:right w:val="single" w:sz="4" w:space="0" w:color="auto"/>
            </w:tcBorders>
            <w:noWrap/>
          </w:tcPr>
          <w:p w14:paraId="46992F09" w14:textId="77777777" w:rsidR="003A0DF9" w:rsidRPr="003A0DF9" w:rsidRDefault="003A0DF9" w:rsidP="003A0DF9">
            <w:pPr>
              <w:spacing w:after="0" w:line="240" w:lineRule="auto"/>
              <w:jc w:val="right"/>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rPr>
              <w:t>17590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DAE50D2" w14:textId="77777777" w:rsidR="003A0DF9" w:rsidRPr="003A0DF9" w:rsidRDefault="003A0DF9" w:rsidP="003A0DF9">
            <w:pPr>
              <w:spacing w:after="0" w:line="240" w:lineRule="auto"/>
              <w:jc w:val="right"/>
              <w:rPr>
                <w:rFonts w:ascii="Times New Roman" w:eastAsia="Times New Roman" w:hAnsi="Times New Roman" w:cs="Times New Roman"/>
                <w:color w:val="000000"/>
                <w:sz w:val="24"/>
                <w:szCs w:val="24"/>
                <w:lang w:eastAsia="lv-LV"/>
              </w:rPr>
            </w:pPr>
            <w:r w:rsidRPr="003A0DF9">
              <w:rPr>
                <w:rFonts w:ascii="Times New Roman" w:eastAsia="Times New Roman" w:hAnsi="Times New Roman" w:cs="Times New Roman"/>
                <w:color w:val="000000"/>
                <w:sz w:val="24"/>
                <w:szCs w:val="24"/>
                <w:lang w:eastAsia="lv-LV"/>
              </w:rPr>
              <w:t>+8100</w:t>
            </w:r>
          </w:p>
        </w:tc>
      </w:tr>
      <w:tr w:rsidR="003A0DF9" w:rsidRPr="003A0DF9" w14:paraId="310C2C5B" w14:textId="77777777" w:rsidTr="00B41D64">
        <w:trPr>
          <w:trHeight w:val="300"/>
          <w:jc w:val="center"/>
        </w:trPr>
        <w:tc>
          <w:tcPr>
            <w:tcW w:w="988" w:type="dxa"/>
            <w:tcBorders>
              <w:top w:val="single" w:sz="4" w:space="0" w:color="auto"/>
              <w:left w:val="single" w:sz="4" w:space="0" w:color="000000"/>
              <w:bottom w:val="single" w:sz="4" w:space="0" w:color="000000"/>
              <w:right w:val="nil"/>
            </w:tcBorders>
            <w:shd w:val="clear" w:color="auto" w:fill="auto"/>
            <w:vAlign w:val="center"/>
          </w:tcPr>
          <w:p w14:paraId="21A56B4D" w14:textId="77777777" w:rsidR="003A0DF9" w:rsidRPr="003A0DF9" w:rsidRDefault="003A0DF9" w:rsidP="003A0DF9">
            <w:pPr>
              <w:spacing w:after="0" w:line="240" w:lineRule="auto"/>
              <w:jc w:val="center"/>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lang w:eastAsia="lv-LV"/>
              </w:rPr>
              <w:t>10.000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2122703" w14:textId="77777777" w:rsidR="003A0DF9" w:rsidRPr="003A0DF9" w:rsidRDefault="003A0DF9" w:rsidP="003A0DF9">
            <w:pPr>
              <w:spacing w:after="0" w:line="240" w:lineRule="auto"/>
              <w:ind w:firstLineChars="100" w:firstLine="240"/>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lang w:eastAsia="lv-LV"/>
              </w:rPr>
              <w:t>Sociālā aizsardzība</w:t>
            </w:r>
          </w:p>
        </w:tc>
        <w:tc>
          <w:tcPr>
            <w:tcW w:w="1134" w:type="dxa"/>
            <w:tcBorders>
              <w:top w:val="single" w:sz="4" w:space="0" w:color="auto"/>
              <w:left w:val="single" w:sz="4" w:space="0" w:color="auto"/>
              <w:bottom w:val="single" w:sz="4" w:space="0" w:color="auto"/>
              <w:right w:val="single" w:sz="4" w:space="0" w:color="auto"/>
            </w:tcBorders>
            <w:noWrap/>
          </w:tcPr>
          <w:p w14:paraId="6D6F8736" w14:textId="77777777" w:rsidR="003A0DF9" w:rsidRPr="003A0DF9" w:rsidRDefault="003A0DF9" w:rsidP="003A0DF9">
            <w:pPr>
              <w:spacing w:after="0" w:line="240" w:lineRule="auto"/>
              <w:jc w:val="right"/>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rPr>
              <w:t>500</w:t>
            </w:r>
          </w:p>
        </w:tc>
        <w:tc>
          <w:tcPr>
            <w:tcW w:w="993" w:type="dxa"/>
            <w:tcBorders>
              <w:top w:val="single" w:sz="4" w:space="0" w:color="auto"/>
              <w:left w:val="single" w:sz="4" w:space="0" w:color="auto"/>
              <w:bottom w:val="single" w:sz="4" w:space="0" w:color="auto"/>
              <w:right w:val="single" w:sz="4" w:space="0" w:color="auto"/>
            </w:tcBorders>
            <w:noWrap/>
          </w:tcPr>
          <w:p w14:paraId="6AA31CBF" w14:textId="77777777" w:rsidR="003A0DF9" w:rsidRPr="003A0DF9" w:rsidRDefault="003A0DF9" w:rsidP="003A0DF9">
            <w:pPr>
              <w:spacing w:after="0" w:line="240" w:lineRule="auto"/>
              <w:jc w:val="right"/>
              <w:rPr>
                <w:rFonts w:ascii="Times New Roman" w:eastAsia="Times New Roman" w:hAnsi="Times New Roman" w:cs="Times New Roman"/>
                <w:sz w:val="24"/>
                <w:szCs w:val="24"/>
                <w:lang w:eastAsia="lv-LV"/>
              </w:rPr>
            </w:pPr>
            <w:r w:rsidRPr="003A0DF9">
              <w:rPr>
                <w:rFonts w:ascii="Times New Roman" w:eastAsia="Times New Roman" w:hAnsi="Times New Roman" w:cs="Times New Roman"/>
                <w:sz w:val="24"/>
                <w:szCs w:val="24"/>
              </w:rPr>
              <w:t>200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0E92CE97" w14:textId="77777777" w:rsidR="003A0DF9" w:rsidRPr="003A0DF9" w:rsidRDefault="003A0DF9" w:rsidP="003A0DF9">
            <w:pPr>
              <w:spacing w:after="0" w:line="240" w:lineRule="auto"/>
              <w:jc w:val="right"/>
              <w:rPr>
                <w:rFonts w:ascii="Times New Roman" w:eastAsia="Times New Roman" w:hAnsi="Times New Roman" w:cs="Times New Roman"/>
                <w:color w:val="000000"/>
                <w:sz w:val="24"/>
                <w:szCs w:val="24"/>
                <w:lang w:eastAsia="lv-LV"/>
              </w:rPr>
            </w:pPr>
            <w:r w:rsidRPr="003A0DF9">
              <w:rPr>
                <w:rFonts w:ascii="Times New Roman" w:eastAsia="Times New Roman" w:hAnsi="Times New Roman" w:cs="Times New Roman"/>
                <w:color w:val="000000"/>
                <w:sz w:val="24"/>
                <w:szCs w:val="24"/>
                <w:lang w:eastAsia="lv-LV"/>
              </w:rPr>
              <w:t>+300</w:t>
            </w:r>
          </w:p>
        </w:tc>
      </w:tr>
    </w:tbl>
    <w:p w14:paraId="3B0E6D0F" w14:textId="77777777" w:rsidR="003A0DF9" w:rsidRPr="003A0DF9" w:rsidRDefault="003A0DF9" w:rsidP="003A0DF9">
      <w:pPr>
        <w:spacing w:after="0" w:line="240" w:lineRule="atLeast"/>
        <w:ind w:firstLine="720"/>
        <w:jc w:val="both"/>
        <w:rPr>
          <w:rFonts w:ascii="Times New Roman" w:eastAsia="Times New Roman" w:hAnsi="Times New Roman" w:cs="Times New Roman"/>
          <w:sz w:val="24"/>
          <w:szCs w:val="24"/>
        </w:rPr>
      </w:pPr>
    </w:p>
    <w:p w14:paraId="337AB5A9" w14:textId="496989E3" w:rsidR="003A0DF9" w:rsidRPr="003A0DF9" w:rsidRDefault="00B41D64" w:rsidP="003A0DF9">
      <w:pPr>
        <w:spacing w:after="0" w:line="240" w:lineRule="atLeast"/>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3A0DF9" w:rsidRPr="003A0DF9">
        <w:rPr>
          <w:rFonts w:ascii="Times New Roman" w:eastAsia="Times New Roman" w:hAnsi="Times New Roman" w:cs="Times New Roman"/>
          <w:sz w:val="24"/>
          <w:szCs w:val="24"/>
        </w:rPr>
        <w:t xml:space="preserve">zdevumi </w:t>
      </w:r>
      <w:r>
        <w:rPr>
          <w:rFonts w:ascii="Times New Roman" w:eastAsia="Times New Roman" w:hAnsi="Times New Roman" w:cs="Times New Roman"/>
          <w:sz w:val="24"/>
          <w:szCs w:val="24"/>
        </w:rPr>
        <w:t>bija</w:t>
      </w:r>
      <w:r w:rsidR="003A0DF9" w:rsidRPr="003A0DF9">
        <w:rPr>
          <w:rFonts w:ascii="Times New Roman" w:eastAsia="Times New Roman" w:hAnsi="Times New Roman" w:cs="Times New Roman"/>
          <w:sz w:val="24"/>
          <w:szCs w:val="24"/>
        </w:rPr>
        <w:t xml:space="preserve"> 30598 EUR, kas salīdzinot ar iepriekšējo gadu ir samazinājušies par 52514 EUR. Lielākie izdevumi sastāda ēdināšanas izdevumu segšana EUR 1</w:t>
      </w:r>
      <w:r>
        <w:rPr>
          <w:rFonts w:ascii="Times New Roman" w:eastAsia="Times New Roman" w:hAnsi="Times New Roman" w:cs="Times New Roman"/>
          <w:sz w:val="24"/>
          <w:szCs w:val="24"/>
        </w:rPr>
        <w:t>,</w:t>
      </w:r>
      <w:r w:rsidR="003A0DF9" w:rsidRPr="003A0DF9">
        <w:rPr>
          <w:rFonts w:ascii="Times New Roman" w:eastAsia="Times New Roman" w:hAnsi="Times New Roman" w:cs="Times New Roman"/>
          <w:sz w:val="24"/>
          <w:szCs w:val="24"/>
        </w:rPr>
        <w:t>00 apmērā par vienu dienu vispārizglītojošo iestāžu skolēniem.</w:t>
      </w:r>
    </w:p>
    <w:p w14:paraId="0597ECBD" w14:textId="4862F47C" w:rsidR="003A0DF9" w:rsidRPr="003A0DF9" w:rsidRDefault="003A0DF9" w:rsidP="003A0DF9">
      <w:pPr>
        <w:spacing w:after="0" w:line="240" w:lineRule="atLeast"/>
        <w:ind w:firstLine="720"/>
        <w:jc w:val="both"/>
        <w:rPr>
          <w:rFonts w:ascii="Times New Roman" w:eastAsia="Times New Roman" w:hAnsi="Times New Roman" w:cs="Times New Roman"/>
          <w:sz w:val="24"/>
          <w:szCs w:val="24"/>
        </w:rPr>
      </w:pPr>
      <w:r w:rsidRPr="003A0DF9">
        <w:rPr>
          <w:rFonts w:ascii="Times New Roman" w:eastAsia="Times New Roman" w:hAnsi="Times New Roman" w:cs="Times New Roman"/>
          <w:sz w:val="24"/>
          <w:szCs w:val="24"/>
        </w:rPr>
        <w:t>Neizlietotie finanšu līdzekļi atstāti kontā nesadalīti, kas tika ņemti vērā pie 2022.gada budžeta sa</w:t>
      </w:r>
      <w:r w:rsidR="00B41D64">
        <w:rPr>
          <w:rFonts w:ascii="Times New Roman" w:eastAsia="Times New Roman" w:hAnsi="Times New Roman" w:cs="Times New Roman"/>
          <w:sz w:val="24"/>
          <w:szCs w:val="24"/>
        </w:rPr>
        <w:t>gatavošanas</w:t>
      </w:r>
      <w:r w:rsidRPr="003A0DF9">
        <w:rPr>
          <w:rFonts w:ascii="Times New Roman" w:eastAsia="Times New Roman" w:hAnsi="Times New Roman" w:cs="Times New Roman"/>
          <w:sz w:val="24"/>
          <w:szCs w:val="24"/>
        </w:rPr>
        <w:t>.</w:t>
      </w:r>
    </w:p>
    <w:p w14:paraId="3061C80E" w14:textId="77777777" w:rsidR="003A0DF9" w:rsidRPr="003A0DF9" w:rsidRDefault="003A0DF9" w:rsidP="003A0DF9">
      <w:pPr>
        <w:numPr>
          <w:ilvl w:val="12"/>
          <w:numId w:val="0"/>
        </w:numPr>
        <w:tabs>
          <w:tab w:val="left" w:pos="645"/>
        </w:tabs>
        <w:spacing w:after="0" w:line="240" w:lineRule="auto"/>
        <w:jc w:val="both"/>
        <w:rPr>
          <w:rFonts w:ascii="Times New Roman" w:eastAsia="Times New Roman" w:hAnsi="Times New Roman" w:cs="Times New Roman"/>
          <w:sz w:val="24"/>
          <w:szCs w:val="24"/>
        </w:rPr>
      </w:pPr>
    </w:p>
    <w:p w14:paraId="3244A02C" w14:textId="5C548572" w:rsidR="003A0DF9" w:rsidRPr="003A0DF9" w:rsidRDefault="00B41D64" w:rsidP="003A0DF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r w:rsidRPr="003A0DF9">
        <w:rPr>
          <w:rFonts w:ascii="Times New Roman" w:eastAsia="Times New Roman" w:hAnsi="Times New Roman" w:cs="Times New Roman"/>
          <w:b/>
          <w:bCs/>
          <w:sz w:val="24"/>
          <w:szCs w:val="24"/>
        </w:rPr>
        <w:t>.</w:t>
      </w:r>
      <w:r w:rsidR="007014B1">
        <w:rPr>
          <w:rFonts w:ascii="Times New Roman" w:eastAsia="Times New Roman" w:hAnsi="Times New Roman" w:cs="Times New Roman"/>
          <w:b/>
          <w:bCs/>
          <w:sz w:val="24"/>
          <w:szCs w:val="24"/>
        </w:rPr>
        <w:t>4</w:t>
      </w:r>
      <w:r w:rsidRPr="003A0DF9">
        <w:rPr>
          <w:rFonts w:ascii="Times New Roman" w:eastAsia="Times New Roman" w:hAnsi="Times New Roman" w:cs="Times New Roman"/>
          <w:b/>
          <w:bCs/>
          <w:sz w:val="24"/>
          <w:szCs w:val="24"/>
        </w:rPr>
        <w:t>. ILGTERMIŅA SAISTĪBAS (AIZŅĒMUMI UN GALVOJUMI)</w:t>
      </w:r>
    </w:p>
    <w:p w14:paraId="0DC17EB8" w14:textId="60D950BF" w:rsidR="003A0DF9" w:rsidRPr="003A0DF9" w:rsidRDefault="003A0DF9" w:rsidP="00B41D64">
      <w:pPr>
        <w:spacing w:after="0" w:line="240" w:lineRule="atLeast"/>
        <w:ind w:firstLine="720"/>
        <w:jc w:val="both"/>
        <w:rPr>
          <w:rFonts w:ascii="Times New Roman" w:eastAsia="Times New Roman" w:hAnsi="Times New Roman" w:cs="Times New Roman"/>
          <w:sz w:val="24"/>
          <w:szCs w:val="24"/>
        </w:rPr>
      </w:pPr>
      <w:r w:rsidRPr="003A0DF9">
        <w:rPr>
          <w:rFonts w:ascii="Times New Roman" w:eastAsia="Times New Roman" w:hAnsi="Times New Roman" w:cs="Times New Roman"/>
          <w:sz w:val="24"/>
          <w:szCs w:val="24"/>
        </w:rPr>
        <w:t>Pašvaldības parādu un galvojumu finansiālais saistību apmērs 2021.gadā  bija 8</w:t>
      </w:r>
      <w:r w:rsidR="00B41D64">
        <w:rPr>
          <w:rFonts w:ascii="Times New Roman" w:eastAsia="Times New Roman" w:hAnsi="Times New Roman" w:cs="Times New Roman"/>
          <w:sz w:val="24"/>
          <w:szCs w:val="24"/>
        </w:rPr>
        <w:t>,</w:t>
      </w:r>
      <w:r w:rsidRPr="003A0DF9">
        <w:rPr>
          <w:rFonts w:ascii="Times New Roman" w:eastAsia="Times New Roman" w:hAnsi="Times New Roman" w:cs="Times New Roman"/>
          <w:sz w:val="24"/>
          <w:szCs w:val="24"/>
        </w:rPr>
        <w:t>97%, kas norāda par stabilu finansiālo saistību apmēru. Pašvaldības saistību apmērs ir atkarīgs no budžeta ieņēmumiem bez mērķdotācijas līdzekļiem pedagoģisko darbinieku darba samaksai un sociālā nodokļa nomaksai, aizņēmuma pamatsummām un aizņēmuma atmaksas procenta lielumam.</w:t>
      </w:r>
    </w:p>
    <w:tbl>
      <w:tblPr>
        <w:tblW w:w="8790" w:type="dxa"/>
        <w:jc w:val="center"/>
        <w:tblLook w:val="04A0" w:firstRow="1" w:lastRow="0" w:firstColumn="1" w:lastColumn="0" w:noHBand="0" w:noVBand="1"/>
      </w:tblPr>
      <w:tblGrid>
        <w:gridCol w:w="3920"/>
        <w:gridCol w:w="1238"/>
        <w:gridCol w:w="513"/>
        <w:gridCol w:w="1418"/>
        <w:gridCol w:w="1701"/>
      </w:tblGrid>
      <w:tr w:rsidR="003A0DF9" w:rsidRPr="003A0DF9" w14:paraId="20C70905" w14:textId="77777777" w:rsidTr="00307D56">
        <w:trPr>
          <w:gridAfter w:val="3"/>
          <w:wAfter w:w="3632" w:type="dxa"/>
          <w:trHeight w:val="315"/>
          <w:jc w:val="center"/>
        </w:trPr>
        <w:tc>
          <w:tcPr>
            <w:tcW w:w="3920" w:type="dxa"/>
            <w:tcBorders>
              <w:top w:val="nil"/>
              <w:left w:val="nil"/>
              <w:bottom w:val="nil"/>
              <w:right w:val="nil"/>
            </w:tcBorders>
            <w:shd w:val="clear" w:color="auto" w:fill="auto"/>
            <w:noWrap/>
            <w:vAlign w:val="bottom"/>
            <w:hideMark/>
          </w:tcPr>
          <w:p w14:paraId="53271E4D" w14:textId="77777777" w:rsidR="003A0DF9" w:rsidRPr="003A0DF9" w:rsidRDefault="003A0DF9" w:rsidP="003A0DF9">
            <w:pPr>
              <w:spacing w:after="0" w:line="240" w:lineRule="auto"/>
              <w:rPr>
                <w:rFonts w:ascii="Times New Roman" w:eastAsia="Times New Roman" w:hAnsi="Times New Roman" w:cs="Times New Roman"/>
                <w:b/>
                <w:bCs/>
                <w:color w:val="000000"/>
                <w:sz w:val="24"/>
                <w:szCs w:val="24"/>
              </w:rPr>
            </w:pPr>
          </w:p>
        </w:tc>
        <w:tc>
          <w:tcPr>
            <w:tcW w:w="1238" w:type="dxa"/>
            <w:tcBorders>
              <w:top w:val="nil"/>
              <w:left w:val="nil"/>
              <w:bottom w:val="nil"/>
              <w:right w:val="nil"/>
            </w:tcBorders>
            <w:shd w:val="clear" w:color="auto" w:fill="auto"/>
            <w:noWrap/>
            <w:vAlign w:val="bottom"/>
            <w:hideMark/>
          </w:tcPr>
          <w:p w14:paraId="1EC2586D" w14:textId="77777777" w:rsidR="003A0DF9" w:rsidRPr="003A0DF9" w:rsidRDefault="003A0DF9" w:rsidP="003A0DF9">
            <w:pPr>
              <w:spacing w:after="0" w:line="240" w:lineRule="auto"/>
              <w:rPr>
                <w:rFonts w:ascii="Times New Roman" w:eastAsia="Times New Roman" w:hAnsi="Times New Roman" w:cs="Times New Roman"/>
                <w:sz w:val="20"/>
                <w:szCs w:val="20"/>
              </w:rPr>
            </w:pPr>
          </w:p>
        </w:tc>
      </w:tr>
      <w:tr w:rsidR="003A0DF9" w:rsidRPr="003A0DF9" w14:paraId="26B40153" w14:textId="77777777" w:rsidTr="00307D56">
        <w:trPr>
          <w:trHeight w:val="315"/>
          <w:jc w:val="center"/>
        </w:trPr>
        <w:tc>
          <w:tcPr>
            <w:tcW w:w="567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EB1B9DE" w14:textId="77777777" w:rsidR="003A0DF9" w:rsidRPr="003A0DF9" w:rsidRDefault="003A0DF9" w:rsidP="003A0DF9">
            <w:pPr>
              <w:spacing w:after="0" w:line="240" w:lineRule="auto"/>
              <w:jc w:val="center"/>
              <w:rPr>
                <w:rFonts w:ascii="Times New Roman" w:eastAsia="Times New Roman" w:hAnsi="Times New Roman" w:cs="Times New Roman"/>
                <w:b/>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3344434" w14:textId="77777777" w:rsidR="003A0DF9" w:rsidRPr="003A0DF9" w:rsidRDefault="003A0DF9" w:rsidP="003A0DF9">
            <w:pPr>
              <w:spacing w:after="0" w:line="240" w:lineRule="auto"/>
              <w:jc w:val="center"/>
              <w:rPr>
                <w:rFonts w:ascii="Times New Roman" w:eastAsia="Times New Roman" w:hAnsi="Times New Roman" w:cs="Times New Roman"/>
                <w:b/>
                <w:color w:val="000000"/>
                <w:sz w:val="24"/>
                <w:szCs w:val="24"/>
              </w:rPr>
            </w:pPr>
            <w:r w:rsidRPr="003A0DF9">
              <w:rPr>
                <w:rFonts w:ascii="Times New Roman" w:eastAsia="Times New Roman" w:hAnsi="Times New Roman" w:cs="Times New Roman"/>
                <w:b/>
                <w:color w:val="000000"/>
                <w:sz w:val="24"/>
                <w:szCs w:val="24"/>
              </w:rPr>
              <w:t>2021</w:t>
            </w:r>
          </w:p>
        </w:tc>
        <w:tc>
          <w:tcPr>
            <w:tcW w:w="1701" w:type="dxa"/>
            <w:tcBorders>
              <w:top w:val="single" w:sz="4" w:space="0" w:color="auto"/>
              <w:left w:val="single" w:sz="4" w:space="0" w:color="auto"/>
              <w:bottom w:val="single" w:sz="4" w:space="0" w:color="auto"/>
              <w:right w:val="single" w:sz="4" w:space="0" w:color="auto"/>
            </w:tcBorders>
          </w:tcPr>
          <w:p w14:paraId="17294E78" w14:textId="77777777" w:rsidR="003A0DF9" w:rsidRPr="003A0DF9" w:rsidRDefault="003A0DF9" w:rsidP="003A0DF9">
            <w:pPr>
              <w:spacing w:after="0" w:line="240" w:lineRule="auto"/>
              <w:jc w:val="center"/>
              <w:rPr>
                <w:rFonts w:ascii="Times New Roman" w:eastAsia="Times New Roman" w:hAnsi="Times New Roman" w:cs="Times New Roman"/>
                <w:b/>
                <w:color w:val="000000"/>
                <w:sz w:val="24"/>
                <w:szCs w:val="24"/>
              </w:rPr>
            </w:pPr>
            <w:r w:rsidRPr="003A0DF9">
              <w:rPr>
                <w:rFonts w:ascii="Times New Roman" w:eastAsia="Times New Roman" w:hAnsi="Times New Roman" w:cs="Times New Roman"/>
                <w:b/>
                <w:color w:val="000000"/>
                <w:sz w:val="24"/>
                <w:szCs w:val="24"/>
              </w:rPr>
              <w:t>Plānots 2022</w:t>
            </w:r>
          </w:p>
        </w:tc>
      </w:tr>
      <w:tr w:rsidR="003A0DF9" w:rsidRPr="003A0DF9" w14:paraId="372C9FF2" w14:textId="77777777" w:rsidTr="00307D56">
        <w:trPr>
          <w:trHeight w:val="315"/>
          <w:jc w:val="center"/>
        </w:trPr>
        <w:tc>
          <w:tcPr>
            <w:tcW w:w="5671" w:type="dxa"/>
            <w:gridSpan w:val="3"/>
            <w:tcBorders>
              <w:top w:val="single" w:sz="4" w:space="0" w:color="auto"/>
              <w:left w:val="single" w:sz="4" w:space="0" w:color="auto"/>
              <w:bottom w:val="single" w:sz="4" w:space="0" w:color="auto"/>
              <w:right w:val="single" w:sz="4" w:space="0" w:color="auto"/>
            </w:tcBorders>
            <w:shd w:val="clear" w:color="auto" w:fill="auto"/>
            <w:noWrap/>
          </w:tcPr>
          <w:p w14:paraId="62A39BAD" w14:textId="77777777" w:rsidR="003A0DF9" w:rsidRPr="003A0DF9" w:rsidRDefault="003A0DF9" w:rsidP="003A0DF9">
            <w:pPr>
              <w:spacing w:after="0" w:line="240" w:lineRule="auto"/>
              <w:rPr>
                <w:rFonts w:ascii="Times New Roman" w:eastAsia="Times New Roman" w:hAnsi="Times New Roman" w:cs="Times New Roman"/>
                <w:color w:val="000000"/>
                <w:sz w:val="24"/>
                <w:szCs w:val="24"/>
              </w:rPr>
            </w:pPr>
            <w:r w:rsidRPr="003A0DF9">
              <w:rPr>
                <w:rFonts w:ascii="Times New Roman" w:eastAsia="Times New Roman" w:hAnsi="Times New Roman" w:cs="Times New Roman"/>
                <w:color w:val="000000"/>
                <w:sz w:val="24"/>
                <w:szCs w:val="24"/>
              </w:rPr>
              <w:t>Aizņēmuma atmaksas pamatsummas un procentu maksājumi gadā</w:t>
            </w:r>
          </w:p>
        </w:tc>
        <w:tc>
          <w:tcPr>
            <w:tcW w:w="1418" w:type="dxa"/>
            <w:tcBorders>
              <w:top w:val="single" w:sz="4" w:space="0" w:color="auto"/>
              <w:left w:val="single" w:sz="4" w:space="0" w:color="auto"/>
              <w:bottom w:val="single" w:sz="4" w:space="0" w:color="auto"/>
              <w:right w:val="single" w:sz="4" w:space="0" w:color="auto"/>
            </w:tcBorders>
          </w:tcPr>
          <w:p w14:paraId="39982379" w14:textId="77777777" w:rsidR="003A0DF9" w:rsidRPr="003A0DF9" w:rsidRDefault="003A0DF9" w:rsidP="003A0DF9">
            <w:pPr>
              <w:spacing w:after="0" w:line="240" w:lineRule="auto"/>
              <w:jc w:val="center"/>
              <w:rPr>
                <w:rFonts w:ascii="Times New Roman" w:eastAsia="Times New Roman" w:hAnsi="Times New Roman" w:cs="Times New Roman"/>
                <w:color w:val="000000"/>
                <w:sz w:val="24"/>
                <w:szCs w:val="24"/>
              </w:rPr>
            </w:pPr>
            <w:r w:rsidRPr="003A0DF9">
              <w:rPr>
                <w:rFonts w:ascii="Times New Roman" w:eastAsia="Times New Roman" w:hAnsi="Times New Roman" w:cs="Times New Roman"/>
                <w:sz w:val="24"/>
                <w:szCs w:val="24"/>
              </w:rPr>
              <w:t>2 779 212</w:t>
            </w:r>
          </w:p>
        </w:tc>
        <w:tc>
          <w:tcPr>
            <w:tcW w:w="1701" w:type="dxa"/>
            <w:tcBorders>
              <w:top w:val="single" w:sz="4" w:space="0" w:color="auto"/>
              <w:left w:val="single" w:sz="4" w:space="0" w:color="auto"/>
              <w:bottom w:val="single" w:sz="4" w:space="0" w:color="auto"/>
              <w:right w:val="single" w:sz="4" w:space="0" w:color="auto"/>
            </w:tcBorders>
          </w:tcPr>
          <w:p w14:paraId="1C95BAD1" w14:textId="77777777" w:rsidR="003A0DF9" w:rsidRPr="003A0DF9" w:rsidRDefault="003A0DF9" w:rsidP="003A0DF9">
            <w:pPr>
              <w:spacing w:after="0" w:line="240" w:lineRule="auto"/>
              <w:jc w:val="center"/>
              <w:rPr>
                <w:rFonts w:ascii="Times New Roman" w:eastAsia="Times New Roman" w:hAnsi="Times New Roman" w:cs="Times New Roman"/>
                <w:sz w:val="24"/>
                <w:szCs w:val="24"/>
              </w:rPr>
            </w:pPr>
            <w:r w:rsidRPr="003A0DF9">
              <w:rPr>
                <w:rFonts w:ascii="Times New Roman" w:eastAsia="Times New Roman" w:hAnsi="Times New Roman" w:cs="Times New Roman"/>
                <w:sz w:val="24"/>
                <w:szCs w:val="24"/>
              </w:rPr>
              <w:t>2 816 422</w:t>
            </w:r>
          </w:p>
        </w:tc>
      </w:tr>
      <w:tr w:rsidR="003A0DF9" w:rsidRPr="003A0DF9" w14:paraId="58A642DA" w14:textId="77777777" w:rsidTr="00307D56">
        <w:trPr>
          <w:trHeight w:val="315"/>
          <w:jc w:val="center"/>
        </w:trPr>
        <w:tc>
          <w:tcPr>
            <w:tcW w:w="5671" w:type="dxa"/>
            <w:gridSpan w:val="3"/>
            <w:tcBorders>
              <w:top w:val="single" w:sz="4" w:space="0" w:color="auto"/>
              <w:left w:val="single" w:sz="4" w:space="0" w:color="auto"/>
              <w:bottom w:val="single" w:sz="4" w:space="0" w:color="auto"/>
              <w:right w:val="single" w:sz="4" w:space="0" w:color="auto"/>
            </w:tcBorders>
            <w:shd w:val="clear" w:color="auto" w:fill="auto"/>
            <w:noWrap/>
          </w:tcPr>
          <w:p w14:paraId="4600CD59" w14:textId="77777777" w:rsidR="003A0DF9" w:rsidRPr="003A0DF9" w:rsidRDefault="003A0DF9" w:rsidP="003A0DF9">
            <w:pPr>
              <w:spacing w:after="0" w:line="240" w:lineRule="auto"/>
              <w:rPr>
                <w:rFonts w:ascii="Times New Roman" w:eastAsia="Times New Roman" w:hAnsi="Times New Roman" w:cs="Times New Roman"/>
                <w:color w:val="000000"/>
                <w:sz w:val="24"/>
                <w:szCs w:val="24"/>
              </w:rPr>
            </w:pPr>
            <w:r w:rsidRPr="003A0DF9">
              <w:rPr>
                <w:rFonts w:ascii="Times New Roman" w:eastAsia="Times New Roman" w:hAnsi="Times New Roman" w:cs="Times New Roman"/>
                <w:color w:val="000000"/>
                <w:sz w:val="24"/>
                <w:szCs w:val="24"/>
              </w:rPr>
              <w:t>Pašvaldības sniegtie  galvojumi</w:t>
            </w:r>
          </w:p>
        </w:tc>
        <w:tc>
          <w:tcPr>
            <w:tcW w:w="1418" w:type="dxa"/>
            <w:tcBorders>
              <w:top w:val="single" w:sz="4" w:space="0" w:color="auto"/>
              <w:left w:val="single" w:sz="4" w:space="0" w:color="auto"/>
              <w:bottom w:val="single" w:sz="4" w:space="0" w:color="auto"/>
              <w:right w:val="single" w:sz="4" w:space="0" w:color="auto"/>
            </w:tcBorders>
          </w:tcPr>
          <w:p w14:paraId="27D29F48" w14:textId="77777777" w:rsidR="003A0DF9" w:rsidRPr="003A0DF9" w:rsidRDefault="003A0DF9" w:rsidP="003A0DF9">
            <w:pPr>
              <w:spacing w:after="0" w:line="240" w:lineRule="auto"/>
              <w:jc w:val="center"/>
              <w:rPr>
                <w:rFonts w:ascii="Times New Roman" w:eastAsia="Times New Roman" w:hAnsi="Times New Roman" w:cs="Times New Roman"/>
                <w:color w:val="000000"/>
                <w:sz w:val="24"/>
                <w:szCs w:val="24"/>
              </w:rPr>
            </w:pPr>
            <w:r w:rsidRPr="003A0DF9">
              <w:rPr>
                <w:rFonts w:ascii="Times New Roman" w:eastAsia="Times New Roman" w:hAnsi="Times New Roman" w:cs="Times New Roman"/>
                <w:sz w:val="24"/>
                <w:szCs w:val="24"/>
              </w:rPr>
              <w:t>25 854</w:t>
            </w:r>
          </w:p>
        </w:tc>
        <w:tc>
          <w:tcPr>
            <w:tcW w:w="1701" w:type="dxa"/>
            <w:tcBorders>
              <w:top w:val="single" w:sz="4" w:space="0" w:color="auto"/>
              <w:left w:val="single" w:sz="4" w:space="0" w:color="auto"/>
              <w:bottom w:val="single" w:sz="4" w:space="0" w:color="auto"/>
              <w:right w:val="single" w:sz="4" w:space="0" w:color="auto"/>
            </w:tcBorders>
          </w:tcPr>
          <w:p w14:paraId="56355FBA" w14:textId="77777777" w:rsidR="003A0DF9" w:rsidRPr="003A0DF9" w:rsidRDefault="003A0DF9" w:rsidP="003A0DF9">
            <w:pPr>
              <w:spacing w:after="0" w:line="240" w:lineRule="auto"/>
              <w:jc w:val="center"/>
              <w:rPr>
                <w:rFonts w:ascii="Times New Roman" w:eastAsia="Times New Roman" w:hAnsi="Times New Roman" w:cs="Times New Roman"/>
                <w:sz w:val="24"/>
                <w:szCs w:val="24"/>
              </w:rPr>
            </w:pPr>
            <w:r w:rsidRPr="003A0DF9">
              <w:rPr>
                <w:rFonts w:ascii="Times New Roman" w:eastAsia="Times New Roman" w:hAnsi="Times New Roman" w:cs="Times New Roman"/>
                <w:sz w:val="24"/>
                <w:szCs w:val="24"/>
              </w:rPr>
              <w:t>5291</w:t>
            </w:r>
          </w:p>
        </w:tc>
      </w:tr>
      <w:tr w:rsidR="003A0DF9" w:rsidRPr="003A0DF9" w14:paraId="36051907" w14:textId="77777777" w:rsidTr="00307D56">
        <w:trPr>
          <w:trHeight w:val="306"/>
          <w:jc w:val="center"/>
        </w:trPr>
        <w:tc>
          <w:tcPr>
            <w:tcW w:w="5671" w:type="dxa"/>
            <w:gridSpan w:val="3"/>
            <w:tcBorders>
              <w:top w:val="nil"/>
              <w:left w:val="single" w:sz="4" w:space="0" w:color="auto"/>
              <w:bottom w:val="single" w:sz="4" w:space="0" w:color="auto"/>
              <w:right w:val="single" w:sz="4" w:space="0" w:color="auto"/>
            </w:tcBorders>
            <w:shd w:val="clear" w:color="auto" w:fill="auto"/>
            <w:hideMark/>
          </w:tcPr>
          <w:p w14:paraId="7D5F8EB1" w14:textId="77777777" w:rsidR="003A0DF9" w:rsidRPr="003A0DF9" w:rsidRDefault="003A0DF9" w:rsidP="003A0DF9">
            <w:pPr>
              <w:spacing w:after="0" w:line="240" w:lineRule="auto"/>
              <w:rPr>
                <w:rFonts w:ascii="Times New Roman" w:eastAsia="Times New Roman" w:hAnsi="Times New Roman" w:cs="Times New Roman"/>
                <w:color w:val="000000"/>
                <w:sz w:val="24"/>
                <w:szCs w:val="24"/>
              </w:rPr>
            </w:pPr>
            <w:r w:rsidRPr="003A0DF9">
              <w:rPr>
                <w:rFonts w:ascii="Times New Roman" w:eastAsia="Times New Roman" w:hAnsi="Times New Roman" w:cs="Times New Roman"/>
                <w:color w:val="000000"/>
                <w:sz w:val="24"/>
                <w:szCs w:val="24"/>
              </w:rPr>
              <w:t>Kopā saistības gadā</w:t>
            </w:r>
          </w:p>
        </w:tc>
        <w:tc>
          <w:tcPr>
            <w:tcW w:w="1418" w:type="dxa"/>
            <w:tcBorders>
              <w:top w:val="nil"/>
              <w:left w:val="single" w:sz="4" w:space="0" w:color="auto"/>
              <w:bottom w:val="single" w:sz="4" w:space="0" w:color="auto"/>
              <w:right w:val="single" w:sz="4" w:space="0" w:color="auto"/>
            </w:tcBorders>
          </w:tcPr>
          <w:p w14:paraId="55F212E9" w14:textId="77777777" w:rsidR="003A0DF9" w:rsidRPr="003A0DF9" w:rsidRDefault="003A0DF9" w:rsidP="003A0DF9">
            <w:pPr>
              <w:spacing w:after="0" w:line="240" w:lineRule="auto"/>
              <w:jc w:val="center"/>
              <w:rPr>
                <w:rFonts w:ascii="Times New Roman" w:eastAsia="Times New Roman" w:hAnsi="Times New Roman" w:cs="Times New Roman"/>
                <w:color w:val="000000"/>
                <w:sz w:val="24"/>
                <w:szCs w:val="24"/>
              </w:rPr>
            </w:pPr>
            <w:r w:rsidRPr="003A0DF9">
              <w:rPr>
                <w:rFonts w:ascii="Times New Roman" w:eastAsia="Times New Roman" w:hAnsi="Times New Roman" w:cs="Times New Roman"/>
                <w:sz w:val="24"/>
                <w:szCs w:val="24"/>
              </w:rPr>
              <w:t>2 805 066</w:t>
            </w:r>
          </w:p>
        </w:tc>
        <w:tc>
          <w:tcPr>
            <w:tcW w:w="1701" w:type="dxa"/>
            <w:tcBorders>
              <w:top w:val="nil"/>
              <w:left w:val="single" w:sz="4" w:space="0" w:color="auto"/>
              <w:bottom w:val="single" w:sz="4" w:space="0" w:color="auto"/>
              <w:right w:val="single" w:sz="4" w:space="0" w:color="auto"/>
            </w:tcBorders>
          </w:tcPr>
          <w:p w14:paraId="42CC632A" w14:textId="77777777" w:rsidR="003A0DF9" w:rsidRPr="003A0DF9" w:rsidRDefault="003A0DF9" w:rsidP="003A0DF9">
            <w:pPr>
              <w:spacing w:after="0" w:line="240" w:lineRule="auto"/>
              <w:jc w:val="center"/>
              <w:rPr>
                <w:rFonts w:ascii="Times New Roman" w:eastAsia="Times New Roman" w:hAnsi="Times New Roman" w:cs="Times New Roman"/>
                <w:sz w:val="24"/>
                <w:szCs w:val="24"/>
              </w:rPr>
            </w:pPr>
            <w:r w:rsidRPr="003A0DF9">
              <w:rPr>
                <w:rFonts w:ascii="Times New Roman" w:eastAsia="Times New Roman" w:hAnsi="Times New Roman" w:cs="Times New Roman"/>
                <w:sz w:val="24"/>
                <w:szCs w:val="24"/>
              </w:rPr>
              <w:t>2 821 713</w:t>
            </w:r>
          </w:p>
        </w:tc>
      </w:tr>
      <w:tr w:rsidR="003A0DF9" w:rsidRPr="003A0DF9" w14:paraId="7A569CFB" w14:textId="77777777" w:rsidTr="00307D56">
        <w:trPr>
          <w:trHeight w:val="315"/>
          <w:jc w:val="center"/>
        </w:trPr>
        <w:tc>
          <w:tcPr>
            <w:tcW w:w="5671" w:type="dxa"/>
            <w:gridSpan w:val="3"/>
            <w:tcBorders>
              <w:top w:val="nil"/>
              <w:left w:val="single" w:sz="4" w:space="0" w:color="auto"/>
              <w:bottom w:val="single" w:sz="4" w:space="0" w:color="auto"/>
              <w:right w:val="single" w:sz="4" w:space="0" w:color="auto"/>
            </w:tcBorders>
            <w:shd w:val="clear" w:color="auto" w:fill="auto"/>
            <w:noWrap/>
            <w:hideMark/>
          </w:tcPr>
          <w:p w14:paraId="7C9DE20E" w14:textId="77777777" w:rsidR="003A0DF9" w:rsidRPr="003A0DF9" w:rsidRDefault="003A0DF9" w:rsidP="003A0DF9">
            <w:pPr>
              <w:spacing w:after="0" w:line="240" w:lineRule="auto"/>
              <w:rPr>
                <w:rFonts w:ascii="Times New Roman" w:eastAsia="Times New Roman" w:hAnsi="Times New Roman" w:cs="Times New Roman"/>
                <w:color w:val="000000"/>
                <w:sz w:val="24"/>
                <w:szCs w:val="24"/>
              </w:rPr>
            </w:pPr>
            <w:r w:rsidRPr="003A0DF9">
              <w:rPr>
                <w:rFonts w:ascii="Times New Roman" w:eastAsia="Times New Roman" w:hAnsi="Times New Roman" w:cs="Times New Roman"/>
                <w:color w:val="000000"/>
                <w:sz w:val="24"/>
                <w:szCs w:val="24"/>
              </w:rPr>
              <w:t>Ieņēmumi gadā bez mērķdotācijas</w:t>
            </w:r>
          </w:p>
          <w:p w14:paraId="4FF61BFC" w14:textId="77777777" w:rsidR="003A0DF9" w:rsidRPr="003A0DF9" w:rsidRDefault="003A0DF9" w:rsidP="003A0DF9">
            <w:pPr>
              <w:spacing w:after="0" w:line="240" w:lineRule="auto"/>
              <w:rPr>
                <w:rFonts w:ascii="Times New Roman" w:eastAsia="Times New Roman" w:hAnsi="Times New Roman" w:cs="Times New Roman"/>
                <w:color w:val="000000"/>
                <w:sz w:val="24"/>
                <w:szCs w:val="24"/>
              </w:rPr>
            </w:pPr>
          </w:p>
        </w:tc>
        <w:tc>
          <w:tcPr>
            <w:tcW w:w="1418" w:type="dxa"/>
            <w:tcBorders>
              <w:top w:val="nil"/>
              <w:left w:val="single" w:sz="4" w:space="0" w:color="auto"/>
              <w:bottom w:val="single" w:sz="4" w:space="0" w:color="auto"/>
              <w:right w:val="single" w:sz="4" w:space="0" w:color="auto"/>
            </w:tcBorders>
          </w:tcPr>
          <w:p w14:paraId="2F9C77C7" w14:textId="77777777" w:rsidR="003A0DF9" w:rsidRPr="003A0DF9" w:rsidRDefault="003A0DF9" w:rsidP="003A0DF9">
            <w:pPr>
              <w:spacing w:after="0" w:line="240" w:lineRule="auto"/>
              <w:jc w:val="center"/>
              <w:rPr>
                <w:rFonts w:ascii="Times New Roman" w:eastAsia="Times New Roman" w:hAnsi="Times New Roman" w:cs="Times New Roman"/>
                <w:color w:val="000000"/>
                <w:sz w:val="24"/>
                <w:szCs w:val="24"/>
              </w:rPr>
            </w:pPr>
            <w:r w:rsidRPr="003A0DF9">
              <w:rPr>
                <w:rFonts w:ascii="Times New Roman" w:eastAsia="Times New Roman" w:hAnsi="Times New Roman" w:cs="Times New Roman"/>
                <w:sz w:val="24"/>
                <w:szCs w:val="24"/>
              </w:rPr>
              <w:t>31259488</w:t>
            </w:r>
          </w:p>
        </w:tc>
        <w:tc>
          <w:tcPr>
            <w:tcW w:w="1701" w:type="dxa"/>
            <w:tcBorders>
              <w:top w:val="nil"/>
              <w:left w:val="single" w:sz="4" w:space="0" w:color="auto"/>
              <w:bottom w:val="single" w:sz="4" w:space="0" w:color="auto"/>
              <w:right w:val="single" w:sz="4" w:space="0" w:color="auto"/>
            </w:tcBorders>
          </w:tcPr>
          <w:p w14:paraId="20ABCFFB" w14:textId="77777777" w:rsidR="003A0DF9" w:rsidRPr="003A0DF9" w:rsidRDefault="003A0DF9" w:rsidP="003A0DF9">
            <w:pPr>
              <w:spacing w:after="0" w:line="240" w:lineRule="auto"/>
              <w:jc w:val="center"/>
              <w:rPr>
                <w:rFonts w:ascii="Times New Roman" w:eastAsia="Times New Roman" w:hAnsi="Times New Roman" w:cs="Times New Roman"/>
                <w:sz w:val="24"/>
                <w:szCs w:val="24"/>
              </w:rPr>
            </w:pPr>
            <w:r w:rsidRPr="003A0DF9">
              <w:rPr>
                <w:rFonts w:ascii="Times New Roman" w:eastAsia="Times New Roman" w:hAnsi="Times New Roman" w:cs="Times New Roman"/>
                <w:sz w:val="24"/>
                <w:szCs w:val="24"/>
              </w:rPr>
              <w:t>30521240</w:t>
            </w:r>
          </w:p>
        </w:tc>
      </w:tr>
      <w:tr w:rsidR="003A0DF9" w:rsidRPr="003A0DF9" w14:paraId="31EB2564" w14:textId="77777777" w:rsidTr="00307D56">
        <w:trPr>
          <w:trHeight w:val="315"/>
          <w:jc w:val="center"/>
        </w:trPr>
        <w:tc>
          <w:tcPr>
            <w:tcW w:w="5671" w:type="dxa"/>
            <w:gridSpan w:val="3"/>
            <w:tcBorders>
              <w:top w:val="nil"/>
              <w:left w:val="single" w:sz="4" w:space="0" w:color="auto"/>
              <w:bottom w:val="single" w:sz="4" w:space="0" w:color="auto"/>
              <w:right w:val="single" w:sz="4" w:space="0" w:color="auto"/>
            </w:tcBorders>
            <w:shd w:val="clear" w:color="auto" w:fill="auto"/>
            <w:noWrap/>
            <w:hideMark/>
          </w:tcPr>
          <w:p w14:paraId="67D1505A" w14:textId="77777777" w:rsidR="003A0DF9" w:rsidRPr="003A0DF9" w:rsidRDefault="003A0DF9" w:rsidP="003A0DF9">
            <w:pPr>
              <w:spacing w:after="0" w:line="240" w:lineRule="auto"/>
              <w:rPr>
                <w:rFonts w:ascii="Times New Roman" w:eastAsia="Times New Roman" w:hAnsi="Times New Roman" w:cs="Times New Roman"/>
                <w:color w:val="000000"/>
                <w:sz w:val="24"/>
                <w:szCs w:val="24"/>
              </w:rPr>
            </w:pPr>
            <w:r w:rsidRPr="003A0DF9">
              <w:rPr>
                <w:rFonts w:ascii="Times New Roman" w:eastAsia="Times New Roman" w:hAnsi="Times New Roman" w:cs="Times New Roman"/>
                <w:color w:val="000000"/>
                <w:sz w:val="24"/>
                <w:szCs w:val="24"/>
              </w:rPr>
              <w:t>Saistību %</w:t>
            </w:r>
          </w:p>
        </w:tc>
        <w:tc>
          <w:tcPr>
            <w:tcW w:w="1418" w:type="dxa"/>
            <w:tcBorders>
              <w:top w:val="nil"/>
              <w:left w:val="single" w:sz="4" w:space="0" w:color="auto"/>
              <w:bottom w:val="single" w:sz="4" w:space="0" w:color="auto"/>
              <w:right w:val="single" w:sz="4" w:space="0" w:color="auto"/>
            </w:tcBorders>
          </w:tcPr>
          <w:p w14:paraId="6404809C" w14:textId="77777777" w:rsidR="003A0DF9" w:rsidRPr="003A0DF9" w:rsidRDefault="003A0DF9" w:rsidP="003A0DF9">
            <w:pPr>
              <w:spacing w:after="0" w:line="240" w:lineRule="auto"/>
              <w:jc w:val="center"/>
              <w:rPr>
                <w:rFonts w:ascii="Times New Roman" w:eastAsia="Times New Roman" w:hAnsi="Times New Roman" w:cs="Times New Roman"/>
                <w:color w:val="000000"/>
                <w:sz w:val="24"/>
                <w:szCs w:val="24"/>
              </w:rPr>
            </w:pPr>
            <w:r w:rsidRPr="003A0DF9">
              <w:rPr>
                <w:rFonts w:ascii="Times New Roman" w:eastAsia="Times New Roman" w:hAnsi="Times New Roman" w:cs="Times New Roman"/>
                <w:sz w:val="24"/>
                <w:szCs w:val="24"/>
              </w:rPr>
              <w:t>8.97</w:t>
            </w:r>
          </w:p>
        </w:tc>
        <w:tc>
          <w:tcPr>
            <w:tcW w:w="1701" w:type="dxa"/>
            <w:tcBorders>
              <w:top w:val="nil"/>
              <w:left w:val="single" w:sz="4" w:space="0" w:color="auto"/>
              <w:bottom w:val="single" w:sz="4" w:space="0" w:color="auto"/>
              <w:right w:val="single" w:sz="4" w:space="0" w:color="auto"/>
            </w:tcBorders>
          </w:tcPr>
          <w:p w14:paraId="1BC6BA70" w14:textId="77777777" w:rsidR="003A0DF9" w:rsidRPr="003A0DF9" w:rsidRDefault="003A0DF9" w:rsidP="003A0DF9">
            <w:pPr>
              <w:spacing w:after="0" w:line="240" w:lineRule="auto"/>
              <w:jc w:val="center"/>
              <w:rPr>
                <w:rFonts w:ascii="Times New Roman" w:eastAsia="Times New Roman" w:hAnsi="Times New Roman" w:cs="Times New Roman"/>
                <w:sz w:val="24"/>
                <w:szCs w:val="24"/>
              </w:rPr>
            </w:pPr>
            <w:r w:rsidRPr="003A0DF9">
              <w:rPr>
                <w:rFonts w:ascii="Times New Roman" w:eastAsia="Times New Roman" w:hAnsi="Times New Roman" w:cs="Times New Roman"/>
                <w:sz w:val="24"/>
                <w:szCs w:val="24"/>
              </w:rPr>
              <w:t>9.25</w:t>
            </w:r>
          </w:p>
        </w:tc>
      </w:tr>
    </w:tbl>
    <w:p w14:paraId="25064AD7" w14:textId="77777777" w:rsidR="003A0DF9" w:rsidRPr="003A0DF9" w:rsidRDefault="003A0DF9" w:rsidP="003A0DF9">
      <w:pPr>
        <w:spacing w:after="0" w:line="240" w:lineRule="auto"/>
        <w:jc w:val="both"/>
        <w:rPr>
          <w:rFonts w:ascii="Times New Roman" w:eastAsia="Times New Roman" w:hAnsi="Times New Roman" w:cs="Times New Roman"/>
          <w:b/>
          <w:bCs/>
          <w:color w:val="000000"/>
          <w:spacing w:val="-4"/>
          <w:sz w:val="28"/>
          <w:szCs w:val="28"/>
        </w:rPr>
      </w:pPr>
    </w:p>
    <w:p w14:paraId="7D71E7F4" w14:textId="0E9B9311" w:rsidR="003A0DF9" w:rsidRPr="00307D56" w:rsidRDefault="00307D56" w:rsidP="00307D5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11. </w:t>
      </w:r>
      <w:r w:rsidRPr="00307D56">
        <w:rPr>
          <w:rFonts w:ascii="Times New Roman" w:eastAsia="Times New Roman" w:hAnsi="Times New Roman" w:cs="Times New Roman"/>
          <w:b/>
          <w:sz w:val="28"/>
          <w:szCs w:val="28"/>
        </w:rPr>
        <w:t>SALDUS NOVADA PAŠVALDĪBAS ATTĪSTĪBAS PROGRAMMAS UN TERITORIJAS PLĀNOJUMA ĪSTENOŠANA (01.01.2021. – 3</w:t>
      </w:r>
      <w:r w:rsidR="00E74298">
        <w:rPr>
          <w:rFonts w:ascii="Times New Roman" w:eastAsia="Times New Roman" w:hAnsi="Times New Roman" w:cs="Times New Roman"/>
          <w:b/>
          <w:sz w:val="28"/>
          <w:szCs w:val="28"/>
        </w:rPr>
        <w:t>1</w:t>
      </w:r>
      <w:r w:rsidRPr="00307D56">
        <w:rPr>
          <w:rFonts w:ascii="Times New Roman" w:eastAsia="Times New Roman" w:hAnsi="Times New Roman" w:cs="Times New Roman"/>
          <w:b/>
          <w:sz w:val="28"/>
          <w:szCs w:val="28"/>
        </w:rPr>
        <w:t>.</w:t>
      </w:r>
      <w:r w:rsidR="00E74298">
        <w:rPr>
          <w:rFonts w:ascii="Times New Roman" w:eastAsia="Times New Roman" w:hAnsi="Times New Roman" w:cs="Times New Roman"/>
          <w:b/>
          <w:sz w:val="28"/>
          <w:szCs w:val="28"/>
        </w:rPr>
        <w:t>12</w:t>
      </w:r>
      <w:r w:rsidRPr="00307D56">
        <w:rPr>
          <w:rFonts w:ascii="Times New Roman" w:eastAsia="Times New Roman" w:hAnsi="Times New Roman" w:cs="Times New Roman"/>
          <w:b/>
          <w:sz w:val="28"/>
          <w:szCs w:val="28"/>
        </w:rPr>
        <w:t>.2021.)</w:t>
      </w:r>
    </w:p>
    <w:p w14:paraId="7B751781" w14:textId="77777777" w:rsidR="00307D56" w:rsidRPr="003A0DF9" w:rsidRDefault="00307D56" w:rsidP="003A0DF9">
      <w:pPr>
        <w:spacing w:after="0" w:line="240" w:lineRule="auto"/>
        <w:jc w:val="both"/>
        <w:rPr>
          <w:rFonts w:ascii="Times New Roman" w:eastAsia="Calibri" w:hAnsi="Times New Roman" w:cs="Times New Roman"/>
          <w:b/>
          <w:noProof/>
          <w:sz w:val="24"/>
          <w:szCs w:val="24"/>
        </w:rPr>
      </w:pPr>
    </w:p>
    <w:p w14:paraId="52C8BDFD" w14:textId="0D76F552" w:rsidR="00307D56" w:rsidRPr="00307D56" w:rsidRDefault="00307D56" w:rsidP="00307D56">
      <w:pPr>
        <w:spacing w:after="0"/>
        <w:jc w:val="both"/>
        <w:rPr>
          <w:rFonts w:ascii="Times New Roman" w:eastAsia="Calibri" w:hAnsi="Times New Roman" w:cs="Times New Roman"/>
          <w:b/>
          <w:bCs/>
          <w:color w:val="000000"/>
          <w:sz w:val="24"/>
          <w:szCs w:val="24"/>
        </w:rPr>
      </w:pPr>
      <w:r w:rsidRPr="003A0DF9">
        <w:rPr>
          <w:rFonts w:ascii="Times New Roman" w:eastAsia="Times New Roman" w:hAnsi="Times New Roman" w:cs="Times New Roman"/>
          <w:sz w:val="28"/>
          <w:szCs w:val="24"/>
        </w:rPr>
        <w:t xml:space="preserve"> </w:t>
      </w:r>
      <w:r w:rsidRPr="00307D56">
        <w:rPr>
          <w:rFonts w:ascii="Times New Roman" w:eastAsia="Calibri" w:hAnsi="Times New Roman" w:cs="Times New Roman"/>
          <w:b/>
          <w:bCs/>
          <w:color w:val="000000"/>
          <w:sz w:val="24"/>
          <w:szCs w:val="24"/>
        </w:rPr>
        <w:t>1</w:t>
      </w:r>
      <w:r>
        <w:rPr>
          <w:rFonts w:ascii="Times New Roman" w:eastAsia="Calibri" w:hAnsi="Times New Roman" w:cs="Times New Roman"/>
          <w:b/>
          <w:bCs/>
          <w:color w:val="000000"/>
          <w:sz w:val="24"/>
          <w:szCs w:val="24"/>
        </w:rPr>
        <w:t>1</w:t>
      </w:r>
      <w:r w:rsidRPr="00307D56">
        <w:rPr>
          <w:rFonts w:ascii="Times New Roman" w:eastAsia="Calibri" w:hAnsi="Times New Roman" w:cs="Times New Roman"/>
          <w:b/>
          <w:bCs/>
          <w:color w:val="000000"/>
          <w:sz w:val="24"/>
          <w:szCs w:val="24"/>
        </w:rPr>
        <w:t>.1. ATTĪSTĪBAS PROGRAMMAS UN TERITORIJAS PLĀNOJUMA PILNVEIDOŠANA</w:t>
      </w:r>
      <w:r w:rsidR="000E551C">
        <w:rPr>
          <w:rFonts w:ascii="Times New Roman" w:eastAsia="Calibri" w:hAnsi="Times New Roman" w:cs="Times New Roman"/>
          <w:b/>
          <w:bCs/>
          <w:color w:val="000000"/>
          <w:sz w:val="24"/>
          <w:szCs w:val="24"/>
        </w:rPr>
        <w:t xml:space="preserve"> </w:t>
      </w:r>
    </w:p>
    <w:p w14:paraId="68257138" w14:textId="591180EB" w:rsidR="000E551C" w:rsidRDefault="000E551C" w:rsidP="00057C96">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r w:rsidR="00057C96">
        <w:rPr>
          <w:rFonts w:ascii="Times New Roman" w:eastAsia="Calibri" w:hAnsi="Times New Roman" w:cs="Times New Roman"/>
          <w:color w:val="000000"/>
          <w:sz w:val="24"/>
          <w:szCs w:val="24"/>
        </w:rPr>
        <w:t>Saldus novada dome 2021.gada 27.maija sēdē pieņēma lēmumu “</w:t>
      </w:r>
      <w:r w:rsidR="00057C96" w:rsidRPr="00057C96">
        <w:rPr>
          <w:rFonts w:ascii="Times New Roman" w:eastAsia="Calibri" w:hAnsi="Times New Roman" w:cs="Times New Roman"/>
          <w:color w:val="000000"/>
          <w:sz w:val="24"/>
          <w:szCs w:val="24"/>
        </w:rPr>
        <w:t>Par Saldus novada attīstības programmas 2013.-2020.gadam Investīciju plāna līdz 2022. gadam aktualizēšanu</w:t>
      </w:r>
      <w:r w:rsidR="00057C96">
        <w:rPr>
          <w:rFonts w:ascii="Times New Roman" w:eastAsia="Calibri" w:hAnsi="Times New Roman" w:cs="Times New Roman"/>
          <w:color w:val="000000"/>
          <w:sz w:val="24"/>
          <w:szCs w:val="24"/>
        </w:rPr>
        <w:t xml:space="preserve">” </w:t>
      </w:r>
      <w:r w:rsidR="00057C96" w:rsidRPr="00307D56">
        <w:rPr>
          <w:rFonts w:ascii="Times New Roman" w:eastAsia="Calibri" w:hAnsi="Times New Roman" w:cs="Times New Roman"/>
          <w:color w:val="000000"/>
          <w:sz w:val="24"/>
          <w:szCs w:val="24"/>
        </w:rPr>
        <w:t>(protokols Nr.</w:t>
      </w:r>
      <w:r w:rsidR="00057C96">
        <w:rPr>
          <w:rFonts w:ascii="Times New Roman" w:eastAsia="Calibri" w:hAnsi="Times New Roman" w:cs="Times New Roman"/>
          <w:color w:val="000000"/>
          <w:sz w:val="24"/>
          <w:szCs w:val="24"/>
        </w:rPr>
        <w:t>7</w:t>
      </w:r>
      <w:r w:rsidR="00057C96" w:rsidRPr="00307D56">
        <w:rPr>
          <w:rFonts w:ascii="Times New Roman" w:eastAsia="Calibri" w:hAnsi="Times New Roman" w:cs="Times New Roman"/>
          <w:color w:val="000000"/>
          <w:sz w:val="24"/>
          <w:szCs w:val="24"/>
        </w:rPr>
        <w:t xml:space="preserve">, </w:t>
      </w:r>
      <w:r w:rsidR="00057C96">
        <w:rPr>
          <w:rFonts w:ascii="Times New Roman" w:eastAsia="Calibri" w:hAnsi="Times New Roman" w:cs="Times New Roman"/>
          <w:color w:val="000000"/>
          <w:sz w:val="24"/>
          <w:szCs w:val="24"/>
        </w:rPr>
        <w:t>73.</w:t>
      </w:r>
      <w:r w:rsidR="00057C96" w:rsidRPr="00307D56">
        <w:rPr>
          <w:rFonts w:ascii="Times New Roman" w:eastAsia="Calibri" w:hAnsi="Times New Roman" w:cs="Times New Roman"/>
          <w:color w:val="000000"/>
          <w:sz w:val="24"/>
          <w:szCs w:val="24"/>
        </w:rPr>
        <w:t>§)</w:t>
      </w:r>
      <w:r w:rsidR="00057C96">
        <w:rPr>
          <w:rFonts w:ascii="Times New Roman" w:eastAsia="Calibri" w:hAnsi="Times New Roman" w:cs="Times New Roman"/>
          <w:color w:val="000000"/>
          <w:sz w:val="24"/>
          <w:szCs w:val="24"/>
        </w:rPr>
        <w:t xml:space="preserve"> un 2021.gada 23.septembrī pieņēma lēmumu “</w:t>
      </w:r>
      <w:r w:rsidR="00057C96" w:rsidRPr="00057C96">
        <w:rPr>
          <w:rFonts w:ascii="Times New Roman" w:eastAsia="Calibri" w:hAnsi="Times New Roman" w:cs="Times New Roman"/>
          <w:color w:val="000000"/>
          <w:sz w:val="24"/>
          <w:szCs w:val="24"/>
        </w:rPr>
        <w:t>Par Saldus novada Investīciju plānu aktualizēšanu</w:t>
      </w:r>
      <w:r w:rsidR="00057C96">
        <w:rPr>
          <w:rFonts w:ascii="Times New Roman" w:eastAsia="Calibri" w:hAnsi="Times New Roman" w:cs="Times New Roman"/>
          <w:color w:val="000000"/>
          <w:sz w:val="24"/>
          <w:szCs w:val="24"/>
        </w:rPr>
        <w:t xml:space="preserve">” </w:t>
      </w:r>
      <w:r w:rsidR="00057C96" w:rsidRPr="00307D56">
        <w:rPr>
          <w:rFonts w:ascii="Times New Roman" w:eastAsia="Calibri" w:hAnsi="Times New Roman" w:cs="Times New Roman"/>
          <w:color w:val="000000"/>
          <w:sz w:val="24"/>
          <w:szCs w:val="24"/>
        </w:rPr>
        <w:t>(protokols Nr.</w:t>
      </w:r>
      <w:r w:rsidR="00057C96">
        <w:rPr>
          <w:rFonts w:ascii="Times New Roman" w:eastAsia="Calibri" w:hAnsi="Times New Roman" w:cs="Times New Roman"/>
          <w:color w:val="000000"/>
          <w:sz w:val="24"/>
          <w:szCs w:val="24"/>
        </w:rPr>
        <w:t>17</w:t>
      </w:r>
      <w:r w:rsidR="00057C96" w:rsidRPr="00307D56">
        <w:rPr>
          <w:rFonts w:ascii="Times New Roman" w:eastAsia="Calibri" w:hAnsi="Times New Roman" w:cs="Times New Roman"/>
          <w:color w:val="000000"/>
          <w:sz w:val="24"/>
          <w:szCs w:val="24"/>
        </w:rPr>
        <w:t xml:space="preserve">, </w:t>
      </w:r>
      <w:r w:rsidR="00057C96">
        <w:rPr>
          <w:rFonts w:ascii="Times New Roman" w:eastAsia="Calibri" w:hAnsi="Times New Roman" w:cs="Times New Roman"/>
          <w:color w:val="000000"/>
          <w:sz w:val="24"/>
          <w:szCs w:val="24"/>
        </w:rPr>
        <w:t>29.</w:t>
      </w:r>
      <w:r w:rsidR="00057C96" w:rsidRPr="00307D56">
        <w:rPr>
          <w:rFonts w:ascii="Times New Roman" w:eastAsia="Calibri" w:hAnsi="Times New Roman" w:cs="Times New Roman"/>
          <w:color w:val="000000"/>
          <w:sz w:val="24"/>
          <w:szCs w:val="24"/>
        </w:rPr>
        <w:t>§)</w:t>
      </w:r>
      <w:r w:rsidR="00057C96">
        <w:rPr>
          <w:rFonts w:ascii="Times New Roman" w:eastAsia="Calibri" w:hAnsi="Times New Roman" w:cs="Times New Roman"/>
          <w:color w:val="000000"/>
          <w:sz w:val="24"/>
          <w:szCs w:val="24"/>
        </w:rPr>
        <w:t xml:space="preserve">, kurā apstiprināja aktualizētu </w:t>
      </w:r>
      <w:r w:rsidR="00057C96" w:rsidRPr="00057C96">
        <w:rPr>
          <w:rFonts w:ascii="Times New Roman" w:eastAsia="Calibri" w:hAnsi="Times New Roman" w:cs="Times New Roman"/>
          <w:color w:val="000000"/>
          <w:sz w:val="24"/>
          <w:szCs w:val="24"/>
        </w:rPr>
        <w:t>Saldus novada attīstības programmas 2013.-2020. gadam Investīciju plānu līdz 2022.gadam</w:t>
      </w:r>
      <w:r w:rsidR="00057C96">
        <w:rPr>
          <w:rFonts w:ascii="Times New Roman" w:eastAsia="Calibri" w:hAnsi="Times New Roman" w:cs="Times New Roman"/>
          <w:color w:val="000000"/>
          <w:sz w:val="24"/>
          <w:szCs w:val="24"/>
        </w:rPr>
        <w:t>.</w:t>
      </w:r>
    </w:p>
    <w:p w14:paraId="7A2D74D7" w14:textId="2B5ADA9C" w:rsidR="00307D56" w:rsidRPr="00307D56" w:rsidRDefault="00307D56" w:rsidP="00307D56">
      <w:pPr>
        <w:autoSpaceDE w:val="0"/>
        <w:autoSpaceDN w:val="0"/>
        <w:adjustRightInd w:val="0"/>
        <w:spacing w:after="0" w:line="240" w:lineRule="auto"/>
        <w:ind w:firstLine="720"/>
        <w:jc w:val="both"/>
        <w:rPr>
          <w:rFonts w:ascii="Times New Roman" w:eastAsia="Calibri" w:hAnsi="Times New Roman" w:cs="Times New Roman"/>
          <w:color w:val="000000"/>
          <w:sz w:val="24"/>
          <w:szCs w:val="24"/>
        </w:rPr>
      </w:pPr>
      <w:r w:rsidRPr="00307D56">
        <w:rPr>
          <w:rFonts w:ascii="Times New Roman" w:eastAsia="Calibri" w:hAnsi="Times New Roman" w:cs="Times New Roman"/>
          <w:color w:val="000000"/>
          <w:sz w:val="24"/>
          <w:szCs w:val="24"/>
        </w:rPr>
        <w:t xml:space="preserve">Saldus novada domes 2021.gada 22.jūnija sēdē apstiprināts </w:t>
      </w:r>
      <w:r w:rsidRPr="00307D56">
        <w:rPr>
          <w:rFonts w:ascii="Times New Roman" w:eastAsia="Calibri" w:hAnsi="Times New Roman" w:cs="Times New Roman"/>
          <w:bCs/>
          <w:color w:val="000000"/>
          <w:sz w:val="24"/>
          <w:szCs w:val="24"/>
          <w:lang w:eastAsia="lv-LV"/>
        </w:rPr>
        <w:t xml:space="preserve">“Lokālplānojums </w:t>
      </w:r>
      <w:r w:rsidRPr="00307D56">
        <w:rPr>
          <w:rFonts w:ascii="Times New Roman" w:eastAsia="Calibri" w:hAnsi="Times New Roman" w:cs="Times New Roman"/>
          <w:bCs/>
          <w:color w:val="000000"/>
          <w:sz w:val="24"/>
          <w:szCs w:val="24"/>
        </w:rPr>
        <w:t>bijušās dārzkopības sabiedrības teritorijai “Ciecere”, Saldū</w:t>
      </w:r>
      <w:r w:rsidRPr="00307D56">
        <w:rPr>
          <w:rFonts w:ascii="Times New Roman" w:eastAsia="Calibri" w:hAnsi="Times New Roman" w:cs="Times New Roman"/>
          <w:bCs/>
          <w:color w:val="000000"/>
          <w:sz w:val="24"/>
          <w:szCs w:val="24"/>
          <w:lang w:eastAsia="lv-LV"/>
        </w:rPr>
        <w:t>”</w:t>
      </w:r>
      <w:r w:rsidRPr="00307D56">
        <w:rPr>
          <w:rFonts w:ascii="Times New Roman" w:eastAsia="Calibri" w:hAnsi="Times New Roman" w:cs="Times New Roman"/>
          <w:b/>
          <w:color w:val="000000"/>
          <w:sz w:val="24"/>
          <w:szCs w:val="24"/>
          <w:lang w:eastAsia="lv-LV"/>
        </w:rPr>
        <w:t xml:space="preserve"> </w:t>
      </w:r>
      <w:r w:rsidRPr="00307D56">
        <w:rPr>
          <w:rFonts w:ascii="Times New Roman" w:eastAsia="Calibri" w:hAnsi="Times New Roman" w:cs="Times New Roman"/>
          <w:color w:val="000000"/>
          <w:sz w:val="24"/>
          <w:szCs w:val="24"/>
        </w:rPr>
        <w:t>un pieņemti saistošie noteikumi Nr.11 “</w:t>
      </w:r>
      <w:r w:rsidRPr="00307D56">
        <w:rPr>
          <w:rFonts w:ascii="Times New Roman" w:eastAsia="Calibri" w:hAnsi="Times New Roman" w:cs="Times New Roman"/>
          <w:color w:val="000000"/>
          <w:sz w:val="24"/>
          <w:szCs w:val="24"/>
          <w:lang w:eastAsia="lv-LV"/>
        </w:rPr>
        <w:t xml:space="preserve">Lokālplānojuma </w:t>
      </w:r>
      <w:r w:rsidRPr="00307D56">
        <w:rPr>
          <w:rFonts w:ascii="Times New Roman" w:eastAsia="Calibri" w:hAnsi="Times New Roman" w:cs="Times New Roman"/>
          <w:color w:val="000000"/>
          <w:sz w:val="24"/>
          <w:szCs w:val="24"/>
        </w:rPr>
        <w:t>bijušās dārzkopības sabiedrības teritorijai “Ciecere”, Saldū</w:t>
      </w:r>
      <w:r w:rsidRPr="00307D56">
        <w:rPr>
          <w:rFonts w:ascii="Times New Roman" w:eastAsia="Calibri" w:hAnsi="Times New Roman" w:cs="Times New Roman"/>
          <w:color w:val="000000"/>
          <w:sz w:val="24"/>
          <w:szCs w:val="24"/>
          <w:lang w:eastAsia="lv-LV"/>
        </w:rPr>
        <w:t xml:space="preserve">, teritorijas izmantošanas un apbūves noteikumi un grafiskā daļa” </w:t>
      </w:r>
      <w:r w:rsidRPr="00307D56">
        <w:rPr>
          <w:rFonts w:ascii="Times New Roman" w:eastAsia="Calibri" w:hAnsi="Times New Roman" w:cs="Times New Roman"/>
          <w:color w:val="000000"/>
          <w:sz w:val="24"/>
          <w:szCs w:val="24"/>
        </w:rPr>
        <w:t>(protokols Nr.8, 11§).</w:t>
      </w:r>
    </w:p>
    <w:p w14:paraId="3CE84575" w14:textId="77777777" w:rsidR="00307D56" w:rsidRPr="00307D56" w:rsidRDefault="00307D56" w:rsidP="00307D56">
      <w:pPr>
        <w:autoSpaceDE w:val="0"/>
        <w:autoSpaceDN w:val="0"/>
        <w:adjustRightInd w:val="0"/>
        <w:spacing w:after="0" w:line="240" w:lineRule="auto"/>
        <w:ind w:firstLine="720"/>
        <w:jc w:val="both"/>
        <w:rPr>
          <w:rFonts w:ascii="Times New Roman" w:eastAsia="Calibri" w:hAnsi="Times New Roman" w:cs="Times New Roman"/>
          <w:color w:val="000000"/>
          <w:sz w:val="24"/>
          <w:szCs w:val="24"/>
        </w:rPr>
      </w:pPr>
      <w:r w:rsidRPr="00307D56">
        <w:rPr>
          <w:rFonts w:ascii="Times New Roman" w:eastAsia="Calibri" w:hAnsi="Times New Roman" w:cs="Times New Roman"/>
          <w:color w:val="000000"/>
          <w:sz w:val="24"/>
          <w:szCs w:val="24"/>
        </w:rPr>
        <w:t xml:space="preserve">Saldus novada domes 2021.gada 22.jūnija sēdē apstiprināts “Lokālplānojums teritorijas plānojuma grozījumiem nekustamajam īpašumam Dzirnavu iela 14A, Saldū” un pieņemti saistošie noteikumi </w:t>
      </w:r>
      <w:r w:rsidRPr="00307D56">
        <w:rPr>
          <w:rFonts w:ascii="Times New Roman" w:eastAsia="Calibri" w:hAnsi="Times New Roman" w:cs="Times New Roman"/>
          <w:color w:val="000000"/>
          <w:sz w:val="24"/>
          <w:szCs w:val="28"/>
          <w:lang w:eastAsia="lv-LV"/>
        </w:rPr>
        <w:t>Nr.10</w:t>
      </w:r>
      <w:r w:rsidRPr="00307D56">
        <w:rPr>
          <w:rFonts w:ascii="Times New Roman" w:eastAsia="Calibri" w:hAnsi="Times New Roman" w:cs="Times New Roman"/>
          <w:color w:val="FF0000"/>
          <w:sz w:val="24"/>
          <w:szCs w:val="28"/>
          <w:lang w:eastAsia="lv-LV"/>
        </w:rPr>
        <w:t xml:space="preserve"> </w:t>
      </w:r>
      <w:r w:rsidRPr="00307D56">
        <w:rPr>
          <w:rFonts w:ascii="Times New Roman" w:eastAsia="Calibri" w:hAnsi="Times New Roman" w:cs="Times New Roman"/>
          <w:color w:val="000000"/>
          <w:sz w:val="24"/>
          <w:szCs w:val="28"/>
        </w:rPr>
        <w:t>“</w:t>
      </w:r>
      <w:r w:rsidRPr="00307D56">
        <w:rPr>
          <w:rFonts w:ascii="Times New Roman" w:eastAsia="Calibri" w:hAnsi="Times New Roman" w:cs="Times New Roman"/>
          <w:color w:val="000000"/>
          <w:sz w:val="24"/>
          <w:szCs w:val="28"/>
          <w:lang w:eastAsia="lv-LV"/>
        </w:rPr>
        <w:t>Lokālplānojuma t</w:t>
      </w:r>
      <w:r w:rsidRPr="00307D56">
        <w:rPr>
          <w:rFonts w:ascii="Times New Roman" w:eastAsia="Calibri" w:hAnsi="Times New Roman" w:cs="Times New Roman"/>
          <w:color w:val="000000"/>
          <w:sz w:val="24"/>
          <w:szCs w:val="28"/>
        </w:rPr>
        <w:t>eritorijas plānojuma grozījumiem nekustamajam īpašumam Dzirnavu iela 14A, Saldū, zemes vienības kadastra apzīmējums 8401 009 0227</w:t>
      </w:r>
      <w:r w:rsidRPr="00307D56">
        <w:rPr>
          <w:rFonts w:ascii="Times New Roman" w:eastAsia="Calibri" w:hAnsi="Times New Roman" w:cs="Times New Roman"/>
          <w:color w:val="000000"/>
          <w:sz w:val="24"/>
          <w:szCs w:val="28"/>
          <w:lang w:eastAsia="lv-LV"/>
        </w:rPr>
        <w:t>, teritorijas izmantošanas un apbūves noteikumi un grafiskā daļa”</w:t>
      </w:r>
      <w:r w:rsidRPr="00307D56">
        <w:rPr>
          <w:rFonts w:ascii="Times New Roman" w:eastAsia="Calibri" w:hAnsi="Times New Roman" w:cs="Times New Roman"/>
          <w:color w:val="000000"/>
          <w:sz w:val="24"/>
          <w:szCs w:val="24"/>
        </w:rPr>
        <w:t xml:space="preserve"> (protokols Nr.8, 10§).</w:t>
      </w:r>
    </w:p>
    <w:p w14:paraId="35BD5BF7" w14:textId="77777777" w:rsidR="00307D56" w:rsidRPr="00307D56" w:rsidRDefault="00307D56" w:rsidP="00307D56">
      <w:pPr>
        <w:spacing w:after="0" w:line="240" w:lineRule="auto"/>
        <w:ind w:firstLine="720"/>
        <w:jc w:val="both"/>
        <w:rPr>
          <w:rFonts w:ascii="Times New Roman" w:eastAsia="Calibri" w:hAnsi="Times New Roman" w:cs="Times New Roman"/>
          <w:sz w:val="24"/>
          <w:szCs w:val="24"/>
        </w:rPr>
      </w:pPr>
      <w:r w:rsidRPr="00307D56">
        <w:rPr>
          <w:rFonts w:ascii="Times New Roman" w:eastAsia="Calibri" w:hAnsi="Times New Roman" w:cs="Times New Roman"/>
          <w:color w:val="000000"/>
          <w:sz w:val="24"/>
          <w:szCs w:val="24"/>
        </w:rPr>
        <w:t xml:space="preserve">2021.gadā turpinājās </w:t>
      </w:r>
      <w:r w:rsidRPr="00307D56">
        <w:rPr>
          <w:rFonts w:ascii="Times New Roman" w:eastAsia="Calibri" w:hAnsi="Times New Roman" w:cs="Times New Roman"/>
          <w:sz w:val="24"/>
          <w:szCs w:val="24"/>
        </w:rPr>
        <w:t xml:space="preserve">darbs pie </w:t>
      </w:r>
      <w:r w:rsidRPr="00307D56">
        <w:rPr>
          <w:rFonts w:ascii="Times New Roman" w:eastAsia="Calibri" w:hAnsi="Times New Roman" w:cs="Times New Roman"/>
          <w:sz w:val="24"/>
          <w:szCs w:val="24"/>
          <w:lang w:eastAsia="lv-LV"/>
        </w:rPr>
        <w:t xml:space="preserve">Detālplānojuma nekustamā īpašuma J.Rozentāla iela 31, Saldū, kadastra numurs 8425 004 0185, sastāvā esošas  zemes vienības ar kadastra apzīmējumu 8425 004 0185 </w:t>
      </w:r>
      <w:r w:rsidRPr="00307D56">
        <w:rPr>
          <w:rFonts w:ascii="Times New Roman" w:eastAsia="Calibri" w:hAnsi="Times New Roman" w:cs="Times New Roman"/>
          <w:sz w:val="24"/>
          <w:szCs w:val="24"/>
        </w:rPr>
        <w:t>izstrādes</w:t>
      </w:r>
      <w:bookmarkStart w:id="5" w:name="_Hlk31276947"/>
      <w:r w:rsidRPr="00307D56">
        <w:rPr>
          <w:rFonts w:ascii="Times New Roman" w:eastAsia="Calibri" w:hAnsi="Times New Roman" w:cs="Times New Roman"/>
          <w:sz w:val="24"/>
          <w:szCs w:val="24"/>
        </w:rPr>
        <w:t>. Detālplānojumu plānots apstiprināt 2022.gadā.</w:t>
      </w:r>
    </w:p>
    <w:p w14:paraId="3C7DF0FE" w14:textId="77777777" w:rsidR="00307D56" w:rsidRPr="00307D56" w:rsidRDefault="00307D56" w:rsidP="00307D56">
      <w:pPr>
        <w:spacing w:after="0" w:line="240" w:lineRule="auto"/>
        <w:ind w:firstLine="720"/>
        <w:jc w:val="both"/>
        <w:rPr>
          <w:rFonts w:ascii="Times New Roman" w:eastAsia="Calibri" w:hAnsi="Times New Roman" w:cs="Times New Roman"/>
          <w:sz w:val="24"/>
          <w:szCs w:val="24"/>
        </w:rPr>
      </w:pPr>
      <w:r w:rsidRPr="00307D56">
        <w:rPr>
          <w:rFonts w:ascii="Times New Roman" w:eastAsia="Calibri" w:hAnsi="Times New Roman" w:cs="Times New Roman"/>
          <w:color w:val="000000"/>
          <w:sz w:val="24"/>
          <w:szCs w:val="24"/>
        </w:rPr>
        <w:t xml:space="preserve">2021.gadā turpinājās </w:t>
      </w:r>
      <w:r w:rsidRPr="00307D56">
        <w:rPr>
          <w:rFonts w:ascii="Times New Roman" w:eastAsia="Calibri" w:hAnsi="Times New Roman" w:cs="Times New Roman"/>
          <w:sz w:val="24"/>
          <w:szCs w:val="24"/>
        </w:rPr>
        <w:t xml:space="preserve">darbs pie </w:t>
      </w:r>
      <w:r w:rsidRPr="00307D56">
        <w:rPr>
          <w:rFonts w:ascii="Times New Roman" w:eastAsia="Calibri" w:hAnsi="Times New Roman" w:cs="Times New Roman"/>
          <w:sz w:val="24"/>
          <w:szCs w:val="24"/>
          <w:lang w:eastAsia="lv-LV"/>
        </w:rPr>
        <w:t>Detālplānojuma nekustamā īpašuma Blaumaņa iela 12A, Saldū, kadastra numurs 8401 003 0216, sastāvā esošai  zemes vienībai ar kadastra apzīmējumu 8401 003 0216, izstrādes.</w:t>
      </w:r>
      <w:r w:rsidRPr="00307D56">
        <w:rPr>
          <w:rFonts w:ascii="Times New Roman" w:eastAsia="Calibri" w:hAnsi="Times New Roman" w:cs="Times New Roman"/>
          <w:sz w:val="24"/>
          <w:szCs w:val="24"/>
        </w:rPr>
        <w:t xml:space="preserve"> Detālplānojumu plānots apstiprināt 2022.gadā.</w:t>
      </w:r>
    </w:p>
    <w:bookmarkEnd w:id="5"/>
    <w:p w14:paraId="40AF3509" w14:textId="09CB23F4" w:rsidR="00E24B8C" w:rsidRPr="007014B1" w:rsidRDefault="000E551C" w:rsidP="005B030F">
      <w:pPr>
        <w:pStyle w:val="Sarakstarindkopa"/>
        <w:numPr>
          <w:ilvl w:val="0"/>
          <w:numId w:val="15"/>
        </w:numPr>
        <w:jc w:val="center"/>
        <w:rPr>
          <w:rFonts w:ascii="Times New Roman" w:hAnsi="Times New Roman"/>
          <w:b/>
          <w:bCs/>
          <w:color w:val="000000"/>
          <w:spacing w:val="-4"/>
          <w:sz w:val="32"/>
          <w:szCs w:val="32"/>
        </w:rPr>
      </w:pPr>
      <w:r w:rsidRPr="000E551C">
        <w:rPr>
          <w:rFonts w:ascii="Times New Roman" w:hAnsi="Times New Roman"/>
          <w:b/>
          <w:sz w:val="28"/>
          <w:szCs w:val="28"/>
        </w:rPr>
        <w:lastRenderedPageBreak/>
        <w:t xml:space="preserve">BROCĒNU NOVADA PAŠVALDĪBAS ATTĪSTĪBAS PROGRAMMAS UN TERITORIJAS PLĀNOJUMA ĪSTENOŠANA </w:t>
      </w:r>
      <w:r w:rsidRPr="007014B1">
        <w:rPr>
          <w:rFonts w:ascii="Times New Roman" w:hAnsi="Times New Roman"/>
          <w:b/>
          <w:sz w:val="28"/>
          <w:szCs w:val="28"/>
        </w:rPr>
        <w:t>(01.0</w:t>
      </w:r>
      <w:r w:rsidR="00E74298" w:rsidRPr="007014B1">
        <w:rPr>
          <w:rFonts w:ascii="Times New Roman" w:hAnsi="Times New Roman"/>
          <w:b/>
          <w:sz w:val="28"/>
          <w:szCs w:val="28"/>
        </w:rPr>
        <w:t>1</w:t>
      </w:r>
      <w:r w:rsidRPr="007014B1">
        <w:rPr>
          <w:rFonts w:ascii="Times New Roman" w:hAnsi="Times New Roman"/>
          <w:b/>
          <w:sz w:val="28"/>
          <w:szCs w:val="28"/>
        </w:rPr>
        <w:t>.2021. – 31.12.2021.)</w:t>
      </w:r>
    </w:p>
    <w:p w14:paraId="1C926F9E" w14:textId="77777777" w:rsidR="00E24B8C" w:rsidRPr="00E24B8C" w:rsidRDefault="00E24B8C" w:rsidP="00057C96">
      <w:pPr>
        <w:spacing w:after="0" w:line="240" w:lineRule="auto"/>
        <w:ind w:firstLine="720"/>
        <w:jc w:val="both"/>
        <w:rPr>
          <w:rFonts w:ascii="Times New Roman" w:eastAsia="Calibri" w:hAnsi="Times New Roman" w:cs="Times New Roman"/>
          <w:color w:val="000000"/>
          <w:sz w:val="24"/>
          <w:szCs w:val="24"/>
        </w:rPr>
      </w:pPr>
    </w:p>
    <w:p w14:paraId="5AB57A4E" w14:textId="673D68DD" w:rsidR="00057C96" w:rsidRDefault="00057C96" w:rsidP="00057C96">
      <w:pPr>
        <w:pStyle w:val="Virsraksts3"/>
        <w:ind w:left="0"/>
        <w:jc w:val="both"/>
        <w:rPr>
          <w:rFonts w:eastAsia="Calibri"/>
          <w:b/>
          <w:bCs/>
          <w:color w:val="000000"/>
          <w:sz w:val="24"/>
        </w:rPr>
      </w:pPr>
      <w:r w:rsidRPr="00057C96">
        <w:rPr>
          <w:b/>
          <w:bCs/>
          <w:sz w:val="24"/>
        </w:rPr>
        <w:t>12.1.</w:t>
      </w:r>
      <w:r>
        <w:rPr>
          <w:b/>
          <w:bCs/>
          <w:sz w:val="24"/>
        </w:rPr>
        <w:t xml:space="preserve"> </w:t>
      </w:r>
      <w:r w:rsidRPr="00057C96">
        <w:rPr>
          <w:b/>
          <w:bCs/>
          <w:sz w:val="24"/>
        </w:rPr>
        <w:t>ATTĪSTĪBAS PROGRAMMAS</w:t>
      </w:r>
      <w:r w:rsidRPr="00057C96">
        <w:rPr>
          <w:b/>
          <w:bCs/>
          <w:color w:val="000000"/>
          <w:spacing w:val="-4"/>
          <w:sz w:val="24"/>
        </w:rPr>
        <w:t xml:space="preserve"> UN TERITORIJAS PLĀNOJUMA PILNVEIDOŠANA</w:t>
      </w:r>
    </w:p>
    <w:p w14:paraId="78B9CBC2" w14:textId="44FDE135" w:rsidR="00057C96" w:rsidRDefault="00057C96" w:rsidP="00057C96">
      <w:pPr>
        <w:pStyle w:val="Virsraksts3"/>
        <w:ind w:left="0" w:firstLine="720"/>
        <w:jc w:val="both"/>
        <w:rPr>
          <w:rFonts w:eastAsia="Calibri"/>
          <w:color w:val="000000"/>
          <w:sz w:val="24"/>
        </w:rPr>
      </w:pPr>
      <w:r w:rsidRPr="00057C96">
        <w:rPr>
          <w:rFonts w:eastAsia="Calibri"/>
          <w:color w:val="000000"/>
          <w:sz w:val="24"/>
        </w:rPr>
        <w:t>Brocēnu novada pašvaldības dome</w:t>
      </w:r>
      <w:r>
        <w:rPr>
          <w:rFonts w:eastAsia="Calibri"/>
          <w:color w:val="000000"/>
          <w:sz w:val="24"/>
        </w:rPr>
        <w:t xml:space="preserve"> 2021.gada 22.aprīlī pieņēma lēmumu “Par Brocēnu novada Attīstības programmas 2014.-2022.gadam aktualizēto pielikumu apstiprināšanu”</w:t>
      </w:r>
      <w:r w:rsidRPr="00057C96">
        <w:rPr>
          <w:rFonts w:eastAsia="Calibri"/>
          <w:color w:val="000000"/>
          <w:sz w:val="24"/>
        </w:rPr>
        <w:t xml:space="preserve"> (protokols Nr. 5, 20.§)</w:t>
      </w:r>
      <w:r>
        <w:rPr>
          <w:rFonts w:eastAsia="Calibri"/>
          <w:color w:val="000000"/>
          <w:sz w:val="24"/>
        </w:rPr>
        <w:t>.</w:t>
      </w:r>
    </w:p>
    <w:p w14:paraId="7AF9E5D5" w14:textId="4F95F09A" w:rsidR="00057C96" w:rsidRDefault="00057C96" w:rsidP="00057C96">
      <w:pPr>
        <w:pStyle w:val="Virsraksts3"/>
        <w:ind w:left="0" w:firstLine="720"/>
        <w:jc w:val="both"/>
        <w:rPr>
          <w:rFonts w:eastAsia="Calibri"/>
          <w:color w:val="000000"/>
          <w:sz w:val="24"/>
        </w:rPr>
      </w:pPr>
      <w:r w:rsidRPr="00057C96">
        <w:rPr>
          <w:rFonts w:eastAsia="Calibri"/>
          <w:color w:val="000000"/>
          <w:sz w:val="24"/>
        </w:rPr>
        <w:t>Brocēnu novada pašvaldības dome</w:t>
      </w:r>
      <w:r>
        <w:rPr>
          <w:rFonts w:eastAsia="Calibri"/>
          <w:color w:val="000000"/>
          <w:sz w:val="24"/>
        </w:rPr>
        <w:t xml:space="preserve"> 2021.gada 22.aprīlī pieņēma lēmumu “Par Cieceres ezera ziemeļu krasta daļas Brocēnos attīstības vīziju”</w:t>
      </w:r>
      <w:r w:rsidRPr="00057C96">
        <w:rPr>
          <w:rFonts w:eastAsia="Calibri"/>
          <w:color w:val="000000"/>
          <w:sz w:val="24"/>
        </w:rPr>
        <w:t xml:space="preserve"> (protokols Nr. 5, </w:t>
      </w:r>
      <w:r>
        <w:rPr>
          <w:rFonts w:eastAsia="Calibri"/>
          <w:color w:val="000000"/>
          <w:sz w:val="24"/>
        </w:rPr>
        <w:t>19</w:t>
      </w:r>
      <w:r w:rsidRPr="00057C96">
        <w:rPr>
          <w:rFonts w:eastAsia="Calibri"/>
          <w:color w:val="000000"/>
          <w:sz w:val="24"/>
        </w:rPr>
        <w:t>.§)</w:t>
      </w:r>
      <w:r>
        <w:rPr>
          <w:rFonts w:eastAsia="Calibri"/>
          <w:color w:val="000000"/>
          <w:sz w:val="24"/>
        </w:rPr>
        <w:t>.</w:t>
      </w:r>
    </w:p>
    <w:p w14:paraId="463C16BE" w14:textId="77777777" w:rsidR="00057C96" w:rsidRPr="00057C96" w:rsidRDefault="00057C96" w:rsidP="00057C96"/>
    <w:p w14:paraId="7C314FCF" w14:textId="1E149104" w:rsidR="00057C96" w:rsidRPr="00057C96" w:rsidRDefault="00057C96" w:rsidP="00057C96">
      <w:pPr>
        <w:jc w:val="center"/>
      </w:pPr>
      <w:r>
        <w:rPr>
          <w:noProof/>
        </w:rPr>
        <w:drawing>
          <wp:inline distT="0" distB="0" distL="0" distR="0" wp14:anchorId="160C070B" wp14:editId="04063575">
            <wp:extent cx="5745480" cy="3489960"/>
            <wp:effectExtent l="0" t="0" r="762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41600" t="49206" r="23216" b="10953"/>
                    <a:stretch/>
                  </pic:blipFill>
                  <pic:spPr bwMode="auto">
                    <a:xfrm>
                      <a:off x="0" y="0"/>
                      <a:ext cx="5758457" cy="3497842"/>
                    </a:xfrm>
                    <a:prstGeom prst="rect">
                      <a:avLst/>
                    </a:prstGeom>
                    <a:ln>
                      <a:noFill/>
                    </a:ln>
                    <a:extLst>
                      <a:ext uri="{53640926-AAD7-44D8-BBD7-CCE9431645EC}">
                        <a14:shadowObscured xmlns:a14="http://schemas.microsoft.com/office/drawing/2010/main"/>
                      </a:ext>
                    </a:extLst>
                  </pic:spPr>
                </pic:pic>
              </a:graphicData>
            </a:graphic>
          </wp:inline>
        </w:drawing>
      </w:r>
    </w:p>
    <w:p w14:paraId="5F5C104E" w14:textId="649F766E" w:rsidR="00FD0BD4" w:rsidRDefault="00FD0BD4" w:rsidP="00057C96">
      <w:pPr>
        <w:tabs>
          <w:tab w:val="left" w:pos="408"/>
        </w:tabs>
        <w:spacing w:after="0" w:line="240" w:lineRule="auto"/>
        <w:rPr>
          <w:rFonts w:ascii="Times New Roman" w:eastAsia="Calibri" w:hAnsi="Times New Roman" w:cs="Times New Roman"/>
          <w:noProof/>
          <w:sz w:val="24"/>
          <w:szCs w:val="24"/>
        </w:rPr>
      </w:pPr>
    </w:p>
    <w:p w14:paraId="5E27E6CE" w14:textId="3BCE4540" w:rsidR="00FD0BD4" w:rsidRDefault="00FD0BD4" w:rsidP="00FD0BD4">
      <w:pPr>
        <w:spacing w:after="0" w:line="240" w:lineRule="auto"/>
        <w:jc w:val="center"/>
        <w:rPr>
          <w:rFonts w:ascii="Times New Roman" w:eastAsia="Calibri" w:hAnsi="Times New Roman" w:cs="Times New Roman"/>
          <w:noProof/>
          <w:sz w:val="24"/>
          <w:szCs w:val="24"/>
        </w:rPr>
      </w:pPr>
    </w:p>
    <w:p w14:paraId="73438EF9" w14:textId="6CC25011" w:rsidR="00FD0BD4" w:rsidRDefault="00057C96" w:rsidP="00FD0BD4">
      <w:pPr>
        <w:spacing w:after="0" w:line="240" w:lineRule="auto"/>
        <w:jc w:val="center"/>
        <w:rPr>
          <w:rFonts w:ascii="Times New Roman" w:eastAsia="Calibri" w:hAnsi="Times New Roman" w:cs="Times New Roman"/>
          <w:noProof/>
          <w:sz w:val="24"/>
          <w:szCs w:val="24"/>
        </w:rPr>
      </w:pPr>
      <w:r>
        <w:rPr>
          <w:rFonts w:ascii="Times New Roman" w:eastAsia="Times New Roman" w:hAnsi="Times New Roman"/>
          <w:b/>
          <w:sz w:val="24"/>
          <w:szCs w:val="24"/>
        </w:rPr>
        <w:t xml:space="preserve">13. </w:t>
      </w:r>
      <w:r w:rsidRPr="00655FFC">
        <w:rPr>
          <w:rFonts w:ascii="Times New Roman" w:eastAsia="Times New Roman" w:hAnsi="Times New Roman"/>
          <w:b/>
          <w:sz w:val="24"/>
          <w:szCs w:val="24"/>
        </w:rPr>
        <w:t>SALDUS NOVADA PAŠVALDĪBAS ATTĪSTĪBAS PROGRAMMAS UN TERITORIJAS PLĀNOJUMA ĪSTENOŠANA (01.0</w:t>
      </w:r>
      <w:r>
        <w:rPr>
          <w:rFonts w:ascii="Times New Roman" w:eastAsia="Times New Roman" w:hAnsi="Times New Roman"/>
          <w:b/>
          <w:sz w:val="24"/>
          <w:szCs w:val="24"/>
        </w:rPr>
        <w:t>1</w:t>
      </w:r>
      <w:r w:rsidRPr="00655FFC">
        <w:rPr>
          <w:rFonts w:ascii="Times New Roman" w:eastAsia="Times New Roman" w:hAnsi="Times New Roman"/>
          <w:b/>
          <w:sz w:val="24"/>
          <w:szCs w:val="24"/>
        </w:rPr>
        <w:t xml:space="preserve">.2021. </w:t>
      </w:r>
      <w:r>
        <w:rPr>
          <w:rFonts w:ascii="Times New Roman" w:eastAsia="Times New Roman" w:hAnsi="Times New Roman"/>
          <w:b/>
          <w:sz w:val="24"/>
          <w:szCs w:val="24"/>
        </w:rPr>
        <w:t>–</w:t>
      </w:r>
      <w:r w:rsidRPr="00655FFC">
        <w:rPr>
          <w:rFonts w:ascii="Times New Roman" w:eastAsia="Times New Roman" w:hAnsi="Times New Roman"/>
          <w:b/>
          <w:sz w:val="24"/>
          <w:szCs w:val="24"/>
        </w:rPr>
        <w:t xml:space="preserve"> </w:t>
      </w:r>
      <w:r>
        <w:rPr>
          <w:rFonts w:ascii="Times New Roman" w:eastAsia="Times New Roman" w:hAnsi="Times New Roman"/>
          <w:b/>
          <w:sz w:val="24"/>
          <w:szCs w:val="24"/>
        </w:rPr>
        <w:t>31.12.</w:t>
      </w:r>
      <w:r w:rsidRPr="00655FFC">
        <w:rPr>
          <w:rFonts w:ascii="Times New Roman" w:eastAsia="Times New Roman" w:hAnsi="Times New Roman"/>
          <w:b/>
          <w:sz w:val="24"/>
          <w:szCs w:val="24"/>
        </w:rPr>
        <w:t>2021.)</w:t>
      </w:r>
    </w:p>
    <w:p w14:paraId="2AC662BA" w14:textId="17C654E9" w:rsidR="00FD0BD4" w:rsidRDefault="00FD0BD4" w:rsidP="00FD0BD4">
      <w:pPr>
        <w:spacing w:after="0" w:line="240" w:lineRule="auto"/>
        <w:jc w:val="center"/>
        <w:rPr>
          <w:rFonts w:ascii="Times New Roman" w:eastAsia="Calibri" w:hAnsi="Times New Roman" w:cs="Times New Roman"/>
          <w:noProof/>
          <w:sz w:val="24"/>
          <w:szCs w:val="24"/>
        </w:rPr>
      </w:pPr>
    </w:p>
    <w:p w14:paraId="332D6021" w14:textId="3717F757" w:rsidR="00057C96" w:rsidRDefault="00057C96" w:rsidP="00057C96">
      <w:pPr>
        <w:spacing w:after="0" w:line="240" w:lineRule="auto"/>
        <w:jc w:val="both"/>
        <w:rPr>
          <w:rFonts w:ascii="Times New Roman" w:eastAsia="Calibri" w:hAnsi="Times New Roman" w:cs="Times New Roman"/>
          <w:b/>
          <w:bCs/>
          <w:color w:val="000000"/>
          <w:sz w:val="24"/>
          <w:szCs w:val="24"/>
        </w:rPr>
      </w:pPr>
      <w:r w:rsidRPr="000E551C">
        <w:rPr>
          <w:rFonts w:ascii="Times New Roman" w:eastAsia="Calibri" w:hAnsi="Times New Roman" w:cs="Times New Roman"/>
          <w:b/>
          <w:bCs/>
          <w:color w:val="000000"/>
          <w:sz w:val="24"/>
          <w:szCs w:val="24"/>
        </w:rPr>
        <w:t>1</w:t>
      </w:r>
      <w:r>
        <w:rPr>
          <w:rFonts w:ascii="Times New Roman" w:eastAsia="Calibri" w:hAnsi="Times New Roman" w:cs="Times New Roman"/>
          <w:b/>
          <w:bCs/>
          <w:color w:val="000000"/>
          <w:sz w:val="24"/>
          <w:szCs w:val="24"/>
        </w:rPr>
        <w:t>3</w:t>
      </w:r>
      <w:r w:rsidRPr="000E551C">
        <w:rPr>
          <w:rFonts w:ascii="Times New Roman" w:eastAsia="Calibri" w:hAnsi="Times New Roman" w:cs="Times New Roman"/>
          <w:b/>
          <w:bCs/>
          <w:color w:val="000000"/>
          <w:sz w:val="24"/>
          <w:szCs w:val="24"/>
        </w:rPr>
        <w:t>.</w:t>
      </w:r>
      <w:r>
        <w:rPr>
          <w:rFonts w:ascii="Times New Roman" w:eastAsia="Calibri" w:hAnsi="Times New Roman" w:cs="Times New Roman"/>
          <w:b/>
          <w:bCs/>
          <w:color w:val="000000"/>
          <w:sz w:val="24"/>
          <w:szCs w:val="24"/>
        </w:rPr>
        <w:t>1</w:t>
      </w:r>
      <w:r w:rsidRPr="000E551C">
        <w:rPr>
          <w:rFonts w:ascii="Times New Roman" w:eastAsia="Calibri" w:hAnsi="Times New Roman" w:cs="Times New Roman"/>
          <w:b/>
          <w:bCs/>
          <w:color w:val="000000"/>
          <w:sz w:val="24"/>
          <w:szCs w:val="24"/>
        </w:rPr>
        <w:t>. KAPITĀLIEGULDĪJUMI NO PAŠVALDĪBAS BUDŽETA</w:t>
      </w:r>
      <w:r>
        <w:rPr>
          <w:rFonts w:ascii="Times New Roman" w:eastAsia="Calibri" w:hAnsi="Times New Roman" w:cs="Times New Roman"/>
          <w:b/>
          <w:bCs/>
          <w:color w:val="000000"/>
          <w:sz w:val="24"/>
          <w:szCs w:val="24"/>
        </w:rPr>
        <w:t xml:space="preserve"> </w:t>
      </w:r>
    </w:p>
    <w:p w14:paraId="6ECDA36F" w14:textId="44A99DBF" w:rsidR="00057C96" w:rsidRPr="00057C96" w:rsidRDefault="00057C96" w:rsidP="00057C96">
      <w:pPr>
        <w:autoSpaceDE w:val="0"/>
        <w:autoSpaceDN w:val="0"/>
        <w:adjustRightInd w:val="0"/>
        <w:spacing w:line="240" w:lineRule="auto"/>
        <w:ind w:firstLine="720"/>
        <w:contextualSpacing/>
        <w:jc w:val="both"/>
        <w:rPr>
          <w:rFonts w:ascii="Times New Roman" w:eastAsia="Times New Roman" w:hAnsi="Times New Roman" w:cs="Times New Roman"/>
          <w:bCs/>
          <w:sz w:val="24"/>
          <w:szCs w:val="24"/>
        </w:rPr>
      </w:pPr>
      <w:r w:rsidRPr="00057C96">
        <w:rPr>
          <w:rFonts w:ascii="Times New Roman" w:eastAsia="Times New Roman" w:hAnsi="Times New Roman" w:cs="Times New Roman"/>
          <w:bCs/>
          <w:sz w:val="24"/>
          <w:szCs w:val="24"/>
        </w:rPr>
        <w:t xml:space="preserve">Saldus novada pašvaldība 2021.gadā īstenojusi projektus gan pašvaldības budžeta ietvaros, gan piesaistot ārējo finansējumu. </w:t>
      </w:r>
    </w:p>
    <w:p w14:paraId="6203C42C" w14:textId="77777777" w:rsidR="00057C96" w:rsidRPr="00057C96" w:rsidRDefault="00057C96" w:rsidP="00057C96">
      <w:pPr>
        <w:autoSpaceDE w:val="0"/>
        <w:autoSpaceDN w:val="0"/>
        <w:adjustRightInd w:val="0"/>
        <w:spacing w:line="240" w:lineRule="auto"/>
        <w:ind w:firstLine="720"/>
        <w:contextualSpacing/>
        <w:jc w:val="both"/>
        <w:rPr>
          <w:rFonts w:ascii="Times New Roman" w:eastAsia="Times New Roman" w:hAnsi="Times New Roman" w:cs="Times New Roman"/>
          <w:bCs/>
          <w:sz w:val="24"/>
          <w:szCs w:val="24"/>
        </w:rPr>
      </w:pPr>
      <w:r w:rsidRPr="00057C96">
        <w:rPr>
          <w:rFonts w:ascii="Times New Roman" w:eastAsia="Times New Roman" w:hAnsi="Times New Roman" w:cs="Times New Roman"/>
          <w:bCs/>
          <w:sz w:val="24"/>
          <w:szCs w:val="24"/>
        </w:rPr>
        <w:t xml:space="preserve">Vairāki projekti, turpinot Saldus pilsētas, Brocēnu pilsētas un novada pagastu infrastruktūras sakārtošanu, </w:t>
      </w:r>
      <w:r w:rsidRPr="00057C96">
        <w:rPr>
          <w:rFonts w:ascii="Times New Roman" w:eastAsia="Calibri" w:hAnsi="Times New Roman" w:cs="Times New Roman"/>
          <w:sz w:val="24"/>
          <w:szCs w:val="24"/>
        </w:rPr>
        <w:t>finansēti no Saldus novada pašvaldība budžeta līdzekļiem, t.sk. Valsts kases aizņēmuma līdzekļiem</w:t>
      </w:r>
      <w:r w:rsidRPr="00057C96">
        <w:rPr>
          <w:rFonts w:ascii="Times New Roman" w:eastAsia="Times New Roman" w:hAnsi="Times New Roman" w:cs="Times New Roman"/>
          <w:bCs/>
          <w:sz w:val="24"/>
          <w:szCs w:val="24"/>
        </w:rPr>
        <w:t>:</w:t>
      </w:r>
    </w:p>
    <w:p w14:paraId="4589A6B9"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Trīs nojumju pārbūve Rīgas ielā 17, Saldū (PII “Zīlīte”)</w:t>
      </w:r>
      <w:r>
        <w:rPr>
          <w:rFonts w:ascii="Times New Roman" w:eastAsia="Calibri" w:hAnsi="Times New Roman" w:cs="Times New Roman"/>
          <w:sz w:val="24"/>
          <w:szCs w:val="24"/>
        </w:rPr>
        <w:t>;</w:t>
      </w:r>
    </w:p>
    <w:p w14:paraId="4CCDDFC6"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Teritorijas nojumju būvniecība Saldus novada pašvaldības pirmsskolas izglītības iestādēm (PII Pasaciņa, PII Sienāzītis)</w:t>
      </w:r>
      <w:r>
        <w:rPr>
          <w:rFonts w:ascii="Times New Roman" w:eastAsia="Calibri" w:hAnsi="Times New Roman" w:cs="Times New Roman"/>
          <w:sz w:val="24"/>
          <w:szCs w:val="24"/>
        </w:rPr>
        <w:t>;</w:t>
      </w:r>
    </w:p>
    <w:p w14:paraId="110E7D3C"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Dzīvojamās mājas Centra ielā 6, Ezerē bīstamo konstrukciju demontāža</w:t>
      </w:r>
      <w:r>
        <w:rPr>
          <w:rFonts w:ascii="Times New Roman" w:eastAsia="Calibri" w:hAnsi="Times New Roman" w:cs="Times New Roman"/>
          <w:sz w:val="24"/>
          <w:szCs w:val="24"/>
        </w:rPr>
        <w:t>;</w:t>
      </w:r>
    </w:p>
    <w:p w14:paraId="73E71327"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Ielu apgaismojuma pārbūve no autoceļa P108 Melioratoru iela 2A un no garāžām līdz Melioratoru ielai 10, Namiķos, Lutriņu pagastā</w:t>
      </w:r>
      <w:r>
        <w:rPr>
          <w:rFonts w:ascii="Times New Roman" w:eastAsia="Calibri" w:hAnsi="Times New Roman" w:cs="Times New Roman"/>
          <w:sz w:val="24"/>
          <w:szCs w:val="24"/>
        </w:rPr>
        <w:t>;</w:t>
      </w:r>
    </w:p>
    <w:p w14:paraId="02D6AD64"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Ielu apgaismojuma izbūve, savienojot apgaismojuma līnijas Melioratora ielā 2A no Melioratoru ielas 2A līdz garāžām, namiķos, Lutriņu pagastā</w:t>
      </w:r>
      <w:r>
        <w:rPr>
          <w:rFonts w:ascii="Times New Roman" w:eastAsia="Calibri" w:hAnsi="Times New Roman" w:cs="Times New Roman"/>
          <w:sz w:val="24"/>
          <w:szCs w:val="24"/>
        </w:rPr>
        <w:t>;;</w:t>
      </w:r>
    </w:p>
    <w:p w14:paraId="00C6904D"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lastRenderedPageBreak/>
        <w:t>Ielu apgaismojuma pārbūve no īpašuma “Plūdoņi” līdz Skolas ielai, Lutriņos, Lutriņu pagastā</w:t>
      </w:r>
    </w:p>
    <w:p w14:paraId="5C9A8B93"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Ielu apgaismojuma izbūve gar gājēju celiņiem gar PII “Zirnītis”, Zirņu pagastā</w:t>
      </w:r>
      <w:r>
        <w:rPr>
          <w:rFonts w:ascii="Times New Roman" w:eastAsia="Calibri" w:hAnsi="Times New Roman" w:cs="Times New Roman"/>
          <w:sz w:val="24"/>
          <w:szCs w:val="24"/>
        </w:rPr>
        <w:t>;</w:t>
      </w:r>
    </w:p>
    <w:p w14:paraId="2FE980AE"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Ielu apgaismojuma izbūve gar autoceļu V1429 Jaunlutriņos, Jaunlutriņu pagastā</w:t>
      </w:r>
      <w:r>
        <w:rPr>
          <w:rFonts w:ascii="Times New Roman" w:eastAsia="Calibri" w:hAnsi="Times New Roman" w:cs="Times New Roman"/>
          <w:sz w:val="24"/>
          <w:szCs w:val="24"/>
        </w:rPr>
        <w:t>;</w:t>
      </w:r>
    </w:p>
    <w:p w14:paraId="2BFA6ABB"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Ielu apgaismojuma izbūve Krasta ielā, Ezerē, Ezeres pagastā, Kalna ielā, Kalnos, Nīgrandes pagastā un Burtnieku ielā, Nīgrandē, Nīgrandes pagastā</w:t>
      </w:r>
      <w:r>
        <w:rPr>
          <w:rFonts w:ascii="Times New Roman" w:eastAsia="Calibri" w:hAnsi="Times New Roman" w:cs="Times New Roman"/>
          <w:sz w:val="24"/>
          <w:szCs w:val="24"/>
        </w:rPr>
        <w:t>;</w:t>
      </w:r>
    </w:p>
    <w:p w14:paraId="40DD4167"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Ielu apgaismojuma izbūve Dīķa un Bērzu ielās, Druvā, Saldus pagastā</w:t>
      </w:r>
      <w:r>
        <w:rPr>
          <w:rFonts w:ascii="Times New Roman" w:eastAsia="Calibri" w:hAnsi="Times New Roman" w:cs="Times New Roman"/>
          <w:sz w:val="24"/>
          <w:szCs w:val="24"/>
        </w:rPr>
        <w:t>;</w:t>
      </w:r>
    </w:p>
    <w:p w14:paraId="0322F279"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Ielu apgaismojuma izbūve Ozolu ielā, Butnāros, Zirņu pagastā</w:t>
      </w:r>
      <w:r>
        <w:rPr>
          <w:rFonts w:ascii="Times New Roman" w:eastAsia="Calibri" w:hAnsi="Times New Roman" w:cs="Times New Roman"/>
          <w:sz w:val="24"/>
          <w:szCs w:val="24"/>
        </w:rPr>
        <w:t>;</w:t>
      </w:r>
    </w:p>
    <w:p w14:paraId="6EBCCE91"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Ielu apgaismojuma izbūve Ķiršu un Ābeļu ielās, Saldus pilsētā</w:t>
      </w:r>
      <w:r>
        <w:rPr>
          <w:rFonts w:ascii="Times New Roman" w:eastAsia="Calibri" w:hAnsi="Times New Roman" w:cs="Times New Roman"/>
          <w:sz w:val="24"/>
          <w:szCs w:val="24"/>
        </w:rPr>
        <w:t>;</w:t>
      </w:r>
    </w:p>
    <w:p w14:paraId="5C4D7CE0"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Ielu apgaismojuma izbūve Parka ielā, Ēvaržos, Novadnieku pagastā</w:t>
      </w:r>
      <w:r>
        <w:rPr>
          <w:rFonts w:ascii="Times New Roman" w:eastAsia="Calibri" w:hAnsi="Times New Roman" w:cs="Times New Roman"/>
          <w:sz w:val="24"/>
          <w:szCs w:val="24"/>
        </w:rPr>
        <w:t>;</w:t>
      </w:r>
    </w:p>
    <w:p w14:paraId="23BC7305"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Teritorijas apgaismojuma izbūve PII “Zīlīte”, Rīgas  ielā 17, Saldū</w:t>
      </w:r>
      <w:r>
        <w:rPr>
          <w:rFonts w:ascii="Times New Roman" w:eastAsia="Calibri" w:hAnsi="Times New Roman" w:cs="Times New Roman"/>
          <w:sz w:val="24"/>
          <w:szCs w:val="24"/>
        </w:rPr>
        <w:t>;</w:t>
      </w:r>
    </w:p>
    <w:p w14:paraId="0F9551E6"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Ielu apgaismojuma izbūve Kārļa ielā, Sesilē, Novadnieku pagastā</w:t>
      </w:r>
      <w:r>
        <w:rPr>
          <w:rFonts w:ascii="Times New Roman" w:eastAsia="Calibri" w:hAnsi="Times New Roman" w:cs="Times New Roman"/>
          <w:sz w:val="24"/>
          <w:szCs w:val="24"/>
        </w:rPr>
        <w:t>;</w:t>
      </w:r>
    </w:p>
    <w:p w14:paraId="6E73982E"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Kalpaka laukuma pārbūve, Sv. Jāņa baznīcas kāpņu pārbūve skulptūru novietošanai un labiekārtojums, Saldū</w:t>
      </w:r>
      <w:r>
        <w:rPr>
          <w:rFonts w:ascii="Times New Roman" w:eastAsia="Calibri" w:hAnsi="Times New Roman" w:cs="Times New Roman"/>
          <w:sz w:val="24"/>
          <w:szCs w:val="24"/>
        </w:rPr>
        <w:t>;</w:t>
      </w:r>
    </w:p>
    <w:p w14:paraId="63A1FC51"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Ielu apgaismojuma nomaiņa Palejas, Mazā, Raiņa un Blaumaņa ielās, Saldū</w:t>
      </w:r>
      <w:r>
        <w:rPr>
          <w:rFonts w:ascii="Times New Roman" w:eastAsia="Calibri" w:hAnsi="Times New Roman" w:cs="Times New Roman"/>
          <w:sz w:val="24"/>
          <w:szCs w:val="24"/>
        </w:rPr>
        <w:t>;</w:t>
      </w:r>
    </w:p>
    <w:p w14:paraId="5859A6EF"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Bērnudārza telpu atjaunošana Butnāros (PII Sienāzītis)</w:t>
      </w:r>
      <w:r>
        <w:rPr>
          <w:rFonts w:ascii="Times New Roman" w:eastAsia="Calibri" w:hAnsi="Times New Roman" w:cs="Times New Roman"/>
          <w:sz w:val="24"/>
          <w:szCs w:val="24"/>
        </w:rPr>
        <w:t>;</w:t>
      </w:r>
    </w:p>
    <w:p w14:paraId="0266142A"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Ūdensapgādes sistēmu savienošana Saldus novada Pampāļu pagasta Pampāļu ciemā, I kārta</w:t>
      </w:r>
      <w:r>
        <w:rPr>
          <w:rFonts w:ascii="Times New Roman" w:eastAsia="Calibri" w:hAnsi="Times New Roman" w:cs="Times New Roman"/>
          <w:sz w:val="24"/>
          <w:szCs w:val="24"/>
        </w:rPr>
        <w:t>;</w:t>
      </w:r>
    </w:p>
    <w:p w14:paraId="212053F8"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Meža stādīšana īpašumā “Zaņas pašvaldības meži”</w:t>
      </w:r>
      <w:r>
        <w:rPr>
          <w:rFonts w:ascii="Times New Roman" w:eastAsia="Calibri" w:hAnsi="Times New Roman" w:cs="Times New Roman"/>
          <w:sz w:val="24"/>
          <w:szCs w:val="24"/>
        </w:rPr>
        <w:t>;</w:t>
      </w:r>
    </w:p>
    <w:p w14:paraId="70421A39"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Kanalizācijas tīklu pārbūve I un V kārta Saldus pagastā, Saldus novadā</w:t>
      </w:r>
      <w:r>
        <w:rPr>
          <w:rFonts w:ascii="Times New Roman" w:eastAsia="Calibri" w:hAnsi="Times New Roman" w:cs="Times New Roman"/>
          <w:sz w:val="24"/>
          <w:szCs w:val="24"/>
        </w:rPr>
        <w:t>;</w:t>
      </w:r>
    </w:p>
    <w:p w14:paraId="32F4F857"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Skrundas ielas pārbūve no Ganību ielas līdz Striķu ielai, Saldū</w:t>
      </w:r>
      <w:r>
        <w:rPr>
          <w:rFonts w:ascii="Times New Roman" w:eastAsia="Calibri" w:hAnsi="Times New Roman" w:cs="Times New Roman"/>
          <w:sz w:val="24"/>
          <w:szCs w:val="24"/>
        </w:rPr>
        <w:t>;</w:t>
      </w:r>
    </w:p>
    <w:p w14:paraId="7AE7F05A"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Ietve ar veloceliņu gar v/a P108 Ventspils-Kuldīga-Saldus posmā no Saldus pilsētas robežas līdz Saldus pagasta Druvas ciemam</w:t>
      </w:r>
      <w:r>
        <w:rPr>
          <w:rFonts w:ascii="Times New Roman" w:eastAsia="Calibri" w:hAnsi="Times New Roman" w:cs="Times New Roman"/>
          <w:sz w:val="24"/>
          <w:szCs w:val="24"/>
        </w:rPr>
        <w:t>;</w:t>
      </w:r>
    </w:p>
    <w:p w14:paraId="2EFCA93A"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Saldus novada pašvaldības transporta infrastruktūras attīstība (ielu dubultā virsmu apstrāde)</w:t>
      </w:r>
      <w:r>
        <w:rPr>
          <w:rFonts w:ascii="Times New Roman" w:eastAsia="Calibri" w:hAnsi="Times New Roman" w:cs="Times New Roman"/>
          <w:sz w:val="24"/>
          <w:szCs w:val="24"/>
        </w:rPr>
        <w:t>;</w:t>
      </w:r>
    </w:p>
    <w:p w14:paraId="2DF4EBB7"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Saldus vidusskolas ēkas Cieceres ielā 6, Saldū centralizētās ventilācijas sistēmas pārbūve</w:t>
      </w:r>
      <w:r>
        <w:rPr>
          <w:rFonts w:ascii="Times New Roman" w:eastAsia="Calibri" w:hAnsi="Times New Roman" w:cs="Times New Roman"/>
          <w:sz w:val="24"/>
          <w:szCs w:val="24"/>
        </w:rPr>
        <w:t>;</w:t>
      </w:r>
    </w:p>
    <w:p w14:paraId="2803968F"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Vājstrāvas tīklu izbūve Kalnu vidusskolā Kalnu ielā 4, Kalni, Nīgrandes pagasts, Saldus novads</w:t>
      </w:r>
      <w:r>
        <w:rPr>
          <w:rFonts w:ascii="Times New Roman" w:eastAsia="Calibri" w:hAnsi="Times New Roman" w:cs="Times New Roman"/>
          <w:sz w:val="24"/>
          <w:szCs w:val="24"/>
        </w:rPr>
        <w:t>;</w:t>
      </w:r>
    </w:p>
    <w:p w14:paraId="2CB3C5F1" w14:textId="77777777" w:rsidR="00057C96" w:rsidRP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Brocēnu kultūras un izglītības centra ēkas fasādes vienkāršota atjaunošana un bēniņu pārseguma siltināšana</w:t>
      </w:r>
      <w:r>
        <w:rPr>
          <w:rFonts w:ascii="Times New Roman" w:eastAsia="Calibri" w:hAnsi="Times New Roman" w:cs="Times New Roman"/>
          <w:sz w:val="24"/>
          <w:szCs w:val="24"/>
        </w:rPr>
        <w:t>;</w:t>
      </w:r>
    </w:p>
    <w:p w14:paraId="07BD67CD" w14:textId="77777777" w:rsid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Rīgas ielas Brocēnos pārbūve</w:t>
      </w:r>
      <w:r>
        <w:rPr>
          <w:rFonts w:ascii="Times New Roman" w:eastAsia="Calibri" w:hAnsi="Times New Roman" w:cs="Times New Roman"/>
          <w:sz w:val="24"/>
          <w:szCs w:val="24"/>
        </w:rPr>
        <w:t>;</w:t>
      </w:r>
    </w:p>
    <w:p w14:paraId="0843CE43" w14:textId="720B6AE5" w:rsidR="00057C96" w:rsidRDefault="00057C96" w:rsidP="005B030F">
      <w:pPr>
        <w:numPr>
          <w:ilvl w:val="0"/>
          <w:numId w:val="16"/>
        </w:numPr>
        <w:autoSpaceDE w:val="0"/>
        <w:autoSpaceDN w:val="0"/>
        <w:adjustRightInd w:val="0"/>
        <w:spacing w:line="240" w:lineRule="auto"/>
        <w:contextualSpacing/>
        <w:jc w:val="both"/>
        <w:rPr>
          <w:rFonts w:ascii="Times New Roman" w:eastAsia="Calibri" w:hAnsi="Times New Roman" w:cs="Times New Roman"/>
          <w:sz w:val="24"/>
          <w:szCs w:val="24"/>
        </w:rPr>
      </w:pPr>
      <w:r w:rsidRPr="00057C96">
        <w:rPr>
          <w:rFonts w:ascii="Times New Roman" w:eastAsia="Calibri" w:hAnsi="Times New Roman" w:cs="Times New Roman"/>
          <w:sz w:val="24"/>
          <w:szCs w:val="24"/>
        </w:rPr>
        <w:t>Pirmskolas izglītības iestādes “Mūsmājas”, Brocēnos vienkāršotā fasādes atjaunošana</w:t>
      </w:r>
      <w:r w:rsidR="00E377EF">
        <w:rPr>
          <w:rFonts w:ascii="Times New Roman" w:eastAsia="Calibri" w:hAnsi="Times New Roman" w:cs="Times New Roman"/>
          <w:sz w:val="24"/>
          <w:szCs w:val="24"/>
        </w:rPr>
        <w:t xml:space="preserve">. </w:t>
      </w:r>
    </w:p>
    <w:p w14:paraId="3B10CB14" w14:textId="77777777" w:rsidR="00E377EF" w:rsidRPr="00057C96" w:rsidRDefault="00E377EF" w:rsidP="00E377EF">
      <w:pPr>
        <w:autoSpaceDE w:val="0"/>
        <w:autoSpaceDN w:val="0"/>
        <w:adjustRightInd w:val="0"/>
        <w:spacing w:line="240" w:lineRule="auto"/>
        <w:ind w:left="720"/>
        <w:contextualSpacing/>
        <w:jc w:val="both"/>
        <w:rPr>
          <w:rFonts w:ascii="Times New Roman" w:eastAsia="Calibri" w:hAnsi="Times New Roman" w:cs="Times New Roman"/>
          <w:sz w:val="24"/>
          <w:szCs w:val="24"/>
        </w:rPr>
      </w:pPr>
    </w:p>
    <w:p w14:paraId="2C4C88F4" w14:textId="5E310AD1" w:rsidR="00057C96" w:rsidRPr="00E377EF" w:rsidRDefault="00E377EF" w:rsidP="00E377EF">
      <w:pPr>
        <w:spacing w:after="0" w:line="240" w:lineRule="auto"/>
        <w:jc w:val="center"/>
        <w:rPr>
          <w:rFonts w:ascii="Times New Roman" w:eastAsia="Calibri" w:hAnsi="Times New Roman" w:cs="Times New Roman"/>
          <w:b/>
          <w:bCs/>
          <w:i/>
          <w:iCs/>
          <w:color w:val="000000"/>
          <w:sz w:val="24"/>
          <w:szCs w:val="24"/>
        </w:rPr>
      </w:pPr>
      <w:r w:rsidRPr="00E377EF">
        <w:rPr>
          <w:i/>
          <w:iCs/>
          <w:noProof/>
        </w:rPr>
        <w:drawing>
          <wp:inline distT="0" distB="0" distL="0" distR="0" wp14:anchorId="4F466682" wp14:editId="78B7037E">
            <wp:extent cx="4895850" cy="3158072"/>
            <wp:effectExtent l="0" t="0" r="0" b="4445"/>
            <wp:docPr id="14" name="Attēls 14" descr="Fotoattēlā varētu būt 12 cilvēku, bērns, cilvēki stāv un ār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oattēlā varētu būt 12 cilvēku, bērns, cilvēki stāv un ārā"/>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914730" cy="3170251"/>
                    </a:xfrm>
                    <a:prstGeom prst="rect">
                      <a:avLst/>
                    </a:prstGeom>
                    <a:noFill/>
                    <a:ln>
                      <a:noFill/>
                    </a:ln>
                  </pic:spPr>
                </pic:pic>
              </a:graphicData>
            </a:graphic>
          </wp:inline>
        </w:drawing>
      </w:r>
    </w:p>
    <w:p w14:paraId="1A78D2DD" w14:textId="70B02918" w:rsidR="00E377EF" w:rsidRPr="00E377EF" w:rsidRDefault="00E377EF" w:rsidP="00E377EF">
      <w:pPr>
        <w:spacing w:after="0" w:line="240" w:lineRule="auto"/>
        <w:jc w:val="center"/>
        <w:rPr>
          <w:rFonts w:ascii="Times New Roman" w:eastAsia="Calibri" w:hAnsi="Times New Roman" w:cs="Times New Roman"/>
          <w:b/>
          <w:bCs/>
          <w:i/>
          <w:iCs/>
          <w:color w:val="000000"/>
          <w:sz w:val="24"/>
          <w:szCs w:val="24"/>
        </w:rPr>
      </w:pPr>
      <w:r w:rsidRPr="00E377EF">
        <w:rPr>
          <w:rFonts w:ascii="Times New Roman" w:eastAsia="Calibri" w:hAnsi="Times New Roman" w:cs="Times New Roman"/>
          <w:i/>
          <w:iCs/>
          <w:sz w:val="24"/>
          <w:szCs w:val="24"/>
        </w:rPr>
        <w:t>Pirmskolas izglītības iestādes “Mūsmājas”, Brocēnos vienkāršotā fasādes atjaunošana</w:t>
      </w:r>
    </w:p>
    <w:p w14:paraId="7287F054" w14:textId="77777777" w:rsidR="00E377EF" w:rsidRPr="003A0DF9" w:rsidRDefault="00E377EF" w:rsidP="00057C96">
      <w:pPr>
        <w:spacing w:after="0" w:line="240" w:lineRule="auto"/>
        <w:jc w:val="both"/>
        <w:rPr>
          <w:rFonts w:ascii="Times New Roman" w:eastAsia="Calibri" w:hAnsi="Times New Roman" w:cs="Times New Roman"/>
          <w:b/>
          <w:bCs/>
          <w:color w:val="000000"/>
          <w:sz w:val="24"/>
          <w:szCs w:val="24"/>
        </w:rPr>
      </w:pPr>
    </w:p>
    <w:p w14:paraId="0F2EBD5A" w14:textId="3CB91C27" w:rsidR="00057C96" w:rsidRPr="003A0DF9" w:rsidRDefault="00057C96" w:rsidP="00057C96">
      <w:pPr>
        <w:spacing w:after="0" w:line="240" w:lineRule="auto"/>
        <w:jc w:val="both"/>
        <w:rPr>
          <w:rFonts w:ascii="Times New Roman" w:eastAsia="Times New Roman" w:hAnsi="Times New Roman" w:cs="Times New Roman"/>
          <w:b/>
          <w:bCs/>
          <w:color w:val="000000"/>
          <w:spacing w:val="-4"/>
          <w:sz w:val="28"/>
          <w:szCs w:val="28"/>
        </w:rPr>
      </w:pPr>
      <w:r w:rsidRPr="000E551C">
        <w:rPr>
          <w:rFonts w:ascii="Times New Roman" w:eastAsia="Times New Roman" w:hAnsi="Times New Roman" w:cs="Times New Roman"/>
          <w:b/>
          <w:bCs/>
          <w:sz w:val="24"/>
          <w:szCs w:val="24"/>
        </w:rPr>
        <w:lastRenderedPageBreak/>
        <w:t>1</w:t>
      </w:r>
      <w:r>
        <w:rPr>
          <w:rFonts w:ascii="Times New Roman" w:eastAsia="Times New Roman" w:hAnsi="Times New Roman" w:cs="Times New Roman"/>
          <w:b/>
          <w:bCs/>
          <w:sz w:val="24"/>
          <w:szCs w:val="24"/>
        </w:rPr>
        <w:t>3</w:t>
      </w:r>
      <w:r w:rsidRPr="000E551C">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2</w:t>
      </w:r>
      <w:r w:rsidRPr="000E551C">
        <w:rPr>
          <w:rFonts w:ascii="Times New Roman" w:eastAsia="Times New Roman" w:hAnsi="Times New Roman" w:cs="Times New Roman"/>
          <w:b/>
          <w:bCs/>
          <w:sz w:val="24"/>
          <w:szCs w:val="24"/>
        </w:rPr>
        <w:t>. ES UN CITU ĀRĒJO FINANŠU AVOTU LĪDZFINANSĒTIE PROJEKTI</w:t>
      </w:r>
    </w:p>
    <w:p w14:paraId="4A202717" w14:textId="77777777" w:rsidR="00A141C4" w:rsidRPr="00A141C4" w:rsidRDefault="00A141C4" w:rsidP="00A141C4">
      <w:pPr>
        <w:autoSpaceDE w:val="0"/>
        <w:autoSpaceDN w:val="0"/>
        <w:adjustRightInd w:val="0"/>
        <w:spacing w:line="240" w:lineRule="auto"/>
        <w:ind w:firstLine="720"/>
        <w:contextualSpacing/>
        <w:jc w:val="both"/>
        <w:rPr>
          <w:rFonts w:ascii="Times New Roman" w:eastAsia="Times New Roman" w:hAnsi="Times New Roman" w:cs="Times New Roman"/>
          <w:bCs/>
          <w:sz w:val="24"/>
          <w:szCs w:val="24"/>
        </w:rPr>
      </w:pPr>
      <w:r w:rsidRPr="00A141C4">
        <w:rPr>
          <w:rFonts w:ascii="Times New Roman" w:eastAsia="Times New Roman" w:hAnsi="Times New Roman" w:cs="Times New Roman"/>
          <w:bCs/>
          <w:sz w:val="24"/>
          <w:szCs w:val="24"/>
        </w:rPr>
        <w:t xml:space="preserve">2021.gadā Saldus novada pašvaldībā īstenoti 18 projekti, kopsummā par 4 077 349,9 </w:t>
      </w:r>
      <w:r w:rsidRPr="00A141C4">
        <w:rPr>
          <w:rFonts w:ascii="Times New Roman" w:eastAsia="Times New Roman" w:hAnsi="Times New Roman" w:cs="Times New Roman"/>
          <w:bCs/>
          <w:i/>
          <w:iCs/>
          <w:sz w:val="24"/>
          <w:szCs w:val="24"/>
        </w:rPr>
        <w:t>euro</w:t>
      </w:r>
      <w:r w:rsidRPr="00A141C4">
        <w:rPr>
          <w:rFonts w:ascii="Times New Roman" w:eastAsia="Times New Roman" w:hAnsi="Times New Roman" w:cs="Times New Roman"/>
          <w:bCs/>
          <w:sz w:val="24"/>
          <w:szCs w:val="24"/>
        </w:rPr>
        <w:t>.</w:t>
      </w:r>
    </w:p>
    <w:p w14:paraId="4E888CC6" w14:textId="77777777" w:rsidR="00A141C4" w:rsidRPr="00A141C4" w:rsidRDefault="00A141C4" w:rsidP="00A141C4">
      <w:pPr>
        <w:autoSpaceDE w:val="0"/>
        <w:autoSpaceDN w:val="0"/>
        <w:adjustRightInd w:val="0"/>
        <w:spacing w:line="240" w:lineRule="auto"/>
        <w:contextualSpacing/>
        <w:jc w:val="both"/>
        <w:rPr>
          <w:rFonts w:ascii="Times New Roman" w:eastAsia="Times New Roman" w:hAnsi="Times New Roman" w:cs="Times New Roman"/>
          <w:bCs/>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4573"/>
        <w:gridCol w:w="1559"/>
        <w:gridCol w:w="1559"/>
      </w:tblGrid>
      <w:tr w:rsidR="00A141C4" w:rsidRPr="00A141C4" w14:paraId="72424B59" w14:textId="77777777" w:rsidTr="00C42C87">
        <w:trPr>
          <w:trHeight w:val="1047"/>
        </w:trPr>
        <w:tc>
          <w:tcPr>
            <w:tcW w:w="1376" w:type="dxa"/>
            <w:shd w:val="clear" w:color="auto" w:fill="E7E6E6"/>
            <w:vAlign w:val="center"/>
            <w:hideMark/>
          </w:tcPr>
          <w:p w14:paraId="678D6597" w14:textId="77777777" w:rsidR="00A141C4" w:rsidRPr="00A141C4" w:rsidRDefault="00A141C4" w:rsidP="00A141C4">
            <w:pPr>
              <w:spacing w:after="0" w:line="240" w:lineRule="auto"/>
              <w:jc w:val="center"/>
              <w:rPr>
                <w:rFonts w:ascii="Times New Roman" w:eastAsia="Calibri" w:hAnsi="Times New Roman" w:cs="Times New Roman"/>
                <w:iCs/>
              </w:rPr>
            </w:pPr>
            <w:bookmarkStart w:id="6" w:name="_Hlk42522664"/>
            <w:r w:rsidRPr="00A141C4">
              <w:rPr>
                <w:rFonts w:ascii="Times New Roman" w:eastAsia="Calibri" w:hAnsi="Times New Roman" w:cs="Times New Roman"/>
                <w:iCs/>
              </w:rPr>
              <w:t>Finansējuma avots</w:t>
            </w:r>
          </w:p>
        </w:tc>
        <w:tc>
          <w:tcPr>
            <w:tcW w:w="4573" w:type="dxa"/>
            <w:shd w:val="clear" w:color="auto" w:fill="E7E6E6"/>
            <w:vAlign w:val="center"/>
            <w:hideMark/>
          </w:tcPr>
          <w:p w14:paraId="367F2DA5" w14:textId="77777777" w:rsidR="00A141C4" w:rsidRPr="00A141C4" w:rsidRDefault="00A141C4" w:rsidP="00A141C4">
            <w:pPr>
              <w:spacing w:after="0" w:line="240" w:lineRule="auto"/>
              <w:jc w:val="center"/>
              <w:rPr>
                <w:rFonts w:ascii="Times New Roman" w:eastAsia="Calibri" w:hAnsi="Times New Roman" w:cs="Times New Roman"/>
                <w:iCs/>
              </w:rPr>
            </w:pPr>
            <w:r w:rsidRPr="00A141C4">
              <w:rPr>
                <w:rFonts w:ascii="Times New Roman" w:eastAsia="Calibri" w:hAnsi="Times New Roman" w:cs="Times New Roman"/>
                <w:iCs/>
              </w:rPr>
              <w:t>Projekta nosaukums</w:t>
            </w:r>
          </w:p>
        </w:tc>
        <w:tc>
          <w:tcPr>
            <w:tcW w:w="1559" w:type="dxa"/>
            <w:shd w:val="clear" w:color="auto" w:fill="E7E6E6"/>
            <w:vAlign w:val="center"/>
            <w:hideMark/>
          </w:tcPr>
          <w:p w14:paraId="4806D9F9" w14:textId="77777777" w:rsidR="00A141C4" w:rsidRPr="00A141C4" w:rsidRDefault="00A141C4" w:rsidP="00A141C4">
            <w:pPr>
              <w:spacing w:after="0" w:line="240" w:lineRule="auto"/>
              <w:jc w:val="center"/>
              <w:rPr>
                <w:rFonts w:ascii="Times New Roman" w:eastAsia="Calibri" w:hAnsi="Times New Roman" w:cs="Times New Roman"/>
                <w:iCs/>
              </w:rPr>
            </w:pPr>
            <w:r w:rsidRPr="00A141C4">
              <w:rPr>
                <w:rFonts w:ascii="Times New Roman" w:eastAsia="Calibri" w:hAnsi="Times New Roman" w:cs="Times New Roman"/>
                <w:iCs/>
              </w:rPr>
              <w:t>Īstenošanas periods</w:t>
            </w:r>
          </w:p>
        </w:tc>
        <w:tc>
          <w:tcPr>
            <w:tcW w:w="1559" w:type="dxa"/>
            <w:shd w:val="clear" w:color="auto" w:fill="E7E6E6"/>
            <w:vAlign w:val="center"/>
            <w:hideMark/>
          </w:tcPr>
          <w:p w14:paraId="49E506CA" w14:textId="77777777" w:rsidR="00A141C4" w:rsidRPr="00A141C4" w:rsidRDefault="00A141C4" w:rsidP="00A141C4">
            <w:pPr>
              <w:spacing w:after="0" w:line="240" w:lineRule="auto"/>
              <w:jc w:val="center"/>
              <w:rPr>
                <w:rFonts w:ascii="Times New Roman" w:eastAsia="Calibri" w:hAnsi="Times New Roman" w:cs="Times New Roman"/>
                <w:iCs/>
              </w:rPr>
            </w:pPr>
            <w:r w:rsidRPr="00A141C4">
              <w:rPr>
                <w:rFonts w:ascii="Times New Roman" w:eastAsia="Calibri" w:hAnsi="Times New Roman" w:cs="Times New Roman"/>
                <w:iCs/>
              </w:rPr>
              <w:t>Kopējās izmaksas euro</w:t>
            </w:r>
          </w:p>
        </w:tc>
      </w:tr>
      <w:tr w:rsidR="00A141C4" w:rsidRPr="00A141C4" w14:paraId="2ACA6014" w14:textId="77777777" w:rsidTr="00C42C87">
        <w:trPr>
          <w:trHeight w:val="982"/>
        </w:trPr>
        <w:tc>
          <w:tcPr>
            <w:tcW w:w="1376" w:type="dxa"/>
            <w:noWrap/>
          </w:tcPr>
          <w:p w14:paraId="7451789C"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Jaunatnes starptautisko programmu aģentūra</w:t>
            </w:r>
          </w:p>
        </w:tc>
        <w:tc>
          <w:tcPr>
            <w:tcW w:w="4573" w:type="dxa"/>
            <w:shd w:val="clear" w:color="auto" w:fill="FFFFFF"/>
          </w:tcPr>
          <w:p w14:paraId="748CEC6F"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Labbūtības ceļakartes aktivitāšu īstenošana Saldus novada pašvaldībā</w:t>
            </w:r>
          </w:p>
        </w:tc>
        <w:tc>
          <w:tcPr>
            <w:tcW w:w="1559" w:type="dxa"/>
          </w:tcPr>
          <w:p w14:paraId="5D575097"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10.10.2021.- 31.12.2021.</w:t>
            </w:r>
          </w:p>
        </w:tc>
        <w:tc>
          <w:tcPr>
            <w:tcW w:w="1559" w:type="dxa"/>
            <w:shd w:val="clear" w:color="auto" w:fill="FFFFFF"/>
          </w:tcPr>
          <w:p w14:paraId="79BB8AD7"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4 000,00</w:t>
            </w:r>
          </w:p>
        </w:tc>
      </w:tr>
      <w:tr w:rsidR="00A141C4" w:rsidRPr="00A141C4" w14:paraId="4C77B3F0" w14:textId="77777777" w:rsidTr="00C42C87">
        <w:trPr>
          <w:trHeight w:val="982"/>
        </w:trPr>
        <w:tc>
          <w:tcPr>
            <w:tcW w:w="1376" w:type="dxa"/>
            <w:noWrap/>
          </w:tcPr>
          <w:p w14:paraId="30D4B06A"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Jaunatnes starptautisko programmu aģentūra</w:t>
            </w:r>
          </w:p>
        </w:tc>
        <w:tc>
          <w:tcPr>
            <w:tcW w:w="4573" w:type="dxa"/>
            <w:shd w:val="clear" w:color="auto" w:fill="FFFFFF"/>
          </w:tcPr>
          <w:p w14:paraId="6A80A17B"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Migla? TU VARI!</w:t>
            </w:r>
          </w:p>
        </w:tc>
        <w:tc>
          <w:tcPr>
            <w:tcW w:w="1559" w:type="dxa"/>
          </w:tcPr>
          <w:p w14:paraId="63BFD6C1"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01.07.2021.- 30.11.2021.</w:t>
            </w:r>
          </w:p>
        </w:tc>
        <w:tc>
          <w:tcPr>
            <w:tcW w:w="1559" w:type="dxa"/>
            <w:shd w:val="clear" w:color="auto" w:fill="FFFFFF"/>
          </w:tcPr>
          <w:p w14:paraId="519E999B"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10 000,00</w:t>
            </w:r>
          </w:p>
        </w:tc>
      </w:tr>
      <w:tr w:rsidR="00A141C4" w:rsidRPr="00A141C4" w14:paraId="5FB517B6" w14:textId="77777777" w:rsidTr="00C42C87">
        <w:trPr>
          <w:trHeight w:val="571"/>
        </w:trPr>
        <w:tc>
          <w:tcPr>
            <w:tcW w:w="1376" w:type="dxa"/>
            <w:shd w:val="clear" w:color="auto" w:fill="FFFFFF"/>
          </w:tcPr>
          <w:p w14:paraId="273ED5DB"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ERAF</w:t>
            </w:r>
          </w:p>
        </w:tc>
        <w:tc>
          <w:tcPr>
            <w:tcW w:w="4573" w:type="dxa"/>
            <w:shd w:val="clear" w:color="auto" w:fill="FFFFFF"/>
          </w:tcPr>
          <w:p w14:paraId="309EF9F7"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Saldus novada pašvaldības infrastruktūras pielāgošana deinstitucionalizācijas pasākumiem</w:t>
            </w:r>
          </w:p>
        </w:tc>
        <w:tc>
          <w:tcPr>
            <w:tcW w:w="1559" w:type="dxa"/>
          </w:tcPr>
          <w:p w14:paraId="5DE8568A"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01.08.2019.-</w:t>
            </w:r>
            <w:r w:rsidRPr="00A141C4">
              <w:rPr>
                <w:rFonts w:ascii="Calibri" w:eastAsia="Calibri" w:hAnsi="Calibri" w:cs="Times New Roman"/>
              </w:rPr>
              <w:t xml:space="preserve"> </w:t>
            </w:r>
            <w:r w:rsidRPr="00A141C4">
              <w:rPr>
                <w:rFonts w:ascii="Times New Roman" w:eastAsia="Calibri" w:hAnsi="Times New Roman" w:cs="Times New Roman"/>
              </w:rPr>
              <w:t>20.05.2021.</w:t>
            </w:r>
          </w:p>
        </w:tc>
        <w:tc>
          <w:tcPr>
            <w:tcW w:w="1559" w:type="dxa"/>
            <w:shd w:val="clear" w:color="auto" w:fill="FFFFFF"/>
            <w:noWrap/>
          </w:tcPr>
          <w:p w14:paraId="354CD5DC"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660 256,16</w:t>
            </w:r>
          </w:p>
        </w:tc>
      </w:tr>
      <w:tr w:rsidR="00A141C4" w:rsidRPr="00A141C4" w14:paraId="74BBAE2D" w14:textId="77777777" w:rsidTr="00C42C87">
        <w:trPr>
          <w:trHeight w:val="972"/>
        </w:trPr>
        <w:tc>
          <w:tcPr>
            <w:tcW w:w="1376" w:type="dxa"/>
            <w:shd w:val="clear" w:color="auto" w:fill="FFFFFF"/>
          </w:tcPr>
          <w:p w14:paraId="415B8333"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ERAF</w:t>
            </w:r>
          </w:p>
        </w:tc>
        <w:tc>
          <w:tcPr>
            <w:tcW w:w="4573" w:type="dxa"/>
            <w:shd w:val="clear" w:color="auto" w:fill="FFFFFF"/>
          </w:tcPr>
          <w:p w14:paraId="6EC50C73"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 xml:space="preserve">Saldus pilsētas centra iekšējam apvedceļam pieguļošās teritorijas revitalizācija </w:t>
            </w:r>
          </w:p>
        </w:tc>
        <w:tc>
          <w:tcPr>
            <w:tcW w:w="1559" w:type="dxa"/>
          </w:tcPr>
          <w:p w14:paraId="187B7836"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01.08.2019.- 20.05.2021.</w:t>
            </w:r>
          </w:p>
        </w:tc>
        <w:tc>
          <w:tcPr>
            <w:tcW w:w="1559" w:type="dxa"/>
            <w:shd w:val="clear" w:color="auto" w:fill="FFFFFF"/>
            <w:noWrap/>
          </w:tcPr>
          <w:p w14:paraId="53BF80C3"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2 951 713,79</w:t>
            </w:r>
          </w:p>
        </w:tc>
      </w:tr>
      <w:tr w:rsidR="00A141C4" w:rsidRPr="00A141C4" w14:paraId="5CE4C308" w14:textId="77777777" w:rsidTr="00C42C87">
        <w:trPr>
          <w:trHeight w:val="553"/>
        </w:trPr>
        <w:tc>
          <w:tcPr>
            <w:tcW w:w="1376" w:type="dxa"/>
          </w:tcPr>
          <w:p w14:paraId="5F15DF6B"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ELFLA</w:t>
            </w:r>
          </w:p>
        </w:tc>
        <w:tc>
          <w:tcPr>
            <w:tcW w:w="4573" w:type="dxa"/>
          </w:tcPr>
          <w:p w14:paraId="6528FB70"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Zobārstniecības kabineta ierīkošana Druvā</w:t>
            </w:r>
          </w:p>
        </w:tc>
        <w:tc>
          <w:tcPr>
            <w:tcW w:w="1559" w:type="dxa"/>
          </w:tcPr>
          <w:p w14:paraId="7042E348"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01.08.2019.- 20.12.2020.</w:t>
            </w:r>
          </w:p>
        </w:tc>
        <w:tc>
          <w:tcPr>
            <w:tcW w:w="1559" w:type="dxa"/>
            <w:noWrap/>
          </w:tcPr>
          <w:p w14:paraId="51163B10"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125 568,48</w:t>
            </w:r>
          </w:p>
        </w:tc>
      </w:tr>
      <w:tr w:rsidR="00A141C4" w:rsidRPr="00A141C4" w14:paraId="567D6029" w14:textId="77777777" w:rsidTr="00C42C87">
        <w:trPr>
          <w:trHeight w:val="679"/>
        </w:trPr>
        <w:tc>
          <w:tcPr>
            <w:tcW w:w="1376" w:type="dxa"/>
          </w:tcPr>
          <w:p w14:paraId="4F1AEB2A"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Lat-Lit</w:t>
            </w:r>
          </w:p>
        </w:tc>
        <w:tc>
          <w:tcPr>
            <w:tcW w:w="4573" w:type="dxa"/>
            <w:shd w:val="clear" w:color="auto" w:fill="FFFFFF"/>
          </w:tcPr>
          <w:p w14:paraId="56BC7B41"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Sports un atpūta vietējo kopienu attīstībai</w:t>
            </w:r>
          </w:p>
        </w:tc>
        <w:tc>
          <w:tcPr>
            <w:tcW w:w="1559" w:type="dxa"/>
          </w:tcPr>
          <w:p w14:paraId="17D15404"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01.04.2020.- 31.08.2021.</w:t>
            </w:r>
          </w:p>
        </w:tc>
        <w:tc>
          <w:tcPr>
            <w:tcW w:w="1559" w:type="dxa"/>
            <w:noWrap/>
          </w:tcPr>
          <w:p w14:paraId="5490EA67"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108 561,76</w:t>
            </w:r>
          </w:p>
        </w:tc>
      </w:tr>
      <w:tr w:rsidR="00A141C4" w:rsidRPr="00A141C4" w14:paraId="42EE0401" w14:textId="77777777" w:rsidTr="00C42C87">
        <w:trPr>
          <w:trHeight w:val="630"/>
        </w:trPr>
        <w:tc>
          <w:tcPr>
            <w:tcW w:w="1376" w:type="dxa"/>
          </w:tcPr>
          <w:p w14:paraId="22DEF092"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ERAF</w:t>
            </w:r>
          </w:p>
        </w:tc>
        <w:tc>
          <w:tcPr>
            <w:tcW w:w="4573" w:type="dxa"/>
            <w:shd w:val="clear" w:color="auto" w:fill="FFFFFF"/>
          </w:tcPr>
          <w:p w14:paraId="5DBFC530"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Primārās veselības aprūpes infrastruktūras uzlabošana Saldus novada Pampāļu pagastā</w:t>
            </w:r>
          </w:p>
        </w:tc>
        <w:tc>
          <w:tcPr>
            <w:tcW w:w="1559" w:type="dxa"/>
          </w:tcPr>
          <w:p w14:paraId="20FCAC77"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16.11.2020.- 15.10.2021.</w:t>
            </w:r>
          </w:p>
        </w:tc>
        <w:tc>
          <w:tcPr>
            <w:tcW w:w="1559" w:type="dxa"/>
          </w:tcPr>
          <w:p w14:paraId="18710588"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27 000,00</w:t>
            </w:r>
          </w:p>
        </w:tc>
      </w:tr>
      <w:tr w:rsidR="00A141C4" w:rsidRPr="00A141C4" w14:paraId="5A9CCF9E" w14:textId="77777777" w:rsidTr="00C42C87">
        <w:trPr>
          <w:trHeight w:val="593"/>
        </w:trPr>
        <w:tc>
          <w:tcPr>
            <w:tcW w:w="1376" w:type="dxa"/>
          </w:tcPr>
          <w:p w14:paraId="401C6CC9" w14:textId="77777777" w:rsidR="00A141C4" w:rsidRPr="00A141C4" w:rsidRDefault="00A141C4" w:rsidP="00A141C4">
            <w:pPr>
              <w:spacing w:after="0" w:line="240" w:lineRule="auto"/>
              <w:rPr>
                <w:rFonts w:ascii="Times New Roman" w:eastAsia="Calibri" w:hAnsi="Times New Roman" w:cs="Times New Roman"/>
              </w:rPr>
            </w:pPr>
            <w:bookmarkStart w:id="7" w:name="_Hlk42557072"/>
            <w:r w:rsidRPr="00A141C4">
              <w:rPr>
                <w:rFonts w:ascii="Times New Roman" w:eastAsia="Calibri" w:hAnsi="Times New Roman" w:cs="Times New Roman"/>
              </w:rPr>
              <w:t>ERAF</w:t>
            </w:r>
          </w:p>
        </w:tc>
        <w:tc>
          <w:tcPr>
            <w:tcW w:w="4573" w:type="dxa"/>
          </w:tcPr>
          <w:p w14:paraId="1D862D5E"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Primārās veselības aprūpes infrastruktūras uzlabošana Saldus novada Kursīšu pagastā</w:t>
            </w:r>
          </w:p>
        </w:tc>
        <w:tc>
          <w:tcPr>
            <w:tcW w:w="1559" w:type="dxa"/>
          </w:tcPr>
          <w:p w14:paraId="3F873A87"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16.11.2020.- 15.10.2021.</w:t>
            </w:r>
          </w:p>
        </w:tc>
        <w:tc>
          <w:tcPr>
            <w:tcW w:w="1559" w:type="dxa"/>
            <w:noWrap/>
          </w:tcPr>
          <w:p w14:paraId="41DD1C8B"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10 000,00</w:t>
            </w:r>
          </w:p>
        </w:tc>
      </w:tr>
      <w:bookmarkEnd w:id="7"/>
      <w:tr w:rsidR="00A141C4" w:rsidRPr="00A141C4" w14:paraId="3C3DDF00" w14:textId="77777777" w:rsidTr="00C42C87">
        <w:trPr>
          <w:trHeight w:val="593"/>
        </w:trPr>
        <w:tc>
          <w:tcPr>
            <w:tcW w:w="1376" w:type="dxa"/>
          </w:tcPr>
          <w:p w14:paraId="4CD5D968"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ESF</w:t>
            </w:r>
          </w:p>
        </w:tc>
        <w:tc>
          <w:tcPr>
            <w:tcW w:w="4573" w:type="dxa"/>
          </w:tcPr>
          <w:p w14:paraId="43025208"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Nodarbinātības pasākumi vasaras brīvlaikā personām, kuras iegūst izglītību vispārējās, speciālās vai profesionālās izglītības iestādēs</w:t>
            </w:r>
          </w:p>
        </w:tc>
        <w:tc>
          <w:tcPr>
            <w:tcW w:w="1559" w:type="dxa"/>
          </w:tcPr>
          <w:p w14:paraId="4B11E249"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01.06.2021.- 31.08.2021.</w:t>
            </w:r>
          </w:p>
        </w:tc>
        <w:tc>
          <w:tcPr>
            <w:tcW w:w="1559" w:type="dxa"/>
            <w:noWrap/>
          </w:tcPr>
          <w:p w14:paraId="0822DB25"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18 425,00</w:t>
            </w:r>
          </w:p>
        </w:tc>
      </w:tr>
      <w:tr w:rsidR="00A141C4" w:rsidRPr="00A141C4" w14:paraId="2199C24F" w14:textId="77777777" w:rsidTr="00C42C87">
        <w:trPr>
          <w:trHeight w:val="593"/>
        </w:trPr>
        <w:tc>
          <w:tcPr>
            <w:tcW w:w="1376" w:type="dxa"/>
          </w:tcPr>
          <w:p w14:paraId="2CA0E48F"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Valsts izglītības satura centrs</w:t>
            </w:r>
          </w:p>
        </w:tc>
        <w:tc>
          <w:tcPr>
            <w:tcW w:w="4573" w:type="dxa"/>
          </w:tcPr>
          <w:p w14:paraId="336D0875"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Atbalsts bērnu un jauniešu nometņu organizēšanai</w:t>
            </w:r>
          </w:p>
        </w:tc>
        <w:tc>
          <w:tcPr>
            <w:tcW w:w="1559" w:type="dxa"/>
          </w:tcPr>
          <w:p w14:paraId="78EA476B"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01.06.2021.- 31.08.2021.</w:t>
            </w:r>
          </w:p>
        </w:tc>
        <w:tc>
          <w:tcPr>
            <w:tcW w:w="1559" w:type="dxa"/>
            <w:noWrap/>
          </w:tcPr>
          <w:p w14:paraId="4EC2C8AF"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32 708,50</w:t>
            </w:r>
          </w:p>
        </w:tc>
      </w:tr>
      <w:tr w:rsidR="00A141C4" w:rsidRPr="00A141C4" w14:paraId="2F1C5988" w14:textId="77777777" w:rsidTr="00C42C87">
        <w:trPr>
          <w:trHeight w:val="593"/>
        </w:trPr>
        <w:tc>
          <w:tcPr>
            <w:tcW w:w="1376" w:type="dxa"/>
          </w:tcPr>
          <w:p w14:paraId="22C01749"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Jaunatnes starptautisko programmu aģentūra</w:t>
            </w:r>
          </w:p>
        </w:tc>
        <w:tc>
          <w:tcPr>
            <w:tcW w:w="4573" w:type="dxa"/>
          </w:tcPr>
          <w:p w14:paraId="3E4A030B"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2in1 ar idejām bez robežām</w:t>
            </w:r>
          </w:p>
        </w:tc>
        <w:tc>
          <w:tcPr>
            <w:tcW w:w="1559" w:type="dxa"/>
          </w:tcPr>
          <w:p w14:paraId="38638753"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07.12.2020.- 27.09.2021.</w:t>
            </w:r>
          </w:p>
        </w:tc>
        <w:tc>
          <w:tcPr>
            <w:tcW w:w="1559" w:type="dxa"/>
            <w:noWrap/>
          </w:tcPr>
          <w:p w14:paraId="5D4B5C2F"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4 300,00</w:t>
            </w:r>
          </w:p>
        </w:tc>
      </w:tr>
      <w:tr w:rsidR="00A141C4" w:rsidRPr="00A141C4" w14:paraId="34FAC3E1" w14:textId="77777777" w:rsidTr="00C42C87">
        <w:trPr>
          <w:trHeight w:val="593"/>
        </w:trPr>
        <w:tc>
          <w:tcPr>
            <w:tcW w:w="1376" w:type="dxa"/>
          </w:tcPr>
          <w:p w14:paraId="6DA383CE"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VKKF</w:t>
            </w:r>
          </w:p>
        </w:tc>
        <w:tc>
          <w:tcPr>
            <w:tcW w:w="4573" w:type="dxa"/>
          </w:tcPr>
          <w:p w14:paraId="35046807"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Mazā izmēra tubas Saldus Mūzikas skolai</w:t>
            </w:r>
          </w:p>
        </w:tc>
        <w:tc>
          <w:tcPr>
            <w:tcW w:w="1559" w:type="dxa"/>
          </w:tcPr>
          <w:p w14:paraId="0517A77E"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26.02.2021.- 01.10.2021.</w:t>
            </w:r>
          </w:p>
        </w:tc>
        <w:tc>
          <w:tcPr>
            <w:tcW w:w="1559" w:type="dxa"/>
            <w:noWrap/>
          </w:tcPr>
          <w:p w14:paraId="7781432B"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3 250,00</w:t>
            </w:r>
          </w:p>
        </w:tc>
      </w:tr>
      <w:tr w:rsidR="00A141C4" w:rsidRPr="00A141C4" w14:paraId="03B06BE4" w14:textId="77777777" w:rsidTr="00C42C87">
        <w:trPr>
          <w:trHeight w:val="593"/>
        </w:trPr>
        <w:tc>
          <w:tcPr>
            <w:tcW w:w="1376" w:type="dxa"/>
          </w:tcPr>
          <w:p w14:paraId="133960F0"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VKKF</w:t>
            </w:r>
          </w:p>
        </w:tc>
        <w:tc>
          <w:tcPr>
            <w:tcW w:w="4573" w:type="dxa"/>
          </w:tcPr>
          <w:p w14:paraId="1B4894A2"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Lutriņu draudzes un pagasta vēsturisko dokumentu saglabāšana</w:t>
            </w:r>
          </w:p>
        </w:tc>
        <w:tc>
          <w:tcPr>
            <w:tcW w:w="1559" w:type="dxa"/>
          </w:tcPr>
          <w:p w14:paraId="4A7ABC3B"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01.03.2021.- 31.12.2021.</w:t>
            </w:r>
          </w:p>
        </w:tc>
        <w:tc>
          <w:tcPr>
            <w:tcW w:w="1559" w:type="dxa"/>
            <w:noWrap/>
          </w:tcPr>
          <w:p w14:paraId="6193F1CF"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800,00</w:t>
            </w:r>
          </w:p>
        </w:tc>
      </w:tr>
      <w:tr w:rsidR="00A141C4" w:rsidRPr="00A141C4" w14:paraId="3F0C8C31" w14:textId="77777777" w:rsidTr="00C42C87">
        <w:trPr>
          <w:trHeight w:val="593"/>
        </w:trPr>
        <w:tc>
          <w:tcPr>
            <w:tcW w:w="1376" w:type="dxa"/>
          </w:tcPr>
          <w:p w14:paraId="2227CD91"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LR Kultūras ministrija</w:t>
            </w:r>
          </w:p>
        </w:tc>
        <w:tc>
          <w:tcPr>
            <w:tcW w:w="4573" w:type="dxa"/>
          </w:tcPr>
          <w:p w14:paraId="6C05EEF1"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Latvijas skolas soma</w:t>
            </w:r>
          </w:p>
        </w:tc>
        <w:tc>
          <w:tcPr>
            <w:tcW w:w="1559" w:type="dxa"/>
          </w:tcPr>
          <w:p w14:paraId="3AAC8764"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01.01.2021.- 30.06.2021.</w:t>
            </w:r>
          </w:p>
        </w:tc>
        <w:tc>
          <w:tcPr>
            <w:tcW w:w="1559" w:type="dxa"/>
            <w:noWrap/>
          </w:tcPr>
          <w:p w14:paraId="07D2DA47"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16 429,00</w:t>
            </w:r>
          </w:p>
        </w:tc>
      </w:tr>
      <w:tr w:rsidR="00A141C4" w:rsidRPr="00A141C4" w14:paraId="4A3FE73C" w14:textId="77777777" w:rsidTr="00C42C87">
        <w:trPr>
          <w:trHeight w:val="593"/>
        </w:trPr>
        <w:tc>
          <w:tcPr>
            <w:tcW w:w="1376" w:type="dxa"/>
          </w:tcPr>
          <w:p w14:paraId="5F6B08B1"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Zivju fonds</w:t>
            </w:r>
          </w:p>
        </w:tc>
        <w:tc>
          <w:tcPr>
            <w:tcW w:w="4573" w:type="dxa"/>
          </w:tcPr>
          <w:p w14:paraId="283966CA"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Paksītes upes izpēte</w:t>
            </w:r>
          </w:p>
        </w:tc>
        <w:tc>
          <w:tcPr>
            <w:tcW w:w="1559" w:type="dxa"/>
          </w:tcPr>
          <w:p w14:paraId="3D2909DB"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01.06.2021.- 30.11.2021.</w:t>
            </w:r>
          </w:p>
        </w:tc>
        <w:tc>
          <w:tcPr>
            <w:tcW w:w="1559" w:type="dxa"/>
            <w:noWrap/>
          </w:tcPr>
          <w:p w14:paraId="6A6BF26B"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5 270,77</w:t>
            </w:r>
          </w:p>
        </w:tc>
      </w:tr>
      <w:tr w:rsidR="00A141C4" w:rsidRPr="00A141C4" w14:paraId="6BDEBD61" w14:textId="77777777" w:rsidTr="00C42C87">
        <w:trPr>
          <w:trHeight w:val="593"/>
        </w:trPr>
        <w:tc>
          <w:tcPr>
            <w:tcW w:w="1376" w:type="dxa"/>
          </w:tcPr>
          <w:p w14:paraId="1096C603"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Zivju fonds</w:t>
            </w:r>
          </w:p>
        </w:tc>
        <w:tc>
          <w:tcPr>
            <w:tcW w:w="4573" w:type="dxa"/>
          </w:tcPr>
          <w:p w14:paraId="03371312"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Zivsaimnieciskās ekspluatācijas noteikumi Pakuļu ūdenskrātuvei 2021</w:t>
            </w:r>
          </w:p>
        </w:tc>
        <w:tc>
          <w:tcPr>
            <w:tcW w:w="1559" w:type="dxa"/>
          </w:tcPr>
          <w:p w14:paraId="72E352EE"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01.06.2021.- 30.11.2021.</w:t>
            </w:r>
          </w:p>
        </w:tc>
        <w:tc>
          <w:tcPr>
            <w:tcW w:w="1559" w:type="dxa"/>
            <w:noWrap/>
          </w:tcPr>
          <w:p w14:paraId="15F179EA"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3 872,00</w:t>
            </w:r>
          </w:p>
        </w:tc>
      </w:tr>
      <w:tr w:rsidR="00A141C4" w:rsidRPr="00A141C4" w14:paraId="146AF458" w14:textId="77777777" w:rsidTr="00C42C87">
        <w:trPr>
          <w:trHeight w:val="593"/>
        </w:trPr>
        <w:tc>
          <w:tcPr>
            <w:tcW w:w="1376" w:type="dxa"/>
          </w:tcPr>
          <w:p w14:paraId="5B1414FE"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ESF</w:t>
            </w:r>
          </w:p>
        </w:tc>
        <w:tc>
          <w:tcPr>
            <w:tcW w:w="4573" w:type="dxa"/>
          </w:tcPr>
          <w:p w14:paraId="2C763DB3"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Karjeras atbalsts vispārējās un profesionālās izglītības iestādēs (Brocēnu nov.)</w:t>
            </w:r>
          </w:p>
        </w:tc>
        <w:tc>
          <w:tcPr>
            <w:tcW w:w="1559" w:type="dxa"/>
          </w:tcPr>
          <w:p w14:paraId="4F29C54E"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28.03.2017.- 30.12.2021.</w:t>
            </w:r>
          </w:p>
        </w:tc>
        <w:tc>
          <w:tcPr>
            <w:tcW w:w="1559" w:type="dxa"/>
            <w:noWrap/>
          </w:tcPr>
          <w:p w14:paraId="108333E8"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42 462,92</w:t>
            </w:r>
          </w:p>
        </w:tc>
      </w:tr>
      <w:tr w:rsidR="00A141C4" w:rsidRPr="00A141C4" w14:paraId="71D5F29C" w14:textId="77777777" w:rsidTr="00C42C87">
        <w:trPr>
          <w:trHeight w:val="593"/>
        </w:trPr>
        <w:tc>
          <w:tcPr>
            <w:tcW w:w="1376" w:type="dxa"/>
          </w:tcPr>
          <w:p w14:paraId="662C9C1F"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lastRenderedPageBreak/>
              <w:t>ESF</w:t>
            </w:r>
          </w:p>
        </w:tc>
        <w:tc>
          <w:tcPr>
            <w:tcW w:w="4573" w:type="dxa"/>
          </w:tcPr>
          <w:p w14:paraId="586E4E64"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Atbalsts izglītojamo individuālo kompetenču attīstībai (Brocēnu nov.)</w:t>
            </w:r>
          </w:p>
        </w:tc>
        <w:tc>
          <w:tcPr>
            <w:tcW w:w="1559" w:type="dxa"/>
          </w:tcPr>
          <w:p w14:paraId="1AC23935"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01.09.2017.- 30.05.2021.</w:t>
            </w:r>
          </w:p>
        </w:tc>
        <w:tc>
          <w:tcPr>
            <w:tcW w:w="1559" w:type="dxa"/>
            <w:noWrap/>
          </w:tcPr>
          <w:p w14:paraId="281968CB"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52 731,52</w:t>
            </w:r>
          </w:p>
        </w:tc>
      </w:tr>
    </w:tbl>
    <w:bookmarkEnd w:id="6"/>
    <w:p w14:paraId="12A2C4F3" w14:textId="643D77A1" w:rsidR="00A5173F" w:rsidRDefault="00A5173F" w:rsidP="002575B1">
      <w:pPr>
        <w:spacing w:before="240" w:after="0"/>
        <w:jc w:val="center"/>
        <w:rPr>
          <w:rFonts w:ascii="Times New Roman" w:eastAsia="Times New Roman" w:hAnsi="Times New Roman" w:cs="Times New Roman"/>
          <w:bCs/>
          <w:sz w:val="24"/>
          <w:szCs w:val="24"/>
        </w:rPr>
      </w:pPr>
      <w:r>
        <w:rPr>
          <w:noProof/>
        </w:rPr>
        <w:drawing>
          <wp:inline distT="0" distB="0" distL="0" distR="0" wp14:anchorId="25234AE9" wp14:editId="1D6E4296">
            <wp:extent cx="5321299" cy="3990975"/>
            <wp:effectExtent l="0" t="0" r="0"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325548" cy="3994161"/>
                    </a:xfrm>
                    <a:prstGeom prst="rect">
                      <a:avLst/>
                    </a:prstGeom>
                    <a:noFill/>
                    <a:ln>
                      <a:noFill/>
                    </a:ln>
                  </pic:spPr>
                </pic:pic>
              </a:graphicData>
            </a:graphic>
          </wp:inline>
        </w:drawing>
      </w:r>
    </w:p>
    <w:p w14:paraId="4D36FD26" w14:textId="301E294E" w:rsidR="00A5173F" w:rsidRPr="00A5173F" w:rsidRDefault="00A5173F" w:rsidP="00A5173F">
      <w:pPr>
        <w:spacing w:after="0"/>
        <w:jc w:val="center"/>
        <w:rPr>
          <w:rFonts w:ascii="Times New Roman" w:eastAsia="Times New Roman" w:hAnsi="Times New Roman" w:cs="Times New Roman"/>
          <w:bCs/>
          <w:i/>
          <w:iCs/>
          <w:sz w:val="28"/>
          <w:szCs w:val="28"/>
        </w:rPr>
      </w:pPr>
      <w:r w:rsidRPr="00A5173F">
        <w:rPr>
          <w:rFonts w:ascii="Times New Roman" w:eastAsia="Calibri" w:hAnsi="Times New Roman" w:cs="Times New Roman"/>
          <w:i/>
          <w:iCs/>
          <w:sz w:val="24"/>
          <w:szCs w:val="24"/>
        </w:rPr>
        <w:t>Saldus novada pašvaldības infrastruktūras pielāgošana deinstitucionalizācijas pasākumiem</w:t>
      </w:r>
      <w:r>
        <w:rPr>
          <w:rFonts w:ascii="Times New Roman" w:eastAsia="Calibri" w:hAnsi="Times New Roman" w:cs="Times New Roman"/>
          <w:i/>
          <w:iCs/>
          <w:sz w:val="24"/>
          <w:szCs w:val="24"/>
        </w:rPr>
        <w:t xml:space="preserve"> (Skrundas iela 5, sociālās rehabilitācijas centrs)</w:t>
      </w:r>
    </w:p>
    <w:p w14:paraId="6381F9C6" w14:textId="096A471E" w:rsidR="002575B1" w:rsidRDefault="002575B1" w:rsidP="002575B1">
      <w:pPr>
        <w:spacing w:before="240" w:after="0"/>
        <w:jc w:val="center"/>
        <w:rPr>
          <w:rFonts w:ascii="Times New Roman" w:eastAsia="Times New Roman" w:hAnsi="Times New Roman" w:cs="Times New Roman"/>
          <w:bCs/>
          <w:sz w:val="24"/>
          <w:szCs w:val="24"/>
        </w:rPr>
      </w:pPr>
      <w:r>
        <w:rPr>
          <w:noProof/>
        </w:rPr>
        <w:drawing>
          <wp:inline distT="0" distB="0" distL="0" distR="0" wp14:anchorId="67906E1F" wp14:editId="567DCB7F">
            <wp:extent cx="5384800" cy="3028950"/>
            <wp:effectExtent l="0" t="0" r="6350" b="0"/>
            <wp:docPr id="21" name="Attēls 21" descr="Fotoattēla apraksts nav pieej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attēla apraksts nav pieejams."/>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387571" cy="3030509"/>
                    </a:xfrm>
                    <a:prstGeom prst="rect">
                      <a:avLst/>
                    </a:prstGeom>
                    <a:noFill/>
                    <a:ln>
                      <a:noFill/>
                    </a:ln>
                  </pic:spPr>
                </pic:pic>
              </a:graphicData>
            </a:graphic>
          </wp:inline>
        </w:drawing>
      </w:r>
    </w:p>
    <w:p w14:paraId="2994C2B3" w14:textId="7D123409" w:rsidR="002575B1" w:rsidRPr="002575B1" w:rsidRDefault="002575B1" w:rsidP="002575B1">
      <w:pPr>
        <w:spacing w:after="0"/>
        <w:ind w:firstLine="720"/>
        <w:jc w:val="center"/>
        <w:rPr>
          <w:rFonts w:ascii="Times New Roman" w:eastAsia="Times New Roman" w:hAnsi="Times New Roman" w:cs="Times New Roman"/>
          <w:bCs/>
          <w:i/>
          <w:iCs/>
          <w:sz w:val="24"/>
          <w:szCs w:val="24"/>
        </w:rPr>
      </w:pPr>
      <w:r w:rsidRPr="002575B1">
        <w:rPr>
          <w:rFonts w:ascii="Times New Roman" w:eastAsia="Calibri" w:hAnsi="Times New Roman" w:cs="Times New Roman"/>
          <w:i/>
          <w:iCs/>
        </w:rPr>
        <w:t>Saldus pilsētas centra iekšējam apvedceļam pieguļošās teritorijas revitalizācija</w:t>
      </w:r>
    </w:p>
    <w:p w14:paraId="3E6CA897" w14:textId="0C58111A" w:rsidR="00DA51DD" w:rsidRDefault="00DA51DD" w:rsidP="002575B1">
      <w:pPr>
        <w:spacing w:before="240" w:after="0"/>
        <w:jc w:val="center"/>
        <w:rPr>
          <w:rFonts w:ascii="Times New Roman" w:eastAsia="Times New Roman" w:hAnsi="Times New Roman" w:cs="Times New Roman"/>
          <w:bCs/>
          <w:sz w:val="24"/>
          <w:szCs w:val="24"/>
        </w:rPr>
      </w:pPr>
      <w:r>
        <w:rPr>
          <w:noProof/>
        </w:rPr>
        <w:lastRenderedPageBreak/>
        <w:drawing>
          <wp:inline distT="0" distB="0" distL="0" distR="0" wp14:anchorId="1182B435" wp14:editId="5688C485">
            <wp:extent cx="4762500" cy="3171825"/>
            <wp:effectExtent l="0" t="0" r="0" b="9525"/>
            <wp:docPr id="13" name="Attēls 13" descr="Druvas zobārsniecības kabinets - krēs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uvas zobārsniecības kabinets - krēsls"/>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762500" cy="3171825"/>
                    </a:xfrm>
                    <a:prstGeom prst="rect">
                      <a:avLst/>
                    </a:prstGeom>
                    <a:noFill/>
                    <a:ln>
                      <a:noFill/>
                    </a:ln>
                  </pic:spPr>
                </pic:pic>
              </a:graphicData>
            </a:graphic>
          </wp:inline>
        </w:drawing>
      </w:r>
    </w:p>
    <w:p w14:paraId="4B56FCAD" w14:textId="1915026C" w:rsidR="00DA51DD" w:rsidRDefault="00DA51DD" w:rsidP="00DA51DD">
      <w:pPr>
        <w:ind w:firstLine="720"/>
        <w:jc w:val="center"/>
        <w:rPr>
          <w:rFonts w:ascii="Times New Roman" w:eastAsia="Calibri" w:hAnsi="Times New Roman" w:cs="Times New Roman"/>
          <w:i/>
          <w:iCs/>
          <w:sz w:val="24"/>
          <w:szCs w:val="24"/>
        </w:rPr>
      </w:pPr>
      <w:r w:rsidRPr="00DA51DD">
        <w:rPr>
          <w:rFonts w:ascii="Times New Roman" w:eastAsia="Calibri" w:hAnsi="Times New Roman" w:cs="Times New Roman"/>
          <w:i/>
          <w:iCs/>
          <w:sz w:val="24"/>
          <w:szCs w:val="24"/>
        </w:rPr>
        <w:t>Zobārstniecības kabineta ierīkošana Druvā</w:t>
      </w:r>
    </w:p>
    <w:p w14:paraId="3CD20D29" w14:textId="698C6DA3" w:rsidR="00A141C4" w:rsidRPr="00A141C4" w:rsidRDefault="00A141C4" w:rsidP="00A141C4">
      <w:pPr>
        <w:spacing w:before="240"/>
        <w:ind w:firstLine="720"/>
        <w:jc w:val="both"/>
        <w:rPr>
          <w:rFonts w:ascii="Times New Roman" w:eastAsia="Times New Roman" w:hAnsi="Times New Roman" w:cs="Times New Roman"/>
          <w:bCs/>
          <w:sz w:val="24"/>
          <w:szCs w:val="24"/>
        </w:rPr>
      </w:pPr>
      <w:r w:rsidRPr="00A141C4">
        <w:rPr>
          <w:rFonts w:ascii="Times New Roman" w:eastAsia="Times New Roman" w:hAnsi="Times New Roman" w:cs="Times New Roman"/>
          <w:bCs/>
          <w:sz w:val="24"/>
          <w:szCs w:val="24"/>
        </w:rPr>
        <w:t>2021.gadā, saskaņā ar izvirzītajām attīstības prioritātēm un piesaistot ārējos finanšu līdzekļus, uzsākta 5 jaunu projektu vai tiek arī tiek tupināta jau iepriekšējos gados apstiprinātu 17 projektu īstenošana par kopējo summu 18 856 240,94 euro:</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4510"/>
        <w:gridCol w:w="1554"/>
        <w:gridCol w:w="1486"/>
      </w:tblGrid>
      <w:tr w:rsidR="00A141C4" w:rsidRPr="00A141C4" w14:paraId="1271EE49" w14:textId="77777777" w:rsidTr="00EA7954">
        <w:trPr>
          <w:trHeight w:val="1047"/>
        </w:trPr>
        <w:tc>
          <w:tcPr>
            <w:tcW w:w="1376" w:type="dxa"/>
            <w:shd w:val="clear" w:color="auto" w:fill="E7E6E6"/>
            <w:vAlign w:val="center"/>
            <w:hideMark/>
          </w:tcPr>
          <w:p w14:paraId="614FA646" w14:textId="77777777" w:rsidR="00A141C4" w:rsidRPr="00A141C4" w:rsidRDefault="00A141C4" w:rsidP="00A141C4">
            <w:pPr>
              <w:spacing w:after="0" w:line="240" w:lineRule="auto"/>
              <w:jc w:val="center"/>
              <w:rPr>
                <w:rFonts w:ascii="Times New Roman" w:eastAsia="Calibri" w:hAnsi="Times New Roman" w:cs="Times New Roman"/>
                <w:iCs/>
              </w:rPr>
            </w:pPr>
            <w:r w:rsidRPr="00A141C4">
              <w:rPr>
                <w:rFonts w:ascii="Times New Roman" w:eastAsia="Calibri" w:hAnsi="Times New Roman" w:cs="Times New Roman"/>
                <w:iCs/>
              </w:rPr>
              <w:t>FONDS</w:t>
            </w:r>
          </w:p>
        </w:tc>
        <w:tc>
          <w:tcPr>
            <w:tcW w:w="4510" w:type="dxa"/>
            <w:shd w:val="clear" w:color="auto" w:fill="E7E6E6"/>
            <w:vAlign w:val="center"/>
            <w:hideMark/>
          </w:tcPr>
          <w:p w14:paraId="47AAB71A" w14:textId="77777777" w:rsidR="00A141C4" w:rsidRPr="00A141C4" w:rsidRDefault="00A141C4" w:rsidP="00A141C4">
            <w:pPr>
              <w:spacing w:after="0" w:line="240" w:lineRule="auto"/>
              <w:jc w:val="center"/>
              <w:rPr>
                <w:rFonts w:ascii="Times New Roman" w:eastAsia="Calibri" w:hAnsi="Times New Roman" w:cs="Times New Roman"/>
                <w:iCs/>
              </w:rPr>
            </w:pPr>
            <w:r w:rsidRPr="00A141C4">
              <w:rPr>
                <w:rFonts w:ascii="Times New Roman" w:eastAsia="Calibri" w:hAnsi="Times New Roman" w:cs="Times New Roman"/>
                <w:iCs/>
              </w:rPr>
              <w:t>Projekta nosaukums</w:t>
            </w:r>
          </w:p>
        </w:tc>
        <w:tc>
          <w:tcPr>
            <w:tcW w:w="1554" w:type="dxa"/>
            <w:shd w:val="clear" w:color="auto" w:fill="E7E6E6"/>
            <w:vAlign w:val="center"/>
            <w:hideMark/>
          </w:tcPr>
          <w:p w14:paraId="7B3F3AF5" w14:textId="77777777" w:rsidR="00A141C4" w:rsidRPr="00A141C4" w:rsidRDefault="00A141C4" w:rsidP="00A141C4">
            <w:pPr>
              <w:spacing w:after="0" w:line="240" w:lineRule="auto"/>
              <w:jc w:val="center"/>
              <w:rPr>
                <w:rFonts w:ascii="Times New Roman" w:eastAsia="Calibri" w:hAnsi="Times New Roman" w:cs="Times New Roman"/>
                <w:iCs/>
              </w:rPr>
            </w:pPr>
            <w:r w:rsidRPr="00A141C4">
              <w:rPr>
                <w:rFonts w:ascii="Times New Roman" w:eastAsia="Calibri" w:hAnsi="Times New Roman" w:cs="Times New Roman"/>
                <w:iCs/>
              </w:rPr>
              <w:t>Īstenošanas periods</w:t>
            </w:r>
          </w:p>
        </w:tc>
        <w:tc>
          <w:tcPr>
            <w:tcW w:w="1486" w:type="dxa"/>
            <w:shd w:val="clear" w:color="auto" w:fill="E7E6E6"/>
            <w:vAlign w:val="center"/>
            <w:hideMark/>
          </w:tcPr>
          <w:p w14:paraId="43C5B307" w14:textId="77777777" w:rsidR="00A141C4" w:rsidRPr="00A141C4" w:rsidRDefault="00A141C4" w:rsidP="00A141C4">
            <w:pPr>
              <w:spacing w:after="0" w:line="240" w:lineRule="auto"/>
              <w:jc w:val="center"/>
              <w:rPr>
                <w:rFonts w:ascii="Times New Roman" w:eastAsia="Calibri" w:hAnsi="Times New Roman" w:cs="Times New Roman"/>
                <w:iCs/>
              </w:rPr>
            </w:pPr>
            <w:r w:rsidRPr="00A141C4">
              <w:rPr>
                <w:rFonts w:ascii="Times New Roman" w:eastAsia="Calibri" w:hAnsi="Times New Roman" w:cs="Times New Roman"/>
                <w:iCs/>
              </w:rPr>
              <w:t>Kopējās izmaksas euro</w:t>
            </w:r>
          </w:p>
        </w:tc>
      </w:tr>
      <w:tr w:rsidR="00A141C4" w:rsidRPr="00A141C4" w14:paraId="3A8FD39C" w14:textId="77777777" w:rsidTr="00EA7954">
        <w:trPr>
          <w:trHeight w:val="853"/>
        </w:trPr>
        <w:tc>
          <w:tcPr>
            <w:tcW w:w="1376" w:type="dxa"/>
            <w:noWrap/>
            <w:hideMark/>
          </w:tcPr>
          <w:p w14:paraId="37CF18B9"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ESF</w:t>
            </w:r>
          </w:p>
        </w:tc>
        <w:tc>
          <w:tcPr>
            <w:tcW w:w="4510" w:type="dxa"/>
            <w:shd w:val="clear" w:color="auto" w:fill="FFFFFF"/>
            <w:hideMark/>
          </w:tcPr>
          <w:p w14:paraId="1EF43F82"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Pasākumi vietējās sabiedrības veselības veicināšanai un slimību profilaksei Saldus novadā, 2.kārta</w:t>
            </w:r>
          </w:p>
        </w:tc>
        <w:tc>
          <w:tcPr>
            <w:tcW w:w="1554" w:type="dxa"/>
            <w:hideMark/>
          </w:tcPr>
          <w:p w14:paraId="1B3530F3"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01.01.2017.-</w:t>
            </w:r>
            <w:r w:rsidRPr="00A141C4">
              <w:rPr>
                <w:rFonts w:ascii="Calibri" w:eastAsia="Calibri" w:hAnsi="Calibri" w:cs="Times New Roman"/>
              </w:rPr>
              <w:t xml:space="preserve"> </w:t>
            </w:r>
            <w:r w:rsidRPr="00A141C4">
              <w:rPr>
                <w:rFonts w:ascii="Times New Roman" w:eastAsia="Calibri" w:hAnsi="Times New Roman" w:cs="Times New Roman"/>
              </w:rPr>
              <w:t>31.12.2023.</w:t>
            </w:r>
          </w:p>
        </w:tc>
        <w:tc>
          <w:tcPr>
            <w:tcW w:w="1486" w:type="dxa"/>
            <w:hideMark/>
          </w:tcPr>
          <w:p w14:paraId="62A3A222"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501 644,00</w:t>
            </w:r>
          </w:p>
        </w:tc>
      </w:tr>
      <w:tr w:rsidR="00A141C4" w:rsidRPr="00A141C4" w14:paraId="684CB9F9" w14:textId="77777777" w:rsidTr="00EA7954">
        <w:trPr>
          <w:trHeight w:val="853"/>
        </w:trPr>
        <w:tc>
          <w:tcPr>
            <w:tcW w:w="1376" w:type="dxa"/>
            <w:noWrap/>
          </w:tcPr>
          <w:p w14:paraId="3AB5D8AC"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ESF</w:t>
            </w:r>
          </w:p>
        </w:tc>
        <w:tc>
          <w:tcPr>
            <w:tcW w:w="4510" w:type="dxa"/>
            <w:shd w:val="clear" w:color="auto" w:fill="FFFFFF"/>
          </w:tcPr>
          <w:p w14:paraId="6D45FF85"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Pasākumi vietējās sabiedrības veselības veicināšanai un slimību profilaksei (Brocēni)</w:t>
            </w:r>
          </w:p>
        </w:tc>
        <w:tc>
          <w:tcPr>
            <w:tcW w:w="1554" w:type="dxa"/>
          </w:tcPr>
          <w:p w14:paraId="316884A2"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01.01.2017.-</w:t>
            </w:r>
            <w:r w:rsidRPr="00A141C4">
              <w:rPr>
                <w:rFonts w:ascii="Calibri" w:eastAsia="Calibri" w:hAnsi="Calibri" w:cs="Times New Roman"/>
              </w:rPr>
              <w:t xml:space="preserve"> </w:t>
            </w:r>
            <w:r w:rsidRPr="00A141C4">
              <w:rPr>
                <w:rFonts w:ascii="Times New Roman" w:eastAsia="Calibri" w:hAnsi="Times New Roman" w:cs="Times New Roman"/>
              </w:rPr>
              <w:t>31.12.2023.</w:t>
            </w:r>
          </w:p>
        </w:tc>
        <w:tc>
          <w:tcPr>
            <w:tcW w:w="1486" w:type="dxa"/>
          </w:tcPr>
          <w:p w14:paraId="11B5034F"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118 225,00</w:t>
            </w:r>
          </w:p>
        </w:tc>
      </w:tr>
      <w:tr w:rsidR="00A141C4" w:rsidRPr="00A141C4" w14:paraId="4878B9D9" w14:textId="77777777" w:rsidTr="00EA7954">
        <w:trPr>
          <w:trHeight w:val="798"/>
        </w:trPr>
        <w:tc>
          <w:tcPr>
            <w:tcW w:w="1376" w:type="dxa"/>
            <w:hideMark/>
          </w:tcPr>
          <w:p w14:paraId="62878236"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ERAF</w:t>
            </w:r>
          </w:p>
        </w:tc>
        <w:tc>
          <w:tcPr>
            <w:tcW w:w="4510" w:type="dxa"/>
            <w:shd w:val="clear" w:color="auto" w:fill="FFFFFF"/>
            <w:hideMark/>
          </w:tcPr>
          <w:p w14:paraId="039B3C05"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color w:val="000000"/>
              </w:rPr>
              <w:t>Saldus novada pašvaldības vispārējo izglītības iestāžu mācību vides modernizēšana</w:t>
            </w:r>
          </w:p>
        </w:tc>
        <w:tc>
          <w:tcPr>
            <w:tcW w:w="1554" w:type="dxa"/>
            <w:hideMark/>
          </w:tcPr>
          <w:p w14:paraId="755A3C98"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01.03.2018.-</w:t>
            </w:r>
            <w:r w:rsidRPr="00A141C4">
              <w:rPr>
                <w:rFonts w:ascii="Calibri" w:eastAsia="Calibri" w:hAnsi="Calibri" w:cs="Times New Roman"/>
              </w:rPr>
              <w:t xml:space="preserve"> </w:t>
            </w:r>
            <w:r w:rsidRPr="00A141C4">
              <w:rPr>
                <w:rFonts w:ascii="Times New Roman" w:eastAsia="Calibri" w:hAnsi="Times New Roman" w:cs="Times New Roman"/>
              </w:rPr>
              <w:t>21.12.2023.</w:t>
            </w:r>
          </w:p>
        </w:tc>
        <w:tc>
          <w:tcPr>
            <w:tcW w:w="1486" w:type="dxa"/>
            <w:noWrap/>
            <w:hideMark/>
          </w:tcPr>
          <w:p w14:paraId="21D37693"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9 796 347,08</w:t>
            </w:r>
          </w:p>
        </w:tc>
      </w:tr>
      <w:tr w:rsidR="00A141C4" w:rsidRPr="00A141C4" w14:paraId="00600A2F" w14:textId="77777777" w:rsidTr="00EA7954">
        <w:trPr>
          <w:trHeight w:val="593"/>
        </w:trPr>
        <w:tc>
          <w:tcPr>
            <w:tcW w:w="1376" w:type="dxa"/>
            <w:hideMark/>
          </w:tcPr>
          <w:p w14:paraId="5A7E8881"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ELFLA</w:t>
            </w:r>
          </w:p>
          <w:p w14:paraId="4347B26D" w14:textId="77777777" w:rsidR="00A141C4" w:rsidRPr="00A141C4" w:rsidRDefault="00A141C4" w:rsidP="00A141C4">
            <w:pPr>
              <w:spacing w:line="256" w:lineRule="auto"/>
              <w:rPr>
                <w:rFonts w:ascii="Times New Roman" w:eastAsia="Calibri" w:hAnsi="Times New Roman" w:cs="Times New Roman"/>
              </w:rPr>
            </w:pPr>
          </w:p>
        </w:tc>
        <w:tc>
          <w:tcPr>
            <w:tcW w:w="4510" w:type="dxa"/>
            <w:hideMark/>
          </w:tcPr>
          <w:p w14:paraId="3094D937"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Saldus novada pašvaldības mežu ekosistēmu noturības un ekoloģiskās vērtības uzlabošana</w:t>
            </w:r>
          </w:p>
        </w:tc>
        <w:tc>
          <w:tcPr>
            <w:tcW w:w="1554" w:type="dxa"/>
            <w:hideMark/>
          </w:tcPr>
          <w:p w14:paraId="595DCFBF"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07.05.2019.- 31.03.2023.</w:t>
            </w:r>
          </w:p>
        </w:tc>
        <w:tc>
          <w:tcPr>
            <w:tcW w:w="1486" w:type="dxa"/>
            <w:noWrap/>
            <w:hideMark/>
          </w:tcPr>
          <w:p w14:paraId="7EF7B823"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11 600,00</w:t>
            </w:r>
          </w:p>
        </w:tc>
      </w:tr>
      <w:tr w:rsidR="00A141C4" w:rsidRPr="00A141C4" w14:paraId="79C604C5" w14:textId="77777777" w:rsidTr="00EA7954">
        <w:trPr>
          <w:trHeight w:val="593"/>
        </w:trPr>
        <w:tc>
          <w:tcPr>
            <w:tcW w:w="1376" w:type="dxa"/>
          </w:tcPr>
          <w:p w14:paraId="7F735D1A"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ELFLA</w:t>
            </w:r>
          </w:p>
          <w:p w14:paraId="07C798D9" w14:textId="77777777" w:rsidR="00A141C4" w:rsidRPr="00A141C4" w:rsidRDefault="00A141C4" w:rsidP="00A141C4">
            <w:pPr>
              <w:spacing w:after="0" w:line="240" w:lineRule="auto"/>
              <w:rPr>
                <w:rFonts w:ascii="Times New Roman" w:eastAsia="Calibri" w:hAnsi="Times New Roman" w:cs="Times New Roman"/>
              </w:rPr>
            </w:pPr>
          </w:p>
        </w:tc>
        <w:tc>
          <w:tcPr>
            <w:tcW w:w="4510" w:type="dxa"/>
          </w:tcPr>
          <w:p w14:paraId="0F3F7C00"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Saldus novada pašvaldības mežu ekosistēmu noturības un ekoloģiskās vērtības uzlabošana, 2. kārta</w:t>
            </w:r>
          </w:p>
        </w:tc>
        <w:tc>
          <w:tcPr>
            <w:tcW w:w="1554" w:type="dxa"/>
          </w:tcPr>
          <w:p w14:paraId="1184C433"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01.10.2021.- 31.12.2023.</w:t>
            </w:r>
          </w:p>
        </w:tc>
        <w:tc>
          <w:tcPr>
            <w:tcW w:w="1486" w:type="dxa"/>
            <w:noWrap/>
          </w:tcPr>
          <w:p w14:paraId="2D6794D9"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21 846,00</w:t>
            </w:r>
          </w:p>
        </w:tc>
      </w:tr>
      <w:tr w:rsidR="00A141C4" w:rsidRPr="00A141C4" w14:paraId="041266C7" w14:textId="77777777" w:rsidTr="00EA7954">
        <w:trPr>
          <w:trHeight w:val="593"/>
        </w:trPr>
        <w:tc>
          <w:tcPr>
            <w:tcW w:w="1376" w:type="dxa"/>
            <w:hideMark/>
          </w:tcPr>
          <w:p w14:paraId="3CB205C2"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URBACT</w:t>
            </w:r>
          </w:p>
        </w:tc>
        <w:tc>
          <w:tcPr>
            <w:tcW w:w="4510" w:type="dxa"/>
            <w:hideMark/>
          </w:tcPr>
          <w:p w14:paraId="1493B7A0"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iPlace- Nišas identificēšana vietējai ekonomiskai attīstībai, 2.fāze</w:t>
            </w:r>
          </w:p>
        </w:tc>
        <w:tc>
          <w:tcPr>
            <w:tcW w:w="1554" w:type="dxa"/>
            <w:hideMark/>
          </w:tcPr>
          <w:p w14:paraId="01F827EE"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01.05.2020.-31.08.2022.</w:t>
            </w:r>
          </w:p>
        </w:tc>
        <w:tc>
          <w:tcPr>
            <w:tcW w:w="1486" w:type="dxa"/>
            <w:noWrap/>
            <w:hideMark/>
          </w:tcPr>
          <w:p w14:paraId="28208EC8"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60 000,00</w:t>
            </w:r>
          </w:p>
        </w:tc>
      </w:tr>
      <w:tr w:rsidR="00A141C4" w:rsidRPr="00A141C4" w14:paraId="5E283A03" w14:textId="77777777" w:rsidTr="00EA7954">
        <w:trPr>
          <w:trHeight w:val="593"/>
        </w:trPr>
        <w:tc>
          <w:tcPr>
            <w:tcW w:w="1376" w:type="dxa"/>
            <w:hideMark/>
          </w:tcPr>
          <w:p w14:paraId="50FD9BC9"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Lat-Lit</w:t>
            </w:r>
          </w:p>
        </w:tc>
        <w:tc>
          <w:tcPr>
            <w:tcW w:w="4510" w:type="dxa"/>
            <w:hideMark/>
          </w:tcPr>
          <w:p w14:paraId="2C4E5067"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Saldus un Mažeiķu pašvaldību kapacitātes stiprināšana civilās drošības jomā</w:t>
            </w:r>
          </w:p>
        </w:tc>
        <w:tc>
          <w:tcPr>
            <w:tcW w:w="1554" w:type="dxa"/>
            <w:hideMark/>
          </w:tcPr>
          <w:p w14:paraId="536F45DA"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01.04.2020.- 30.05.2022.</w:t>
            </w:r>
          </w:p>
        </w:tc>
        <w:tc>
          <w:tcPr>
            <w:tcW w:w="1486" w:type="dxa"/>
            <w:noWrap/>
            <w:hideMark/>
          </w:tcPr>
          <w:p w14:paraId="6ED78C24"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89 556,00</w:t>
            </w:r>
          </w:p>
        </w:tc>
      </w:tr>
      <w:tr w:rsidR="00A141C4" w:rsidRPr="00A141C4" w14:paraId="5E039979" w14:textId="77777777" w:rsidTr="00EA7954">
        <w:trPr>
          <w:trHeight w:val="593"/>
        </w:trPr>
        <w:tc>
          <w:tcPr>
            <w:tcW w:w="1376" w:type="dxa"/>
          </w:tcPr>
          <w:p w14:paraId="48466586"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Ziemeļu ministru padome</w:t>
            </w:r>
          </w:p>
        </w:tc>
        <w:tc>
          <w:tcPr>
            <w:tcW w:w="4510" w:type="dxa"/>
          </w:tcPr>
          <w:p w14:paraId="4FB196C0"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Ziemeļvalstu un Baltijas valstu mobilitātes programma „Valsts administrācija"</w:t>
            </w:r>
          </w:p>
        </w:tc>
        <w:tc>
          <w:tcPr>
            <w:tcW w:w="1554" w:type="dxa"/>
          </w:tcPr>
          <w:p w14:paraId="6AF1321E"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01.06.2020.- 31.12.2021.</w:t>
            </w:r>
          </w:p>
        </w:tc>
        <w:tc>
          <w:tcPr>
            <w:tcW w:w="1486" w:type="dxa"/>
            <w:noWrap/>
          </w:tcPr>
          <w:p w14:paraId="421C9818"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8 000,00</w:t>
            </w:r>
          </w:p>
        </w:tc>
      </w:tr>
      <w:tr w:rsidR="00A141C4" w:rsidRPr="00A141C4" w14:paraId="592048B9" w14:textId="77777777" w:rsidTr="00EA7954">
        <w:trPr>
          <w:trHeight w:val="593"/>
        </w:trPr>
        <w:tc>
          <w:tcPr>
            <w:tcW w:w="1376" w:type="dxa"/>
          </w:tcPr>
          <w:p w14:paraId="4B239F1B"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Est-Lat</w:t>
            </w:r>
          </w:p>
        </w:tc>
        <w:tc>
          <w:tcPr>
            <w:tcW w:w="4510" w:type="dxa"/>
          </w:tcPr>
          <w:p w14:paraId="309BBB15"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Latvijas- Igaunijas militārais mantojums</w:t>
            </w:r>
          </w:p>
        </w:tc>
        <w:tc>
          <w:tcPr>
            <w:tcW w:w="1554" w:type="dxa"/>
          </w:tcPr>
          <w:p w14:paraId="6164DA29"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01.01.2020.- 31.12.2022.</w:t>
            </w:r>
          </w:p>
        </w:tc>
        <w:tc>
          <w:tcPr>
            <w:tcW w:w="1486" w:type="dxa"/>
            <w:noWrap/>
          </w:tcPr>
          <w:p w14:paraId="7512464F"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36 871,00</w:t>
            </w:r>
          </w:p>
        </w:tc>
      </w:tr>
      <w:tr w:rsidR="00A141C4" w:rsidRPr="00A141C4" w14:paraId="087865D5" w14:textId="77777777" w:rsidTr="00EA7954">
        <w:trPr>
          <w:trHeight w:val="593"/>
        </w:trPr>
        <w:tc>
          <w:tcPr>
            <w:tcW w:w="1376" w:type="dxa"/>
          </w:tcPr>
          <w:p w14:paraId="4692BD25"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lastRenderedPageBreak/>
              <w:t>Lat-Lit</w:t>
            </w:r>
          </w:p>
        </w:tc>
        <w:tc>
          <w:tcPr>
            <w:tcW w:w="4510" w:type="dxa"/>
          </w:tcPr>
          <w:p w14:paraId="066F096A"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Ezeru pārvaldība un apsaimniekošana Kurzemē un Ziemeļlietuvā</w:t>
            </w:r>
          </w:p>
        </w:tc>
        <w:tc>
          <w:tcPr>
            <w:tcW w:w="1554" w:type="dxa"/>
          </w:tcPr>
          <w:p w14:paraId="6CC8DA3B"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01.03.2021.- 28.02.2023.</w:t>
            </w:r>
          </w:p>
        </w:tc>
        <w:tc>
          <w:tcPr>
            <w:tcW w:w="1486" w:type="dxa"/>
            <w:noWrap/>
          </w:tcPr>
          <w:p w14:paraId="70690882"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33604,00</w:t>
            </w:r>
          </w:p>
        </w:tc>
      </w:tr>
      <w:tr w:rsidR="00A141C4" w:rsidRPr="00A141C4" w14:paraId="3404DE17" w14:textId="77777777" w:rsidTr="00EA7954">
        <w:trPr>
          <w:trHeight w:val="593"/>
        </w:trPr>
        <w:tc>
          <w:tcPr>
            <w:tcW w:w="1376" w:type="dxa"/>
          </w:tcPr>
          <w:p w14:paraId="0DE74093"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ESF</w:t>
            </w:r>
          </w:p>
        </w:tc>
        <w:tc>
          <w:tcPr>
            <w:tcW w:w="4510" w:type="dxa"/>
          </w:tcPr>
          <w:p w14:paraId="7BA4F09C"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Atbalsts priekšlaicīgas mācību pārtraukšanas samazināšanai</w:t>
            </w:r>
          </w:p>
        </w:tc>
        <w:tc>
          <w:tcPr>
            <w:tcW w:w="1554" w:type="dxa"/>
          </w:tcPr>
          <w:p w14:paraId="01AF8D22"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08.09.2017.- 31.12.2022.</w:t>
            </w:r>
          </w:p>
        </w:tc>
        <w:tc>
          <w:tcPr>
            <w:tcW w:w="1486" w:type="dxa"/>
            <w:noWrap/>
          </w:tcPr>
          <w:p w14:paraId="46C5F997"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100 000,00</w:t>
            </w:r>
          </w:p>
        </w:tc>
      </w:tr>
      <w:tr w:rsidR="00A141C4" w:rsidRPr="00A141C4" w14:paraId="3FF37010" w14:textId="77777777" w:rsidTr="00EA7954">
        <w:trPr>
          <w:trHeight w:val="593"/>
        </w:trPr>
        <w:tc>
          <w:tcPr>
            <w:tcW w:w="1376" w:type="dxa"/>
          </w:tcPr>
          <w:p w14:paraId="39C8E6BB"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ESF</w:t>
            </w:r>
          </w:p>
        </w:tc>
        <w:tc>
          <w:tcPr>
            <w:tcW w:w="4510" w:type="dxa"/>
          </w:tcPr>
          <w:p w14:paraId="6B486D9F"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Karjeras atbalsts vispārējās un profesionālās izglītības iestādēs</w:t>
            </w:r>
          </w:p>
        </w:tc>
        <w:tc>
          <w:tcPr>
            <w:tcW w:w="1554" w:type="dxa"/>
          </w:tcPr>
          <w:p w14:paraId="54A256DC"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13.09.2017.- 31.12.2022.</w:t>
            </w:r>
          </w:p>
        </w:tc>
        <w:tc>
          <w:tcPr>
            <w:tcW w:w="1486" w:type="dxa"/>
            <w:noWrap/>
          </w:tcPr>
          <w:p w14:paraId="72EB178D"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120 000,00</w:t>
            </w:r>
          </w:p>
        </w:tc>
      </w:tr>
      <w:tr w:rsidR="00A141C4" w:rsidRPr="00A141C4" w14:paraId="602194DF" w14:textId="77777777" w:rsidTr="00EA7954">
        <w:trPr>
          <w:trHeight w:val="593"/>
        </w:trPr>
        <w:tc>
          <w:tcPr>
            <w:tcW w:w="1376" w:type="dxa"/>
          </w:tcPr>
          <w:p w14:paraId="791EE8C1"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ESF</w:t>
            </w:r>
          </w:p>
        </w:tc>
        <w:tc>
          <w:tcPr>
            <w:tcW w:w="4510" w:type="dxa"/>
          </w:tcPr>
          <w:p w14:paraId="31D4373D"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Nodarbināto personu profesionālās kompetences pilnveidošana</w:t>
            </w:r>
          </w:p>
        </w:tc>
        <w:tc>
          <w:tcPr>
            <w:tcW w:w="1554" w:type="dxa"/>
          </w:tcPr>
          <w:p w14:paraId="3557F434"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06.07.2017.- 31.12.2022.</w:t>
            </w:r>
          </w:p>
        </w:tc>
        <w:tc>
          <w:tcPr>
            <w:tcW w:w="1486" w:type="dxa"/>
            <w:noWrap/>
          </w:tcPr>
          <w:p w14:paraId="0A404EF4"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10 000,00</w:t>
            </w:r>
          </w:p>
        </w:tc>
      </w:tr>
      <w:tr w:rsidR="00A141C4" w:rsidRPr="00A141C4" w14:paraId="1C135F68" w14:textId="77777777" w:rsidTr="00EA7954">
        <w:trPr>
          <w:trHeight w:val="593"/>
        </w:trPr>
        <w:tc>
          <w:tcPr>
            <w:tcW w:w="1376" w:type="dxa"/>
          </w:tcPr>
          <w:p w14:paraId="03590BA1"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ERAF</w:t>
            </w:r>
          </w:p>
        </w:tc>
        <w:tc>
          <w:tcPr>
            <w:tcW w:w="4510" w:type="dxa"/>
          </w:tcPr>
          <w:p w14:paraId="0A1FC016"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 xml:space="preserve">Uzņēmējdarbības vides attīstība Saldus pilsētas ziemeļu daļā, pārbūvējot publisko infrastruktūru </w:t>
            </w:r>
          </w:p>
        </w:tc>
        <w:tc>
          <w:tcPr>
            <w:tcW w:w="1554" w:type="dxa"/>
          </w:tcPr>
          <w:p w14:paraId="7F18BFFD"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01.08.2019.- 02.06.2022.</w:t>
            </w:r>
          </w:p>
        </w:tc>
        <w:tc>
          <w:tcPr>
            <w:tcW w:w="1486" w:type="dxa"/>
            <w:noWrap/>
          </w:tcPr>
          <w:p w14:paraId="738A4F5C"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6 773 635,28</w:t>
            </w:r>
          </w:p>
        </w:tc>
      </w:tr>
      <w:tr w:rsidR="00A141C4" w:rsidRPr="00A141C4" w14:paraId="3A82BEFD" w14:textId="77777777" w:rsidTr="00EA7954">
        <w:trPr>
          <w:trHeight w:val="593"/>
        </w:trPr>
        <w:tc>
          <w:tcPr>
            <w:tcW w:w="1376" w:type="dxa"/>
          </w:tcPr>
          <w:p w14:paraId="2E3FCA4F"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ERAF</w:t>
            </w:r>
          </w:p>
        </w:tc>
        <w:tc>
          <w:tcPr>
            <w:tcW w:w="4510" w:type="dxa"/>
          </w:tcPr>
          <w:p w14:paraId="60411502"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Saldus peldbaseina ēkas energoefektivitātes paaugstināšana</w:t>
            </w:r>
          </w:p>
        </w:tc>
        <w:tc>
          <w:tcPr>
            <w:tcW w:w="1554" w:type="dxa"/>
          </w:tcPr>
          <w:p w14:paraId="3BCFE58A"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10.06.2021.- 09.07.2022</w:t>
            </w:r>
          </w:p>
        </w:tc>
        <w:tc>
          <w:tcPr>
            <w:tcW w:w="1486" w:type="dxa"/>
            <w:noWrap/>
          </w:tcPr>
          <w:p w14:paraId="31A5A39E"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689 441,96</w:t>
            </w:r>
          </w:p>
        </w:tc>
      </w:tr>
      <w:tr w:rsidR="00A141C4" w:rsidRPr="00A141C4" w14:paraId="2A8F7C8B" w14:textId="77777777" w:rsidTr="00EA7954">
        <w:trPr>
          <w:trHeight w:val="593"/>
        </w:trPr>
        <w:tc>
          <w:tcPr>
            <w:tcW w:w="1376" w:type="dxa"/>
          </w:tcPr>
          <w:p w14:paraId="44E5BA8A"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ESF</w:t>
            </w:r>
          </w:p>
        </w:tc>
        <w:tc>
          <w:tcPr>
            <w:tcW w:w="4510" w:type="dxa"/>
          </w:tcPr>
          <w:p w14:paraId="3C3216AD"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Atbalsts izglītojamo individuālo kompetenču attīstībai</w:t>
            </w:r>
          </w:p>
        </w:tc>
        <w:tc>
          <w:tcPr>
            <w:tcW w:w="1554" w:type="dxa"/>
          </w:tcPr>
          <w:p w14:paraId="689CBCD1"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01.08.2017.- 31.12.2022.</w:t>
            </w:r>
          </w:p>
        </w:tc>
        <w:tc>
          <w:tcPr>
            <w:tcW w:w="1486" w:type="dxa"/>
            <w:noWrap/>
          </w:tcPr>
          <w:p w14:paraId="60049330"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170 000,00</w:t>
            </w:r>
          </w:p>
        </w:tc>
      </w:tr>
      <w:tr w:rsidR="00A141C4" w:rsidRPr="00A141C4" w14:paraId="0E10B2EC" w14:textId="77777777" w:rsidTr="00EA7954">
        <w:trPr>
          <w:trHeight w:val="593"/>
        </w:trPr>
        <w:tc>
          <w:tcPr>
            <w:tcW w:w="1376" w:type="dxa"/>
          </w:tcPr>
          <w:p w14:paraId="5DA9ADBF"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Latvijas Bibliotēkas atbalsta fonds</w:t>
            </w:r>
          </w:p>
        </w:tc>
        <w:tc>
          <w:tcPr>
            <w:tcW w:w="4510" w:type="dxa"/>
          </w:tcPr>
          <w:p w14:paraId="517B5CA4"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Āra lasītava un Spēļu bibliotēka -  telpa saturīgai brīvā laika pavadīšanai</w:t>
            </w:r>
          </w:p>
        </w:tc>
        <w:tc>
          <w:tcPr>
            <w:tcW w:w="1554" w:type="dxa"/>
          </w:tcPr>
          <w:p w14:paraId="049DDAC5"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01.12.2021.- 31.10.2022.</w:t>
            </w:r>
          </w:p>
        </w:tc>
        <w:tc>
          <w:tcPr>
            <w:tcW w:w="1486" w:type="dxa"/>
            <w:noWrap/>
          </w:tcPr>
          <w:p w14:paraId="36DE6D37"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20 477,57</w:t>
            </w:r>
          </w:p>
        </w:tc>
      </w:tr>
      <w:tr w:rsidR="00A141C4" w:rsidRPr="00A141C4" w14:paraId="109530CD" w14:textId="77777777" w:rsidTr="00EA7954">
        <w:trPr>
          <w:trHeight w:val="593"/>
        </w:trPr>
        <w:tc>
          <w:tcPr>
            <w:tcW w:w="1376" w:type="dxa"/>
          </w:tcPr>
          <w:p w14:paraId="31ACB657"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ESF</w:t>
            </w:r>
          </w:p>
        </w:tc>
        <w:tc>
          <w:tcPr>
            <w:tcW w:w="4510" w:type="dxa"/>
          </w:tcPr>
          <w:p w14:paraId="49DC00B2"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PROTI un DARI!</w:t>
            </w:r>
          </w:p>
        </w:tc>
        <w:tc>
          <w:tcPr>
            <w:tcW w:w="1554" w:type="dxa"/>
          </w:tcPr>
          <w:p w14:paraId="18138562"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16.10.2016.- 31.12.2023.</w:t>
            </w:r>
          </w:p>
        </w:tc>
        <w:tc>
          <w:tcPr>
            <w:tcW w:w="1486" w:type="dxa"/>
            <w:noWrap/>
          </w:tcPr>
          <w:p w14:paraId="3FF0B67A"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174 000,00</w:t>
            </w:r>
          </w:p>
        </w:tc>
      </w:tr>
      <w:tr w:rsidR="00A141C4" w:rsidRPr="00A141C4" w14:paraId="5DA0E34A" w14:textId="77777777" w:rsidTr="00EA7954">
        <w:trPr>
          <w:trHeight w:val="593"/>
        </w:trPr>
        <w:tc>
          <w:tcPr>
            <w:tcW w:w="1376" w:type="dxa"/>
          </w:tcPr>
          <w:p w14:paraId="467DF114"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Erasmus+</w:t>
            </w:r>
          </w:p>
        </w:tc>
        <w:tc>
          <w:tcPr>
            <w:tcW w:w="4510" w:type="dxa"/>
          </w:tcPr>
          <w:p w14:paraId="6896667A"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Personu mobilitāte mācību nolūkos</w:t>
            </w:r>
          </w:p>
        </w:tc>
        <w:tc>
          <w:tcPr>
            <w:tcW w:w="1554" w:type="dxa"/>
          </w:tcPr>
          <w:p w14:paraId="6CE64AD5"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01.09.2021.- 30.11.2022.</w:t>
            </w:r>
          </w:p>
        </w:tc>
        <w:tc>
          <w:tcPr>
            <w:tcW w:w="1486" w:type="dxa"/>
            <w:noWrap/>
          </w:tcPr>
          <w:p w14:paraId="59D1B886"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13 275,00</w:t>
            </w:r>
          </w:p>
        </w:tc>
      </w:tr>
      <w:tr w:rsidR="00A141C4" w:rsidRPr="00A141C4" w14:paraId="6BEFAD60" w14:textId="77777777" w:rsidTr="00EA7954">
        <w:trPr>
          <w:trHeight w:val="593"/>
        </w:trPr>
        <w:tc>
          <w:tcPr>
            <w:tcW w:w="1376" w:type="dxa"/>
          </w:tcPr>
          <w:p w14:paraId="003C7C55"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Erasmus+</w:t>
            </w:r>
          </w:p>
        </w:tc>
        <w:tc>
          <w:tcPr>
            <w:tcW w:w="4510" w:type="dxa"/>
          </w:tcPr>
          <w:p w14:paraId="2B7A7251"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Kopā mācīties un praktizēt</w:t>
            </w:r>
          </w:p>
        </w:tc>
        <w:tc>
          <w:tcPr>
            <w:tcW w:w="1554" w:type="dxa"/>
          </w:tcPr>
          <w:p w14:paraId="13805211"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01.09.2020.- 30.11.2022.</w:t>
            </w:r>
          </w:p>
        </w:tc>
        <w:tc>
          <w:tcPr>
            <w:tcW w:w="1486" w:type="dxa"/>
            <w:noWrap/>
          </w:tcPr>
          <w:p w14:paraId="3CD9005C"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42 440,00</w:t>
            </w:r>
          </w:p>
        </w:tc>
      </w:tr>
      <w:tr w:rsidR="00A141C4" w:rsidRPr="00A141C4" w14:paraId="71DEE69A" w14:textId="77777777" w:rsidTr="00EA7954">
        <w:trPr>
          <w:trHeight w:val="593"/>
        </w:trPr>
        <w:tc>
          <w:tcPr>
            <w:tcW w:w="1376" w:type="dxa"/>
          </w:tcPr>
          <w:p w14:paraId="64DB218D"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Erasmus+</w:t>
            </w:r>
          </w:p>
        </w:tc>
        <w:tc>
          <w:tcPr>
            <w:tcW w:w="4510" w:type="dxa"/>
          </w:tcPr>
          <w:p w14:paraId="45A30ACB"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Mēs- līderi! Pirmsskolas komandas kopdarbs jauno kompetenču ieviešanai izglītības iestādē</w:t>
            </w:r>
          </w:p>
        </w:tc>
        <w:tc>
          <w:tcPr>
            <w:tcW w:w="1554" w:type="dxa"/>
          </w:tcPr>
          <w:p w14:paraId="1AE1EF28"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01.10.2020.- 30.04.2022.</w:t>
            </w:r>
          </w:p>
        </w:tc>
        <w:tc>
          <w:tcPr>
            <w:tcW w:w="1486" w:type="dxa"/>
            <w:noWrap/>
          </w:tcPr>
          <w:p w14:paraId="68A08A1A"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17 821,00</w:t>
            </w:r>
          </w:p>
        </w:tc>
      </w:tr>
      <w:tr w:rsidR="00A141C4" w:rsidRPr="00A141C4" w14:paraId="366B0026" w14:textId="77777777" w:rsidTr="00EA7954">
        <w:trPr>
          <w:trHeight w:val="593"/>
        </w:trPr>
        <w:tc>
          <w:tcPr>
            <w:tcW w:w="1376" w:type="dxa"/>
          </w:tcPr>
          <w:p w14:paraId="0F419603"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ERAF</w:t>
            </w:r>
          </w:p>
        </w:tc>
        <w:tc>
          <w:tcPr>
            <w:tcW w:w="4510" w:type="dxa"/>
          </w:tcPr>
          <w:p w14:paraId="6224B280"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Primārās veselības aprūpes infrastruktūras uzlabošana Saldus novada Pampāļu pagastā</w:t>
            </w:r>
          </w:p>
        </w:tc>
        <w:tc>
          <w:tcPr>
            <w:tcW w:w="1554" w:type="dxa"/>
          </w:tcPr>
          <w:p w14:paraId="34E0C84B"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16.11.2020.- 23.03.2022.</w:t>
            </w:r>
          </w:p>
        </w:tc>
        <w:tc>
          <w:tcPr>
            <w:tcW w:w="1486" w:type="dxa"/>
            <w:noWrap/>
          </w:tcPr>
          <w:p w14:paraId="2E70BF63" w14:textId="77777777" w:rsidR="00A141C4" w:rsidRPr="00A141C4" w:rsidRDefault="00A141C4" w:rsidP="00A141C4">
            <w:pPr>
              <w:spacing w:after="0" w:line="240" w:lineRule="auto"/>
              <w:jc w:val="right"/>
              <w:rPr>
                <w:rFonts w:ascii="Times New Roman" w:eastAsia="Calibri" w:hAnsi="Times New Roman" w:cs="Times New Roman"/>
              </w:rPr>
            </w:pPr>
            <w:r w:rsidRPr="00A141C4">
              <w:rPr>
                <w:rFonts w:ascii="Times New Roman" w:eastAsia="Calibri" w:hAnsi="Times New Roman" w:cs="Times New Roman"/>
              </w:rPr>
              <w:t>36 041,00</w:t>
            </w:r>
          </w:p>
        </w:tc>
      </w:tr>
      <w:tr w:rsidR="00A141C4" w:rsidRPr="00A141C4" w14:paraId="0AD8922A" w14:textId="77777777" w:rsidTr="00EA7954">
        <w:trPr>
          <w:trHeight w:val="593"/>
        </w:trPr>
        <w:tc>
          <w:tcPr>
            <w:tcW w:w="1376" w:type="dxa"/>
          </w:tcPr>
          <w:p w14:paraId="41F17AB6"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ERAF</w:t>
            </w:r>
          </w:p>
        </w:tc>
        <w:tc>
          <w:tcPr>
            <w:tcW w:w="4510" w:type="dxa"/>
          </w:tcPr>
          <w:p w14:paraId="67FD67D7" w14:textId="77777777" w:rsidR="00A141C4" w:rsidRPr="00A141C4" w:rsidRDefault="00A141C4" w:rsidP="00A141C4">
            <w:pPr>
              <w:spacing w:after="0" w:line="240" w:lineRule="auto"/>
              <w:jc w:val="both"/>
              <w:rPr>
                <w:rFonts w:ascii="Times New Roman" w:eastAsia="Calibri" w:hAnsi="Times New Roman" w:cs="Times New Roman"/>
              </w:rPr>
            </w:pPr>
            <w:r w:rsidRPr="00A141C4">
              <w:rPr>
                <w:rFonts w:ascii="Times New Roman" w:eastAsia="Calibri" w:hAnsi="Times New Roman" w:cs="Times New Roman"/>
              </w:rPr>
              <w:t>Primārās veselības aprūpes infrastruktūras uzlabošana Saldus novada Kursīšu pagastā</w:t>
            </w:r>
          </w:p>
        </w:tc>
        <w:tc>
          <w:tcPr>
            <w:tcW w:w="1554" w:type="dxa"/>
          </w:tcPr>
          <w:p w14:paraId="7F858722" w14:textId="77777777" w:rsidR="00A141C4" w:rsidRPr="00A141C4" w:rsidRDefault="00A141C4" w:rsidP="00A141C4">
            <w:pPr>
              <w:spacing w:after="0" w:line="240" w:lineRule="auto"/>
              <w:rPr>
                <w:rFonts w:ascii="Times New Roman" w:eastAsia="Calibri" w:hAnsi="Times New Roman" w:cs="Times New Roman"/>
              </w:rPr>
            </w:pPr>
            <w:r w:rsidRPr="00A141C4">
              <w:rPr>
                <w:rFonts w:ascii="Times New Roman" w:eastAsia="Calibri" w:hAnsi="Times New Roman" w:cs="Times New Roman"/>
              </w:rPr>
              <w:t>16.11.2020.- 22.03.2022.</w:t>
            </w:r>
          </w:p>
        </w:tc>
        <w:tc>
          <w:tcPr>
            <w:tcW w:w="1486" w:type="dxa"/>
            <w:noWrap/>
          </w:tcPr>
          <w:p w14:paraId="409E0FFF" w14:textId="4B19E8F2" w:rsidR="00A141C4" w:rsidRPr="00A141C4" w:rsidRDefault="00A141C4" w:rsidP="005B030F">
            <w:pPr>
              <w:pStyle w:val="Sarakstarindkopa"/>
              <w:numPr>
                <w:ilvl w:val="0"/>
                <w:numId w:val="17"/>
              </w:numPr>
              <w:jc w:val="right"/>
              <w:rPr>
                <w:rFonts w:ascii="Times New Roman" w:eastAsia="Calibri" w:hAnsi="Times New Roman"/>
              </w:rPr>
            </w:pPr>
            <w:r w:rsidRPr="00A141C4">
              <w:rPr>
                <w:rFonts w:ascii="Times New Roman" w:eastAsia="Calibri" w:hAnsi="Times New Roman"/>
              </w:rPr>
              <w:t>416,05</w:t>
            </w:r>
          </w:p>
        </w:tc>
      </w:tr>
    </w:tbl>
    <w:p w14:paraId="182AF203" w14:textId="77777777" w:rsidR="00E25507" w:rsidRDefault="00E25507" w:rsidP="00EA7954">
      <w:pPr>
        <w:spacing w:after="0"/>
        <w:jc w:val="center"/>
        <w:rPr>
          <w:rFonts w:ascii="Times New Roman" w:eastAsia="Times New Roman" w:hAnsi="Times New Roman" w:cs="Times New Roman"/>
          <w:bCs/>
          <w:sz w:val="24"/>
          <w:szCs w:val="24"/>
        </w:rPr>
      </w:pPr>
    </w:p>
    <w:p w14:paraId="316C17A5" w14:textId="1F97A894" w:rsidR="00A141C4" w:rsidRDefault="00EA7954" w:rsidP="00EA7954">
      <w:pPr>
        <w:spacing w:after="0"/>
        <w:jc w:val="center"/>
        <w:rPr>
          <w:rFonts w:ascii="Times New Roman" w:eastAsia="Times New Roman" w:hAnsi="Times New Roman" w:cs="Times New Roman"/>
          <w:bCs/>
          <w:sz w:val="24"/>
          <w:szCs w:val="24"/>
        </w:rPr>
      </w:pPr>
      <w:r>
        <w:rPr>
          <w:noProof/>
        </w:rPr>
        <w:drawing>
          <wp:inline distT="0" distB="0" distL="0" distR="0" wp14:anchorId="5086A8B3" wp14:editId="38EFF8B3">
            <wp:extent cx="4095750" cy="3070404"/>
            <wp:effectExtent l="0" t="0" r="0" b="0"/>
            <wp:docPr id="44" name="Attēls 44" descr="Eko Telpa Sald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o Telpa Saldū"/>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105180" cy="3077473"/>
                    </a:xfrm>
                    <a:prstGeom prst="rect">
                      <a:avLst/>
                    </a:prstGeom>
                    <a:noFill/>
                    <a:ln>
                      <a:noFill/>
                    </a:ln>
                  </pic:spPr>
                </pic:pic>
              </a:graphicData>
            </a:graphic>
          </wp:inline>
        </w:drawing>
      </w:r>
    </w:p>
    <w:p w14:paraId="4D922FDA" w14:textId="00BC06DF" w:rsidR="00EA7954" w:rsidRPr="00FB270A" w:rsidRDefault="00EA7954" w:rsidP="00EA7954">
      <w:pPr>
        <w:spacing w:after="0"/>
        <w:jc w:val="center"/>
        <w:rPr>
          <w:rFonts w:ascii="Times New Roman" w:eastAsia="Calibri" w:hAnsi="Times New Roman" w:cs="Times New Roman"/>
          <w:i/>
          <w:iCs/>
          <w:sz w:val="24"/>
          <w:szCs w:val="24"/>
        </w:rPr>
      </w:pPr>
      <w:r w:rsidRPr="00FB270A">
        <w:rPr>
          <w:rFonts w:ascii="Times New Roman" w:eastAsia="Calibri" w:hAnsi="Times New Roman" w:cs="Times New Roman"/>
          <w:i/>
          <w:iCs/>
          <w:sz w:val="24"/>
          <w:szCs w:val="24"/>
        </w:rPr>
        <w:t>iPlace- Nišas identificēšana vietējai ekonomiskai attīstībai, 2.fāze</w:t>
      </w:r>
    </w:p>
    <w:p w14:paraId="48604FA2" w14:textId="31DBE3A7" w:rsidR="00EA7954" w:rsidRDefault="00EA7954" w:rsidP="00EA7954">
      <w:pPr>
        <w:spacing w:after="0"/>
        <w:jc w:val="center"/>
        <w:rPr>
          <w:rFonts w:ascii="Times New Roman" w:eastAsia="Calibri" w:hAnsi="Times New Roman" w:cs="Times New Roman"/>
          <w:i/>
          <w:iCs/>
        </w:rPr>
      </w:pPr>
    </w:p>
    <w:p w14:paraId="5BB94EE4" w14:textId="3AD68885" w:rsidR="00EA7954" w:rsidRDefault="00FB270A" w:rsidP="00EA7954">
      <w:pPr>
        <w:spacing w:after="0"/>
        <w:jc w:val="center"/>
        <w:rPr>
          <w:rFonts w:ascii="Times New Roman" w:eastAsia="Calibri" w:hAnsi="Times New Roman" w:cs="Times New Roman"/>
          <w:i/>
          <w:iCs/>
        </w:rPr>
      </w:pPr>
      <w:r>
        <w:rPr>
          <w:noProof/>
        </w:rPr>
        <w:drawing>
          <wp:inline distT="0" distB="0" distL="0" distR="0" wp14:anchorId="53402A29" wp14:editId="7918D26C">
            <wp:extent cx="4252875" cy="3181350"/>
            <wp:effectExtent l="0" t="0" r="0"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267550" cy="3192328"/>
                    </a:xfrm>
                    <a:prstGeom prst="rect">
                      <a:avLst/>
                    </a:prstGeom>
                    <a:noFill/>
                    <a:ln>
                      <a:noFill/>
                    </a:ln>
                  </pic:spPr>
                </pic:pic>
              </a:graphicData>
            </a:graphic>
          </wp:inline>
        </w:drawing>
      </w:r>
    </w:p>
    <w:p w14:paraId="7A51AA84" w14:textId="72E84072" w:rsidR="00EA7954" w:rsidRPr="00FB270A" w:rsidRDefault="00FB270A" w:rsidP="00EA7954">
      <w:pPr>
        <w:spacing w:after="0"/>
        <w:jc w:val="center"/>
        <w:rPr>
          <w:rFonts w:ascii="Times New Roman" w:eastAsia="Calibri" w:hAnsi="Times New Roman" w:cs="Times New Roman"/>
          <w:i/>
          <w:iCs/>
          <w:sz w:val="24"/>
          <w:szCs w:val="24"/>
        </w:rPr>
      </w:pPr>
      <w:r w:rsidRPr="00FB270A">
        <w:rPr>
          <w:rFonts w:ascii="Times New Roman" w:eastAsia="Calibri" w:hAnsi="Times New Roman" w:cs="Times New Roman"/>
          <w:i/>
          <w:iCs/>
          <w:sz w:val="24"/>
          <w:szCs w:val="24"/>
        </w:rPr>
        <w:t>Saldus un Mažeiķu pašvaldību kapacitātes stiprināšana civilās drošības jomā</w:t>
      </w:r>
    </w:p>
    <w:p w14:paraId="52FD5BFC" w14:textId="5CBEB513" w:rsidR="00FB270A" w:rsidRDefault="00FB270A" w:rsidP="00EA7954">
      <w:pPr>
        <w:spacing w:after="0"/>
        <w:jc w:val="center"/>
        <w:rPr>
          <w:rFonts w:ascii="Times New Roman" w:eastAsia="Calibri" w:hAnsi="Times New Roman" w:cs="Times New Roman"/>
        </w:rPr>
      </w:pPr>
    </w:p>
    <w:p w14:paraId="1B3594A3" w14:textId="5A0829A1" w:rsidR="00FB270A" w:rsidRDefault="00E25507" w:rsidP="00EA7954">
      <w:pPr>
        <w:spacing w:after="0"/>
        <w:jc w:val="center"/>
        <w:rPr>
          <w:rFonts w:ascii="Times New Roman" w:eastAsia="Calibri" w:hAnsi="Times New Roman" w:cs="Times New Roman"/>
        </w:rPr>
      </w:pPr>
      <w:r>
        <w:rPr>
          <w:noProof/>
        </w:rPr>
        <w:drawing>
          <wp:inline distT="0" distB="0" distL="0" distR="0" wp14:anchorId="0631E388" wp14:editId="40CFA863">
            <wp:extent cx="2724150" cy="4027562"/>
            <wp:effectExtent l="0" t="0" r="0" b="0"/>
            <wp:docPr id="52" name="Attēls 52"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description available."/>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t="31727" r="1324" b="-568"/>
                    <a:stretch/>
                  </pic:blipFill>
                  <pic:spPr bwMode="auto">
                    <a:xfrm>
                      <a:off x="0" y="0"/>
                      <a:ext cx="2727145" cy="4031989"/>
                    </a:xfrm>
                    <a:prstGeom prst="rect">
                      <a:avLst/>
                    </a:prstGeom>
                    <a:noFill/>
                    <a:ln>
                      <a:noFill/>
                    </a:ln>
                    <a:extLst>
                      <a:ext uri="{53640926-AAD7-44D8-BBD7-CCE9431645EC}">
                        <a14:shadowObscured xmlns:a14="http://schemas.microsoft.com/office/drawing/2010/main"/>
                      </a:ext>
                    </a:extLst>
                  </pic:spPr>
                </pic:pic>
              </a:graphicData>
            </a:graphic>
          </wp:inline>
        </w:drawing>
      </w:r>
    </w:p>
    <w:p w14:paraId="54C1490E" w14:textId="7242652D" w:rsidR="00FB270A" w:rsidRPr="00E25507" w:rsidRDefault="00E25507" w:rsidP="00EA7954">
      <w:pPr>
        <w:spacing w:after="0"/>
        <w:jc w:val="center"/>
        <w:rPr>
          <w:rFonts w:ascii="Times New Roman" w:eastAsia="Times New Roman" w:hAnsi="Times New Roman" w:cs="Times New Roman"/>
          <w:bCs/>
          <w:i/>
          <w:iCs/>
          <w:sz w:val="28"/>
          <w:szCs w:val="28"/>
        </w:rPr>
      </w:pPr>
      <w:r w:rsidRPr="00E25507">
        <w:rPr>
          <w:rFonts w:ascii="Times New Roman" w:eastAsia="Calibri" w:hAnsi="Times New Roman" w:cs="Times New Roman"/>
          <w:i/>
          <w:iCs/>
          <w:sz w:val="24"/>
          <w:szCs w:val="24"/>
        </w:rPr>
        <w:t>Ezeru pārvaldība un apsaimniekošana Kurzemē un Ziemeļlietuvā</w:t>
      </w:r>
    </w:p>
    <w:p w14:paraId="0FC61AB3" w14:textId="3DFB07F0" w:rsidR="00E25507" w:rsidRDefault="00E25507" w:rsidP="00EA7954">
      <w:pPr>
        <w:spacing w:after="0"/>
        <w:jc w:val="center"/>
        <w:rPr>
          <w:rFonts w:ascii="Times New Roman" w:eastAsia="Times New Roman" w:hAnsi="Times New Roman" w:cs="Times New Roman"/>
          <w:bCs/>
          <w:i/>
          <w:iCs/>
          <w:sz w:val="24"/>
          <w:szCs w:val="24"/>
        </w:rPr>
      </w:pPr>
    </w:p>
    <w:p w14:paraId="626C63E4" w14:textId="5CB3F4E2" w:rsidR="00E25507" w:rsidRDefault="00E25507" w:rsidP="00EA7954">
      <w:pPr>
        <w:spacing w:after="0"/>
        <w:jc w:val="center"/>
        <w:rPr>
          <w:rFonts w:ascii="Times New Roman" w:eastAsia="Times New Roman" w:hAnsi="Times New Roman" w:cs="Times New Roman"/>
          <w:bCs/>
          <w:i/>
          <w:iCs/>
          <w:sz w:val="24"/>
          <w:szCs w:val="24"/>
        </w:rPr>
      </w:pPr>
    </w:p>
    <w:p w14:paraId="7EC65951" w14:textId="1A5D62C0" w:rsidR="0057170F" w:rsidRDefault="0057170F" w:rsidP="00EA7954">
      <w:pPr>
        <w:spacing w:after="0"/>
        <w:jc w:val="center"/>
        <w:rPr>
          <w:rFonts w:ascii="Times New Roman" w:eastAsia="Times New Roman" w:hAnsi="Times New Roman" w:cs="Times New Roman"/>
          <w:bCs/>
          <w:i/>
          <w:iCs/>
          <w:sz w:val="24"/>
          <w:szCs w:val="24"/>
        </w:rPr>
      </w:pPr>
    </w:p>
    <w:p w14:paraId="0BA23000" w14:textId="77777777" w:rsidR="0057170F" w:rsidRDefault="0057170F" w:rsidP="00EA7954">
      <w:pPr>
        <w:spacing w:after="0"/>
        <w:jc w:val="center"/>
        <w:rPr>
          <w:rFonts w:ascii="Times New Roman" w:eastAsia="Times New Roman" w:hAnsi="Times New Roman" w:cs="Times New Roman"/>
          <w:bCs/>
          <w:i/>
          <w:iCs/>
          <w:sz w:val="24"/>
          <w:szCs w:val="24"/>
        </w:rPr>
      </w:pPr>
    </w:p>
    <w:p w14:paraId="23F467E4" w14:textId="77777777" w:rsidR="00E25507" w:rsidRPr="00EA7954" w:rsidRDefault="00E25507" w:rsidP="00EA7954">
      <w:pPr>
        <w:spacing w:after="0"/>
        <w:jc w:val="center"/>
        <w:rPr>
          <w:rFonts w:ascii="Times New Roman" w:eastAsia="Times New Roman" w:hAnsi="Times New Roman" w:cs="Times New Roman"/>
          <w:bCs/>
          <w:i/>
          <w:iCs/>
          <w:sz w:val="24"/>
          <w:szCs w:val="24"/>
        </w:rPr>
      </w:pPr>
    </w:p>
    <w:p w14:paraId="2BB828B5" w14:textId="719E82DC" w:rsidR="00FD0BD4" w:rsidRPr="00B22978" w:rsidRDefault="00A141C4" w:rsidP="00A141C4">
      <w:pPr>
        <w:pStyle w:val="Sarakstarindkopa"/>
        <w:jc w:val="center"/>
        <w:rPr>
          <w:rFonts w:ascii="Times New Roman" w:eastAsia="Calibri" w:hAnsi="Times New Roman"/>
          <w:noProof/>
          <w:sz w:val="28"/>
          <w:szCs w:val="28"/>
          <w:lang w:val="lv-LV"/>
        </w:rPr>
      </w:pPr>
      <w:r w:rsidRPr="00B22978">
        <w:rPr>
          <w:rFonts w:ascii="Times New Roman" w:hAnsi="Times New Roman"/>
          <w:b/>
          <w:sz w:val="28"/>
          <w:szCs w:val="28"/>
          <w:lang w:val="lv-LV"/>
        </w:rPr>
        <w:lastRenderedPageBreak/>
        <w:t xml:space="preserve">14. </w:t>
      </w:r>
      <w:r w:rsidR="007014B1" w:rsidRPr="00B22978">
        <w:rPr>
          <w:rFonts w:ascii="Times New Roman" w:hAnsi="Times New Roman"/>
          <w:b/>
          <w:sz w:val="28"/>
          <w:szCs w:val="28"/>
          <w:lang w:val="lv-LV"/>
        </w:rPr>
        <w:t>SALDUS NOVADA PAŠVALDĪBAS BUDŽETA IZLIETOJUMS PAŠVALDĪBAS FUNKCIJU IZPILDEI (01.01.2021. – 30.06.2021.)</w:t>
      </w:r>
    </w:p>
    <w:p w14:paraId="2D2659F6" w14:textId="3355FE0C" w:rsidR="00317501" w:rsidRDefault="00317501" w:rsidP="00317501">
      <w:pPr>
        <w:spacing w:after="0" w:line="240" w:lineRule="auto"/>
        <w:ind w:right="-241"/>
        <w:jc w:val="both"/>
        <w:rPr>
          <w:rFonts w:ascii="Times New Roman" w:eastAsia="Calibri" w:hAnsi="Times New Roman" w:cs="Times New Roman"/>
          <w:noProof/>
          <w:sz w:val="24"/>
          <w:szCs w:val="24"/>
        </w:rPr>
      </w:pPr>
    </w:p>
    <w:p w14:paraId="04FFE2E0" w14:textId="08580CFF" w:rsidR="00317501" w:rsidRPr="00317501" w:rsidRDefault="00317501" w:rsidP="00317501">
      <w:pPr>
        <w:spacing w:after="0" w:line="240" w:lineRule="auto"/>
        <w:ind w:right="-241"/>
        <w:jc w:val="both"/>
        <w:rPr>
          <w:rFonts w:ascii="Times New Roman" w:eastAsia="Times New Roman" w:hAnsi="Times New Roman" w:cs="Times New Roman"/>
          <w:b/>
          <w:bCs/>
          <w:sz w:val="24"/>
          <w:szCs w:val="24"/>
          <w:lang w:eastAsia="lv-LV"/>
        </w:rPr>
      </w:pPr>
      <w:r w:rsidRPr="00317501">
        <w:rPr>
          <w:rFonts w:ascii="Times New Roman" w:eastAsia="Calibri" w:hAnsi="Times New Roman" w:cs="Times New Roman"/>
          <w:b/>
          <w:bCs/>
          <w:noProof/>
          <w:sz w:val="24"/>
          <w:szCs w:val="24"/>
        </w:rPr>
        <w:t xml:space="preserve">14.1. </w:t>
      </w:r>
      <w:r w:rsidRPr="00317501">
        <w:rPr>
          <w:rFonts w:ascii="Times New Roman" w:eastAsia="Times New Roman" w:hAnsi="Times New Roman" w:cs="Times New Roman"/>
          <w:b/>
          <w:bCs/>
          <w:color w:val="000000" w:themeColor="text1"/>
          <w:sz w:val="24"/>
          <w:szCs w:val="24"/>
        </w:rPr>
        <w:t>IZGLĪTĪBA (VISPĀRĒJĀ, PIRMSSKOLAS, INTEREŠU, MŪŽIZGLĪTĪBA)</w:t>
      </w:r>
    </w:p>
    <w:p w14:paraId="6E337D32" w14:textId="012615FE" w:rsidR="00E74298" w:rsidRPr="008B4829" w:rsidRDefault="00E74298" w:rsidP="00E74298">
      <w:pPr>
        <w:spacing w:after="0" w:line="240" w:lineRule="auto"/>
        <w:ind w:right="-241" w:firstLine="720"/>
        <w:jc w:val="both"/>
        <w:rPr>
          <w:rFonts w:ascii="Times New Roman" w:eastAsia="Times New Roman" w:hAnsi="Times New Roman" w:cs="Times New Roman"/>
          <w:sz w:val="24"/>
          <w:szCs w:val="24"/>
          <w:lang w:eastAsia="lv-LV"/>
        </w:rPr>
      </w:pPr>
      <w:r w:rsidRPr="008B4829">
        <w:rPr>
          <w:rFonts w:ascii="Times New Roman" w:eastAsia="Times New Roman" w:hAnsi="Times New Roman" w:cs="Times New Roman"/>
          <w:sz w:val="24"/>
          <w:szCs w:val="24"/>
          <w:lang w:eastAsia="lv-LV"/>
        </w:rPr>
        <w:t>2021. gada mērķis izglītībā</w:t>
      </w:r>
      <w:r>
        <w:rPr>
          <w:rFonts w:ascii="Times New Roman" w:eastAsia="Times New Roman" w:hAnsi="Times New Roman" w:cs="Times New Roman"/>
          <w:sz w:val="24"/>
          <w:szCs w:val="24"/>
          <w:lang w:eastAsia="lv-LV"/>
        </w:rPr>
        <w:t xml:space="preserve"> </w:t>
      </w:r>
      <w:r w:rsidRPr="008B4829">
        <w:rPr>
          <w:rFonts w:ascii="Times New Roman" w:eastAsia="Times New Roman" w:hAnsi="Times New Roman" w:cs="Times New Roman"/>
          <w:sz w:val="24"/>
          <w:szCs w:val="24"/>
          <w:lang w:eastAsia="lv-LV"/>
        </w:rPr>
        <w:t xml:space="preserve">- </w:t>
      </w:r>
      <w:r w:rsidRPr="008B4829">
        <w:rPr>
          <w:rFonts w:ascii="Times New Roman" w:eastAsia="Calibri" w:hAnsi="Times New Roman" w:cs="Times New Roman"/>
          <w:sz w:val="24"/>
          <w:szCs w:val="24"/>
        </w:rPr>
        <w:t>attīstīt izglītības procesa efektivitāti un lietpratību.</w:t>
      </w:r>
      <w:r w:rsidRPr="008B4829">
        <w:rPr>
          <w:rFonts w:ascii="Times New Roman" w:eastAsia="Times New Roman" w:hAnsi="Times New Roman" w:cs="Times New Roman"/>
          <w:sz w:val="24"/>
          <w:szCs w:val="24"/>
          <w:lang w:eastAsia="lv-LV"/>
        </w:rPr>
        <w:t xml:space="preserve"> </w:t>
      </w:r>
    </w:p>
    <w:p w14:paraId="4856D070" w14:textId="77777777" w:rsidR="00E74298" w:rsidRPr="008B4829" w:rsidRDefault="00E74298" w:rsidP="00E74298">
      <w:pPr>
        <w:spacing w:after="0" w:line="240" w:lineRule="auto"/>
        <w:ind w:right="-241" w:firstLine="720"/>
        <w:jc w:val="both"/>
        <w:rPr>
          <w:rFonts w:ascii="Times New Roman" w:hAnsi="Times New Roman" w:cs="Times New Roman"/>
          <w:sz w:val="24"/>
          <w:szCs w:val="24"/>
        </w:rPr>
      </w:pPr>
      <w:r w:rsidRPr="008B4829">
        <w:rPr>
          <w:rFonts w:ascii="Times New Roman" w:hAnsi="Times New Roman" w:cs="Times New Roman"/>
          <w:sz w:val="24"/>
          <w:szCs w:val="24"/>
        </w:rPr>
        <w:t xml:space="preserve">Saldus novadā darbojās 3 sākumskolas, 3 vidusskolas, 5 pamatskolas, 1 interešu izglītības iestāde un 3 profesionālās ievirzes skolas, 7 pirmsskolas izglītības iestādes. </w:t>
      </w:r>
      <w:r w:rsidRPr="008B4829">
        <w:rPr>
          <w:rFonts w:ascii="Times New Roman" w:eastAsia="Calibri" w:hAnsi="Times New Roman" w:cs="Times New Roman"/>
          <w:sz w:val="24"/>
          <w:szCs w:val="24"/>
        </w:rPr>
        <w:t>Pirmsskolas izglītības iestādēs strādāja 160 pedagogi, vispārizglītojošās skolās – 420 pedagogi.</w:t>
      </w:r>
      <w:r w:rsidRPr="008B4829">
        <w:rPr>
          <w:rFonts w:ascii="Times New Roman" w:hAnsi="Times New Roman" w:cs="Times New Roman"/>
          <w:sz w:val="24"/>
          <w:szCs w:val="24"/>
        </w:rPr>
        <w:t xml:space="preserve"> Pirmsskolas izglītības programmas apguva 1157 vecuma bērni, vispārizglītojošajās skolās mācījās 2331 audzēkņi.</w:t>
      </w:r>
    </w:p>
    <w:p w14:paraId="45873A78" w14:textId="77777777" w:rsidR="00E74298" w:rsidRPr="008B4829" w:rsidRDefault="00E74298" w:rsidP="00317501">
      <w:pPr>
        <w:spacing w:after="0" w:line="240" w:lineRule="auto"/>
        <w:ind w:right="-241" w:firstLine="720"/>
        <w:jc w:val="both"/>
        <w:rPr>
          <w:rFonts w:ascii="Times New Roman" w:hAnsi="Times New Roman" w:cs="Times New Roman"/>
          <w:sz w:val="24"/>
          <w:szCs w:val="24"/>
        </w:rPr>
      </w:pPr>
      <w:r w:rsidRPr="008B4829">
        <w:rPr>
          <w:rFonts w:ascii="Times New Roman" w:eastAsia="Calibri" w:hAnsi="Times New Roman" w:cs="Times New Roman"/>
          <w:sz w:val="24"/>
          <w:szCs w:val="24"/>
        </w:rPr>
        <w:t>Profesionālo metodisko atbalstu pedagogiem nodrošināja pašvaldības finansēta metodiskā darba koordinācijas sistēma - pedagogi darbojās 8 mācību jomu grupās un 15 metodiskajās apvienībās, apgūtas 18 tālākizglītības kursu programmas, iesaistīti 283 skolotāji. Tika īstenota psihoemocionālā atbalsta programma – supervīzija pedagogu Covid -19 pandēmijas radīto seku mazināšanai, kuru apmeklēja 66 pedagogi, izlietoti 1200 EUR.</w:t>
      </w:r>
    </w:p>
    <w:p w14:paraId="264F8F6C" w14:textId="77777777" w:rsidR="00317501" w:rsidRDefault="00E74298" w:rsidP="00317501">
      <w:pPr>
        <w:spacing w:after="0"/>
        <w:ind w:firstLine="720"/>
        <w:jc w:val="both"/>
        <w:rPr>
          <w:rFonts w:ascii="Times New Roman" w:eastAsia="Calibri" w:hAnsi="Times New Roman" w:cs="Times New Roman"/>
          <w:sz w:val="24"/>
          <w:szCs w:val="24"/>
        </w:rPr>
      </w:pPr>
      <w:r w:rsidRPr="008B4829">
        <w:rPr>
          <w:rFonts w:ascii="Times New Roman" w:eastAsia="Calibri" w:hAnsi="Times New Roman" w:cs="Times New Roman"/>
          <w:sz w:val="24"/>
          <w:szCs w:val="24"/>
        </w:rPr>
        <w:t>Pedagogi turpina pilnveidot zināšanas kompetenču pieejā balstīta mācību satura īstenošanai, kursiem izlietoti 4614 EUR. Uzsākot 2021./2022. mācību gadu</w:t>
      </w:r>
      <w:r>
        <w:rPr>
          <w:rFonts w:ascii="Times New Roman" w:eastAsia="Calibri" w:hAnsi="Times New Roman" w:cs="Times New Roman"/>
          <w:sz w:val="24"/>
          <w:szCs w:val="24"/>
        </w:rPr>
        <w:t>,</w:t>
      </w:r>
      <w:r w:rsidRPr="008B4829">
        <w:rPr>
          <w:rFonts w:ascii="Times New Roman" w:eastAsia="Calibri" w:hAnsi="Times New Roman" w:cs="Times New Roman"/>
          <w:sz w:val="24"/>
          <w:szCs w:val="24"/>
        </w:rPr>
        <w:t xml:space="preserve"> noorganizēta </w:t>
      </w:r>
      <w:r w:rsidRPr="008B4829">
        <w:rPr>
          <w:rFonts w:ascii="Times New Roman" w:hAnsi="Times New Roman" w:cs="Times New Roman"/>
          <w:sz w:val="24"/>
          <w:szCs w:val="24"/>
        </w:rPr>
        <w:t>Izglītības darbinieku konference “Izglītība – dialogs nākotnei un pārmaiņām!”</w:t>
      </w:r>
      <w:r w:rsidRPr="008B4829">
        <w:rPr>
          <w:rFonts w:ascii="Times New Roman" w:eastAsia="Calibri" w:hAnsi="Times New Roman" w:cs="Times New Roman"/>
          <w:sz w:val="24"/>
          <w:szCs w:val="24"/>
        </w:rPr>
        <w:t>, piedalījās 246 pedagogi, izlietoti 3295 EUR</w:t>
      </w:r>
      <w:r w:rsidR="00317501">
        <w:rPr>
          <w:rFonts w:ascii="Times New Roman" w:eastAsia="Calibri" w:hAnsi="Times New Roman" w:cs="Times New Roman"/>
          <w:sz w:val="24"/>
          <w:szCs w:val="24"/>
        </w:rPr>
        <w:t xml:space="preserve">. </w:t>
      </w:r>
    </w:p>
    <w:p w14:paraId="3C29BC48" w14:textId="5CFF49D3" w:rsidR="00E74298" w:rsidRPr="008B4829" w:rsidRDefault="00E74298" w:rsidP="00317501">
      <w:pPr>
        <w:spacing w:after="0"/>
        <w:ind w:firstLine="720"/>
        <w:jc w:val="both"/>
        <w:rPr>
          <w:rFonts w:ascii="Times New Roman" w:hAnsi="Times New Roman" w:cs="Times New Roman"/>
          <w:sz w:val="24"/>
          <w:szCs w:val="24"/>
        </w:rPr>
      </w:pPr>
      <w:r w:rsidRPr="008B4829">
        <w:rPr>
          <w:rFonts w:ascii="Times New Roman" w:eastAsia="Calibri" w:hAnsi="Times New Roman" w:cs="Times New Roman"/>
          <w:color w:val="000000" w:themeColor="text1"/>
          <w:sz w:val="24"/>
          <w:szCs w:val="24"/>
        </w:rPr>
        <w:t>Noorganizētas 12 Valsts 2. posma -</w:t>
      </w:r>
      <w:r w:rsidR="00317501">
        <w:rPr>
          <w:rFonts w:ascii="Times New Roman" w:eastAsia="Calibri" w:hAnsi="Times New Roman" w:cs="Times New Roman"/>
          <w:color w:val="000000" w:themeColor="text1"/>
          <w:sz w:val="24"/>
          <w:szCs w:val="24"/>
        </w:rPr>
        <w:t xml:space="preserve"> </w:t>
      </w:r>
      <w:r w:rsidRPr="008B4829">
        <w:rPr>
          <w:rFonts w:ascii="Times New Roman" w:eastAsia="Calibri" w:hAnsi="Times New Roman" w:cs="Times New Roman"/>
          <w:color w:val="000000" w:themeColor="text1"/>
          <w:sz w:val="24"/>
          <w:szCs w:val="24"/>
        </w:rPr>
        <w:t xml:space="preserve">starpnovadu olimpiādes dažādos mācību priekšmetos un klašu grupās, piešķirtas 104 godalgotās vietas. Valsts posma mācību priekšmetu olimpiāžu un 46. Skolēnu </w:t>
      </w:r>
      <w:bookmarkStart w:id="8" w:name="_Hlk103090195"/>
      <w:r w:rsidRPr="008B4829">
        <w:rPr>
          <w:rFonts w:ascii="Times New Roman" w:eastAsia="Calibri" w:hAnsi="Times New Roman" w:cs="Times New Roman"/>
          <w:color w:val="000000" w:themeColor="text1"/>
          <w:sz w:val="24"/>
          <w:szCs w:val="24"/>
        </w:rPr>
        <w:t xml:space="preserve">zinātniskās pētniecības </w:t>
      </w:r>
      <w:bookmarkEnd w:id="8"/>
      <w:r w:rsidRPr="008B4829">
        <w:rPr>
          <w:rFonts w:ascii="Times New Roman" w:eastAsia="Calibri" w:hAnsi="Times New Roman" w:cs="Times New Roman"/>
          <w:color w:val="000000" w:themeColor="text1"/>
          <w:sz w:val="24"/>
          <w:szCs w:val="24"/>
        </w:rPr>
        <w:t>valsts konferences uzvarētājiem - 10 skolēniem un 10 skolotājiem piešķirti Izglītības pārvaldes naudas balvas</w:t>
      </w:r>
      <w:r w:rsidR="00317501">
        <w:rPr>
          <w:rFonts w:ascii="Times New Roman" w:eastAsia="Calibri" w:hAnsi="Times New Roman" w:cs="Times New Roman"/>
          <w:color w:val="000000" w:themeColor="text1"/>
          <w:sz w:val="24"/>
          <w:szCs w:val="24"/>
        </w:rPr>
        <w:t xml:space="preserve"> </w:t>
      </w:r>
      <w:r w:rsidRPr="008B4829">
        <w:rPr>
          <w:rFonts w:ascii="Times New Roman" w:eastAsia="Calibri" w:hAnsi="Times New Roman" w:cs="Times New Roman"/>
          <w:color w:val="000000" w:themeColor="text1"/>
          <w:sz w:val="24"/>
          <w:szCs w:val="24"/>
        </w:rPr>
        <w:t xml:space="preserve">- skolēniem 2080 EUR, pedagogiem- 1700 EUR apmērā. </w:t>
      </w:r>
      <w:r w:rsidRPr="008B4829">
        <w:rPr>
          <w:rFonts w:ascii="Times New Roman" w:hAnsi="Times New Roman" w:cs="Times New Roman"/>
          <w:sz w:val="24"/>
          <w:szCs w:val="24"/>
        </w:rPr>
        <w:t xml:space="preserve"> </w:t>
      </w:r>
      <w:r w:rsidRPr="008B4829">
        <w:rPr>
          <w:rFonts w:ascii="Times New Roman" w:eastAsia="Calibri" w:hAnsi="Times New Roman" w:cs="Times New Roman"/>
          <w:color w:val="000000" w:themeColor="text1"/>
          <w:sz w:val="24"/>
          <w:szCs w:val="24"/>
        </w:rPr>
        <w:t xml:space="preserve">Valsts līmeņa tiešsaistes zinātniskās pētniecības konferencē Saldus novadu pārstāvēja 10 jauniešu, iegūtas 6 godalgotās vietas. </w:t>
      </w:r>
    </w:p>
    <w:p w14:paraId="2828E5CF" w14:textId="48C019BD" w:rsidR="00E74298" w:rsidRPr="008B4829" w:rsidRDefault="00E74298" w:rsidP="00317501">
      <w:pPr>
        <w:spacing w:after="0" w:line="240" w:lineRule="auto"/>
        <w:ind w:right="-241" w:firstLine="720"/>
        <w:jc w:val="both"/>
        <w:rPr>
          <w:rFonts w:ascii="Times New Roman" w:hAnsi="Times New Roman" w:cs="Times New Roman"/>
          <w:sz w:val="24"/>
          <w:szCs w:val="24"/>
        </w:rPr>
      </w:pPr>
      <w:r w:rsidRPr="008B4829">
        <w:rPr>
          <w:rFonts w:ascii="Times New Roman" w:eastAsia="Calibri" w:hAnsi="Times New Roman" w:cs="Times New Roman"/>
          <w:sz w:val="24"/>
          <w:szCs w:val="24"/>
        </w:rPr>
        <w:t>2021. gadā apliecības par pamatizglītību saņēma 236 izglītojamie un atestātus par vidējās izglītības ieguvi</w:t>
      </w:r>
      <w:r w:rsidR="00317501">
        <w:rPr>
          <w:rFonts w:ascii="Times New Roman" w:eastAsia="Calibri" w:hAnsi="Times New Roman" w:cs="Times New Roman"/>
          <w:sz w:val="24"/>
          <w:szCs w:val="24"/>
        </w:rPr>
        <w:t xml:space="preserve"> </w:t>
      </w:r>
      <w:r w:rsidRPr="008B4829">
        <w:rPr>
          <w:rFonts w:ascii="Times New Roman" w:eastAsia="Calibri" w:hAnsi="Times New Roman" w:cs="Times New Roman"/>
          <w:sz w:val="24"/>
          <w:szCs w:val="24"/>
        </w:rPr>
        <w:t>- 92 absolventi. Trīs izglītības iestādēs tika veikts izglītības iestāžu akreditācijas process.</w:t>
      </w:r>
    </w:p>
    <w:p w14:paraId="4404ECE6" w14:textId="77777777" w:rsidR="00E74298" w:rsidRPr="008B4829" w:rsidRDefault="00E74298" w:rsidP="00317501">
      <w:pPr>
        <w:spacing w:after="0" w:line="240" w:lineRule="auto"/>
        <w:ind w:right="-241" w:firstLine="720"/>
        <w:jc w:val="both"/>
        <w:rPr>
          <w:rFonts w:ascii="Times New Roman" w:hAnsi="Times New Roman" w:cs="Times New Roman"/>
          <w:sz w:val="24"/>
          <w:szCs w:val="24"/>
        </w:rPr>
      </w:pPr>
      <w:r w:rsidRPr="008B4829">
        <w:rPr>
          <w:rFonts w:ascii="Times New Roman" w:hAnsi="Times New Roman" w:cs="Times New Roman"/>
          <w:sz w:val="24"/>
          <w:szCs w:val="24"/>
        </w:rPr>
        <w:t xml:space="preserve">Izglītības jomā apgūts ārējais finansējums no Eiropas Sociāla fonda projektiem “Atbalsts izglītojamo individuālo kompetenču attīstībai” (SAM 8.3.2.), “PROTI un DARI!” (SAM 8.3.3.), “Atbalsts priekšlaicīgas mācību pārtraukšanas samazināšanai” (SAM 8.3.4.), “Karjeras atbalsts vispārējās un profesionālās izglītības iestādēs” (SAM 8.3.5.). Izglītības projektu realizācijai izlietoti 138 221 EUR no Eiropas Sociāla fonda līdzekļiem. Sadarbībā ar Nodarbinātības valsts aģentūru īstenoja projektu „Nodarbinātības pasākumi vasaras brīvlaikā personām, kuras iegūst izglītību vispārējās, speciālās vai profesionālās izglītības iestādēs”, tika nodrošinātas darba vietas jauniešiem. </w:t>
      </w:r>
    </w:p>
    <w:p w14:paraId="0C00FDF6" w14:textId="0CA84BB1" w:rsidR="00E74298" w:rsidRPr="008B4829" w:rsidRDefault="00E74298" w:rsidP="00317501">
      <w:pPr>
        <w:spacing w:after="0" w:line="240" w:lineRule="auto"/>
        <w:ind w:right="-241" w:firstLine="720"/>
        <w:jc w:val="both"/>
        <w:rPr>
          <w:rFonts w:ascii="Times New Roman" w:eastAsia="Calibri" w:hAnsi="Times New Roman" w:cs="Times New Roman"/>
          <w:color w:val="000000" w:themeColor="text1"/>
          <w:sz w:val="24"/>
          <w:szCs w:val="24"/>
        </w:rPr>
      </w:pPr>
      <w:r w:rsidRPr="008B4829">
        <w:rPr>
          <w:rFonts w:ascii="Times New Roman" w:eastAsia="Calibri" w:hAnsi="Times New Roman" w:cs="Times New Roman"/>
          <w:color w:val="000000" w:themeColor="text1"/>
          <w:sz w:val="24"/>
          <w:szCs w:val="24"/>
        </w:rPr>
        <w:t xml:space="preserve">Profesionālās ievirzes un interešu izglītībā, </w:t>
      </w:r>
      <w:r w:rsidRPr="008B4829">
        <w:rPr>
          <w:rFonts w:ascii="Times New Roman" w:hAnsi="Times New Roman" w:cs="Times New Roman"/>
          <w:sz w:val="24"/>
          <w:szCs w:val="24"/>
        </w:rPr>
        <w:t>Mūzikas, Mākslas, Sporta skolā un Bērnu un jauniešu centrā,</w:t>
      </w:r>
      <w:r w:rsidRPr="008B4829">
        <w:rPr>
          <w:rFonts w:ascii="Times New Roman" w:eastAsia="Calibri" w:hAnsi="Times New Roman" w:cs="Times New Roman"/>
          <w:color w:val="000000" w:themeColor="text1"/>
          <w:sz w:val="24"/>
          <w:szCs w:val="24"/>
        </w:rPr>
        <w:t xml:space="preserve"> darbojās </w:t>
      </w:r>
      <w:r w:rsidRPr="008B4829">
        <w:rPr>
          <w:rFonts w:ascii="Times New Roman" w:eastAsia="Times New Roman" w:hAnsi="Times New Roman" w:cs="Times New Roman"/>
          <w:sz w:val="24"/>
          <w:szCs w:val="24"/>
        </w:rPr>
        <w:t>1446 audzēkņi, tika nodrošināta i</w:t>
      </w:r>
      <w:r w:rsidRPr="008B4829">
        <w:rPr>
          <w:rFonts w:ascii="Times New Roman" w:eastAsia="Calibri" w:hAnsi="Times New Roman" w:cs="Times New Roman"/>
          <w:color w:val="000000" w:themeColor="text1"/>
          <w:sz w:val="24"/>
          <w:szCs w:val="24"/>
        </w:rPr>
        <w:t>espēja iesaistīties 15 profesionālās ievirzes, 8 interešu izglītības programmās, darboties 26 pulciņos,</w:t>
      </w:r>
      <w:r w:rsidRPr="008B4829">
        <w:rPr>
          <w:rFonts w:ascii="Times New Roman" w:hAnsi="Times New Roman" w:cs="Times New Roman"/>
          <w:color w:val="000000" w:themeColor="text1"/>
          <w:sz w:val="24"/>
          <w:szCs w:val="24"/>
        </w:rPr>
        <w:t xml:space="preserve"> apgūt 17 dažādu mūzikas instrumentu spēli un trenēties </w:t>
      </w:r>
      <w:r w:rsidRPr="008B4829">
        <w:rPr>
          <w:rFonts w:ascii="Times New Roman" w:eastAsia="Calibri" w:hAnsi="Times New Roman" w:cs="Times New Roman"/>
          <w:color w:val="000000" w:themeColor="text1"/>
          <w:sz w:val="24"/>
          <w:szCs w:val="24"/>
        </w:rPr>
        <w:t>5 sporta veidos.</w:t>
      </w:r>
      <w:r w:rsidRPr="008B4829">
        <w:rPr>
          <w:rFonts w:ascii="Times New Roman" w:eastAsia="Calibri" w:hAnsi="Times New Roman" w:cs="Times New Roman"/>
          <w:sz w:val="24"/>
          <w:szCs w:val="24"/>
        </w:rPr>
        <w:t xml:space="preserve"> </w:t>
      </w:r>
      <w:r w:rsidRPr="008B4829">
        <w:rPr>
          <w:rFonts w:ascii="Times New Roman" w:eastAsia="Calibri" w:hAnsi="Times New Roman" w:cs="Times New Roman"/>
          <w:color w:val="000000" w:themeColor="text1"/>
          <w:sz w:val="24"/>
          <w:szCs w:val="24"/>
        </w:rPr>
        <w:t xml:space="preserve">Iegūtas godalgotas vietas </w:t>
      </w:r>
      <w:r w:rsidRPr="008B4829">
        <w:rPr>
          <w:rFonts w:ascii="Times New Roman" w:hAnsi="Times New Roman" w:cs="Times New Roman"/>
          <w:color w:val="000000" w:themeColor="text1"/>
          <w:sz w:val="24"/>
          <w:szCs w:val="24"/>
        </w:rPr>
        <w:t xml:space="preserve">starptautiskos jauno izpildītāju konkursos,  </w:t>
      </w:r>
      <w:r w:rsidRPr="008B4829">
        <w:rPr>
          <w:rFonts w:ascii="Times New Roman" w:eastAsia="Calibri" w:hAnsi="Times New Roman" w:cs="Times New Roman"/>
          <w:color w:val="000000" w:themeColor="text1"/>
          <w:sz w:val="24"/>
          <w:szCs w:val="24"/>
        </w:rPr>
        <w:t>valsts mēroga sacensībās basketbolā, vieglatlētikā, svarcelšanā.</w:t>
      </w:r>
      <w:r w:rsidR="00317501">
        <w:rPr>
          <w:rFonts w:ascii="Times New Roman" w:eastAsia="Calibri" w:hAnsi="Times New Roman" w:cs="Times New Roman"/>
          <w:color w:val="000000" w:themeColor="text1"/>
          <w:sz w:val="24"/>
          <w:szCs w:val="24"/>
        </w:rPr>
        <w:t xml:space="preserve"> </w:t>
      </w:r>
    </w:p>
    <w:p w14:paraId="1D1B8802" w14:textId="32A33999" w:rsidR="00E74298" w:rsidRDefault="00E74298" w:rsidP="00E74298">
      <w:pPr>
        <w:ind w:right="-241" w:firstLine="426"/>
        <w:jc w:val="both"/>
        <w:rPr>
          <w:rFonts w:ascii="Times New Roman" w:hAnsi="Times New Roman" w:cs="Times New Roman"/>
          <w:color w:val="000000"/>
          <w:sz w:val="24"/>
          <w:szCs w:val="24"/>
        </w:rPr>
      </w:pPr>
      <w:r w:rsidRPr="008B4829">
        <w:rPr>
          <w:rFonts w:ascii="Times New Roman" w:hAnsi="Times New Roman" w:cs="Times New Roman"/>
          <w:color w:val="000000"/>
          <w:sz w:val="24"/>
          <w:szCs w:val="24"/>
        </w:rPr>
        <w:t>Darbā ar jaunatni īstenoti 13 “Jauniešiem pagastos” projekti ar kopējo finansējumu EUR 6500. Piešķirta viena stipendija “Studentu medusmaize” (2021. gadā kopā 14 aktīvas stipendijas) un 131 stipendija “Vidusskolēnu medusmaize”, kopā izmaksāts EUR 30 593. Piesaistīts papildus finansējums: Starpnovadu un starpinstitūciju sadarbība jaunatnes politikas īstenošanai vietējā līmenī projekts “2in1 ar idejām bez robežām” EUR 4300, PuMPuRS jaunatnes iniciatīvas projekti EUR 17 600, Labbūtības ceļakartes aktivitāšu īstenošana Saldus novada pašvaldībā, EUR 4 000, Covid seku mazināšanas projekts “Migla?-TU VARI!”  EUR 10</w:t>
      </w:r>
      <w:r w:rsidR="0057170F">
        <w:rPr>
          <w:rFonts w:ascii="Times New Roman" w:hAnsi="Times New Roman" w:cs="Times New Roman"/>
          <w:color w:val="000000"/>
          <w:sz w:val="24"/>
          <w:szCs w:val="24"/>
        </w:rPr>
        <w:t> </w:t>
      </w:r>
      <w:r w:rsidRPr="008B4829">
        <w:rPr>
          <w:rFonts w:ascii="Times New Roman" w:hAnsi="Times New Roman" w:cs="Times New Roman"/>
          <w:color w:val="000000"/>
          <w:sz w:val="24"/>
          <w:szCs w:val="24"/>
        </w:rPr>
        <w:t>000.</w:t>
      </w:r>
    </w:p>
    <w:p w14:paraId="3AE564BF" w14:textId="0D56B5C7" w:rsidR="0057170F" w:rsidRDefault="0057170F" w:rsidP="00E74298">
      <w:pPr>
        <w:ind w:right="-241" w:firstLine="426"/>
        <w:jc w:val="both"/>
        <w:rPr>
          <w:rFonts w:ascii="Times New Roman" w:hAnsi="Times New Roman" w:cs="Times New Roman"/>
          <w:color w:val="000000"/>
          <w:sz w:val="24"/>
          <w:szCs w:val="24"/>
        </w:rPr>
      </w:pPr>
    </w:p>
    <w:p w14:paraId="52884438" w14:textId="77777777" w:rsidR="0057170F" w:rsidRPr="00605E26" w:rsidRDefault="0057170F" w:rsidP="00E74298">
      <w:pPr>
        <w:ind w:right="-241" w:firstLine="426"/>
        <w:jc w:val="both"/>
        <w:rPr>
          <w:rFonts w:ascii="Times New Roman" w:hAnsi="Times New Roman" w:cs="Times New Roman"/>
          <w:color w:val="000000"/>
          <w:sz w:val="24"/>
          <w:szCs w:val="24"/>
        </w:rPr>
      </w:pPr>
    </w:p>
    <w:p w14:paraId="586E939B" w14:textId="77777777" w:rsidR="00317501" w:rsidRDefault="00317501" w:rsidP="00A141C4">
      <w:pPr>
        <w:spacing w:after="0" w:line="240" w:lineRule="auto"/>
        <w:rPr>
          <w:rFonts w:ascii="Times New Roman" w:eastAsia="Times New Roman" w:hAnsi="Times New Roman" w:cs="Times New Roman"/>
          <w:b/>
          <w:bCs/>
          <w:sz w:val="24"/>
          <w:szCs w:val="24"/>
        </w:rPr>
      </w:pPr>
    </w:p>
    <w:p w14:paraId="6A871BA1" w14:textId="153580A6" w:rsidR="00317501" w:rsidRPr="00317501" w:rsidRDefault="00317501" w:rsidP="00A141C4">
      <w:pPr>
        <w:spacing w:after="0" w:line="240" w:lineRule="auto"/>
        <w:rPr>
          <w:rFonts w:ascii="Times New Roman" w:eastAsia="Calibri" w:hAnsi="Times New Roman" w:cs="Times New Roman"/>
          <w:b/>
          <w:bCs/>
          <w:noProof/>
          <w:sz w:val="24"/>
          <w:szCs w:val="24"/>
        </w:rPr>
      </w:pPr>
      <w:r w:rsidRPr="00317501">
        <w:rPr>
          <w:rFonts w:ascii="Times New Roman" w:eastAsia="Times New Roman" w:hAnsi="Times New Roman" w:cs="Times New Roman"/>
          <w:b/>
          <w:bCs/>
          <w:sz w:val="24"/>
          <w:szCs w:val="24"/>
        </w:rPr>
        <w:t>14.2. INFORMĀCIJAS UN KOMUNIKĀCIJU TEHNOLOĢIJAS</w:t>
      </w:r>
    </w:p>
    <w:p w14:paraId="2D2F25C2" w14:textId="77777777" w:rsidR="00317501" w:rsidRPr="00317501" w:rsidRDefault="00317501" w:rsidP="00317501">
      <w:pPr>
        <w:ind w:firstLine="720"/>
        <w:jc w:val="both"/>
        <w:rPr>
          <w:rFonts w:ascii="Times New Roman" w:hAnsi="Times New Roman" w:cs="Times New Roman"/>
          <w:sz w:val="24"/>
          <w:szCs w:val="24"/>
        </w:rPr>
      </w:pPr>
      <w:r w:rsidRPr="00317501">
        <w:rPr>
          <w:rFonts w:ascii="Times New Roman" w:hAnsi="Times New Roman" w:cs="Times New Roman"/>
          <w:sz w:val="24"/>
          <w:szCs w:val="24"/>
        </w:rPr>
        <w:t>Saldus novada pašvaldībā paplašināta videonovērošana, uzstādītas papildus 2 videonovērošanas kameras, kas kopumā nodrošina videonovērošanu 50 punktos Saldus novada pašvaldības teritorijā uz koplietošanas ceļiem, takām un citiem objektiem. Gatavojoties novadu reformai tika veikts IKT iekārtu, sistēmu audits, izvērtējot tehniskās iespējas un sistēmu saderību darbam ar vienotām, centralizētām informācijas sistēmām (grāmatvedībai, personāla, lietvedībai, videonovērošanai) pēc administratīvi teritoriālās reformas.</w:t>
      </w:r>
    </w:p>
    <w:p w14:paraId="11334A55" w14:textId="77777777" w:rsidR="00317501" w:rsidRDefault="00317501" w:rsidP="00317501">
      <w:pPr>
        <w:spacing w:after="0" w:line="240" w:lineRule="auto"/>
        <w:rPr>
          <w:rFonts w:ascii="Times New Roman" w:eastAsia="Calibri" w:hAnsi="Times New Roman" w:cs="Times New Roman"/>
          <w:b/>
          <w:bCs/>
          <w:noProof/>
          <w:sz w:val="24"/>
          <w:szCs w:val="24"/>
        </w:rPr>
      </w:pPr>
    </w:p>
    <w:p w14:paraId="74D4F96F" w14:textId="69723BA7" w:rsidR="00317501" w:rsidRPr="00317501" w:rsidRDefault="00317501" w:rsidP="00317501">
      <w:pPr>
        <w:spacing w:after="0" w:line="240" w:lineRule="auto"/>
        <w:rPr>
          <w:rFonts w:ascii="Times New Roman" w:eastAsia="Times New Roman" w:hAnsi="Times New Roman" w:cs="Times New Roman"/>
          <w:b/>
          <w:color w:val="000000" w:themeColor="text1"/>
          <w:sz w:val="24"/>
          <w:szCs w:val="24"/>
          <w:lang w:eastAsia="lv-LV"/>
        </w:rPr>
      </w:pPr>
      <w:r w:rsidRPr="00317501">
        <w:rPr>
          <w:rFonts w:ascii="Times New Roman" w:eastAsia="Calibri" w:hAnsi="Times New Roman" w:cs="Times New Roman"/>
          <w:b/>
          <w:bCs/>
          <w:noProof/>
          <w:sz w:val="24"/>
          <w:szCs w:val="24"/>
        </w:rPr>
        <w:t>14.3</w:t>
      </w:r>
      <w:r w:rsidRPr="00317501">
        <w:rPr>
          <w:rFonts w:ascii="Times New Roman" w:eastAsia="Times New Roman" w:hAnsi="Times New Roman" w:cs="Times New Roman"/>
          <w:b/>
          <w:bCs/>
          <w:sz w:val="24"/>
          <w:szCs w:val="24"/>
        </w:rPr>
        <w:t xml:space="preserve">. </w:t>
      </w:r>
      <w:r w:rsidRPr="00317501">
        <w:rPr>
          <w:rFonts w:ascii="Times New Roman" w:eastAsia="Times New Roman" w:hAnsi="Times New Roman" w:cs="Times New Roman"/>
          <w:b/>
          <w:color w:val="000000" w:themeColor="text1"/>
          <w:sz w:val="24"/>
          <w:szCs w:val="24"/>
        </w:rPr>
        <w:t>CIVILSTĀVOKĻA AKTU REĢISTRĀCIJA</w:t>
      </w:r>
      <w:r w:rsidRPr="00317501">
        <w:rPr>
          <w:rFonts w:ascii="Times New Roman" w:eastAsia="Times New Roman" w:hAnsi="Times New Roman" w:cs="Times New Roman"/>
          <w:b/>
          <w:color w:val="000000" w:themeColor="text1"/>
          <w:sz w:val="24"/>
          <w:szCs w:val="24"/>
          <w:lang w:eastAsia="lv-LV"/>
        </w:rPr>
        <w:t xml:space="preserve"> </w:t>
      </w:r>
    </w:p>
    <w:p w14:paraId="29722025" w14:textId="77777777" w:rsidR="00317501" w:rsidRPr="00317501" w:rsidRDefault="00317501" w:rsidP="00317501">
      <w:pPr>
        <w:spacing w:after="0" w:line="240" w:lineRule="auto"/>
        <w:ind w:firstLine="720"/>
        <w:jc w:val="both"/>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Pārskats Saldus novada Dzimtsarakstu nodaļā reģistrētajiem civilstāvokļa aktiem no 01.01.2021. līdz 30.06.2021.</w:t>
      </w:r>
    </w:p>
    <w:p w14:paraId="1A47F8FF" w14:textId="77777777" w:rsidR="00317501" w:rsidRPr="00317501" w:rsidRDefault="00317501" w:rsidP="00317501">
      <w:pPr>
        <w:spacing w:after="0" w:line="240" w:lineRule="auto"/>
        <w:jc w:val="both"/>
        <w:rPr>
          <w:rFonts w:ascii="Times New Roman" w:eastAsia="Times New Roman" w:hAnsi="Times New Roman" w:cs="Times New Roman"/>
          <w:sz w:val="24"/>
          <w:szCs w:val="24"/>
          <w:lang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1701"/>
      </w:tblGrid>
      <w:tr w:rsidR="00317501" w:rsidRPr="00317501" w14:paraId="3B2A34C1" w14:textId="77777777" w:rsidTr="00C42C87">
        <w:trPr>
          <w:jc w:val="center"/>
        </w:trPr>
        <w:tc>
          <w:tcPr>
            <w:tcW w:w="6345" w:type="dxa"/>
            <w:tcBorders>
              <w:top w:val="single" w:sz="4" w:space="0" w:color="auto"/>
              <w:left w:val="single" w:sz="4" w:space="0" w:color="auto"/>
              <w:bottom w:val="single" w:sz="4" w:space="0" w:color="auto"/>
              <w:right w:val="single" w:sz="4" w:space="0" w:color="auto"/>
            </w:tcBorders>
            <w:hideMark/>
          </w:tcPr>
          <w:p w14:paraId="56280209" w14:textId="77777777" w:rsidR="00317501" w:rsidRPr="00317501" w:rsidRDefault="00317501" w:rsidP="00317501">
            <w:pPr>
              <w:spacing w:after="0" w:line="240" w:lineRule="auto"/>
              <w:jc w:val="both"/>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Dzimšanas reģistrācija</w:t>
            </w:r>
          </w:p>
        </w:tc>
        <w:tc>
          <w:tcPr>
            <w:tcW w:w="1701" w:type="dxa"/>
            <w:tcBorders>
              <w:top w:val="single" w:sz="4" w:space="0" w:color="auto"/>
              <w:left w:val="single" w:sz="4" w:space="0" w:color="auto"/>
              <w:bottom w:val="single" w:sz="4" w:space="0" w:color="auto"/>
              <w:right w:val="single" w:sz="4" w:space="0" w:color="auto"/>
            </w:tcBorders>
            <w:hideMark/>
          </w:tcPr>
          <w:p w14:paraId="57E30456" w14:textId="77777777" w:rsidR="00317501" w:rsidRPr="00317501" w:rsidRDefault="00317501" w:rsidP="00317501">
            <w:pPr>
              <w:spacing w:after="0" w:line="240" w:lineRule="auto"/>
              <w:jc w:val="center"/>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87</w:t>
            </w:r>
          </w:p>
        </w:tc>
      </w:tr>
      <w:tr w:rsidR="00317501" w:rsidRPr="00317501" w14:paraId="0642F2F3" w14:textId="77777777" w:rsidTr="00C42C87">
        <w:trPr>
          <w:jc w:val="center"/>
        </w:trPr>
        <w:tc>
          <w:tcPr>
            <w:tcW w:w="6345" w:type="dxa"/>
            <w:tcBorders>
              <w:top w:val="single" w:sz="4" w:space="0" w:color="auto"/>
              <w:left w:val="single" w:sz="4" w:space="0" w:color="auto"/>
              <w:bottom w:val="single" w:sz="4" w:space="0" w:color="auto"/>
              <w:right w:val="single" w:sz="4" w:space="0" w:color="auto"/>
            </w:tcBorders>
            <w:hideMark/>
          </w:tcPr>
          <w:p w14:paraId="5D369DF6" w14:textId="77777777" w:rsidR="00317501" w:rsidRPr="00317501" w:rsidRDefault="00317501" w:rsidP="00317501">
            <w:pPr>
              <w:spacing w:after="0" w:line="240" w:lineRule="auto"/>
              <w:jc w:val="both"/>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Dzimšanas reģistru skaits ar paternitātes atzīšanu</w:t>
            </w:r>
          </w:p>
        </w:tc>
        <w:tc>
          <w:tcPr>
            <w:tcW w:w="1701" w:type="dxa"/>
            <w:tcBorders>
              <w:top w:val="single" w:sz="4" w:space="0" w:color="auto"/>
              <w:left w:val="single" w:sz="4" w:space="0" w:color="auto"/>
              <w:bottom w:val="single" w:sz="4" w:space="0" w:color="auto"/>
              <w:right w:val="single" w:sz="4" w:space="0" w:color="auto"/>
            </w:tcBorders>
            <w:hideMark/>
          </w:tcPr>
          <w:p w14:paraId="1356DC02" w14:textId="77777777" w:rsidR="00317501" w:rsidRPr="00317501" w:rsidRDefault="00317501" w:rsidP="00317501">
            <w:pPr>
              <w:spacing w:after="0" w:line="240" w:lineRule="auto"/>
              <w:jc w:val="center"/>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53</w:t>
            </w:r>
          </w:p>
        </w:tc>
      </w:tr>
      <w:tr w:rsidR="00317501" w:rsidRPr="00317501" w14:paraId="05B4AADE" w14:textId="77777777" w:rsidTr="00C42C87">
        <w:trPr>
          <w:jc w:val="center"/>
        </w:trPr>
        <w:tc>
          <w:tcPr>
            <w:tcW w:w="6345" w:type="dxa"/>
            <w:tcBorders>
              <w:top w:val="single" w:sz="4" w:space="0" w:color="auto"/>
              <w:left w:val="single" w:sz="4" w:space="0" w:color="auto"/>
              <w:bottom w:val="single" w:sz="4" w:space="0" w:color="auto"/>
              <w:right w:val="single" w:sz="4" w:space="0" w:color="auto"/>
            </w:tcBorders>
            <w:hideMark/>
          </w:tcPr>
          <w:p w14:paraId="516F0CEC" w14:textId="77777777" w:rsidR="00317501" w:rsidRPr="00317501" w:rsidRDefault="00317501" w:rsidP="00317501">
            <w:pPr>
              <w:spacing w:after="0" w:line="240" w:lineRule="auto"/>
              <w:jc w:val="both"/>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Dzimšanas reģistru skaits bez ziņām par bērna tēvu</w:t>
            </w:r>
          </w:p>
        </w:tc>
        <w:tc>
          <w:tcPr>
            <w:tcW w:w="1701" w:type="dxa"/>
            <w:tcBorders>
              <w:top w:val="single" w:sz="4" w:space="0" w:color="auto"/>
              <w:left w:val="single" w:sz="4" w:space="0" w:color="auto"/>
              <w:bottom w:val="single" w:sz="4" w:space="0" w:color="auto"/>
              <w:right w:val="single" w:sz="4" w:space="0" w:color="auto"/>
            </w:tcBorders>
            <w:hideMark/>
          </w:tcPr>
          <w:p w14:paraId="2C4F9FDD" w14:textId="77777777" w:rsidR="00317501" w:rsidRPr="00317501" w:rsidRDefault="00317501" w:rsidP="00317501">
            <w:pPr>
              <w:spacing w:after="0" w:line="240" w:lineRule="auto"/>
              <w:jc w:val="center"/>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1</w:t>
            </w:r>
          </w:p>
        </w:tc>
      </w:tr>
      <w:tr w:rsidR="00317501" w:rsidRPr="00317501" w14:paraId="1495E73A" w14:textId="77777777" w:rsidTr="00C42C87">
        <w:trPr>
          <w:jc w:val="center"/>
        </w:trPr>
        <w:tc>
          <w:tcPr>
            <w:tcW w:w="6345" w:type="dxa"/>
            <w:tcBorders>
              <w:top w:val="single" w:sz="4" w:space="0" w:color="auto"/>
              <w:left w:val="single" w:sz="4" w:space="0" w:color="auto"/>
              <w:bottom w:val="single" w:sz="4" w:space="0" w:color="auto"/>
              <w:right w:val="single" w:sz="4" w:space="0" w:color="auto"/>
            </w:tcBorders>
            <w:hideMark/>
          </w:tcPr>
          <w:p w14:paraId="7F0BC85B" w14:textId="77777777" w:rsidR="00317501" w:rsidRPr="00317501" w:rsidRDefault="00317501" w:rsidP="00317501">
            <w:pPr>
              <w:spacing w:after="0" w:line="240" w:lineRule="auto"/>
              <w:jc w:val="both"/>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Reģistrētas laulības</w:t>
            </w:r>
          </w:p>
        </w:tc>
        <w:tc>
          <w:tcPr>
            <w:tcW w:w="1701" w:type="dxa"/>
            <w:tcBorders>
              <w:top w:val="single" w:sz="4" w:space="0" w:color="auto"/>
              <w:left w:val="single" w:sz="4" w:space="0" w:color="auto"/>
              <w:bottom w:val="single" w:sz="4" w:space="0" w:color="auto"/>
              <w:right w:val="single" w:sz="4" w:space="0" w:color="auto"/>
            </w:tcBorders>
            <w:hideMark/>
          </w:tcPr>
          <w:p w14:paraId="021256BB" w14:textId="77777777" w:rsidR="00317501" w:rsidRPr="00317501" w:rsidRDefault="00317501" w:rsidP="00317501">
            <w:pPr>
              <w:spacing w:after="0" w:line="240" w:lineRule="auto"/>
              <w:jc w:val="center"/>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41</w:t>
            </w:r>
          </w:p>
        </w:tc>
      </w:tr>
      <w:tr w:rsidR="00317501" w:rsidRPr="00317501" w14:paraId="78FEE526" w14:textId="77777777" w:rsidTr="00C42C87">
        <w:trPr>
          <w:jc w:val="center"/>
        </w:trPr>
        <w:tc>
          <w:tcPr>
            <w:tcW w:w="6345" w:type="dxa"/>
            <w:tcBorders>
              <w:top w:val="single" w:sz="4" w:space="0" w:color="auto"/>
              <w:left w:val="single" w:sz="4" w:space="0" w:color="auto"/>
              <w:bottom w:val="single" w:sz="4" w:space="0" w:color="auto"/>
              <w:right w:val="single" w:sz="4" w:space="0" w:color="auto"/>
            </w:tcBorders>
            <w:hideMark/>
          </w:tcPr>
          <w:p w14:paraId="55D464C1" w14:textId="77777777" w:rsidR="00317501" w:rsidRPr="00317501" w:rsidRDefault="00317501" w:rsidP="00317501">
            <w:pPr>
              <w:spacing w:after="0" w:line="240" w:lineRule="auto"/>
              <w:jc w:val="both"/>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 xml:space="preserve">  t.sk. baznīcā</w:t>
            </w:r>
          </w:p>
        </w:tc>
        <w:tc>
          <w:tcPr>
            <w:tcW w:w="1701" w:type="dxa"/>
            <w:tcBorders>
              <w:top w:val="single" w:sz="4" w:space="0" w:color="auto"/>
              <w:left w:val="single" w:sz="4" w:space="0" w:color="auto"/>
              <w:bottom w:val="single" w:sz="4" w:space="0" w:color="auto"/>
              <w:right w:val="single" w:sz="4" w:space="0" w:color="auto"/>
            </w:tcBorders>
            <w:hideMark/>
          </w:tcPr>
          <w:p w14:paraId="502A11EF" w14:textId="77777777" w:rsidR="00317501" w:rsidRPr="00317501" w:rsidRDefault="00317501" w:rsidP="00317501">
            <w:pPr>
              <w:spacing w:after="0" w:line="240" w:lineRule="auto"/>
              <w:jc w:val="center"/>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2</w:t>
            </w:r>
          </w:p>
        </w:tc>
      </w:tr>
      <w:tr w:rsidR="00317501" w:rsidRPr="00317501" w14:paraId="56706629" w14:textId="77777777" w:rsidTr="00C42C87">
        <w:trPr>
          <w:jc w:val="center"/>
        </w:trPr>
        <w:tc>
          <w:tcPr>
            <w:tcW w:w="6345" w:type="dxa"/>
            <w:tcBorders>
              <w:top w:val="single" w:sz="4" w:space="0" w:color="auto"/>
              <w:left w:val="single" w:sz="4" w:space="0" w:color="auto"/>
              <w:bottom w:val="single" w:sz="4" w:space="0" w:color="auto"/>
              <w:right w:val="single" w:sz="4" w:space="0" w:color="auto"/>
            </w:tcBorders>
            <w:hideMark/>
          </w:tcPr>
          <w:p w14:paraId="65A9CF26" w14:textId="77777777" w:rsidR="00317501" w:rsidRPr="00317501" w:rsidRDefault="00317501" w:rsidP="00317501">
            <w:pPr>
              <w:spacing w:after="0" w:line="240" w:lineRule="auto"/>
              <w:jc w:val="both"/>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 xml:space="preserve">  t.sk. ar ārzemniekiem</w:t>
            </w:r>
          </w:p>
        </w:tc>
        <w:tc>
          <w:tcPr>
            <w:tcW w:w="1701" w:type="dxa"/>
            <w:tcBorders>
              <w:top w:val="single" w:sz="4" w:space="0" w:color="auto"/>
              <w:left w:val="single" w:sz="4" w:space="0" w:color="auto"/>
              <w:bottom w:val="single" w:sz="4" w:space="0" w:color="auto"/>
              <w:right w:val="single" w:sz="4" w:space="0" w:color="auto"/>
            </w:tcBorders>
            <w:hideMark/>
          </w:tcPr>
          <w:p w14:paraId="3E7CD7D2" w14:textId="77777777" w:rsidR="00317501" w:rsidRPr="00317501" w:rsidRDefault="00317501" w:rsidP="00317501">
            <w:pPr>
              <w:spacing w:after="0" w:line="240" w:lineRule="auto"/>
              <w:jc w:val="center"/>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1</w:t>
            </w:r>
          </w:p>
        </w:tc>
      </w:tr>
      <w:tr w:rsidR="00317501" w:rsidRPr="00317501" w14:paraId="271B0264" w14:textId="77777777" w:rsidTr="00C42C87">
        <w:trPr>
          <w:jc w:val="center"/>
        </w:trPr>
        <w:tc>
          <w:tcPr>
            <w:tcW w:w="6345" w:type="dxa"/>
            <w:tcBorders>
              <w:top w:val="single" w:sz="4" w:space="0" w:color="auto"/>
              <w:left w:val="single" w:sz="4" w:space="0" w:color="auto"/>
              <w:bottom w:val="single" w:sz="4" w:space="0" w:color="auto"/>
              <w:right w:val="single" w:sz="4" w:space="0" w:color="auto"/>
            </w:tcBorders>
            <w:hideMark/>
          </w:tcPr>
          <w:p w14:paraId="310C08B0" w14:textId="77777777" w:rsidR="00317501" w:rsidRPr="00317501" w:rsidRDefault="00317501" w:rsidP="00317501">
            <w:pPr>
              <w:spacing w:after="0" w:line="240" w:lineRule="auto"/>
              <w:jc w:val="both"/>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 xml:space="preserve"> t.sk. izbraukuma laulības</w:t>
            </w:r>
          </w:p>
        </w:tc>
        <w:tc>
          <w:tcPr>
            <w:tcW w:w="1701" w:type="dxa"/>
            <w:tcBorders>
              <w:top w:val="single" w:sz="4" w:space="0" w:color="auto"/>
              <w:left w:val="single" w:sz="4" w:space="0" w:color="auto"/>
              <w:bottom w:val="single" w:sz="4" w:space="0" w:color="auto"/>
              <w:right w:val="single" w:sz="4" w:space="0" w:color="auto"/>
            </w:tcBorders>
            <w:hideMark/>
          </w:tcPr>
          <w:p w14:paraId="35B620F4" w14:textId="77777777" w:rsidR="00317501" w:rsidRPr="00317501" w:rsidRDefault="00317501" w:rsidP="00317501">
            <w:pPr>
              <w:spacing w:after="0" w:line="240" w:lineRule="auto"/>
              <w:jc w:val="center"/>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4</w:t>
            </w:r>
          </w:p>
        </w:tc>
      </w:tr>
      <w:tr w:rsidR="00317501" w:rsidRPr="00317501" w14:paraId="3D13B21B" w14:textId="77777777" w:rsidTr="00C42C87">
        <w:trPr>
          <w:jc w:val="center"/>
        </w:trPr>
        <w:tc>
          <w:tcPr>
            <w:tcW w:w="6345" w:type="dxa"/>
            <w:tcBorders>
              <w:top w:val="single" w:sz="4" w:space="0" w:color="auto"/>
              <w:left w:val="single" w:sz="4" w:space="0" w:color="auto"/>
              <w:bottom w:val="single" w:sz="4" w:space="0" w:color="auto"/>
              <w:right w:val="single" w:sz="4" w:space="0" w:color="auto"/>
            </w:tcBorders>
            <w:hideMark/>
          </w:tcPr>
          <w:p w14:paraId="52377052" w14:textId="77777777" w:rsidR="00317501" w:rsidRPr="00317501" w:rsidRDefault="00317501" w:rsidP="00317501">
            <w:pPr>
              <w:spacing w:after="0" w:line="240" w:lineRule="auto"/>
              <w:jc w:val="both"/>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Šķirto laulību skaits</w:t>
            </w:r>
          </w:p>
        </w:tc>
        <w:tc>
          <w:tcPr>
            <w:tcW w:w="1701" w:type="dxa"/>
            <w:tcBorders>
              <w:top w:val="single" w:sz="4" w:space="0" w:color="auto"/>
              <w:left w:val="single" w:sz="4" w:space="0" w:color="auto"/>
              <w:bottom w:val="single" w:sz="4" w:space="0" w:color="auto"/>
              <w:right w:val="single" w:sz="4" w:space="0" w:color="auto"/>
            </w:tcBorders>
            <w:hideMark/>
          </w:tcPr>
          <w:p w14:paraId="33DCEA42" w14:textId="77777777" w:rsidR="00317501" w:rsidRPr="00317501" w:rsidRDefault="00317501" w:rsidP="00317501">
            <w:pPr>
              <w:spacing w:after="0" w:line="240" w:lineRule="auto"/>
              <w:jc w:val="center"/>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25</w:t>
            </w:r>
          </w:p>
        </w:tc>
      </w:tr>
      <w:tr w:rsidR="00317501" w:rsidRPr="00317501" w14:paraId="7F20ED93" w14:textId="77777777" w:rsidTr="00C42C87">
        <w:trPr>
          <w:jc w:val="center"/>
        </w:trPr>
        <w:tc>
          <w:tcPr>
            <w:tcW w:w="6345" w:type="dxa"/>
            <w:tcBorders>
              <w:top w:val="single" w:sz="4" w:space="0" w:color="auto"/>
              <w:left w:val="single" w:sz="4" w:space="0" w:color="auto"/>
              <w:bottom w:val="single" w:sz="4" w:space="0" w:color="auto"/>
              <w:right w:val="single" w:sz="4" w:space="0" w:color="auto"/>
            </w:tcBorders>
            <w:hideMark/>
          </w:tcPr>
          <w:p w14:paraId="37A47E44" w14:textId="77777777" w:rsidR="00317501" w:rsidRPr="00317501" w:rsidRDefault="00317501" w:rsidP="00317501">
            <w:pPr>
              <w:spacing w:after="0" w:line="240" w:lineRule="auto"/>
              <w:jc w:val="both"/>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Reģistrētas miršanas</w:t>
            </w:r>
          </w:p>
        </w:tc>
        <w:tc>
          <w:tcPr>
            <w:tcW w:w="1701" w:type="dxa"/>
            <w:tcBorders>
              <w:top w:val="single" w:sz="4" w:space="0" w:color="auto"/>
              <w:left w:val="single" w:sz="4" w:space="0" w:color="auto"/>
              <w:bottom w:val="single" w:sz="4" w:space="0" w:color="auto"/>
              <w:right w:val="single" w:sz="4" w:space="0" w:color="auto"/>
            </w:tcBorders>
            <w:hideMark/>
          </w:tcPr>
          <w:p w14:paraId="3C8CC2FB" w14:textId="77777777" w:rsidR="00317501" w:rsidRPr="00317501" w:rsidRDefault="00317501" w:rsidP="00317501">
            <w:pPr>
              <w:spacing w:after="0" w:line="240" w:lineRule="auto"/>
              <w:jc w:val="center"/>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176</w:t>
            </w:r>
          </w:p>
        </w:tc>
      </w:tr>
      <w:tr w:rsidR="00317501" w:rsidRPr="00317501" w14:paraId="665A3763" w14:textId="77777777" w:rsidTr="00C42C87">
        <w:trPr>
          <w:jc w:val="center"/>
        </w:trPr>
        <w:tc>
          <w:tcPr>
            <w:tcW w:w="6345" w:type="dxa"/>
            <w:tcBorders>
              <w:top w:val="single" w:sz="4" w:space="0" w:color="auto"/>
              <w:left w:val="single" w:sz="4" w:space="0" w:color="auto"/>
              <w:bottom w:val="single" w:sz="4" w:space="0" w:color="auto"/>
              <w:right w:val="single" w:sz="4" w:space="0" w:color="auto"/>
            </w:tcBorders>
            <w:hideMark/>
          </w:tcPr>
          <w:p w14:paraId="2D470ACD" w14:textId="77777777" w:rsidR="00317501" w:rsidRPr="00317501" w:rsidRDefault="00317501" w:rsidP="00317501">
            <w:pPr>
              <w:spacing w:after="0" w:line="240" w:lineRule="auto"/>
              <w:jc w:val="both"/>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Reģistru ierakstos izdarīti papildinājumi un labojumi</w:t>
            </w:r>
          </w:p>
        </w:tc>
        <w:tc>
          <w:tcPr>
            <w:tcW w:w="1701" w:type="dxa"/>
            <w:tcBorders>
              <w:top w:val="single" w:sz="4" w:space="0" w:color="auto"/>
              <w:left w:val="single" w:sz="4" w:space="0" w:color="auto"/>
              <w:bottom w:val="single" w:sz="4" w:space="0" w:color="auto"/>
              <w:right w:val="single" w:sz="4" w:space="0" w:color="auto"/>
            </w:tcBorders>
            <w:hideMark/>
          </w:tcPr>
          <w:p w14:paraId="1976319E" w14:textId="77777777" w:rsidR="00317501" w:rsidRPr="00317501" w:rsidRDefault="00317501" w:rsidP="00317501">
            <w:pPr>
              <w:spacing w:after="0" w:line="240" w:lineRule="auto"/>
              <w:jc w:val="center"/>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8</w:t>
            </w:r>
          </w:p>
        </w:tc>
      </w:tr>
      <w:tr w:rsidR="00317501" w:rsidRPr="00317501" w14:paraId="3C42EABA" w14:textId="77777777" w:rsidTr="00C42C87">
        <w:trPr>
          <w:jc w:val="center"/>
        </w:trPr>
        <w:tc>
          <w:tcPr>
            <w:tcW w:w="6345" w:type="dxa"/>
            <w:tcBorders>
              <w:top w:val="single" w:sz="4" w:space="0" w:color="auto"/>
              <w:left w:val="single" w:sz="4" w:space="0" w:color="auto"/>
              <w:bottom w:val="single" w:sz="4" w:space="0" w:color="auto"/>
              <w:right w:val="single" w:sz="4" w:space="0" w:color="auto"/>
            </w:tcBorders>
            <w:hideMark/>
          </w:tcPr>
          <w:p w14:paraId="2E0BCBA0" w14:textId="77777777" w:rsidR="00317501" w:rsidRPr="00317501" w:rsidRDefault="00317501" w:rsidP="00317501">
            <w:pPr>
              <w:spacing w:after="0" w:line="240" w:lineRule="auto"/>
              <w:jc w:val="both"/>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Vārda, uzvārda maiņa</w:t>
            </w:r>
          </w:p>
        </w:tc>
        <w:tc>
          <w:tcPr>
            <w:tcW w:w="1701" w:type="dxa"/>
            <w:tcBorders>
              <w:top w:val="single" w:sz="4" w:space="0" w:color="auto"/>
              <w:left w:val="single" w:sz="4" w:space="0" w:color="auto"/>
              <w:bottom w:val="single" w:sz="4" w:space="0" w:color="auto"/>
              <w:right w:val="single" w:sz="4" w:space="0" w:color="auto"/>
            </w:tcBorders>
            <w:hideMark/>
          </w:tcPr>
          <w:p w14:paraId="158F79DE" w14:textId="77777777" w:rsidR="00317501" w:rsidRPr="00317501" w:rsidRDefault="00317501" w:rsidP="00317501">
            <w:pPr>
              <w:spacing w:after="0" w:line="240" w:lineRule="auto"/>
              <w:jc w:val="center"/>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3</w:t>
            </w:r>
          </w:p>
        </w:tc>
      </w:tr>
      <w:tr w:rsidR="00317501" w:rsidRPr="00317501" w14:paraId="5492D6D0" w14:textId="77777777" w:rsidTr="00C42C87">
        <w:trPr>
          <w:jc w:val="center"/>
        </w:trPr>
        <w:tc>
          <w:tcPr>
            <w:tcW w:w="6345" w:type="dxa"/>
            <w:tcBorders>
              <w:top w:val="single" w:sz="4" w:space="0" w:color="auto"/>
              <w:left w:val="single" w:sz="4" w:space="0" w:color="auto"/>
              <w:bottom w:val="single" w:sz="4" w:space="0" w:color="auto"/>
              <w:right w:val="single" w:sz="4" w:space="0" w:color="auto"/>
            </w:tcBorders>
            <w:hideMark/>
          </w:tcPr>
          <w:p w14:paraId="6E33BA6F" w14:textId="77777777" w:rsidR="00317501" w:rsidRPr="00317501" w:rsidRDefault="00317501" w:rsidP="00317501">
            <w:pPr>
              <w:spacing w:after="0" w:line="240" w:lineRule="auto"/>
              <w:jc w:val="both"/>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Atkārtoti izsniegto CAR apliecību un izziņu skaits</w:t>
            </w:r>
          </w:p>
        </w:tc>
        <w:tc>
          <w:tcPr>
            <w:tcW w:w="1701" w:type="dxa"/>
            <w:tcBorders>
              <w:top w:val="single" w:sz="4" w:space="0" w:color="auto"/>
              <w:left w:val="single" w:sz="4" w:space="0" w:color="auto"/>
              <w:bottom w:val="single" w:sz="4" w:space="0" w:color="auto"/>
              <w:right w:val="single" w:sz="4" w:space="0" w:color="auto"/>
            </w:tcBorders>
            <w:hideMark/>
          </w:tcPr>
          <w:p w14:paraId="51841E7F" w14:textId="77777777" w:rsidR="00317501" w:rsidRPr="00317501" w:rsidRDefault="00317501" w:rsidP="00317501">
            <w:pPr>
              <w:spacing w:after="0" w:line="240" w:lineRule="auto"/>
              <w:jc w:val="center"/>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136</w:t>
            </w:r>
          </w:p>
        </w:tc>
      </w:tr>
      <w:tr w:rsidR="00317501" w:rsidRPr="00317501" w14:paraId="415A7BA2" w14:textId="77777777" w:rsidTr="00C42C87">
        <w:trPr>
          <w:trHeight w:val="197"/>
          <w:jc w:val="center"/>
        </w:trPr>
        <w:tc>
          <w:tcPr>
            <w:tcW w:w="6345" w:type="dxa"/>
            <w:tcBorders>
              <w:top w:val="single" w:sz="4" w:space="0" w:color="auto"/>
              <w:left w:val="single" w:sz="4" w:space="0" w:color="auto"/>
              <w:bottom w:val="single" w:sz="4" w:space="0" w:color="auto"/>
              <w:right w:val="single" w:sz="4" w:space="0" w:color="auto"/>
            </w:tcBorders>
            <w:hideMark/>
          </w:tcPr>
          <w:p w14:paraId="2047B9E3" w14:textId="77777777" w:rsidR="00317501" w:rsidRPr="00317501" w:rsidRDefault="00317501" w:rsidP="00317501">
            <w:pPr>
              <w:spacing w:after="0" w:line="240" w:lineRule="auto"/>
              <w:jc w:val="both"/>
              <w:rPr>
                <w:rFonts w:ascii="Times New Roman" w:eastAsia="Times New Roman" w:hAnsi="Times New Roman" w:cs="Times New Roman"/>
                <w:sz w:val="24"/>
                <w:szCs w:val="24"/>
                <w:lang w:eastAsia="lv-LV"/>
              </w:rPr>
            </w:pPr>
            <w:r w:rsidRPr="00317501">
              <w:rPr>
                <w:rFonts w:ascii="Times New Roman" w:eastAsia="Times New Roman" w:hAnsi="Times New Roman" w:cs="Times New Roman"/>
                <w:b/>
                <w:bCs/>
                <w:sz w:val="24"/>
                <w:szCs w:val="24"/>
                <w:lang w:eastAsia="lv-LV"/>
              </w:rPr>
              <w:t>Iekasēta</w:t>
            </w:r>
            <w:r w:rsidRPr="00317501">
              <w:rPr>
                <w:rFonts w:ascii="Times New Roman" w:eastAsia="Times New Roman" w:hAnsi="Times New Roman" w:cs="Times New Roman"/>
                <w:sz w:val="24"/>
                <w:szCs w:val="24"/>
                <w:lang w:eastAsia="lv-LV"/>
              </w:rPr>
              <w:t xml:space="preserve"> valsts nodeva</w:t>
            </w:r>
          </w:p>
        </w:tc>
        <w:tc>
          <w:tcPr>
            <w:tcW w:w="1701" w:type="dxa"/>
            <w:tcBorders>
              <w:top w:val="single" w:sz="4" w:space="0" w:color="auto"/>
              <w:left w:val="single" w:sz="4" w:space="0" w:color="auto"/>
              <w:bottom w:val="single" w:sz="4" w:space="0" w:color="auto"/>
              <w:right w:val="single" w:sz="4" w:space="0" w:color="auto"/>
            </w:tcBorders>
            <w:hideMark/>
          </w:tcPr>
          <w:p w14:paraId="7AB30883" w14:textId="77777777" w:rsidR="00317501" w:rsidRPr="00317501" w:rsidRDefault="00317501" w:rsidP="00317501">
            <w:pPr>
              <w:spacing w:after="0" w:line="240" w:lineRule="auto"/>
              <w:jc w:val="center"/>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1269,28 EUR</w:t>
            </w:r>
          </w:p>
        </w:tc>
      </w:tr>
      <w:tr w:rsidR="00317501" w:rsidRPr="00317501" w14:paraId="5C1F2206" w14:textId="77777777" w:rsidTr="00C42C87">
        <w:trPr>
          <w:jc w:val="center"/>
        </w:trPr>
        <w:tc>
          <w:tcPr>
            <w:tcW w:w="6345" w:type="dxa"/>
            <w:tcBorders>
              <w:top w:val="single" w:sz="4" w:space="0" w:color="auto"/>
              <w:left w:val="single" w:sz="4" w:space="0" w:color="auto"/>
              <w:bottom w:val="single" w:sz="4" w:space="0" w:color="auto"/>
              <w:right w:val="single" w:sz="4" w:space="0" w:color="auto"/>
            </w:tcBorders>
            <w:hideMark/>
          </w:tcPr>
          <w:p w14:paraId="4745BB03" w14:textId="77777777" w:rsidR="00317501" w:rsidRPr="00317501" w:rsidRDefault="00317501" w:rsidP="00317501">
            <w:pPr>
              <w:spacing w:after="0" w:line="240" w:lineRule="auto"/>
              <w:jc w:val="both"/>
              <w:rPr>
                <w:rFonts w:ascii="Times New Roman" w:eastAsia="Times New Roman" w:hAnsi="Times New Roman" w:cs="Times New Roman"/>
                <w:sz w:val="24"/>
                <w:szCs w:val="24"/>
                <w:lang w:eastAsia="lv-LV"/>
              </w:rPr>
            </w:pPr>
            <w:r w:rsidRPr="00317501">
              <w:rPr>
                <w:rFonts w:ascii="Times New Roman" w:eastAsia="Times New Roman" w:hAnsi="Times New Roman" w:cs="Times New Roman"/>
                <w:b/>
                <w:bCs/>
                <w:sz w:val="24"/>
                <w:szCs w:val="24"/>
                <w:lang w:eastAsia="lv-LV"/>
              </w:rPr>
              <w:t>Iekasēta</w:t>
            </w:r>
            <w:r w:rsidRPr="00317501">
              <w:rPr>
                <w:rFonts w:ascii="Times New Roman" w:eastAsia="Times New Roman" w:hAnsi="Times New Roman" w:cs="Times New Roman"/>
                <w:sz w:val="24"/>
                <w:szCs w:val="24"/>
                <w:lang w:eastAsia="lv-LV"/>
              </w:rPr>
              <w:t xml:space="preserve"> pašvaldības nodeva</w:t>
            </w:r>
          </w:p>
        </w:tc>
        <w:tc>
          <w:tcPr>
            <w:tcW w:w="1701" w:type="dxa"/>
            <w:tcBorders>
              <w:top w:val="single" w:sz="4" w:space="0" w:color="auto"/>
              <w:left w:val="single" w:sz="4" w:space="0" w:color="auto"/>
              <w:bottom w:val="single" w:sz="4" w:space="0" w:color="auto"/>
              <w:right w:val="single" w:sz="4" w:space="0" w:color="auto"/>
            </w:tcBorders>
            <w:hideMark/>
          </w:tcPr>
          <w:p w14:paraId="59242EAA" w14:textId="77777777" w:rsidR="00317501" w:rsidRPr="00317501" w:rsidRDefault="00317501" w:rsidP="00317501">
            <w:pPr>
              <w:spacing w:after="0" w:line="240" w:lineRule="auto"/>
              <w:jc w:val="center"/>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350,20 EUR</w:t>
            </w:r>
          </w:p>
        </w:tc>
      </w:tr>
      <w:tr w:rsidR="00317501" w:rsidRPr="00317501" w14:paraId="2A9115B1" w14:textId="77777777" w:rsidTr="00C42C87">
        <w:trPr>
          <w:jc w:val="center"/>
        </w:trPr>
        <w:tc>
          <w:tcPr>
            <w:tcW w:w="6345" w:type="dxa"/>
            <w:tcBorders>
              <w:top w:val="single" w:sz="4" w:space="0" w:color="auto"/>
              <w:left w:val="single" w:sz="4" w:space="0" w:color="auto"/>
              <w:bottom w:val="single" w:sz="4" w:space="0" w:color="auto"/>
              <w:right w:val="single" w:sz="4" w:space="0" w:color="auto"/>
            </w:tcBorders>
            <w:hideMark/>
          </w:tcPr>
          <w:p w14:paraId="31691A18" w14:textId="77777777" w:rsidR="00317501" w:rsidRPr="00317501" w:rsidRDefault="00317501" w:rsidP="00317501">
            <w:pPr>
              <w:spacing w:after="0" w:line="240" w:lineRule="auto"/>
              <w:jc w:val="both"/>
              <w:rPr>
                <w:rFonts w:ascii="Times New Roman" w:eastAsia="Times New Roman" w:hAnsi="Times New Roman" w:cs="Times New Roman"/>
                <w:sz w:val="24"/>
                <w:szCs w:val="24"/>
                <w:lang w:eastAsia="lv-LV"/>
              </w:rPr>
            </w:pPr>
            <w:r w:rsidRPr="00317501">
              <w:rPr>
                <w:rFonts w:ascii="Times New Roman" w:eastAsia="Times New Roman" w:hAnsi="Times New Roman" w:cs="Times New Roman"/>
                <w:b/>
                <w:bCs/>
                <w:sz w:val="24"/>
                <w:szCs w:val="24"/>
                <w:lang w:eastAsia="lv-LV"/>
              </w:rPr>
              <w:t>Iekasēta</w:t>
            </w:r>
            <w:r w:rsidRPr="00317501">
              <w:rPr>
                <w:rFonts w:ascii="Times New Roman" w:eastAsia="Times New Roman" w:hAnsi="Times New Roman" w:cs="Times New Roman"/>
                <w:sz w:val="24"/>
                <w:szCs w:val="24"/>
                <w:lang w:eastAsia="lv-LV"/>
              </w:rPr>
              <w:t xml:space="preserve"> maksa par maksas pakalpojumiem</w:t>
            </w:r>
          </w:p>
        </w:tc>
        <w:tc>
          <w:tcPr>
            <w:tcW w:w="1701" w:type="dxa"/>
            <w:tcBorders>
              <w:top w:val="single" w:sz="4" w:space="0" w:color="auto"/>
              <w:left w:val="single" w:sz="4" w:space="0" w:color="auto"/>
              <w:bottom w:val="single" w:sz="4" w:space="0" w:color="auto"/>
              <w:right w:val="single" w:sz="4" w:space="0" w:color="auto"/>
            </w:tcBorders>
            <w:hideMark/>
          </w:tcPr>
          <w:p w14:paraId="281AE35C" w14:textId="77777777" w:rsidR="00317501" w:rsidRPr="00317501" w:rsidRDefault="00317501" w:rsidP="00317501">
            <w:pPr>
              <w:spacing w:after="0" w:line="240" w:lineRule="auto"/>
              <w:jc w:val="center"/>
              <w:rPr>
                <w:rFonts w:ascii="Times New Roman" w:eastAsia="Times New Roman" w:hAnsi="Times New Roman" w:cs="Times New Roman"/>
                <w:sz w:val="24"/>
                <w:szCs w:val="24"/>
                <w:lang w:eastAsia="lv-LV"/>
              </w:rPr>
            </w:pPr>
            <w:r w:rsidRPr="00317501">
              <w:rPr>
                <w:rFonts w:ascii="Times New Roman" w:eastAsia="Times New Roman" w:hAnsi="Times New Roman" w:cs="Times New Roman"/>
                <w:sz w:val="24"/>
                <w:szCs w:val="24"/>
                <w:lang w:eastAsia="lv-LV"/>
              </w:rPr>
              <w:t>1157,44 EUR</w:t>
            </w:r>
          </w:p>
        </w:tc>
      </w:tr>
    </w:tbl>
    <w:p w14:paraId="1AF9F5E7" w14:textId="3B01ACF0" w:rsidR="00317501" w:rsidRDefault="00317501" w:rsidP="00317501">
      <w:pPr>
        <w:spacing w:after="0" w:line="240" w:lineRule="auto"/>
        <w:jc w:val="both"/>
        <w:rPr>
          <w:rFonts w:ascii="Times New Roman" w:eastAsia="Times New Roman" w:hAnsi="Times New Roman" w:cs="Times New Roman"/>
          <w:sz w:val="24"/>
          <w:szCs w:val="24"/>
          <w:lang w:eastAsia="lv-LV"/>
        </w:rPr>
      </w:pPr>
    </w:p>
    <w:p w14:paraId="4A545678" w14:textId="2093F836" w:rsidR="00317501" w:rsidRDefault="00317501" w:rsidP="00317501">
      <w:pPr>
        <w:spacing w:after="0" w:line="240" w:lineRule="auto"/>
        <w:jc w:val="both"/>
        <w:rPr>
          <w:rFonts w:ascii="Times New Roman" w:eastAsia="Times New Roman" w:hAnsi="Times New Roman" w:cs="Times New Roman"/>
          <w:sz w:val="24"/>
          <w:szCs w:val="24"/>
          <w:lang w:eastAsia="lv-LV"/>
        </w:rPr>
      </w:pPr>
    </w:p>
    <w:p w14:paraId="67A5EB7C" w14:textId="77777777" w:rsidR="00317501" w:rsidRPr="00317501" w:rsidRDefault="00317501" w:rsidP="00317501">
      <w:pPr>
        <w:spacing w:after="0" w:line="240" w:lineRule="auto"/>
        <w:jc w:val="both"/>
        <w:rPr>
          <w:rFonts w:ascii="Times New Roman" w:eastAsia="Times New Roman" w:hAnsi="Times New Roman" w:cs="Times New Roman"/>
          <w:sz w:val="24"/>
          <w:szCs w:val="24"/>
          <w:lang w:eastAsia="lv-LV"/>
        </w:rPr>
      </w:pPr>
    </w:p>
    <w:p w14:paraId="025B6727" w14:textId="730B26CF" w:rsidR="00317501" w:rsidRPr="00317501" w:rsidRDefault="00317501" w:rsidP="00317501">
      <w:pPr>
        <w:spacing w:line="256" w:lineRule="auto"/>
        <w:jc w:val="center"/>
      </w:pPr>
      <w:r>
        <w:rPr>
          <w:rFonts w:ascii="Times New Roman" w:eastAsia="Times New Roman" w:hAnsi="Times New Roman" w:cs="Times New Roman"/>
          <w:b/>
          <w:sz w:val="28"/>
          <w:szCs w:val="28"/>
        </w:rPr>
        <w:t>15. BROCĒNU</w:t>
      </w:r>
      <w:r w:rsidRPr="00A141C4">
        <w:rPr>
          <w:rFonts w:ascii="Times New Roman" w:eastAsia="Times New Roman" w:hAnsi="Times New Roman" w:cs="Times New Roman"/>
          <w:b/>
          <w:sz w:val="28"/>
          <w:szCs w:val="28"/>
        </w:rPr>
        <w:t xml:space="preserve"> NOVADA PAŠVALDĪBAS BUDŽETA IZLIETOJUMS PAŠVALDĪBAS FUNKCIJU IZPILDEI (01.01.2021. – 30.06.2021.)</w:t>
      </w:r>
    </w:p>
    <w:p w14:paraId="63ABEE7B" w14:textId="6EFBE356" w:rsidR="00FD0BD4" w:rsidRDefault="00FD0BD4" w:rsidP="00FD0BD4">
      <w:pPr>
        <w:spacing w:after="0" w:line="240" w:lineRule="auto"/>
        <w:jc w:val="center"/>
        <w:rPr>
          <w:rFonts w:ascii="Times New Roman" w:eastAsia="Calibri" w:hAnsi="Times New Roman" w:cs="Times New Roman"/>
          <w:noProof/>
          <w:sz w:val="24"/>
          <w:szCs w:val="24"/>
        </w:rPr>
      </w:pPr>
    </w:p>
    <w:p w14:paraId="77E9EBB6" w14:textId="174B36A1" w:rsidR="00317501" w:rsidRPr="00E608FA" w:rsidRDefault="00317501" w:rsidP="00317501">
      <w:pPr>
        <w:suppressAutoHyphens/>
        <w:autoSpaceDN w:val="0"/>
        <w:spacing w:after="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15.1. </w:t>
      </w:r>
      <w:r w:rsidRPr="00E608FA">
        <w:rPr>
          <w:rFonts w:ascii="Times New Roman" w:eastAsia="Times New Roman" w:hAnsi="Times New Roman" w:cs="Times New Roman"/>
          <w:b/>
          <w:bCs/>
          <w:color w:val="000000" w:themeColor="text1"/>
          <w:sz w:val="24"/>
          <w:szCs w:val="24"/>
        </w:rPr>
        <w:t>IZGLĪTĪBA (VISPĀRĒJĀ, PIRMSSKOLAS, INTEREŠU, MŪŽIZGLĪTĪBA)</w:t>
      </w:r>
      <w:r>
        <w:rPr>
          <w:rFonts w:ascii="Times New Roman" w:eastAsia="Times New Roman" w:hAnsi="Times New Roman" w:cs="Times New Roman"/>
          <w:b/>
          <w:bCs/>
          <w:color w:val="000000" w:themeColor="text1"/>
          <w:sz w:val="24"/>
          <w:szCs w:val="24"/>
        </w:rPr>
        <w:t xml:space="preserve"> </w:t>
      </w:r>
    </w:p>
    <w:p w14:paraId="6404A744" w14:textId="73F734F5" w:rsidR="00317501" w:rsidRPr="00524993" w:rsidRDefault="00317501" w:rsidP="00317501">
      <w:pPr>
        <w:spacing w:after="0" w:line="240" w:lineRule="auto"/>
        <w:ind w:firstLine="720"/>
        <w:jc w:val="both"/>
        <w:rPr>
          <w:rFonts w:ascii="Times New Roman" w:eastAsia="Times New Roman" w:hAnsi="Times New Roman" w:cs="Times New Roman"/>
          <w:sz w:val="24"/>
          <w:szCs w:val="24"/>
          <w:lang w:eastAsia="lv-LV"/>
        </w:rPr>
      </w:pPr>
      <w:r w:rsidRPr="00E608FA">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21</w:t>
      </w:r>
      <w:r w:rsidRPr="00E608FA">
        <w:rPr>
          <w:rFonts w:ascii="Times New Roman" w:eastAsia="Times New Roman" w:hAnsi="Times New Roman" w:cs="Times New Roman"/>
          <w:sz w:val="24"/>
          <w:szCs w:val="24"/>
          <w:lang w:eastAsia="lv-LV"/>
        </w:rPr>
        <w:t>.gada mērķis izglītībā</w:t>
      </w:r>
      <w:r>
        <w:rPr>
          <w:rFonts w:ascii="Times New Roman" w:eastAsia="Times New Roman" w:hAnsi="Times New Roman" w:cs="Times New Roman"/>
          <w:sz w:val="24"/>
          <w:szCs w:val="24"/>
          <w:lang w:eastAsia="lv-LV"/>
        </w:rPr>
        <w:t xml:space="preserve"> - </w:t>
      </w:r>
      <w:r>
        <w:rPr>
          <w:rFonts w:ascii="Times New Roman" w:eastAsia="Times New Roman" w:hAnsi="Times New Roman"/>
          <w:color w:val="262626"/>
          <w:kern w:val="24"/>
          <w:sz w:val="24"/>
          <w:szCs w:val="24"/>
          <w:lang w:eastAsia="lv-LV"/>
        </w:rPr>
        <w:t>k</w:t>
      </w:r>
      <w:r w:rsidRPr="00D534D5">
        <w:rPr>
          <w:rFonts w:ascii="Times New Roman" w:eastAsia="Times New Roman" w:hAnsi="Times New Roman"/>
          <w:color w:val="262626"/>
          <w:kern w:val="24"/>
          <w:sz w:val="24"/>
          <w:szCs w:val="24"/>
          <w:lang w:eastAsia="lv-LV"/>
        </w:rPr>
        <w:t>ompetenču pieejā organizēts kvalitatīvs mācību un</w:t>
      </w:r>
      <w:r>
        <w:rPr>
          <w:rFonts w:ascii="Times New Roman" w:eastAsia="Times New Roman" w:hAnsi="Times New Roman"/>
          <w:color w:val="262626"/>
          <w:kern w:val="24"/>
          <w:sz w:val="24"/>
          <w:szCs w:val="24"/>
          <w:lang w:eastAsia="lv-LV"/>
        </w:rPr>
        <w:t xml:space="preserve"> </w:t>
      </w:r>
      <w:r w:rsidRPr="00D534D5">
        <w:rPr>
          <w:rFonts w:ascii="Times New Roman" w:eastAsia="Times New Roman" w:hAnsi="Times New Roman"/>
          <w:color w:val="262626"/>
          <w:kern w:val="24"/>
          <w:sz w:val="24"/>
          <w:szCs w:val="24"/>
          <w:lang w:eastAsia="lv-LV"/>
        </w:rPr>
        <w:t>audzināšanas process.</w:t>
      </w:r>
    </w:p>
    <w:p w14:paraId="2191C92D" w14:textId="77777777" w:rsidR="00317501" w:rsidRPr="00D534D5" w:rsidRDefault="00317501" w:rsidP="00317501">
      <w:pPr>
        <w:spacing w:after="0" w:line="240" w:lineRule="auto"/>
        <w:ind w:firstLine="720"/>
        <w:jc w:val="both"/>
        <w:rPr>
          <w:rFonts w:ascii="Times New Roman" w:eastAsia="Times New Roman" w:hAnsi="Times New Roman"/>
          <w:color w:val="262626"/>
          <w:kern w:val="24"/>
          <w:sz w:val="24"/>
          <w:szCs w:val="24"/>
          <w:lang w:eastAsia="lv-LV"/>
        </w:rPr>
      </w:pPr>
      <w:r>
        <w:rPr>
          <w:rFonts w:ascii="Times New Roman" w:hAnsi="Times New Roman" w:cs="Times New Roman"/>
          <w:sz w:val="24"/>
          <w:szCs w:val="24"/>
        </w:rPr>
        <w:t>Brocēnu novadā darbojās 1 vidusskola, 3 pamatskolas, 1</w:t>
      </w:r>
      <w:r w:rsidRPr="00E608FA">
        <w:rPr>
          <w:rFonts w:ascii="Times New Roman" w:hAnsi="Times New Roman" w:cs="Times New Roman"/>
          <w:sz w:val="24"/>
          <w:szCs w:val="24"/>
        </w:rPr>
        <w:t xml:space="preserve"> profesionālās ievirzes</w:t>
      </w:r>
      <w:r>
        <w:rPr>
          <w:rFonts w:ascii="Times New Roman" w:hAnsi="Times New Roman" w:cs="Times New Roman"/>
          <w:sz w:val="24"/>
          <w:szCs w:val="24"/>
        </w:rPr>
        <w:t xml:space="preserve"> skola, 3</w:t>
      </w:r>
      <w:r w:rsidRPr="00E608FA">
        <w:rPr>
          <w:rFonts w:ascii="Times New Roman" w:hAnsi="Times New Roman" w:cs="Times New Roman"/>
          <w:sz w:val="24"/>
          <w:szCs w:val="24"/>
        </w:rPr>
        <w:t xml:space="preserve"> pirmsskolas izglītības iestādes. </w:t>
      </w:r>
      <w:r w:rsidRPr="00E608FA">
        <w:rPr>
          <w:rFonts w:ascii="Times New Roman" w:eastAsia="Calibri" w:hAnsi="Times New Roman" w:cs="Times New Roman"/>
          <w:sz w:val="24"/>
          <w:szCs w:val="24"/>
        </w:rPr>
        <w:t xml:space="preserve">Pirmsskolas izglītības iestādēs strādāja </w:t>
      </w:r>
      <w:r>
        <w:rPr>
          <w:rFonts w:ascii="Times New Roman" w:eastAsia="Calibri" w:hAnsi="Times New Roman" w:cs="Times New Roman"/>
          <w:sz w:val="24"/>
          <w:szCs w:val="24"/>
        </w:rPr>
        <w:t>38</w:t>
      </w:r>
      <w:r w:rsidRPr="00E608FA">
        <w:rPr>
          <w:rFonts w:ascii="Times New Roman" w:eastAsia="Calibri" w:hAnsi="Times New Roman" w:cs="Times New Roman"/>
          <w:sz w:val="24"/>
          <w:szCs w:val="24"/>
        </w:rPr>
        <w:t xml:space="preserve"> pedagogi, vispārizglītojo</w:t>
      </w:r>
      <w:r>
        <w:rPr>
          <w:rFonts w:ascii="Times New Roman" w:eastAsia="Calibri" w:hAnsi="Times New Roman" w:cs="Times New Roman"/>
          <w:sz w:val="24"/>
          <w:szCs w:val="24"/>
        </w:rPr>
        <w:t>šās skolās – 131 pedagogs</w:t>
      </w:r>
      <w:r w:rsidRPr="00E608FA">
        <w:rPr>
          <w:rFonts w:ascii="Times New Roman" w:eastAsia="Calibri" w:hAnsi="Times New Roman" w:cs="Times New Roman"/>
          <w:sz w:val="24"/>
          <w:szCs w:val="24"/>
        </w:rPr>
        <w:t>.</w:t>
      </w:r>
      <w:r w:rsidRPr="00E608FA">
        <w:rPr>
          <w:rFonts w:ascii="Times New Roman" w:hAnsi="Times New Roman" w:cs="Times New Roman"/>
          <w:sz w:val="24"/>
          <w:szCs w:val="24"/>
        </w:rPr>
        <w:t xml:space="preserve"> Pirmsskolas izg</w:t>
      </w:r>
      <w:r>
        <w:rPr>
          <w:rFonts w:ascii="Times New Roman" w:hAnsi="Times New Roman" w:cs="Times New Roman"/>
          <w:sz w:val="24"/>
          <w:szCs w:val="24"/>
        </w:rPr>
        <w:t>lītības programmas apguva 322</w:t>
      </w:r>
      <w:r w:rsidRPr="00E608FA">
        <w:rPr>
          <w:rFonts w:ascii="Times New Roman" w:hAnsi="Times New Roman" w:cs="Times New Roman"/>
          <w:sz w:val="24"/>
          <w:szCs w:val="24"/>
        </w:rPr>
        <w:t xml:space="preserve"> bērni, vispārizglītojošajās skolās mācījās </w:t>
      </w:r>
      <w:r>
        <w:rPr>
          <w:rFonts w:ascii="Times New Roman" w:hAnsi="Times New Roman" w:cs="Times New Roman"/>
          <w:sz w:val="24"/>
          <w:szCs w:val="24"/>
        </w:rPr>
        <w:t>726</w:t>
      </w:r>
      <w:r w:rsidRPr="00E608FA">
        <w:rPr>
          <w:rFonts w:ascii="Times New Roman" w:hAnsi="Times New Roman" w:cs="Times New Roman"/>
          <w:sz w:val="24"/>
          <w:szCs w:val="24"/>
        </w:rPr>
        <w:t xml:space="preserve"> audzēkņi.</w:t>
      </w:r>
    </w:p>
    <w:p w14:paraId="70DF8548" w14:textId="77777777" w:rsidR="00317501" w:rsidRPr="004B3AD2" w:rsidRDefault="00317501" w:rsidP="00317501">
      <w:pPr>
        <w:spacing w:after="0" w:line="240" w:lineRule="auto"/>
        <w:ind w:firstLine="720"/>
        <w:jc w:val="both"/>
        <w:rPr>
          <w:rFonts w:ascii="Times New Roman" w:hAnsi="Times New Roman"/>
          <w:sz w:val="24"/>
          <w:szCs w:val="24"/>
          <w:lang w:eastAsia="ar-SA"/>
        </w:rPr>
      </w:pPr>
      <w:r w:rsidRPr="004B3AD2">
        <w:rPr>
          <w:rFonts w:ascii="Times New Roman" w:hAnsi="Times New Roman"/>
          <w:sz w:val="24"/>
          <w:szCs w:val="24"/>
        </w:rPr>
        <w:t>Profesionālo metodisko atbalstu pedagogiem nodrošināja pašvaldības finansēta metodiskā darba koordinācijas sistēma - pedagogi darbojās 7 mācību jomu grupās, kurās tika nodrošināta skolotāju dalība VISC un IZM semināros un vebināros</w:t>
      </w:r>
      <w:r w:rsidRPr="004B3AD2">
        <w:rPr>
          <w:rFonts w:ascii="Times New Roman" w:hAnsi="Times New Roman"/>
          <w:b/>
          <w:sz w:val="24"/>
          <w:szCs w:val="24"/>
        </w:rPr>
        <w:t xml:space="preserve"> </w:t>
      </w:r>
      <w:r w:rsidRPr="004B3AD2">
        <w:rPr>
          <w:rFonts w:ascii="Times New Roman" w:hAnsi="Times New Roman"/>
          <w:sz w:val="24"/>
          <w:szCs w:val="24"/>
        </w:rPr>
        <w:t>par iekļaujošo izglītību, attālināto mācību procesu  un projekta “Skola 2030” apmācībās mācību jomu koordinatoriem.</w:t>
      </w:r>
      <w:r>
        <w:rPr>
          <w:rFonts w:ascii="Times New Roman" w:hAnsi="Times New Roman"/>
          <w:sz w:val="24"/>
          <w:szCs w:val="24"/>
        </w:rPr>
        <w:t xml:space="preserve"> M</w:t>
      </w:r>
      <w:r w:rsidRPr="004B3AD2">
        <w:rPr>
          <w:rFonts w:ascii="Times New Roman" w:hAnsi="Times New Roman"/>
          <w:sz w:val="24"/>
          <w:szCs w:val="24"/>
        </w:rPr>
        <w:t>etodiskās  pieredzes apmaiņa, diskusijas un metodiskās dienas  vispārizglītojošo skolu skolotājiem un  pirmsskolas iestāžu skolotājiem</w:t>
      </w:r>
      <w:r>
        <w:rPr>
          <w:rFonts w:ascii="Times New Roman" w:hAnsi="Times New Roman"/>
          <w:sz w:val="24"/>
          <w:szCs w:val="24"/>
        </w:rPr>
        <w:t xml:space="preserve"> n</w:t>
      </w:r>
      <w:r w:rsidRPr="004B3AD2">
        <w:rPr>
          <w:rFonts w:ascii="Times New Roman" w:hAnsi="Times New Roman"/>
          <w:sz w:val="24"/>
          <w:szCs w:val="24"/>
        </w:rPr>
        <w:t xml:space="preserve">otika attālināti. </w:t>
      </w:r>
    </w:p>
    <w:p w14:paraId="4A09155D" w14:textId="77777777" w:rsidR="00317501" w:rsidRPr="004B3AD2" w:rsidRDefault="00317501" w:rsidP="00317501">
      <w:pPr>
        <w:spacing w:after="0" w:line="240" w:lineRule="auto"/>
        <w:ind w:firstLine="720"/>
        <w:jc w:val="both"/>
        <w:rPr>
          <w:rFonts w:ascii="Times New Roman" w:eastAsia="Calibri" w:hAnsi="Times New Roman" w:cs="Times New Roman"/>
          <w:sz w:val="24"/>
          <w:szCs w:val="24"/>
        </w:rPr>
      </w:pPr>
      <w:r w:rsidRPr="004B3AD2">
        <w:rPr>
          <w:rFonts w:ascii="Times New Roman" w:eastAsia="Calibri" w:hAnsi="Times New Roman" w:cs="Times New Roman"/>
          <w:sz w:val="24"/>
          <w:szCs w:val="24"/>
        </w:rPr>
        <w:t>Uzsākot 2020./2021. mācību gadu</w:t>
      </w:r>
      <w:r>
        <w:rPr>
          <w:rFonts w:ascii="Times New Roman" w:eastAsia="Calibri" w:hAnsi="Times New Roman" w:cs="Times New Roman"/>
          <w:sz w:val="24"/>
          <w:szCs w:val="24"/>
        </w:rPr>
        <w:t>,</w:t>
      </w:r>
      <w:r w:rsidRPr="004B3AD2">
        <w:rPr>
          <w:rFonts w:ascii="Times New Roman" w:eastAsia="Calibri" w:hAnsi="Times New Roman" w:cs="Times New Roman"/>
          <w:sz w:val="24"/>
          <w:szCs w:val="24"/>
        </w:rPr>
        <w:t xml:space="preserve">  </w:t>
      </w:r>
      <w:r w:rsidRPr="004B3AD2">
        <w:rPr>
          <w:rFonts w:ascii="Times New Roman" w:eastAsia="Times New Roman" w:hAnsi="Times New Roman"/>
          <w:sz w:val="24"/>
          <w:szCs w:val="24"/>
          <w:lang w:eastAsia="lv-LV"/>
        </w:rPr>
        <w:t xml:space="preserve">organizēta ikgadējā pedagogu izglītības konference </w:t>
      </w:r>
      <w:r w:rsidRPr="004B3AD2">
        <w:rPr>
          <w:rFonts w:ascii="Times New Roman" w:hAnsi="Times New Roman"/>
          <w:sz w:val="24"/>
          <w:szCs w:val="24"/>
        </w:rPr>
        <w:t>”IKT Brocēnos”,</w:t>
      </w:r>
      <w:r w:rsidRPr="004B3AD2">
        <w:rPr>
          <w:rFonts w:ascii="Times New Roman" w:eastAsia="Times New Roman" w:hAnsi="Times New Roman"/>
          <w:sz w:val="24"/>
          <w:szCs w:val="24"/>
          <w:lang w:eastAsia="lv-LV"/>
        </w:rPr>
        <w:t xml:space="preserve"> konferences mērķis - attīstīt modernajās informācijas komunikācijas tehnoloģijās balstītu </w:t>
      </w:r>
      <w:r w:rsidRPr="004B3AD2">
        <w:rPr>
          <w:rFonts w:ascii="Times New Roman" w:eastAsia="Times New Roman" w:hAnsi="Times New Roman"/>
          <w:sz w:val="24"/>
          <w:szCs w:val="24"/>
          <w:lang w:eastAsia="lv-LV"/>
        </w:rPr>
        <w:lastRenderedPageBreak/>
        <w:t>skolas piedāvājumu, pilnveidojot pedagogu prasmes ieviest un pielietot inovācijas mācību darbā, veicinot starpdisciplināro sadarbību un izglītojamo motivāciju un interesi.</w:t>
      </w:r>
      <w:r w:rsidRPr="004B3AD2">
        <w:rPr>
          <w:rFonts w:ascii="Times New Roman" w:hAnsi="Times New Roman" w:cs="Times New Roman"/>
          <w:sz w:val="24"/>
          <w:szCs w:val="24"/>
        </w:rPr>
        <w:t xml:space="preserve"> </w:t>
      </w:r>
      <w:r w:rsidRPr="004B3AD2">
        <w:rPr>
          <w:rFonts w:ascii="Times New Roman" w:eastAsia="Calibri" w:hAnsi="Times New Roman" w:cs="Times New Roman"/>
          <w:sz w:val="24"/>
          <w:szCs w:val="24"/>
        </w:rPr>
        <w:t xml:space="preserve"> Piedalījās 121 pedagogs, finansējums no projekta Erasmus+ “Personu mobilitāte mācību nolūkos - IKT Brocēnos”. </w:t>
      </w:r>
    </w:p>
    <w:p w14:paraId="59857483" w14:textId="77777777" w:rsidR="00317501" w:rsidRPr="004171B4" w:rsidRDefault="00317501" w:rsidP="00317501">
      <w:pPr>
        <w:spacing w:after="0" w:line="240" w:lineRule="auto"/>
        <w:ind w:firstLine="720"/>
        <w:jc w:val="both"/>
        <w:rPr>
          <w:rFonts w:ascii="Times New Roman" w:hAnsi="Times New Roman"/>
          <w:sz w:val="24"/>
          <w:szCs w:val="24"/>
        </w:rPr>
      </w:pPr>
      <w:r w:rsidRPr="004B3AD2">
        <w:rPr>
          <w:rFonts w:ascii="Times New Roman" w:hAnsi="Times New Roman"/>
          <w:sz w:val="24"/>
          <w:szCs w:val="24"/>
        </w:rPr>
        <w:t>Brocēnu novada izglītības iestādēs notika individuāls darbs ar talantīgajiem</w:t>
      </w:r>
      <w:r w:rsidRPr="002415EF">
        <w:rPr>
          <w:rFonts w:ascii="Times New Roman" w:hAnsi="Times New Roman"/>
          <w:sz w:val="24"/>
          <w:szCs w:val="24"/>
        </w:rPr>
        <w:t xml:space="preserve"> skolēniem, kuri piedalījās novada/novadu apvienības olimpiādēs un  zinātniski pētn</w:t>
      </w:r>
      <w:r>
        <w:rPr>
          <w:rFonts w:ascii="Times New Roman" w:hAnsi="Times New Roman"/>
          <w:sz w:val="24"/>
          <w:szCs w:val="24"/>
        </w:rPr>
        <w:t xml:space="preserve">iecisko darbu lasījumos </w:t>
      </w:r>
      <w:r w:rsidRPr="002415EF">
        <w:rPr>
          <w:rFonts w:ascii="Times New Roman" w:hAnsi="Times New Roman"/>
          <w:sz w:val="24"/>
          <w:szCs w:val="24"/>
        </w:rPr>
        <w:t>Kurzemes reģ</w:t>
      </w:r>
      <w:r>
        <w:rPr>
          <w:rFonts w:ascii="Times New Roman" w:hAnsi="Times New Roman"/>
          <w:sz w:val="24"/>
          <w:szCs w:val="24"/>
        </w:rPr>
        <w:t>ionā un valstī</w:t>
      </w:r>
      <w:r w:rsidRPr="002415EF">
        <w:rPr>
          <w:rFonts w:ascii="Times New Roman" w:hAnsi="Times New Roman"/>
          <w:sz w:val="24"/>
          <w:szCs w:val="24"/>
        </w:rPr>
        <w:t xml:space="preserve"> attālināti. Brocēnu vidusskolas skolēni piedalījās ES dabaszinātņu olimpiādes 1. atlases kārtā. Olimpiādes noti</w:t>
      </w:r>
      <w:r>
        <w:rPr>
          <w:rFonts w:ascii="Times New Roman" w:hAnsi="Times New Roman"/>
          <w:sz w:val="24"/>
          <w:szCs w:val="24"/>
        </w:rPr>
        <w:t>ka attālināti. Par godalgotām vietām olimpiādēs un konkursos 34 skolēni un 16 pedagogi saņēma pašvaldības naudas balvas 2441 EUR apmērā.</w:t>
      </w:r>
    </w:p>
    <w:p w14:paraId="6FD3BCB9" w14:textId="77777777" w:rsidR="00317501" w:rsidRPr="00F05C7D" w:rsidRDefault="00317501" w:rsidP="00317501">
      <w:pPr>
        <w:spacing w:line="240" w:lineRule="auto"/>
        <w:ind w:firstLine="720"/>
        <w:contextualSpacing/>
        <w:jc w:val="both"/>
        <w:rPr>
          <w:rFonts w:ascii="Times New Roman" w:hAnsi="Times New Roman"/>
          <w:sz w:val="24"/>
          <w:szCs w:val="24"/>
        </w:rPr>
      </w:pPr>
      <w:r w:rsidRPr="00C842EB">
        <w:rPr>
          <w:rFonts w:ascii="Times New Roman" w:hAnsi="Times New Roman"/>
          <w:sz w:val="24"/>
          <w:szCs w:val="24"/>
        </w:rPr>
        <w:t>Izglītības jomā apgūts ārējais finansējums</w:t>
      </w:r>
      <w:r>
        <w:rPr>
          <w:rFonts w:ascii="Times New Roman" w:hAnsi="Times New Roman"/>
          <w:sz w:val="24"/>
          <w:szCs w:val="24"/>
        </w:rPr>
        <w:t xml:space="preserve"> no Eiropas Sociālā</w:t>
      </w:r>
      <w:r w:rsidRPr="00C842EB">
        <w:rPr>
          <w:rFonts w:ascii="Times New Roman" w:hAnsi="Times New Roman"/>
          <w:sz w:val="24"/>
          <w:szCs w:val="24"/>
        </w:rPr>
        <w:t xml:space="preserve"> fonda projektiem “Atbalsts izglītojamo individuālo kompetenču attīstībai” (SAM 8.3.2.), “Atbalsts priekšlaicīgas mācību pārtraukšanas samazināšanai” (SAM 8.3.4.), “Karjeras atbalsts vispārējās un profesionālās izglītības iestādēs” (SAM 8.3.5 Erasmus+ programmas. </w:t>
      </w:r>
      <w:r>
        <w:rPr>
          <w:rFonts w:ascii="Times New Roman" w:hAnsi="Times New Roman"/>
          <w:sz w:val="24"/>
          <w:szCs w:val="24"/>
        </w:rPr>
        <w:t>Uzsākta  Erasmus + projekta</w:t>
      </w:r>
      <w:r w:rsidRPr="00C842EB">
        <w:rPr>
          <w:rFonts w:ascii="Times New Roman" w:hAnsi="Times New Roman"/>
          <w:sz w:val="24"/>
          <w:szCs w:val="24"/>
        </w:rPr>
        <w:t xml:space="preserve"> ”Kopā mācīties un praktizēt”</w:t>
      </w:r>
      <w:r>
        <w:rPr>
          <w:rFonts w:ascii="Times New Roman" w:hAnsi="Times New Roman"/>
          <w:sz w:val="24"/>
          <w:szCs w:val="24"/>
        </w:rPr>
        <w:t xml:space="preserve"> realizācija</w:t>
      </w:r>
      <w:r w:rsidRPr="00C842EB">
        <w:rPr>
          <w:rFonts w:ascii="Times New Roman" w:hAnsi="Times New Roman"/>
          <w:sz w:val="24"/>
          <w:szCs w:val="24"/>
        </w:rPr>
        <w:t>, kura</w:t>
      </w:r>
      <w:r>
        <w:rPr>
          <w:rFonts w:ascii="Times New Roman" w:hAnsi="Times New Roman"/>
          <w:sz w:val="24"/>
          <w:szCs w:val="24"/>
        </w:rPr>
        <w:t>s</w:t>
      </w:r>
      <w:r w:rsidRPr="00C842EB">
        <w:rPr>
          <w:rFonts w:ascii="Times New Roman" w:hAnsi="Times New Roman"/>
          <w:sz w:val="24"/>
          <w:szCs w:val="24"/>
        </w:rPr>
        <w:t xml:space="preserve"> mērķis - uzlabot Brocēnu novada izglītības iestāžu mācību vidi, kas veicina kompetenču izglītības pieeju, pilnveidojot pedagogu prasmes, balstītas starptautiskā pieredzē, ieviest un pielietot mūsdienīgas metodes mācību un audzināšanas darbā, veicinot izglītības iestāžu  sadarbību un pieredzes apmaiņu visos izglītības posmos no pirmsskolas līdz vidusskolai. Projektā ir plānots iesaistīt 18 novada pedagogus s</w:t>
      </w:r>
      <w:r>
        <w:rPr>
          <w:rFonts w:ascii="Times New Roman" w:hAnsi="Times New Roman"/>
          <w:sz w:val="24"/>
          <w:szCs w:val="24"/>
        </w:rPr>
        <w:t xml:space="preserve">ešās apmācību aktivitātēs </w:t>
      </w:r>
      <w:r w:rsidRPr="00C842EB">
        <w:rPr>
          <w:rFonts w:ascii="Times New Roman" w:hAnsi="Times New Roman"/>
          <w:sz w:val="24"/>
          <w:szCs w:val="24"/>
        </w:rPr>
        <w:t xml:space="preserve"> Īrijā, Somijā,</w:t>
      </w:r>
      <w:r>
        <w:rPr>
          <w:rFonts w:ascii="Times New Roman" w:hAnsi="Times New Roman"/>
          <w:sz w:val="24"/>
          <w:szCs w:val="24"/>
        </w:rPr>
        <w:t xml:space="preserve"> Zviedrijā, Spānijā un Grieķijā, piešķirtais finansējums 36 140 EUR. </w:t>
      </w:r>
      <w:r>
        <w:rPr>
          <w:rFonts w:ascii="Times New Roman" w:hAnsi="Times New Roman" w:cs="Times New Roman"/>
          <w:sz w:val="24"/>
          <w:szCs w:val="24"/>
        </w:rPr>
        <w:t>Tika realizēta valsts programma “Latvijas skolas soma”, pasākumi notika attālināti.</w:t>
      </w:r>
    </w:p>
    <w:p w14:paraId="28FBFE11" w14:textId="77777777" w:rsidR="00317501" w:rsidRPr="00E608FA" w:rsidRDefault="00317501" w:rsidP="00317501">
      <w:pPr>
        <w:spacing w:after="0" w:line="240" w:lineRule="auto"/>
        <w:ind w:firstLine="720"/>
        <w:jc w:val="both"/>
        <w:rPr>
          <w:rFonts w:ascii="Times New Roman" w:hAnsi="Times New Roman" w:cs="Times New Roman"/>
          <w:sz w:val="24"/>
          <w:szCs w:val="24"/>
        </w:rPr>
      </w:pPr>
      <w:r w:rsidRPr="00E608FA">
        <w:rPr>
          <w:rFonts w:ascii="Times New Roman" w:hAnsi="Times New Roman" w:cs="Times New Roman"/>
          <w:sz w:val="24"/>
          <w:szCs w:val="24"/>
        </w:rPr>
        <w:t>Sadarbībā ar Nodarbinātības valsts aģentūru īstenoja projektu „Nodarbinātības pasākumi vasaras brīvlaikā personām, kuras iegūst izglītību vispārējās, speciālās vai profesionālās izg</w:t>
      </w:r>
      <w:r>
        <w:rPr>
          <w:rFonts w:ascii="Times New Roman" w:hAnsi="Times New Roman" w:cs="Times New Roman"/>
          <w:sz w:val="24"/>
          <w:szCs w:val="24"/>
        </w:rPr>
        <w:t>lītības iestādēs”, nodrošinot 30</w:t>
      </w:r>
      <w:r w:rsidRPr="00E608FA">
        <w:rPr>
          <w:rFonts w:ascii="Times New Roman" w:hAnsi="Times New Roman" w:cs="Times New Roman"/>
          <w:sz w:val="24"/>
          <w:szCs w:val="24"/>
        </w:rPr>
        <w:t xml:space="preserve"> darba vietas jauniešiem, nov</w:t>
      </w:r>
      <w:r>
        <w:rPr>
          <w:rFonts w:ascii="Times New Roman" w:hAnsi="Times New Roman" w:cs="Times New Roman"/>
          <w:sz w:val="24"/>
          <w:szCs w:val="24"/>
        </w:rPr>
        <w:t>irzot šim pasākumam 7 500 EUR.</w:t>
      </w:r>
    </w:p>
    <w:p w14:paraId="664EAB90" w14:textId="77777777" w:rsidR="00317501" w:rsidRPr="00E608FA" w:rsidRDefault="00317501" w:rsidP="00317501">
      <w:pPr>
        <w:spacing w:line="240" w:lineRule="auto"/>
        <w:ind w:firstLine="720"/>
        <w:jc w:val="both"/>
        <w:rPr>
          <w:rFonts w:ascii="Times New Roman" w:eastAsia="Calibri" w:hAnsi="Times New Roman" w:cs="Times New Roman"/>
          <w:color w:val="000000" w:themeColor="text1"/>
          <w:sz w:val="24"/>
          <w:szCs w:val="24"/>
        </w:rPr>
      </w:pPr>
      <w:r w:rsidRPr="00E608FA">
        <w:rPr>
          <w:rFonts w:ascii="Times New Roman" w:eastAsia="Calibri" w:hAnsi="Times New Roman" w:cs="Times New Roman"/>
          <w:color w:val="000000" w:themeColor="text1"/>
          <w:sz w:val="24"/>
          <w:szCs w:val="24"/>
        </w:rPr>
        <w:t xml:space="preserve">Profesionālās </w:t>
      </w:r>
      <w:r>
        <w:rPr>
          <w:rFonts w:ascii="Times New Roman" w:eastAsia="Calibri" w:hAnsi="Times New Roman" w:cs="Times New Roman"/>
          <w:color w:val="000000" w:themeColor="text1"/>
          <w:sz w:val="24"/>
          <w:szCs w:val="24"/>
        </w:rPr>
        <w:t>ievirzes un interešu izglītībā</w:t>
      </w:r>
      <w:r w:rsidRPr="00E608FA">
        <w:rPr>
          <w:rFonts w:ascii="Times New Roman" w:eastAsia="Calibri" w:hAnsi="Times New Roman" w:cs="Times New Roman"/>
          <w:color w:val="000000" w:themeColor="text1"/>
          <w:sz w:val="24"/>
          <w:szCs w:val="24"/>
        </w:rPr>
        <w:t xml:space="preserve"> darbojās </w:t>
      </w:r>
      <w:r>
        <w:rPr>
          <w:rFonts w:ascii="Times New Roman" w:eastAsia="Times New Roman" w:hAnsi="Times New Roman" w:cs="Times New Roman"/>
          <w:sz w:val="24"/>
          <w:szCs w:val="24"/>
        </w:rPr>
        <w:t xml:space="preserve">672 vispārizglītojošo skolu un pirmsskolas iestāžu </w:t>
      </w:r>
      <w:r w:rsidRPr="00E608FA">
        <w:rPr>
          <w:rFonts w:ascii="Times New Roman" w:eastAsia="Times New Roman" w:hAnsi="Times New Roman" w:cs="Times New Roman"/>
          <w:sz w:val="24"/>
          <w:szCs w:val="24"/>
        </w:rPr>
        <w:t>audzēkņi, tika nodrošināta i</w:t>
      </w:r>
      <w:r>
        <w:rPr>
          <w:rFonts w:ascii="Times New Roman" w:eastAsia="Calibri" w:hAnsi="Times New Roman" w:cs="Times New Roman"/>
          <w:color w:val="000000" w:themeColor="text1"/>
          <w:sz w:val="24"/>
          <w:szCs w:val="24"/>
        </w:rPr>
        <w:t>espēja iesaistīties 3 profesionālās ievirzes un  59</w:t>
      </w:r>
      <w:r w:rsidRPr="00E608FA">
        <w:rPr>
          <w:rFonts w:ascii="Times New Roman" w:eastAsia="Calibri" w:hAnsi="Times New Roman" w:cs="Times New Roman"/>
          <w:color w:val="000000" w:themeColor="text1"/>
          <w:sz w:val="24"/>
          <w:szCs w:val="24"/>
        </w:rPr>
        <w:t xml:space="preserve"> interešu izglītības progra</w:t>
      </w:r>
      <w:r>
        <w:rPr>
          <w:rFonts w:ascii="Times New Roman" w:eastAsia="Calibri" w:hAnsi="Times New Roman" w:cs="Times New Roman"/>
          <w:color w:val="000000" w:themeColor="text1"/>
          <w:sz w:val="24"/>
          <w:szCs w:val="24"/>
        </w:rPr>
        <w:t>mmās</w:t>
      </w:r>
      <w:r>
        <w:rPr>
          <w:rFonts w:ascii="Times New Roman" w:hAnsi="Times New Roman" w:cs="Times New Roman"/>
          <w:color w:val="000000" w:themeColor="text1"/>
          <w:sz w:val="24"/>
          <w:szCs w:val="24"/>
        </w:rPr>
        <w:t>.</w:t>
      </w:r>
      <w:r w:rsidRPr="00E608FA">
        <w:rPr>
          <w:rFonts w:ascii="Times New Roman" w:eastAsia="Calibri" w:hAnsi="Times New Roman" w:cs="Times New Roman"/>
          <w:sz w:val="24"/>
          <w:szCs w:val="24"/>
        </w:rPr>
        <w:t xml:space="preserve"> </w:t>
      </w:r>
    </w:p>
    <w:p w14:paraId="504D42FE" w14:textId="3F0FF8A5" w:rsidR="00317501" w:rsidRDefault="00317501" w:rsidP="00FD0BD4">
      <w:pPr>
        <w:spacing w:after="0" w:line="240" w:lineRule="auto"/>
        <w:jc w:val="center"/>
        <w:rPr>
          <w:rFonts w:ascii="Times New Roman" w:eastAsia="Calibri" w:hAnsi="Times New Roman" w:cs="Times New Roman"/>
          <w:noProof/>
          <w:sz w:val="24"/>
          <w:szCs w:val="24"/>
        </w:rPr>
      </w:pPr>
    </w:p>
    <w:p w14:paraId="62C29AC5" w14:textId="4008D028" w:rsidR="00317501" w:rsidRDefault="00317501" w:rsidP="00317501">
      <w:pPr>
        <w:spacing w:after="0" w:line="240" w:lineRule="auto"/>
        <w:rPr>
          <w:rFonts w:ascii="Times New Roman" w:eastAsia="Calibri" w:hAnsi="Times New Roman" w:cs="Times New Roman"/>
          <w:noProof/>
          <w:sz w:val="24"/>
          <w:szCs w:val="24"/>
        </w:rPr>
      </w:pPr>
      <w:r w:rsidRPr="00317501">
        <w:rPr>
          <w:rFonts w:ascii="Times New Roman" w:eastAsia="Calibri" w:hAnsi="Times New Roman" w:cs="Times New Roman"/>
          <w:b/>
          <w:bCs/>
          <w:noProof/>
          <w:sz w:val="24"/>
          <w:szCs w:val="24"/>
        </w:rPr>
        <w:t xml:space="preserve">15.2. </w:t>
      </w:r>
      <w:r w:rsidRPr="00317501">
        <w:rPr>
          <w:rFonts w:ascii="Times New Roman" w:eastAsia="Times New Roman" w:hAnsi="Times New Roman" w:cs="Times New Roman"/>
          <w:b/>
          <w:bCs/>
          <w:sz w:val="24"/>
          <w:szCs w:val="24"/>
        </w:rPr>
        <w:t>INFORMĀCIJAS UN KOMUNIKĀCIJU TEHNOLOĢIJAS</w:t>
      </w:r>
      <w:r>
        <w:rPr>
          <w:rFonts w:ascii="Times New Roman" w:eastAsia="Times New Roman" w:hAnsi="Times New Roman" w:cs="Times New Roman"/>
          <w:b/>
          <w:bCs/>
          <w:sz w:val="24"/>
          <w:szCs w:val="24"/>
        </w:rPr>
        <w:t xml:space="preserve"> </w:t>
      </w:r>
    </w:p>
    <w:p w14:paraId="606EEAA9" w14:textId="77777777" w:rsidR="00317501" w:rsidRPr="007D1B6D" w:rsidRDefault="00317501" w:rsidP="00317501">
      <w:pPr>
        <w:autoSpaceDE w:val="0"/>
        <w:autoSpaceDN w:val="0"/>
        <w:ind w:firstLine="720"/>
        <w:jc w:val="both"/>
        <w:rPr>
          <w:rFonts w:ascii="Times New Roman" w:hAnsi="Times New Roman" w:cs="Times New Roman"/>
          <w:color w:val="000000"/>
          <w:sz w:val="24"/>
          <w:szCs w:val="24"/>
          <w:lang w:eastAsia="ru-RU"/>
        </w:rPr>
      </w:pPr>
      <w:r w:rsidRPr="007D1B6D">
        <w:rPr>
          <w:rFonts w:ascii="Times New Roman" w:hAnsi="Times New Roman" w:cs="Times New Roman"/>
          <w:color w:val="000000"/>
          <w:sz w:val="24"/>
          <w:szCs w:val="24"/>
          <w:lang w:eastAsia="lv-LV"/>
        </w:rPr>
        <w:t>Saskaņā ar 20</w:t>
      </w:r>
      <w:r>
        <w:rPr>
          <w:rFonts w:ascii="Times New Roman" w:hAnsi="Times New Roman" w:cs="Times New Roman"/>
          <w:color w:val="000000"/>
          <w:sz w:val="24"/>
          <w:szCs w:val="24"/>
          <w:lang w:eastAsia="lv-LV"/>
        </w:rPr>
        <w:t>21</w:t>
      </w:r>
      <w:r w:rsidRPr="007D1B6D">
        <w:rPr>
          <w:rFonts w:ascii="Times New Roman" w:hAnsi="Times New Roman" w:cs="Times New Roman"/>
          <w:color w:val="000000"/>
          <w:sz w:val="24"/>
          <w:szCs w:val="24"/>
          <w:lang w:eastAsia="lv-LV"/>
        </w:rPr>
        <w:t>.</w:t>
      </w:r>
      <w:r>
        <w:rPr>
          <w:rFonts w:ascii="Times New Roman" w:hAnsi="Times New Roman" w:cs="Times New Roman"/>
          <w:color w:val="000000"/>
          <w:sz w:val="24"/>
          <w:szCs w:val="24"/>
          <w:lang w:eastAsia="lv-LV"/>
        </w:rPr>
        <w:t xml:space="preserve"> </w:t>
      </w:r>
      <w:r w:rsidRPr="007D1B6D">
        <w:rPr>
          <w:rFonts w:ascii="Times New Roman" w:hAnsi="Times New Roman" w:cs="Times New Roman"/>
          <w:color w:val="000000"/>
          <w:sz w:val="24"/>
          <w:szCs w:val="24"/>
          <w:lang w:eastAsia="lv-LV"/>
        </w:rPr>
        <w:t xml:space="preserve">gada </w:t>
      </w:r>
      <w:r>
        <w:rPr>
          <w:rFonts w:ascii="Times New Roman" w:hAnsi="Times New Roman" w:cs="Times New Roman"/>
          <w:color w:val="000000"/>
          <w:sz w:val="24"/>
          <w:szCs w:val="24"/>
          <w:lang w:eastAsia="lv-LV"/>
        </w:rPr>
        <w:t xml:space="preserve">izdevumiem </w:t>
      </w:r>
      <w:r w:rsidRPr="007444B0">
        <w:rPr>
          <w:rFonts w:ascii="Times New Roman" w:hAnsi="Times New Roman" w:cs="Times New Roman"/>
          <w:color w:val="000000"/>
          <w:sz w:val="24"/>
          <w:szCs w:val="24"/>
          <w:lang w:eastAsia="lv-LV"/>
        </w:rPr>
        <w:t>Tehniskā</w:t>
      </w:r>
      <w:r>
        <w:rPr>
          <w:rFonts w:ascii="Times New Roman" w:hAnsi="Times New Roman" w:cs="Times New Roman"/>
          <w:color w:val="000000"/>
          <w:sz w:val="24"/>
          <w:szCs w:val="24"/>
          <w:lang w:eastAsia="lv-LV"/>
        </w:rPr>
        <w:t>s</w:t>
      </w:r>
      <w:r w:rsidRPr="007444B0">
        <w:rPr>
          <w:rFonts w:ascii="Times New Roman" w:hAnsi="Times New Roman" w:cs="Times New Roman"/>
          <w:color w:val="000000"/>
          <w:sz w:val="24"/>
          <w:szCs w:val="24"/>
          <w:lang w:eastAsia="lv-LV"/>
        </w:rPr>
        <w:t xml:space="preserve"> nodrošinājuma nodaļa</w:t>
      </w:r>
      <w:r>
        <w:rPr>
          <w:rFonts w:ascii="Times New Roman" w:hAnsi="Times New Roman" w:cs="Times New Roman"/>
          <w:color w:val="000000"/>
          <w:sz w:val="24"/>
          <w:szCs w:val="24"/>
          <w:lang w:eastAsia="lv-LV"/>
        </w:rPr>
        <w:t xml:space="preserve">s, </w:t>
      </w:r>
      <w:r w:rsidRPr="007444B0">
        <w:rPr>
          <w:rFonts w:ascii="Times New Roman" w:hAnsi="Times New Roman" w:cs="Times New Roman"/>
          <w:color w:val="000000"/>
          <w:sz w:val="24"/>
          <w:szCs w:val="24"/>
          <w:lang w:eastAsia="lv-LV"/>
        </w:rPr>
        <w:t>Informācijas sistēmas</w:t>
      </w:r>
      <w:r>
        <w:rPr>
          <w:rFonts w:ascii="Times New Roman" w:hAnsi="Times New Roman" w:cs="Times New Roman"/>
          <w:color w:val="000000"/>
          <w:sz w:val="24"/>
          <w:szCs w:val="24"/>
          <w:lang w:eastAsia="lv-LV"/>
        </w:rPr>
        <w:t xml:space="preserve"> budžetā tika izlietoti 27 068</w:t>
      </w:r>
      <w:r w:rsidRPr="007D1B6D">
        <w:rPr>
          <w:rFonts w:ascii="Times New Roman" w:hAnsi="Times New Roman" w:cs="Times New Roman"/>
          <w:color w:val="000000"/>
          <w:sz w:val="24"/>
          <w:szCs w:val="24"/>
          <w:lang w:eastAsia="lv-LV"/>
        </w:rPr>
        <w:t xml:space="preserve"> EU</w:t>
      </w:r>
      <w:r>
        <w:rPr>
          <w:rFonts w:ascii="Times New Roman" w:hAnsi="Times New Roman" w:cs="Times New Roman"/>
          <w:color w:val="000000"/>
          <w:sz w:val="24"/>
          <w:szCs w:val="24"/>
          <w:lang w:eastAsia="lv-LV"/>
        </w:rPr>
        <w:t xml:space="preserve">R, tai skaitā </w:t>
      </w:r>
      <w:r w:rsidRPr="007444B0">
        <w:rPr>
          <w:rFonts w:ascii="Times New Roman" w:hAnsi="Times New Roman" w:cs="Times New Roman"/>
          <w:color w:val="000000"/>
          <w:sz w:val="24"/>
          <w:szCs w:val="24"/>
          <w:lang w:eastAsia="lv-LV"/>
        </w:rPr>
        <w:t>ZZ Dats - NINO; SOPA; PERS; G-vedis; Lietvaris</w:t>
      </w:r>
      <w:r w:rsidRPr="007D1B6D">
        <w:rPr>
          <w:rFonts w:ascii="Times New Roman" w:hAnsi="Times New Roman" w:cs="Times New Roman"/>
          <w:color w:val="000000"/>
          <w:sz w:val="24"/>
          <w:szCs w:val="24"/>
          <w:lang w:eastAsia="lv-LV"/>
        </w:rPr>
        <w:t xml:space="preserve"> programmatūras uzturēšana, Kaspersky </w:t>
      </w:r>
      <w:r w:rsidRPr="007D1B6D">
        <w:rPr>
          <w:rFonts w:ascii="Times New Roman" w:hAnsi="Times New Roman" w:cs="Times New Roman"/>
          <w:color w:val="000000"/>
          <w:sz w:val="24"/>
          <w:szCs w:val="24"/>
          <w:lang w:eastAsia="ru-RU"/>
        </w:rPr>
        <w:t>antivīrusa programmatūras licences visām izglītības iestādēm, administrācijai, licenču uzturēšana</w:t>
      </w:r>
      <w:r>
        <w:rPr>
          <w:rFonts w:ascii="Times New Roman" w:hAnsi="Times New Roman" w:cs="Times New Roman"/>
          <w:color w:val="000000"/>
          <w:sz w:val="24"/>
          <w:szCs w:val="24"/>
          <w:lang w:eastAsia="ru-RU"/>
        </w:rPr>
        <w:t xml:space="preserve"> </w:t>
      </w:r>
      <w:r w:rsidRPr="007D1B6D">
        <w:rPr>
          <w:rFonts w:ascii="Times New Roman" w:hAnsi="Times New Roman" w:cs="Times New Roman"/>
          <w:color w:val="000000"/>
          <w:sz w:val="24"/>
          <w:szCs w:val="24"/>
          <w:lang w:eastAsia="ru-RU"/>
        </w:rPr>
        <w:t xml:space="preserve">un Indesign, mājas lapas un e-pasta uzturēšana. </w:t>
      </w:r>
      <w:r>
        <w:rPr>
          <w:rFonts w:ascii="Times New Roman" w:hAnsi="Times New Roman" w:cs="Times New Roman"/>
          <w:color w:val="000000"/>
          <w:sz w:val="24"/>
          <w:szCs w:val="24"/>
          <w:lang w:eastAsia="ru-RU"/>
        </w:rPr>
        <w:t xml:space="preserve">Datortehnikas un komplektējošās daļas iegāde (datoru sistēmbloki, cietie diski, peles, monitori, klaviatūras, mikrofoni, maršrutētāji, komutatori, zibatmiņas, darba instrumenti). </w:t>
      </w:r>
      <w:r w:rsidRPr="007D1B6D">
        <w:rPr>
          <w:rFonts w:ascii="Times New Roman" w:hAnsi="Times New Roman" w:cs="Times New Roman"/>
          <w:color w:val="000000"/>
          <w:sz w:val="24"/>
          <w:szCs w:val="24"/>
          <w:lang w:eastAsia="ru-RU"/>
        </w:rPr>
        <w:t>Kā arī kopēšanas, drukāšanas un skenēšanas iekārtas darbi un iekārtu uzturēšana.</w:t>
      </w:r>
    </w:p>
    <w:p w14:paraId="5376D716" w14:textId="25E70406" w:rsidR="00317501" w:rsidRDefault="00317501" w:rsidP="00317501">
      <w:pPr>
        <w:autoSpaceDE w:val="0"/>
        <w:autoSpaceDN w:val="0"/>
        <w:jc w:val="both"/>
        <w:rPr>
          <w:rFonts w:ascii="Times New Roman" w:hAnsi="Times New Roman" w:cs="Times New Roman"/>
          <w:color w:val="000000"/>
          <w:sz w:val="24"/>
          <w:szCs w:val="24"/>
          <w:lang w:eastAsia="lv-LV"/>
        </w:rPr>
      </w:pPr>
      <w:r>
        <w:rPr>
          <w:color w:val="000000"/>
          <w:lang w:eastAsia="ru-RU"/>
        </w:rPr>
        <w:t xml:space="preserve">                </w:t>
      </w:r>
      <w:r>
        <w:rPr>
          <w:rFonts w:ascii="Times New Roman" w:hAnsi="Times New Roman" w:cs="Times New Roman"/>
          <w:color w:val="000000"/>
          <w:sz w:val="24"/>
          <w:szCs w:val="24"/>
          <w:lang w:eastAsia="lv-LV"/>
        </w:rPr>
        <w:t>Budžeta pamatizdevumi: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0"/>
        <w:gridCol w:w="8679"/>
      </w:tblGrid>
      <w:tr w:rsidR="00317501" w:rsidRPr="007D1B6D" w14:paraId="01CFBF53" w14:textId="77777777" w:rsidTr="00C42C87">
        <w:trPr>
          <w:trHeight w:val="300"/>
        </w:trPr>
        <w:tc>
          <w:tcPr>
            <w:tcW w:w="960" w:type="dxa"/>
            <w:noWrap/>
            <w:tcMar>
              <w:top w:w="0" w:type="dxa"/>
              <w:left w:w="108" w:type="dxa"/>
              <w:bottom w:w="0" w:type="dxa"/>
              <w:right w:w="108" w:type="dxa"/>
            </w:tcMar>
            <w:vAlign w:val="bottom"/>
            <w:hideMark/>
          </w:tcPr>
          <w:p w14:paraId="06A5999F" w14:textId="77777777" w:rsidR="00317501" w:rsidRPr="007D1B6D" w:rsidRDefault="00317501" w:rsidP="00C42C87">
            <w:pPr>
              <w:spacing w:line="252" w:lineRule="auto"/>
              <w:rPr>
                <w:rFonts w:ascii="Times New Roman" w:hAnsi="Times New Roman" w:cs="Times New Roman"/>
                <w:color w:val="000000"/>
                <w:lang w:eastAsia="ru-RU"/>
              </w:rPr>
            </w:pPr>
            <w:bookmarkStart w:id="9" w:name="_Hlk6476586"/>
            <w:r>
              <w:rPr>
                <w:rFonts w:ascii="Times New Roman" w:hAnsi="Times New Roman" w:cs="Times New Roman"/>
                <w:color w:val="000000"/>
                <w:lang w:eastAsia="ru-RU"/>
              </w:rPr>
              <w:t>16 178</w:t>
            </w:r>
          </w:p>
        </w:tc>
        <w:tc>
          <w:tcPr>
            <w:tcW w:w="8679" w:type="dxa"/>
            <w:noWrap/>
            <w:tcMar>
              <w:top w:w="0" w:type="dxa"/>
              <w:left w:w="108" w:type="dxa"/>
              <w:bottom w:w="0" w:type="dxa"/>
              <w:right w:w="108" w:type="dxa"/>
            </w:tcMar>
            <w:vAlign w:val="bottom"/>
            <w:hideMark/>
          </w:tcPr>
          <w:p w14:paraId="1A030B28" w14:textId="77777777" w:rsidR="00317501" w:rsidRPr="007D1B6D" w:rsidRDefault="00317501" w:rsidP="00C42C87">
            <w:pPr>
              <w:spacing w:line="252"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Pakalpojumi - </w:t>
            </w:r>
            <w:r w:rsidRPr="004127E0">
              <w:rPr>
                <w:rFonts w:ascii="Times New Roman" w:hAnsi="Times New Roman" w:cs="Times New Roman"/>
                <w:color w:val="000000"/>
                <w:lang w:eastAsia="ru-RU"/>
              </w:rPr>
              <w:t>ZZ Da</w:t>
            </w:r>
            <w:r>
              <w:rPr>
                <w:rFonts w:ascii="Times New Roman" w:hAnsi="Times New Roman" w:cs="Times New Roman"/>
                <w:color w:val="000000"/>
                <w:lang w:eastAsia="ru-RU"/>
              </w:rPr>
              <w:t>ts produkti, Ortega pakalpojumi, iekārtu un aparatūras remonts, tehniskā apkalpošana.</w:t>
            </w:r>
          </w:p>
        </w:tc>
      </w:tr>
      <w:tr w:rsidR="00317501" w:rsidRPr="007D1B6D" w14:paraId="141B2E60" w14:textId="77777777" w:rsidTr="00C42C87">
        <w:trPr>
          <w:trHeight w:val="300"/>
        </w:trPr>
        <w:tc>
          <w:tcPr>
            <w:tcW w:w="960" w:type="dxa"/>
            <w:noWrap/>
            <w:tcMar>
              <w:top w:w="0" w:type="dxa"/>
              <w:left w:w="108" w:type="dxa"/>
              <w:bottom w:w="0" w:type="dxa"/>
              <w:right w:w="108" w:type="dxa"/>
            </w:tcMar>
            <w:vAlign w:val="bottom"/>
          </w:tcPr>
          <w:p w14:paraId="19EB72B3" w14:textId="77777777" w:rsidR="00317501" w:rsidRDefault="00317501" w:rsidP="00C42C87">
            <w:pPr>
              <w:spacing w:line="252" w:lineRule="auto"/>
              <w:rPr>
                <w:rFonts w:ascii="Times New Roman" w:hAnsi="Times New Roman" w:cs="Times New Roman"/>
                <w:color w:val="000000"/>
                <w:lang w:eastAsia="ru-RU"/>
              </w:rPr>
            </w:pPr>
            <w:r>
              <w:rPr>
                <w:rFonts w:ascii="Times New Roman" w:hAnsi="Times New Roman" w:cs="Times New Roman"/>
                <w:color w:val="000000"/>
                <w:lang w:eastAsia="ru-RU"/>
              </w:rPr>
              <w:t>6 649</w:t>
            </w:r>
          </w:p>
        </w:tc>
        <w:tc>
          <w:tcPr>
            <w:tcW w:w="8679" w:type="dxa"/>
            <w:noWrap/>
            <w:tcMar>
              <w:top w:w="0" w:type="dxa"/>
              <w:left w:w="108" w:type="dxa"/>
              <w:bottom w:w="0" w:type="dxa"/>
              <w:right w:w="108" w:type="dxa"/>
            </w:tcMar>
            <w:vAlign w:val="bottom"/>
          </w:tcPr>
          <w:p w14:paraId="789C028F" w14:textId="77777777" w:rsidR="00317501" w:rsidRPr="004127E0" w:rsidRDefault="00317501" w:rsidP="00C42C87">
            <w:pPr>
              <w:spacing w:line="252"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Biroja preces un inventārs (kārtridži, cietie diski, peles, klaviatūras, mikrofoni, maršrutētāji, komutatori, darba instrumenti). </w:t>
            </w:r>
          </w:p>
        </w:tc>
      </w:tr>
      <w:tr w:rsidR="00317501" w:rsidRPr="007D1B6D" w14:paraId="4C83511F" w14:textId="77777777" w:rsidTr="00C42C87">
        <w:trPr>
          <w:trHeight w:val="300"/>
        </w:trPr>
        <w:tc>
          <w:tcPr>
            <w:tcW w:w="960" w:type="dxa"/>
            <w:noWrap/>
            <w:tcMar>
              <w:top w:w="0" w:type="dxa"/>
              <w:left w:w="108" w:type="dxa"/>
              <w:bottom w:w="0" w:type="dxa"/>
              <w:right w:w="108" w:type="dxa"/>
            </w:tcMar>
            <w:vAlign w:val="bottom"/>
            <w:hideMark/>
          </w:tcPr>
          <w:p w14:paraId="71CEC741" w14:textId="77777777" w:rsidR="00317501" w:rsidRPr="007D1B6D" w:rsidRDefault="00317501" w:rsidP="00C42C87">
            <w:pPr>
              <w:spacing w:line="252" w:lineRule="auto"/>
              <w:rPr>
                <w:rFonts w:ascii="Times New Roman" w:hAnsi="Times New Roman" w:cs="Times New Roman"/>
                <w:color w:val="000000"/>
                <w:lang w:eastAsia="ru-RU"/>
              </w:rPr>
            </w:pPr>
            <w:r>
              <w:rPr>
                <w:rFonts w:ascii="Times New Roman" w:hAnsi="Times New Roman" w:cs="Times New Roman"/>
                <w:color w:val="000000"/>
                <w:lang w:eastAsia="ru-RU"/>
              </w:rPr>
              <w:t>4 241</w:t>
            </w:r>
          </w:p>
        </w:tc>
        <w:tc>
          <w:tcPr>
            <w:tcW w:w="8679" w:type="dxa"/>
            <w:noWrap/>
            <w:tcMar>
              <w:top w:w="0" w:type="dxa"/>
              <w:left w:w="108" w:type="dxa"/>
              <w:bottom w:w="0" w:type="dxa"/>
              <w:right w:w="108" w:type="dxa"/>
            </w:tcMar>
            <w:vAlign w:val="bottom"/>
            <w:hideMark/>
          </w:tcPr>
          <w:p w14:paraId="24BEF32A" w14:textId="77777777" w:rsidR="00317501" w:rsidRPr="007D1B6D" w:rsidRDefault="00317501" w:rsidP="00C42C87">
            <w:pPr>
              <w:spacing w:line="252" w:lineRule="auto"/>
              <w:rPr>
                <w:rFonts w:ascii="Times New Roman" w:hAnsi="Times New Roman" w:cs="Times New Roman"/>
                <w:color w:val="000000"/>
                <w:lang w:eastAsia="ru-RU"/>
              </w:rPr>
            </w:pPr>
            <w:r>
              <w:rPr>
                <w:rFonts w:ascii="Times New Roman" w:hAnsi="Times New Roman" w:cs="Times New Roman"/>
                <w:color w:val="000000"/>
                <w:lang w:eastAsia="ru-RU"/>
              </w:rPr>
              <w:t>Datortehnika Brocēnu administrācijai.</w:t>
            </w:r>
          </w:p>
        </w:tc>
      </w:tr>
    </w:tbl>
    <w:bookmarkEnd w:id="9"/>
    <w:p w14:paraId="0074F8DE" w14:textId="77777777" w:rsidR="00317501" w:rsidRDefault="00317501" w:rsidP="00317501">
      <w:pPr>
        <w:ind w:firstLine="720"/>
      </w:pPr>
      <w:r>
        <w:rPr>
          <w:rFonts w:ascii="Times New Roman" w:hAnsi="Times New Roman" w:cs="Times New Roman"/>
          <w:sz w:val="24"/>
          <w:szCs w:val="24"/>
        </w:rPr>
        <w:t>2021. gada galvenie uzdevumi, bija kopējais Brocēnu novada datortehnikas iepirkums, darbinieku attālinātās darba iespējas nodrošināšana, piekļuve Domes tīklam un tehniskais atbalsts.</w:t>
      </w:r>
    </w:p>
    <w:p w14:paraId="14A29D1A" w14:textId="77777777" w:rsidR="00317501" w:rsidRDefault="00317501" w:rsidP="00317501">
      <w:pPr>
        <w:spacing w:after="0" w:line="240" w:lineRule="auto"/>
        <w:rPr>
          <w:rFonts w:ascii="Times New Roman" w:eastAsia="Calibri" w:hAnsi="Times New Roman" w:cs="Times New Roman"/>
          <w:b/>
          <w:bCs/>
          <w:noProof/>
          <w:sz w:val="24"/>
          <w:szCs w:val="24"/>
        </w:rPr>
      </w:pPr>
    </w:p>
    <w:p w14:paraId="6E1EFAE5" w14:textId="358775CC" w:rsidR="00317501" w:rsidRPr="00317501" w:rsidRDefault="00317501" w:rsidP="00317501">
      <w:pPr>
        <w:spacing w:after="0" w:line="240" w:lineRule="auto"/>
        <w:rPr>
          <w:rFonts w:ascii="Times New Roman" w:eastAsia="Times New Roman" w:hAnsi="Times New Roman" w:cs="Times New Roman"/>
          <w:b/>
          <w:bCs/>
          <w:color w:val="000000" w:themeColor="text1"/>
          <w:sz w:val="24"/>
          <w:szCs w:val="24"/>
          <w:lang w:eastAsia="lv-LV"/>
        </w:rPr>
      </w:pPr>
      <w:r w:rsidRPr="00317501">
        <w:rPr>
          <w:rFonts w:ascii="Times New Roman" w:eastAsia="Calibri" w:hAnsi="Times New Roman" w:cs="Times New Roman"/>
          <w:b/>
          <w:bCs/>
          <w:noProof/>
          <w:sz w:val="24"/>
          <w:szCs w:val="24"/>
        </w:rPr>
        <w:t xml:space="preserve">15.3. </w:t>
      </w:r>
      <w:r w:rsidRPr="00317501">
        <w:rPr>
          <w:rFonts w:ascii="Times New Roman" w:eastAsia="Times New Roman" w:hAnsi="Times New Roman" w:cs="Times New Roman"/>
          <w:b/>
          <w:bCs/>
          <w:color w:val="000000" w:themeColor="text1"/>
          <w:sz w:val="24"/>
          <w:szCs w:val="24"/>
        </w:rPr>
        <w:t>CIVILSTĀVOKĻA AKTU REĢISTRĀCIJA</w:t>
      </w:r>
      <w:r w:rsidRPr="00317501">
        <w:rPr>
          <w:rFonts w:ascii="Times New Roman" w:eastAsia="Times New Roman" w:hAnsi="Times New Roman" w:cs="Times New Roman"/>
          <w:b/>
          <w:bCs/>
          <w:color w:val="000000" w:themeColor="text1"/>
          <w:sz w:val="24"/>
          <w:szCs w:val="24"/>
          <w:lang w:eastAsia="lv-LV"/>
        </w:rPr>
        <w:t xml:space="preserve"> </w:t>
      </w:r>
    </w:p>
    <w:p w14:paraId="358C0AF8" w14:textId="77777777" w:rsidR="00317501" w:rsidRDefault="00317501" w:rsidP="00317501">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Pārskats par Brocēnu novada Dzimtsarakstu nodaļā reģistrētajiem civilstāvokļa aktiem no 01.01.2021. līdz 30.06.2021.</w:t>
      </w:r>
    </w:p>
    <w:p w14:paraId="588D9599" w14:textId="77777777" w:rsidR="00317501" w:rsidRDefault="00317501" w:rsidP="00317501">
      <w:pPr>
        <w:spacing w:after="0" w:line="240" w:lineRule="auto"/>
        <w:jc w:val="both"/>
        <w:rPr>
          <w:rFonts w:ascii="Times New Roman" w:eastAsia="Times New Roman" w:hAnsi="Times New Roman" w:cs="Times New Roman"/>
          <w:sz w:val="24"/>
          <w:szCs w:val="24"/>
          <w:lang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105"/>
      </w:tblGrid>
      <w:tr w:rsidR="00317501" w14:paraId="6394E510" w14:textId="77777777" w:rsidTr="00317501">
        <w:trPr>
          <w:jc w:val="center"/>
        </w:trPr>
        <w:tc>
          <w:tcPr>
            <w:tcW w:w="6941" w:type="dxa"/>
            <w:tcBorders>
              <w:top w:val="single" w:sz="4" w:space="0" w:color="auto"/>
              <w:left w:val="single" w:sz="4" w:space="0" w:color="auto"/>
              <w:bottom w:val="single" w:sz="4" w:space="0" w:color="auto"/>
              <w:right w:val="single" w:sz="4" w:space="0" w:color="auto"/>
            </w:tcBorders>
            <w:hideMark/>
          </w:tcPr>
          <w:p w14:paraId="4AB0EFB0" w14:textId="77777777" w:rsidR="00317501" w:rsidRDefault="0031750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Dzimšanas reģistrācija</w:t>
            </w:r>
          </w:p>
        </w:tc>
        <w:tc>
          <w:tcPr>
            <w:tcW w:w="1105" w:type="dxa"/>
            <w:tcBorders>
              <w:top w:val="single" w:sz="4" w:space="0" w:color="auto"/>
              <w:left w:val="single" w:sz="4" w:space="0" w:color="auto"/>
              <w:bottom w:val="single" w:sz="4" w:space="0" w:color="auto"/>
              <w:right w:val="single" w:sz="4" w:space="0" w:color="auto"/>
            </w:tcBorders>
            <w:hideMark/>
          </w:tcPr>
          <w:p w14:paraId="00E81C5E" w14:textId="77777777" w:rsidR="00317501" w:rsidRDefault="0031750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w:t>
            </w:r>
          </w:p>
        </w:tc>
      </w:tr>
      <w:tr w:rsidR="00317501" w14:paraId="43B19721" w14:textId="77777777" w:rsidTr="00317501">
        <w:trPr>
          <w:jc w:val="center"/>
        </w:trPr>
        <w:tc>
          <w:tcPr>
            <w:tcW w:w="6941" w:type="dxa"/>
            <w:tcBorders>
              <w:top w:val="single" w:sz="4" w:space="0" w:color="auto"/>
              <w:left w:val="single" w:sz="4" w:space="0" w:color="auto"/>
              <w:bottom w:val="single" w:sz="4" w:space="0" w:color="auto"/>
              <w:right w:val="single" w:sz="4" w:space="0" w:color="auto"/>
            </w:tcBorders>
            <w:hideMark/>
          </w:tcPr>
          <w:p w14:paraId="62248961" w14:textId="77777777" w:rsidR="00317501" w:rsidRDefault="0031750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Dzimšanas reģistru skaits ar paternitātes atzīšanu</w:t>
            </w:r>
          </w:p>
        </w:tc>
        <w:tc>
          <w:tcPr>
            <w:tcW w:w="1105" w:type="dxa"/>
            <w:tcBorders>
              <w:top w:val="single" w:sz="4" w:space="0" w:color="auto"/>
              <w:left w:val="single" w:sz="4" w:space="0" w:color="auto"/>
              <w:bottom w:val="single" w:sz="4" w:space="0" w:color="auto"/>
              <w:right w:val="single" w:sz="4" w:space="0" w:color="auto"/>
            </w:tcBorders>
            <w:hideMark/>
          </w:tcPr>
          <w:p w14:paraId="2EB72921" w14:textId="77777777" w:rsidR="00317501" w:rsidRDefault="0031750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p>
        </w:tc>
      </w:tr>
      <w:tr w:rsidR="00317501" w14:paraId="3E47DA31" w14:textId="77777777" w:rsidTr="00317501">
        <w:trPr>
          <w:jc w:val="center"/>
        </w:trPr>
        <w:tc>
          <w:tcPr>
            <w:tcW w:w="6941" w:type="dxa"/>
            <w:tcBorders>
              <w:top w:val="single" w:sz="4" w:space="0" w:color="auto"/>
              <w:left w:val="single" w:sz="4" w:space="0" w:color="auto"/>
              <w:bottom w:val="single" w:sz="4" w:space="0" w:color="auto"/>
              <w:right w:val="single" w:sz="4" w:space="0" w:color="auto"/>
            </w:tcBorders>
            <w:hideMark/>
          </w:tcPr>
          <w:p w14:paraId="0EFF930D" w14:textId="77777777" w:rsidR="00317501" w:rsidRDefault="0031750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Dzimšanas reģistru skaits bez ziņām par bērna tēvu</w:t>
            </w:r>
          </w:p>
        </w:tc>
        <w:tc>
          <w:tcPr>
            <w:tcW w:w="1105" w:type="dxa"/>
            <w:tcBorders>
              <w:top w:val="single" w:sz="4" w:space="0" w:color="auto"/>
              <w:left w:val="single" w:sz="4" w:space="0" w:color="auto"/>
              <w:bottom w:val="single" w:sz="4" w:space="0" w:color="auto"/>
              <w:right w:val="single" w:sz="4" w:space="0" w:color="auto"/>
            </w:tcBorders>
            <w:hideMark/>
          </w:tcPr>
          <w:p w14:paraId="7DB906D3" w14:textId="77777777" w:rsidR="00317501" w:rsidRDefault="0031750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r>
      <w:tr w:rsidR="00317501" w14:paraId="7B7681DB" w14:textId="77777777" w:rsidTr="00317501">
        <w:trPr>
          <w:jc w:val="center"/>
        </w:trPr>
        <w:tc>
          <w:tcPr>
            <w:tcW w:w="6941" w:type="dxa"/>
            <w:tcBorders>
              <w:top w:val="single" w:sz="4" w:space="0" w:color="auto"/>
              <w:left w:val="single" w:sz="4" w:space="0" w:color="auto"/>
              <w:bottom w:val="single" w:sz="4" w:space="0" w:color="auto"/>
              <w:right w:val="single" w:sz="4" w:space="0" w:color="auto"/>
            </w:tcBorders>
            <w:hideMark/>
          </w:tcPr>
          <w:p w14:paraId="658A6849" w14:textId="77777777" w:rsidR="00317501" w:rsidRDefault="0031750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Reģistrētas laulības</w:t>
            </w:r>
          </w:p>
        </w:tc>
        <w:tc>
          <w:tcPr>
            <w:tcW w:w="1105" w:type="dxa"/>
            <w:tcBorders>
              <w:top w:val="single" w:sz="4" w:space="0" w:color="auto"/>
              <w:left w:val="single" w:sz="4" w:space="0" w:color="auto"/>
              <w:bottom w:val="single" w:sz="4" w:space="0" w:color="auto"/>
              <w:right w:val="single" w:sz="4" w:space="0" w:color="auto"/>
            </w:tcBorders>
            <w:hideMark/>
          </w:tcPr>
          <w:p w14:paraId="09CF943C" w14:textId="77777777" w:rsidR="00317501" w:rsidRDefault="0031750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p>
        </w:tc>
      </w:tr>
      <w:tr w:rsidR="00317501" w14:paraId="65E897C5" w14:textId="77777777" w:rsidTr="00317501">
        <w:trPr>
          <w:jc w:val="center"/>
        </w:trPr>
        <w:tc>
          <w:tcPr>
            <w:tcW w:w="6941" w:type="dxa"/>
            <w:tcBorders>
              <w:top w:val="single" w:sz="4" w:space="0" w:color="auto"/>
              <w:left w:val="single" w:sz="4" w:space="0" w:color="auto"/>
              <w:bottom w:val="single" w:sz="4" w:space="0" w:color="auto"/>
              <w:right w:val="single" w:sz="4" w:space="0" w:color="auto"/>
            </w:tcBorders>
            <w:hideMark/>
          </w:tcPr>
          <w:p w14:paraId="0C60BA61" w14:textId="77777777" w:rsidR="00317501" w:rsidRDefault="0031750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t.sk. baznīcā</w:t>
            </w:r>
          </w:p>
        </w:tc>
        <w:tc>
          <w:tcPr>
            <w:tcW w:w="1105" w:type="dxa"/>
            <w:tcBorders>
              <w:top w:val="single" w:sz="4" w:space="0" w:color="auto"/>
              <w:left w:val="single" w:sz="4" w:space="0" w:color="auto"/>
              <w:bottom w:val="single" w:sz="4" w:space="0" w:color="auto"/>
              <w:right w:val="single" w:sz="4" w:space="0" w:color="auto"/>
            </w:tcBorders>
            <w:hideMark/>
          </w:tcPr>
          <w:p w14:paraId="75DACC9D" w14:textId="77777777" w:rsidR="00317501" w:rsidRDefault="0031750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r>
      <w:tr w:rsidR="00317501" w14:paraId="5E77F88C" w14:textId="77777777" w:rsidTr="00317501">
        <w:trPr>
          <w:jc w:val="center"/>
        </w:trPr>
        <w:tc>
          <w:tcPr>
            <w:tcW w:w="6941" w:type="dxa"/>
            <w:tcBorders>
              <w:top w:val="single" w:sz="4" w:space="0" w:color="auto"/>
              <w:left w:val="single" w:sz="4" w:space="0" w:color="auto"/>
              <w:bottom w:val="single" w:sz="4" w:space="0" w:color="auto"/>
              <w:right w:val="single" w:sz="4" w:space="0" w:color="auto"/>
            </w:tcBorders>
            <w:hideMark/>
          </w:tcPr>
          <w:p w14:paraId="271360C5" w14:textId="77777777" w:rsidR="00317501" w:rsidRDefault="0031750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t.sk. ar ārzemniekiem</w:t>
            </w:r>
          </w:p>
        </w:tc>
        <w:tc>
          <w:tcPr>
            <w:tcW w:w="1105" w:type="dxa"/>
            <w:tcBorders>
              <w:top w:val="single" w:sz="4" w:space="0" w:color="auto"/>
              <w:left w:val="single" w:sz="4" w:space="0" w:color="auto"/>
              <w:bottom w:val="single" w:sz="4" w:space="0" w:color="auto"/>
              <w:right w:val="single" w:sz="4" w:space="0" w:color="auto"/>
            </w:tcBorders>
            <w:hideMark/>
          </w:tcPr>
          <w:p w14:paraId="2D74373D" w14:textId="77777777" w:rsidR="00317501" w:rsidRDefault="0031750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r>
      <w:tr w:rsidR="00317501" w14:paraId="10433763" w14:textId="77777777" w:rsidTr="00317501">
        <w:trPr>
          <w:jc w:val="center"/>
        </w:trPr>
        <w:tc>
          <w:tcPr>
            <w:tcW w:w="6941" w:type="dxa"/>
            <w:tcBorders>
              <w:top w:val="single" w:sz="4" w:space="0" w:color="auto"/>
              <w:left w:val="single" w:sz="4" w:space="0" w:color="auto"/>
              <w:bottom w:val="single" w:sz="4" w:space="0" w:color="auto"/>
              <w:right w:val="single" w:sz="4" w:space="0" w:color="auto"/>
            </w:tcBorders>
            <w:hideMark/>
          </w:tcPr>
          <w:p w14:paraId="3B870773" w14:textId="77777777" w:rsidR="00317501" w:rsidRDefault="0031750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t.sk. izbraukuma laulības</w:t>
            </w:r>
          </w:p>
        </w:tc>
        <w:tc>
          <w:tcPr>
            <w:tcW w:w="1105" w:type="dxa"/>
            <w:tcBorders>
              <w:top w:val="single" w:sz="4" w:space="0" w:color="auto"/>
              <w:left w:val="single" w:sz="4" w:space="0" w:color="auto"/>
              <w:bottom w:val="single" w:sz="4" w:space="0" w:color="auto"/>
              <w:right w:val="single" w:sz="4" w:space="0" w:color="auto"/>
            </w:tcBorders>
            <w:hideMark/>
          </w:tcPr>
          <w:p w14:paraId="46359288" w14:textId="77777777" w:rsidR="00317501" w:rsidRDefault="0031750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r>
      <w:tr w:rsidR="00317501" w14:paraId="5A5DD851" w14:textId="77777777" w:rsidTr="00317501">
        <w:trPr>
          <w:jc w:val="center"/>
        </w:trPr>
        <w:tc>
          <w:tcPr>
            <w:tcW w:w="6941" w:type="dxa"/>
            <w:tcBorders>
              <w:top w:val="single" w:sz="4" w:space="0" w:color="auto"/>
              <w:left w:val="single" w:sz="4" w:space="0" w:color="auto"/>
              <w:bottom w:val="single" w:sz="4" w:space="0" w:color="auto"/>
              <w:right w:val="single" w:sz="4" w:space="0" w:color="auto"/>
            </w:tcBorders>
            <w:hideMark/>
          </w:tcPr>
          <w:p w14:paraId="7DB08B7B" w14:textId="77777777" w:rsidR="00317501" w:rsidRDefault="0031750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Šķirto laulību skaits</w:t>
            </w:r>
          </w:p>
        </w:tc>
        <w:tc>
          <w:tcPr>
            <w:tcW w:w="1105" w:type="dxa"/>
            <w:tcBorders>
              <w:top w:val="single" w:sz="4" w:space="0" w:color="auto"/>
              <w:left w:val="single" w:sz="4" w:space="0" w:color="auto"/>
              <w:bottom w:val="single" w:sz="4" w:space="0" w:color="auto"/>
              <w:right w:val="single" w:sz="4" w:space="0" w:color="auto"/>
            </w:tcBorders>
            <w:hideMark/>
          </w:tcPr>
          <w:p w14:paraId="78E3E890" w14:textId="77777777" w:rsidR="00317501" w:rsidRDefault="0031750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p>
        </w:tc>
      </w:tr>
      <w:tr w:rsidR="00317501" w14:paraId="14AA88B8" w14:textId="77777777" w:rsidTr="00317501">
        <w:trPr>
          <w:jc w:val="center"/>
        </w:trPr>
        <w:tc>
          <w:tcPr>
            <w:tcW w:w="6941" w:type="dxa"/>
            <w:tcBorders>
              <w:top w:val="single" w:sz="4" w:space="0" w:color="auto"/>
              <w:left w:val="single" w:sz="4" w:space="0" w:color="auto"/>
              <w:bottom w:val="single" w:sz="4" w:space="0" w:color="auto"/>
              <w:right w:val="single" w:sz="4" w:space="0" w:color="auto"/>
            </w:tcBorders>
            <w:hideMark/>
          </w:tcPr>
          <w:p w14:paraId="5D408CF1" w14:textId="77777777" w:rsidR="00317501" w:rsidRDefault="0031750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Reģistrētas miršanas </w:t>
            </w:r>
          </w:p>
        </w:tc>
        <w:tc>
          <w:tcPr>
            <w:tcW w:w="1105" w:type="dxa"/>
            <w:tcBorders>
              <w:top w:val="single" w:sz="4" w:space="0" w:color="auto"/>
              <w:left w:val="single" w:sz="4" w:space="0" w:color="auto"/>
              <w:bottom w:val="single" w:sz="4" w:space="0" w:color="auto"/>
              <w:right w:val="single" w:sz="4" w:space="0" w:color="auto"/>
            </w:tcBorders>
            <w:hideMark/>
          </w:tcPr>
          <w:p w14:paraId="106BDA83" w14:textId="77777777" w:rsidR="00317501" w:rsidRDefault="0031750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50</w:t>
            </w:r>
          </w:p>
        </w:tc>
      </w:tr>
      <w:tr w:rsidR="00317501" w14:paraId="5E990B77" w14:textId="77777777" w:rsidTr="00317501">
        <w:trPr>
          <w:jc w:val="center"/>
        </w:trPr>
        <w:tc>
          <w:tcPr>
            <w:tcW w:w="6941" w:type="dxa"/>
            <w:tcBorders>
              <w:top w:val="single" w:sz="4" w:space="0" w:color="auto"/>
              <w:left w:val="single" w:sz="4" w:space="0" w:color="auto"/>
              <w:bottom w:val="single" w:sz="4" w:space="0" w:color="auto"/>
              <w:right w:val="single" w:sz="4" w:space="0" w:color="auto"/>
            </w:tcBorders>
            <w:hideMark/>
          </w:tcPr>
          <w:p w14:paraId="6D4BA600" w14:textId="77777777" w:rsidR="00317501" w:rsidRDefault="0031750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Reģistru ierakstos izdarīti papildinājumi un labojumi        </w:t>
            </w:r>
          </w:p>
        </w:tc>
        <w:tc>
          <w:tcPr>
            <w:tcW w:w="1105" w:type="dxa"/>
            <w:tcBorders>
              <w:top w:val="single" w:sz="4" w:space="0" w:color="auto"/>
              <w:left w:val="single" w:sz="4" w:space="0" w:color="auto"/>
              <w:bottom w:val="single" w:sz="4" w:space="0" w:color="auto"/>
              <w:right w:val="single" w:sz="4" w:space="0" w:color="auto"/>
            </w:tcBorders>
            <w:hideMark/>
          </w:tcPr>
          <w:p w14:paraId="0A2C3FD2" w14:textId="77777777" w:rsidR="00317501" w:rsidRDefault="0031750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r>
      <w:tr w:rsidR="00317501" w14:paraId="0D21DC83" w14:textId="77777777" w:rsidTr="00317501">
        <w:trPr>
          <w:jc w:val="center"/>
        </w:trPr>
        <w:tc>
          <w:tcPr>
            <w:tcW w:w="6941" w:type="dxa"/>
            <w:tcBorders>
              <w:top w:val="single" w:sz="4" w:space="0" w:color="auto"/>
              <w:left w:val="single" w:sz="4" w:space="0" w:color="auto"/>
              <w:bottom w:val="single" w:sz="4" w:space="0" w:color="auto"/>
              <w:right w:val="single" w:sz="4" w:space="0" w:color="auto"/>
            </w:tcBorders>
            <w:hideMark/>
          </w:tcPr>
          <w:p w14:paraId="3059CC91" w14:textId="77777777" w:rsidR="00317501" w:rsidRDefault="0031750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Vārda, uzvārda maiņa                                                     </w:t>
            </w:r>
          </w:p>
        </w:tc>
        <w:tc>
          <w:tcPr>
            <w:tcW w:w="1105" w:type="dxa"/>
            <w:tcBorders>
              <w:top w:val="single" w:sz="4" w:space="0" w:color="auto"/>
              <w:left w:val="single" w:sz="4" w:space="0" w:color="auto"/>
              <w:bottom w:val="single" w:sz="4" w:space="0" w:color="auto"/>
              <w:right w:val="single" w:sz="4" w:space="0" w:color="auto"/>
            </w:tcBorders>
            <w:hideMark/>
          </w:tcPr>
          <w:p w14:paraId="0009A594" w14:textId="77777777" w:rsidR="00317501" w:rsidRDefault="0031750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r>
      <w:tr w:rsidR="00317501" w14:paraId="7B139300" w14:textId="77777777" w:rsidTr="00317501">
        <w:trPr>
          <w:jc w:val="center"/>
        </w:trPr>
        <w:tc>
          <w:tcPr>
            <w:tcW w:w="6941" w:type="dxa"/>
            <w:tcBorders>
              <w:top w:val="single" w:sz="4" w:space="0" w:color="auto"/>
              <w:left w:val="single" w:sz="4" w:space="0" w:color="auto"/>
              <w:bottom w:val="single" w:sz="4" w:space="0" w:color="auto"/>
              <w:right w:val="single" w:sz="4" w:space="0" w:color="auto"/>
            </w:tcBorders>
            <w:hideMark/>
          </w:tcPr>
          <w:p w14:paraId="6715347A" w14:textId="77777777" w:rsidR="00317501" w:rsidRDefault="00317501">
            <w:pPr>
              <w:tabs>
                <w:tab w:val="left" w:pos="5730"/>
              </w:tabs>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Atkārtoti izsniegto CAR apliecību un izziņu skaits          </w:t>
            </w:r>
          </w:p>
        </w:tc>
        <w:tc>
          <w:tcPr>
            <w:tcW w:w="1105" w:type="dxa"/>
            <w:tcBorders>
              <w:top w:val="single" w:sz="4" w:space="0" w:color="auto"/>
              <w:left w:val="single" w:sz="4" w:space="0" w:color="auto"/>
              <w:bottom w:val="single" w:sz="4" w:space="0" w:color="auto"/>
              <w:right w:val="single" w:sz="4" w:space="0" w:color="auto"/>
            </w:tcBorders>
            <w:hideMark/>
          </w:tcPr>
          <w:p w14:paraId="338B1E3B" w14:textId="77777777" w:rsidR="00317501" w:rsidRDefault="0031750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p>
        </w:tc>
      </w:tr>
      <w:tr w:rsidR="00317501" w14:paraId="4674E448" w14:textId="77777777" w:rsidTr="00317501">
        <w:trPr>
          <w:trHeight w:val="197"/>
          <w:jc w:val="center"/>
        </w:trPr>
        <w:tc>
          <w:tcPr>
            <w:tcW w:w="6941" w:type="dxa"/>
            <w:tcBorders>
              <w:top w:val="single" w:sz="4" w:space="0" w:color="auto"/>
              <w:left w:val="single" w:sz="4" w:space="0" w:color="auto"/>
              <w:bottom w:val="single" w:sz="4" w:space="0" w:color="auto"/>
              <w:right w:val="single" w:sz="4" w:space="0" w:color="auto"/>
            </w:tcBorders>
            <w:hideMark/>
          </w:tcPr>
          <w:p w14:paraId="38FB5179" w14:textId="77777777" w:rsidR="00317501" w:rsidRDefault="0031750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Iekasēta valsts nodeva</w:t>
            </w:r>
          </w:p>
        </w:tc>
        <w:tc>
          <w:tcPr>
            <w:tcW w:w="1105" w:type="dxa"/>
            <w:tcBorders>
              <w:top w:val="single" w:sz="4" w:space="0" w:color="auto"/>
              <w:left w:val="single" w:sz="4" w:space="0" w:color="auto"/>
              <w:bottom w:val="single" w:sz="4" w:space="0" w:color="auto"/>
              <w:right w:val="single" w:sz="4" w:space="0" w:color="auto"/>
            </w:tcBorders>
            <w:hideMark/>
          </w:tcPr>
          <w:p w14:paraId="1C716D25" w14:textId="77777777" w:rsidR="00317501" w:rsidRDefault="0031750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269,42</w:t>
            </w:r>
          </w:p>
        </w:tc>
      </w:tr>
      <w:tr w:rsidR="00317501" w14:paraId="1A05BCA6" w14:textId="77777777" w:rsidTr="00317501">
        <w:trPr>
          <w:jc w:val="center"/>
        </w:trPr>
        <w:tc>
          <w:tcPr>
            <w:tcW w:w="6941" w:type="dxa"/>
            <w:tcBorders>
              <w:top w:val="single" w:sz="4" w:space="0" w:color="auto"/>
              <w:left w:val="single" w:sz="4" w:space="0" w:color="auto"/>
              <w:bottom w:val="single" w:sz="4" w:space="0" w:color="auto"/>
              <w:right w:val="single" w:sz="4" w:space="0" w:color="auto"/>
            </w:tcBorders>
            <w:hideMark/>
          </w:tcPr>
          <w:p w14:paraId="0D666EB5" w14:textId="77777777" w:rsidR="00317501" w:rsidRDefault="0031750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Iekasēta pašvaldības nodeva</w:t>
            </w:r>
          </w:p>
        </w:tc>
        <w:tc>
          <w:tcPr>
            <w:tcW w:w="1105" w:type="dxa"/>
            <w:tcBorders>
              <w:top w:val="single" w:sz="4" w:space="0" w:color="auto"/>
              <w:left w:val="single" w:sz="4" w:space="0" w:color="auto"/>
              <w:bottom w:val="single" w:sz="4" w:space="0" w:color="auto"/>
              <w:right w:val="single" w:sz="4" w:space="0" w:color="auto"/>
            </w:tcBorders>
            <w:hideMark/>
          </w:tcPr>
          <w:p w14:paraId="2DB1D359" w14:textId="77777777" w:rsidR="00317501" w:rsidRDefault="0031750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3,00</w:t>
            </w:r>
          </w:p>
        </w:tc>
      </w:tr>
      <w:tr w:rsidR="00317501" w14:paraId="4221E7AE" w14:textId="77777777" w:rsidTr="00317501">
        <w:trPr>
          <w:jc w:val="center"/>
        </w:trPr>
        <w:tc>
          <w:tcPr>
            <w:tcW w:w="6941" w:type="dxa"/>
            <w:tcBorders>
              <w:top w:val="single" w:sz="4" w:space="0" w:color="auto"/>
              <w:left w:val="single" w:sz="4" w:space="0" w:color="auto"/>
              <w:bottom w:val="single" w:sz="4" w:space="0" w:color="auto"/>
              <w:right w:val="single" w:sz="4" w:space="0" w:color="auto"/>
            </w:tcBorders>
            <w:hideMark/>
          </w:tcPr>
          <w:p w14:paraId="6922F26F" w14:textId="77777777" w:rsidR="00317501" w:rsidRDefault="0031750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Iekasēta maksa par maksas pakalpojumiem</w:t>
            </w:r>
          </w:p>
        </w:tc>
        <w:tc>
          <w:tcPr>
            <w:tcW w:w="1105" w:type="dxa"/>
            <w:tcBorders>
              <w:top w:val="single" w:sz="4" w:space="0" w:color="auto"/>
              <w:left w:val="single" w:sz="4" w:space="0" w:color="auto"/>
              <w:bottom w:val="single" w:sz="4" w:space="0" w:color="auto"/>
              <w:right w:val="single" w:sz="4" w:space="0" w:color="auto"/>
            </w:tcBorders>
            <w:hideMark/>
          </w:tcPr>
          <w:p w14:paraId="7CBB8D1F" w14:textId="77777777" w:rsidR="00317501" w:rsidRDefault="0031750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35,00</w:t>
            </w:r>
          </w:p>
        </w:tc>
      </w:tr>
    </w:tbl>
    <w:p w14:paraId="29C1DD26" w14:textId="3E8D446E" w:rsidR="00317501" w:rsidRDefault="00317501" w:rsidP="00317501">
      <w:pPr>
        <w:spacing w:after="0" w:line="240" w:lineRule="auto"/>
        <w:jc w:val="both"/>
        <w:rPr>
          <w:rFonts w:ascii="Times New Roman" w:eastAsia="Times New Roman" w:hAnsi="Times New Roman" w:cs="Times New Roman"/>
          <w:sz w:val="24"/>
          <w:szCs w:val="24"/>
          <w:lang w:eastAsia="lv-LV"/>
        </w:rPr>
      </w:pPr>
    </w:p>
    <w:p w14:paraId="4C87035B" w14:textId="77777777" w:rsidR="00DD1485" w:rsidRDefault="00DD1485" w:rsidP="00317501">
      <w:pPr>
        <w:spacing w:after="0" w:line="240" w:lineRule="auto"/>
        <w:jc w:val="both"/>
        <w:rPr>
          <w:rFonts w:ascii="Times New Roman" w:eastAsia="Times New Roman" w:hAnsi="Times New Roman" w:cs="Times New Roman"/>
          <w:sz w:val="24"/>
          <w:szCs w:val="24"/>
          <w:lang w:eastAsia="lv-LV"/>
        </w:rPr>
      </w:pPr>
    </w:p>
    <w:p w14:paraId="63482FB9" w14:textId="635BB87A" w:rsidR="00317501" w:rsidRDefault="00317501" w:rsidP="00FD0BD4">
      <w:pPr>
        <w:spacing w:after="0" w:line="240" w:lineRule="auto"/>
        <w:jc w:val="center"/>
        <w:rPr>
          <w:rFonts w:ascii="Times New Roman" w:eastAsia="Calibri" w:hAnsi="Times New Roman" w:cs="Times New Roman"/>
          <w:noProof/>
          <w:sz w:val="24"/>
          <w:szCs w:val="24"/>
        </w:rPr>
      </w:pPr>
    </w:p>
    <w:p w14:paraId="50C10C37" w14:textId="2509AF0E" w:rsidR="00317501" w:rsidRDefault="00DD1485" w:rsidP="00FD0BD4">
      <w:pPr>
        <w:spacing w:after="0" w:line="240" w:lineRule="auto"/>
        <w:jc w:val="center"/>
        <w:rPr>
          <w:rFonts w:ascii="Times New Roman" w:eastAsia="Times New Roman" w:hAnsi="Times New Roman"/>
          <w:b/>
          <w:sz w:val="28"/>
          <w:szCs w:val="28"/>
        </w:rPr>
      </w:pPr>
      <w:r w:rsidRPr="00DD1485">
        <w:rPr>
          <w:rFonts w:ascii="Times New Roman" w:eastAsia="Times New Roman" w:hAnsi="Times New Roman"/>
          <w:b/>
          <w:sz w:val="28"/>
          <w:szCs w:val="28"/>
        </w:rPr>
        <w:t>16. SALDUS NOVADA PAŠVALDĪBAS BUDŽETA IZLIETOJUMS PAŠVALDĪBAS FUNKCIJU IZPILDEI (01.07.2021. – 31.12.2021.)</w:t>
      </w:r>
    </w:p>
    <w:p w14:paraId="7F8D5F7C" w14:textId="6D95091C" w:rsidR="00DD1485" w:rsidRDefault="00DD1485" w:rsidP="00FD0BD4">
      <w:pPr>
        <w:spacing w:after="0" w:line="240" w:lineRule="auto"/>
        <w:jc w:val="center"/>
        <w:rPr>
          <w:rFonts w:ascii="Times New Roman" w:eastAsia="Times New Roman" w:hAnsi="Times New Roman"/>
          <w:b/>
          <w:sz w:val="28"/>
          <w:szCs w:val="28"/>
        </w:rPr>
      </w:pPr>
    </w:p>
    <w:p w14:paraId="098B7B20" w14:textId="46FF2928" w:rsidR="00DD1485" w:rsidRDefault="00DD1485" w:rsidP="00FD0BD4">
      <w:pPr>
        <w:spacing w:after="0" w:line="240" w:lineRule="auto"/>
        <w:jc w:val="center"/>
        <w:rPr>
          <w:rFonts w:ascii="Times New Roman" w:eastAsia="Times New Roman" w:hAnsi="Times New Roman"/>
          <w:b/>
          <w:sz w:val="28"/>
          <w:szCs w:val="28"/>
        </w:rPr>
      </w:pPr>
    </w:p>
    <w:p w14:paraId="70A41F13" w14:textId="02F93134" w:rsidR="00DD1485" w:rsidRPr="00F41C56" w:rsidRDefault="00DD1485" w:rsidP="00DD1485">
      <w:pPr>
        <w:suppressAutoHyphens/>
        <w:autoSpaceDN w:val="0"/>
        <w:spacing w:after="0" w:line="240" w:lineRule="auto"/>
        <w:ind w:right="-241"/>
        <w:jc w:val="both"/>
        <w:rPr>
          <w:rFonts w:ascii="Times New Roman" w:eastAsia="Times New Roman" w:hAnsi="Times New Roman" w:cs="Times New Roman"/>
          <w:b/>
          <w:bCs/>
          <w:sz w:val="24"/>
          <w:szCs w:val="24"/>
        </w:rPr>
      </w:pPr>
      <w:r>
        <w:rPr>
          <w:rFonts w:ascii="Times New Roman" w:eastAsia="Times New Roman" w:hAnsi="Times New Roman"/>
          <w:b/>
          <w:sz w:val="24"/>
          <w:szCs w:val="24"/>
        </w:rPr>
        <w:t xml:space="preserve">16.1. </w:t>
      </w:r>
      <w:r w:rsidRPr="00F41C56">
        <w:rPr>
          <w:rFonts w:ascii="Times New Roman" w:eastAsia="Times New Roman" w:hAnsi="Times New Roman" w:cs="Times New Roman"/>
          <w:b/>
          <w:bCs/>
          <w:sz w:val="24"/>
          <w:szCs w:val="24"/>
        </w:rPr>
        <w:t xml:space="preserve">IZGLĪTĪBA (VISPĀRĒJĀ, PIRMSSKOLAS, INTEREŠU, MŪŽIZGLĪTĪBA) </w:t>
      </w:r>
    </w:p>
    <w:p w14:paraId="06BC8A14" w14:textId="329A33F9" w:rsidR="00DD1485" w:rsidRPr="00F41C56" w:rsidRDefault="00DD1485" w:rsidP="00006F54">
      <w:pPr>
        <w:spacing w:after="0" w:line="240" w:lineRule="auto"/>
        <w:ind w:right="-241" w:firstLine="720"/>
        <w:jc w:val="both"/>
        <w:rPr>
          <w:rFonts w:ascii="Times New Roman" w:eastAsia="Times New Roman" w:hAnsi="Times New Roman" w:cs="Times New Roman"/>
          <w:sz w:val="24"/>
          <w:szCs w:val="24"/>
          <w:lang w:eastAsia="lv-LV"/>
        </w:rPr>
      </w:pPr>
      <w:r w:rsidRPr="00F41C56">
        <w:rPr>
          <w:rFonts w:ascii="Times New Roman" w:eastAsia="Times New Roman" w:hAnsi="Times New Roman" w:cs="Times New Roman"/>
          <w:sz w:val="24"/>
          <w:szCs w:val="24"/>
          <w:lang w:eastAsia="lv-LV"/>
        </w:rPr>
        <w:t>2021. gada mērķis izglītībā</w:t>
      </w:r>
      <w:r w:rsidR="00006F54">
        <w:rPr>
          <w:rFonts w:ascii="Times New Roman" w:eastAsia="Times New Roman" w:hAnsi="Times New Roman" w:cs="Times New Roman"/>
          <w:sz w:val="24"/>
          <w:szCs w:val="24"/>
          <w:lang w:eastAsia="lv-LV"/>
        </w:rPr>
        <w:t xml:space="preserve"> </w:t>
      </w:r>
      <w:r w:rsidRPr="00F41C56">
        <w:rPr>
          <w:rFonts w:ascii="Times New Roman" w:eastAsia="Times New Roman" w:hAnsi="Times New Roman" w:cs="Times New Roman"/>
          <w:sz w:val="24"/>
          <w:szCs w:val="24"/>
          <w:lang w:eastAsia="lv-LV"/>
        </w:rPr>
        <w:t xml:space="preserve">- </w:t>
      </w:r>
      <w:r w:rsidRPr="00F41C56">
        <w:rPr>
          <w:rFonts w:ascii="Times New Roman" w:eastAsia="Calibri" w:hAnsi="Times New Roman" w:cs="Times New Roman"/>
          <w:sz w:val="24"/>
          <w:szCs w:val="24"/>
        </w:rPr>
        <w:t>attīstīt izglītības procesa efektivitāti un lietpratību.</w:t>
      </w:r>
    </w:p>
    <w:p w14:paraId="0A09C562" w14:textId="77777777" w:rsidR="00DD1485" w:rsidRPr="00F41C56" w:rsidRDefault="00DD1485" w:rsidP="00DD1485">
      <w:pPr>
        <w:spacing w:after="0" w:line="240" w:lineRule="auto"/>
        <w:ind w:right="-241"/>
        <w:jc w:val="both"/>
        <w:rPr>
          <w:rFonts w:ascii="Times New Roman" w:eastAsia="Times New Roman" w:hAnsi="Times New Roman" w:cs="Times New Roman"/>
          <w:sz w:val="24"/>
          <w:szCs w:val="24"/>
          <w:highlight w:val="yellow"/>
          <w:lang w:eastAsia="lv-LV"/>
        </w:rPr>
      </w:pPr>
    </w:p>
    <w:p w14:paraId="33E60935" w14:textId="03D8AF75" w:rsidR="00DD1485" w:rsidRDefault="00DD1485" w:rsidP="00006F54">
      <w:pPr>
        <w:jc w:val="center"/>
      </w:pPr>
      <w:r w:rsidRPr="00F41C56">
        <w:rPr>
          <w:noProof/>
        </w:rPr>
        <w:drawing>
          <wp:inline distT="0" distB="0" distL="0" distR="0" wp14:anchorId="35243CFF" wp14:editId="625FE1C6">
            <wp:extent cx="5486400" cy="1638300"/>
            <wp:effectExtent l="0" t="0" r="0" b="0"/>
            <wp:docPr id="35" name="Diagramma 35">
              <a:extLst xmlns:a="http://schemas.openxmlformats.org/drawingml/2006/main">
                <a:ext uri="{FF2B5EF4-FFF2-40B4-BE49-F238E27FC236}">
                  <a16:creationId xmlns:a16="http://schemas.microsoft.com/office/drawing/2014/main" id="{873168BD-D1DF-40D9-8C22-9122F3A923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2ACFDA5F" w14:textId="77777777" w:rsidR="007014B1" w:rsidRPr="00F41C56" w:rsidRDefault="007014B1" w:rsidP="00006F54">
      <w:pPr>
        <w:jc w:val="center"/>
      </w:pPr>
    </w:p>
    <w:p w14:paraId="1AFC1078" w14:textId="27F9A9FD" w:rsidR="00DD1485" w:rsidRDefault="00DD1485" w:rsidP="00006F54">
      <w:pPr>
        <w:jc w:val="center"/>
      </w:pPr>
      <w:r w:rsidRPr="00F41C56">
        <w:rPr>
          <w:b/>
          <w:bCs/>
          <w:noProof/>
        </w:rPr>
        <w:drawing>
          <wp:inline distT="0" distB="0" distL="0" distR="0" wp14:anchorId="4C9D5F15" wp14:editId="6B2BB6DD">
            <wp:extent cx="5494020" cy="1752600"/>
            <wp:effectExtent l="0" t="0" r="11430" b="0"/>
            <wp:docPr id="39" name="Diagramma 39">
              <a:extLst xmlns:a="http://schemas.openxmlformats.org/drawingml/2006/main">
                <a:ext uri="{FF2B5EF4-FFF2-40B4-BE49-F238E27FC236}">
                  <a16:creationId xmlns:a16="http://schemas.microsoft.com/office/drawing/2014/main" id="{1523A39A-79B7-41D1-8A04-70EB8EAE6F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2FFB14F8" w14:textId="4E604190" w:rsidR="007014B1" w:rsidRDefault="007014B1" w:rsidP="00006F54">
      <w:pPr>
        <w:jc w:val="center"/>
      </w:pPr>
    </w:p>
    <w:p w14:paraId="5DC0187D" w14:textId="2D7851D2" w:rsidR="007014B1" w:rsidRDefault="007014B1" w:rsidP="00006F54">
      <w:pPr>
        <w:jc w:val="center"/>
      </w:pPr>
    </w:p>
    <w:p w14:paraId="531099BE" w14:textId="4B972BD6" w:rsidR="00DD1485" w:rsidRPr="00F41C56" w:rsidRDefault="00DD1485" w:rsidP="00DD1485">
      <w:pPr>
        <w:spacing w:after="0" w:line="240" w:lineRule="auto"/>
        <w:ind w:right="-241"/>
        <w:jc w:val="both"/>
        <w:rPr>
          <w:rFonts w:ascii="Times New Roman" w:eastAsia="Times New Roman" w:hAnsi="Times New Roman" w:cs="Times New Roman"/>
          <w:sz w:val="24"/>
          <w:szCs w:val="24"/>
          <w:highlight w:val="yellow"/>
          <w:lang w:eastAsia="lv-LV"/>
        </w:rPr>
      </w:pPr>
    </w:p>
    <w:p w14:paraId="3EE6F92C" w14:textId="01799094" w:rsidR="00DD1485" w:rsidRPr="00F41C56" w:rsidRDefault="00006F54" w:rsidP="00DD1485">
      <w:pPr>
        <w:spacing w:after="0" w:line="240" w:lineRule="auto"/>
        <w:ind w:right="-241" w:firstLine="426"/>
        <w:jc w:val="both"/>
        <w:rPr>
          <w:rFonts w:ascii="Times New Roman" w:hAnsi="Times New Roman" w:cs="Times New Roman"/>
          <w:sz w:val="24"/>
          <w:szCs w:val="24"/>
        </w:rPr>
      </w:pPr>
      <w:r w:rsidRPr="00F41C56">
        <w:rPr>
          <w:noProof/>
        </w:rPr>
        <w:drawing>
          <wp:anchor distT="0" distB="0" distL="114300" distR="114300" simplePos="0" relativeHeight="251669504" behindDoc="1" locked="0" layoutInCell="1" allowOverlap="1" wp14:anchorId="067E12A6" wp14:editId="313546FA">
            <wp:simplePos x="0" y="0"/>
            <wp:positionH relativeFrom="margin">
              <wp:align>center</wp:align>
            </wp:positionH>
            <wp:positionV relativeFrom="paragraph">
              <wp:posOffset>-345440</wp:posOffset>
            </wp:positionV>
            <wp:extent cx="5501640" cy="1645920"/>
            <wp:effectExtent l="0" t="0" r="3810" b="11430"/>
            <wp:wrapNone/>
            <wp:docPr id="40" name="Diagramma 40">
              <a:extLst xmlns:a="http://schemas.openxmlformats.org/drawingml/2006/main">
                <a:ext uri="{FF2B5EF4-FFF2-40B4-BE49-F238E27FC236}">
                  <a16:creationId xmlns:a16="http://schemas.microsoft.com/office/drawing/2014/main" id="{231ED5E9-0521-F919-647C-FE87348040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14:sizeRelH relativeFrom="margin">
              <wp14:pctWidth>0</wp14:pctWidth>
            </wp14:sizeRelH>
            <wp14:sizeRelV relativeFrom="margin">
              <wp14:pctHeight>0</wp14:pctHeight>
            </wp14:sizeRelV>
          </wp:anchor>
        </w:drawing>
      </w:r>
    </w:p>
    <w:p w14:paraId="3DF1DD15" w14:textId="365F9984" w:rsidR="00DD1485" w:rsidRPr="00F41C56" w:rsidRDefault="00DD1485" w:rsidP="00DD1485">
      <w:pPr>
        <w:spacing w:after="0" w:line="240" w:lineRule="auto"/>
        <w:ind w:right="-241" w:firstLine="426"/>
        <w:jc w:val="both"/>
        <w:rPr>
          <w:rFonts w:ascii="Times New Roman" w:hAnsi="Times New Roman" w:cs="Times New Roman"/>
          <w:sz w:val="24"/>
          <w:szCs w:val="24"/>
        </w:rPr>
      </w:pPr>
    </w:p>
    <w:p w14:paraId="02BB4F24" w14:textId="77777777" w:rsidR="00DD1485" w:rsidRPr="00F41C56" w:rsidRDefault="00DD1485" w:rsidP="00DD1485">
      <w:pPr>
        <w:spacing w:after="0" w:line="240" w:lineRule="auto"/>
        <w:ind w:right="-241" w:firstLine="426"/>
        <w:jc w:val="both"/>
        <w:rPr>
          <w:rFonts w:ascii="Times New Roman" w:hAnsi="Times New Roman" w:cs="Times New Roman"/>
          <w:sz w:val="24"/>
          <w:szCs w:val="24"/>
        </w:rPr>
      </w:pPr>
    </w:p>
    <w:p w14:paraId="66D7C9C1" w14:textId="77777777" w:rsidR="00DD1485" w:rsidRPr="00F41C56" w:rsidRDefault="00DD1485" w:rsidP="00DD1485">
      <w:pPr>
        <w:spacing w:after="0" w:line="240" w:lineRule="auto"/>
        <w:ind w:right="-241" w:firstLine="426"/>
        <w:jc w:val="both"/>
        <w:rPr>
          <w:rFonts w:ascii="Times New Roman" w:hAnsi="Times New Roman" w:cs="Times New Roman"/>
          <w:sz w:val="24"/>
          <w:szCs w:val="24"/>
        </w:rPr>
      </w:pPr>
    </w:p>
    <w:p w14:paraId="7F63DB5C" w14:textId="77777777" w:rsidR="00DD1485" w:rsidRPr="00F41C56" w:rsidRDefault="00DD1485" w:rsidP="00DD1485">
      <w:pPr>
        <w:spacing w:after="0" w:line="240" w:lineRule="auto"/>
        <w:ind w:right="-241" w:firstLine="426"/>
        <w:jc w:val="both"/>
        <w:rPr>
          <w:rFonts w:ascii="Times New Roman" w:hAnsi="Times New Roman" w:cs="Times New Roman"/>
          <w:sz w:val="24"/>
          <w:szCs w:val="24"/>
        </w:rPr>
      </w:pPr>
    </w:p>
    <w:p w14:paraId="34E35EFE" w14:textId="77777777" w:rsidR="00DD1485" w:rsidRPr="00F41C56" w:rsidRDefault="00DD1485" w:rsidP="00DD1485">
      <w:pPr>
        <w:spacing w:after="0" w:line="240" w:lineRule="auto"/>
        <w:ind w:right="-241" w:firstLine="426"/>
        <w:jc w:val="both"/>
        <w:rPr>
          <w:rFonts w:ascii="Times New Roman" w:hAnsi="Times New Roman" w:cs="Times New Roman"/>
          <w:sz w:val="24"/>
          <w:szCs w:val="24"/>
        </w:rPr>
      </w:pPr>
    </w:p>
    <w:p w14:paraId="11C018CF" w14:textId="77777777" w:rsidR="00DD1485" w:rsidRPr="00F41C56" w:rsidRDefault="00DD1485" w:rsidP="00DD1485">
      <w:pPr>
        <w:spacing w:after="0" w:line="240" w:lineRule="auto"/>
        <w:ind w:right="-241" w:firstLine="426"/>
        <w:jc w:val="both"/>
        <w:rPr>
          <w:rFonts w:ascii="Times New Roman" w:hAnsi="Times New Roman" w:cs="Times New Roman"/>
          <w:sz w:val="24"/>
          <w:szCs w:val="24"/>
        </w:rPr>
      </w:pPr>
    </w:p>
    <w:p w14:paraId="11846B35" w14:textId="77777777" w:rsidR="00DD1485" w:rsidRPr="00F41C56" w:rsidRDefault="00DD1485" w:rsidP="00DD1485">
      <w:pPr>
        <w:spacing w:after="0" w:line="240" w:lineRule="auto"/>
        <w:ind w:right="-241" w:firstLine="426"/>
        <w:jc w:val="both"/>
        <w:rPr>
          <w:rFonts w:ascii="Times New Roman" w:hAnsi="Times New Roman" w:cs="Times New Roman"/>
          <w:sz w:val="24"/>
          <w:szCs w:val="24"/>
        </w:rPr>
      </w:pPr>
    </w:p>
    <w:p w14:paraId="201197F6" w14:textId="77777777" w:rsidR="00DD1485" w:rsidRPr="00F41C56" w:rsidRDefault="00DD1485" w:rsidP="00DD1485">
      <w:pPr>
        <w:spacing w:after="0" w:line="240" w:lineRule="auto"/>
        <w:ind w:right="-241" w:firstLine="426"/>
        <w:jc w:val="both"/>
        <w:rPr>
          <w:rFonts w:ascii="Times New Roman" w:hAnsi="Times New Roman" w:cs="Times New Roman"/>
          <w:sz w:val="24"/>
          <w:szCs w:val="24"/>
        </w:rPr>
      </w:pPr>
    </w:p>
    <w:p w14:paraId="5DFF8BB0" w14:textId="77777777" w:rsidR="00DD1485" w:rsidRPr="00E42145" w:rsidRDefault="00DD1485" w:rsidP="00DD1485">
      <w:pPr>
        <w:spacing w:after="0" w:line="240" w:lineRule="auto"/>
        <w:ind w:right="42" w:firstLine="426"/>
        <w:jc w:val="both"/>
        <w:rPr>
          <w:rFonts w:ascii="Times New Roman" w:hAnsi="Times New Roman" w:cs="Times New Roman"/>
          <w:sz w:val="24"/>
          <w:szCs w:val="24"/>
        </w:rPr>
      </w:pPr>
      <w:r w:rsidRPr="00E42145">
        <w:rPr>
          <w:rFonts w:ascii="Times New Roman" w:hAnsi="Times New Roman" w:cs="Times New Roman"/>
          <w:sz w:val="24"/>
          <w:szCs w:val="24"/>
        </w:rPr>
        <w:t>Izglītības jomā apgūts ārējais finansējums (vairāk par 310 000 EUR) no Eiropas Sociāla fonda projektiem “Atbalsts izglītojamo individuālo kompetenču attīstībai” (SAM 8.3.2.), “PROTI un DARI!” (SAM 8.3.3.), “Atbalsts priekšlaicīgas mācību pārtraukšanas samazināšanai” (SAM 8.3.4.), “Karjeras atbalsts vispārējās un profesionālās izglītības iestādēs” (SAM 8.3.5.), kā arī tika saņemts finansējums mācību mobilitātēm “Personu mobilitātes mācību nolūkos” Erasmus+ programmas. Sadarbībā ar Nodarbinātības valsts aģentūru īstenoja projektu „Nodarbinātības pasākumi vasaras brīvlaikā personām, kuras iegūst izglītību vispārējās, speciālās vai profesionālās izglītības iestādēs”, nodrošinot 111 (30 darba vietas Brocēnu novadā, 81 darba vieta Saldus novadā) darba vietas jauniešiem, novirzot šim pasākumam 27 500 EUR.</w:t>
      </w:r>
    </w:p>
    <w:p w14:paraId="2F9EB82E" w14:textId="77777777" w:rsidR="00DD1485" w:rsidRPr="00E42145" w:rsidRDefault="00DD1485" w:rsidP="00DD1485">
      <w:pPr>
        <w:spacing w:after="0" w:line="240" w:lineRule="auto"/>
        <w:ind w:right="42" w:firstLine="426"/>
        <w:jc w:val="both"/>
        <w:rPr>
          <w:rFonts w:ascii="Times New Roman" w:hAnsi="Times New Roman" w:cs="Times New Roman"/>
          <w:sz w:val="24"/>
          <w:szCs w:val="24"/>
        </w:rPr>
      </w:pPr>
      <w:r w:rsidRPr="00E42145">
        <w:rPr>
          <w:rFonts w:ascii="Times New Roman" w:hAnsi="Times New Roman" w:cs="Times New Roman"/>
          <w:sz w:val="24"/>
          <w:szCs w:val="24"/>
        </w:rPr>
        <w:t>Svarīgs uzdevums ir turpināt pilnveidot kompetenču pieejā balstīta mācību satura realizēšanu izglītībā, uzlabojot izglītojamā individuālās kompetences un sasniegumus jaunā satura un mācīšanās pieeju ieviešan</w:t>
      </w:r>
      <w:r>
        <w:rPr>
          <w:rFonts w:ascii="Times New Roman" w:hAnsi="Times New Roman" w:cs="Times New Roman"/>
          <w:sz w:val="24"/>
          <w:szCs w:val="24"/>
        </w:rPr>
        <w:t>ā. Jauna</w:t>
      </w:r>
      <w:r w:rsidRPr="00E42145">
        <w:rPr>
          <w:rFonts w:ascii="Times New Roman" w:hAnsi="Times New Roman" w:cs="Times New Roman"/>
          <w:sz w:val="24"/>
          <w:szCs w:val="24"/>
        </w:rPr>
        <w:t xml:space="preserve"> ir attālināto mācību pieredze</w:t>
      </w:r>
      <w:r>
        <w:rPr>
          <w:rFonts w:ascii="Times New Roman" w:hAnsi="Times New Roman" w:cs="Times New Roman"/>
          <w:sz w:val="24"/>
          <w:szCs w:val="24"/>
        </w:rPr>
        <w:t>, tās</w:t>
      </w:r>
      <w:r w:rsidRPr="00E42145">
        <w:rPr>
          <w:rFonts w:ascii="Times New Roman" w:hAnsi="Times New Roman" w:cs="Times New Roman"/>
          <w:sz w:val="24"/>
          <w:szCs w:val="24"/>
        </w:rPr>
        <w:t xml:space="preserve"> i</w:t>
      </w:r>
      <w:r>
        <w:rPr>
          <w:rFonts w:ascii="Times New Roman" w:hAnsi="Times New Roman" w:cs="Times New Roman"/>
          <w:sz w:val="24"/>
          <w:szCs w:val="24"/>
        </w:rPr>
        <w:t>z</w:t>
      </w:r>
      <w:r w:rsidRPr="00E42145">
        <w:rPr>
          <w:rFonts w:ascii="Times New Roman" w:hAnsi="Times New Roman" w:cs="Times New Roman"/>
          <w:sz w:val="24"/>
          <w:szCs w:val="24"/>
        </w:rPr>
        <w:t>v</w:t>
      </w:r>
      <w:r>
        <w:rPr>
          <w:rFonts w:ascii="Times New Roman" w:hAnsi="Times New Roman" w:cs="Times New Roman"/>
          <w:sz w:val="24"/>
          <w:szCs w:val="24"/>
        </w:rPr>
        <w:t>ē</w:t>
      </w:r>
      <w:r w:rsidRPr="00E42145">
        <w:rPr>
          <w:rFonts w:ascii="Times New Roman" w:hAnsi="Times New Roman" w:cs="Times New Roman"/>
          <w:sz w:val="24"/>
          <w:szCs w:val="24"/>
        </w:rPr>
        <w:t>rtējums</w:t>
      </w:r>
      <w:r>
        <w:rPr>
          <w:rFonts w:ascii="Times New Roman" w:hAnsi="Times New Roman" w:cs="Times New Roman"/>
          <w:sz w:val="24"/>
          <w:szCs w:val="24"/>
        </w:rPr>
        <w:t xml:space="preserve"> un ieviešana turpmākajā mācību organizācijas pilnveidē.</w:t>
      </w:r>
    </w:p>
    <w:p w14:paraId="45DAB5A7" w14:textId="770C7CFF" w:rsidR="00DD1485" w:rsidRPr="00DD1485" w:rsidRDefault="00DD1485" w:rsidP="00DD1485">
      <w:pPr>
        <w:spacing w:after="0" w:line="240" w:lineRule="auto"/>
        <w:rPr>
          <w:rFonts w:ascii="Times New Roman" w:eastAsia="Times New Roman" w:hAnsi="Times New Roman"/>
          <w:b/>
          <w:sz w:val="24"/>
          <w:szCs w:val="24"/>
        </w:rPr>
      </w:pPr>
    </w:p>
    <w:p w14:paraId="72EEC4B9" w14:textId="04A33DB6" w:rsidR="00DD1485" w:rsidRPr="00006F54" w:rsidRDefault="00006F54" w:rsidP="00006F54">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16.2. </w:t>
      </w:r>
      <w:r w:rsidRPr="00006F54">
        <w:rPr>
          <w:rFonts w:ascii="Times New Roman" w:eastAsia="Times New Roman" w:hAnsi="Times New Roman"/>
          <w:b/>
          <w:bCs/>
          <w:sz w:val="24"/>
          <w:szCs w:val="24"/>
        </w:rPr>
        <w:t>INFORMĀCIJAS UN KOMUNIKĀCIJU TEHNOLOĢIJAS</w:t>
      </w:r>
      <w:r>
        <w:rPr>
          <w:rFonts w:ascii="Times New Roman" w:eastAsia="Times New Roman" w:hAnsi="Times New Roman"/>
          <w:b/>
          <w:bCs/>
          <w:sz w:val="24"/>
          <w:szCs w:val="24"/>
        </w:rPr>
        <w:t xml:space="preserve"> </w:t>
      </w:r>
    </w:p>
    <w:p w14:paraId="3EF7E323" w14:textId="77777777" w:rsidR="00006F54" w:rsidRPr="00006F54" w:rsidRDefault="00006F54" w:rsidP="00006F54">
      <w:pPr>
        <w:ind w:firstLine="720"/>
        <w:jc w:val="both"/>
        <w:rPr>
          <w:rFonts w:ascii="Times New Roman" w:hAnsi="Times New Roman" w:cs="Times New Roman"/>
          <w:sz w:val="24"/>
          <w:szCs w:val="24"/>
        </w:rPr>
      </w:pPr>
      <w:r w:rsidRPr="00006F54">
        <w:rPr>
          <w:rFonts w:ascii="Times New Roman" w:hAnsi="Times New Roman" w:cs="Times New Roman"/>
          <w:sz w:val="24"/>
          <w:szCs w:val="24"/>
        </w:rPr>
        <w:t>2021. gada 2. pusgadā, saistībā ar ATR IKT jomā ir izlietoti 168263.81 EUR, no Vides aizsardzības un reģionālās attīstības ministrijas tika piešķirta dotācija novada pašvaldībām, lai līdzfinansētu administratīvi teritoriālās reformas īstenošanas rezultātā radušos administratīvos izdevumus, 131 822,00 EUR apmērā pamatojoties uz Saldus novada domes sēdes lēmumu NR. 13 “Par vienreizējas dotācijas izlietojumu” IKT pārmaiņu plāns “Saldus – Brocēni infrastruktūras salāgošana ATR sakarā. IKT administratīvie izdevumi pašvaldībām apvienojoties.”, kas sevī iekļauj IKT inforācijas sistēmu datu apvienošanu un tehniskos risinājumus jaunvizveidotajā Saldus novadā. Licencēšanas izmaksas programmatūras lietošanā (Saldus – IS Horizon, DocLogix, HOP, Microstrategy un ZZ Dats – SOPA, PERS, NINO, NOMA), uzlabojot serveru tehnikas un pašvaldību darbinieku tehnisko nodrošinājumu IKT jomā. Kopumā nodrošināts vienots risinājums grāmatvedībai, dokumentu vadības sistēmai, darbinieku pašapkalpošanās portālam, budžeta plānošanas un izpildes kontrolei.</w:t>
      </w:r>
    </w:p>
    <w:p w14:paraId="46D19E3D" w14:textId="77777777" w:rsidR="00006F54" w:rsidRDefault="00006F54" w:rsidP="00006F54"/>
    <w:p w14:paraId="42C93B11" w14:textId="75AD6FD4" w:rsidR="00DD1485" w:rsidRDefault="00A1610E" w:rsidP="00A1610E">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 xml:space="preserve">16.3. </w:t>
      </w:r>
      <w:r w:rsidRPr="00A1610E">
        <w:rPr>
          <w:rFonts w:ascii="Times New Roman" w:eastAsia="Times New Roman" w:hAnsi="Times New Roman"/>
          <w:b/>
          <w:bCs/>
          <w:sz w:val="24"/>
          <w:szCs w:val="24"/>
        </w:rPr>
        <w:t>SABIEDRISKĀS KĀRTĪBAS NODROŠINĀŠANA</w:t>
      </w:r>
      <w:r>
        <w:rPr>
          <w:rFonts w:ascii="Times New Roman" w:eastAsia="Times New Roman" w:hAnsi="Times New Roman"/>
          <w:b/>
          <w:bCs/>
          <w:sz w:val="24"/>
          <w:szCs w:val="24"/>
        </w:rPr>
        <w:t xml:space="preserve"> </w:t>
      </w:r>
    </w:p>
    <w:p w14:paraId="1E263DA8" w14:textId="0D701A93" w:rsidR="00A1610E" w:rsidRPr="00A1610E" w:rsidRDefault="00A1610E" w:rsidP="00A1610E">
      <w:pPr>
        <w:spacing w:after="0"/>
        <w:ind w:firstLine="720"/>
        <w:jc w:val="both"/>
        <w:rPr>
          <w:rFonts w:ascii="Times New Roman" w:hAnsi="Times New Roman" w:cs="Times New Roman"/>
          <w:sz w:val="24"/>
          <w:szCs w:val="24"/>
        </w:rPr>
      </w:pPr>
      <w:r w:rsidRPr="00A1610E">
        <w:rPr>
          <w:rFonts w:ascii="Times New Roman" w:hAnsi="Times New Roman" w:cs="Times New Roman"/>
          <w:sz w:val="24"/>
          <w:szCs w:val="24"/>
        </w:rPr>
        <w:t xml:space="preserve">Saldus novada pašvaldības policija notika reorganizācija kā rezultātā no 2021.gada 1.oktobra notika apvienošanās ar Brocēnu pašvaldības policiju un kopā strādāja 16 darbinieki. Kopš 2021.gada 1.oktobra </w:t>
      </w:r>
      <w:r>
        <w:rPr>
          <w:rFonts w:ascii="Times New Roman" w:hAnsi="Times New Roman" w:cs="Times New Roman"/>
          <w:sz w:val="24"/>
          <w:szCs w:val="24"/>
        </w:rPr>
        <w:t>S</w:t>
      </w:r>
      <w:r w:rsidRPr="00A1610E">
        <w:rPr>
          <w:rFonts w:ascii="Times New Roman" w:hAnsi="Times New Roman" w:cs="Times New Roman"/>
          <w:sz w:val="24"/>
          <w:szCs w:val="24"/>
        </w:rPr>
        <w:t xml:space="preserve">aldus novada pašvaldības policija strādā visu diennakti. Izveidots </w:t>
      </w:r>
      <w:r>
        <w:rPr>
          <w:rFonts w:ascii="Times New Roman" w:hAnsi="Times New Roman" w:cs="Times New Roman"/>
          <w:sz w:val="24"/>
          <w:szCs w:val="24"/>
        </w:rPr>
        <w:t>WHATSAPP</w:t>
      </w:r>
      <w:r w:rsidRPr="00A1610E">
        <w:rPr>
          <w:rFonts w:ascii="Times New Roman" w:hAnsi="Times New Roman" w:cs="Times New Roman"/>
          <w:sz w:val="24"/>
          <w:szCs w:val="24"/>
        </w:rPr>
        <w:t xml:space="preserve"> saziņas </w:t>
      </w:r>
      <w:r>
        <w:rPr>
          <w:rFonts w:ascii="Times New Roman" w:hAnsi="Times New Roman" w:cs="Times New Roman"/>
          <w:sz w:val="24"/>
          <w:szCs w:val="24"/>
        </w:rPr>
        <w:t xml:space="preserve">telefona numurs </w:t>
      </w:r>
      <w:r w:rsidRPr="00A1610E">
        <w:rPr>
          <w:rFonts w:ascii="Times New Roman" w:hAnsi="Times New Roman" w:cs="Times New Roman"/>
          <w:sz w:val="24"/>
          <w:szCs w:val="24"/>
        </w:rPr>
        <w:t>25479800.</w:t>
      </w:r>
      <w:r w:rsidRPr="00A1610E">
        <w:rPr>
          <w:rFonts w:ascii="Times New Roman" w:hAnsi="Times New Roman" w:cs="Times New Roman"/>
          <w:sz w:val="24"/>
          <w:szCs w:val="24"/>
        </w:rPr>
        <w:tab/>
      </w:r>
    </w:p>
    <w:p w14:paraId="3C182382" w14:textId="20B834BF" w:rsidR="00A1610E" w:rsidRPr="00A1610E" w:rsidRDefault="00A1610E" w:rsidP="00A1610E">
      <w:pPr>
        <w:spacing w:after="0"/>
        <w:jc w:val="both"/>
        <w:rPr>
          <w:rFonts w:ascii="Times New Roman" w:hAnsi="Times New Roman" w:cs="Times New Roman"/>
          <w:sz w:val="24"/>
          <w:szCs w:val="24"/>
        </w:rPr>
      </w:pPr>
      <w:r w:rsidRPr="00A1610E">
        <w:rPr>
          <w:rFonts w:ascii="Times New Roman" w:hAnsi="Times New Roman" w:cs="Times New Roman"/>
          <w:sz w:val="24"/>
          <w:szCs w:val="24"/>
        </w:rPr>
        <w:tab/>
        <w:t>Saldus novada pašvaldības policija 2021.gadā regulāri veica ūdenstilpju apsekošanu. Sadarbībā ar “Saldus makšķernieku klubu” pārbaudīti makšķerēšanas noteikumu prasību ievērošana “Pakuļu ūdenskrātuvē”. Kopā ar Valsts vides dienesta inspektoriem veikta Cieceres un Remtes ezeru apsekošana.</w:t>
      </w:r>
    </w:p>
    <w:p w14:paraId="05170507" w14:textId="77777777" w:rsidR="00A1610E" w:rsidRPr="00A1610E" w:rsidRDefault="00A1610E" w:rsidP="00A1610E">
      <w:pPr>
        <w:spacing w:after="0"/>
        <w:jc w:val="both"/>
        <w:rPr>
          <w:rFonts w:ascii="Times New Roman" w:hAnsi="Times New Roman" w:cs="Times New Roman"/>
          <w:sz w:val="24"/>
          <w:szCs w:val="24"/>
        </w:rPr>
      </w:pPr>
      <w:r w:rsidRPr="00A1610E">
        <w:rPr>
          <w:rFonts w:ascii="Times New Roman" w:hAnsi="Times New Roman" w:cs="Times New Roman"/>
          <w:sz w:val="24"/>
          <w:szCs w:val="24"/>
        </w:rPr>
        <w:t xml:space="preserve"> </w:t>
      </w:r>
      <w:r w:rsidRPr="00A1610E">
        <w:rPr>
          <w:rFonts w:ascii="Times New Roman" w:hAnsi="Times New Roman" w:cs="Times New Roman"/>
          <w:sz w:val="24"/>
          <w:szCs w:val="24"/>
        </w:rPr>
        <w:tab/>
        <w:t xml:space="preserve">Regulāri kopā ar Saldus novada bāriņtiesu tika apsekotas ģimenes, kuras ir policijas un bāriņtiesas redzeslokā. </w:t>
      </w:r>
    </w:p>
    <w:p w14:paraId="5F288601" w14:textId="77777777" w:rsidR="00A1610E" w:rsidRPr="00A1610E" w:rsidRDefault="00A1610E" w:rsidP="00A1610E">
      <w:pPr>
        <w:spacing w:after="0"/>
        <w:jc w:val="both"/>
        <w:rPr>
          <w:rFonts w:ascii="Times New Roman" w:hAnsi="Times New Roman" w:cs="Times New Roman"/>
          <w:sz w:val="24"/>
          <w:szCs w:val="24"/>
        </w:rPr>
      </w:pPr>
    </w:p>
    <w:p w14:paraId="30A9B180" w14:textId="77777777" w:rsidR="00A1610E" w:rsidRPr="00A1610E" w:rsidRDefault="00A1610E" w:rsidP="00A1610E">
      <w:pPr>
        <w:spacing w:after="0"/>
        <w:ind w:firstLine="720"/>
        <w:jc w:val="both"/>
        <w:rPr>
          <w:rFonts w:ascii="Times New Roman" w:hAnsi="Times New Roman" w:cs="Times New Roman"/>
          <w:sz w:val="24"/>
          <w:szCs w:val="24"/>
        </w:rPr>
      </w:pPr>
      <w:r w:rsidRPr="00A1610E">
        <w:rPr>
          <w:rFonts w:ascii="Times New Roman" w:hAnsi="Times New Roman" w:cs="Times New Roman"/>
          <w:sz w:val="24"/>
          <w:szCs w:val="24"/>
        </w:rPr>
        <w:t>2021. gadā reģistrēti 1026 notikumi par kuriem:</w:t>
      </w:r>
    </w:p>
    <w:p w14:paraId="790B4CDE" w14:textId="77777777" w:rsidR="00A1610E" w:rsidRPr="00A1610E" w:rsidRDefault="00A1610E" w:rsidP="00A1610E">
      <w:pPr>
        <w:spacing w:after="0"/>
        <w:jc w:val="both"/>
        <w:rPr>
          <w:rFonts w:ascii="Times New Roman" w:hAnsi="Times New Roman" w:cs="Times New Roman"/>
          <w:sz w:val="24"/>
          <w:szCs w:val="24"/>
        </w:rPr>
      </w:pPr>
      <w:r w:rsidRPr="00A1610E">
        <w:rPr>
          <w:rFonts w:ascii="Times New Roman" w:hAnsi="Times New Roman" w:cs="Times New Roman"/>
          <w:sz w:val="24"/>
          <w:szCs w:val="24"/>
        </w:rPr>
        <w:tab/>
        <w:t>uzsākti 321 administratīvie procesi, tai skaitā:</w:t>
      </w:r>
    </w:p>
    <w:p w14:paraId="4190EAE4" w14:textId="77777777" w:rsidR="00A1610E" w:rsidRPr="00A1610E" w:rsidRDefault="00A1610E" w:rsidP="005B030F">
      <w:pPr>
        <w:numPr>
          <w:ilvl w:val="0"/>
          <w:numId w:val="11"/>
        </w:numPr>
        <w:spacing w:after="0" w:line="240" w:lineRule="auto"/>
        <w:jc w:val="both"/>
        <w:rPr>
          <w:rFonts w:ascii="Times New Roman" w:hAnsi="Times New Roman" w:cs="Times New Roman"/>
          <w:sz w:val="24"/>
          <w:szCs w:val="24"/>
        </w:rPr>
      </w:pPr>
      <w:r w:rsidRPr="00A1610E">
        <w:rPr>
          <w:rFonts w:ascii="Times New Roman" w:hAnsi="Times New Roman" w:cs="Times New Roman"/>
          <w:sz w:val="24"/>
          <w:szCs w:val="24"/>
        </w:rPr>
        <w:t>102 par atrašanos sabiedriskās vietās alkoholisko dzērienu iespaidā un lietošanu;</w:t>
      </w:r>
    </w:p>
    <w:p w14:paraId="6F900B9C" w14:textId="77777777" w:rsidR="00A1610E" w:rsidRPr="00A1610E" w:rsidRDefault="00A1610E" w:rsidP="005B030F">
      <w:pPr>
        <w:numPr>
          <w:ilvl w:val="0"/>
          <w:numId w:val="11"/>
        </w:numPr>
        <w:spacing w:after="0" w:line="240" w:lineRule="auto"/>
        <w:jc w:val="both"/>
        <w:rPr>
          <w:rFonts w:ascii="Times New Roman" w:hAnsi="Times New Roman" w:cs="Times New Roman"/>
          <w:sz w:val="24"/>
          <w:szCs w:val="24"/>
        </w:rPr>
      </w:pPr>
      <w:r w:rsidRPr="00A1610E">
        <w:rPr>
          <w:rFonts w:ascii="Times New Roman" w:hAnsi="Times New Roman" w:cs="Times New Roman"/>
          <w:sz w:val="24"/>
          <w:szCs w:val="24"/>
        </w:rPr>
        <w:t>37 par  “Covid-19 infekcijas izplatības pārvaldības likuma” prasību neievērošanu;</w:t>
      </w:r>
    </w:p>
    <w:p w14:paraId="041A5743" w14:textId="77777777" w:rsidR="00A1610E" w:rsidRPr="00A1610E" w:rsidRDefault="00A1610E" w:rsidP="005B030F">
      <w:pPr>
        <w:numPr>
          <w:ilvl w:val="0"/>
          <w:numId w:val="11"/>
        </w:numPr>
        <w:spacing w:after="0" w:line="240" w:lineRule="auto"/>
        <w:jc w:val="both"/>
        <w:rPr>
          <w:rFonts w:ascii="Times New Roman" w:hAnsi="Times New Roman" w:cs="Times New Roman"/>
          <w:sz w:val="24"/>
          <w:szCs w:val="24"/>
        </w:rPr>
      </w:pPr>
      <w:r w:rsidRPr="00A1610E">
        <w:rPr>
          <w:rFonts w:ascii="Times New Roman" w:hAnsi="Times New Roman" w:cs="Times New Roman"/>
          <w:sz w:val="24"/>
          <w:szCs w:val="24"/>
        </w:rPr>
        <w:t>54 par likuma “Par ārkārtējo situāciju un izņēmuma stāvokli” neievērošanu;</w:t>
      </w:r>
    </w:p>
    <w:p w14:paraId="019254EC" w14:textId="77777777" w:rsidR="00A1610E" w:rsidRPr="00A1610E" w:rsidRDefault="00A1610E" w:rsidP="005B030F">
      <w:pPr>
        <w:numPr>
          <w:ilvl w:val="0"/>
          <w:numId w:val="11"/>
        </w:numPr>
        <w:spacing w:after="0" w:line="240" w:lineRule="auto"/>
        <w:jc w:val="both"/>
        <w:rPr>
          <w:rFonts w:ascii="Times New Roman" w:hAnsi="Times New Roman" w:cs="Times New Roman"/>
          <w:sz w:val="24"/>
          <w:szCs w:val="24"/>
        </w:rPr>
      </w:pPr>
      <w:r w:rsidRPr="00A1610E">
        <w:rPr>
          <w:rFonts w:ascii="Times New Roman" w:hAnsi="Times New Roman" w:cs="Times New Roman"/>
          <w:sz w:val="24"/>
          <w:szCs w:val="24"/>
        </w:rPr>
        <w:t>10 par sīko huligānismu;</w:t>
      </w:r>
    </w:p>
    <w:p w14:paraId="65D0A252" w14:textId="77777777" w:rsidR="00A1610E" w:rsidRPr="00A1610E" w:rsidRDefault="00A1610E" w:rsidP="005B030F">
      <w:pPr>
        <w:numPr>
          <w:ilvl w:val="0"/>
          <w:numId w:val="11"/>
        </w:numPr>
        <w:spacing w:after="0" w:line="240" w:lineRule="auto"/>
        <w:jc w:val="both"/>
        <w:rPr>
          <w:rFonts w:ascii="Times New Roman" w:hAnsi="Times New Roman" w:cs="Times New Roman"/>
          <w:sz w:val="24"/>
          <w:szCs w:val="24"/>
        </w:rPr>
      </w:pPr>
      <w:r w:rsidRPr="00A1610E">
        <w:rPr>
          <w:rFonts w:ascii="Times New Roman" w:hAnsi="Times New Roman" w:cs="Times New Roman"/>
          <w:sz w:val="24"/>
          <w:szCs w:val="24"/>
        </w:rPr>
        <w:t xml:space="preserve">12 par smēķēšanas ierobežojumu pārkāpšanu; </w:t>
      </w:r>
    </w:p>
    <w:p w14:paraId="0FF013A9" w14:textId="77777777" w:rsidR="00A1610E" w:rsidRPr="00A1610E" w:rsidRDefault="00A1610E" w:rsidP="005B030F">
      <w:pPr>
        <w:numPr>
          <w:ilvl w:val="0"/>
          <w:numId w:val="11"/>
        </w:numPr>
        <w:spacing w:after="0" w:line="240" w:lineRule="auto"/>
        <w:jc w:val="both"/>
        <w:rPr>
          <w:rFonts w:ascii="Times New Roman" w:hAnsi="Times New Roman" w:cs="Times New Roman"/>
          <w:sz w:val="24"/>
          <w:szCs w:val="24"/>
        </w:rPr>
      </w:pPr>
      <w:r w:rsidRPr="00A1610E">
        <w:rPr>
          <w:rFonts w:ascii="Times New Roman" w:hAnsi="Times New Roman" w:cs="Times New Roman"/>
          <w:sz w:val="24"/>
          <w:szCs w:val="24"/>
        </w:rPr>
        <w:t xml:space="preserve">14 par Saldus novada saistošo noteikumu neievērošanu; </w:t>
      </w:r>
    </w:p>
    <w:p w14:paraId="082F009B" w14:textId="77777777" w:rsidR="00A1610E" w:rsidRPr="00A1610E" w:rsidRDefault="00A1610E" w:rsidP="005B030F">
      <w:pPr>
        <w:numPr>
          <w:ilvl w:val="0"/>
          <w:numId w:val="11"/>
        </w:numPr>
        <w:spacing w:after="0" w:line="240" w:lineRule="auto"/>
        <w:jc w:val="both"/>
        <w:rPr>
          <w:rFonts w:ascii="Times New Roman" w:hAnsi="Times New Roman" w:cs="Times New Roman"/>
          <w:sz w:val="24"/>
          <w:szCs w:val="24"/>
        </w:rPr>
      </w:pPr>
      <w:r w:rsidRPr="00A1610E">
        <w:rPr>
          <w:rFonts w:ascii="Times New Roman" w:hAnsi="Times New Roman" w:cs="Times New Roman"/>
          <w:sz w:val="24"/>
          <w:szCs w:val="24"/>
        </w:rPr>
        <w:t>32 lietas nosūtītas administratīvajai komisijai “Audzinoša rakstura piespiedu līdzekļu” piemērošanai nepilngadīgajām personām;</w:t>
      </w:r>
    </w:p>
    <w:p w14:paraId="0E36F55B" w14:textId="77777777" w:rsidR="00A1610E" w:rsidRPr="00A1610E" w:rsidRDefault="00A1610E" w:rsidP="005B030F">
      <w:pPr>
        <w:numPr>
          <w:ilvl w:val="0"/>
          <w:numId w:val="11"/>
        </w:numPr>
        <w:spacing w:after="0" w:line="240" w:lineRule="auto"/>
        <w:jc w:val="both"/>
        <w:rPr>
          <w:rFonts w:ascii="Times New Roman" w:hAnsi="Times New Roman" w:cs="Times New Roman"/>
          <w:sz w:val="24"/>
          <w:szCs w:val="24"/>
        </w:rPr>
      </w:pPr>
      <w:r w:rsidRPr="00A1610E">
        <w:rPr>
          <w:rFonts w:ascii="Times New Roman" w:hAnsi="Times New Roman" w:cs="Times New Roman"/>
          <w:sz w:val="24"/>
          <w:szCs w:val="24"/>
        </w:rPr>
        <w:t>172 personas nogādātas reibuma izgulēšanai uz pašvaldības policiju.</w:t>
      </w:r>
    </w:p>
    <w:p w14:paraId="6D6F5CA1" w14:textId="77777777" w:rsidR="00A1610E" w:rsidRPr="00A1610E" w:rsidRDefault="00A1610E" w:rsidP="005B030F">
      <w:pPr>
        <w:pStyle w:val="Sarakstarindkopa"/>
        <w:numPr>
          <w:ilvl w:val="0"/>
          <w:numId w:val="11"/>
        </w:numPr>
        <w:jc w:val="both"/>
        <w:rPr>
          <w:rFonts w:ascii="Times New Roman" w:hAnsi="Times New Roman"/>
          <w:sz w:val="24"/>
          <w:szCs w:val="24"/>
        </w:rPr>
      </w:pPr>
      <w:r w:rsidRPr="00A1610E">
        <w:rPr>
          <w:rFonts w:ascii="Times New Roman" w:hAnsi="Times New Roman"/>
          <w:sz w:val="24"/>
          <w:szCs w:val="24"/>
        </w:rPr>
        <w:t>Pārbaudīti 62 makšķernieki, uzsākti divi administratīvie procesi.</w:t>
      </w:r>
    </w:p>
    <w:p w14:paraId="64416BA5" w14:textId="77777777" w:rsidR="00A1610E" w:rsidRPr="00A1610E" w:rsidRDefault="00A1610E" w:rsidP="00A1610E">
      <w:pPr>
        <w:spacing w:after="0"/>
        <w:jc w:val="both"/>
        <w:rPr>
          <w:rFonts w:ascii="Times New Roman" w:hAnsi="Times New Roman" w:cs="Times New Roman"/>
          <w:sz w:val="24"/>
          <w:szCs w:val="24"/>
        </w:rPr>
      </w:pPr>
      <w:r w:rsidRPr="00A1610E">
        <w:rPr>
          <w:rFonts w:ascii="Times New Roman" w:hAnsi="Times New Roman" w:cs="Times New Roman"/>
          <w:sz w:val="24"/>
          <w:szCs w:val="24"/>
        </w:rPr>
        <w:tab/>
      </w:r>
    </w:p>
    <w:p w14:paraId="3CCB8D28" w14:textId="4095C949" w:rsidR="00A1610E" w:rsidRPr="00A1610E" w:rsidRDefault="00A1610E" w:rsidP="00A1610E">
      <w:pPr>
        <w:spacing w:after="0"/>
        <w:ind w:left="142"/>
        <w:jc w:val="both"/>
        <w:rPr>
          <w:rFonts w:ascii="Times New Roman" w:hAnsi="Times New Roman" w:cs="Times New Roman"/>
          <w:sz w:val="24"/>
          <w:szCs w:val="24"/>
        </w:rPr>
      </w:pPr>
      <w:r w:rsidRPr="00A1610E">
        <w:rPr>
          <w:rFonts w:ascii="Times New Roman" w:hAnsi="Times New Roman" w:cs="Times New Roman"/>
          <w:sz w:val="24"/>
          <w:szCs w:val="24"/>
        </w:rPr>
        <w:tab/>
        <w:t xml:space="preserve">2021.gadā par apstāšanās un stāvēšanas noteikumu neievērošanu sodīts 51 a/m īpašnieks.  </w:t>
      </w:r>
    </w:p>
    <w:p w14:paraId="3DED70E9" w14:textId="5911730F" w:rsidR="00DD1485" w:rsidRDefault="00DD1485" w:rsidP="00FD0BD4">
      <w:pPr>
        <w:spacing w:after="0" w:line="240" w:lineRule="auto"/>
        <w:jc w:val="center"/>
        <w:rPr>
          <w:rFonts w:ascii="Times New Roman" w:eastAsia="Times New Roman" w:hAnsi="Times New Roman"/>
          <w:b/>
          <w:sz w:val="28"/>
          <w:szCs w:val="28"/>
        </w:rPr>
      </w:pPr>
    </w:p>
    <w:p w14:paraId="0D77ED2E" w14:textId="110EACB3" w:rsidR="00DD1485" w:rsidRPr="00A1610E" w:rsidRDefault="00A1610E" w:rsidP="00A1610E">
      <w:pPr>
        <w:spacing w:after="0" w:line="240" w:lineRule="auto"/>
        <w:rPr>
          <w:rFonts w:ascii="Times New Roman" w:eastAsia="Times New Roman" w:hAnsi="Times New Roman"/>
          <w:b/>
          <w:sz w:val="24"/>
          <w:szCs w:val="24"/>
        </w:rPr>
      </w:pPr>
      <w:r w:rsidRPr="00A1610E">
        <w:rPr>
          <w:rFonts w:ascii="Times New Roman" w:eastAsia="Times New Roman" w:hAnsi="Times New Roman"/>
          <w:b/>
          <w:sz w:val="24"/>
          <w:szCs w:val="24"/>
        </w:rPr>
        <w:t>16.4. BĀRIŅTIESA</w:t>
      </w:r>
    </w:p>
    <w:p w14:paraId="2848174F" w14:textId="77777777" w:rsidR="00A1610E" w:rsidRDefault="00A1610E" w:rsidP="00A1610E">
      <w:pPr>
        <w:spacing w:after="0" w:line="240" w:lineRule="auto"/>
        <w:ind w:right="-2" w:firstLine="720"/>
        <w:jc w:val="both"/>
        <w:rPr>
          <w:rFonts w:ascii="Times New Roman" w:eastAsia="Calibri" w:hAnsi="Times New Roman" w:cs="Times New Roman"/>
          <w:color w:val="000000"/>
          <w:sz w:val="24"/>
          <w:szCs w:val="24"/>
        </w:rPr>
      </w:pPr>
      <w:r w:rsidRPr="00D4077E">
        <w:rPr>
          <w:rFonts w:ascii="Times New Roman" w:eastAsia="Calibri" w:hAnsi="Times New Roman" w:cs="Times New Roman"/>
          <w:color w:val="000000"/>
          <w:sz w:val="24"/>
          <w:szCs w:val="24"/>
        </w:rPr>
        <w:t xml:space="preserve">Bāriņtiesa ir Saldus novada domes izveidota aizbildnības un aizgādnības iestāde, kura strādā pamatojoties uz normatīvajiem aktiem, nodrošina bērna un rīcībnespējīgas personas tiesisko interešu aizsardzību. Novada domes apstiprinātajās pārvaldēs, teritorijās, kurās nav zvērināta notāra, bāriņtiesas priekšsēdētājas norīkots darbinieks Civillikumā paredzētajos gadījumos sniedz palīdzību mantojumu lietu kārtošanā, gādā par mantojuma apsardzību, kā arī izdara apliecinājumus un pilda citus likumā noteiktos uzdevumus. </w:t>
      </w:r>
    </w:p>
    <w:p w14:paraId="70B30D2F" w14:textId="77777777" w:rsidR="00A1610E" w:rsidRPr="00D25D5E" w:rsidRDefault="00A1610E" w:rsidP="00A1610E">
      <w:pPr>
        <w:spacing w:after="0" w:line="240" w:lineRule="auto"/>
        <w:ind w:right="-2" w:firstLine="720"/>
        <w:jc w:val="both"/>
        <w:rPr>
          <w:rFonts w:ascii="Times New Roman" w:eastAsia="Calibri" w:hAnsi="Times New Roman" w:cs="Times New Roman"/>
          <w:color w:val="000000"/>
          <w:sz w:val="24"/>
          <w:szCs w:val="24"/>
        </w:rPr>
      </w:pPr>
    </w:p>
    <w:tbl>
      <w:tblPr>
        <w:tblStyle w:val="Reatabula"/>
        <w:tblW w:w="9781" w:type="dxa"/>
        <w:tblInd w:w="-147" w:type="dxa"/>
        <w:tblLook w:val="04A0" w:firstRow="1" w:lastRow="0" w:firstColumn="1" w:lastColumn="0" w:noHBand="0" w:noVBand="1"/>
      </w:tblPr>
      <w:tblGrid>
        <w:gridCol w:w="2368"/>
        <w:gridCol w:w="2439"/>
        <w:gridCol w:w="2426"/>
        <w:gridCol w:w="2548"/>
      </w:tblGrid>
      <w:tr w:rsidR="00A1610E" w:rsidRPr="00A1610E" w14:paraId="315735C4" w14:textId="77777777" w:rsidTr="00A1610E">
        <w:tc>
          <w:tcPr>
            <w:tcW w:w="1560" w:type="dxa"/>
          </w:tcPr>
          <w:p w14:paraId="200DBBF6" w14:textId="77777777" w:rsidR="00A1610E" w:rsidRPr="00A1610E" w:rsidRDefault="00A1610E" w:rsidP="00C42C87">
            <w:pPr>
              <w:rPr>
                <w:b/>
                <w:bCs/>
                <w:sz w:val="24"/>
                <w:szCs w:val="24"/>
              </w:rPr>
            </w:pPr>
            <w:r w:rsidRPr="00A1610E">
              <w:rPr>
                <w:b/>
                <w:bCs/>
                <w:sz w:val="24"/>
                <w:szCs w:val="24"/>
              </w:rPr>
              <w:t xml:space="preserve">Kategorija </w:t>
            </w:r>
          </w:p>
        </w:tc>
        <w:tc>
          <w:tcPr>
            <w:tcW w:w="2693" w:type="dxa"/>
          </w:tcPr>
          <w:p w14:paraId="49F097D2" w14:textId="77777777" w:rsidR="00A1610E" w:rsidRPr="00A1610E" w:rsidRDefault="00A1610E" w:rsidP="00C42C87">
            <w:pPr>
              <w:rPr>
                <w:b/>
                <w:bCs/>
                <w:sz w:val="24"/>
                <w:szCs w:val="24"/>
              </w:rPr>
            </w:pPr>
            <w:r w:rsidRPr="00A1610E">
              <w:rPr>
                <w:b/>
                <w:bCs/>
                <w:sz w:val="24"/>
                <w:szCs w:val="24"/>
              </w:rPr>
              <w:t xml:space="preserve">Saldus novada bāriņtiesa </w:t>
            </w:r>
          </w:p>
          <w:p w14:paraId="2DFD29C2" w14:textId="77777777" w:rsidR="00A1610E" w:rsidRPr="00A1610E" w:rsidRDefault="00A1610E" w:rsidP="00C42C87">
            <w:pPr>
              <w:rPr>
                <w:b/>
                <w:bCs/>
                <w:sz w:val="24"/>
                <w:szCs w:val="24"/>
              </w:rPr>
            </w:pPr>
            <w:r w:rsidRPr="00A1610E">
              <w:rPr>
                <w:b/>
                <w:bCs/>
                <w:sz w:val="24"/>
                <w:szCs w:val="24"/>
              </w:rPr>
              <w:t>01.01.2021.-30.06.2021.</w:t>
            </w:r>
          </w:p>
        </w:tc>
        <w:tc>
          <w:tcPr>
            <w:tcW w:w="2693" w:type="dxa"/>
          </w:tcPr>
          <w:p w14:paraId="6437C27A" w14:textId="77777777" w:rsidR="00A1610E" w:rsidRPr="00A1610E" w:rsidRDefault="00A1610E" w:rsidP="00C42C87">
            <w:pPr>
              <w:rPr>
                <w:b/>
                <w:bCs/>
                <w:sz w:val="24"/>
                <w:szCs w:val="24"/>
              </w:rPr>
            </w:pPr>
            <w:r w:rsidRPr="00A1610E">
              <w:rPr>
                <w:b/>
                <w:bCs/>
                <w:sz w:val="24"/>
                <w:szCs w:val="24"/>
              </w:rPr>
              <w:t xml:space="preserve">Brocēnu novada bāriņtiesa </w:t>
            </w:r>
          </w:p>
          <w:p w14:paraId="4A2CBBB4" w14:textId="77777777" w:rsidR="00A1610E" w:rsidRPr="00A1610E" w:rsidRDefault="00A1610E" w:rsidP="00C42C87">
            <w:pPr>
              <w:rPr>
                <w:b/>
                <w:bCs/>
                <w:sz w:val="24"/>
                <w:szCs w:val="24"/>
              </w:rPr>
            </w:pPr>
            <w:r w:rsidRPr="00A1610E">
              <w:rPr>
                <w:b/>
                <w:bCs/>
                <w:sz w:val="24"/>
                <w:szCs w:val="24"/>
              </w:rPr>
              <w:t>01.01.2021.-30.06.2021.</w:t>
            </w:r>
          </w:p>
        </w:tc>
        <w:tc>
          <w:tcPr>
            <w:tcW w:w="2835" w:type="dxa"/>
          </w:tcPr>
          <w:p w14:paraId="3129CC1F" w14:textId="77777777" w:rsidR="00A1610E" w:rsidRPr="00A1610E" w:rsidRDefault="00A1610E" w:rsidP="00C42C87">
            <w:pPr>
              <w:rPr>
                <w:b/>
                <w:bCs/>
                <w:sz w:val="24"/>
                <w:szCs w:val="24"/>
              </w:rPr>
            </w:pPr>
            <w:r w:rsidRPr="00A1610E">
              <w:rPr>
                <w:b/>
                <w:bCs/>
                <w:sz w:val="24"/>
                <w:szCs w:val="24"/>
              </w:rPr>
              <w:t xml:space="preserve">Saldus novada bāriņtiesa </w:t>
            </w:r>
          </w:p>
          <w:p w14:paraId="2B889209" w14:textId="77777777" w:rsidR="00A1610E" w:rsidRPr="00A1610E" w:rsidRDefault="00A1610E" w:rsidP="00C42C87">
            <w:pPr>
              <w:rPr>
                <w:b/>
                <w:bCs/>
                <w:sz w:val="24"/>
                <w:szCs w:val="24"/>
              </w:rPr>
            </w:pPr>
            <w:r w:rsidRPr="00A1610E">
              <w:rPr>
                <w:b/>
                <w:bCs/>
                <w:sz w:val="24"/>
                <w:szCs w:val="24"/>
              </w:rPr>
              <w:t>01.07.2021.-31.12.2021.</w:t>
            </w:r>
          </w:p>
        </w:tc>
      </w:tr>
      <w:tr w:rsidR="00A1610E" w:rsidRPr="00A1610E" w14:paraId="2694799C" w14:textId="77777777" w:rsidTr="00A1610E">
        <w:tc>
          <w:tcPr>
            <w:tcW w:w="1560" w:type="dxa"/>
          </w:tcPr>
          <w:p w14:paraId="79B67984" w14:textId="77777777" w:rsidR="00A1610E" w:rsidRPr="00A1610E" w:rsidRDefault="00A1610E" w:rsidP="00C42C87">
            <w:pPr>
              <w:rPr>
                <w:b/>
                <w:bCs/>
                <w:sz w:val="24"/>
                <w:szCs w:val="24"/>
              </w:rPr>
            </w:pPr>
            <w:r w:rsidRPr="00A1610E">
              <w:rPr>
                <w:b/>
                <w:bCs/>
                <w:sz w:val="24"/>
                <w:szCs w:val="24"/>
              </w:rPr>
              <w:t>Darbības teritorija</w:t>
            </w:r>
          </w:p>
        </w:tc>
        <w:tc>
          <w:tcPr>
            <w:tcW w:w="2693" w:type="dxa"/>
          </w:tcPr>
          <w:p w14:paraId="6860AA92" w14:textId="77777777" w:rsidR="00A1610E" w:rsidRPr="00A1610E" w:rsidRDefault="00A1610E" w:rsidP="00C42C87">
            <w:pPr>
              <w:rPr>
                <w:sz w:val="24"/>
                <w:szCs w:val="24"/>
              </w:rPr>
            </w:pPr>
            <w:r w:rsidRPr="00A1610E">
              <w:rPr>
                <w:sz w:val="24"/>
                <w:szCs w:val="24"/>
              </w:rPr>
              <w:t xml:space="preserve">Saldus pilsēta un 15 pagasti </w:t>
            </w:r>
          </w:p>
        </w:tc>
        <w:tc>
          <w:tcPr>
            <w:tcW w:w="2693" w:type="dxa"/>
          </w:tcPr>
          <w:p w14:paraId="5F7C9959" w14:textId="77777777" w:rsidR="00A1610E" w:rsidRPr="00A1610E" w:rsidRDefault="00A1610E" w:rsidP="00C42C87">
            <w:pPr>
              <w:rPr>
                <w:sz w:val="24"/>
                <w:szCs w:val="24"/>
              </w:rPr>
            </w:pPr>
            <w:r w:rsidRPr="00A1610E">
              <w:rPr>
                <w:sz w:val="24"/>
                <w:szCs w:val="24"/>
              </w:rPr>
              <w:t>Brocēnu pilsēta uz 4 pagasti</w:t>
            </w:r>
          </w:p>
        </w:tc>
        <w:tc>
          <w:tcPr>
            <w:tcW w:w="2835" w:type="dxa"/>
          </w:tcPr>
          <w:p w14:paraId="4A13E444" w14:textId="77777777" w:rsidR="00A1610E" w:rsidRPr="00A1610E" w:rsidRDefault="00A1610E" w:rsidP="00C42C87">
            <w:pPr>
              <w:rPr>
                <w:sz w:val="24"/>
                <w:szCs w:val="24"/>
              </w:rPr>
            </w:pPr>
            <w:r w:rsidRPr="00A1610E">
              <w:rPr>
                <w:sz w:val="24"/>
                <w:szCs w:val="24"/>
              </w:rPr>
              <w:t>Saldus pilsēta</w:t>
            </w:r>
          </w:p>
          <w:p w14:paraId="7828E4FC" w14:textId="77777777" w:rsidR="00A1610E" w:rsidRPr="00A1610E" w:rsidRDefault="00A1610E" w:rsidP="00C42C87">
            <w:pPr>
              <w:rPr>
                <w:sz w:val="24"/>
                <w:szCs w:val="24"/>
              </w:rPr>
            </w:pPr>
            <w:r w:rsidRPr="00A1610E">
              <w:rPr>
                <w:sz w:val="24"/>
                <w:szCs w:val="24"/>
              </w:rPr>
              <w:t xml:space="preserve">Brocēnu pilsēta </w:t>
            </w:r>
          </w:p>
          <w:p w14:paraId="53E5810C" w14:textId="77777777" w:rsidR="00A1610E" w:rsidRPr="00A1610E" w:rsidRDefault="00A1610E" w:rsidP="00C42C87">
            <w:pPr>
              <w:rPr>
                <w:sz w:val="24"/>
                <w:szCs w:val="24"/>
              </w:rPr>
            </w:pPr>
            <w:r w:rsidRPr="00A1610E">
              <w:rPr>
                <w:sz w:val="24"/>
                <w:szCs w:val="24"/>
              </w:rPr>
              <w:t>19 pagasti</w:t>
            </w:r>
          </w:p>
        </w:tc>
      </w:tr>
      <w:tr w:rsidR="00A1610E" w:rsidRPr="00A1610E" w14:paraId="683D7A44" w14:textId="77777777" w:rsidTr="00A1610E">
        <w:tc>
          <w:tcPr>
            <w:tcW w:w="1560" w:type="dxa"/>
          </w:tcPr>
          <w:p w14:paraId="290A1DC1" w14:textId="77777777" w:rsidR="00A1610E" w:rsidRPr="00A1610E" w:rsidRDefault="00A1610E" w:rsidP="00C42C87">
            <w:pPr>
              <w:rPr>
                <w:b/>
                <w:bCs/>
                <w:sz w:val="24"/>
                <w:szCs w:val="24"/>
              </w:rPr>
            </w:pPr>
            <w:r w:rsidRPr="00A1610E">
              <w:rPr>
                <w:b/>
                <w:bCs/>
                <w:sz w:val="24"/>
                <w:szCs w:val="24"/>
              </w:rPr>
              <w:t xml:space="preserve">Darbinieki </w:t>
            </w:r>
          </w:p>
        </w:tc>
        <w:tc>
          <w:tcPr>
            <w:tcW w:w="2693" w:type="dxa"/>
          </w:tcPr>
          <w:p w14:paraId="042444EA" w14:textId="77777777" w:rsidR="00A1610E" w:rsidRPr="00A1610E" w:rsidRDefault="00A1610E" w:rsidP="00C42C87">
            <w:pPr>
              <w:rPr>
                <w:sz w:val="24"/>
                <w:szCs w:val="24"/>
              </w:rPr>
            </w:pPr>
            <w:r w:rsidRPr="00A1610E">
              <w:rPr>
                <w:sz w:val="24"/>
                <w:szCs w:val="24"/>
              </w:rPr>
              <w:t>1 priekšsēdētājs</w:t>
            </w:r>
          </w:p>
          <w:p w14:paraId="7E7489A3" w14:textId="77777777" w:rsidR="00A1610E" w:rsidRPr="00A1610E" w:rsidRDefault="00A1610E" w:rsidP="00C42C87">
            <w:pPr>
              <w:rPr>
                <w:sz w:val="24"/>
                <w:szCs w:val="24"/>
              </w:rPr>
            </w:pPr>
            <w:r w:rsidRPr="00A1610E">
              <w:rPr>
                <w:sz w:val="24"/>
                <w:szCs w:val="24"/>
              </w:rPr>
              <w:t>6 bāriņtiesas locekļi</w:t>
            </w:r>
          </w:p>
          <w:p w14:paraId="57D1411A" w14:textId="77777777" w:rsidR="00A1610E" w:rsidRPr="00A1610E" w:rsidRDefault="00A1610E" w:rsidP="00C42C87">
            <w:pPr>
              <w:rPr>
                <w:sz w:val="24"/>
                <w:szCs w:val="24"/>
              </w:rPr>
            </w:pPr>
            <w:r w:rsidRPr="00A1610E">
              <w:rPr>
                <w:sz w:val="24"/>
                <w:szCs w:val="24"/>
              </w:rPr>
              <w:t>1 bāriņtiesas speciālists (sekretāre)</w:t>
            </w:r>
          </w:p>
        </w:tc>
        <w:tc>
          <w:tcPr>
            <w:tcW w:w="2693" w:type="dxa"/>
          </w:tcPr>
          <w:p w14:paraId="11BB6B46" w14:textId="77777777" w:rsidR="00A1610E" w:rsidRPr="00A1610E" w:rsidRDefault="00A1610E" w:rsidP="00C42C87">
            <w:pPr>
              <w:rPr>
                <w:sz w:val="24"/>
                <w:szCs w:val="24"/>
              </w:rPr>
            </w:pPr>
            <w:r w:rsidRPr="00A1610E">
              <w:rPr>
                <w:sz w:val="24"/>
                <w:szCs w:val="24"/>
              </w:rPr>
              <w:t>1 priekšsēdētājs</w:t>
            </w:r>
          </w:p>
          <w:p w14:paraId="5E0F1453" w14:textId="77777777" w:rsidR="00A1610E" w:rsidRPr="00A1610E" w:rsidRDefault="00A1610E" w:rsidP="00C42C87">
            <w:pPr>
              <w:rPr>
                <w:sz w:val="24"/>
                <w:szCs w:val="24"/>
              </w:rPr>
            </w:pPr>
            <w:r w:rsidRPr="00A1610E">
              <w:rPr>
                <w:sz w:val="24"/>
                <w:szCs w:val="24"/>
              </w:rPr>
              <w:t>3 bāriņtiesas locekļi</w:t>
            </w:r>
          </w:p>
          <w:p w14:paraId="038BA154" w14:textId="77777777" w:rsidR="00A1610E" w:rsidRPr="00A1610E" w:rsidRDefault="00A1610E" w:rsidP="00C42C87">
            <w:pPr>
              <w:rPr>
                <w:sz w:val="24"/>
                <w:szCs w:val="24"/>
              </w:rPr>
            </w:pPr>
            <w:r w:rsidRPr="00A1610E">
              <w:rPr>
                <w:sz w:val="24"/>
                <w:szCs w:val="24"/>
              </w:rPr>
              <w:t xml:space="preserve">1 bāriņtiesas sekretārs </w:t>
            </w:r>
          </w:p>
        </w:tc>
        <w:tc>
          <w:tcPr>
            <w:tcW w:w="2835" w:type="dxa"/>
          </w:tcPr>
          <w:p w14:paraId="1EB8B995" w14:textId="77777777" w:rsidR="00A1610E" w:rsidRPr="00A1610E" w:rsidRDefault="00A1610E" w:rsidP="00C42C87">
            <w:pPr>
              <w:rPr>
                <w:sz w:val="24"/>
                <w:szCs w:val="24"/>
              </w:rPr>
            </w:pPr>
            <w:r w:rsidRPr="00A1610E">
              <w:rPr>
                <w:sz w:val="24"/>
                <w:szCs w:val="24"/>
              </w:rPr>
              <w:t>1 priekšsēdētājs</w:t>
            </w:r>
          </w:p>
          <w:p w14:paraId="2FB44719" w14:textId="77777777" w:rsidR="00A1610E" w:rsidRPr="00A1610E" w:rsidRDefault="00A1610E" w:rsidP="00C42C87">
            <w:pPr>
              <w:rPr>
                <w:sz w:val="24"/>
                <w:szCs w:val="24"/>
              </w:rPr>
            </w:pPr>
            <w:r w:rsidRPr="00A1610E">
              <w:rPr>
                <w:sz w:val="24"/>
                <w:szCs w:val="24"/>
              </w:rPr>
              <w:t>8 bāriņtiesas locekļi</w:t>
            </w:r>
          </w:p>
          <w:p w14:paraId="321845E0" w14:textId="77777777" w:rsidR="00A1610E" w:rsidRPr="00A1610E" w:rsidRDefault="00A1610E" w:rsidP="00C42C87">
            <w:pPr>
              <w:rPr>
                <w:sz w:val="24"/>
                <w:szCs w:val="24"/>
              </w:rPr>
            </w:pPr>
            <w:r w:rsidRPr="00A1610E">
              <w:rPr>
                <w:sz w:val="24"/>
                <w:szCs w:val="24"/>
              </w:rPr>
              <w:t xml:space="preserve">2 bāriņtiesas speciālisti (sekretāres) </w:t>
            </w:r>
          </w:p>
        </w:tc>
      </w:tr>
      <w:tr w:rsidR="00A1610E" w:rsidRPr="00A1610E" w14:paraId="1134683D" w14:textId="77777777" w:rsidTr="00A1610E">
        <w:tc>
          <w:tcPr>
            <w:tcW w:w="1560" w:type="dxa"/>
          </w:tcPr>
          <w:p w14:paraId="19885F04" w14:textId="77777777" w:rsidR="00A1610E" w:rsidRPr="00A1610E" w:rsidRDefault="00A1610E" w:rsidP="00C42C87">
            <w:pPr>
              <w:rPr>
                <w:b/>
                <w:bCs/>
                <w:sz w:val="24"/>
                <w:szCs w:val="24"/>
              </w:rPr>
            </w:pPr>
            <w:r w:rsidRPr="00A1610E">
              <w:rPr>
                <w:b/>
                <w:bCs/>
                <w:sz w:val="24"/>
                <w:szCs w:val="24"/>
              </w:rPr>
              <w:t>Pieņemto lēmumu skaits</w:t>
            </w:r>
            <w:r w:rsidRPr="00A1610E">
              <w:rPr>
                <w:rFonts w:eastAsia="Calibri"/>
                <w:b/>
                <w:color w:val="000000"/>
                <w:sz w:val="24"/>
                <w:szCs w:val="24"/>
              </w:rPr>
              <w:t xml:space="preserve"> bērnu un personu ar ierobežotu rīcībspēju tiesību un tiesisko interešu aizsardzībai, no tiem:</w:t>
            </w:r>
          </w:p>
        </w:tc>
        <w:tc>
          <w:tcPr>
            <w:tcW w:w="2693" w:type="dxa"/>
          </w:tcPr>
          <w:p w14:paraId="1FB1EDE7" w14:textId="77777777" w:rsidR="00A1610E" w:rsidRPr="00A1610E" w:rsidRDefault="00A1610E" w:rsidP="00C42C87">
            <w:pPr>
              <w:rPr>
                <w:sz w:val="24"/>
                <w:szCs w:val="24"/>
              </w:rPr>
            </w:pPr>
            <w:r w:rsidRPr="00A1610E">
              <w:rPr>
                <w:sz w:val="24"/>
                <w:szCs w:val="24"/>
              </w:rPr>
              <w:t>91 no tiem:</w:t>
            </w:r>
          </w:p>
          <w:p w14:paraId="08007B68" w14:textId="77777777" w:rsidR="00A1610E" w:rsidRPr="00A1610E" w:rsidRDefault="00A1610E" w:rsidP="00C42C87">
            <w:pPr>
              <w:rPr>
                <w:sz w:val="24"/>
                <w:szCs w:val="24"/>
              </w:rPr>
            </w:pPr>
            <w:r w:rsidRPr="00A1610E">
              <w:rPr>
                <w:sz w:val="24"/>
                <w:szCs w:val="24"/>
              </w:rPr>
              <w:t xml:space="preserve">5 vienpersoniski pieņemti lēmumi </w:t>
            </w:r>
          </w:p>
          <w:p w14:paraId="158AF902" w14:textId="77777777" w:rsidR="00A1610E" w:rsidRPr="00A1610E" w:rsidRDefault="00A1610E" w:rsidP="00C42C87">
            <w:pPr>
              <w:rPr>
                <w:sz w:val="24"/>
                <w:szCs w:val="24"/>
              </w:rPr>
            </w:pPr>
            <w:r w:rsidRPr="00A1610E">
              <w:rPr>
                <w:sz w:val="24"/>
                <w:szCs w:val="24"/>
              </w:rPr>
              <w:t xml:space="preserve">86 koleģiāli pieņemti lēmumi </w:t>
            </w:r>
          </w:p>
        </w:tc>
        <w:tc>
          <w:tcPr>
            <w:tcW w:w="2693" w:type="dxa"/>
          </w:tcPr>
          <w:p w14:paraId="0F7F8C5C" w14:textId="77777777" w:rsidR="00A1610E" w:rsidRPr="00A1610E" w:rsidRDefault="00A1610E" w:rsidP="00C42C87">
            <w:pPr>
              <w:rPr>
                <w:sz w:val="24"/>
                <w:szCs w:val="24"/>
              </w:rPr>
            </w:pPr>
            <w:r w:rsidRPr="00A1610E">
              <w:rPr>
                <w:sz w:val="24"/>
                <w:szCs w:val="24"/>
              </w:rPr>
              <w:t xml:space="preserve">14 koleģiāli lēmumi </w:t>
            </w:r>
          </w:p>
        </w:tc>
        <w:tc>
          <w:tcPr>
            <w:tcW w:w="2835" w:type="dxa"/>
          </w:tcPr>
          <w:p w14:paraId="2B38559A" w14:textId="77777777" w:rsidR="00A1610E" w:rsidRPr="00A1610E" w:rsidRDefault="00A1610E" w:rsidP="00C42C87">
            <w:pPr>
              <w:rPr>
                <w:sz w:val="24"/>
                <w:szCs w:val="24"/>
              </w:rPr>
            </w:pPr>
            <w:r w:rsidRPr="00A1610E">
              <w:rPr>
                <w:sz w:val="24"/>
                <w:szCs w:val="24"/>
              </w:rPr>
              <w:t>89 no tiem:</w:t>
            </w:r>
          </w:p>
          <w:p w14:paraId="2B38C6EB" w14:textId="77777777" w:rsidR="00A1610E" w:rsidRPr="00A1610E" w:rsidRDefault="00A1610E" w:rsidP="00C42C87">
            <w:pPr>
              <w:rPr>
                <w:sz w:val="24"/>
                <w:szCs w:val="24"/>
              </w:rPr>
            </w:pPr>
            <w:r w:rsidRPr="00A1610E">
              <w:rPr>
                <w:sz w:val="24"/>
                <w:szCs w:val="24"/>
              </w:rPr>
              <w:t xml:space="preserve">3 vienpersoniski pieņemti lēmumi </w:t>
            </w:r>
          </w:p>
          <w:p w14:paraId="3C33F445" w14:textId="77777777" w:rsidR="00A1610E" w:rsidRPr="00A1610E" w:rsidRDefault="00A1610E" w:rsidP="00C42C87">
            <w:pPr>
              <w:rPr>
                <w:sz w:val="24"/>
                <w:szCs w:val="24"/>
              </w:rPr>
            </w:pPr>
            <w:r w:rsidRPr="00A1610E">
              <w:rPr>
                <w:sz w:val="24"/>
                <w:szCs w:val="24"/>
              </w:rPr>
              <w:t>86 koleģiāli pieņemti lēmumi</w:t>
            </w:r>
          </w:p>
          <w:p w14:paraId="302EDF2C" w14:textId="77777777" w:rsidR="00A1610E" w:rsidRPr="00A1610E" w:rsidRDefault="00A1610E" w:rsidP="00C42C87">
            <w:pPr>
              <w:rPr>
                <w:sz w:val="24"/>
                <w:szCs w:val="24"/>
              </w:rPr>
            </w:pPr>
          </w:p>
        </w:tc>
      </w:tr>
      <w:tr w:rsidR="00A1610E" w:rsidRPr="00A1610E" w14:paraId="48052810" w14:textId="77777777" w:rsidTr="00A1610E">
        <w:tc>
          <w:tcPr>
            <w:tcW w:w="1560" w:type="dxa"/>
          </w:tcPr>
          <w:p w14:paraId="228FAA0E" w14:textId="77777777" w:rsidR="00A1610E" w:rsidRPr="00A1610E" w:rsidRDefault="00A1610E" w:rsidP="005B030F">
            <w:pPr>
              <w:pStyle w:val="Sarakstarindkopa"/>
              <w:numPr>
                <w:ilvl w:val="0"/>
                <w:numId w:val="18"/>
              </w:numPr>
              <w:rPr>
                <w:rFonts w:ascii="Times New Roman" w:hAnsi="Times New Roman"/>
                <w:sz w:val="24"/>
                <w:szCs w:val="24"/>
                <w:lang w:val="lv-LV"/>
              </w:rPr>
            </w:pPr>
            <w:r w:rsidRPr="00A1610E">
              <w:rPr>
                <w:rFonts w:ascii="Times New Roman" w:eastAsia="Calibri" w:hAnsi="Times New Roman"/>
                <w:color w:val="000000"/>
                <w:sz w:val="24"/>
                <w:szCs w:val="24"/>
                <w:lang w:val="lv-LV"/>
              </w:rPr>
              <w:t xml:space="preserve">Pārtrauktas aizgādības tiesības </w:t>
            </w:r>
          </w:p>
        </w:tc>
        <w:tc>
          <w:tcPr>
            <w:tcW w:w="2693" w:type="dxa"/>
          </w:tcPr>
          <w:p w14:paraId="7C7B8FE8" w14:textId="77777777" w:rsidR="00A1610E" w:rsidRPr="00A1610E" w:rsidRDefault="00A1610E" w:rsidP="00C42C87">
            <w:pPr>
              <w:rPr>
                <w:sz w:val="24"/>
                <w:szCs w:val="24"/>
              </w:rPr>
            </w:pPr>
            <w:r w:rsidRPr="00A1610E">
              <w:rPr>
                <w:sz w:val="24"/>
                <w:szCs w:val="24"/>
              </w:rPr>
              <w:t xml:space="preserve">9 vecākiem (5 mātēm un 4 tēviem) </w:t>
            </w:r>
          </w:p>
        </w:tc>
        <w:tc>
          <w:tcPr>
            <w:tcW w:w="2693" w:type="dxa"/>
          </w:tcPr>
          <w:p w14:paraId="2B4CB9A8" w14:textId="77777777" w:rsidR="00A1610E" w:rsidRPr="00A1610E" w:rsidRDefault="00A1610E" w:rsidP="00C42C87">
            <w:pPr>
              <w:rPr>
                <w:sz w:val="24"/>
                <w:szCs w:val="24"/>
              </w:rPr>
            </w:pPr>
            <w:r w:rsidRPr="00A1610E">
              <w:rPr>
                <w:sz w:val="24"/>
                <w:szCs w:val="24"/>
              </w:rPr>
              <w:t xml:space="preserve">Nav </w:t>
            </w:r>
          </w:p>
        </w:tc>
        <w:tc>
          <w:tcPr>
            <w:tcW w:w="2835" w:type="dxa"/>
          </w:tcPr>
          <w:p w14:paraId="397B3DF8" w14:textId="77777777" w:rsidR="00A1610E" w:rsidRPr="00A1610E" w:rsidRDefault="00A1610E" w:rsidP="00C42C87">
            <w:pPr>
              <w:rPr>
                <w:sz w:val="24"/>
                <w:szCs w:val="24"/>
              </w:rPr>
            </w:pPr>
            <w:r w:rsidRPr="00A1610E">
              <w:rPr>
                <w:sz w:val="24"/>
                <w:szCs w:val="24"/>
              </w:rPr>
              <w:t>10 vecākiem – 4 mātēm un 6 tēviem</w:t>
            </w:r>
          </w:p>
        </w:tc>
      </w:tr>
      <w:tr w:rsidR="00A1610E" w:rsidRPr="00A1610E" w14:paraId="74BCD18B" w14:textId="77777777" w:rsidTr="00A1610E">
        <w:tc>
          <w:tcPr>
            <w:tcW w:w="1560" w:type="dxa"/>
          </w:tcPr>
          <w:p w14:paraId="08DEC6E8" w14:textId="77777777" w:rsidR="00A1610E" w:rsidRPr="00A1610E" w:rsidRDefault="00A1610E" w:rsidP="005B030F">
            <w:pPr>
              <w:pStyle w:val="Sarakstarindkopa"/>
              <w:numPr>
                <w:ilvl w:val="0"/>
                <w:numId w:val="18"/>
              </w:numPr>
              <w:rPr>
                <w:rFonts w:ascii="Times New Roman" w:hAnsi="Times New Roman"/>
                <w:sz w:val="24"/>
                <w:szCs w:val="24"/>
                <w:lang w:val="lv-LV"/>
              </w:rPr>
            </w:pPr>
            <w:r w:rsidRPr="00A1610E">
              <w:rPr>
                <w:rFonts w:ascii="Times New Roman" w:eastAsia="Calibri" w:hAnsi="Times New Roman"/>
                <w:sz w:val="24"/>
                <w:szCs w:val="24"/>
                <w:lang w:val="lv-LV"/>
              </w:rPr>
              <w:t>Atjaunotas pārtrauktās aizgādības tiesības</w:t>
            </w:r>
          </w:p>
          <w:p w14:paraId="658164A2" w14:textId="77777777" w:rsidR="00A1610E" w:rsidRPr="00A1610E" w:rsidRDefault="00A1610E" w:rsidP="00C42C87">
            <w:pPr>
              <w:rPr>
                <w:sz w:val="24"/>
                <w:szCs w:val="24"/>
              </w:rPr>
            </w:pPr>
          </w:p>
        </w:tc>
        <w:tc>
          <w:tcPr>
            <w:tcW w:w="2693" w:type="dxa"/>
          </w:tcPr>
          <w:p w14:paraId="2FFE7717" w14:textId="77777777" w:rsidR="00A1610E" w:rsidRPr="00A1610E" w:rsidRDefault="00A1610E" w:rsidP="00C42C87">
            <w:pPr>
              <w:rPr>
                <w:sz w:val="24"/>
                <w:szCs w:val="24"/>
              </w:rPr>
            </w:pPr>
            <w:r w:rsidRPr="00A1610E">
              <w:rPr>
                <w:sz w:val="24"/>
                <w:szCs w:val="24"/>
              </w:rPr>
              <w:t xml:space="preserve">5 vecākiem ( 3 mātēm un 2 tēviem) </w:t>
            </w:r>
          </w:p>
        </w:tc>
        <w:tc>
          <w:tcPr>
            <w:tcW w:w="2693" w:type="dxa"/>
          </w:tcPr>
          <w:p w14:paraId="502B77D5" w14:textId="77777777" w:rsidR="00A1610E" w:rsidRPr="00A1610E" w:rsidRDefault="00A1610E" w:rsidP="00C42C87">
            <w:pPr>
              <w:rPr>
                <w:sz w:val="24"/>
                <w:szCs w:val="24"/>
              </w:rPr>
            </w:pPr>
            <w:r w:rsidRPr="00A1610E">
              <w:rPr>
                <w:sz w:val="24"/>
                <w:szCs w:val="24"/>
              </w:rPr>
              <w:t>Nav</w:t>
            </w:r>
          </w:p>
        </w:tc>
        <w:tc>
          <w:tcPr>
            <w:tcW w:w="2835" w:type="dxa"/>
          </w:tcPr>
          <w:p w14:paraId="2EA11559" w14:textId="77777777" w:rsidR="00A1610E" w:rsidRPr="00A1610E" w:rsidRDefault="00A1610E" w:rsidP="00C42C87">
            <w:pPr>
              <w:rPr>
                <w:sz w:val="24"/>
                <w:szCs w:val="24"/>
              </w:rPr>
            </w:pPr>
            <w:r w:rsidRPr="00A1610E">
              <w:rPr>
                <w:sz w:val="24"/>
                <w:szCs w:val="24"/>
              </w:rPr>
              <w:t xml:space="preserve">2 vecākiem – 1 mātei un 1 tēvam </w:t>
            </w:r>
          </w:p>
        </w:tc>
      </w:tr>
      <w:tr w:rsidR="00A1610E" w:rsidRPr="00A1610E" w14:paraId="1A472DF2" w14:textId="77777777" w:rsidTr="00A1610E">
        <w:tc>
          <w:tcPr>
            <w:tcW w:w="1560" w:type="dxa"/>
          </w:tcPr>
          <w:p w14:paraId="0ABFB603" w14:textId="77777777" w:rsidR="00A1610E" w:rsidRPr="00A1610E" w:rsidRDefault="00A1610E" w:rsidP="005B030F">
            <w:pPr>
              <w:pStyle w:val="Sarakstarindkopa"/>
              <w:numPr>
                <w:ilvl w:val="0"/>
                <w:numId w:val="18"/>
              </w:numPr>
              <w:rPr>
                <w:rFonts w:ascii="Times New Roman" w:eastAsia="Calibri" w:hAnsi="Times New Roman"/>
                <w:sz w:val="24"/>
                <w:szCs w:val="24"/>
                <w:lang w:val="lv-LV"/>
              </w:rPr>
            </w:pPr>
            <w:r w:rsidRPr="00A1610E">
              <w:rPr>
                <w:rFonts w:ascii="Times New Roman" w:eastAsia="Calibri" w:hAnsi="Times New Roman"/>
                <w:sz w:val="24"/>
                <w:szCs w:val="24"/>
                <w:lang w:val="lv-LV"/>
              </w:rPr>
              <w:lastRenderedPageBreak/>
              <w:t xml:space="preserve">Bāriņtiesa  lēmusi celt tiesā prasību par aizgādības tiesību atņemšanu vecākam </w:t>
            </w:r>
          </w:p>
        </w:tc>
        <w:tc>
          <w:tcPr>
            <w:tcW w:w="2693" w:type="dxa"/>
          </w:tcPr>
          <w:p w14:paraId="77B655F2" w14:textId="77777777" w:rsidR="00A1610E" w:rsidRPr="00A1610E" w:rsidRDefault="00A1610E" w:rsidP="00C42C87">
            <w:pPr>
              <w:rPr>
                <w:sz w:val="24"/>
                <w:szCs w:val="24"/>
              </w:rPr>
            </w:pPr>
            <w:r w:rsidRPr="00A1610E">
              <w:rPr>
                <w:sz w:val="24"/>
                <w:szCs w:val="24"/>
              </w:rPr>
              <w:t xml:space="preserve">9 mātēm </w:t>
            </w:r>
          </w:p>
          <w:p w14:paraId="290C2259" w14:textId="77777777" w:rsidR="00A1610E" w:rsidRPr="00A1610E" w:rsidRDefault="00A1610E" w:rsidP="00C42C87">
            <w:pPr>
              <w:rPr>
                <w:sz w:val="24"/>
                <w:szCs w:val="24"/>
              </w:rPr>
            </w:pPr>
            <w:r w:rsidRPr="00A1610E">
              <w:rPr>
                <w:sz w:val="24"/>
                <w:szCs w:val="24"/>
              </w:rPr>
              <w:t>8 tēviem</w:t>
            </w:r>
          </w:p>
        </w:tc>
        <w:tc>
          <w:tcPr>
            <w:tcW w:w="2693" w:type="dxa"/>
          </w:tcPr>
          <w:p w14:paraId="518E6681" w14:textId="77777777" w:rsidR="00A1610E" w:rsidRPr="00A1610E" w:rsidRDefault="00A1610E" w:rsidP="00C42C87">
            <w:pPr>
              <w:rPr>
                <w:sz w:val="24"/>
                <w:szCs w:val="24"/>
              </w:rPr>
            </w:pPr>
            <w:r w:rsidRPr="00A1610E">
              <w:rPr>
                <w:sz w:val="24"/>
                <w:szCs w:val="24"/>
              </w:rPr>
              <w:t>Nav</w:t>
            </w:r>
          </w:p>
        </w:tc>
        <w:tc>
          <w:tcPr>
            <w:tcW w:w="2835" w:type="dxa"/>
          </w:tcPr>
          <w:p w14:paraId="5EFF4937" w14:textId="77777777" w:rsidR="00A1610E" w:rsidRPr="00A1610E" w:rsidRDefault="00A1610E" w:rsidP="00C42C87">
            <w:pPr>
              <w:rPr>
                <w:sz w:val="24"/>
                <w:szCs w:val="24"/>
              </w:rPr>
            </w:pPr>
            <w:r w:rsidRPr="00A1610E">
              <w:rPr>
                <w:sz w:val="24"/>
                <w:szCs w:val="24"/>
              </w:rPr>
              <w:t xml:space="preserve">5 mātēm </w:t>
            </w:r>
          </w:p>
          <w:p w14:paraId="02A8A178" w14:textId="77777777" w:rsidR="00A1610E" w:rsidRPr="00A1610E" w:rsidRDefault="00A1610E" w:rsidP="00C42C87">
            <w:pPr>
              <w:rPr>
                <w:sz w:val="24"/>
                <w:szCs w:val="24"/>
              </w:rPr>
            </w:pPr>
            <w:r w:rsidRPr="00A1610E">
              <w:rPr>
                <w:sz w:val="24"/>
                <w:szCs w:val="24"/>
              </w:rPr>
              <w:t>4 tēviem</w:t>
            </w:r>
          </w:p>
        </w:tc>
      </w:tr>
      <w:tr w:rsidR="00A1610E" w:rsidRPr="00A1610E" w14:paraId="45DAE004" w14:textId="77777777" w:rsidTr="00A1610E">
        <w:tc>
          <w:tcPr>
            <w:tcW w:w="1560" w:type="dxa"/>
          </w:tcPr>
          <w:p w14:paraId="37BA5CFB" w14:textId="77777777" w:rsidR="00A1610E" w:rsidRPr="00A1610E" w:rsidRDefault="00A1610E" w:rsidP="005B030F">
            <w:pPr>
              <w:pStyle w:val="Sarakstarindkopa"/>
              <w:numPr>
                <w:ilvl w:val="0"/>
                <w:numId w:val="18"/>
              </w:numPr>
              <w:rPr>
                <w:rFonts w:ascii="Times New Roman" w:hAnsi="Times New Roman"/>
                <w:sz w:val="24"/>
                <w:szCs w:val="24"/>
                <w:lang w:val="lv-LV"/>
              </w:rPr>
            </w:pPr>
            <w:r w:rsidRPr="00A1610E">
              <w:rPr>
                <w:rFonts w:ascii="Times New Roman" w:eastAsia="Calibri" w:hAnsi="Times New Roman"/>
                <w:sz w:val="24"/>
                <w:szCs w:val="24"/>
                <w:lang w:val="lv-LV"/>
              </w:rPr>
              <w:t>Bērniem tika nodrošināta ārpusģimenes aprūpe</w:t>
            </w:r>
          </w:p>
          <w:p w14:paraId="038DDF48" w14:textId="77777777" w:rsidR="00A1610E" w:rsidRPr="00A1610E" w:rsidRDefault="00A1610E" w:rsidP="00C42C87">
            <w:pPr>
              <w:rPr>
                <w:sz w:val="24"/>
                <w:szCs w:val="24"/>
              </w:rPr>
            </w:pPr>
          </w:p>
        </w:tc>
        <w:tc>
          <w:tcPr>
            <w:tcW w:w="2693" w:type="dxa"/>
          </w:tcPr>
          <w:p w14:paraId="74BB7551" w14:textId="77777777" w:rsidR="00A1610E" w:rsidRPr="00A1610E" w:rsidRDefault="00A1610E" w:rsidP="00C42C87">
            <w:pPr>
              <w:rPr>
                <w:sz w:val="24"/>
                <w:szCs w:val="24"/>
              </w:rPr>
            </w:pPr>
            <w:r w:rsidRPr="00A1610E">
              <w:rPr>
                <w:sz w:val="24"/>
                <w:szCs w:val="24"/>
              </w:rPr>
              <w:t>12 bērniem, no tiem 7 nodibināta aizbildnība, bet 5 ievietoti audžuģimenē</w:t>
            </w:r>
          </w:p>
        </w:tc>
        <w:tc>
          <w:tcPr>
            <w:tcW w:w="2693" w:type="dxa"/>
          </w:tcPr>
          <w:p w14:paraId="56908C0D" w14:textId="77777777" w:rsidR="00A1610E" w:rsidRPr="00A1610E" w:rsidRDefault="00A1610E" w:rsidP="00C42C87">
            <w:pPr>
              <w:rPr>
                <w:sz w:val="24"/>
                <w:szCs w:val="24"/>
              </w:rPr>
            </w:pPr>
            <w:r w:rsidRPr="00A1610E">
              <w:rPr>
                <w:sz w:val="24"/>
                <w:szCs w:val="24"/>
              </w:rPr>
              <w:t>Nav</w:t>
            </w:r>
          </w:p>
        </w:tc>
        <w:tc>
          <w:tcPr>
            <w:tcW w:w="2835" w:type="dxa"/>
          </w:tcPr>
          <w:p w14:paraId="0259B0A8" w14:textId="77777777" w:rsidR="00A1610E" w:rsidRPr="00A1610E" w:rsidRDefault="00A1610E" w:rsidP="00C42C87">
            <w:pPr>
              <w:rPr>
                <w:sz w:val="24"/>
                <w:szCs w:val="24"/>
              </w:rPr>
            </w:pPr>
            <w:r w:rsidRPr="00A1610E">
              <w:rPr>
                <w:sz w:val="24"/>
                <w:szCs w:val="24"/>
              </w:rPr>
              <w:t xml:space="preserve">6 bērniem tika nodibināta aizbildnība </w:t>
            </w:r>
          </w:p>
        </w:tc>
      </w:tr>
      <w:tr w:rsidR="00A1610E" w:rsidRPr="00A1610E" w14:paraId="61E53297" w14:textId="77777777" w:rsidTr="00A1610E">
        <w:tc>
          <w:tcPr>
            <w:tcW w:w="1560" w:type="dxa"/>
          </w:tcPr>
          <w:p w14:paraId="78D0E221" w14:textId="77777777" w:rsidR="00A1610E" w:rsidRPr="00A1610E" w:rsidRDefault="00A1610E" w:rsidP="005B030F">
            <w:pPr>
              <w:pStyle w:val="Sarakstarindkopa"/>
              <w:numPr>
                <w:ilvl w:val="0"/>
                <w:numId w:val="18"/>
              </w:numPr>
              <w:rPr>
                <w:rFonts w:ascii="Times New Roman" w:hAnsi="Times New Roman"/>
                <w:sz w:val="24"/>
                <w:szCs w:val="24"/>
                <w:lang w:val="lv-LV"/>
              </w:rPr>
            </w:pPr>
            <w:r w:rsidRPr="00A1610E">
              <w:rPr>
                <w:rFonts w:ascii="Times New Roman" w:eastAsia="Calibri" w:hAnsi="Times New Roman"/>
                <w:color w:val="000000"/>
                <w:sz w:val="24"/>
                <w:szCs w:val="24"/>
                <w:lang w:val="lv-LV"/>
              </w:rPr>
              <w:t>Sniegti atzinumi pēc rajona tiesas pieprasījuma par viena vecāka atsevišķas aizgādības noteikšanu, bērna dzīvesvietas noteikšanu un saskarsmes tiesību izmantošanas kārtību</w:t>
            </w:r>
          </w:p>
        </w:tc>
        <w:tc>
          <w:tcPr>
            <w:tcW w:w="2693" w:type="dxa"/>
          </w:tcPr>
          <w:p w14:paraId="007FF352" w14:textId="77777777" w:rsidR="00A1610E" w:rsidRPr="00A1610E" w:rsidRDefault="00A1610E" w:rsidP="00C42C87">
            <w:pPr>
              <w:rPr>
                <w:sz w:val="24"/>
                <w:szCs w:val="24"/>
              </w:rPr>
            </w:pPr>
            <w:r w:rsidRPr="00A1610E">
              <w:rPr>
                <w:sz w:val="24"/>
                <w:szCs w:val="24"/>
              </w:rPr>
              <w:t>5 atzinumi</w:t>
            </w:r>
          </w:p>
        </w:tc>
        <w:tc>
          <w:tcPr>
            <w:tcW w:w="2693" w:type="dxa"/>
          </w:tcPr>
          <w:p w14:paraId="47A6307C" w14:textId="77777777" w:rsidR="00A1610E" w:rsidRPr="00A1610E" w:rsidRDefault="00A1610E" w:rsidP="00C42C87">
            <w:pPr>
              <w:rPr>
                <w:sz w:val="24"/>
                <w:szCs w:val="24"/>
              </w:rPr>
            </w:pPr>
            <w:r w:rsidRPr="00A1610E">
              <w:rPr>
                <w:sz w:val="24"/>
                <w:szCs w:val="24"/>
              </w:rPr>
              <w:t>1 atzinums</w:t>
            </w:r>
          </w:p>
        </w:tc>
        <w:tc>
          <w:tcPr>
            <w:tcW w:w="2835" w:type="dxa"/>
          </w:tcPr>
          <w:p w14:paraId="4D9ED885" w14:textId="77777777" w:rsidR="00A1610E" w:rsidRPr="00A1610E" w:rsidRDefault="00A1610E" w:rsidP="00C42C87">
            <w:pPr>
              <w:rPr>
                <w:sz w:val="24"/>
                <w:szCs w:val="24"/>
              </w:rPr>
            </w:pPr>
            <w:r w:rsidRPr="00A1610E">
              <w:rPr>
                <w:sz w:val="24"/>
                <w:szCs w:val="24"/>
              </w:rPr>
              <w:t xml:space="preserve">10 atzinumi </w:t>
            </w:r>
          </w:p>
        </w:tc>
      </w:tr>
      <w:tr w:rsidR="00A1610E" w:rsidRPr="00A1610E" w14:paraId="6C986BF8" w14:textId="77777777" w:rsidTr="00A1610E">
        <w:tc>
          <w:tcPr>
            <w:tcW w:w="1560" w:type="dxa"/>
          </w:tcPr>
          <w:p w14:paraId="30D2C79D" w14:textId="77777777" w:rsidR="00A1610E" w:rsidRPr="00A1610E" w:rsidRDefault="00A1610E" w:rsidP="005B030F">
            <w:pPr>
              <w:pStyle w:val="Sarakstarindkopa"/>
              <w:numPr>
                <w:ilvl w:val="0"/>
                <w:numId w:val="18"/>
              </w:numPr>
              <w:rPr>
                <w:rFonts w:ascii="Times New Roman" w:hAnsi="Times New Roman"/>
                <w:sz w:val="24"/>
                <w:szCs w:val="24"/>
                <w:lang w:val="lv-LV"/>
              </w:rPr>
            </w:pPr>
            <w:r w:rsidRPr="00A1610E">
              <w:rPr>
                <w:rFonts w:ascii="Times New Roman" w:eastAsia="Calibri" w:hAnsi="Times New Roman"/>
                <w:sz w:val="24"/>
                <w:szCs w:val="24"/>
                <w:lang w:val="lv-LV"/>
              </w:rPr>
              <w:t>Bērniem, kuri atrodas ārpus ģimenes aprūpē, atļauts uzturēties pie vecākiem vai citiem radiniekiem</w:t>
            </w:r>
          </w:p>
        </w:tc>
        <w:tc>
          <w:tcPr>
            <w:tcW w:w="2693" w:type="dxa"/>
          </w:tcPr>
          <w:p w14:paraId="21409612" w14:textId="77777777" w:rsidR="00A1610E" w:rsidRPr="00A1610E" w:rsidRDefault="00A1610E" w:rsidP="00C42C87">
            <w:pPr>
              <w:rPr>
                <w:sz w:val="24"/>
                <w:szCs w:val="24"/>
              </w:rPr>
            </w:pPr>
            <w:r w:rsidRPr="00A1610E">
              <w:rPr>
                <w:sz w:val="24"/>
                <w:szCs w:val="24"/>
              </w:rPr>
              <w:t>6 bērniem</w:t>
            </w:r>
          </w:p>
        </w:tc>
        <w:tc>
          <w:tcPr>
            <w:tcW w:w="2693" w:type="dxa"/>
          </w:tcPr>
          <w:p w14:paraId="45CA07AE" w14:textId="77777777" w:rsidR="00A1610E" w:rsidRPr="00A1610E" w:rsidRDefault="00A1610E" w:rsidP="00C42C87">
            <w:pPr>
              <w:rPr>
                <w:sz w:val="24"/>
                <w:szCs w:val="24"/>
              </w:rPr>
            </w:pPr>
            <w:r w:rsidRPr="00A1610E">
              <w:rPr>
                <w:sz w:val="24"/>
                <w:szCs w:val="24"/>
              </w:rPr>
              <w:t xml:space="preserve">Nav </w:t>
            </w:r>
          </w:p>
        </w:tc>
        <w:tc>
          <w:tcPr>
            <w:tcW w:w="2835" w:type="dxa"/>
          </w:tcPr>
          <w:p w14:paraId="72958190" w14:textId="77777777" w:rsidR="00A1610E" w:rsidRPr="00A1610E" w:rsidRDefault="00A1610E" w:rsidP="00C42C87">
            <w:pPr>
              <w:rPr>
                <w:sz w:val="24"/>
                <w:szCs w:val="24"/>
              </w:rPr>
            </w:pPr>
            <w:r w:rsidRPr="00A1610E">
              <w:rPr>
                <w:sz w:val="24"/>
                <w:szCs w:val="24"/>
              </w:rPr>
              <w:t xml:space="preserve">2 bērniem </w:t>
            </w:r>
          </w:p>
        </w:tc>
      </w:tr>
      <w:tr w:rsidR="00A1610E" w:rsidRPr="00A1610E" w14:paraId="21EFCCB5" w14:textId="77777777" w:rsidTr="00A1610E">
        <w:tc>
          <w:tcPr>
            <w:tcW w:w="1560" w:type="dxa"/>
          </w:tcPr>
          <w:p w14:paraId="2E72F045" w14:textId="77777777" w:rsidR="00A1610E" w:rsidRPr="00A1610E" w:rsidRDefault="00A1610E" w:rsidP="005B030F">
            <w:pPr>
              <w:pStyle w:val="Sarakstarindkopa"/>
              <w:numPr>
                <w:ilvl w:val="0"/>
                <w:numId w:val="18"/>
              </w:numPr>
              <w:rPr>
                <w:rFonts w:ascii="Times New Roman" w:hAnsi="Times New Roman"/>
                <w:sz w:val="24"/>
                <w:szCs w:val="24"/>
                <w:lang w:val="lv-LV"/>
              </w:rPr>
            </w:pPr>
            <w:r w:rsidRPr="00A1610E">
              <w:rPr>
                <w:rFonts w:ascii="Times New Roman" w:hAnsi="Times New Roman"/>
                <w:sz w:val="24"/>
                <w:szCs w:val="24"/>
                <w:lang w:val="lv-LV"/>
              </w:rPr>
              <w:t xml:space="preserve">Par ģimenes valsts pabalsta izmaksāšanu </w:t>
            </w:r>
          </w:p>
        </w:tc>
        <w:tc>
          <w:tcPr>
            <w:tcW w:w="2693" w:type="dxa"/>
          </w:tcPr>
          <w:p w14:paraId="0A78658E" w14:textId="77777777" w:rsidR="00A1610E" w:rsidRPr="00A1610E" w:rsidRDefault="00A1610E" w:rsidP="00C42C87">
            <w:pPr>
              <w:rPr>
                <w:sz w:val="24"/>
                <w:szCs w:val="24"/>
              </w:rPr>
            </w:pPr>
            <w:r w:rsidRPr="00A1610E">
              <w:rPr>
                <w:sz w:val="24"/>
                <w:szCs w:val="24"/>
              </w:rPr>
              <w:t>8 vecākiem un vienam bērnam</w:t>
            </w:r>
          </w:p>
        </w:tc>
        <w:tc>
          <w:tcPr>
            <w:tcW w:w="2693" w:type="dxa"/>
          </w:tcPr>
          <w:p w14:paraId="47DCADEF" w14:textId="77777777" w:rsidR="00A1610E" w:rsidRPr="00A1610E" w:rsidRDefault="00A1610E" w:rsidP="00C42C87">
            <w:pPr>
              <w:rPr>
                <w:sz w:val="24"/>
                <w:szCs w:val="24"/>
              </w:rPr>
            </w:pPr>
            <w:r w:rsidRPr="00A1610E">
              <w:rPr>
                <w:sz w:val="24"/>
                <w:szCs w:val="24"/>
              </w:rPr>
              <w:t>2 vecākiem</w:t>
            </w:r>
          </w:p>
        </w:tc>
        <w:tc>
          <w:tcPr>
            <w:tcW w:w="2835" w:type="dxa"/>
          </w:tcPr>
          <w:p w14:paraId="78099040" w14:textId="77777777" w:rsidR="00A1610E" w:rsidRPr="00A1610E" w:rsidRDefault="00A1610E" w:rsidP="00C42C87">
            <w:pPr>
              <w:rPr>
                <w:sz w:val="24"/>
                <w:szCs w:val="24"/>
              </w:rPr>
            </w:pPr>
            <w:r w:rsidRPr="00A1610E">
              <w:rPr>
                <w:sz w:val="24"/>
                <w:szCs w:val="24"/>
              </w:rPr>
              <w:t xml:space="preserve">3 vecākiem </w:t>
            </w:r>
          </w:p>
        </w:tc>
      </w:tr>
      <w:tr w:rsidR="00A1610E" w:rsidRPr="00A1610E" w14:paraId="2AF0AEDE" w14:textId="77777777" w:rsidTr="00A1610E">
        <w:tc>
          <w:tcPr>
            <w:tcW w:w="1560" w:type="dxa"/>
          </w:tcPr>
          <w:p w14:paraId="078CED23" w14:textId="77777777" w:rsidR="00A1610E" w:rsidRPr="00A1610E" w:rsidRDefault="00A1610E" w:rsidP="005B030F">
            <w:pPr>
              <w:pStyle w:val="Sarakstarindkopa"/>
              <w:numPr>
                <w:ilvl w:val="0"/>
                <w:numId w:val="18"/>
              </w:numPr>
              <w:rPr>
                <w:rFonts w:ascii="Times New Roman" w:hAnsi="Times New Roman"/>
                <w:sz w:val="24"/>
                <w:szCs w:val="24"/>
                <w:lang w:val="lv-LV"/>
              </w:rPr>
            </w:pPr>
            <w:r w:rsidRPr="00A1610E">
              <w:rPr>
                <w:rFonts w:ascii="Times New Roman" w:eastAsia="Calibri" w:hAnsi="Times New Roman"/>
                <w:color w:val="000000"/>
                <w:sz w:val="24"/>
                <w:szCs w:val="24"/>
                <w:lang w:val="lv-LV"/>
              </w:rPr>
              <w:t>Par nepilngadīgo un personu ar ierobežotu rīcībspēju mantisko interešu nodrošināšanu</w:t>
            </w:r>
          </w:p>
        </w:tc>
        <w:tc>
          <w:tcPr>
            <w:tcW w:w="2693" w:type="dxa"/>
          </w:tcPr>
          <w:p w14:paraId="4471FFBA" w14:textId="77777777" w:rsidR="00A1610E" w:rsidRPr="00A1610E" w:rsidRDefault="00A1610E" w:rsidP="00C42C87">
            <w:pPr>
              <w:rPr>
                <w:sz w:val="24"/>
                <w:szCs w:val="24"/>
              </w:rPr>
            </w:pPr>
            <w:r w:rsidRPr="00A1610E">
              <w:rPr>
                <w:sz w:val="24"/>
                <w:szCs w:val="24"/>
              </w:rPr>
              <w:t>6</w:t>
            </w:r>
          </w:p>
        </w:tc>
        <w:tc>
          <w:tcPr>
            <w:tcW w:w="2693" w:type="dxa"/>
          </w:tcPr>
          <w:p w14:paraId="646C5C42" w14:textId="77777777" w:rsidR="00A1610E" w:rsidRPr="00A1610E" w:rsidRDefault="00A1610E" w:rsidP="00C42C87">
            <w:pPr>
              <w:rPr>
                <w:sz w:val="24"/>
                <w:szCs w:val="24"/>
              </w:rPr>
            </w:pPr>
            <w:r w:rsidRPr="00A1610E">
              <w:rPr>
                <w:sz w:val="24"/>
                <w:szCs w:val="24"/>
              </w:rPr>
              <w:t>3</w:t>
            </w:r>
          </w:p>
        </w:tc>
        <w:tc>
          <w:tcPr>
            <w:tcW w:w="2835" w:type="dxa"/>
          </w:tcPr>
          <w:p w14:paraId="2C1C3A14" w14:textId="77777777" w:rsidR="00A1610E" w:rsidRPr="00A1610E" w:rsidRDefault="00A1610E" w:rsidP="00C42C87">
            <w:pPr>
              <w:rPr>
                <w:sz w:val="24"/>
                <w:szCs w:val="24"/>
              </w:rPr>
            </w:pPr>
            <w:r w:rsidRPr="00A1610E">
              <w:rPr>
                <w:sz w:val="24"/>
                <w:szCs w:val="24"/>
              </w:rPr>
              <w:t>16</w:t>
            </w:r>
          </w:p>
          <w:p w14:paraId="51ECCC88" w14:textId="77777777" w:rsidR="00A1610E" w:rsidRPr="00A1610E" w:rsidRDefault="00A1610E" w:rsidP="00C42C87">
            <w:pPr>
              <w:rPr>
                <w:sz w:val="24"/>
                <w:szCs w:val="24"/>
              </w:rPr>
            </w:pPr>
          </w:p>
          <w:p w14:paraId="046F7140" w14:textId="77777777" w:rsidR="00A1610E" w:rsidRPr="00A1610E" w:rsidRDefault="00A1610E" w:rsidP="00C42C87">
            <w:pPr>
              <w:rPr>
                <w:sz w:val="24"/>
                <w:szCs w:val="24"/>
              </w:rPr>
            </w:pPr>
          </w:p>
          <w:p w14:paraId="425850AF" w14:textId="77777777" w:rsidR="00A1610E" w:rsidRPr="00A1610E" w:rsidRDefault="00A1610E" w:rsidP="00C42C87">
            <w:pPr>
              <w:rPr>
                <w:sz w:val="24"/>
                <w:szCs w:val="24"/>
              </w:rPr>
            </w:pPr>
          </w:p>
          <w:p w14:paraId="511C1866" w14:textId="77777777" w:rsidR="00A1610E" w:rsidRPr="00A1610E" w:rsidRDefault="00A1610E" w:rsidP="00C42C87">
            <w:pPr>
              <w:rPr>
                <w:sz w:val="24"/>
                <w:szCs w:val="24"/>
              </w:rPr>
            </w:pPr>
          </w:p>
          <w:p w14:paraId="3DE0DE31" w14:textId="77777777" w:rsidR="00A1610E" w:rsidRPr="00A1610E" w:rsidRDefault="00A1610E" w:rsidP="00C42C87">
            <w:pPr>
              <w:rPr>
                <w:sz w:val="24"/>
                <w:szCs w:val="24"/>
              </w:rPr>
            </w:pPr>
          </w:p>
          <w:p w14:paraId="76B8CF2B" w14:textId="77777777" w:rsidR="00A1610E" w:rsidRPr="00A1610E" w:rsidRDefault="00A1610E" w:rsidP="00C42C87">
            <w:pPr>
              <w:jc w:val="center"/>
              <w:rPr>
                <w:sz w:val="24"/>
                <w:szCs w:val="24"/>
              </w:rPr>
            </w:pPr>
          </w:p>
        </w:tc>
      </w:tr>
      <w:tr w:rsidR="00A1610E" w:rsidRPr="00A1610E" w14:paraId="1C541391" w14:textId="77777777" w:rsidTr="00A1610E">
        <w:tc>
          <w:tcPr>
            <w:tcW w:w="1560" w:type="dxa"/>
          </w:tcPr>
          <w:p w14:paraId="6E713311" w14:textId="77777777" w:rsidR="00A1610E" w:rsidRPr="00A1610E" w:rsidRDefault="00A1610E" w:rsidP="005B030F">
            <w:pPr>
              <w:pStyle w:val="Sarakstarindkopa"/>
              <w:numPr>
                <w:ilvl w:val="0"/>
                <w:numId w:val="18"/>
              </w:numPr>
              <w:rPr>
                <w:rFonts w:ascii="Times New Roman" w:eastAsia="Calibri" w:hAnsi="Times New Roman"/>
                <w:color w:val="000000"/>
                <w:sz w:val="24"/>
                <w:szCs w:val="24"/>
                <w:lang w:val="lv-LV"/>
              </w:rPr>
            </w:pPr>
            <w:r w:rsidRPr="00A1610E">
              <w:rPr>
                <w:rFonts w:ascii="Times New Roman" w:eastAsia="Calibri" w:hAnsi="Times New Roman"/>
                <w:color w:val="000000"/>
                <w:sz w:val="24"/>
                <w:szCs w:val="24"/>
                <w:lang w:val="lv-LV"/>
              </w:rPr>
              <w:t>Adopcija</w:t>
            </w:r>
          </w:p>
        </w:tc>
        <w:tc>
          <w:tcPr>
            <w:tcW w:w="2693" w:type="dxa"/>
          </w:tcPr>
          <w:p w14:paraId="07C10AC4" w14:textId="77777777" w:rsidR="00A1610E" w:rsidRPr="00A1610E" w:rsidRDefault="00A1610E" w:rsidP="00C42C87">
            <w:pPr>
              <w:rPr>
                <w:sz w:val="24"/>
                <w:szCs w:val="24"/>
              </w:rPr>
            </w:pPr>
            <w:r w:rsidRPr="00A1610E">
              <w:rPr>
                <w:sz w:val="24"/>
                <w:szCs w:val="24"/>
              </w:rPr>
              <w:t xml:space="preserve">Nav </w:t>
            </w:r>
          </w:p>
        </w:tc>
        <w:tc>
          <w:tcPr>
            <w:tcW w:w="2693" w:type="dxa"/>
          </w:tcPr>
          <w:p w14:paraId="13C6B0C9" w14:textId="77777777" w:rsidR="00A1610E" w:rsidRPr="00A1610E" w:rsidRDefault="00A1610E" w:rsidP="00C42C87">
            <w:pPr>
              <w:rPr>
                <w:sz w:val="24"/>
                <w:szCs w:val="24"/>
              </w:rPr>
            </w:pPr>
            <w:r w:rsidRPr="00A1610E">
              <w:rPr>
                <w:sz w:val="24"/>
                <w:szCs w:val="24"/>
              </w:rPr>
              <w:t xml:space="preserve">Nav </w:t>
            </w:r>
          </w:p>
        </w:tc>
        <w:tc>
          <w:tcPr>
            <w:tcW w:w="2835" w:type="dxa"/>
          </w:tcPr>
          <w:p w14:paraId="4878CF9C" w14:textId="77777777" w:rsidR="00A1610E" w:rsidRPr="00A1610E" w:rsidRDefault="00A1610E" w:rsidP="00C42C87">
            <w:pPr>
              <w:rPr>
                <w:sz w:val="24"/>
                <w:szCs w:val="24"/>
              </w:rPr>
            </w:pPr>
            <w:r w:rsidRPr="00A1610E">
              <w:rPr>
                <w:sz w:val="24"/>
                <w:szCs w:val="24"/>
              </w:rPr>
              <w:t>4 personas atzītas par adoptētājiem</w:t>
            </w:r>
          </w:p>
          <w:p w14:paraId="5DC15D2D" w14:textId="77777777" w:rsidR="00A1610E" w:rsidRPr="00A1610E" w:rsidRDefault="00A1610E" w:rsidP="00C42C87">
            <w:pPr>
              <w:rPr>
                <w:sz w:val="24"/>
                <w:szCs w:val="24"/>
              </w:rPr>
            </w:pPr>
            <w:r w:rsidRPr="00A1610E">
              <w:rPr>
                <w:sz w:val="24"/>
                <w:szCs w:val="24"/>
              </w:rPr>
              <w:lastRenderedPageBreak/>
              <w:t>2 personām atņemts adoptētāju statuss</w:t>
            </w:r>
          </w:p>
          <w:p w14:paraId="5E206874" w14:textId="77777777" w:rsidR="00A1610E" w:rsidRPr="00A1610E" w:rsidRDefault="00A1610E" w:rsidP="00C42C87">
            <w:pPr>
              <w:rPr>
                <w:sz w:val="24"/>
                <w:szCs w:val="24"/>
              </w:rPr>
            </w:pPr>
            <w:r w:rsidRPr="00A1610E">
              <w:rPr>
                <w:sz w:val="24"/>
                <w:szCs w:val="24"/>
              </w:rPr>
              <w:t xml:space="preserve">par 3 bērniem atzīts, ka adopcija ir bērnu interesēs </w:t>
            </w:r>
          </w:p>
        </w:tc>
      </w:tr>
      <w:tr w:rsidR="00A1610E" w:rsidRPr="00A1610E" w14:paraId="0CC054EB" w14:textId="77777777" w:rsidTr="00A1610E">
        <w:tc>
          <w:tcPr>
            <w:tcW w:w="1560" w:type="dxa"/>
          </w:tcPr>
          <w:p w14:paraId="607F6AF4" w14:textId="77777777" w:rsidR="00A1610E" w:rsidRPr="00A1610E" w:rsidRDefault="00A1610E" w:rsidP="00C42C87">
            <w:pPr>
              <w:rPr>
                <w:sz w:val="24"/>
                <w:szCs w:val="24"/>
              </w:rPr>
            </w:pPr>
            <w:r w:rsidRPr="00A1610E">
              <w:rPr>
                <w:sz w:val="24"/>
                <w:szCs w:val="24"/>
              </w:rPr>
              <w:lastRenderedPageBreak/>
              <w:t>Saskaņā ar Bāriņtiesas likuma 61.pantu ir veikti apliecinājumi</w:t>
            </w:r>
          </w:p>
        </w:tc>
        <w:tc>
          <w:tcPr>
            <w:tcW w:w="2693" w:type="dxa"/>
          </w:tcPr>
          <w:p w14:paraId="13370536" w14:textId="77777777" w:rsidR="00A1610E" w:rsidRPr="00A1610E" w:rsidRDefault="00A1610E" w:rsidP="00C42C87">
            <w:pPr>
              <w:rPr>
                <w:sz w:val="24"/>
                <w:szCs w:val="24"/>
              </w:rPr>
            </w:pPr>
            <w:r w:rsidRPr="00A1610E">
              <w:rPr>
                <w:sz w:val="24"/>
                <w:szCs w:val="24"/>
              </w:rPr>
              <w:t>103</w:t>
            </w:r>
          </w:p>
        </w:tc>
        <w:tc>
          <w:tcPr>
            <w:tcW w:w="2693" w:type="dxa"/>
          </w:tcPr>
          <w:p w14:paraId="40CF91AE" w14:textId="77777777" w:rsidR="00A1610E" w:rsidRPr="00A1610E" w:rsidRDefault="00A1610E" w:rsidP="00C42C87">
            <w:pPr>
              <w:rPr>
                <w:sz w:val="24"/>
                <w:szCs w:val="24"/>
              </w:rPr>
            </w:pPr>
            <w:r w:rsidRPr="00A1610E">
              <w:rPr>
                <w:sz w:val="24"/>
                <w:szCs w:val="24"/>
              </w:rPr>
              <w:t>69</w:t>
            </w:r>
          </w:p>
        </w:tc>
        <w:tc>
          <w:tcPr>
            <w:tcW w:w="2835" w:type="dxa"/>
          </w:tcPr>
          <w:p w14:paraId="7614885D" w14:textId="77777777" w:rsidR="00A1610E" w:rsidRPr="00A1610E" w:rsidRDefault="00A1610E" w:rsidP="00C42C87">
            <w:pPr>
              <w:rPr>
                <w:sz w:val="24"/>
                <w:szCs w:val="24"/>
              </w:rPr>
            </w:pPr>
            <w:r w:rsidRPr="00A1610E">
              <w:rPr>
                <w:sz w:val="24"/>
                <w:szCs w:val="24"/>
              </w:rPr>
              <w:t>231</w:t>
            </w:r>
          </w:p>
        </w:tc>
      </w:tr>
    </w:tbl>
    <w:p w14:paraId="49867C09" w14:textId="513B5F84" w:rsidR="00A1610E" w:rsidRPr="00304285" w:rsidRDefault="00A1610E" w:rsidP="00A1610E">
      <w:pPr>
        <w:spacing w:after="0" w:line="240" w:lineRule="auto"/>
        <w:ind w:right="-2"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Uz 2021.gada 31.decembri Ārpusģimenes aprūpē kopā atradā</w:t>
      </w:r>
      <w:r w:rsidRPr="00D4077E">
        <w:rPr>
          <w:rFonts w:ascii="Times New Roman" w:eastAsia="Calibri" w:hAnsi="Times New Roman" w:cs="Times New Roman"/>
          <w:color w:val="000000"/>
          <w:sz w:val="24"/>
          <w:szCs w:val="24"/>
        </w:rPr>
        <w:t xml:space="preserve">s </w:t>
      </w:r>
      <w:r>
        <w:rPr>
          <w:rFonts w:ascii="Times New Roman" w:eastAsia="Calibri" w:hAnsi="Times New Roman" w:cs="Times New Roman"/>
          <w:sz w:val="24"/>
          <w:szCs w:val="24"/>
        </w:rPr>
        <w:t>102</w:t>
      </w:r>
      <w:r w:rsidRPr="00BE1DC4">
        <w:rPr>
          <w:rFonts w:ascii="Times New Roman" w:eastAsia="Calibri" w:hAnsi="Times New Roman" w:cs="Times New Roman"/>
          <w:sz w:val="24"/>
          <w:szCs w:val="24"/>
        </w:rPr>
        <w:t xml:space="preserve"> bērni</w:t>
      </w:r>
      <w:r>
        <w:rPr>
          <w:rFonts w:ascii="Times New Roman" w:eastAsia="Calibri" w:hAnsi="Times New Roman" w:cs="Times New Roman"/>
          <w:sz w:val="24"/>
          <w:szCs w:val="24"/>
        </w:rPr>
        <w:t xml:space="preserve"> </w:t>
      </w:r>
      <w:r>
        <w:rPr>
          <w:rFonts w:ascii="Times New Roman" w:eastAsia="Calibri" w:hAnsi="Times New Roman" w:cs="Times New Roman"/>
          <w:color w:val="000000"/>
          <w:sz w:val="24"/>
          <w:szCs w:val="24"/>
        </w:rPr>
        <w:t>– 79</w:t>
      </w:r>
      <w:r w:rsidRPr="00D4077E">
        <w:rPr>
          <w:rFonts w:ascii="Times New Roman" w:eastAsia="Calibri" w:hAnsi="Times New Roman" w:cs="Times New Roman"/>
          <w:color w:val="000000"/>
          <w:sz w:val="24"/>
          <w:szCs w:val="24"/>
        </w:rPr>
        <w:t xml:space="preserve"> bērn</w:t>
      </w:r>
      <w:r>
        <w:rPr>
          <w:rFonts w:ascii="Times New Roman" w:eastAsia="Calibri" w:hAnsi="Times New Roman" w:cs="Times New Roman"/>
          <w:color w:val="000000"/>
          <w:sz w:val="24"/>
          <w:szCs w:val="24"/>
        </w:rPr>
        <w:t>i</w:t>
      </w:r>
      <w:r w:rsidRPr="00D4077E">
        <w:rPr>
          <w:rFonts w:ascii="Times New Roman" w:eastAsia="Calibri" w:hAnsi="Times New Roman" w:cs="Times New Roman"/>
          <w:color w:val="000000"/>
          <w:sz w:val="24"/>
          <w:szCs w:val="24"/>
        </w:rPr>
        <w:t xml:space="preserve"> dzīvo</w:t>
      </w:r>
      <w:r>
        <w:rPr>
          <w:rFonts w:ascii="Times New Roman" w:eastAsia="Calibri" w:hAnsi="Times New Roman" w:cs="Times New Roman"/>
          <w:color w:val="000000"/>
          <w:sz w:val="24"/>
          <w:szCs w:val="24"/>
        </w:rPr>
        <w:t>ja</w:t>
      </w:r>
      <w:r w:rsidRPr="00D4077E">
        <w:rPr>
          <w:rFonts w:ascii="Times New Roman" w:eastAsia="Calibri" w:hAnsi="Times New Roman" w:cs="Times New Roman"/>
          <w:color w:val="000000"/>
          <w:sz w:val="24"/>
          <w:szCs w:val="24"/>
        </w:rPr>
        <w:t xml:space="preserve"> aizbildņu ģimenēs, </w:t>
      </w:r>
      <w:r>
        <w:rPr>
          <w:rFonts w:ascii="Times New Roman" w:eastAsia="Calibri" w:hAnsi="Times New Roman" w:cs="Times New Roman"/>
          <w:color w:val="000000"/>
          <w:sz w:val="24"/>
          <w:szCs w:val="24"/>
        </w:rPr>
        <w:t>23</w:t>
      </w:r>
      <w:r w:rsidRPr="00D4077E">
        <w:rPr>
          <w:rFonts w:ascii="Times New Roman" w:eastAsia="Calibri" w:hAnsi="Times New Roman" w:cs="Times New Roman"/>
          <w:color w:val="000000"/>
          <w:sz w:val="24"/>
          <w:szCs w:val="24"/>
        </w:rPr>
        <w:t xml:space="preserve"> ievietoti dažādu pašvaldību audžuģimenēs, kuru uzturēšanās izdevumus sedz pašvaldība. Bāriņtiesa veic ārpusģimenes esošo bērnu dzīves apstākļu apsekošanu, lai pārliecinātos, ka viņiem tiek nodrošināta piemērota aprūpe un audzināšana, noskaidro bērnu viedokli par piemērotāko ārpusģimenes aprūpes veidu. </w:t>
      </w:r>
    </w:p>
    <w:p w14:paraId="475135BE" w14:textId="77777777" w:rsidR="00A1610E" w:rsidRPr="00D4077E" w:rsidRDefault="00A1610E" w:rsidP="00A1610E">
      <w:pPr>
        <w:spacing w:after="0" w:line="240" w:lineRule="auto"/>
        <w:ind w:right="-2" w:firstLine="720"/>
        <w:jc w:val="both"/>
        <w:rPr>
          <w:rFonts w:ascii="Times New Roman" w:eastAsia="Calibri" w:hAnsi="Times New Roman" w:cs="Times New Roman"/>
          <w:color w:val="000000"/>
          <w:sz w:val="24"/>
          <w:szCs w:val="24"/>
        </w:rPr>
      </w:pPr>
      <w:r w:rsidRPr="00DE6817">
        <w:rPr>
          <w:rFonts w:ascii="Times New Roman" w:eastAsia="Calibri" w:hAnsi="Times New Roman" w:cs="Times New Roman"/>
          <w:sz w:val="24"/>
          <w:szCs w:val="24"/>
        </w:rPr>
        <w:t xml:space="preserve">Bāriņtiesas pārraudzībā ir </w:t>
      </w:r>
      <w:r>
        <w:rPr>
          <w:rFonts w:ascii="Times New Roman" w:eastAsia="Calibri" w:hAnsi="Times New Roman" w:cs="Times New Roman"/>
          <w:sz w:val="24"/>
          <w:szCs w:val="24"/>
        </w:rPr>
        <w:t>276</w:t>
      </w:r>
      <w:r w:rsidRPr="00DE6817">
        <w:rPr>
          <w:rFonts w:ascii="Times New Roman" w:eastAsia="Calibri" w:hAnsi="Times New Roman" w:cs="Times New Roman"/>
          <w:sz w:val="24"/>
          <w:szCs w:val="24"/>
        </w:rPr>
        <w:t xml:space="preserve"> lieta</w:t>
      </w:r>
      <w:r>
        <w:rPr>
          <w:rFonts w:ascii="Times New Roman" w:eastAsia="Calibri" w:hAnsi="Times New Roman" w:cs="Times New Roman"/>
          <w:sz w:val="24"/>
          <w:szCs w:val="24"/>
        </w:rPr>
        <w:t xml:space="preserve">. </w:t>
      </w:r>
      <w:r w:rsidRPr="00D4077E">
        <w:rPr>
          <w:rFonts w:ascii="Times New Roman" w:eastAsia="Calibri" w:hAnsi="Times New Roman" w:cs="Times New Roman"/>
          <w:color w:val="000000"/>
          <w:sz w:val="24"/>
          <w:szCs w:val="24"/>
        </w:rPr>
        <w:t>Pārskata gadā ierosināt</w:t>
      </w:r>
      <w:r>
        <w:rPr>
          <w:rFonts w:ascii="Times New Roman" w:eastAsia="Calibri" w:hAnsi="Times New Roman" w:cs="Times New Roman"/>
          <w:color w:val="000000"/>
          <w:sz w:val="24"/>
          <w:szCs w:val="24"/>
        </w:rPr>
        <w:t>as 120</w:t>
      </w:r>
      <w:r w:rsidRPr="00D4077E">
        <w:rPr>
          <w:rFonts w:ascii="Times New Roman" w:eastAsia="Calibri" w:hAnsi="Times New Roman" w:cs="Times New Roman"/>
          <w:color w:val="000000"/>
          <w:sz w:val="24"/>
          <w:szCs w:val="24"/>
        </w:rPr>
        <w:t xml:space="preserve"> liet</w:t>
      </w:r>
      <w:r>
        <w:rPr>
          <w:rFonts w:ascii="Times New Roman" w:eastAsia="Calibri" w:hAnsi="Times New Roman" w:cs="Times New Roman"/>
          <w:color w:val="000000"/>
          <w:sz w:val="24"/>
          <w:szCs w:val="24"/>
        </w:rPr>
        <w:t xml:space="preserve">as. </w:t>
      </w:r>
    </w:p>
    <w:p w14:paraId="4A0F6E2B" w14:textId="4D024FEC" w:rsidR="00DD1485" w:rsidRDefault="00DD1485" w:rsidP="00FD0BD4">
      <w:pPr>
        <w:spacing w:after="0" w:line="240" w:lineRule="auto"/>
        <w:jc w:val="center"/>
        <w:rPr>
          <w:rFonts w:ascii="Times New Roman" w:eastAsia="Times New Roman" w:hAnsi="Times New Roman"/>
          <w:b/>
          <w:sz w:val="28"/>
          <w:szCs w:val="28"/>
        </w:rPr>
      </w:pPr>
    </w:p>
    <w:p w14:paraId="0D3133E1" w14:textId="36C0FA16" w:rsidR="00A11206" w:rsidRDefault="00A11206" w:rsidP="00A11206">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lang w:eastAsia="lv-LV"/>
        </w:rPr>
      </w:pPr>
      <w:r>
        <w:rPr>
          <w:rFonts w:ascii="Times New Roman" w:eastAsia="Times New Roman" w:hAnsi="Times New Roman"/>
          <w:b/>
          <w:sz w:val="24"/>
          <w:szCs w:val="24"/>
        </w:rPr>
        <w:t xml:space="preserve">16.5. </w:t>
      </w:r>
      <w:r>
        <w:rPr>
          <w:rFonts w:ascii="Times New Roman" w:eastAsia="Times New Roman" w:hAnsi="Times New Roman" w:cs="Times New Roman"/>
          <w:b/>
          <w:color w:val="000000" w:themeColor="text1"/>
          <w:sz w:val="24"/>
          <w:szCs w:val="24"/>
        </w:rPr>
        <w:t>CIVILSTĀVOKĻA AKTU REĢISTRĀCIJA</w:t>
      </w:r>
      <w:r>
        <w:rPr>
          <w:rFonts w:ascii="Times New Roman" w:eastAsia="Times New Roman" w:hAnsi="Times New Roman" w:cs="Times New Roman"/>
          <w:b/>
          <w:color w:val="000000" w:themeColor="text1"/>
          <w:sz w:val="24"/>
          <w:szCs w:val="24"/>
          <w:lang w:eastAsia="lv-LV"/>
        </w:rPr>
        <w:t xml:space="preserve"> </w:t>
      </w:r>
    </w:p>
    <w:p w14:paraId="339FFCDB" w14:textId="77777777" w:rsidR="00A11206" w:rsidRDefault="00A11206" w:rsidP="00A11206">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Saldus novada Dzimtsarakstu nodaļa reģistrē  laulību, dzimšanu un miršanu, kārto uzvārda, vārda un tautības ieraksta maiņas lietas, veic reģistru labojumus un papildinājumus (par laulības šķiršanu, ziņu anulēšanu par tēvu, par paternitātes noteikšanu, par adopciju u.tt.). Uz pilsoņu un iestāžu pieprasījumiem no arhīva izsniedz atkārtotas civilstāvokļa reģistrācijas apliecības un izziņas. Civilstāvokļa aktu reģistrāciju nodaļa veic vienotā CAR sistēmā, pēc kuras ieviešanas, iedzīvotāji dokumentus par civilstāvokļa aktu var saņemt sev tuvākajā Dzimtsarakstu nodaļā, kā arī Latvijas Republikas pārstāvniecībās ārzemēs. Iedzīvotājiem ir iespēja dokumentus pieprasīt elektroniski, izmantojot e-Latvija pakalpojumus vai drošu elektronisko parakstu. </w:t>
      </w:r>
    </w:p>
    <w:p w14:paraId="1BB4274A" w14:textId="77777777" w:rsidR="00A11206" w:rsidRDefault="00A11206" w:rsidP="00A11206">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Pārskats par Saldus novada Dzimtsarakstu nodaļā reģistrētajiem civilstāvokļa aktiem no 01.07.2021. līdz 31.12.2021.</w:t>
      </w:r>
    </w:p>
    <w:p w14:paraId="69541188" w14:textId="77777777" w:rsidR="00A11206" w:rsidRDefault="00A11206" w:rsidP="00A11206">
      <w:pPr>
        <w:spacing w:after="0" w:line="240" w:lineRule="auto"/>
        <w:jc w:val="both"/>
        <w:rPr>
          <w:rFonts w:ascii="Times New Roman" w:eastAsia="Times New Roman" w:hAnsi="Times New Roman" w:cs="Times New Roman"/>
          <w:sz w:val="24"/>
          <w:szCs w:val="24"/>
          <w:lang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1701"/>
      </w:tblGrid>
      <w:tr w:rsidR="00A11206" w14:paraId="5F6AB2A3" w14:textId="77777777" w:rsidTr="00A11206">
        <w:trPr>
          <w:jc w:val="center"/>
        </w:trPr>
        <w:tc>
          <w:tcPr>
            <w:tcW w:w="6345" w:type="dxa"/>
            <w:tcBorders>
              <w:top w:val="single" w:sz="4" w:space="0" w:color="auto"/>
              <w:left w:val="single" w:sz="4" w:space="0" w:color="auto"/>
              <w:bottom w:val="single" w:sz="4" w:space="0" w:color="auto"/>
              <w:right w:val="single" w:sz="4" w:space="0" w:color="auto"/>
            </w:tcBorders>
            <w:hideMark/>
          </w:tcPr>
          <w:p w14:paraId="59316B77" w14:textId="77777777" w:rsidR="00A11206" w:rsidRDefault="00A1120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Dzimšanas reģistrācija</w:t>
            </w:r>
          </w:p>
        </w:tc>
        <w:tc>
          <w:tcPr>
            <w:tcW w:w="1701" w:type="dxa"/>
            <w:tcBorders>
              <w:top w:val="single" w:sz="4" w:space="0" w:color="auto"/>
              <w:left w:val="single" w:sz="4" w:space="0" w:color="auto"/>
              <w:bottom w:val="single" w:sz="4" w:space="0" w:color="auto"/>
              <w:right w:val="single" w:sz="4" w:space="0" w:color="auto"/>
            </w:tcBorders>
            <w:hideMark/>
          </w:tcPr>
          <w:p w14:paraId="57F4A4FF"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115  </w:t>
            </w:r>
          </w:p>
        </w:tc>
      </w:tr>
      <w:tr w:rsidR="00A11206" w14:paraId="3BA6F84E" w14:textId="77777777" w:rsidTr="00A11206">
        <w:trPr>
          <w:jc w:val="center"/>
        </w:trPr>
        <w:tc>
          <w:tcPr>
            <w:tcW w:w="6345" w:type="dxa"/>
            <w:tcBorders>
              <w:top w:val="single" w:sz="4" w:space="0" w:color="auto"/>
              <w:left w:val="single" w:sz="4" w:space="0" w:color="auto"/>
              <w:bottom w:val="single" w:sz="4" w:space="0" w:color="auto"/>
              <w:right w:val="single" w:sz="4" w:space="0" w:color="auto"/>
            </w:tcBorders>
            <w:hideMark/>
          </w:tcPr>
          <w:p w14:paraId="1B53F58D" w14:textId="77777777" w:rsidR="00A11206" w:rsidRDefault="00A1120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Dzimšanas reģistru skaits ar paternitātes atzīšanu</w:t>
            </w:r>
          </w:p>
        </w:tc>
        <w:tc>
          <w:tcPr>
            <w:tcW w:w="1701" w:type="dxa"/>
            <w:tcBorders>
              <w:top w:val="single" w:sz="4" w:space="0" w:color="auto"/>
              <w:left w:val="single" w:sz="4" w:space="0" w:color="auto"/>
              <w:bottom w:val="single" w:sz="4" w:space="0" w:color="auto"/>
              <w:right w:val="single" w:sz="4" w:space="0" w:color="auto"/>
            </w:tcBorders>
            <w:hideMark/>
          </w:tcPr>
          <w:p w14:paraId="7EFFEFFF"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55</w:t>
            </w:r>
          </w:p>
        </w:tc>
      </w:tr>
      <w:tr w:rsidR="00A11206" w14:paraId="1ADA7F3F" w14:textId="77777777" w:rsidTr="00A11206">
        <w:trPr>
          <w:jc w:val="center"/>
        </w:trPr>
        <w:tc>
          <w:tcPr>
            <w:tcW w:w="6345" w:type="dxa"/>
            <w:tcBorders>
              <w:top w:val="single" w:sz="4" w:space="0" w:color="auto"/>
              <w:left w:val="single" w:sz="4" w:space="0" w:color="auto"/>
              <w:bottom w:val="single" w:sz="4" w:space="0" w:color="auto"/>
              <w:right w:val="single" w:sz="4" w:space="0" w:color="auto"/>
            </w:tcBorders>
            <w:hideMark/>
          </w:tcPr>
          <w:p w14:paraId="0F90AD1E" w14:textId="77777777" w:rsidR="00A11206" w:rsidRDefault="00A1120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Dzimšanas reģistru skaits bez ziņām par bērna tēvu</w:t>
            </w:r>
          </w:p>
        </w:tc>
        <w:tc>
          <w:tcPr>
            <w:tcW w:w="1701" w:type="dxa"/>
            <w:tcBorders>
              <w:top w:val="single" w:sz="4" w:space="0" w:color="auto"/>
              <w:left w:val="single" w:sz="4" w:space="0" w:color="auto"/>
              <w:bottom w:val="single" w:sz="4" w:space="0" w:color="auto"/>
              <w:right w:val="single" w:sz="4" w:space="0" w:color="auto"/>
            </w:tcBorders>
            <w:hideMark/>
          </w:tcPr>
          <w:p w14:paraId="3C4E1723"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r>
      <w:tr w:rsidR="00A11206" w14:paraId="6F434D01" w14:textId="77777777" w:rsidTr="00A11206">
        <w:trPr>
          <w:jc w:val="center"/>
        </w:trPr>
        <w:tc>
          <w:tcPr>
            <w:tcW w:w="6345" w:type="dxa"/>
            <w:tcBorders>
              <w:top w:val="single" w:sz="4" w:space="0" w:color="auto"/>
              <w:left w:val="single" w:sz="4" w:space="0" w:color="auto"/>
              <w:bottom w:val="single" w:sz="4" w:space="0" w:color="auto"/>
              <w:right w:val="single" w:sz="4" w:space="0" w:color="auto"/>
            </w:tcBorders>
            <w:hideMark/>
          </w:tcPr>
          <w:p w14:paraId="4B504C15" w14:textId="77777777" w:rsidR="00A11206" w:rsidRDefault="00A1120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Reģistrētas laulības</w:t>
            </w:r>
          </w:p>
        </w:tc>
        <w:tc>
          <w:tcPr>
            <w:tcW w:w="1701" w:type="dxa"/>
            <w:tcBorders>
              <w:top w:val="single" w:sz="4" w:space="0" w:color="auto"/>
              <w:left w:val="single" w:sz="4" w:space="0" w:color="auto"/>
              <w:bottom w:val="single" w:sz="4" w:space="0" w:color="auto"/>
              <w:right w:val="single" w:sz="4" w:space="0" w:color="auto"/>
            </w:tcBorders>
            <w:hideMark/>
          </w:tcPr>
          <w:p w14:paraId="6283A44F"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90</w:t>
            </w:r>
          </w:p>
        </w:tc>
      </w:tr>
      <w:tr w:rsidR="00A11206" w14:paraId="7A79A913" w14:textId="77777777" w:rsidTr="00A11206">
        <w:trPr>
          <w:jc w:val="center"/>
        </w:trPr>
        <w:tc>
          <w:tcPr>
            <w:tcW w:w="6345" w:type="dxa"/>
            <w:tcBorders>
              <w:top w:val="single" w:sz="4" w:space="0" w:color="auto"/>
              <w:left w:val="single" w:sz="4" w:space="0" w:color="auto"/>
              <w:bottom w:val="single" w:sz="4" w:space="0" w:color="auto"/>
              <w:right w:val="single" w:sz="4" w:space="0" w:color="auto"/>
            </w:tcBorders>
            <w:hideMark/>
          </w:tcPr>
          <w:p w14:paraId="03EE0532" w14:textId="77777777" w:rsidR="00A11206" w:rsidRDefault="00A1120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t.sk. baznīcā</w:t>
            </w:r>
          </w:p>
        </w:tc>
        <w:tc>
          <w:tcPr>
            <w:tcW w:w="1701" w:type="dxa"/>
            <w:tcBorders>
              <w:top w:val="single" w:sz="4" w:space="0" w:color="auto"/>
              <w:left w:val="single" w:sz="4" w:space="0" w:color="auto"/>
              <w:bottom w:val="single" w:sz="4" w:space="0" w:color="auto"/>
              <w:right w:val="single" w:sz="4" w:space="0" w:color="auto"/>
            </w:tcBorders>
            <w:hideMark/>
          </w:tcPr>
          <w:p w14:paraId="5D49FCF2"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p>
        </w:tc>
      </w:tr>
      <w:tr w:rsidR="00A11206" w14:paraId="1F93626B" w14:textId="77777777" w:rsidTr="00A11206">
        <w:trPr>
          <w:jc w:val="center"/>
        </w:trPr>
        <w:tc>
          <w:tcPr>
            <w:tcW w:w="6345" w:type="dxa"/>
            <w:tcBorders>
              <w:top w:val="single" w:sz="4" w:space="0" w:color="auto"/>
              <w:left w:val="single" w:sz="4" w:space="0" w:color="auto"/>
              <w:bottom w:val="single" w:sz="4" w:space="0" w:color="auto"/>
              <w:right w:val="single" w:sz="4" w:space="0" w:color="auto"/>
            </w:tcBorders>
            <w:hideMark/>
          </w:tcPr>
          <w:p w14:paraId="285843F3" w14:textId="77777777" w:rsidR="00A11206" w:rsidRDefault="00A1120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t.sk. ar ārzemniekiem</w:t>
            </w:r>
          </w:p>
        </w:tc>
        <w:tc>
          <w:tcPr>
            <w:tcW w:w="1701" w:type="dxa"/>
            <w:tcBorders>
              <w:top w:val="single" w:sz="4" w:space="0" w:color="auto"/>
              <w:left w:val="single" w:sz="4" w:space="0" w:color="auto"/>
              <w:bottom w:val="single" w:sz="4" w:space="0" w:color="auto"/>
              <w:right w:val="single" w:sz="4" w:space="0" w:color="auto"/>
            </w:tcBorders>
            <w:hideMark/>
          </w:tcPr>
          <w:p w14:paraId="5D339977"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r>
      <w:tr w:rsidR="00A11206" w14:paraId="2BCC8239" w14:textId="77777777" w:rsidTr="00A11206">
        <w:trPr>
          <w:jc w:val="center"/>
        </w:trPr>
        <w:tc>
          <w:tcPr>
            <w:tcW w:w="6345" w:type="dxa"/>
            <w:tcBorders>
              <w:top w:val="single" w:sz="4" w:space="0" w:color="auto"/>
              <w:left w:val="single" w:sz="4" w:space="0" w:color="auto"/>
              <w:bottom w:val="single" w:sz="4" w:space="0" w:color="auto"/>
              <w:right w:val="single" w:sz="4" w:space="0" w:color="auto"/>
            </w:tcBorders>
            <w:hideMark/>
          </w:tcPr>
          <w:p w14:paraId="743363D5" w14:textId="77777777" w:rsidR="00A11206" w:rsidRDefault="00A1120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t.sk. izbraukuma laulības</w:t>
            </w:r>
          </w:p>
        </w:tc>
        <w:tc>
          <w:tcPr>
            <w:tcW w:w="1701" w:type="dxa"/>
            <w:tcBorders>
              <w:top w:val="single" w:sz="4" w:space="0" w:color="auto"/>
              <w:left w:val="single" w:sz="4" w:space="0" w:color="auto"/>
              <w:bottom w:val="single" w:sz="4" w:space="0" w:color="auto"/>
              <w:right w:val="single" w:sz="4" w:space="0" w:color="auto"/>
            </w:tcBorders>
            <w:hideMark/>
          </w:tcPr>
          <w:p w14:paraId="7289CEB9"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p>
        </w:tc>
      </w:tr>
      <w:tr w:rsidR="00A11206" w14:paraId="4A9056DB" w14:textId="77777777" w:rsidTr="00A11206">
        <w:trPr>
          <w:jc w:val="center"/>
        </w:trPr>
        <w:tc>
          <w:tcPr>
            <w:tcW w:w="6345" w:type="dxa"/>
            <w:tcBorders>
              <w:top w:val="single" w:sz="4" w:space="0" w:color="auto"/>
              <w:left w:val="single" w:sz="4" w:space="0" w:color="auto"/>
              <w:bottom w:val="single" w:sz="4" w:space="0" w:color="auto"/>
              <w:right w:val="single" w:sz="4" w:space="0" w:color="auto"/>
            </w:tcBorders>
            <w:hideMark/>
          </w:tcPr>
          <w:p w14:paraId="5FAC97A7" w14:textId="77777777" w:rsidR="00A11206" w:rsidRDefault="00A1120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Šķirto laulību skaits</w:t>
            </w:r>
          </w:p>
        </w:tc>
        <w:tc>
          <w:tcPr>
            <w:tcW w:w="1701" w:type="dxa"/>
            <w:tcBorders>
              <w:top w:val="single" w:sz="4" w:space="0" w:color="auto"/>
              <w:left w:val="single" w:sz="4" w:space="0" w:color="auto"/>
              <w:bottom w:val="single" w:sz="4" w:space="0" w:color="auto"/>
              <w:right w:val="single" w:sz="4" w:space="0" w:color="auto"/>
            </w:tcBorders>
            <w:hideMark/>
          </w:tcPr>
          <w:p w14:paraId="7B42BE6D"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35</w:t>
            </w:r>
          </w:p>
        </w:tc>
      </w:tr>
      <w:tr w:rsidR="00A11206" w14:paraId="6D47EB1C" w14:textId="77777777" w:rsidTr="00A11206">
        <w:trPr>
          <w:jc w:val="center"/>
        </w:trPr>
        <w:tc>
          <w:tcPr>
            <w:tcW w:w="6345" w:type="dxa"/>
            <w:tcBorders>
              <w:top w:val="single" w:sz="4" w:space="0" w:color="auto"/>
              <w:left w:val="single" w:sz="4" w:space="0" w:color="auto"/>
              <w:bottom w:val="single" w:sz="4" w:space="0" w:color="auto"/>
              <w:right w:val="single" w:sz="4" w:space="0" w:color="auto"/>
            </w:tcBorders>
            <w:hideMark/>
          </w:tcPr>
          <w:p w14:paraId="1E60E1C2" w14:textId="77777777" w:rsidR="00A11206" w:rsidRDefault="00A1120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Reģistrētas miršanas</w:t>
            </w:r>
          </w:p>
        </w:tc>
        <w:tc>
          <w:tcPr>
            <w:tcW w:w="1701" w:type="dxa"/>
            <w:tcBorders>
              <w:top w:val="single" w:sz="4" w:space="0" w:color="auto"/>
              <w:left w:val="single" w:sz="4" w:space="0" w:color="auto"/>
              <w:bottom w:val="single" w:sz="4" w:space="0" w:color="auto"/>
              <w:right w:val="single" w:sz="4" w:space="0" w:color="auto"/>
            </w:tcBorders>
            <w:hideMark/>
          </w:tcPr>
          <w:p w14:paraId="05C18CEC"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224</w:t>
            </w:r>
          </w:p>
        </w:tc>
      </w:tr>
      <w:tr w:rsidR="00A11206" w14:paraId="591607CB" w14:textId="77777777" w:rsidTr="00A11206">
        <w:trPr>
          <w:jc w:val="center"/>
        </w:trPr>
        <w:tc>
          <w:tcPr>
            <w:tcW w:w="6345" w:type="dxa"/>
            <w:tcBorders>
              <w:top w:val="single" w:sz="4" w:space="0" w:color="auto"/>
              <w:left w:val="single" w:sz="4" w:space="0" w:color="auto"/>
              <w:bottom w:val="single" w:sz="4" w:space="0" w:color="auto"/>
              <w:right w:val="single" w:sz="4" w:space="0" w:color="auto"/>
            </w:tcBorders>
            <w:hideMark/>
          </w:tcPr>
          <w:p w14:paraId="7B1385E8" w14:textId="77777777" w:rsidR="00A11206" w:rsidRDefault="00A1120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Reģistru ierakstos izdarīti papildinājumi un labojumi</w:t>
            </w:r>
          </w:p>
        </w:tc>
        <w:tc>
          <w:tcPr>
            <w:tcW w:w="1701" w:type="dxa"/>
            <w:tcBorders>
              <w:top w:val="single" w:sz="4" w:space="0" w:color="auto"/>
              <w:left w:val="single" w:sz="4" w:space="0" w:color="auto"/>
              <w:bottom w:val="single" w:sz="4" w:space="0" w:color="auto"/>
              <w:right w:val="single" w:sz="4" w:space="0" w:color="auto"/>
            </w:tcBorders>
            <w:hideMark/>
          </w:tcPr>
          <w:p w14:paraId="3705157C"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w:t>
            </w:r>
          </w:p>
        </w:tc>
      </w:tr>
      <w:tr w:rsidR="00A11206" w14:paraId="27EC0D23" w14:textId="77777777" w:rsidTr="00A11206">
        <w:trPr>
          <w:jc w:val="center"/>
        </w:trPr>
        <w:tc>
          <w:tcPr>
            <w:tcW w:w="6345" w:type="dxa"/>
            <w:tcBorders>
              <w:top w:val="single" w:sz="4" w:space="0" w:color="auto"/>
              <w:left w:val="single" w:sz="4" w:space="0" w:color="auto"/>
              <w:bottom w:val="single" w:sz="4" w:space="0" w:color="auto"/>
              <w:right w:val="single" w:sz="4" w:space="0" w:color="auto"/>
            </w:tcBorders>
            <w:hideMark/>
          </w:tcPr>
          <w:p w14:paraId="3D35D71B" w14:textId="77777777" w:rsidR="00A11206" w:rsidRDefault="00A1120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Vārda, uzvārda maiņa</w:t>
            </w:r>
          </w:p>
        </w:tc>
        <w:tc>
          <w:tcPr>
            <w:tcW w:w="1701" w:type="dxa"/>
            <w:tcBorders>
              <w:top w:val="single" w:sz="4" w:space="0" w:color="auto"/>
              <w:left w:val="single" w:sz="4" w:space="0" w:color="auto"/>
              <w:bottom w:val="single" w:sz="4" w:space="0" w:color="auto"/>
              <w:right w:val="single" w:sz="4" w:space="0" w:color="auto"/>
            </w:tcBorders>
            <w:hideMark/>
          </w:tcPr>
          <w:p w14:paraId="5589F0E9"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r>
      <w:tr w:rsidR="00A11206" w14:paraId="0410F4BC" w14:textId="77777777" w:rsidTr="00A11206">
        <w:trPr>
          <w:jc w:val="center"/>
        </w:trPr>
        <w:tc>
          <w:tcPr>
            <w:tcW w:w="6345" w:type="dxa"/>
            <w:tcBorders>
              <w:top w:val="single" w:sz="4" w:space="0" w:color="auto"/>
              <w:left w:val="single" w:sz="4" w:space="0" w:color="auto"/>
              <w:bottom w:val="single" w:sz="4" w:space="0" w:color="auto"/>
              <w:right w:val="single" w:sz="4" w:space="0" w:color="auto"/>
            </w:tcBorders>
            <w:hideMark/>
          </w:tcPr>
          <w:p w14:paraId="25C0C02C" w14:textId="77777777" w:rsidR="00A11206" w:rsidRDefault="00A1120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Atkārtoti izsniegto CAR apliecību un izziņu skaits</w:t>
            </w:r>
          </w:p>
        </w:tc>
        <w:tc>
          <w:tcPr>
            <w:tcW w:w="1701" w:type="dxa"/>
            <w:tcBorders>
              <w:top w:val="single" w:sz="4" w:space="0" w:color="auto"/>
              <w:left w:val="single" w:sz="4" w:space="0" w:color="auto"/>
              <w:bottom w:val="single" w:sz="4" w:space="0" w:color="auto"/>
              <w:right w:val="single" w:sz="4" w:space="0" w:color="auto"/>
            </w:tcBorders>
            <w:hideMark/>
          </w:tcPr>
          <w:p w14:paraId="6E992442"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164</w:t>
            </w:r>
          </w:p>
        </w:tc>
      </w:tr>
      <w:tr w:rsidR="00A11206" w14:paraId="38E00510" w14:textId="77777777" w:rsidTr="00A11206">
        <w:trPr>
          <w:trHeight w:val="197"/>
          <w:jc w:val="center"/>
        </w:trPr>
        <w:tc>
          <w:tcPr>
            <w:tcW w:w="6345" w:type="dxa"/>
            <w:tcBorders>
              <w:top w:val="single" w:sz="4" w:space="0" w:color="auto"/>
              <w:left w:val="single" w:sz="4" w:space="0" w:color="auto"/>
              <w:bottom w:val="single" w:sz="4" w:space="0" w:color="auto"/>
              <w:right w:val="single" w:sz="4" w:space="0" w:color="auto"/>
            </w:tcBorders>
            <w:hideMark/>
          </w:tcPr>
          <w:p w14:paraId="19899469" w14:textId="77777777" w:rsidR="00A11206" w:rsidRDefault="00A1120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Iekasēta valsts nodeva</w:t>
            </w:r>
          </w:p>
        </w:tc>
        <w:tc>
          <w:tcPr>
            <w:tcW w:w="1701" w:type="dxa"/>
            <w:tcBorders>
              <w:top w:val="single" w:sz="4" w:space="0" w:color="auto"/>
              <w:left w:val="single" w:sz="4" w:space="0" w:color="auto"/>
              <w:bottom w:val="single" w:sz="4" w:space="0" w:color="auto"/>
              <w:right w:val="single" w:sz="4" w:space="0" w:color="auto"/>
            </w:tcBorders>
            <w:hideMark/>
          </w:tcPr>
          <w:p w14:paraId="4E0F37E4"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1855,28 EUR</w:t>
            </w:r>
          </w:p>
        </w:tc>
      </w:tr>
      <w:tr w:rsidR="00A11206" w14:paraId="1DB2608B" w14:textId="77777777" w:rsidTr="00A11206">
        <w:trPr>
          <w:jc w:val="center"/>
        </w:trPr>
        <w:tc>
          <w:tcPr>
            <w:tcW w:w="6345" w:type="dxa"/>
            <w:tcBorders>
              <w:top w:val="single" w:sz="4" w:space="0" w:color="auto"/>
              <w:left w:val="single" w:sz="4" w:space="0" w:color="auto"/>
              <w:bottom w:val="single" w:sz="4" w:space="0" w:color="auto"/>
              <w:right w:val="single" w:sz="4" w:space="0" w:color="auto"/>
            </w:tcBorders>
            <w:hideMark/>
          </w:tcPr>
          <w:p w14:paraId="052F0B7C" w14:textId="77777777" w:rsidR="00A11206" w:rsidRDefault="00A1120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Iekasēta pašvaldības nodeva</w:t>
            </w:r>
          </w:p>
        </w:tc>
        <w:tc>
          <w:tcPr>
            <w:tcW w:w="1701" w:type="dxa"/>
            <w:tcBorders>
              <w:top w:val="single" w:sz="4" w:space="0" w:color="auto"/>
              <w:left w:val="single" w:sz="4" w:space="0" w:color="auto"/>
              <w:bottom w:val="single" w:sz="4" w:space="0" w:color="auto"/>
              <w:right w:val="single" w:sz="4" w:space="0" w:color="auto"/>
            </w:tcBorders>
            <w:hideMark/>
          </w:tcPr>
          <w:p w14:paraId="78D85143"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128,80 EUR</w:t>
            </w:r>
          </w:p>
        </w:tc>
      </w:tr>
      <w:tr w:rsidR="00A11206" w14:paraId="6F1AFB10" w14:textId="77777777" w:rsidTr="00A11206">
        <w:trPr>
          <w:jc w:val="center"/>
        </w:trPr>
        <w:tc>
          <w:tcPr>
            <w:tcW w:w="6345" w:type="dxa"/>
            <w:tcBorders>
              <w:top w:val="single" w:sz="4" w:space="0" w:color="auto"/>
              <w:left w:val="single" w:sz="4" w:space="0" w:color="auto"/>
              <w:bottom w:val="single" w:sz="4" w:space="0" w:color="auto"/>
              <w:right w:val="single" w:sz="4" w:space="0" w:color="auto"/>
            </w:tcBorders>
            <w:hideMark/>
          </w:tcPr>
          <w:p w14:paraId="5F2E68DF" w14:textId="77777777" w:rsidR="00A11206" w:rsidRDefault="00A1120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Iekasēta maksa par maksas pakalpojumiem</w:t>
            </w:r>
          </w:p>
        </w:tc>
        <w:tc>
          <w:tcPr>
            <w:tcW w:w="1701" w:type="dxa"/>
            <w:tcBorders>
              <w:top w:val="single" w:sz="4" w:space="0" w:color="auto"/>
              <w:left w:val="single" w:sz="4" w:space="0" w:color="auto"/>
              <w:bottom w:val="single" w:sz="4" w:space="0" w:color="auto"/>
              <w:right w:val="single" w:sz="4" w:space="0" w:color="auto"/>
            </w:tcBorders>
            <w:hideMark/>
          </w:tcPr>
          <w:p w14:paraId="127A0B94"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1595,77 EUR</w:t>
            </w:r>
          </w:p>
        </w:tc>
      </w:tr>
    </w:tbl>
    <w:p w14:paraId="791E8DE5" w14:textId="77777777" w:rsidR="00A11206" w:rsidRDefault="00A11206" w:rsidP="00A11206">
      <w:pPr>
        <w:spacing w:after="0" w:line="240" w:lineRule="auto"/>
        <w:jc w:val="both"/>
        <w:rPr>
          <w:rFonts w:ascii="Times New Roman" w:eastAsia="Times New Roman" w:hAnsi="Times New Roman" w:cs="Times New Roman"/>
          <w:sz w:val="24"/>
          <w:szCs w:val="24"/>
          <w:lang w:eastAsia="lv-LV"/>
        </w:rPr>
      </w:pPr>
    </w:p>
    <w:p w14:paraId="2436786A" w14:textId="77777777" w:rsidR="00A11206" w:rsidRDefault="00A11206" w:rsidP="00A11206">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Nodaļas darba viena no prioritātēm ir  ģimenes popularizēšana un ģimenes tradīciju stiprināšana. </w:t>
      </w:r>
    </w:p>
    <w:p w14:paraId="58B6357A" w14:textId="77777777" w:rsidR="00A11206" w:rsidRDefault="00A11206" w:rsidP="00A11206">
      <w:pPr>
        <w:spacing w:after="0" w:line="240" w:lineRule="auto"/>
        <w:ind w:firstLine="72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Laulību skaits salīdzinājumā pa gadiem Saldus novada pašvaldībā (no 01.07.2022. kopā ar bijušo Brocēnu novadu)</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1652"/>
        <w:gridCol w:w="1905"/>
        <w:gridCol w:w="1011"/>
        <w:gridCol w:w="1682"/>
        <w:gridCol w:w="1417"/>
      </w:tblGrid>
      <w:tr w:rsidR="00A11206" w14:paraId="05324364" w14:textId="77777777" w:rsidTr="00A11206">
        <w:trPr>
          <w:jc w:val="center"/>
        </w:trPr>
        <w:tc>
          <w:tcPr>
            <w:tcW w:w="946" w:type="dxa"/>
            <w:tcBorders>
              <w:top w:val="single" w:sz="4" w:space="0" w:color="auto"/>
              <w:left w:val="single" w:sz="4" w:space="0" w:color="auto"/>
              <w:bottom w:val="single" w:sz="4" w:space="0" w:color="auto"/>
              <w:right w:val="single" w:sz="4" w:space="0" w:color="auto"/>
            </w:tcBorders>
            <w:vAlign w:val="center"/>
            <w:hideMark/>
          </w:tcPr>
          <w:p w14:paraId="612E6149" w14:textId="77777777" w:rsidR="00A11206" w:rsidRDefault="00A11206">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Gads</w:t>
            </w:r>
          </w:p>
        </w:tc>
        <w:tc>
          <w:tcPr>
            <w:tcW w:w="1652" w:type="dxa"/>
            <w:tcBorders>
              <w:top w:val="single" w:sz="4" w:space="0" w:color="auto"/>
              <w:left w:val="single" w:sz="4" w:space="0" w:color="auto"/>
              <w:bottom w:val="single" w:sz="4" w:space="0" w:color="auto"/>
              <w:right w:val="single" w:sz="4" w:space="0" w:color="auto"/>
            </w:tcBorders>
            <w:vAlign w:val="center"/>
            <w:hideMark/>
          </w:tcPr>
          <w:p w14:paraId="4B5710CD" w14:textId="77777777" w:rsidR="00A11206" w:rsidRDefault="00A11206">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Kopā laulības</w:t>
            </w:r>
          </w:p>
        </w:tc>
        <w:tc>
          <w:tcPr>
            <w:tcW w:w="1905" w:type="dxa"/>
            <w:tcBorders>
              <w:top w:val="single" w:sz="4" w:space="0" w:color="auto"/>
              <w:left w:val="single" w:sz="4" w:space="0" w:color="auto"/>
              <w:bottom w:val="single" w:sz="4" w:space="0" w:color="auto"/>
              <w:right w:val="single" w:sz="4" w:space="0" w:color="auto"/>
            </w:tcBorders>
            <w:vAlign w:val="center"/>
            <w:hideMark/>
          </w:tcPr>
          <w:p w14:paraId="662C55CC" w14:textId="77777777" w:rsidR="00A11206" w:rsidRDefault="00A11206">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CAR nodaļā</w:t>
            </w:r>
          </w:p>
        </w:tc>
        <w:tc>
          <w:tcPr>
            <w:tcW w:w="1011" w:type="dxa"/>
            <w:tcBorders>
              <w:top w:val="single" w:sz="4" w:space="0" w:color="auto"/>
              <w:left w:val="single" w:sz="4" w:space="0" w:color="auto"/>
              <w:bottom w:val="single" w:sz="4" w:space="0" w:color="auto"/>
              <w:right w:val="single" w:sz="4" w:space="0" w:color="auto"/>
            </w:tcBorders>
            <w:vAlign w:val="center"/>
            <w:hideMark/>
          </w:tcPr>
          <w:p w14:paraId="4DE45E55" w14:textId="77777777" w:rsidR="00A11206" w:rsidRDefault="00A11206">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Baznīcās</w:t>
            </w:r>
          </w:p>
        </w:tc>
        <w:tc>
          <w:tcPr>
            <w:tcW w:w="1682" w:type="dxa"/>
            <w:tcBorders>
              <w:top w:val="single" w:sz="4" w:space="0" w:color="auto"/>
              <w:left w:val="single" w:sz="4" w:space="0" w:color="auto"/>
              <w:bottom w:val="single" w:sz="4" w:space="0" w:color="auto"/>
              <w:right w:val="single" w:sz="4" w:space="0" w:color="auto"/>
            </w:tcBorders>
            <w:vAlign w:val="center"/>
            <w:hideMark/>
          </w:tcPr>
          <w:p w14:paraId="4D03B9F2" w14:textId="77777777" w:rsidR="00A11206" w:rsidRDefault="00A11206">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Pāru skaits (Abi deklarēti citā pašvaldībā)</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301554E" w14:textId="77777777" w:rsidR="00A11206" w:rsidRDefault="00A11206">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Citu valstu pilsoņi</w:t>
            </w:r>
          </w:p>
        </w:tc>
      </w:tr>
      <w:tr w:rsidR="00A11206" w14:paraId="59F0AF73" w14:textId="77777777" w:rsidTr="00A11206">
        <w:trPr>
          <w:jc w:val="center"/>
        </w:trPr>
        <w:tc>
          <w:tcPr>
            <w:tcW w:w="946" w:type="dxa"/>
            <w:tcBorders>
              <w:top w:val="single" w:sz="4" w:space="0" w:color="auto"/>
              <w:left w:val="single" w:sz="4" w:space="0" w:color="auto"/>
              <w:bottom w:val="single" w:sz="4" w:space="0" w:color="auto"/>
              <w:right w:val="single" w:sz="4" w:space="0" w:color="auto"/>
            </w:tcBorders>
            <w:hideMark/>
          </w:tcPr>
          <w:p w14:paraId="745013B0" w14:textId="77777777" w:rsidR="00A11206" w:rsidRDefault="00A1120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2018.</w:t>
            </w:r>
          </w:p>
        </w:tc>
        <w:tc>
          <w:tcPr>
            <w:tcW w:w="1652" w:type="dxa"/>
            <w:tcBorders>
              <w:top w:val="single" w:sz="4" w:space="0" w:color="auto"/>
              <w:left w:val="single" w:sz="4" w:space="0" w:color="auto"/>
              <w:bottom w:val="single" w:sz="4" w:space="0" w:color="auto"/>
              <w:right w:val="single" w:sz="4" w:space="0" w:color="auto"/>
            </w:tcBorders>
            <w:hideMark/>
          </w:tcPr>
          <w:p w14:paraId="3F104844" w14:textId="77777777" w:rsidR="00A11206" w:rsidRDefault="00A1120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134</w:t>
            </w:r>
          </w:p>
        </w:tc>
        <w:tc>
          <w:tcPr>
            <w:tcW w:w="1905" w:type="dxa"/>
            <w:tcBorders>
              <w:top w:val="single" w:sz="4" w:space="0" w:color="auto"/>
              <w:left w:val="single" w:sz="4" w:space="0" w:color="auto"/>
              <w:bottom w:val="single" w:sz="4" w:space="0" w:color="auto"/>
              <w:right w:val="single" w:sz="4" w:space="0" w:color="auto"/>
            </w:tcBorders>
            <w:hideMark/>
          </w:tcPr>
          <w:p w14:paraId="6EB11FF5" w14:textId="77777777" w:rsidR="00A11206" w:rsidRDefault="00A1120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117       87,31%             </w:t>
            </w:r>
          </w:p>
        </w:tc>
        <w:tc>
          <w:tcPr>
            <w:tcW w:w="1011" w:type="dxa"/>
            <w:tcBorders>
              <w:top w:val="single" w:sz="4" w:space="0" w:color="auto"/>
              <w:left w:val="single" w:sz="4" w:space="0" w:color="auto"/>
              <w:bottom w:val="single" w:sz="4" w:space="0" w:color="auto"/>
              <w:right w:val="single" w:sz="4" w:space="0" w:color="auto"/>
            </w:tcBorders>
            <w:hideMark/>
          </w:tcPr>
          <w:p w14:paraId="1C23F03E"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w:t>
            </w:r>
          </w:p>
        </w:tc>
        <w:tc>
          <w:tcPr>
            <w:tcW w:w="1682" w:type="dxa"/>
            <w:tcBorders>
              <w:top w:val="single" w:sz="4" w:space="0" w:color="auto"/>
              <w:left w:val="single" w:sz="4" w:space="0" w:color="auto"/>
              <w:bottom w:val="single" w:sz="4" w:space="0" w:color="auto"/>
              <w:right w:val="single" w:sz="4" w:space="0" w:color="auto"/>
            </w:tcBorders>
            <w:hideMark/>
          </w:tcPr>
          <w:p w14:paraId="29C44647"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32</w:t>
            </w:r>
          </w:p>
        </w:tc>
        <w:tc>
          <w:tcPr>
            <w:tcW w:w="1417" w:type="dxa"/>
            <w:tcBorders>
              <w:top w:val="single" w:sz="4" w:space="0" w:color="auto"/>
              <w:left w:val="single" w:sz="4" w:space="0" w:color="auto"/>
              <w:bottom w:val="single" w:sz="4" w:space="0" w:color="auto"/>
              <w:right w:val="single" w:sz="4" w:space="0" w:color="auto"/>
            </w:tcBorders>
            <w:hideMark/>
          </w:tcPr>
          <w:p w14:paraId="69C8DDC5"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r>
      <w:tr w:rsidR="00A11206" w14:paraId="3F905784" w14:textId="77777777" w:rsidTr="00A11206">
        <w:trPr>
          <w:trHeight w:val="295"/>
          <w:jc w:val="center"/>
        </w:trPr>
        <w:tc>
          <w:tcPr>
            <w:tcW w:w="946" w:type="dxa"/>
            <w:tcBorders>
              <w:top w:val="single" w:sz="4" w:space="0" w:color="auto"/>
              <w:left w:val="single" w:sz="4" w:space="0" w:color="auto"/>
              <w:bottom w:val="single" w:sz="4" w:space="0" w:color="auto"/>
              <w:right w:val="single" w:sz="4" w:space="0" w:color="auto"/>
            </w:tcBorders>
            <w:hideMark/>
          </w:tcPr>
          <w:p w14:paraId="0187A34D" w14:textId="77777777" w:rsidR="00A11206" w:rsidRDefault="00A1120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2019.</w:t>
            </w:r>
          </w:p>
        </w:tc>
        <w:tc>
          <w:tcPr>
            <w:tcW w:w="1652" w:type="dxa"/>
            <w:tcBorders>
              <w:top w:val="single" w:sz="4" w:space="0" w:color="auto"/>
              <w:left w:val="single" w:sz="4" w:space="0" w:color="auto"/>
              <w:bottom w:val="single" w:sz="4" w:space="0" w:color="auto"/>
              <w:right w:val="single" w:sz="4" w:space="0" w:color="auto"/>
            </w:tcBorders>
            <w:hideMark/>
          </w:tcPr>
          <w:p w14:paraId="4B907041" w14:textId="77777777" w:rsidR="00A11206" w:rsidRDefault="00A1120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125</w:t>
            </w:r>
          </w:p>
        </w:tc>
        <w:tc>
          <w:tcPr>
            <w:tcW w:w="1905" w:type="dxa"/>
            <w:tcBorders>
              <w:top w:val="single" w:sz="4" w:space="0" w:color="auto"/>
              <w:left w:val="single" w:sz="4" w:space="0" w:color="auto"/>
              <w:bottom w:val="single" w:sz="4" w:space="0" w:color="auto"/>
              <w:right w:val="single" w:sz="4" w:space="0" w:color="auto"/>
            </w:tcBorders>
            <w:hideMark/>
          </w:tcPr>
          <w:p w14:paraId="7F2F38B0" w14:textId="77777777" w:rsidR="00A11206" w:rsidRDefault="00A1120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111       88,8%</w:t>
            </w:r>
          </w:p>
        </w:tc>
        <w:tc>
          <w:tcPr>
            <w:tcW w:w="1011" w:type="dxa"/>
            <w:tcBorders>
              <w:top w:val="single" w:sz="4" w:space="0" w:color="auto"/>
              <w:left w:val="single" w:sz="4" w:space="0" w:color="auto"/>
              <w:bottom w:val="single" w:sz="4" w:space="0" w:color="auto"/>
              <w:right w:val="single" w:sz="4" w:space="0" w:color="auto"/>
            </w:tcBorders>
            <w:hideMark/>
          </w:tcPr>
          <w:p w14:paraId="519EC3C1"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w:t>
            </w:r>
          </w:p>
        </w:tc>
        <w:tc>
          <w:tcPr>
            <w:tcW w:w="1682" w:type="dxa"/>
            <w:tcBorders>
              <w:top w:val="single" w:sz="4" w:space="0" w:color="auto"/>
              <w:left w:val="single" w:sz="4" w:space="0" w:color="auto"/>
              <w:bottom w:val="single" w:sz="4" w:space="0" w:color="auto"/>
              <w:right w:val="single" w:sz="4" w:space="0" w:color="auto"/>
            </w:tcBorders>
            <w:hideMark/>
          </w:tcPr>
          <w:p w14:paraId="52C89ADA"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33</w:t>
            </w:r>
          </w:p>
        </w:tc>
        <w:tc>
          <w:tcPr>
            <w:tcW w:w="1417" w:type="dxa"/>
            <w:tcBorders>
              <w:top w:val="single" w:sz="4" w:space="0" w:color="auto"/>
              <w:left w:val="single" w:sz="4" w:space="0" w:color="auto"/>
              <w:bottom w:val="single" w:sz="4" w:space="0" w:color="auto"/>
              <w:right w:val="single" w:sz="4" w:space="0" w:color="auto"/>
            </w:tcBorders>
            <w:hideMark/>
          </w:tcPr>
          <w:p w14:paraId="74E991EE"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r>
      <w:tr w:rsidR="00A11206" w14:paraId="6C570E97" w14:textId="77777777" w:rsidTr="00A11206">
        <w:trPr>
          <w:trHeight w:val="270"/>
          <w:jc w:val="center"/>
        </w:trPr>
        <w:tc>
          <w:tcPr>
            <w:tcW w:w="946" w:type="dxa"/>
            <w:tcBorders>
              <w:top w:val="single" w:sz="4" w:space="0" w:color="auto"/>
              <w:left w:val="single" w:sz="4" w:space="0" w:color="auto"/>
              <w:bottom w:val="single" w:sz="4" w:space="0" w:color="auto"/>
              <w:right w:val="single" w:sz="4" w:space="0" w:color="auto"/>
            </w:tcBorders>
            <w:hideMark/>
          </w:tcPr>
          <w:p w14:paraId="1F7A26C4" w14:textId="77777777" w:rsidR="00A11206" w:rsidRDefault="00A1120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2020.</w:t>
            </w:r>
          </w:p>
        </w:tc>
        <w:tc>
          <w:tcPr>
            <w:tcW w:w="1652" w:type="dxa"/>
            <w:tcBorders>
              <w:top w:val="single" w:sz="4" w:space="0" w:color="auto"/>
              <w:left w:val="single" w:sz="4" w:space="0" w:color="auto"/>
              <w:bottom w:val="single" w:sz="4" w:space="0" w:color="auto"/>
              <w:right w:val="single" w:sz="4" w:space="0" w:color="auto"/>
            </w:tcBorders>
            <w:hideMark/>
          </w:tcPr>
          <w:p w14:paraId="2C2DEF71" w14:textId="77777777" w:rsidR="00A11206" w:rsidRDefault="00A1120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108</w:t>
            </w:r>
          </w:p>
        </w:tc>
        <w:tc>
          <w:tcPr>
            <w:tcW w:w="1905" w:type="dxa"/>
            <w:tcBorders>
              <w:top w:val="single" w:sz="4" w:space="0" w:color="auto"/>
              <w:left w:val="single" w:sz="4" w:space="0" w:color="auto"/>
              <w:bottom w:val="single" w:sz="4" w:space="0" w:color="auto"/>
              <w:right w:val="single" w:sz="4" w:space="0" w:color="auto"/>
            </w:tcBorders>
            <w:hideMark/>
          </w:tcPr>
          <w:p w14:paraId="79478B67" w14:textId="77777777" w:rsidR="00A11206" w:rsidRDefault="00A11206">
            <w:pPr>
              <w:tabs>
                <w:tab w:val="left" w:pos="855"/>
              </w:tabs>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98         90,74%</w:t>
            </w:r>
          </w:p>
        </w:tc>
        <w:tc>
          <w:tcPr>
            <w:tcW w:w="1011" w:type="dxa"/>
            <w:tcBorders>
              <w:top w:val="single" w:sz="4" w:space="0" w:color="auto"/>
              <w:left w:val="single" w:sz="4" w:space="0" w:color="auto"/>
              <w:bottom w:val="single" w:sz="4" w:space="0" w:color="auto"/>
              <w:right w:val="single" w:sz="4" w:space="0" w:color="auto"/>
            </w:tcBorders>
            <w:hideMark/>
          </w:tcPr>
          <w:p w14:paraId="48BBE7F4"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p>
        </w:tc>
        <w:tc>
          <w:tcPr>
            <w:tcW w:w="1682" w:type="dxa"/>
            <w:tcBorders>
              <w:top w:val="single" w:sz="4" w:space="0" w:color="auto"/>
              <w:left w:val="single" w:sz="4" w:space="0" w:color="auto"/>
              <w:bottom w:val="single" w:sz="4" w:space="0" w:color="auto"/>
              <w:right w:val="single" w:sz="4" w:space="0" w:color="auto"/>
            </w:tcBorders>
            <w:hideMark/>
          </w:tcPr>
          <w:p w14:paraId="6BBE4717"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w:t>
            </w:r>
          </w:p>
        </w:tc>
        <w:tc>
          <w:tcPr>
            <w:tcW w:w="1417" w:type="dxa"/>
            <w:tcBorders>
              <w:top w:val="single" w:sz="4" w:space="0" w:color="auto"/>
              <w:left w:val="single" w:sz="4" w:space="0" w:color="auto"/>
              <w:bottom w:val="single" w:sz="4" w:space="0" w:color="auto"/>
              <w:right w:val="single" w:sz="4" w:space="0" w:color="auto"/>
            </w:tcBorders>
            <w:hideMark/>
          </w:tcPr>
          <w:p w14:paraId="7DBA3A2F"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A11206" w14:paraId="6D191B5C" w14:textId="77777777" w:rsidTr="00A11206">
        <w:trPr>
          <w:trHeight w:val="270"/>
          <w:jc w:val="center"/>
        </w:trPr>
        <w:tc>
          <w:tcPr>
            <w:tcW w:w="946" w:type="dxa"/>
            <w:tcBorders>
              <w:top w:val="single" w:sz="4" w:space="0" w:color="auto"/>
              <w:left w:val="single" w:sz="4" w:space="0" w:color="auto"/>
              <w:bottom w:val="single" w:sz="4" w:space="0" w:color="auto"/>
              <w:right w:val="single" w:sz="4" w:space="0" w:color="auto"/>
            </w:tcBorders>
            <w:hideMark/>
          </w:tcPr>
          <w:p w14:paraId="62D797E3" w14:textId="77777777" w:rsidR="00A11206" w:rsidRDefault="00A1120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2021.</w:t>
            </w:r>
          </w:p>
        </w:tc>
        <w:tc>
          <w:tcPr>
            <w:tcW w:w="1652" w:type="dxa"/>
            <w:tcBorders>
              <w:top w:val="single" w:sz="4" w:space="0" w:color="auto"/>
              <w:left w:val="single" w:sz="4" w:space="0" w:color="auto"/>
              <w:bottom w:val="single" w:sz="4" w:space="0" w:color="auto"/>
              <w:right w:val="single" w:sz="4" w:space="0" w:color="auto"/>
            </w:tcBorders>
            <w:hideMark/>
          </w:tcPr>
          <w:p w14:paraId="03EAC200" w14:textId="77777777" w:rsidR="00A11206" w:rsidRDefault="00A1120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130</w:t>
            </w:r>
          </w:p>
        </w:tc>
        <w:tc>
          <w:tcPr>
            <w:tcW w:w="1905" w:type="dxa"/>
            <w:tcBorders>
              <w:top w:val="single" w:sz="4" w:space="0" w:color="auto"/>
              <w:left w:val="single" w:sz="4" w:space="0" w:color="auto"/>
              <w:bottom w:val="single" w:sz="4" w:space="0" w:color="auto"/>
              <w:right w:val="single" w:sz="4" w:space="0" w:color="auto"/>
            </w:tcBorders>
            <w:hideMark/>
          </w:tcPr>
          <w:p w14:paraId="60212801" w14:textId="77777777" w:rsidR="00A11206" w:rsidRDefault="00A11206">
            <w:pPr>
              <w:tabs>
                <w:tab w:val="left" w:pos="855"/>
              </w:tabs>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117       90,00%</w:t>
            </w:r>
          </w:p>
        </w:tc>
        <w:tc>
          <w:tcPr>
            <w:tcW w:w="1011" w:type="dxa"/>
            <w:tcBorders>
              <w:top w:val="single" w:sz="4" w:space="0" w:color="auto"/>
              <w:left w:val="single" w:sz="4" w:space="0" w:color="auto"/>
              <w:bottom w:val="single" w:sz="4" w:space="0" w:color="auto"/>
              <w:right w:val="single" w:sz="4" w:space="0" w:color="auto"/>
            </w:tcBorders>
            <w:hideMark/>
          </w:tcPr>
          <w:p w14:paraId="73089C6E"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w:t>
            </w:r>
          </w:p>
        </w:tc>
        <w:tc>
          <w:tcPr>
            <w:tcW w:w="1682" w:type="dxa"/>
            <w:tcBorders>
              <w:top w:val="single" w:sz="4" w:space="0" w:color="auto"/>
              <w:left w:val="single" w:sz="4" w:space="0" w:color="auto"/>
              <w:bottom w:val="single" w:sz="4" w:space="0" w:color="auto"/>
              <w:right w:val="single" w:sz="4" w:space="0" w:color="auto"/>
            </w:tcBorders>
            <w:hideMark/>
          </w:tcPr>
          <w:p w14:paraId="2C6621A5"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25</w:t>
            </w:r>
          </w:p>
        </w:tc>
        <w:tc>
          <w:tcPr>
            <w:tcW w:w="1417" w:type="dxa"/>
            <w:tcBorders>
              <w:top w:val="single" w:sz="4" w:space="0" w:color="auto"/>
              <w:left w:val="single" w:sz="4" w:space="0" w:color="auto"/>
              <w:bottom w:val="single" w:sz="4" w:space="0" w:color="auto"/>
              <w:right w:val="single" w:sz="4" w:space="0" w:color="auto"/>
            </w:tcBorders>
            <w:hideMark/>
          </w:tcPr>
          <w:p w14:paraId="6525902E" w14:textId="77777777" w:rsidR="00A11206" w:rsidRDefault="00A112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r>
    </w:tbl>
    <w:p w14:paraId="773B92C7" w14:textId="77777777" w:rsidR="00A11206" w:rsidRDefault="00A11206" w:rsidP="00A11206">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Laulību ceremonijas laikā katrs jaunais pāris saņem pildspalvu ar gravējumu, ar kuru ir parakstījušies laulību reģistrā. Laulātiem pāriem, kuri laulībā nodzīvojuši 50 gadus un ik pa pieciem gadiem pašvaldība piešķir naudas balvu 100,00 </w:t>
      </w:r>
      <w:r>
        <w:rPr>
          <w:rFonts w:ascii="Times New Roman" w:eastAsia="Times New Roman" w:hAnsi="Times New Roman" w:cs="Times New Roman"/>
          <w:i/>
          <w:sz w:val="24"/>
          <w:szCs w:val="24"/>
          <w:lang w:eastAsia="lv-LV"/>
        </w:rPr>
        <w:t>euro</w:t>
      </w:r>
      <w:r>
        <w:rPr>
          <w:rFonts w:ascii="Times New Roman" w:eastAsia="Times New Roman" w:hAnsi="Times New Roman" w:cs="Times New Roman"/>
          <w:sz w:val="24"/>
          <w:szCs w:val="24"/>
          <w:lang w:eastAsia="lv-LV"/>
        </w:rPr>
        <w:t xml:space="preserve"> apmērā. </w:t>
      </w:r>
    </w:p>
    <w:p w14:paraId="437ACDF6" w14:textId="77777777" w:rsidR="00A11206" w:rsidRDefault="00A11206" w:rsidP="00A11206">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Izsniedzot pirmo dzimšanas apliecību, novadā deklarētiem bērniem tiek dāvināti dzimšanas apliecības vāciņi un grāmata „Mūsu bērns”. Reģistrējot jaundzimušo tiek pasniegta arī piemiņas balva – sudraba karotīte ar Saldus novada simboliku.</w:t>
      </w:r>
    </w:p>
    <w:p w14:paraId="593C1EF9" w14:textId="77777777" w:rsidR="00A11206" w:rsidRDefault="00A11206" w:rsidP="00A11206"/>
    <w:p w14:paraId="6CC0E494" w14:textId="727D10AB" w:rsidR="00DD1485" w:rsidRPr="00A11206" w:rsidRDefault="00DD1485" w:rsidP="00A11206">
      <w:pPr>
        <w:spacing w:after="0" w:line="240" w:lineRule="auto"/>
        <w:rPr>
          <w:rFonts w:ascii="Times New Roman" w:eastAsia="Times New Roman" w:hAnsi="Times New Roman"/>
          <w:b/>
          <w:sz w:val="24"/>
          <w:szCs w:val="24"/>
        </w:rPr>
      </w:pPr>
    </w:p>
    <w:p w14:paraId="13272A31" w14:textId="49E5EB8C" w:rsidR="00DD1485" w:rsidRPr="00096CFA" w:rsidRDefault="00096CFA" w:rsidP="00FD0BD4">
      <w:pPr>
        <w:spacing w:after="0" w:line="240" w:lineRule="auto"/>
        <w:jc w:val="center"/>
        <w:rPr>
          <w:rFonts w:ascii="Times New Roman" w:eastAsia="Times New Roman" w:hAnsi="Times New Roman"/>
          <w:b/>
          <w:sz w:val="32"/>
          <w:szCs w:val="32"/>
        </w:rPr>
      </w:pPr>
      <w:r w:rsidRPr="00096CFA">
        <w:rPr>
          <w:rFonts w:ascii="Times New Roman" w:eastAsia="Times New Roman" w:hAnsi="Times New Roman"/>
          <w:b/>
          <w:sz w:val="28"/>
          <w:szCs w:val="28"/>
        </w:rPr>
        <w:t>17. IEDZĪVOTĀJU INFORMĒTĪBAS UN LĪDZDALĪBAS VEICINĀŠANA SALDUS NOVADĀ (01.01.2021. – 30.06.2021.)</w:t>
      </w:r>
    </w:p>
    <w:p w14:paraId="365E7BF9" w14:textId="61C6CAFC" w:rsidR="00DD1485" w:rsidRDefault="00DD1485" w:rsidP="00FD0BD4">
      <w:pPr>
        <w:spacing w:after="0" w:line="240" w:lineRule="auto"/>
        <w:jc w:val="center"/>
        <w:rPr>
          <w:rFonts w:ascii="Times New Roman" w:eastAsia="Times New Roman" w:hAnsi="Times New Roman"/>
          <w:b/>
          <w:sz w:val="28"/>
          <w:szCs w:val="28"/>
        </w:rPr>
      </w:pPr>
    </w:p>
    <w:p w14:paraId="226602FC" w14:textId="140AEB9C" w:rsidR="00DD1485" w:rsidRPr="00096CFA" w:rsidRDefault="00096CFA" w:rsidP="00096CFA">
      <w:pPr>
        <w:spacing w:after="0" w:line="240" w:lineRule="auto"/>
        <w:rPr>
          <w:rFonts w:ascii="Times New Roman" w:eastAsia="Calibri" w:hAnsi="Times New Roman" w:cs="Times New Roman"/>
          <w:b/>
          <w:bCs/>
          <w:noProof/>
          <w:sz w:val="24"/>
          <w:szCs w:val="24"/>
        </w:rPr>
      </w:pPr>
      <w:r w:rsidRPr="00096CFA">
        <w:rPr>
          <w:rFonts w:ascii="Times New Roman" w:eastAsia="Calibri" w:hAnsi="Times New Roman" w:cs="Times New Roman"/>
          <w:b/>
          <w:bCs/>
          <w:noProof/>
          <w:sz w:val="24"/>
          <w:szCs w:val="24"/>
        </w:rPr>
        <w:t xml:space="preserve">17.1. </w:t>
      </w:r>
      <w:r w:rsidRPr="00096CFA">
        <w:rPr>
          <w:rFonts w:ascii="Times New Roman" w:eastAsia="Times New Roman" w:hAnsi="Times New Roman"/>
          <w:b/>
          <w:bCs/>
          <w:sz w:val="24"/>
          <w:szCs w:val="24"/>
        </w:rPr>
        <w:t>PASĀKUMI, KAS VEIKTI SABIEDRĪBAS INFORMĒŠANAI UN IZGLĪTOŠANAI</w:t>
      </w:r>
    </w:p>
    <w:p w14:paraId="60229A3C" w14:textId="77777777" w:rsidR="00096CFA" w:rsidRPr="00096CFA" w:rsidRDefault="00096CFA" w:rsidP="00096CFA">
      <w:pPr>
        <w:spacing w:after="0"/>
        <w:ind w:firstLine="720"/>
        <w:jc w:val="both"/>
        <w:rPr>
          <w:rFonts w:ascii="Times New Roman" w:eastAsia="Calibri" w:hAnsi="Times New Roman" w:cs="Times New Roman"/>
          <w:sz w:val="24"/>
          <w:szCs w:val="24"/>
        </w:rPr>
      </w:pPr>
      <w:r w:rsidRPr="00096CFA">
        <w:rPr>
          <w:rFonts w:ascii="Times New Roman" w:eastAsia="Calibri" w:hAnsi="Times New Roman" w:cs="Times New Roman"/>
          <w:sz w:val="24"/>
          <w:szCs w:val="24"/>
        </w:rPr>
        <w:t xml:space="preserve">Lai nodrošinātu regulāru iedzīvotāju informētību, Saldus novada pašvaldības aktuālā informācija regulāri tiek ievietota un papildināta Saldus novada pašvaldības mājaslapā </w:t>
      </w:r>
      <w:hyperlink r:id="rId95" w:history="1">
        <w:r w:rsidRPr="00096CFA">
          <w:rPr>
            <w:rFonts w:ascii="Times New Roman" w:eastAsia="Calibri" w:hAnsi="Times New Roman" w:cs="Times New Roman"/>
            <w:color w:val="0563C1"/>
            <w:sz w:val="24"/>
            <w:szCs w:val="24"/>
            <w:u w:val="single"/>
          </w:rPr>
          <w:t>www.saldus.lv</w:t>
        </w:r>
      </w:hyperlink>
      <w:r w:rsidRPr="00096CFA">
        <w:rPr>
          <w:rFonts w:ascii="Times New Roman" w:eastAsia="Calibri" w:hAnsi="Times New Roman" w:cs="Times New Roman"/>
          <w:sz w:val="24"/>
          <w:szCs w:val="24"/>
        </w:rPr>
        <w:t>. Saldus novada pašvaldības mājaslapā tika ievietota pašvaldības, tās pagastu pārvalžu, iestāžu un aģentūru aktuālā informācija teksta, fotogrāfiju un videosižetu formātā. Saldus novada mājaslapa lietotājiem viegli lietojama gan no datora, gan no mobilajām ierīcēm.</w:t>
      </w:r>
    </w:p>
    <w:p w14:paraId="2A83CC1C" w14:textId="77777777" w:rsidR="00096CFA" w:rsidRPr="00096CFA" w:rsidRDefault="00096CFA" w:rsidP="00096CFA">
      <w:pPr>
        <w:spacing w:after="0"/>
        <w:ind w:firstLine="720"/>
        <w:jc w:val="both"/>
        <w:rPr>
          <w:rFonts w:ascii="Times New Roman" w:eastAsia="Calibri" w:hAnsi="Times New Roman" w:cs="Times New Roman"/>
          <w:sz w:val="24"/>
          <w:szCs w:val="24"/>
        </w:rPr>
      </w:pPr>
      <w:r w:rsidRPr="00096CFA">
        <w:rPr>
          <w:rFonts w:ascii="Times New Roman" w:eastAsia="Calibri" w:hAnsi="Times New Roman" w:cs="Times New Roman"/>
          <w:sz w:val="24"/>
          <w:szCs w:val="24"/>
        </w:rPr>
        <w:t xml:space="preserve">Saldus novada pašvaldībai aktīvi tiek uzturēts konts vienā no Latvijas populārākajiem sociālajiem tīkliem – </w:t>
      </w:r>
      <w:r w:rsidRPr="00096CFA">
        <w:rPr>
          <w:rFonts w:ascii="Times New Roman" w:eastAsia="Calibri" w:hAnsi="Times New Roman" w:cs="Times New Roman"/>
          <w:i/>
          <w:sz w:val="24"/>
          <w:szCs w:val="24"/>
        </w:rPr>
        <w:t>Facebook –</w:t>
      </w:r>
      <w:r w:rsidRPr="00096CFA">
        <w:rPr>
          <w:rFonts w:ascii="Times New Roman" w:eastAsia="Calibri" w:hAnsi="Times New Roman" w:cs="Times New Roman"/>
          <w:sz w:val="24"/>
          <w:szCs w:val="24"/>
        </w:rPr>
        <w:t xml:space="preserve"> “Saldus novada pašvaldība”, kur sekotāju loks ar katru dienu aug. </w:t>
      </w:r>
      <w:r w:rsidRPr="00096CFA">
        <w:rPr>
          <w:rFonts w:ascii="Times New Roman" w:eastAsia="Calibri" w:hAnsi="Times New Roman" w:cs="Times New Roman"/>
          <w:i/>
          <w:sz w:val="24"/>
          <w:szCs w:val="24"/>
        </w:rPr>
        <w:t xml:space="preserve">Facebook </w:t>
      </w:r>
      <w:r w:rsidRPr="00096CFA">
        <w:rPr>
          <w:rFonts w:ascii="Times New Roman" w:eastAsia="Calibri" w:hAnsi="Times New Roman" w:cs="Times New Roman"/>
          <w:sz w:val="24"/>
          <w:szCs w:val="24"/>
        </w:rPr>
        <w:t xml:space="preserve">sociālais tīkls ir efektīvākais veids, kā informēt sabiedrību par novada aktualitātēm un informācija operatīvāk tiek nodota šī sociālā tīkla lietotājiem. </w:t>
      </w:r>
    </w:p>
    <w:p w14:paraId="1D3A1F9F" w14:textId="77777777" w:rsidR="00096CFA" w:rsidRPr="00096CFA" w:rsidRDefault="00096CFA" w:rsidP="00096CFA">
      <w:pPr>
        <w:spacing w:after="0"/>
        <w:ind w:firstLine="720"/>
        <w:jc w:val="both"/>
        <w:rPr>
          <w:rFonts w:ascii="Times New Roman" w:eastAsia="Calibri" w:hAnsi="Times New Roman" w:cs="Times New Roman"/>
          <w:sz w:val="24"/>
          <w:szCs w:val="24"/>
        </w:rPr>
      </w:pPr>
      <w:r w:rsidRPr="00096CFA">
        <w:rPr>
          <w:rFonts w:ascii="Times New Roman" w:eastAsia="Calibri" w:hAnsi="Times New Roman" w:cs="Times New Roman"/>
          <w:sz w:val="24"/>
          <w:szCs w:val="24"/>
        </w:rPr>
        <w:t xml:space="preserve">Saldus novada domes komiteju un domes sēdes tiek translētas tiešraidē pašvaldības </w:t>
      </w:r>
      <w:r w:rsidRPr="00096CFA">
        <w:rPr>
          <w:rFonts w:ascii="Times New Roman" w:eastAsia="Calibri" w:hAnsi="Times New Roman" w:cs="Times New Roman"/>
          <w:i/>
          <w:sz w:val="24"/>
          <w:szCs w:val="24"/>
        </w:rPr>
        <w:t xml:space="preserve">Facebook </w:t>
      </w:r>
      <w:r w:rsidRPr="00096CFA">
        <w:rPr>
          <w:rFonts w:ascii="Times New Roman" w:eastAsia="Calibri" w:hAnsi="Times New Roman" w:cs="Times New Roman"/>
          <w:sz w:val="24"/>
          <w:szCs w:val="24"/>
        </w:rPr>
        <w:t xml:space="preserve">kontā. Komiteju un domes sēžu video ir pieejamas arī pašvaldības </w:t>
      </w:r>
      <w:r w:rsidRPr="00096CFA">
        <w:rPr>
          <w:rFonts w:ascii="Times New Roman" w:eastAsia="Calibri" w:hAnsi="Times New Roman" w:cs="Times New Roman"/>
          <w:i/>
          <w:sz w:val="24"/>
          <w:szCs w:val="24"/>
        </w:rPr>
        <w:t>YouTube</w:t>
      </w:r>
      <w:r w:rsidRPr="00096CFA">
        <w:rPr>
          <w:rFonts w:ascii="Times New Roman" w:eastAsia="Calibri" w:hAnsi="Times New Roman" w:cs="Times New Roman"/>
          <w:sz w:val="24"/>
          <w:szCs w:val="24"/>
        </w:rPr>
        <w:t xml:space="preserve"> kontā.</w:t>
      </w:r>
    </w:p>
    <w:p w14:paraId="59DBDB3F" w14:textId="77777777" w:rsidR="00096CFA" w:rsidRPr="00096CFA" w:rsidRDefault="00096CFA" w:rsidP="00096CFA">
      <w:pPr>
        <w:spacing w:after="0"/>
        <w:ind w:firstLine="720"/>
        <w:jc w:val="both"/>
        <w:rPr>
          <w:rFonts w:ascii="Times New Roman" w:eastAsia="Calibri" w:hAnsi="Times New Roman" w:cs="Times New Roman"/>
          <w:sz w:val="24"/>
          <w:szCs w:val="24"/>
        </w:rPr>
      </w:pPr>
      <w:r w:rsidRPr="00096CFA">
        <w:rPr>
          <w:rFonts w:ascii="Times New Roman" w:eastAsia="Calibri" w:hAnsi="Times New Roman" w:cs="Times New Roman"/>
          <w:sz w:val="24"/>
          <w:szCs w:val="24"/>
        </w:rPr>
        <w:t>Tūrisma, sporta un kultūras popularizēšanai informācija papildus tika ievietota Saldus novada p/a “Saldus TIKS centrs” sociālajos tīklos:</w:t>
      </w:r>
    </w:p>
    <w:p w14:paraId="6276DA79" w14:textId="77777777" w:rsidR="00096CFA" w:rsidRPr="00096CFA" w:rsidRDefault="00096CFA" w:rsidP="005B030F">
      <w:pPr>
        <w:numPr>
          <w:ilvl w:val="0"/>
          <w:numId w:val="19"/>
        </w:numPr>
        <w:spacing w:after="0" w:line="276" w:lineRule="auto"/>
        <w:contextualSpacing/>
        <w:jc w:val="both"/>
        <w:rPr>
          <w:rFonts w:ascii="Times New Roman" w:eastAsia="Calibri" w:hAnsi="Times New Roman" w:cs="Times New Roman"/>
          <w:noProof/>
          <w:sz w:val="24"/>
          <w:szCs w:val="24"/>
        </w:rPr>
      </w:pPr>
      <w:r w:rsidRPr="00096CFA">
        <w:rPr>
          <w:rFonts w:ascii="Times New Roman" w:eastAsia="Calibri" w:hAnsi="Times New Roman" w:cs="Times New Roman"/>
          <w:i/>
          <w:iCs/>
          <w:noProof/>
          <w:sz w:val="24"/>
          <w:szCs w:val="24"/>
        </w:rPr>
        <w:t>Facebook</w:t>
      </w:r>
      <w:r w:rsidRPr="00096CFA">
        <w:rPr>
          <w:rFonts w:ascii="Times New Roman" w:eastAsia="Calibri" w:hAnsi="Times New Roman" w:cs="Times New Roman"/>
          <w:noProof/>
          <w:sz w:val="24"/>
          <w:szCs w:val="24"/>
        </w:rPr>
        <w:t xml:space="preserve"> “Saldus TIKS centrs” kontā </w:t>
      </w:r>
      <w:hyperlink r:id="rId96" w:history="1">
        <w:r w:rsidRPr="00096CFA">
          <w:rPr>
            <w:rFonts w:ascii="Times New Roman" w:eastAsia="Calibri" w:hAnsi="Times New Roman" w:cs="Times New Roman"/>
            <w:noProof/>
            <w:color w:val="0563C1"/>
            <w:sz w:val="24"/>
            <w:szCs w:val="24"/>
            <w:u w:val="single"/>
          </w:rPr>
          <w:t>https://www.facebook.com/salduslv/</w:t>
        </w:r>
      </w:hyperlink>
      <w:r w:rsidRPr="00096CFA">
        <w:rPr>
          <w:rFonts w:ascii="Times New Roman" w:eastAsia="Calibri" w:hAnsi="Times New Roman" w:cs="Times New Roman"/>
          <w:noProof/>
          <w:sz w:val="24"/>
          <w:szCs w:val="24"/>
        </w:rPr>
        <w:t xml:space="preserve">  </w:t>
      </w:r>
    </w:p>
    <w:p w14:paraId="04A844F4" w14:textId="77777777" w:rsidR="00096CFA" w:rsidRPr="00096CFA" w:rsidRDefault="00096CFA" w:rsidP="005B030F">
      <w:pPr>
        <w:numPr>
          <w:ilvl w:val="0"/>
          <w:numId w:val="19"/>
        </w:numPr>
        <w:spacing w:after="0" w:line="276" w:lineRule="auto"/>
        <w:contextualSpacing/>
        <w:jc w:val="both"/>
        <w:rPr>
          <w:rFonts w:ascii="Times New Roman" w:eastAsia="Calibri" w:hAnsi="Times New Roman" w:cs="Times New Roman"/>
          <w:noProof/>
          <w:sz w:val="24"/>
          <w:szCs w:val="24"/>
        </w:rPr>
      </w:pPr>
      <w:r w:rsidRPr="00096CFA">
        <w:rPr>
          <w:rFonts w:ascii="Times New Roman" w:eastAsia="Calibri" w:hAnsi="Times New Roman" w:cs="Times New Roman"/>
          <w:i/>
          <w:iCs/>
          <w:noProof/>
          <w:sz w:val="24"/>
          <w:szCs w:val="24"/>
        </w:rPr>
        <w:t>Instagram</w:t>
      </w:r>
      <w:r w:rsidRPr="00096CFA">
        <w:rPr>
          <w:rFonts w:ascii="Times New Roman" w:eastAsia="Calibri" w:hAnsi="Times New Roman" w:cs="Times New Roman"/>
          <w:noProof/>
          <w:sz w:val="24"/>
          <w:szCs w:val="24"/>
        </w:rPr>
        <w:t xml:space="preserve"> “visit_saldus” kontā </w:t>
      </w:r>
      <w:hyperlink r:id="rId97" w:history="1">
        <w:r w:rsidRPr="00096CFA">
          <w:rPr>
            <w:rFonts w:ascii="Times New Roman" w:eastAsia="Calibri" w:hAnsi="Times New Roman" w:cs="Times New Roman"/>
            <w:noProof/>
            <w:color w:val="0563C1"/>
            <w:sz w:val="24"/>
            <w:szCs w:val="24"/>
            <w:u w:val="single"/>
          </w:rPr>
          <w:t>http://www.instagram.lv/visit_saldus</w:t>
        </w:r>
      </w:hyperlink>
      <w:r w:rsidRPr="00096CFA">
        <w:rPr>
          <w:rFonts w:ascii="Times New Roman" w:eastAsia="Calibri" w:hAnsi="Times New Roman" w:cs="Times New Roman"/>
          <w:noProof/>
          <w:sz w:val="24"/>
          <w:szCs w:val="24"/>
        </w:rPr>
        <w:t xml:space="preserve"> </w:t>
      </w:r>
    </w:p>
    <w:p w14:paraId="4669F4D2" w14:textId="77777777" w:rsidR="00096CFA" w:rsidRPr="00096CFA" w:rsidRDefault="00096CFA" w:rsidP="00096CFA">
      <w:pPr>
        <w:spacing w:after="0"/>
        <w:ind w:firstLine="720"/>
        <w:jc w:val="both"/>
        <w:rPr>
          <w:rFonts w:ascii="Times New Roman" w:eastAsia="Calibri" w:hAnsi="Times New Roman" w:cs="Times New Roman"/>
          <w:sz w:val="24"/>
          <w:szCs w:val="24"/>
        </w:rPr>
      </w:pPr>
      <w:r w:rsidRPr="00096CFA">
        <w:rPr>
          <w:rFonts w:ascii="Times New Roman" w:eastAsia="Calibri" w:hAnsi="Times New Roman" w:cs="Times New Roman"/>
          <w:sz w:val="24"/>
          <w:szCs w:val="24"/>
        </w:rPr>
        <w:t xml:space="preserve">Tūrisma popularizēšanai p/a “Saldus TIKS centrs” izmanto sociālā tīkla </w:t>
      </w:r>
      <w:r w:rsidRPr="00096CFA">
        <w:rPr>
          <w:rFonts w:ascii="Times New Roman" w:eastAsia="Calibri" w:hAnsi="Times New Roman" w:cs="Times New Roman"/>
          <w:i/>
          <w:sz w:val="24"/>
          <w:szCs w:val="24"/>
        </w:rPr>
        <w:t>Instagram</w:t>
      </w:r>
      <w:r w:rsidRPr="00096CFA">
        <w:rPr>
          <w:rFonts w:ascii="Times New Roman" w:eastAsia="Calibri" w:hAnsi="Times New Roman" w:cs="Times New Roman"/>
          <w:sz w:val="24"/>
          <w:szCs w:val="24"/>
        </w:rPr>
        <w:t xml:space="preserve"> kontu “visit_saldus”, kurā tiek publicētas bildes ar Saldus novada skaistākajām vietām un aktuālākajiem pasākumiem, kā arī aģentūrai ir savs sociālo tīklu </w:t>
      </w:r>
      <w:r w:rsidRPr="00096CFA">
        <w:rPr>
          <w:rFonts w:ascii="Times New Roman" w:eastAsia="Calibri" w:hAnsi="Times New Roman" w:cs="Times New Roman"/>
          <w:i/>
          <w:sz w:val="24"/>
          <w:szCs w:val="24"/>
        </w:rPr>
        <w:t xml:space="preserve">Facebook </w:t>
      </w:r>
      <w:r w:rsidRPr="00096CFA">
        <w:rPr>
          <w:rFonts w:ascii="Times New Roman" w:eastAsia="Calibri" w:hAnsi="Times New Roman" w:cs="Times New Roman"/>
          <w:sz w:val="24"/>
          <w:szCs w:val="24"/>
        </w:rPr>
        <w:t>konts, kurā regulāri tika ziņots par svarīgākajiem kultūras, tūrisma un sporta pasākumiem.</w:t>
      </w:r>
    </w:p>
    <w:p w14:paraId="69E1EE42" w14:textId="77777777" w:rsidR="00096CFA" w:rsidRPr="00096CFA" w:rsidRDefault="00096CFA" w:rsidP="00096CFA">
      <w:pPr>
        <w:spacing w:after="0"/>
        <w:ind w:firstLine="720"/>
        <w:jc w:val="both"/>
        <w:rPr>
          <w:rFonts w:ascii="Times New Roman" w:eastAsia="Calibri" w:hAnsi="Times New Roman" w:cs="Times New Roman"/>
          <w:sz w:val="24"/>
          <w:szCs w:val="24"/>
        </w:rPr>
      </w:pPr>
      <w:r w:rsidRPr="00096CFA">
        <w:rPr>
          <w:rFonts w:ascii="Times New Roman" w:eastAsia="Calibri" w:hAnsi="Times New Roman" w:cs="Times New Roman"/>
          <w:sz w:val="24"/>
          <w:szCs w:val="24"/>
        </w:rPr>
        <w:t xml:space="preserve">Izmantojot Saldus novada pašvaldības un p/a “Saldus TIKS centrs” </w:t>
      </w:r>
      <w:r w:rsidRPr="00096CFA">
        <w:rPr>
          <w:rFonts w:ascii="Times New Roman" w:eastAsia="Calibri" w:hAnsi="Times New Roman" w:cs="Times New Roman"/>
          <w:i/>
          <w:sz w:val="24"/>
          <w:szCs w:val="24"/>
        </w:rPr>
        <w:t xml:space="preserve">Facebook </w:t>
      </w:r>
      <w:r w:rsidRPr="00096CFA">
        <w:rPr>
          <w:rFonts w:ascii="Times New Roman" w:eastAsia="Calibri" w:hAnsi="Times New Roman" w:cs="Times New Roman"/>
          <w:sz w:val="24"/>
          <w:szCs w:val="24"/>
        </w:rPr>
        <w:t xml:space="preserve">kontus, kā arī abu iestāžu </w:t>
      </w:r>
      <w:r w:rsidRPr="00096CFA">
        <w:rPr>
          <w:rFonts w:ascii="Times New Roman" w:eastAsia="Calibri" w:hAnsi="Times New Roman" w:cs="Times New Roman"/>
          <w:i/>
          <w:sz w:val="24"/>
          <w:szCs w:val="24"/>
        </w:rPr>
        <w:t>YouTube</w:t>
      </w:r>
      <w:r w:rsidRPr="00096CFA">
        <w:rPr>
          <w:rFonts w:ascii="Times New Roman" w:eastAsia="Calibri" w:hAnsi="Times New Roman" w:cs="Times New Roman"/>
          <w:sz w:val="24"/>
          <w:szCs w:val="24"/>
        </w:rPr>
        <w:t xml:space="preserve"> kontus, Covid-19 pandēmijas laikā tika translēti dažādi koncerti un muzikālie vakari, lai radītu iedzīvotājiem svētku sajūtu arī pandēmijas laikā, kad klātienē nebija iespējams tikties.</w:t>
      </w:r>
    </w:p>
    <w:p w14:paraId="1B7E4F3E" w14:textId="77777777" w:rsidR="00096CFA" w:rsidRPr="00096CFA" w:rsidRDefault="00096CFA" w:rsidP="00096CFA">
      <w:pPr>
        <w:spacing w:after="0"/>
        <w:ind w:firstLine="720"/>
        <w:jc w:val="both"/>
        <w:rPr>
          <w:rFonts w:ascii="Times New Roman" w:eastAsia="Calibri" w:hAnsi="Times New Roman" w:cs="Times New Roman"/>
          <w:sz w:val="24"/>
          <w:szCs w:val="24"/>
        </w:rPr>
      </w:pPr>
      <w:r w:rsidRPr="00096CFA">
        <w:rPr>
          <w:rFonts w:ascii="Times New Roman" w:eastAsia="Calibri" w:hAnsi="Times New Roman" w:cs="Times New Roman"/>
          <w:sz w:val="24"/>
          <w:szCs w:val="24"/>
        </w:rPr>
        <w:t>Par aktuālajiem, gaidāmajiem vai notikušajiem notikumiem pašvaldībā tiek izsūtīta informācija presei, kas informēja plašāku sabiedrības daļu ar mediju starpniecību.</w:t>
      </w:r>
    </w:p>
    <w:p w14:paraId="57B2BB43" w14:textId="49E78C89" w:rsidR="00096CFA" w:rsidRPr="00096CFA" w:rsidRDefault="00096CFA" w:rsidP="00096CFA">
      <w:pPr>
        <w:spacing w:after="0"/>
        <w:ind w:firstLine="720"/>
        <w:jc w:val="both"/>
        <w:rPr>
          <w:rFonts w:ascii="Times New Roman" w:eastAsia="Calibri" w:hAnsi="Times New Roman" w:cs="Times New Roman"/>
          <w:sz w:val="24"/>
          <w:szCs w:val="24"/>
        </w:rPr>
      </w:pPr>
      <w:r w:rsidRPr="00096CFA">
        <w:rPr>
          <w:rFonts w:ascii="Times New Roman" w:eastAsia="Calibri" w:hAnsi="Times New Roman" w:cs="Times New Roman"/>
          <w:sz w:val="24"/>
          <w:szCs w:val="24"/>
        </w:rPr>
        <w:t>Laika gaitā ir izveidota regulāra sadarbība ar laikrakstu “Saldus Zeme” un “Kurzemes radio” par informācija izplatīšanu. Notiek regulāra informācijas sagatavošana “Kurzemes radio”, kurā katru trešdienu izskan pašvaldības aktualitātes, bet otrdienās –</w:t>
      </w:r>
      <w:r>
        <w:rPr>
          <w:rFonts w:ascii="Times New Roman" w:eastAsia="Calibri" w:hAnsi="Times New Roman" w:cs="Times New Roman"/>
          <w:sz w:val="24"/>
          <w:szCs w:val="24"/>
        </w:rPr>
        <w:t xml:space="preserve"> </w:t>
      </w:r>
      <w:r w:rsidRPr="00096CFA">
        <w:rPr>
          <w:rFonts w:ascii="Times New Roman" w:eastAsia="Calibri" w:hAnsi="Times New Roman" w:cs="Times New Roman"/>
          <w:sz w:val="24"/>
          <w:szCs w:val="24"/>
        </w:rPr>
        <w:t>kultūras, tūrisma un sporta jomas aktualitātes Saldus novadā.</w:t>
      </w:r>
    </w:p>
    <w:p w14:paraId="7EC6ECF3" w14:textId="77777777" w:rsidR="00096CFA" w:rsidRPr="00096CFA" w:rsidRDefault="00096CFA" w:rsidP="00096CFA">
      <w:pPr>
        <w:spacing w:after="0"/>
        <w:ind w:firstLine="720"/>
        <w:jc w:val="both"/>
        <w:rPr>
          <w:rFonts w:ascii="Times New Roman" w:eastAsia="Calibri" w:hAnsi="Times New Roman" w:cs="Times New Roman"/>
          <w:sz w:val="24"/>
          <w:szCs w:val="24"/>
        </w:rPr>
      </w:pPr>
      <w:r w:rsidRPr="00096CFA">
        <w:rPr>
          <w:rFonts w:ascii="Times New Roman" w:eastAsia="Calibri" w:hAnsi="Times New Roman" w:cs="Times New Roman"/>
          <w:sz w:val="24"/>
          <w:szCs w:val="24"/>
        </w:rPr>
        <w:t>Aktīva sadarbība notiek arī ar dažādiem medijiem – “Radio Skonto”, radio SWH, Delfi.lv, kā arī notiek sadarbība ar dažādiem televīziju kanāliem (“Skrundas TV”, Re:TV), kas sniedz informāciju par novadu plašākai sabiedrības daļai.</w:t>
      </w:r>
    </w:p>
    <w:p w14:paraId="307D30E5" w14:textId="77777777" w:rsidR="00096CFA" w:rsidRPr="00096CFA" w:rsidRDefault="00096CFA" w:rsidP="00096CFA">
      <w:pPr>
        <w:spacing w:after="0"/>
        <w:ind w:firstLine="720"/>
        <w:jc w:val="both"/>
        <w:rPr>
          <w:rFonts w:ascii="Times New Roman" w:eastAsia="Calibri" w:hAnsi="Times New Roman" w:cs="Times New Roman"/>
          <w:sz w:val="24"/>
          <w:szCs w:val="24"/>
        </w:rPr>
      </w:pPr>
      <w:r w:rsidRPr="00096CFA">
        <w:rPr>
          <w:rFonts w:ascii="Times New Roman" w:eastAsia="Calibri" w:hAnsi="Times New Roman" w:cs="Times New Roman"/>
          <w:sz w:val="24"/>
          <w:szCs w:val="24"/>
        </w:rPr>
        <w:lastRenderedPageBreak/>
        <w:t xml:space="preserve">Notiek regulārs darbs pie vides reklāmu veidošanas un izvietošanas pilsētā. Informācija par lielākajiem ikmēneša pasākumiem papildus tiek izvietota Saldus pilsētas autobusu pieturu stendos un uz banneriem pilsētvidē, kā arī informācija tiek izvietota afišu veidā pašvaldības iestādēs, ēdināšanas vietās, veikalos un uz afišu stabiem tuvākajos novados. </w:t>
      </w:r>
    </w:p>
    <w:p w14:paraId="4DC99C87" w14:textId="77777777" w:rsidR="00096CFA" w:rsidRPr="00096CFA" w:rsidRDefault="00096CFA" w:rsidP="00096CFA">
      <w:pPr>
        <w:spacing w:after="0"/>
        <w:ind w:firstLine="720"/>
        <w:jc w:val="both"/>
        <w:rPr>
          <w:rFonts w:ascii="Times New Roman" w:eastAsia="Calibri" w:hAnsi="Times New Roman" w:cs="Times New Roman"/>
          <w:sz w:val="24"/>
          <w:szCs w:val="24"/>
        </w:rPr>
      </w:pPr>
      <w:r w:rsidRPr="00096CFA">
        <w:rPr>
          <w:rFonts w:ascii="Times New Roman" w:eastAsia="Calibri" w:hAnsi="Times New Roman" w:cs="Times New Roman"/>
          <w:sz w:val="24"/>
          <w:szCs w:val="24"/>
        </w:rPr>
        <w:t>Vienu reizi mēnesī 2000 eksemplāros tika izdots Saldus novada pašvaldības informatīvais izdevums “Saldus Novada Vēstis”, kurā ievietoti jauni vai grozīti saistošie noteikumi, domes sēdes izklāsts, nodaļu, pagastu, iestāžu un aģentūru aktualitātes, kā arī informācija par kultūras un sporta pasākumiem.</w:t>
      </w:r>
    </w:p>
    <w:p w14:paraId="4A86D0FE" w14:textId="32EC0239" w:rsidR="00096CFA" w:rsidRPr="00096CFA" w:rsidRDefault="00096CFA" w:rsidP="00096CFA">
      <w:pPr>
        <w:spacing w:after="0"/>
        <w:ind w:firstLine="720"/>
        <w:jc w:val="both"/>
        <w:rPr>
          <w:rFonts w:ascii="Times New Roman" w:eastAsia="Calibri" w:hAnsi="Times New Roman" w:cs="Times New Roman"/>
          <w:sz w:val="24"/>
          <w:szCs w:val="24"/>
        </w:rPr>
      </w:pPr>
      <w:r w:rsidRPr="00096CFA">
        <w:rPr>
          <w:rFonts w:ascii="Times New Roman" w:eastAsia="Calibri" w:hAnsi="Times New Roman" w:cs="Times New Roman"/>
          <w:sz w:val="24"/>
          <w:szCs w:val="24"/>
        </w:rPr>
        <w:t xml:space="preserve">Reizi mēnesī domes vadība tikās </w:t>
      </w:r>
      <w:r>
        <w:rPr>
          <w:rFonts w:ascii="Times New Roman" w:eastAsia="Calibri" w:hAnsi="Times New Roman" w:cs="Times New Roman"/>
          <w:sz w:val="24"/>
          <w:szCs w:val="24"/>
        </w:rPr>
        <w:t xml:space="preserve">ar </w:t>
      </w:r>
      <w:r w:rsidRPr="00096CFA">
        <w:rPr>
          <w:rFonts w:ascii="Times New Roman" w:eastAsia="Calibri" w:hAnsi="Times New Roman" w:cs="Times New Roman"/>
          <w:sz w:val="24"/>
          <w:szCs w:val="24"/>
        </w:rPr>
        <w:t xml:space="preserve">Saldus uzņēmēju biedrības pārstāvjiem, lai informētu par pašvaldības aktualitātēm, domes lēmumiem un pārrunātu sadarbību uzņēmējdarbības attīstīšanā un veicināšanā. Tikšanās notika gan klātienē, gan </w:t>
      </w:r>
      <w:r w:rsidRPr="00096CFA">
        <w:rPr>
          <w:rFonts w:ascii="Times New Roman" w:eastAsia="Calibri" w:hAnsi="Times New Roman" w:cs="Times New Roman"/>
          <w:i/>
          <w:sz w:val="24"/>
          <w:szCs w:val="24"/>
        </w:rPr>
        <w:t>Zoom</w:t>
      </w:r>
      <w:r w:rsidRPr="00096CFA">
        <w:rPr>
          <w:rFonts w:ascii="Times New Roman" w:eastAsia="Calibri" w:hAnsi="Times New Roman" w:cs="Times New Roman"/>
          <w:sz w:val="24"/>
          <w:szCs w:val="24"/>
        </w:rPr>
        <w:t xml:space="preserve"> platformā. Pašvaldības aktualitātes ar novada uzņēmējiem tika pārrunātas arī Latvijas Tirdzniecības un rūpniecības kameras organizētajos pasākumos Saldū.</w:t>
      </w:r>
    </w:p>
    <w:p w14:paraId="310C73F8" w14:textId="77777777" w:rsidR="00096CFA" w:rsidRPr="00096CFA" w:rsidRDefault="00096CFA" w:rsidP="00096CFA">
      <w:pPr>
        <w:spacing w:after="0"/>
        <w:ind w:firstLine="720"/>
        <w:jc w:val="both"/>
        <w:rPr>
          <w:rFonts w:ascii="Times New Roman" w:eastAsia="Calibri" w:hAnsi="Times New Roman" w:cs="Times New Roman"/>
          <w:sz w:val="24"/>
          <w:szCs w:val="24"/>
        </w:rPr>
      </w:pPr>
      <w:r w:rsidRPr="00096CFA">
        <w:rPr>
          <w:rFonts w:ascii="Times New Roman" w:eastAsia="Calibri" w:hAnsi="Times New Roman" w:cs="Times New Roman"/>
          <w:sz w:val="24"/>
          <w:szCs w:val="24"/>
        </w:rPr>
        <w:t xml:space="preserve">Pašvaldības iestādēm, aģentūrām, pilsētu un pagastu pārvaldēm ir savi sociālā tīkla </w:t>
      </w:r>
      <w:r w:rsidRPr="00096CFA">
        <w:rPr>
          <w:rFonts w:ascii="Times New Roman" w:eastAsia="Calibri" w:hAnsi="Times New Roman" w:cs="Times New Roman"/>
          <w:i/>
          <w:sz w:val="24"/>
          <w:szCs w:val="24"/>
        </w:rPr>
        <w:t xml:space="preserve">Facebook </w:t>
      </w:r>
      <w:r w:rsidRPr="00096CFA">
        <w:rPr>
          <w:rFonts w:ascii="Times New Roman" w:eastAsia="Calibri" w:hAnsi="Times New Roman" w:cs="Times New Roman"/>
          <w:sz w:val="24"/>
          <w:szCs w:val="24"/>
        </w:rPr>
        <w:t xml:space="preserve">konti, kuros papildus vēl tiek ievietota aktuālā informācija, kā arī tiek ievietota informācija par lokālajiem notikumiem, kas svarīga iedzīvotājiem. Izglītības iestādēm, Saldus pilsētas bibliotēkai, Jaņa Rozentāla Saldus vēstures un mākslas muzejam, kapitālsabiedrībām, aģentūrām un dažām pagastu pārvaldēm ir arī savas mājaslapas, kurās tiek ievietota aktuālā informācija. </w:t>
      </w:r>
    </w:p>
    <w:p w14:paraId="5DEA6074" w14:textId="021C817C" w:rsidR="00FD0BD4" w:rsidRDefault="00FD0BD4" w:rsidP="00FD0BD4">
      <w:pPr>
        <w:spacing w:after="0" w:line="240" w:lineRule="auto"/>
        <w:jc w:val="center"/>
        <w:rPr>
          <w:rFonts w:ascii="Times New Roman" w:eastAsia="Calibri" w:hAnsi="Times New Roman" w:cs="Times New Roman"/>
          <w:noProof/>
          <w:sz w:val="24"/>
          <w:szCs w:val="24"/>
        </w:rPr>
      </w:pPr>
    </w:p>
    <w:p w14:paraId="1AA01497" w14:textId="0A42B496" w:rsidR="00096CFA" w:rsidRDefault="00096CFA" w:rsidP="00FD0BD4">
      <w:pPr>
        <w:spacing w:after="0" w:line="240" w:lineRule="auto"/>
        <w:jc w:val="center"/>
        <w:rPr>
          <w:rFonts w:ascii="Times New Roman" w:eastAsia="Calibri" w:hAnsi="Times New Roman" w:cs="Times New Roman"/>
          <w:noProof/>
          <w:sz w:val="24"/>
          <w:szCs w:val="24"/>
        </w:rPr>
      </w:pPr>
    </w:p>
    <w:p w14:paraId="6ABE7CB8" w14:textId="77777777" w:rsidR="007014B1" w:rsidRDefault="000A5541" w:rsidP="007014B1">
      <w:pPr>
        <w:spacing w:after="0"/>
        <w:jc w:val="both"/>
        <w:rPr>
          <w:rFonts w:ascii="Times New Roman" w:eastAsia="Times New Roman" w:hAnsi="Times New Roman"/>
          <w:b/>
          <w:bCs/>
          <w:sz w:val="24"/>
          <w:szCs w:val="24"/>
        </w:rPr>
      </w:pPr>
      <w:r w:rsidRPr="000A5541">
        <w:rPr>
          <w:rFonts w:ascii="Times New Roman" w:eastAsia="Calibri" w:hAnsi="Times New Roman" w:cs="Times New Roman"/>
          <w:b/>
          <w:bCs/>
          <w:noProof/>
          <w:sz w:val="24"/>
          <w:szCs w:val="24"/>
        </w:rPr>
        <w:t xml:space="preserve">17.2. </w:t>
      </w:r>
      <w:r w:rsidRPr="000A5541">
        <w:rPr>
          <w:rFonts w:ascii="Times New Roman" w:eastAsia="Times New Roman" w:hAnsi="Times New Roman"/>
          <w:b/>
          <w:bCs/>
          <w:sz w:val="24"/>
          <w:szCs w:val="24"/>
        </w:rPr>
        <w:t>PASĀKUMI SABIEDRĪBAS VIEDOKĻA IZZINĀŠANAI PAR APMIERINĀTĪBU AR VALSTS IESTĀDES DARBA KVALITĀTI UN TO REZULTĀTI (JA IR VEIKTI ŠĀDI PASĀKUMI)</w:t>
      </w:r>
      <w:r w:rsidR="007271AE">
        <w:rPr>
          <w:rFonts w:ascii="Times New Roman" w:eastAsia="Times New Roman" w:hAnsi="Times New Roman"/>
          <w:b/>
          <w:bCs/>
          <w:sz w:val="24"/>
          <w:szCs w:val="24"/>
        </w:rPr>
        <w:t xml:space="preserve"> </w:t>
      </w:r>
    </w:p>
    <w:p w14:paraId="705AB15B" w14:textId="7562CF7A" w:rsidR="000A5541" w:rsidRPr="000A5541" w:rsidRDefault="000A5541" w:rsidP="007014B1">
      <w:pPr>
        <w:spacing w:after="0"/>
        <w:ind w:firstLine="720"/>
        <w:jc w:val="both"/>
        <w:rPr>
          <w:rFonts w:ascii="Times New Roman" w:hAnsi="Times New Roman" w:cs="Times New Roman"/>
          <w:sz w:val="24"/>
          <w:szCs w:val="24"/>
        </w:rPr>
      </w:pPr>
      <w:r w:rsidRPr="000A5541">
        <w:rPr>
          <w:rFonts w:ascii="Times New Roman" w:hAnsi="Times New Roman" w:cs="Times New Roman"/>
          <w:sz w:val="24"/>
          <w:szCs w:val="24"/>
        </w:rPr>
        <w:t xml:space="preserve">Saldus novada pašvaldības mājaslapā </w:t>
      </w:r>
      <w:hyperlink r:id="rId98" w:history="1">
        <w:r w:rsidRPr="000A5541">
          <w:rPr>
            <w:rStyle w:val="Hipersaite"/>
            <w:rFonts w:ascii="Times New Roman" w:hAnsi="Times New Roman"/>
            <w:sz w:val="24"/>
            <w:szCs w:val="24"/>
          </w:rPr>
          <w:t>www.saldus.lv</w:t>
        </w:r>
      </w:hyperlink>
      <w:r w:rsidRPr="000A5541">
        <w:rPr>
          <w:rFonts w:ascii="Times New Roman" w:hAnsi="Times New Roman" w:cs="Times New Roman"/>
          <w:sz w:val="24"/>
          <w:szCs w:val="24"/>
        </w:rPr>
        <w:t xml:space="preserve"> zem sadaļām </w:t>
      </w:r>
      <w:r w:rsidRPr="000A5541">
        <w:rPr>
          <w:rFonts w:ascii="Times New Roman" w:hAnsi="Times New Roman" w:cs="Times New Roman"/>
          <w:sz w:val="24"/>
          <w:szCs w:val="24"/>
          <w:u w:val="single"/>
        </w:rPr>
        <w:t>Dome – Pajautā</w:t>
      </w:r>
      <w:r w:rsidRPr="000A5541">
        <w:rPr>
          <w:rFonts w:ascii="Times New Roman" w:hAnsi="Times New Roman" w:cs="Times New Roman"/>
          <w:sz w:val="24"/>
          <w:szCs w:val="24"/>
        </w:rPr>
        <w:t xml:space="preserve"> un </w:t>
      </w:r>
      <w:r w:rsidRPr="000A5541">
        <w:rPr>
          <w:rFonts w:ascii="Times New Roman" w:hAnsi="Times New Roman" w:cs="Times New Roman"/>
          <w:sz w:val="24"/>
          <w:szCs w:val="24"/>
          <w:u w:val="single"/>
        </w:rPr>
        <w:t>Būvvalde – Jautā Būvvaldei</w:t>
      </w:r>
      <w:r w:rsidRPr="000A5541">
        <w:rPr>
          <w:rFonts w:ascii="Times New Roman" w:hAnsi="Times New Roman" w:cs="Times New Roman"/>
          <w:sz w:val="24"/>
          <w:szCs w:val="24"/>
        </w:rPr>
        <w:t xml:space="preserve"> ikvienam ir iesēja gan pajautāt, gan izteikt savu viedokli par pašvaldības un būvvaldes darbu, kā arī ziņot par problēmu novadā. </w:t>
      </w:r>
    </w:p>
    <w:p w14:paraId="6252DECD" w14:textId="294F8409" w:rsidR="000A5541" w:rsidRPr="000A5541" w:rsidRDefault="000A5541" w:rsidP="000A5541">
      <w:pPr>
        <w:spacing w:after="0"/>
        <w:ind w:firstLine="720"/>
        <w:jc w:val="both"/>
        <w:rPr>
          <w:rFonts w:ascii="Times New Roman" w:hAnsi="Times New Roman" w:cs="Times New Roman"/>
          <w:sz w:val="24"/>
          <w:szCs w:val="24"/>
        </w:rPr>
      </w:pPr>
      <w:r w:rsidRPr="000A5541">
        <w:rPr>
          <w:rFonts w:ascii="Times New Roman" w:hAnsi="Times New Roman" w:cs="Times New Roman"/>
          <w:sz w:val="24"/>
          <w:szCs w:val="24"/>
        </w:rPr>
        <w:t xml:space="preserve">Saldus novada pašvaldības mājaslapā </w:t>
      </w:r>
      <w:hyperlink r:id="rId99" w:history="1">
        <w:r w:rsidRPr="000A5541">
          <w:rPr>
            <w:rStyle w:val="Hipersaite"/>
            <w:rFonts w:ascii="Times New Roman" w:hAnsi="Times New Roman"/>
            <w:sz w:val="24"/>
            <w:szCs w:val="24"/>
          </w:rPr>
          <w:t>www.saldus.lv</w:t>
        </w:r>
      </w:hyperlink>
      <w:r w:rsidRPr="000A5541">
        <w:rPr>
          <w:rFonts w:ascii="Times New Roman" w:hAnsi="Times New Roman" w:cs="Times New Roman"/>
          <w:sz w:val="24"/>
          <w:szCs w:val="24"/>
        </w:rPr>
        <w:t xml:space="preserve"> zem sadaļas </w:t>
      </w:r>
      <w:r w:rsidRPr="000A5541">
        <w:rPr>
          <w:rFonts w:ascii="Times New Roman" w:hAnsi="Times New Roman" w:cs="Times New Roman"/>
          <w:sz w:val="24"/>
          <w:szCs w:val="24"/>
          <w:u w:val="single"/>
        </w:rPr>
        <w:t>Sabiedrība</w:t>
      </w:r>
      <w:r>
        <w:rPr>
          <w:rFonts w:ascii="Times New Roman" w:hAnsi="Times New Roman" w:cs="Times New Roman"/>
          <w:sz w:val="24"/>
          <w:szCs w:val="24"/>
          <w:u w:val="single"/>
        </w:rPr>
        <w:t xml:space="preserve"> </w:t>
      </w:r>
      <w:r w:rsidRPr="000A5541">
        <w:rPr>
          <w:rFonts w:ascii="Times New Roman" w:hAnsi="Times New Roman" w:cs="Times New Roman"/>
          <w:sz w:val="24"/>
          <w:szCs w:val="24"/>
          <w:u w:val="single"/>
        </w:rPr>
        <w:t>-</w:t>
      </w:r>
      <w:r>
        <w:rPr>
          <w:rFonts w:ascii="Times New Roman" w:hAnsi="Times New Roman" w:cs="Times New Roman"/>
          <w:sz w:val="24"/>
          <w:szCs w:val="24"/>
          <w:u w:val="single"/>
        </w:rPr>
        <w:t xml:space="preserve"> </w:t>
      </w:r>
      <w:r w:rsidRPr="000A5541">
        <w:rPr>
          <w:rFonts w:ascii="Times New Roman" w:hAnsi="Times New Roman" w:cs="Times New Roman"/>
          <w:sz w:val="24"/>
          <w:szCs w:val="24"/>
          <w:u w:val="single"/>
        </w:rPr>
        <w:t>Aptaujas</w:t>
      </w:r>
      <w:r w:rsidRPr="000A5541">
        <w:rPr>
          <w:rFonts w:ascii="Times New Roman" w:hAnsi="Times New Roman" w:cs="Times New Roman"/>
          <w:sz w:val="24"/>
          <w:szCs w:val="24"/>
        </w:rPr>
        <w:t xml:space="preserve"> ir izvietotas aptaujas, kur iedzīvotāji var paust savu viedokli.</w:t>
      </w:r>
    </w:p>
    <w:p w14:paraId="203A4A4C" w14:textId="77777777" w:rsidR="000A5541" w:rsidRPr="000A5541" w:rsidRDefault="000A5541" w:rsidP="000A5541">
      <w:pPr>
        <w:spacing w:after="0"/>
        <w:ind w:firstLine="720"/>
        <w:jc w:val="both"/>
        <w:rPr>
          <w:rFonts w:ascii="Times New Roman" w:hAnsi="Times New Roman" w:cs="Times New Roman"/>
          <w:sz w:val="24"/>
          <w:szCs w:val="24"/>
        </w:rPr>
      </w:pPr>
      <w:r w:rsidRPr="000A5541">
        <w:rPr>
          <w:rFonts w:ascii="Times New Roman" w:hAnsi="Times New Roman" w:cs="Times New Roman"/>
          <w:sz w:val="24"/>
          <w:szCs w:val="24"/>
        </w:rPr>
        <w:t>Iedzīvotāju viedokļi tiek saņemti sociālo tīklu kontos zem rakstu komentāriem, kā arī privātās vēstulēs.</w:t>
      </w:r>
    </w:p>
    <w:p w14:paraId="774107B1" w14:textId="11E75369" w:rsidR="000A5541" w:rsidRDefault="000A5541" w:rsidP="000A5541">
      <w:pPr>
        <w:spacing w:after="0"/>
        <w:ind w:firstLine="720"/>
        <w:jc w:val="both"/>
        <w:rPr>
          <w:rFonts w:ascii="Times New Roman" w:hAnsi="Times New Roman" w:cs="Times New Roman"/>
          <w:sz w:val="24"/>
          <w:szCs w:val="24"/>
        </w:rPr>
      </w:pPr>
      <w:r w:rsidRPr="000A5541">
        <w:rPr>
          <w:rFonts w:ascii="Times New Roman" w:hAnsi="Times New Roman" w:cs="Times New Roman"/>
          <w:sz w:val="24"/>
          <w:szCs w:val="24"/>
        </w:rPr>
        <w:t xml:space="preserve">Iedzīvotāji tiek aicināti izteikt savu viedokli publiskās apspriešanas laikā. 2021. gadā publiskās apspriedes sanāksmes notika gan klātienē, gan attālināti </w:t>
      </w:r>
      <w:r w:rsidRPr="000A5541">
        <w:rPr>
          <w:rFonts w:ascii="Times New Roman" w:hAnsi="Times New Roman" w:cs="Times New Roman"/>
          <w:i/>
          <w:sz w:val="24"/>
          <w:szCs w:val="24"/>
        </w:rPr>
        <w:t xml:space="preserve">Zoom </w:t>
      </w:r>
      <w:r w:rsidRPr="000A5541">
        <w:rPr>
          <w:rFonts w:ascii="Times New Roman" w:hAnsi="Times New Roman" w:cs="Times New Roman"/>
          <w:sz w:val="24"/>
          <w:szCs w:val="24"/>
        </w:rPr>
        <w:t>platformā. Iedzīvotāji varēja uzdot jautājumus gan sanāksmes laikā, gan pēc tam, iesniedzot rakstiskā veidā</w:t>
      </w:r>
      <w:r>
        <w:rPr>
          <w:rFonts w:ascii="Times New Roman" w:hAnsi="Times New Roman" w:cs="Times New Roman"/>
          <w:sz w:val="24"/>
          <w:szCs w:val="24"/>
        </w:rPr>
        <w:t>.</w:t>
      </w:r>
    </w:p>
    <w:p w14:paraId="72778B74" w14:textId="6F2DD6B3" w:rsidR="00625B89" w:rsidRDefault="00625B89" w:rsidP="000A5541">
      <w:pPr>
        <w:spacing w:after="0"/>
        <w:ind w:firstLine="720"/>
        <w:jc w:val="both"/>
        <w:rPr>
          <w:rFonts w:ascii="Times New Roman" w:hAnsi="Times New Roman" w:cs="Times New Roman"/>
          <w:sz w:val="24"/>
          <w:szCs w:val="24"/>
        </w:rPr>
      </w:pPr>
    </w:p>
    <w:p w14:paraId="4C929114" w14:textId="2DD49671" w:rsidR="00625B89" w:rsidRDefault="00625B89" w:rsidP="000A5541">
      <w:pPr>
        <w:spacing w:after="0"/>
        <w:ind w:firstLine="720"/>
        <w:jc w:val="both"/>
        <w:rPr>
          <w:rFonts w:ascii="Times New Roman" w:hAnsi="Times New Roman" w:cs="Times New Roman"/>
          <w:sz w:val="24"/>
          <w:szCs w:val="24"/>
        </w:rPr>
      </w:pPr>
    </w:p>
    <w:p w14:paraId="4F9C2F49" w14:textId="0620F3EF" w:rsidR="00625B89" w:rsidRPr="00625B89" w:rsidRDefault="00625B89" w:rsidP="00625B89">
      <w:pPr>
        <w:spacing w:after="0"/>
        <w:ind w:firstLine="720"/>
        <w:jc w:val="center"/>
        <w:rPr>
          <w:rFonts w:ascii="Times New Roman" w:hAnsi="Times New Roman" w:cs="Times New Roman"/>
          <w:b/>
          <w:bCs/>
          <w:sz w:val="28"/>
          <w:szCs w:val="28"/>
        </w:rPr>
      </w:pPr>
      <w:r w:rsidRPr="00625B89">
        <w:rPr>
          <w:rFonts w:ascii="Times New Roman" w:hAnsi="Times New Roman" w:cs="Times New Roman"/>
          <w:b/>
          <w:bCs/>
          <w:sz w:val="28"/>
          <w:szCs w:val="28"/>
        </w:rPr>
        <w:t xml:space="preserve">18. </w:t>
      </w:r>
      <w:r w:rsidRPr="00625B89">
        <w:rPr>
          <w:rFonts w:ascii="Times New Roman" w:eastAsia="Times New Roman" w:hAnsi="Times New Roman"/>
          <w:b/>
          <w:bCs/>
          <w:sz w:val="28"/>
          <w:szCs w:val="28"/>
        </w:rPr>
        <w:t>IEDZĪVOTĀJU INFORMĒTĪBAS UN LĪDZDALĪBAS VEICINĀŠANA BROCĒNU NOVADĀ (01.01.2021. – 30.06.2021.)</w:t>
      </w:r>
    </w:p>
    <w:p w14:paraId="5F563E54" w14:textId="0AA20E2F" w:rsidR="00625B89" w:rsidRDefault="00625B89" w:rsidP="000A5541">
      <w:pPr>
        <w:spacing w:after="0"/>
        <w:ind w:firstLine="720"/>
        <w:jc w:val="both"/>
        <w:rPr>
          <w:rFonts w:ascii="Times New Roman" w:hAnsi="Times New Roman" w:cs="Times New Roman"/>
          <w:sz w:val="24"/>
          <w:szCs w:val="24"/>
        </w:rPr>
      </w:pPr>
    </w:p>
    <w:p w14:paraId="08BD22C8" w14:textId="05072C5C" w:rsidR="00625B89" w:rsidRDefault="00625B89" w:rsidP="00625B89">
      <w:pPr>
        <w:spacing w:after="0"/>
        <w:rPr>
          <w:rFonts w:ascii="Times New Roman" w:hAnsi="Times New Roman" w:cs="Times New Roman"/>
          <w:sz w:val="24"/>
          <w:szCs w:val="24"/>
        </w:rPr>
      </w:pPr>
      <w:r w:rsidRPr="00625B89">
        <w:rPr>
          <w:rFonts w:ascii="Times New Roman" w:hAnsi="Times New Roman" w:cs="Times New Roman"/>
          <w:b/>
          <w:bCs/>
          <w:sz w:val="24"/>
          <w:szCs w:val="24"/>
        </w:rPr>
        <w:t>18.1.</w:t>
      </w:r>
      <w:r>
        <w:rPr>
          <w:rFonts w:ascii="Times New Roman" w:hAnsi="Times New Roman" w:cs="Times New Roman"/>
          <w:sz w:val="24"/>
          <w:szCs w:val="24"/>
        </w:rPr>
        <w:t xml:space="preserve"> </w:t>
      </w:r>
      <w:r w:rsidRPr="00096CFA">
        <w:rPr>
          <w:rFonts w:ascii="Times New Roman" w:eastAsia="Times New Roman" w:hAnsi="Times New Roman"/>
          <w:b/>
          <w:bCs/>
          <w:sz w:val="24"/>
          <w:szCs w:val="24"/>
        </w:rPr>
        <w:t>PASĀKUMI, KAS VEIKTI SABIEDRĪBAS INFORMĒŠANAI UN IZGLĪTOŠANAI</w:t>
      </w:r>
      <w:r>
        <w:rPr>
          <w:rFonts w:ascii="Times New Roman" w:eastAsia="Times New Roman" w:hAnsi="Times New Roman"/>
          <w:b/>
          <w:bCs/>
          <w:sz w:val="24"/>
          <w:szCs w:val="24"/>
        </w:rPr>
        <w:t xml:space="preserve"> </w:t>
      </w:r>
    </w:p>
    <w:p w14:paraId="320F14BC" w14:textId="4DE6486E" w:rsidR="00625B89" w:rsidRPr="00625B89" w:rsidRDefault="00625B89" w:rsidP="00625B89">
      <w:pPr>
        <w:spacing w:after="0"/>
        <w:ind w:firstLine="720"/>
        <w:jc w:val="both"/>
        <w:rPr>
          <w:rFonts w:ascii="Times New Roman" w:eastAsia="Calibri" w:hAnsi="Times New Roman" w:cs="Times New Roman"/>
          <w:sz w:val="24"/>
          <w:szCs w:val="24"/>
        </w:rPr>
      </w:pPr>
      <w:r w:rsidRPr="00625B89">
        <w:rPr>
          <w:rFonts w:ascii="Times New Roman" w:eastAsia="Calibri" w:hAnsi="Times New Roman" w:cs="Times New Roman"/>
          <w:sz w:val="24"/>
          <w:szCs w:val="24"/>
        </w:rPr>
        <w:t>Brocēnu novada pašvaldībā sabiedrisko attiecību veidošanu un komunikāciju ar sabiedrību koordinē sabiedrisko attiecību speciālists, bet šajā darbā piedalījās visas pašvaldības institūcijas un speciālisti. 2021.gadā Brocēnu novada pašvaldība turpināja aktīvi informēt novada iedzīvotājus par domes sēdēm, pieņemtajiem lēmumiem, realizētajiem projektiem, sporta un kultūras pasākumiem un citām aktualitātēm novadā.</w:t>
      </w:r>
    </w:p>
    <w:p w14:paraId="079B3F0D" w14:textId="77777777" w:rsidR="00625B89" w:rsidRPr="00625B89" w:rsidRDefault="00625B89" w:rsidP="00625B89">
      <w:pPr>
        <w:spacing w:after="0"/>
        <w:ind w:firstLine="720"/>
        <w:jc w:val="both"/>
        <w:rPr>
          <w:rFonts w:ascii="Times New Roman" w:eastAsia="Calibri" w:hAnsi="Times New Roman" w:cs="Times New Roman"/>
          <w:sz w:val="24"/>
          <w:szCs w:val="24"/>
        </w:rPr>
      </w:pPr>
      <w:r w:rsidRPr="00625B89">
        <w:rPr>
          <w:rFonts w:ascii="Times New Roman" w:eastAsia="Calibri" w:hAnsi="Times New Roman" w:cs="Times New Roman"/>
          <w:sz w:val="24"/>
          <w:szCs w:val="24"/>
        </w:rPr>
        <w:t>Iedzīvotāji informāciju par pašvaldības darbu varēja uzzināt no dažādiem informācijas avotiem:</w:t>
      </w:r>
    </w:p>
    <w:p w14:paraId="69CE8586" w14:textId="19CBAC80" w:rsidR="00625B89" w:rsidRPr="00625B89" w:rsidRDefault="00625B89" w:rsidP="00625B89">
      <w:pPr>
        <w:spacing w:after="0"/>
        <w:ind w:firstLine="720"/>
        <w:jc w:val="both"/>
        <w:rPr>
          <w:rFonts w:ascii="Times New Roman" w:eastAsia="Calibri" w:hAnsi="Times New Roman" w:cs="Times New Roman"/>
          <w:bCs/>
          <w:color w:val="000000"/>
          <w:sz w:val="24"/>
          <w:szCs w:val="24"/>
        </w:rPr>
      </w:pPr>
      <w:r w:rsidRPr="00625B89">
        <w:rPr>
          <w:rFonts w:ascii="Times New Roman" w:eastAsia="Calibri" w:hAnsi="Times New Roman" w:cs="Times New Roman"/>
          <w:b/>
          <w:color w:val="000000"/>
          <w:sz w:val="24"/>
          <w:szCs w:val="24"/>
        </w:rPr>
        <w:t xml:space="preserve">Mājas lapa </w:t>
      </w:r>
      <w:hyperlink r:id="rId100" w:history="1">
        <w:r w:rsidRPr="00625B89">
          <w:rPr>
            <w:rFonts w:ascii="Times New Roman" w:eastAsia="Calibri" w:hAnsi="Times New Roman" w:cs="Times New Roman"/>
            <w:b/>
            <w:color w:val="000000"/>
            <w:sz w:val="24"/>
            <w:szCs w:val="24"/>
            <w:u w:val="single"/>
          </w:rPr>
          <w:t>www.broceni.lv</w:t>
        </w:r>
      </w:hyperlink>
      <w:r w:rsidRPr="00625B89">
        <w:rPr>
          <w:rFonts w:ascii="Times New Roman" w:eastAsia="Calibri" w:hAnsi="Times New Roman" w:cs="Times New Roman"/>
          <w:b/>
          <w:color w:val="000000"/>
          <w:sz w:val="24"/>
          <w:szCs w:val="24"/>
        </w:rPr>
        <w:t xml:space="preserve">. </w:t>
      </w:r>
      <w:r w:rsidRPr="00625B89">
        <w:rPr>
          <w:rFonts w:ascii="Times New Roman" w:eastAsia="Calibri" w:hAnsi="Times New Roman" w:cs="Times New Roman"/>
          <w:bCs/>
          <w:color w:val="000000"/>
          <w:sz w:val="24"/>
          <w:szCs w:val="24"/>
        </w:rPr>
        <w:t xml:space="preserve">Līdz 2021.gada 1.jūlijam Brocēnu novadam bija sava mājas lapa, </w:t>
      </w:r>
      <w:r>
        <w:rPr>
          <w:rFonts w:ascii="Times New Roman" w:eastAsia="Calibri" w:hAnsi="Times New Roman" w:cs="Times New Roman"/>
          <w:bCs/>
          <w:color w:val="000000"/>
          <w:sz w:val="24"/>
          <w:szCs w:val="24"/>
        </w:rPr>
        <w:t xml:space="preserve">kuru pēc administratīvi teritoriālās reformas pārveido par </w:t>
      </w:r>
      <w:r w:rsidRPr="00625B89">
        <w:rPr>
          <w:rFonts w:ascii="Times New Roman" w:eastAsia="Calibri" w:hAnsi="Times New Roman" w:cs="Times New Roman"/>
          <w:bCs/>
          <w:color w:val="000000"/>
          <w:sz w:val="24"/>
          <w:szCs w:val="24"/>
        </w:rPr>
        <w:t>arhīva tipa mājas lap</w:t>
      </w:r>
      <w:r>
        <w:rPr>
          <w:rFonts w:ascii="Times New Roman" w:eastAsia="Calibri" w:hAnsi="Times New Roman" w:cs="Times New Roman"/>
          <w:bCs/>
          <w:color w:val="000000"/>
          <w:sz w:val="24"/>
          <w:szCs w:val="24"/>
        </w:rPr>
        <w:t>u</w:t>
      </w:r>
      <w:r w:rsidRPr="00625B89">
        <w:rPr>
          <w:rFonts w:ascii="Times New Roman" w:eastAsia="Calibri" w:hAnsi="Times New Roman" w:cs="Times New Roman"/>
          <w:bCs/>
          <w:color w:val="000000"/>
          <w:sz w:val="24"/>
          <w:szCs w:val="24"/>
        </w:rPr>
        <w:t>.</w:t>
      </w:r>
      <w:r w:rsidRPr="00625B89">
        <w:rPr>
          <w:rFonts w:ascii="Times New Roman" w:eastAsia="Calibri" w:hAnsi="Times New Roman" w:cs="Times New Roman"/>
          <w:b/>
          <w:color w:val="000000"/>
          <w:sz w:val="24"/>
          <w:szCs w:val="24"/>
        </w:rPr>
        <w:t xml:space="preserve"> </w:t>
      </w:r>
      <w:r w:rsidRPr="00625B89">
        <w:rPr>
          <w:rFonts w:ascii="Times New Roman" w:eastAsia="Calibri" w:hAnsi="Times New Roman" w:cs="Times New Roman"/>
          <w:bCs/>
          <w:color w:val="000000"/>
          <w:sz w:val="24"/>
          <w:szCs w:val="24"/>
        </w:rPr>
        <w:t xml:space="preserve">Mājas lapā </w:t>
      </w:r>
      <w:r w:rsidRPr="00625B89">
        <w:rPr>
          <w:rFonts w:ascii="Times New Roman" w:eastAsia="Calibri" w:hAnsi="Times New Roman" w:cs="Times New Roman"/>
          <w:bCs/>
          <w:color w:val="000000"/>
          <w:sz w:val="24"/>
          <w:szCs w:val="24"/>
        </w:rPr>
        <w:lastRenderedPageBreak/>
        <w:t xml:space="preserve">atrodama informācija par Brocēnu novada pašvaldību, tās iestādēm, struktūrvienībām, novada aktualitātēm, projektiem, lēmumiem, kā arī dokumenti, saistošie noteikumi, publiskie iepirkumi, kultūras, sporta, tūrisma, jaunatnes un izglītības pasākumu apskati, foto un video galerijas u.c. svarīga informācija. 2021 gadā Brocēnu novada pašvaldības mājas lapas skatījumu skaits līdz 30.jūnijam bija 38 315 </w:t>
      </w:r>
      <w:r w:rsidRPr="00625B89">
        <w:rPr>
          <w:rFonts w:ascii="Times New Roman" w:eastAsia="Yu Gothic" w:hAnsi="Times New Roman" w:cs="Times New Roman"/>
          <w:bCs/>
          <w:color w:val="000000"/>
          <w:sz w:val="24"/>
          <w:szCs w:val="24"/>
        </w:rPr>
        <w:t xml:space="preserve"> (83 % no Latvijas,  17 % no pārējām Eiropas savienības dalībvalstīm).</w:t>
      </w:r>
      <w:r w:rsidRPr="00625B89">
        <w:rPr>
          <w:rFonts w:ascii="Times New Roman" w:eastAsia="Calibri" w:hAnsi="Times New Roman" w:cs="Times New Roman"/>
          <w:bCs/>
          <w:color w:val="000000"/>
          <w:sz w:val="24"/>
          <w:szCs w:val="24"/>
        </w:rPr>
        <w:t xml:space="preserve"> </w:t>
      </w:r>
    </w:p>
    <w:p w14:paraId="24DBA847" w14:textId="6C46E131" w:rsidR="00625B89" w:rsidRPr="00625B89" w:rsidRDefault="00625B89" w:rsidP="00625B89">
      <w:pPr>
        <w:spacing w:after="0"/>
        <w:ind w:firstLine="720"/>
        <w:jc w:val="both"/>
        <w:rPr>
          <w:rFonts w:ascii="Times New Roman" w:eastAsia="Calibri" w:hAnsi="Times New Roman" w:cs="Times New Roman"/>
          <w:sz w:val="24"/>
          <w:szCs w:val="24"/>
        </w:rPr>
      </w:pPr>
      <w:r w:rsidRPr="00625B89">
        <w:rPr>
          <w:rFonts w:ascii="Times New Roman" w:eastAsia="Calibri" w:hAnsi="Times New Roman" w:cs="Times New Roman"/>
          <w:b/>
          <w:sz w:val="24"/>
          <w:szCs w:val="24"/>
        </w:rPr>
        <w:t>Informatīvais izdevums „Brocēnu novadā</w:t>
      </w:r>
      <w:bookmarkStart w:id="10" w:name="_Hlk511216456"/>
      <w:r w:rsidRPr="00625B89">
        <w:rPr>
          <w:rFonts w:ascii="Times New Roman" w:eastAsia="Calibri" w:hAnsi="Times New Roman" w:cs="Times New Roman"/>
          <w:b/>
          <w:sz w:val="24"/>
          <w:szCs w:val="24"/>
        </w:rPr>
        <w:t>”.</w:t>
      </w:r>
      <w:r w:rsidRPr="00625B89">
        <w:rPr>
          <w:rFonts w:ascii="Times New Roman" w:eastAsia="Calibri" w:hAnsi="Times New Roman" w:cs="Times New Roman"/>
          <w:sz w:val="24"/>
          <w:szCs w:val="24"/>
        </w:rPr>
        <w:t xml:space="preserve"> 2021.gadā Brocēnu novada pašvaldība sagatavoja un izplatīja novada iedzīvotājiem 5 bezmaksas informatīvo lapu "Brocēnu novadā" numurus. Katra mēneša informatīvā lapa sastāvēja no 4 - 6 lapām, bet tirāža - 1000 eksemplāru. Informatīvā lapa pieejama Brocēnu novada pašvaldības administrācijas ēkā, pagastu pārvaldēs, bibliotēkās, iestādēs, veikalos un citās iedzīvotāju apmeklētās vietās. Iedzīvotājiem informatīvais izdevums pieejams arī elektroniski Brocēnu novada pašvaldības mājas lapā </w:t>
      </w:r>
      <w:hyperlink r:id="rId101" w:history="1">
        <w:r w:rsidRPr="00625B89">
          <w:rPr>
            <w:rStyle w:val="Hipersaite"/>
            <w:rFonts w:ascii="Times New Roman" w:eastAsia="Calibri" w:hAnsi="Times New Roman"/>
            <w:sz w:val="24"/>
            <w:szCs w:val="24"/>
          </w:rPr>
          <w:t>www.broceni.lv</w:t>
        </w:r>
      </w:hyperlink>
      <w:r>
        <w:rPr>
          <w:rFonts w:ascii="Times New Roman" w:eastAsia="Calibri" w:hAnsi="Times New Roman" w:cs="Times New Roman"/>
          <w:sz w:val="24"/>
          <w:szCs w:val="24"/>
        </w:rPr>
        <w:t xml:space="preserve">. </w:t>
      </w:r>
      <w:r w:rsidRPr="00625B89">
        <w:rPr>
          <w:rFonts w:ascii="Times New Roman" w:eastAsia="Calibri" w:hAnsi="Times New Roman" w:cs="Times New Roman"/>
          <w:sz w:val="24"/>
          <w:szCs w:val="24"/>
        </w:rPr>
        <w:t xml:space="preserve"> </w:t>
      </w:r>
      <w:bookmarkEnd w:id="10"/>
    </w:p>
    <w:p w14:paraId="19D367AA" w14:textId="7A20A9E2" w:rsidR="00625B89" w:rsidRPr="00625B89" w:rsidRDefault="00625B89" w:rsidP="00625B89">
      <w:pPr>
        <w:spacing w:after="0"/>
        <w:ind w:firstLine="720"/>
        <w:jc w:val="both"/>
        <w:rPr>
          <w:rFonts w:ascii="Times New Roman" w:eastAsia="Calibri" w:hAnsi="Times New Roman" w:cs="Times New Roman"/>
          <w:sz w:val="24"/>
          <w:szCs w:val="24"/>
        </w:rPr>
      </w:pPr>
      <w:r w:rsidRPr="00625B89">
        <w:rPr>
          <w:rFonts w:ascii="Times New Roman" w:eastAsia="Calibri" w:hAnsi="Times New Roman" w:cs="Times New Roman"/>
          <w:b/>
          <w:sz w:val="24"/>
          <w:szCs w:val="24"/>
        </w:rPr>
        <w:t xml:space="preserve">Brocēnu novada pašvaldība sociālajos tīklos </w:t>
      </w:r>
      <w:r w:rsidRPr="00625B89">
        <w:rPr>
          <w:rFonts w:ascii="Times New Roman" w:eastAsia="Calibri" w:hAnsi="Times New Roman" w:cs="Times New Roman"/>
          <w:b/>
          <w:i/>
          <w:iCs/>
          <w:sz w:val="24"/>
          <w:szCs w:val="24"/>
        </w:rPr>
        <w:t>Facebook</w:t>
      </w:r>
      <w:r w:rsidRPr="00625B89">
        <w:rPr>
          <w:rFonts w:ascii="Times New Roman" w:eastAsia="Calibri" w:hAnsi="Times New Roman" w:cs="Times New Roman"/>
          <w:b/>
          <w:sz w:val="24"/>
          <w:szCs w:val="24"/>
        </w:rPr>
        <w:t xml:space="preserve">, </w:t>
      </w:r>
      <w:r w:rsidRPr="00625B89">
        <w:rPr>
          <w:rFonts w:ascii="Times New Roman" w:eastAsia="Calibri" w:hAnsi="Times New Roman" w:cs="Times New Roman"/>
          <w:b/>
          <w:i/>
          <w:iCs/>
          <w:sz w:val="24"/>
          <w:szCs w:val="24"/>
        </w:rPr>
        <w:t>Instagram</w:t>
      </w:r>
      <w:r w:rsidRPr="00625B89">
        <w:rPr>
          <w:rFonts w:ascii="Times New Roman" w:eastAsia="Calibri" w:hAnsi="Times New Roman" w:cs="Times New Roman"/>
          <w:b/>
          <w:sz w:val="24"/>
          <w:szCs w:val="24"/>
        </w:rPr>
        <w:t xml:space="preserve"> un video koplietošanas tiešsaistes sociālā tīkla tīmekļa vietnē </w:t>
      </w:r>
      <w:r w:rsidRPr="00625B89">
        <w:rPr>
          <w:rFonts w:ascii="Times New Roman" w:eastAsia="Calibri" w:hAnsi="Times New Roman" w:cs="Times New Roman"/>
          <w:b/>
          <w:i/>
          <w:iCs/>
          <w:sz w:val="24"/>
          <w:szCs w:val="24"/>
        </w:rPr>
        <w:t>Youtube</w:t>
      </w:r>
      <w:r w:rsidRPr="00625B89">
        <w:rPr>
          <w:rFonts w:ascii="Times New Roman" w:eastAsia="Calibri" w:hAnsi="Times New Roman" w:cs="Times New Roman"/>
          <w:sz w:val="24"/>
          <w:szCs w:val="24"/>
        </w:rPr>
        <w:t xml:space="preserve"> līdz 30.jūnijam uzturēja novada profilus, kas sniedz iedzīvotājiem plašākas iespējas</w:t>
      </w:r>
      <w:r w:rsidRPr="00625B89">
        <w:rPr>
          <w:rFonts w:ascii="Times New Roman" w:eastAsia="Calibri" w:hAnsi="Times New Roman" w:cs="Times New Roman"/>
          <w:b/>
          <w:sz w:val="24"/>
          <w:szCs w:val="24"/>
        </w:rPr>
        <w:t xml:space="preserve"> </w:t>
      </w:r>
      <w:r w:rsidRPr="00625B89">
        <w:rPr>
          <w:rFonts w:ascii="Times New Roman" w:eastAsia="Calibri" w:hAnsi="Times New Roman" w:cs="Times New Roman"/>
          <w:sz w:val="24"/>
          <w:szCs w:val="24"/>
        </w:rPr>
        <w:t xml:space="preserve">uzzināt par jaunumiem, sazināties ar pašvaldību un noskaidrot interesējošos jautājumus viņiem visērtākajā vidē. Sociālajā tīklā </w:t>
      </w:r>
      <w:r w:rsidRPr="00625B89">
        <w:rPr>
          <w:rFonts w:ascii="Times New Roman" w:eastAsia="Calibri" w:hAnsi="Times New Roman" w:cs="Times New Roman"/>
          <w:i/>
          <w:iCs/>
          <w:sz w:val="24"/>
          <w:szCs w:val="24"/>
        </w:rPr>
        <w:t>f</w:t>
      </w:r>
      <w:r w:rsidR="00C40E8C">
        <w:rPr>
          <w:rFonts w:ascii="Times New Roman" w:eastAsia="Calibri" w:hAnsi="Times New Roman" w:cs="Times New Roman"/>
          <w:i/>
          <w:iCs/>
          <w:sz w:val="24"/>
          <w:szCs w:val="24"/>
        </w:rPr>
        <w:t>a</w:t>
      </w:r>
      <w:r w:rsidRPr="00625B89">
        <w:rPr>
          <w:rFonts w:ascii="Times New Roman" w:eastAsia="Calibri" w:hAnsi="Times New Roman" w:cs="Times New Roman"/>
          <w:i/>
          <w:iCs/>
          <w:sz w:val="24"/>
          <w:szCs w:val="24"/>
        </w:rPr>
        <w:t>cebook</w:t>
      </w:r>
      <w:r w:rsidRPr="00625B89">
        <w:rPr>
          <w:rFonts w:ascii="Times New Roman" w:eastAsia="Calibri" w:hAnsi="Times New Roman" w:cs="Times New Roman"/>
          <w:sz w:val="24"/>
          <w:szCs w:val="24"/>
        </w:rPr>
        <w:t xml:space="preserve"> konts “Brocēnu novadā” izveidots 2014.gadā. Tās sekotāju skaits 2021.gada beigās bija 2 938. Sociālo tīklu platformu Instagram pašvaldība aktīvi sāka izmantot 2020. gada vidū ievietojot dažādus dabas skatus Brocēnu novadā. Instagram sekotāju skaits: 592 lietotāji. </w:t>
      </w:r>
    </w:p>
    <w:p w14:paraId="5E3C9D41" w14:textId="4E57F8B8" w:rsidR="00625B89" w:rsidRPr="00625B89" w:rsidRDefault="00625B89" w:rsidP="00625B89">
      <w:pPr>
        <w:ind w:firstLine="720"/>
        <w:jc w:val="both"/>
        <w:rPr>
          <w:rFonts w:ascii="Times New Roman" w:eastAsia="Calibri" w:hAnsi="Times New Roman" w:cs="Times New Roman"/>
          <w:sz w:val="24"/>
          <w:szCs w:val="24"/>
        </w:rPr>
      </w:pPr>
      <w:r w:rsidRPr="00625B89">
        <w:rPr>
          <w:rFonts w:ascii="Times New Roman" w:eastAsia="Calibri" w:hAnsi="Times New Roman" w:cs="Times New Roman"/>
          <w:b/>
          <w:sz w:val="24"/>
          <w:szCs w:val="24"/>
        </w:rPr>
        <w:t>Komunikācijai ar pašvaldību un valsts iestādēm</w:t>
      </w:r>
      <w:r w:rsidRPr="00625B89">
        <w:rPr>
          <w:rFonts w:ascii="Times New Roman" w:eastAsia="Calibri" w:hAnsi="Times New Roman" w:cs="Times New Roman"/>
          <w:sz w:val="24"/>
          <w:szCs w:val="24"/>
        </w:rPr>
        <w:t xml:space="preserve">, </w:t>
      </w:r>
      <w:r>
        <w:rPr>
          <w:rFonts w:ascii="Times New Roman" w:eastAsia="Calibri" w:hAnsi="Times New Roman" w:cs="Times New Roman"/>
          <w:sz w:val="24"/>
          <w:szCs w:val="24"/>
        </w:rPr>
        <w:t>d</w:t>
      </w:r>
      <w:r w:rsidRPr="00625B89">
        <w:rPr>
          <w:rFonts w:ascii="Times New Roman" w:eastAsia="Calibri" w:hAnsi="Times New Roman" w:cs="Times New Roman"/>
          <w:sz w:val="24"/>
          <w:szCs w:val="24"/>
        </w:rPr>
        <w:t xml:space="preserve">ažādu jautājumu risināšanai, dokumentu elektroniskai sagatavošanai un iesniegšanai novada pašvaldībā tiek uzturēts </w:t>
      </w:r>
      <w:r>
        <w:rPr>
          <w:rFonts w:ascii="Times New Roman" w:eastAsia="Calibri" w:hAnsi="Times New Roman" w:cs="Times New Roman"/>
          <w:sz w:val="24"/>
          <w:szCs w:val="24"/>
        </w:rPr>
        <w:t xml:space="preserve">Brocēnu Valsts un pašvaldības </w:t>
      </w:r>
      <w:r w:rsidRPr="00625B89">
        <w:rPr>
          <w:rFonts w:ascii="Times New Roman" w:eastAsia="Calibri" w:hAnsi="Times New Roman" w:cs="Times New Roman"/>
          <w:sz w:val="24"/>
          <w:szCs w:val="24"/>
        </w:rPr>
        <w:t xml:space="preserve">vienotais klientu apkalpošanas centrs </w:t>
      </w:r>
      <w:r>
        <w:rPr>
          <w:rFonts w:ascii="Times New Roman" w:eastAsia="Calibri" w:hAnsi="Times New Roman" w:cs="Times New Roman"/>
          <w:sz w:val="24"/>
          <w:szCs w:val="24"/>
        </w:rPr>
        <w:t xml:space="preserve">(VPVKAC) </w:t>
      </w:r>
      <w:r w:rsidRPr="00625B89">
        <w:rPr>
          <w:rFonts w:ascii="Times New Roman" w:eastAsia="Calibri" w:hAnsi="Times New Roman" w:cs="Times New Roman"/>
          <w:sz w:val="24"/>
          <w:szCs w:val="24"/>
        </w:rPr>
        <w:t xml:space="preserve">un publiska pieeja internetam, radot iespēju visā Brocēnu </w:t>
      </w:r>
      <w:r>
        <w:rPr>
          <w:rFonts w:ascii="Times New Roman" w:eastAsia="Calibri" w:hAnsi="Times New Roman" w:cs="Times New Roman"/>
          <w:sz w:val="24"/>
          <w:szCs w:val="24"/>
        </w:rPr>
        <w:t>novada</w:t>
      </w:r>
      <w:r w:rsidRPr="00625B89">
        <w:rPr>
          <w:rFonts w:ascii="Times New Roman" w:eastAsia="Calibri" w:hAnsi="Times New Roman" w:cs="Times New Roman"/>
          <w:sz w:val="24"/>
          <w:szCs w:val="24"/>
        </w:rPr>
        <w:t xml:space="preserve"> teritorijā iedzīvotājiem risināt nepieciešamos jautājumus ar portālu </w:t>
      </w:r>
      <w:hyperlink r:id="rId102" w:history="1">
        <w:r w:rsidRPr="00625B89">
          <w:rPr>
            <w:rStyle w:val="Hipersaite"/>
            <w:rFonts w:ascii="Times New Roman" w:eastAsia="Calibri" w:hAnsi="Times New Roman"/>
            <w:sz w:val="24"/>
            <w:szCs w:val="24"/>
          </w:rPr>
          <w:t>www.latvija.lv</w:t>
        </w:r>
      </w:hyperlink>
      <w:r>
        <w:rPr>
          <w:rFonts w:ascii="Times New Roman" w:eastAsia="Calibri" w:hAnsi="Times New Roman" w:cs="Times New Roman"/>
          <w:sz w:val="24"/>
          <w:szCs w:val="24"/>
        </w:rPr>
        <w:t xml:space="preserve">, </w:t>
      </w:r>
      <w:hyperlink r:id="rId103" w:history="1">
        <w:r w:rsidRPr="00625B89">
          <w:rPr>
            <w:rStyle w:val="Hipersaite"/>
            <w:rFonts w:ascii="Times New Roman" w:eastAsia="Calibri" w:hAnsi="Times New Roman"/>
            <w:sz w:val="24"/>
            <w:szCs w:val="24"/>
          </w:rPr>
          <w:t>www.epakalpojumi.lv</w:t>
        </w:r>
      </w:hyperlink>
      <w:r>
        <w:rPr>
          <w:rFonts w:ascii="Times New Roman" w:eastAsia="Calibri" w:hAnsi="Times New Roman" w:cs="Times New Roman"/>
          <w:sz w:val="24"/>
          <w:szCs w:val="24"/>
        </w:rPr>
        <w:t xml:space="preserve"> </w:t>
      </w:r>
      <w:r w:rsidRPr="00625B89">
        <w:rPr>
          <w:rFonts w:ascii="Times New Roman" w:eastAsia="Calibri" w:hAnsi="Times New Roman" w:cs="Times New Roman"/>
          <w:sz w:val="24"/>
          <w:szCs w:val="24"/>
        </w:rPr>
        <w:t xml:space="preserve">starpniecību. </w:t>
      </w:r>
    </w:p>
    <w:p w14:paraId="7D9AC3DB" w14:textId="16289157" w:rsidR="00625B89" w:rsidRDefault="00625B89" w:rsidP="00625B89">
      <w:pPr>
        <w:spacing w:after="0"/>
        <w:jc w:val="both"/>
        <w:rPr>
          <w:rFonts w:ascii="Times New Roman" w:hAnsi="Times New Roman" w:cs="Times New Roman"/>
          <w:sz w:val="24"/>
          <w:szCs w:val="24"/>
        </w:rPr>
      </w:pPr>
    </w:p>
    <w:p w14:paraId="2218F793" w14:textId="15692640" w:rsidR="00625B89" w:rsidRDefault="003447DC" w:rsidP="003447DC">
      <w:pPr>
        <w:spacing w:after="0"/>
        <w:jc w:val="both"/>
        <w:rPr>
          <w:rFonts w:ascii="Times New Roman" w:hAnsi="Times New Roman" w:cs="Times New Roman"/>
          <w:sz w:val="24"/>
          <w:szCs w:val="24"/>
        </w:rPr>
      </w:pPr>
      <w:r w:rsidRPr="003447DC">
        <w:rPr>
          <w:rFonts w:ascii="Times New Roman" w:hAnsi="Times New Roman" w:cs="Times New Roman"/>
          <w:b/>
          <w:bCs/>
          <w:sz w:val="24"/>
          <w:szCs w:val="24"/>
        </w:rPr>
        <w:t>18.2.</w:t>
      </w:r>
      <w:r>
        <w:rPr>
          <w:rFonts w:ascii="Times New Roman" w:hAnsi="Times New Roman" w:cs="Times New Roman"/>
          <w:sz w:val="24"/>
          <w:szCs w:val="24"/>
        </w:rPr>
        <w:t xml:space="preserve"> </w:t>
      </w:r>
      <w:r w:rsidRPr="000A5541">
        <w:rPr>
          <w:rFonts w:ascii="Times New Roman" w:eastAsia="Times New Roman" w:hAnsi="Times New Roman"/>
          <w:b/>
          <w:bCs/>
          <w:sz w:val="24"/>
          <w:szCs w:val="24"/>
        </w:rPr>
        <w:t>PASĀKUMI SABIEDRĪBAS VIEDOKĻA IZZINĀŠANAI PAR APMIERINĀTĪBU AR VALSTS IESTĀDES DARBA KVALITĀTI UN TO REZULTĀTI (JA IR VEIKTI ŠĀDI PASĀKUMI)</w:t>
      </w:r>
    </w:p>
    <w:p w14:paraId="10C51128" w14:textId="0A03C98E" w:rsidR="003447DC" w:rsidRPr="000A5541" w:rsidRDefault="003447DC" w:rsidP="003447DC">
      <w:pPr>
        <w:spacing w:after="0"/>
        <w:ind w:firstLine="720"/>
        <w:jc w:val="both"/>
        <w:rPr>
          <w:rFonts w:ascii="Times New Roman" w:hAnsi="Times New Roman" w:cs="Times New Roman"/>
          <w:sz w:val="24"/>
          <w:szCs w:val="24"/>
        </w:rPr>
      </w:pPr>
      <w:r>
        <w:rPr>
          <w:rFonts w:ascii="Times New Roman" w:hAnsi="Times New Roman" w:cs="Times New Roman"/>
          <w:sz w:val="24"/>
          <w:szCs w:val="24"/>
        </w:rPr>
        <w:t>Brocēnu</w:t>
      </w:r>
      <w:r w:rsidRPr="000A5541">
        <w:rPr>
          <w:rFonts w:ascii="Times New Roman" w:hAnsi="Times New Roman" w:cs="Times New Roman"/>
          <w:sz w:val="24"/>
          <w:szCs w:val="24"/>
        </w:rPr>
        <w:t xml:space="preserve"> novada pašvaldības mājaslapā </w:t>
      </w:r>
      <w:hyperlink r:id="rId104" w:history="1">
        <w:r w:rsidRPr="00A17E82">
          <w:rPr>
            <w:rStyle w:val="Hipersaite"/>
            <w:rFonts w:ascii="Times New Roman" w:hAnsi="Times New Roman"/>
            <w:sz w:val="24"/>
            <w:szCs w:val="24"/>
          </w:rPr>
          <w:t>www.broceni.lv</w:t>
        </w:r>
      </w:hyperlink>
      <w:r>
        <w:rPr>
          <w:rFonts w:ascii="Times New Roman" w:hAnsi="Times New Roman" w:cs="Times New Roman"/>
          <w:sz w:val="24"/>
          <w:szCs w:val="24"/>
        </w:rPr>
        <w:t xml:space="preserve"> </w:t>
      </w:r>
      <w:r w:rsidRPr="000A5541">
        <w:rPr>
          <w:rFonts w:ascii="Times New Roman" w:hAnsi="Times New Roman" w:cs="Times New Roman"/>
          <w:sz w:val="24"/>
          <w:szCs w:val="24"/>
        </w:rPr>
        <w:t xml:space="preserve">zem </w:t>
      </w:r>
      <w:r>
        <w:rPr>
          <w:rFonts w:ascii="Times New Roman" w:hAnsi="Times New Roman" w:cs="Times New Roman"/>
          <w:sz w:val="24"/>
          <w:szCs w:val="24"/>
        </w:rPr>
        <w:t xml:space="preserve">sākuma lapā izveidota sadaļa – </w:t>
      </w:r>
      <w:r w:rsidRPr="003447DC">
        <w:rPr>
          <w:rFonts w:ascii="Times New Roman" w:hAnsi="Times New Roman" w:cs="Times New Roman"/>
          <w:sz w:val="24"/>
          <w:szCs w:val="24"/>
          <w:u w:val="single"/>
        </w:rPr>
        <w:t>Nosūtīt ziņu</w:t>
      </w:r>
      <w:r w:rsidRPr="000A5541">
        <w:rPr>
          <w:rFonts w:ascii="Times New Roman" w:hAnsi="Times New Roman" w:cs="Times New Roman"/>
          <w:sz w:val="24"/>
          <w:szCs w:val="24"/>
        </w:rPr>
        <w:t xml:space="preserve"> </w:t>
      </w:r>
      <w:r>
        <w:rPr>
          <w:rFonts w:ascii="Times New Roman" w:hAnsi="Times New Roman" w:cs="Times New Roman"/>
          <w:sz w:val="24"/>
          <w:szCs w:val="24"/>
        </w:rPr>
        <w:t xml:space="preserve">, kur </w:t>
      </w:r>
      <w:r w:rsidRPr="000A5541">
        <w:rPr>
          <w:rFonts w:ascii="Times New Roman" w:hAnsi="Times New Roman" w:cs="Times New Roman"/>
          <w:sz w:val="24"/>
          <w:szCs w:val="24"/>
        </w:rPr>
        <w:t xml:space="preserve">ikvienam ir iesēja gan pajautāt, gan izteikt savu viedokli par pašvaldības darbu, kā arī ziņot par problēmu novadā. </w:t>
      </w:r>
    </w:p>
    <w:p w14:paraId="10290EC7" w14:textId="77777777" w:rsidR="003447DC" w:rsidRPr="000A5541" w:rsidRDefault="003447DC" w:rsidP="003447DC">
      <w:pPr>
        <w:spacing w:after="0"/>
        <w:ind w:firstLine="720"/>
        <w:jc w:val="both"/>
        <w:rPr>
          <w:rFonts w:ascii="Times New Roman" w:hAnsi="Times New Roman" w:cs="Times New Roman"/>
          <w:sz w:val="24"/>
          <w:szCs w:val="24"/>
        </w:rPr>
      </w:pPr>
      <w:r w:rsidRPr="000A5541">
        <w:rPr>
          <w:rFonts w:ascii="Times New Roman" w:hAnsi="Times New Roman" w:cs="Times New Roman"/>
          <w:sz w:val="24"/>
          <w:szCs w:val="24"/>
        </w:rPr>
        <w:t>Iedzīvotāju viedokļi tiek saņemti sociālo tīklu kontos zem rakstu komentāriem, kā arī privātās vēstulēs.</w:t>
      </w:r>
    </w:p>
    <w:p w14:paraId="1228AFDA" w14:textId="28557CCB" w:rsidR="003447DC" w:rsidRDefault="003447DC" w:rsidP="003447DC">
      <w:pPr>
        <w:spacing w:after="0"/>
        <w:ind w:firstLine="720"/>
        <w:jc w:val="both"/>
        <w:rPr>
          <w:rFonts w:ascii="Times New Roman" w:hAnsi="Times New Roman" w:cs="Times New Roman"/>
          <w:sz w:val="24"/>
          <w:szCs w:val="24"/>
        </w:rPr>
      </w:pPr>
      <w:r>
        <w:rPr>
          <w:rFonts w:ascii="Times New Roman" w:hAnsi="Times New Roman" w:cs="Times New Roman"/>
          <w:sz w:val="24"/>
          <w:szCs w:val="24"/>
        </w:rPr>
        <w:t>2021.gadā Brocēnu novadā Brocēnu būvvalde organizēja vienu sabiedrisko apspriešanu, kuras iniciators SIA “Brocēnu sporta centrs” sabiedrībai viedokļa noskaidrošana iesniedza ideju “</w:t>
      </w:r>
      <w:r w:rsidRPr="003447DC">
        <w:rPr>
          <w:rFonts w:ascii="Times New Roman" w:hAnsi="Times New Roman" w:cs="Times New Roman"/>
          <w:sz w:val="24"/>
          <w:szCs w:val="24"/>
        </w:rPr>
        <w:t>Automazgātuves būvniecība, Lielcieceres iela 2B, Brocēni</w:t>
      </w:r>
      <w:r>
        <w:rPr>
          <w:rFonts w:ascii="Times New Roman" w:hAnsi="Times New Roman" w:cs="Times New Roman"/>
          <w:sz w:val="24"/>
          <w:szCs w:val="24"/>
        </w:rPr>
        <w:t>”. Sabiedriskā apspriešana notika</w:t>
      </w:r>
      <w:r w:rsidRPr="003447DC">
        <w:rPr>
          <w:rFonts w:ascii="Times New Roman" w:hAnsi="Times New Roman" w:cs="Times New Roman"/>
          <w:sz w:val="24"/>
          <w:szCs w:val="24"/>
        </w:rPr>
        <w:t xml:space="preserve"> no 2020.gada 30.novembra līdz 7.janvārim</w:t>
      </w:r>
      <w:r>
        <w:rPr>
          <w:rFonts w:ascii="Times New Roman" w:hAnsi="Times New Roman" w:cs="Times New Roman"/>
          <w:sz w:val="24"/>
          <w:szCs w:val="24"/>
        </w:rPr>
        <w:t xml:space="preserve">, ar pagarinājumu līdz </w:t>
      </w:r>
      <w:r w:rsidRPr="003447DC">
        <w:rPr>
          <w:rFonts w:ascii="Times New Roman" w:hAnsi="Times New Roman" w:cs="Times New Roman"/>
          <w:sz w:val="24"/>
          <w:szCs w:val="24"/>
        </w:rPr>
        <w:t>2021.gada 2.martam</w:t>
      </w:r>
      <w:r>
        <w:rPr>
          <w:rFonts w:ascii="Times New Roman" w:hAnsi="Times New Roman" w:cs="Times New Roman"/>
          <w:sz w:val="24"/>
          <w:szCs w:val="24"/>
        </w:rPr>
        <w:t xml:space="preserve">. </w:t>
      </w:r>
      <w:r w:rsidRPr="003447DC">
        <w:rPr>
          <w:rFonts w:ascii="Times New Roman" w:hAnsi="Times New Roman" w:cs="Times New Roman"/>
          <w:sz w:val="24"/>
          <w:szCs w:val="24"/>
        </w:rPr>
        <w:t>Par Būvniecības ieceri publiskās apspriešanas laikā no 30.11.2020. līdz 2.03.2021. kopumā tika saņemtas 2 (100% aptaujas dalībnieku) aptaujas anketas.</w:t>
      </w:r>
      <w:r>
        <w:rPr>
          <w:rFonts w:ascii="Times New Roman" w:hAnsi="Times New Roman" w:cs="Times New Roman"/>
          <w:sz w:val="24"/>
          <w:szCs w:val="24"/>
        </w:rPr>
        <w:t xml:space="preserve"> </w:t>
      </w:r>
      <w:r w:rsidRPr="003447DC">
        <w:rPr>
          <w:rFonts w:ascii="Times New Roman" w:hAnsi="Times New Roman" w:cs="Times New Roman"/>
          <w:sz w:val="24"/>
          <w:szCs w:val="24"/>
        </w:rPr>
        <w:t>Abās anketās tika pausts atbalsts būvniecības iecerei un pozitīvi vērtēts tas, ka pieejams jauns pakalpojums, sakārtota vide un atbalstīta uzņēmējdarbība.</w:t>
      </w:r>
    </w:p>
    <w:p w14:paraId="72A1454B" w14:textId="774E7226" w:rsidR="007014B1" w:rsidRDefault="007014B1" w:rsidP="003447DC">
      <w:pPr>
        <w:spacing w:after="0"/>
        <w:ind w:firstLine="720"/>
        <w:jc w:val="both"/>
        <w:rPr>
          <w:rFonts w:ascii="Times New Roman" w:hAnsi="Times New Roman" w:cs="Times New Roman"/>
          <w:sz w:val="24"/>
          <w:szCs w:val="24"/>
        </w:rPr>
      </w:pPr>
    </w:p>
    <w:p w14:paraId="491E1F6D" w14:textId="77777777" w:rsidR="007014B1" w:rsidRDefault="007014B1" w:rsidP="003447DC">
      <w:pPr>
        <w:spacing w:after="0"/>
        <w:ind w:firstLine="720"/>
        <w:jc w:val="both"/>
        <w:rPr>
          <w:rFonts w:ascii="Times New Roman" w:hAnsi="Times New Roman" w:cs="Times New Roman"/>
          <w:sz w:val="24"/>
          <w:szCs w:val="24"/>
        </w:rPr>
      </w:pPr>
    </w:p>
    <w:p w14:paraId="207EAF4F" w14:textId="70AE527C" w:rsidR="00625B89" w:rsidRPr="00541502" w:rsidRDefault="00541502" w:rsidP="00541502">
      <w:pPr>
        <w:spacing w:after="0"/>
        <w:ind w:firstLine="720"/>
        <w:jc w:val="center"/>
        <w:rPr>
          <w:rFonts w:ascii="Times New Roman" w:hAnsi="Times New Roman" w:cs="Times New Roman"/>
          <w:b/>
          <w:bCs/>
          <w:sz w:val="28"/>
          <w:szCs w:val="28"/>
        </w:rPr>
      </w:pPr>
      <w:r w:rsidRPr="00541502">
        <w:rPr>
          <w:rFonts w:ascii="Times New Roman" w:hAnsi="Times New Roman" w:cs="Times New Roman"/>
          <w:b/>
          <w:bCs/>
          <w:sz w:val="28"/>
          <w:szCs w:val="28"/>
        </w:rPr>
        <w:t xml:space="preserve">19. </w:t>
      </w:r>
      <w:r w:rsidRPr="00541502">
        <w:rPr>
          <w:rFonts w:ascii="Times New Roman" w:eastAsia="Times New Roman" w:hAnsi="Times New Roman"/>
          <w:b/>
          <w:bCs/>
          <w:sz w:val="28"/>
          <w:szCs w:val="28"/>
        </w:rPr>
        <w:t>IEDZĪVOTĀJU INFORMĒTĪBAS UN LĪDZDALĪBAS VEICINĀŠANA (01.07.2021. – 31.12.2021.)</w:t>
      </w:r>
    </w:p>
    <w:p w14:paraId="1C4AA952" w14:textId="77777777" w:rsidR="007014B1" w:rsidRDefault="007014B1" w:rsidP="00541502">
      <w:pPr>
        <w:rPr>
          <w:rFonts w:ascii="Times New Roman" w:hAnsi="Times New Roman" w:cs="Times New Roman"/>
          <w:b/>
          <w:bCs/>
          <w:sz w:val="24"/>
          <w:szCs w:val="24"/>
        </w:rPr>
      </w:pPr>
    </w:p>
    <w:p w14:paraId="3669DFB3" w14:textId="0C14FD6B" w:rsidR="00541502" w:rsidRDefault="00541502" w:rsidP="00541502">
      <w:pPr>
        <w:rPr>
          <w:rFonts w:ascii="Times New Roman" w:eastAsia="Times New Roman" w:hAnsi="Times New Roman"/>
          <w:b/>
          <w:sz w:val="24"/>
          <w:szCs w:val="24"/>
        </w:rPr>
      </w:pPr>
      <w:r w:rsidRPr="00541502">
        <w:rPr>
          <w:rFonts w:ascii="Times New Roman" w:hAnsi="Times New Roman" w:cs="Times New Roman"/>
          <w:b/>
          <w:bCs/>
          <w:sz w:val="24"/>
          <w:szCs w:val="24"/>
        </w:rPr>
        <w:t xml:space="preserve">19.1. </w:t>
      </w:r>
      <w:r w:rsidRPr="00541502">
        <w:rPr>
          <w:rFonts w:ascii="Times New Roman" w:eastAsia="Times New Roman" w:hAnsi="Times New Roman"/>
          <w:b/>
          <w:bCs/>
          <w:sz w:val="24"/>
          <w:szCs w:val="24"/>
        </w:rPr>
        <w:t>PASĀKUMI, KAS VEIKTI SABIEDRĪBAS INFORMĒŠANAI UN IZGLĪTOŠANAI</w:t>
      </w:r>
    </w:p>
    <w:p w14:paraId="0170290F" w14:textId="6913C498" w:rsidR="00541502" w:rsidRPr="00541502" w:rsidRDefault="00541502" w:rsidP="00541502">
      <w:pPr>
        <w:spacing w:after="0"/>
        <w:ind w:firstLine="720"/>
        <w:jc w:val="both"/>
        <w:rPr>
          <w:rFonts w:ascii="Times New Roman" w:eastAsia="Times New Roman" w:hAnsi="Times New Roman"/>
          <w:b/>
          <w:sz w:val="24"/>
          <w:szCs w:val="24"/>
        </w:rPr>
      </w:pPr>
      <w:r w:rsidRPr="00541502">
        <w:rPr>
          <w:rFonts w:ascii="Times New Roman" w:eastAsia="Calibri" w:hAnsi="Times New Roman" w:cs="Times New Roman"/>
          <w:sz w:val="24"/>
          <w:szCs w:val="24"/>
        </w:rPr>
        <w:lastRenderedPageBreak/>
        <w:t xml:space="preserve">Pēc Administratīvi teritoriālā reformas (ATR) Saldus novadam pievienojās Brocēnu novads. Lai nodrošinātu veiksmīgāku pārejas posmu, Brocēnu novada informācija tika integrēta esošajā Saldus novada pašvaldības mājaslapā </w:t>
      </w:r>
      <w:hyperlink r:id="rId105" w:history="1">
        <w:r w:rsidRPr="00541502">
          <w:rPr>
            <w:rFonts w:ascii="Times New Roman" w:eastAsia="Calibri" w:hAnsi="Times New Roman" w:cs="Times New Roman"/>
            <w:color w:val="0563C1"/>
            <w:sz w:val="24"/>
            <w:szCs w:val="24"/>
            <w:u w:val="single"/>
          </w:rPr>
          <w:t>www.saldus.lv</w:t>
        </w:r>
      </w:hyperlink>
      <w:r w:rsidRPr="00541502">
        <w:rPr>
          <w:rFonts w:ascii="Times New Roman" w:eastAsia="Calibri" w:hAnsi="Times New Roman" w:cs="Times New Roman"/>
          <w:sz w:val="24"/>
          <w:szCs w:val="24"/>
        </w:rPr>
        <w:t xml:space="preserve">, norādot Brocēnu novada mājaslapā </w:t>
      </w:r>
      <w:hyperlink r:id="rId106" w:history="1">
        <w:r w:rsidRPr="00541502">
          <w:rPr>
            <w:rFonts w:ascii="Times New Roman" w:eastAsia="Calibri" w:hAnsi="Times New Roman" w:cs="Times New Roman"/>
            <w:color w:val="0563C1"/>
            <w:sz w:val="24"/>
            <w:szCs w:val="24"/>
            <w:u w:val="single"/>
          </w:rPr>
          <w:t>www.broceni.lv</w:t>
        </w:r>
      </w:hyperlink>
      <w:r w:rsidRPr="00541502">
        <w:rPr>
          <w:rFonts w:ascii="Times New Roman" w:eastAsia="Calibri" w:hAnsi="Times New Roman" w:cs="Times New Roman"/>
          <w:sz w:val="24"/>
          <w:szCs w:val="24"/>
        </w:rPr>
        <w:t xml:space="preserve"> saiti, kura informē par ATR un aicināja sekot līdzi aktuālajai informācijai Saldus novada pašvaldības mājaslapā. </w:t>
      </w:r>
    </w:p>
    <w:p w14:paraId="46E3DA19" w14:textId="77777777" w:rsidR="00541502" w:rsidRPr="00541502" w:rsidRDefault="00541502" w:rsidP="00541502">
      <w:pPr>
        <w:spacing w:after="0"/>
        <w:ind w:firstLine="720"/>
        <w:jc w:val="both"/>
        <w:rPr>
          <w:rFonts w:ascii="Times New Roman" w:eastAsia="Calibri" w:hAnsi="Times New Roman" w:cs="Times New Roman"/>
          <w:sz w:val="24"/>
          <w:szCs w:val="24"/>
        </w:rPr>
      </w:pPr>
      <w:r w:rsidRPr="00541502">
        <w:rPr>
          <w:rFonts w:ascii="Times New Roman" w:eastAsia="Calibri" w:hAnsi="Times New Roman" w:cs="Times New Roman"/>
          <w:sz w:val="24"/>
          <w:szCs w:val="24"/>
        </w:rPr>
        <w:t xml:space="preserve">Pēc ATR Saldus novada pašvaldības mājaslapā </w:t>
      </w:r>
      <w:hyperlink r:id="rId107" w:history="1">
        <w:r w:rsidRPr="00541502">
          <w:rPr>
            <w:rFonts w:ascii="Times New Roman" w:eastAsia="Calibri" w:hAnsi="Times New Roman" w:cs="Times New Roman"/>
            <w:color w:val="0563C1"/>
            <w:sz w:val="24"/>
            <w:szCs w:val="24"/>
            <w:u w:val="single"/>
          </w:rPr>
          <w:t>www.saldus.lv</w:t>
        </w:r>
      </w:hyperlink>
      <w:r w:rsidRPr="00541502">
        <w:rPr>
          <w:rFonts w:ascii="Times New Roman" w:eastAsia="Calibri" w:hAnsi="Times New Roman" w:cs="Times New Roman"/>
          <w:sz w:val="24"/>
          <w:szCs w:val="24"/>
        </w:rPr>
        <w:t xml:space="preserve"> regulāri tiek ievietota un papildināta jaunizveidotā Saldus novada aktuālā informācija. Saldus novada pašvaldības mājaslapā tiek ievietota pašvaldības, tās pilsētu un pagastu pārvalžu, iestāžu un aģentūru aktuālā informācija teksta, fotogrāfiju un videosižetu formātā. Saldus novada mājaslapa lietotājiem viegli lietojama gan no datora, gan no mobilajām ierīcēm.</w:t>
      </w:r>
    </w:p>
    <w:p w14:paraId="2E32CD06" w14:textId="138308A9" w:rsidR="00541502" w:rsidRPr="00541502" w:rsidRDefault="00541502" w:rsidP="00541502">
      <w:pPr>
        <w:spacing w:after="0"/>
        <w:ind w:firstLine="720"/>
        <w:jc w:val="both"/>
        <w:rPr>
          <w:rFonts w:ascii="Times New Roman" w:eastAsia="Calibri" w:hAnsi="Times New Roman" w:cs="Times New Roman"/>
          <w:sz w:val="24"/>
          <w:szCs w:val="24"/>
        </w:rPr>
      </w:pPr>
      <w:r w:rsidRPr="00541502">
        <w:rPr>
          <w:rFonts w:ascii="Times New Roman" w:eastAsia="Calibri" w:hAnsi="Times New Roman" w:cs="Times New Roman"/>
          <w:sz w:val="24"/>
          <w:szCs w:val="24"/>
        </w:rPr>
        <w:t xml:space="preserve">Arī pēc ATR Saldus novada pašvaldībai aktīvi tiek uzturēts konts vienā no Latvijas populārākajiem sociālajiem tīkliem – </w:t>
      </w:r>
      <w:r w:rsidRPr="00541502">
        <w:rPr>
          <w:rFonts w:ascii="Times New Roman" w:eastAsia="Calibri" w:hAnsi="Times New Roman" w:cs="Times New Roman"/>
          <w:i/>
          <w:sz w:val="24"/>
          <w:szCs w:val="24"/>
        </w:rPr>
        <w:t>Facebook –</w:t>
      </w:r>
      <w:r w:rsidRPr="00541502">
        <w:rPr>
          <w:rFonts w:ascii="Times New Roman" w:eastAsia="Calibri" w:hAnsi="Times New Roman" w:cs="Times New Roman"/>
          <w:sz w:val="24"/>
          <w:szCs w:val="24"/>
        </w:rPr>
        <w:t xml:space="preserve"> “Saldus novada pašvaldība”, kur sekotāju loks ar katru dienu pieaug. Paralēli</w:t>
      </w:r>
      <w:r w:rsidRPr="00541502">
        <w:rPr>
          <w:rFonts w:ascii="Times New Roman" w:eastAsia="Calibri" w:hAnsi="Times New Roman" w:cs="Times New Roman"/>
          <w:i/>
          <w:sz w:val="24"/>
          <w:szCs w:val="24"/>
        </w:rPr>
        <w:t xml:space="preserve"> Facebook</w:t>
      </w:r>
      <w:r w:rsidRPr="00541502">
        <w:rPr>
          <w:rFonts w:ascii="Times New Roman" w:eastAsia="Calibri" w:hAnsi="Times New Roman" w:cs="Times New Roman"/>
          <w:sz w:val="24"/>
          <w:szCs w:val="24"/>
        </w:rPr>
        <w:t xml:space="preserve"> kontu “Brocēnu novads” pārdēvēja par “Brocēnu pilsēta”, kurā tiek ievietota gan novada, gan Brocēnu pilsētas aktuālā informācija. </w:t>
      </w:r>
    </w:p>
    <w:p w14:paraId="6DF0193F" w14:textId="77777777" w:rsidR="00541502" w:rsidRPr="00541502" w:rsidRDefault="00541502" w:rsidP="00541502">
      <w:pPr>
        <w:spacing w:after="0"/>
        <w:ind w:firstLine="720"/>
        <w:jc w:val="both"/>
        <w:rPr>
          <w:rFonts w:ascii="Times New Roman" w:eastAsia="Calibri" w:hAnsi="Times New Roman" w:cs="Times New Roman"/>
          <w:sz w:val="24"/>
          <w:szCs w:val="24"/>
        </w:rPr>
      </w:pPr>
      <w:r w:rsidRPr="00541502">
        <w:rPr>
          <w:rFonts w:ascii="Times New Roman" w:eastAsia="Calibri" w:hAnsi="Times New Roman" w:cs="Times New Roman"/>
          <w:sz w:val="24"/>
          <w:szCs w:val="24"/>
        </w:rPr>
        <w:t xml:space="preserve">Arī pēc ATR turpinām Saldus novada domes komiteju un domes sēdes translēt tiešraidē Saldus novada pašvaldības </w:t>
      </w:r>
      <w:r w:rsidRPr="00541502">
        <w:rPr>
          <w:rFonts w:ascii="Times New Roman" w:eastAsia="Calibri" w:hAnsi="Times New Roman" w:cs="Times New Roman"/>
          <w:i/>
          <w:sz w:val="24"/>
          <w:szCs w:val="24"/>
        </w:rPr>
        <w:t xml:space="preserve">Facebook </w:t>
      </w:r>
      <w:r w:rsidRPr="00541502">
        <w:rPr>
          <w:rFonts w:ascii="Times New Roman" w:eastAsia="Calibri" w:hAnsi="Times New Roman" w:cs="Times New Roman"/>
          <w:sz w:val="24"/>
          <w:szCs w:val="24"/>
        </w:rPr>
        <w:t xml:space="preserve">kontā. Komiteju un domes sēžu video ir pieejamas arī Saldus novada pašvaldības </w:t>
      </w:r>
      <w:r w:rsidRPr="00541502">
        <w:rPr>
          <w:rFonts w:ascii="Times New Roman" w:eastAsia="Calibri" w:hAnsi="Times New Roman" w:cs="Times New Roman"/>
          <w:i/>
          <w:sz w:val="24"/>
          <w:szCs w:val="24"/>
        </w:rPr>
        <w:t>YouTube</w:t>
      </w:r>
      <w:r w:rsidRPr="00541502">
        <w:rPr>
          <w:rFonts w:ascii="Times New Roman" w:eastAsia="Calibri" w:hAnsi="Times New Roman" w:cs="Times New Roman"/>
          <w:sz w:val="24"/>
          <w:szCs w:val="24"/>
        </w:rPr>
        <w:t xml:space="preserve"> kontā.</w:t>
      </w:r>
    </w:p>
    <w:p w14:paraId="2F057D53" w14:textId="77777777" w:rsidR="00541502" w:rsidRPr="00541502" w:rsidRDefault="00541502" w:rsidP="00541502">
      <w:pPr>
        <w:spacing w:after="0"/>
        <w:ind w:firstLine="720"/>
        <w:jc w:val="both"/>
        <w:rPr>
          <w:rFonts w:ascii="Times New Roman" w:eastAsia="Calibri" w:hAnsi="Times New Roman" w:cs="Times New Roman"/>
          <w:sz w:val="24"/>
          <w:szCs w:val="24"/>
        </w:rPr>
      </w:pPr>
      <w:r w:rsidRPr="00541502">
        <w:rPr>
          <w:rFonts w:ascii="Times New Roman" w:eastAsia="Calibri" w:hAnsi="Times New Roman" w:cs="Times New Roman"/>
          <w:sz w:val="24"/>
          <w:szCs w:val="24"/>
        </w:rPr>
        <w:t>Jaunizveidotā Saldus novada Tūrisma, sporta un kultūras popularizēšanai informācija papildus tika ievietota Saldus novada p/a “Saldus TIKS centrs” sociālajos tīklos:</w:t>
      </w:r>
    </w:p>
    <w:p w14:paraId="00A5A150" w14:textId="77777777" w:rsidR="00541502" w:rsidRPr="00541502" w:rsidRDefault="00541502" w:rsidP="005B030F">
      <w:pPr>
        <w:numPr>
          <w:ilvl w:val="0"/>
          <w:numId w:val="19"/>
        </w:numPr>
        <w:spacing w:after="0" w:line="276" w:lineRule="auto"/>
        <w:contextualSpacing/>
        <w:jc w:val="both"/>
        <w:rPr>
          <w:rFonts w:ascii="Times New Roman" w:eastAsia="Calibri" w:hAnsi="Times New Roman" w:cs="Times New Roman"/>
          <w:noProof/>
          <w:sz w:val="24"/>
          <w:szCs w:val="24"/>
        </w:rPr>
      </w:pPr>
      <w:r w:rsidRPr="00541502">
        <w:rPr>
          <w:rFonts w:ascii="Times New Roman" w:eastAsia="Calibri" w:hAnsi="Times New Roman" w:cs="Times New Roman"/>
          <w:i/>
          <w:iCs/>
          <w:noProof/>
          <w:sz w:val="24"/>
          <w:szCs w:val="24"/>
        </w:rPr>
        <w:t>Facebook</w:t>
      </w:r>
      <w:r w:rsidRPr="00541502">
        <w:rPr>
          <w:rFonts w:ascii="Times New Roman" w:eastAsia="Calibri" w:hAnsi="Times New Roman" w:cs="Times New Roman"/>
          <w:noProof/>
          <w:sz w:val="24"/>
          <w:szCs w:val="24"/>
        </w:rPr>
        <w:t xml:space="preserve"> “Saldus TIKS centrs” kontā </w:t>
      </w:r>
      <w:hyperlink r:id="rId108" w:history="1">
        <w:r w:rsidRPr="00541502">
          <w:rPr>
            <w:rFonts w:ascii="Times New Roman" w:eastAsia="Calibri" w:hAnsi="Times New Roman" w:cs="Times New Roman"/>
            <w:noProof/>
            <w:color w:val="0563C1"/>
            <w:sz w:val="24"/>
            <w:szCs w:val="24"/>
            <w:u w:val="single"/>
          </w:rPr>
          <w:t>https://www.facebook.com/salduslv/</w:t>
        </w:r>
      </w:hyperlink>
      <w:r w:rsidRPr="00541502">
        <w:rPr>
          <w:rFonts w:ascii="Times New Roman" w:eastAsia="Calibri" w:hAnsi="Times New Roman" w:cs="Times New Roman"/>
          <w:noProof/>
          <w:sz w:val="24"/>
          <w:szCs w:val="24"/>
        </w:rPr>
        <w:t xml:space="preserve">  </w:t>
      </w:r>
    </w:p>
    <w:p w14:paraId="6D2A2A77" w14:textId="77777777" w:rsidR="00541502" w:rsidRPr="00541502" w:rsidRDefault="00541502" w:rsidP="005B030F">
      <w:pPr>
        <w:numPr>
          <w:ilvl w:val="0"/>
          <w:numId w:val="19"/>
        </w:numPr>
        <w:spacing w:after="0" w:line="276" w:lineRule="auto"/>
        <w:contextualSpacing/>
        <w:jc w:val="both"/>
        <w:rPr>
          <w:rFonts w:ascii="Times New Roman" w:eastAsia="Calibri" w:hAnsi="Times New Roman" w:cs="Times New Roman"/>
          <w:noProof/>
          <w:sz w:val="24"/>
          <w:szCs w:val="24"/>
        </w:rPr>
      </w:pPr>
      <w:r w:rsidRPr="00541502">
        <w:rPr>
          <w:rFonts w:ascii="Times New Roman" w:eastAsia="Calibri" w:hAnsi="Times New Roman" w:cs="Times New Roman"/>
          <w:i/>
          <w:iCs/>
          <w:noProof/>
          <w:sz w:val="24"/>
          <w:szCs w:val="24"/>
        </w:rPr>
        <w:t>Instagram</w:t>
      </w:r>
      <w:r w:rsidRPr="00541502">
        <w:rPr>
          <w:rFonts w:ascii="Times New Roman" w:eastAsia="Calibri" w:hAnsi="Times New Roman" w:cs="Times New Roman"/>
          <w:noProof/>
          <w:sz w:val="24"/>
          <w:szCs w:val="24"/>
        </w:rPr>
        <w:t xml:space="preserve"> “visit_saldus” kontā </w:t>
      </w:r>
      <w:hyperlink r:id="rId109" w:history="1">
        <w:r w:rsidRPr="00541502">
          <w:rPr>
            <w:rFonts w:ascii="Times New Roman" w:eastAsia="Calibri" w:hAnsi="Times New Roman" w:cs="Times New Roman"/>
            <w:noProof/>
            <w:color w:val="0563C1"/>
            <w:sz w:val="24"/>
            <w:szCs w:val="24"/>
            <w:u w:val="single"/>
          </w:rPr>
          <w:t>http://www.instagram.lv/visit_saldus</w:t>
        </w:r>
      </w:hyperlink>
      <w:r w:rsidRPr="00541502">
        <w:rPr>
          <w:rFonts w:ascii="Times New Roman" w:eastAsia="Calibri" w:hAnsi="Times New Roman" w:cs="Times New Roman"/>
          <w:noProof/>
          <w:sz w:val="24"/>
          <w:szCs w:val="24"/>
        </w:rPr>
        <w:t xml:space="preserve"> </w:t>
      </w:r>
    </w:p>
    <w:p w14:paraId="05ABFE1D" w14:textId="77777777" w:rsidR="00541502" w:rsidRPr="00541502" w:rsidRDefault="00541502" w:rsidP="00541502">
      <w:pPr>
        <w:spacing w:after="0"/>
        <w:ind w:firstLine="720"/>
        <w:jc w:val="both"/>
        <w:rPr>
          <w:rFonts w:ascii="Times New Roman" w:eastAsia="Calibri" w:hAnsi="Times New Roman" w:cs="Times New Roman"/>
          <w:sz w:val="24"/>
          <w:szCs w:val="24"/>
        </w:rPr>
      </w:pPr>
      <w:r w:rsidRPr="00541502">
        <w:rPr>
          <w:rFonts w:ascii="Times New Roman" w:eastAsia="Calibri" w:hAnsi="Times New Roman" w:cs="Times New Roman"/>
          <w:sz w:val="24"/>
          <w:szCs w:val="24"/>
        </w:rPr>
        <w:t xml:space="preserve">Jaunizveidotā Saldus novada Tūrisma popularizēšanai p/a “Saldus TIKS centrs” izmanto sociālā tīkla </w:t>
      </w:r>
      <w:r w:rsidRPr="00541502">
        <w:rPr>
          <w:rFonts w:ascii="Times New Roman" w:eastAsia="Calibri" w:hAnsi="Times New Roman" w:cs="Times New Roman"/>
          <w:i/>
          <w:sz w:val="24"/>
          <w:szCs w:val="24"/>
        </w:rPr>
        <w:t>Instagram</w:t>
      </w:r>
      <w:r w:rsidRPr="00541502">
        <w:rPr>
          <w:rFonts w:ascii="Times New Roman" w:eastAsia="Calibri" w:hAnsi="Times New Roman" w:cs="Times New Roman"/>
          <w:sz w:val="24"/>
          <w:szCs w:val="24"/>
        </w:rPr>
        <w:t xml:space="preserve"> kontu “visit_saldus”, kurā tiek publicētas bildes ar jaunā Saldus novada skaistākajām vietām un aktuālākajiem pasākumiem, kā arī aģentūrai ir savs sociālo tīklu </w:t>
      </w:r>
      <w:r w:rsidRPr="00541502">
        <w:rPr>
          <w:rFonts w:ascii="Times New Roman" w:eastAsia="Calibri" w:hAnsi="Times New Roman" w:cs="Times New Roman"/>
          <w:i/>
          <w:sz w:val="24"/>
          <w:szCs w:val="24"/>
        </w:rPr>
        <w:t xml:space="preserve">Facebook </w:t>
      </w:r>
      <w:r w:rsidRPr="00541502">
        <w:rPr>
          <w:rFonts w:ascii="Times New Roman" w:eastAsia="Calibri" w:hAnsi="Times New Roman" w:cs="Times New Roman"/>
          <w:sz w:val="24"/>
          <w:szCs w:val="24"/>
        </w:rPr>
        <w:t>konts, kurā regulāri tika ziņots par svarīgākajiem kultūras, tūrisma un sporta pasākumiem.</w:t>
      </w:r>
    </w:p>
    <w:p w14:paraId="32404653" w14:textId="77777777" w:rsidR="00541502" w:rsidRPr="00541502" w:rsidRDefault="00541502" w:rsidP="00541502">
      <w:pPr>
        <w:spacing w:after="0"/>
        <w:ind w:firstLine="720"/>
        <w:jc w:val="both"/>
        <w:rPr>
          <w:rFonts w:ascii="Times New Roman" w:eastAsia="Calibri" w:hAnsi="Times New Roman" w:cs="Times New Roman"/>
          <w:sz w:val="24"/>
          <w:szCs w:val="24"/>
        </w:rPr>
      </w:pPr>
      <w:r w:rsidRPr="00541502">
        <w:rPr>
          <w:rFonts w:ascii="Times New Roman" w:eastAsia="Calibri" w:hAnsi="Times New Roman" w:cs="Times New Roman"/>
          <w:sz w:val="24"/>
          <w:szCs w:val="24"/>
        </w:rPr>
        <w:t xml:space="preserve">Covid-19 pandēmijas ierobežojumu laikā tika nodrošinātas tiešraide no Valsts svētku svinīgā pasākuma Saldus novada pašvaldības un p/a “Saldus TIKS centrs” </w:t>
      </w:r>
      <w:r w:rsidRPr="00541502">
        <w:rPr>
          <w:rFonts w:ascii="Times New Roman" w:eastAsia="Calibri" w:hAnsi="Times New Roman" w:cs="Times New Roman"/>
          <w:i/>
          <w:sz w:val="24"/>
          <w:szCs w:val="24"/>
        </w:rPr>
        <w:t xml:space="preserve">Facebook </w:t>
      </w:r>
      <w:r w:rsidRPr="00541502">
        <w:rPr>
          <w:rFonts w:ascii="Times New Roman" w:eastAsia="Calibri" w:hAnsi="Times New Roman" w:cs="Times New Roman"/>
          <w:sz w:val="24"/>
          <w:szCs w:val="24"/>
        </w:rPr>
        <w:t xml:space="preserve">kontos, tādējādi radot iespēju baudīt svētkus ikvienam. </w:t>
      </w:r>
    </w:p>
    <w:p w14:paraId="66D6A2EF" w14:textId="77777777" w:rsidR="00541502" w:rsidRPr="00541502" w:rsidRDefault="00541502" w:rsidP="00541502">
      <w:pPr>
        <w:spacing w:after="0"/>
        <w:ind w:firstLine="720"/>
        <w:jc w:val="both"/>
        <w:rPr>
          <w:rFonts w:ascii="Times New Roman" w:eastAsia="Calibri" w:hAnsi="Times New Roman" w:cs="Times New Roman"/>
          <w:sz w:val="24"/>
          <w:szCs w:val="24"/>
        </w:rPr>
      </w:pPr>
      <w:r w:rsidRPr="00541502">
        <w:rPr>
          <w:rFonts w:ascii="Times New Roman" w:eastAsia="Calibri" w:hAnsi="Times New Roman" w:cs="Times New Roman"/>
          <w:sz w:val="24"/>
          <w:szCs w:val="24"/>
        </w:rPr>
        <w:t>Par aktuālajiem, gaidāmajiem vai notikušajiem notikumiem jaunizveidotajā Saldus novada pašvaldībā turpinām izsūtīt informāciju presei, kura informē plašāku sabiedrības daļu ar dažādu mediju starpniecību.</w:t>
      </w:r>
    </w:p>
    <w:p w14:paraId="5335A149" w14:textId="230D99CC" w:rsidR="00541502" w:rsidRPr="00541502" w:rsidRDefault="00541502" w:rsidP="00541502">
      <w:pPr>
        <w:spacing w:after="0"/>
        <w:ind w:firstLine="720"/>
        <w:jc w:val="both"/>
        <w:rPr>
          <w:rFonts w:ascii="Times New Roman" w:eastAsia="Calibri" w:hAnsi="Times New Roman" w:cs="Times New Roman"/>
          <w:sz w:val="24"/>
          <w:szCs w:val="24"/>
        </w:rPr>
      </w:pPr>
      <w:r w:rsidRPr="00541502">
        <w:rPr>
          <w:rFonts w:ascii="Times New Roman" w:eastAsia="Calibri" w:hAnsi="Times New Roman" w:cs="Times New Roman"/>
          <w:sz w:val="24"/>
          <w:szCs w:val="24"/>
        </w:rPr>
        <w:t>Turpinām sadarboties ar reģionālo laikrakstu “Saldus Zeme” un “Kurzemes radio”, kas nodod mūsu informāciju plašākai sabiedrībai. Notiek regulāra informācijas sagatavošana “Kurzemes radio”, kurā katru trešdienu turpina izskanēt pašvaldības aktualitātes, bet otrdienās –</w:t>
      </w:r>
      <w:r>
        <w:rPr>
          <w:rFonts w:ascii="Times New Roman" w:eastAsia="Calibri" w:hAnsi="Times New Roman" w:cs="Times New Roman"/>
          <w:sz w:val="24"/>
          <w:szCs w:val="24"/>
        </w:rPr>
        <w:t xml:space="preserve"> </w:t>
      </w:r>
      <w:r w:rsidRPr="00541502">
        <w:rPr>
          <w:rFonts w:ascii="Times New Roman" w:eastAsia="Calibri" w:hAnsi="Times New Roman" w:cs="Times New Roman"/>
          <w:sz w:val="24"/>
          <w:szCs w:val="24"/>
        </w:rPr>
        <w:t xml:space="preserve">kultūras, tūrisma un sporta jomas aktualitātes. </w:t>
      </w:r>
    </w:p>
    <w:p w14:paraId="4B794E07" w14:textId="77777777" w:rsidR="00541502" w:rsidRPr="00541502" w:rsidRDefault="00541502" w:rsidP="00541502">
      <w:pPr>
        <w:spacing w:after="0"/>
        <w:ind w:firstLine="720"/>
        <w:jc w:val="both"/>
        <w:rPr>
          <w:rFonts w:ascii="Times New Roman" w:eastAsia="Calibri" w:hAnsi="Times New Roman" w:cs="Times New Roman"/>
          <w:sz w:val="24"/>
          <w:szCs w:val="24"/>
        </w:rPr>
      </w:pPr>
      <w:r w:rsidRPr="00541502">
        <w:rPr>
          <w:rFonts w:ascii="Times New Roman" w:eastAsia="Calibri" w:hAnsi="Times New Roman" w:cs="Times New Roman"/>
          <w:sz w:val="24"/>
          <w:szCs w:val="24"/>
        </w:rPr>
        <w:t>Turpinām aktīvi sadarboties ar dažādiem medijiem – “Radio Skonto”, Delfi.lv, LSM.LV, kā arī notiek sadarbība ar dažādiem televīziju kanāliem (“Skrundas TV”, Re:TV), kas sniedz informāciju par novadu plašākai sabiedrības daļai.</w:t>
      </w:r>
    </w:p>
    <w:p w14:paraId="07B33A96" w14:textId="77777777" w:rsidR="00541502" w:rsidRPr="00541502" w:rsidRDefault="00541502" w:rsidP="00541502">
      <w:pPr>
        <w:spacing w:after="0"/>
        <w:ind w:firstLine="720"/>
        <w:jc w:val="both"/>
        <w:rPr>
          <w:rFonts w:ascii="Times New Roman" w:eastAsia="Calibri" w:hAnsi="Times New Roman" w:cs="Times New Roman"/>
          <w:sz w:val="24"/>
          <w:szCs w:val="24"/>
        </w:rPr>
      </w:pPr>
      <w:r w:rsidRPr="00541502">
        <w:rPr>
          <w:rFonts w:ascii="Times New Roman" w:eastAsia="Calibri" w:hAnsi="Times New Roman" w:cs="Times New Roman"/>
          <w:sz w:val="24"/>
          <w:szCs w:val="24"/>
        </w:rPr>
        <w:t>Aktīvi turpinām veidot un izvietot vides reklāmas Saldus un Brocēnu pilsētās. Autobusu pieturu digitālajos stendos tiek izvietota informācija par lielākajiem pasākumiem novadā, kā arī afišas tiek izliktas uz afišu stabiem, pašvaldības iestādēs, ēdināšanas uzņēmumos un veikalos visā novada teritorijā.</w:t>
      </w:r>
    </w:p>
    <w:p w14:paraId="01DB5062" w14:textId="77777777" w:rsidR="00541502" w:rsidRPr="00541502" w:rsidRDefault="00541502" w:rsidP="00541502">
      <w:pPr>
        <w:spacing w:after="0"/>
        <w:ind w:firstLine="720"/>
        <w:jc w:val="both"/>
        <w:rPr>
          <w:rFonts w:ascii="Times New Roman" w:eastAsia="Calibri" w:hAnsi="Times New Roman" w:cs="Times New Roman"/>
          <w:sz w:val="24"/>
          <w:szCs w:val="24"/>
        </w:rPr>
      </w:pPr>
      <w:r w:rsidRPr="00541502">
        <w:rPr>
          <w:rFonts w:ascii="Times New Roman" w:eastAsia="Calibri" w:hAnsi="Times New Roman" w:cs="Times New Roman"/>
          <w:sz w:val="24"/>
          <w:szCs w:val="24"/>
        </w:rPr>
        <w:t xml:space="preserve">Esam izdevuši trīs reizes Saldus novada pašvaldības informatīvo izdevumu “Saldus Novada Vēstis” 3000 eksemplāros, kurā ievietoti jauni vai grozīti saistošie noteikumi, domes sēdes izklāsts, nodaļu, pagastu, iestāžu un aģentūru aktualitātes, kā arī informācija par kultūras un sporta pasākumiem. Informatīvais izdevums ir pieejama Saldus un Brocēnu pilsētu pašvaldības administrācijas ēkās, pagastu pārvaldēs, bibliotēkās, iestādēs, veikalos un citās iedzīvotāju </w:t>
      </w:r>
      <w:r w:rsidRPr="00541502">
        <w:rPr>
          <w:rFonts w:ascii="Times New Roman" w:eastAsia="Calibri" w:hAnsi="Times New Roman" w:cs="Times New Roman"/>
          <w:sz w:val="24"/>
          <w:szCs w:val="24"/>
        </w:rPr>
        <w:lastRenderedPageBreak/>
        <w:t xml:space="preserve">apmeklētās vietās. Iedzīvotājiem informatīvais izdevums ir pieejams arī elektroniski Saldus novada pašvaldības mājas lapā </w:t>
      </w:r>
      <w:hyperlink r:id="rId110" w:history="1">
        <w:r w:rsidRPr="00541502">
          <w:rPr>
            <w:rFonts w:ascii="Times New Roman" w:eastAsia="Calibri" w:hAnsi="Times New Roman" w:cs="Times New Roman"/>
            <w:color w:val="0563C1"/>
            <w:sz w:val="24"/>
            <w:szCs w:val="24"/>
            <w:u w:val="single"/>
          </w:rPr>
          <w:t>www.saldus.lv</w:t>
        </w:r>
      </w:hyperlink>
      <w:r w:rsidRPr="00541502">
        <w:rPr>
          <w:rFonts w:ascii="Times New Roman" w:eastAsia="Calibri" w:hAnsi="Times New Roman" w:cs="Times New Roman"/>
          <w:sz w:val="24"/>
          <w:szCs w:val="24"/>
        </w:rPr>
        <w:t xml:space="preserve">. </w:t>
      </w:r>
    </w:p>
    <w:p w14:paraId="55A76271" w14:textId="77777777" w:rsidR="00541502" w:rsidRPr="00541502" w:rsidRDefault="00541502" w:rsidP="00541502">
      <w:pPr>
        <w:spacing w:after="0"/>
        <w:ind w:firstLine="720"/>
        <w:jc w:val="both"/>
        <w:rPr>
          <w:rFonts w:ascii="Times New Roman" w:eastAsia="Calibri" w:hAnsi="Times New Roman" w:cs="Times New Roman"/>
          <w:sz w:val="24"/>
          <w:szCs w:val="24"/>
        </w:rPr>
      </w:pPr>
      <w:r w:rsidRPr="00541502">
        <w:rPr>
          <w:rFonts w:ascii="Times New Roman" w:eastAsia="Calibri" w:hAnsi="Times New Roman" w:cs="Times New Roman"/>
          <w:sz w:val="24"/>
          <w:szCs w:val="24"/>
        </w:rPr>
        <w:t xml:space="preserve">Jaunizveidotā Saldus novada pašvaldības iestādēm, aģentūrām, pilsētu un pagastu pārvaldēm ir savi sociālā tīkla </w:t>
      </w:r>
      <w:r w:rsidRPr="00541502">
        <w:rPr>
          <w:rFonts w:ascii="Times New Roman" w:eastAsia="Calibri" w:hAnsi="Times New Roman" w:cs="Times New Roman"/>
          <w:i/>
          <w:sz w:val="24"/>
          <w:szCs w:val="24"/>
        </w:rPr>
        <w:t xml:space="preserve">Facebook </w:t>
      </w:r>
      <w:r w:rsidRPr="00541502">
        <w:rPr>
          <w:rFonts w:ascii="Times New Roman" w:eastAsia="Calibri" w:hAnsi="Times New Roman" w:cs="Times New Roman"/>
          <w:sz w:val="24"/>
          <w:szCs w:val="24"/>
        </w:rPr>
        <w:t xml:space="preserve">konti, kuros papildus vēl tiek ievietota aktuālā informācija, kā arī tiek ievietota informācija par lokālajiem notikumiem, kas svarīga iedzīvotājiem. Izglītības iestādēm, Saldus pilsētas bibliotēkai, Jaņa Rozentāla Saldus vēstures un mākslas muzejam, kapitālsabiedrībām, aģentūrām un dažām pagastu pārvaldēm ir arī savas mājaslapas, kurās tiek ievietota aktuālā informācija. </w:t>
      </w:r>
    </w:p>
    <w:p w14:paraId="384B7DA9" w14:textId="117874A7" w:rsidR="00625B89" w:rsidRPr="00541502" w:rsidRDefault="00625B89" w:rsidP="00541502">
      <w:pPr>
        <w:spacing w:after="0"/>
        <w:jc w:val="both"/>
        <w:rPr>
          <w:rFonts w:ascii="Times New Roman" w:hAnsi="Times New Roman" w:cs="Times New Roman"/>
          <w:sz w:val="24"/>
          <w:szCs w:val="24"/>
        </w:rPr>
      </w:pPr>
    </w:p>
    <w:p w14:paraId="29E6453E" w14:textId="3A16B05F" w:rsidR="006005BD" w:rsidRPr="006005BD" w:rsidRDefault="006005BD" w:rsidP="006005BD">
      <w:pPr>
        <w:spacing w:after="0"/>
        <w:rPr>
          <w:rFonts w:ascii="Times New Roman" w:eastAsia="Times New Roman" w:hAnsi="Times New Roman" w:cs="Times New Roman"/>
          <w:b/>
          <w:bCs/>
          <w:sz w:val="24"/>
          <w:szCs w:val="24"/>
        </w:rPr>
      </w:pPr>
      <w:r w:rsidRPr="006005BD">
        <w:rPr>
          <w:rFonts w:ascii="Times New Roman" w:hAnsi="Times New Roman" w:cs="Times New Roman"/>
          <w:b/>
          <w:bCs/>
          <w:sz w:val="24"/>
          <w:szCs w:val="24"/>
        </w:rPr>
        <w:t xml:space="preserve">19.2. </w:t>
      </w:r>
      <w:r w:rsidRPr="006005BD">
        <w:rPr>
          <w:rFonts w:ascii="Times New Roman" w:eastAsia="Times New Roman" w:hAnsi="Times New Roman" w:cs="Times New Roman"/>
          <w:b/>
          <w:bCs/>
          <w:sz w:val="24"/>
          <w:szCs w:val="24"/>
        </w:rPr>
        <w:t>PASĀKUMI SABIEDRĪBAS VIEDOKĻA IZZINĀŠANAI PAR APMIERINĀTĪBU AR VALSTS IESTĀDES DARBA KVALITĀTI UN TO REZULTĀTI (JA IR VEIKTI ŠĀDI PASĀKUMI)</w:t>
      </w:r>
      <w:r>
        <w:rPr>
          <w:rFonts w:ascii="Times New Roman" w:eastAsia="Times New Roman" w:hAnsi="Times New Roman" w:cs="Times New Roman"/>
          <w:b/>
          <w:bCs/>
          <w:sz w:val="24"/>
          <w:szCs w:val="24"/>
        </w:rPr>
        <w:t xml:space="preserve"> </w:t>
      </w:r>
    </w:p>
    <w:p w14:paraId="01FB2542" w14:textId="5E04B129" w:rsidR="006005BD" w:rsidRPr="006005BD" w:rsidRDefault="006005BD" w:rsidP="006005BD">
      <w:pPr>
        <w:spacing w:after="0"/>
        <w:ind w:firstLine="720"/>
        <w:jc w:val="both"/>
        <w:rPr>
          <w:rFonts w:ascii="Times New Roman" w:eastAsia="Calibri" w:hAnsi="Times New Roman" w:cs="Times New Roman"/>
          <w:sz w:val="24"/>
          <w:szCs w:val="24"/>
        </w:rPr>
      </w:pPr>
      <w:r w:rsidRPr="006005BD">
        <w:rPr>
          <w:rFonts w:ascii="Times New Roman" w:eastAsia="Calibri" w:hAnsi="Times New Roman" w:cs="Times New Roman"/>
          <w:sz w:val="24"/>
          <w:szCs w:val="24"/>
        </w:rPr>
        <w:t xml:space="preserve">Jaunizveidotajā Saldus novadā ir </w:t>
      </w:r>
      <w:r>
        <w:rPr>
          <w:rFonts w:ascii="Times New Roman" w:eastAsia="Calibri" w:hAnsi="Times New Roman" w:cs="Times New Roman"/>
          <w:sz w:val="24"/>
          <w:szCs w:val="24"/>
        </w:rPr>
        <w:t>izveidota</w:t>
      </w:r>
      <w:r w:rsidRPr="006005BD">
        <w:rPr>
          <w:rFonts w:ascii="Times New Roman" w:eastAsia="Calibri" w:hAnsi="Times New Roman" w:cs="Times New Roman"/>
          <w:sz w:val="24"/>
          <w:szCs w:val="24"/>
        </w:rPr>
        <w:t xml:space="preserve"> “Ideju karte”</w:t>
      </w:r>
      <w:r>
        <w:rPr>
          <w:rFonts w:ascii="Times New Roman" w:eastAsia="Calibri" w:hAnsi="Times New Roman" w:cs="Times New Roman"/>
          <w:sz w:val="24"/>
          <w:szCs w:val="24"/>
        </w:rPr>
        <w:t xml:space="preserve"> </w:t>
      </w:r>
      <w:hyperlink r:id="rId111" w:history="1">
        <w:r w:rsidRPr="00A17E82">
          <w:rPr>
            <w:rStyle w:val="Hipersaite"/>
            <w:rFonts w:ascii="Times New Roman" w:eastAsia="Calibri" w:hAnsi="Times New Roman"/>
            <w:sz w:val="24"/>
            <w:szCs w:val="24"/>
          </w:rPr>
          <w:t>www.idejukarte.lv/saldus-novads</w:t>
        </w:r>
      </w:hyperlink>
      <w:r w:rsidRPr="006005BD">
        <w:rPr>
          <w:rFonts w:ascii="Times New Roman" w:eastAsia="Calibri" w:hAnsi="Times New Roman" w:cs="Times New Roman"/>
          <w:sz w:val="24"/>
          <w:szCs w:val="24"/>
        </w:rPr>
        <w:t>, kas ir rīks ērtai saziņai ar pašvaldību par ikvienam būtiskām lietām. Iedzīvotāji kartē var reģistrēt savas idejas novada attīstībai, kā arī ziņot par problēmām un iesaistīties novada pilnveidošanā.</w:t>
      </w:r>
    </w:p>
    <w:p w14:paraId="1AD0FE44" w14:textId="1E524C9A" w:rsidR="006005BD" w:rsidRPr="006005BD" w:rsidRDefault="006005BD" w:rsidP="006005BD">
      <w:pPr>
        <w:spacing w:after="0"/>
        <w:ind w:firstLine="720"/>
        <w:jc w:val="both"/>
        <w:rPr>
          <w:rFonts w:ascii="Times New Roman" w:eastAsia="Calibri" w:hAnsi="Times New Roman" w:cs="Times New Roman"/>
          <w:sz w:val="24"/>
          <w:szCs w:val="24"/>
        </w:rPr>
      </w:pPr>
      <w:r w:rsidRPr="006005BD">
        <w:rPr>
          <w:rFonts w:ascii="Times New Roman" w:eastAsia="Calibri" w:hAnsi="Times New Roman" w:cs="Times New Roman"/>
          <w:sz w:val="24"/>
          <w:szCs w:val="24"/>
        </w:rPr>
        <w:t xml:space="preserve">Saldus novada pašvaldības mājaslapā </w:t>
      </w:r>
      <w:hyperlink r:id="rId112" w:history="1">
        <w:r w:rsidRPr="006005BD">
          <w:rPr>
            <w:rFonts w:ascii="Times New Roman" w:eastAsia="Calibri" w:hAnsi="Times New Roman" w:cs="Times New Roman"/>
            <w:color w:val="0563C1"/>
            <w:sz w:val="24"/>
            <w:szCs w:val="24"/>
            <w:u w:val="single"/>
          </w:rPr>
          <w:t>www.saldus.lv</w:t>
        </w:r>
      </w:hyperlink>
      <w:r w:rsidRPr="006005BD">
        <w:rPr>
          <w:rFonts w:ascii="Times New Roman" w:eastAsia="Calibri" w:hAnsi="Times New Roman" w:cs="Times New Roman"/>
          <w:sz w:val="24"/>
          <w:szCs w:val="24"/>
        </w:rPr>
        <w:t xml:space="preserve"> zem sadaļas </w:t>
      </w:r>
      <w:r w:rsidRPr="006005BD">
        <w:rPr>
          <w:rFonts w:ascii="Times New Roman" w:eastAsia="Calibri" w:hAnsi="Times New Roman" w:cs="Times New Roman"/>
          <w:sz w:val="24"/>
          <w:szCs w:val="24"/>
          <w:u w:val="single"/>
        </w:rPr>
        <w:t>Sabiedrība</w:t>
      </w:r>
      <w:r>
        <w:rPr>
          <w:rFonts w:ascii="Times New Roman" w:eastAsia="Calibri" w:hAnsi="Times New Roman" w:cs="Times New Roman"/>
          <w:sz w:val="24"/>
          <w:szCs w:val="24"/>
          <w:u w:val="single"/>
        </w:rPr>
        <w:t xml:space="preserve"> </w:t>
      </w:r>
      <w:r w:rsidRPr="006005BD">
        <w:rPr>
          <w:rFonts w:ascii="Times New Roman" w:eastAsia="Calibri" w:hAnsi="Times New Roman" w:cs="Times New Roman"/>
          <w:sz w:val="24"/>
          <w:szCs w:val="24"/>
          <w:u w:val="single"/>
        </w:rPr>
        <w:t>-</w:t>
      </w:r>
      <w:r>
        <w:rPr>
          <w:rFonts w:ascii="Times New Roman" w:eastAsia="Calibri" w:hAnsi="Times New Roman" w:cs="Times New Roman"/>
          <w:sz w:val="24"/>
          <w:szCs w:val="24"/>
          <w:u w:val="single"/>
        </w:rPr>
        <w:t xml:space="preserve"> </w:t>
      </w:r>
      <w:r w:rsidRPr="006005BD">
        <w:rPr>
          <w:rFonts w:ascii="Times New Roman" w:eastAsia="Calibri" w:hAnsi="Times New Roman" w:cs="Times New Roman"/>
          <w:sz w:val="24"/>
          <w:szCs w:val="24"/>
          <w:u w:val="single"/>
        </w:rPr>
        <w:t>Aptaujas</w:t>
      </w:r>
      <w:r w:rsidRPr="006005BD">
        <w:rPr>
          <w:rFonts w:ascii="Times New Roman" w:eastAsia="Calibri" w:hAnsi="Times New Roman" w:cs="Times New Roman"/>
          <w:sz w:val="24"/>
          <w:szCs w:val="24"/>
        </w:rPr>
        <w:t xml:space="preserve"> ir izvietotas aptaujas, kur iedzīvotāji var paust savu viedokli.</w:t>
      </w:r>
    </w:p>
    <w:p w14:paraId="5EB72D67" w14:textId="77777777" w:rsidR="006005BD" w:rsidRPr="006005BD" w:rsidRDefault="006005BD" w:rsidP="006005BD">
      <w:pPr>
        <w:spacing w:after="0"/>
        <w:ind w:firstLine="720"/>
        <w:jc w:val="both"/>
        <w:rPr>
          <w:rFonts w:ascii="Times New Roman" w:eastAsia="Calibri" w:hAnsi="Times New Roman" w:cs="Times New Roman"/>
          <w:sz w:val="24"/>
          <w:szCs w:val="24"/>
        </w:rPr>
      </w:pPr>
      <w:r w:rsidRPr="006005BD">
        <w:rPr>
          <w:rFonts w:ascii="Times New Roman" w:eastAsia="Calibri" w:hAnsi="Times New Roman" w:cs="Times New Roman"/>
          <w:sz w:val="24"/>
          <w:szCs w:val="24"/>
        </w:rPr>
        <w:t xml:space="preserve">Saldus novada pašvaldības mājaslapā </w:t>
      </w:r>
      <w:hyperlink r:id="rId113" w:history="1">
        <w:r w:rsidRPr="006005BD">
          <w:rPr>
            <w:rFonts w:ascii="Times New Roman" w:eastAsia="Calibri" w:hAnsi="Times New Roman" w:cs="Times New Roman"/>
            <w:color w:val="0563C1"/>
            <w:sz w:val="24"/>
            <w:szCs w:val="24"/>
            <w:u w:val="single"/>
          </w:rPr>
          <w:t>www.saldus.lv</w:t>
        </w:r>
      </w:hyperlink>
      <w:r w:rsidRPr="006005BD">
        <w:rPr>
          <w:rFonts w:ascii="Times New Roman" w:eastAsia="Calibri" w:hAnsi="Times New Roman" w:cs="Times New Roman"/>
          <w:sz w:val="24"/>
          <w:szCs w:val="24"/>
        </w:rPr>
        <w:t xml:space="preserve"> zem sadaļām </w:t>
      </w:r>
      <w:r w:rsidRPr="006005BD">
        <w:rPr>
          <w:rFonts w:ascii="Times New Roman" w:eastAsia="Calibri" w:hAnsi="Times New Roman" w:cs="Times New Roman"/>
          <w:sz w:val="24"/>
          <w:szCs w:val="24"/>
          <w:u w:val="single"/>
        </w:rPr>
        <w:t>Dome – Pajautā</w:t>
      </w:r>
      <w:r w:rsidRPr="006005BD">
        <w:rPr>
          <w:rFonts w:ascii="Times New Roman" w:eastAsia="Calibri" w:hAnsi="Times New Roman" w:cs="Times New Roman"/>
          <w:sz w:val="24"/>
          <w:szCs w:val="24"/>
        </w:rPr>
        <w:t xml:space="preserve"> un </w:t>
      </w:r>
      <w:r w:rsidRPr="006005BD">
        <w:rPr>
          <w:rFonts w:ascii="Times New Roman" w:eastAsia="Calibri" w:hAnsi="Times New Roman" w:cs="Times New Roman"/>
          <w:sz w:val="24"/>
          <w:szCs w:val="24"/>
          <w:u w:val="single"/>
        </w:rPr>
        <w:t>Būvvalde – Jautā Būvvaldei</w:t>
      </w:r>
      <w:r w:rsidRPr="006005BD">
        <w:rPr>
          <w:rFonts w:ascii="Times New Roman" w:eastAsia="Calibri" w:hAnsi="Times New Roman" w:cs="Times New Roman"/>
          <w:sz w:val="24"/>
          <w:szCs w:val="24"/>
        </w:rPr>
        <w:t xml:space="preserve"> ikvienam ir iesēja gan pajautāt, gan izteikt savu viedokli par pašvaldības un būvvaldes darbu, kā arī ziņot par problēmu novadā. </w:t>
      </w:r>
    </w:p>
    <w:p w14:paraId="3455A9D3" w14:textId="77777777" w:rsidR="006005BD" w:rsidRPr="006005BD" w:rsidRDefault="006005BD" w:rsidP="006005BD">
      <w:pPr>
        <w:spacing w:after="0"/>
        <w:ind w:firstLine="720"/>
        <w:jc w:val="both"/>
        <w:rPr>
          <w:rFonts w:ascii="Times New Roman" w:eastAsia="Calibri" w:hAnsi="Times New Roman" w:cs="Times New Roman"/>
          <w:sz w:val="24"/>
          <w:szCs w:val="24"/>
        </w:rPr>
      </w:pPr>
      <w:r w:rsidRPr="006005BD">
        <w:rPr>
          <w:rFonts w:ascii="Times New Roman" w:eastAsia="Calibri" w:hAnsi="Times New Roman" w:cs="Times New Roman"/>
          <w:sz w:val="24"/>
          <w:szCs w:val="24"/>
        </w:rPr>
        <w:t>Iedzīvotāju viedokļi tiek saņemti sociālo tīklu kontos zem rakstu komentāriem, kā arī privātās vēstulēs.</w:t>
      </w:r>
    </w:p>
    <w:p w14:paraId="525BC28C" w14:textId="00E173A8" w:rsidR="00625B89" w:rsidRDefault="00625B89" w:rsidP="006005BD">
      <w:pPr>
        <w:spacing w:after="0"/>
        <w:jc w:val="both"/>
        <w:rPr>
          <w:rFonts w:ascii="Times New Roman" w:hAnsi="Times New Roman" w:cs="Times New Roman"/>
          <w:sz w:val="24"/>
          <w:szCs w:val="24"/>
        </w:rPr>
      </w:pPr>
    </w:p>
    <w:p w14:paraId="250BF9B9" w14:textId="5777F889" w:rsidR="00625B89" w:rsidRDefault="00625B89" w:rsidP="00541502">
      <w:pPr>
        <w:spacing w:after="0"/>
        <w:ind w:firstLine="720"/>
        <w:jc w:val="both"/>
        <w:rPr>
          <w:rFonts w:ascii="Times New Roman" w:hAnsi="Times New Roman" w:cs="Times New Roman"/>
          <w:sz w:val="24"/>
          <w:szCs w:val="24"/>
        </w:rPr>
      </w:pPr>
    </w:p>
    <w:p w14:paraId="308680CE" w14:textId="5E49B3A6" w:rsidR="00625B89" w:rsidRPr="001E6B5A" w:rsidRDefault="001E6B5A" w:rsidP="001E6B5A">
      <w:pPr>
        <w:spacing w:after="0"/>
        <w:ind w:firstLine="720"/>
        <w:jc w:val="center"/>
        <w:rPr>
          <w:rFonts w:ascii="Times New Roman" w:hAnsi="Times New Roman" w:cs="Times New Roman"/>
          <w:b/>
          <w:bCs/>
          <w:sz w:val="28"/>
          <w:szCs w:val="28"/>
        </w:rPr>
      </w:pPr>
      <w:r w:rsidRPr="001E6B5A">
        <w:rPr>
          <w:rFonts w:ascii="Times New Roman" w:hAnsi="Times New Roman" w:cs="Times New Roman"/>
          <w:b/>
          <w:bCs/>
          <w:sz w:val="28"/>
          <w:szCs w:val="28"/>
        </w:rPr>
        <w:t>20. SADARBĪBA AR NEVALSTISKO SEKTORU UN SADRAUDZĪBAS PAŠVALDĪBĀM (01.01.2021. – 31.12.2021.)</w:t>
      </w:r>
    </w:p>
    <w:p w14:paraId="58FDE9DC" w14:textId="20018F1D" w:rsidR="00625B89" w:rsidRDefault="00625B89" w:rsidP="000A5541">
      <w:pPr>
        <w:spacing w:after="0"/>
        <w:ind w:firstLine="720"/>
        <w:jc w:val="both"/>
        <w:rPr>
          <w:rFonts w:ascii="Times New Roman" w:hAnsi="Times New Roman" w:cs="Times New Roman"/>
          <w:sz w:val="24"/>
          <w:szCs w:val="24"/>
        </w:rPr>
      </w:pPr>
    </w:p>
    <w:p w14:paraId="59DAAD35" w14:textId="4371C364" w:rsidR="007271AE" w:rsidRPr="001E6B5A" w:rsidRDefault="001E6B5A" w:rsidP="001E6B5A">
      <w:pPr>
        <w:spacing w:after="0"/>
        <w:jc w:val="both"/>
        <w:rPr>
          <w:rFonts w:ascii="Times New Roman" w:hAnsi="Times New Roman" w:cs="Times New Roman"/>
          <w:sz w:val="24"/>
          <w:szCs w:val="24"/>
        </w:rPr>
      </w:pPr>
      <w:r w:rsidRPr="001E6B5A">
        <w:rPr>
          <w:rFonts w:ascii="Times New Roman" w:hAnsi="Times New Roman" w:cs="Times New Roman"/>
          <w:b/>
          <w:bCs/>
          <w:sz w:val="24"/>
          <w:szCs w:val="24"/>
        </w:rPr>
        <w:t>20.1.</w:t>
      </w:r>
      <w:r>
        <w:rPr>
          <w:rFonts w:ascii="Times New Roman" w:hAnsi="Times New Roman" w:cs="Times New Roman"/>
          <w:sz w:val="24"/>
          <w:szCs w:val="24"/>
        </w:rPr>
        <w:t xml:space="preserve"> </w:t>
      </w:r>
      <w:r w:rsidR="007271AE" w:rsidRPr="007271AE">
        <w:rPr>
          <w:rFonts w:ascii="Times New Roman" w:eastAsia="Calibri" w:hAnsi="Times New Roman" w:cs="Times New Roman"/>
          <w:b/>
          <w:noProof/>
          <w:color w:val="000000"/>
          <w:sz w:val="24"/>
          <w:szCs w:val="24"/>
          <w:lang w:eastAsia="lv-LV"/>
        </w:rPr>
        <w:t>SALDUS NOVADA SABIEDRISKO ORGANIZĀCIJU ATBALSTA FONDS</w:t>
      </w:r>
      <w:r w:rsidR="007271AE">
        <w:rPr>
          <w:rFonts w:ascii="Times New Roman" w:eastAsia="Calibri" w:hAnsi="Times New Roman" w:cs="Times New Roman"/>
          <w:b/>
          <w:noProof/>
          <w:color w:val="000000"/>
          <w:sz w:val="24"/>
          <w:szCs w:val="24"/>
          <w:lang w:eastAsia="lv-LV"/>
        </w:rPr>
        <w:t xml:space="preserve"> </w:t>
      </w:r>
    </w:p>
    <w:p w14:paraId="2DA3D29A" w14:textId="77777777" w:rsidR="007014B1" w:rsidRDefault="007271AE" w:rsidP="007014B1">
      <w:pPr>
        <w:spacing w:after="0"/>
        <w:ind w:firstLine="720"/>
        <w:jc w:val="both"/>
        <w:rPr>
          <w:rFonts w:ascii="Times New Roman" w:eastAsia="Calibri" w:hAnsi="Times New Roman" w:cs="Times New Roman"/>
          <w:noProof/>
          <w:color w:val="000000"/>
          <w:sz w:val="24"/>
          <w:szCs w:val="28"/>
          <w:lang w:eastAsia="lv-LV"/>
        </w:rPr>
      </w:pPr>
      <w:r w:rsidRPr="007271AE">
        <w:rPr>
          <w:rFonts w:ascii="Times New Roman" w:eastAsia="Calibri" w:hAnsi="Times New Roman" w:cs="Times New Roman"/>
          <w:noProof/>
          <w:sz w:val="24"/>
          <w:szCs w:val="28"/>
          <w:lang w:eastAsia="lv-LV"/>
        </w:rPr>
        <w:t xml:space="preserve">Saldus novada sabiedrisko oganizāciju atbalsta fonds paredz atbalstu biedrību, nodibinājumu un reliģisko organizāciju sabiedriskajām aktivitātēm, piešķirot finansējumu vienai organizācijai ne vairāk kā 350 euro vienam projektam. </w:t>
      </w:r>
      <w:r w:rsidRPr="007271AE">
        <w:rPr>
          <w:rFonts w:ascii="Times New Roman" w:hAnsi="Times New Roman" w:cs="Times New Roman"/>
          <w:sz w:val="24"/>
          <w:szCs w:val="24"/>
        </w:rPr>
        <w:t>Organizācija var saņemt finansējumu diviem projektiem viena kalendāra gada ietvaros.</w:t>
      </w:r>
      <w:r w:rsidRPr="007271AE">
        <w:rPr>
          <w:rFonts w:ascii="Times New Roman" w:eastAsia="Calibri" w:hAnsi="Times New Roman" w:cs="Times New Roman"/>
          <w:noProof/>
          <w:sz w:val="24"/>
          <w:szCs w:val="28"/>
          <w:lang w:eastAsia="lv-LV"/>
        </w:rPr>
        <w:t xml:space="preserve"> No 2021.gada 1.janvāra līdz 2021.gada 30.jūnijam ieskaitot Saldus novada sabiedrisko organizāciju atbalsta fonds ir atbalstījis 34 sabiedriskās aktivitātes, šī atbalsta vajadzībām ir izlietoti 11841,65 euro.</w:t>
      </w:r>
      <w:r w:rsidRPr="007271AE">
        <w:rPr>
          <w:rFonts w:ascii="Times New Roman" w:eastAsia="Calibri" w:hAnsi="Times New Roman" w:cs="Times New Roman"/>
          <w:noProof/>
          <w:color w:val="000000"/>
          <w:sz w:val="24"/>
          <w:szCs w:val="28"/>
          <w:lang w:eastAsia="lv-LV"/>
        </w:rPr>
        <w:t xml:space="preserve"> </w:t>
      </w:r>
    </w:p>
    <w:p w14:paraId="5DCB5B9D" w14:textId="41973120" w:rsidR="007271AE" w:rsidRPr="007271AE" w:rsidRDefault="007271AE" w:rsidP="007014B1">
      <w:pPr>
        <w:spacing w:after="0"/>
        <w:ind w:firstLine="720"/>
        <w:jc w:val="both"/>
        <w:rPr>
          <w:rFonts w:ascii="Times New Roman" w:hAnsi="Times New Roman" w:cs="Times New Roman"/>
          <w:sz w:val="24"/>
          <w:szCs w:val="24"/>
        </w:rPr>
      </w:pPr>
      <w:r w:rsidRPr="007271AE">
        <w:rPr>
          <w:rFonts w:ascii="Times New Roman" w:hAnsi="Times New Roman" w:cs="Times New Roman"/>
          <w:sz w:val="24"/>
          <w:szCs w:val="24"/>
        </w:rPr>
        <w:t xml:space="preserve">Saldus novada pašvaldības projekta fonds sniedz atbalstu NVO, kas darbojas veselības, vides, izglītības, sociālās, kultūras, sporta, mākslas un lauku attīstības jomās. 2021.gadā projektu fonda līdzekļi (50 000,00 euro) tika apgūti četru programmu ietvaros: </w:t>
      </w:r>
    </w:p>
    <w:p w14:paraId="5D868F6B" w14:textId="77777777" w:rsidR="007271AE" w:rsidRPr="007271AE" w:rsidRDefault="007271AE" w:rsidP="005B030F">
      <w:pPr>
        <w:numPr>
          <w:ilvl w:val="0"/>
          <w:numId w:val="20"/>
        </w:numPr>
        <w:spacing w:after="0"/>
        <w:contextualSpacing/>
        <w:jc w:val="both"/>
        <w:rPr>
          <w:rFonts w:ascii="Times New Roman" w:hAnsi="Times New Roman" w:cs="Times New Roman"/>
          <w:sz w:val="24"/>
          <w:szCs w:val="24"/>
        </w:rPr>
      </w:pPr>
      <w:r w:rsidRPr="007271AE">
        <w:rPr>
          <w:rFonts w:ascii="Times New Roman" w:hAnsi="Times New Roman" w:cs="Times New Roman"/>
          <w:sz w:val="24"/>
          <w:szCs w:val="24"/>
        </w:rPr>
        <w:t>vispārīgā projektu programma (22 000 euro);</w:t>
      </w:r>
    </w:p>
    <w:p w14:paraId="0E38DF9B" w14:textId="77777777" w:rsidR="007271AE" w:rsidRPr="007271AE" w:rsidRDefault="007271AE" w:rsidP="005B030F">
      <w:pPr>
        <w:numPr>
          <w:ilvl w:val="0"/>
          <w:numId w:val="20"/>
        </w:numPr>
        <w:spacing w:after="0"/>
        <w:contextualSpacing/>
        <w:jc w:val="both"/>
        <w:rPr>
          <w:rFonts w:ascii="Times New Roman" w:hAnsi="Times New Roman" w:cs="Times New Roman"/>
          <w:sz w:val="24"/>
          <w:szCs w:val="24"/>
        </w:rPr>
      </w:pPr>
      <w:r w:rsidRPr="007271AE">
        <w:rPr>
          <w:rFonts w:ascii="Times New Roman" w:hAnsi="Times New Roman" w:cs="Times New Roman"/>
          <w:sz w:val="24"/>
          <w:szCs w:val="24"/>
        </w:rPr>
        <w:t xml:space="preserve"> sociālās uzņēmējdarbības un tūrisma attīstības programma (6000 euro);</w:t>
      </w:r>
    </w:p>
    <w:p w14:paraId="36E6E7B8" w14:textId="77777777" w:rsidR="007271AE" w:rsidRPr="007271AE" w:rsidRDefault="007271AE" w:rsidP="005B030F">
      <w:pPr>
        <w:numPr>
          <w:ilvl w:val="0"/>
          <w:numId w:val="20"/>
        </w:numPr>
        <w:spacing w:after="0"/>
        <w:contextualSpacing/>
        <w:jc w:val="both"/>
        <w:rPr>
          <w:rFonts w:ascii="Times New Roman" w:hAnsi="Times New Roman" w:cs="Times New Roman"/>
          <w:sz w:val="24"/>
          <w:szCs w:val="24"/>
        </w:rPr>
      </w:pPr>
      <w:r w:rsidRPr="007271AE">
        <w:rPr>
          <w:rFonts w:ascii="Times New Roman" w:hAnsi="Times New Roman" w:cs="Times New Roman"/>
          <w:sz w:val="24"/>
          <w:szCs w:val="24"/>
        </w:rPr>
        <w:t>jauniešu projektu programma (4500 euro);</w:t>
      </w:r>
    </w:p>
    <w:p w14:paraId="53545057" w14:textId="77777777" w:rsidR="007271AE" w:rsidRPr="007271AE" w:rsidRDefault="007271AE" w:rsidP="005B030F">
      <w:pPr>
        <w:numPr>
          <w:ilvl w:val="0"/>
          <w:numId w:val="20"/>
        </w:numPr>
        <w:spacing w:after="0"/>
        <w:contextualSpacing/>
        <w:jc w:val="both"/>
        <w:rPr>
          <w:rFonts w:ascii="Times New Roman" w:hAnsi="Times New Roman" w:cs="Times New Roman"/>
          <w:sz w:val="24"/>
          <w:szCs w:val="24"/>
        </w:rPr>
      </w:pPr>
      <w:r w:rsidRPr="007271AE">
        <w:rPr>
          <w:rFonts w:ascii="Times New Roman" w:hAnsi="Times New Roman" w:cs="Times New Roman"/>
          <w:sz w:val="24"/>
          <w:szCs w:val="24"/>
        </w:rPr>
        <w:t xml:space="preserve"> “Darbību īstenošana saskaņā ar sabiedrības virzītas vietējās attīstības stratēģiju” (LEADER pieejas īstenošanas) projektu līdzfinansējuma programma. (7500 euro)</w:t>
      </w:r>
    </w:p>
    <w:p w14:paraId="51F8A7B2" w14:textId="77777777" w:rsidR="007271AE" w:rsidRDefault="007271AE" w:rsidP="00BB6A49">
      <w:pPr>
        <w:spacing w:after="0"/>
        <w:ind w:firstLine="360"/>
        <w:jc w:val="both"/>
        <w:rPr>
          <w:rFonts w:ascii="Times New Roman" w:hAnsi="Times New Roman" w:cs="Times New Roman"/>
          <w:sz w:val="24"/>
          <w:szCs w:val="24"/>
        </w:rPr>
      </w:pPr>
    </w:p>
    <w:p w14:paraId="365F50D7" w14:textId="77777777" w:rsidR="007271AE" w:rsidRDefault="007271AE" w:rsidP="00BB6A49">
      <w:pPr>
        <w:spacing w:after="0"/>
        <w:ind w:left="720"/>
        <w:jc w:val="both"/>
        <w:rPr>
          <w:rFonts w:ascii="Times New Roman" w:hAnsi="Times New Roman" w:cs="Times New Roman"/>
          <w:sz w:val="24"/>
          <w:szCs w:val="24"/>
        </w:rPr>
      </w:pPr>
      <w:r w:rsidRPr="007271AE">
        <w:rPr>
          <w:rFonts w:ascii="Times New Roman" w:hAnsi="Times New Roman" w:cs="Times New Roman"/>
          <w:sz w:val="24"/>
          <w:szCs w:val="24"/>
        </w:rPr>
        <w:t>Projektu fondam iesniegti 48 projektu pieteikumi.  Ar finansējumu atbalstīts 31 projekts.</w:t>
      </w:r>
    </w:p>
    <w:p w14:paraId="649AF2EB" w14:textId="61167A51" w:rsidR="007271AE" w:rsidRPr="007271AE" w:rsidRDefault="007271AE" w:rsidP="00BB6A49">
      <w:pPr>
        <w:spacing w:after="0"/>
        <w:ind w:firstLine="720"/>
        <w:jc w:val="both"/>
        <w:rPr>
          <w:rFonts w:ascii="Times New Roman" w:hAnsi="Times New Roman" w:cs="Times New Roman"/>
          <w:sz w:val="24"/>
          <w:szCs w:val="24"/>
        </w:rPr>
      </w:pPr>
      <w:r w:rsidRPr="007271AE">
        <w:rPr>
          <w:rFonts w:ascii="Times New Roman" w:hAnsi="Times New Roman" w:cs="Times New Roman"/>
          <w:sz w:val="24"/>
          <w:szCs w:val="24"/>
        </w:rPr>
        <w:t xml:space="preserve">Apstiprināto projektu īstenošana notikusi atbilstoši noslēgtajam līgumam, projekta pieteikumam un plānotajam projekta budžetam. </w:t>
      </w:r>
    </w:p>
    <w:p w14:paraId="27660EFE" w14:textId="77777777" w:rsidR="007271AE" w:rsidRPr="007271AE" w:rsidRDefault="007271AE" w:rsidP="00BB6A49">
      <w:pPr>
        <w:spacing w:after="0"/>
        <w:ind w:firstLine="720"/>
        <w:jc w:val="both"/>
        <w:rPr>
          <w:rFonts w:ascii="Times New Roman" w:hAnsi="Times New Roman" w:cs="Times New Roman"/>
          <w:sz w:val="24"/>
          <w:szCs w:val="24"/>
        </w:rPr>
      </w:pPr>
      <w:r w:rsidRPr="007271AE">
        <w:rPr>
          <w:rFonts w:ascii="Times New Roman" w:hAnsi="Times New Roman" w:cs="Times New Roman"/>
          <w:sz w:val="24"/>
          <w:szCs w:val="24"/>
        </w:rPr>
        <w:lastRenderedPageBreak/>
        <w:t>Biedrību projektu ietvaros notika teritoriju labiekārtošanas un apzaļumošana darbi, radošās darbnīcas, sporta sacensības, pārgājieni, jauniešu aktivitātes un daudzas dažādas citas aktivitātes, kas papildināja ar interesantiem notikumiem vietējo iedzīvotāju ikdienas dzīvi.</w:t>
      </w:r>
    </w:p>
    <w:p w14:paraId="14D11973" w14:textId="1159F626" w:rsidR="000A5541" w:rsidRPr="007271AE" w:rsidRDefault="000A5541" w:rsidP="000A5541">
      <w:pPr>
        <w:spacing w:after="0"/>
        <w:rPr>
          <w:rFonts w:ascii="Times New Roman" w:eastAsia="Times New Roman" w:hAnsi="Times New Roman" w:cs="Times New Roman"/>
          <w:b/>
          <w:sz w:val="28"/>
          <w:szCs w:val="28"/>
        </w:rPr>
      </w:pPr>
    </w:p>
    <w:p w14:paraId="345EB623" w14:textId="692B2F82" w:rsidR="00096CFA" w:rsidRDefault="001E6B5A" w:rsidP="001E6B5A">
      <w:pPr>
        <w:spacing w:after="0" w:line="240" w:lineRule="auto"/>
        <w:rPr>
          <w:rFonts w:ascii="Times New Roman" w:eastAsia="Calibri" w:hAnsi="Times New Roman" w:cs="Times New Roman"/>
          <w:noProof/>
          <w:sz w:val="24"/>
          <w:szCs w:val="24"/>
        </w:rPr>
      </w:pPr>
      <w:r w:rsidRPr="001E6B5A">
        <w:rPr>
          <w:rFonts w:ascii="Times New Roman" w:eastAsia="Calibri" w:hAnsi="Times New Roman" w:cs="Times New Roman"/>
          <w:b/>
          <w:bCs/>
          <w:noProof/>
          <w:sz w:val="24"/>
          <w:szCs w:val="24"/>
        </w:rPr>
        <w:t>20.2. BROCĒNU</w:t>
      </w:r>
      <w:r w:rsidRPr="007271AE">
        <w:rPr>
          <w:rFonts w:ascii="Times New Roman" w:eastAsia="Calibri" w:hAnsi="Times New Roman" w:cs="Times New Roman"/>
          <w:b/>
          <w:noProof/>
          <w:color w:val="000000"/>
          <w:sz w:val="24"/>
          <w:szCs w:val="24"/>
          <w:lang w:eastAsia="lv-LV"/>
        </w:rPr>
        <w:t xml:space="preserve"> NOVADA SABIEDRISKO ORGANIZĀCIJU ATBALSTA FONDS</w:t>
      </w:r>
      <w:r>
        <w:rPr>
          <w:rFonts w:ascii="Times New Roman" w:eastAsia="Calibri" w:hAnsi="Times New Roman" w:cs="Times New Roman"/>
          <w:b/>
          <w:noProof/>
          <w:color w:val="000000"/>
          <w:sz w:val="24"/>
          <w:szCs w:val="24"/>
          <w:lang w:eastAsia="lv-LV"/>
        </w:rPr>
        <w:t xml:space="preserve"> </w:t>
      </w:r>
    </w:p>
    <w:p w14:paraId="0DC20B9C" w14:textId="2F26684C" w:rsidR="001E6B5A" w:rsidRDefault="001E6B5A" w:rsidP="001E6B5A">
      <w:pPr>
        <w:spacing w:after="0" w:line="24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ab/>
        <w:t>Brocēnu novada pašvaldība budžeta ietvaros sniedz atbalstu nevalstiskajām organizācijām projektu īstenošanā divās kategorijās:</w:t>
      </w:r>
    </w:p>
    <w:p w14:paraId="12A0D87F" w14:textId="77777777" w:rsidR="00BB6A49" w:rsidRDefault="00BB6A49" w:rsidP="00BB6A49">
      <w:pPr>
        <w:spacing w:after="0"/>
        <w:ind w:firstLine="720"/>
        <w:jc w:val="both"/>
        <w:rPr>
          <w:rFonts w:ascii="Times New Roman" w:eastAsia="Calibri" w:hAnsi="Times New Roman"/>
          <w:noProof/>
          <w:sz w:val="24"/>
          <w:szCs w:val="24"/>
        </w:rPr>
      </w:pPr>
      <w:r w:rsidRPr="00BB6A49">
        <w:rPr>
          <w:rFonts w:ascii="Times New Roman" w:eastAsia="Calibri" w:hAnsi="Times New Roman"/>
          <w:b/>
          <w:bCs/>
          <w:noProof/>
          <w:sz w:val="24"/>
          <w:szCs w:val="24"/>
        </w:rPr>
        <w:t>I</w:t>
      </w:r>
      <w:r w:rsidR="001E6B5A" w:rsidRPr="00BB6A49">
        <w:rPr>
          <w:rFonts w:ascii="Times New Roman" w:eastAsia="Calibri" w:hAnsi="Times New Roman"/>
          <w:b/>
          <w:bCs/>
          <w:noProof/>
          <w:sz w:val="24"/>
          <w:szCs w:val="24"/>
        </w:rPr>
        <w:t>niciatīvas projektu konkursā</w:t>
      </w:r>
      <w:r w:rsidR="001E6B5A" w:rsidRPr="00BB6A49">
        <w:rPr>
          <w:rFonts w:ascii="Times New Roman" w:eastAsia="Calibri" w:hAnsi="Times New Roman"/>
          <w:noProof/>
          <w:sz w:val="24"/>
          <w:szCs w:val="24"/>
        </w:rPr>
        <w:t xml:space="preserve">, kur projektu konkursa mērķis ir uzlabot dzīves vides kvalitāti Brocēnu novadā, veicināt novada iedzīvotāju iniciatīvu un atbildību par davu dzīves vidi, finansiāli atbalstīt regiģisko organizāciju, biedrību un nodibinājumu sabiedriskā labuma aktivitātes, paredzot iedzīvotāju iesaistīšanos un līdzdalību sabiedriski nozīmīgu un inovatīvu projektu īstenošanā, kā arī veicināt Brocēnu novada tēla popularizēšanu.  </w:t>
      </w:r>
    </w:p>
    <w:p w14:paraId="6835D716" w14:textId="3FE8793B" w:rsidR="001E6B5A" w:rsidRPr="00BB6A49" w:rsidRDefault="00BB6A49" w:rsidP="00BB6A49">
      <w:pPr>
        <w:spacing w:after="0"/>
        <w:ind w:firstLine="720"/>
        <w:jc w:val="both"/>
        <w:rPr>
          <w:rFonts w:ascii="Times New Roman" w:eastAsia="Calibri" w:hAnsi="Times New Roman"/>
          <w:noProof/>
          <w:sz w:val="24"/>
          <w:szCs w:val="24"/>
        </w:rPr>
      </w:pPr>
      <w:r w:rsidRPr="00BB6A49">
        <w:rPr>
          <w:rFonts w:ascii="Times New Roman" w:eastAsia="Calibri" w:hAnsi="Times New Roman"/>
          <w:b/>
          <w:bCs/>
          <w:noProof/>
          <w:sz w:val="24"/>
          <w:szCs w:val="24"/>
        </w:rPr>
        <w:t>S</w:t>
      </w:r>
      <w:r w:rsidR="001E6B5A" w:rsidRPr="00BB6A49">
        <w:rPr>
          <w:rFonts w:ascii="Times New Roman" w:eastAsia="Calibri" w:hAnsi="Times New Roman"/>
          <w:b/>
          <w:bCs/>
          <w:noProof/>
          <w:sz w:val="24"/>
          <w:szCs w:val="24"/>
        </w:rPr>
        <w:t>porta pasākumu īstenošanas projektu konkursā</w:t>
      </w:r>
      <w:r w:rsidR="001E6B5A" w:rsidRPr="00BB6A49">
        <w:rPr>
          <w:rFonts w:ascii="Times New Roman" w:eastAsia="Calibri" w:hAnsi="Times New Roman"/>
          <w:noProof/>
          <w:sz w:val="24"/>
          <w:szCs w:val="24"/>
        </w:rPr>
        <w:t>, kura mērķis veicināt sporta dzīves daudzveidību un attīstību novadā, kā arī popularizēt Brocēnu novada tēlu.</w:t>
      </w:r>
    </w:p>
    <w:p w14:paraId="3F3A81EF" w14:textId="77777777" w:rsidR="001E6B5A" w:rsidRDefault="001E6B5A" w:rsidP="001E6B5A">
      <w:pPr>
        <w:spacing w:after="0"/>
        <w:ind w:left="360"/>
        <w:rPr>
          <w:rFonts w:ascii="Times New Roman" w:eastAsia="Calibri" w:hAnsi="Times New Roman"/>
          <w:noProof/>
          <w:sz w:val="24"/>
          <w:szCs w:val="24"/>
        </w:rPr>
      </w:pPr>
    </w:p>
    <w:p w14:paraId="4E9DD58D" w14:textId="386241B0" w:rsidR="001E6B5A" w:rsidRDefault="001E6B5A" w:rsidP="001E6B5A">
      <w:pPr>
        <w:spacing w:after="0"/>
        <w:ind w:left="360" w:firstLine="360"/>
        <w:jc w:val="both"/>
        <w:rPr>
          <w:rFonts w:ascii="Times New Roman" w:eastAsia="Calibri" w:hAnsi="Times New Roman"/>
          <w:noProof/>
          <w:sz w:val="24"/>
          <w:szCs w:val="24"/>
        </w:rPr>
      </w:pPr>
      <w:bookmarkStart w:id="11" w:name="_Hlk105959819"/>
      <w:r>
        <w:rPr>
          <w:rFonts w:ascii="Times New Roman" w:eastAsia="Calibri" w:hAnsi="Times New Roman"/>
          <w:noProof/>
          <w:sz w:val="24"/>
          <w:szCs w:val="24"/>
        </w:rPr>
        <w:t xml:space="preserve">2021.gadā piešķirts finansējums EUR 9 223,15 apmerā nevalstiskajām organizācijām </w:t>
      </w:r>
      <w:r w:rsidRPr="001E6B5A">
        <w:rPr>
          <w:rFonts w:ascii="Times New Roman" w:eastAsia="Calibri" w:hAnsi="Times New Roman"/>
          <w:b/>
          <w:bCs/>
          <w:noProof/>
          <w:sz w:val="24"/>
          <w:szCs w:val="24"/>
        </w:rPr>
        <w:t>iniciatīvas projektiem</w:t>
      </w:r>
      <w:r>
        <w:rPr>
          <w:rFonts w:ascii="Times New Roman" w:eastAsia="Calibri" w:hAnsi="Times New Roman"/>
          <w:noProof/>
          <w:sz w:val="24"/>
          <w:szCs w:val="24"/>
        </w:rPr>
        <w:t>:</w:t>
      </w:r>
    </w:p>
    <w:bookmarkEnd w:id="11"/>
    <w:p w14:paraId="2A40B848" w14:textId="2C7ED62E" w:rsidR="001E6B5A" w:rsidRDefault="001E6B5A" w:rsidP="005B030F">
      <w:pPr>
        <w:pStyle w:val="Sarakstarindkopa"/>
        <w:numPr>
          <w:ilvl w:val="0"/>
          <w:numId w:val="21"/>
        </w:numPr>
        <w:rPr>
          <w:rFonts w:ascii="Times New Roman" w:eastAsia="Calibri" w:hAnsi="Times New Roman"/>
          <w:noProof/>
          <w:sz w:val="24"/>
          <w:szCs w:val="24"/>
        </w:rPr>
      </w:pPr>
      <w:r w:rsidRPr="001E6B5A">
        <w:rPr>
          <w:rFonts w:ascii="Times New Roman" w:eastAsia="Calibri" w:hAnsi="Times New Roman"/>
          <w:noProof/>
          <w:sz w:val="24"/>
          <w:szCs w:val="24"/>
        </w:rPr>
        <w:t>biedrība</w:t>
      </w:r>
      <w:r>
        <w:rPr>
          <w:rFonts w:ascii="Times New Roman" w:eastAsia="Calibri" w:hAnsi="Times New Roman"/>
          <w:noProof/>
          <w:sz w:val="24"/>
          <w:szCs w:val="24"/>
        </w:rPr>
        <w:t>s</w:t>
      </w:r>
      <w:r w:rsidRPr="001E6B5A">
        <w:rPr>
          <w:rFonts w:ascii="Times New Roman" w:eastAsia="Calibri" w:hAnsi="Times New Roman"/>
          <w:noProof/>
          <w:sz w:val="24"/>
          <w:szCs w:val="24"/>
        </w:rPr>
        <w:t xml:space="preserve"> “EB fitness” projektam “Brocēni vingro laukā!”;</w:t>
      </w:r>
    </w:p>
    <w:p w14:paraId="3A3A5FD3" w14:textId="18EB6301" w:rsidR="001E6B5A" w:rsidRDefault="001E6B5A" w:rsidP="005B030F">
      <w:pPr>
        <w:pStyle w:val="Sarakstarindkopa"/>
        <w:numPr>
          <w:ilvl w:val="0"/>
          <w:numId w:val="21"/>
        </w:numPr>
        <w:rPr>
          <w:rFonts w:ascii="Times New Roman" w:eastAsia="Calibri" w:hAnsi="Times New Roman"/>
          <w:noProof/>
          <w:sz w:val="24"/>
          <w:szCs w:val="24"/>
        </w:rPr>
      </w:pPr>
      <w:r>
        <w:rPr>
          <w:rFonts w:ascii="Times New Roman" w:eastAsia="Calibri" w:hAnsi="Times New Roman"/>
          <w:noProof/>
          <w:sz w:val="24"/>
          <w:szCs w:val="24"/>
        </w:rPr>
        <w:t>biedrības “CSK Kurzemnieks” projektam “Jauniešu koordinācijas, līdzsvara un stājas uzlabošana”;</w:t>
      </w:r>
    </w:p>
    <w:p w14:paraId="3E0E8871" w14:textId="1941CAFF" w:rsidR="001E6B5A" w:rsidRDefault="001E6B5A" w:rsidP="005B030F">
      <w:pPr>
        <w:pStyle w:val="Sarakstarindkopa"/>
        <w:numPr>
          <w:ilvl w:val="0"/>
          <w:numId w:val="21"/>
        </w:numPr>
        <w:rPr>
          <w:rFonts w:ascii="Times New Roman" w:eastAsia="Calibri" w:hAnsi="Times New Roman"/>
          <w:noProof/>
          <w:sz w:val="24"/>
          <w:szCs w:val="24"/>
        </w:rPr>
      </w:pPr>
      <w:r>
        <w:rPr>
          <w:rFonts w:ascii="Times New Roman" w:eastAsia="Calibri" w:hAnsi="Times New Roman"/>
          <w:noProof/>
          <w:sz w:val="24"/>
          <w:szCs w:val="24"/>
        </w:rPr>
        <w:t>biedrībai “Laikavots” projektam “Gatavo “ar odziņu” – lēti un garšīgi”;</w:t>
      </w:r>
    </w:p>
    <w:p w14:paraId="108170C8" w14:textId="0C1563DE" w:rsidR="001E6B5A" w:rsidRDefault="001E6B5A" w:rsidP="005B030F">
      <w:pPr>
        <w:pStyle w:val="Sarakstarindkopa"/>
        <w:numPr>
          <w:ilvl w:val="0"/>
          <w:numId w:val="21"/>
        </w:numPr>
        <w:rPr>
          <w:rFonts w:ascii="Times New Roman" w:eastAsia="Calibri" w:hAnsi="Times New Roman"/>
          <w:noProof/>
          <w:sz w:val="24"/>
          <w:szCs w:val="24"/>
        </w:rPr>
      </w:pPr>
      <w:r>
        <w:rPr>
          <w:rFonts w:ascii="Times New Roman" w:eastAsia="Calibri" w:hAnsi="Times New Roman"/>
          <w:noProof/>
          <w:sz w:val="24"/>
          <w:szCs w:val="24"/>
        </w:rPr>
        <w:t>biedrības “Saldus jauniešu dome “Es un mēs” projektam “Apkārt Brocēniem”;</w:t>
      </w:r>
    </w:p>
    <w:p w14:paraId="462EE6DC" w14:textId="2BA4FD36" w:rsidR="001E6B5A" w:rsidRDefault="001E6B5A" w:rsidP="005B030F">
      <w:pPr>
        <w:pStyle w:val="Sarakstarindkopa"/>
        <w:numPr>
          <w:ilvl w:val="0"/>
          <w:numId w:val="21"/>
        </w:numPr>
        <w:rPr>
          <w:rFonts w:ascii="Times New Roman" w:eastAsia="Calibri" w:hAnsi="Times New Roman"/>
          <w:noProof/>
          <w:sz w:val="24"/>
          <w:szCs w:val="24"/>
        </w:rPr>
      </w:pPr>
      <w:r>
        <w:rPr>
          <w:rFonts w:ascii="Times New Roman" w:eastAsia="Calibri" w:hAnsi="Times New Roman"/>
          <w:noProof/>
          <w:sz w:val="24"/>
          <w:szCs w:val="24"/>
        </w:rPr>
        <w:t>biedrības “Štābs” projektam “Slēpošana Gaiķu pagastā -1”;</w:t>
      </w:r>
    </w:p>
    <w:p w14:paraId="1D10299D" w14:textId="7392D7FB" w:rsidR="001E6B5A" w:rsidRDefault="001E6B5A" w:rsidP="005B030F">
      <w:pPr>
        <w:pStyle w:val="Sarakstarindkopa"/>
        <w:numPr>
          <w:ilvl w:val="0"/>
          <w:numId w:val="21"/>
        </w:numPr>
        <w:rPr>
          <w:rFonts w:ascii="Times New Roman" w:eastAsia="Calibri" w:hAnsi="Times New Roman"/>
          <w:noProof/>
          <w:sz w:val="24"/>
          <w:szCs w:val="24"/>
        </w:rPr>
      </w:pPr>
      <w:r>
        <w:rPr>
          <w:rFonts w:ascii="Times New Roman" w:eastAsia="Calibri" w:hAnsi="Times New Roman"/>
          <w:noProof/>
          <w:sz w:val="24"/>
          <w:szCs w:val="24"/>
        </w:rPr>
        <w:t>biedrības “Štābs” projektam “Slēpošana Gaiķu pagastā -2”;</w:t>
      </w:r>
    </w:p>
    <w:p w14:paraId="109D222C" w14:textId="6374B071" w:rsidR="001E6B5A" w:rsidRDefault="001E6B5A" w:rsidP="005B030F">
      <w:pPr>
        <w:pStyle w:val="Sarakstarindkopa"/>
        <w:numPr>
          <w:ilvl w:val="0"/>
          <w:numId w:val="21"/>
        </w:numPr>
        <w:rPr>
          <w:rFonts w:ascii="Times New Roman" w:eastAsia="Calibri" w:hAnsi="Times New Roman"/>
          <w:noProof/>
          <w:sz w:val="24"/>
          <w:szCs w:val="24"/>
        </w:rPr>
      </w:pPr>
      <w:r>
        <w:rPr>
          <w:rFonts w:ascii="Times New Roman" w:eastAsia="Calibri" w:hAnsi="Times New Roman"/>
          <w:noProof/>
          <w:sz w:val="24"/>
          <w:szCs w:val="24"/>
        </w:rPr>
        <w:t>biedrības “Gaiķu varavīksne” projektam “Saglabāsim nākonei”;</w:t>
      </w:r>
    </w:p>
    <w:p w14:paraId="37558AB7" w14:textId="0EA1CD6C" w:rsidR="001E6B5A" w:rsidRDefault="001E6B5A" w:rsidP="005B030F">
      <w:pPr>
        <w:pStyle w:val="Sarakstarindkopa"/>
        <w:numPr>
          <w:ilvl w:val="0"/>
          <w:numId w:val="21"/>
        </w:numPr>
        <w:rPr>
          <w:rFonts w:ascii="Times New Roman" w:eastAsia="Calibri" w:hAnsi="Times New Roman"/>
          <w:noProof/>
          <w:sz w:val="24"/>
          <w:szCs w:val="24"/>
        </w:rPr>
      </w:pPr>
      <w:r>
        <w:rPr>
          <w:rFonts w:ascii="Times New Roman" w:eastAsia="Calibri" w:hAnsi="Times New Roman"/>
          <w:noProof/>
          <w:sz w:val="24"/>
          <w:szCs w:val="24"/>
        </w:rPr>
        <w:t>biedrības “Kursas vārti” projektam “Dvēseles spēka dziesma”;</w:t>
      </w:r>
    </w:p>
    <w:p w14:paraId="16D16C8D" w14:textId="70527110" w:rsidR="001E6B5A" w:rsidRDefault="001E6B5A" w:rsidP="005B030F">
      <w:pPr>
        <w:pStyle w:val="Sarakstarindkopa"/>
        <w:numPr>
          <w:ilvl w:val="0"/>
          <w:numId w:val="21"/>
        </w:numPr>
        <w:rPr>
          <w:rFonts w:ascii="Times New Roman" w:eastAsia="Calibri" w:hAnsi="Times New Roman"/>
          <w:noProof/>
          <w:sz w:val="24"/>
          <w:szCs w:val="24"/>
        </w:rPr>
      </w:pPr>
      <w:r>
        <w:rPr>
          <w:rFonts w:ascii="Times New Roman" w:eastAsia="Calibri" w:hAnsi="Times New Roman"/>
          <w:noProof/>
          <w:sz w:val="24"/>
          <w:szCs w:val="24"/>
        </w:rPr>
        <w:t>biedrības “Latvijas Mazpulki” projektam “Latvijas patrioti 2021”;</w:t>
      </w:r>
    </w:p>
    <w:p w14:paraId="596F7AC0" w14:textId="278D9657" w:rsidR="001E6B5A" w:rsidRDefault="001E6B5A" w:rsidP="005B030F">
      <w:pPr>
        <w:pStyle w:val="Sarakstarindkopa"/>
        <w:numPr>
          <w:ilvl w:val="0"/>
          <w:numId w:val="21"/>
        </w:numPr>
        <w:rPr>
          <w:rFonts w:ascii="Times New Roman" w:eastAsia="Calibri" w:hAnsi="Times New Roman"/>
          <w:noProof/>
          <w:sz w:val="24"/>
          <w:szCs w:val="24"/>
        </w:rPr>
      </w:pPr>
      <w:r>
        <w:rPr>
          <w:rFonts w:ascii="Times New Roman" w:eastAsia="Calibri" w:hAnsi="Times New Roman"/>
          <w:noProof/>
          <w:sz w:val="24"/>
          <w:szCs w:val="24"/>
        </w:rPr>
        <w:t>biedrības “Saldus saulesstīga” projektam “Stāstu un dzejas grāmata”.</w:t>
      </w:r>
    </w:p>
    <w:p w14:paraId="2FE099EA" w14:textId="77777777" w:rsidR="001E6B5A" w:rsidRDefault="001E6B5A" w:rsidP="001E6B5A">
      <w:pPr>
        <w:rPr>
          <w:rFonts w:ascii="Times New Roman" w:eastAsia="Calibri" w:hAnsi="Times New Roman"/>
          <w:noProof/>
          <w:sz w:val="24"/>
          <w:szCs w:val="24"/>
        </w:rPr>
      </w:pPr>
    </w:p>
    <w:p w14:paraId="7DCD5108" w14:textId="2D088E40" w:rsidR="001E6B5A" w:rsidRDefault="001E6B5A" w:rsidP="00BB6A49">
      <w:pPr>
        <w:spacing w:after="0"/>
        <w:ind w:firstLine="720"/>
        <w:rPr>
          <w:rFonts w:ascii="Times New Roman" w:eastAsia="Calibri" w:hAnsi="Times New Roman"/>
          <w:noProof/>
          <w:sz w:val="24"/>
          <w:szCs w:val="24"/>
        </w:rPr>
      </w:pPr>
      <w:r w:rsidRPr="001E6B5A">
        <w:rPr>
          <w:rFonts w:ascii="Times New Roman" w:eastAsia="Calibri" w:hAnsi="Times New Roman"/>
          <w:noProof/>
          <w:sz w:val="24"/>
          <w:szCs w:val="24"/>
        </w:rPr>
        <w:t xml:space="preserve">2021.gadā piešķirts finansējums </w:t>
      </w:r>
      <w:r>
        <w:rPr>
          <w:rFonts w:ascii="Times New Roman" w:eastAsia="Calibri" w:hAnsi="Times New Roman"/>
          <w:noProof/>
          <w:sz w:val="24"/>
          <w:szCs w:val="24"/>
        </w:rPr>
        <w:t xml:space="preserve">3 361,70 </w:t>
      </w:r>
      <w:r w:rsidRPr="001E6B5A">
        <w:rPr>
          <w:rFonts w:ascii="Times New Roman" w:eastAsia="Calibri" w:hAnsi="Times New Roman"/>
          <w:noProof/>
          <w:sz w:val="24"/>
          <w:szCs w:val="24"/>
        </w:rPr>
        <w:t xml:space="preserve">EUR apmerā nevalstiskajām organizācijām </w:t>
      </w:r>
      <w:r w:rsidRPr="001E6B5A">
        <w:rPr>
          <w:rFonts w:ascii="Times New Roman" w:eastAsia="Calibri" w:hAnsi="Times New Roman"/>
          <w:b/>
          <w:bCs/>
          <w:noProof/>
          <w:sz w:val="24"/>
          <w:szCs w:val="24"/>
        </w:rPr>
        <w:t>sporta pasākumu projektiem</w:t>
      </w:r>
      <w:r w:rsidRPr="001E6B5A">
        <w:rPr>
          <w:rFonts w:ascii="Times New Roman" w:eastAsia="Calibri" w:hAnsi="Times New Roman"/>
          <w:noProof/>
          <w:sz w:val="24"/>
          <w:szCs w:val="24"/>
        </w:rPr>
        <w:t>:</w:t>
      </w:r>
    </w:p>
    <w:p w14:paraId="69845C82" w14:textId="2B243DE3" w:rsidR="001E6B5A" w:rsidRDefault="001E6B5A" w:rsidP="005B030F">
      <w:pPr>
        <w:pStyle w:val="Sarakstarindkopa"/>
        <w:numPr>
          <w:ilvl w:val="0"/>
          <w:numId w:val="22"/>
        </w:numPr>
        <w:rPr>
          <w:rFonts w:ascii="Times New Roman" w:eastAsia="Calibri" w:hAnsi="Times New Roman"/>
          <w:noProof/>
          <w:sz w:val="24"/>
          <w:szCs w:val="24"/>
        </w:rPr>
      </w:pPr>
      <w:r>
        <w:rPr>
          <w:rFonts w:ascii="Times New Roman" w:eastAsia="Calibri" w:hAnsi="Times New Roman"/>
          <w:noProof/>
          <w:sz w:val="24"/>
          <w:szCs w:val="24"/>
        </w:rPr>
        <w:t>biedrības “CSK Kurzemnieks” projektam “Pludmales cīņas Brocēnos 2021”;</w:t>
      </w:r>
    </w:p>
    <w:p w14:paraId="28670489" w14:textId="38BBE47E" w:rsidR="001E6B5A" w:rsidRDefault="001E6B5A" w:rsidP="005B030F">
      <w:pPr>
        <w:pStyle w:val="Sarakstarindkopa"/>
        <w:numPr>
          <w:ilvl w:val="0"/>
          <w:numId w:val="22"/>
        </w:numPr>
        <w:rPr>
          <w:rFonts w:ascii="Times New Roman" w:eastAsia="Calibri" w:hAnsi="Times New Roman"/>
          <w:noProof/>
          <w:sz w:val="24"/>
          <w:szCs w:val="24"/>
        </w:rPr>
      </w:pPr>
      <w:r>
        <w:rPr>
          <w:rFonts w:ascii="Times New Roman" w:eastAsia="Calibri" w:hAnsi="Times New Roman"/>
          <w:noProof/>
          <w:sz w:val="24"/>
          <w:szCs w:val="24"/>
        </w:rPr>
        <w:t>biedrības “AKVA VITAMĪNS” projektam “Atklātā ūdens peldēšanas sacensības “Ciecernieks”;</w:t>
      </w:r>
    </w:p>
    <w:p w14:paraId="1B3984D3" w14:textId="4C683369" w:rsidR="001E6B5A" w:rsidRDefault="001E6B5A" w:rsidP="005B030F">
      <w:pPr>
        <w:pStyle w:val="Sarakstarindkopa"/>
        <w:numPr>
          <w:ilvl w:val="0"/>
          <w:numId w:val="22"/>
        </w:numPr>
        <w:rPr>
          <w:rFonts w:ascii="Times New Roman" w:eastAsia="Calibri" w:hAnsi="Times New Roman"/>
          <w:noProof/>
          <w:sz w:val="24"/>
          <w:szCs w:val="24"/>
        </w:rPr>
      </w:pPr>
      <w:r>
        <w:rPr>
          <w:rFonts w:ascii="Times New Roman" w:eastAsia="Calibri" w:hAnsi="Times New Roman"/>
          <w:noProof/>
          <w:sz w:val="24"/>
          <w:szCs w:val="24"/>
        </w:rPr>
        <w:t>biedrības “Štābs” projektam “SUP festivāls”.</w:t>
      </w:r>
    </w:p>
    <w:p w14:paraId="54892094" w14:textId="77777777" w:rsidR="007014B1" w:rsidRPr="001E6B5A" w:rsidRDefault="007014B1" w:rsidP="005B030F">
      <w:pPr>
        <w:pStyle w:val="Sarakstarindkopa"/>
        <w:numPr>
          <w:ilvl w:val="0"/>
          <w:numId w:val="22"/>
        </w:numPr>
        <w:rPr>
          <w:rFonts w:ascii="Times New Roman" w:eastAsia="Calibri" w:hAnsi="Times New Roman"/>
          <w:noProof/>
          <w:sz w:val="24"/>
          <w:szCs w:val="24"/>
        </w:rPr>
      </w:pPr>
    </w:p>
    <w:p w14:paraId="3E16F033" w14:textId="77777777" w:rsidR="00A4603B" w:rsidRDefault="00A4603B" w:rsidP="00A4603B">
      <w:pPr>
        <w:spacing w:after="0"/>
        <w:rPr>
          <w:rFonts w:ascii="Times New Roman" w:eastAsia="Calibri" w:hAnsi="Times New Roman" w:cs="Times New Roman"/>
          <w:b/>
          <w:bCs/>
          <w:color w:val="000000" w:themeColor="text1"/>
          <w:sz w:val="24"/>
          <w:szCs w:val="24"/>
        </w:rPr>
      </w:pPr>
      <w:r w:rsidRPr="00A4603B">
        <w:rPr>
          <w:rFonts w:ascii="Times New Roman" w:eastAsia="Calibri" w:hAnsi="Times New Roman"/>
          <w:b/>
          <w:bCs/>
          <w:noProof/>
          <w:sz w:val="24"/>
          <w:szCs w:val="24"/>
        </w:rPr>
        <w:t xml:space="preserve">20.3. </w:t>
      </w:r>
      <w:r w:rsidRPr="00A4603B">
        <w:rPr>
          <w:rFonts w:ascii="Times New Roman" w:eastAsia="Calibri" w:hAnsi="Times New Roman" w:cs="Times New Roman"/>
          <w:b/>
          <w:bCs/>
          <w:color w:val="000000" w:themeColor="text1"/>
          <w:sz w:val="24"/>
          <w:szCs w:val="24"/>
        </w:rPr>
        <w:t>SADARBĪBA AR SADRAUDZĪBAS PAŠVALDĪBĀM</w:t>
      </w:r>
    </w:p>
    <w:p w14:paraId="44E584E4" w14:textId="4DF7FFA3" w:rsidR="00A4603B" w:rsidRPr="00A4603B" w:rsidRDefault="00A4603B" w:rsidP="00A4603B">
      <w:pPr>
        <w:spacing w:after="0"/>
        <w:ind w:firstLine="720"/>
        <w:rPr>
          <w:rFonts w:ascii="Times New Roman" w:eastAsia="Calibri" w:hAnsi="Times New Roman" w:cs="Times New Roman"/>
          <w:b/>
          <w:bCs/>
          <w:color w:val="000000" w:themeColor="text1"/>
          <w:sz w:val="24"/>
          <w:szCs w:val="24"/>
        </w:rPr>
      </w:pPr>
      <w:r w:rsidRPr="0007126C">
        <w:rPr>
          <w:rFonts w:ascii="Times New Roman" w:eastAsia="Times New Roman" w:hAnsi="Times New Roman" w:cs="Times New Roman"/>
          <w:color w:val="000000" w:themeColor="text1"/>
          <w:sz w:val="24"/>
          <w:szCs w:val="24"/>
        </w:rPr>
        <w:t xml:space="preserve">Saldus novada pašvaldībai ir </w:t>
      </w:r>
      <w:r w:rsidRPr="0007126C">
        <w:rPr>
          <w:rFonts w:ascii="Times New Roman" w:eastAsia="Times New Roman" w:hAnsi="Times New Roman" w:cs="Times New Roman"/>
          <w:b/>
          <w:color w:val="000000" w:themeColor="text1"/>
          <w:sz w:val="24"/>
          <w:szCs w:val="24"/>
        </w:rPr>
        <w:t>sadraudzības</w:t>
      </w:r>
      <w:r w:rsidRPr="0007126C">
        <w:rPr>
          <w:rFonts w:ascii="Times New Roman" w:eastAsia="Times New Roman" w:hAnsi="Times New Roman" w:cs="Times New Roman"/>
          <w:color w:val="000000" w:themeColor="text1"/>
          <w:sz w:val="24"/>
          <w:szCs w:val="24"/>
        </w:rPr>
        <w:t xml:space="preserve"> pašvaldības un partneri: Lidingo (Zviedrija), Liderbah Am Taunus (Vācija), Villebon sur Yvette (Francija), Sergejev Posad (Krievija), Stargard  Szczecinski (Polija), Las Rozas del Madrid (Spānija), Mažeiķi (Lietuva), Šilute (Lietuva), Telšu rajona Rukšēnu ciems (Lietuva), Paide (Igaunija), Volda (Norvēģija), Novareni (Lietuva),  St.Andre (Austrija), Ludza (Latvija), </w:t>
      </w:r>
      <w:r w:rsidRPr="0007126C">
        <w:rPr>
          <w:rFonts w:ascii="Times New Roman" w:eastAsia="Calibri" w:hAnsi="Times New Roman" w:cs="Times New Roman"/>
          <w:color w:val="000000" w:themeColor="text1"/>
          <w:sz w:val="24"/>
          <w:szCs w:val="24"/>
          <w:lang w:eastAsia="lv-LV"/>
        </w:rPr>
        <w:t>Tskaltubo (Gruzija), Florešti (Moldova), Bričeni pilsēta (Moldova) un Bahmuta (Ukraina).</w:t>
      </w:r>
    </w:p>
    <w:p w14:paraId="6421A0CE" w14:textId="77777777" w:rsidR="00A4603B" w:rsidRDefault="00A4603B" w:rsidP="00A4603B">
      <w:pPr>
        <w:spacing w:after="0" w:line="240" w:lineRule="auto"/>
        <w:ind w:firstLine="720"/>
        <w:jc w:val="both"/>
        <w:rPr>
          <w:rFonts w:ascii="Times New Roman" w:eastAsia="Calibri" w:hAnsi="Times New Roman" w:cs="Times New Roman"/>
          <w:noProof/>
          <w:sz w:val="24"/>
          <w:szCs w:val="24"/>
        </w:rPr>
      </w:pPr>
      <w:r w:rsidRPr="00CC3834">
        <w:rPr>
          <w:rFonts w:ascii="Times New Roman" w:eastAsia="Calibri" w:hAnsi="Times New Roman" w:cs="Times New Roman"/>
          <w:noProof/>
          <w:sz w:val="24"/>
          <w:szCs w:val="24"/>
        </w:rPr>
        <w:t>Sadraudzības pilsētas svētkos tiek sveiktas ar izgaismotu SALDUS zīmi konkrētas valsts karoga krāsās</w:t>
      </w:r>
      <w:r>
        <w:rPr>
          <w:rFonts w:ascii="Times New Roman" w:eastAsia="Calibri" w:hAnsi="Times New Roman" w:cs="Times New Roman"/>
          <w:noProof/>
          <w:sz w:val="24"/>
          <w:szCs w:val="24"/>
        </w:rPr>
        <w:t xml:space="preserve">. </w:t>
      </w:r>
    </w:p>
    <w:p w14:paraId="288F6232" w14:textId="77777777" w:rsidR="00A4603B" w:rsidRDefault="00A4603B" w:rsidP="00A4603B">
      <w:pPr>
        <w:spacing w:after="0" w:line="240" w:lineRule="auto"/>
        <w:ind w:firstLine="720"/>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2021.gadā </w:t>
      </w:r>
      <w:r w:rsidRPr="00CC3834">
        <w:rPr>
          <w:rFonts w:ascii="Times New Roman" w:eastAsia="Calibri" w:hAnsi="Times New Roman" w:cs="Times New Roman"/>
          <w:noProof/>
          <w:sz w:val="24"/>
          <w:szCs w:val="24"/>
        </w:rPr>
        <w:t>tika aktīvi turpināta sadarbība ar starptautisku projektu partneriem virtuālā vidē, aizvadot projektu sanāksmes, kā arī gada nogalē uzsāktas arī klātienes konferences un sanāksmes</w:t>
      </w:r>
      <w:r>
        <w:rPr>
          <w:rFonts w:ascii="Times New Roman" w:eastAsia="Calibri" w:hAnsi="Times New Roman" w:cs="Times New Roman"/>
          <w:noProof/>
          <w:sz w:val="24"/>
          <w:szCs w:val="24"/>
        </w:rPr>
        <w:t xml:space="preserve">, </w:t>
      </w:r>
      <w:r w:rsidRPr="00CC3834">
        <w:rPr>
          <w:rFonts w:ascii="Times New Roman" w:eastAsia="Calibri" w:hAnsi="Times New Roman" w:cs="Times New Roman"/>
          <w:noProof/>
          <w:sz w:val="24"/>
          <w:szCs w:val="24"/>
        </w:rPr>
        <w:t>tika uzturēta komunikācija virtuālā vidē ar sadraudzības pašvaldībām</w:t>
      </w:r>
      <w:r>
        <w:rPr>
          <w:rFonts w:ascii="Times New Roman" w:eastAsia="Calibri" w:hAnsi="Times New Roman" w:cs="Times New Roman"/>
          <w:noProof/>
          <w:sz w:val="24"/>
          <w:szCs w:val="24"/>
        </w:rPr>
        <w:t>.</w:t>
      </w:r>
    </w:p>
    <w:p w14:paraId="1FFEE1C2" w14:textId="7DAB1D49" w:rsidR="00A4603B" w:rsidRPr="00CC3834" w:rsidRDefault="00A4603B" w:rsidP="00A4603B">
      <w:pPr>
        <w:spacing w:after="0" w:line="240" w:lineRule="auto"/>
        <w:ind w:firstLine="720"/>
        <w:jc w:val="both"/>
        <w:rPr>
          <w:rFonts w:ascii="Times New Roman" w:eastAsia="Calibri" w:hAnsi="Times New Roman" w:cs="Times New Roman"/>
          <w:noProof/>
          <w:sz w:val="24"/>
          <w:szCs w:val="24"/>
        </w:rPr>
      </w:pPr>
      <w:r w:rsidRPr="00CC3834">
        <w:rPr>
          <w:rFonts w:ascii="Times New Roman" w:eastAsia="Calibri" w:hAnsi="Times New Roman" w:cs="Times New Roman"/>
          <w:noProof/>
          <w:sz w:val="24"/>
          <w:szCs w:val="24"/>
        </w:rPr>
        <w:lastRenderedPageBreak/>
        <w:t xml:space="preserve">Tika pārcelti plānotie pieredzes apmaiņas braucieni </w:t>
      </w:r>
      <w:r w:rsidRPr="00CC3834">
        <w:rPr>
          <w:rFonts w:ascii="Times New Roman" w:hAnsi="Times New Roman" w:cs="Times New Roman"/>
          <w:color w:val="000000"/>
          <w:sz w:val="24"/>
          <w:szCs w:val="24"/>
        </w:rPr>
        <w:t xml:space="preserve">Ziemeļvalstu un Baltijas valstu mobilitātes programmas „Valsts administrācija </w:t>
      </w:r>
      <w:r w:rsidRPr="00CC3834">
        <w:rPr>
          <w:rFonts w:ascii="Times New Roman" w:eastAsia="Calibri" w:hAnsi="Times New Roman" w:cs="Times New Roman"/>
          <w:noProof/>
          <w:sz w:val="24"/>
          <w:szCs w:val="24"/>
        </w:rPr>
        <w:t>projekta  “</w:t>
      </w:r>
      <w:r w:rsidRPr="00CC3834">
        <w:rPr>
          <w:rFonts w:ascii="Times New Roman" w:hAnsi="Times New Roman" w:cs="Times New Roman"/>
          <w:i/>
          <w:sz w:val="24"/>
          <w:szCs w:val="24"/>
        </w:rPr>
        <w:t>Vietējās Ekonomikas Attīstība: pieredzes apmaiņa stratēģiskajā plānošanā un uzņēmējdarbības ekosistēmas veidošanā” ietvaros uz 2022. gadu vēl joprojām COVID situācijas sakarā.</w:t>
      </w:r>
    </w:p>
    <w:p w14:paraId="1027A2CD" w14:textId="77777777" w:rsidR="00A4603B" w:rsidRPr="00CC3834" w:rsidRDefault="00A4603B" w:rsidP="00A4603B">
      <w:pPr>
        <w:spacing w:after="0" w:line="240" w:lineRule="auto"/>
        <w:ind w:left="720"/>
        <w:jc w:val="both"/>
        <w:rPr>
          <w:rFonts w:ascii="Times New Roman" w:eastAsia="Calibri" w:hAnsi="Times New Roman" w:cs="Times New Roman"/>
          <w:noProof/>
          <w:sz w:val="24"/>
          <w:szCs w:val="24"/>
        </w:rPr>
      </w:pPr>
    </w:p>
    <w:p w14:paraId="3B7A4DFC" w14:textId="0A568B11" w:rsidR="00A4603B" w:rsidRPr="00A4603B" w:rsidRDefault="00A4603B" w:rsidP="00A4603B">
      <w:pPr>
        <w:spacing w:after="0" w:line="240" w:lineRule="auto"/>
        <w:ind w:firstLine="720"/>
        <w:jc w:val="both"/>
        <w:rPr>
          <w:rFonts w:ascii="Times New Roman" w:eastAsia="Calibri" w:hAnsi="Times New Roman" w:cs="Times New Roman"/>
          <w:bCs/>
          <w:noProof/>
          <w:sz w:val="24"/>
          <w:szCs w:val="24"/>
        </w:rPr>
      </w:pPr>
      <w:r w:rsidRPr="00A4603B">
        <w:rPr>
          <w:rFonts w:ascii="Times New Roman" w:eastAsia="Calibri" w:hAnsi="Times New Roman" w:cs="Times New Roman"/>
          <w:bCs/>
          <w:noProof/>
          <w:sz w:val="24"/>
          <w:szCs w:val="24"/>
        </w:rPr>
        <w:t>2021.gadā tika organizēt</w:t>
      </w:r>
      <w:r>
        <w:rPr>
          <w:rFonts w:ascii="Times New Roman" w:eastAsia="Calibri" w:hAnsi="Times New Roman" w:cs="Times New Roman"/>
          <w:bCs/>
          <w:noProof/>
          <w:sz w:val="24"/>
          <w:szCs w:val="24"/>
        </w:rPr>
        <w:t>as</w:t>
      </w:r>
      <w:r w:rsidRPr="00A4603B">
        <w:rPr>
          <w:rFonts w:ascii="Times New Roman" w:eastAsia="Calibri" w:hAnsi="Times New Roman" w:cs="Times New Roman"/>
          <w:bCs/>
          <w:noProof/>
          <w:sz w:val="24"/>
          <w:szCs w:val="24"/>
        </w:rPr>
        <w:t xml:space="preserve"> Saldus novada pašvaldības </w:t>
      </w:r>
      <w:r w:rsidRPr="00A4603B">
        <w:rPr>
          <w:rFonts w:ascii="Times New Roman" w:eastAsia="Calibri" w:hAnsi="Times New Roman" w:cs="Times New Roman"/>
          <w:b/>
          <w:noProof/>
          <w:sz w:val="24"/>
          <w:szCs w:val="24"/>
        </w:rPr>
        <w:t>sadraudzības pilsētu vizītes</w:t>
      </w:r>
      <w:r>
        <w:rPr>
          <w:rFonts w:ascii="Times New Roman" w:eastAsia="Calibri" w:hAnsi="Times New Roman" w:cs="Times New Roman"/>
          <w:bCs/>
          <w:noProof/>
          <w:sz w:val="24"/>
          <w:szCs w:val="24"/>
        </w:rPr>
        <w:t xml:space="preserve"> uz</w:t>
      </w:r>
      <w:r w:rsidRPr="00A4603B">
        <w:rPr>
          <w:rFonts w:ascii="Times New Roman" w:eastAsia="Calibri" w:hAnsi="Times New Roman" w:cs="Times New Roman"/>
          <w:bCs/>
          <w:noProof/>
          <w:sz w:val="24"/>
          <w:szCs w:val="24"/>
        </w:rPr>
        <w:t>:</w:t>
      </w:r>
    </w:p>
    <w:p w14:paraId="1CD38DD2" w14:textId="0D4E99A6" w:rsidR="00A4603B" w:rsidRDefault="00A4603B" w:rsidP="00A4603B">
      <w:pPr>
        <w:shd w:val="clear" w:color="auto" w:fill="FFFFFF"/>
        <w:spacing w:after="0"/>
        <w:ind w:firstLine="720"/>
        <w:jc w:val="both"/>
        <w:rPr>
          <w:rFonts w:ascii="Times New Roman" w:hAnsi="Times New Roman"/>
          <w:color w:val="050505"/>
          <w:sz w:val="24"/>
          <w:szCs w:val="24"/>
          <w:lang w:eastAsia="lv-LV"/>
        </w:rPr>
      </w:pPr>
      <w:r w:rsidRPr="00A4603B">
        <w:rPr>
          <w:rFonts w:ascii="Times New Roman" w:hAnsi="Times New Roman"/>
          <w:sz w:val="24"/>
          <w:szCs w:val="24"/>
        </w:rPr>
        <w:t xml:space="preserve">Mažeiķiem, Lietuvā </w:t>
      </w:r>
      <w:r>
        <w:rPr>
          <w:rFonts w:ascii="Times New Roman" w:hAnsi="Times New Roman"/>
          <w:sz w:val="24"/>
          <w:szCs w:val="24"/>
        </w:rPr>
        <w:t>n</w:t>
      </w:r>
      <w:r w:rsidRPr="00A4603B">
        <w:rPr>
          <w:rFonts w:ascii="Times New Roman" w:hAnsi="Times New Roman"/>
          <w:color w:val="050505"/>
          <w:sz w:val="24"/>
          <w:szCs w:val="24"/>
          <w:lang w:eastAsia="lv-LV"/>
        </w:rPr>
        <w:t>o 5. līdz 7. augustam</w:t>
      </w:r>
      <w:r>
        <w:rPr>
          <w:rFonts w:ascii="Times New Roman" w:hAnsi="Times New Roman"/>
          <w:color w:val="050505"/>
          <w:sz w:val="24"/>
          <w:szCs w:val="24"/>
          <w:lang w:eastAsia="lv-LV"/>
        </w:rPr>
        <w:t>, kur</w:t>
      </w:r>
      <w:r w:rsidRPr="00A4603B">
        <w:rPr>
          <w:rFonts w:ascii="Times New Roman" w:hAnsi="Times New Roman"/>
          <w:color w:val="050505"/>
          <w:sz w:val="24"/>
          <w:szCs w:val="24"/>
          <w:lang w:eastAsia="lv-LV"/>
        </w:rPr>
        <w:t xml:space="preserve"> norisinājās festivāls “RADOŠĀ HAOSA DŪKOŅA” Buknaiču parkā, kur notika Lietuvas un Latvijas sadraudzības virves vilkšanas sacensības un dažādas sporta aktivitātes, kā ari Svētku noslēguma koncertu atklāja Mažeiķu un Saldus pašvaldības vadītāji Vidmantas Macevičius un Māris Zusts. Koncertā piedal</w:t>
      </w:r>
      <w:r>
        <w:rPr>
          <w:rFonts w:ascii="Times New Roman" w:hAnsi="Times New Roman"/>
          <w:color w:val="050505"/>
          <w:sz w:val="24"/>
          <w:szCs w:val="24"/>
          <w:lang w:eastAsia="lv-LV"/>
        </w:rPr>
        <w:t>ī</w:t>
      </w:r>
      <w:r w:rsidRPr="00A4603B">
        <w:rPr>
          <w:rFonts w:ascii="Times New Roman" w:hAnsi="Times New Roman"/>
          <w:color w:val="050505"/>
          <w:sz w:val="24"/>
          <w:szCs w:val="24"/>
          <w:lang w:eastAsia="lv-LV"/>
        </w:rPr>
        <w:t>jās Saldus senioru akordeonistu ansamblis ‘‘AKORDS‘‘, kapella ‘‘SPĒLMAŅI‘‘, stilizētas mūzikas kapella ‘‘LIEPA‘‘</w:t>
      </w:r>
      <w:r>
        <w:rPr>
          <w:rFonts w:ascii="Times New Roman" w:hAnsi="Times New Roman"/>
          <w:color w:val="050505"/>
          <w:sz w:val="24"/>
          <w:szCs w:val="24"/>
          <w:lang w:eastAsia="lv-LV"/>
        </w:rPr>
        <w:t>;</w:t>
      </w:r>
    </w:p>
    <w:p w14:paraId="5E6FA6BD" w14:textId="3FBB6869" w:rsidR="00A4603B" w:rsidRDefault="00A4603B" w:rsidP="00A4603B">
      <w:pPr>
        <w:shd w:val="clear" w:color="auto" w:fill="FFFFFF"/>
        <w:spacing w:after="0"/>
        <w:ind w:firstLine="720"/>
        <w:jc w:val="both"/>
        <w:rPr>
          <w:rFonts w:ascii="Times New Roman" w:hAnsi="Times New Roman"/>
          <w:color w:val="050505"/>
          <w:sz w:val="24"/>
          <w:szCs w:val="24"/>
          <w:lang w:eastAsia="lv-LV"/>
        </w:rPr>
      </w:pPr>
      <w:r w:rsidRPr="00A4603B">
        <w:rPr>
          <w:rFonts w:ascii="Times New Roman" w:hAnsi="Times New Roman"/>
          <w:sz w:val="24"/>
          <w:szCs w:val="24"/>
        </w:rPr>
        <w:t>Šiluti, Lietuvā – Saldus novada pašvaldība septembrī startēja ikgadējā Zivju zupas vārīšanas čempionātā Šilutē, šogad piedaloties ar delegāciju no Zirņu pagasta</w:t>
      </w:r>
      <w:r>
        <w:rPr>
          <w:rFonts w:ascii="Times New Roman" w:hAnsi="Times New Roman"/>
          <w:sz w:val="24"/>
          <w:szCs w:val="24"/>
        </w:rPr>
        <w:t>;</w:t>
      </w:r>
    </w:p>
    <w:p w14:paraId="38368417" w14:textId="77777777" w:rsidR="00A4603B" w:rsidRDefault="00A4603B" w:rsidP="00A4603B">
      <w:pPr>
        <w:shd w:val="clear" w:color="auto" w:fill="FFFFFF"/>
        <w:spacing w:after="0"/>
        <w:ind w:firstLine="720"/>
        <w:jc w:val="both"/>
        <w:rPr>
          <w:rFonts w:ascii="Times New Roman" w:hAnsi="Times New Roman"/>
          <w:color w:val="050505"/>
          <w:sz w:val="24"/>
          <w:szCs w:val="24"/>
          <w:lang w:eastAsia="lv-LV"/>
        </w:rPr>
      </w:pPr>
      <w:r w:rsidRPr="00A4603B">
        <w:rPr>
          <w:rFonts w:ascii="Times New Roman" w:hAnsi="Times New Roman"/>
          <w:sz w:val="24"/>
          <w:szCs w:val="24"/>
        </w:rPr>
        <w:t>Mažeiķiem, Lietuvā –</w:t>
      </w:r>
      <w:r>
        <w:rPr>
          <w:rFonts w:ascii="Times New Roman" w:hAnsi="Times New Roman"/>
          <w:sz w:val="24"/>
          <w:szCs w:val="24"/>
        </w:rPr>
        <w:t xml:space="preserve"> </w:t>
      </w:r>
      <w:r w:rsidRPr="00A4603B">
        <w:rPr>
          <w:rFonts w:ascii="Times New Roman" w:hAnsi="Times New Roman"/>
          <w:sz w:val="24"/>
          <w:szCs w:val="24"/>
        </w:rPr>
        <w:t>9.septembrī pašvaldības pārstāvji viesojās un sveica Mažeiķu pašvaldību pilsētas svētkos;</w:t>
      </w:r>
    </w:p>
    <w:p w14:paraId="371B672D" w14:textId="77777777" w:rsidR="00A4603B" w:rsidRDefault="00A4603B" w:rsidP="00A4603B">
      <w:pPr>
        <w:shd w:val="clear" w:color="auto" w:fill="FFFFFF"/>
        <w:spacing w:after="0"/>
        <w:ind w:firstLine="720"/>
        <w:jc w:val="both"/>
        <w:rPr>
          <w:rFonts w:ascii="Times New Roman" w:hAnsi="Times New Roman"/>
          <w:color w:val="050505"/>
          <w:sz w:val="24"/>
          <w:szCs w:val="24"/>
          <w:lang w:eastAsia="lv-LV"/>
        </w:rPr>
      </w:pPr>
      <w:r w:rsidRPr="00A4603B">
        <w:rPr>
          <w:rFonts w:ascii="Times New Roman" w:hAnsi="Times New Roman"/>
          <w:sz w:val="24"/>
          <w:szCs w:val="24"/>
        </w:rPr>
        <w:t>Vilebonu, Francijā - septembrī delegācija no Saldus novada pašvaldības apmeklēja Vilebonas pilsētas svētkus;</w:t>
      </w:r>
    </w:p>
    <w:p w14:paraId="42387468" w14:textId="77777777" w:rsidR="00A4603B" w:rsidRDefault="00A4603B" w:rsidP="00A4603B">
      <w:pPr>
        <w:shd w:val="clear" w:color="auto" w:fill="FFFFFF"/>
        <w:spacing w:after="0"/>
        <w:ind w:firstLine="720"/>
        <w:jc w:val="both"/>
        <w:rPr>
          <w:rFonts w:ascii="Times New Roman" w:hAnsi="Times New Roman"/>
          <w:sz w:val="24"/>
          <w:szCs w:val="24"/>
        </w:rPr>
      </w:pPr>
      <w:r w:rsidRPr="00A4603B">
        <w:rPr>
          <w:rFonts w:ascii="Times New Roman" w:hAnsi="Times New Roman"/>
          <w:bCs/>
          <w:sz w:val="24"/>
          <w:szCs w:val="24"/>
        </w:rPr>
        <w:t xml:space="preserve">Apvienotajiem Arābu Emirātiem </w:t>
      </w:r>
      <w:r>
        <w:rPr>
          <w:rFonts w:ascii="Times New Roman" w:hAnsi="Times New Roman"/>
          <w:bCs/>
          <w:sz w:val="24"/>
          <w:szCs w:val="24"/>
        </w:rPr>
        <w:t>n</w:t>
      </w:r>
      <w:r w:rsidRPr="00A4603B">
        <w:rPr>
          <w:rFonts w:ascii="Times New Roman" w:hAnsi="Times New Roman"/>
          <w:bCs/>
          <w:sz w:val="24"/>
          <w:szCs w:val="24"/>
        </w:rPr>
        <w:t xml:space="preserve">o 24.-29. novembrim pašvaldības speciāliste kopā ar domes priekšsēdētāju un </w:t>
      </w:r>
      <w:r w:rsidRPr="00A4603B">
        <w:rPr>
          <w:rFonts w:ascii="Times New Roman" w:hAnsi="Times New Roman"/>
          <w:sz w:val="24"/>
          <w:szCs w:val="24"/>
        </w:rPr>
        <w:t xml:space="preserve">uzņēmumu SIA ALHOLD piedalījās </w:t>
      </w:r>
      <w:r w:rsidRPr="00A4603B">
        <w:rPr>
          <w:rFonts w:ascii="Times New Roman" w:hAnsi="Times New Roman"/>
          <w:bCs/>
          <w:iCs/>
          <w:sz w:val="24"/>
          <w:szCs w:val="24"/>
        </w:rPr>
        <w:t xml:space="preserve">Valsts prezidenta Egila Levita darba vizītē uz Apvienotajiem Arābu Emirātiem (AAE), kuras laikā </w:t>
      </w:r>
      <w:r w:rsidRPr="00A4603B">
        <w:rPr>
          <w:rFonts w:ascii="Times New Roman" w:hAnsi="Times New Roman"/>
          <w:bCs/>
          <w:iCs/>
          <w:sz w:val="24"/>
        </w:rPr>
        <w:t>piedalījāmies EXPO Latvijas Nacionālās dienas aktivitātēs, Latvijas-AAE Biznesa forumā, kā arī aizvadījām 2 tikšanās ar CEO Club Network Dubaijā, veidojot kontaktu Arābu Emirātu investīciju piesaistei Kurzemes reģionā, kā arī tikā</w:t>
      </w:r>
      <w:r>
        <w:rPr>
          <w:rFonts w:ascii="Times New Roman" w:hAnsi="Times New Roman"/>
          <w:bCs/>
          <w:iCs/>
          <w:sz w:val="24"/>
        </w:rPr>
        <w:t>s</w:t>
      </w:r>
      <w:r w:rsidRPr="00A4603B">
        <w:rPr>
          <w:rFonts w:ascii="Times New Roman" w:hAnsi="Times New Roman"/>
          <w:bCs/>
          <w:iCs/>
          <w:sz w:val="24"/>
        </w:rPr>
        <w:t xml:space="preserve"> ar In5 biznesa atbalsta organizāciju, kur </w:t>
      </w:r>
      <w:r>
        <w:rPr>
          <w:rFonts w:ascii="Times New Roman" w:hAnsi="Times New Roman"/>
          <w:bCs/>
          <w:iCs/>
          <w:sz w:val="24"/>
        </w:rPr>
        <w:t>tik gūta</w:t>
      </w:r>
      <w:r w:rsidRPr="00A4603B">
        <w:rPr>
          <w:rFonts w:ascii="Times New Roman" w:hAnsi="Times New Roman"/>
          <w:bCs/>
          <w:iCs/>
          <w:sz w:val="24"/>
        </w:rPr>
        <w:t xml:space="preserve"> pieredzes apmaiņu biznesa atbalsta mehānismos AAE. Saldus novada pašvaldībai ir cieša sadarbība ar </w:t>
      </w:r>
      <w:r w:rsidRPr="00A4603B">
        <w:rPr>
          <w:rFonts w:ascii="Times New Roman" w:hAnsi="Times New Roman"/>
          <w:sz w:val="24"/>
          <w:szCs w:val="24"/>
        </w:rPr>
        <w:t>Apvienoto Arābu Emirātu (AAE) vēstnieci Latvijā Viņas Ekselenci Hananu Al Alīli</w:t>
      </w:r>
      <w:r>
        <w:rPr>
          <w:rFonts w:ascii="Times New Roman" w:hAnsi="Times New Roman"/>
          <w:sz w:val="24"/>
          <w:szCs w:val="24"/>
        </w:rPr>
        <w:t>;</w:t>
      </w:r>
    </w:p>
    <w:p w14:paraId="49318819" w14:textId="0A473458" w:rsidR="00A4603B" w:rsidRPr="00A4603B" w:rsidRDefault="00A4603B" w:rsidP="00A4603B">
      <w:pPr>
        <w:shd w:val="clear" w:color="auto" w:fill="FFFFFF"/>
        <w:spacing w:after="0"/>
        <w:ind w:firstLine="720"/>
        <w:jc w:val="both"/>
        <w:rPr>
          <w:rFonts w:ascii="Times New Roman" w:hAnsi="Times New Roman"/>
          <w:color w:val="050505"/>
          <w:sz w:val="24"/>
          <w:szCs w:val="24"/>
          <w:lang w:eastAsia="lv-LV"/>
        </w:rPr>
      </w:pPr>
      <w:r w:rsidRPr="00A4603B">
        <w:rPr>
          <w:rFonts w:ascii="Times New Roman" w:hAnsi="Times New Roman"/>
          <w:sz w:val="24"/>
          <w:szCs w:val="24"/>
        </w:rPr>
        <w:t>Paduju, Itālijā</w:t>
      </w:r>
      <w:r>
        <w:rPr>
          <w:rFonts w:ascii="Times New Roman" w:hAnsi="Times New Roman"/>
          <w:sz w:val="24"/>
          <w:szCs w:val="24"/>
        </w:rPr>
        <w:t xml:space="preserve"> </w:t>
      </w:r>
      <w:r w:rsidRPr="00A4603B">
        <w:rPr>
          <w:rFonts w:ascii="Times New Roman" w:hAnsi="Times New Roman"/>
          <w:sz w:val="24"/>
          <w:szCs w:val="24"/>
        </w:rPr>
        <w:t>no 1.decembra līdz 4.decembrim pašvaldības pārstāve piedalījās projekta “Veneto Adapt” noslēdzošajā konferencē.</w:t>
      </w:r>
    </w:p>
    <w:p w14:paraId="4055EFCE" w14:textId="77777777" w:rsidR="00042D35" w:rsidRDefault="00042D35" w:rsidP="00A4603B">
      <w:pPr>
        <w:spacing w:after="0" w:line="240" w:lineRule="auto"/>
        <w:ind w:firstLine="720"/>
        <w:jc w:val="both"/>
        <w:rPr>
          <w:rFonts w:ascii="Times New Roman" w:eastAsia="Calibri" w:hAnsi="Times New Roman" w:cs="Times New Roman"/>
          <w:bCs/>
          <w:noProof/>
          <w:sz w:val="24"/>
          <w:szCs w:val="24"/>
        </w:rPr>
      </w:pPr>
    </w:p>
    <w:p w14:paraId="1D3366CD" w14:textId="4B88208F" w:rsidR="00A4603B" w:rsidRPr="00773131" w:rsidRDefault="00A4603B" w:rsidP="00A4603B">
      <w:pPr>
        <w:spacing w:after="0" w:line="240" w:lineRule="auto"/>
        <w:ind w:firstLine="720"/>
        <w:jc w:val="both"/>
        <w:rPr>
          <w:rFonts w:ascii="Times New Roman" w:hAnsi="Times New Roman"/>
          <w:sz w:val="24"/>
          <w:szCs w:val="24"/>
        </w:rPr>
      </w:pPr>
      <w:r w:rsidRPr="00A4603B">
        <w:rPr>
          <w:rFonts w:ascii="Times New Roman" w:eastAsia="Calibri" w:hAnsi="Times New Roman" w:cs="Times New Roman"/>
          <w:bCs/>
          <w:noProof/>
          <w:sz w:val="24"/>
          <w:szCs w:val="24"/>
        </w:rPr>
        <w:t xml:space="preserve">2021.gadā </w:t>
      </w:r>
      <w:r>
        <w:rPr>
          <w:rFonts w:ascii="Times New Roman" w:eastAsia="Calibri" w:hAnsi="Times New Roman" w:cs="Times New Roman"/>
          <w:bCs/>
          <w:noProof/>
          <w:sz w:val="24"/>
          <w:szCs w:val="24"/>
        </w:rPr>
        <w:t xml:space="preserve">Saldus novadā tika uzņemta viena </w:t>
      </w:r>
      <w:r w:rsidRPr="00A4603B">
        <w:rPr>
          <w:rFonts w:ascii="Times New Roman" w:eastAsia="Calibri" w:hAnsi="Times New Roman" w:cs="Times New Roman"/>
          <w:b/>
          <w:noProof/>
          <w:sz w:val="24"/>
          <w:szCs w:val="24"/>
        </w:rPr>
        <w:t xml:space="preserve">ārvalstu vizīte </w:t>
      </w:r>
      <w:r w:rsidRPr="00A4603B">
        <w:rPr>
          <w:rFonts w:ascii="Times New Roman" w:hAnsi="Times New Roman"/>
          <w:b/>
          <w:sz w:val="24"/>
          <w:szCs w:val="24"/>
        </w:rPr>
        <w:t>4. maijā</w:t>
      </w:r>
      <w:r w:rsidRPr="00773131">
        <w:rPr>
          <w:rFonts w:ascii="Times New Roman" w:hAnsi="Times New Roman"/>
          <w:sz w:val="24"/>
          <w:szCs w:val="24"/>
        </w:rPr>
        <w:t xml:space="preserve"> Mažeiķu pašvaldības delegācija aizvadīja neilgu vizīti pie abu valstu robežām, saņemot sirsnīgo sveicienu Latvijas Republikas Neatkarības atjaunošanas 31.gadadienā!</w:t>
      </w:r>
    </w:p>
    <w:p w14:paraId="57FB864F" w14:textId="77777777" w:rsidR="00A4603B" w:rsidRPr="007B4F31" w:rsidRDefault="00A4603B" w:rsidP="00A4603B">
      <w:pPr>
        <w:spacing w:after="0" w:line="240" w:lineRule="auto"/>
        <w:jc w:val="both"/>
        <w:rPr>
          <w:rFonts w:ascii="Times New Roman" w:eastAsia="Calibri" w:hAnsi="Times New Roman" w:cs="Times New Roman"/>
          <w:bCs/>
          <w:noProof/>
          <w:sz w:val="28"/>
          <w:szCs w:val="24"/>
        </w:rPr>
      </w:pPr>
    </w:p>
    <w:p w14:paraId="2617C086" w14:textId="77777777" w:rsidR="00042D35" w:rsidRDefault="00A4603B" w:rsidP="00042D35">
      <w:pPr>
        <w:spacing w:after="0"/>
        <w:ind w:firstLine="720"/>
        <w:jc w:val="both"/>
        <w:rPr>
          <w:rFonts w:ascii="Times New Roman" w:hAnsi="Times New Roman"/>
          <w:sz w:val="24"/>
          <w:szCs w:val="24"/>
        </w:rPr>
      </w:pPr>
      <w:r w:rsidRPr="00042D35">
        <w:rPr>
          <w:rFonts w:ascii="Times New Roman" w:hAnsi="Times New Roman" w:cs="Times New Roman"/>
          <w:sz w:val="24"/>
        </w:rPr>
        <w:t>2021.gada</w:t>
      </w:r>
      <w:r>
        <w:rPr>
          <w:rFonts w:ascii="Times New Roman" w:hAnsi="Times New Roman" w:cs="Times New Roman"/>
          <w:b/>
          <w:bCs/>
          <w:sz w:val="24"/>
        </w:rPr>
        <w:t xml:space="preserve"> s</w:t>
      </w:r>
      <w:r w:rsidRPr="00773131">
        <w:rPr>
          <w:rFonts w:ascii="Times New Roman" w:hAnsi="Times New Roman" w:cs="Times New Roman"/>
          <w:b/>
          <w:bCs/>
          <w:sz w:val="24"/>
        </w:rPr>
        <w:t>tarptautiskas iniciatīvas</w:t>
      </w:r>
      <w:r w:rsidR="00042D35" w:rsidRPr="00042D35">
        <w:rPr>
          <w:rFonts w:ascii="Times New Roman" w:hAnsi="Times New Roman" w:cs="Times New Roman"/>
          <w:sz w:val="24"/>
        </w:rPr>
        <w:t>.</w:t>
      </w:r>
      <w:r w:rsidR="00042D35">
        <w:rPr>
          <w:rFonts w:ascii="Times New Roman" w:hAnsi="Times New Roman" w:cs="Times New Roman"/>
          <w:b/>
          <w:bCs/>
          <w:sz w:val="24"/>
        </w:rPr>
        <w:t xml:space="preserve"> </w:t>
      </w:r>
      <w:r>
        <w:rPr>
          <w:rFonts w:ascii="Times New Roman" w:hAnsi="Times New Roman"/>
          <w:sz w:val="24"/>
          <w:szCs w:val="24"/>
        </w:rPr>
        <w:t>2021. gadā tika organizēti un aizvadīti 3 pasākumi sadarbībā ar</w:t>
      </w:r>
      <w:r w:rsidRPr="007B4F31">
        <w:rPr>
          <w:rFonts w:ascii="Times New Roman" w:hAnsi="Times New Roman"/>
          <w:sz w:val="24"/>
          <w:szCs w:val="24"/>
        </w:rPr>
        <w:t xml:space="preserve"> Kanādas Bruņoto spēku pavēlniecīb</w:t>
      </w:r>
      <w:r>
        <w:rPr>
          <w:rFonts w:ascii="Times New Roman" w:hAnsi="Times New Roman"/>
          <w:sz w:val="24"/>
          <w:szCs w:val="24"/>
        </w:rPr>
        <w:t>u</w:t>
      </w:r>
      <w:r w:rsidRPr="007B4F31">
        <w:rPr>
          <w:rFonts w:ascii="Times New Roman" w:hAnsi="Times New Roman"/>
          <w:sz w:val="24"/>
          <w:szCs w:val="24"/>
        </w:rPr>
        <w:t xml:space="preserve"> Latvijā</w:t>
      </w:r>
      <w:r>
        <w:rPr>
          <w:rFonts w:ascii="Times New Roman" w:hAnsi="Times New Roman"/>
          <w:sz w:val="24"/>
          <w:szCs w:val="24"/>
        </w:rPr>
        <w:t>:</w:t>
      </w:r>
    </w:p>
    <w:p w14:paraId="0C7FE41C" w14:textId="29CABC03" w:rsidR="00042D35" w:rsidRDefault="00A4603B" w:rsidP="00042D35">
      <w:pPr>
        <w:spacing w:after="0"/>
        <w:ind w:firstLine="720"/>
        <w:jc w:val="both"/>
      </w:pPr>
      <w:r w:rsidRPr="00042D35">
        <w:rPr>
          <w:rFonts w:ascii="Times New Roman" w:hAnsi="Times New Roman"/>
          <w:sz w:val="24"/>
          <w:szCs w:val="24"/>
        </w:rPr>
        <w:t>6.maijā Saldū notika Kanādas bruņoto spēku Latvijā mācības. Dienas ietvaros Saldus novada pašvaldībā viesojās arī Kanādas bruņoto spēku pavēlniecības Latvijā komandieris Ēriks Laforē (Éric Laforest) un augstākais virsseržants Janniks Godbo (Yannick Godbout), kuri sarunā ar pašvaldības pārstāvjiem iepazina daudzveidīgo Saldus novadu, kā arī pārrunāja tuvākās plānotās sadarbības aktivitātes brīdī, kad mazināsies COVID</w:t>
      </w:r>
      <w:r w:rsidR="00042D35">
        <w:rPr>
          <w:rFonts w:ascii="Times New Roman" w:hAnsi="Times New Roman"/>
          <w:sz w:val="24"/>
          <w:szCs w:val="24"/>
        </w:rPr>
        <w:t>-19</w:t>
      </w:r>
      <w:r w:rsidRPr="00042D35">
        <w:rPr>
          <w:rFonts w:ascii="Times New Roman" w:hAnsi="Times New Roman"/>
          <w:sz w:val="24"/>
          <w:szCs w:val="24"/>
        </w:rPr>
        <w:t xml:space="preserve"> noteiktie ierobežojumi, jo sākotnēji tika plānotas vairākas aktivitātes, kas bija vērstas uz iedzīvotāju iesaisti un sabiedrības izglītošanu par Kanādas bruņoto spēku klātbūtni Latvijā, taču respektējot epidemioloģiskos ierobežojumus un ar COVID-19 saistītos riskus, visas norises tika atceltas.</w:t>
      </w:r>
    </w:p>
    <w:p w14:paraId="57661744" w14:textId="13ED3C92" w:rsidR="00042D35" w:rsidRDefault="00A4603B" w:rsidP="00042D35">
      <w:pPr>
        <w:spacing w:after="0"/>
        <w:ind w:firstLine="720"/>
        <w:jc w:val="both"/>
        <w:rPr>
          <w:rFonts w:ascii="Times New Roman" w:hAnsi="Times New Roman"/>
          <w:sz w:val="24"/>
          <w:szCs w:val="24"/>
        </w:rPr>
      </w:pPr>
      <w:r w:rsidRPr="00042D35">
        <w:rPr>
          <w:rFonts w:ascii="Times New Roman" w:hAnsi="Times New Roman"/>
          <w:sz w:val="24"/>
          <w:szCs w:val="24"/>
        </w:rPr>
        <w:t>1.jūlijā, turpinot</w:t>
      </w:r>
      <w:r w:rsidRPr="00042D35">
        <w:t xml:space="preserve"> </w:t>
      </w:r>
      <w:r w:rsidRPr="00042D35">
        <w:rPr>
          <w:rFonts w:ascii="Times New Roman" w:hAnsi="Times New Roman"/>
          <w:sz w:val="24"/>
          <w:szCs w:val="24"/>
        </w:rPr>
        <w:t>sadarbību ar Kanādas Bruņotajiem spēkiem, tika atzīmēta Kanādas dienu, kuras ietvaros O.Kalpaka laukumā iedzīvotāju apskatei tika izvietoti vieglie bruņotie transportlīdzekļi LAV VI un informatīvā telts, kā arī organizēts filmas seanss.</w:t>
      </w:r>
    </w:p>
    <w:p w14:paraId="3ECD6E88" w14:textId="0F3971AD" w:rsidR="00A4603B" w:rsidRPr="00042D35" w:rsidRDefault="00A4603B" w:rsidP="00042D35">
      <w:pPr>
        <w:spacing w:after="0"/>
        <w:ind w:firstLine="720"/>
        <w:jc w:val="both"/>
        <w:rPr>
          <w:rFonts w:ascii="Times New Roman" w:hAnsi="Times New Roman"/>
          <w:sz w:val="24"/>
          <w:szCs w:val="24"/>
        </w:rPr>
      </w:pPr>
      <w:r w:rsidRPr="00042D35">
        <w:rPr>
          <w:rFonts w:ascii="Times New Roman" w:hAnsi="Times New Roman"/>
          <w:sz w:val="24"/>
          <w:szCs w:val="24"/>
        </w:rPr>
        <w:t xml:space="preserve">14.septembrī Saldū notika Kanādas Bruņoto spēku Pavēlniecības Latvijā ar NATO  kaujas grupu no Ādažu militārās bāzes, mācības, kurās piedalījās ap 250 karavīru no Slovēnijas, Itālijas, Spānijas, Slovākijas, Čehijas, Polijas un Kanādas. Visas dienas garumā interesentiem bija iespēja apmeklēt Sporta skolas teritoriju, lai satiktu kareivjus un uzzinātu vairāk par viņu laiku šeit Latvijā, </w:t>
      </w:r>
      <w:r w:rsidRPr="00042D35">
        <w:rPr>
          <w:rFonts w:ascii="Times New Roman" w:hAnsi="Times New Roman"/>
          <w:sz w:val="24"/>
          <w:szCs w:val="24"/>
        </w:rPr>
        <w:lastRenderedPageBreak/>
        <w:t xml:space="preserve">kā arī apskatītu plašu vieglo bruņotie transportlīdzekļu ekspozīciju. Militārās dienas ietvaros norisinājās aktivitātes arī Saldus vidusskolā, kur jaunieši piedalījās militāras ievirzes fiziskās sagatavotības treniņā, kā arī neformālā gaisotnē iepazina Kanādu un tās bruņoto spēku klātbūtni Latvijā. Pasākuma laikā tika saziedoti līdzekļi 2300 </w:t>
      </w:r>
      <w:r w:rsidRPr="00042D35">
        <w:rPr>
          <w:rFonts w:ascii="Times New Roman" w:hAnsi="Times New Roman"/>
          <w:i/>
          <w:iCs/>
          <w:sz w:val="24"/>
          <w:szCs w:val="24"/>
        </w:rPr>
        <w:t>eiro</w:t>
      </w:r>
      <w:r w:rsidRPr="00042D35">
        <w:rPr>
          <w:rFonts w:ascii="Times New Roman" w:hAnsi="Times New Roman"/>
          <w:sz w:val="24"/>
          <w:szCs w:val="24"/>
        </w:rPr>
        <w:t xml:space="preserve"> apmērā, kas tiks novirzīti mūsu pilsētas bērnudārzu audzēkņiem viņu mācību procesa radošumam, iegādājoties digitālās klavieres, āra inventāru un planšetes, lai bērni varētu pastāvīgi darboties ar </w:t>
      </w:r>
      <w:r w:rsidRPr="00042D35">
        <w:rPr>
          <w:i/>
          <w:iCs/>
        </w:rPr>
        <w:t>Photon</w:t>
      </w:r>
      <w:r w:rsidRPr="00042D35">
        <w:rPr>
          <w:rFonts w:ascii="Times New Roman" w:hAnsi="Times New Roman"/>
          <w:sz w:val="24"/>
          <w:szCs w:val="24"/>
        </w:rPr>
        <w:t> robotiem, atrast sev aktuālo informāciju, rakstīt un minēt burtus dažādās programmās, kā arī izmantot planšetes āra nodarbībās kā papildus izglītojošu elementu.</w:t>
      </w:r>
    </w:p>
    <w:p w14:paraId="03808B5B" w14:textId="77777777" w:rsidR="00176902" w:rsidRDefault="00176902" w:rsidP="00042D35">
      <w:pPr>
        <w:shd w:val="clear" w:color="auto" w:fill="FFFFFF"/>
        <w:ind w:firstLine="720"/>
        <w:jc w:val="both"/>
        <w:rPr>
          <w:rFonts w:ascii="Times New Roman" w:hAnsi="Times New Roman"/>
          <w:sz w:val="24"/>
          <w:szCs w:val="24"/>
        </w:rPr>
      </w:pPr>
    </w:p>
    <w:p w14:paraId="71CD9FA6" w14:textId="70082501" w:rsidR="00A4603B" w:rsidRDefault="00A4603B" w:rsidP="00042D35">
      <w:pPr>
        <w:shd w:val="clear" w:color="auto" w:fill="FFFFFF"/>
        <w:ind w:firstLine="720"/>
        <w:jc w:val="both"/>
        <w:rPr>
          <w:rFonts w:ascii="Times New Roman" w:hAnsi="Times New Roman"/>
          <w:color w:val="050505"/>
          <w:sz w:val="24"/>
          <w:szCs w:val="24"/>
          <w:lang w:eastAsia="lv-LV"/>
        </w:rPr>
      </w:pPr>
      <w:r w:rsidRPr="00042D35">
        <w:rPr>
          <w:rFonts w:ascii="Times New Roman" w:hAnsi="Times New Roman"/>
          <w:sz w:val="24"/>
          <w:szCs w:val="24"/>
        </w:rPr>
        <w:t xml:space="preserve">Atbalstot </w:t>
      </w:r>
      <w:r w:rsidRPr="00042D35">
        <w:rPr>
          <w:rFonts w:ascii="Times New Roman" w:hAnsi="Times New Roman"/>
          <w:color w:val="050505"/>
          <w:sz w:val="24"/>
          <w:szCs w:val="24"/>
          <w:lang w:eastAsia="lv-LV"/>
        </w:rPr>
        <w:t>Eiropas Mobilitātes nedēļu,</w:t>
      </w:r>
      <w:r w:rsidRPr="00042D35">
        <w:rPr>
          <w:rFonts w:ascii="Times New Roman" w:hAnsi="Times New Roman"/>
          <w:sz w:val="24"/>
          <w:szCs w:val="24"/>
        </w:rPr>
        <w:t xml:space="preserve"> kuras 2021.gada tēma bija “Droša, veselīga un ilgtspējīga pārvietošanās” </w:t>
      </w:r>
      <w:r w:rsidRPr="00042D35">
        <w:rPr>
          <w:rFonts w:ascii="Times New Roman" w:hAnsi="Times New Roman"/>
          <w:color w:val="050505"/>
          <w:sz w:val="24"/>
          <w:szCs w:val="24"/>
          <w:lang w:eastAsia="lv-LV"/>
        </w:rPr>
        <w:t>no 16. līdz 22.septembrim Saldū tika organizētas dažādas aktivitātes, kuru ietvaros iedzīvotāji tika iedrošināti dažādot ikdienā izmantotos pārvietošanās līdzekļus, dodot priekšroku videi draudzīgākiem risinājumiem. Tādēļ no 16.-22.septembrim mobilitātes nedēļas laikā īpaši aicinājām ikdienas pārvietošanos ar auto aizstāt ar pastaigu, izbraucienu ar riteni, skrejriteni vai citu videi draudzīgu transporta līdzekli, lai solidarizējoties ar citām pilsētām Eiropā popularizētu drošu un ilgtspējīgu pārvietošanos, kā arī piedāvājām iedzīvotājiem izmantot centrā ierīkoto ZAĻO pop-up terasi, kurā nobaudīt līdzpaņemtās pusdienas, atzīmēt velo novietņu punktu nepieciešamību Saldū un parunātu par mobilitātes jautājumiem.</w:t>
      </w:r>
    </w:p>
    <w:p w14:paraId="3EA9BE64" w14:textId="36FAF1E1" w:rsidR="00176902" w:rsidRDefault="00176902" w:rsidP="00042D35">
      <w:pPr>
        <w:shd w:val="clear" w:color="auto" w:fill="FFFFFF"/>
        <w:ind w:firstLine="720"/>
        <w:jc w:val="both"/>
        <w:rPr>
          <w:rFonts w:ascii="Times New Roman" w:hAnsi="Times New Roman"/>
          <w:color w:val="050505"/>
          <w:sz w:val="24"/>
          <w:szCs w:val="24"/>
          <w:lang w:eastAsia="lv-LV"/>
        </w:rPr>
      </w:pPr>
    </w:p>
    <w:p w14:paraId="5E0C7ABB" w14:textId="7C1A3D1C" w:rsidR="00042D35" w:rsidRDefault="00176902" w:rsidP="00176902">
      <w:pPr>
        <w:shd w:val="clear" w:color="auto" w:fill="FFFFFF"/>
        <w:ind w:firstLine="720"/>
        <w:jc w:val="center"/>
        <w:rPr>
          <w:rFonts w:ascii="Times New Roman" w:eastAsia="Times New Roman" w:hAnsi="Times New Roman"/>
          <w:b/>
          <w:bCs/>
          <w:sz w:val="28"/>
          <w:szCs w:val="28"/>
        </w:rPr>
      </w:pPr>
      <w:r w:rsidRPr="00176902">
        <w:rPr>
          <w:rFonts w:ascii="Times New Roman" w:hAnsi="Times New Roman"/>
          <w:b/>
          <w:bCs/>
          <w:sz w:val="28"/>
          <w:szCs w:val="28"/>
        </w:rPr>
        <w:t xml:space="preserve">21. </w:t>
      </w:r>
      <w:r w:rsidRPr="00176902">
        <w:rPr>
          <w:rFonts w:ascii="Times New Roman" w:eastAsia="Times New Roman" w:hAnsi="Times New Roman"/>
          <w:b/>
          <w:bCs/>
          <w:sz w:val="28"/>
          <w:szCs w:val="28"/>
        </w:rPr>
        <w:t>NOVADU APVIENOŠANĀS PROCESS, ĪSTENOTĀS REFORMAS, IEGUVUMI</w:t>
      </w:r>
    </w:p>
    <w:p w14:paraId="0D7BD47E" w14:textId="140965E3" w:rsidR="00176902" w:rsidRPr="00176902" w:rsidRDefault="00176902" w:rsidP="00176902">
      <w:pPr>
        <w:spacing w:after="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 xml:space="preserve">21.1. </w:t>
      </w:r>
      <w:r w:rsidRPr="00176902">
        <w:rPr>
          <w:rFonts w:ascii="Times New Roman" w:eastAsia="Calibri" w:hAnsi="Times New Roman" w:cs="Times New Roman"/>
          <w:b/>
          <w:bCs/>
          <w:color w:val="000000"/>
          <w:sz w:val="24"/>
          <w:szCs w:val="24"/>
        </w:rPr>
        <w:t>NOVADU APVIENOŠANAS PROCESS</w:t>
      </w:r>
      <w:r>
        <w:rPr>
          <w:rFonts w:ascii="Times New Roman" w:eastAsia="Calibri" w:hAnsi="Times New Roman" w:cs="Times New Roman"/>
          <w:b/>
          <w:bCs/>
          <w:color w:val="000000"/>
          <w:sz w:val="24"/>
          <w:szCs w:val="24"/>
        </w:rPr>
        <w:t xml:space="preserve"> </w:t>
      </w:r>
    </w:p>
    <w:p w14:paraId="6293A529" w14:textId="77777777" w:rsidR="00176902" w:rsidRPr="00176902" w:rsidRDefault="00176902" w:rsidP="00176902">
      <w:pPr>
        <w:spacing w:after="0"/>
        <w:jc w:val="both"/>
        <w:rPr>
          <w:rFonts w:ascii="Times New Roman" w:eastAsia="Calibri" w:hAnsi="Times New Roman" w:cs="Times New Roman"/>
          <w:color w:val="000000"/>
          <w:sz w:val="24"/>
          <w:szCs w:val="24"/>
        </w:rPr>
      </w:pPr>
      <w:r w:rsidRPr="00176902">
        <w:rPr>
          <w:rFonts w:ascii="Times New Roman" w:eastAsia="Calibri" w:hAnsi="Times New Roman" w:cs="Times New Roman"/>
          <w:b/>
          <w:bCs/>
          <w:color w:val="000000"/>
          <w:sz w:val="24"/>
          <w:szCs w:val="24"/>
        </w:rPr>
        <w:tab/>
      </w:r>
      <w:r w:rsidRPr="00176902">
        <w:rPr>
          <w:rFonts w:ascii="Times New Roman" w:eastAsia="Calibri" w:hAnsi="Times New Roman" w:cs="Times New Roman"/>
          <w:color w:val="000000"/>
          <w:sz w:val="24"/>
          <w:szCs w:val="24"/>
        </w:rPr>
        <w:t>Pirms administratīvi teritoriālās reformas, atbilstoši Saldus novada domes un Brocēnu novada domes lēmumiem, tika izveidota darba grupa, kuras sastāvā tika iekļauti abu novadu galvenie speciālisti. Darba grupai tika organizētas vairākas sanāksmes, kur pašvaldības autonomo funkciju izvērtēšanai tika pieaicināti attiecīgo jomu iestāžu vadītāji un speciālisti. Uzsākot jaunveidojamā Saldus novada darbību, t.sk. pieņemot Saldus novada domes lēmumus, galvenokārt ir ņemti vērā darba grupas priekšlikumi struktūras izveidei un pašvaldības darba organizācijai.</w:t>
      </w:r>
    </w:p>
    <w:p w14:paraId="390B2E8B" w14:textId="77777777" w:rsidR="00176902" w:rsidRDefault="00176902" w:rsidP="00176902">
      <w:pPr>
        <w:jc w:val="both"/>
        <w:rPr>
          <w:rFonts w:ascii="Times New Roman" w:eastAsia="Calibri" w:hAnsi="Times New Roman" w:cs="Times New Roman"/>
          <w:b/>
          <w:bCs/>
          <w:color w:val="000000"/>
          <w:sz w:val="24"/>
          <w:szCs w:val="24"/>
        </w:rPr>
      </w:pPr>
    </w:p>
    <w:p w14:paraId="5534095C" w14:textId="750E0567" w:rsidR="00176902" w:rsidRPr="00176902" w:rsidRDefault="00176902" w:rsidP="00176902">
      <w:pPr>
        <w:spacing w:after="0"/>
        <w:jc w:val="both"/>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 xml:space="preserve">21.2. </w:t>
      </w:r>
      <w:r w:rsidRPr="00176902">
        <w:rPr>
          <w:rFonts w:ascii="Times New Roman" w:eastAsia="Calibri" w:hAnsi="Times New Roman" w:cs="Times New Roman"/>
          <w:b/>
          <w:bCs/>
          <w:color w:val="000000"/>
          <w:sz w:val="24"/>
          <w:szCs w:val="24"/>
        </w:rPr>
        <w:t>ĪSTENOTĀS REFORMAS</w:t>
      </w:r>
      <w:r>
        <w:rPr>
          <w:rFonts w:ascii="Times New Roman" w:eastAsia="Calibri" w:hAnsi="Times New Roman" w:cs="Times New Roman"/>
          <w:b/>
          <w:bCs/>
          <w:color w:val="000000"/>
          <w:sz w:val="24"/>
          <w:szCs w:val="24"/>
        </w:rPr>
        <w:t xml:space="preserve"> </w:t>
      </w:r>
    </w:p>
    <w:p w14:paraId="4857E4BD" w14:textId="032772D6" w:rsidR="00176902" w:rsidRPr="00176902" w:rsidRDefault="00176902" w:rsidP="005B030F">
      <w:pPr>
        <w:numPr>
          <w:ilvl w:val="0"/>
          <w:numId w:val="23"/>
        </w:numPr>
        <w:spacing w:after="0"/>
        <w:contextualSpacing/>
        <w:jc w:val="both"/>
        <w:rPr>
          <w:rFonts w:ascii="Times New Roman" w:eastAsia="Calibri" w:hAnsi="Times New Roman" w:cs="Times New Roman"/>
          <w:color w:val="000000"/>
          <w:sz w:val="24"/>
          <w:szCs w:val="24"/>
        </w:rPr>
      </w:pPr>
      <w:r w:rsidRPr="00176902">
        <w:rPr>
          <w:rFonts w:ascii="Times New Roman" w:eastAsia="Calibri" w:hAnsi="Times New Roman" w:cs="Times New Roman"/>
          <w:color w:val="000000"/>
          <w:sz w:val="24"/>
          <w:szCs w:val="24"/>
        </w:rPr>
        <w:t>Veicot kapitālsabiedrību līdzdalību izvērtējumus, kā arī vērtējot kapitālsabiedrību sniegtos pakalpojumus, ir pieņemti kapitālsabiedrību reorganizācijas lēmumi, kā arī lēmumi par pašvaldības kapitāldaļu atsavināšanu privātajās kapitālsabiedrībās</w:t>
      </w:r>
      <w:r>
        <w:rPr>
          <w:rFonts w:ascii="Times New Roman" w:eastAsia="Calibri" w:hAnsi="Times New Roman" w:cs="Times New Roman"/>
          <w:color w:val="000000"/>
          <w:sz w:val="24"/>
          <w:szCs w:val="24"/>
        </w:rPr>
        <w:t>;</w:t>
      </w:r>
      <w:r w:rsidRPr="00176902">
        <w:rPr>
          <w:rFonts w:ascii="Times New Roman" w:eastAsia="Calibri" w:hAnsi="Times New Roman" w:cs="Times New Roman"/>
          <w:color w:val="000000"/>
          <w:sz w:val="24"/>
          <w:szCs w:val="24"/>
        </w:rPr>
        <w:t xml:space="preserve"> </w:t>
      </w:r>
    </w:p>
    <w:p w14:paraId="6EEF0A16" w14:textId="77777777" w:rsidR="00176902" w:rsidRPr="00176902" w:rsidRDefault="00176902" w:rsidP="005B030F">
      <w:pPr>
        <w:numPr>
          <w:ilvl w:val="0"/>
          <w:numId w:val="23"/>
        </w:numPr>
        <w:contextualSpacing/>
        <w:jc w:val="both"/>
        <w:rPr>
          <w:rFonts w:ascii="Times New Roman" w:eastAsia="Calibri" w:hAnsi="Times New Roman" w:cs="Times New Roman"/>
          <w:color w:val="000000"/>
          <w:sz w:val="24"/>
          <w:szCs w:val="24"/>
        </w:rPr>
      </w:pPr>
      <w:r w:rsidRPr="00176902">
        <w:rPr>
          <w:rFonts w:ascii="Times New Roman" w:eastAsia="Calibri" w:hAnsi="Times New Roman" w:cs="Times New Roman"/>
          <w:color w:val="000000"/>
          <w:sz w:val="24"/>
          <w:szCs w:val="24"/>
        </w:rPr>
        <w:t>Ņemot vērā Konkurences padomes ieteikumus ir būtiski pārskatīti esošie deleģēšanas, pilnvarojuma u.c. līgumi par pašvaldības kapitālsabiedrībām;</w:t>
      </w:r>
    </w:p>
    <w:p w14:paraId="6362EF9E" w14:textId="77777777" w:rsidR="00176902" w:rsidRPr="00176902" w:rsidRDefault="00176902" w:rsidP="005B030F">
      <w:pPr>
        <w:numPr>
          <w:ilvl w:val="0"/>
          <w:numId w:val="23"/>
        </w:numPr>
        <w:contextualSpacing/>
        <w:jc w:val="both"/>
        <w:rPr>
          <w:rFonts w:ascii="Times New Roman" w:eastAsia="Calibri" w:hAnsi="Times New Roman" w:cs="Times New Roman"/>
          <w:color w:val="000000"/>
          <w:sz w:val="24"/>
          <w:szCs w:val="24"/>
        </w:rPr>
      </w:pPr>
      <w:r w:rsidRPr="00176902">
        <w:rPr>
          <w:rFonts w:ascii="Times New Roman" w:eastAsia="Calibri" w:hAnsi="Times New Roman" w:cs="Times New Roman"/>
          <w:color w:val="000000"/>
          <w:sz w:val="24"/>
          <w:szCs w:val="24"/>
        </w:rPr>
        <w:t>Centralizēta Saldus novada bibliotēku darbība, pārskatīta bibliotēku vietu skaits novadā un strukturālā pakļautība, ko pārrauga Saldus novada bibliotēka;</w:t>
      </w:r>
    </w:p>
    <w:p w14:paraId="658F6387" w14:textId="77777777" w:rsidR="00176902" w:rsidRPr="00176902" w:rsidRDefault="00176902" w:rsidP="005B030F">
      <w:pPr>
        <w:numPr>
          <w:ilvl w:val="0"/>
          <w:numId w:val="23"/>
        </w:numPr>
        <w:contextualSpacing/>
        <w:jc w:val="both"/>
        <w:rPr>
          <w:rFonts w:ascii="Times New Roman" w:eastAsia="Calibri" w:hAnsi="Times New Roman" w:cs="Times New Roman"/>
          <w:color w:val="000000"/>
          <w:sz w:val="24"/>
          <w:szCs w:val="24"/>
        </w:rPr>
      </w:pPr>
      <w:r w:rsidRPr="00176902">
        <w:rPr>
          <w:rFonts w:ascii="Times New Roman" w:eastAsia="Calibri" w:hAnsi="Times New Roman" w:cs="Times New Roman"/>
          <w:color w:val="000000"/>
          <w:sz w:val="24"/>
          <w:szCs w:val="24"/>
        </w:rPr>
        <w:t>Centralizēta kultūras un sporta pasākumu, t.sk. amatiermākslu kolektīvu pakļautība, ko pārrauga aģentūra “Saldus Tūrisma informācijas, kultūras un sporta centrs”;</w:t>
      </w:r>
    </w:p>
    <w:p w14:paraId="48EA17CC" w14:textId="77777777" w:rsidR="00176902" w:rsidRPr="00176902" w:rsidRDefault="00176902" w:rsidP="005B030F">
      <w:pPr>
        <w:numPr>
          <w:ilvl w:val="0"/>
          <w:numId w:val="23"/>
        </w:numPr>
        <w:contextualSpacing/>
        <w:jc w:val="both"/>
        <w:rPr>
          <w:rFonts w:ascii="Times New Roman" w:eastAsia="Calibri" w:hAnsi="Times New Roman" w:cs="Times New Roman"/>
          <w:color w:val="000000"/>
          <w:sz w:val="24"/>
          <w:szCs w:val="24"/>
        </w:rPr>
      </w:pPr>
      <w:r w:rsidRPr="00176902">
        <w:rPr>
          <w:rFonts w:ascii="Times New Roman" w:eastAsia="Calibri" w:hAnsi="Times New Roman" w:cs="Times New Roman"/>
          <w:color w:val="000000"/>
          <w:sz w:val="24"/>
          <w:szCs w:val="24"/>
        </w:rPr>
        <w:t>Būtiski pārskatīta pagastu pārvalžu funkcijas, izveidojot katrā pagasta teritorijā pagasta pārvaldi, kuras galvenā funkcija ir konkrētā pagasta teritorijas pašvaldības īpašumu un infrastruktūras apsaimniekošana;</w:t>
      </w:r>
    </w:p>
    <w:p w14:paraId="579FBA36" w14:textId="0588AF97" w:rsidR="00176902" w:rsidRPr="00176902" w:rsidRDefault="00176902" w:rsidP="005B030F">
      <w:pPr>
        <w:numPr>
          <w:ilvl w:val="0"/>
          <w:numId w:val="23"/>
        </w:numPr>
        <w:contextualSpacing/>
        <w:jc w:val="both"/>
        <w:rPr>
          <w:rFonts w:ascii="Times New Roman" w:eastAsia="Calibri" w:hAnsi="Times New Roman" w:cs="Times New Roman"/>
          <w:color w:val="000000"/>
          <w:sz w:val="24"/>
          <w:szCs w:val="24"/>
        </w:rPr>
      </w:pPr>
      <w:r w:rsidRPr="00176902">
        <w:rPr>
          <w:rFonts w:ascii="Times New Roman" w:eastAsia="Calibri" w:hAnsi="Times New Roman" w:cs="Times New Roman"/>
          <w:color w:val="000000"/>
          <w:sz w:val="24"/>
          <w:szCs w:val="24"/>
        </w:rPr>
        <w:t>Izstrād</w:t>
      </w:r>
      <w:r w:rsidR="00C40E8C">
        <w:rPr>
          <w:rFonts w:ascii="Times New Roman" w:eastAsia="Calibri" w:hAnsi="Times New Roman" w:cs="Times New Roman"/>
          <w:color w:val="000000"/>
          <w:sz w:val="24"/>
          <w:szCs w:val="24"/>
        </w:rPr>
        <w:t>āt</w:t>
      </w:r>
      <w:r w:rsidRPr="00176902">
        <w:rPr>
          <w:rFonts w:ascii="Times New Roman" w:eastAsia="Calibri" w:hAnsi="Times New Roman" w:cs="Times New Roman"/>
          <w:color w:val="000000"/>
          <w:sz w:val="24"/>
          <w:szCs w:val="24"/>
        </w:rPr>
        <w:t>i noteikumi, ar kuriem noteikta izglītības iestāžu finansēšanas kārtība un kritēriji bērnu skaitam izglītības iestādēs. Atbilstoši šiem noteiktajiem kritērijiem, ir pieņemti lēmumi par izglītības iestāžu reorganizāciju;</w:t>
      </w:r>
    </w:p>
    <w:p w14:paraId="25B77FF0" w14:textId="77777777" w:rsidR="00176902" w:rsidRPr="00176902" w:rsidRDefault="00176902" w:rsidP="005B030F">
      <w:pPr>
        <w:numPr>
          <w:ilvl w:val="0"/>
          <w:numId w:val="23"/>
        </w:numPr>
        <w:contextualSpacing/>
        <w:jc w:val="both"/>
        <w:rPr>
          <w:rFonts w:ascii="Times New Roman" w:eastAsia="Calibri" w:hAnsi="Times New Roman" w:cs="Times New Roman"/>
          <w:color w:val="000000"/>
          <w:sz w:val="24"/>
          <w:szCs w:val="24"/>
        </w:rPr>
      </w:pPr>
      <w:r w:rsidRPr="00176902">
        <w:rPr>
          <w:rFonts w:ascii="Times New Roman" w:eastAsia="Calibri" w:hAnsi="Times New Roman" w:cs="Times New Roman"/>
          <w:color w:val="000000"/>
          <w:sz w:val="24"/>
          <w:szCs w:val="24"/>
        </w:rPr>
        <w:lastRenderedPageBreak/>
        <w:t>Pārskatīti interešu izglītības un profesionālās interešu izglītības darbība, veikta iestāžu reorganizācija;</w:t>
      </w:r>
    </w:p>
    <w:p w14:paraId="0BB3D742" w14:textId="77777777" w:rsidR="00176902" w:rsidRPr="00176902" w:rsidRDefault="00176902" w:rsidP="005B030F">
      <w:pPr>
        <w:numPr>
          <w:ilvl w:val="0"/>
          <w:numId w:val="23"/>
        </w:numPr>
        <w:contextualSpacing/>
        <w:jc w:val="both"/>
        <w:rPr>
          <w:rFonts w:ascii="Times New Roman" w:eastAsia="Calibri" w:hAnsi="Times New Roman" w:cs="Times New Roman"/>
          <w:color w:val="000000"/>
          <w:sz w:val="24"/>
          <w:szCs w:val="24"/>
        </w:rPr>
      </w:pPr>
      <w:r w:rsidRPr="00176902">
        <w:rPr>
          <w:rFonts w:ascii="Times New Roman" w:eastAsia="Calibri" w:hAnsi="Times New Roman" w:cs="Times New Roman"/>
          <w:color w:val="000000"/>
          <w:sz w:val="24"/>
          <w:szCs w:val="24"/>
        </w:rPr>
        <w:t>Pārskatīti sociālie pakalpojumi un pabalsti, kā arī pārskatīta ilgstošo aprūpes centru pārraudzība, tos nodot nevalstiskajām organizācijām;</w:t>
      </w:r>
    </w:p>
    <w:p w14:paraId="0D55B3E1" w14:textId="1B6D2A46" w:rsidR="00176902" w:rsidRPr="00176902" w:rsidRDefault="00176902" w:rsidP="005B030F">
      <w:pPr>
        <w:numPr>
          <w:ilvl w:val="0"/>
          <w:numId w:val="23"/>
        </w:numPr>
        <w:contextualSpacing/>
        <w:jc w:val="both"/>
        <w:rPr>
          <w:rFonts w:ascii="Times New Roman" w:eastAsia="Calibri" w:hAnsi="Times New Roman" w:cs="Times New Roman"/>
          <w:sz w:val="24"/>
          <w:szCs w:val="24"/>
        </w:rPr>
      </w:pPr>
      <w:r w:rsidRPr="00176902">
        <w:rPr>
          <w:rFonts w:ascii="Times New Roman" w:eastAsia="Calibri" w:hAnsi="Times New Roman" w:cs="Times New Roman"/>
          <w:sz w:val="24"/>
          <w:szCs w:val="24"/>
        </w:rPr>
        <w:t>Efektivizējot pašvaldības pakļautībā esošo iestāžu darbu, pašvaldības administrācija nodrošina vairāku iestāžu procesu centralizētu pārvaldību</w:t>
      </w:r>
      <w:r>
        <w:rPr>
          <w:rFonts w:ascii="Times New Roman" w:eastAsia="Calibri" w:hAnsi="Times New Roman" w:cs="Times New Roman"/>
          <w:sz w:val="24"/>
          <w:szCs w:val="24"/>
        </w:rPr>
        <w:t xml:space="preserve"> </w:t>
      </w:r>
      <w:r w:rsidRPr="00176902">
        <w:rPr>
          <w:rFonts w:ascii="Times New Roman" w:eastAsia="Calibri" w:hAnsi="Times New Roman" w:cs="Times New Roman"/>
          <w:sz w:val="24"/>
          <w:szCs w:val="24"/>
        </w:rPr>
        <w:t>- grāmatvedība, finanšu pārvaldība, juridiskais atbalsts u.c. funkcijas, t.sk. lēmumu pieņemšana, kur virkne jautājumi tiek virzīti izskatīšanai izveidotajās komisijās;</w:t>
      </w:r>
    </w:p>
    <w:p w14:paraId="2BE27B5B" w14:textId="77777777" w:rsidR="00176902" w:rsidRPr="00176902" w:rsidRDefault="00176902" w:rsidP="005B030F">
      <w:pPr>
        <w:numPr>
          <w:ilvl w:val="0"/>
          <w:numId w:val="23"/>
        </w:numPr>
        <w:contextualSpacing/>
        <w:jc w:val="both"/>
        <w:rPr>
          <w:rFonts w:ascii="Times New Roman" w:eastAsia="Calibri" w:hAnsi="Times New Roman" w:cs="Times New Roman"/>
          <w:sz w:val="24"/>
          <w:szCs w:val="24"/>
        </w:rPr>
      </w:pPr>
      <w:r w:rsidRPr="00176902">
        <w:rPr>
          <w:rFonts w:ascii="Times New Roman" w:eastAsia="Calibri" w:hAnsi="Times New Roman" w:cs="Times New Roman"/>
          <w:sz w:val="24"/>
          <w:szCs w:val="24"/>
        </w:rPr>
        <w:t>Pārskatīti abu pašvaldību saistošie noteikumi, nosakot vienotu kārtību un prasības visā jaunveidojamā novada teritorijā.</w:t>
      </w:r>
    </w:p>
    <w:p w14:paraId="0B8692EF" w14:textId="77777777" w:rsidR="00176902" w:rsidRDefault="00176902" w:rsidP="00176902">
      <w:pPr>
        <w:jc w:val="both"/>
        <w:rPr>
          <w:rFonts w:ascii="Times New Roman" w:eastAsia="Calibri" w:hAnsi="Times New Roman" w:cs="Times New Roman"/>
          <w:b/>
          <w:bCs/>
          <w:color w:val="000000"/>
          <w:sz w:val="24"/>
          <w:szCs w:val="24"/>
        </w:rPr>
      </w:pPr>
    </w:p>
    <w:p w14:paraId="2AA329E0" w14:textId="467DD707" w:rsidR="00176902" w:rsidRPr="00176902" w:rsidRDefault="00176902" w:rsidP="000E26BB">
      <w:pPr>
        <w:spacing w:after="0"/>
        <w:jc w:val="both"/>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 xml:space="preserve">21.3. </w:t>
      </w:r>
      <w:r w:rsidRPr="00176902">
        <w:rPr>
          <w:rFonts w:ascii="Times New Roman" w:eastAsia="Calibri" w:hAnsi="Times New Roman" w:cs="Times New Roman"/>
          <w:b/>
          <w:bCs/>
          <w:color w:val="000000"/>
          <w:sz w:val="24"/>
          <w:szCs w:val="24"/>
        </w:rPr>
        <w:t>IEGUVUMI</w:t>
      </w:r>
      <w:r>
        <w:rPr>
          <w:rFonts w:ascii="Times New Roman" w:eastAsia="Calibri" w:hAnsi="Times New Roman" w:cs="Times New Roman"/>
          <w:b/>
          <w:bCs/>
          <w:color w:val="000000"/>
          <w:sz w:val="24"/>
          <w:szCs w:val="24"/>
        </w:rPr>
        <w:t xml:space="preserve"> </w:t>
      </w:r>
    </w:p>
    <w:p w14:paraId="508A4BB8" w14:textId="1A3C4ED9" w:rsidR="00176902" w:rsidRPr="00176902" w:rsidRDefault="00176902" w:rsidP="000E26BB">
      <w:pPr>
        <w:spacing w:after="0"/>
        <w:jc w:val="both"/>
      </w:pPr>
      <w:r w:rsidRPr="00176902">
        <w:rPr>
          <w:rFonts w:ascii="Times New Roman" w:eastAsia="Calibri" w:hAnsi="Times New Roman" w:cs="Times New Roman"/>
          <w:b/>
          <w:bCs/>
          <w:color w:val="000000"/>
          <w:sz w:val="24"/>
          <w:szCs w:val="24"/>
        </w:rPr>
        <w:tab/>
      </w:r>
      <w:r w:rsidRPr="00176902">
        <w:rPr>
          <w:rFonts w:ascii="Times New Roman" w:eastAsia="Calibri" w:hAnsi="Times New Roman" w:cs="Times New Roman"/>
          <w:color w:val="000000"/>
          <w:sz w:val="24"/>
          <w:szCs w:val="24"/>
        </w:rPr>
        <w:t>Ņemot vērā, ka vairāki reorganizācijas procesi ir izsākti gan 2021.</w:t>
      </w:r>
      <w:r w:rsidR="000E26BB">
        <w:rPr>
          <w:rFonts w:ascii="Times New Roman" w:eastAsia="Calibri" w:hAnsi="Times New Roman" w:cs="Times New Roman"/>
          <w:color w:val="000000"/>
          <w:sz w:val="24"/>
          <w:szCs w:val="24"/>
        </w:rPr>
        <w:t>,</w:t>
      </w:r>
      <w:r w:rsidRPr="00176902">
        <w:rPr>
          <w:rFonts w:ascii="Times New Roman" w:eastAsia="Calibri" w:hAnsi="Times New Roman" w:cs="Times New Roman"/>
          <w:color w:val="000000"/>
          <w:sz w:val="24"/>
          <w:szCs w:val="24"/>
        </w:rPr>
        <w:t xml:space="preserve"> gan 2022.gadā, ir nepieciešams laiks, lai novērtētu galīgos ieguvumus un trūkumus. Galvenie ieguvumi vairāku pašvaldības funkciju centralizācijai atsevišķām iestādēm, ir sistemātiska pieejama gan finansējuma pārdalei, gan darba organizācijai.</w:t>
      </w:r>
    </w:p>
    <w:p w14:paraId="752235B4" w14:textId="295330AE" w:rsidR="00096CFA" w:rsidRDefault="00096CFA" w:rsidP="001E6B5A">
      <w:pPr>
        <w:spacing w:after="0" w:line="240" w:lineRule="auto"/>
        <w:rPr>
          <w:rFonts w:ascii="Times New Roman" w:eastAsia="Calibri" w:hAnsi="Times New Roman" w:cs="Times New Roman"/>
          <w:noProof/>
          <w:sz w:val="24"/>
          <w:szCs w:val="24"/>
        </w:rPr>
      </w:pPr>
    </w:p>
    <w:p w14:paraId="777F5DB9" w14:textId="77777777" w:rsidR="006D626A" w:rsidRDefault="006D626A" w:rsidP="001E6B5A">
      <w:pPr>
        <w:spacing w:after="0" w:line="240" w:lineRule="auto"/>
        <w:rPr>
          <w:rFonts w:ascii="Times New Roman" w:eastAsia="Calibri" w:hAnsi="Times New Roman" w:cs="Times New Roman"/>
          <w:noProof/>
          <w:sz w:val="24"/>
          <w:szCs w:val="24"/>
        </w:rPr>
      </w:pPr>
    </w:p>
    <w:p w14:paraId="29E0FEE2" w14:textId="379EF2ED" w:rsidR="00096CFA" w:rsidRDefault="00096CFA" w:rsidP="00FD0BD4">
      <w:pPr>
        <w:spacing w:after="0" w:line="240" w:lineRule="auto"/>
        <w:jc w:val="center"/>
        <w:rPr>
          <w:rFonts w:ascii="Times New Roman" w:eastAsia="Calibri" w:hAnsi="Times New Roman" w:cs="Times New Roman"/>
          <w:noProof/>
          <w:sz w:val="24"/>
          <w:szCs w:val="24"/>
        </w:rPr>
      </w:pPr>
    </w:p>
    <w:p w14:paraId="574661BF" w14:textId="0531C2BC" w:rsidR="006D626A" w:rsidRPr="006D626A" w:rsidRDefault="006D626A" w:rsidP="006D626A">
      <w:pPr>
        <w:spacing w:after="0" w:line="240" w:lineRule="auto"/>
        <w:jc w:val="center"/>
        <w:rPr>
          <w:rFonts w:ascii="Times New Roman" w:eastAsia="Calibri" w:hAnsi="Times New Roman" w:cs="Times New Roman"/>
          <w:b/>
          <w:bCs/>
          <w:sz w:val="28"/>
          <w:szCs w:val="28"/>
        </w:rPr>
      </w:pPr>
      <w:r w:rsidRPr="006D626A">
        <w:rPr>
          <w:rFonts w:ascii="Times New Roman" w:eastAsia="Calibri" w:hAnsi="Times New Roman" w:cs="Times New Roman"/>
          <w:b/>
          <w:bCs/>
          <w:noProof/>
          <w:sz w:val="28"/>
          <w:szCs w:val="28"/>
        </w:rPr>
        <w:t xml:space="preserve">22. </w:t>
      </w:r>
      <w:r w:rsidRPr="006D626A">
        <w:rPr>
          <w:rFonts w:ascii="Times New Roman" w:eastAsia="Calibri" w:hAnsi="Times New Roman" w:cs="Times New Roman"/>
          <w:b/>
          <w:bCs/>
          <w:sz w:val="28"/>
          <w:szCs w:val="28"/>
        </w:rPr>
        <w:t>PAŠVALDĪBAS GALVENIE UZDEVUMI 2022.GADAM</w:t>
      </w:r>
    </w:p>
    <w:p w14:paraId="5EF851C6" w14:textId="7766032D" w:rsidR="006D626A" w:rsidRDefault="006D626A" w:rsidP="006D626A">
      <w:pPr>
        <w:spacing w:after="0" w:line="240" w:lineRule="auto"/>
        <w:jc w:val="center"/>
        <w:rPr>
          <w:rFonts w:ascii="Times New Roman" w:eastAsia="Calibri" w:hAnsi="Times New Roman" w:cs="Times New Roman"/>
          <w:b/>
          <w:bCs/>
          <w:sz w:val="24"/>
          <w:szCs w:val="24"/>
        </w:rPr>
      </w:pPr>
    </w:p>
    <w:p w14:paraId="1F94C4EB" w14:textId="77777777" w:rsidR="006D626A" w:rsidRPr="006D626A" w:rsidRDefault="006D626A" w:rsidP="006D626A">
      <w:pPr>
        <w:spacing w:after="0" w:line="240" w:lineRule="auto"/>
        <w:jc w:val="center"/>
        <w:rPr>
          <w:rFonts w:ascii="Times New Roman" w:eastAsia="Calibri" w:hAnsi="Times New Roman" w:cs="Times New Roman"/>
          <w:noProof/>
          <w:sz w:val="24"/>
          <w:szCs w:val="24"/>
        </w:rPr>
      </w:pPr>
    </w:p>
    <w:p w14:paraId="4220BA6C" w14:textId="27AE066F" w:rsidR="006D626A" w:rsidRPr="006D626A" w:rsidRDefault="006D626A" w:rsidP="006D626A">
      <w:pPr>
        <w:spacing w:after="0" w:line="240" w:lineRule="auto"/>
        <w:jc w:val="both"/>
        <w:rPr>
          <w:rFonts w:ascii="Times New Roman" w:eastAsia="Calibri" w:hAnsi="Times New Roman" w:cs="Times New Roman"/>
          <w:b/>
          <w:bCs/>
          <w:sz w:val="24"/>
          <w:szCs w:val="24"/>
        </w:rPr>
      </w:pPr>
      <w:r w:rsidRPr="006D626A">
        <w:rPr>
          <w:rFonts w:ascii="Times New Roman" w:eastAsia="Calibri" w:hAnsi="Times New Roman" w:cs="Times New Roman"/>
          <w:b/>
          <w:bCs/>
          <w:sz w:val="24"/>
          <w:szCs w:val="24"/>
        </w:rPr>
        <w:t>PĀRVALDĪBA UN PERSONĀLS:</w:t>
      </w:r>
      <w:r w:rsidRPr="006D626A">
        <w:rPr>
          <w:rFonts w:ascii="Times New Roman" w:eastAsia="Calibri" w:hAnsi="Times New Roman" w:cs="Times New Roman"/>
          <w:b/>
          <w:bCs/>
          <w:color w:val="000000"/>
          <w:sz w:val="24"/>
          <w:szCs w:val="24"/>
          <w:highlight w:val="red"/>
        </w:rPr>
        <w:t xml:space="preserve"> </w:t>
      </w:r>
    </w:p>
    <w:p w14:paraId="5DB43196" w14:textId="77777777" w:rsidR="006D626A" w:rsidRPr="006D626A" w:rsidRDefault="006D626A" w:rsidP="005B030F">
      <w:pPr>
        <w:pStyle w:val="Sarakstarindkopa"/>
        <w:numPr>
          <w:ilvl w:val="0"/>
          <w:numId w:val="24"/>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īstenot pasākumus un Saldus novada domes pieņemtos lēmumus, kas saistīti ar administratīvi teritoriālās reformas ieviešanu un tās funkcionēšanu;</w:t>
      </w:r>
    </w:p>
    <w:p w14:paraId="5D21C33E" w14:textId="77777777" w:rsidR="006D626A" w:rsidRPr="006D626A" w:rsidRDefault="006D626A" w:rsidP="005B030F">
      <w:pPr>
        <w:pStyle w:val="Sarakstarindkopa"/>
        <w:numPr>
          <w:ilvl w:val="0"/>
          <w:numId w:val="24"/>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pārskatīt un izveidot atlīdzības kārtību Saldus novada pašvaldības iestādēm;</w:t>
      </w:r>
    </w:p>
    <w:p w14:paraId="5722D3DA" w14:textId="77777777" w:rsidR="006D626A" w:rsidRPr="006D626A" w:rsidRDefault="006D626A" w:rsidP="005B030F">
      <w:pPr>
        <w:pStyle w:val="Sarakstarindkopa"/>
        <w:numPr>
          <w:ilvl w:val="0"/>
          <w:numId w:val="24"/>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izvērtēt pašvaldības struktūrvienību un institūciju saturisko un organizatorisko darbību, sagatavot priekšlikumus to pilnveidošanai;</w:t>
      </w:r>
    </w:p>
    <w:p w14:paraId="0DCC6696" w14:textId="0913C96B" w:rsidR="006D626A" w:rsidRPr="006D626A" w:rsidRDefault="006D626A" w:rsidP="005B030F">
      <w:pPr>
        <w:pStyle w:val="Sarakstarindkopa"/>
        <w:numPr>
          <w:ilvl w:val="0"/>
          <w:numId w:val="24"/>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turpināt pašvaldības darbinieku kapacitātes paaugstināšanu.</w:t>
      </w:r>
    </w:p>
    <w:p w14:paraId="75884D59" w14:textId="77777777" w:rsidR="006D626A" w:rsidRPr="006D626A" w:rsidRDefault="006D626A" w:rsidP="006D626A">
      <w:pPr>
        <w:spacing w:after="0" w:line="240" w:lineRule="auto"/>
        <w:jc w:val="both"/>
        <w:rPr>
          <w:rFonts w:ascii="Times New Roman" w:eastAsia="Calibri" w:hAnsi="Times New Roman" w:cs="Times New Roman"/>
          <w:sz w:val="16"/>
          <w:szCs w:val="16"/>
        </w:rPr>
      </w:pPr>
    </w:p>
    <w:p w14:paraId="090C4CC4" w14:textId="2D606CBE" w:rsidR="006D626A" w:rsidRPr="006D626A" w:rsidRDefault="006D626A" w:rsidP="006D626A">
      <w:pPr>
        <w:spacing w:after="0" w:line="240" w:lineRule="auto"/>
        <w:jc w:val="both"/>
        <w:rPr>
          <w:rFonts w:ascii="Times New Roman" w:eastAsia="Calibri" w:hAnsi="Times New Roman" w:cs="Times New Roman"/>
          <w:b/>
          <w:bCs/>
          <w:sz w:val="24"/>
          <w:szCs w:val="24"/>
        </w:rPr>
      </w:pPr>
      <w:r w:rsidRPr="006D626A">
        <w:rPr>
          <w:rFonts w:ascii="Times New Roman" w:eastAsia="Calibri" w:hAnsi="Times New Roman" w:cs="Times New Roman"/>
          <w:b/>
          <w:bCs/>
          <w:sz w:val="24"/>
          <w:szCs w:val="24"/>
        </w:rPr>
        <w:t>ĪPAŠUMI UN DARBS AR KAPITĀLSABIEDRĪBĀM:</w:t>
      </w:r>
    </w:p>
    <w:p w14:paraId="16D92433" w14:textId="77777777" w:rsidR="006D626A" w:rsidRPr="006D626A" w:rsidRDefault="006D626A" w:rsidP="005B030F">
      <w:pPr>
        <w:pStyle w:val="Sarakstarindkopa"/>
        <w:numPr>
          <w:ilvl w:val="0"/>
          <w:numId w:val="25"/>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turpināt pilnveidot pašvaldības īpašumu pārvaldību, pašvaldības, pašvaldību iestāžu, t.sk. kapitālsabiedrību sniegto pakalpojumu kvalitāti un pieejamību iedzīvotājiem;</w:t>
      </w:r>
    </w:p>
    <w:p w14:paraId="4AF2A519" w14:textId="77777777" w:rsidR="006D626A" w:rsidRPr="006D626A" w:rsidRDefault="006D626A" w:rsidP="005B030F">
      <w:pPr>
        <w:pStyle w:val="Sarakstarindkopa"/>
        <w:numPr>
          <w:ilvl w:val="0"/>
          <w:numId w:val="25"/>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nodrošināt Saldus novada domes lēmumu izpildi attiecībā par kapitālsabiedrību reorganizāciju;</w:t>
      </w:r>
    </w:p>
    <w:p w14:paraId="66DEC6AB" w14:textId="77777777" w:rsidR="006D626A" w:rsidRPr="006D626A" w:rsidRDefault="006D626A" w:rsidP="005B030F">
      <w:pPr>
        <w:pStyle w:val="Sarakstarindkopa"/>
        <w:numPr>
          <w:ilvl w:val="0"/>
          <w:numId w:val="25"/>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nodrošināt kapitālsabiedrību līdzdalības izvērtējumus, to saskaņošanu atbilstoši normatīvajiem aktiem;</w:t>
      </w:r>
    </w:p>
    <w:p w14:paraId="7F06D56C" w14:textId="77777777" w:rsidR="006D626A" w:rsidRPr="006D626A" w:rsidRDefault="006D626A" w:rsidP="005B030F">
      <w:pPr>
        <w:pStyle w:val="Sarakstarindkopa"/>
        <w:numPr>
          <w:ilvl w:val="0"/>
          <w:numId w:val="25"/>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turpināt Saldus novada ilgtspējīgas enerģētikas un klimata rīcības plāna ieviešanu, ieskaitot energopārvaldības nodrošināšanu pašvaldības sabiedriskajās ēkās;</w:t>
      </w:r>
    </w:p>
    <w:p w14:paraId="36C2360A" w14:textId="60282456" w:rsidR="006D626A" w:rsidRPr="006D626A" w:rsidRDefault="006D626A" w:rsidP="005B030F">
      <w:pPr>
        <w:pStyle w:val="Sarakstarindkopa"/>
        <w:numPr>
          <w:ilvl w:val="0"/>
          <w:numId w:val="25"/>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turpināt izvērtēt pašvaldības īpašumā esošo nekustamo īpašumu lietderību pašvaldības autonomo funkciju realizācijai, kā arī īpašumu atsavināšanu uzņēmējdarbības veicināšanai vai mājokļu problēmu risināšanai.</w:t>
      </w:r>
    </w:p>
    <w:p w14:paraId="539FDCB9" w14:textId="77777777" w:rsidR="006D626A" w:rsidRPr="006D626A" w:rsidRDefault="006D626A" w:rsidP="006D626A">
      <w:pPr>
        <w:spacing w:after="0" w:line="240" w:lineRule="auto"/>
        <w:ind w:left="720"/>
        <w:jc w:val="both"/>
        <w:rPr>
          <w:rFonts w:ascii="Times New Roman" w:eastAsia="Calibri" w:hAnsi="Times New Roman" w:cs="Times New Roman"/>
          <w:sz w:val="16"/>
          <w:szCs w:val="16"/>
        </w:rPr>
      </w:pPr>
    </w:p>
    <w:p w14:paraId="4A57953B" w14:textId="7B5662EA" w:rsidR="006D626A" w:rsidRPr="006D626A" w:rsidRDefault="006D626A" w:rsidP="006D626A">
      <w:pPr>
        <w:spacing w:after="0" w:line="240" w:lineRule="auto"/>
        <w:jc w:val="both"/>
        <w:rPr>
          <w:rFonts w:ascii="Times New Roman" w:eastAsia="Calibri" w:hAnsi="Times New Roman" w:cs="Times New Roman"/>
          <w:b/>
          <w:bCs/>
          <w:sz w:val="24"/>
          <w:szCs w:val="24"/>
        </w:rPr>
      </w:pPr>
      <w:r w:rsidRPr="006D626A">
        <w:rPr>
          <w:rFonts w:ascii="Times New Roman" w:eastAsia="Calibri" w:hAnsi="Times New Roman" w:cs="Times New Roman"/>
          <w:b/>
          <w:bCs/>
          <w:sz w:val="24"/>
          <w:szCs w:val="24"/>
        </w:rPr>
        <w:t>FINANSES UN BUDŽETS:</w:t>
      </w:r>
    </w:p>
    <w:p w14:paraId="33E62041" w14:textId="77777777" w:rsidR="006D626A" w:rsidRPr="006D626A" w:rsidRDefault="006D626A" w:rsidP="005B030F">
      <w:pPr>
        <w:pStyle w:val="Sarakstarindkopa"/>
        <w:numPr>
          <w:ilvl w:val="0"/>
          <w:numId w:val="26"/>
        </w:numPr>
        <w:jc w:val="both"/>
        <w:rPr>
          <w:rFonts w:ascii="Times New Roman" w:eastAsia="Calibri" w:hAnsi="Times New Roman"/>
          <w:b/>
          <w:bCs/>
          <w:sz w:val="24"/>
          <w:szCs w:val="24"/>
          <w:lang w:val="lv-LV"/>
        </w:rPr>
      </w:pPr>
      <w:r w:rsidRPr="006D626A">
        <w:rPr>
          <w:rFonts w:ascii="Times New Roman" w:eastAsia="Calibri" w:hAnsi="Times New Roman"/>
          <w:sz w:val="24"/>
          <w:szCs w:val="24"/>
          <w:lang w:val="lv-LV"/>
        </w:rPr>
        <w:t>veikt pašvaldības finanšu un budžeta ieņēmumu un izdevumu analīzi, noteikt prioritāros pasākumus ieņēmumu bāzes paplašināšanai un izdevumu efektivizēšanai;</w:t>
      </w:r>
    </w:p>
    <w:p w14:paraId="39B0990E" w14:textId="77777777" w:rsidR="006D626A" w:rsidRPr="006D626A" w:rsidRDefault="006D626A" w:rsidP="005B030F">
      <w:pPr>
        <w:pStyle w:val="Sarakstarindkopa"/>
        <w:numPr>
          <w:ilvl w:val="0"/>
          <w:numId w:val="26"/>
        </w:numPr>
        <w:jc w:val="both"/>
        <w:rPr>
          <w:rFonts w:ascii="Times New Roman" w:eastAsia="Calibri" w:hAnsi="Times New Roman"/>
          <w:b/>
          <w:bCs/>
          <w:sz w:val="24"/>
          <w:szCs w:val="24"/>
          <w:lang w:val="lv-LV"/>
        </w:rPr>
      </w:pPr>
      <w:r w:rsidRPr="006D626A">
        <w:rPr>
          <w:rFonts w:ascii="Times New Roman" w:eastAsia="Calibri" w:hAnsi="Times New Roman"/>
          <w:sz w:val="24"/>
          <w:szCs w:val="24"/>
          <w:lang w:val="lv-LV"/>
        </w:rPr>
        <w:t>ņemot vērā ģeopolitisko situāciju, risināt izmaksu pieaugumu pakalpojumiem, energoresursiem u.c. izmaksu pieaugumam;</w:t>
      </w:r>
    </w:p>
    <w:p w14:paraId="07D2B0C1" w14:textId="6BB5D4C6" w:rsidR="006D626A" w:rsidRPr="006D626A" w:rsidRDefault="006D626A" w:rsidP="005B030F">
      <w:pPr>
        <w:pStyle w:val="Sarakstarindkopa"/>
        <w:numPr>
          <w:ilvl w:val="0"/>
          <w:numId w:val="26"/>
        </w:numPr>
        <w:jc w:val="both"/>
        <w:rPr>
          <w:rFonts w:ascii="Times New Roman" w:eastAsia="Calibri" w:hAnsi="Times New Roman"/>
          <w:b/>
          <w:bCs/>
          <w:sz w:val="24"/>
          <w:szCs w:val="24"/>
          <w:lang w:val="lv-LV"/>
        </w:rPr>
      </w:pPr>
      <w:r w:rsidRPr="006D626A">
        <w:rPr>
          <w:rFonts w:ascii="Times New Roman" w:eastAsia="Calibri" w:hAnsi="Times New Roman"/>
          <w:sz w:val="24"/>
          <w:szCs w:val="24"/>
          <w:lang w:val="lv-LV"/>
        </w:rPr>
        <w:t>nodrošināt budžeta izpildi saskaņā ar Saldus novada attīstības programmas investīciju plānu.</w:t>
      </w:r>
    </w:p>
    <w:p w14:paraId="38D39E93" w14:textId="77777777" w:rsidR="006D626A" w:rsidRPr="006D626A" w:rsidRDefault="006D626A" w:rsidP="006D626A">
      <w:pPr>
        <w:spacing w:after="0" w:line="240" w:lineRule="auto"/>
        <w:jc w:val="both"/>
        <w:rPr>
          <w:rFonts w:ascii="Times New Roman" w:eastAsia="Calibri" w:hAnsi="Times New Roman" w:cs="Times New Roman"/>
          <w:sz w:val="16"/>
          <w:szCs w:val="16"/>
        </w:rPr>
      </w:pPr>
    </w:p>
    <w:p w14:paraId="29774BAA" w14:textId="036995ED" w:rsidR="006D626A" w:rsidRPr="006D626A" w:rsidRDefault="006D626A" w:rsidP="006D626A">
      <w:pPr>
        <w:spacing w:after="0" w:line="240" w:lineRule="auto"/>
        <w:jc w:val="both"/>
        <w:rPr>
          <w:rFonts w:ascii="Times New Roman" w:eastAsia="Calibri" w:hAnsi="Times New Roman" w:cs="Times New Roman"/>
          <w:b/>
          <w:bCs/>
          <w:sz w:val="24"/>
          <w:szCs w:val="24"/>
        </w:rPr>
      </w:pPr>
      <w:r w:rsidRPr="006D626A">
        <w:rPr>
          <w:rFonts w:ascii="Times New Roman" w:eastAsia="Calibri" w:hAnsi="Times New Roman" w:cs="Times New Roman"/>
          <w:b/>
          <w:bCs/>
          <w:sz w:val="24"/>
          <w:szCs w:val="24"/>
        </w:rPr>
        <w:lastRenderedPageBreak/>
        <w:t>ATTĪSTĪBAS PROGRAMMA UN TERITORIJAS PLĀNOJUMS:</w:t>
      </w:r>
    </w:p>
    <w:p w14:paraId="05BE8BFA" w14:textId="77777777" w:rsidR="006D626A" w:rsidRPr="006D626A" w:rsidRDefault="006D626A" w:rsidP="005B030F">
      <w:pPr>
        <w:pStyle w:val="Sarakstarindkopa"/>
        <w:numPr>
          <w:ilvl w:val="0"/>
          <w:numId w:val="27"/>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organizēt tehniskās dokumentācijas sagatavošanu un projektu iesniegumu izstrādi  finansējuma piesaistei, atbilstoši domes pieņemtajiem lēmumiem;</w:t>
      </w:r>
    </w:p>
    <w:p w14:paraId="0542FDA5" w14:textId="77777777" w:rsidR="006D626A" w:rsidRPr="006D626A" w:rsidRDefault="006D626A" w:rsidP="005B030F">
      <w:pPr>
        <w:pStyle w:val="Sarakstarindkopa"/>
        <w:numPr>
          <w:ilvl w:val="0"/>
          <w:numId w:val="27"/>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noteikt prioritāros objektus lokālplānojumu vai detālplānojumu izstrādei, uzsākt to izstrādi;</w:t>
      </w:r>
    </w:p>
    <w:p w14:paraId="74981326" w14:textId="77777777" w:rsidR="006D626A" w:rsidRPr="006D626A" w:rsidRDefault="006D626A" w:rsidP="005B030F">
      <w:pPr>
        <w:pStyle w:val="Sarakstarindkopa"/>
        <w:numPr>
          <w:ilvl w:val="0"/>
          <w:numId w:val="27"/>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uzsākt jauna Saldus novada teritorijas plānojuma izstrādi;</w:t>
      </w:r>
    </w:p>
    <w:p w14:paraId="5479B951" w14:textId="77777777" w:rsidR="006D626A" w:rsidRPr="006D626A" w:rsidRDefault="006D626A" w:rsidP="005B030F">
      <w:pPr>
        <w:pStyle w:val="Sarakstarindkopa"/>
        <w:numPr>
          <w:ilvl w:val="0"/>
          <w:numId w:val="27"/>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apstiprināt Saldus novada ilgtspējīgas attīstības stratēģiju 2022. - 2038. gadam;</w:t>
      </w:r>
    </w:p>
    <w:p w14:paraId="32CFDCE2" w14:textId="5DB06E06" w:rsidR="006D626A" w:rsidRPr="006D626A" w:rsidRDefault="006D626A" w:rsidP="005B030F">
      <w:pPr>
        <w:pStyle w:val="Sarakstarindkopa"/>
        <w:numPr>
          <w:ilvl w:val="0"/>
          <w:numId w:val="27"/>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apstiprināt Saldus novada attīstības programmu 2022. – 2028. gadam, t.sk. Investīciju plānu un Rīcību plānu.</w:t>
      </w:r>
    </w:p>
    <w:p w14:paraId="6B59A669" w14:textId="77777777" w:rsidR="006D626A" w:rsidRPr="006D626A" w:rsidRDefault="006D626A" w:rsidP="006D626A">
      <w:pPr>
        <w:spacing w:after="0" w:line="240" w:lineRule="auto"/>
        <w:ind w:left="720"/>
        <w:jc w:val="both"/>
        <w:rPr>
          <w:rFonts w:ascii="Times New Roman" w:eastAsia="Calibri" w:hAnsi="Times New Roman" w:cs="Times New Roman"/>
          <w:sz w:val="24"/>
          <w:szCs w:val="24"/>
        </w:rPr>
      </w:pPr>
    </w:p>
    <w:p w14:paraId="695201F4" w14:textId="25009227" w:rsidR="006D626A" w:rsidRPr="006D626A" w:rsidRDefault="006D626A" w:rsidP="006D626A">
      <w:pPr>
        <w:spacing w:after="0" w:line="240" w:lineRule="auto"/>
        <w:jc w:val="both"/>
        <w:rPr>
          <w:rFonts w:ascii="Times New Roman" w:eastAsia="Calibri" w:hAnsi="Times New Roman" w:cs="Times New Roman"/>
          <w:b/>
          <w:bCs/>
          <w:sz w:val="24"/>
          <w:szCs w:val="24"/>
        </w:rPr>
      </w:pPr>
      <w:r w:rsidRPr="006D626A">
        <w:rPr>
          <w:rFonts w:ascii="Times New Roman" w:eastAsia="Calibri" w:hAnsi="Times New Roman" w:cs="Times New Roman"/>
          <w:b/>
          <w:bCs/>
          <w:sz w:val="24"/>
          <w:szCs w:val="24"/>
        </w:rPr>
        <w:t>FUNKCIJU IZPILDE:</w:t>
      </w:r>
    </w:p>
    <w:p w14:paraId="0A21D891" w14:textId="643DE5AB" w:rsidR="006D626A" w:rsidRPr="006D626A" w:rsidRDefault="006D626A" w:rsidP="006D626A">
      <w:pPr>
        <w:spacing w:after="0" w:line="240" w:lineRule="auto"/>
        <w:ind w:firstLine="360"/>
        <w:jc w:val="both"/>
        <w:rPr>
          <w:rFonts w:ascii="Times New Roman" w:eastAsia="Calibri" w:hAnsi="Times New Roman" w:cs="Times New Roman"/>
          <w:b/>
          <w:bCs/>
          <w:sz w:val="24"/>
          <w:szCs w:val="24"/>
        </w:rPr>
      </w:pPr>
      <w:r w:rsidRPr="006D626A">
        <w:rPr>
          <w:rFonts w:ascii="Times New Roman" w:eastAsia="Calibri" w:hAnsi="Times New Roman" w:cs="Times New Roman"/>
          <w:b/>
          <w:bCs/>
          <w:sz w:val="24"/>
          <w:szCs w:val="24"/>
        </w:rPr>
        <w:t>komunālie pakalpojumi:</w:t>
      </w:r>
    </w:p>
    <w:p w14:paraId="4F7DEDDE" w14:textId="41803EC9" w:rsidR="006D626A" w:rsidRPr="006D626A" w:rsidRDefault="006D626A" w:rsidP="005B030F">
      <w:pPr>
        <w:pStyle w:val="Sarakstarindkopa"/>
        <w:numPr>
          <w:ilvl w:val="0"/>
          <w:numId w:val="28"/>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turpināt komunālo pakalpojumu kvantitatīvu paplašināšanu un kvalitātes uzlabošanu.</w:t>
      </w:r>
    </w:p>
    <w:p w14:paraId="2D1B4A85" w14:textId="77777777" w:rsidR="006D626A" w:rsidRPr="006D626A" w:rsidRDefault="006D626A" w:rsidP="006D626A">
      <w:pPr>
        <w:spacing w:after="0" w:line="240" w:lineRule="auto"/>
        <w:ind w:firstLine="360"/>
        <w:jc w:val="both"/>
        <w:rPr>
          <w:rFonts w:ascii="Times New Roman" w:eastAsia="Calibri" w:hAnsi="Times New Roman" w:cs="Times New Roman"/>
          <w:b/>
          <w:bCs/>
          <w:sz w:val="24"/>
          <w:szCs w:val="24"/>
        </w:rPr>
      </w:pPr>
      <w:r w:rsidRPr="006D626A">
        <w:rPr>
          <w:rFonts w:ascii="Times New Roman" w:eastAsia="Calibri" w:hAnsi="Times New Roman" w:cs="Times New Roman"/>
          <w:b/>
          <w:bCs/>
          <w:sz w:val="24"/>
          <w:szCs w:val="24"/>
        </w:rPr>
        <w:t>teritorijas labiekārtošana:</w:t>
      </w:r>
    </w:p>
    <w:p w14:paraId="0B06A73D" w14:textId="7D2D6B69" w:rsidR="006D626A" w:rsidRPr="006D626A" w:rsidRDefault="006D626A" w:rsidP="005B030F">
      <w:pPr>
        <w:pStyle w:val="Sarakstarindkopa"/>
        <w:numPr>
          <w:ilvl w:val="0"/>
          <w:numId w:val="28"/>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turpināt publiskas teritorijas un infrastruktūras uzturēšanu un sakārtošanu par pašvaldības budžeta vai kredīta līdzekļiem no valsts budžeta, iespēju robežas piesaistot ārējo finansējumu.</w:t>
      </w:r>
    </w:p>
    <w:p w14:paraId="194A7740" w14:textId="77777777" w:rsidR="006D626A" w:rsidRPr="006D626A" w:rsidRDefault="006D626A" w:rsidP="006D626A">
      <w:pPr>
        <w:spacing w:after="0" w:line="240" w:lineRule="auto"/>
        <w:ind w:firstLine="360"/>
        <w:jc w:val="both"/>
        <w:rPr>
          <w:rFonts w:ascii="Times New Roman" w:eastAsia="Calibri" w:hAnsi="Times New Roman" w:cs="Times New Roman"/>
          <w:b/>
          <w:bCs/>
          <w:sz w:val="24"/>
          <w:szCs w:val="24"/>
        </w:rPr>
      </w:pPr>
      <w:r w:rsidRPr="006D626A">
        <w:rPr>
          <w:rFonts w:ascii="Times New Roman" w:eastAsia="Calibri" w:hAnsi="Times New Roman" w:cs="Times New Roman"/>
          <w:b/>
          <w:bCs/>
          <w:sz w:val="24"/>
          <w:szCs w:val="24"/>
        </w:rPr>
        <w:t>publisko ūdeņu un mežu apsaimniekošana:</w:t>
      </w:r>
    </w:p>
    <w:p w14:paraId="58CD8C8B" w14:textId="06FD6311" w:rsidR="006D626A" w:rsidRPr="006D626A" w:rsidRDefault="006D626A" w:rsidP="005B030F">
      <w:pPr>
        <w:pStyle w:val="Sarakstarindkopa"/>
        <w:numPr>
          <w:ilvl w:val="0"/>
          <w:numId w:val="28"/>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turpināt sadarbību ar nevalstiskām organizācijām pašvaldības ūdeņu apsaimniekošanai;</w:t>
      </w:r>
    </w:p>
    <w:p w14:paraId="60959679" w14:textId="0330B388" w:rsidR="006D626A" w:rsidRPr="006D626A" w:rsidRDefault="006D626A" w:rsidP="005B030F">
      <w:pPr>
        <w:pStyle w:val="Sarakstarindkopa"/>
        <w:numPr>
          <w:ilvl w:val="0"/>
          <w:numId w:val="28"/>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turpināt darbu pie pašvaldības meža īpašumu apsaimniekošanas, izstrādājot apsaimniekošanas plānu;</w:t>
      </w:r>
    </w:p>
    <w:p w14:paraId="65BA81F6" w14:textId="3EB670AD" w:rsidR="006D626A" w:rsidRPr="006D626A" w:rsidRDefault="006D626A" w:rsidP="005B030F">
      <w:pPr>
        <w:pStyle w:val="Sarakstarindkopa"/>
        <w:numPr>
          <w:ilvl w:val="0"/>
          <w:numId w:val="28"/>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pārskatīt pašvaldības ūdenstilpņu apsaimniekošanas (ekspluatācijas) plānus.</w:t>
      </w:r>
    </w:p>
    <w:p w14:paraId="3F18AAAF" w14:textId="77777777" w:rsidR="006D626A" w:rsidRPr="006D626A" w:rsidRDefault="006D626A" w:rsidP="006D626A">
      <w:pPr>
        <w:spacing w:after="0" w:line="240" w:lineRule="auto"/>
        <w:ind w:firstLine="360"/>
        <w:jc w:val="both"/>
        <w:rPr>
          <w:rFonts w:ascii="Times New Roman" w:eastAsia="Calibri" w:hAnsi="Times New Roman" w:cs="Times New Roman"/>
          <w:b/>
          <w:bCs/>
          <w:sz w:val="24"/>
          <w:szCs w:val="24"/>
        </w:rPr>
      </w:pPr>
      <w:r w:rsidRPr="006D626A">
        <w:rPr>
          <w:rFonts w:ascii="Times New Roman" w:eastAsia="Calibri" w:hAnsi="Times New Roman" w:cs="Times New Roman"/>
          <w:b/>
          <w:bCs/>
          <w:sz w:val="24"/>
          <w:szCs w:val="24"/>
        </w:rPr>
        <w:t>Izglītība, iedzīvotāju izglītošana:</w:t>
      </w:r>
    </w:p>
    <w:p w14:paraId="3058E021" w14:textId="1F593B77" w:rsidR="006D626A" w:rsidRPr="006D626A" w:rsidRDefault="006D626A" w:rsidP="005B030F">
      <w:pPr>
        <w:pStyle w:val="Sarakstarindkopa"/>
        <w:numPr>
          <w:ilvl w:val="0"/>
          <w:numId w:val="29"/>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izstrādāt Saldus novada izglītības attīstības stratēģiju;</w:t>
      </w:r>
    </w:p>
    <w:p w14:paraId="5C9B22AF" w14:textId="075F6F06" w:rsidR="006D626A" w:rsidRPr="006D626A" w:rsidRDefault="006D626A" w:rsidP="005B030F">
      <w:pPr>
        <w:pStyle w:val="Sarakstarindkopa"/>
        <w:numPr>
          <w:ilvl w:val="0"/>
          <w:numId w:val="29"/>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pilnveidot Izglītības iestāžu tīklu novadā;</w:t>
      </w:r>
    </w:p>
    <w:p w14:paraId="468E8577" w14:textId="62BB85D8" w:rsidR="006D626A" w:rsidRPr="006D626A" w:rsidRDefault="006D626A" w:rsidP="005B030F">
      <w:pPr>
        <w:pStyle w:val="Sarakstarindkopa"/>
        <w:numPr>
          <w:ilvl w:val="0"/>
          <w:numId w:val="29"/>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pilnveidot izglītības un profesionālo iemaņu attīstīšanas iespējas novada iedzīvotājiem;</w:t>
      </w:r>
    </w:p>
    <w:p w14:paraId="64A303AA" w14:textId="672E8B93" w:rsidR="006D626A" w:rsidRPr="006D626A" w:rsidRDefault="006D626A" w:rsidP="005B030F">
      <w:pPr>
        <w:pStyle w:val="Sarakstarindkopa"/>
        <w:numPr>
          <w:ilvl w:val="0"/>
          <w:numId w:val="29"/>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nodrošināt izglītības iestāžu reorganizācijas procesu, atbilstoši Saldus novada domes pieņemtajiem lēmumiem;</w:t>
      </w:r>
    </w:p>
    <w:p w14:paraId="5CD07E00" w14:textId="6E566EB8" w:rsidR="006D626A" w:rsidRPr="006D626A" w:rsidRDefault="006D626A" w:rsidP="005B030F">
      <w:pPr>
        <w:pStyle w:val="Sarakstarindkopa"/>
        <w:numPr>
          <w:ilvl w:val="0"/>
          <w:numId w:val="29"/>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pārskatīt interešu izglītības organizēšanu, kā arī finansēšanas kārtību.</w:t>
      </w:r>
    </w:p>
    <w:p w14:paraId="457EBFC2" w14:textId="77777777" w:rsidR="006D626A" w:rsidRPr="006D626A" w:rsidRDefault="006D626A" w:rsidP="006D626A">
      <w:pPr>
        <w:spacing w:after="0" w:line="240" w:lineRule="auto"/>
        <w:ind w:firstLine="360"/>
        <w:jc w:val="both"/>
        <w:rPr>
          <w:rFonts w:ascii="Times New Roman" w:eastAsia="Calibri" w:hAnsi="Times New Roman" w:cs="Times New Roman"/>
          <w:b/>
          <w:bCs/>
          <w:sz w:val="24"/>
          <w:szCs w:val="24"/>
        </w:rPr>
      </w:pPr>
      <w:r w:rsidRPr="006D626A">
        <w:rPr>
          <w:rFonts w:ascii="Times New Roman" w:eastAsia="Calibri" w:hAnsi="Times New Roman" w:cs="Times New Roman"/>
          <w:b/>
          <w:bCs/>
          <w:sz w:val="24"/>
          <w:szCs w:val="24"/>
        </w:rPr>
        <w:t>veselības aprūpe un veselīgs dzīvesveids:</w:t>
      </w:r>
    </w:p>
    <w:p w14:paraId="2A8F55B0" w14:textId="225DB9DF" w:rsidR="006D626A" w:rsidRPr="006D626A" w:rsidRDefault="006D626A" w:rsidP="005B030F">
      <w:pPr>
        <w:pStyle w:val="Sarakstarindkopa"/>
        <w:numPr>
          <w:ilvl w:val="0"/>
          <w:numId w:val="30"/>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turpināt pasākumus un projektus iedzīvotāju veselīga dzīves veida un slimību diagnosticēšanai un novēršanai;</w:t>
      </w:r>
    </w:p>
    <w:p w14:paraId="57D6FD1B" w14:textId="77777777" w:rsidR="006D626A" w:rsidRPr="006D626A" w:rsidRDefault="006D626A" w:rsidP="006D626A">
      <w:pPr>
        <w:spacing w:after="0" w:line="240" w:lineRule="auto"/>
        <w:ind w:firstLine="360"/>
        <w:jc w:val="both"/>
        <w:rPr>
          <w:rFonts w:ascii="Times New Roman" w:eastAsia="Calibri" w:hAnsi="Times New Roman" w:cs="Times New Roman"/>
          <w:b/>
          <w:bCs/>
          <w:sz w:val="24"/>
          <w:szCs w:val="24"/>
        </w:rPr>
      </w:pPr>
      <w:r w:rsidRPr="006D626A">
        <w:rPr>
          <w:rFonts w:ascii="Times New Roman" w:eastAsia="Calibri" w:hAnsi="Times New Roman" w:cs="Times New Roman"/>
          <w:b/>
          <w:bCs/>
          <w:sz w:val="24"/>
          <w:szCs w:val="24"/>
        </w:rPr>
        <w:t>sociālā palīdzība un aprūpe:</w:t>
      </w:r>
    </w:p>
    <w:p w14:paraId="6DB8C92D" w14:textId="41395495" w:rsidR="006D626A" w:rsidRPr="006D626A" w:rsidRDefault="006D626A" w:rsidP="005B030F">
      <w:pPr>
        <w:pStyle w:val="Sarakstarindkopa"/>
        <w:numPr>
          <w:ilvl w:val="0"/>
          <w:numId w:val="30"/>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nodrošināt Ukrainas iedzīvotāju izmitināšanu, palīdzību, sociālo aprūpi;</w:t>
      </w:r>
    </w:p>
    <w:p w14:paraId="650AB16A" w14:textId="14CE75E0" w:rsidR="006D626A" w:rsidRPr="006D626A" w:rsidRDefault="006D626A" w:rsidP="005B030F">
      <w:pPr>
        <w:pStyle w:val="Sarakstarindkopa"/>
        <w:numPr>
          <w:ilvl w:val="0"/>
          <w:numId w:val="30"/>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pilnveidot atbalsta mehānismu sociāli mazaizsargātajām iedzīvotāju grupām.</w:t>
      </w:r>
    </w:p>
    <w:p w14:paraId="66452944" w14:textId="77777777" w:rsidR="006D626A" w:rsidRPr="006D626A" w:rsidRDefault="006D626A" w:rsidP="006D626A">
      <w:pPr>
        <w:spacing w:after="0" w:line="240" w:lineRule="auto"/>
        <w:ind w:firstLine="360"/>
        <w:jc w:val="both"/>
        <w:rPr>
          <w:rFonts w:ascii="Times New Roman" w:eastAsia="Calibri" w:hAnsi="Times New Roman" w:cs="Times New Roman"/>
          <w:b/>
          <w:bCs/>
          <w:sz w:val="24"/>
          <w:szCs w:val="24"/>
        </w:rPr>
      </w:pPr>
      <w:r w:rsidRPr="006D626A">
        <w:rPr>
          <w:rFonts w:ascii="Times New Roman" w:eastAsia="Calibri" w:hAnsi="Times New Roman" w:cs="Times New Roman"/>
          <w:b/>
          <w:bCs/>
          <w:sz w:val="24"/>
          <w:szCs w:val="24"/>
        </w:rPr>
        <w:t>dzīvokļu īpašumu jautājumi:</w:t>
      </w:r>
    </w:p>
    <w:p w14:paraId="064CF5EA" w14:textId="2A7015D4" w:rsidR="006D626A" w:rsidRPr="006D626A" w:rsidRDefault="006D626A" w:rsidP="005B030F">
      <w:pPr>
        <w:pStyle w:val="Sarakstarindkopa"/>
        <w:numPr>
          <w:ilvl w:val="0"/>
          <w:numId w:val="31"/>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risināt dzīvojamo māju pārvaldīšanu tām daudzdzīvokļu mājām, kuras netiek apsaimniekotas un kuras ir pašvaldības pārziņā;</w:t>
      </w:r>
    </w:p>
    <w:p w14:paraId="5182CE2D" w14:textId="7CCD6240" w:rsidR="006D626A" w:rsidRPr="006D626A" w:rsidRDefault="006D626A" w:rsidP="005B030F">
      <w:pPr>
        <w:pStyle w:val="Sarakstarindkopa"/>
        <w:numPr>
          <w:ilvl w:val="0"/>
          <w:numId w:val="31"/>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turpināt pilnveidot pašvaldības dzīvokļu īpašumu izīrēšanas kārtību, kā arī uzlabot to tehnisko stāvokli;</w:t>
      </w:r>
    </w:p>
    <w:p w14:paraId="0471F012" w14:textId="77777777" w:rsidR="006D626A" w:rsidRPr="006D626A" w:rsidRDefault="006D626A" w:rsidP="006D626A">
      <w:pPr>
        <w:spacing w:after="0" w:line="240" w:lineRule="auto"/>
        <w:ind w:firstLine="360"/>
        <w:jc w:val="both"/>
        <w:rPr>
          <w:rFonts w:ascii="Times New Roman" w:eastAsia="Calibri" w:hAnsi="Times New Roman" w:cs="Times New Roman"/>
          <w:b/>
          <w:bCs/>
          <w:sz w:val="24"/>
          <w:szCs w:val="24"/>
        </w:rPr>
      </w:pPr>
      <w:r w:rsidRPr="006D626A">
        <w:rPr>
          <w:rFonts w:ascii="Times New Roman" w:eastAsia="Calibri" w:hAnsi="Times New Roman" w:cs="Times New Roman"/>
          <w:b/>
          <w:bCs/>
          <w:sz w:val="24"/>
          <w:szCs w:val="24"/>
        </w:rPr>
        <w:t>saimnieciskās darbības sekmēšana:</w:t>
      </w:r>
    </w:p>
    <w:p w14:paraId="1CBA228D" w14:textId="69448367" w:rsidR="006D626A" w:rsidRPr="006D626A" w:rsidRDefault="006D626A" w:rsidP="005B030F">
      <w:pPr>
        <w:pStyle w:val="Sarakstarindkopa"/>
        <w:numPr>
          <w:ilvl w:val="0"/>
          <w:numId w:val="32"/>
        </w:numPr>
        <w:jc w:val="both"/>
        <w:rPr>
          <w:rFonts w:ascii="Times New Roman" w:eastAsia="Calibri" w:hAnsi="Times New Roman"/>
          <w:b/>
          <w:bCs/>
          <w:sz w:val="24"/>
          <w:szCs w:val="24"/>
          <w:lang w:val="lv-LV"/>
        </w:rPr>
      </w:pPr>
      <w:r w:rsidRPr="006D626A">
        <w:rPr>
          <w:rFonts w:ascii="Times New Roman" w:eastAsia="Calibri" w:hAnsi="Times New Roman"/>
          <w:sz w:val="24"/>
          <w:szCs w:val="24"/>
          <w:lang w:val="lv-LV"/>
        </w:rPr>
        <w:t>atbalsta fonds jaunajiem uzņēmējiem;</w:t>
      </w:r>
    </w:p>
    <w:p w14:paraId="2BCC4E8B" w14:textId="29FA6E32" w:rsidR="006D626A" w:rsidRPr="006D626A" w:rsidRDefault="006D626A" w:rsidP="005B030F">
      <w:pPr>
        <w:pStyle w:val="Sarakstarindkopa"/>
        <w:numPr>
          <w:ilvl w:val="0"/>
          <w:numId w:val="32"/>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 xml:space="preserve">uzņēmēju un biedrību kopstrādes vieta “KOPtelpa” Striķu ielā 2, Saldū; </w:t>
      </w:r>
    </w:p>
    <w:p w14:paraId="57EE03BC" w14:textId="777B483B" w:rsidR="006D626A" w:rsidRPr="006D626A" w:rsidRDefault="006D626A" w:rsidP="005B030F">
      <w:pPr>
        <w:pStyle w:val="Sarakstarindkopa"/>
        <w:numPr>
          <w:ilvl w:val="0"/>
          <w:numId w:val="32"/>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turpināt veikt pasākumus infrastruktūras un degradēto teritoriju sakārtošanai;</w:t>
      </w:r>
    </w:p>
    <w:p w14:paraId="611229F2" w14:textId="22F30B4F" w:rsidR="006D626A" w:rsidRPr="006D626A" w:rsidRDefault="006D626A" w:rsidP="005B030F">
      <w:pPr>
        <w:pStyle w:val="Sarakstarindkopa"/>
        <w:numPr>
          <w:ilvl w:val="0"/>
          <w:numId w:val="32"/>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turpināt uz novada ilgtspējīgu saimnieciskās darbības attīstību orientētu projektu īstenošanu.</w:t>
      </w:r>
    </w:p>
    <w:p w14:paraId="10E02346" w14:textId="77777777" w:rsidR="006D626A" w:rsidRPr="006D626A" w:rsidRDefault="006D626A" w:rsidP="006D626A">
      <w:pPr>
        <w:spacing w:after="0" w:line="240" w:lineRule="auto"/>
        <w:ind w:left="720"/>
        <w:jc w:val="both"/>
        <w:rPr>
          <w:rFonts w:ascii="Times New Roman" w:eastAsia="Calibri" w:hAnsi="Times New Roman" w:cs="Times New Roman"/>
          <w:sz w:val="16"/>
          <w:szCs w:val="16"/>
        </w:rPr>
      </w:pPr>
    </w:p>
    <w:p w14:paraId="01B5FFA9" w14:textId="77777777" w:rsidR="006D626A" w:rsidRPr="006D626A" w:rsidRDefault="006D626A" w:rsidP="006D626A">
      <w:pPr>
        <w:spacing w:after="0" w:line="240" w:lineRule="auto"/>
        <w:ind w:firstLine="360"/>
        <w:jc w:val="both"/>
        <w:rPr>
          <w:rFonts w:ascii="Times New Roman" w:eastAsia="Calibri" w:hAnsi="Times New Roman" w:cs="Times New Roman"/>
          <w:b/>
          <w:bCs/>
          <w:sz w:val="24"/>
          <w:szCs w:val="24"/>
        </w:rPr>
      </w:pPr>
      <w:r w:rsidRPr="006D626A">
        <w:rPr>
          <w:rFonts w:ascii="Times New Roman" w:eastAsia="Calibri" w:hAnsi="Times New Roman" w:cs="Times New Roman"/>
          <w:b/>
          <w:bCs/>
          <w:sz w:val="24"/>
          <w:szCs w:val="24"/>
        </w:rPr>
        <w:t>Iedzīvotāju informētība un līdzdalība, sadarbība:</w:t>
      </w:r>
    </w:p>
    <w:p w14:paraId="3E1DB7F5" w14:textId="3109F729" w:rsidR="006D626A" w:rsidRPr="006D626A" w:rsidRDefault="006D626A" w:rsidP="005B030F">
      <w:pPr>
        <w:pStyle w:val="Sarakstarindkopa"/>
        <w:numPr>
          <w:ilvl w:val="0"/>
          <w:numId w:val="33"/>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turpināt aktīvi sniegt informāciju sociālajos tīklos, pašvaldības mājas lapā, informatīvajā izdevumā “Saldus Novada Vēstis”;</w:t>
      </w:r>
    </w:p>
    <w:p w14:paraId="15270960" w14:textId="314AC1FD" w:rsidR="006D626A" w:rsidRPr="006D626A" w:rsidRDefault="006D626A" w:rsidP="005B030F">
      <w:pPr>
        <w:pStyle w:val="Sarakstarindkopa"/>
        <w:numPr>
          <w:ilvl w:val="0"/>
          <w:numId w:val="33"/>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pilnveidot pašvaldības mājas lapas funkcionalitāti, lai nodrošinātu informācijas pieejamību plašākam iedzīvotāju lokam</w:t>
      </w:r>
    </w:p>
    <w:p w14:paraId="159F6A6A" w14:textId="6DBBF648" w:rsidR="006D626A" w:rsidRPr="006D626A" w:rsidRDefault="006D626A" w:rsidP="005B030F">
      <w:pPr>
        <w:pStyle w:val="Sarakstarindkopa"/>
        <w:numPr>
          <w:ilvl w:val="0"/>
          <w:numId w:val="33"/>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lastRenderedPageBreak/>
        <w:t>atsākt pašvaldības deputātu un darbinieku tikšanās ar iedzīvotājiem Saldus novada pilsētās un pagastos;</w:t>
      </w:r>
    </w:p>
    <w:p w14:paraId="195EC201" w14:textId="77777777" w:rsidR="006D626A" w:rsidRPr="006D626A" w:rsidRDefault="006D626A" w:rsidP="005B030F">
      <w:pPr>
        <w:pStyle w:val="Sarakstarindkopa"/>
        <w:numPr>
          <w:ilvl w:val="0"/>
          <w:numId w:val="33"/>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turpināt projektu fondu un atbalsta pasākumus novada nevalstiskajām organizācijām;</w:t>
      </w:r>
    </w:p>
    <w:p w14:paraId="3CBF7B30" w14:textId="77777777" w:rsidR="006D626A" w:rsidRPr="006D626A" w:rsidRDefault="006D626A" w:rsidP="005B030F">
      <w:pPr>
        <w:pStyle w:val="Sarakstarindkopa"/>
        <w:numPr>
          <w:ilvl w:val="0"/>
          <w:numId w:val="33"/>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izveidot konsultatīvās padomes atbilstoši Saldus novada domes pieņemtajiem lēmumiem;</w:t>
      </w:r>
    </w:p>
    <w:p w14:paraId="5BC14D1D" w14:textId="183B79E1" w:rsidR="006D626A" w:rsidRPr="006D626A" w:rsidRDefault="006D626A" w:rsidP="005B030F">
      <w:pPr>
        <w:pStyle w:val="Sarakstarindkopa"/>
        <w:numPr>
          <w:ilvl w:val="0"/>
          <w:numId w:val="33"/>
        </w:numPr>
        <w:jc w:val="both"/>
        <w:rPr>
          <w:rFonts w:ascii="Times New Roman" w:eastAsia="Calibri" w:hAnsi="Times New Roman"/>
          <w:sz w:val="24"/>
          <w:szCs w:val="24"/>
          <w:lang w:val="lv-LV"/>
        </w:rPr>
      </w:pPr>
      <w:r w:rsidRPr="006D626A">
        <w:rPr>
          <w:rFonts w:ascii="Times New Roman" w:eastAsia="Calibri" w:hAnsi="Times New Roman"/>
          <w:sz w:val="24"/>
          <w:szCs w:val="24"/>
          <w:lang w:val="lv-LV"/>
        </w:rPr>
        <w:t>uzsākt novada iedzīvotāju līdzdalības budžeta ieviešanu.</w:t>
      </w:r>
    </w:p>
    <w:p w14:paraId="21B8326B" w14:textId="77777777" w:rsidR="006D626A" w:rsidRPr="008C7001" w:rsidRDefault="006D626A" w:rsidP="006D626A">
      <w:pPr>
        <w:spacing w:after="0" w:line="240" w:lineRule="auto"/>
        <w:ind w:left="720"/>
        <w:jc w:val="both"/>
        <w:rPr>
          <w:rFonts w:ascii="Times New Roman" w:eastAsia="Calibri" w:hAnsi="Times New Roman" w:cs="Times New Roman"/>
          <w:sz w:val="24"/>
          <w:szCs w:val="24"/>
        </w:rPr>
      </w:pPr>
    </w:p>
    <w:p w14:paraId="577D6B80" w14:textId="0191EC37" w:rsidR="00096CFA" w:rsidRDefault="00096CFA" w:rsidP="00FD0BD4">
      <w:pPr>
        <w:spacing w:after="0" w:line="240" w:lineRule="auto"/>
        <w:jc w:val="center"/>
        <w:rPr>
          <w:rFonts w:ascii="Times New Roman" w:eastAsia="Calibri" w:hAnsi="Times New Roman" w:cs="Times New Roman"/>
          <w:noProof/>
          <w:sz w:val="24"/>
          <w:szCs w:val="24"/>
        </w:rPr>
      </w:pPr>
    </w:p>
    <w:p w14:paraId="254B2F90" w14:textId="77777777" w:rsidR="00B22978" w:rsidRDefault="00B22978" w:rsidP="00B22978">
      <w:pPr>
        <w:spacing w:after="0" w:line="240" w:lineRule="auto"/>
        <w:rPr>
          <w:rFonts w:ascii="Times New Roman" w:eastAsia="Calibri" w:hAnsi="Times New Roman" w:cs="Times New Roman"/>
          <w:noProof/>
          <w:sz w:val="24"/>
          <w:szCs w:val="24"/>
        </w:rPr>
      </w:pPr>
    </w:p>
    <w:tbl>
      <w:tblPr>
        <w:tblW w:w="9572" w:type="dxa"/>
        <w:tblInd w:w="-34" w:type="dxa"/>
        <w:tblLook w:val="01E0" w:firstRow="1" w:lastRow="1" w:firstColumn="1" w:lastColumn="1" w:noHBand="0" w:noVBand="0"/>
      </w:tblPr>
      <w:tblGrid>
        <w:gridCol w:w="1594"/>
        <w:gridCol w:w="6851"/>
        <w:gridCol w:w="1127"/>
      </w:tblGrid>
      <w:tr w:rsidR="002B00C0" w:rsidRPr="002B00C0" w14:paraId="6714F8FD" w14:textId="77777777" w:rsidTr="002B00C0">
        <w:trPr>
          <w:trHeight w:val="921"/>
        </w:trPr>
        <w:tc>
          <w:tcPr>
            <w:tcW w:w="1594" w:type="dxa"/>
            <w:hideMark/>
          </w:tcPr>
          <w:p w14:paraId="0ED656AE" w14:textId="77777777" w:rsidR="002B00C0" w:rsidRPr="002B00C0" w:rsidRDefault="002B00C0" w:rsidP="002B00C0">
            <w:pPr>
              <w:spacing w:after="0" w:line="252" w:lineRule="auto"/>
              <w:rPr>
                <w:rFonts w:ascii="Times New Roman" w:eastAsia="Times New Roman" w:hAnsi="Times New Roman" w:cs="Times New Roman"/>
                <w:sz w:val="24"/>
                <w:szCs w:val="24"/>
              </w:rPr>
            </w:pPr>
            <w:r w:rsidRPr="002B00C0">
              <w:rPr>
                <w:rFonts w:ascii="Times New Roman" w:eastAsia="Times New Roman" w:hAnsi="Times New Roman" w:cs="Times New Roman"/>
                <w:sz w:val="24"/>
                <w:szCs w:val="24"/>
              </w:rPr>
              <w:t xml:space="preserve">Domes priekšsēdētājs </w:t>
            </w:r>
          </w:p>
        </w:tc>
        <w:tc>
          <w:tcPr>
            <w:tcW w:w="6851" w:type="dxa"/>
            <w:hideMark/>
          </w:tcPr>
          <w:p w14:paraId="4FC80FB3" w14:textId="77777777" w:rsidR="002B00C0" w:rsidRPr="002B00C0" w:rsidRDefault="002B00C0" w:rsidP="002B00C0">
            <w:pPr>
              <w:spacing w:after="0" w:line="252" w:lineRule="auto"/>
              <w:jc w:val="center"/>
              <w:rPr>
                <w:rFonts w:ascii="Times New Roman" w:eastAsia="Times New Roman" w:hAnsi="Times New Roman" w:cs="Times New Roman"/>
                <w:i/>
                <w:sz w:val="24"/>
                <w:szCs w:val="24"/>
              </w:rPr>
            </w:pPr>
            <w:r w:rsidRPr="002B00C0">
              <w:rPr>
                <w:rFonts w:ascii="Times New Roman" w:eastAsia="Times New Roman" w:hAnsi="Times New Roman" w:cs="Times New Roman"/>
                <w:i/>
                <w:sz w:val="24"/>
                <w:szCs w:val="24"/>
              </w:rPr>
              <w:t>ŠIS DOKUMENTS IR ELEKTRONISKI PARAKSTĪTS AR DROŠU ELEKTRONISKO PARAKSTU UN SATUR LAIKA ZĪMOGU</w:t>
            </w:r>
          </w:p>
        </w:tc>
        <w:tc>
          <w:tcPr>
            <w:tcW w:w="1127" w:type="dxa"/>
            <w:hideMark/>
          </w:tcPr>
          <w:p w14:paraId="490F3299" w14:textId="77777777" w:rsidR="002B00C0" w:rsidRPr="002B00C0" w:rsidRDefault="002B00C0" w:rsidP="002B00C0">
            <w:pPr>
              <w:spacing w:after="0" w:line="252" w:lineRule="auto"/>
              <w:rPr>
                <w:rFonts w:ascii="Times New Roman" w:eastAsia="Times New Roman" w:hAnsi="Times New Roman" w:cs="Times New Roman"/>
                <w:sz w:val="24"/>
                <w:szCs w:val="24"/>
              </w:rPr>
            </w:pPr>
            <w:r w:rsidRPr="002B00C0">
              <w:rPr>
                <w:rFonts w:ascii="Times New Roman" w:eastAsia="Times New Roman" w:hAnsi="Times New Roman" w:cs="Times New Roman"/>
                <w:sz w:val="24"/>
                <w:szCs w:val="24"/>
              </w:rPr>
              <w:t xml:space="preserve"> M.Zusts</w:t>
            </w:r>
          </w:p>
        </w:tc>
      </w:tr>
    </w:tbl>
    <w:p w14:paraId="46FCBC48" w14:textId="77777777" w:rsidR="002143E6" w:rsidRPr="0007126C" w:rsidRDefault="002143E6"/>
    <w:sectPr w:rsidR="002143E6" w:rsidRPr="0007126C" w:rsidSect="002F5BE1">
      <w:type w:val="continuous"/>
      <w:pgSz w:w="11906" w:h="16838"/>
      <w:pgMar w:top="1134" w:right="567" w:bottom="1134" w:left="1701" w:header="709" w:footer="709" w:gutter="0"/>
      <w:pgNumType w:start="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97AD8" w14:textId="77777777" w:rsidR="00E93947" w:rsidRDefault="00E93947">
      <w:pPr>
        <w:spacing w:after="0" w:line="240" w:lineRule="auto"/>
      </w:pPr>
      <w:r>
        <w:separator/>
      </w:r>
    </w:p>
  </w:endnote>
  <w:endnote w:type="continuationSeparator" w:id="0">
    <w:p w14:paraId="0AB19FE6" w14:textId="77777777" w:rsidR="00E93947" w:rsidRDefault="00E93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00000000"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MS Sans Serif">
    <w:altName w:val="Arial"/>
    <w:panose1 w:val="00000000000000000000"/>
    <w:charset w:val="BA"/>
    <w:family w:val="swiss"/>
    <w:notTrueType/>
    <w:pitch w:val="variable"/>
    <w:sig w:usb0="00000005" w:usb1="00000000" w:usb2="00000000" w:usb3="00000000" w:csb0="00000080"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RimHelvetica">
    <w:altName w:val="Arial"/>
    <w:charset w:val="BA"/>
    <w:family w:val="swiss"/>
    <w:pitch w:val="variable"/>
  </w:font>
  <w:font w:name="Wingdings 2">
    <w:panose1 w:val="05020102010507070707"/>
    <w:charset w:val="02"/>
    <w:family w:val="roman"/>
    <w:pitch w:val="variable"/>
    <w:sig w:usb0="00000000" w:usb1="10000000" w:usb2="00000000" w:usb3="00000000" w:csb0="80000000" w:csb1="00000000"/>
  </w:font>
  <w:font w:name="OpenSymbol">
    <w:altName w:val="Times New Roman"/>
    <w:charset w:val="BA"/>
    <w:family w:val="auto"/>
    <w:pitch w:val="default"/>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TTE52C9F28t00">
    <w:altName w:val="MS Mincho"/>
    <w:panose1 w:val="00000000000000000000"/>
    <w:charset w:val="80"/>
    <w:family w:val="auto"/>
    <w:notTrueType/>
    <w:pitch w:val="default"/>
    <w:sig w:usb0="00000001" w:usb1="08070000" w:usb2="00000010" w:usb3="00000000" w:csb0="00020000" w:csb1="00000000"/>
  </w:font>
  <w:font w:name="TTE529A3E8t00">
    <w:altName w:val="MS Mincho"/>
    <w:panose1 w:val="00000000000000000000"/>
    <w:charset w:val="80"/>
    <w:family w:val="auto"/>
    <w:notTrueType/>
    <w:pitch w:val="default"/>
    <w:sig w:usb0="00000001" w:usb1="08070000" w:usb2="00000010" w:usb3="00000000" w:csb0="00020000" w:csb1="00000000"/>
  </w:font>
  <w:font w:name="Play">
    <w:altName w:val="Calibri"/>
    <w:charset w:val="00"/>
    <w:family w:val="auto"/>
    <w:pitch w:val="default"/>
  </w:font>
  <w:font w:name="Open Sans">
    <w:charset w:val="00"/>
    <w:family w:val="swiss"/>
    <w:pitch w:val="variable"/>
    <w:sig w:usb0="E00002EF" w:usb1="4000205B" w:usb2="00000028"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307CA" w14:textId="77777777" w:rsidR="00242387" w:rsidRDefault="00242387" w:rsidP="00053F1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5CBEA4FA" w14:textId="77777777" w:rsidR="00242387" w:rsidRDefault="00242387" w:rsidP="00053F1B">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A5448" w14:textId="77777777" w:rsidR="00242387" w:rsidRDefault="00242387">
    <w:pPr>
      <w:pStyle w:val="Kjene"/>
      <w:jc w:val="center"/>
    </w:pPr>
  </w:p>
  <w:p w14:paraId="2D002885" w14:textId="77777777" w:rsidR="00242387" w:rsidRDefault="0024238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91C53" w14:textId="77777777" w:rsidR="00242387" w:rsidRDefault="00242387" w:rsidP="00053F1B">
    <w:pPr>
      <w:pStyle w:val="Kjene"/>
      <w:framePr w:wrap="around" w:vAnchor="text" w:hAnchor="margin" w:xAlign="center" w:y="1"/>
      <w:rPr>
        <w:rStyle w:val="Lappusesnumurs"/>
        <w:rFonts w:eastAsia="Calibri"/>
      </w:rPr>
    </w:pPr>
    <w:r>
      <w:rPr>
        <w:rStyle w:val="Lappusesnumurs"/>
        <w:rFonts w:eastAsia="Calibri"/>
      </w:rPr>
      <w:fldChar w:fldCharType="begin"/>
    </w:r>
    <w:r>
      <w:rPr>
        <w:rStyle w:val="Lappusesnumurs"/>
        <w:rFonts w:eastAsia="Calibri"/>
      </w:rPr>
      <w:instrText xml:space="preserve">PAGE  </w:instrText>
    </w:r>
    <w:r>
      <w:rPr>
        <w:rStyle w:val="Lappusesnumurs"/>
        <w:rFonts w:eastAsia="Calibri"/>
      </w:rPr>
      <w:fldChar w:fldCharType="separate"/>
    </w:r>
    <w:r>
      <w:rPr>
        <w:rStyle w:val="Lappusesnumurs"/>
        <w:rFonts w:eastAsia="Calibri"/>
        <w:noProof/>
      </w:rPr>
      <w:t>2</w:t>
    </w:r>
    <w:r>
      <w:rPr>
        <w:rStyle w:val="Lappusesnumurs"/>
        <w:rFonts w:eastAsia="Calibri"/>
      </w:rPr>
      <w:fldChar w:fldCharType="end"/>
    </w:r>
  </w:p>
  <w:p w14:paraId="58B06D00" w14:textId="77777777" w:rsidR="00242387" w:rsidRDefault="00242387" w:rsidP="00053F1B">
    <w:pPr>
      <w:pStyle w:val="Kjene"/>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2225299"/>
      <w:docPartObj>
        <w:docPartGallery w:val="Page Numbers (Bottom of Page)"/>
        <w:docPartUnique/>
      </w:docPartObj>
    </w:sdtPr>
    <w:sdtEndPr/>
    <w:sdtContent>
      <w:p w14:paraId="5ECB906F" w14:textId="3DE990DA" w:rsidR="007014B1" w:rsidRDefault="007014B1">
        <w:pPr>
          <w:pStyle w:val="Kjene"/>
          <w:jc w:val="center"/>
        </w:pPr>
        <w:r>
          <w:fldChar w:fldCharType="begin"/>
        </w:r>
        <w:r>
          <w:instrText>PAGE   \* MERGEFORMAT</w:instrText>
        </w:r>
        <w:r>
          <w:fldChar w:fldCharType="separate"/>
        </w:r>
        <w:r>
          <w:rPr>
            <w:lang w:val="lv-LV"/>
          </w:rPr>
          <w:t>2</w:t>
        </w:r>
        <w:r>
          <w:fldChar w:fldCharType="end"/>
        </w:r>
      </w:p>
    </w:sdtContent>
  </w:sdt>
  <w:p w14:paraId="0A62613C" w14:textId="77777777" w:rsidR="00242387" w:rsidRPr="004D6AF2" w:rsidRDefault="00242387" w:rsidP="00053F1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AE144" w14:textId="77777777" w:rsidR="00E93947" w:rsidRDefault="00E93947">
      <w:pPr>
        <w:spacing w:after="0" w:line="240" w:lineRule="auto"/>
      </w:pPr>
      <w:r>
        <w:separator/>
      </w:r>
    </w:p>
  </w:footnote>
  <w:footnote w:type="continuationSeparator" w:id="0">
    <w:p w14:paraId="3ECB8338" w14:textId="77777777" w:rsidR="00E93947" w:rsidRDefault="00E939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44164C"/>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80A1226"/>
    <w:multiLevelType w:val="hybridMultilevel"/>
    <w:tmpl w:val="D6D2AD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3465B6"/>
    <w:multiLevelType w:val="hybridMultilevel"/>
    <w:tmpl w:val="9C8AFC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2559EF"/>
    <w:multiLevelType w:val="hybridMultilevel"/>
    <w:tmpl w:val="1B5878D4"/>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4"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35D1499"/>
    <w:multiLevelType w:val="hybridMultilevel"/>
    <w:tmpl w:val="32AC76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D747F3"/>
    <w:multiLevelType w:val="hybridMultilevel"/>
    <w:tmpl w:val="0B680BDC"/>
    <w:lvl w:ilvl="0" w:tplc="04090001">
      <w:start w:val="1"/>
      <w:numFmt w:val="bullet"/>
      <w:lvlText w:val=""/>
      <w:lvlJc w:val="left"/>
      <w:pPr>
        <w:tabs>
          <w:tab w:val="num" w:pos="774"/>
        </w:tabs>
        <w:ind w:left="774" w:hanging="360"/>
      </w:pPr>
      <w:rPr>
        <w:rFonts w:ascii="Symbol" w:hAnsi="Symbol" w:hint="default"/>
      </w:rPr>
    </w:lvl>
    <w:lvl w:ilvl="1" w:tplc="04090003" w:tentative="1">
      <w:start w:val="1"/>
      <w:numFmt w:val="bullet"/>
      <w:lvlText w:val="o"/>
      <w:lvlJc w:val="left"/>
      <w:pPr>
        <w:tabs>
          <w:tab w:val="num" w:pos="1494"/>
        </w:tabs>
        <w:ind w:left="1494" w:hanging="360"/>
      </w:pPr>
      <w:rPr>
        <w:rFonts w:ascii="Courier New" w:hAnsi="Courier New" w:hint="default"/>
      </w:rPr>
    </w:lvl>
    <w:lvl w:ilvl="2" w:tplc="04090005" w:tentative="1">
      <w:start w:val="1"/>
      <w:numFmt w:val="bullet"/>
      <w:lvlText w:val=""/>
      <w:lvlJc w:val="left"/>
      <w:pPr>
        <w:tabs>
          <w:tab w:val="num" w:pos="2214"/>
        </w:tabs>
        <w:ind w:left="2214" w:hanging="360"/>
      </w:pPr>
      <w:rPr>
        <w:rFonts w:ascii="Wingdings" w:hAnsi="Wingdings" w:hint="default"/>
      </w:rPr>
    </w:lvl>
    <w:lvl w:ilvl="3" w:tplc="04090001" w:tentative="1">
      <w:start w:val="1"/>
      <w:numFmt w:val="bullet"/>
      <w:lvlText w:val=""/>
      <w:lvlJc w:val="left"/>
      <w:pPr>
        <w:tabs>
          <w:tab w:val="num" w:pos="2934"/>
        </w:tabs>
        <w:ind w:left="2934" w:hanging="360"/>
      </w:pPr>
      <w:rPr>
        <w:rFonts w:ascii="Symbol" w:hAnsi="Symbol" w:hint="default"/>
      </w:rPr>
    </w:lvl>
    <w:lvl w:ilvl="4" w:tplc="04090003" w:tentative="1">
      <w:start w:val="1"/>
      <w:numFmt w:val="bullet"/>
      <w:lvlText w:val="o"/>
      <w:lvlJc w:val="left"/>
      <w:pPr>
        <w:tabs>
          <w:tab w:val="num" w:pos="3654"/>
        </w:tabs>
        <w:ind w:left="3654" w:hanging="360"/>
      </w:pPr>
      <w:rPr>
        <w:rFonts w:ascii="Courier New" w:hAnsi="Courier New" w:hint="default"/>
      </w:rPr>
    </w:lvl>
    <w:lvl w:ilvl="5" w:tplc="04090005" w:tentative="1">
      <w:start w:val="1"/>
      <w:numFmt w:val="bullet"/>
      <w:lvlText w:val=""/>
      <w:lvlJc w:val="left"/>
      <w:pPr>
        <w:tabs>
          <w:tab w:val="num" w:pos="4374"/>
        </w:tabs>
        <w:ind w:left="4374" w:hanging="360"/>
      </w:pPr>
      <w:rPr>
        <w:rFonts w:ascii="Wingdings" w:hAnsi="Wingdings" w:hint="default"/>
      </w:rPr>
    </w:lvl>
    <w:lvl w:ilvl="6" w:tplc="04090001" w:tentative="1">
      <w:start w:val="1"/>
      <w:numFmt w:val="bullet"/>
      <w:lvlText w:val=""/>
      <w:lvlJc w:val="left"/>
      <w:pPr>
        <w:tabs>
          <w:tab w:val="num" w:pos="5094"/>
        </w:tabs>
        <w:ind w:left="5094" w:hanging="360"/>
      </w:pPr>
      <w:rPr>
        <w:rFonts w:ascii="Symbol" w:hAnsi="Symbol" w:hint="default"/>
      </w:rPr>
    </w:lvl>
    <w:lvl w:ilvl="7" w:tplc="04090003" w:tentative="1">
      <w:start w:val="1"/>
      <w:numFmt w:val="bullet"/>
      <w:lvlText w:val="o"/>
      <w:lvlJc w:val="left"/>
      <w:pPr>
        <w:tabs>
          <w:tab w:val="num" w:pos="5814"/>
        </w:tabs>
        <w:ind w:left="5814" w:hanging="360"/>
      </w:pPr>
      <w:rPr>
        <w:rFonts w:ascii="Courier New" w:hAnsi="Courier New" w:hint="default"/>
      </w:rPr>
    </w:lvl>
    <w:lvl w:ilvl="8" w:tplc="04090005" w:tentative="1">
      <w:start w:val="1"/>
      <w:numFmt w:val="bullet"/>
      <w:lvlText w:val=""/>
      <w:lvlJc w:val="left"/>
      <w:pPr>
        <w:tabs>
          <w:tab w:val="num" w:pos="6534"/>
        </w:tabs>
        <w:ind w:left="6534" w:hanging="360"/>
      </w:pPr>
      <w:rPr>
        <w:rFonts w:ascii="Wingdings" w:hAnsi="Wingdings" w:hint="default"/>
      </w:rPr>
    </w:lvl>
  </w:abstractNum>
  <w:abstractNum w:abstractNumId="7" w15:restartNumberingAfterBreak="0">
    <w:nsid w:val="154946BB"/>
    <w:multiLevelType w:val="multilevel"/>
    <w:tmpl w:val="7F9E441C"/>
    <w:lvl w:ilvl="0">
      <w:start w:val="12"/>
      <w:numFmt w:val="decimal"/>
      <w:lvlText w:val="%1."/>
      <w:lvlJc w:val="left"/>
      <w:pPr>
        <w:ind w:left="720" w:hanging="360"/>
      </w:pPr>
      <w:rPr>
        <w:rFonts w:cstheme="minorBidi" w:hint="default"/>
        <w:color w:val="auto"/>
        <w:sz w:val="24"/>
      </w:rPr>
    </w:lvl>
    <w:lvl w:ilvl="1">
      <w:start w:val="1"/>
      <w:numFmt w:val="decimal"/>
      <w:isLgl/>
      <w:lvlText w:val="%1.%2."/>
      <w:lvlJc w:val="left"/>
      <w:pPr>
        <w:ind w:left="1536" w:hanging="816"/>
      </w:pPr>
      <w:rPr>
        <w:rFonts w:hint="default"/>
      </w:rPr>
    </w:lvl>
    <w:lvl w:ilvl="2">
      <w:start w:val="1"/>
      <w:numFmt w:val="decimal"/>
      <w:isLgl/>
      <w:lvlText w:val="%1.%2.%3."/>
      <w:lvlJc w:val="left"/>
      <w:pPr>
        <w:ind w:left="1896" w:hanging="816"/>
      </w:pPr>
      <w:rPr>
        <w:rFonts w:hint="default"/>
      </w:rPr>
    </w:lvl>
    <w:lvl w:ilvl="3">
      <w:start w:val="1"/>
      <w:numFmt w:val="decimal"/>
      <w:isLgl/>
      <w:lvlText w:val="%1.%2.%3.%4."/>
      <w:lvlJc w:val="left"/>
      <w:pPr>
        <w:ind w:left="2256" w:hanging="816"/>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6946DBC"/>
    <w:multiLevelType w:val="hybridMultilevel"/>
    <w:tmpl w:val="1A2E97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5D063F"/>
    <w:multiLevelType w:val="hybridMultilevel"/>
    <w:tmpl w:val="B7E0BF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85B1B87"/>
    <w:multiLevelType w:val="hybridMultilevel"/>
    <w:tmpl w:val="643A98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C835B26"/>
    <w:multiLevelType w:val="hybridMultilevel"/>
    <w:tmpl w:val="F4D4326E"/>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2" w15:restartNumberingAfterBreak="0">
    <w:nsid w:val="2E2572A6"/>
    <w:multiLevelType w:val="hybridMultilevel"/>
    <w:tmpl w:val="FFC6EA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14" w15:restartNumberingAfterBreak="0">
    <w:nsid w:val="302235AA"/>
    <w:multiLevelType w:val="hybridMultilevel"/>
    <w:tmpl w:val="DBF6E5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4C1028C"/>
    <w:multiLevelType w:val="hybridMultilevel"/>
    <w:tmpl w:val="C6FAEB6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40764146"/>
    <w:multiLevelType w:val="hybridMultilevel"/>
    <w:tmpl w:val="2FEE0636"/>
    <w:lvl w:ilvl="0" w:tplc="700E6C32">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2445D8"/>
    <w:multiLevelType w:val="hybridMultilevel"/>
    <w:tmpl w:val="AAA2AC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1A227CA"/>
    <w:multiLevelType w:val="hybridMultilevel"/>
    <w:tmpl w:val="4B2E83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3B70EBE"/>
    <w:multiLevelType w:val="hybridMultilevel"/>
    <w:tmpl w:val="B4C2FAAE"/>
    <w:lvl w:ilvl="0" w:tplc="04090001">
      <w:start w:val="1"/>
      <w:numFmt w:val="bullet"/>
      <w:pStyle w:val="Prskatjums"/>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20" w15:restartNumberingAfterBreak="0">
    <w:nsid w:val="4D8476E0"/>
    <w:multiLevelType w:val="hybridMultilevel"/>
    <w:tmpl w:val="A178E4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C80D0E"/>
    <w:multiLevelType w:val="hybridMultilevel"/>
    <w:tmpl w:val="1ADA5F8A"/>
    <w:lvl w:ilvl="0" w:tplc="3B78F00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77A3B08"/>
    <w:multiLevelType w:val="hybridMultilevel"/>
    <w:tmpl w:val="DB3AF80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5A176A53"/>
    <w:multiLevelType w:val="multilevel"/>
    <w:tmpl w:val="49886EAC"/>
    <w:styleLink w:val="Stils111"/>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25" w15:restartNumberingAfterBreak="0">
    <w:nsid w:val="5ED02825"/>
    <w:multiLevelType w:val="hybridMultilevel"/>
    <w:tmpl w:val="7D34CA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F4107A6"/>
    <w:multiLevelType w:val="hybridMultilevel"/>
    <w:tmpl w:val="3A6CB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8"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207B3B"/>
    <w:multiLevelType w:val="hybridMultilevel"/>
    <w:tmpl w:val="13FAC652"/>
    <w:lvl w:ilvl="0" w:tplc="04260001">
      <w:start w:val="1"/>
      <w:numFmt w:val="bullet"/>
      <w:lvlText w:val=""/>
      <w:lvlJc w:val="left"/>
      <w:pPr>
        <w:ind w:left="1080" w:hanging="360"/>
      </w:pPr>
      <w:rPr>
        <w:rFonts w:ascii="Symbol" w:hAnsi="Symbol" w:hint="default"/>
        <w:color w:val="000000"/>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6F57332F"/>
    <w:multiLevelType w:val="hybridMultilevel"/>
    <w:tmpl w:val="FFDA1064"/>
    <w:lvl w:ilvl="0" w:tplc="8E12AC78">
      <w:numFmt w:val="bullet"/>
      <w:lvlText w:val="-"/>
      <w:lvlJc w:val="left"/>
      <w:pPr>
        <w:tabs>
          <w:tab w:val="num" w:pos="1800"/>
        </w:tabs>
        <w:ind w:left="1800" w:hanging="360"/>
      </w:pPr>
      <w:rPr>
        <w:rFonts w:ascii="Times New Roman" w:eastAsia="Times New Roman" w:hAnsi="Times New Roman" w:cs="Times New Roman" w:hint="default"/>
      </w:rPr>
    </w:lvl>
    <w:lvl w:ilvl="1" w:tplc="04260003" w:tentative="1">
      <w:start w:val="1"/>
      <w:numFmt w:val="bullet"/>
      <w:lvlText w:val="o"/>
      <w:lvlJc w:val="left"/>
      <w:pPr>
        <w:tabs>
          <w:tab w:val="num" w:pos="2520"/>
        </w:tabs>
        <w:ind w:left="2520" w:hanging="360"/>
      </w:pPr>
      <w:rPr>
        <w:rFonts w:ascii="Courier New" w:hAnsi="Courier New" w:cs="Courier New"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cs="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cs="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7B0A7778"/>
    <w:multiLevelType w:val="hybridMultilevel"/>
    <w:tmpl w:val="F5F6A3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CFD579E"/>
    <w:multiLevelType w:val="multilevel"/>
    <w:tmpl w:val="E99A515A"/>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ED1763F"/>
    <w:multiLevelType w:val="multilevel"/>
    <w:tmpl w:val="632CE3B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97720616">
    <w:abstractNumId w:val="28"/>
  </w:num>
  <w:num w:numId="2" w16cid:durableId="574166562">
    <w:abstractNumId w:val="0"/>
  </w:num>
  <w:num w:numId="3" w16cid:durableId="1266839467">
    <w:abstractNumId w:val="27"/>
  </w:num>
  <w:num w:numId="4" w16cid:durableId="487211477">
    <w:abstractNumId w:val="4"/>
  </w:num>
  <w:num w:numId="5" w16cid:durableId="670304162">
    <w:abstractNumId w:val="21"/>
  </w:num>
  <w:num w:numId="6" w16cid:durableId="16110088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9648701">
    <w:abstractNumId w:val="13"/>
  </w:num>
  <w:num w:numId="8" w16cid:durableId="1600599024">
    <w:abstractNumId w:val="19"/>
  </w:num>
  <w:num w:numId="9" w16cid:durableId="1434937367">
    <w:abstractNumId w:val="24"/>
  </w:num>
  <w:num w:numId="10" w16cid:durableId="292029893">
    <w:abstractNumId w:val="6"/>
  </w:num>
  <w:num w:numId="11" w16cid:durableId="2046831581">
    <w:abstractNumId w:val="30"/>
  </w:num>
  <w:num w:numId="12" w16cid:durableId="1608074482">
    <w:abstractNumId w:val="22"/>
  </w:num>
  <w:num w:numId="13" w16cid:durableId="1620187808">
    <w:abstractNumId w:val="32"/>
  </w:num>
  <w:num w:numId="14" w16cid:durableId="1438790395">
    <w:abstractNumId w:val="11"/>
  </w:num>
  <w:num w:numId="15" w16cid:durableId="2041202797">
    <w:abstractNumId w:val="7"/>
  </w:num>
  <w:num w:numId="16" w16cid:durableId="1107234913">
    <w:abstractNumId w:val="8"/>
  </w:num>
  <w:num w:numId="17" w16cid:durableId="1742486092">
    <w:abstractNumId w:val="16"/>
  </w:num>
  <w:num w:numId="18" w16cid:durableId="1098870278">
    <w:abstractNumId w:val="3"/>
  </w:num>
  <w:num w:numId="19" w16cid:durableId="1403258336">
    <w:abstractNumId w:val="14"/>
  </w:num>
  <w:num w:numId="20" w16cid:durableId="970281449">
    <w:abstractNumId w:val="1"/>
  </w:num>
  <w:num w:numId="21" w16cid:durableId="906038721">
    <w:abstractNumId w:val="23"/>
  </w:num>
  <w:num w:numId="22" w16cid:durableId="1798790421">
    <w:abstractNumId w:val="15"/>
  </w:num>
  <w:num w:numId="23" w16cid:durableId="1797092606">
    <w:abstractNumId w:val="29"/>
  </w:num>
  <w:num w:numId="24" w16cid:durableId="341592175">
    <w:abstractNumId w:val="10"/>
  </w:num>
  <w:num w:numId="25" w16cid:durableId="1284967343">
    <w:abstractNumId w:val="26"/>
  </w:num>
  <w:num w:numId="26" w16cid:durableId="2051227163">
    <w:abstractNumId w:val="20"/>
  </w:num>
  <w:num w:numId="27" w16cid:durableId="2053263952">
    <w:abstractNumId w:val="9"/>
  </w:num>
  <w:num w:numId="28" w16cid:durableId="1866404050">
    <w:abstractNumId w:val="2"/>
  </w:num>
  <w:num w:numId="29" w16cid:durableId="1731461540">
    <w:abstractNumId w:val="5"/>
  </w:num>
  <w:num w:numId="30" w16cid:durableId="917253367">
    <w:abstractNumId w:val="17"/>
  </w:num>
  <w:num w:numId="31" w16cid:durableId="1244946373">
    <w:abstractNumId w:val="18"/>
  </w:num>
  <w:num w:numId="32" w16cid:durableId="1994917146">
    <w:abstractNumId w:val="25"/>
  </w:num>
  <w:num w:numId="33" w16cid:durableId="1000162309">
    <w:abstractNumId w:val="12"/>
  </w:num>
  <w:num w:numId="34" w16cid:durableId="893584524">
    <w:abstractNumId w:val="33"/>
  </w:num>
  <w:num w:numId="35" w16cid:durableId="1493566400">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E53"/>
    <w:rsid w:val="000063FD"/>
    <w:rsid w:val="00006F54"/>
    <w:rsid w:val="00042D35"/>
    <w:rsid w:val="000513B6"/>
    <w:rsid w:val="00057C96"/>
    <w:rsid w:val="00060C1F"/>
    <w:rsid w:val="00071239"/>
    <w:rsid w:val="0007126C"/>
    <w:rsid w:val="00085D5D"/>
    <w:rsid w:val="00096A1A"/>
    <w:rsid w:val="00096CFA"/>
    <w:rsid w:val="000A5541"/>
    <w:rsid w:val="000B0251"/>
    <w:rsid w:val="000D1ACD"/>
    <w:rsid w:val="000D2814"/>
    <w:rsid w:val="000E20C7"/>
    <w:rsid w:val="000E26BB"/>
    <w:rsid w:val="000E551C"/>
    <w:rsid w:val="000F1015"/>
    <w:rsid w:val="000F3F85"/>
    <w:rsid w:val="000F7DD7"/>
    <w:rsid w:val="00114636"/>
    <w:rsid w:val="00123C04"/>
    <w:rsid w:val="0012766E"/>
    <w:rsid w:val="001350F2"/>
    <w:rsid w:val="0015359C"/>
    <w:rsid w:val="00157903"/>
    <w:rsid w:val="001660E1"/>
    <w:rsid w:val="0016753F"/>
    <w:rsid w:val="00176902"/>
    <w:rsid w:val="00191A57"/>
    <w:rsid w:val="001A31B7"/>
    <w:rsid w:val="001A6EA4"/>
    <w:rsid w:val="001D6113"/>
    <w:rsid w:val="001E08B1"/>
    <w:rsid w:val="001E0CE0"/>
    <w:rsid w:val="001E6B5A"/>
    <w:rsid w:val="001F2A1A"/>
    <w:rsid w:val="001F2C96"/>
    <w:rsid w:val="001F7E5D"/>
    <w:rsid w:val="00207081"/>
    <w:rsid w:val="002071E4"/>
    <w:rsid w:val="0021172A"/>
    <w:rsid w:val="002143E6"/>
    <w:rsid w:val="00242387"/>
    <w:rsid w:val="00255E3C"/>
    <w:rsid w:val="002575B1"/>
    <w:rsid w:val="002B00C0"/>
    <w:rsid w:val="002B139A"/>
    <w:rsid w:val="002B6008"/>
    <w:rsid w:val="002E19E1"/>
    <w:rsid w:val="002F5BE1"/>
    <w:rsid w:val="00307D56"/>
    <w:rsid w:val="00315351"/>
    <w:rsid w:val="00315E76"/>
    <w:rsid w:val="00317501"/>
    <w:rsid w:val="00327246"/>
    <w:rsid w:val="0033324A"/>
    <w:rsid w:val="00340514"/>
    <w:rsid w:val="003447DC"/>
    <w:rsid w:val="003524EC"/>
    <w:rsid w:val="00360811"/>
    <w:rsid w:val="003618A1"/>
    <w:rsid w:val="0038245F"/>
    <w:rsid w:val="00383289"/>
    <w:rsid w:val="00385058"/>
    <w:rsid w:val="00396ABC"/>
    <w:rsid w:val="003A0DF9"/>
    <w:rsid w:val="003A13EB"/>
    <w:rsid w:val="003B48AC"/>
    <w:rsid w:val="003F46BD"/>
    <w:rsid w:val="004173F0"/>
    <w:rsid w:val="00421B0E"/>
    <w:rsid w:val="00421C56"/>
    <w:rsid w:val="004234D4"/>
    <w:rsid w:val="004239D1"/>
    <w:rsid w:val="00425AEA"/>
    <w:rsid w:val="0042611D"/>
    <w:rsid w:val="0043155A"/>
    <w:rsid w:val="004615C2"/>
    <w:rsid w:val="00473F75"/>
    <w:rsid w:val="00482C58"/>
    <w:rsid w:val="004950A8"/>
    <w:rsid w:val="00496691"/>
    <w:rsid w:val="004A4C52"/>
    <w:rsid w:val="004A527D"/>
    <w:rsid w:val="004B4A4B"/>
    <w:rsid w:val="004C06FC"/>
    <w:rsid w:val="004D599F"/>
    <w:rsid w:val="004F0383"/>
    <w:rsid w:val="004F1258"/>
    <w:rsid w:val="00504689"/>
    <w:rsid w:val="005127C7"/>
    <w:rsid w:val="00541502"/>
    <w:rsid w:val="00556568"/>
    <w:rsid w:val="0055695E"/>
    <w:rsid w:val="0057170F"/>
    <w:rsid w:val="00580309"/>
    <w:rsid w:val="005812C1"/>
    <w:rsid w:val="005B030F"/>
    <w:rsid w:val="005D0537"/>
    <w:rsid w:val="005D5C48"/>
    <w:rsid w:val="005D6D80"/>
    <w:rsid w:val="005E69BD"/>
    <w:rsid w:val="005F7F44"/>
    <w:rsid w:val="006005BD"/>
    <w:rsid w:val="006021A0"/>
    <w:rsid w:val="00602260"/>
    <w:rsid w:val="006073DB"/>
    <w:rsid w:val="006140AB"/>
    <w:rsid w:val="00620178"/>
    <w:rsid w:val="00624548"/>
    <w:rsid w:val="00625B89"/>
    <w:rsid w:val="0063227D"/>
    <w:rsid w:val="00635F6E"/>
    <w:rsid w:val="0065636D"/>
    <w:rsid w:val="00665575"/>
    <w:rsid w:val="00674C0F"/>
    <w:rsid w:val="00685516"/>
    <w:rsid w:val="0069104C"/>
    <w:rsid w:val="00691E43"/>
    <w:rsid w:val="0069543C"/>
    <w:rsid w:val="006A3F29"/>
    <w:rsid w:val="006B1725"/>
    <w:rsid w:val="006C1808"/>
    <w:rsid w:val="006C370A"/>
    <w:rsid w:val="006D1EDA"/>
    <w:rsid w:val="006D626A"/>
    <w:rsid w:val="006D6B7A"/>
    <w:rsid w:val="006F28CE"/>
    <w:rsid w:val="006F3152"/>
    <w:rsid w:val="006F52DE"/>
    <w:rsid w:val="007014B1"/>
    <w:rsid w:val="0071711C"/>
    <w:rsid w:val="007271AE"/>
    <w:rsid w:val="007352CE"/>
    <w:rsid w:val="007356FC"/>
    <w:rsid w:val="00736345"/>
    <w:rsid w:val="007506ED"/>
    <w:rsid w:val="007617DD"/>
    <w:rsid w:val="007660B7"/>
    <w:rsid w:val="0079327C"/>
    <w:rsid w:val="007934E3"/>
    <w:rsid w:val="007F076D"/>
    <w:rsid w:val="007F3FBB"/>
    <w:rsid w:val="007F5C78"/>
    <w:rsid w:val="00802A43"/>
    <w:rsid w:val="0081733A"/>
    <w:rsid w:val="008248C6"/>
    <w:rsid w:val="00825E5F"/>
    <w:rsid w:val="00850CDF"/>
    <w:rsid w:val="008638F7"/>
    <w:rsid w:val="0087125E"/>
    <w:rsid w:val="008759C5"/>
    <w:rsid w:val="00887882"/>
    <w:rsid w:val="008A1900"/>
    <w:rsid w:val="008D54CE"/>
    <w:rsid w:val="008E6A48"/>
    <w:rsid w:val="008F6E3A"/>
    <w:rsid w:val="00900E5A"/>
    <w:rsid w:val="00910620"/>
    <w:rsid w:val="009176EF"/>
    <w:rsid w:val="00924874"/>
    <w:rsid w:val="00927C69"/>
    <w:rsid w:val="00954F40"/>
    <w:rsid w:val="00985F96"/>
    <w:rsid w:val="00995BDF"/>
    <w:rsid w:val="009A0B69"/>
    <w:rsid w:val="009A2562"/>
    <w:rsid w:val="009A359E"/>
    <w:rsid w:val="009B496C"/>
    <w:rsid w:val="009B6067"/>
    <w:rsid w:val="009C6885"/>
    <w:rsid w:val="009D7925"/>
    <w:rsid w:val="009E1A45"/>
    <w:rsid w:val="00A11206"/>
    <w:rsid w:val="00A141C4"/>
    <w:rsid w:val="00A15CB2"/>
    <w:rsid w:val="00A1610E"/>
    <w:rsid w:val="00A25F19"/>
    <w:rsid w:val="00A35048"/>
    <w:rsid w:val="00A44AD5"/>
    <w:rsid w:val="00A4603B"/>
    <w:rsid w:val="00A5173F"/>
    <w:rsid w:val="00A91B89"/>
    <w:rsid w:val="00A964D2"/>
    <w:rsid w:val="00AA49DB"/>
    <w:rsid w:val="00AE3639"/>
    <w:rsid w:val="00AF1D6D"/>
    <w:rsid w:val="00B039F8"/>
    <w:rsid w:val="00B058BC"/>
    <w:rsid w:val="00B17D1B"/>
    <w:rsid w:val="00B22978"/>
    <w:rsid w:val="00B229E0"/>
    <w:rsid w:val="00B41D64"/>
    <w:rsid w:val="00B574F0"/>
    <w:rsid w:val="00B633FD"/>
    <w:rsid w:val="00B64992"/>
    <w:rsid w:val="00B65963"/>
    <w:rsid w:val="00B71415"/>
    <w:rsid w:val="00B959D0"/>
    <w:rsid w:val="00B9642B"/>
    <w:rsid w:val="00B97743"/>
    <w:rsid w:val="00BA17FF"/>
    <w:rsid w:val="00BA4E08"/>
    <w:rsid w:val="00BB6A49"/>
    <w:rsid w:val="00BC03DA"/>
    <w:rsid w:val="00BD425F"/>
    <w:rsid w:val="00BE4E1C"/>
    <w:rsid w:val="00C016CB"/>
    <w:rsid w:val="00C04C4B"/>
    <w:rsid w:val="00C11E7A"/>
    <w:rsid w:val="00C306AC"/>
    <w:rsid w:val="00C35D59"/>
    <w:rsid w:val="00C40E8C"/>
    <w:rsid w:val="00C4482E"/>
    <w:rsid w:val="00C46851"/>
    <w:rsid w:val="00C46F75"/>
    <w:rsid w:val="00C801C6"/>
    <w:rsid w:val="00C86E99"/>
    <w:rsid w:val="00CA7B6C"/>
    <w:rsid w:val="00CB1D8D"/>
    <w:rsid w:val="00CB3A36"/>
    <w:rsid w:val="00CB506C"/>
    <w:rsid w:val="00CC2991"/>
    <w:rsid w:val="00CD5EDE"/>
    <w:rsid w:val="00CE51BE"/>
    <w:rsid w:val="00CE6A8E"/>
    <w:rsid w:val="00CF0E53"/>
    <w:rsid w:val="00CF6558"/>
    <w:rsid w:val="00CF7CE8"/>
    <w:rsid w:val="00D27FFA"/>
    <w:rsid w:val="00D421C1"/>
    <w:rsid w:val="00D434B5"/>
    <w:rsid w:val="00D47056"/>
    <w:rsid w:val="00D5108A"/>
    <w:rsid w:val="00D6158C"/>
    <w:rsid w:val="00D653C0"/>
    <w:rsid w:val="00D80C6C"/>
    <w:rsid w:val="00D86AD8"/>
    <w:rsid w:val="00DA108F"/>
    <w:rsid w:val="00DA51DD"/>
    <w:rsid w:val="00DC72A7"/>
    <w:rsid w:val="00DD1485"/>
    <w:rsid w:val="00DD59DA"/>
    <w:rsid w:val="00DE29A2"/>
    <w:rsid w:val="00DE3819"/>
    <w:rsid w:val="00DE483E"/>
    <w:rsid w:val="00E10163"/>
    <w:rsid w:val="00E10467"/>
    <w:rsid w:val="00E1665D"/>
    <w:rsid w:val="00E24B8C"/>
    <w:rsid w:val="00E25507"/>
    <w:rsid w:val="00E377EF"/>
    <w:rsid w:val="00E52EB5"/>
    <w:rsid w:val="00E61C88"/>
    <w:rsid w:val="00E71403"/>
    <w:rsid w:val="00E74298"/>
    <w:rsid w:val="00E853E3"/>
    <w:rsid w:val="00E876B1"/>
    <w:rsid w:val="00E93947"/>
    <w:rsid w:val="00EA5DE3"/>
    <w:rsid w:val="00EA7954"/>
    <w:rsid w:val="00ED6314"/>
    <w:rsid w:val="00EE6BEB"/>
    <w:rsid w:val="00EF1AD9"/>
    <w:rsid w:val="00F11B95"/>
    <w:rsid w:val="00F214BE"/>
    <w:rsid w:val="00F4318C"/>
    <w:rsid w:val="00F63016"/>
    <w:rsid w:val="00F6341B"/>
    <w:rsid w:val="00F63CBE"/>
    <w:rsid w:val="00F80A92"/>
    <w:rsid w:val="00F81152"/>
    <w:rsid w:val="00F8308C"/>
    <w:rsid w:val="00FB270A"/>
    <w:rsid w:val="00FC7678"/>
    <w:rsid w:val="00FD0800"/>
    <w:rsid w:val="00FD0BD4"/>
    <w:rsid w:val="00FD0E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5DA90"/>
  <w15:chartTrackingRefBased/>
  <w15:docId w15:val="{25F95FEC-C95D-4E52-9451-9BC88203F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42387"/>
  </w:style>
  <w:style w:type="paragraph" w:styleId="Virsraksts1">
    <w:name w:val="heading 1"/>
    <w:basedOn w:val="Parasts"/>
    <w:next w:val="Parasts"/>
    <w:link w:val="Virsraksts1Rakstz"/>
    <w:qFormat/>
    <w:rsid w:val="00242387"/>
    <w:pPr>
      <w:keepNext/>
      <w:spacing w:after="0" w:line="240" w:lineRule="auto"/>
      <w:jc w:val="center"/>
      <w:outlineLvl w:val="0"/>
    </w:pPr>
    <w:rPr>
      <w:rFonts w:ascii="Times New Roman" w:eastAsia="Times New Roman" w:hAnsi="Times New Roman" w:cs="Times New Roman"/>
      <w:sz w:val="32"/>
      <w:szCs w:val="20"/>
      <w:lang w:val="x-none"/>
    </w:rPr>
  </w:style>
  <w:style w:type="paragraph" w:styleId="Virsraksts2">
    <w:name w:val="heading 2"/>
    <w:basedOn w:val="Parasts"/>
    <w:next w:val="Parasts"/>
    <w:link w:val="Virsraksts2Rakstz"/>
    <w:qFormat/>
    <w:rsid w:val="00242387"/>
    <w:pPr>
      <w:keepNext/>
      <w:spacing w:before="240" w:after="60" w:line="240" w:lineRule="auto"/>
      <w:outlineLvl w:val="1"/>
    </w:pPr>
    <w:rPr>
      <w:rFonts w:ascii="Arial" w:eastAsia="Times New Roman" w:hAnsi="Arial" w:cs="Arial"/>
      <w:b/>
      <w:bCs/>
      <w:i/>
      <w:iCs/>
      <w:sz w:val="28"/>
      <w:szCs w:val="28"/>
    </w:rPr>
  </w:style>
  <w:style w:type="paragraph" w:styleId="Virsraksts3">
    <w:name w:val="heading 3"/>
    <w:basedOn w:val="Parasts"/>
    <w:next w:val="Parasts"/>
    <w:link w:val="Virsraksts3Rakstz"/>
    <w:qFormat/>
    <w:rsid w:val="00242387"/>
    <w:pPr>
      <w:keepNext/>
      <w:spacing w:after="0" w:line="240" w:lineRule="auto"/>
      <w:ind w:left="600"/>
      <w:jc w:val="right"/>
      <w:outlineLvl w:val="2"/>
    </w:pPr>
    <w:rPr>
      <w:rFonts w:ascii="Times New Roman" w:eastAsia="Times New Roman" w:hAnsi="Times New Roman" w:cs="Times New Roman"/>
      <w:sz w:val="36"/>
      <w:szCs w:val="24"/>
    </w:rPr>
  </w:style>
  <w:style w:type="paragraph" w:styleId="Virsraksts4">
    <w:name w:val="heading 4"/>
    <w:basedOn w:val="Parasts"/>
    <w:next w:val="Parasts"/>
    <w:link w:val="Virsraksts4Rakstz"/>
    <w:qFormat/>
    <w:rsid w:val="00242387"/>
    <w:pPr>
      <w:keepNext/>
      <w:spacing w:before="240" w:after="60" w:line="240" w:lineRule="auto"/>
      <w:outlineLvl w:val="3"/>
    </w:pPr>
    <w:rPr>
      <w:rFonts w:ascii="Times New Roman" w:eastAsia="Times New Roman" w:hAnsi="Times New Roman" w:cs="Times New Roman"/>
      <w:b/>
      <w:bCs/>
      <w:sz w:val="28"/>
      <w:szCs w:val="28"/>
    </w:rPr>
  </w:style>
  <w:style w:type="paragraph" w:styleId="Virsraksts5">
    <w:name w:val="heading 5"/>
    <w:basedOn w:val="Parasts"/>
    <w:next w:val="Parasts"/>
    <w:link w:val="Virsraksts5Rakstz"/>
    <w:qFormat/>
    <w:rsid w:val="00242387"/>
    <w:pPr>
      <w:spacing w:before="240" w:after="60" w:line="240" w:lineRule="auto"/>
      <w:outlineLvl w:val="4"/>
    </w:pPr>
    <w:rPr>
      <w:rFonts w:ascii="Times New Roman" w:eastAsia="Times New Roman" w:hAnsi="Times New Roman" w:cs="Times New Roman"/>
      <w:b/>
      <w:bCs/>
      <w:i/>
      <w:iCs/>
      <w:sz w:val="26"/>
      <w:szCs w:val="26"/>
    </w:rPr>
  </w:style>
  <w:style w:type="paragraph" w:styleId="Virsraksts6">
    <w:name w:val="heading 6"/>
    <w:basedOn w:val="Parasts"/>
    <w:next w:val="Parasts"/>
    <w:link w:val="Virsraksts6Rakstz"/>
    <w:qFormat/>
    <w:rsid w:val="00242387"/>
    <w:pPr>
      <w:keepNext/>
      <w:spacing w:after="0" w:line="240" w:lineRule="auto"/>
      <w:jc w:val="both"/>
      <w:outlineLvl w:val="5"/>
    </w:pPr>
    <w:rPr>
      <w:rFonts w:ascii="Times New Roman" w:eastAsia="Times New Roman" w:hAnsi="Times New Roman" w:cs="Times New Roman"/>
      <w:sz w:val="28"/>
      <w:szCs w:val="24"/>
    </w:rPr>
  </w:style>
  <w:style w:type="paragraph" w:styleId="Virsraksts7">
    <w:name w:val="heading 7"/>
    <w:basedOn w:val="Parasts"/>
    <w:next w:val="Parasts"/>
    <w:link w:val="Virsraksts7Rakstz"/>
    <w:qFormat/>
    <w:rsid w:val="00242387"/>
    <w:pPr>
      <w:keepNext/>
      <w:spacing w:after="0" w:line="240" w:lineRule="auto"/>
      <w:ind w:left="2880" w:firstLine="720"/>
      <w:jc w:val="both"/>
      <w:outlineLvl w:val="6"/>
    </w:pPr>
    <w:rPr>
      <w:rFonts w:ascii="Times New Roman" w:eastAsia="Times New Roman" w:hAnsi="Times New Roman" w:cs="Times New Roman"/>
      <w:b/>
      <w:bCs/>
      <w:sz w:val="28"/>
      <w:szCs w:val="20"/>
    </w:rPr>
  </w:style>
  <w:style w:type="paragraph" w:styleId="Virsraksts8">
    <w:name w:val="heading 8"/>
    <w:basedOn w:val="Parasts"/>
    <w:next w:val="Parasts"/>
    <w:link w:val="Virsraksts8Rakstz"/>
    <w:qFormat/>
    <w:rsid w:val="00242387"/>
    <w:pPr>
      <w:keepNext/>
      <w:spacing w:after="0" w:line="240" w:lineRule="auto"/>
      <w:jc w:val="right"/>
      <w:outlineLvl w:val="7"/>
    </w:pPr>
    <w:rPr>
      <w:rFonts w:ascii="Times New Roman" w:eastAsia="Times New Roman" w:hAnsi="Times New Roman" w:cs="Times New Roman"/>
      <w:sz w:val="28"/>
      <w:szCs w:val="24"/>
    </w:rPr>
  </w:style>
  <w:style w:type="paragraph" w:styleId="Virsraksts9">
    <w:name w:val="heading 9"/>
    <w:basedOn w:val="Parasts"/>
    <w:next w:val="Parasts"/>
    <w:link w:val="Virsraksts9Rakstz"/>
    <w:qFormat/>
    <w:rsid w:val="00242387"/>
    <w:pPr>
      <w:keepNext/>
      <w:numPr>
        <w:ilvl w:val="12"/>
      </w:numPr>
      <w:tabs>
        <w:tab w:val="left" w:pos="645"/>
        <w:tab w:val="center" w:pos="4819"/>
        <w:tab w:val="left" w:pos="7380"/>
      </w:tabs>
      <w:spacing w:after="0" w:line="240" w:lineRule="auto"/>
      <w:jc w:val="center"/>
      <w:outlineLvl w:val="8"/>
    </w:pPr>
    <w:rPr>
      <w:rFonts w:ascii="Times New Roman" w:eastAsia="Times New Roman" w:hAnsi="Times New Roman" w:cs="Times New Roman"/>
      <w:i/>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42387"/>
    <w:rPr>
      <w:rFonts w:ascii="Times New Roman" w:eastAsia="Times New Roman" w:hAnsi="Times New Roman" w:cs="Times New Roman"/>
      <w:sz w:val="32"/>
      <w:szCs w:val="20"/>
      <w:lang w:val="x-none"/>
    </w:rPr>
  </w:style>
  <w:style w:type="character" w:customStyle="1" w:styleId="Virsraksts2Rakstz">
    <w:name w:val="Virsraksts 2 Rakstz."/>
    <w:basedOn w:val="Noklusjumarindkopasfonts"/>
    <w:link w:val="Virsraksts2"/>
    <w:rsid w:val="00242387"/>
    <w:rPr>
      <w:rFonts w:ascii="Arial" w:eastAsia="Times New Roman" w:hAnsi="Arial" w:cs="Arial"/>
      <w:b/>
      <w:bCs/>
      <w:i/>
      <w:iCs/>
      <w:sz w:val="28"/>
      <w:szCs w:val="28"/>
    </w:rPr>
  </w:style>
  <w:style w:type="character" w:customStyle="1" w:styleId="Virsraksts3Rakstz">
    <w:name w:val="Virsraksts 3 Rakstz."/>
    <w:basedOn w:val="Noklusjumarindkopasfonts"/>
    <w:link w:val="Virsraksts3"/>
    <w:rsid w:val="00242387"/>
    <w:rPr>
      <w:rFonts w:ascii="Times New Roman" w:eastAsia="Times New Roman" w:hAnsi="Times New Roman" w:cs="Times New Roman"/>
      <w:sz w:val="36"/>
      <w:szCs w:val="24"/>
    </w:rPr>
  </w:style>
  <w:style w:type="character" w:customStyle="1" w:styleId="Virsraksts4Rakstz">
    <w:name w:val="Virsraksts 4 Rakstz."/>
    <w:basedOn w:val="Noklusjumarindkopasfonts"/>
    <w:link w:val="Virsraksts4"/>
    <w:rsid w:val="00242387"/>
    <w:rPr>
      <w:rFonts w:ascii="Times New Roman" w:eastAsia="Times New Roman" w:hAnsi="Times New Roman" w:cs="Times New Roman"/>
      <w:b/>
      <w:bCs/>
      <w:sz w:val="28"/>
      <w:szCs w:val="28"/>
    </w:rPr>
  </w:style>
  <w:style w:type="character" w:customStyle="1" w:styleId="Virsraksts5Rakstz">
    <w:name w:val="Virsraksts 5 Rakstz."/>
    <w:basedOn w:val="Noklusjumarindkopasfonts"/>
    <w:link w:val="Virsraksts5"/>
    <w:rsid w:val="00242387"/>
    <w:rPr>
      <w:rFonts w:ascii="Times New Roman" w:eastAsia="Times New Roman" w:hAnsi="Times New Roman" w:cs="Times New Roman"/>
      <w:b/>
      <w:bCs/>
      <w:i/>
      <w:iCs/>
      <w:sz w:val="26"/>
      <w:szCs w:val="26"/>
    </w:rPr>
  </w:style>
  <w:style w:type="character" w:customStyle="1" w:styleId="Virsraksts6Rakstz">
    <w:name w:val="Virsraksts 6 Rakstz."/>
    <w:basedOn w:val="Noklusjumarindkopasfonts"/>
    <w:link w:val="Virsraksts6"/>
    <w:rsid w:val="00242387"/>
    <w:rPr>
      <w:rFonts w:ascii="Times New Roman" w:eastAsia="Times New Roman" w:hAnsi="Times New Roman" w:cs="Times New Roman"/>
      <w:sz w:val="28"/>
      <w:szCs w:val="24"/>
    </w:rPr>
  </w:style>
  <w:style w:type="character" w:customStyle="1" w:styleId="Virsraksts7Rakstz">
    <w:name w:val="Virsraksts 7 Rakstz."/>
    <w:basedOn w:val="Noklusjumarindkopasfonts"/>
    <w:link w:val="Virsraksts7"/>
    <w:rsid w:val="00242387"/>
    <w:rPr>
      <w:rFonts w:ascii="Times New Roman" w:eastAsia="Times New Roman" w:hAnsi="Times New Roman" w:cs="Times New Roman"/>
      <w:b/>
      <w:bCs/>
      <w:sz w:val="28"/>
      <w:szCs w:val="20"/>
    </w:rPr>
  </w:style>
  <w:style w:type="character" w:customStyle="1" w:styleId="Virsraksts8Rakstz">
    <w:name w:val="Virsraksts 8 Rakstz."/>
    <w:basedOn w:val="Noklusjumarindkopasfonts"/>
    <w:link w:val="Virsraksts8"/>
    <w:rsid w:val="00242387"/>
    <w:rPr>
      <w:rFonts w:ascii="Times New Roman" w:eastAsia="Times New Roman" w:hAnsi="Times New Roman" w:cs="Times New Roman"/>
      <w:sz w:val="28"/>
      <w:szCs w:val="24"/>
    </w:rPr>
  </w:style>
  <w:style w:type="character" w:customStyle="1" w:styleId="Virsraksts9Rakstz">
    <w:name w:val="Virsraksts 9 Rakstz."/>
    <w:basedOn w:val="Noklusjumarindkopasfonts"/>
    <w:link w:val="Virsraksts9"/>
    <w:rsid w:val="00242387"/>
    <w:rPr>
      <w:rFonts w:ascii="Times New Roman" w:eastAsia="Times New Roman" w:hAnsi="Times New Roman" w:cs="Times New Roman"/>
      <w:i/>
      <w:sz w:val="28"/>
      <w:szCs w:val="28"/>
    </w:rPr>
  </w:style>
  <w:style w:type="character" w:styleId="Hipersaite">
    <w:name w:val="Hyperlink"/>
    <w:uiPriority w:val="99"/>
    <w:rsid w:val="00242387"/>
    <w:rPr>
      <w:rFonts w:cs="Times New Roman"/>
      <w:color w:val="0000FF"/>
      <w:u w:val="single"/>
    </w:rPr>
  </w:style>
  <w:style w:type="paragraph" w:customStyle="1" w:styleId="txt3">
    <w:name w:val="txt3"/>
    <w:next w:val="Parasts"/>
    <w:rsid w:val="00242387"/>
    <w:pPr>
      <w:widowControl w:val="0"/>
      <w:spacing w:after="0" w:line="240" w:lineRule="auto"/>
      <w:jc w:val="center"/>
    </w:pPr>
    <w:rPr>
      <w:rFonts w:ascii="!Neo'w Arial" w:eastAsia="Times New Roman" w:hAnsi="!Neo'w Arial" w:cs="Times New Roman"/>
      <w:b/>
      <w:caps/>
      <w:snapToGrid w:val="0"/>
      <w:sz w:val="28"/>
      <w:szCs w:val="20"/>
      <w:lang w:val="en-US"/>
    </w:rPr>
  </w:style>
  <w:style w:type="paragraph" w:styleId="Pamatteksts">
    <w:name w:val="Body Text"/>
    <w:basedOn w:val="Parasts"/>
    <w:link w:val="PamattekstsRakstz"/>
    <w:rsid w:val="00242387"/>
    <w:pPr>
      <w:widowControl w:val="0"/>
      <w:overflowPunct w:val="0"/>
      <w:autoSpaceDE w:val="0"/>
      <w:autoSpaceDN w:val="0"/>
      <w:adjustRightInd w:val="0"/>
      <w:spacing w:after="0" w:line="240" w:lineRule="auto"/>
      <w:jc w:val="both"/>
    </w:pPr>
    <w:rPr>
      <w:rFonts w:ascii="Times New Roman" w:eastAsia="Times New Roman" w:hAnsi="Times New Roman" w:cs="Times New Roman"/>
      <w:sz w:val="24"/>
      <w:szCs w:val="20"/>
      <w:lang w:val="en-US"/>
    </w:rPr>
  </w:style>
  <w:style w:type="character" w:customStyle="1" w:styleId="PamattekstsRakstz">
    <w:name w:val="Pamatteksts Rakstz."/>
    <w:basedOn w:val="Noklusjumarindkopasfonts"/>
    <w:link w:val="Pamatteksts"/>
    <w:rsid w:val="00242387"/>
    <w:rPr>
      <w:rFonts w:ascii="Times New Roman" w:eastAsia="Times New Roman" w:hAnsi="Times New Roman" w:cs="Times New Roman"/>
      <w:sz w:val="24"/>
      <w:szCs w:val="20"/>
      <w:lang w:val="en-US"/>
    </w:rPr>
  </w:style>
  <w:style w:type="paragraph" w:styleId="Paraststmeklis">
    <w:name w:val="Normal (Web)"/>
    <w:basedOn w:val="Parasts"/>
    <w:link w:val="ParaststmeklisRakstz"/>
    <w:rsid w:val="00242387"/>
    <w:pPr>
      <w:spacing w:before="100" w:beforeAutospacing="1" w:after="100" w:afterAutospacing="1" w:line="240" w:lineRule="auto"/>
    </w:pPr>
    <w:rPr>
      <w:rFonts w:ascii="Verdana" w:eastAsia="Times New Roman" w:hAnsi="Verdana" w:cs="Times New Roman"/>
      <w:color w:val="444444"/>
      <w:sz w:val="20"/>
      <w:szCs w:val="20"/>
      <w:lang w:eastAsia="lv-LV"/>
    </w:rPr>
  </w:style>
  <w:style w:type="character" w:customStyle="1" w:styleId="ParaststmeklisRakstz">
    <w:name w:val="Parasts (tīmeklis) Rakstz."/>
    <w:link w:val="Paraststmeklis"/>
    <w:locked/>
    <w:rsid w:val="00242387"/>
    <w:rPr>
      <w:rFonts w:ascii="Verdana" w:eastAsia="Times New Roman" w:hAnsi="Verdana" w:cs="Times New Roman"/>
      <w:color w:val="444444"/>
      <w:sz w:val="20"/>
      <w:szCs w:val="20"/>
      <w:lang w:eastAsia="lv-LV"/>
    </w:rPr>
  </w:style>
  <w:style w:type="paragraph" w:customStyle="1" w:styleId="naisf">
    <w:name w:val="naisf"/>
    <w:basedOn w:val="Parasts"/>
    <w:uiPriority w:val="99"/>
    <w:rsid w:val="00242387"/>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Galvene">
    <w:name w:val="header"/>
    <w:aliases w:val="Rakstz. Rakstz.,Char Char Char Char,Char Char Char Char Char,Char Char Char Cha Char Char Char,Char Char Char Cha Char,Char Char Char,Char Char Char Cha Char Char Char Char,Char Char Char Cha Char Char Char Char Char,Char2, Char Char Char"/>
    <w:basedOn w:val="Parasts"/>
    <w:link w:val="GalveneRakstz"/>
    <w:rsid w:val="00242387"/>
    <w:pPr>
      <w:tabs>
        <w:tab w:val="center" w:pos="4153"/>
        <w:tab w:val="right" w:pos="8306"/>
      </w:tabs>
      <w:spacing w:after="0" w:line="240" w:lineRule="auto"/>
    </w:pPr>
    <w:rPr>
      <w:rFonts w:ascii="Times New Roman" w:eastAsia="Times New Roman" w:hAnsi="Times New Roman" w:cs="Times New Roman"/>
      <w:sz w:val="24"/>
      <w:szCs w:val="24"/>
      <w:lang w:val="x-none" w:eastAsia="x-none"/>
    </w:rPr>
  </w:style>
  <w:style w:type="character" w:customStyle="1" w:styleId="GalveneRakstz">
    <w:name w:val="Galvene Rakstz."/>
    <w:aliases w:val="Rakstz. Rakstz. Rakstz.,Char Char Char Char Rakstz.,Char Char Char Char Char Rakstz.,Char Char Char Cha Char Char Char Rakstz.,Char Char Char Cha Char Rakstz.,Char Char Char Rakstz.,Char Char Char Cha Char Char Char Char Rakstz."/>
    <w:basedOn w:val="Noklusjumarindkopasfonts"/>
    <w:link w:val="Galvene"/>
    <w:rsid w:val="00242387"/>
    <w:rPr>
      <w:rFonts w:ascii="Times New Roman" w:eastAsia="Times New Roman" w:hAnsi="Times New Roman" w:cs="Times New Roman"/>
      <w:sz w:val="24"/>
      <w:szCs w:val="24"/>
      <w:lang w:val="x-none" w:eastAsia="x-none"/>
    </w:rPr>
  </w:style>
  <w:style w:type="paragraph" w:styleId="Kjene">
    <w:name w:val="footer"/>
    <w:basedOn w:val="Parasts"/>
    <w:link w:val="KjeneRakstz"/>
    <w:uiPriority w:val="99"/>
    <w:rsid w:val="00242387"/>
    <w:pPr>
      <w:tabs>
        <w:tab w:val="center" w:pos="4153"/>
        <w:tab w:val="right" w:pos="8306"/>
      </w:tabs>
      <w:spacing w:after="0" w:line="240" w:lineRule="auto"/>
    </w:pPr>
    <w:rPr>
      <w:rFonts w:ascii="Times New Roman" w:eastAsia="Times New Roman" w:hAnsi="Times New Roman" w:cs="Times New Roman"/>
      <w:sz w:val="24"/>
      <w:szCs w:val="24"/>
      <w:lang w:val="x-none" w:eastAsia="x-none"/>
    </w:rPr>
  </w:style>
  <w:style w:type="character" w:customStyle="1" w:styleId="KjeneRakstz">
    <w:name w:val="Kājene Rakstz."/>
    <w:basedOn w:val="Noklusjumarindkopasfonts"/>
    <w:link w:val="Kjene"/>
    <w:uiPriority w:val="99"/>
    <w:rsid w:val="00242387"/>
    <w:rPr>
      <w:rFonts w:ascii="Times New Roman" w:eastAsia="Times New Roman" w:hAnsi="Times New Roman" w:cs="Times New Roman"/>
      <w:sz w:val="24"/>
      <w:szCs w:val="24"/>
      <w:lang w:val="x-none" w:eastAsia="x-none"/>
    </w:rPr>
  </w:style>
  <w:style w:type="character" w:customStyle="1" w:styleId="Heading1Char">
    <w:name w:val="Heading 1 Char"/>
    <w:locked/>
    <w:rsid w:val="00242387"/>
    <w:rPr>
      <w:rFonts w:ascii="Arial" w:hAnsi="Arial" w:cs="Arial"/>
      <w:b/>
      <w:bCs/>
      <w:kern w:val="32"/>
      <w:sz w:val="32"/>
      <w:szCs w:val="32"/>
      <w:lang w:val="lv-LV" w:eastAsia="en-US" w:bidi="ar-SA"/>
    </w:rPr>
  </w:style>
  <w:style w:type="paragraph" w:styleId="Pamatteksts2">
    <w:name w:val="Body Text 2"/>
    <w:basedOn w:val="Parasts"/>
    <w:link w:val="Pamatteksts2Rakstz"/>
    <w:rsid w:val="00242387"/>
    <w:pPr>
      <w:spacing w:after="120" w:line="480" w:lineRule="auto"/>
    </w:pPr>
    <w:rPr>
      <w:rFonts w:ascii="Times New Roman" w:eastAsia="Times New Roman" w:hAnsi="Times New Roman" w:cs="Times New Roman"/>
      <w:sz w:val="28"/>
      <w:szCs w:val="20"/>
    </w:rPr>
  </w:style>
  <w:style w:type="character" w:customStyle="1" w:styleId="Pamatteksts2Rakstz">
    <w:name w:val="Pamatteksts 2 Rakstz."/>
    <w:basedOn w:val="Noklusjumarindkopasfonts"/>
    <w:link w:val="Pamatteksts2"/>
    <w:rsid w:val="00242387"/>
    <w:rPr>
      <w:rFonts w:ascii="Times New Roman" w:eastAsia="Times New Roman" w:hAnsi="Times New Roman" w:cs="Times New Roman"/>
      <w:sz w:val="28"/>
      <w:szCs w:val="20"/>
    </w:rPr>
  </w:style>
  <w:style w:type="character" w:customStyle="1" w:styleId="BodyTextChar">
    <w:name w:val="Body Text Char"/>
    <w:locked/>
    <w:rsid w:val="00242387"/>
    <w:rPr>
      <w:rFonts w:ascii="Arial" w:hAnsi="Arial"/>
      <w:sz w:val="24"/>
      <w:lang w:val="lv-LV" w:eastAsia="en-US" w:bidi="ar-SA"/>
    </w:rPr>
  </w:style>
  <w:style w:type="paragraph" w:styleId="Pamattekstsaratkpi">
    <w:name w:val="Body Text Indent"/>
    <w:basedOn w:val="Parasts"/>
    <w:link w:val="PamattekstsaratkpiRakstz"/>
    <w:rsid w:val="00242387"/>
    <w:pPr>
      <w:spacing w:after="0" w:line="240" w:lineRule="auto"/>
      <w:ind w:firstLine="720"/>
      <w:jc w:val="both"/>
    </w:pPr>
    <w:rPr>
      <w:rFonts w:ascii="Times New Roman" w:eastAsia="Times New Roman" w:hAnsi="Times New Roman" w:cs="Times New Roman"/>
      <w:sz w:val="28"/>
      <w:szCs w:val="28"/>
    </w:rPr>
  </w:style>
  <w:style w:type="character" w:customStyle="1" w:styleId="PamattekstsaratkpiRakstz">
    <w:name w:val="Pamatteksts ar atkāpi Rakstz."/>
    <w:basedOn w:val="Noklusjumarindkopasfonts"/>
    <w:link w:val="Pamattekstsaratkpi"/>
    <w:rsid w:val="00242387"/>
    <w:rPr>
      <w:rFonts w:ascii="Times New Roman" w:eastAsia="Times New Roman" w:hAnsi="Times New Roman" w:cs="Times New Roman"/>
      <w:sz w:val="28"/>
      <w:szCs w:val="28"/>
    </w:rPr>
  </w:style>
  <w:style w:type="paragraph" w:styleId="Pamattekstaatkpe3">
    <w:name w:val="Body Text Indent 3"/>
    <w:basedOn w:val="Parasts"/>
    <w:link w:val="Pamattekstaatkpe3Rakstz"/>
    <w:rsid w:val="00242387"/>
    <w:pPr>
      <w:spacing w:after="0" w:line="240" w:lineRule="auto"/>
      <w:ind w:firstLine="360"/>
      <w:jc w:val="both"/>
    </w:pPr>
    <w:rPr>
      <w:rFonts w:ascii="Times New Roman" w:eastAsia="Times New Roman" w:hAnsi="Times New Roman" w:cs="Times New Roman"/>
      <w:sz w:val="28"/>
      <w:szCs w:val="28"/>
    </w:rPr>
  </w:style>
  <w:style w:type="character" w:customStyle="1" w:styleId="Pamattekstaatkpe3Rakstz">
    <w:name w:val="Pamatteksta atkāpe 3 Rakstz."/>
    <w:basedOn w:val="Noklusjumarindkopasfonts"/>
    <w:link w:val="Pamattekstaatkpe3"/>
    <w:rsid w:val="00242387"/>
    <w:rPr>
      <w:rFonts w:ascii="Times New Roman" w:eastAsia="Times New Roman" w:hAnsi="Times New Roman" w:cs="Times New Roman"/>
      <w:sz w:val="28"/>
      <w:szCs w:val="28"/>
    </w:rPr>
  </w:style>
  <w:style w:type="paragraph" w:styleId="Pamattekstaatkpe2">
    <w:name w:val="Body Text Indent 2"/>
    <w:basedOn w:val="Parasts"/>
    <w:link w:val="Pamattekstaatkpe2Rakstz"/>
    <w:uiPriority w:val="99"/>
    <w:rsid w:val="00242387"/>
    <w:pPr>
      <w:tabs>
        <w:tab w:val="left" w:pos="645"/>
      </w:tabs>
      <w:spacing w:after="0" w:line="240" w:lineRule="auto"/>
      <w:ind w:left="57" w:firstLine="303"/>
      <w:jc w:val="both"/>
    </w:pPr>
    <w:rPr>
      <w:rFonts w:ascii="Times New Roman" w:eastAsia="Times New Roman" w:hAnsi="Times New Roman" w:cs="Times New Roman"/>
      <w:sz w:val="28"/>
      <w:szCs w:val="24"/>
    </w:rPr>
  </w:style>
  <w:style w:type="character" w:customStyle="1" w:styleId="Pamattekstaatkpe2Rakstz">
    <w:name w:val="Pamatteksta atkāpe 2 Rakstz."/>
    <w:basedOn w:val="Noklusjumarindkopasfonts"/>
    <w:link w:val="Pamattekstaatkpe2"/>
    <w:uiPriority w:val="99"/>
    <w:rsid w:val="00242387"/>
    <w:rPr>
      <w:rFonts w:ascii="Times New Roman" w:eastAsia="Times New Roman" w:hAnsi="Times New Roman" w:cs="Times New Roman"/>
      <w:sz w:val="28"/>
      <w:szCs w:val="24"/>
    </w:rPr>
  </w:style>
  <w:style w:type="character" w:customStyle="1" w:styleId="HeaderChar">
    <w:name w:val="Header Char"/>
    <w:aliases w:val="Rakstz. Rakstz. Char"/>
    <w:locked/>
    <w:rsid w:val="00242387"/>
    <w:rPr>
      <w:sz w:val="28"/>
      <w:lang w:val="lv-LV" w:eastAsia="en-US" w:bidi="ar-SA"/>
    </w:rPr>
  </w:style>
  <w:style w:type="paragraph" w:styleId="Pamatteksts3">
    <w:name w:val="Body Text 3"/>
    <w:basedOn w:val="Parasts"/>
    <w:link w:val="Pamatteksts3Rakstz"/>
    <w:rsid w:val="00242387"/>
    <w:pPr>
      <w:numPr>
        <w:ilvl w:val="12"/>
      </w:numPr>
      <w:tabs>
        <w:tab w:val="left" w:pos="1440"/>
      </w:tabs>
      <w:spacing w:after="0" w:line="240" w:lineRule="auto"/>
      <w:jc w:val="both"/>
    </w:pPr>
    <w:rPr>
      <w:rFonts w:ascii="Times New Roman" w:eastAsia="Times New Roman" w:hAnsi="Times New Roman" w:cs="Times New Roman"/>
      <w:bCs/>
      <w:sz w:val="28"/>
      <w:szCs w:val="24"/>
    </w:rPr>
  </w:style>
  <w:style w:type="character" w:customStyle="1" w:styleId="Pamatteksts3Rakstz">
    <w:name w:val="Pamatteksts 3 Rakstz."/>
    <w:basedOn w:val="Noklusjumarindkopasfonts"/>
    <w:link w:val="Pamatteksts3"/>
    <w:rsid w:val="00242387"/>
    <w:rPr>
      <w:rFonts w:ascii="Times New Roman" w:eastAsia="Times New Roman" w:hAnsi="Times New Roman" w:cs="Times New Roman"/>
      <w:bCs/>
      <w:sz w:val="28"/>
      <w:szCs w:val="24"/>
    </w:rPr>
  </w:style>
  <w:style w:type="paragraph" w:styleId="Nosaukums">
    <w:name w:val="Title"/>
    <w:basedOn w:val="Parasts"/>
    <w:link w:val="NosaukumsRakstz"/>
    <w:qFormat/>
    <w:rsid w:val="00242387"/>
    <w:pPr>
      <w:spacing w:after="0" w:line="240" w:lineRule="auto"/>
      <w:jc w:val="center"/>
    </w:pPr>
    <w:rPr>
      <w:rFonts w:ascii="Times New Roman" w:eastAsia="Times New Roman" w:hAnsi="Times New Roman" w:cs="Times New Roman"/>
      <w:sz w:val="40"/>
      <w:szCs w:val="20"/>
    </w:rPr>
  </w:style>
  <w:style w:type="character" w:customStyle="1" w:styleId="NosaukumsRakstz">
    <w:name w:val="Nosaukums Rakstz."/>
    <w:basedOn w:val="Noklusjumarindkopasfonts"/>
    <w:link w:val="Nosaukums"/>
    <w:rsid w:val="00242387"/>
    <w:rPr>
      <w:rFonts w:ascii="Times New Roman" w:eastAsia="Times New Roman" w:hAnsi="Times New Roman" w:cs="Times New Roman"/>
      <w:sz w:val="40"/>
      <w:szCs w:val="20"/>
    </w:rPr>
  </w:style>
  <w:style w:type="paragraph" w:styleId="Komentrateksts">
    <w:name w:val="annotation text"/>
    <w:basedOn w:val="Parasts"/>
    <w:link w:val="KomentratekstsRakstz"/>
    <w:semiHidden/>
    <w:rsid w:val="00242387"/>
    <w:pPr>
      <w:spacing w:after="0" w:line="240" w:lineRule="auto"/>
    </w:pPr>
    <w:rPr>
      <w:rFonts w:ascii="Times New Roman" w:eastAsia="Times New Roman" w:hAnsi="Times New Roman" w:cs="Times New Roman"/>
      <w:sz w:val="20"/>
      <w:szCs w:val="20"/>
      <w:lang w:val="en-GB"/>
    </w:rPr>
  </w:style>
  <w:style w:type="character" w:customStyle="1" w:styleId="KomentratekstsRakstz">
    <w:name w:val="Komentāra teksts Rakstz."/>
    <w:basedOn w:val="Noklusjumarindkopasfonts"/>
    <w:link w:val="Komentrateksts"/>
    <w:semiHidden/>
    <w:rsid w:val="00242387"/>
    <w:rPr>
      <w:rFonts w:ascii="Times New Roman" w:eastAsia="Times New Roman" w:hAnsi="Times New Roman" w:cs="Times New Roman"/>
      <w:sz w:val="20"/>
      <w:szCs w:val="20"/>
      <w:lang w:val="en-GB"/>
    </w:rPr>
  </w:style>
  <w:style w:type="paragraph" w:styleId="Vresteksts">
    <w:name w:val="footnote text"/>
    <w:aliases w:val="Footnote,Fußnote,Footnote Text Char1,Footnote Text Char Char,Footnote Text Char1 Char Char,Footnote Text Char Char Char Char,Footnote Text Char1 Char Char1 Char Char,Footnote Text Char Char Char Char Char Char"/>
    <w:basedOn w:val="Parasts"/>
    <w:link w:val="VrestekstsRakstz"/>
    <w:uiPriority w:val="99"/>
    <w:rsid w:val="00242387"/>
    <w:pPr>
      <w:spacing w:after="0" w:line="240" w:lineRule="auto"/>
    </w:pPr>
    <w:rPr>
      <w:rFonts w:ascii="Times New Roman" w:eastAsia="Times New Roman" w:hAnsi="Times New Roman" w:cs="Times New Roman"/>
      <w:sz w:val="20"/>
      <w:szCs w:val="20"/>
    </w:rPr>
  </w:style>
  <w:style w:type="character" w:customStyle="1" w:styleId="VrestekstsRakstz">
    <w:name w:val="Vēres teksts Rakstz."/>
    <w:aliases w:val="Footnote Rakstz.,Fußnote Rakstz.,Footnote Text Char1 Rakstz.,Footnote Text Char Char Rakstz.,Footnote Text Char1 Char Char Rakstz.,Footnote Text Char Char Char Char Rakstz.,Footnote Text Char1 Char Char1 Char Char Rakstz."/>
    <w:basedOn w:val="Noklusjumarindkopasfonts"/>
    <w:link w:val="Vresteksts"/>
    <w:uiPriority w:val="99"/>
    <w:rsid w:val="00242387"/>
    <w:rPr>
      <w:rFonts w:ascii="Times New Roman" w:eastAsia="Times New Roman" w:hAnsi="Times New Roman" w:cs="Times New Roman"/>
      <w:sz w:val="20"/>
      <w:szCs w:val="20"/>
    </w:rPr>
  </w:style>
  <w:style w:type="paragraph" w:styleId="Balonteksts">
    <w:name w:val="Balloon Text"/>
    <w:basedOn w:val="Parasts"/>
    <w:link w:val="BalontekstsRakstz"/>
    <w:uiPriority w:val="99"/>
    <w:rsid w:val="00242387"/>
    <w:pPr>
      <w:spacing w:after="0" w:line="240" w:lineRule="auto"/>
    </w:pPr>
    <w:rPr>
      <w:rFonts w:ascii="Tahoma" w:eastAsia="Times New Roman" w:hAnsi="Tahoma" w:cs="Tahoma"/>
      <w:sz w:val="16"/>
      <w:szCs w:val="16"/>
    </w:rPr>
  </w:style>
  <w:style w:type="character" w:customStyle="1" w:styleId="BalontekstsRakstz">
    <w:name w:val="Balonteksts Rakstz."/>
    <w:basedOn w:val="Noklusjumarindkopasfonts"/>
    <w:link w:val="Balonteksts"/>
    <w:uiPriority w:val="99"/>
    <w:rsid w:val="00242387"/>
    <w:rPr>
      <w:rFonts w:ascii="Tahoma" w:eastAsia="Times New Roman" w:hAnsi="Tahoma" w:cs="Tahoma"/>
      <w:sz w:val="16"/>
      <w:szCs w:val="16"/>
    </w:rPr>
  </w:style>
  <w:style w:type="character" w:styleId="Izteiksmgs">
    <w:name w:val="Strong"/>
    <w:uiPriority w:val="22"/>
    <w:qFormat/>
    <w:rsid w:val="00242387"/>
    <w:rPr>
      <w:rFonts w:cs="Times New Roman"/>
      <w:b/>
      <w:bCs/>
    </w:rPr>
  </w:style>
  <w:style w:type="paragraph" w:customStyle="1" w:styleId="Sarakstarindkopa1">
    <w:name w:val="Saraksta rindkopa1"/>
    <w:basedOn w:val="Parasts"/>
    <w:qFormat/>
    <w:rsid w:val="00242387"/>
    <w:pPr>
      <w:spacing w:after="0" w:line="240" w:lineRule="auto"/>
      <w:ind w:left="720"/>
      <w:contextualSpacing/>
    </w:pPr>
    <w:rPr>
      <w:rFonts w:ascii="Times New Roman" w:eastAsia="Times New Roman" w:hAnsi="Times New Roman" w:cs="Times New Roman"/>
      <w:sz w:val="24"/>
      <w:szCs w:val="24"/>
    </w:rPr>
  </w:style>
  <w:style w:type="character" w:styleId="Lappusesnumurs">
    <w:name w:val="page number"/>
    <w:rsid w:val="00242387"/>
    <w:rPr>
      <w:rFonts w:cs="Times New Roman"/>
    </w:rPr>
  </w:style>
  <w:style w:type="paragraph" w:customStyle="1" w:styleId="Bezatstarpm1">
    <w:name w:val="Bez atstarpēm1"/>
    <w:qFormat/>
    <w:rsid w:val="00242387"/>
    <w:pPr>
      <w:spacing w:after="0" w:line="240" w:lineRule="auto"/>
    </w:pPr>
    <w:rPr>
      <w:rFonts w:ascii="Calibri" w:eastAsia="Times New Roman" w:hAnsi="Calibri" w:cs="Times New Roman"/>
      <w:lang w:val="en-AU"/>
    </w:rPr>
  </w:style>
  <w:style w:type="paragraph" w:styleId="Apakvirsraksts">
    <w:name w:val="Subtitle"/>
    <w:basedOn w:val="Parasts"/>
    <w:next w:val="Parasts"/>
    <w:link w:val="ApakvirsrakstsRakstz"/>
    <w:qFormat/>
    <w:rsid w:val="00242387"/>
    <w:pPr>
      <w:spacing w:after="60" w:line="240" w:lineRule="auto"/>
      <w:jc w:val="center"/>
      <w:outlineLvl w:val="1"/>
    </w:pPr>
    <w:rPr>
      <w:rFonts w:ascii="Cambria" w:eastAsia="Times New Roman" w:hAnsi="Cambria" w:cs="Times New Roman"/>
      <w:sz w:val="24"/>
      <w:szCs w:val="24"/>
    </w:rPr>
  </w:style>
  <w:style w:type="character" w:customStyle="1" w:styleId="ApakvirsrakstsRakstz">
    <w:name w:val="Apakšvirsraksts Rakstz."/>
    <w:basedOn w:val="Noklusjumarindkopasfonts"/>
    <w:link w:val="Apakvirsraksts"/>
    <w:rsid w:val="00242387"/>
    <w:rPr>
      <w:rFonts w:ascii="Cambria" w:eastAsia="Times New Roman" w:hAnsi="Cambria" w:cs="Times New Roman"/>
      <w:sz w:val="24"/>
      <w:szCs w:val="24"/>
    </w:rPr>
  </w:style>
  <w:style w:type="paragraph" w:styleId="HTMLiepriekformattais">
    <w:name w:val="HTML Preformatted"/>
    <w:basedOn w:val="Parasts"/>
    <w:link w:val="HTMLiepriekformattaisRakstz"/>
    <w:rsid w:val="0024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SimSun" w:hAnsi="Courier New" w:cs="Courier New"/>
      <w:sz w:val="20"/>
      <w:szCs w:val="20"/>
      <w:lang w:eastAsia="ar-SA"/>
    </w:rPr>
  </w:style>
  <w:style w:type="character" w:customStyle="1" w:styleId="HTMLiepriekformattaisRakstz">
    <w:name w:val="HTML iepriekšformatētais Rakstz."/>
    <w:basedOn w:val="Noklusjumarindkopasfonts"/>
    <w:link w:val="HTMLiepriekformattais"/>
    <w:rsid w:val="00242387"/>
    <w:rPr>
      <w:rFonts w:ascii="Courier New" w:eastAsia="SimSun" w:hAnsi="Courier New" w:cs="Courier New"/>
      <w:sz w:val="20"/>
      <w:szCs w:val="20"/>
      <w:lang w:eastAsia="ar-SA"/>
    </w:rPr>
  </w:style>
  <w:style w:type="table" w:styleId="Reatabula">
    <w:name w:val="Table Grid"/>
    <w:basedOn w:val="Parastatabula"/>
    <w:uiPriority w:val="39"/>
    <w:rsid w:val="0024238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ija">
    <w:name w:val="policija"/>
    <w:basedOn w:val="Parasts"/>
    <w:rsid w:val="00242387"/>
    <w:pPr>
      <w:spacing w:before="100" w:beforeAutospacing="1" w:after="100" w:afterAutospacing="1" w:line="240" w:lineRule="auto"/>
    </w:pPr>
    <w:rPr>
      <w:rFonts w:ascii="Arial Unicode MS" w:eastAsia="Arial Unicode MS" w:hAnsi="Arial Unicode MS" w:cs="Arial Unicode MS"/>
      <w:sz w:val="24"/>
      <w:szCs w:val="24"/>
      <w:lang w:val="en-GB"/>
    </w:rPr>
  </w:style>
  <w:style w:type="paragraph" w:customStyle="1" w:styleId="Policija0">
    <w:name w:val="Policija"/>
    <w:basedOn w:val="Parasts"/>
    <w:rsid w:val="00242387"/>
    <w:pPr>
      <w:spacing w:after="0" w:line="240" w:lineRule="auto"/>
    </w:pPr>
    <w:rPr>
      <w:rFonts w:ascii="BaltItaliaBook" w:eastAsia="Times New Roman" w:hAnsi="BaltItaliaBook" w:cs="Times New Roman"/>
      <w:sz w:val="28"/>
      <w:szCs w:val="20"/>
      <w:lang w:val="en-GB"/>
    </w:rPr>
  </w:style>
  <w:style w:type="character" w:styleId="Komentraatsauce">
    <w:name w:val="annotation reference"/>
    <w:unhideWhenUsed/>
    <w:rsid w:val="00242387"/>
    <w:rPr>
      <w:sz w:val="16"/>
      <w:szCs w:val="16"/>
    </w:rPr>
  </w:style>
  <w:style w:type="paragraph" w:styleId="Komentratma">
    <w:name w:val="annotation subject"/>
    <w:basedOn w:val="Komentrateksts"/>
    <w:next w:val="Komentrateksts"/>
    <w:link w:val="KomentratmaRakstz"/>
    <w:rsid w:val="00242387"/>
    <w:rPr>
      <w:lang w:val="x-none"/>
    </w:rPr>
  </w:style>
  <w:style w:type="character" w:customStyle="1" w:styleId="KomentratmaRakstz">
    <w:name w:val="Komentāra tēma Rakstz."/>
    <w:basedOn w:val="KomentratekstsRakstz"/>
    <w:link w:val="Komentratma"/>
    <w:rsid w:val="00242387"/>
    <w:rPr>
      <w:rFonts w:ascii="Times New Roman" w:eastAsia="Times New Roman" w:hAnsi="Times New Roman" w:cs="Times New Roman"/>
      <w:sz w:val="20"/>
      <w:szCs w:val="20"/>
      <w:lang w:val="x-none"/>
    </w:rPr>
  </w:style>
  <w:style w:type="paragraph" w:styleId="Tekstabloks">
    <w:name w:val="Block Text"/>
    <w:basedOn w:val="Parasts"/>
    <w:rsid w:val="00242387"/>
    <w:pPr>
      <w:spacing w:after="120" w:line="240" w:lineRule="auto"/>
      <w:ind w:left="1440" w:right="1440"/>
    </w:pPr>
    <w:rPr>
      <w:rFonts w:ascii="Times New Roman" w:eastAsia="Times New Roman" w:hAnsi="Times New Roman" w:cs="Times New Roman"/>
      <w:sz w:val="24"/>
      <w:szCs w:val="24"/>
    </w:rPr>
  </w:style>
  <w:style w:type="paragraph" w:customStyle="1" w:styleId="txt1">
    <w:name w:val="txt1"/>
    <w:rsid w:val="0024238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customStyle="1" w:styleId="txt2">
    <w:name w:val="txt2"/>
    <w:next w:val="txt1"/>
    <w:rsid w:val="00242387"/>
    <w:pPr>
      <w:widowControl w:val="0"/>
      <w:spacing w:after="0" w:line="240" w:lineRule="auto"/>
      <w:jc w:val="center"/>
    </w:pPr>
    <w:rPr>
      <w:rFonts w:ascii="!Neo'w Arial" w:eastAsia="Times New Roman" w:hAnsi="!Neo'w Arial" w:cs="Times New Roman"/>
      <w:b/>
      <w:caps/>
      <w:snapToGrid w:val="0"/>
      <w:sz w:val="20"/>
      <w:szCs w:val="20"/>
      <w:lang w:val="en-US"/>
    </w:rPr>
  </w:style>
  <w:style w:type="paragraph" w:styleId="Bezatstarpm">
    <w:name w:val="No Spacing"/>
    <w:uiPriority w:val="1"/>
    <w:qFormat/>
    <w:rsid w:val="00242387"/>
    <w:pPr>
      <w:spacing w:after="0" w:line="240" w:lineRule="auto"/>
    </w:pPr>
    <w:rPr>
      <w:rFonts w:ascii="Calibri" w:eastAsia="Calibri" w:hAnsi="Calibri" w:cs="Times New Roman"/>
      <w:lang w:val="et-EE"/>
    </w:rPr>
  </w:style>
  <w:style w:type="character" w:customStyle="1" w:styleId="CharChar9">
    <w:name w:val="Char Char9"/>
    <w:rsid w:val="00242387"/>
    <w:rPr>
      <w:sz w:val="28"/>
      <w:lang w:val="lv-LV" w:eastAsia="en-US" w:bidi="ar-SA"/>
    </w:rPr>
  </w:style>
  <w:style w:type="paragraph" w:customStyle="1" w:styleId="naisvisr">
    <w:name w:val="naisvisr"/>
    <w:basedOn w:val="Parasts"/>
    <w:rsid w:val="00242387"/>
    <w:pPr>
      <w:spacing w:before="150" w:after="150" w:line="240" w:lineRule="auto"/>
      <w:jc w:val="center"/>
    </w:pPr>
    <w:rPr>
      <w:rFonts w:ascii="Times New Roman" w:eastAsia="Times New Roman" w:hAnsi="Times New Roman" w:cs="Times New Roman"/>
      <w:b/>
      <w:bCs/>
      <w:sz w:val="28"/>
      <w:szCs w:val="28"/>
      <w:lang w:val="en-US"/>
    </w:rPr>
  </w:style>
  <w:style w:type="paragraph" w:customStyle="1" w:styleId="naisc">
    <w:name w:val="naisc"/>
    <w:basedOn w:val="Parasts"/>
    <w:rsid w:val="00242387"/>
    <w:pPr>
      <w:spacing w:before="100" w:after="100" w:line="240" w:lineRule="auto"/>
      <w:jc w:val="center"/>
    </w:pPr>
    <w:rPr>
      <w:rFonts w:ascii="Times New Roman" w:eastAsia="Times New Roman" w:hAnsi="Times New Roman" w:cs="Times New Roman"/>
      <w:sz w:val="24"/>
      <w:szCs w:val="24"/>
      <w:lang w:eastAsia="lv-LV"/>
    </w:rPr>
  </w:style>
  <w:style w:type="character" w:customStyle="1" w:styleId="dlxnowrap">
    <w:name w:val="dlxnowrap"/>
    <w:basedOn w:val="Noklusjumarindkopasfonts"/>
    <w:rsid w:val="00242387"/>
  </w:style>
  <w:style w:type="paragraph" w:customStyle="1" w:styleId="xl22">
    <w:name w:val="xl22"/>
    <w:basedOn w:val="Parasts"/>
    <w:rsid w:val="00242387"/>
    <w:pPr>
      <w:spacing w:before="100" w:beforeAutospacing="1" w:after="100" w:afterAutospacing="1" w:line="240" w:lineRule="auto"/>
    </w:pPr>
    <w:rPr>
      <w:rFonts w:ascii="Times New Roman" w:eastAsia="Arial Unicode MS" w:hAnsi="Times New Roman" w:cs="Times New Roman"/>
      <w:sz w:val="24"/>
      <w:szCs w:val="24"/>
      <w:lang w:val="en-GB"/>
    </w:rPr>
  </w:style>
  <w:style w:type="character" w:customStyle="1" w:styleId="CharChar5">
    <w:name w:val="Char Char5"/>
    <w:rsid w:val="00242387"/>
    <w:rPr>
      <w:rFonts w:ascii="Times New Roman" w:eastAsia="Times New Roman" w:hAnsi="Times New Roman" w:cs="Times New Roman"/>
      <w:b/>
      <w:sz w:val="36"/>
      <w:szCs w:val="20"/>
    </w:rPr>
  </w:style>
  <w:style w:type="paragraph" w:customStyle="1" w:styleId="Default">
    <w:name w:val="Default"/>
    <w:rsid w:val="00242387"/>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CharChar10">
    <w:name w:val="Char Char10"/>
    <w:rsid w:val="00242387"/>
    <w:rPr>
      <w:rFonts w:ascii="Arial" w:hAnsi="Arial" w:cs="Arial"/>
      <w:b/>
      <w:bCs/>
      <w:i/>
      <w:iCs/>
      <w:sz w:val="28"/>
      <w:szCs w:val="28"/>
      <w:lang w:val="lv-LV" w:eastAsia="en-US" w:bidi="ar-SA"/>
    </w:rPr>
  </w:style>
  <w:style w:type="paragraph" w:customStyle="1" w:styleId="naisnod">
    <w:name w:val="naisnod"/>
    <w:basedOn w:val="Parasts"/>
    <w:rsid w:val="00242387"/>
    <w:pPr>
      <w:spacing w:before="150" w:after="150" w:line="240" w:lineRule="auto"/>
      <w:jc w:val="center"/>
    </w:pPr>
    <w:rPr>
      <w:rFonts w:ascii="Times New Roman" w:eastAsia="Times New Roman" w:hAnsi="Times New Roman" w:cs="Times New Roman"/>
      <w:b/>
      <w:bCs/>
      <w:sz w:val="24"/>
      <w:szCs w:val="24"/>
      <w:lang w:eastAsia="lv-LV"/>
    </w:rPr>
  </w:style>
  <w:style w:type="character" w:customStyle="1" w:styleId="CharChar">
    <w:name w:val="Char Char"/>
    <w:locked/>
    <w:rsid w:val="00242387"/>
    <w:rPr>
      <w:sz w:val="28"/>
      <w:lang w:val="lv-LV" w:eastAsia="en-US" w:bidi="ar-SA"/>
    </w:rPr>
  </w:style>
  <w:style w:type="character" w:customStyle="1" w:styleId="CharChar4">
    <w:name w:val="Char Char4"/>
    <w:rsid w:val="00242387"/>
    <w:rPr>
      <w:rFonts w:ascii="Arial" w:hAnsi="Arial" w:cs="Arial"/>
      <w:b/>
      <w:bCs/>
      <w:i/>
      <w:iCs/>
      <w:sz w:val="28"/>
      <w:szCs w:val="28"/>
      <w:lang w:val="en-GB" w:eastAsia="en-US" w:bidi="ar-SA"/>
    </w:rPr>
  </w:style>
  <w:style w:type="paragraph" w:customStyle="1" w:styleId="RakstzCharCharRakstz">
    <w:name w:val="Rakstz. Char Char Rakstz."/>
    <w:basedOn w:val="Parasts"/>
    <w:rsid w:val="00242387"/>
    <w:pPr>
      <w:spacing w:line="240" w:lineRule="exact"/>
      <w:jc w:val="both"/>
    </w:pPr>
    <w:rPr>
      <w:rFonts w:ascii="Tahoma" w:eastAsia="Times New Roman" w:hAnsi="Tahoma" w:cs="Times New Roman"/>
      <w:sz w:val="20"/>
      <w:szCs w:val="20"/>
      <w:lang w:val="en-US"/>
    </w:rPr>
  </w:style>
  <w:style w:type="character" w:customStyle="1" w:styleId="CharChar20">
    <w:name w:val="Char Char20"/>
    <w:rsid w:val="00242387"/>
    <w:rPr>
      <w:rFonts w:ascii="Times New Roman" w:eastAsia="Times New Roman" w:hAnsi="Times New Roman"/>
      <w:b/>
      <w:bCs/>
      <w:sz w:val="28"/>
      <w:szCs w:val="28"/>
      <w:lang w:eastAsia="en-US"/>
    </w:rPr>
  </w:style>
  <w:style w:type="character" w:customStyle="1" w:styleId="CharChar12">
    <w:name w:val="Char Char12"/>
    <w:locked/>
    <w:rsid w:val="00242387"/>
    <w:rPr>
      <w:rFonts w:ascii="Times New Roman" w:eastAsia="Times New Roman" w:hAnsi="Times New Roman"/>
      <w:sz w:val="24"/>
      <w:szCs w:val="24"/>
    </w:rPr>
  </w:style>
  <w:style w:type="character" w:customStyle="1" w:styleId="CharChar14">
    <w:name w:val="Char Char14"/>
    <w:rsid w:val="00242387"/>
    <w:rPr>
      <w:rFonts w:ascii="Times New Roman" w:eastAsia="Times New Roman" w:hAnsi="Times New Roman" w:cs="Times New Roman"/>
      <w:sz w:val="28"/>
      <w:szCs w:val="24"/>
    </w:rPr>
  </w:style>
  <w:style w:type="character" w:customStyle="1" w:styleId="Intensvsizclums1">
    <w:name w:val="Intensīvs izcēlums1"/>
    <w:qFormat/>
    <w:rsid w:val="00242387"/>
    <w:rPr>
      <w:b/>
      <w:bCs/>
      <w:i/>
      <w:iCs/>
      <w:color w:val="4F81BD"/>
    </w:rPr>
  </w:style>
  <w:style w:type="character" w:customStyle="1" w:styleId="CharChar23">
    <w:name w:val="Char Char23"/>
    <w:rsid w:val="00242387"/>
    <w:rPr>
      <w:rFonts w:ascii="Times New Roman" w:eastAsia="Times New Roman" w:hAnsi="Times New Roman"/>
      <w:b/>
      <w:sz w:val="32"/>
      <w:szCs w:val="24"/>
      <w:lang w:eastAsia="en-US"/>
    </w:rPr>
  </w:style>
  <w:style w:type="character" w:customStyle="1" w:styleId="CharChar22">
    <w:name w:val="Char Char22"/>
    <w:rsid w:val="00242387"/>
    <w:rPr>
      <w:rFonts w:ascii="Cambria" w:eastAsia="Times New Roman" w:hAnsi="Cambria"/>
      <w:b/>
      <w:bCs/>
      <w:i/>
      <w:iCs/>
      <w:sz w:val="28"/>
      <w:szCs w:val="28"/>
      <w:lang w:eastAsia="en-US"/>
    </w:rPr>
  </w:style>
  <w:style w:type="character" w:customStyle="1" w:styleId="CharChar21">
    <w:name w:val="Char Char21"/>
    <w:rsid w:val="00242387"/>
    <w:rPr>
      <w:rFonts w:ascii="Arial" w:eastAsia="Times New Roman" w:hAnsi="Arial" w:cs="Arial"/>
      <w:b/>
      <w:bCs/>
      <w:sz w:val="26"/>
      <w:szCs w:val="26"/>
      <w:lang w:eastAsia="en-US"/>
    </w:rPr>
  </w:style>
  <w:style w:type="character" w:customStyle="1" w:styleId="CharChar19">
    <w:name w:val="Char Char19"/>
    <w:rsid w:val="00242387"/>
    <w:rPr>
      <w:rFonts w:eastAsia="Times New Roman"/>
      <w:b/>
      <w:bCs/>
      <w:i/>
      <w:iCs/>
      <w:sz w:val="26"/>
      <w:szCs w:val="26"/>
      <w:lang w:eastAsia="en-US"/>
    </w:rPr>
  </w:style>
  <w:style w:type="character" w:customStyle="1" w:styleId="CharChar18">
    <w:name w:val="Char Char18"/>
    <w:rsid w:val="00242387"/>
    <w:rPr>
      <w:rFonts w:ascii="Times New Roman" w:eastAsia="Times New Roman" w:hAnsi="Times New Roman"/>
      <w:b/>
      <w:bCs/>
      <w:sz w:val="22"/>
      <w:szCs w:val="22"/>
      <w:lang w:eastAsia="en-US"/>
    </w:rPr>
  </w:style>
  <w:style w:type="character" w:customStyle="1" w:styleId="CharChar17">
    <w:name w:val="Char Char17"/>
    <w:rsid w:val="00242387"/>
    <w:rPr>
      <w:rFonts w:ascii="Times New Roman" w:eastAsia="Times New Roman" w:hAnsi="Times New Roman"/>
      <w:sz w:val="24"/>
      <w:szCs w:val="24"/>
      <w:lang w:eastAsia="en-US"/>
    </w:rPr>
  </w:style>
  <w:style w:type="character" w:customStyle="1" w:styleId="CharChar16">
    <w:name w:val="Char Char16"/>
    <w:rsid w:val="00242387"/>
    <w:rPr>
      <w:rFonts w:ascii="Times New Roman" w:eastAsia="Times New Roman" w:hAnsi="Times New Roman"/>
      <w:i/>
      <w:iCs/>
      <w:sz w:val="24"/>
      <w:szCs w:val="24"/>
      <w:lang w:eastAsia="en-US"/>
    </w:rPr>
  </w:style>
  <w:style w:type="character" w:customStyle="1" w:styleId="CharChar15">
    <w:name w:val="Char Char15"/>
    <w:rsid w:val="00242387"/>
    <w:rPr>
      <w:rFonts w:ascii="Arial" w:eastAsia="Times New Roman" w:hAnsi="Arial" w:cs="Arial"/>
      <w:sz w:val="22"/>
      <w:szCs w:val="22"/>
      <w:lang w:eastAsia="en-US"/>
    </w:rPr>
  </w:style>
  <w:style w:type="character" w:customStyle="1" w:styleId="CharChar11">
    <w:name w:val="Char Char11"/>
    <w:locked/>
    <w:rsid w:val="00242387"/>
    <w:rPr>
      <w:rFonts w:ascii="Times New Roman" w:eastAsia="Times New Roman" w:hAnsi="Times New Roman"/>
      <w:sz w:val="24"/>
      <w:szCs w:val="24"/>
    </w:rPr>
  </w:style>
  <w:style w:type="character" w:customStyle="1" w:styleId="CharChar8">
    <w:name w:val="Char Char8"/>
    <w:rsid w:val="00242387"/>
    <w:rPr>
      <w:rFonts w:ascii="Times New Roman" w:eastAsia="Times New Roman" w:hAnsi="Times New Roman"/>
      <w:sz w:val="16"/>
      <w:szCs w:val="16"/>
    </w:rPr>
  </w:style>
  <w:style w:type="character" w:customStyle="1" w:styleId="CharChar7">
    <w:name w:val="Char Char7"/>
    <w:rsid w:val="00242387"/>
    <w:rPr>
      <w:rFonts w:ascii="Times New Roman" w:eastAsia="Times New Roman" w:hAnsi="Times New Roman"/>
      <w:sz w:val="28"/>
      <w:szCs w:val="24"/>
    </w:rPr>
  </w:style>
  <w:style w:type="paragraph" w:customStyle="1" w:styleId="tvhtmlmktable">
    <w:name w:val="tv_html mk_table"/>
    <w:basedOn w:val="Parasts"/>
    <w:rsid w:val="00242387"/>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msonospacing0">
    <w:name w:val="msonospacing"/>
    <w:basedOn w:val="Parasts"/>
    <w:rsid w:val="00242387"/>
    <w:pPr>
      <w:spacing w:after="0" w:line="240" w:lineRule="auto"/>
    </w:pPr>
    <w:rPr>
      <w:rFonts w:ascii="Times New Roman" w:eastAsia="Times New Roman" w:hAnsi="Times New Roman" w:cs="Times New Roman"/>
      <w:sz w:val="28"/>
      <w:szCs w:val="28"/>
      <w:lang w:eastAsia="lv-LV"/>
    </w:rPr>
  </w:style>
  <w:style w:type="paragraph" w:customStyle="1" w:styleId="RakstzRakstzCharCharRakstzRakstz">
    <w:name w:val="Rakstz. Rakstz. Char Char Rakstz. Rakstz."/>
    <w:basedOn w:val="Parasts"/>
    <w:rsid w:val="00242387"/>
    <w:pPr>
      <w:spacing w:line="240" w:lineRule="exact"/>
    </w:pPr>
    <w:rPr>
      <w:rFonts w:ascii="Tahoma" w:eastAsia="Times New Roman" w:hAnsi="Tahoma" w:cs="Times New Roman"/>
      <w:sz w:val="20"/>
      <w:szCs w:val="20"/>
      <w:lang w:val="en-US"/>
    </w:rPr>
  </w:style>
  <w:style w:type="paragraph" w:customStyle="1" w:styleId="Style2">
    <w:name w:val="Style2"/>
    <w:basedOn w:val="Parasts"/>
    <w:rsid w:val="00242387"/>
    <w:pPr>
      <w:widowControl w:val="0"/>
      <w:autoSpaceDE w:val="0"/>
      <w:autoSpaceDN w:val="0"/>
      <w:adjustRightInd w:val="0"/>
      <w:spacing w:after="0" w:line="274" w:lineRule="exact"/>
      <w:ind w:hanging="336"/>
      <w:jc w:val="both"/>
    </w:pPr>
    <w:rPr>
      <w:rFonts w:ascii="Times New Roman" w:eastAsia="Times New Roman" w:hAnsi="Times New Roman" w:cs="Times New Roman"/>
      <w:sz w:val="24"/>
      <w:szCs w:val="24"/>
      <w:lang w:eastAsia="lv-LV"/>
    </w:rPr>
  </w:style>
  <w:style w:type="character" w:customStyle="1" w:styleId="FontStyle12">
    <w:name w:val="Font Style12"/>
    <w:rsid w:val="00242387"/>
    <w:rPr>
      <w:rFonts w:ascii="Times New Roman" w:hAnsi="Times New Roman" w:cs="Times New Roman"/>
      <w:b/>
      <w:bCs/>
      <w:sz w:val="22"/>
      <w:szCs w:val="22"/>
    </w:rPr>
  </w:style>
  <w:style w:type="paragraph" w:customStyle="1" w:styleId="Style3">
    <w:name w:val="Style3"/>
    <w:basedOn w:val="Parasts"/>
    <w:rsid w:val="00242387"/>
    <w:pPr>
      <w:widowControl w:val="0"/>
      <w:autoSpaceDE w:val="0"/>
      <w:autoSpaceDN w:val="0"/>
      <w:adjustRightInd w:val="0"/>
      <w:spacing w:after="0" w:line="269" w:lineRule="exact"/>
      <w:ind w:hanging="744"/>
    </w:pPr>
    <w:rPr>
      <w:rFonts w:ascii="Times New Roman" w:eastAsia="Times New Roman" w:hAnsi="Times New Roman" w:cs="Times New Roman"/>
      <w:sz w:val="24"/>
      <w:szCs w:val="24"/>
      <w:lang w:eastAsia="lv-LV"/>
    </w:rPr>
  </w:style>
  <w:style w:type="character" w:styleId="Izclums">
    <w:name w:val="Emphasis"/>
    <w:uiPriority w:val="20"/>
    <w:qFormat/>
    <w:rsid w:val="00242387"/>
    <w:rPr>
      <w:i/>
      <w:iCs/>
    </w:rPr>
  </w:style>
  <w:style w:type="paragraph" w:customStyle="1" w:styleId="Style1">
    <w:name w:val="Style1"/>
    <w:basedOn w:val="Parasts"/>
    <w:rsid w:val="00242387"/>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paragraph" w:customStyle="1" w:styleId="Style4">
    <w:name w:val="Style4"/>
    <w:basedOn w:val="Parasts"/>
    <w:rsid w:val="00242387"/>
    <w:pPr>
      <w:widowControl w:val="0"/>
      <w:autoSpaceDE w:val="0"/>
      <w:autoSpaceDN w:val="0"/>
      <w:adjustRightInd w:val="0"/>
      <w:spacing w:after="0" w:line="269" w:lineRule="exact"/>
      <w:ind w:hanging="682"/>
    </w:pPr>
    <w:rPr>
      <w:rFonts w:ascii="Times New Roman" w:eastAsia="Times New Roman" w:hAnsi="Times New Roman" w:cs="Times New Roman"/>
      <w:sz w:val="24"/>
      <w:szCs w:val="24"/>
      <w:lang w:eastAsia="lv-LV"/>
    </w:rPr>
  </w:style>
  <w:style w:type="paragraph" w:customStyle="1" w:styleId="Style5">
    <w:name w:val="Style5"/>
    <w:basedOn w:val="Parasts"/>
    <w:rsid w:val="00242387"/>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character" w:customStyle="1" w:styleId="FontStyle11">
    <w:name w:val="Font Style11"/>
    <w:rsid w:val="00242387"/>
    <w:rPr>
      <w:rFonts w:ascii="Times New Roman" w:hAnsi="Times New Roman" w:cs="Times New Roman"/>
      <w:sz w:val="22"/>
      <w:szCs w:val="22"/>
    </w:rPr>
  </w:style>
  <w:style w:type="paragraph" w:customStyle="1" w:styleId="Rakstz">
    <w:name w:val="Rakstz."/>
    <w:basedOn w:val="Parasts"/>
    <w:next w:val="Tekstabloks"/>
    <w:rsid w:val="00242387"/>
    <w:pPr>
      <w:spacing w:before="120" w:line="240" w:lineRule="exact"/>
      <w:ind w:firstLine="720"/>
      <w:jc w:val="both"/>
    </w:pPr>
    <w:rPr>
      <w:rFonts w:ascii="Verdana" w:eastAsia="Times New Roman" w:hAnsi="Verdana" w:cs="Times New Roman"/>
      <w:sz w:val="20"/>
      <w:szCs w:val="20"/>
      <w:lang w:val="en-US"/>
    </w:rPr>
  </w:style>
  <w:style w:type="character" w:customStyle="1" w:styleId="FontStyle45">
    <w:name w:val="Font Style45"/>
    <w:rsid w:val="00242387"/>
    <w:rPr>
      <w:rFonts w:ascii="Times New Roman" w:hAnsi="Times New Roman" w:cs="Times New Roman"/>
      <w:sz w:val="22"/>
      <w:szCs w:val="22"/>
    </w:rPr>
  </w:style>
  <w:style w:type="paragraph" w:styleId="Sarakstarindkopa">
    <w:name w:val="List Paragraph"/>
    <w:basedOn w:val="Parasts"/>
    <w:uiPriority w:val="34"/>
    <w:qFormat/>
    <w:rsid w:val="00242387"/>
    <w:pPr>
      <w:spacing w:after="0" w:line="240" w:lineRule="auto"/>
      <w:ind w:left="720"/>
      <w:contextualSpacing/>
    </w:pPr>
    <w:rPr>
      <w:rFonts w:ascii="MS Sans Serif" w:eastAsia="Times New Roman" w:hAnsi="MS Sans Serif" w:cs="Times New Roman"/>
      <w:sz w:val="20"/>
      <w:szCs w:val="20"/>
      <w:lang w:val="en-US"/>
    </w:rPr>
  </w:style>
  <w:style w:type="paragraph" w:customStyle="1" w:styleId="Ap-vir">
    <w:name w:val="Ap-vir"/>
    <w:basedOn w:val="Parasts"/>
    <w:rsid w:val="00242387"/>
    <w:pPr>
      <w:spacing w:before="120" w:after="120" w:line="240" w:lineRule="auto"/>
    </w:pPr>
    <w:rPr>
      <w:rFonts w:ascii="Arial" w:eastAsia="Times New Roman" w:hAnsi="Arial" w:cs="Times New Roman"/>
      <w:b/>
      <w:sz w:val="24"/>
      <w:szCs w:val="20"/>
      <w:lang w:eastAsia="lv-LV"/>
    </w:rPr>
  </w:style>
  <w:style w:type="paragraph" w:customStyle="1" w:styleId="normal">
    <w:name w:val="normal+"/>
    <w:basedOn w:val="Parasts"/>
    <w:rsid w:val="00242387"/>
    <w:pPr>
      <w:spacing w:after="120" w:line="240" w:lineRule="auto"/>
      <w:jc w:val="both"/>
    </w:pPr>
    <w:rPr>
      <w:rFonts w:ascii="Arial" w:eastAsia="Times New Roman" w:hAnsi="Arial" w:cs="Times New Roman"/>
      <w:sz w:val="24"/>
      <w:szCs w:val="20"/>
      <w:lang w:eastAsia="lv-LV"/>
    </w:rPr>
  </w:style>
  <w:style w:type="paragraph" w:customStyle="1" w:styleId="nospacing">
    <w:name w:val="nospacing"/>
    <w:basedOn w:val="Parasts"/>
    <w:rsid w:val="002423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saukums1">
    <w:name w:val="Nosaukums1"/>
    <w:basedOn w:val="Parasts"/>
    <w:rsid w:val="00242387"/>
    <w:pPr>
      <w:spacing w:after="0" w:line="240" w:lineRule="auto"/>
      <w:ind w:left="720"/>
      <w:jc w:val="center"/>
    </w:pPr>
    <w:rPr>
      <w:rFonts w:ascii="Times New Roman" w:eastAsia="Times New Roman" w:hAnsi="Times New Roman" w:cs="Times New Roman"/>
      <w:b/>
      <w:bCs/>
      <w:color w:val="000000"/>
      <w:sz w:val="28"/>
      <w:szCs w:val="28"/>
      <w:lang w:eastAsia="lv-LV"/>
    </w:rPr>
  </w:style>
  <w:style w:type="paragraph" w:customStyle="1" w:styleId="standard">
    <w:name w:val="standard"/>
    <w:basedOn w:val="Parasts"/>
    <w:rsid w:val="00242387"/>
    <w:pPr>
      <w:spacing w:after="0" w:line="240" w:lineRule="auto"/>
    </w:pPr>
    <w:rPr>
      <w:rFonts w:ascii="Times New Roman" w:eastAsia="Times New Roman" w:hAnsi="Times New Roman" w:cs="Times New Roman"/>
      <w:color w:val="000000"/>
      <w:sz w:val="24"/>
      <w:szCs w:val="24"/>
      <w:lang w:eastAsia="lv-LV"/>
    </w:rPr>
  </w:style>
  <w:style w:type="paragraph" w:customStyle="1" w:styleId="Textbody">
    <w:name w:val="Text body"/>
    <w:basedOn w:val="Parasts"/>
    <w:rsid w:val="00242387"/>
    <w:pPr>
      <w:spacing w:after="0" w:line="240" w:lineRule="auto"/>
      <w:jc w:val="both"/>
    </w:pPr>
    <w:rPr>
      <w:rFonts w:ascii="Times New Roman" w:eastAsia="Times New Roman" w:hAnsi="Times New Roman" w:cs="Times New Roman"/>
      <w:color w:val="000000"/>
      <w:sz w:val="24"/>
      <w:szCs w:val="24"/>
      <w:lang w:eastAsia="lv-LV"/>
    </w:rPr>
  </w:style>
  <w:style w:type="paragraph" w:customStyle="1" w:styleId="Textbodyindent">
    <w:name w:val="Text body indent"/>
    <w:basedOn w:val="Parasts"/>
    <w:rsid w:val="00242387"/>
    <w:pPr>
      <w:spacing w:after="0" w:line="240" w:lineRule="auto"/>
      <w:ind w:left="720" w:hanging="720"/>
    </w:pPr>
    <w:rPr>
      <w:rFonts w:ascii="Times New Roman" w:eastAsia="Times New Roman" w:hAnsi="Times New Roman" w:cs="Times New Roman"/>
      <w:color w:val="000000"/>
      <w:sz w:val="24"/>
      <w:szCs w:val="24"/>
      <w:lang w:eastAsia="lv-LV"/>
    </w:rPr>
  </w:style>
  <w:style w:type="paragraph" w:customStyle="1" w:styleId="TableContents">
    <w:name w:val="Table Contents"/>
    <w:basedOn w:val="Parasts"/>
    <w:rsid w:val="00242387"/>
    <w:pPr>
      <w:spacing w:after="0" w:line="240" w:lineRule="auto"/>
    </w:pPr>
    <w:rPr>
      <w:rFonts w:ascii="Times New Roman" w:eastAsia="Times New Roman" w:hAnsi="Times New Roman" w:cs="Times New Roman"/>
      <w:color w:val="000000"/>
      <w:sz w:val="24"/>
      <w:szCs w:val="24"/>
      <w:lang w:eastAsia="lv-LV"/>
    </w:rPr>
  </w:style>
  <w:style w:type="paragraph" w:customStyle="1" w:styleId="MKTnormal">
    <w:name w:val="MKTnormal"/>
    <w:basedOn w:val="Parasts"/>
    <w:next w:val="Parasts"/>
    <w:rsid w:val="00242387"/>
    <w:pPr>
      <w:suppressAutoHyphens/>
      <w:spacing w:after="0" w:line="240" w:lineRule="auto"/>
    </w:pPr>
    <w:rPr>
      <w:rFonts w:ascii="Times New Roman" w:eastAsia="Times New Roman" w:hAnsi="Times New Roman" w:cs="Times New Roman"/>
      <w:b/>
      <w:bCs/>
      <w:iCs/>
      <w:color w:val="000000"/>
      <w:kern w:val="1"/>
      <w:sz w:val="24"/>
      <w:szCs w:val="24"/>
      <w:lang w:val="en-US" w:eastAsia="ar-SA"/>
    </w:rPr>
  </w:style>
  <w:style w:type="paragraph" w:customStyle="1" w:styleId="naispant">
    <w:name w:val="naispant"/>
    <w:basedOn w:val="Parasts"/>
    <w:rsid w:val="00242387"/>
    <w:pPr>
      <w:spacing w:before="100" w:beforeAutospacing="1" w:after="100" w:afterAutospacing="1" w:line="240" w:lineRule="auto"/>
      <w:jc w:val="both"/>
    </w:pPr>
    <w:rPr>
      <w:rFonts w:ascii="Times New Roman" w:eastAsia="Arial Unicode MS" w:hAnsi="Times New Roman" w:cs="Times New Roman"/>
      <w:b/>
      <w:bCs/>
      <w:sz w:val="24"/>
      <w:szCs w:val="24"/>
      <w:lang w:val="en-GB"/>
    </w:rPr>
  </w:style>
  <w:style w:type="paragraph" w:customStyle="1" w:styleId="default0">
    <w:name w:val="default"/>
    <w:basedOn w:val="Parasts"/>
    <w:rsid w:val="00242387"/>
    <w:pPr>
      <w:autoSpaceDE w:val="0"/>
      <w:autoSpaceDN w:val="0"/>
      <w:spacing w:after="0" w:line="240" w:lineRule="auto"/>
    </w:pPr>
    <w:rPr>
      <w:rFonts w:ascii="Times New Roman" w:eastAsia="Times New Roman" w:hAnsi="Times New Roman" w:cs="Times New Roman"/>
      <w:color w:val="000000"/>
      <w:sz w:val="24"/>
      <w:szCs w:val="24"/>
      <w:lang w:eastAsia="lv-LV"/>
    </w:rPr>
  </w:style>
  <w:style w:type="character" w:customStyle="1" w:styleId="FooterChar">
    <w:name w:val="Footer Char"/>
    <w:locked/>
    <w:rsid w:val="00242387"/>
    <w:rPr>
      <w:sz w:val="24"/>
      <w:szCs w:val="24"/>
      <w:lang w:val="lv-LV" w:eastAsia="en-US" w:bidi="ar-SA"/>
    </w:rPr>
  </w:style>
  <w:style w:type="paragraph" w:customStyle="1" w:styleId="noteikumutekstam">
    <w:name w:val="noteikumutekstam"/>
    <w:basedOn w:val="Parasts"/>
    <w:rsid w:val="00242387"/>
    <w:pPr>
      <w:tabs>
        <w:tab w:val="num" w:pos="360"/>
      </w:tabs>
      <w:spacing w:after="0" w:line="240" w:lineRule="auto"/>
      <w:jc w:val="both"/>
    </w:pPr>
    <w:rPr>
      <w:rFonts w:ascii="Times New Roman" w:eastAsia="Calibri" w:hAnsi="Times New Roman" w:cs="Times New Roman"/>
      <w:sz w:val="26"/>
      <w:szCs w:val="26"/>
      <w:lang w:eastAsia="lv-LV"/>
    </w:rPr>
  </w:style>
  <w:style w:type="paragraph" w:customStyle="1" w:styleId="Parasts1">
    <w:name w:val="Parasts1"/>
    <w:basedOn w:val="Parasts"/>
    <w:rsid w:val="00242387"/>
    <w:pPr>
      <w:spacing w:after="0" w:line="240" w:lineRule="auto"/>
    </w:pPr>
    <w:rPr>
      <w:rFonts w:ascii="Times New Roman" w:eastAsia="Times New Roman" w:hAnsi="Times New Roman" w:cs="Times New Roman"/>
      <w:color w:val="000000"/>
      <w:sz w:val="20"/>
      <w:szCs w:val="20"/>
      <w:lang w:eastAsia="lv-LV"/>
    </w:rPr>
  </w:style>
  <w:style w:type="paragraph" w:customStyle="1" w:styleId="NormalWeb1">
    <w:name w:val="Normal (Web)1"/>
    <w:basedOn w:val="Parasts"/>
    <w:rsid w:val="00242387"/>
    <w:pPr>
      <w:spacing w:before="100" w:after="100" w:line="240" w:lineRule="auto"/>
    </w:pPr>
    <w:rPr>
      <w:rFonts w:ascii="Verdana" w:eastAsia="Arial Unicode MS" w:hAnsi="Verdana" w:cs="Times New Roman"/>
      <w:color w:val="808080"/>
      <w:sz w:val="20"/>
      <w:szCs w:val="20"/>
      <w:lang w:val="en-GB" w:eastAsia="lv-LV"/>
    </w:rPr>
  </w:style>
  <w:style w:type="character" w:customStyle="1" w:styleId="CharChar6">
    <w:name w:val="Char Char6"/>
    <w:rsid w:val="00242387"/>
    <w:rPr>
      <w:rFonts w:ascii="Times New Roman" w:eastAsia="Times New Roman" w:hAnsi="Times New Roman"/>
      <w:color w:val="000000"/>
      <w:spacing w:val="-4"/>
      <w:sz w:val="24"/>
      <w:szCs w:val="28"/>
      <w:lang w:eastAsia="en-US"/>
    </w:rPr>
  </w:style>
  <w:style w:type="character" w:customStyle="1" w:styleId="readtextarea">
    <w:name w:val="readtextarea"/>
    <w:basedOn w:val="Noklusjumarindkopasfonts"/>
    <w:rsid w:val="00242387"/>
  </w:style>
  <w:style w:type="character" w:customStyle="1" w:styleId="DaceVarna">
    <w:name w:val="Dace.Varna"/>
    <w:rsid w:val="00242387"/>
    <w:rPr>
      <w:rFonts w:ascii="Arial" w:hAnsi="Arial" w:cs="Arial"/>
      <w:color w:val="auto"/>
      <w:sz w:val="20"/>
      <w:szCs w:val="20"/>
    </w:rPr>
  </w:style>
  <w:style w:type="paragraph" w:customStyle="1" w:styleId="listparagraphcxspmiddle">
    <w:name w:val="listparagraphcxspmiddle"/>
    <w:basedOn w:val="Parasts"/>
    <w:rsid w:val="002423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paragraphcxsplast">
    <w:name w:val="listparagraphcxsplast"/>
    <w:basedOn w:val="Parasts"/>
    <w:rsid w:val="002423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Vienkrsteksts">
    <w:name w:val="Plain Text"/>
    <w:basedOn w:val="Parasts"/>
    <w:link w:val="VienkrstekstsRakstz"/>
    <w:uiPriority w:val="99"/>
    <w:unhideWhenUsed/>
    <w:rsid w:val="00242387"/>
    <w:pPr>
      <w:spacing w:after="0" w:line="240" w:lineRule="auto"/>
    </w:pPr>
    <w:rPr>
      <w:rFonts w:ascii="Arial" w:eastAsia="Times New Roman" w:hAnsi="Arial" w:cs="Times New Roman"/>
      <w:sz w:val="24"/>
      <w:szCs w:val="20"/>
      <w:lang w:val="x-none"/>
    </w:rPr>
  </w:style>
  <w:style w:type="character" w:customStyle="1" w:styleId="VienkrstekstsRakstz">
    <w:name w:val="Vienkāršs teksts Rakstz."/>
    <w:basedOn w:val="Noklusjumarindkopasfonts"/>
    <w:link w:val="Vienkrsteksts"/>
    <w:uiPriority w:val="99"/>
    <w:rsid w:val="00242387"/>
    <w:rPr>
      <w:rFonts w:ascii="Arial" w:eastAsia="Times New Roman" w:hAnsi="Arial" w:cs="Times New Roman"/>
      <w:sz w:val="24"/>
      <w:szCs w:val="20"/>
      <w:lang w:val="x-none"/>
    </w:rPr>
  </w:style>
  <w:style w:type="character" w:styleId="Vresatsau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rsid w:val="00242387"/>
    <w:rPr>
      <w:vertAlign w:val="superscript"/>
    </w:rPr>
  </w:style>
  <w:style w:type="paragraph" w:customStyle="1" w:styleId="12s">
    <w:name w:val="12s"/>
    <w:basedOn w:val="Parasts"/>
    <w:rsid w:val="00242387"/>
    <w:pPr>
      <w:spacing w:after="0" w:line="240" w:lineRule="auto"/>
      <w:jc w:val="center"/>
    </w:pPr>
    <w:rPr>
      <w:rFonts w:ascii="Times New Roman" w:eastAsia="Times New Roman" w:hAnsi="Times New Roman" w:cs="Times New Roman"/>
      <w:b/>
      <w:bCs/>
      <w:sz w:val="19"/>
      <w:szCs w:val="19"/>
    </w:rPr>
  </w:style>
  <w:style w:type="paragraph" w:customStyle="1" w:styleId="msonormalcxspmiddle">
    <w:name w:val="msonormalcxspmiddle"/>
    <w:basedOn w:val="Parasts"/>
    <w:rsid w:val="00242387"/>
    <w:pPr>
      <w:spacing w:before="100" w:beforeAutospacing="1" w:after="100" w:afterAutospacing="1" w:line="240" w:lineRule="auto"/>
    </w:pPr>
    <w:rPr>
      <w:rFonts w:ascii="Times New Roman" w:eastAsia="Times New Roman" w:hAnsi="Times New Roman" w:cs="Times New Roman"/>
      <w:sz w:val="21"/>
      <w:szCs w:val="21"/>
      <w:lang w:eastAsia="lv-LV"/>
    </w:rPr>
  </w:style>
  <w:style w:type="paragraph" w:customStyle="1" w:styleId="msonormalcxsplast">
    <w:name w:val="msonormalcxsplast"/>
    <w:basedOn w:val="Parasts"/>
    <w:rsid w:val="00242387"/>
    <w:pPr>
      <w:spacing w:before="100" w:beforeAutospacing="1" w:after="100" w:afterAutospacing="1" w:line="240" w:lineRule="auto"/>
    </w:pPr>
    <w:rPr>
      <w:rFonts w:ascii="Times New Roman" w:eastAsia="Times New Roman" w:hAnsi="Times New Roman" w:cs="Times New Roman"/>
      <w:sz w:val="21"/>
      <w:szCs w:val="21"/>
      <w:lang w:eastAsia="lv-LV"/>
    </w:rPr>
  </w:style>
  <w:style w:type="paragraph" w:customStyle="1" w:styleId="Vietaundatums">
    <w:name w:val="Vieta un datums"/>
    <w:basedOn w:val="Parasts"/>
    <w:rsid w:val="00242387"/>
    <w:pPr>
      <w:widowControl w:val="0"/>
      <w:tabs>
        <w:tab w:val="left" w:pos="7230"/>
      </w:tabs>
      <w:autoSpaceDE w:val="0"/>
      <w:autoSpaceDN w:val="0"/>
      <w:adjustRightInd w:val="0"/>
      <w:spacing w:after="240" w:line="240" w:lineRule="auto"/>
    </w:pPr>
    <w:rPr>
      <w:rFonts w:ascii="Times New Roman" w:eastAsia="Times New Roman" w:hAnsi="Times New Roman" w:cs="Times New Roman"/>
      <w:b/>
      <w:sz w:val="24"/>
      <w:szCs w:val="16"/>
      <w:lang w:eastAsia="lv-LV"/>
    </w:rPr>
  </w:style>
  <w:style w:type="paragraph" w:customStyle="1" w:styleId="ListParagraph1">
    <w:name w:val="List Paragraph1"/>
    <w:basedOn w:val="Parasts"/>
    <w:qFormat/>
    <w:rsid w:val="00242387"/>
    <w:pPr>
      <w:spacing w:after="0" w:line="240" w:lineRule="auto"/>
      <w:ind w:left="720"/>
      <w:contextualSpacing/>
    </w:pPr>
    <w:rPr>
      <w:rFonts w:ascii="Times New Roman" w:eastAsia="Times New Roman" w:hAnsi="Times New Roman" w:cs="Times New Roman"/>
      <w:sz w:val="24"/>
      <w:szCs w:val="24"/>
    </w:rPr>
  </w:style>
  <w:style w:type="character" w:customStyle="1" w:styleId="tvdoctopindex1">
    <w:name w:val="tv_doc_top_index1"/>
    <w:rsid w:val="00242387"/>
    <w:rPr>
      <w:color w:val="666666"/>
      <w:sz w:val="18"/>
      <w:szCs w:val="18"/>
    </w:rPr>
  </w:style>
  <w:style w:type="paragraph" w:customStyle="1" w:styleId="pamatteksts0">
    <w:name w:val="pamatteksts"/>
    <w:basedOn w:val="Parasts"/>
    <w:rsid w:val="00242387"/>
    <w:pPr>
      <w:spacing w:before="150" w:after="150" w:line="276" w:lineRule="auto"/>
      <w:ind w:left="300" w:right="150"/>
    </w:pPr>
    <w:rPr>
      <w:rFonts w:ascii="Times New Roman" w:eastAsia="Calibri" w:hAnsi="Times New Roman" w:cs="Times New Roman"/>
      <w:sz w:val="24"/>
      <w:szCs w:val="24"/>
      <w:lang w:eastAsia="lv-LV"/>
    </w:rPr>
  </w:style>
  <w:style w:type="paragraph" w:customStyle="1" w:styleId="lielaisvirsraksts">
    <w:name w:val="lielaisvirsraksts"/>
    <w:basedOn w:val="Parasts"/>
    <w:rsid w:val="00242387"/>
    <w:pPr>
      <w:spacing w:before="150" w:after="150" w:line="240" w:lineRule="auto"/>
      <w:ind w:left="300" w:right="150"/>
    </w:pPr>
    <w:rPr>
      <w:rFonts w:ascii="Times New Roman" w:eastAsia="Calibri" w:hAnsi="Times New Roman" w:cs="Times New Roman"/>
      <w:b/>
      <w:bCs/>
      <w:color w:val="CC0000"/>
      <w:sz w:val="48"/>
      <w:szCs w:val="48"/>
      <w:lang w:eastAsia="lv-LV"/>
    </w:rPr>
  </w:style>
  <w:style w:type="character" w:customStyle="1" w:styleId="dlxnowrap1">
    <w:name w:val="dlxnowrap1"/>
    <w:basedOn w:val="Noklusjumarindkopasfonts"/>
    <w:rsid w:val="00242387"/>
  </w:style>
  <w:style w:type="character" w:customStyle="1" w:styleId="apple-style-span">
    <w:name w:val="apple-style-span"/>
    <w:basedOn w:val="Noklusjumarindkopasfonts"/>
    <w:rsid w:val="00242387"/>
  </w:style>
  <w:style w:type="paragraph" w:customStyle="1" w:styleId="sarakstarindkopacxspmiddle">
    <w:name w:val="sarakstarindkopacxspmiddle"/>
    <w:basedOn w:val="Parasts"/>
    <w:rsid w:val="002423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arakstarindkopacxsplast">
    <w:name w:val="sarakstarindkopacxsplast"/>
    <w:basedOn w:val="Parasts"/>
    <w:rsid w:val="0024238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harChar33">
    <w:name w:val="Char Char33"/>
    <w:locked/>
    <w:rsid w:val="00242387"/>
    <w:rPr>
      <w:sz w:val="28"/>
      <w:szCs w:val="28"/>
      <w:lang w:val="lv-LV" w:eastAsia="en-US" w:bidi="ar-SA"/>
    </w:rPr>
  </w:style>
  <w:style w:type="character" w:customStyle="1" w:styleId="CharChar24">
    <w:name w:val="Char Char24"/>
    <w:locked/>
    <w:rsid w:val="00242387"/>
    <w:rPr>
      <w:rFonts w:ascii="Cambria" w:hAnsi="Cambria"/>
      <w:sz w:val="24"/>
      <w:szCs w:val="24"/>
      <w:lang w:val="lv-LV" w:eastAsia="en-US" w:bidi="ar-SA"/>
    </w:rPr>
  </w:style>
  <w:style w:type="character" w:customStyle="1" w:styleId="CharChar31">
    <w:name w:val="Char Char31"/>
    <w:locked/>
    <w:rsid w:val="00242387"/>
    <w:rPr>
      <w:bCs/>
      <w:sz w:val="28"/>
      <w:szCs w:val="24"/>
      <w:lang w:val="lv-LV" w:eastAsia="en-US" w:bidi="ar-SA"/>
    </w:rPr>
  </w:style>
  <w:style w:type="paragraph" w:customStyle="1" w:styleId="nosaukumsprgalt-n">
    <w:name w:val="nosaukumsprgalt-n"/>
    <w:basedOn w:val="Parasts"/>
    <w:rsid w:val="00242387"/>
    <w:pPr>
      <w:spacing w:after="0" w:line="240" w:lineRule="auto"/>
      <w:jc w:val="center"/>
    </w:pPr>
    <w:rPr>
      <w:rFonts w:ascii="Times New Roman" w:eastAsia="Times New Roman" w:hAnsi="Times New Roman" w:cs="Times New Roman"/>
      <w:b/>
      <w:bCs/>
      <w:sz w:val="24"/>
      <w:szCs w:val="24"/>
      <w:u w:val="single"/>
      <w:lang w:eastAsia="lv-LV"/>
    </w:rPr>
  </w:style>
  <w:style w:type="character" w:customStyle="1" w:styleId="apple-converted-space">
    <w:name w:val="apple-converted-space"/>
    <w:basedOn w:val="Noklusjumarindkopasfonts"/>
    <w:rsid w:val="00242387"/>
  </w:style>
  <w:style w:type="character" w:customStyle="1" w:styleId="CharChar1">
    <w:name w:val="Char Char1"/>
    <w:locked/>
    <w:rsid w:val="00242387"/>
    <w:rPr>
      <w:b/>
      <w:bCs/>
      <w:sz w:val="28"/>
      <w:szCs w:val="24"/>
      <w:lang w:val="lv-LV" w:eastAsia="en-US" w:bidi="ar-SA"/>
    </w:rPr>
  </w:style>
  <w:style w:type="character" w:customStyle="1" w:styleId="CharChar2">
    <w:name w:val="Char Char2"/>
    <w:locked/>
    <w:rsid w:val="00242387"/>
    <w:rPr>
      <w:rFonts w:ascii="Arial" w:hAnsi="Arial" w:cs="Arial"/>
      <w:b/>
      <w:bCs/>
      <w:kern w:val="32"/>
      <w:sz w:val="32"/>
      <w:szCs w:val="32"/>
      <w:lang w:val="lv-LV" w:eastAsia="en-US" w:bidi="ar-SA"/>
    </w:rPr>
  </w:style>
  <w:style w:type="character" w:customStyle="1" w:styleId="CharChar46">
    <w:name w:val="Char Char46"/>
    <w:locked/>
    <w:rsid w:val="00242387"/>
    <w:rPr>
      <w:rFonts w:ascii="Arial" w:hAnsi="Arial" w:cs="Arial"/>
      <w:b/>
      <w:bCs/>
      <w:kern w:val="32"/>
      <w:sz w:val="32"/>
      <w:szCs w:val="32"/>
      <w:lang w:val="lv-LV" w:eastAsia="en-US" w:bidi="ar-SA"/>
    </w:rPr>
  </w:style>
  <w:style w:type="character" w:styleId="Izmantotahipersaite">
    <w:name w:val="FollowedHyperlink"/>
    <w:uiPriority w:val="99"/>
    <w:rsid w:val="00242387"/>
    <w:rPr>
      <w:color w:val="800080"/>
      <w:u w:val="single"/>
    </w:rPr>
  </w:style>
  <w:style w:type="paragraph" w:customStyle="1" w:styleId="SNP1lmromieu">
    <w:name w:val="SNP 1.līm. romiešu"/>
    <w:basedOn w:val="Parasts"/>
    <w:qFormat/>
    <w:rsid w:val="00242387"/>
    <w:pPr>
      <w:tabs>
        <w:tab w:val="num" w:pos="454"/>
      </w:tabs>
      <w:spacing w:before="480" w:after="240" w:line="240" w:lineRule="auto"/>
      <w:jc w:val="center"/>
    </w:pPr>
    <w:rPr>
      <w:rFonts w:ascii="Times New Roman" w:eastAsia="Times New Roman" w:hAnsi="Times New Roman" w:cs="Times New Roman"/>
      <w:b/>
      <w:sz w:val="24"/>
      <w:szCs w:val="24"/>
    </w:rPr>
  </w:style>
  <w:style w:type="paragraph" w:customStyle="1" w:styleId="SNP2lmarbu">
    <w:name w:val="SNP 2.līm. arābu"/>
    <w:basedOn w:val="Parasts"/>
    <w:qFormat/>
    <w:rsid w:val="00242387"/>
    <w:pPr>
      <w:tabs>
        <w:tab w:val="num" w:pos="510"/>
      </w:tabs>
      <w:spacing w:before="240" w:after="0" w:line="240" w:lineRule="auto"/>
      <w:ind w:left="510" w:hanging="510"/>
      <w:jc w:val="both"/>
    </w:pPr>
    <w:rPr>
      <w:rFonts w:ascii="Times New Roman" w:eastAsia="Times New Roman" w:hAnsi="Times New Roman" w:cs="Times New Roman"/>
      <w:sz w:val="24"/>
      <w:szCs w:val="28"/>
      <w:lang w:eastAsia="lv-LV"/>
    </w:rPr>
  </w:style>
  <w:style w:type="paragraph" w:customStyle="1" w:styleId="SNP3lmarbu">
    <w:name w:val="SNP 3.līm. arābu"/>
    <w:basedOn w:val="Parasts"/>
    <w:qFormat/>
    <w:rsid w:val="00242387"/>
    <w:pPr>
      <w:numPr>
        <w:ilvl w:val="2"/>
        <w:numId w:val="1"/>
      </w:numPr>
      <w:spacing w:after="0" w:line="240" w:lineRule="auto"/>
      <w:jc w:val="both"/>
    </w:pPr>
    <w:rPr>
      <w:rFonts w:ascii="Times New Roman" w:eastAsia="Times New Roman" w:hAnsi="Times New Roman" w:cs="Times New Roman"/>
      <w:sz w:val="24"/>
      <w:szCs w:val="28"/>
    </w:rPr>
  </w:style>
  <w:style w:type="paragraph" w:customStyle="1" w:styleId="SNP4lmarbu">
    <w:name w:val="SNP 4.līm. arābu"/>
    <w:basedOn w:val="Parasts"/>
    <w:qFormat/>
    <w:rsid w:val="00242387"/>
    <w:pPr>
      <w:numPr>
        <w:ilvl w:val="3"/>
        <w:numId w:val="1"/>
      </w:numPr>
      <w:spacing w:after="0" w:line="240" w:lineRule="auto"/>
      <w:jc w:val="both"/>
    </w:pPr>
    <w:rPr>
      <w:rFonts w:ascii="Times New Roman" w:eastAsia="Times New Roman" w:hAnsi="Times New Roman" w:cs="Times New Roman"/>
      <w:sz w:val="24"/>
      <w:szCs w:val="28"/>
    </w:rPr>
  </w:style>
  <w:style w:type="paragraph" w:styleId="Sarakstaaizzme">
    <w:name w:val="List Bullet"/>
    <w:basedOn w:val="Parasts"/>
    <w:rsid w:val="00242387"/>
    <w:pPr>
      <w:numPr>
        <w:numId w:val="2"/>
      </w:numPr>
      <w:spacing w:after="200" w:line="276" w:lineRule="auto"/>
      <w:contextualSpacing/>
    </w:pPr>
    <w:rPr>
      <w:rFonts w:ascii="Calibri" w:eastAsia="Calibri" w:hAnsi="Calibri" w:cs="Times New Roman"/>
    </w:rPr>
  </w:style>
  <w:style w:type="character" w:customStyle="1" w:styleId="CharChar38">
    <w:name w:val="Char Char38"/>
    <w:locked/>
    <w:rsid w:val="00242387"/>
    <w:rPr>
      <w:sz w:val="28"/>
      <w:szCs w:val="24"/>
      <w:lang w:val="lv-LV" w:eastAsia="en-US" w:bidi="ar-SA"/>
    </w:rPr>
  </w:style>
  <w:style w:type="paragraph" w:customStyle="1" w:styleId="c4">
    <w:name w:val="c4"/>
    <w:basedOn w:val="Parasts"/>
    <w:rsid w:val="002423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9">
    <w:name w:val="c9"/>
    <w:basedOn w:val="Parasts"/>
    <w:rsid w:val="0024238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242387"/>
  </w:style>
  <w:style w:type="character" w:customStyle="1" w:styleId="c7">
    <w:name w:val="c7"/>
    <w:basedOn w:val="Noklusjumarindkopasfonts"/>
    <w:rsid w:val="00242387"/>
  </w:style>
  <w:style w:type="character" w:customStyle="1" w:styleId="c5">
    <w:name w:val="c5"/>
    <w:basedOn w:val="Noklusjumarindkopasfonts"/>
    <w:rsid w:val="00242387"/>
  </w:style>
  <w:style w:type="paragraph" w:customStyle="1" w:styleId="Pamatteksts21">
    <w:name w:val="Pamatteksts 21"/>
    <w:basedOn w:val="Parasts"/>
    <w:rsid w:val="00242387"/>
    <w:pPr>
      <w:suppressAutoHyphens/>
      <w:overflowPunct w:val="0"/>
      <w:autoSpaceDE w:val="0"/>
      <w:spacing w:after="0" w:line="240" w:lineRule="auto"/>
      <w:ind w:left="5040" w:firstLine="720"/>
      <w:jc w:val="right"/>
      <w:textAlignment w:val="baseline"/>
    </w:pPr>
    <w:rPr>
      <w:rFonts w:ascii="Times New Roman" w:eastAsia="Times New Roman" w:hAnsi="Times New Roman" w:cs="Times New Roman"/>
      <w:sz w:val="24"/>
      <w:szCs w:val="20"/>
      <w:lang w:eastAsia="ar-SA"/>
    </w:rPr>
  </w:style>
  <w:style w:type="paragraph" w:customStyle="1" w:styleId="Lielais">
    <w:name w:val="Lielais"/>
    <w:basedOn w:val="Virsraksts1"/>
    <w:rsid w:val="00242387"/>
    <w:pPr>
      <w:jc w:val="left"/>
    </w:pPr>
    <w:rPr>
      <w:rFonts w:eastAsia="Calibri"/>
      <w:b/>
      <w:sz w:val="36"/>
      <w:szCs w:val="24"/>
    </w:rPr>
  </w:style>
  <w:style w:type="paragraph" w:customStyle="1" w:styleId="Virsr">
    <w:name w:val="Virsr"/>
    <w:basedOn w:val="Virsraksts2"/>
    <w:rsid w:val="00242387"/>
    <w:rPr>
      <w:rFonts w:eastAsia="Calibri"/>
      <w:b w:val="0"/>
      <w:sz w:val="32"/>
      <w:lang w:eastAsia="lv-LV"/>
    </w:rPr>
  </w:style>
  <w:style w:type="paragraph" w:customStyle="1" w:styleId="apakRakstz">
    <w:name w:val="apakš Rakstz."/>
    <w:basedOn w:val="Virsraksts3"/>
    <w:link w:val="apakRakstzRakstz"/>
    <w:rsid w:val="00242387"/>
    <w:pPr>
      <w:spacing w:before="240" w:after="60"/>
      <w:ind w:left="0"/>
      <w:jc w:val="left"/>
    </w:pPr>
    <w:rPr>
      <w:rFonts w:ascii="Arial" w:eastAsia="Calibri" w:hAnsi="Arial" w:cs="Arial"/>
      <w:b/>
      <w:bCs/>
      <w:kern w:val="32"/>
      <w:sz w:val="28"/>
      <w:szCs w:val="26"/>
      <w:lang w:eastAsia="lv-LV"/>
    </w:rPr>
  </w:style>
  <w:style w:type="character" w:customStyle="1" w:styleId="apakRakstzRakstz">
    <w:name w:val="apakš Rakstz. Rakstz."/>
    <w:link w:val="apakRakstz"/>
    <w:locked/>
    <w:rsid w:val="00242387"/>
    <w:rPr>
      <w:rFonts w:ascii="Arial" w:eastAsia="Calibri" w:hAnsi="Arial" w:cs="Arial"/>
      <w:b/>
      <w:bCs/>
      <w:kern w:val="32"/>
      <w:sz w:val="28"/>
      <w:szCs w:val="26"/>
      <w:lang w:eastAsia="lv-LV"/>
    </w:rPr>
  </w:style>
  <w:style w:type="paragraph" w:customStyle="1" w:styleId="msonormalcxspmiddlecxsplast">
    <w:name w:val="msonormalcxspmiddlecxsplast"/>
    <w:basedOn w:val="Parasts"/>
    <w:rsid w:val="002423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cxspmiddlecxspmiddle">
    <w:name w:val="msonormalcxspmiddlecxspmiddle"/>
    <w:basedOn w:val="Parasts"/>
    <w:rsid w:val="002423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yleArial14ptBoldLeft0cm">
    <w:name w:val="Style Arial 14 pt Bold Left:  0 cm"/>
    <w:basedOn w:val="Parasts"/>
    <w:autoRedefine/>
    <w:rsid w:val="00242387"/>
    <w:pPr>
      <w:spacing w:after="0" w:line="300" w:lineRule="atLeast"/>
      <w:jc w:val="both"/>
    </w:pPr>
    <w:rPr>
      <w:rFonts w:ascii="Times New Roman" w:eastAsia="Times New Roman" w:hAnsi="Times New Roman" w:cs="Times New Roman"/>
      <w:bCs/>
      <w:lang w:val="en-GB"/>
    </w:rPr>
  </w:style>
  <w:style w:type="paragraph" w:customStyle="1" w:styleId="Tablebody">
    <w:name w:val="Table body"/>
    <w:basedOn w:val="Parasts"/>
    <w:rsid w:val="00242387"/>
    <w:pPr>
      <w:spacing w:before="20" w:after="20" w:line="300" w:lineRule="atLeast"/>
    </w:pPr>
    <w:rPr>
      <w:rFonts w:ascii="Zurich Win95BT" w:eastAsia="Times New Roman" w:hAnsi="Zurich Win95BT" w:cs="Times New Roman"/>
      <w:sz w:val="16"/>
      <w:szCs w:val="16"/>
      <w:lang w:val="en-GB"/>
    </w:rPr>
  </w:style>
  <w:style w:type="character" w:customStyle="1" w:styleId="TabulastekstsChar">
    <w:name w:val="Tabulas teksts Char"/>
    <w:link w:val="Tabulasteksts"/>
    <w:locked/>
    <w:rsid w:val="00242387"/>
    <w:rPr>
      <w:rFonts w:ascii="Garamond" w:hAnsi="Garamond"/>
      <w:lang w:val="en-GB"/>
    </w:rPr>
  </w:style>
  <w:style w:type="paragraph" w:customStyle="1" w:styleId="Tabulasteksts">
    <w:name w:val="Tabulas teksts"/>
    <w:basedOn w:val="Parasts"/>
    <w:next w:val="Parasts"/>
    <w:link w:val="TabulastekstsChar"/>
    <w:rsid w:val="00242387"/>
    <w:pPr>
      <w:spacing w:beforeLines="20" w:after="0" w:line="300" w:lineRule="atLeast"/>
    </w:pPr>
    <w:rPr>
      <w:rFonts w:ascii="Garamond" w:hAnsi="Garamond"/>
      <w:lang w:val="en-GB"/>
    </w:rPr>
  </w:style>
  <w:style w:type="paragraph" w:customStyle="1" w:styleId="NoSpacing1">
    <w:name w:val="No Spacing1"/>
    <w:qFormat/>
    <w:rsid w:val="00242387"/>
    <w:pPr>
      <w:spacing w:after="0" w:line="240" w:lineRule="auto"/>
    </w:pPr>
    <w:rPr>
      <w:rFonts w:ascii="Calibri" w:eastAsia="Times New Roman" w:hAnsi="Calibri" w:cs="Times New Roman"/>
      <w:lang w:val="en-AU"/>
    </w:rPr>
  </w:style>
  <w:style w:type="character" w:customStyle="1" w:styleId="WW8Num4z4">
    <w:name w:val="WW8Num4z4"/>
    <w:rsid w:val="00242387"/>
  </w:style>
  <w:style w:type="character" w:customStyle="1" w:styleId="newsstorycaption21">
    <w:name w:val="news_storycaption21"/>
    <w:rsid w:val="00242387"/>
    <w:rPr>
      <w:b/>
      <w:bCs/>
      <w:strike w:val="0"/>
      <w:dstrike w:val="0"/>
      <w:color w:val="003A63"/>
      <w:sz w:val="26"/>
      <w:szCs w:val="26"/>
      <w:u w:val="none"/>
      <w:effect w:val="none"/>
    </w:rPr>
  </w:style>
  <w:style w:type="character" w:customStyle="1" w:styleId="c1">
    <w:name w:val="c1"/>
    <w:basedOn w:val="Noklusjumarindkopasfonts"/>
    <w:rsid w:val="00242387"/>
  </w:style>
  <w:style w:type="paragraph" w:customStyle="1" w:styleId="tabulasnoformejums">
    <w:name w:val="tabulasnoformejums"/>
    <w:basedOn w:val="Parasts"/>
    <w:rsid w:val="0024238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apaksvirsraksts">
    <w:name w:val="apaksvirsraksts"/>
    <w:basedOn w:val="Parasts"/>
    <w:rsid w:val="00242387"/>
    <w:pPr>
      <w:spacing w:before="100" w:beforeAutospacing="1" w:after="0" w:line="240" w:lineRule="auto"/>
    </w:pPr>
    <w:rPr>
      <w:rFonts w:ascii="Arial" w:eastAsia="Times New Roman" w:hAnsi="Arial" w:cs="Arial"/>
      <w:b/>
      <w:bCs/>
      <w:sz w:val="24"/>
      <w:szCs w:val="24"/>
      <w:lang w:val="en-GB"/>
    </w:rPr>
  </w:style>
  <w:style w:type="paragraph" w:styleId="Dokumentakarte">
    <w:name w:val="Document Map"/>
    <w:basedOn w:val="Parasts"/>
    <w:link w:val="DokumentakarteRakstz"/>
    <w:rsid w:val="00242387"/>
    <w:pPr>
      <w:shd w:val="clear" w:color="auto" w:fill="000080"/>
      <w:spacing w:after="0" w:line="240" w:lineRule="auto"/>
    </w:pPr>
    <w:rPr>
      <w:rFonts w:ascii="Tahoma" w:eastAsia="Times New Roman" w:hAnsi="Tahoma" w:cs="Times New Roman"/>
      <w:sz w:val="20"/>
      <w:szCs w:val="20"/>
      <w:lang w:val="x-none"/>
    </w:rPr>
  </w:style>
  <w:style w:type="character" w:customStyle="1" w:styleId="DokumentakarteRakstz">
    <w:name w:val="Dokumenta karte Rakstz."/>
    <w:basedOn w:val="Noklusjumarindkopasfonts"/>
    <w:link w:val="Dokumentakarte"/>
    <w:rsid w:val="00242387"/>
    <w:rPr>
      <w:rFonts w:ascii="Tahoma" w:eastAsia="Times New Roman" w:hAnsi="Tahoma" w:cs="Times New Roman"/>
      <w:sz w:val="20"/>
      <w:szCs w:val="20"/>
      <w:shd w:val="clear" w:color="auto" w:fill="000080"/>
      <w:lang w:val="x-none"/>
    </w:rPr>
  </w:style>
  <w:style w:type="character" w:customStyle="1" w:styleId="CharChar41">
    <w:name w:val="Char Char41"/>
    <w:rsid w:val="00242387"/>
    <w:rPr>
      <w:sz w:val="32"/>
      <w:lang w:eastAsia="en-US"/>
    </w:rPr>
  </w:style>
  <w:style w:type="character" w:customStyle="1" w:styleId="CharChar32">
    <w:name w:val="Char Char32"/>
    <w:rsid w:val="00242387"/>
    <w:rPr>
      <w:sz w:val="24"/>
      <w:lang w:val="en-US" w:eastAsia="en-US"/>
    </w:rPr>
  </w:style>
  <w:style w:type="character" w:customStyle="1" w:styleId="st1">
    <w:name w:val="st1"/>
    <w:basedOn w:val="Noklusjumarindkopasfonts"/>
    <w:rsid w:val="00242387"/>
  </w:style>
  <w:style w:type="character" w:customStyle="1" w:styleId="c6">
    <w:name w:val="c6"/>
    <w:basedOn w:val="Noklusjumarindkopasfonts"/>
    <w:rsid w:val="00242387"/>
  </w:style>
  <w:style w:type="character" w:customStyle="1" w:styleId="c2">
    <w:name w:val="c2"/>
    <w:basedOn w:val="Noklusjumarindkopasfonts"/>
    <w:rsid w:val="00242387"/>
  </w:style>
  <w:style w:type="paragraph" w:customStyle="1" w:styleId="msolistparagraph0">
    <w:name w:val="msolistparagraph"/>
    <w:basedOn w:val="Parasts"/>
    <w:rsid w:val="00242387"/>
    <w:pPr>
      <w:spacing w:after="0" w:line="240" w:lineRule="auto"/>
      <w:ind w:left="720"/>
    </w:pPr>
    <w:rPr>
      <w:rFonts w:ascii="Times New Roman" w:eastAsia="Times New Roman" w:hAnsi="Times New Roman" w:cs="Times New Roman"/>
      <w:sz w:val="24"/>
      <w:szCs w:val="24"/>
      <w:lang w:eastAsia="lv-LV"/>
    </w:rPr>
  </w:style>
  <w:style w:type="character" w:customStyle="1" w:styleId="RakstzRakstzCharChar">
    <w:name w:val="Rakstz. Rakstz. Char Char"/>
    <w:locked/>
    <w:rsid w:val="00242387"/>
    <w:rPr>
      <w:lang w:val="lv-LV" w:eastAsia="en-US" w:bidi="ar-SA"/>
    </w:rPr>
  </w:style>
  <w:style w:type="paragraph" w:customStyle="1" w:styleId="Galvene1">
    <w:name w:val="Galvene1"/>
    <w:basedOn w:val="Parasts"/>
    <w:rsid w:val="00242387"/>
    <w:pPr>
      <w:spacing w:after="0" w:line="240" w:lineRule="auto"/>
    </w:pPr>
    <w:rPr>
      <w:rFonts w:ascii="Arial" w:eastAsia="Times New Roman" w:hAnsi="Arial" w:cs="Arial"/>
      <w:b/>
      <w:bCs/>
      <w:color w:val="000000"/>
      <w:sz w:val="24"/>
      <w:szCs w:val="24"/>
      <w:lang w:eastAsia="lv-LV"/>
    </w:rPr>
  </w:style>
  <w:style w:type="character" w:customStyle="1" w:styleId="CharChar30">
    <w:name w:val="Char Char30"/>
    <w:rsid w:val="00242387"/>
    <w:rPr>
      <w:sz w:val="24"/>
      <w:szCs w:val="24"/>
    </w:rPr>
  </w:style>
  <w:style w:type="paragraph" w:customStyle="1" w:styleId="sarakstarindkopacxsplastcxsplast">
    <w:name w:val="sarakstarindkopacxsplastcxsplast"/>
    <w:basedOn w:val="Parasts"/>
    <w:rsid w:val="00242387"/>
    <w:pPr>
      <w:spacing w:before="100" w:beforeAutospacing="1" w:after="100" w:afterAutospacing="1" w:line="240" w:lineRule="auto"/>
    </w:pPr>
    <w:rPr>
      <w:rFonts w:ascii="Times New Roman" w:eastAsia="Calibri" w:hAnsi="Times New Roman" w:cs="Times New Roman"/>
      <w:sz w:val="24"/>
      <w:szCs w:val="24"/>
      <w:lang w:eastAsia="lv-LV"/>
    </w:rPr>
  </w:style>
  <w:style w:type="paragraph" w:customStyle="1" w:styleId="Pamatteksts31">
    <w:name w:val="Pamatteksts 31"/>
    <w:basedOn w:val="Parasts"/>
    <w:rsid w:val="00242387"/>
    <w:pPr>
      <w:suppressAutoHyphens/>
      <w:spacing w:after="0" w:line="240" w:lineRule="auto"/>
    </w:pPr>
    <w:rPr>
      <w:rFonts w:ascii="Times New Roman" w:eastAsia="Times New Roman" w:hAnsi="Times New Roman" w:cs="Times New Roman"/>
      <w:bCs/>
      <w:iCs/>
      <w:color w:val="000000"/>
      <w:kern w:val="2"/>
      <w:sz w:val="24"/>
      <w:szCs w:val="24"/>
      <w:lang w:val="en-US" w:eastAsia="ar-SA"/>
    </w:rPr>
  </w:style>
  <w:style w:type="paragraph" w:customStyle="1" w:styleId="NormalWeb4">
    <w:name w:val="Normal (Web)4"/>
    <w:basedOn w:val="Parasts"/>
    <w:rsid w:val="00242387"/>
    <w:pPr>
      <w:spacing w:after="0" w:line="240" w:lineRule="auto"/>
    </w:pPr>
    <w:rPr>
      <w:rFonts w:ascii="Tahoma" w:eastAsia="Times New Roman" w:hAnsi="Tahoma" w:cs="Tahoma"/>
      <w:color w:val="2D2F30"/>
      <w:sz w:val="17"/>
      <w:szCs w:val="17"/>
      <w:lang w:eastAsia="lv-LV"/>
    </w:rPr>
  </w:style>
  <w:style w:type="character" w:customStyle="1" w:styleId="c17">
    <w:name w:val="c17"/>
    <w:basedOn w:val="Noklusjumarindkopasfonts"/>
    <w:rsid w:val="00242387"/>
  </w:style>
  <w:style w:type="character" w:customStyle="1" w:styleId="c22">
    <w:name w:val="c22"/>
    <w:basedOn w:val="Noklusjumarindkopasfonts"/>
    <w:rsid w:val="00242387"/>
  </w:style>
  <w:style w:type="character" w:customStyle="1" w:styleId="c31">
    <w:name w:val="c31"/>
    <w:basedOn w:val="Noklusjumarindkopasfonts"/>
    <w:rsid w:val="00242387"/>
  </w:style>
  <w:style w:type="character" w:customStyle="1" w:styleId="c34">
    <w:name w:val="c34"/>
    <w:basedOn w:val="Noklusjumarindkopasfonts"/>
    <w:rsid w:val="00242387"/>
  </w:style>
  <w:style w:type="character" w:customStyle="1" w:styleId="c35">
    <w:name w:val="c35"/>
    <w:basedOn w:val="Noklusjumarindkopasfonts"/>
    <w:rsid w:val="00242387"/>
  </w:style>
  <w:style w:type="paragraph" w:customStyle="1" w:styleId="Normal0">
    <w:name w:val="Normal~"/>
    <w:basedOn w:val="Parasts"/>
    <w:rsid w:val="00242387"/>
    <w:pPr>
      <w:widowControl w:val="0"/>
      <w:spacing w:after="0" w:line="240" w:lineRule="auto"/>
    </w:pPr>
    <w:rPr>
      <w:rFonts w:ascii="Times New Roman" w:eastAsia="Times New Roman" w:hAnsi="Times New Roman" w:cs="Times New Roman"/>
      <w:sz w:val="24"/>
      <w:szCs w:val="24"/>
    </w:rPr>
  </w:style>
  <w:style w:type="character" w:customStyle="1" w:styleId="CharChar3">
    <w:name w:val="Char Char3"/>
    <w:locked/>
    <w:rsid w:val="00242387"/>
    <w:rPr>
      <w:rFonts w:ascii="RimHelvetica" w:hAnsi="RimHelvetica" w:cs="RimHelvetica"/>
      <w:b/>
      <w:sz w:val="28"/>
      <w:lang w:val="lv-LV" w:eastAsia="en-US" w:bidi="ar-SA"/>
    </w:rPr>
  </w:style>
  <w:style w:type="character" w:customStyle="1" w:styleId="ft">
    <w:name w:val="ft"/>
    <w:basedOn w:val="Noklusjumarindkopasfonts"/>
    <w:rsid w:val="00242387"/>
  </w:style>
  <w:style w:type="paragraph" w:customStyle="1" w:styleId="naislab">
    <w:name w:val="naislab"/>
    <w:basedOn w:val="Parasts"/>
    <w:rsid w:val="00242387"/>
    <w:pPr>
      <w:spacing w:before="75" w:after="75" w:line="240" w:lineRule="auto"/>
      <w:jc w:val="right"/>
    </w:pPr>
    <w:rPr>
      <w:rFonts w:ascii="Times New Roman" w:eastAsia="Times New Roman" w:hAnsi="Times New Roman" w:cs="Times New Roman"/>
      <w:sz w:val="24"/>
      <w:szCs w:val="24"/>
      <w:lang w:eastAsia="lv-LV"/>
    </w:rPr>
  </w:style>
  <w:style w:type="character" w:customStyle="1" w:styleId="st">
    <w:name w:val="st"/>
    <w:basedOn w:val="Noklusjumarindkopasfonts"/>
    <w:rsid w:val="00242387"/>
  </w:style>
  <w:style w:type="character" w:customStyle="1" w:styleId="newsstorycaption2">
    <w:name w:val="news_storycaption2"/>
    <w:rsid w:val="00242387"/>
  </w:style>
  <w:style w:type="character" w:customStyle="1" w:styleId="c20">
    <w:name w:val="c20"/>
    <w:rsid w:val="00242387"/>
    <w:rPr>
      <w:rFonts w:ascii="Times New Roman" w:hAnsi="Times New Roman" w:cs="Times New Roman" w:hint="default"/>
    </w:rPr>
  </w:style>
  <w:style w:type="character" w:customStyle="1" w:styleId="c13">
    <w:name w:val="c13"/>
    <w:rsid w:val="00242387"/>
    <w:rPr>
      <w:rFonts w:ascii="Times New Roman" w:hAnsi="Times New Roman" w:cs="Times New Roman" w:hint="default"/>
    </w:rPr>
  </w:style>
  <w:style w:type="character" w:customStyle="1" w:styleId="c16">
    <w:name w:val="c16"/>
    <w:rsid w:val="00242387"/>
    <w:rPr>
      <w:rFonts w:ascii="Times New Roman" w:hAnsi="Times New Roman" w:cs="Times New Roman" w:hint="default"/>
    </w:rPr>
  </w:style>
  <w:style w:type="character" w:customStyle="1" w:styleId="c15">
    <w:name w:val="c15"/>
    <w:rsid w:val="00242387"/>
    <w:rPr>
      <w:rFonts w:ascii="Times New Roman" w:hAnsi="Times New Roman" w:cs="Times New Roman" w:hint="default"/>
    </w:rPr>
  </w:style>
  <w:style w:type="character" w:customStyle="1" w:styleId="NormalWebChar">
    <w:name w:val="Normal (Web) Char"/>
    <w:locked/>
    <w:rsid w:val="00242387"/>
    <w:rPr>
      <w:sz w:val="24"/>
      <w:szCs w:val="24"/>
      <w:lang w:val="lv-LV" w:eastAsia="lv-LV" w:bidi="ar-SA"/>
    </w:rPr>
  </w:style>
  <w:style w:type="character" w:customStyle="1" w:styleId="BodyTextIndentChar">
    <w:name w:val="Body Text Indent Char"/>
    <w:locked/>
    <w:rsid w:val="00242387"/>
    <w:rPr>
      <w:rFonts w:ascii="Times New Roman" w:hAnsi="Times New Roman" w:cs="Times New Roman" w:hint="default"/>
      <w:sz w:val="20"/>
      <w:szCs w:val="20"/>
    </w:rPr>
  </w:style>
  <w:style w:type="paragraph" w:customStyle="1" w:styleId="NoSpacing2">
    <w:name w:val="No Spacing2"/>
    <w:qFormat/>
    <w:rsid w:val="00242387"/>
    <w:pPr>
      <w:spacing w:after="0" w:line="240" w:lineRule="auto"/>
    </w:pPr>
    <w:rPr>
      <w:rFonts w:ascii="Calibri" w:eastAsia="Times New Roman" w:hAnsi="Calibri" w:cs="Times New Roman"/>
      <w:lang w:val="en-AU"/>
    </w:rPr>
  </w:style>
  <w:style w:type="paragraph" w:customStyle="1" w:styleId="Apakvirsraksts1">
    <w:name w:val="Apakšvirsraksts 1"/>
    <w:basedOn w:val="Parasts"/>
    <w:rsid w:val="00242387"/>
    <w:pPr>
      <w:numPr>
        <w:numId w:val="3"/>
      </w:numPr>
      <w:spacing w:before="120" w:after="120" w:line="240" w:lineRule="auto"/>
    </w:pPr>
    <w:rPr>
      <w:rFonts w:ascii="Times New Roman" w:eastAsia="Times New Roman" w:hAnsi="Times New Roman" w:cs="Times New Roman"/>
      <w:b/>
      <w:sz w:val="24"/>
      <w:szCs w:val="24"/>
      <w:lang w:eastAsia="lv-LV"/>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Parasts"/>
    <w:next w:val="Tekstabloks"/>
    <w:rsid w:val="00242387"/>
    <w:pPr>
      <w:spacing w:before="120" w:line="240" w:lineRule="exact"/>
      <w:ind w:firstLine="720"/>
      <w:jc w:val="both"/>
    </w:pPr>
    <w:rPr>
      <w:rFonts w:ascii="Verdana" w:eastAsia="Times New Roman" w:hAnsi="Verdana" w:cs="Times New Roman"/>
      <w:noProof/>
      <w:sz w:val="20"/>
      <w:szCs w:val="20"/>
      <w:lang w:val="en-US"/>
    </w:rPr>
  </w:style>
  <w:style w:type="paragraph" w:customStyle="1" w:styleId="2">
    <w:name w:val="2"/>
    <w:basedOn w:val="Parasts"/>
    <w:next w:val="Paraststmeklis"/>
    <w:unhideWhenUsed/>
    <w:rsid w:val="002423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Parasts"/>
    <w:next w:val="Tekstabloks"/>
    <w:rsid w:val="00242387"/>
    <w:pPr>
      <w:spacing w:before="120" w:line="240" w:lineRule="exact"/>
      <w:ind w:firstLine="720"/>
      <w:jc w:val="both"/>
    </w:pPr>
    <w:rPr>
      <w:rFonts w:ascii="Verdana" w:eastAsia="Times New Roman" w:hAnsi="Verdana" w:cs="Times New Roman"/>
      <w:noProof/>
      <w:sz w:val="20"/>
      <w:szCs w:val="20"/>
      <w:lang w:val="en-US"/>
    </w:rPr>
  </w:style>
  <w:style w:type="character" w:customStyle="1" w:styleId="rakstateksts">
    <w:name w:val="raksta_teksts"/>
    <w:rsid w:val="00242387"/>
  </w:style>
  <w:style w:type="paragraph" w:customStyle="1" w:styleId="CharChar1Char">
    <w:name w:val="Char Char1 Char"/>
    <w:basedOn w:val="Parasts"/>
    <w:next w:val="Tekstabloks"/>
    <w:rsid w:val="00242387"/>
    <w:pPr>
      <w:spacing w:before="120" w:line="240" w:lineRule="exact"/>
      <w:ind w:firstLine="720"/>
      <w:jc w:val="both"/>
    </w:pPr>
    <w:rPr>
      <w:rFonts w:ascii="Verdana" w:eastAsia="Times New Roman" w:hAnsi="Verdana" w:cs="Times New Roman"/>
      <w:noProof/>
      <w:sz w:val="20"/>
      <w:szCs w:val="20"/>
      <w:lang w:val="en-US"/>
    </w:rPr>
  </w:style>
  <w:style w:type="character" w:customStyle="1" w:styleId="TitleChar">
    <w:name w:val="Title Char"/>
    <w:locked/>
    <w:rsid w:val="00242387"/>
    <w:rPr>
      <w:b/>
      <w:bCs/>
      <w:sz w:val="28"/>
      <w:szCs w:val="24"/>
      <w:lang w:val="lv-LV" w:eastAsia="en-US" w:bidi="ar-SA"/>
    </w:rPr>
  </w:style>
  <w:style w:type="paragraph" w:customStyle="1" w:styleId="tv2131">
    <w:name w:val="tv2131"/>
    <w:basedOn w:val="Parasts"/>
    <w:rsid w:val="00242387"/>
    <w:pPr>
      <w:spacing w:before="240" w:after="0" w:line="360" w:lineRule="auto"/>
      <w:ind w:firstLine="300"/>
      <w:jc w:val="both"/>
    </w:pPr>
    <w:rPr>
      <w:rFonts w:ascii="Verdana" w:eastAsia="Times New Roman" w:hAnsi="Verdana" w:cs="Times New Roman"/>
      <w:sz w:val="18"/>
      <w:szCs w:val="18"/>
      <w:lang w:eastAsia="lv-LV"/>
    </w:rPr>
  </w:style>
  <w:style w:type="paragraph" w:styleId="Saraksts">
    <w:name w:val="List"/>
    <w:basedOn w:val="Pamatteksts"/>
    <w:unhideWhenUsed/>
    <w:rsid w:val="00242387"/>
    <w:pPr>
      <w:suppressAutoHyphens/>
      <w:overflowPunct/>
      <w:autoSpaceDE/>
      <w:autoSpaceDN/>
      <w:adjustRightInd/>
      <w:spacing w:after="120"/>
      <w:jc w:val="left"/>
    </w:pPr>
    <w:rPr>
      <w:kern w:val="2"/>
      <w:lang w:val="lv-LV" w:eastAsia="hi-IN" w:bidi="hi-IN"/>
    </w:rPr>
  </w:style>
  <w:style w:type="paragraph" w:customStyle="1" w:styleId="Heading">
    <w:name w:val="Heading"/>
    <w:basedOn w:val="Parasts"/>
    <w:next w:val="Pamatteksts"/>
    <w:rsid w:val="00242387"/>
    <w:pPr>
      <w:keepNext/>
      <w:widowControl w:val="0"/>
      <w:suppressAutoHyphens/>
      <w:spacing w:before="240" w:after="120" w:line="240" w:lineRule="auto"/>
    </w:pPr>
    <w:rPr>
      <w:rFonts w:ascii="Arial" w:eastAsia="Times New Roman" w:hAnsi="Arial" w:cs="Times New Roman"/>
      <w:kern w:val="2"/>
      <w:sz w:val="28"/>
      <w:szCs w:val="20"/>
      <w:lang w:eastAsia="hi-IN" w:bidi="hi-IN"/>
    </w:rPr>
  </w:style>
  <w:style w:type="paragraph" w:customStyle="1" w:styleId="Parakstszemobjekta1">
    <w:name w:val="Paraksts zem objekta1"/>
    <w:basedOn w:val="Parasts"/>
    <w:rsid w:val="00242387"/>
    <w:pPr>
      <w:widowControl w:val="0"/>
      <w:suppressLineNumbers/>
      <w:suppressAutoHyphens/>
      <w:spacing w:before="120" w:after="120" w:line="240" w:lineRule="auto"/>
    </w:pPr>
    <w:rPr>
      <w:rFonts w:ascii="Times New Roman" w:eastAsia="Times New Roman" w:hAnsi="Times New Roman" w:cs="Times New Roman"/>
      <w:i/>
      <w:kern w:val="2"/>
      <w:sz w:val="24"/>
      <w:szCs w:val="20"/>
      <w:lang w:eastAsia="hi-IN" w:bidi="hi-IN"/>
    </w:rPr>
  </w:style>
  <w:style w:type="paragraph" w:customStyle="1" w:styleId="Index">
    <w:name w:val="Index"/>
    <w:basedOn w:val="Parasts"/>
    <w:rsid w:val="00242387"/>
    <w:pPr>
      <w:widowControl w:val="0"/>
      <w:suppressLineNumbers/>
      <w:suppressAutoHyphens/>
      <w:spacing w:after="0" w:line="240" w:lineRule="auto"/>
    </w:pPr>
    <w:rPr>
      <w:rFonts w:ascii="Times New Roman" w:eastAsia="Times New Roman" w:hAnsi="Times New Roman" w:cs="Times New Roman"/>
      <w:kern w:val="2"/>
      <w:sz w:val="24"/>
      <w:szCs w:val="20"/>
      <w:lang w:eastAsia="hi-IN" w:bidi="hi-IN"/>
    </w:rPr>
  </w:style>
  <w:style w:type="paragraph" w:customStyle="1" w:styleId="TableHeading">
    <w:name w:val="Table Heading"/>
    <w:basedOn w:val="TableContents"/>
    <w:rsid w:val="00242387"/>
    <w:pPr>
      <w:widowControl w:val="0"/>
      <w:suppressLineNumbers/>
      <w:suppressAutoHyphens/>
      <w:jc w:val="center"/>
    </w:pPr>
    <w:rPr>
      <w:b/>
      <w:bCs/>
      <w:color w:val="auto"/>
      <w:kern w:val="2"/>
      <w:szCs w:val="20"/>
      <w:lang w:eastAsia="hi-IN" w:bidi="hi-IN"/>
    </w:rPr>
  </w:style>
  <w:style w:type="character" w:customStyle="1" w:styleId="WW8Num2z0">
    <w:name w:val="WW8Num2z0"/>
    <w:rsid w:val="00242387"/>
    <w:rPr>
      <w:rFonts w:ascii="Wingdings 2" w:hAnsi="Wingdings 2" w:hint="default"/>
    </w:rPr>
  </w:style>
  <w:style w:type="character" w:customStyle="1" w:styleId="WW8Num2z1">
    <w:name w:val="WW8Num2z1"/>
    <w:rsid w:val="00242387"/>
    <w:rPr>
      <w:rFonts w:ascii="OpenSymbol" w:hAnsi="OpenSymbol" w:hint="default"/>
    </w:rPr>
  </w:style>
  <w:style w:type="character" w:customStyle="1" w:styleId="WW8Num3z0">
    <w:name w:val="WW8Num3z0"/>
    <w:rsid w:val="00242387"/>
    <w:rPr>
      <w:rFonts w:ascii="Wingdings 2" w:hAnsi="Wingdings 2" w:hint="default"/>
    </w:rPr>
  </w:style>
  <w:style w:type="character" w:customStyle="1" w:styleId="WW8Num3z1">
    <w:name w:val="WW8Num3z1"/>
    <w:rsid w:val="00242387"/>
    <w:rPr>
      <w:rFonts w:ascii="OpenSymbol" w:hAnsi="OpenSymbol" w:hint="default"/>
    </w:rPr>
  </w:style>
  <w:style w:type="character" w:customStyle="1" w:styleId="WW8Num4z0">
    <w:name w:val="WW8Num4z0"/>
    <w:rsid w:val="00242387"/>
    <w:rPr>
      <w:rFonts w:ascii="Wingdings 2" w:hAnsi="Wingdings 2" w:hint="default"/>
    </w:rPr>
  </w:style>
  <w:style w:type="character" w:customStyle="1" w:styleId="WW8Num4z1">
    <w:name w:val="WW8Num4z1"/>
    <w:rsid w:val="00242387"/>
    <w:rPr>
      <w:rFonts w:ascii="OpenSymbol" w:hAnsi="OpenSymbol" w:hint="default"/>
    </w:rPr>
  </w:style>
  <w:style w:type="character" w:customStyle="1" w:styleId="WW8Num5z0">
    <w:name w:val="WW8Num5z0"/>
    <w:rsid w:val="00242387"/>
    <w:rPr>
      <w:rFonts w:ascii="Wingdings 2" w:hAnsi="Wingdings 2" w:hint="default"/>
    </w:rPr>
  </w:style>
  <w:style w:type="character" w:customStyle="1" w:styleId="WW8Num5z1">
    <w:name w:val="WW8Num5z1"/>
    <w:rsid w:val="00242387"/>
    <w:rPr>
      <w:rFonts w:ascii="OpenSymbol" w:hAnsi="OpenSymbol" w:hint="default"/>
    </w:rPr>
  </w:style>
  <w:style w:type="character" w:customStyle="1" w:styleId="Noklusjumarindkopasfonts1">
    <w:name w:val="Noklusējuma rindkopas fonts1"/>
    <w:rsid w:val="00242387"/>
  </w:style>
  <w:style w:type="character" w:customStyle="1" w:styleId="Absatz-Standardschriftart">
    <w:name w:val="Absatz-Standardschriftart"/>
    <w:rsid w:val="00242387"/>
  </w:style>
  <w:style w:type="character" w:customStyle="1" w:styleId="WW-Absatz-Standardschriftart">
    <w:name w:val="WW-Absatz-Standardschriftart"/>
    <w:rsid w:val="00242387"/>
  </w:style>
  <w:style w:type="character" w:customStyle="1" w:styleId="WW-Absatz-Standardschriftart1">
    <w:name w:val="WW-Absatz-Standardschriftart1"/>
    <w:rsid w:val="00242387"/>
  </w:style>
  <w:style w:type="character" w:customStyle="1" w:styleId="WW-Absatz-Standardschriftart11">
    <w:name w:val="WW-Absatz-Standardschriftart11"/>
    <w:rsid w:val="00242387"/>
  </w:style>
  <w:style w:type="character" w:customStyle="1" w:styleId="WW-Absatz-Standardschriftart111">
    <w:name w:val="WW-Absatz-Standardschriftart111"/>
    <w:rsid w:val="00242387"/>
  </w:style>
  <w:style w:type="character" w:customStyle="1" w:styleId="WW-Absatz-Standardschriftart1111">
    <w:name w:val="WW-Absatz-Standardschriftart1111"/>
    <w:rsid w:val="00242387"/>
  </w:style>
  <w:style w:type="character" w:customStyle="1" w:styleId="WW-Absatz-Standardschriftart11111">
    <w:name w:val="WW-Absatz-Standardschriftart11111"/>
    <w:rsid w:val="00242387"/>
  </w:style>
  <w:style w:type="character" w:customStyle="1" w:styleId="WW-Absatz-Standardschriftart111111">
    <w:name w:val="WW-Absatz-Standardschriftart111111"/>
    <w:rsid w:val="00242387"/>
  </w:style>
  <w:style w:type="character" w:customStyle="1" w:styleId="WW-Absatz-Standardschriftart1111111">
    <w:name w:val="WW-Absatz-Standardschriftart1111111"/>
    <w:rsid w:val="00242387"/>
  </w:style>
  <w:style w:type="character" w:customStyle="1" w:styleId="WW-Absatz-Standardschriftart11111111">
    <w:name w:val="WW-Absatz-Standardschriftart11111111"/>
    <w:rsid w:val="00242387"/>
  </w:style>
  <w:style w:type="character" w:customStyle="1" w:styleId="WW-Absatz-Standardschriftart111111111">
    <w:name w:val="WW-Absatz-Standardschriftart111111111"/>
    <w:rsid w:val="00242387"/>
  </w:style>
  <w:style w:type="character" w:customStyle="1" w:styleId="WW-Absatz-Standardschriftart1111111111">
    <w:name w:val="WW-Absatz-Standardschriftart1111111111"/>
    <w:rsid w:val="00242387"/>
  </w:style>
  <w:style w:type="character" w:customStyle="1" w:styleId="WW-Absatz-Standardschriftart11111111111">
    <w:name w:val="WW-Absatz-Standardschriftart11111111111"/>
    <w:rsid w:val="00242387"/>
  </w:style>
  <w:style w:type="character" w:customStyle="1" w:styleId="WW-Absatz-Standardschriftart111111111111">
    <w:name w:val="WW-Absatz-Standardschriftart111111111111"/>
    <w:rsid w:val="00242387"/>
  </w:style>
  <w:style w:type="character" w:customStyle="1" w:styleId="WW-Absatz-Standardschriftart1111111111111">
    <w:name w:val="WW-Absatz-Standardschriftart1111111111111"/>
    <w:rsid w:val="00242387"/>
  </w:style>
  <w:style w:type="character" w:customStyle="1" w:styleId="WW-Absatz-Standardschriftart11111111111111">
    <w:name w:val="WW-Absatz-Standardschriftart11111111111111"/>
    <w:rsid w:val="00242387"/>
  </w:style>
  <w:style w:type="character" w:customStyle="1" w:styleId="WW-Absatz-Standardschriftart111111111111111">
    <w:name w:val="WW-Absatz-Standardschriftart111111111111111"/>
    <w:rsid w:val="00242387"/>
  </w:style>
  <w:style w:type="character" w:customStyle="1" w:styleId="WW-Absatz-Standardschriftart1111111111111111">
    <w:name w:val="WW-Absatz-Standardschriftart1111111111111111"/>
    <w:rsid w:val="00242387"/>
  </w:style>
  <w:style w:type="character" w:customStyle="1" w:styleId="WW-Absatz-Standardschriftart11111111111111111">
    <w:name w:val="WW-Absatz-Standardschriftart11111111111111111"/>
    <w:rsid w:val="00242387"/>
  </w:style>
  <w:style w:type="character" w:customStyle="1" w:styleId="WW-Absatz-Standardschriftart111111111111111111">
    <w:name w:val="WW-Absatz-Standardschriftart111111111111111111"/>
    <w:rsid w:val="00242387"/>
  </w:style>
  <w:style w:type="character" w:customStyle="1" w:styleId="WW-Absatz-Standardschriftart1111111111111111111">
    <w:name w:val="WW-Absatz-Standardschriftart1111111111111111111"/>
    <w:rsid w:val="00242387"/>
  </w:style>
  <w:style w:type="character" w:customStyle="1" w:styleId="WW-Absatz-Standardschriftart11111111111111111111">
    <w:name w:val="WW-Absatz-Standardschriftart11111111111111111111"/>
    <w:rsid w:val="00242387"/>
  </w:style>
  <w:style w:type="character" w:customStyle="1" w:styleId="WW-Absatz-Standardschriftart111111111111111111111">
    <w:name w:val="WW-Absatz-Standardschriftart111111111111111111111"/>
    <w:rsid w:val="00242387"/>
  </w:style>
  <w:style w:type="character" w:customStyle="1" w:styleId="WW-Absatz-Standardschriftart1111111111111111111111">
    <w:name w:val="WW-Absatz-Standardschriftart1111111111111111111111"/>
    <w:rsid w:val="00242387"/>
  </w:style>
  <w:style w:type="character" w:customStyle="1" w:styleId="WW-Absatz-Standardschriftart11111111111111111111111">
    <w:name w:val="WW-Absatz-Standardschriftart11111111111111111111111"/>
    <w:rsid w:val="00242387"/>
  </w:style>
  <w:style w:type="character" w:customStyle="1" w:styleId="WW-Absatz-Standardschriftart111111111111111111111111">
    <w:name w:val="WW-Absatz-Standardschriftart111111111111111111111111"/>
    <w:rsid w:val="00242387"/>
  </w:style>
  <w:style w:type="character" w:customStyle="1" w:styleId="WW8Num6z0">
    <w:name w:val="WW8Num6z0"/>
    <w:rsid w:val="00242387"/>
    <w:rPr>
      <w:rFonts w:ascii="Wingdings 2" w:hAnsi="Wingdings 2" w:hint="default"/>
    </w:rPr>
  </w:style>
  <w:style w:type="character" w:customStyle="1" w:styleId="WW8Num6z1">
    <w:name w:val="WW8Num6z1"/>
    <w:rsid w:val="00242387"/>
    <w:rPr>
      <w:rFonts w:ascii="OpenSymbol" w:hAnsi="OpenSymbol" w:hint="default"/>
    </w:rPr>
  </w:style>
  <w:style w:type="character" w:customStyle="1" w:styleId="WW-Absatz-Standardschriftart1111111111111111111111111">
    <w:name w:val="WW-Absatz-Standardschriftart1111111111111111111111111"/>
    <w:rsid w:val="00242387"/>
  </w:style>
  <w:style w:type="character" w:customStyle="1" w:styleId="WW-Absatz-Standardschriftart11111111111111111111111111">
    <w:name w:val="WW-Absatz-Standardschriftart11111111111111111111111111"/>
    <w:rsid w:val="00242387"/>
  </w:style>
  <w:style w:type="character" w:customStyle="1" w:styleId="WW-Absatz-Standardschriftart111111111111111111111111111">
    <w:name w:val="WW-Absatz-Standardschriftart111111111111111111111111111"/>
    <w:rsid w:val="00242387"/>
  </w:style>
  <w:style w:type="character" w:customStyle="1" w:styleId="Bullets">
    <w:name w:val="Bullets"/>
    <w:rsid w:val="00242387"/>
    <w:rPr>
      <w:rFonts w:ascii="OpenSymbol" w:hAnsi="OpenSymbol" w:hint="default"/>
    </w:rPr>
  </w:style>
  <w:style w:type="character" w:customStyle="1" w:styleId="NumberingSymbols">
    <w:name w:val="Numbering Symbols"/>
    <w:rsid w:val="00242387"/>
  </w:style>
  <w:style w:type="paragraph" w:customStyle="1" w:styleId="xl65">
    <w:name w:val="xl65"/>
    <w:basedOn w:val="Parasts"/>
    <w:rsid w:val="00242387"/>
    <w:pPr>
      <w:spacing w:before="100" w:beforeAutospacing="1" w:after="100" w:afterAutospacing="1" w:line="240" w:lineRule="auto"/>
      <w:textAlignment w:val="top"/>
    </w:pPr>
    <w:rPr>
      <w:rFonts w:ascii="Arial" w:eastAsia="Times New Roman" w:hAnsi="Arial" w:cs="Arial"/>
      <w:b/>
      <w:bCs/>
      <w:sz w:val="28"/>
      <w:szCs w:val="28"/>
      <w:lang w:eastAsia="lv-LV"/>
    </w:rPr>
  </w:style>
  <w:style w:type="paragraph" w:customStyle="1" w:styleId="xl66">
    <w:name w:val="xl66"/>
    <w:basedOn w:val="Parasts"/>
    <w:rsid w:val="00242387"/>
    <w:pPr>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67">
    <w:name w:val="xl67"/>
    <w:basedOn w:val="Parasts"/>
    <w:rsid w:val="00242387"/>
    <w:pPr>
      <w:spacing w:before="100" w:beforeAutospacing="1" w:after="100" w:afterAutospacing="1" w:line="240" w:lineRule="auto"/>
      <w:jc w:val="right"/>
      <w:textAlignment w:val="top"/>
    </w:pPr>
    <w:rPr>
      <w:rFonts w:ascii="Arial" w:eastAsia="Times New Roman" w:hAnsi="Arial" w:cs="Arial"/>
      <w:sz w:val="20"/>
      <w:szCs w:val="20"/>
      <w:lang w:eastAsia="lv-LV"/>
    </w:rPr>
  </w:style>
  <w:style w:type="paragraph" w:customStyle="1" w:styleId="xl68">
    <w:name w:val="xl68"/>
    <w:basedOn w:val="Parasts"/>
    <w:rsid w:val="00242387"/>
    <w:pPr>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69">
    <w:name w:val="xl69"/>
    <w:basedOn w:val="Parasts"/>
    <w:rsid w:val="00242387"/>
    <w:pPr>
      <w:pBdr>
        <w:bottom w:val="single" w:sz="4" w:space="0" w:color="366092"/>
      </w:pBdr>
      <w:shd w:val="clear" w:color="366092" w:fill="366092"/>
      <w:spacing w:before="100" w:beforeAutospacing="1" w:after="100" w:afterAutospacing="1" w:line="240" w:lineRule="auto"/>
      <w:textAlignment w:val="top"/>
    </w:pPr>
    <w:rPr>
      <w:rFonts w:ascii="Arial" w:eastAsia="Times New Roman" w:hAnsi="Arial" w:cs="Arial"/>
      <w:b/>
      <w:bCs/>
      <w:color w:val="FFFFFF"/>
      <w:sz w:val="20"/>
      <w:szCs w:val="20"/>
      <w:lang w:eastAsia="lv-LV"/>
    </w:rPr>
  </w:style>
  <w:style w:type="paragraph" w:customStyle="1" w:styleId="xl70">
    <w:name w:val="xl70"/>
    <w:basedOn w:val="Parasts"/>
    <w:rsid w:val="00242387"/>
    <w:pPr>
      <w:pBdr>
        <w:bottom w:val="single" w:sz="4" w:space="0" w:color="366092"/>
      </w:pBdr>
      <w:shd w:val="clear" w:color="366092" w:fill="366092"/>
      <w:spacing w:before="100" w:beforeAutospacing="1" w:after="100" w:afterAutospacing="1" w:line="240" w:lineRule="auto"/>
      <w:textAlignment w:val="top"/>
    </w:pPr>
    <w:rPr>
      <w:rFonts w:ascii="Arial" w:eastAsia="Times New Roman" w:hAnsi="Arial" w:cs="Arial"/>
      <w:color w:val="FFFFFF"/>
      <w:sz w:val="20"/>
      <w:szCs w:val="20"/>
      <w:lang w:eastAsia="lv-LV"/>
    </w:rPr>
  </w:style>
  <w:style w:type="paragraph" w:customStyle="1" w:styleId="xl71">
    <w:name w:val="xl71"/>
    <w:basedOn w:val="Parasts"/>
    <w:rsid w:val="00242387"/>
    <w:pPr>
      <w:pBdr>
        <w:top w:val="single" w:sz="4" w:space="0" w:color="DCE6F1"/>
        <w:bottom w:val="single" w:sz="4" w:space="0" w:color="DCE6F1"/>
      </w:pBdr>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72">
    <w:name w:val="xl72"/>
    <w:basedOn w:val="Parasts"/>
    <w:rsid w:val="00242387"/>
    <w:pPr>
      <w:pBdr>
        <w:top w:val="single" w:sz="4" w:space="0" w:color="DCE6F1"/>
        <w:bottom w:val="single" w:sz="4" w:space="0" w:color="4F81BD"/>
      </w:pBdr>
      <w:shd w:val="clear" w:color="DCE6F1" w:fill="DCE6F1"/>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73">
    <w:name w:val="xl73"/>
    <w:basedOn w:val="Parasts"/>
    <w:rsid w:val="00242387"/>
    <w:pPr>
      <w:pBdr>
        <w:top w:val="single" w:sz="4" w:space="0" w:color="DCE6F1"/>
        <w:left w:val="single" w:sz="4" w:space="0" w:color="366092"/>
        <w:bottom w:val="single" w:sz="4" w:space="0" w:color="4F81BD"/>
        <w:right w:val="single" w:sz="4" w:space="0" w:color="366092"/>
      </w:pBdr>
      <w:shd w:val="clear" w:color="DCE6F1" w:fill="DCE6F1"/>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74">
    <w:name w:val="xl74"/>
    <w:basedOn w:val="Parasts"/>
    <w:rsid w:val="00242387"/>
    <w:pPr>
      <w:pBdr>
        <w:top w:val="single" w:sz="4" w:space="0" w:color="DCE6F1"/>
        <w:bottom w:val="single" w:sz="4" w:space="0" w:color="4F81BD"/>
      </w:pBdr>
      <w:shd w:val="clear" w:color="DCE6F1" w:fill="DCE6F1"/>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75">
    <w:name w:val="xl75"/>
    <w:basedOn w:val="Parasts"/>
    <w:rsid w:val="00242387"/>
    <w:pPr>
      <w:pBdr>
        <w:top w:val="single" w:sz="4" w:space="0" w:color="DCE6F1"/>
        <w:left w:val="single" w:sz="4" w:space="0" w:color="366092"/>
        <w:bottom w:val="single" w:sz="4" w:space="0" w:color="DCE6F1"/>
        <w:right w:val="single" w:sz="4" w:space="0" w:color="366092"/>
      </w:pBdr>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76">
    <w:name w:val="xl76"/>
    <w:basedOn w:val="Parasts"/>
    <w:rsid w:val="00242387"/>
    <w:pPr>
      <w:pBdr>
        <w:top w:val="single" w:sz="4" w:space="0" w:color="DCE6F1"/>
        <w:bottom w:val="single" w:sz="4" w:space="0" w:color="DCE6F1"/>
      </w:pBdr>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77">
    <w:name w:val="xl77"/>
    <w:basedOn w:val="Parasts"/>
    <w:rsid w:val="00242387"/>
    <w:pPr>
      <w:pBdr>
        <w:top w:val="single" w:sz="4" w:space="0" w:color="DCE6F1"/>
        <w:bottom w:val="single" w:sz="4" w:space="0" w:color="DCE6F1"/>
      </w:pBdr>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78">
    <w:name w:val="xl78"/>
    <w:basedOn w:val="Parasts"/>
    <w:rsid w:val="00242387"/>
    <w:pPr>
      <w:pBdr>
        <w:top w:val="single" w:sz="4" w:space="0" w:color="DCE6F1"/>
      </w:pBdr>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79">
    <w:name w:val="xl79"/>
    <w:basedOn w:val="Parasts"/>
    <w:rsid w:val="00242387"/>
    <w:pPr>
      <w:pBdr>
        <w:top w:val="single" w:sz="4" w:space="0" w:color="DCE6F1"/>
        <w:left w:val="single" w:sz="4" w:space="0" w:color="366092"/>
        <w:right w:val="single" w:sz="4" w:space="0" w:color="366092"/>
      </w:pBdr>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80">
    <w:name w:val="xl80"/>
    <w:basedOn w:val="Parasts"/>
    <w:rsid w:val="00242387"/>
    <w:pPr>
      <w:pBdr>
        <w:top w:val="single" w:sz="4" w:space="0" w:color="DCE6F1"/>
      </w:pBdr>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81">
    <w:name w:val="xl81"/>
    <w:basedOn w:val="Parasts"/>
    <w:rsid w:val="00242387"/>
    <w:pPr>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82">
    <w:name w:val="xl82"/>
    <w:basedOn w:val="Parasts"/>
    <w:rsid w:val="00242387"/>
    <w:pPr>
      <w:pBdr>
        <w:top w:val="single" w:sz="4" w:space="0" w:color="366092"/>
      </w:pBdr>
      <w:shd w:val="clear" w:color="366092" w:fill="366092"/>
      <w:spacing w:before="100" w:beforeAutospacing="1" w:after="100" w:afterAutospacing="1" w:line="240" w:lineRule="auto"/>
      <w:textAlignment w:val="top"/>
    </w:pPr>
    <w:rPr>
      <w:rFonts w:ascii="Arial" w:eastAsia="Times New Roman" w:hAnsi="Arial" w:cs="Arial"/>
      <w:b/>
      <w:bCs/>
      <w:color w:val="FFFFFF"/>
      <w:sz w:val="20"/>
      <w:szCs w:val="20"/>
      <w:lang w:eastAsia="lv-LV"/>
    </w:rPr>
  </w:style>
  <w:style w:type="paragraph" w:customStyle="1" w:styleId="xl83">
    <w:name w:val="xl83"/>
    <w:basedOn w:val="Parasts"/>
    <w:rsid w:val="00242387"/>
    <w:pPr>
      <w:pBdr>
        <w:top w:val="single" w:sz="4" w:space="0" w:color="366092"/>
      </w:pBdr>
      <w:shd w:val="clear" w:color="366092" w:fill="366092"/>
      <w:spacing w:before="100" w:beforeAutospacing="1" w:after="100" w:afterAutospacing="1" w:line="240" w:lineRule="auto"/>
      <w:jc w:val="center"/>
      <w:textAlignment w:val="center"/>
    </w:pPr>
    <w:rPr>
      <w:rFonts w:ascii="Arial" w:eastAsia="Times New Roman" w:hAnsi="Arial" w:cs="Arial"/>
      <w:color w:val="FFFFFF"/>
      <w:sz w:val="20"/>
      <w:szCs w:val="20"/>
      <w:lang w:eastAsia="lv-LV"/>
    </w:rPr>
  </w:style>
  <w:style w:type="paragraph" w:customStyle="1" w:styleId="xl84">
    <w:name w:val="xl84"/>
    <w:basedOn w:val="Parasts"/>
    <w:rsid w:val="00242387"/>
    <w:pPr>
      <w:pBdr>
        <w:bottom w:val="single" w:sz="4" w:space="0" w:color="DCE6F1"/>
      </w:pBdr>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85">
    <w:name w:val="xl85"/>
    <w:basedOn w:val="Parasts"/>
    <w:rsid w:val="00242387"/>
    <w:pPr>
      <w:pBdr>
        <w:bottom w:val="single" w:sz="4" w:space="0" w:color="4F81BD"/>
      </w:pBdr>
      <w:shd w:val="clear" w:color="DCE6F1" w:fill="DCE6F1"/>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86">
    <w:name w:val="xl86"/>
    <w:basedOn w:val="Parasts"/>
    <w:rsid w:val="00242387"/>
    <w:pPr>
      <w:pBdr>
        <w:left w:val="single" w:sz="4" w:space="0" w:color="366092"/>
        <w:bottom w:val="single" w:sz="4" w:space="0" w:color="4F81BD"/>
        <w:right w:val="single" w:sz="4" w:space="0" w:color="366092"/>
      </w:pBdr>
      <w:shd w:val="clear" w:color="DCE6F1" w:fill="DCE6F1"/>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87">
    <w:name w:val="xl87"/>
    <w:basedOn w:val="Parasts"/>
    <w:rsid w:val="00242387"/>
    <w:pPr>
      <w:pBdr>
        <w:bottom w:val="single" w:sz="4" w:space="0" w:color="4F81BD"/>
      </w:pBdr>
      <w:shd w:val="clear" w:color="DCE6F1" w:fill="DCE6F1"/>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xl88">
    <w:name w:val="xl88"/>
    <w:basedOn w:val="Parasts"/>
    <w:rsid w:val="00242387"/>
    <w:pPr>
      <w:shd w:val="clear" w:color="366092" w:fill="366092"/>
      <w:spacing w:before="100" w:beforeAutospacing="1" w:after="100" w:afterAutospacing="1" w:line="240" w:lineRule="auto"/>
      <w:textAlignment w:val="center"/>
    </w:pPr>
    <w:rPr>
      <w:rFonts w:ascii="Arial" w:eastAsia="Times New Roman" w:hAnsi="Arial" w:cs="Arial"/>
      <w:color w:val="FFFFFF"/>
      <w:sz w:val="20"/>
      <w:szCs w:val="20"/>
      <w:lang w:eastAsia="lv-LV"/>
    </w:rPr>
  </w:style>
  <w:style w:type="paragraph" w:customStyle="1" w:styleId="xl89">
    <w:name w:val="xl89"/>
    <w:basedOn w:val="Parasts"/>
    <w:rsid w:val="00242387"/>
    <w:pPr>
      <w:shd w:val="clear" w:color="366092" w:fill="366092"/>
      <w:spacing w:before="100" w:beforeAutospacing="1" w:after="100" w:afterAutospacing="1" w:line="240" w:lineRule="auto"/>
      <w:textAlignment w:val="top"/>
    </w:pPr>
    <w:rPr>
      <w:rFonts w:ascii="Arial" w:eastAsia="Times New Roman" w:hAnsi="Arial" w:cs="Arial"/>
      <w:color w:val="FFFFFF"/>
      <w:sz w:val="20"/>
      <w:szCs w:val="20"/>
      <w:lang w:eastAsia="lv-LV"/>
    </w:rPr>
  </w:style>
  <w:style w:type="paragraph" w:customStyle="1" w:styleId="xl90">
    <w:name w:val="xl90"/>
    <w:basedOn w:val="Parasts"/>
    <w:rsid w:val="00242387"/>
    <w:pPr>
      <w:shd w:val="clear" w:color="366092" w:fill="366092"/>
      <w:spacing w:before="100" w:beforeAutospacing="1" w:after="100" w:afterAutospacing="1" w:line="240" w:lineRule="auto"/>
      <w:jc w:val="center"/>
      <w:textAlignment w:val="top"/>
    </w:pPr>
    <w:rPr>
      <w:rFonts w:ascii="Arial" w:eastAsia="Times New Roman" w:hAnsi="Arial" w:cs="Arial"/>
      <w:color w:val="FFFFFF"/>
      <w:sz w:val="20"/>
      <w:szCs w:val="20"/>
      <w:lang w:eastAsia="lv-LV"/>
    </w:rPr>
  </w:style>
  <w:style w:type="paragraph" w:customStyle="1" w:styleId="xl91">
    <w:name w:val="xl91"/>
    <w:basedOn w:val="Parasts"/>
    <w:rsid w:val="00242387"/>
    <w:pPr>
      <w:shd w:val="clear" w:color="366092" w:fill="366092"/>
      <w:spacing w:before="100" w:beforeAutospacing="1" w:after="100" w:afterAutospacing="1" w:line="240" w:lineRule="auto"/>
      <w:jc w:val="center"/>
      <w:textAlignment w:val="center"/>
    </w:pPr>
    <w:rPr>
      <w:rFonts w:ascii="Arial" w:eastAsia="Times New Roman" w:hAnsi="Arial" w:cs="Arial"/>
      <w:color w:val="FFFFFF"/>
      <w:sz w:val="20"/>
      <w:szCs w:val="20"/>
      <w:lang w:eastAsia="lv-LV"/>
    </w:rPr>
  </w:style>
  <w:style w:type="paragraph" w:customStyle="1" w:styleId="xl92">
    <w:name w:val="xl92"/>
    <w:basedOn w:val="Parasts"/>
    <w:rsid w:val="00242387"/>
    <w:pPr>
      <w:shd w:val="clear" w:color="95B3D7" w:fill="95B3D7"/>
      <w:spacing w:before="100" w:beforeAutospacing="1" w:after="100" w:afterAutospacing="1" w:line="240" w:lineRule="auto"/>
      <w:textAlignment w:val="top"/>
    </w:pPr>
    <w:rPr>
      <w:rFonts w:ascii="Arial" w:eastAsia="Times New Roman" w:hAnsi="Arial" w:cs="Arial"/>
      <w:color w:val="FFFFFF"/>
      <w:sz w:val="20"/>
      <w:szCs w:val="20"/>
      <w:lang w:eastAsia="lv-LV"/>
    </w:rPr>
  </w:style>
  <w:style w:type="paragraph" w:customStyle="1" w:styleId="xl93">
    <w:name w:val="xl93"/>
    <w:basedOn w:val="Parasts"/>
    <w:rsid w:val="00242387"/>
    <w:pPr>
      <w:shd w:val="clear" w:color="95B3D7" w:fill="95B3D7"/>
      <w:spacing w:before="100" w:beforeAutospacing="1" w:after="100" w:afterAutospacing="1" w:line="240" w:lineRule="auto"/>
      <w:textAlignment w:val="top"/>
    </w:pPr>
    <w:rPr>
      <w:rFonts w:ascii="Arial" w:eastAsia="Times New Roman" w:hAnsi="Arial" w:cs="Arial"/>
      <w:color w:val="FFFFFF"/>
      <w:sz w:val="20"/>
      <w:szCs w:val="20"/>
      <w:lang w:eastAsia="lv-LV"/>
    </w:rPr>
  </w:style>
  <w:style w:type="paragraph" w:customStyle="1" w:styleId="xl94">
    <w:name w:val="xl94"/>
    <w:basedOn w:val="Parasts"/>
    <w:rsid w:val="00242387"/>
    <w:pPr>
      <w:shd w:val="clear" w:color="95B3D7" w:fill="95B3D7"/>
      <w:spacing w:before="100" w:beforeAutospacing="1" w:after="100" w:afterAutospacing="1" w:line="240" w:lineRule="auto"/>
      <w:textAlignment w:val="top"/>
    </w:pPr>
    <w:rPr>
      <w:rFonts w:ascii="Arial" w:eastAsia="Times New Roman" w:hAnsi="Arial" w:cs="Arial"/>
      <w:b/>
      <w:bCs/>
      <w:color w:val="FFFFFF"/>
      <w:sz w:val="24"/>
      <w:szCs w:val="24"/>
      <w:lang w:eastAsia="lv-LV"/>
    </w:rPr>
  </w:style>
  <w:style w:type="paragraph" w:customStyle="1" w:styleId="Sarakstarindkopa3">
    <w:name w:val="Saraksta rindkopa3"/>
    <w:basedOn w:val="Parasts"/>
    <w:uiPriority w:val="34"/>
    <w:qFormat/>
    <w:rsid w:val="00242387"/>
    <w:pPr>
      <w:spacing w:after="0" w:line="240" w:lineRule="auto"/>
      <w:ind w:left="720"/>
      <w:contextualSpacing/>
    </w:pPr>
    <w:rPr>
      <w:rFonts w:ascii="Times New Roman" w:eastAsia="Times New Roman" w:hAnsi="Times New Roman" w:cs="Times New Roman"/>
      <w:sz w:val="24"/>
      <w:szCs w:val="24"/>
    </w:rPr>
  </w:style>
  <w:style w:type="paragraph" w:customStyle="1" w:styleId="RakstzRakstz1">
    <w:name w:val="Rakstz. Rakstz.1"/>
    <w:basedOn w:val="Parasts"/>
    <w:next w:val="Tekstabloks"/>
    <w:rsid w:val="00242387"/>
    <w:pPr>
      <w:spacing w:before="120" w:line="240" w:lineRule="exact"/>
      <w:ind w:firstLine="720"/>
      <w:jc w:val="both"/>
    </w:pPr>
    <w:rPr>
      <w:rFonts w:ascii="Verdana" w:eastAsia="Times New Roman" w:hAnsi="Verdana" w:cs="Times New Roman"/>
      <w:sz w:val="20"/>
      <w:szCs w:val="20"/>
      <w:lang w:val="en-US"/>
    </w:rPr>
  </w:style>
  <w:style w:type="paragraph" w:customStyle="1" w:styleId="tv2071">
    <w:name w:val="tv2071"/>
    <w:basedOn w:val="Parasts"/>
    <w:rsid w:val="00242387"/>
    <w:pPr>
      <w:spacing w:after="567" w:line="360" w:lineRule="auto"/>
      <w:jc w:val="center"/>
    </w:pPr>
    <w:rPr>
      <w:rFonts w:ascii="Verdana" w:eastAsia="Times New Roman" w:hAnsi="Verdana" w:cs="Times New Roman"/>
      <w:b/>
      <w:bCs/>
      <w:sz w:val="27"/>
      <w:szCs w:val="27"/>
      <w:lang w:eastAsia="lv-LV"/>
    </w:rPr>
  </w:style>
  <w:style w:type="table" w:customStyle="1" w:styleId="Reatabula1">
    <w:name w:val="Režģa tabula1"/>
    <w:basedOn w:val="Parast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semiHidden/>
    <w:rsid w:val="00242387"/>
    <w:rPr>
      <w:rFonts w:ascii="Times New Roman" w:eastAsia="Times New Roman" w:hAnsi="Times New Roman"/>
      <w:sz w:val="24"/>
      <w:szCs w:val="24"/>
      <w:lang w:eastAsia="en-US"/>
    </w:rPr>
  </w:style>
  <w:style w:type="paragraph" w:customStyle="1" w:styleId="Standard0">
    <w:name w:val="Standard"/>
    <w:rsid w:val="00242387"/>
    <w:pPr>
      <w:suppressAutoHyphens/>
      <w:autoSpaceDN w:val="0"/>
      <w:spacing w:after="0" w:line="240" w:lineRule="auto"/>
    </w:pPr>
    <w:rPr>
      <w:rFonts w:ascii="Times New Roman" w:eastAsia="Times New Roman" w:hAnsi="Times New Roman" w:cs="Times New Roman"/>
      <w:kern w:val="3"/>
      <w:sz w:val="24"/>
      <w:szCs w:val="24"/>
      <w:lang w:val="en-GB" w:eastAsia="lv-LV"/>
    </w:rPr>
  </w:style>
  <w:style w:type="paragraph" w:customStyle="1" w:styleId="Normal11pt">
    <w:name w:val="Normal + 11 pt"/>
    <w:aliases w:val="Black,Condensed by  0,4 pt + Not Bold,..."/>
    <w:basedOn w:val="Parasts"/>
    <w:rsid w:val="00242387"/>
    <w:pPr>
      <w:spacing w:after="0" w:line="240" w:lineRule="auto"/>
    </w:pPr>
    <w:rPr>
      <w:rFonts w:ascii="Times New Roman" w:eastAsia="Times New Roman" w:hAnsi="Times New Roman" w:cs="Times New Roman"/>
      <w:sz w:val="24"/>
      <w:szCs w:val="24"/>
    </w:rPr>
  </w:style>
  <w:style w:type="paragraph" w:customStyle="1" w:styleId="sarakstarindkopa0">
    <w:name w:val="sarakstarindkopa"/>
    <w:basedOn w:val="Parasts"/>
    <w:rsid w:val="002423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akstzCharCharRakstzCharCharRakstzCharCharRakstz">
    <w:name w:val="Rakstz. Char Char Rakstz. Char Char Rakstz. Char Char Rakstz."/>
    <w:basedOn w:val="Parasts"/>
    <w:rsid w:val="00242387"/>
    <w:pPr>
      <w:spacing w:line="240" w:lineRule="exact"/>
    </w:pPr>
    <w:rPr>
      <w:rFonts w:ascii="Tahoma" w:eastAsia="Times New Roman" w:hAnsi="Tahoma" w:cs="Times New Roman"/>
      <w:sz w:val="20"/>
      <w:szCs w:val="20"/>
      <w:lang w:val="en-US"/>
    </w:rPr>
  </w:style>
  <w:style w:type="paragraph" w:customStyle="1" w:styleId="Char">
    <w:name w:val="Char"/>
    <w:basedOn w:val="Parasts"/>
    <w:next w:val="Parasts"/>
    <w:rsid w:val="00242387"/>
    <w:pPr>
      <w:spacing w:before="120" w:line="240" w:lineRule="exact"/>
      <w:ind w:firstLine="720"/>
      <w:jc w:val="both"/>
    </w:pPr>
    <w:rPr>
      <w:rFonts w:ascii="Verdana" w:eastAsia="Times New Roman" w:hAnsi="Verdana" w:cs="Times New Roman"/>
      <w:sz w:val="20"/>
      <w:szCs w:val="20"/>
      <w:lang w:val="en-US"/>
    </w:rPr>
  </w:style>
  <w:style w:type="paragraph" w:customStyle="1" w:styleId="Apakvirsraksts10">
    <w:name w:val="Apakšvirsraksts1"/>
    <w:basedOn w:val="Parasts"/>
    <w:rsid w:val="00242387"/>
    <w:pPr>
      <w:spacing w:after="60" w:line="240" w:lineRule="auto"/>
      <w:jc w:val="center"/>
    </w:pPr>
    <w:rPr>
      <w:rFonts w:ascii="Cambria" w:eastAsia="Times New Roman" w:hAnsi="Cambria" w:cs="Times New Roman"/>
      <w:color w:val="000000"/>
      <w:sz w:val="24"/>
      <w:szCs w:val="24"/>
      <w:lang w:eastAsia="lv-LV"/>
    </w:rPr>
  </w:style>
  <w:style w:type="paragraph" w:customStyle="1" w:styleId="tv20787921">
    <w:name w:val="tv207_87_921"/>
    <w:basedOn w:val="Parasts"/>
    <w:rsid w:val="00242387"/>
    <w:pPr>
      <w:spacing w:after="567" w:line="360" w:lineRule="auto"/>
      <w:jc w:val="center"/>
    </w:pPr>
    <w:rPr>
      <w:rFonts w:ascii="Verdana" w:eastAsia="Times New Roman" w:hAnsi="Verdana" w:cs="Times New Roman"/>
      <w:b/>
      <w:bCs/>
      <w:sz w:val="28"/>
      <w:szCs w:val="28"/>
      <w:lang w:eastAsia="lv-LV"/>
    </w:rPr>
  </w:style>
  <w:style w:type="character" w:customStyle="1" w:styleId="SubtitleChar">
    <w:name w:val="Subtitle Char"/>
    <w:locked/>
    <w:rsid w:val="00242387"/>
    <w:rPr>
      <w:rFonts w:ascii="Calibri" w:eastAsia="Calibri" w:hAnsi="Calibri" w:hint="default"/>
      <w:sz w:val="28"/>
      <w:lang w:val="lv-LV" w:eastAsia="en-US" w:bidi="ar-SA"/>
    </w:rPr>
  </w:style>
  <w:style w:type="paragraph" w:styleId="Prskatjums">
    <w:name w:val="Revision"/>
    <w:uiPriority w:val="99"/>
    <w:semiHidden/>
    <w:rsid w:val="00242387"/>
    <w:pPr>
      <w:numPr>
        <w:numId w:val="8"/>
      </w:numPr>
      <w:spacing w:after="0" w:line="240" w:lineRule="auto"/>
      <w:ind w:left="0" w:firstLine="0"/>
    </w:pPr>
    <w:rPr>
      <w:rFonts w:ascii="Times New Roman" w:eastAsia="Times New Roman" w:hAnsi="Times New Roman" w:cs="Times New Roman"/>
      <w:sz w:val="24"/>
      <w:szCs w:val="24"/>
    </w:rPr>
  </w:style>
  <w:style w:type="paragraph" w:customStyle="1" w:styleId="tv213">
    <w:name w:val="tv213"/>
    <w:basedOn w:val="Parasts"/>
    <w:rsid w:val="002423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90087921">
    <w:name w:val="tv900_87_921"/>
    <w:basedOn w:val="Parasts"/>
    <w:rsid w:val="00242387"/>
    <w:pPr>
      <w:spacing w:after="567" w:line="360" w:lineRule="auto"/>
      <w:ind w:firstLine="300"/>
      <w:jc w:val="right"/>
    </w:pPr>
    <w:rPr>
      <w:rFonts w:ascii="Verdana" w:eastAsia="Times New Roman" w:hAnsi="Verdana" w:cs="Times New Roman"/>
      <w:i/>
      <w:iCs/>
      <w:sz w:val="18"/>
      <w:szCs w:val="18"/>
      <w:lang w:eastAsia="lv-LV"/>
    </w:rPr>
  </w:style>
  <w:style w:type="character" w:customStyle="1" w:styleId="Pamatteksts3Rakstz1">
    <w:name w:val="Pamatteksts 3 Rakstz.1"/>
    <w:uiPriority w:val="99"/>
    <w:semiHidden/>
    <w:rsid w:val="00242387"/>
    <w:rPr>
      <w:rFonts w:ascii="Times New Roman" w:eastAsia="Times New Roman" w:hAnsi="Times New Roman"/>
      <w:sz w:val="16"/>
      <w:szCs w:val="16"/>
      <w:lang w:eastAsia="en-US"/>
    </w:rPr>
  </w:style>
  <w:style w:type="character" w:customStyle="1" w:styleId="ApakvirsrakstsRakstz1">
    <w:name w:val="Apakšvirsraksts Rakstz.1"/>
    <w:uiPriority w:val="11"/>
    <w:rsid w:val="0024238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24238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24238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242387"/>
    <w:rPr>
      <w:rFonts w:ascii="Times New Roman" w:eastAsia="Times New Roman" w:hAnsi="Times New Roman"/>
      <w:sz w:val="16"/>
      <w:szCs w:val="16"/>
      <w:lang w:eastAsia="en-US"/>
    </w:rPr>
  </w:style>
  <w:style w:type="paragraph" w:customStyle="1" w:styleId="Bezatstarpm2">
    <w:name w:val="Bez atstarpēm2"/>
    <w:qFormat/>
    <w:rsid w:val="00242387"/>
    <w:pPr>
      <w:spacing w:after="0" w:line="240" w:lineRule="auto"/>
    </w:pPr>
    <w:rPr>
      <w:rFonts w:ascii="Calibri" w:eastAsia="Calibri" w:hAnsi="Calibri" w:cs="Times New Roman"/>
      <w:lang w:val="et-EE"/>
    </w:rPr>
  </w:style>
  <w:style w:type="paragraph" w:customStyle="1" w:styleId="Sarakstarindkopa2">
    <w:name w:val="Saraksta rindkopa2"/>
    <w:basedOn w:val="Parasts"/>
    <w:qFormat/>
    <w:rsid w:val="00242387"/>
    <w:pPr>
      <w:spacing w:after="0" w:line="240" w:lineRule="auto"/>
      <w:ind w:left="720"/>
      <w:contextualSpacing/>
    </w:pPr>
    <w:rPr>
      <w:rFonts w:ascii="MS Sans Serif" w:eastAsia="Times New Roman" w:hAnsi="MS Sans Serif" w:cs="Times New Roman"/>
      <w:sz w:val="20"/>
      <w:szCs w:val="20"/>
      <w:lang w:val="en-US"/>
    </w:rPr>
  </w:style>
  <w:style w:type="paragraph" w:customStyle="1" w:styleId="Caption1">
    <w:name w:val="Caption1"/>
    <w:basedOn w:val="Parasts"/>
    <w:rsid w:val="00242387"/>
    <w:pPr>
      <w:widowControl w:val="0"/>
      <w:suppressLineNumbers/>
      <w:suppressAutoHyphens/>
      <w:spacing w:before="120" w:after="120" w:line="240" w:lineRule="auto"/>
    </w:pPr>
    <w:rPr>
      <w:rFonts w:ascii="Times New Roman" w:eastAsia="Times New Roman" w:hAnsi="Times New Roman" w:cs="Times New Roman"/>
      <w:i/>
      <w:kern w:val="2"/>
      <w:sz w:val="24"/>
      <w:szCs w:val="20"/>
      <w:lang w:eastAsia="hi-IN" w:bidi="hi-IN"/>
    </w:rPr>
  </w:style>
  <w:style w:type="character" w:styleId="Intensvsizclums">
    <w:name w:val="Intense Emphasis"/>
    <w:qFormat/>
    <w:rsid w:val="00242387"/>
    <w:rPr>
      <w:b/>
      <w:bCs/>
      <w:i/>
      <w:iCs/>
      <w:color w:val="4F81BD"/>
    </w:rPr>
  </w:style>
  <w:style w:type="character" w:customStyle="1" w:styleId="WW-Absatz-Standardschriftart1111111111111111111111111111">
    <w:name w:val="WW-Absatz-Standardschriftart1111111111111111111111111111"/>
    <w:rsid w:val="00242387"/>
  </w:style>
  <w:style w:type="character" w:customStyle="1" w:styleId="WW-Absatz-Standardschriftart11111111111111111111111111111">
    <w:name w:val="WW-Absatz-Standardschriftart11111111111111111111111111111"/>
    <w:rsid w:val="00242387"/>
  </w:style>
  <w:style w:type="character" w:customStyle="1" w:styleId="WW-Absatz-Standardschriftart111111111111111111111111111111">
    <w:name w:val="WW-Absatz-Standardschriftart111111111111111111111111111111"/>
    <w:rsid w:val="00242387"/>
  </w:style>
  <w:style w:type="character" w:customStyle="1" w:styleId="WW-Absatz-Standardschriftart1111111111111111111111111111111">
    <w:name w:val="WW-Absatz-Standardschriftart1111111111111111111111111111111"/>
    <w:rsid w:val="00242387"/>
  </w:style>
  <w:style w:type="character" w:customStyle="1" w:styleId="WW-Absatz-Standardschriftart11111111111111111111111111111111">
    <w:name w:val="WW-Absatz-Standardschriftart11111111111111111111111111111111"/>
    <w:rsid w:val="00242387"/>
  </w:style>
  <w:style w:type="character" w:customStyle="1" w:styleId="WW-Absatz-Standardschriftart111111111111111111111111111111111">
    <w:name w:val="WW-Absatz-Standardschriftart111111111111111111111111111111111"/>
    <w:rsid w:val="00242387"/>
  </w:style>
  <w:style w:type="character" w:customStyle="1" w:styleId="WW-Absatz-Standardschriftart1111111111111111111111111111111111">
    <w:name w:val="WW-Absatz-Standardschriftart1111111111111111111111111111111111"/>
    <w:rsid w:val="00242387"/>
  </w:style>
  <w:style w:type="character" w:customStyle="1" w:styleId="WW-Absatz-Standardschriftart11111111111111111111111111111111111">
    <w:name w:val="WW-Absatz-Standardschriftart11111111111111111111111111111111111"/>
    <w:rsid w:val="00242387"/>
  </w:style>
  <w:style w:type="character" w:customStyle="1" w:styleId="WW-Absatz-Standardschriftart111111111111111111111111111111111111">
    <w:name w:val="WW-Absatz-Standardschriftart111111111111111111111111111111111111"/>
    <w:rsid w:val="00242387"/>
  </w:style>
  <w:style w:type="character" w:customStyle="1" w:styleId="WW-Absatz-Standardschriftart1111111111111111111111111111111111111">
    <w:name w:val="WW-Absatz-Standardschriftart1111111111111111111111111111111111111"/>
    <w:rsid w:val="00242387"/>
  </w:style>
  <w:style w:type="character" w:customStyle="1" w:styleId="WW-Absatz-Standardschriftart11111111111111111111111111111111111111">
    <w:name w:val="WW-Absatz-Standardschriftart11111111111111111111111111111111111111"/>
    <w:rsid w:val="00242387"/>
  </w:style>
  <w:style w:type="character" w:customStyle="1" w:styleId="WW-Absatz-Standardschriftart111111111111111111111111111111111111111">
    <w:name w:val="WW-Absatz-Standardschriftart111111111111111111111111111111111111111"/>
    <w:rsid w:val="00242387"/>
  </w:style>
  <w:style w:type="character" w:customStyle="1" w:styleId="WW-Absatz-Standardschriftart1111111111111111111111111111111111111111">
    <w:name w:val="WW-Absatz-Standardschriftart1111111111111111111111111111111111111111"/>
    <w:rsid w:val="00242387"/>
  </w:style>
  <w:style w:type="character" w:customStyle="1" w:styleId="WW-Absatz-Standardschriftart11111111111111111111111111111111111111111">
    <w:name w:val="WW-Absatz-Standardschriftart11111111111111111111111111111111111111111"/>
    <w:rsid w:val="00242387"/>
  </w:style>
  <w:style w:type="character" w:customStyle="1" w:styleId="WW-Absatz-Standardschriftart111111111111111111111111111111111111111111">
    <w:name w:val="WW-Absatz-Standardschriftart111111111111111111111111111111111111111111"/>
    <w:rsid w:val="00242387"/>
  </w:style>
  <w:style w:type="character" w:customStyle="1" w:styleId="WW-Absatz-Standardschriftart1111111111111111111111111111111111111111111">
    <w:name w:val="WW-Absatz-Standardschriftart1111111111111111111111111111111111111111111"/>
    <w:rsid w:val="00242387"/>
  </w:style>
  <w:style w:type="character" w:customStyle="1" w:styleId="WW-Absatz-Standardschriftart11111111111111111111111111111111111111111111">
    <w:name w:val="WW-Absatz-Standardschriftart11111111111111111111111111111111111111111111"/>
    <w:rsid w:val="00242387"/>
  </w:style>
  <w:style w:type="character" w:customStyle="1" w:styleId="WW-Absatz-Standardschriftart111111111111111111111111111111111111111111111">
    <w:name w:val="WW-Absatz-Standardschriftart111111111111111111111111111111111111111111111"/>
    <w:rsid w:val="00242387"/>
  </w:style>
  <w:style w:type="character" w:customStyle="1" w:styleId="WW-Absatz-Standardschriftart1111111111111111111111111111111111111111111111">
    <w:name w:val="WW-Absatz-Standardschriftart1111111111111111111111111111111111111111111111"/>
    <w:rsid w:val="00242387"/>
  </w:style>
  <w:style w:type="character" w:customStyle="1" w:styleId="WW-Absatz-Standardschriftart11111111111111111111111111111111111111111111111">
    <w:name w:val="WW-Absatz-Standardschriftart11111111111111111111111111111111111111111111111"/>
    <w:rsid w:val="00242387"/>
  </w:style>
  <w:style w:type="character" w:customStyle="1" w:styleId="WW-Absatz-Standardschriftart111111111111111111111111111111111111111111111111">
    <w:name w:val="WW-Absatz-Standardschriftart111111111111111111111111111111111111111111111111"/>
    <w:rsid w:val="00242387"/>
  </w:style>
  <w:style w:type="character" w:customStyle="1" w:styleId="RTFNum21">
    <w:name w:val="RTF_Num 2 1"/>
    <w:rsid w:val="00242387"/>
    <w:rPr>
      <w:rFonts w:ascii="Symbol" w:hAnsi="Symbol" w:hint="default"/>
    </w:rPr>
  </w:style>
  <w:style w:type="character" w:customStyle="1" w:styleId="WW-RTFNum21">
    <w:name w:val="WW-RTF_Num 2 1"/>
    <w:rsid w:val="00242387"/>
    <w:rPr>
      <w:rFonts w:ascii="Symbol" w:hAnsi="Symbol" w:hint="default"/>
    </w:rPr>
  </w:style>
  <w:style w:type="paragraph" w:customStyle="1" w:styleId="Pamatteksts22">
    <w:name w:val="Pamatteksts 22"/>
    <w:basedOn w:val="Parasts"/>
    <w:rsid w:val="00242387"/>
    <w:pPr>
      <w:suppressAutoHyphens/>
      <w:spacing w:after="120" w:line="480" w:lineRule="auto"/>
    </w:pPr>
    <w:rPr>
      <w:rFonts w:ascii="Times New Roman" w:eastAsia="Times New Roman" w:hAnsi="Times New Roman" w:cs="Times New Roman"/>
      <w:sz w:val="28"/>
      <w:szCs w:val="20"/>
      <w:lang w:eastAsia="ar-SA"/>
    </w:rPr>
  </w:style>
  <w:style w:type="paragraph" w:customStyle="1" w:styleId="Pamattekstaatkpe31">
    <w:name w:val="Pamatteksta atkāpe 31"/>
    <w:basedOn w:val="Parasts"/>
    <w:rsid w:val="00242387"/>
    <w:pPr>
      <w:suppressAutoHyphens/>
      <w:spacing w:after="0" w:line="240" w:lineRule="auto"/>
      <w:ind w:firstLine="360"/>
      <w:jc w:val="both"/>
    </w:pPr>
    <w:rPr>
      <w:rFonts w:ascii="Times New Roman" w:eastAsia="Times New Roman" w:hAnsi="Times New Roman" w:cs="Times New Roman"/>
      <w:sz w:val="28"/>
      <w:szCs w:val="28"/>
      <w:lang w:eastAsia="ar-SA"/>
    </w:rPr>
  </w:style>
  <w:style w:type="paragraph" w:customStyle="1" w:styleId="Pamattekstaatkpe21">
    <w:name w:val="Pamatteksta atkāpe 21"/>
    <w:basedOn w:val="Parasts"/>
    <w:rsid w:val="00242387"/>
    <w:pPr>
      <w:tabs>
        <w:tab w:val="left" w:pos="645"/>
      </w:tabs>
      <w:suppressAutoHyphens/>
      <w:spacing w:after="0" w:line="240" w:lineRule="auto"/>
      <w:ind w:left="57" w:firstLine="303"/>
      <w:jc w:val="both"/>
    </w:pPr>
    <w:rPr>
      <w:rFonts w:ascii="Times New Roman" w:eastAsia="Times New Roman" w:hAnsi="Times New Roman" w:cs="Times New Roman"/>
      <w:sz w:val="28"/>
      <w:szCs w:val="24"/>
      <w:lang w:eastAsia="ar-SA"/>
    </w:rPr>
  </w:style>
  <w:style w:type="paragraph" w:customStyle="1" w:styleId="Pamatteksts32">
    <w:name w:val="Pamatteksts 32"/>
    <w:basedOn w:val="Parasts"/>
    <w:rsid w:val="00242387"/>
    <w:pPr>
      <w:tabs>
        <w:tab w:val="left" w:pos="1440"/>
      </w:tabs>
      <w:suppressAutoHyphens/>
      <w:spacing w:after="0" w:line="240" w:lineRule="auto"/>
      <w:jc w:val="both"/>
    </w:pPr>
    <w:rPr>
      <w:rFonts w:ascii="Times New Roman" w:eastAsia="Times New Roman" w:hAnsi="Times New Roman" w:cs="Times New Roman"/>
      <w:bCs/>
      <w:sz w:val="28"/>
      <w:szCs w:val="24"/>
      <w:lang w:eastAsia="ar-SA"/>
    </w:rPr>
  </w:style>
  <w:style w:type="paragraph" w:customStyle="1" w:styleId="Komentrateksts1">
    <w:name w:val="Komentāra teksts1"/>
    <w:basedOn w:val="Parasts"/>
    <w:rsid w:val="00242387"/>
    <w:pPr>
      <w:suppressAutoHyphens/>
      <w:spacing w:after="0" w:line="240" w:lineRule="auto"/>
    </w:pPr>
    <w:rPr>
      <w:rFonts w:ascii="Times New Roman" w:eastAsia="Times New Roman" w:hAnsi="Times New Roman" w:cs="Times New Roman"/>
      <w:sz w:val="20"/>
      <w:szCs w:val="20"/>
      <w:lang w:val="en-GB" w:eastAsia="ar-SA"/>
    </w:rPr>
  </w:style>
  <w:style w:type="paragraph" w:customStyle="1" w:styleId="Tekstabloks1">
    <w:name w:val="Teksta bloks1"/>
    <w:basedOn w:val="Parasts"/>
    <w:rsid w:val="00242387"/>
    <w:pPr>
      <w:suppressAutoHyphens/>
      <w:spacing w:after="120" w:line="240" w:lineRule="auto"/>
      <w:ind w:left="1440" w:right="1440"/>
    </w:pPr>
    <w:rPr>
      <w:rFonts w:ascii="Times New Roman" w:eastAsia="Times New Roman" w:hAnsi="Times New Roman" w:cs="Times New Roman"/>
      <w:sz w:val="24"/>
      <w:szCs w:val="24"/>
      <w:lang w:eastAsia="ar-SA"/>
    </w:rPr>
  </w:style>
  <w:style w:type="paragraph" w:customStyle="1" w:styleId="WW-Default">
    <w:name w:val="WW-Default"/>
    <w:rsid w:val="00242387"/>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WW-Textbody">
    <w:name w:val="WW-Text body"/>
    <w:basedOn w:val="Parasts"/>
    <w:rsid w:val="00242387"/>
    <w:pPr>
      <w:suppressAutoHyphens/>
      <w:spacing w:after="0" w:line="240" w:lineRule="auto"/>
      <w:jc w:val="both"/>
    </w:pPr>
    <w:rPr>
      <w:rFonts w:ascii="Times New Roman" w:eastAsia="Times New Roman" w:hAnsi="Times New Roman" w:cs="Times New Roman"/>
      <w:color w:val="000000"/>
      <w:sz w:val="24"/>
      <w:szCs w:val="24"/>
      <w:lang w:eastAsia="ar-SA"/>
    </w:rPr>
  </w:style>
  <w:style w:type="paragraph" w:customStyle="1" w:styleId="WW-Textbodyindent">
    <w:name w:val="WW-Text body indent"/>
    <w:basedOn w:val="Parasts"/>
    <w:rsid w:val="00242387"/>
    <w:pPr>
      <w:suppressAutoHyphens/>
      <w:spacing w:after="0" w:line="240" w:lineRule="auto"/>
      <w:ind w:left="720" w:hanging="720"/>
    </w:pPr>
    <w:rPr>
      <w:rFonts w:ascii="Times New Roman" w:eastAsia="Times New Roman" w:hAnsi="Times New Roman" w:cs="Times New Roman"/>
      <w:color w:val="000000"/>
      <w:sz w:val="24"/>
      <w:szCs w:val="24"/>
      <w:lang w:eastAsia="ar-SA"/>
    </w:rPr>
  </w:style>
  <w:style w:type="paragraph" w:customStyle="1" w:styleId="Vienkrsteksts1">
    <w:name w:val="Vienkāršs teksts1"/>
    <w:basedOn w:val="Parasts"/>
    <w:rsid w:val="00242387"/>
    <w:pPr>
      <w:suppressAutoHyphens/>
      <w:spacing w:after="0" w:line="240" w:lineRule="auto"/>
    </w:pPr>
    <w:rPr>
      <w:rFonts w:ascii="Arial" w:eastAsia="Times New Roman" w:hAnsi="Arial" w:cs="Times New Roman"/>
      <w:sz w:val="24"/>
      <w:szCs w:val="20"/>
      <w:lang w:eastAsia="ar-SA"/>
    </w:rPr>
  </w:style>
  <w:style w:type="paragraph" w:customStyle="1" w:styleId="Sarakstaaizzme1">
    <w:name w:val="Saraksta aizzīme1"/>
    <w:basedOn w:val="Parasts"/>
    <w:rsid w:val="00242387"/>
    <w:pPr>
      <w:suppressAutoHyphens/>
      <w:spacing w:after="200" w:line="276" w:lineRule="auto"/>
      <w:ind w:left="1429" w:hanging="360"/>
    </w:pPr>
    <w:rPr>
      <w:rFonts w:ascii="Calibri" w:eastAsia="Calibri" w:hAnsi="Calibri" w:cs="Times New Roman"/>
      <w:lang w:eastAsia="ar-SA"/>
    </w:rPr>
  </w:style>
  <w:style w:type="paragraph" w:customStyle="1" w:styleId="Dokumentakarte1">
    <w:name w:val="Dokumenta karte1"/>
    <w:basedOn w:val="Parasts"/>
    <w:rsid w:val="00242387"/>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WW8Num1z0">
    <w:name w:val="WW8Num1z0"/>
    <w:rsid w:val="00242387"/>
    <w:rPr>
      <w:rFonts w:ascii="Symbol" w:hAnsi="Symbol" w:hint="default"/>
    </w:rPr>
  </w:style>
  <w:style w:type="character" w:customStyle="1" w:styleId="WW8Num6z2">
    <w:name w:val="WW8Num6z2"/>
    <w:rsid w:val="00242387"/>
    <w:rPr>
      <w:rFonts w:ascii="Wingdings" w:hAnsi="Wingdings" w:hint="default"/>
    </w:rPr>
  </w:style>
  <w:style w:type="character" w:customStyle="1" w:styleId="WW8Num6z4">
    <w:name w:val="WW8Num6z4"/>
    <w:rsid w:val="00242387"/>
    <w:rPr>
      <w:rFonts w:ascii="Courier New" w:hAnsi="Courier New" w:cs="Courier New" w:hint="default"/>
    </w:rPr>
  </w:style>
  <w:style w:type="character" w:customStyle="1" w:styleId="WW8Num7z0">
    <w:name w:val="WW8Num7z0"/>
    <w:rsid w:val="00242387"/>
    <w:rPr>
      <w:rFonts w:ascii="Symbol" w:hAnsi="Symbol" w:hint="default"/>
    </w:rPr>
  </w:style>
  <w:style w:type="character" w:customStyle="1" w:styleId="WW8Num7z2">
    <w:name w:val="WW8Num7z2"/>
    <w:rsid w:val="00242387"/>
    <w:rPr>
      <w:rFonts w:ascii="Wingdings" w:hAnsi="Wingdings" w:hint="default"/>
    </w:rPr>
  </w:style>
  <w:style w:type="character" w:customStyle="1" w:styleId="WW8Num7z4">
    <w:name w:val="WW8Num7z4"/>
    <w:rsid w:val="00242387"/>
    <w:rPr>
      <w:rFonts w:ascii="Courier New" w:hAnsi="Courier New" w:cs="Courier New" w:hint="default"/>
    </w:rPr>
  </w:style>
  <w:style w:type="character" w:customStyle="1" w:styleId="WW8Num8z0">
    <w:name w:val="WW8Num8z0"/>
    <w:rsid w:val="00242387"/>
    <w:rPr>
      <w:i w:val="0"/>
      <w:iCs w:val="0"/>
    </w:rPr>
  </w:style>
  <w:style w:type="character" w:customStyle="1" w:styleId="WW8Num9z0">
    <w:name w:val="WW8Num9z0"/>
    <w:rsid w:val="00242387"/>
    <w:rPr>
      <w:rFonts w:ascii="Times New Roman" w:eastAsia="Times New Roman" w:hAnsi="Times New Roman" w:cs="Times New Roman" w:hint="default"/>
    </w:rPr>
  </w:style>
  <w:style w:type="character" w:customStyle="1" w:styleId="WW8Num9z1">
    <w:name w:val="WW8Num9z1"/>
    <w:rsid w:val="00242387"/>
    <w:rPr>
      <w:rFonts w:ascii="Courier New" w:hAnsi="Courier New" w:cs="Courier New" w:hint="default"/>
    </w:rPr>
  </w:style>
  <w:style w:type="character" w:customStyle="1" w:styleId="WW8Num9z2">
    <w:name w:val="WW8Num9z2"/>
    <w:rsid w:val="00242387"/>
    <w:rPr>
      <w:rFonts w:ascii="Wingdings" w:hAnsi="Wingdings" w:hint="default"/>
    </w:rPr>
  </w:style>
  <w:style w:type="character" w:customStyle="1" w:styleId="WW8Num9z3">
    <w:name w:val="WW8Num9z3"/>
    <w:rsid w:val="00242387"/>
    <w:rPr>
      <w:rFonts w:ascii="Symbol" w:hAnsi="Symbol" w:hint="default"/>
    </w:rPr>
  </w:style>
  <w:style w:type="character" w:customStyle="1" w:styleId="WW8Num10z0">
    <w:name w:val="WW8Num10z0"/>
    <w:rsid w:val="00242387"/>
    <w:rPr>
      <w:rFonts w:ascii="Times New Roman" w:eastAsia="Times New Roman" w:hAnsi="Times New Roman" w:cs="Times New Roman" w:hint="default"/>
    </w:rPr>
  </w:style>
  <w:style w:type="character" w:customStyle="1" w:styleId="WW8Num10z1">
    <w:name w:val="WW8Num10z1"/>
    <w:rsid w:val="00242387"/>
    <w:rPr>
      <w:rFonts w:ascii="Courier New" w:hAnsi="Courier New" w:cs="Courier New" w:hint="default"/>
    </w:rPr>
  </w:style>
  <w:style w:type="character" w:customStyle="1" w:styleId="WW8Num10z2">
    <w:name w:val="WW8Num10z2"/>
    <w:rsid w:val="00242387"/>
    <w:rPr>
      <w:rFonts w:ascii="Wingdings" w:hAnsi="Wingdings" w:hint="default"/>
    </w:rPr>
  </w:style>
  <w:style w:type="character" w:customStyle="1" w:styleId="WW8Num10z3">
    <w:name w:val="WW8Num10z3"/>
    <w:rsid w:val="00242387"/>
    <w:rPr>
      <w:rFonts w:ascii="Symbol" w:hAnsi="Symbol" w:hint="default"/>
    </w:rPr>
  </w:style>
  <w:style w:type="character" w:customStyle="1" w:styleId="WW8Num12z0">
    <w:name w:val="WW8Num12z0"/>
    <w:rsid w:val="00242387"/>
    <w:rPr>
      <w:rFonts w:ascii="Times New Roman" w:eastAsia="Times New Roman" w:hAnsi="Times New Roman" w:cs="Times New Roman" w:hint="default"/>
    </w:rPr>
  </w:style>
  <w:style w:type="character" w:customStyle="1" w:styleId="WW8Num12z1">
    <w:name w:val="WW8Num12z1"/>
    <w:rsid w:val="00242387"/>
    <w:rPr>
      <w:rFonts w:ascii="Courier New" w:hAnsi="Courier New" w:cs="Courier New" w:hint="default"/>
    </w:rPr>
  </w:style>
  <w:style w:type="character" w:customStyle="1" w:styleId="WW8Num12z2">
    <w:name w:val="WW8Num12z2"/>
    <w:rsid w:val="00242387"/>
    <w:rPr>
      <w:rFonts w:ascii="Wingdings" w:hAnsi="Wingdings" w:hint="default"/>
    </w:rPr>
  </w:style>
  <w:style w:type="character" w:customStyle="1" w:styleId="WW8Num12z3">
    <w:name w:val="WW8Num12z3"/>
    <w:rsid w:val="00242387"/>
    <w:rPr>
      <w:rFonts w:ascii="Symbol" w:hAnsi="Symbol" w:hint="default"/>
    </w:rPr>
  </w:style>
  <w:style w:type="character" w:customStyle="1" w:styleId="WW8Num13z0">
    <w:name w:val="WW8Num13z0"/>
    <w:rsid w:val="00242387"/>
    <w:rPr>
      <w:rFonts w:ascii="Times New Roman" w:eastAsia="Times New Roman" w:hAnsi="Times New Roman" w:cs="Times New Roman" w:hint="default"/>
    </w:rPr>
  </w:style>
  <w:style w:type="character" w:customStyle="1" w:styleId="WW8Num13z1">
    <w:name w:val="WW8Num13z1"/>
    <w:rsid w:val="00242387"/>
    <w:rPr>
      <w:rFonts w:ascii="Courier New" w:hAnsi="Courier New" w:cs="Courier New" w:hint="default"/>
    </w:rPr>
  </w:style>
  <w:style w:type="character" w:customStyle="1" w:styleId="WW8Num13z2">
    <w:name w:val="WW8Num13z2"/>
    <w:rsid w:val="00242387"/>
    <w:rPr>
      <w:rFonts w:ascii="Wingdings" w:hAnsi="Wingdings" w:hint="default"/>
    </w:rPr>
  </w:style>
  <w:style w:type="character" w:customStyle="1" w:styleId="WW8Num13z3">
    <w:name w:val="WW8Num13z3"/>
    <w:rsid w:val="00242387"/>
    <w:rPr>
      <w:rFonts w:ascii="Symbol" w:hAnsi="Symbol" w:hint="default"/>
    </w:rPr>
  </w:style>
  <w:style w:type="character" w:customStyle="1" w:styleId="WW8Num14z0">
    <w:name w:val="WW8Num14z0"/>
    <w:rsid w:val="00242387"/>
    <w:rPr>
      <w:rFonts w:ascii="Symbol" w:hAnsi="Symbol" w:hint="default"/>
    </w:rPr>
  </w:style>
  <w:style w:type="character" w:customStyle="1" w:styleId="WW8Num15z0">
    <w:name w:val="WW8Num15z0"/>
    <w:rsid w:val="00242387"/>
    <w:rPr>
      <w:rFonts w:ascii="Times New Roman" w:eastAsia="Times New Roman" w:hAnsi="Times New Roman" w:cs="Times New Roman" w:hint="default"/>
    </w:rPr>
  </w:style>
  <w:style w:type="character" w:customStyle="1" w:styleId="WW8Num15z1">
    <w:name w:val="WW8Num15z1"/>
    <w:rsid w:val="00242387"/>
    <w:rPr>
      <w:rFonts w:ascii="Courier New" w:hAnsi="Courier New" w:cs="Courier New" w:hint="default"/>
    </w:rPr>
  </w:style>
  <w:style w:type="character" w:customStyle="1" w:styleId="WW8Num15z2">
    <w:name w:val="WW8Num15z2"/>
    <w:rsid w:val="00242387"/>
    <w:rPr>
      <w:rFonts w:ascii="Wingdings" w:hAnsi="Wingdings" w:hint="default"/>
    </w:rPr>
  </w:style>
  <w:style w:type="character" w:customStyle="1" w:styleId="WW8Num15z3">
    <w:name w:val="WW8Num15z3"/>
    <w:rsid w:val="00242387"/>
    <w:rPr>
      <w:rFonts w:ascii="Symbol" w:hAnsi="Symbol" w:hint="default"/>
    </w:rPr>
  </w:style>
  <w:style w:type="character" w:customStyle="1" w:styleId="WW8Num16z0">
    <w:name w:val="WW8Num16z0"/>
    <w:rsid w:val="00242387"/>
    <w:rPr>
      <w:rFonts w:ascii="Times New Roman" w:eastAsia="Times New Roman" w:hAnsi="Times New Roman" w:cs="Times New Roman" w:hint="default"/>
    </w:rPr>
  </w:style>
  <w:style w:type="character" w:customStyle="1" w:styleId="WW8Num16z1">
    <w:name w:val="WW8Num16z1"/>
    <w:rsid w:val="00242387"/>
    <w:rPr>
      <w:rFonts w:ascii="Courier New" w:hAnsi="Courier New" w:cs="Courier New" w:hint="default"/>
    </w:rPr>
  </w:style>
  <w:style w:type="character" w:customStyle="1" w:styleId="WW8Num16z2">
    <w:name w:val="WW8Num16z2"/>
    <w:rsid w:val="00242387"/>
    <w:rPr>
      <w:rFonts w:ascii="Wingdings" w:hAnsi="Wingdings" w:hint="default"/>
    </w:rPr>
  </w:style>
  <w:style w:type="character" w:customStyle="1" w:styleId="WW8Num16z3">
    <w:name w:val="WW8Num16z3"/>
    <w:rsid w:val="00242387"/>
    <w:rPr>
      <w:rFonts w:ascii="Symbol" w:hAnsi="Symbol" w:hint="default"/>
    </w:rPr>
  </w:style>
  <w:style w:type="character" w:customStyle="1" w:styleId="WW8Num17z0">
    <w:name w:val="WW8Num17z0"/>
    <w:rsid w:val="00242387"/>
    <w:rPr>
      <w:rFonts w:ascii="Times New Roman" w:eastAsia="Times New Roman" w:hAnsi="Times New Roman" w:cs="Times New Roman" w:hint="default"/>
    </w:rPr>
  </w:style>
  <w:style w:type="character" w:customStyle="1" w:styleId="WW8Num17z1">
    <w:name w:val="WW8Num17z1"/>
    <w:rsid w:val="00242387"/>
    <w:rPr>
      <w:rFonts w:ascii="Courier New" w:hAnsi="Courier New" w:cs="Courier New" w:hint="default"/>
    </w:rPr>
  </w:style>
  <w:style w:type="character" w:customStyle="1" w:styleId="WW8Num17z2">
    <w:name w:val="WW8Num17z2"/>
    <w:rsid w:val="00242387"/>
    <w:rPr>
      <w:rFonts w:ascii="Wingdings" w:hAnsi="Wingdings" w:hint="default"/>
    </w:rPr>
  </w:style>
  <w:style w:type="character" w:customStyle="1" w:styleId="WW8Num17z3">
    <w:name w:val="WW8Num17z3"/>
    <w:rsid w:val="00242387"/>
    <w:rPr>
      <w:rFonts w:ascii="Symbol" w:hAnsi="Symbol" w:hint="default"/>
    </w:rPr>
  </w:style>
  <w:style w:type="character" w:customStyle="1" w:styleId="WW8Num18z0">
    <w:name w:val="WW8Num18z0"/>
    <w:rsid w:val="00242387"/>
    <w:rPr>
      <w:rFonts w:ascii="Times New Roman" w:eastAsia="Times New Roman" w:hAnsi="Times New Roman" w:cs="Times New Roman" w:hint="default"/>
    </w:rPr>
  </w:style>
  <w:style w:type="character" w:customStyle="1" w:styleId="WW8Num18z1">
    <w:name w:val="WW8Num18z1"/>
    <w:rsid w:val="00242387"/>
    <w:rPr>
      <w:rFonts w:ascii="Courier New" w:hAnsi="Courier New" w:cs="Courier New" w:hint="default"/>
    </w:rPr>
  </w:style>
  <w:style w:type="character" w:customStyle="1" w:styleId="WW8Num18z2">
    <w:name w:val="WW8Num18z2"/>
    <w:rsid w:val="00242387"/>
    <w:rPr>
      <w:rFonts w:ascii="Wingdings" w:hAnsi="Wingdings" w:hint="default"/>
    </w:rPr>
  </w:style>
  <w:style w:type="character" w:customStyle="1" w:styleId="WW8Num18z3">
    <w:name w:val="WW8Num18z3"/>
    <w:rsid w:val="00242387"/>
    <w:rPr>
      <w:rFonts w:ascii="Symbol" w:hAnsi="Symbol" w:hint="default"/>
    </w:rPr>
  </w:style>
  <w:style w:type="character" w:customStyle="1" w:styleId="WW8Num19z0">
    <w:name w:val="WW8Num19z0"/>
    <w:rsid w:val="00242387"/>
    <w:rPr>
      <w:rFonts w:ascii="Times New Roman" w:eastAsia="Times New Roman" w:hAnsi="Times New Roman" w:cs="Times New Roman" w:hint="default"/>
    </w:rPr>
  </w:style>
  <w:style w:type="character" w:customStyle="1" w:styleId="WW8Num19z1">
    <w:name w:val="WW8Num19z1"/>
    <w:rsid w:val="00242387"/>
    <w:rPr>
      <w:rFonts w:ascii="Courier New" w:hAnsi="Courier New" w:cs="Courier New" w:hint="default"/>
    </w:rPr>
  </w:style>
  <w:style w:type="character" w:customStyle="1" w:styleId="WW8Num19z2">
    <w:name w:val="WW8Num19z2"/>
    <w:rsid w:val="00242387"/>
    <w:rPr>
      <w:rFonts w:ascii="Wingdings" w:hAnsi="Wingdings" w:hint="default"/>
    </w:rPr>
  </w:style>
  <w:style w:type="character" w:customStyle="1" w:styleId="WW8Num19z3">
    <w:name w:val="WW8Num19z3"/>
    <w:rsid w:val="00242387"/>
    <w:rPr>
      <w:rFonts w:ascii="Symbol" w:hAnsi="Symbol" w:hint="default"/>
    </w:rPr>
  </w:style>
  <w:style w:type="character" w:customStyle="1" w:styleId="WW8Num21z0">
    <w:name w:val="WW8Num21z0"/>
    <w:rsid w:val="00242387"/>
    <w:rPr>
      <w:rFonts w:ascii="Symbol" w:eastAsia="Times New Roman" w:hAnsi="Symbol" w:cs="Times New Roman" w:hint="default"/>
    </w:rPr>
  </w:style>
  <w:style w:type="character" w:customStyle="1" w:styleId="WW8Num22z0">
    <w:name w:val="WW8Num22z0"/>
    <w:rsid w:val="00242387"/>
    <w:rPr>
      <w:rFonts w:ascii="Symbol" w:eastAsia="Times New Roman" w:hAnsi="Symbol" w:cs="Times New Roman" w:hint="default"/>
    </w:rPr>
  </w:style>
  <w:style w:type="character" w:customStyle="1" w:styleId="WW8Num23z0">
    <w:name w:val="WW8Num23z0"/>
    <w:rsid w:val="00242387"/>
    <w:rPr>
      <w:rFonts w:ascii="Times New Roman" w:eastAsia="Times New Roman" w:hAnsi="Times New Roman" w:cs="Times New Roman" w:hint="default"/>
    </w:rPr>
  </w:style>
  <w:style w:type="character" w:customStyle="1" w:styleId="WW8Num23z1">
    <w:name w:val="WW8Num23z1"/>
    <w:rsid w:val="00242387"/>
    <w:rPr>
      <w:rFonts w:ascii="Courier New" w:hAnsi="Courier New" w:cs="Courier New" w:hint="default"/>
    </w:rPr>
  </w:style>
  <w:style w:type="character" w:customStyle="1" w:styleId="WW8Num23z2">
    <w:name w:val="WW8Num23z2"/>
    <w:rsid w:val="00242387"/>
    <w:rPr>
      <w:rFonts w:ascii="Wingdings" w:hAnsi="Wingdings" w:hint="default"/>
    </w:rPr>
  </w:style>
  <w:style w:type="character" w:customStyle="1" w:styleId="WW8Num23z3">
    <w:name w:val="WW8Num23z3"/>
    <w:rsid w:val="00242387"/>
    <w:rPr>
      <w:rFonts w:ascii="Symbol" w:hAnsi="Symbol" w:hint="default"/>
    </w:rPr>
  </w:style>
  <w:style w:type="character" w:customStyle="1" w:styleId="WW8Num25z0">
    <w:name w:val="WW8Num25z0"/>
    <w:rsid w:val="00242387"/>
    <w:rPr>
      <w:rFonts w:ascii="Times New Roman" w:eastAsia="Times New Roman" w:hAnsi="Times New Roman" w:cs="Times New Roman" w:hint="default"/>
    </w:rPr>
  </w:style>
  <w:style w:type="character" w:customStyle="1" w:styleId="WW8Num26z0">
    <w:name w:val="WW8Num26z0"/>
    <w:rsid w:val="00242387"/>
    <w:rPr>
      <w:rFonts w:ascii="Times New Roman" w:hAnsi="Times New Roman" w:cs="Times New Roman" w:hint="default"/>
      <w:b/>
      <w:bCs w:val="0"/>
      <w:sz w:val="24"/>
      <w:szCs w:val="24"/>
    </w:rPr>
  </w:style>
  <w:style w:type="character" w:customStyle="1" w:styleId="WW8Num26z1">
    <w:name w:val="WW8Num26z1"/>
    <w:rsid w:val="00242387"/>
    <w:rPr>
      <w:b w:val="0"/>
      <w:bCs w:val="0"/>
    </w:rPr>
  </w:style>
  <w:style w:type="character" w:customStyle="1" w:styleId="WW8Num28z0">
    <w:name w:val="WW8Num28z0"/>
    <w:rsid w:val="00242387"/>
    <w:rPr>
      <w:rFonts w:ascii="Times New Roman" w:eastAsia="Times New Roman" w:hAnsi="Times New Roman" w:cs="Times New Roman" w:hint="default"/>
    </w:rPr>
  </w:style>
  <w:style w:type="character" w:customStyle="1" w:styleId="WW8Num28z1">
    <w:name w:val="WW8Num28z1"/>
    <w:rsid w:val="00242387"/>
    <w:rPr>
      <w:rFonts w:ascii="Courier New" w:hAnsi="Courier New" w:cs="Courier New" w:hint="default"/>
    </w:rPr>
  </w:style>
  <w:style w:type="character" w:customStyle="1" w:styleId="WW8Num28z2">
    <w:name w:val="WW8Num28z2"/>
    <w:rsid w:val="00242387"/>
    <w:rPr>
      <w:rFonts w:ascii="Wingdings" w:hAnsi="Wingdings" w:hint="default"/>
    </w:rPr>
  </w:style>
  <w:style w:type="character" w:customStyle="1" w:styleId="WW8Num28z3">
    <w:name w:val="WW8Num28z3"/>
    <w:rsid w:val="00242387"/>
    <w:rPr>
      <w:rFonts w:ascii="Symbol" w:hAnsi="Symbol" w:hint="default"/>
    </w:rPr>
  </w:style>
  <w:style w:type="character" w:customStyle="1" w:styleId="Komentraatsauce1">
    <w:name w:val="Komentāra atsauce1"/>
    <w:rsid w:val="00242387"/>
    <w:rPr>
      <w:sz w:val="16"/>
      <w:szCs w:val="16"/>
    </w:rPr>
  </w:style>
  <w:style w:type="character" w:customStyle="1" w:styleId="FootnoteCharacters">
    <w:name w:val="Footnote Characters"/>
    <w:rsid w:val="00242387"/>
    <w:rPr>
      <w:vertAlign w:val="superscript"/>
    </w:rPr>
  </w:style>
  <w:style w:type="character" w:customStyle="1" w:styleId="PamattekstsRakstz1">
    <w:name w:val="Pamatteksts Rakstz.1"/>
    <w:semiHidden/>
    <w:locked/>
    <w:rsid w:val="00242387"/>
    <w:rPr>
      <w:rFonts w:ascii="Times New Roman" w:eastAsia="Times New Roman" w:hAnsi="Times New Roman"/>
      <w:sz w:val="24"/>
      <w:lang w:val="en-US" w:eastAsia="ar-SA"/>
    </w:rPr>
  </w:style>
  <w:style w:type="character" w:customStyle="1" w:styleId="KjeneRakstz1">
    <w:name w:val="Kājene Rakstz.1"/>
    <w:uiPriority w:val="99"/>
    <w:semiHidden/>
    <w:locked/>
    <w:rsid w:val="0024238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242387"/>
    <w:rPr>
      <w:rFonts w:ascii="Times New Roman" w:eastAsia="Times New Roman" w:hAnsi="Times New Roman"/>
      <w:sz w:val="28"/>
      <w:szCs w:val="28"/>
      <w:lang w:eastAsia="ar-SA"/>
    </w:rPr>
  </w:style>
  <w:style w:type="character" w:customStyle="1" w:styleId="NosaukumsRakstz1">
    <w:name w:val="Nosaukums Rakstz.1"/>
    <w:locked/>
    <w:rsid w:val="00242387"/>
    <w:rPr>
      <w:rFonts w:ascii="Times New Roman" w:eastAsia="Times New Roman" w:hAnsi="Times New Roman"/>
      <w:sz w:val="40"/>
      <w:lang w:eastAsia="ar-SA"/>
    </w:rPr>
  </w:style>
  <w:style w:type="character" w:customStyle="1" w:styleId="VrestekstsRakstz1">
    <w:name w:val="Vēres teksts Rakstz.1"/>
    <w:uiPriority w:val="99"/>
    <w:semiHidden/>
    <w:locked/>
    <w:rsid w:val="00242387"/>
    <w:rPr>
      <w:rFonts w:ascii="Times New Roman" w:eastAsia="Times New Roman" w:hAnsi="Times New Roman"/>
      <w:lang w:eastAsia="ar-SA"/>
    </w:rPr>
  </w:style>
  <w:style w:type="character" w:customStyle="1" w:styleId="BalontekstsRakstz1">
    <w:name w:val="Balonteksts Rakstz.1"/>
    <w:semiHidden/>
    <w:locked/>
    <w:rsid w:val="0024238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242387"/>
    <w:rPr>
      <w:rFonts w:ascii="Courier New" w:eastAsia="SimSun" w:hAnsi="Courier New" w:cs="Courier New"/>
      <w:lang w:eastAsia="ar-SA"/>
    </w:rPr>
  </w:style>
  <w:style w:type="character" w:customStyle="1" w:styleId="KomentratekstsRakstz1">
    <w:name w:val="Komentāra teksts Rakstz.1"/>
    <w:uiPriority w:val="99"/>
    <w:semiHidden/>
    <w:locked/>
    <w:rsid w:val="00242387"/>
    <w:rPr>
      <w:rFonts w:ascii="Times New Roman" w:eastAsia="Times New Roman" w:hAnsi="Times New Roman"/>
      <w:lang w:eastAsia="ar-SA"/>
    </w:rPr>
  </w:style>
  <w:style w:type="paragraph" w:styleId="Parakstszemobjekta">
    <w:name w:val="caption"/>
    <w:basedOn w:val="Parasts"/>
    <w:next w:val="Parasts"/>
    <w:uiPriority w:val="35"/>
    <w:unhideWhenUsed/>
    <w:qFormat/>
    <w:rsid w:val="00242387"/>
    <w:pPr>
      <w:spacing w:after="0" w:line="240" w:lineRule="auto"/>
    </w:pPr>
    <w:rPr>
      <w:rFonts w:ascii="Times New Roman" w:eastAsia="Times New Roman" w:hAnsi="Times New Roman" w:cs="Times New Roman"/>
      <w:b/>
      <w:bCs/>
      <w:sz w:val="20"/>
      <w:szCs w:val="20"/>
    </w:rPr>
  </w:style>
  <w:style w:type="character" w:customStyle="1" w:styleId="skypepnhtextspan">
    <w:name w:val="skype_pnh_text_span"/>
    <w:rsid w:val="00242387"/>
  </w:style>
  <w:style w:type="character" w:customStyle="1" w:styleId="c11">
    <w:name w:val="c11"/>
    <w:rsid w:val="00242387"/>
  </w:style>
  <w:style w:type="paragraph" w:customStyle="1" w:styleId="naiskr">
    <w:name w:val="naiskr"/>
    <w:basedOn w:val="Parasts"/>
    <w:uiPriority w:val="99"/>
    <w:rsid w:val="00242387"/>
    <w:pPr>
      <w:spacing w:before="75" w:after="75" w:line="240" w:lineRule="auto"/>
    </w:pPr>
    <w:rPr>
      <w:rFonts w:ascii="Times New Roman" w:eastAsia="Times New Roman" w:hAnsi="Times New Roman" w:cs="Times New Roman"/>
      <w:sz w:val="24"/>
      <w:szCs w:val="24"/>
      <w:lang w:eastAsia="lv-LV"/>
    </w:rPr>
  </w:style>
  <w:style w:type="character" w:customStyle="1" w:styleId="tw4winMark">
    <w:name w:val="tw4winMark"/>
    <w:uiPriority w:val="99"/>
    <w:rsid w:val="00242387"/>
    <w:rPr>
      <w:rFonts w:ascii="Courier New" w:hAnsi="Courier New" w:cs="Courier New"/>
      <w:vanish/>
      <w:color w:val="800080"/>
      <w:vertAlign w:val="subscript"/>
    </w:rPr>
  </w:style>
  <w:style w:type="paragraph" w:styleId="Saturs4">
    <w:name w:val="toc 4"/>
    <w:basedOn w:val="Parasts"/>
    <w:next w:val="Parasts"/>
    <w:autoRedefine/>
    <w:rsid w:val="00242387"/>
    <w:pPr>
      <w:overflowPunct w:val="0"/>
      <w:autoSpaceDE w:val="0"/>
      <w:autoSpaceDN w:val="0"/>
      <w:adjustRightInd w:val="0"/>
      <w:spacing w:after="100" w:afterAutospacing="1" w:line="240" w:lineRule="auto"/>
      <w:ind w:left="720"/>
      <w:textAlignment w:val="baseline"/>
    </w:pPr>
    <w:rPr>
      <w:rFonts w:ascii="Times New Roman" w:eastAsia="Times New Roman" w:hAnsi="Times New Roman" w:cs="Times New Roman"/>
      <w:sz w:val="18"/>
      <w:szCs w:val="21"/>
    </w:rPr>
  </w:style>
  <w:style w:type="character" w:customStyle="1" w:styleId="l">
    <w:name w:val="l"/>
    <w:rsid w:val="00242387"/>
  </w:style>
  <w:style w:type="paragraph" w:customStyle="1" w:styleId="Master1-Layout2-obj-Virsraksts-un-satursLTGliederung1">
    <w:name w:val="Master1-Layout2-obj-Virsraksts-un-saturs~LT~Gliederung 1"/>
    <w:rsid w:val="00242387"/>
    <w:pPr>
      <w:autoSpaceDE w:val="0"/>
      <w:autoSpaceDN w:val="0"/>
      <w:adjustRightInd w:val="0"/>
      <w:spacing w:after="283" w:line="240" w:lineRule="auto"/>
    </w:pPr>
    <w:rPr>
      <w:rFonts w:ascii="Mangal" w:eastAsia="Arial Unicode MS" w:hAnsi="Mangal" w:cs="Mangal"/>
      <w:color w:val="FFFFFF"/>
      <w:kern w:val="1"/>
      <w:sz w:val="63"/>
      <w:szCs w:val="63"/>
      <w:lang w:eastAsia="lv-LV"/>
    </w:rPr>
  </w:style>
  <w:style w:type="paragraph" w:customStyle="1" w:styleId="Master1-Layout4-twoObj-Divi-saturiLTGliederung1">
    <w:name w:val="Master1-Layout4-twoObj-Divi-saturi~LT~Gliederung 1"/>
    <w:rsid w:val="00242387"/>
    <w:pPr>
      <w:autoSpaceDE w:val="0"/>
      <w:autoSpaceDN w:val="0"/>
      <w:adjustRightInd w:val="0"/>
      <w:spacing w:after="283" w:line="240" w:lineRule="auto"/>
    </w:pPr>
    <w:rPr>
      <w:rFonts w:ascii="Mangal" w:eastAsia="Arial Unicode MS" w:hAnsi="Mangal" w:cs="Mangal"/>
      <w:color w:val="FFFFFF"/>
      <w:kern w:val="1"/>
      <w:sz w:val="63"/>
      <w:szCs w:val="63"/>
      <w:lang w:eastAsia="lv-LV"/>
    </w:rPr>
  </w:style>
  <w:style w:type="paragraph" w:customStyle="1" w:styleId="Master1-Layout1-title-Virsraksta-slaidsLTUntertitel">
    <w:name w:val="Master1-Layout1-title-Virsraksta-slaids~LT~Untertitel"/>
    <w:rsid w:val="00242387"/>
    <w:pPr>
      <w:autoSpaceDE w:val="0"/>
      <w:autoSpaceDN w:val="0"/>
      <w:adjustRightInd w:val="0"/>
      <w:spacing w:after="0" w:line="240" w:lineRule="auto"/>
      <w:jc w:val="center"/>
    </w:pPr>
    <w:rPr>
      <w:rFonts w:ascii="Mangal" w:eastAsia="Arial Unicode MS" w:hAnsi="Mangal" w:cs="Mangal"/>
      <w:color w:val="FFFFFF"/>
      <w:kern w:val="1"/>
      <w:sz w:val="64"/>
      <w:szCs w:val="64"/>
      <w:lang w:eastAsia="lv-LV"/>
    </w:rPr>
  </w:style>
  <w:style w:type="paragraph" w:customStyle="1" w:styleId="1">
    <w:name w:val="1"/>
    <w:basedOn w:val="Parasts"/>
    <w:next w:val="Paraststmeklis"/>
    <w:uiPriority w:val="99"/>
    <w:unhideWhenUsed/>
    <w:rsid w:val="00242387"/>
    <w:pPr>
      <w:spacing w:after="200" w:line="276" w:lineRule="auto"/>
    </w:pPr>
    <w:rPr>
      <w:rFonts w:ascii="Times New Roman" w:eastAsia="Calibri" w:hAnsi="Times New Roman" w:cs="Times New Roman"/>
      <w:sz w:val="24"/>
      <w:szCs w:val="24"/>
    </w:rPr>
  </w:style>
  <w:style w:type="paragraph" w:styleId="Saturardtjavirsraksts">
    <w:name w:val="TOC Heading"/>
    <w:basedOn w:val="Virsraksts1"/>
    <w:next w:val="Parasts"/>
    <w:uiPriority w:val="39"/>
    <w:unhideWhenUsed/>
    <w:qFormat/>
    <w:rsid w:val="00242387"/>
    <w:pPr>
      <w:keepLines/>
      <w:spacing w:before="480" w:line="276" w:lineRule="auto"/>
      <w:jc w:val="left"/>
      <w:outlineLvl w:val="9"/>
    </w:pPr>
    <w:rPr>
      <w:rFonts w:ascii="Cambria" w:hAnsi="Cambria"/>
      <w:b/>
      <w:bCs/>
      <w:color w:val="365F91"/>
      <w:sz w:val="28"/>
      <w:szCs w:val="28"/>
    </w:rPr>
  </w:style>
  <w:style w:type="paragraph" w:styleId="Saturs2">
    <w:name w:val="toc 2"/>
    <w:basedOn w:val="Parasts"/>
    <w:next w:val="Parasts"/>
    <w:autoRedefine/>
    <w:unhideWhenUsed/>
    <w:rsid w:val="00242387"/>
    <w:pPr>
      <w:spacing w:after="200" w:line="276" w:lineRule="auto"/>
      <w:ind w:left="220"/>
    </w:pPr>
    <w:rPr>
      <w:rFonts w:ascii="Calibri" w:eastAsia="Calibri" w:hAnsi="Calibri" w:cs="Times New Roman"/>
    </w:rPr>
  </w:style>
  <w:style w:type="paragraph" w:styleId="Saturs3">
    <w:name w:val="toc 3"/>
    <w:basedOn w:val="Parasts"/>
    <w:next w:val="Parasts"/>
    <w:autoRedefine/>
    <w:unhideWhenUsed/>
    <w:rsid w:val="00242387"/>
    <w:pPr>
      <w:spacing w:after="200" w:line="276" w:lineRule="auto"/>
      <w:ind w:left="440"/>
    </w:pPr>
    <w:rPr>
      <w:rFonts w:ascii="Calibri" w:eastAsia="Calibri" w:hAnsi="Calibri" w:cs="Times New Roman"/>
    </w:rPr>
  </w:style>
  <w:style w:type="paragraph" w:styleId="Saturs1">
    <w:name w:val="toc 1"/>
    <w:basedOn w:val="Parasts"/>
    <w:next w:val="Parasts"/>
    <w:autoRedefine/>
    <w:unhideWhenUsed/>
    <w:rsid w:val="00242387"/>
    <w:pPr>
      <w:spacing w:after="200" w:line="276" w:lineRule="auto"/>
    </w:pPr>
    <w:rPr>
      <w:rFonts w:ascii="Calibri" w:eastAsia="Calibri" w:hAnsi="Calibri" w:cs="Times New Roman"/>
    </w:rPr>
  </w:style>
  <w:style w:type="paragraph" w:customStyle="1" w:styleId="NoSpacing3">
    <w:name w:val="No Spacing3"/>
    <w:uiPriority w:val="1"/>
    <w:qFormat/>
    <w:rsid w:val="00242387"/>
    <w:pPr>
      <w:spacing w:after="0" w:line="240" w:lineRule="auto"/>
    </w:pPr>
    <w:rPr>
      <w:rFonts w:ascii="Calibri" w:eastAsia="Times New Roman" w:hAnsi="Calibri" w:cs="Times New Roman"/>
      <w:lang w:val="en-AU"/>
    </w:rPr>
  </w:style>
  <w:style w:type="paragraph" w:customStyle="1" w:styleId="ListParagraph2">
    <w:name w:val="List Paragraph2"/>
    <w:basedOn w:val="Parasts"/>
    <w:uiPriority w:val="34"/>
    <w:qFormat/>
    <w:rsid w:val="00242387"/>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Caption2">
    <w:name w:val="Caption2"/>
    <w:basedOn w:val="Parasts"/>
    <w:rsid w:val="00242387"/>
    <w:pPr>
      <w:widowControl w:val="0"/>
      <w:suppressLineNumbers/>
      <w:suppressAutoHyphens/>
      <w:spacing w:before="120" w:after="120" w:line="240" w:lineRule="auto"/>
    </w:pPr>
    <w:rPr>
      <w:rFonts w:ascii="Times New Roman" w:eastAsia="Times New Roman" w:hAnsi="Times New Roman" w:cs="Times New Roman"/>
      <w:i/>
      <w:kern w:val="2"/>
      <w:sz w:val="24"/>
      <w:szCs w:val="20"/>
      <w:lang w:eastAsia="hi-IN" w:bidi="hi-IN"/>
    </w:rPr>
  </w:style>
  <w:style w:type="character" w:customStyle="1" w:styleId="Bodytext">
    <w:name w:val="Body text_"/>
    <w:link w:val="Pamatteksts1"/>
    <w:rsid w:val="00242387"/>
    <w:rPr>
      <w:rFonts w:ascii="Batang" w:eastAsia="Batang"/>
      <w:shd w:val="clear" w:color="auto" w:fill="FFFFFF"/>
    </w:rPr>
  </w:style>
  <w:style w:type="character" w:customStyle="1" w:styleId="Heading3">
    <w:name w:val="Heading #3_"/>
    <w:link w:val="Heading30"/>
    <w:rsid w:val="00242387"/>
    <w:rPr>
      <w:rFonts w:ascii="Batang" w:eastAsia="Batang"/>
      <w:shd w:val="clear" w:color="auto" w:fill="FFFFFF"/>
    </w:rPr>
  </w:style>
  <w:style w:type="character" w:customStyle="1" w:styleId="Heading32">
    <w:name w:val="Heading #3 (2)_"/>
    <w:link w:val="Heading320"/>
    <w:rsid w:val="00242387"/>
    <w:rPr>
      <w:rFonts w:ascii="Batang" w:eastAsia="Batang"/>
      <w:b/>
      <w:bCs/>
      <w:shd w:val="clear" w:color="auto" w:fill="FFFFFF"/>
    </w:rPr>
  </w:style>
  <w:style w:type="character" w:customStyle="1" w:styleId="Bodytext9pt">
    <w:name w:val="Body text + 9 pt"/>
    <w:rsid w:val="00242387"/>
    <w:rPr>
      <w:rFonts w:ascii="Batang" w:eastAsia="Batang"/>
      <w:sz w:val="18"/>
      <w:szCs w:val="18"/>
      <w:lang w:bidi="ar-SA"/>
    </w:rPr>
  </w:style>
  <w:style w:type="character" w:customStyle="1" w:styleId="Bodytext11pt">
    <w:name w:val="Body text + 11 pt"/>
    <w:aliases w:val="Bold1,Spacing 0 pt"/>
    <w:rsid w:val="00242387"/>
    <w:rPr>
      <w:rFonts w:ascii="Batang" w:eastAsia="Batang"/>
      <w:b/>
      <w:bCs/>
      <w:spacing w:val="-10"/>
      <w:sz w:val="22"/>
      <w:szCs w:val="22"/>
      <w:lang w:bidi="ar-SA"/>
    </w:rPr>
  </w:style>
  <w:style w:type="character" w:customStyle="1" w:styleId="Bodytext3">
    <w:name w:val="Body text (3)_"/>
    <w:link w:val="Bodytext30"/>
    <w:rsid w:val="00242387"/>
    <w:rPr>
      <w:rFonts w:ascii="Batang" w:eastAsia="Batang"/>
      <w:b/>
      <w:bCs/>
      <w:shd w:val="clear" w:color="auto" w:fill="FFFFFF"/>
    </w:rPr>
  </w:style>
  <w:style w:type="paragraph" w:customStyle="1" w:styleId="Pamatteksts1">
    <w:name w:val="Pamatteksts1"/>
    <w:basedOn w:val="Parasts"/>
    <w:link w:val="Bodytext"/>
    <w:rsid w:val="00242387"/>
    <w:pPr>
      <w:shd w:val="clear" w:color="auto" w:fill="FFFFFF"/>
      <w:spacing w:before="480" w:after="240" w:line="274" w:lineRule="exact"/>
      <w:jc w:val="both"/>
    </w:pPr>
    <w:rPr>
      <w:rFonts w:ascii="Batang" w:eastAsia="Batang"/>
    </w:rPr>
  </w:style>
  <w:style w:type="paragraph" w:customStyle="1" w:styleId="Heading30">
    <w:name w:val="Heading #3"/>
    <w:basedOn w:val="Parasts"/>
    <w:link w:val="Heading3"/>
    <w:rsid w:val="00242387"/>
    <w:pPr>
      <w:shd w:val="clear" w:color="auto" w:fill="FFFFFF"/>
      <w:spacing w:before="240" w:after="300" w:line="240" w:lineRule="atLeast"/>
      <w:jc w:val="both"/>
      <w:outlineLvl w:val="2"/>
    </w:pPr>
    <w:rPr>
      <w:rFonts w:ascii="Batang" w:eastAsia="Batang"/>
    </w:rPr>
  </w:style>
  <w:style w:type="paragraph" w:customStyle="1" w:styleId="Heading320">
    <w:name w:val="Heading #3 (2)"/>
    <w:basedOn w:val="Parasts"/>
    <w:link w:val="Heading32"/>
    <w:rsid w:val="00242387"/>
    <w:pPr>
      <w:shd w:val="clear" w:color="auto" w:fill="FFFFFF"/>
      <w:spacing w:before="300" w:after="0" w:line="274" w:lineRule="exact"/>
      <w:jc w:val="both"/>
      <w:outlineLvl w:val="2"/>
    </w:pPr>
    <w:rPr>
      <w:rFonts w:ascii="Batang" w:eastAsia="Batang"/>
      <w:b/>
      <w:bCs/>
    </w:rPr>
  </w:style>
  <w:style w:type="paragraph" w:customStyle="1" w:styleId="Bodytext30">
    <w:name w:val="Body text (3)"/>
    <w:basedOn w:val="Parasts"/>
    <w:link w:val="Bodytext3"/>
    <w:rsid w:val="00242387"/>
    <w:pPr>
      <w:shd w:val="clear" w:color="auto" w:fill="FFFFFF"/>
      <w:spacing w:before="240" w:after="0" w:line="274" w:lineRule="exact"/>
      <w:jc w:val="both"/>
    </w:pPr>
    <w:rPr>
      <w:rFonts w:ascii="Batang" w:eastAsia="Batang"/>
      <w:b/>
      <w:bCs/>
    </w:rPr>
  </w:style>
  <w:style w:type="paragraph" w:customStyle="1" w:styleId="xl63">
    <w:name w:val="xl63"/>
    <w:basedOn w:val="Parasts"/>
    <w:rsid w:val="00242387"/>
    <w:pPr>
      <w:spacing w:before="100" w:beforeAutospacing="1" w:after="100" w:afterAutospacing="1" w:line="240" w:lineRule="auto"/>
      <w:textAlignment w:val="top"/>
    </w:pPr>
    <w:rPr>
      <w:rFonts w:ascii="Arial" w:eastAsia="Times New Roman" w:hAnsi="Arial" w:cs="Arial"/>
      <w:b/>
      <w:bCs/>
      <w:sz w:val="28"/>
      <w:szCs w:val="28"/>
      <w:lang w:eastAsia="lv-LV"/>
    </w:rPr>
  </w:style>
  <w:style w:type="paragraph" w:customStyle="1" w:styleId="xl64">
    <w:name w:val="xl64"/>
    <w:basedOn w:val="Parasts"/>
    <w:rsid w:val="00242387"/>
    <w:pPr>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Nodala">
    <w:name w:val="Nodala"/>
    <w:basedOn w:val="Parasts"/>
    <w:rsid w:val="00242387"/>
    <w:pPr>
      <w:keepNext/>
      <w:numPr>
        <w:numId w:val="6"/>
      </w:numPr>
      <w:spacing w:before="180" w:after="40" w:line="240" w:lineRule="auto"/>
      <w:jc w:val="both"/>
    </w:pPr>
    <w:rPr>
      <w:rFonts w:ascii="Bookman Old Style" w:eastAsia="Times New Roman" w:hAnsi="Bookman Old Style" w:cs="Times New Roman"/>
      <w:b/>
      <w:sz w:val="21"/>
      <w:szCs w:val="24"/>
      <w:lang w:eastAsia="lv-LV"/>
    </w:rPr>
  </w:style>
  <w:style w:type="paragraph" w:customStyle="1" w:styleId="Numurets">
    <w:name w:val="Numurets"/>
    <w:basedOn w:val="Parasts"/>
    <w:rsid w:val="00242387"/>
    <w:pPr>
      <w:numPr>
        <w:ilvl w:val="1"/>
        <w:numId w:val="6"/>
      </w:numPr>
      <w:spacing w:before="40" w:after="0" w:line="240" w:lineRule="auto"/>
      <w:jc w:val="both"/>
    </w:pPr>
    <w:rPr>
      <w:rFonts w:ascii="Bookman Old Style" w:eastAsia="Times New Roman" w:hAnsi="Bookman Old Style" w:cs="Times New Roman"/>
      <w:sz w:val="21"/>
      <w:szCs w:val="24"/>
      <w:lang w:eastAsia="lv-LV"/>
    </w:rPr>
  </w:style>
  <w:style w:type="paragraph" w:customStyle="1" w:styleId="Numur2">
    <w:name w:val="Numur2"/>
    <w:basedOn w:val="Numurets"/>
    <w:rsid w:val="00242387"/>
    <w:pPr>
      <w:numPr>
        <w:ilvl w:val="2"/>
      </w:numPr>
      <w:tabs>
        <w:tab w:val="num" w:pos="360"/>
      </w:tabs>
      <w:spacing w:before="0"/>
      <w:ind w:left="360" w:hanging="360"/>
    </w:pPr>
  </w:style>
  <w:style w:type="numbering" w:customStyle="1" w:styleId="Stils1">
    <w:name w:val="Stils1"/>
    <w:uiPriority w:val="99"/>
    <w:rsid w:val="00242387"/>
    <w:pPr>
      <w:numPr>
        <w:numId w:val="7"/>
      </w:numPr>
    </w:pPr>
  </w:style>
  <w:style w:type="character" w:customStyle="1" w:styleId="DokumentakarteRakstz1">
    <w:name w:val="Dokumenta karte Rakstz.1"/>
    <w:uiPriority w:val="99"/>
    <w:semiHidden/>
    <w:rsid w:val="00242387"/>
    <w:rPr>
      <w:rFonts w:ascii="Tahoma" w:eastAsia="Times New Roman" w:hAnsi="Tahoma" w:cs="Tahoma" w:hint="default"/>
      <w:sz w:val="16"/>
      <w:szCs w:val="16"/>
    </w:rPr>
  </w:style>
  <w:style w:type="character" w:customStyle="1" w:styleId="VienkrstekstsRakstz1">
    <w:name w:val="Vienkāršs teksts Rakstz.1"/>
    <w:uiPriority w:val="99"/>
    <w:semiHidden/>
    <w:rsid w:val="00242387"/>
    <w:rPr>
      <w:rFonts w:ascii="Consolas" w:eastAsia="Times New Roman" w:hAnsi="Consolas" w:cs="Consolas" w:hint="default"/>
      <w:sz w:val="21"/>
      <w:szCs w:val="21"/>
    </w:rPr>
  </w:style>
  <w:style w:type="character" w:customStyle="1" w:styleId="KomentratmaRakstz1">
    <w:name w:val="Komentāra tēma Rakstz.1"/>
    <w:uiPriority w:val="99"/>
    <w:semiHidden/>
    <w:rsid w:val="00242387"/>
    <w:rPr>
      <w:rFonts w:ascii="Times New Roman" w:eastAsia="Times New Roman" w:hAnsi="Times New Roman" w:cs="Times New Roman" w:hint="default"/>
      <w:b/>
      <w:bCs/>
      <w:sz w:val="20"/>
      <w:szCs w:val="20"/>
      <w:lang w:eastAsia="ar-SA"/>
    </w:rPr>
  </w:style>
  <w:style w:type="paragraph" w:customStyle="1" w:styleId="Noklustais">
    <w:name w:val="Noklusētais"/>
    <w:uiPriority w:val="99"/>
    <w:rsid w:val="00242387"/>
    <w:pPr>
      <w:suppressAutoHyphens/>
      <w:spacing w:after="0" w:line="240" w:lineRule="auto"/>
    </w:pPr>
    <w:rPr>
      <w:rFonts w:ascii="Times New Roman" w:eastAsia="Times New Roman" w:hAnsi="Times New Roman" w:cs="Times New Roman"/>
      <w:color w:val="00000A"/>
      <w:sz w:val="24"/>
      <w:szCs w:val="24"/>
      <w:lang w:eastAsia="zh-CN"/>
    </w:rPr>
  </w:style>
  <w:style w:type="numbering" w:customStyle="1" w:styleId="Stils13">
    <w:name w:val="Stils13"/>
    <w:uiPriority w:val="99"/>
    <w:rsid w:val="00242387"/>
    <w:pPr>
      <w:numPr>
        <w:numId w:val="4"/>
      </w:numPr>
    </w:pPr>
  </w:style>
  <w:style w:type="character" w:customStyle="1" w:styleId="WW8Num11z0">
    <w:name w:val="WW8Num11z0"/>
    <w:rsid w:val="00242387"/>
    <w:rPr>
      <w:rFonts w:ascii="Symbol" w:hAnsi="Symbol"/>
    </w:rPr>
  </w:style>
  <w:style w:type="character" w:customStyle="1" w:styleId="WW8Num20z0">
    <w:name w:val="WW8Num20z0"/>
    <w:rsid w:val="00242387"/>
    <w:rPr>
      <w:i w:val="0"/>
    </w:rPr>
  </w:style>
  <w:style w:type="character" w:customStyle="1" w:styleId="WW8Num24z0">
    <w:name w:val="WW8Num24z0"/>
    <w:rsid w:val="00242387"/>
    <w:rPr>
      <w:rFonts w:ascii="Symbol" w:hAnsi="Symbol"/>
      <w:b w:val="0"/>
      <w:i w:val="0"/>
      <w:spacing w:val="0"/>
    </w:rPr>
  </w:style>
  <w:style w:type="character" w:customStyle="1" w:styleId="WW8Num24z1">
    <w:name w:val="WW8Num24z1"/>
    <w:rsid w:val="00242387"/>
    <w:rPr>
      <w:rFonts w:ascii="OpenSymbol" w:hAnsi="OpenSymbol"/>
    </w:rPr>
  </w:style>
  <w:style w:type="character" w:customStyle="1" w:styleId="WW8Num24z2">
    <w:name w:val="WW8Num24z2"/>
    <w:rsid w:val="00242387"/>
    <w:rPr>
      <w:rFonts w:ascii="Wingdings" w:hAnsi="Wingdings"/>
    </w:rPr>
  </w:style>
  <w:style w:type="character" w:customStyle="1" w:styleId="WW8Num24z4">
    <w:name w:val="WW8Num24z4"/>
    <w:rsid w:val="00242387"/>
    <w:rPr>
      <w:rFonts w:ascii="Courier New" w:hAnsi="Courier New" w:cs="Courier New"/>
    </w:rPr>
  </w:style>
  <w:style w:type="character" w:customStyle="1" w:styleId="WW8Num27z0">
    <w:name w:val="WW8Num27z0"/>
    <w:rsid w:val="00242387"/>
    <w:rPr>
      <w:rFonts w:ascii="Symbol" w:hAnsi="Symbol"/>
    </w:rPr>
  </w:style>
  <w:style w:type="character" w:customStyle="1" w:styleId="WW8Num29z0">
    <w:name w:val="WW8Num29z0"/>
    <w:rsid w:val="00242387"/>
    <w:rPr>
      <w:rFonts w:ascii="Symbol" w:hAnsi="Symbol"/>
      <w:b w:val="0"/>
      <w:i w:val="0"/>
      <w:spacing w:val="0"/>
    </w:rPr>
  </w:style>
  <w:style w:type="character" w:customStyle="1" w:styleId="WW8Num30z0">
    <w:name w:val="WW8Num30z0"/>
    <w:rsid w:val="00242387"/>
    <w:rPr>
      <w:rFonts w:ascii="Symbol" w:hAnsi="Symbol"/>
      <w:b w:val="0"/>
      <w:i w:val="0"/>
      <w:spacing w:val="0"/>
    </w:rPr>
  </w:style>
  <w:style w:type="character" w:customStyle="1" w:styleId="WW8Num31z0">
    <w:name w:val="WW8Num31z0"/>
    <w:rsid w:val="00242387"/>
    <w:rPr>
      <w:rFonts w:ascii="Symbol" w:hAnsi="Symbol"/>
    </w:rPr>
  </w:style>
  <w:style w:type="character" w:customStyle="1" w:styleId="WW8Num32z0">
    <w:name w:val="WW8Num32z0"/>
    <w:rsid w:val="00242387"/>
    <w:rPr>
      <w:rFonts w:ascii="Symbol" w:hAnsi="Symbol"/>
    </w:rPr>
  </w:style>
  <w:style w:type="character" w:customStyle="1" w:styleId="WW8Num32z1">
    <w:name w:val="WW8Num32z1"/>
    <w:rsid w:val="00242387"/>
    <w:rPr>
      <w:rFonts w:ascii="Symbol" w:hAnsi="Symbol"/>
      <w:sz w:val="24"/>
      <w:szCs w:val="24"/>
    </w:rPr>
  </w:style>
  <w:style w:type="character" w:customStyle="1" w:styleId="WW8Num32z2">
    <w:name w:val="WW8Num32z2"/>
    <w:rsid w:val="00242387"/>
    <w:rPr>
      <w:rFonts w:ascii="Wingdings" w:hAnsi="Wingdings"/>
    </w:rPr>
  </w:style>
  <w:style w:type="character" w:customStyle="1" w:styleId="WW8Num32z7">
    <w:name w:val="WW8Num32z7"/>
    <w:rsid w:val="00242387"/>
    <w:rPr>
      <w:rFonts w:ascii="Courier New" w:hAnsi="Courier New" w:cs="Courier New"/>
    </w:rPr>
  </w:style>
  <w:style w:type="character" w:customStyle="1" w:styleId="WW8Num33z0">
    <w:name w:val="WW8Num33z0"/>
    <w:rsid w:val="00242387"/>
    <w:rPr>
      <w:rFonts w:ascii="Symbol" w:hAnsi="Symbol"/>
    </w:rPr>
  </w:style>
  <w:style w:type="character" w:customStyle="1" w:styleId="WW8Num34z0">
    <w:name w:val="WW8Num34z0"/>
    <w:rsid w:val="00242387"/>
    <w:rPr>
      <w:rFonts w:ascii="Symbol" w:hAnsi="Symbol"/>
    </w:rPr>
  </w:style>
  <w:style w:type="character" w:customStyle="1" w:styleId="WW8Num35z0">
    <w:name w:val="WW8Num35z0"/>
    <w:rsid w:val="00242387"/>
    <w:rPr>
      <w:rFonts w:ascii="Symbol" w:hAnsi="Symbol"/>
    </w:rPr>
  </w:style>
  <w:style w:type="character" w:customStyle="1" w:styleId="WW8Num36z0">
    <w:name w:val="WW8Num36z0"/>
    <w:rsid w:val="00242387"/>
    <w:rPr>
      <w:b w:val="0"/>
      <w:i w:val="0"/>
    </w:rPr>
  </w:style>
  <w:style w:type="character" w:customStyle="1" w:styleId="WW8Num37z0">
    <w:name w:val="WW8Num37z0"/>
    <w:rsid w:val="00242387"/>
    <w:rPr>
      <w:rFonts w:ascii="Symbol" w:hAnsi="Symbol"/>
    </w:rPr>
  </w:style>
  <w:style w:type="character" w:customStyle="1" w:styleId="WW8Num38z0">
    <w:name w:val="WW8Num38z0"/>
    <w:rsid w:val="00242387"/>
    <w:rPr>
      <w:rFonts w:ascii="Symbol" w:hAnsi="Symbol" w:cs="Times New Roman"/>
      <w:sz w:val="24"/>
      <w:szCs w:val="24"/>
    </w:rPr>
  </w:style>
  <w:style w:type="character" w:customStyle="1" w:styleId="WW8Num38z1">
    <w:name w:val="WW8Num38z1"/>
    <w:rsid w:val="00242387"/>
    <w:rPr>
      <w:rFonts w:ascii="Courier New" w:hAnsi="Courier New" w:cs="Courier New"/>
    </w:rPr>
  </w:style>
  <w:style w:type="character" w:customStyle="1" w:styleId="WW8Num38z2">
    <w:name w:val="WW8Num38z2"/>
    <w:rsid w:val="00242387"/>
    <w:rPr>
      <w:rFonts w:ascii="Wingdings" w:hAnsi="Wingdings"/>
    </w:rPr>
  </w:style>
  <w:style w:type="character" w:customStyle="1" w:styleId="WW8Num39z0">
    <w:name w:val="WW8Num39z0"/>
    <w:rsid w:val="00242387"/>
    <w:rPr>
      <w:rFonts w:ascii="Symbol" w:hAnsi="Symbol"/>
    </w:rPr>
  </w:style>
  <w:style w:type="character" w:customStyle="1" w:styleId="WW8Num39z1">
    <w:name w:val="WW8Num39z1"/>
    <w:rsid w:val="00242387"/>
    <w:rPr>
      <w:rFonts w:ascii="Symbol" w:hAnsi="Symbol"/>
      <w:b w:val="0"/>
      <w:i w:val="0"/>
      <w:spacing w:val="0"/>
    </w:rPr>
  </w:style>
  <w:style w:type="character" w:customStyle="1" w:styleId="WW8Num39z2">
    <w:name w:val="WW8Num39z2"/>
    <w:rsid w:val="00242387"/>
    <w:rPr>
      <w:b w:val="0"/>
      <w:i w:val="0"/>
      <w:spacing w:val="0"/>
    </w:rPr>
  </w:style>
  <w:style w:type="character" w:customStyle="1" w:styleId="WW8Num39z3">
    <w:name w:val="WW8Num39z3"/>
    <w:rsid w:val="00242387"/>
    <w:rPr>
      <w:rFonts w:ascii="Symbol" w:hAnsi="Symbol" w:cs="Times New Roman"/>
      <w:b w:val="0"/>
      <w:i w:val="0"/>
      <w:spacing w:val="0"/>
      <w:sz w:val="24"/>
      <w:szCs w:val="24"/>
    </w:rPr>
  </w:style>
  <w:style w:type="character" w:customStyle="1" w:styleId="WW8Num40z0">
    <w:name w:val="WW8Num40z0"/>
    <w:rsid w:val="00242387"/>
    <w:rPr>
      <w:b w:val="0"/>
      <w:i w:val="0"/>
    </w:rPr>
  </w:style>
  <w:style w:type="character" w:customStyle="1" w:styleId="WW8Num40z1">
    <w:name w:val="WW8Num40z1"/>
    <w:rsid w:val="00242387"/>
    <w:rPr>
      <w:rFonts w:ascii="Symbol" w:hAnsi="Symbol"/>
      <w:b w:val="0"/>
      <w:i w:val="0"/>
      <w:spacing w:val="0"/>
    </w:rPr>
  </w:style>
  <w:style w:type="character" w:customStyle="1" w:styleId="WW8Num40z2">
    <w:name w:val="WW8Num40z2"/>
    <w:rsid w:val="00242387"/>
    <w:rPr>
      <w:b w:val="0"/>
      <w:i w:val="0"/>
      <w:spacing w:val="0"/>
    </w:rPr>
  </w:style>
  <w:style w:type="character" w:customStyle="1" w:styleId="WW8Num40z3">
    <w:name w:val="WW8Num40z3"/>
    <w:rsid w:val="00242387"/>
    <w:rPr>
      <w:rFonts w:ascii="Symbol" w:hAnsi="Symbol" w:cs="Times New Roman"/>
      <w:b w:val="0"/>
      <w:i w:val="0"/>
      <w:spacing w:val="0"/>
      <w:sz w:val="24"/>
      <w:szCs w:val="24"/>
    </w:rPr>
  </w:style>
  <w:style w:type="character" w:customStyle="1" w:styleId="WW8Num41z0">
    <w:name w:val="WW8Num41z0"/>
    <w:rsid w:val="00242387"/>
    <w:rPr>
      <w:rFonts w:ascii="Symbol" w:hAnsi="Symbol"/>
    </w:rPr>
  </w:style>
  <w:style w:type="character" w:customStyle="1" w:styleId="WW8Num42z0">
    <w:name w:val="WW8Num42z0"/>
    <w:rsid w:val="00242387"/>
    <w:rPr>
      <w:i w:val="0"/>
    </w:rPr>
  </w:style>
  <w:style w:type="character" w:customStyle="1" w:styleId="WW8Num43z0">
    <w:name w:val="WW8Num43z0"/>
    <w:rsid w:val="00242387"/>
    <w:rPr>
      <w:rFonts w:ascii="Symbol" w:hAnsi="Symbol"/>
    </w:rPr>
  </w:style>
  <w:style w:type="character" w:customStyle="1" w:styleId="WW8Num43z1">
    <w:name w:val="WW8Num43z1"/>
    <w:rsid w:val="00242387"/>
    <w:rPr>
      <w:rFonts w:ascii="Symbol" w:hAnsi="Symbol"/>
      <w:b w:val="0"/>
      <w:i w:val="0"/>
      <w:spacing w:val="0"/>
    </w:rPr>
  </w:style>
  <w:style w:type="character" w:customStyle="1" w:styleId="WW8Num43z2">
    <w:name w:val="WW8Num43z2"/>
    <w:rsid w:val="00242387"/>
    <w:rPr>
      <w:b w:val="0"/>
      <w:i w:val="0"/>
      <w:spacing w:val="0"/>
    </w:rPr>
  </w:style>
  <w:style w:type="character" w:customStyle="1" w:styleId="WW8Num43z3">
    <w:name w:val="WW8Num43z3"/>
    <w:rsid w:val="00242387"/>
    <w:rPr>
      <w:rFonts w:ascii="Symbol" w:hAnsi="Symbol" w:cs="Times New Roman"/>
      <w:b w:val="0"/>
      <w:i w:val="0"/>
      <w:spacing w:val="0"/>
      <w:sz w:val="24"/>
      <w:szCs w:val="24"/>
    </w:rPr>
  </w:style>
  <w:style w:type="character" w:customStyle="1" w:styleId="WW8Num44z0">
    <w:name w:val="WW8Num44z0"/>
    <w:rsid w:val="00242387"/>
    <w:rPr>
      <w:i w:val="0"/>
    </w:rPr>
  </w:style>
  <w:style w:type="character" w:customStyle="1" w:styleId="WW8Num45z0">
    <w:name w:val="WW8Num45z0"/>
    <w:rsid w:val="00242387"/>
    <w:rPr>
      <w:rFonts w:ascii="Symbol" w:hAnsi="Symbol"/>
    </w:rPr>
  </w:style>
  <w:style w:type="character" w:customStyle="1" w:styleId="WW8Num46z0">
    <w:name w:val="WW8Num46z0"/>
    <w:rsid w:val="00242387"/>
    <w:rPr>
      <w:rFonts w:ascii="Symbol" w:hAnsi="Symbol"/>
    </w:rPr>
  </w:style>
  <w:style w:type="character" w:customStyle="1" w:styleId="WW8Num47z0">
    <w:name w:val="WW8Num47z0"/>
    <w:rsid w:val="00242387"/>
    <w:rPr>
      <w:b w:val="0"/>
      <w:i w:val="0"/>
    </w:rPr>
  </w:style>
  <w:style w:type="character" w:customStyle="1" w:styleId="WW8Num48z0">
    <w:name w:val="WW8Num48z0"/>
    <w:rsid w:val="00242387"/>
    <w:rPr>
      <w:rFonts w:ascii="Symbol" w:hAnsi="Symbol"/>
    </w:rPr>
  </w:style>
  <w:style w:type="character" w:customStyle="1" w:styleId="WW8Num48z1">
    <w:name w:val="WW8Num48z1"/>
    <w:rsid w:val="00242387"/>
    <w:rPr>
      <w:rFonts w:ascii="Symbol" w:hAnsi="Symbol"/>
      <w:b w:val="0"/>
      <w:i w:val="0"/>
      <w:spacing w:val="0"/>
    </w:rPr>
  </w:style>
  <w:style w:type="character" w:customStyle="1" w:styleId="WW8Num48z2">
    <w:name w:val="WW8Num48z2"/>
    <w:rsid w:val="00242387"/>
    <w:rPr>
      <w:b w:val="0"/>
      <w:i w:val="0"/>
      <w:spacing w:val="0"/>
    </w:rPr>
  </w:style>
  <w:style w:type="character" w:customStyle="1" w:styleId="WW8Num48z3">
    <w:name w:val="WW8Num48z3"/>
    <w:rsid w:val="00242387"/>
    <w:rPr>
      <w:rFonts w:ascii="Symbol" w:hAnsi="Symbol" w:cs="Times New Roman"/>
      <w:b w:val="0"/>
      <w:i w:val="0"/>
      <w:spacing w:val="0"/>
      <w:sz w:val="24"/>
      <w:szCs w:val="24"/>
    </w:rPr>
  </w:style>
  <w:style w:type="character" w:customStyle="1" w:styleId="WW8Num49z0">
    <w:name w:val="WW8Num49z0"/>
    <w:rsid w:val="00242387"/>
    <w:rPr>
      <w:rFonts w:ascii="Symbol" w:hAnsi="Symbol"/>
    </w:rPr>
  </w:style>
  <w:style w:type="character" w:customStyle="1" w:styleId="WW8Num51z0">
    <w:name w:val="WW8Num51z0"/>
    <w:rsid w:val="00242387"/>
    <w:rPr>
      <w:rFonts w:ascii="Symbol" w:hAnsi="Symbol"/>
      <w:b w:val="0"/>
      <w:i w:val="0"/>
      <w:spacing w:val="0"/>
    </w:rPr>
  </w:style>
  <w:style w:type="character" w:customStyle="1" w:styleId="WW8Num52z0">
    <w:name w:val="WW8Num52z0"/>
    <w:rsid w:val="00242387"/>
    <w:rPr>
      <w:rFonts w:ascii="Symbol" w:hAnsi="Symbol"/>
    </w:rPr>
  </w:style>
  <w:style w:type="character" w:customStyle="1" w:styleId="WW8Num53z0">
    <w:name w:val="WW8Num53z0"/>
    <w:rsid w:val="00242387"/>
    <w:rPr>
      <w:b w:val="0"/>
      <w:i w:val="0"/>
    </w:rPr>
  </w:style>
  <w:style w:type="character" w:customStyle="1" w:styleId="WW8Num54z0">
    <w:name w:val="WW8Num54z0"/>
    <w:rsid w:val="00242387"/>
    <w:rPr>
      <w:rFonts w:ascii="Courier New" w:hAnsi="Courier New" w:cs="Courier New"/>
    </w:rPr>
  </w:style>
  <w:style w:type="character" w:customStyle="1" w:styleId="WW8Num55z0">
    <w:name w:val="WW8Num55z0"/>
    <w:rsid w:val="00242387"/>
    <w:rPr>
      <w:rFonts w:ascii="Symbol" w:hAnsi="Symbol"/>
    </w:rPr>
  </w:style>
  <w:style w:type="character" w:customStyle="1" w:styleId="WW8Num56z0">
    <w:name w:val="WW8Num56z0"/>
    <w:rsid w:val="00242387"/>
    <w:rPr>
      <w:rFonts w:ascii="Symbol" w:hAnsi="Symbol"/>
    </w:rPr>
  </w:style>
  <w:style w:type="character" w:customStyle="1" w:styleId="WW8Num57z0">
    <w:name w:val="WW8Num57z0"/>
    <w:rsid w:val="00242387"/>
    <w:rPr>
      <w:rFonts w:ascii="Symbol" w:hAnsi="Symbol"/>
    </w:rPr>
  </w:style>
  <w:style w:type="character" w:customStyle="1" w:styleId="WW8Num58z0">
    <w:name w:val="WW8Num58z0"/>
    <w:rsid w:val="00242387"/>
    <w:rPr>
      <w:rFonts w:ascii="Symbol" w:hAnsi="Symbol"/>
    </w:rPr>
  </w:style>
  <w:style w:type="character" w:customStyle="1" w:styleId="WW8Num59z0">
    <w:name w:val="WW8Num59z0"/>
    <w:rsid w:val="00242387"/>
    <w:rPr>
      <w:rFonts w:ascii="Symbol" w:hAnsi="Symbol"/>
    </w:rPr>
  </w:style>
  <w:style w:type="character" w:customStyle="1" w:styleId="WW8Num60z0">
    <w:name w:val="WW8Num60z0"/>
    <w:rsid w:val="00242387"/>
    <w:rPr>
      <w:rFonts w:ascii="Symbol" w:hAnsi="Symbol"/>
    </w:rPr>
  </w:style>
  <w:style w:type="character" w:customStyle="1" w:styleId="WW8Num61z0">
    <w:name w:val="WW8Num61z0"/>
    <w:rsid w:val="00242387"/>
    <w:rPr>
      <w:rFonts w:ascii="Symbol" w:hAnsi="Symbol"/>
      <w:b w:val="0"/>
      <w:i w:val="0"/>
    </w:rPr>
  </w:style>
  <w:style w:type="character" w:customStyle="1" w:styleId="WW8Num62z0">
    <w:name w:val="WW8Num62z0"/>
    <w:rsid w:val="00242387"/>
    <w:rPr>
      <w:rFonts w:ascii="Symbol" w:hAnsi="Symbol"/>
    </w:rPr>
  </w:style>
  <w:style w:type="character" w:customStyle="1" w:styleId="WW8Num63z0">
    <w:name w:val="WW8Num63z0"/>
    <w:rsid w:val="00242387"/>
    <w:rPr>
      <w:rFonts w:ascii="Symbol" w:hAnsi="Symbol" w:cs="Times New Roman"/>
      <w:sz w:val="24"/>
      <w:szCs w:val="24"/>
    </w:rPr>
  </w:style>
  <w:style w:type="character" w:customStyle="1" w:styleId="WW8Num64z0">
    <w:name w:val="WW8Num64z0"/>
    <w:rsid w:val="00242387"/>
    <w:rPr>
      <w:rFonts w:ascii="OpenSymbol" w:hAnsi="OpenSymbol"/>
    </w:rPr>
  </w:style>
  <w:style w:type="character" w:customStyle="1" w:styleId="WW8Num65z0">
    <w:name w:val="WW8Num65z0"/>
    <w:rsid w:val="00242387"/>
    <w:rPr>
      <w:rFonts w:ascii="Symbol" w:hAnsi="Symbol"/>
    </w:rPr>
  </w:style>
  <w:style w:type="character" w:customStyle="1" w:styleId="WW8Num66z0">
    <w:name w:val="WW8Num66z0"/>
    <w:rsid w:val="00242387"/>
    <w:rPr>
      <w:rFonts w:ascii="Courier New" w:hAnsi="Courier New" w:cs="Courier New"/>
    </w:rPr>
  </w:style>
  <w:style w:type="character" w:customStyle="1" w:styleId="WW8Num67z0">
    <w:name w:val="WW8Num67z0"/>
    <w:rsid w:val="00242387"/>
    <w:rPr>
      <w:rFonts w:ascii="Symbol" w:hAnsi="Symbol" w:cs="Courier New"/>
    </w:rPr>
  </w:style>
  <w:style w:type="character" w:customStyle="1" w:styleId="WW8Num69z0">
    <w:name w:val="WW8Num69z0"/>
    <w:rsid w:val="00242387"/>
    <w:rPr>
      <w:rFonts w:ascii="Symbol" w:hAnsi="Symbol"/>
    </w:rPr>
  </w:style>
  <w:style w:type="character" w:customStyle="1" w:styleId="WW8Num70z0">
    <w:name w:val="WW8Num70z0"/>
    <w:rsid w:val="00242387"/>
    <w:rPr>
      <w:rFonts w:ascii="Symbol" w:hAnsi="Symbol" w:cs="Times New Roman"/>
      <w:sz w:val="24"/>
      <w:szCs w:val="24"/>
    </w:rPr>
  </w:style>
  <w:style w:type="character" w:customStyle="1" w:styleId="WW8Num72z0">
    <w:name w:val="WW8Num72z0"/>
    <w:rsid w:val="00242387"/>
    <w:rPr>
      <w:b w:val="0"/>
      <w:i w:val="0"/>
    </w:rPr>
  </w:style>
  <w:style w:type="character" w:customStyle="1" w:styleId="WW8Num73z0">
    <w:name w:val="WW8Num73z0"/>
    <w:rsid w:val="00242387"/>
    <w:rPr>
      <w:rFonts w:ascii="Symbol" w:hAnsi="Symbol"/>
    </w:rPr>
  </w:style>
  <w:style w:type="character" w:customStyle="1" w:styleId="WW8Num74z0">
    <w:name w:val="WW8Num74z0"/>
    <w:rsid w:val="00242387"/>
    <w:rPr>
      <w:rFonts w:ascii="Symbol" w:hAnsi="Symbol"/>
      <w:b w:val="0"/>
      <w:i w:val="0"/>
      <w:spacing w:val="0"/>
    </w:rPr>
  </w:style>
  <w:style w:type="character" w:customStyle="1" w:styleId="WW8Num75z0">
    <w:name w:val="WW8Num75z0"/>
    <w:rsid w:val="00242387"/>
    <w:rPr>
      <w:rFonts w:ascii="Symbol" w:hAnsi="Symbol"/>
    </w:rPr>
  </w:style>
  <w:style w:type="character" w:customStyle="1" w:styleId="WW8Num77z0">
    <w:name w:val="WW8Num77z0"/>
    <w:rsid w:val="00242387"/>
    <w:rPr>
      <w:rFonts w:ascii="Symbol" w:hAnsi="Symbol"/>
    </w:rPr>
  </w:style>
  <w:style w:type="character" w:customStyle="1" w:styleId="WW8Num78z0">
    <w:name w:val="WW8Num78z0"/>
    <w:rsid w:val="00242387"/>
    <w:rPr>
      <w:rFonts w:ascii="Symbol" w:hAnsi="Symbol"/>
      <w:b w:val="0"/>
      <w:i w:val="0"/>
      <w:spacing w:val="0"/>
    </w:rPr>
  </w:style>
  <w:style w:type="character" w:customStyle="1" w:styleId="WW8Num80z0">
    <w:name w:val="WW8Num80z0"/>
    <w:rsid w:val="00242387"/>
    <w:rPr>
      <w:rFonts w:ascii="Symbol" w:hAnsi="Symbol"/>
    </w:rPr>
  </w:style>
  <w:style w:type="character" w:customStyle="1" w:styleId="WW8Num81z0">
    <w:name w:val="WW8Num81z0"/>
    <w:rsid w:val="00242387"/>
    <w:rPr>
      <w:rFonts w:ascii="Symbol" w:hAnsi="Symbol" w:cs="Times New Roman"/>
      <w:sz w:val="24"/>
      <w:szCs w:val="24"/>
    </w:rPr>
  </w:style>
  <w:style w:type="character" w:customStyle="1" w:styleId="WW8Num82z0">
    <w:name w:val="WW8Num82z0"/>
    <w:rsid w:val="00242387"/>
    <w:rPr>
      <w:rFonts w:ascii="Symbol" w:hAnsi="Symbol"/>
    </w:rPr>
  </w:style>
  <w:style w:type="character" w:customStyle="1" w:styleId="WW8Num83z0">
    <w:name w:val="WW8Num83z0"/>
    <w:rsid w:val="00242387"/>
    <w:rPr>
      <w:rFonts w:ascii="Symbol" w:hAnsi="Symbol"/>
    </w:rPr>
  </w:style>
  <w:style w:type="character" w:customStyle="1" w:styleId="WW8Num85z0">
    <w:name w:val="WW8Num85z0"/>
    <w:rsid w:val="00242387"/>
    <w:rPr>
      <w:rFonts w:ascii="Symbol" w:hAnsi="Symbol"/>
    </w:rPr>
  </w:style>
  <w:style w:type="character" w:customStyle="1" w:styleId="WW8Num86z0">
    <w:name w:val="WW8Num86z0"/>
    <w:rsid w:val="00242387"/>
    <w:rPr>
      <w:i w:val="0"/>
      <w:sz w:val="24"/>
      <w:szCs w:val="24"/>
    </w:rPr>
  </w:style>
  <w:style w:type="character" w:customStyle="1" w:styleId="WW8Num87z0">
    <w:name w:val="WW8Num87z0"/>
    <w:rsid w:val="00242387"/>
    <w:rPr>
      <w:rFonts w:ascii="Symbol" w:hAnsi="Symbol"/>
      <w:b w:val="0"/>
      <w:i w:val="0"/>
      <w:spacing w:val="0"/>
      <w:sz w:val="24"/>
      <w:szCs w:val="24"/>
    </w:rPr>
  </w:style>
  <w:style w:type="character" w:customStyle="1" w:styleId="WW8Num88z0">
    <w:name w:val="WW8Num88z0"/>
    <w:rsid w:val="00242387"/>
    <w:rPr>
      <w:i w:val="0"/>
    </w:rPr>
  </w:style>
  <w:style w:type="character" w:customStyle="1" w:styleId="WW8Num89z0">
    <w:name w:val="WW8Num89z0"/>
    <w:rsid w:val="00242387"/>
    <w:rPr>
      <w:rFonts w:ascii="Courier New" w:hAnsi="Courier New" w:cs="Courier New"/>
    </w:rPr>
  </w:style>
  <w:style w:type="character" w:customStyle="1" w:styleId="WW8Num93z0">
    <w:name w:val="WW8Num93z0"/>
    <w:rsid w:val="00242387"/>
    <w:rPr>
      <w:rFonts w:ascii="Symbol" w:hAnsi="Symbol"/>
      <w:b w:val="0"/>
      <w:i w:val="0"/>
    </w:rPr>
  </w:style>
  <w:style w:type="character" w:customStyle="1" w:styleId="WW8Num94z0">
    <w:name w:val="WW8Num94z0"/>
    <w:rsid w:val="00242387"/>
    <w:rPr>
      <w:rFonts w:ascii="Symbol" w:hAnsi="Symbol"/>
    </w:rPr>
  </w:style>
  <w:style w:type="character" w:customStyle="1" w:styleId="WW8Num95z0">
    <w:name w:val="WW8Num95z0"/>
    <w:rsid w:val="00242387"/>
    <w:rPr>
      <w:rFonts w:ascii="Symbol" w:hAnsi="Symbol"/>
      <w:i w:val="0"/>
    </w:rPr>
  </w:style>
  <w:style w:type="character" w:customStyle="1" w:styleId="WW8Num96z0">
    <w:name w:val="WW8Num96z0"/>
    <w:rsid w:val="00242387"/>
    <w:rPr>
      <w:rFonts w:ascii="Symbol" w:hAnsi="Symbol"/>
    </w:rPr>
  </w:style>
  <w:style w:type="character" w:customStyle="1" w:styleId="WW8Num97z0">
    <w:name w:val="WW8Num97z0"/>
    <w:rsid w:val="00242387"/>
    <w:rPr>
      <w:rFonts w:ascii="Symbol" w:hAnsi="Symbol"/>
    </w:rPr>
  </w:style>
  <w:style w:type="character" w:customStyle="1" w:styleId="WW8Num98z0">
    <w:name w:val="WW8Num98z0"/>
    <w:rsid w:val="00242387"/>
    <w:rPr>
      <w:rFonts w:ascii="Symbol" w:hAnsi="Symbol"/>
      <w:i w:val="0"/>
    </w:rPr>
  </w:style>
  <w:style w:type="character" w:customStyle="1" w:styleId="WW8Num98z1">
    <w:name w:val="WW8Num98z1"/>
    <w:rsid w:val="00242387"/>
    <w:rPr>
      <w:rFonts w:ascii="Symbol" w:hAnsi="Symbol"/>
      <w:sz w:val="24"/>
      <w:szCs w:val="24"/>
    </w:rPr>
  </w:style>
  <w:style w:type="character" w:customStyle="1" w:styleId="WW8Num98z2">
    <w:name w:val="WW8Num98z2"/>
    <w:rsid w:val="00242387"/>
    <w:rPr>
      <w:rFonts w:ascii="Wingdings" w:hAnsi="Wingdings"/>
    </w:rPr>
  </w:style>
  <w:style w:type="character" w:customStyle="1" w:styleId="WW8Num98z3">
    <w:name w:val="WW8Num98z3"/>
    <w:rsid w:val="00242387"/>
    <w:rPr>
      <w:rFonts w:ascii="Symbol" w:hAnsi="Symbol"/>
      <w:sz w:val="24"/>
      <w:szCs w:val="24"/>
    </w:rPr>
  </w:style>
  <w:style w:type="character" w:customStyle="1" w:styleId="WW8Num99z0">
    <w:name w:val="WW8Num99z0"/>
    <w:rsid w:val="00242387"/>
    <w:rPr>
      <w:rFonts w:ascii="OpenSymbol" w:hAnsi="OpenSymbol"/>
    </w:rPr>
  </w:style>
  <w:style w:type="character" w:customStyle="1" w:styleId="WW8Num99z1">
    <w:name w:val="WW8Num99z1"/>
    <w:rsid w:val="00242387"/>
    <w:rPr>
      <w:rFonts w:ascii="Symbol" w:hAnsi="Symbol"/>
      <w:sz w:val="24"/>
      <w:szCs w:val="24"/>
    </w:rPr>
  </w:style>
  <w:style w:type="character" w:customStyle="1" w:styleId="WW8Num99z2">
    <w:name w:val="WW8Num99z2"/>
    <w:rsid w:val="00242387"/>
    <w:rPr>
      <w:rFonts w:ascii="Wingdings" w:hAnsi="Wingdings"/>
    </w:rPr>
  </w:style>
  <w:style w:type="character" w:customStyle="1" w:styleId="WW8Num99z4">
    <w:name w:val="WW8Num99z4"/>
    <w:rsid w:val="00242387"/>
    <w:rPr>
      <w:rFonts w:ascii="Courier New" w:hAnsi="Courier New" w:cs="Courier New"/>
    </w:rPr>
  </w:style>
  <w:style w:type="character" w:customStyle="1" w:styleId="WW8Num100z0">
    <w:name w:val="WW8Num100z0"/>
    <w:rsid w:val="00242387"/>
    <w:rPr>
      <w:rFonts w:ascii="Symbol" w:hAnsi="Symbol" w:cs="Times New Roman"/>
      <w:sz w:val="24"/>
      <w:szCs w:val="24"/>
    </w:rPr>
  </w:style>
  <w:style w:type="character" w:customStyle="1" w:styleId="WW8Num101z0">
    <w:name w:val="WW8Num101z0"/>
    <w:rsid w:val="00242387"/>
    <w:rPr>
      <w:rFonts w:ascii="Symbol" w:hAnsi="Symbol"/>
      <w:i w:val="0"/>
    </w:rPr>
  </w:style>
  <w:style w:type="character" w:customStyle="1" w:styleId="WW8Num102z0">
    <w:name w:val="WW8Num102z0"/>
    <w:rsid w:val="00242387"/>
    <w:rPr>
      <w:rFonts w:ascii="Symbol" w:hAnsi="Symbol"/>
    </w:rPr>
  </w:style>
  <w:style w:type="character" w:customStyle="1" w:styleId="WW8Num103z0">
    <w:name w:val="WW8Num103z0"/>
    <w:rsid w:val="00242387"/>
    <w:rPr>
      <w:i w:val="0"/>
    </w:rPr>
  </w:style>
  <w:style w:type="character" w:customStyle="1" w:styleId="WW8Num103z1">
    <w:name w:val="WW8Num103z1"/>
    <w:rsid w:val="00242387"/>
    <w:rPr>
      <w:rFonts w:ascii="Courier New" w:hAnsi="Courier New" w:cs="Courier New"/>
    </w:rPr>
  </w:style>
  <w:style w:type="character" w:customStyle="1" w:styleId="WW8Num103z2">
    <w:name w:val="WW8Num103z2"/>
    <w:rsid w:val="00242387"/>
    <w:rPr>
      <w:rFonts w:ascii="Wingdings" w:hAnsi="Wingdings"/>
    </w:rPr>
  </w:style>
  <w:style w:type="character" w:customStyle="1" w:styleId="WW8Num103z3">
    <w:name w:val="WW8Num103z3"/>
    <w:rsid w:val="00242387"/>
    <w:rPr>
      <w:rFonts w:ascii="Symbol" w:hAnsi="Symbol"/>
      <w:sz w:val="24"/>
      <w:szCs w:val="24"/>
    </w:rPr>
  </w:style>
  <w:style w:type="character" w:customStyle="1" w:styleId="WW8Num104z0">
    <w:name w:val="WW8Num104z0"/>
    <w:rsid w:val="00242387"/>
    <w:rPr>
      <w:b w:val="0"/>
      <w:i w:val="0"/>
    </w:rPr>
  </w:style>
  <w:style w:type="character" w:customStyle="1" w:styleId="WW8Num105z0">
    <w:name w:val="WW8Num105z0"/>
    <w:rsid w:val="00242387"/>
    <w:rPr>
      <w:rFonts w:ascii="Symbol" w:hAnsi="Symbol"/>
    </w:rPr>
  </w:style>
  <w:style w:type="character" w:customStyle="1" w:styleId="WW8Num106z0">
    <w:name w:val="WW8Num106z0"/>
    <w:rsid w:val="00242387"/>
    <w:rPr>
      <w:i w:val="0"/>
      <w:sz w:val="24"/>
      <w:szCs w:val="24"/>
    </w:rPr>
  </w:style>
  <w:style w:type="character" w:customStyle="1" w:styleId="WW8Num107z0">
    <w:name w:val="WW8Num107z0"/>
    <w:rsid w:val="00242387"/>
    <w:rPr>
      <w:rFonts w:ascii="Symbol" w:hAnsi="Symbol"/>
    </w:rPr>
  </w:style>
  <w:style w:type="character" w:customStyle="1" w:styleId="WW8Num108z0">
    <w:name w:val="WW8Num108z0"/>
    <w:rsid w:val="00242387"/>
    <w:rPr>
      <w:rFonts w:ascii="Times New Roman" w:hAnsi="Times New Roman"/>
      <w:b w:val="0"/>
      <w:i w:val="0"/>
      <w:spacing w:val="0"/>
    </w:rPr>
  </w:style>
  <w:style w:type="character" w:customStyle="1" w:styleId="WW8Num108z1">
    <w:name w:val="WW8Num108z1"/>
    <w:rsid w:val="00242387"/>
    <w:rPr>
      <w:rFonts w:ascii="Symbol" w:hAnsi="Symbol"/>
      <w:b w:val="0"/>
      <w:i w:val="0"/>
      <w:spacing w:val="0"/>
    </w:rPr>
  </w:style>
  <w:style w:type="character" w:customStyle="1" w:styleId="WW8Num108z5">
    <w:name w:val="WW8Num108z5"/>
    <w:rsid w:val="00242387"/>
    <w:rPr>
      <w:rFonts w:ascii="Wingdings" w:hAnsi="Wingdings"/>
    </w:rPr>
  </w:style>
  <w:style w:type="character" w:customStyle="1" w:styleId="WW8Num109z0">
    <w:name w:val="WW8Num109z0"/>
    <w:rsid w:val="00242387"/>
    <w:rPr>
      <w:b w:val="0"/>
      <w:i w:val="0"/>
    </w:rPr>
  </w:style>
  <w:style w:type="character" w:customStyle="1" w:styleId="WW8Num110z0">
    <w:name w:val="WW8Num110z0"/>
    <w:rsid w:val="00242387"/>
    <w:rPr>
      <w:b w:val="0"/>
      <w:i w:val="0"/>
    </w:rPr>
  </w:style>
  <w:style w:type="character" w:customStyle="1" w:styleId="WW8Num111z0">
    <w:name w:val="WW8Num111z0"/>
    <w:rsid w:val="00242387"/>
    <w:rPr>
      <w:b w:val="0"/>
      <w:i w:val="0"/>
    </w:rPr>
  </w:style>
  <w:style w:type="character" w:customStyle="1" w:styleId="WW8Num111z1">
    <w:name w:val="WW8Num111z1"/>
    <w:rsid w:val="00242387"/>
    <w:rPr>
      <w:rFonts w:ascii="Symbol" w:hAnsi="Symbol" w:cs="Times New Roman"/>
      <w:b w:val="0"/>
      <w:i w:val="0"/>
      <w:sz w:val="24"/>
      <w:szCs w:val="24"/>
    </w:rPr>
  </w:style>
  <w:style w:type="character" w:customStyle="1" w:styleId="WW8Num111z2">
    <w:name w:val="WW8Num111z2"/>
    <w:rsid w:val="00242387"/>
    <w:rPr>
      <w:rFonts w:ascii="Symbol" w:hAnsi="Symbol"/>
      <w:sz w:val="24"/>
      <w:szCs w:val="24"/>
    </w:rPr>
  </w:style>
  <w:style w:type="character" w:customStyle="1" w:styleId="WW8Num111z3">
    <w:name w:val="WW8Num111z3"/>
    <w:rsid w:val="00242387"/>
    <w:rPr>
      <w:rFonts w:ascii="Symbol" w:hAnsi="Symbol"/>
    </w:rPr>
  </w:style>
  <w:style w:type="character" w:customStyle="1" w:styleId="WW8Num111z4">
    <w:name w:val="WW8Num111z4"/>
    <w:rsid w:val="00242387"/>
    <w:rPr>
      <w:rFonts w:ascii="Courier New" w:hAnsi="Courier New" w:cs="Courier New"/>
    </w:rPr>
  </w:style>
  <w:style w:type="character" w:customStyle="1" w:styleId="WW8Num111z5">
    <w:name w:val="WW8Num111z5"/>
    <w:rsid w:val="00242387"/>
    <w:rPr>
      <w:rFonts w:ascii="Wingdings" w:hAnsi="Wingdings"/>
    </w:rPr>
  </w:style>
  <w:style w:type="character" w:customStyle="1" w:styleId="WW8Num112z0">
    <w:name w:val="WW8Num112z0"/>
    <w:rsid w:val="00242387"/>
    <w:rPr>
      <w:i w:val="0"/>
      <w:sz w:val="24"/>
      <w:szCs w:val="24"/>
    </w:rPr>
  </w:style>
  <w:style w:type="character" w:customStyle="1" w:styleId="WW8Num113z0">
    <w:name w:val="WW8Num113z0"/>
    <w:rsid w:val="00242387"/>
    <w:rPr>
      <w:rFonts w:ascii="Symbol" w:hAnsi="Symbol"/>
    </w:rPr>
  </w:style>
  <w:style w:type="character" w:customStyle="1" w:styleId="WW8Num114z0">
    <w:name w:val="WW8Num114z0"/>
    <w:rsid w:val="00242387"/>
    <w:rPr>
      <w:rFonts w:ascii="Symbol" w:hAnsi="Symbol"/>
    </w:rPr>
  </w:style>
  <w:style w:type="character" w:customStyle="1" w:styleId="WW8Num115z0">
    <w:name w:val="WW8Num115z0"/>
    <w:rsid w:val="00242387"/>
    <w:rPr>
      <w:rFonts w:ascii="Symbol" w:hAnsi="Symbol"/>
    </w:rPr>
  </w:style>
  <w:style w:type="character" w:customStyle="1" w:styleId="WW8Num116z0">
    <w:name w:val="WW8Num116z0"/>
    <w:rsid w:val="00242387"/>
    <w:rPr>
      <w:rFonts w:ascii="Symbol" w:hAnsi="Symbol"/>
    </w:rPr>
  </w:style>
  <w:style w:type="character" w:customStyle="1" w:styleId="WW8Num117z0">
    <w:name w:val="WW8Num117z0"/>
    <w:rsid w:val="00242387"/>
    <w:rPr>
      <w:rFonts w:ascii="Symbol" w:hAnsi="Symbol"/>
    </w:rPr>
  </w:style>
  <w:style w:type="character" w:customStyle="1" w:styleId="WW8Num118z0">
    <w:name w:val="WW8Num118z0"/>
    <w:rsid w:val="00242387"/>
    <w:rPr>
      <w:rFonts w:ascii="Symbol" w:hAnsi="Symbol"/>
    </w:rPr>
  </w:style>
  <w:style w:type="character" w:customStyle="1" w:styleId="WW8Num119z0">
    <w:name w:val="WW8Num119z0"/>
    <w:rsid w:val="00242387"/>
    <w:rPr>
      <w:rFonts w:ascii="OpenSymbol" w:hAnsi="OpenSymbol"/>
    </w:rPr>
  </w:style>
  <w:style w:type="character" w:customStyle="1" w:styleId="WW8Num120z0">
    <w:name w:val="WW8Num120z0"/>
    <w:rsid w:val="00242387"/>
    <w:rPr>
      <w:rFonts w:ascii="Symbol" w:hAnsi="Symbol"/>
    </w:rPr>
  </w:style>
  <w:style w:type="character" w:customStyle="1" w:styleId="WW8Num120z1">
    <w:name w:val="WW8Num120z1"/>
    <w:rsid w:val="00242387"/>
    <w:rPr>
      <w:rFonts w:ascii="Times New Roman" w:hAnsi="Times New Roman"/>
      <w:b w:val="0"/>
      <w:i w:val="0"/>
    </w:rPr>
  </w:style>
  <w:style w:type="character" w:customStyle="1" w:styleId="WW8Num121z0">
    <w:name w:val="WW8Num121z0"/>
    <w:rsid w:val="00242387"/>
    <w:rPr>
      <w:rFonts w:ascii="Symbol" w:hAnsi="Symbol"/>
      <w:b w:val="0"/>
      <w:i w:val="0"/>
      <w:spacing w:val="0"/>
    </w:rPr>
  </w:style>
  <w:style w:type="character" w:customStyle="1" w:styleId="WW8Num122z0">
    <w:name w:val="WW8Num122z0"/>
    <w:rsid w:val="00242387"/>
    <w:rPr>
      <w:rFonts w:ascii="Symbol" w:hAnsi="Symbol"/>
    </w:rPr>
  </w:style>
  <w:style w:type="character" w:customStyle="1" w:styleId="WW8Num123z0">
    <w:name w:val="WW8Num123z0"/>
    <w:rsid w:val="00242387"/>
    <w:rPr>
      <w:rFonts w:ascii="Symbol" w:hAnsi="Symbol" w:cs="Times New Roman"/>
      <w:sz w:val="24"/>
      <w:szCs w:val="24"/>
    </w:rPr>
  </w:style>
  <w:style w:type="character" w:customStyle="1" w:styleId="WW8Num124z0">
    <w:name w:val="WW8Num124z0"/>
    <w:rsid w:val="00242387"/>
    <w:rPr>
      <w:rFonts w:ascii="Symbol" w:hAnsi="Symbol"/>
      <w:b w:val="0"/>
      <w:i w:val="0"/>
    </w:rPr>
  </w:style>
  <w:style w:type="character" w:customStyle="1" w:styleId="WW8Num125z0">
    <w:name w:val="WW8Num125z0"/>
    <w:rsid w:val="00242387"/>
    <w:rPr>
      <w:rFonts w:ascii="Symbol" w:hAnsi="Symbol"/>
    </w:rPr>
  </w:style>
  <w:style w:type="character" w:customStyle="1" w:styleId="WW8Num126z0">
    <w:name w:val="WW8Num126z0"/>
    <w:rsid w:val="00242387"/>
    <w:rPr>
      <w:rFonts w:ascii="Symbol" w:hAnsi="Symbol"/>
    </w:rPr>
  </w:style>
  <w:style w:type="character" w:customStyle="1" w:styleId="WW8Num126z1">
    <w:name w:val="WW8Num126z1"/>
    <w:rsid w:val="00242387"/>
    <w:rPr>
      <w:b w:val="0"/>
      <w:i w:val="0"/>
    </w:rPr>
  </w:style>
  <w:style w:type="character" w:customStyle="1" w:styleId="WW8Num126z2">
    <w:name w:val="WW8Num126z2"/>
    <w:rsid w:val="00242387"/>
    <w:rPr>
      <w:rFonts w:ascii="Wingdings" w:hAnsi="Wingdings"/>
    </w:rPr>
  </w:style>
  <w:style w:type="character" w:customStyle="1" w:styleId="WW8Num126z4">
    <w:name w:val="WW8Num126z4"/>
    <w:rsid w:val="00242387"/>
    <w:rPr>
      <w:rFonts w:ascii="Courier New" w:hAnsi="Courier New" w:cs="Courier New"/>
    </w:rPr>
  </w:style>
  <w:style w:type="character" w:customStyle="1" w:styleId="WW8Num127z0">
    <w:name w:val="WW8Num127z0"/>
    <w:rsid w:val="00242387"/>
    <w:rPr>
      <w:rFonts w:ascii="Symbol" w:hAnsi="Symbol"/>
    </w:rPr>
  </w:style>
  <w:style w:type="character" w:customStyle="1" w:styleId="WW8Num128z0">
    <w:name w:val="WW8Num128z0"/>
    <w:rsid w:val="00242387"/>
    <w:rPr>
      <w:rFonts w:ascii="OpenSymbol" w:hAnsi="OpenSymbol"/>
    </w:rPr>
  </w:style>
  <w:style w:type="character" w:customStyle="1" w:styleId="WW8Num129z0">
    <w:name w:val="WW8Num129z0"/>
    <w:rsid w:val="00242387"/>
    <w:rPr>
      <w:rFonts w:ascii="Symbol" w:hAnsi="Symbol"/>
    </w:rPr>
  </w:style>
  <w:style w:type="character" w:customStyle="1" w:styleId="WW8Num130z0">
    <w:name w:val="WW8Num130z0"/>
    <w:rsid w:val="00242387"/>
    <w:rPr>
      <w:rFonts w:ascii="Symbol" w:hAnsi="Symbol"/>
      <w:i w:val="0"/>
    </w:rPr>
  </w:style>
  <w:style w:type="character" w:customStyle="1" w:styleId="WW8Num131z0">
    <w:name w:val="WW8Num131z0"/>
    <w:rsid w:val="00242387"/>
    <w:rPr>
      <w:i w:val="0"/>
    </w:rPr>
  </w:style>
  <w:style w:type="character" w:customStyle="1" w:styleId="WW8Num132z0">
    <w:name w:val="WW8Num132z0"/>
    <w:rsid w:val="00242387"/>
    <w:rPr>
      <w:rFonts w:ascii="Symbol" w:hAnsi="Symbol"/>
      <w:sz w:val="24"/>
      <w:szCs w:val="24"/>
    </w:rPr>
  </w:style>
  <w:style w:type="character" w:customStyle="1" w:styleId="WW8Num133z0">
    <w:name w:val="WW8Num133z0"/>
    <w:rsid w:val="00242387"/>
    <w:rPr>
      <w:rFonts w:ascii="Symbol" w:hAnsi="Symbol"/>
      <w:b w:val="0"/>
      <w:i w:val="0"/>
      <w:spacing w:val="0"/>
    </w:rPr>
  </w:style>
  <w:style w:type="character" w:customStyle="1" w:styleId="WW8Num134z0">
    <w:name w:val="WW8Num134z0"/>
    <w:rsid w:val="00242387"/>
    <w:rPr>
      <w:b w:val="0"/>
      <w:i w:val="0"/>
    </w:rPr>
  </w:style>
  <w:style w:type="character" w:customStyle="1" w:styleId="WW8Num135z0">
    <w:name w:val="WW8Num135z0"/>
    <w:rsid w:val="00242387"/>
    <w:rPr>
      <w:rFonts w:ascii="Symbol" w:hAnsi="Symbol"/>
      <w:i w:val="0"/>
    </w:rPr>
  </w:style>
  <w:style w:type="character" w:customStyle="1" w:styleId="WW8Num136z0">
    <w:name w:val="WW8Num136z0"/>
    <w:rsid w:val="00242387"/>
    <w:rPr>
      <w:rFonts w:ascii="Symbol" w:hAnsi="Symbol"/>
    </w:rPr>
  </w:style>
  <w:style w:type="character" w:customStyle="1" w:styleId="WW8Num137z0">
    <w:name w:val="WW8Num137z0"/>
    <w:rsid w:val="00242387"/>
    <w:rPr>
      <w:rFonts w:ascii="OpenSymbol" w:hAnsi="OpenSymbol"/>
    </w:rPr>
  </w:style>
  <w:style w:type="character" w:customStyle="1" w:styleId="WW8Num138z0">
    <w:name w:val="WW8Num138z0"/>
    <w:rsid w:val="00242387"/>
    <w:rPr>
      <w:rFonts w:ascii="Symbol" w:hAnsi="Symbol"/>
    </w:rPr>
  </w:style>
  <w:style w:type="character" w:customStyle="1" w:styleId="WW8Num138z2">
    <w:name w:val="WW8Num138z2"/>
    <w:rsid w:val="00242387"/>
    <w:rPr>
      <w:rFonts w:ascii="Wingdings" w:hAnsi="Wingdings"/>
    </w:rPr>
  </w:style>
  <w:style w:type="character" w:customStyle="1" w:styleId="WW8Num138z4">
    <w:name w:val="WW8Num138z4"/>
    <w:rsid w:val="00242387"/>
    <w:rPr>
      <w:rFonts w:ascii="Courier New" w:hAnsi="Courier New"/>
    </w:rPr>
  </w:style>
  <w:style w:type="character" w:customStyle="1" w:styleId="WW8Num139z0">
    <w:name w:val="WW8Num139z0"/>
    <w:rsid w:val="00242387"/>
    <w:rPr>
      <w:b w:val="0"/>
      <w:i w:val="0"/>
    </w:rPr>
  </w:style>
  <w:style w:type="character" w:customStyle="1" w:styleId="WW8Num140z0">
    <w:name w:val="WW8Num140z0"/>
    <w:rsid w:val="00242387"/>
    <w:rPr>
      <w:rFonts w:ascii="Symbol" w:hAnsi="Symbol"/>
    </w:rPr>
  </w:style>
  <w:style w:type="character" w:customStyle="1" w:styleId="WW8Num141z0">
    <w:name w:val="WW8Num141z0"/>
    <w:rsid w:val="00242387"/>
    <w:rPr>
      <w:rFonts w:ascii="Symbol" w:hAnsi="Symbol"/>
    </w:rPr>
  </w:style>
  <w:style w:type="character" w:customStyle="1" w:styleId="WW8Num142z0">
    <w:name w:val="WW8Num142z0"/>
    <w:rsid w:val="00242387"/>
    <w:rPr>
      <w:b w:val="0"/>
      <w:i w:val="0"/>
    </w:rPr>
  </w:style>
  <w:style w:type="character" w:customStyle="1" w:styleId="WW8Num143z0">
    <w:name w:val="WW8Num143z0"/>
    <w:rsid w:val="00242387"/>
    <w:rPr>
      <w:rFonts w:ascii="Symbol" w:hAnsi="Symbol"/>
      <w:color w:val="auto"/>
      <w:position w:val="0"/>
      <w:sz w:val="24"/>
      <w:vertAlign w:val="baseline"/>
    </w:rPr>
  </w:style>
  <w:style w:type="character" w:customStyle="1" w:styleId="WW8Num144z0">
    <w:name w:val="WW8Num144z0"/>
    <w:rsid w:val="00242387"/>
    <w:rPr>
      <w:rFonts w:ascii="Symbol" w:hAnsi="Symbol"/>
    </w:rPr>
  </w:style>
  <w:style w:type="character" w:customStyle="1" w:styleId="WW8Num145z0">
    <w:name w:val="WW8Num145z0"/>
    <w:rsid w:val="00242387"/>
    <w:rPr>
      <w:rFonts w:ascii="OpenSymbol" w:hAnsi="OpenSymbol"/>
    </w:rPr>
  </w:style>
  <w:style w:type="character" w:customStyle="1" w:styleId="WW8Num146z0">
    <w:name w:val="WW8Num146z0"/>
    <w:rsid w:val="00242387"/>
    <w:rPr>
      <w:rFonts w:ascii="Symbol" w:hAnsi="Symbol"/>
    </w:rPr>
  </w:style>
  <w:style w:type="character" w:customStyle="1" w:styleId="WW8Num147z0">
    <w:name w:val="WW8Num147z0"/>
    <w:rsid w:val="00242387"/>
    <w:rPr>
      <w:rFonts w:ascii="OpenSymbol" w:hAnsi="OpenSymbol"/>
    </w:rPr>
  </w:style>
  <w:style w:type="character" w:customStyle="1" w:styleId="WW8Num148z0">
    <w:name w:val="WW8Num148z0"/>
    <w:rsid w:val="00242387"/>
    <w:rPr>
      <w:rFonts w:ascii="Symbol" w:hAnsi="Symbol"/>
      <w:i w:val="0"/>
    </w:rPr>
  </w:style>
  <w:style w:type="character" w:customStyle="1" w:styleId="WW8Num149z0">
    <w:name w:val="WW8Num149z0"/>
    <w:rsid w:val="00242387"/>
    <w:rPr>
      <w:rFonts w:ascii="Symbol" w:hAnsi="Symbol"/>
    </w:rPr>
  </w:style>
  <w:style w:type="character" w:customStyle="1" w:styleId="WW8Num150z0">
    <w:name w:val="WW8Num150z0"/>
    <w:rsid w:val="00242387"/>
    <w:rPr>
      <w:rFonts w:ascii="Symbol" w:hAnsi="Symbol"/>
    </w:rPr>
  </w:style>
  <w:style w:type="character" w:customStyle="1" w:styleId="WW8Num152z0">
    <w:name w:val="WW8Num152z0"/>
    <w:rsid w:val="00242387"/>
    <w:rPr>
      <w:rFonts w:ascii="Symbol" w:hAnsi="Symbol"/>
    </w:rPr>
  </w:style>
  <w:style w:type="character" w:customStyle="1" w:styleId="WW8Num153z0">
    <w:name w:val="WW8Num153z0"/>
    <w:rsid w:val="00242387"/>
    <w:rPr>
      <w:rFonts w:ascii="Symbol" w:hAnsi="Symbol"/>
    </w:rPr>
  </w:style>
  <w:style w:type="character" w:customStyle="1" w:styleId="WW8Num154z0">
    <w:name w:val="WW8Num154z0"/>
    <w:rsid w:val="00242387"/>
    <w:rPr>
      <w:i w:val="0"/>
    </w:rPr>
  </w:style>
  <w:style w:type="character" w:customStyle="1" w:styleId="WW8Num155z0">
    <w:name w:val="WW8Num155z0"/>
    <w:rsid w:val="00242387"/>
    <w:rPr>
      <w:rFonts w:ascii="Symbol" w:hAnsi="Symbol"/>
      <w:i w:val="0"/>
    </w:rPr>
  </w:style>
  <w:style w:type="character" w:customStyle="1" w:styleId="WW8Num157z0">
    <w:name w:val="WW8Num157z0"/>
    <w:rsid w:val="00242387"/>
    <w:rPr>
      <w:rFonts w:ascii="Symbol" w:hAnsi="Symbol"/>
    </w:rPr>
  </w:style>
  <w:style w:type="character" w:customStyle="1" w:styleId="WW8Num158z0">
    <w:name w:val="WW8Num158z0"/>
    <w:rsid w:val="00242387"/>
    <w:rPr>
      <w:rFonts w:ascii="Symbol" w:hAnsi="Symbol"/>
    </w:rPr>
  </w:style>
  <w:style w:type="character" w:customStyle="1" w:styleId="WW8Num159z1">
    <w:name w:val="WW8Num159z1"/>
    <w:rsid w:val="00242387"/>
    <w:rPr>
      <w:rFonts w:ascii="Symbol" w:hAnsi="Symbol" w:cs="Times New Roman"/>
      <w:b w:val="0"/>
      <w:i w:val="0"/>
      <w:sz w:val="24"/>
      <w:szCs w:val="24"/>
    </w:rPr>
  </w:style>
  <w:style w:type="character" w:customStyle="1" w:styleId="WW8Num160z0">
    <w:name w:val="WW8Num160z0"/>
    <w:rsid w:val="00242387"/>
    <w:rPr>
      <w:rFonts w:ascii="OpenSymbol" w:hAnsi="OpenSymbol"/>
    </w:rPr>
  </w:style>
  <w:style w:type="character" w:customStyle="1" w:styleId="WW8Num160z1">
    <w:name w:val="WW8Num160z1"/>
    <w:rsid w:val="00242387"/>
    <w:rPr>
      <w:rFonts w:ascii="Symbol" w:hAnsi="Symbol" w:cs="Times New Roman"/>
      <w:b w:val="0"/>
      <w:i w:val="0"/>
      <w:sz w:val="24"/>
      <w:szCs w:val="24"/>
    </w:rPr>
  </w:style>
  <w:style w:type="character" w:customStyle="1" w:styleId="WW8Num161z0">
    <w:name w:val="WW8Num161z0"/>
    <w:rsid w:val="00242387"/>
    <w:rPr>
      <w:rFonts w:ascii="Symbol" w:hAnsi="Symbol"/>
    </w:rPr>
  </w:style>
  <w:style w:type="character" w:customStyle="1" w:styleId="WW8Num162z0">
    <w:name w:val="WW8Num162z0"/>
    <w:rsid w:val="00242387"/>
    <w:rPr>
      <w:rFonts w:ascii="Symbol" w:hAnsi="Symbol"/>
    </w:rPr>
  </w:style>
  <w:style w:type="character" w:customStyle="1" w:styleId="WW8Num163z0">
    <w:name w:val="WW8Num163z0"/>
    <w:rsid w:val="00242387"/>
    <w:rPr>
      <w:rFonts w:ascii="Symbol" w:hAnsi="Symbol"/>
      <w:i w:val="0"/>
    </w:rPr>
  </w:style>
  <w:style w:type="character" w:customStyle="1" w:styleId="WW8Num164z0">
    <w:name w:val="WW8Num164z0"/>
    <w:rsid w:val="00242387"/>
    <w:rPr>
      <w:b w:val="0"/>
      <w:i w:val="0"/>
    </w:rPr>
  </w:style>
  <w:style w:type="character" w:customStyle="1" w:styleId="WW8Num165z0">
    <w:name w:val="WW8Num165z0"/>
    <w:rsid w:val="00242387"/>
    <w:rPr>
      <w:rFonts w:ascii="Symbol" w:hAnsi="Symbol"/>
    </w:rPr>
  </w:style>
  <w:style w:type="character" w:customStyle="1" w:styleId="WW8Num165z1">
    <w:name w:val="WW8Num165z1"/>
    <w:rsid w:val="00242387"/>
    <w:rPr>
      <w:rFonts w:ascii="Symbol" w:hAnsi="Symbol" w:cs="Times New Roman"/>
      <w:b w:val="0"/>
      <w:i w:val="0"/>
      <w:sz w:val="24"/>
      <w:szCs w:val="24"/>
    </w:rPr>
  </w:style>
  <w:style w:type="character" w:customStyle="1" w:styleId="WW8Num166z0">
    <w:name w:val="WW8Num166z0"/>
    <w:rsid w:val="00242387"/>
    <w:rPr>
      <w:rFonts w:ascii="Symbol" w:hAnsi="Symbol" w:cs="Times New Roman"/>
      <w:sz w:val="24"/>
      <w:szCs w:val="24"/>
    </w:rPr>
  </w:style>
  <w:style w:type="character" w:customStyle="1" w:styleId="WW8Num167z0">
    <w:name w:val="WW8Num167z0"/>
    <w:rsid w:val="00242387"/>
    <w:rPr>
      <w:b w:val="0"/>
      <w:i w:val="0"/>
      <w:sz w:val="24"/>
      <w:szCs w:val="24"/>
    </w:rPr>
  </w:style>
  <w:style w:type="character" w:customStyle="1" w:styleId="WW8Num168z0">
    <w:name w:val="WW8Num168z0"/>
    <w:rsid w:val="00242387"/>
    <w:rPr>
      <w:rFonts w:ascii="Symbol" w:hAnsi="Symbol"/>
    </w:rPr>
  </w:style>
  <w:style w:type="character" w:customStyle="1" w:styleId="WW8Num169z0">
    <w:name w:val="WW8Num169z0"/>
    <w:rsid w:val="00242387"/>
    <w:rPr>
      <w:rFonts w:ascii="Symbol" w:hAnsi="Symbol"/>
      <w:b w:val="0"/>
      <w:i w:val="0"/>
    </w:rPr>
  </w:style>
  <w:style w:type="character" w:customStyle="1" w:styleId="WW8Num169z2">
    <w:name w:val="WW8Num169z2"/>
    <w:rsid w:val="00242387"/>
    <w:rPr>
      <w:rFonts w:ascii="Wingdings" w:hAnsi="Wingdings"/>
    </w:rPr>
  </w:style>
  <w:style w:type="character" w:customStyle="1" w:styleId="WW8Num169z4">
    <w:name w:val="WW8Num169z4"/>
    <w:rsid w:val="00242387"/>
    <w:rPr>
      <w:rFonts w:ascii="Courier New" w:hAnsi="Courier New" w:cs="Courier New"/>
    </w:rPr>
  </w:style>
  <w:style w:type="character" w:customStyle="1" w:styleId="WW8Num170z0">
    <w:name w:val="WW8Num170z0"/>
    <w:rsid w:val="00242387"/>
    <w:rPr>
      <w:rFonts w:ascii="Symbol" w:hAnsi="Symbol"/>
    </w:rPr>
  </w:style>
  <w:style w:type="character" w:customStyle="1" w:styleId="WW8Num170z1">
    <w:name w:val="WW8Num170z1"/>
    <w:rsid w:val="00242387"/>
    <w:rPr>
      <w:rFonts w:ascii="OpenSymbol" w:hAnsi="OpenSymbol"/>
    </w:rPr>
  </w:style>
  <w:style w:type="character" w:customStyle="1" w:styleId="WW8Num170z2">
    <w:name w:val="WW8Num170z2"/>
    <w:rsid w:val="00242387"/>
    <w:rPr>
      <w:rFonts w:ascii="Wingdings" w:hAnsi="Wingdings"/>
    </w:rPr>
  </w:style>
  <w:style w:type="character" w:customStyle="1" w:styleId="WW8Num170z4">
    <w:name w:val="WW8Num170z4"/>
    <w:rsid w:val="00242387"/>
    <w:rPr>
      <w:rFonts w:ascii="Courier New" w:hAnsi="Courier New" w:cs="Courier New"/>
    </w:rPr>
  </w:style>
  <w:style w:type="character" w:customStyle="1" w:styleId="WW8Num171z0">
    <w:name w:val="WW8Num171z0"/>
    <w:rsid w:val="00242387"/>
    <w:rPr>
      <w:rFonts w:ascii="Symbol" w:hAnsi="Symbol"/>
    </w:rPr>
  </w:style>
  <w:style w:type="character" w:customStyle="1" w:styleId="WW8Num171z1">
    <w:name w:val="WW8Num171z1"/>
    <w:rsid w:val="00242387"/>
    <w:rPr>
      <w:rFonts w:ascii="OpenSymbol" w:hAnsi="OpenSymbol"/>
    </w:rPr>
  </w:style>
  <w:style w:type="character" w:customStyle="1" w:styleId="WW8Num171z2">
    <w:name w:val="WW8Num171z2"/>
    <w:rsid w:val="00242387"/>
    <w:rPr>
      <w:rFonts w:ascii="Wingdings" w:hAnsi="Wingdings"/>
    </w:rPr>
  </w:style>
  <w:style w:type="character" w:customStyle="1" w:styleId="WW8Num171z4">
    <w:name w:val="WW8Num171z4"/>
    <w:rsid w:val="00242387"/>
    <w:rPr>
      <w:rFonts w:ascii="Courier New" w:hAnsi="Courier New" w:cs="Courier New"/>
    </w:rPr>
  </w:style>
  <w:style w:type="character" w:customStyle="1" w:styleId="WW8Num172z0">
    <w:name w:val="WW8Num172z0"/>
    <w:rsid w:val="00242387"/>
    <w:rPr>
      <w:rFonts w:ascii="OpenSymbol" w:hAnsi="OpenSymbol"/>
    </w:rPr>
  </w:style>
  <w:style w:type="character" w:customStyle="1" w:styleId="WW8Num172z1">
    <w:name w:val="WW8Num172z1"/>
    <w:rsid w:val="00242387"/>
    <w:rPr>
      <w:rFonts w:ascii="OpenSymbol" w:hAnsi="OpenSymbol"/>
    </w:rPr>
  </w:style>
  <w:style w:type="character" w:customStyle="1" w:styleId="WW8Num172z2">
    <w:name w:val="WW8Num172z2"/>
    <w:rsid w:val="00242387"/>
    <w:rPr>
      <w:rFonts w:ascii="Wingdings" w:hAnsi="Wingdings"/>
    </w:rPr>
  </w:style>
  <w:style w:type="character" w:customStyle="1" w:styleId="WW8Num172z4">
    <w:name w:val="WW8Num172z4"/>
    <w:rsid w:val="00242387"/>
    <w:rPr>
      <w:rFonts w:ascii="Courier New" w:hAnsi="Courier New" w:cs="Courier New"/>
    </w:rPr>
  </w:style>
  <w:style w:type="character" w:customStyle="1" w:styleId="WW8Num173z0">
    <w:name w:val="WW8Num173z0"/>
    <w:rsid w:val="00242387"/>
    <w:rPr>
      <w:rFonts w:ascii="Symbol" w:hAnsi="Symbol"/>
    </w:rPr>
  </w:style>
  <w:style w:type="character" w:customStyle="1" w:styleId="WW8Num174z0">
    <w:name w:val="WW8Num174z0"/>
    <w:rsid w:val="00242387"/>
    <w:rPr>
      <w:rFonts w:ascii="OpenSymbol" w:hAnsi="OpenSymbol"/>
    </w:rPr>
  </w:style>
  <w:style w:type="character" w:customStyle="1" w:styleId="WW8Num175z0">
    <w:name w:val="WW8Num175z0"/>
    <w:rsid w:val="00242387"/>
    <w:rPr>
      <w:rFonts w:ascii="Symbol" w:hAnsi="Symbol"/>
    </w:rPr>
  </w:style>
  <w:style w:type="character" w:customStyle="1" w:styleId="WW8Num176z0">
    <w:name w:val="WW8Num176z0"/>
    <w:rsid w:val="00242387"/>
    <w:rPr>
      <w:rFonts w:ascii="Symbol" w:hAnsi="Symbol"/>
      <w:i w:val="0"/>
    </w:rPr>
  </w:style>
  <w:style w:type="character" w:customStyle="1" w:styleId="WW8Num177z0">
    <w:name w:val="WW8Num177z0"/>
    <w:rsid w:val="00242387"/>
    <w:rPr>
      <w:rFonts w:ascii="Symbol" w:hAnsi="Symbol"/>
    </w:rPr>
  </w:style>
  <w:style w:type="character" w:customStyle="1" w:styleId="WW8Num177z2">
    <w:name w:val="WW8Num177z2"/>
    <w:rsid w:val="00242387"/>
    <w:rPr>
      <w:rFonts w:ascii="Wingdings" w:hAnsi="Wingdings"/>
    </w:rPr>
  </w:style>
  <w:style w:type="character" w:customStyle="1" w:styleId="WW8Num177z4">
    <w:name w:val="WW8Num177z4"/>
    <w:rsid w:val="00242387"/>
    <w:rPr>
      <w:rFonts w:ascii="Courier New" w:hAnsi="Courier New" w:cs="Courier New"/>
    </w:rPr>
  </w:style>
  <w:style w:type="character" w:customStyle="1" w:styleId="WW8Num178z0">
    <w:name w:val="WW8Num178z0"/>
    <w:rsid w:val="00242387"/>
    <w:rPr>
      <w:rFonts w:ascii="OpenSymbol" w:hAnsi="OpenSymbol"/>
    </w:rPr>
  </w:style>
  <w:style w:type="character" w:customStyle="1" w:styleId="WW8Num179z0">
    <w:name w:val="WW8Num179z0"/>
    <w:rsid w:val="00242387"/>
    <w:rPr>
      <w:rFonts w:ascii="Symbol" w:hAnsi="Symbol"/>
    </w:rPr>
  </w:style>
  <w:style w:type="character" w:customStyle="1" w:styleId="WW8Num180z0">
    <w:name w:val="WW8Num180z0"/>
    <w:rsid w:val="00242387"/>
    <w:rPr>
      <w:rFonts w:ascii="Symbol" w:hAnsi="Symbol"/>
    </w:rPr>
  </w:style>
  <w:style w:type="character" w:customStyle="1" w:styleId="WW8Num182z1">
    <w:name w:val="WW8Num182z1"/>
    <w:rsid w:val="00242387"/>
    <w:rPr>
      <w:rFonts w:ascii="Symbol" w:hAnsi="Symbol"/>
    </w:rPr>
  </w:style>
  <w:style w:type="character" w:customStyle="1" w:styleId="WW8Num183z0">
    <w:name w:val="WW8Num183z0"/>
    <w:rsid w:val="00242387"/>
    <w:rPr>
      <w:rFonts w:ascii="Symbol" w:hAnsi="Symbol"/>
    </w:rPr>
  </w:style>
  <w:style w:type="character" w:customStyle="1" w:styleId="WW8Num184z0">
    <w:name w:val="WW8Num184z0"/>
    <w:rsid w:val="00242387"/>
    <w:rPr>
      <w:rFonts w:ascii="Symbol" w:hAnsi="Symbol"/>
    </w:rPr>
  </w:style>
  <w:style w:type="character" w:customStyle="1" w:styleId="WW8Num185z0">
    <w:name w:val="WW8Num185z0"/>
    <w:rsid w:val="00242387"/>
    <w:rPr>
      <w:rFonts w:ascii="OpenSymbol" w:hAnsi="OpenSymbol"/>
    </w:rPr>
  </w:style>
  <w:style w:type="character" w:customStyle="1" w:styleId="WW8Num185z2">
    <w:name w:val="WW8Num185z2"/>
    <w:rsid w:val="00242387"/>
    <w:rPr>
      <w:rFonts w:ascii="Wingdings" w:hAnsi="Wingdings"/>
    </w:rPr>
  </w:style>
  <w:style w:type="character" w:customStyle="1" w:styleId="WW8Num185z4">
    <w:name w:val="WW8Num185z4"/>
    <w:rsid w:val="00242387"/>
    <w:rPr>
      <w:rFonts w:ascii="Courier New" w:hAnsi="Courier New"/>
    </w:rPr>
  </w:style>
  <w:style w:type="character" w:customStyle="1" w:styleId="WW8Num187z0">
    <w:name w:val="WW8Num187z0"/>
    <w:rsid w:val="00242387"/>
    <w:rPr>
      <w:rFonts w:ascii="Symbol" w:hAnsi="Symbol"/>
    </w:rPr>
  </w:style>
  <w:style w:type="character" w:customStyle="1" w:styleId="WW8Num188z0">
    <w:name w:val="WW8Num188z0"/>
    <w:rsid w:val="00242387"/>
    <w:rPr>
      <w:rFonts w:ascii="Symbol" w:hAnsi="Symbol"/>
    </w:rPr>
  </w:style>
  <w:style w:type="character" w:customStyle="1" w:styleId="WW8Num189z0">
    <w:name w:val="WW8Num189z0"/>
    <w:rsid w:val="00242387"/>
    <w:rPr>
      <w:rFonts w:ascii="Symbol" w:hAnsi="Symbol"/>
    </w:rPr>
  </w:style>
  <w:style w:type="character" w:customStyle="1" w:styleId="WW8Num190z0">
    <w:name w:val="WW8Num190z0"/>
    <w:rsid w:val="00242387"/>
    <w:rPr>
      <w:rFonts w:ascii="Symbol" w:hAnsi="Symbol" w:cs="Times New Roman"/>
      <w:sz w:val="24"/>
      <w:szCs w:val="24"/>
    </w:rPr>
  </w:style>
  <w:style w:type="character" w:customStyle="1" w:styleId="WW8Num190z2">
    <w:name w:val="WW8Num190z2"/>
    <w:rsid w:val="00242387"/>
    <w:rPr>
      <w:rFonts w:ascii="Wingdings" w:hAnsi="Wingdings"/>
    </w:rPr>
  </w:style>
  <w:style w:type="character" w:customStyle="1" w:styleId="WW8Num190z3">
    <w:name w:val="WW8Num190z3"/>
    <w:rsid w:val="00242387"/>
    <w:rPr>
      <w:rFonts w:ascii="Symbol" w:hAnsi="Symbol"/>
    </w:rPr>
  </w:style>
  <w:style w:type="character" w:customStyle="1" w:styleId="WW8Num190z4">
    <w:name w:val="WW8Num190z4"/>
    <w:rsid w:val="00242387"/>
    <w:rPr>
      <w:rFonts w:ascii="Courier New" w:hAnsi="Courier New" w:cs="Courier New"/>
    </w:rPr>
  </w:style>
  <w:style w:type="character" w:customStyle="1" w:styleId="WW8Num191z0">
    <w:name w:val="WW8Num191z0"/>
    <w:rsid w:val="00242387"/>
    <w:rPr>
      <w:rFonts w:ascii="Symbol" w:hAnsi="Symbol"/>
      <w:i w:val="0"/>
    </w:rPr>
  </w:style>
  <w:style w:type="character" w:customStyle="1" w:styleId="WW8Num192z0">
    <w:name w:val="WW8Num192z0"/>
    <w:rsid w:val="00242387"/>
    <w:rPr>
      <w:rFonts w:ascii="Symbol" w:hAnsi="Symbol"/>
    </w:rPr>
  </w:style>
  <w:style w:type="character" w:customStyle="1" w:styleId="WW8Num193z0">
    <w:name w:val="WW8Num193z0"/>
    <w:rsid w:val="00242387"/>
    <w:rPr>
      <w:b w:val="0"/>
      <w:i w:val="0"/>
    </w:rPr>
  </w:style>
  <w:style w:type="character" w:customStyle="1" w:styleId="WW8Num193z1">
    <w:name w:val="WW8Num193z1"/>
    <w:rsid w:val="00242387"/>
    <w:rPr>
      <w:rFonts w:ascii="OpenSymbol" w:hAnsi="OpenSymbol"/>
    </w:rPr>
  </w:style>
  <w:style w:type="character" w:customStyle="1" w:styleId="WW8Num193z2">
    <w:name w:val="WW8Num193z2"/>
    <w:rsid w:val="00242387"/>
    <w:rPr>
      <w:rFonts w:ascii="Wingdings" w:hAnsi="Wingdings"/>
    </w:rPr>
  </w:style>
  <w:style w:type="character" w:customStyle="1" w:styleId="WW8Num193z4">
    <w:name w:val="WW8Num193z4"/>
    <w:rsid w:val="00242387"/>
    <w:rPr>
      <w:rFonts w:ascii="Courier New" w:hAnsi="Courier New" w:cs="Courier New"/>
    </w:rPr>
  </w:style>
  <w:style w:type="character" w:customStyle="1" w:styleId="WW8Num194z0">
    <w:name w:val="WW8Num194z0"/>
    <w:rsid w:val="00242387"/>
    <w:rPr>
      <w:rFonts w:ascii="OpenSymbol" w:hAnsi="OpenSymbol"/>
    </w:rPr>
  </w:style>
  <w:style w:type="character" w:customStyle="1" w:styleId="WW8Num195z0">
    <w:name w:val="WW8Num195z0"/>
    <w:rsid w:val="00242387"/>
    <w:rPr>
      <w:rFonts w:ascii="Symbol" w:hAnsi="Symbol"/>
    </w:rPr>
  </w:style>
  <w:style w:type="character" w:customStyle="1" w:styleId="WW8Num197z0">
    <w:name w:val="WW8Num197z0"/>
    <w:rsid w:val="00242387"/>
    <w:rPr>
      <w:i w:val="0"/>
    </w:rPr>
  </w:style>
  <w:style w:type="character" w:customStyle="1" w:styleId="WW8Num198z0">
    <w:name w:val="WW8Num198z0"/>
    <w:rsid w:val="00242387"/>
    <w:rPr>
      <w:rFonts w:ascii="Symbol" w:hAnsi="Symbol"/>
      <w:i w:val="0"/>
    </w:rPr>
  </w:style>
  <w:style w:type="character" w:customStyle="1" w:styleId="WW8Num199z0">
    <w:name w:val="WW8Num199z0"/>
    <w:rsid w:val="00242387"/>
    <w:rPr>
      <w:rFonts w:ascii="Symbol" w:hAnsi="Symbol"/>
      <w:b w:val="0"/>
      <w:i w:val="0"/>
    </w:rPr>
  </w:style>
  <w:style w:type="character" w:customStyle="1" w:styleId="WW8Num200z0">
    <w:name w:val="WW8Num200z0"/>
    <w:rsid w:val="00242387"/>
    <w:rPr>
      <w:b w:val="0"/>
      <w:i w:val="0"/>
    </w:rPr>
  </w:style>
  <w:style w:type="character" w:customStyle="1" w:styleId="WW8Num201z0">
    <w:name w:val="WW8Num201z0"/>
    <w:rsid w:val="00242387"/>
    <w:rPr>
      <w:rFonts w:ascii="Symbol" w:hAnsi="Symbol"/>
    </w:rPr>
  </w:style>
  <w:style w:type="character" w:customStyle="1" w:styleId="WW8Num202z0">
    <w:name w:val="WW8Num202z0"/>
    <w:rsid w:val="00242387"/>
    <w:rPr>
      <w:rFonts w:ascii="Symbol" w:hAnsi="Symbol" w:cs="Times New Roman"/>
      <w:sz w:val="24"/>
      <w:szCs w:val="24"/>
    </w:rPr>
  </w:style>
  <w:style w:type="character" w:customStyle="1" w:styleId="WW8Num203z0">
    <w:name w:val="WW8Num203z0"/>
    <w:rsid w:val="00242387"/>
    <w:rPr>
      <w:i w:val="0"/>
    </w:rPr>
  </w:style>
  <w:style w:type="character" w:customStyle="1" w:styleId="WW8Num205z0">
    <w:name w:val="WW8Num205z0"/>
    <w:rsid w:val="00242387"/>
    <w:rPr>
      <w:rFonts w:ascii="Symbol" w:hAnsi="Symbol"/>
    </w:rPr>
  </w:style>
  <w:style w:type="character" w:customStyle="1" w:styleId="WW8Num206z0">
    <w:name w:val="WW8Num206z0"/>
    <w:rsid w:val="00242387"/>
    <w:rPr>
      <w:rFonts w:ascii="Symbol" w:hAnsi="Symbol"/>
    </w:rPr>
  </w:style>
  <w:style w:type="character" w:customStyle="1" w:styleId="WW8Num207z0">
    <w:name w:val="WW8Num207z0"/>
    <w:rsid w:val="00242387"/>
    <w:rPr>
      <w:rFonts w:ascii="Symbol" w:hAnsi="Symbol"/>
    </w:rPr>
  </w:style>
  <w:style w:type="character" w:customStyle="1" w:styleId="WW8Num207z1">
    <w:name w:val="WW8Num207z1"/>
    <w:rsid w:val="00242387"/>
    <w:rPr>
      <w:rFonts w:ascii="OpenSymbol" w:hAnsi="OpenSymbol"/>
    </w:rPr>
  </w:style>
  <w:style w:type="character" w:customStyle="1" w:styleId="WW8Num207z2">
    <w:name w:val="WW8Num207z2"/>
    <w:rsid w:val="00242387"/>
    <w:rPr>
      <w:rFonts w:ascii="Wingdings" w:hAnsi="Wingdings"/>
    </w:rPr>
  </w:style>
  <w:style w:type="character" w:customStyle="1" w:styleId="WW8Num207z3">
    <w:name w:val="WW8Num207z3"/>
    <w:rsid w:val="00242387"/>
    <w:rPr>
      <w:rFonts w:ascii="Symbol" w:hAnsi="Symbol"/>
    </w:rPr>
  </w:style>
  <w:style w:type="character" w:customStyle="1" w:styleId="WW8Num209z0">
    <w:name w:val="WW8Num209z0"/>
    <w:rsid w:val="00242387"/>
    <w:rPr>
      <w:rFonts w:ascii="Symbol" w:hAnsi="Symbol"/>
      <w:i w:val="0"/>
    </w:rPr>
  </w:style>
  <w:style w:type="character" w:customStyle="1" w:styleId="WW8Num212z0">
    <w:name w:val="WW8Num212z0"/>
    <w:rsid w:val="00242387"/>
    <w:rPr>
      <w:rFonts w:ascii="Symbol" w:hAnsi="Symbol"/>
      <w:b w:val="0"/>
      <w:i w:val="0"/>
    </w:rPr>
  </w:style>
  <w:style w:type="character" w:customStyle="1" w:styleId="WW8Num212z2">
    <w:name w:val="WW8Num212z2"/>
    <w:rsid w:val="00242387"/>
    <w:rPr>
      <w:rFonts w:ascii="Symbol" w:hAnsi="Symbol"/>
    </w:rPr>
  </w:style>
  <w:style w:type="character" w:customStyle="1" w:styleId="WW8Num212z5">
    <w:name w:val="WW8Num212z5"/>
    <w:rsid w:val="00242387"/>
    <w:rPr>
      <w:rFonts w:ascii="Wingdings" w:hAnsi="Wingdings"/>
    </w:rPr>
  </w:style>
  <w:style w:type="character" w:customStyle="1" w:styleId="WW8Num214z0">
    <w:name w:val="WW8Num214z0"/>
    <w:rsid w:val="00242387"/>
    <w:rPr>
      <w:b/>
      <w:bCs/>
    </w:rPr>
  </w:style>
  <w:style w:type="character" w:customStyle="1" w:styleId="WW8Num215z0">
    <w:name w:val="WW8Num215z0"/>
    <w:rsid w:val="00242387"/>
    <w:rPr>
      <w:rFonts w:ascii="Symbol" w:hAnsi="Symbol"/>
      <w:b w:val="0"/>
      <w:i w:val="0"/>
      <w:spacing w:val="0"/>
    </w:rPr>
  </w:style>
  <w:style w:type="character" w:customStyle="1" w:styleId="WW8Num216z0">
    <w:name w:val="WW8Num216z0"/>
    <w:rsid w:val="00242387"/>
    <w:rPr>
      <w:rFonts w:ascii="OpenSymbol" w:hAnsi="OpenSymbol"/>
    </w:rPr>
  </w:style>
  <w:style w:type="character" w:customStyle="1" w:styleId="WW8Num217z0">
    <w:name w:val="WW8Num217z0"/>
    <w:rsid w:val="00242387"/>
    <w:rPr>
      <w:rFonts w:ascii="Symbol" w:hAnsi="Symbol"/>
    </w:rPr>
  </w:style>
  <w:style w:type="character" w:customStyle="1" w:styleId="WW8Num217z1">
    <w:name w:val="WW8Num217z1"/>
    <w:rsid w:val="00242387"/>
    <w:rPr>
      <w:rFonts w:ascii="OpenSymbol" w:hAnsi="OpenSymbol" w:cs="OpenSymbol"/>
      <w:sz w:val="36"/>
      <w:szCs w:val="36"/>
    </w:rPr>
  </w:style>
  <w:style w:type="character" w:customStyle="1" w:styleId="WW8Num218z0">
    <w:name w:val="WW8Num218z0"/>
    <w:rsid w:val="00242387"/>
    <w:rPr>
      <w:i w:val="0"/>
    </w:rPr>
  </w:style>
  <w:style w:type="character" w:customStyle="1" w:styleId="WW8Num218z1">
    <w:name w:val="WW8Num218z1"/>
    <w:rsid w:val="00242387"/>
    <w:rPr>
      <w:rFonts w:ascii="OpenSymbol" w:hAnsi="OpenSymbol" w:cs="OpenSymbol"/>
      <w:sz w:val="36"/>
      <w:szCs w:val="36"/>
    </w:rPr>
  </w:style>
  <w:style w:type="character" w:customStyle="1" w:styleId="WW8Num219z0">
    <w:name w:val="WW8Num219z0"/>
    <w:rsid w:val="00242387"/>
    <w:rPr>
      <w:b/>
      <w:bCs/>
    </w:rPr>
  </w:style>
  <w:style w:type="character" w:customStyle="1" w:styleId="WW8Num219z1">
    <w:name w:val="WW8Num219z1"/>
    <w:rsid w:val="00242387"/>
    <w:rPr>
      <w:rFonts w:ascii="OpenSymbol" w:hAnsi="OpenSymbol" w:cs="OpenSymbol"/>
      <w:sz w:val="36"/>
      <w:szCs w:val="36"/>
    </w:rPr>
  </w:style>
  <w:style w:type="character" w:customStyle="1" w:styleId="WW8Num220z0">
    <w:name w:val="WW8Num220z0"/>
    <w:rsid w:val="00242387"/>
    <w:rPr>
      <w:rFonts w:ascii="Times New Roman" w:hAnsi="Times New Roman"/>
      <w:b w:val="0"/>
      <w:i w:val="0"/>
      <w:spacing w:val="0"/>
    </w:rPr>
  </w:style>
  <w:style w:type="character" w:customStyle="1" w:styleId="WW8Num221z0">
    <w:name w:val="WW8Num221z0"/>
    <w:rsid w:val="00242387"/>
    <w:rPr>
      <w:rFonts w:ascii="OpenSymbol" w:hAnsi="OpenSymbol"/>
    </w:rPr>
  </w:style>
  <w:style w:type="character" w:customStyle="1" w:styleId="WW8Num221z1">
    <w:name w:val="WW8Num221z1"/>
    <w:rsid w:val="00242387"/>
    <w:rPr>
      <w:rFonts w:ascii="OpenSymbol" w:hAnsi="OpenSymbol"/>
      <w:b w:val="0"/>
      <w:i w:val="0"/>
      <w:spacing w:val="0"/>
    </w:rPr>
  </w:style>
  <w:style w:type="character" w:customStyle="1" w:styleId="WW8Num222z0">
    <w:name w:val="WW8Num222z0"/>
    <w:rsid w:val="00242387"/>
    <w:rPr>
      <w:b w:val="0"/>
      <w:i w:val="0"/>
    </w:rPr>
  </w:style>
  <w:style w:type="character" w:customStyle="1" w:styleId="WW8Num223z0">
    <w:name w:val="WW8Num223z0"/>
    <w:rsid w:val="00242387"/>
    <w:rPr>
      <w:rFonts w:ascii="OpenSymbol" w:hAnsi="OpenSymbol"/>
    </w:rPr>
  </w:style>
  <w:style w:type="character" w:customStyle="1" w:styleId="WW8Num223z1">
    <w:name w:val="WW8Num223z1"/>
    <w:rsid w:val="00242387"/>
    <w:rPr>
      <w:rFonts w:ascii="OpenSymbol" w:hAnsi="OpenSymbol" w:cs="OpenSymbol"/>
      <w:sz w:val="36"/>
      <w:szCs w:val="36"/>
    </w:rPr>
  </w:style>
  <w:style w:type="character" w:customStyle="1" w:styleId="WW8Num224z0">
    <w:name w:val="WW8Num224z0"/>
    <w:rsid w:val="00242387"/>
    <w:rPr>
      <w:rFonts w:ascii="Symbol" w:hAnsi="Symbol"/>
    </w:rPr>
  </w:style>
  <w:style w:type="character" w:customStyle="1" w:styleId="WW8Num224z1">
    <w:name w:val="WW8Num224z1"/>
    <w:rsid w:val="00242387"/>
    <w:rPr>
      <w:rFonts w:ascii="OpenSymbol" w:hAnsi="OpenSymbol" w:cs="OpenSymbol"/>
      <w:sz w:val="36"/>
      <w:szCs w:val="36"/>
    </w:rPr>
  </w:style>
  <w:style w:type="character" w:customStyle="1" w:styleId="WW8Num225z0">
    <w:name w:val="WW8Num225z0"/>
    <w:rsid w:val="00242387"/>
    <w:rPr>
      <w:b w:val="0"/>
      <w:i w:val="0"/>
    </w:rPr>
  </w:style>
  <w:style w:type="character" w:customStyle="1" w:styleId="WW8Num225z1">
    <w:name w:val="WW8Num225z1"/>
    <w:rsid w:val="00242387"/>
    <w:rPr>
      <w:rFonts w:ascii="OpenSymbol" w:hAnsi="OpenSymbol" w:cs="OpenSymbol"/>
      <w:sz w:val="36"/>
      <w:szCs w:val="36"/>
    </w:rPr>
  </w:style>
  <w:style w:type="character" w:customStyle="1" w:styleId="WW8Num226z0">
    <w:name w:val="WW8Num226z0"/>
    <w:rsid w:val="00242387"/>
    <w:rPr>
      <w:i w:val="0"/>
      <w:sz w:val="24"/>
      <w:szCs w:val="24"/>
    </w:rPr>
  </w:style>
  <w:style w:type="character" w:customStyle="1" w:styleId="WW8Num227z0">
    <w:name w:val="WW8Num227z0"/>
    <w:rsid w:val="00242387"/>
    <w:rPr>
      <w:rFonts w:ascii="Symbol" w:hAnsi="Symbol"/>
      <w:i w:val="0"/>
    </w:rPr>
  </w:style>
  <w:style w:type="character" w:customStyle="1" w:styleId="WW8Num227z1">
    <w:name w:val="WW8Num227z1"/>
    <w:rsid w:val="00242387"/>
    <w:rPr>
      <w:rFonts w:ascii="OpenSymbol" w:hAnsi="OpenSymbol" w:cs="OpenSymbol"/>
      <w:sz w:val="36"/>
      <w:szCs w:val="36"/>
    </w:rPr>
  </w:style>
  <w:style w:type="character" w:customStyle="1" w:styleId="WW8Num228z0">
    <w:name w:val="WW8Num228z0"/>
    <w:rsid w:val="00242387"/>
    <w:rPr>
      <w:rFonts w:ascii="Symbol" w:hAnsi="Symbol"/>
    </w:rPr>
  </w:style>
  <w:style w:type="character" w:customStyle="1" w:styleId="WW8Num228z1">
    <w:name w:val="WW8Num228z1"/>
    <w:rsid w:val="00242387"/>
    <w:rPr>
      <w:rFonts w:ascii="OpenSymbol" w:hAnsi="OpenSymbol" w:cs="OpenSymbol"/>
      <w:sz w:val="36"/>
      <w:szCs w:val="36"/>
    </w:rPr>
  </w:style>
  <w:style w:type="character" w:customStyle="1" w:styleId="WW8Num229z0">
    <w:name w:val="WW8Num229z0"/>
    <w:rsid w:val="00242387"/>
    <w:rPr>
      <w:rFonts w:ascii="Wingdings 2" w:hAnsi="Wingdings 2" w:cs="OpenSymbol"/>
      <w:sz w:val="36"/>
      <w:szCs w:val="36"/>
    </w:rPr>
  </w:style>
  <w:style w:type="character" w:customStyle="1" w:styleId="WW8Num230z0">
    <w:name w:val="WW8Num230z0"/>
    <w:rsid w:val="00242387"/>
    <w:rPr>
      <w:rFonts w:ascii="Symbol" w:hAnsi="Symbol"/>
    </w:rPr>
  </w:style>
  <w:style w:type="character" w:customStyle="1" w:styleId="WW8Num231z0">
    <w:name w:val="WW8Num231z0"/>
    <w:rsid w:val="00242387"/>
    <w:rPr>
      <w:rFonts w:ascii="Symbol" w:hAnsi="Symbol"/>
      <w:b w:val="0"/>
      <w:i w:val="0"/>
    </w:rPr>
  </w:style>
  <w:style w:type="character" w:customStyle="1" w:styleId="WW8Num232z0">
    <w:name w:val="WW8Num232z0"/>
    <w:rsid w:val="00242387"/>
    <w:rPr>
      <w:rFonts w:ascii="Symbol" w:hAnsi="Symbol"/>
    </w:rPr>
  </w:style>
  <w:style w:type="character" w:customStyle="1" w:styleId="WW8Num232z1">
    <w:name w:val="WW8Num232z1"/>
    <w:rsid w:val="00242387"/>
    <w:rPr>
      <w:rFonts w:ascii="OpenSymbol" w:hAnsi="OpenSymbol" w:cs="OpenSymbol"/>
      <w:sz w:val="36"/>
      <w:szCs w:val="36"/>
    </w:rPr>
  </w:style>
  <w:style w:type="character" w:customStyle="1" w:styleId="WW8Num233z0">
    <w:name w:val="WW8Num233z0"/>
    <w:rsid w:val="00242387"/>
    <w:rPr>
      <w:rFonts w:ascii="Symbol" w:hAnsi="Symbol"/>
    </w:rPr>
  </w:style>
  <w:style w:type="character" w:customStyle="1" w:styleId="WW8Num233z1">
    <w:name w:val="WW8Num233z1"/>
    <w:rsid w:val="00242387"/>
    <w:rPr>
      <w:rFonts w:ascii="OpenSymbol" w:hAnsi="OpenSymbol" w:cs="OpenSymbol"/>
      <w:sz w:val="36"/>
      <w:szCs w:val="36"/>
    </w:rPr>
  </w:style>
  <w:style w:type="character" w:customStyle="1" w:styleId="WW8Num234z0">
    <w:name w:val="WW8Num234z0"/>
    <w:rsid w:val="00242387"/>
    <w:rPr>
      <w:rFonts w:ascii="OpenSymbol" w:hAnsi="OpenSymbol"/>
    </w:rPr>
  </w:style>
  <w:style w:type="character" w:customStyle="1" w:styleId="WW8Num234z1">
    <w:name w:val="WW8Num234z1"/>
    <w:rsid w:val="00242387"/>
    <w:rPr>
      <w:rFonts w:ascii="OpenSymbol" w:hAnsi="OpenSymbol" w:cs="OpenSymbol"/>
      <w:sz w:val="36"/>
      <w:szCs w:val="36"/>
    </w:rPr>
  </w:style>
  <w:style w:type="character" w:customStyle="1" w:styleId="WW8Num235z0">
    <w:name w:val="WW8Num235z0"/>
    <w:rsid w:val="00242387"/>
    <w:rPr>
      <w:rFonts w:ascii="Symbol" w:hAnsi="Symbol"/>
    </w:rPr>
  </w:style>
  <w:style w:type="character" w:customStyle="1" w:styleId="WW8Num235z1">
    <w:name w:val="WW8Num235z1"/>
    <w:rsid w:val="00242387"/>
    <w:rPr>
      <w:rFonts w:ascii="OpenSymbol" w:hAnsi="OpenSymbol" w:cs="OpenSymbol"/>
      <w:sz w:val="36"/>
      <w:szCs w:val="36"/>
    </w:rPr>
  </w:style>
  <w:style w:type="character" w:customStyle="1" w:styleId="WW8Num236z0">
    <w:name w:val="WW8Num236z0"/>
    <w:rsid w:val="00242387"/>
    <w:rPr>
      <w:rFonts w:ascii="Symbol" w:hAnsi="Symbol"/>
    </w:rPr>
  </w:style>
  <w:style w:type="character" w:customStyle="1" w:styleId="WW8Num236z1">
    <w:name w:val="WW8Num236z1"/>
    <w:rsid w:val="00242387"/>
    <w:rPr>
      <w:rFonts w:ascii="OpenSymbol" w:hAnsi="OpenSymbol" w:cs="OpenSymbol"/>
      <w:sz w:val="36"/>
      <w:szCs w:val="36"/>
    </w:rPr>
  </w:style>
  <w:style w:type="character" w:customStyle="1" w:styleId="WW8Num237z0">
    <w:name w:val="WW8Num237z0"/>
    <w:rsid w:val="00242387"/>
    <w:rPr>
      <w:rFonts w:ascii="Symbol" w:hAnsi="Symbol"/>
      <w:b w:val="0"/>
      <w:i w:val="0"/>
      <w:spacing w:val="0"/>
    </w:rPr>
  </w:style>
  <w:style w:type="character" w:customStyle="1" w:styleId="WW8Num238z0">
    <w:name w:val="WW8Num238z0"/>
    <w:rsid w:val="00242387"/>
    <w:rPr>
      <w:rFonts w:ascii="Symbol" w:hAnsi="Symbol"/>
      <w:b w:val="0"/>
      <w:i w:val="0"/>
      <w:spacing w:val="0"/>
    </w:rPr>
  </w:style>
  <w:style w:type="character" w:customStyle="1" w:styleId="WW8Num239z0">
    <w:name w:val="WW8Num239z0"/>
    <w:rsid w:val="00242387"/>
    <w:rPr>
      <w:rFonts w:ascii="Symbol" w:hAnsi="Symbol"/>
    </w:rPr>
  </w:style>
  <w:style w:type="character" w:customStyle="1" w:styleId="WW8Num239z1">
    <w:name w:val="WW8Num239z1"/>
    <w:rsid w:val="00242387"/>
    <w:rPr>
      <w:rFonts w:ascii="OpenSymbol" w:hAnsi="OpenSymbol"/>
    </w:rPr>
  </w:style>
  <w:style w:type="character" w:customStyle="1" w:styleId="WW8Num240z0">
    <w:name w:val="WW8Num240z0"/>
    <w:rsid w:val="00242387"/>
    <w:rPr>
      <w:rFonts w:ascii="Symbol" w:hAnsi="Symbol"/>
    </w:rPr>
  </w:style>
  <w:style w:type="character" w:customStyle="1" w:styleId="WW8Num240z1">
    <w:name w:val="WW8Num240z1"/>
    <w:rsid w:val="00242387"/>
    <w:rPr>
      <w:rFonts w:ascii="OpenSymbol" w:hAnsi="OpenSymbol" w:cs="OpenSymbol"/>
      <w:sz w:val="36"/>
      <w:szCs w:val="36"/>
    </w:rPr>
  </w:style>
  <w:style w:type="character" w:customStyle="1" w:styleId="WW8Num241z0">
    <w:name w:val="WW8Num241z0"/>
    <w:rsid w:val="00242387"/>
    <w:rPr>
      <w:rFonts w:ascii="Symbol" w:hAnsi="Symbol"/>
    </w:rPr>
  </w:style>
  <w:style w:type="character" w:customStyle="1" w:styleId="WW8Num241z1">
    <w:name w:val="WW8Num241z1"/>
    <w:rsid w:val="00242387"/>
    <w:rPr>
      <w:rFonts w:ascii="OpenSymbol" w:hAnsi="OpenSymbol" w:cs="OpenSymbol"/>
      <w:sz w:val="36"/>
      <w:szCs w:val="36"/>
    </w:rPr>
  </w:style>
  <w:style w:type="character" w:customStyle="1" w:styleId="WW8Num242z0">
    <w:name w:val="WW8Num242z0"/>
    <w:rsid w:val="00242387"/>
    <w:rPr>
      <w:rFonts w:ascii="OpenSymbol" w:hAnsi="OpenSymbol"/>
    </w:rPr>
  </w:style>
  <w:style w:type="character" w:customStyle="1" w:styleId="WW8Num243z0">
    <w:name w:val="WW8Num243z0"/>
    <w:rsid w:val="00242387"/>
    <w:rPr>
      <w:rFonts w:ascii="Symbol" w:hAnsi="Symbol"/>
    </w:rPr>
  </w:style>
  <w:style w:type="character" w:customStyle="1" w:styleId="WW8Num243z1">
    <w:name w:val="WW8Num243z1"/>
    <w:rsid w:val="00242387"/>
    <w:rPr>
      <w:rFonts w:ascii="OpenSymbol" w:hAnsi="OpenSymbol" w:cs="OpenSymbol"/>
      <w:sz w:val="36"/>
      <w:szCs w:val="36"/>
    </w:rPr>
  </w:style>
  <w:style w:type="character" w:customStyle="1" w:styleId="WW8Num244z0">
    <w:name w:val="WW8Num244z0"/>
    <w:rsid w:val="00242387"/>
    <w:rPr>
      <w:sz w:val="24"/>
      <w:szCs w:val="24"/>
    </w:rPr>
  </w:style>
  <w:style w:type="character" w:customStyle="1" w:styleId="WW8Num244z1">
    <w:name w:val="WW8Num244z1"/>
    <w:rsid w:val="00242387"/>
    <w:rPr>
      <w:rFonts w:ascii="OpenSymbol" w:hAnsi="OpenSymbol" w:cs="OpenSymbol"/>
      <w:sz w:val="36"/>
      <w:szCs w:val="36"/>
    </w:rPr>
  </w:style>
  <w:style w:type="character" w:customStyle="1" w:styleId="WW8Num245z0">
    <w:name w:val="WW8Num245z0"/>
    <w:rsid w:val="00242387"/>
    <w:rPr>
      <w:rFonts w:ascii="Symbol" w:hAnsi="Symbol"/>
    </w:rPr>
  </w:style>
  <w:style w:type="character" w:customStyle="1" w:styleId="WW8Num246z0">
    <w:name w:val="WW8Num246z0"/>
    <w:rsid w:val="00242387"/>
    <w:rPr>
      <w:b/>
      <w:bCs/>
    </w:rPr>
  </w:style>
  <w:style w:type="character" w:customStyle="1" w:styleId="WW8Num247z0">
    <w:name w:val="WW8Num247z0"/>
    <w:rsid w:val="00242387"/>
    <w:rPr>
      <w:b/>
      <w:bCs/>
    </w:rPr>
  </w:style>
  <w:style w:type="character" w:customStyle="1" w:styleId="WW8Num248z0">
    <w:name w:val="WW8Num248z0"/>
    <w:rsid w:val="00242387"/>
    <w:rPr>
      <w:b/>
      <w:bCs/>
    </w:rPr>
  </w:style>
  <w:style w:type="character" w:customStyle="1" w:styleId="WW8Num38z5">
    <w:name w:val="WW8Num38z5"/>
    <w:rsid w:val="00242387"/>
    <w:rPr>
      <w:rFonts w:ascii="Courier New" w:hAnsi="Courier New" w:cs="Courier New"/>
    </w:rPr>
  </w:style>
  <w:style w:type="character" w:customStyle="1" w:styleId="WW8Num98z5">
    <w:name w:val="WW8Num98z5"/>
    <w:rsid w:val="00242387"/>
    <w:rPr>
      <w:rFonts w:ascii="Wingdings" w:hAnsi="Wingdings"/>
    </w:rPr>
  </w:style>
  <w:style w:type="character" w:customStyle="1" w:styleId="WW8Num99z6">
    <w:name w:val="WW8Num99z6"/>
    <w:rsid w:val="00242387"/>
    <w:rPr>
      <w:rFonts w:ascii="Symbol" w:hAnsi="Symbol"/>
    </w:rPr>
  </w:style>
  <w:style w:type="character" w:customStyle="1" w:styleId="WW8Num108z2">
    <w:name w:val="WW8Num108z2"/>
    <w:rsid w:val="00242387"/>
    <w:rPr>
      <w:b w:val="0"/>
      <w:i w:val="0"/>
      <w:spacing w:val="0"/>
    </w:rPr>
  </w:style>
  <w:style w:type="character" w:customStyle="1" w:styleId="WW8Num190z5">
    <w:name w:val="WW8Num190z5"/>
    <w:rsid w:val="00242387"/>
    <w:rPr>
      <w:rFonts w:ascii="Wingdings" w:hAnsi="Wingdings"/>
    </w:rPr>
  </w:style>
  <w:style w:type="character" w:customStyle="1" w:styleId="DefaultParagraphFont1">
    <w:name w:val="Default Paragraph Font1"/>
    <w:rsid w:val="00242387"/>
  </w:style>
  <w:style w:type="character" w:customStyle="1" w:styleId="WW8Num23z4">
    <w:name w:val="WW8Num23z4"/>
    <w:rsid w:val="00242387"/>
    <w:rPr>
      <w:rFonts w:ascii="Courier New" w:hAnsi="Courier New" w:cs="Courier New"/>
    </w:rPr>
  </w:style>
  <w:style w:type="character" w:customStyle="1" w:styleId="WW8Num31z1">
    <w:name w:val="WW8Num31z1"/>
    <w:rsid w:val="00242387"/>
    <w:rPr>
      <w:rFonts w:ascii="Symbol" w:hAnsi="Symbol"/>
      <w:sz w:val="24"/>
      <w:szCs w:val="24"/>
    </w:rPr>
  </w:style>
  <w:style w:type="character" w:customStyle="1" w:styleId="WW8Num31z2">
    <w:name w:val="WW8Num31z2"/>
    <w:rsid w:val="00242387"/>
    <w:rPr>
      <w:rFonts w:ascii="Wingdings" w:hAnsi="Wingdings"/>
    </w:rPr>
  </w:style>
  <w:style w:type="character" w:customStyle="1" w:styleId="WW8Num31z7">
    <w:name w:val="WW8Num31z7"/>
    <w:rsid w:val="00242387"/>
    <w:rPr>
      <w:rFonts w:ascii="Courier New" w:hAnsi="Courier New" w:cs="Courier New"/>
    </w:rPr>
  </w:style>
  <w:style w:type="character" w:customStyle="1" w:styleId="WW8Num37z1">
    <w:name w:val="WW8Num37z1"/>
    <w:rsid w:val="00242387"/>
    <w:rPr>
      <w:b w:val="0"/>
      <w:i w:val="0"/>
    </w:rPr>
  </w:style>
  <w:style w:type="character" w:customStyle="1" w:styleId="WW8Num37z2">
    <w:name w:val="WW8Num37z2"/>
    <w:rsid w:val="00242387"/>
    <w:rPr>
      <w:rFonts w:ascii="Wingdings" w:hAnsi="Wingdings"/>
    </w:rPr>
  </w:style>
  <w:style w:type="character" w:customStyle="1" w:styleId="WW8Num37z5">
    <w:name w:val="WW8Num37z5"/>
    <w:rsid w:val="00242387"/>
    <w:rPr>
      <w:rFonts w:ascii="Courier New" w:hAnsi="Courier New" w:cs="Courier New"/>
    </w:rPr>
  </w:style>
  <w:style w:type="character" w:customStyle="1" w:styleId="WW8Num38z3">
    <w:name w:val="WW8Num38z3"/>
    <w:rsid w:val="00242387"/>
    <w:rPr>
      <w:rFonts w:ascii="Symbol" w:hAnsi="Symbol"/>
      <w:sz w:val="24"/>
      <w:szCs w:val="24"/>
    </w:rPr>
  </w:style>
  <w:style w:type="character" w:customStyle="1" w:styleId="WW8Num42z1">
    <w:name w:val="WW8Num42z1"/>
    <w:rsid w:val="00242387"/>
    <w:rPr>
      <w:rFonts w:ascii="Symbol" w:hAnsi="Symbol"/>
      <w:b w:val="0"/>
      <w:i w:val="0"/>
      <w:spacing w:val="0"/>
    </w:rPr>
  </w:style>
  <w:style w:type="character" w:customStyle="1" w:styleId="WW8Num42z2">
    <w:name w:val="WW8Num42z2"/>
    <w:rsid w:val="00242387"/>
    <w:rPr>
      <w:b w:val="0"/>
      <w:i w:val="0"/>
      <w:spacing w:val="0"/>
    </w:rPr>
  </w:style>
  <w:style w:type="character" w:customStyle="1" w:styleId="WW8Num42z3">
    <w:name w:val="WW8Num42z3"/>
    <w:rsid w:val="00242387"/>
    <w:rPr>
      <w:rFonts w:ascii="Symbol" w:hAnsi="Symbol" w:cs="Times New Roman"/>
      <w:b w:val="0"/>
      <w:i w:val="0"/>
      <w:spacing w:val="0"/>
      <w:sz w:val="24"/>
      <w:szCs w:val="24"/>
    </w:rPr>
  </w:style>
  <w:style w:type="character" w:customStyle="1" w:styleId="WW8Num47z1">
    <w:name w:val="WW8Num47z1"/>
    <w:rsid w:val="00242387"/>
    <w:rPr>
      <w:rFonts w:ascii="Symbol" w:hAnsi="Symbol"/>
      <w:b w:val="0"/>
      <w:i w:val="0"/>
      <w:spacing w:val="0"/>
    </w:rPr>
  </w:style>
  <w:style w:type="character" w:customStyle="1" w:styleId="WW8Num47z2">
    <w:name w:val="WW8Num47z2"/>
    <w:rsid w:val="00242387"/>
    <w:rPr>
      <w:b w:val="0"/>
      <w:i w:val="0"/>
      <w:spacing w:val="0"/>
    </w:rPr>
  </w:style>
  <w:style w:type="character" w:customStyle="1" w:styleId="WW8Num47z3">
    <w:name w:val="WW8Num47z3"/>
    <w:rsid w:val="00242387"/>
    <w:rPr>
      <w:rFonts w:ascii="Symbol" w:hAnsi="Symbol" w:cs="Times New Roman"/>
      <w:b w:val="0"/>
      <w:i w:val="0"/>
      <w:spacing w:val="0"/>
      <w:sz w:val="24"/>
      <w:szCs w:val="24"/>
    </w:rPr>
  </w:style>
  <w:style w:type="character" w:customStyle="1" w:styleId="WW8Num50z0">
    <w:name w:val="WW8Num50z0"/>
    <w:rsid w:val="00242387"/>
    <w:rPr>
      <w:rFonts w:ascii="Symbol" w:hAnsi="Symbol"/>
    </w:rPr>
  </w:style>
  <w:style w:type="character" w:customStyle="1" w:styleId="WW8Num68z0">
    <w:name w:val="WW8Num68z0"/>
    <w:rsid w:val="00242387"/>
    <w:rPr>
      <w:rFonts w:ascii="Symbol" w:hAnsi="Symbol"/>
    </w:rPr>
  </w:style>
  <w:style w:type="character" w:customStyle="1" w:styleId="WW8Num71z0">
    <w:name w:val="WW8Num71z0"/>
    <w:rsid w:val="00242387"/>
    <w:rPr>
      <w:rFonts w:ascii="Symbol" w:hAnsi="Symbol"/>
    </w:rPr>
  </w:style>
  <w:style w:type="character" w:customStyle="1" w:styleId="WW8Num76z0">
    <w:name w:val="WW8Num76z0"/>
    <w:rsid w:val="00242387"/>
    <w:rPr>
      <w:i w:val="0"/>
      <w:sz w:val="24"/>
      <w:szCs w:val="24"/>
    </w:rPr>
  </w:style>
  <w:style w:type="character" w:customStyle="1" w:styleId="WW8Num79z0">
    <w:name w:val="WW8Num79z0"/>
    <w:rsid w:val="00242387"/>
    <w:rPr>
      <w:rFonts w:ascii="Symbol" w:hAnsi="Symbol"/>
    </w:rPr>
  </w:style>
  <w:style w:type="character" w:customStyle="1" w:styleId="WW8Num84z0">
    <w:name w:val="WW8Num84z0"/>
    <w:rsid w:val="00242387"/>
    <w:rPr>
      <w:b w:val="0"/>
      <w:i w:val="0"/>
    </w:rPr>
  </w:style>
  <w:style w:type="character" w:customStyle="1" w:styleId="WW8Num92z0">
    <w:name w:val="WW8Num92z0"/>
    <w:rsid w:val="00242387"/>
    <w:rPr>
      <w:rFonts w:ascii="OpenSymbol" w:hAnsi="OpenSymbol"/>
    </w:rPr>
  </w:style>
  <w:style w:type="character" w:customStyle="1" w:styleId="WW8Num97z1">
    <w:name w:val="WW8Num97z1"/>
    <w:rsid w:val="00242387"/>
    <w:rPr>
      <w:rFonts w:ascii="Courier New" w:hAnsi="Courier New" w:cs="Courier New"/>
    </w:rPr>
  </w:style>
  <w:style w:type="character" w:customStyle="1" w:styleId="WW8Num97z2">
    <w:name w:val="WW8Num97z2"/>
    <w:rsid w:val="00242387"/>
    <w:rPr>
      <w:i w:val="0"/>
      <w:sz w:val="24"/>
      <w:szCs w:val="24"/>
    </w:rPr>
  </w:style>
  <w:style w:type="character" w:customStyle="1" w:styleId="WW8Num97z3">
    <w:name w:val="WW8Num97z3"/>
    <w:rsid w:val="00242387"/>
    <w:rPr>
      <w:rFonts w:ascii="Symbol" w:hAnsi="Symbol"/>
      <w:sz w:val="24"/>
      <w:szCs w:val="24"/>
    </w:rPr>
  </w:style>
  <w:style w:type="character" w:customStyle="1" w:styleId="WW8Num97z5">
    <w:name w:val="WW8Num97z5"/>
    <w:rsid w:val="00242387"/>
    <w:rPr>
      <w:rFonts w:ascii="Wingdings" w:hAnsi="Wingdings"/>
    </w:rPr>
  </w:style>
  <w:style w:type="character" w:customStyle="1" w:styleId="WW8Num98z4">
    <w:name w:val="WW8Num98z4"/>
    <w:rsid w:val="00242387"/>
    <w:rPr>
      <w:rFonts w:ascii="Courier New" w:hAnsi="Courier New" w:cs="Courier New"/>
    </w:rPr>
  </w:style>
  <w:style w:type="character" w:customStyle="1" w:styleId="WW8Num98z6">
    <w:name w:val="WW8Num98z6"/>
    <w:rsid w:val="00242387"/>
    <w:rPr>
      <w:rFonts w:ascii="Symbol" w:hAnsi="Symbol"/>
    </w:rPr>
  </w:style>
  <w:style w:type="character" w:customStyle="1" w:styleId="WW8Num102z1">
    <w:name w:val="WW8Num102z1"/>
    <w:rsid w:val="00242387"/>
    <w:rPr>
      <w:rFonts w:ascii="Courier New" w:hAnsi="Courier New" w:cs="Courier New"/>
    </w:rPr>
  </w:style>
  <w:style w:type="character" w:customStyle="1" w:styleId="WW8Num102z2">
    <w:name w:val="WW8Num102z2"/>
    <w:rsid w:val="00242387"/>
    <w:rPr>
      <w:rFonts w:ascii="Wingdings" w:hAnsi="Wingdings"/>
    </w:rPr>
  </w:style>
  <w:style w:type="character" w:customStyle="1" w:styleId="WW8Num102z3">
    <w:name w:val="WW8Num102z3"/>
    <w:rsid w:val="00242387"/>
    <w:rPr>
      <w:rFonts w:ascii="Symbol" w:hAnsi="Symbol"/>
      <w:sz w:val="24"/>
      <w:szCs w:val="24"/>
    </w:rPr>
  </w:style>
  <w:style w:type="character" w:customStyle="1" w:styleId="WW8Num107z1">
    <w:name w:val="WW8Num107z1"/>
    <w:rsid w:val="00242387"/>
    <w:rPr>
      <w:rFonts w:ascii="Courier New" w:hAnsi="Courier New" w:cs="Courier New"/>
    </w:rPr>
  </w:style>
  <w:style w:type="character" w:customStyle="1" w:styleId="WW8Num107z2">
    <w:name w:val="WW8Num107z2"/>
    <w:rsid w:val="00242387"/>
    <w:rPr>
      <w:rFonts w:ascii="Symbol" w:hAnsi="Symbol"/>
      <w:sz w:val="24"/>
      <w:szCs w:val="24"/>
    </w:rPr>
  </w:style>
  <w:style w:type="character" w:customStyle="1" w:styleId="WW8Num107z5">
    <w:name w:val="WW8Num107z5"/>
    <w:rsid w:val="00242387"/>
    <w:rPr>
      <w:rFonts w:ascii="Wingdings" w:hAnsi="Wingdings"/>
    </w:rPr>
  </w:style>
  <w:style w:type="character" w:customStyle="1" w:styleId="WW8Num110z1">
    <w:name w:val="WW8Num110z1"/>
    <w:rsid w:val="00242387"/>
    <w:rPr>
      <w:i w:val="0"/>
      <w:sz w:val="24"/>
      <w:szCs w:val="24"/>
    </w:rPr>
  </w:style>
  <w:style w:type="character" w:customStyle="1" w:styleId="WW8Num110z2">
    <w:name w:val="WW8Num110z2"/>
    <w:rsid w:val="00242387"/>
    <w:rPr>
      <w:rFonts w:ascii="Symbol" w:hAnsi="Symbol"/>
      <w:sz w:val="24"/>
      <w:szCs w:val="24"/>
    </w:rPr>
  </w:style>
  <w:style w:type="character" w:customStyle="1" w:styleId="WW8Num110z3">
    <w:name w:val="WW8Num110z3"/>
    <w:rsid w:val="00242387"/>
    <w:rPr>
      <w:rFonts w:ascii="Symbol" w:hAnsi="Symbol"/>
    </w:rPr>
  </w:style>
  <w:style w:type="character" w:customStyle="1" w:styleId="WW8Num110z4">
    <w:name w:val="WW8Num110z4"/>
    <w:rsid w:val="00242387"/>
    <w:rPr>
      <w:rFonts w:ascii="Courier New" w:hAnsi="Courier New" w:cs="Courier New"/>
    </w:rPr>
  </w:style>
  <w:style w:type="character" w:customStyle="1" w:styleId="WW8Num110z5">
    <w:name w:val="WW8Num110z5"/>
    <w:rsid w:val="00242387"/>
    <w:rPr>
      <w:rFonts w:ascii="Wingdings" w:hAnsi="Wingdings"/>
    </w:rPr>
  </w:style>
  <w:style w:type="character" w:customStyle="1" w:styleId="WW8Num119z1">
    <w:name w:val="WW8Num119z1"/>
    <w:rsid w:val="00242387"/>
    <w:rPr>
      <w:rFonts w:ascii="Times New Roman" w:hAnsi="Times New Roman"/>
      <w:b w:val="0"/>
      <w:i w:val="0"/>
    </w:rPr>
  </w:style>
  <w:style w:type="character" w:customStyle="1" w:styleId="WW8Num125z1">
    <w:name w:val="WW8Num125z1"/>
    <w:rsid w:val="00242387"/>
    <w:rPr>
      <w:rFonts w:ascii="Symbol" w:hAnsi="Symbol"/>
      <w:sz w:val="24"/>
      <w:szCs w:val="24"/>
    </w:rPr>
  </w:style>
  <w:style w:type="character" w:customStyle="1" w:styleId="WW8Num125z2">
    <w:name w:val="WW8Num125z2"/>
    <w:rsid w:val="00242387"/>
    <w:rPr>
      <w:rFonts w:ascii="Wingdings" w:hAnsi="Wingdings"/>
    </w:rPr>
  </w:style>
  <w:style w:type="character" w:customStyle="1" w:styleId="WW8Num125z4">
    <w:name w:val="WW8Num125z4"/>
    <w:rsid w:val="00242387"/>
    <w:rPr>
      <w:rFonts w:ascii="Courier New" w:hAnsi="Courier New" w:cs="Courier New"/>
    </w:rPr>
  </w:style>
  <w:style w:type="character" w:customStyle="1" w:styleId="WW8Num137z2">
    <w:name w:val="WW8Num137z2"/>
    <w:rsid w:val="00242387"/>
    <w:rPr>
      <w:rFonts w:ascii="Wingdings" w:hAnsi="Wingdings"/>
    </w:rPr>
  </w:style>
  <w:style w:type="character" w:customStyle="1" w:styleId="WW8Num137z4">
    <w:name w:val="WW8Num137z4"/>
    <w:rsid w:val="00242387"/>
    <w:rPr>
      <w:rFonts w:ascii="Courier New" w:hAnsi="Courier New"/>
    </w:rPr>
  </w:style>
  <w:style w:type="character" w:customStyle="1" w:styleId="WW8Num151z0">
    <w:name w:val="WW8Num151z0"/>
    <w:rsid w:val="00242387"/>
    <w:rPr>
      <w:rFonts w:ascii="Symbol" w:hAnsi="Symbol"/>
      <w:i w:val="0"/>
    </w:rPr>
  </w:style>
  <w:style w:type="character" w:customStyle="1" w:styleId="WW8Num156z0">
    <w:name w:val="WW8Num156z0"/>
    <w:rsid w:val="00242387"/>
    <w:rPr>
      <w:rFonts w:ascii="Symbol" w:hAnsi="Symbol"/>
      <w:b w:val="0"/>
      <w:i w:val="0"/>
    </w:rPr>
  </w:style>
  <w:style w:type="character" w:customStyle="1" w:styleId="WW8Num158z1">
    <w:name w:val="WW8Num158z1"/>
    <w:rsid w:val="00242387"/>
    <w:rPr>
      <w:rFonts w:ascii="Symbol" w:hAnsi="Symbol"/>
    </w:rPr>
  </w:style>
  <w:style w:type="character" w:customStyle="1" w:styleId="WW8Num159z0">
    <w:name w:val="WW8Num159z0"/>
    <w:rsid w:val="00242387"/>
    <w:rPr>
      <w:rFonts w:ascii="Symbol" w:hAnsi="Symbol"/>
    </w:rPr>
  </w:style>
  <w:style w:type="character" w:customStyle="1" w:styleId="WW8Num164z1">
    <w:name w:val="WW8Num164z1"/>
    <w:rsid w:val="00242387"/>
    <w:rPr>
      <w:rFonts w:ascii="Symbol" w:hAnsi="Symbol" w:cs="Times New Roman"/>
      <w:b w:val="0"/>
      <w:i w:val="0"/>
      <w:sz w:val="24"/>
      <w:szCs w:val="24"/>
    </w:rPr>
  </w:style>
  <w:style w:type="character" w:customStyle="1" w:styleId="WW8Num168z2">
    <w:name w:val="WW8Num168z2"/>
    <w:rsid w:val="00242387"/>
    <w:rPr>
      <w:rFonts w:ascii="Wingdings" w:hAnsi="Wingdings"/>
    </w:rPr>
  </w:style>
  <w:style w:type="character" w:customStyle="1" w:styleId="WW8Num168z4">
    <w:name w:val="WW8Num168z4"/>
    <w:rsid w:val="00242387"/>
    <w:rPr>
      <w:rFonts w:ascii="Courier New" w:hAnsi="Courier New" w:cs="Courier New"/>
    </w:rPr>
  </w:style>
  <w:style w:type="character" w:customStyle="1" w:styleId="WW8Num169z1">
    <w:name w:val="WW8Num169z1"/>
    <w:rsid w:val="00242387"/>
    <w:rPr>
      <w:rFonts w:ascii="OpenSymbol" w:hAnsi="OpenSymbol"/>
    </w:rPr>
  </w:style>
  <w:style w:type="character" w:customStyle="1" w:styleId="WW8Num176z2">
    <w:name w:val="WW8Num176z2"/>
    <w:rsid w:val="00242387"/>
    <w:rPr>
      <w:rFonts w:ascii="Wingdings" w:hAnsi="Wingdings"/>
    </w:rPr>
  </w:style>
  <w:style w:type="character" w:customStyle="1" w:styleId="WW8Num176z4">
    <w:name w:val="WW8Num176z4"/>
    <w:rsid w:val="00242387"/>
    <w:rPr>
      <w:rFonts w:ascii="Courier New" w:hAnsi="Courier New" w:cs="Courier New"/>
    </w:rPr>
  </w:style>
  <w:style w:type="character" w:customStyle="1" w:styleId="WW8Num181z1">
    <w:name w:val="WW8Num181z1"/>
    <w:rsid w:val="00242387"/>
    <w:rPr>
      <w:rFonts w:ascii="Symbol" w:hAnsi="Symbol"/>
    </w:rPr>
  </w:style>
  <w:style w:type="character" w:customStyle="1" w:styleId="WW8Num182z0">
    <w:name w:val="WW8Num182z0"/>
    <w:rsid w:val="00242387"/>
    <w:rPr>
      <w:rFonts w:ascii="OpenSymbol" w:hAnsi="OpenSymbol"/>
    </w:rPr>
  </w:style>
  <w:style w:type="character" w:customStyle="1" w:styleId="WW8Num184z2">
    <w:name w:val="WW8Num184z2"/>
    <w:rsid w:val="00242387"/>
    <w:rPr>
      <w:rFonts w:ascii="Wingdings" w:hAnsi="Wingdings"/>
    </w:rPr>
  </w:style>
  <w:style w:type="character" w:customStyle="1" w:styleId="WW8Num184z4">
    <w:name w:val="WW8Num184z4"/>
    <w:rsid w:val="00242387"/>
    <w:rPr>
      <w:rFonts w:ascii="Courier New" w:hAnsi="Courier New"/>
    </w:rPr>
  </w:style>
  <w:style w:type="character" w:customStyle="1" w:styleId="WW8Num186z0">
    <w:name w:val="WW8Num186z0"/>
    <w:rsid w:val="00242387"/>
    <w:rPr>
      <w:rFonts w:ascii="Symbol" w:hAnsi="Symbol"/>
    </w:rPr>
  </w:style>
  <w:style w:type="character" w:customStyle="1" w:styleId="WW8Num189z2">
    <w:name w:val="WW8Num189z2"/>
    <w:rsid w:val="00242387"/>
    <w:rPr>
      <w:b w:val="0"/>
      <w:i w:val="0"/>
    </w:rPr>
  </w:style>
  <w:style w:type="character" w:customStyle="1" w:styleId="WW8Num189z3">
    <w:name w:val="WW8Num189z3"/>
    <w:rsid w:val="00242387"/>
    <w:rPr>
      <w:rFonts w:ascii="Symbol" w:hAnsi="Symbol"/>
    </w:rPr>
  </w:style>
  <w:style w:type="character" w:customStyle="1" w:styleId="WW8Num189z4">
    <w:name w:val="WW8Num189z4"/>
    <w:rsid w:val="00242387"/>
    <w:rPr>
      <w:rFonts w:ascii="Courier New" w:hAnsi="Courier New" w:cs="Courier New"/>
    </w:rPr>
  </w:style>
  <w:style w:type="character" w:customStyle="1" w:styleId="WW8Num189z5">
    <w:name w:val="WW8Num189z5"/>
    <w:rsid w:val="00242387"/>
    <w:rPr>
      <w:rFonts w:ascii="Wingdings" w:hAnsi="Wingdings"/>
    </w:rPr>
  </w:style>
  <w:style w:type="character" w:customStyle="1" w:styleId="WW8Num192z1">
    <w:name w:val="WW8Num192z1"/>
    <w:rsid w:val="00242387"/>
    <w:rPr>
      <w:rFonts w:ascii="OpenSymbol" w:hAnsi="OpenSymbol"/>
    </w:rPr>
  </w:style>
  <w:style w:type="character" w:customStyle="1" w:styleId="WW8Num192z2">
    <w:name w:val="WW8Num192z2"/>
    <w:rsid w:val="00242387"/>
    <w:rPr>
      <w:rFonts w:ascii="Wingdings" w:hAnsi="Wingdings"/>
    </w:rPr>
  </w:style>
  <w:style w:type="character" w:customStyle="1" w:styleId="WW8Num192z4">
    <w:name w:val="WW8Num192z4"/>
    <w:rsid w:val="00242387"/>
    <w:rPr>
      <w:rFonts w:ascii="Courier New" w:hAnsi="Courier New" w:cs="Courier New"/>
    </w:rPr>
  </w:style>
  <w:style w:type="character" w:customStyle="1" w:styleId="WW8Num196z0">
    <w:name w:val="WW8Num196z0"/>
    <w:rsid w:val="00242387"/>
    <w:rPr>
      <w:b w:val="0"/>
      <w:i w:val="0"/>
    </w:rPr>
  </w:style>
  <w:style w:type="character" w:customStyle="1" w:styleId="WW8Num204z0">
    <w:name w:val="WW8Num204z0"/>
    <w:rsid w:val="00242387"/>
    <w:rPr>
      <w:rFonts w:ascii="Symbol" w:hAnsi="Symbol"/>
    </w:rPr>
  </w:style>
  <w:style w:type="character" w:customStyle="1" w:styleId="WW8Num206z1">
    <w:name w:val="WW8Num206z1"/>
    <w:rsid w:val="00242387"/>
    <w:rPr>
      <w:rFonts w:ascii="OpenSymbol" w:hAnsi="OpenSymbol"/>
    </w:rPr>
  </w:style>
  <w:style w:type="character" w:customStyle="1" w:styleId="WW8Num206z2">
    <w:name w:val="WW8Num206z2"/>
    <w:rsid w:val="00242387"/>
    <w:rPr>
      <w:rFonts w:ascii="Wingdings" w:hAnsi="Wingdings"/>
    </w:rPr>
  </w:style>
  <w:style w:type="character" w:customStyle="1" w:styleId="WW8Num206z3">
    <w:name w:val="WW8Num206z3"/>
    <w:rsid w:val="00242387"/>
    <w:rPr>
      <w:rFonts w:ascii="Symbol" w:hAnsi="Symbol"/>
    </w:rPr>
  </w:style>
  <w:style w:type="character" w:customStyle="1" w:styleId="WW8Num208z0">
    <w:name w:val="WW8Num208z0"/>
    <w:rsid w:val="00242387"/>
    <w:rPr>
      <w:b w:val="0"/>
      <w:i w:val="0"/>
    </w:rPr>
  </w:style>
  <w:style w:type="character" w:customStyle="1" w:styleId="WW8Num211z0">
    <w:name w:val="WW8Num211z0"/>
    <w:rsid w:val="00242387"/>
    <w:rPr>
      <w:rFonts w:ascii="Symbol" w:hAnsi="Symbol"/>
    </w:rPr>
  </w:style>
  <w:style w:type="character" w:customStyle="1" w:styleId="WW8Num211z2">
    <w:name w:val="WW8Num211z2"/>
    <w:rsid w:val="00242387"/>
    <w:rPr>
      <w:rFonts w:ascii="Symbol" w:hAnsi="Symbol"/>
    </w:rPr>
  </w:style>
  <w:style w:type="character" w:customStyle="1" w:styleId="WW8Num211z5">
    <w:name w:val="WW8Num211z5"/>
    <w:rsid w:val="00242387"/>
    <w:rPr>
      <w:rFonts w:ascii="Wingdings" w:hAnsi="Wingdings"/>
    </w:rPr>
  </w:style>
  <w:style w:type="character" w:customStyle="1" w:styleId="WW8Num213z0">
    <w:name w:val="WW8Num213z0"/>
    <w:rsid w:val="00242387"/>
    <w:rPr>
      <w:rFonts w:ascii="Symbol" w:hAnsi="Symbol" w:cs="Times New Roman"/>
      <w:sz w:val="24"/>
      <w:szCs w:val="24"/>
    </w:rPr>
  </w:style>
  <w:style w:type="character" w:customStyle="1" w:styleId="WW8Num216z1">
    <w:name w:val="WW8Num216z1"/>
    <w:rsid w:val="00242387"/>
    <w:rPr>
      <w:rFonts w:ascii="OpenSymbol" w:hAnsi="OpenSymbol" w:cs="OpenSymbol"/>
      <w:sz w:val="36"/>
      <w:szCs w:val="36"/>
    </w:rPr>
  </w:style>
  <w:style w:type="character" w:customStyle="1" w:styleId="WW8Num220z1">
    <w:name w:val="WW8Num220z1"/>
    <w:rsid w:val="00242387"/>
    <w:rPr>
      <w:rFonts w:ascii="Symbol" w:hAnsi="Symbol"/>
      <w:b w:val="0"/>
      <w:i w:val="0"/>
      <w:spacing w:val="0"/>
    </w:rPr>
  </w:style>
  <w:style w:type="character" w:customStyle="1" w:styleId="WW8Num222z1">
    <w:name w:val="WW8Num222z1"/>
    <w:rsid w:val="00242387"/>
    <w:rPr>
      <w:rFonts w:ascii="OpenSymbol" w:hAnsi="OpenSymbol" w:cs="OpenSymbol"/>
      <w:sz w:val="36"/>
      <w:szCs w:val="36"/>
    </w:rPr>
  </w:style>
  <w:style w:type="character" w:customStyle="1" w:styleId="WW8Num226z1">
    <w:name w:val="WW8Num226z1"/>
    <w:rsid w:val="00242387"/>
    <w:rPr>
      <w:rFonts w:ascii="OpenSymbol" w:hAnsi="OpenSymbol" w:cs="OpenSymbol"/>
      <w:sz w:val="36"/>
      <w:szCs w:val="36"/>
    </w:rPr>
  </w:style>
  <w:style w:type="character" w:customStyle="1" w:styleId="WW8Num231z1">
    <w:name w:val="WW8Num231z1"/>
    <w:rsid w:val="00242387"/>
    <w:rPr>
      <w:rFonts w:ascii="OpenSymbol" w:hAnsi="OpenSymbol" w:cs="OpenSymbol"/>
      <w:sz w:val="36"/>
      <w:szCs w:val="36"/>
    </w:rPr>
  </w:style>
  <w:style w:type="character" w:customStyle="1" w:styleId="WW8Num238z1">
    <w:name w:val="WW8Num238z1"/>
    <w:rsid w:val="00242387"/>
    <w:rPr>
      <w:rFonts w:ascii="OpenSymbol" w:hAnsi="OpenSymbol" w:cs="OpenSymbol"/>
      <w:sz w:val="36"/>
      <w:szCs w:val="36"/>
    </w:rPr>
  </w:style>
  <w:style w:type="character" w:customStyle="1" w:styleId="WW8Num242z1">
    <w:name w:val="WW8Num242z1"/>
    <w:rsid w:val="00242387"/>
    <w:rPr>
      <w:rFonts w:ascii="OpenSymbol" w:hAnsi="OpenSymbol" w:cs="OpenSymbol"/>
      <w:sz w:val="36"/>
      <w:szCs w:val="36"/>
    </w:rPr>
  </w:style>
  <w:style w:type="character" w:customStyle="1" w:styleId="WW8Num31z3">
    <w:name w:val="WW8Num31z3"/>
    <w:rsid w:val="00242387"/>
    <w:rPr>
      <w:rFonts w:ascii="Symbol" w:hAnsi="Symbol"/>
    </w:rPr>
  </w:style>
  <w:style w:type="character" w:customStyle="1" w:styleId="WW8Num97z6">
    <w:name w:val="WW8Num97z6"/>
    <w:rsid w:val="00242387"/>
    <w:rPr>
      <w:rFonts w:ascii="Symbol" w:hAnsi="Symbol"/>
    </w:rPr>
  </w:style>
  <w:style w:type="character" w:customStyle="1" w:styleId="WW8Num102z6">
    <w:name w:val="WW8Num102z6"/>
    <w:rsid w:val="00242387"/>
    <w:rPr>
      <w:rFonts w:ascii="Symbol" w:hAnsi="Symbol"/>
    </w:rPr>
  </w:style>
  <w:style w:type="character" w:customStyle="1" w:styleId="WW8Num107z3">
    <w:name w:val="WW8Num107z3"/>
    <w:rsid w:val="00242387"/>
    <w:rPr>
      <w:rFonts w:ascii="Symbol" w:hAnsi="Symbol"/>
    </w:rPr>
  </w:style>
  <w:style w:type="character" w:customStyle="1" w:styleId="WW8Num125z3">
    <w:name w:val="WW8Num125z3"/>
    <w:rsid w:val="00242387"/>
    <w:rPr>
      <w:rFonts w:ascii="Symbol" w:hAnsi="Symbol"/>
    </w:rPr>
  </w:style>
  <w:style w:type="character" w:customStyle="1" w:styleId="WW8Num229z1">
    <w:name w:val="WW8Num229z1"/>
    <w:rsid w:val="00242387"/>
    <w:rPr>
      <w:rFonts w:ascii="OpenSymbol" w:hAnsi="OpenSymbol" w:cs="OpenSymbol"/>
      <w:sz w:val="36"/>
      <w:szCs w:val="36"/>
    </w:rPr>
  </w:style>
  <w:style w:type="character" w:customStyle="1" w:styleId="WW8Num237z1">
    <w:name w:val="WW8Num237z1"/>
    <w:rsid w:val="00242387"/>
    <w:rPr>
      <w:rFonts w:ascii="OpenSymbol" w:hAnsi="OpenSymbol" w:cs="OpenSymbol"/>
      <w:sz w:val="36"/>
      <w:szCs w:val="36"/>
    </w:rPr>
  </w:style>
  <w:style w:type="character" w:customStyle="1" w:styleId="WW8Num245z1">
    <w:name w:val="WW8Num245z1"/>
    <w:rsid w:val="00242387"/>
    <w:rPr>
      <w:rFonts w:ascii="OpenSymbol" w:hAnsi="OpenSymbol" w:cs="OpenSymbol"/>
      <w:sz w:val="36"/>
      <w:szCs w:val="36"/>
    </w:rPr>
  </w:style>
  <w:style w:type="character" w:customStyle="1" w:styleId="WW8Num249z0">
    <w:name w:val="WW8Num249z0"/>
    <w:rsid w:val="00242387"/>
    <w:rPr>
      <w:b/>
      <w:bCs/>
    </w:rPr>
  </w:style>
  <w:style w:type="character" w:customStyle="1" w:styleId="Virsraksts1Rakstz1">
    <w:name w:val="Virsraksts 1 Rakstz.1"/>
    <w:rsid w:val="00242387"/>
    <w:rPr>
      <w:rFonts w:ascii="Arial" w:hAnsi="Arial" w:cs="Arial"/>
      <w:b/>
      <w:bCs/>
      <w:kern w:val="1"/>
      <w:sz w:val="32"/>
      <w:szCs w:val="32"/>
      <w:lang w:val="lv-LV" w:eastAsia="ar-SA" w:bidi="ar-SA"/>
    </w:rPr>
  </w:style>
  <w:style w:type="character" w:customStyle="1" w:styleId="WW8Num239z2">
    <w:name w:val="WW8Num239z2"/>
    <w:rsid w:val="00242387"/>
    <w:rPr>
      <w:rFonts w:ascii="Wingdings" w:hAnsi="Wingdings"/>
    </w:rPr>
  </w:style>
  <w:style w:type="character" w:customStyle="1" w:styleId="WW8Num239z4">
    <w:name w:val="WW8Num239z4"/>
    <w:rsid w:val="00242387"/>
    <w:rPr>
      <w:rFonts w:ascii="Courier New" w:hAnsi="Courier New" w:cs="Courier New"/>
    </w:rPr>
  </w:style>
  <w:style w:type="character" w:customStyle="1" w:styleId="WW8Num63z1">
    <w:name w:val="WW8Num63z1"/>
    <w:rsid w:val="00242387"/>
    <w:rPr>
      <w:rFonts w:ascii="Symbol" w:hAnsi="Symbol"/>
      <w:sz w:val="24"/>
      <w:szCs w:val="24"/>
    </w:rPr>
  </w:style>
  <w:style w:type="character" w:customStyle="1" w:styleId="WW8Num63z2">
    <w:name w:val="WW8Num63z2"/>
    <w:rsid w:val="00242387"/>
    <w:rPr>
      <w:rFonts w:ascii="Wingdings" w:hAnsi="Wingdings"/>
    </w:rPr>
  </w:style>
  <w:style w:type="character" w:customStyle="1" w:styleId="WW8Num63z3">
    <w:name w:val="WW8Num63z3"/>
    <w:rsid w:val="00242387"/>
    <w:rPr>
      <w:rFonts w:ascii="Symbol" w:hAnsi="Symbol"/>
    </w:rPr>
  </w:style>
  <w:style w:type="character" w:customStyle="1" w:styleId="WW8Num63z7">
    <w:name w:val="WW8Num63z7"/>
    <w:rsid w:val="00242387"/>
    <w:rPr>
      <w:rFonts w:ascii="Courier New" w:hAnsi="Courier New" w:cs="Courier New"/>
    </w:rPr>
  </w:style>
  <w:style w:type="character" w:customStyle="1" w:styleId="WW8Num126z5">
    <w:name w:val="WW8Num126z5"/>
    <w:rsid w:val="00242387"/>
    <w:rPr>
      <w:rFonts w:ascii="Courier New" w:hAnsi="Courier New" w:cs="Courier New"/>
    </w:rPr>
  </w:style>
  <w:style w:type="character" w:customStyle="1" w:styleId="WW8Num6z3">
    <w:name w:val="WW8Num6z3"/>
    <w:rsid w:val="00242387"/>
    <w:rPr>
      <w:rFonts w:ascii="Symbol" w:hAnsi="Symbol" w:cs="Times New Roman"/>
      <w:b w:val="0"/>
      <w:i w:val="0"/>
      <w:spacing w:val="0"/>
      <w:sz w:val="24"/>
      <w:szCs w:val="24"/>
    </w:rPr>
  </w:style>
  <w:style w:type="character" w:customStyle="1" w:styleId="WW8Num2z2">
    <w:name w:val="WW8Num2z2"/>
    <w:rsid w:val="00242387"/>
    <w:rPr>
      <w:b w:val="0"/>
      <w:i w:val="0"/>
      <w:spacing w:val="0"/>
    </w:rPr>
  </w:style>
  <w:style w:type="character" w:customStyle="1" w:styleId="WW8Num2z3">
    <w:name w:val="WW8Num2z3"/>
    <w:rsid w:val="00242387"/>
    <w:rPr>
      <w:rFonts w:ascii="Symbol" w:hAnsi="Symbol" w:cs="Times New Roman"/>
      <w:b w:val="0"/>
      <w:i w:val="0"/>
      <w:spacing w:val="0"/>
      <w:sz w:val="24"/>
      <w:szCs w:val="24"/>
    </w:rPr>
  </w:style>
  <w:style w:type="character" w:customStyle="1" w:styleId="WW8Num108z3">
    <w:name w:val="WW8Num108z3"/>
    <w:rsid w:val="00242387"/>
    <w:rPr>
      <w:rFonts w:ascii="Symbol" w:hAnsi="Symbol" w:cs="Times New Roman"/>
      <w:b w:val="0"/>
      <w:i w:val="0"/>
      <w:spacing w:val="0"/>
      <w:sz w:val="24"/>
      <w:szCs w:val="24"/>
    </w:rPr>
  </w:style>
  <w:style w:type="character" w:customStyle="1" w:styleId="WW8Num220z2">
    <w:name w:val="WW8Num220z2"/>
    <w:rsid w:val="00242387"/>
    <w:rPr>
      <w:b w:val="0"/>
      <w:i w:val="0"/>
      <w:spacing w:val="0"/>
    </w:rPr>
  </w:style>
  <w:style w:type="character" w:customStyle="1" w:styleId="WW8Num220z3">
    <w:name w:val="WW8Num220z3"/>
    <w:rsid w:val="00242387"/>
    <w:rPr>
      <w:rFonts w:ascii="Symbol" w:hAnsi="Symbol" w:cs="Times New Roman"/>
      <w:b w:val="0"/>
      <w:i w:val="0"/>
      <w:spacing w:val="0"/>
      <w:sz w:val="24"/>
      <w:szCs w:val="24"/>
    </w:rPr>
  </w:style>
  <w:style w:type="character" w:customStyle="1" w:styleId="WW8Num166z1">
    <w:name w:val="WW8Num166z1"/>
    <w:rsid w:val="00242387"/>
    <w:rPr>
      <w:rFonts w:ascii="Courier New" w:hAnsi="Courier New" w:cs="Courier New"/>
    </w:rPr>
  </w:style>
  <w:style w:type="character" w:customStyle="1" w:styleId="WW8Num166z2">
    <w:name w:val="WW8Num166z2"/>
    <w:rsid w:val="00242387"/>
    <w:rPr>
      <w:i w:val="0"/>
      <w:sz w:val="24"/>
      <w:szCs w:val="24"/>
    </w:rPr>
  </w:style>
  <w:style w:type="character" w:customStyle="1" w:styleId="WW8Num166z3">
    <w:name w:val="WW8Num166z3"/>
    <w:rsid w:val="00242387"/>
    <w:rPr>
      <w:rFonts w:ascii="Symbol" w:hAnsi="Symbol"/>
      <w:sz w:val="24"/>
      <w:szCs w:val="24"/>
    </w:rPr>
  </w:style>
  <w:style w:type="character" w:customStyle="1" w:styleId="WW8Num166z5">
    <w:name w:val="WW8Num166z5"/>
    <w:rsid w:val="00242387"/>
    <w:rPr>
      <w:rFonts w:ascii="Wingdings" w:hAnsi="Wingdings"/>
    </w:rPr>
  </w:style>
  <w:style w:type="character" w:customStyle="1" w:styleId="WW8Num166z6">
    <w:name w:val="WW8Num166z6"/>
    <w:rsid w:val="00242387"/>
    <w:rPr>
      <w:rFonts w:ascii="Symbol" w:hAnsi="Symbol"/>
    </w:rPr>
  </w:style>
  <w:style w:type="character" w:customStyle="1" w:styleId="WW8Num100z1">
    <w:name w:val="WW8Num100z1"/>
    <w:rsid w:val="00242387"/>
    <w:rPr>
      <w:rFonts w:ascii="Symbol" w:hAnsi="Symbol"/>
      <w:sz w:val="24"/>
      <w:szCs w:val="24"/>
    </w:rPr>
  </w:style>
  <w:style w:type="character" w:customStyle="1" w:styleId="WW8Num100z2">
    <w:name w:val="WW8Num100z2"/>
    <w:rsid w:val="00242387"/>
    <w:rPr>
      <w:rFonts w:ascii="Wingdings" w:hAnsi="Wingdings"/>
    </w:rPr>
  </w:style>
  <w:style w:type="character" w:customStyle="1" w:styleId="WW8Num100z4">
    <w:name w:val="WW8Num100z4"/>
    <w:rsid w:val="00242387"/>
    <w:rPr>
      <w:rFonts w:ascii="Courier New" w:hAnsi="Courier New" w:cs="Courier New"/>
    </w:rPr>
  </w:style>
  <w:style w:type="character" w:customStyle="1" w:styleId="WW8Num100z6">
    <w:name w:val="WW8Num100z6"/>
    <w:rsid w:val="00242387"/>
    <w:rPr>
      <w:rFonts w:ascii="Symbol" w:hAnsi="Symbol"/>
    </w:rPr>
  </w:style>
  <w:style w:type="character" w:customStyle="1" w:styleId="WW8Num38z6">
    <w:name w:val="WW8Num38z6"/>
    <w:rsid w:val="00242387"/>
    <w:rPr>
      <w:rFonts w:ascii="Symbol" w:hAnsi="Symbol"/>
    </w:rPr>
  </w:style>
  <w:style w:type="character" w:customStyle="1" w:styleId="WW8Num70z1">
    <w:name w:val="WW8Num70z1"/>
    <w:rsid w:val="00242387"/>
    <w:rPr>
      <w:rFonts w:ascii="Courier New" w:hAnsi="Courier New" w:cs="Courier New"/>
    </w:rPr>
  </w:style>
  <w:style w:type="character" w:customStyle="1" w:styleId="WW8Num70z2">
    <w:name w:val="WW8Num70z2"/>
    <w:rsid w:val="00242387"/>
    <w:rPr>
      <w:rFonts w:ascii="Symbol" w:hAnsi="Symbol"/>
      <w:sz w:val="24"/>
      <w:szCs w:val="24"/>
    </w:rPr>
  </w:style>
  <w:style w:type="character" w:customStyle="1" w:styleId="WW8Num70z3">
    <w:name w:val="WW8Num70z3"/>
    <w:rsid w:val="00242387"/>
    <w:rPr>
      <w:rFonts w:ascii="Symbol" w:hAnsi="Symbol"/>
    </w:rPr>
  </w:style>
  <w:style w:type="character" w:customStyle="1" w:styleId="WW8Num70z5">
    <w:name w:val="WW8Num70z5"/>
    <w:rsid w:val="00242387"/>
    <w:rPr>
      <w:rFonts w:ascii="Wingdings" w:hAnsi="Wingdings"/>
    </w:rPr>
  </w:style>
  <w:style w:type="character" w:customStyle="1" w:styleId="WW8Num190z1">
    <w:name w:val="WW8Num190z1"/>
    <w:rsid w:val="00242387"/>
    <w:rPr>
      <w:i w:val="0"/>
      <w:sz w:val="24"/>
      <w:szCs w:val="24"/>
    </w:rPr>
  </w:style>
  <w:style w:type="character" w:customStyle="1" w:styleId="WW8Num81z1">
    <w:name w:val="WW8Num81z1"/>
    <w:rsid w:val="00242387"/>
    <w:rPr>
      <w:i w:val="0"/>
      <w:sz w:val="24"/>
      <w:szCs w:val="24"/>
    </w:rPr>
  </w:style>
  <w:style w:type="character" w:customStyle="1" w:styleId="WW8Num81z2">
    <w:name w:val="WW8Num81z2"/>
    <w:rsid w:val="00242387"/>
    <w:rPr>
      <w:rFonts w:ascii="Symbol" w:hAnsi="Symbol"/>
      <w:sz w:val="24"/>
      <w:szCs w:val="24"/>
    </w:rPr>
  </w:style>
  <w:style w:type="character" w:customStyle="1" w:styleId="WW8Num81z3">
    <w:name w:val="WW8Num81z3"/>
    <w:rsid w:val="00242387"/>
    <w:rPr>
      <w:rFonts w:ascii="Symbol" w:hAnsi="Symbol"/>
    </w:rPr>
  </w:style>
  <w:style w:type="character" w:customStyle="1" w:styleId="WW8Num81z4">
    <w:name w:val="WW8Num81z4"/>
    <w:rsid w:val="00242387"/>
    <w:rPr>
      <w:rFonts w:ascii="Courier New" w:hAnsi="Courier New" w:cs="Courier New"/>
    </w:rPr>
  </w:style>
  <w:style w:type="character" w:customStyle="1" w:styleId="WW8Num81z5">
    <w:name w:val="WW8Num81z5"/>
    <w:rsid w:val="00242387"/>
    <w:rPr>
      <w:rFonts w:ascii="Wingdings" w:hAnsi="Wingdings"/>
    </w:rPr>
  </w:style>
  <w:style w:type="character" w:customStyle="1" w:styleId="WW8Num212z1">
    <w:name w:val="WW8Num212z1"/>
    <w:rsid w:val="00242387"/>
    <w:rPr>
      <w:b w:val="0"/>
      <w:i w:val="0"/>
    </w:rPr>
  </w:style>
  <w:style w:type="character" w:customStyle="1" w:styleId="WW8Num123z1">
    <w:name w:val="WW8Num123z1"/>
    <w:rsid w:val="00242387"/>
    <w:rPr>
      <w:rFonts w:ascii="Symbol" w:hAnsi="Symbol"/>
      <w:sz w:val="24"/>
      <w:szCs w:val="24"/>
    </w:rPr>
  </w:style>
  <w:style w:type="character" w:customStyle="1" w:styleId="WW8Num123z2">
    <w:name w:val="WW8Num123z2"/>
    <w:rsid w:val="00242387"/>
    <w:rPr>
      <w:rFonts w:ascii="Wingdings" w:hAnsi="Wingdings"/>
    </w:rPr>
  </w:style>
  <w:style w:type="character" w:customStyle="1" w:styleId="WW8Num123z3">
    <w:name w:val="WW8Num123z3"/>
    <w:rsid w:val="00242387"/>
    <w:rPr>
      <w:rFonts w:ascii="Symbol" w:hAnsi="Symbol"/>
    </w:rPr>
  </w:style>
  <w:style w:type="character" w:customStyle="1" w:styleId="WW8Num123z4">
    <w:name w:val="WW8Num123z4"/>
    <w:rsid w:val="00242387"/>
    <w:rPr>
      <w:rFonts w:ascii="Courier New" w:hAnsi="Courier New" w:cs="Courier New"/>
    </w:rPr>
  </w:style>
  <w:style w:type="character" w:customStyle="1" w:styleId="WW8Num153z2">
    <w:name w:val="WW8Num153z2"/>
    <w:rsid w:val="00242387"/>
    <w:rPr>
      <w:rFonts w:ascii="Wingdings" w:hAnsi="Wingdings"/>
    </w:rPr>
  </w:style>
  <w:style w:type="character" w:customStyle="1" w:styleId="WW8Num153z4">
    <w:name w:val="WW8Num153z4"/>
    <w:rsid w:val="00242387"/>
    <w:rPr>
      <w:rFonts w:ascii="Courier New" w:hAnsi="Courier New"/>
    </w:rPr>
  </w:style>
  <w:style w:type="character" w:customStyle="1" w:styleId="WW8Num90z0">
    <w:name w:val="WW8Num90z0"/>
    <w:rsid w:val="00242387"/>
    <w:rPr>
      <w:rFonts w:ascii="Symbol" w:hAnsi="Symbol"/>
    </w:rPr>
  </w:style>
  <w:style w:type="character" w:customStyle="1" w:styleId="WW8Num163z1">
    <w:name w:val="WW8Num163z1"/>
    <w:rsid w:val="00242387"/>
    <w:rPr>
      <w:rFonts w:ascii="Symbol" w:hAnsi="Symbol"/>
    </w:rPr>
  </w:style>
  <w:style w:type="character" w:customStyle="1" w:styleId="WW8Num91z0">
    <w:name w:val="WW8Num91z0"/>
    <w:rsid w:val="00242387"/>
    <w:rPr>
      <w:b w:val="0"/>
      <w:i w:val="0"/>
    </w:rPr>
  </w:style>
  <w:style w:type="character" w:customStyle="1" w:styleId="WW8Num91z1">
    <w:name w:val="WW8Num91z1"/>
    <w:rsid w:val="00242387"/>
    <w:rPr>
      <w:rFonts w:ascii="Symbol" w:hAnsi="Symbol" w:cs="Times New Roman"/>
      <w:b w:val="0"/>
      <w:i w:val="0"/>
      <w:sz w:val="24"/>
      <w:szCs w:val="24"/>
    </w:rPr>
  </w:style>
  <w:style w:type="character" w:customStyle="1" w:styleId="WW8Num200z1">
    <w:name w:val="WW8Num200z1"/>
    <w:rsid w:val="00242387"/>
    <w:rPr>
      <w:rFonts w:ascii="Symbol" w:hAnsi="Symbol" w:cs="Times New Roman"/>
      <w:b w:val="0"/>
      <w:i w:val="0"/>
      <w:sz w:val="24"/>
      <w:szCs w:val="24"/>
    </w:rPr>
  </w:style>
  <w:style w:type="character" w:customStyle="1" w:styleId="WW8Num109z1">
    <w:name w:val="WW8Num109z1"/>
    <w:rsid w:val="00242387"/>
    <w:rPr>
      <w:rFonts w:ascii="Symbol" w:hAnsi="Symbol" w:cs="Times New Roman"/>
      <w:b w:val="0"/>
      <w:i w:val="0"/>
      <w:sz w:val="24"/>
      <w:szCs w:val="24"/>
    </w:rPr>
  </w:style>
  <w:style w:type="character" w:customStyle="1" w:styleId="WW8Num117z1">
    <w:name w:val="WW8Num117z1"/>
    <w:rsid w:val="00242387"/>
    <w:rPr>
      <w:rFonts w:ascii="OpenSymbol" w:hAnsi="OpenSymbol"/>
    </w:rPr>
  </w:style>
  <w:style w:type="character" w:customStyle="1" w:styleId="WW8Num117z2">
    <w:name w:val="WW8Num117z2"/>
    <w:rsid w:val="00242387"/>
    <w:rPr>
      <w:rFonts w:ascii="Wingdings" w:hAnsi="Wingdings"/>
    </w:rPr>
  </w:style>
  <w:style w:type="character" w:customStyle="1" w:styleId="WW8Num117z4">
    <w:name w:val="WW8Num117z4"/>
    <w:rsid w:val="00242387"/>
    <w:rPr>
      <w:rFonts w:ascii="Courier New" w:hAnsi="Courier New"/>
    </w:rPr>
  </w:style>
  <w:style w:type="character" w:customStyle="1" w:styleId="WW8Num240z2">
    <w:name w:val="WW8Num240z2"/>
    <w:rsid w:val="00242387"/>
    <w:rPr>
      <w:rFonts w:ascii="Wingdings" w:hAnsi="Wingdings"/>
    </w:rPr>
  </w:style>
  <w:style w:type="character" w:customStyle="1" w:styleId="WW8Num240z4">
    <w:name w:val="WW8Num240z4"/>
    <w:rsid w:val="00242387"/>
    <w:rPr>
      <w:rFonts w:ascii="Courier New" w:hAnsi="Courier New" w:cs="Courier New"/>
    </w:rPr>
  </w:style>
  <w:style w:type="character" w:customStyle="1" w:styleId="WW8Num19z4">
    <w:name w:val="WW8Num19z4"/>
    <w:rsid w:val="00242387"/>
    <w:rPr>
      <w:rFonts w:ascii="Courier New" w:hAnsi="Courier New" w:cs="Courier New"/>
    </w:rPr>
  </w:style>
  <w:style w:type="character" w:customStyle="1" w:styleId="WW8Num46z1">
    <w:name w:val="WW8Num46z1"/>
    <w:rsid w:val="00242387"/>
    <w:rPr>
      <w:rFonts w:ascii="OpenSymbol" w:hAnsi="OpenSymbol"/>
    </w:rPr>
  </w:style>
  <w:style w:type="character" w:customStyle="1" w:styleId="WW8Num46z2">
    <w:name w:val="WW8Num46z2"/>
    <w:rsid w:val="00242387"/>
    <w:rPr>
      <w:rFonts w:ascii="Wingdings" w:hAnsi="Wingdings"/>
    </w:rPr>
  </w:style>
  <w:style w:type="character" w:customStyle="1" w:styleId="WW8Num46z4">
    <w:name w:val="WW8Num46z4"/>
    <w:rsid w:val="00242387"/>
    <w:rPr>
      <w:rFonts w:ascii="Courier New" w:hAnsi="Courier New" w:cs="Courier New"/>
    </w:rPr>
  </w:style>
  <w:style w:type="character" w:customStyle="1" w:styleId="WW8Num127z1">
    <w:name w:val="WW8Num127z1"/>
    <w:rsid w:val="00242387"/>
    <w:rPr>
      <w:rFonts w:ascii="OpenSymbol" w:hAnsi="OpenSymbol"/>
    </w:rPr>
  </w:style>
  <w:style w:type="character" w:customStyle="1" w:styleId="WW8Num127z2">
    <w:name w:val="WW8Num127z2"/>
    <w:rsid w:val="00242387"/>
    <w:rPr>
      <w:rFonts w:ascii="Wingdings" w:hAnsi="Wingdings"/>
    </w:rPr>
  </w:style>
  <w:style w:type="character" w:customStyle="1" w:styleId="WW8Num127z4">
    <w:name w:val="WW8Num127z4"/>
    <w:rsid w:val="00242387"/>
    <w:rPr>
      <w:rFonts w:ascii="Courier New" w:hAnsi="Courier New" w:cs="Courier New"/>
    </w:rPr>
  </w:style>
  <w:style w:type="character" w:customStyle="1" w:styleId="WW8Num65z2">
    <w:name w:val="WW8Num65z2"/>
    <w:rsid w:val="00242387"/>
    <w:rPr>
      <w:rFonts w:ascii="Wingdings" w:hAnsi="Wingdings"/>
    </w:rPr>
  </w:style>
  <w:style w:type="character" w:customStyle="1" w:styleId="WW8Num65z4">
    <w:name w:val="WW8Num65z4"/>
    <w:rsid w:val="00242387"/>
    <w:rPr>
      <w:rFonts w:ascii="Courier New" w:hAnsi="Courier New" w:cs="Courier New"/>
    </w:rPr>
  </w:style>
  <w:style w:type="character" w:customStyle="1" w:styleId="WW8Num62z1">
    <w:name w:val="WW8Num62z1"/>
    <w:rsid w:val="00242387"/>
    <w:rPr>
      <w:rFonts w:ascii="Symbol" w:hAnsi="Symbol"/>
    </w:rPr>
  </w:style>
  <w:style w:type="character" w:customStyle="1" w:styleId="WW8Num157z1">
    <w:name w:val="WW8Num157z1"/>
    <w:rsid w:val="00242387"/>
    <w:rPr>
      <w:rFonts w:ascii="Symbol" w:hAnsi="Symbol"/>
    </w:rPr>
  </w:style>
  <w:style w:type="character" w:customStyle="1" w:styleId="WW8Num235z2">
    <w:name w:val="WW8Num235z2"/>
    <w:rsid w:val="00242387"/>
    <w:rPr>
      <w:rFonts w:ascii="Wingdings" w:hAnsi="Wingdings"/>
    </w:rPr>
  </w:style>
  <w:style w:type="character" w:customStyle="1" w:styleId="WW8Num235z4">
    <w:name w:val="WW8Num235z4"/>
    <w:rsid w:val="00242387"/>
    <w:rPr>
      <w:rFonts w:ascii="Courier New" w:hAnsi="Courier New"/>
    </w:rPr>
  </w:style>
  <w:style w:type="character" w:customStyle="1" w:styleId="WW8Num223z2">
    <w:name w:val="WW8Num223z2"/>
    <w:rsid w:val="00242387"/>
    <w:rPr>
      <w:b w:val="0"/>
      <w:i w:val="0"/>
    </w:rPr>
  </w:style>
  <w:style w:type="character" w:customStyle="1" w:styleId="WW8Num223z3">
    <w:name w:val="WW8Num223z3"/>
    <w:rsid w:val="00242387"/>
    <w:rPr>
      <w:rFonts w:ascii="Symbol" w:hAnsi="Symbol"/>
    </w:rPr>
  </w:style>
  <w:style w:type="character" w:customStyle="1" w:styleId="WW8Num223z4">
    <w:name w:val="WW8Num223z4"/>
    <w:rsid w:val="00242387"/>
    <w:rPr>
      <w:rFonts w:ascii="Courier New" w:hAnsi="Courier New" w:cs="Courier New"/>
    </w:rPr>
  </w:style>
  <w:style w:type="character" w:customStyle="1" w:styleId="WW8Num223z5">
    <w:name w:val="WW8Num223z5"/>
    <w:rsid w:val="00242387"/>
    <w:rPr>
      <w:rFonts w:ascii="Wingdings" w:hAnsi="Wingdings"/>
    </w:rPr>
  </w:style>
  <w:style w:type="character" w:customStyle="1" w:styleId="WW8Num179z1">
    <w:name w:val="WW8Num179z1"/>
    <w:rsid w:val="00242387"/>
    <w:rPr>
      <w:rFonts w:ascii="OpenSymbol" w:hAnsi="OpenSymbol"/>
    </w:rPr>
  </w:style>
  <w:style w:type="character" w:customStyle="1" w:styleId="WW8Num179z2">
    <w:name w:val="WW8Num179z2"/>
    <w:rsid w:val="00242387"/>
    <w:rPr>
      <w:rFonts w:ascii="Wingdings" w:hAnsi="Wingdings"/>
    </w:rPr>
  </w:style>
  <w:style w:type="character" w:customStyle="1" w:styleId="WW8Num179z4">
    <w:name w:val="WW8Num179z4"/>
    <w:rsid w:val="00242387"/>
    <w:rPr>
      <w:rFonts w:ascii="Courier New" w:hAnsi="Courier New" w:cs="Courier New"/>
    </w:rPr>
  </w:style>
  <w:style w:type="character" w:customStyle="1" w:styleId="WW8Num89z1">
    <w:name w:val="WW8Num89z1"/>
    <w:rsid w:val="00242387"/>
    <w:rPr>
      <w:rFonts w:ascii="OpenSymbol" w:hAnsi="OpenSymbol"/>
    </w:rPr>
  </w:style>
  <w:style w:type="character" w:customStyle="1" w:styleId="WW8Num89z2">
    <w:name w:val="WW8Num89z2"/>
    <w:rsid w:val="00242387"/>
    <w:rPr>
      <w:rFonts w:ascii="Wingdings" w:hAnsi="Wingdings"/>
    </w:rPr>
  </w:style>
  <w:style w:type="character" w:customStyle="1" w:styleId="WW8Num89z3">
    <w:name w:val="WW8Num89z3"/>
    <w:rsid w:val="00242387"/>
    <w:rPr>
      <w:rFonts w:ascii="Symbol" w:hAnsi="Symbol"/>
    </w:rPr>
  </w:style>
  <w:style w:type="character" w:customStyle="1" w:styleId="WW8Num181z0">
    <w:name w:val="WW8Num181z0"/>
    <w:rsid w:val="00242387"/>
    <w:rPr>
      <w:rFonts w:ascii="Courier New" w:hAnsi="Courier New" w:cs="Courier New"/>
    </w:rPr>
  </w:style>
  <w:style w:type="character" w:customStyle="1" w:styleId="WW8Num181z2">
    <w:name w:val="WW8Num181z2"/>
    <w:rsid w:val="00242387"/>
    <w:rPr>
      <w:rFonts w:ascii="Wingdings" w:hAnsi="Wingdings"/>
    </w:rPr>
  </w:style>
  <w:style w:type="character" w:customStyle="1" w:styleId="WW8Num181z6">
    <w:name w:val="WW8Num181z6"/>
    <w:rsid w:val="00242387"/>
    <w:rPr>
      <w:rFonts w:ascii="Symbol" w:hAnsi="Symbol"/>
    </w:rPr>
  </w:style>
  <w:style w:type="character" w:customStyle="1" w:styleId="WW8Num66z2">
    <w:name w:val="WW8Num66z2"/>
    <w:rsid w:val="00242387"/>
    <w:rPr>
      <w:rFonts w:ascii="Wingdings" w:hAnsi="Wingdings"/>
    </w:rPr>
  </w:style>
  <w:style w:type="character" w:customStyle="1" w:styleId="WW8Num66z6">
    <w:name w:val="WW8Num66z6"/>
    <w:rsid w:val="00242387"/>
    <w:rPr>
      <w:rFonts w:ascii="Symbol" w:hAnsi="Symbol"/>
    </w:rPr>
  </w:style>
  <w:style w:type="character" w:customStyle="1" w:styleId="WW8Num23z6">
    <w:name w:val="WW8Num23z6"/>
    <w:rsid w:val="00242387"/>
    <w:rPr>
      <w:rFonts w:ascii="Symbol" w:hAnsi="Symbol"/>
    </w:rPr>
  </w:style>
  <w:style w:type="character" w:customStyle="1" w:styleId="WW8Num54z2">
    <w:name w:val="WW8Num54z2"/>
    <w:rsid w:val="00242387"/>
    <w:rPr>
      <w:rFonts w:ascii="Symbol" w:hAnsi="Symbol"/>
    </w:rPr>
  </w:style>
  <w:style w:type="character" w:customStyle="1" w:styleId="WW8Num54z5">
    <w:name w:val="WW8Num54z5"/>
    <w:rsid w:val="00242387"/>
    <w:rPr>
      <w:rFonts w:ascii="Wingdings" w:hAnsi="Wingdings"/>
    </w:rPr>
  </w:style>
  <w:style w:type="paragraph" w:customStyle="1" w:styleId="Heaing3">
    <w:name w:val="Heaing 3"/>
    <w:basedOn w:val="Virsraksts3"/>
    <w:rsid w:val="00242387"/>
    <w:pPr>
      <w:widowControl w:val="0"/>
      <w:suppressAutoHyphens/>
      <w:spacing w:before="240" w:after="60"/>
      <w:ind w:left="0"/>
      <w:jc w:val="left"/>
    </w:pPr>
    <w:rPr>
      <w:rFonts w:eastAsia="SimSun"/>
      <w:b/>
      <w:bCs/>
      <w:kern w:val="1"/>
      <w:sz w:val="24"/>
      <w:lang w:eastAsia="hi-IN" w:bidi="hi-IN"/>
    </w:rPr>
  </w:style>
  <w:style w:type="paragraph" w:styleId="Saturs5">
    <w:name w:val="toc 5"/>
    <w:basedOn w:val="Index"/>
    <w:rsid w:val="00242387"/>
    <w:pPr>
      <w:tabs>
        <w:tab w:val="right" w:leader="dot" w:pos="8506"/>
      </w:tabs>
      <w:ind w:left="1132"/>
    </w:pPr>
    <w:rPr>
      <w:rFonts w:eastAsia="SimSun" w:cs="Mangal"/>
      <w:kern w:val="1"/>
      <w:szCs w:val="24"/>
    </w:rPr>
  </w:style>
  <w:style w:type="paragraph" w:styleId="Saturs6">
    <w:name w:val="toc 6"/>
    <w:basedOn w:val="Index"/>
    <w:rsid w:val="00242387"/>
    <w:pPr>
      <w:tabs>
        <w:tab w:val="right" w:leader="dot" w:pos="8223"/>
      </w:tabs>
      <w:ind w:left="1415"/>
    </w:pPr>
    <w:rPr>
      <w:rFonts w:eastAsia="SimSun" w:cs="Mangal"/>
      <w:kern w:val="1"/>
      <w:szCs w:val="24"/>
    </w:rPr>
  </w:style>
  <w:style w:type="paragraph" w:styleId="Saturs7">
    <w:name w:val="toc 7"/>
    <w:basedOn w:val="Index"/>
    <w:rsid w:val="00242387"/>
    <w:pPr>
      <w:tabs>
        <w:tab w:val="right" w:leader="dot" w:pos="7940"/>
      </w:tabs>
      <w:ind w:left="1698"/>
    </w:pPr>
    <w:rPr>
      <w:rFonts w:eastAsia="SimSun" w:cs="Mangal"/>
      <w:kern w:val="1"/>
      <w:szCs w:val="24"/>
    </w:rPr>
  </w:style>
  <w:style w:type="paragraph" w:styleId="Saturs8">
    <w:name w:val="toc 8"/>
    <w:basedOn w:val="Index"/>
    <w:rsid w:val="00242387"/>
    <w:pPr>
      <w:tabs>
        <w:tab w:val="right" w:leader="dot" w:pos="7657"/>
      </w:tabs>
      <w:ind w:left="1981"/>
    </w:pPr>
    <w:rPr>
      <w:rFonts w:eastAsia="SimSun" w:cs="Mangal"/>
      <w:kern w:val="1"/>
      <w:szCs w:val="24"/>
    </w:rPr>
  </w:style>
  <w:style w:type="paragraph" w:styleId="Saturs9">
    <w:name w:val="toc 9"/>
    <w:basedOn w:val="Index"/>
    <w:rsid w:val="00242387"/>
    <w:pPr>
      <w:tabs>
        <w:tab w:val="right" w:leader="dot" w:pos="7374"/>
      </w:tabs>
      <w:ind w:left="2264"/>
    </w:pPr>
    <w:rPr>
      <w:rFonts w:eastAsia="SimSun" w:cs="Mangal"/>
      <w:kern w:val="1"/>
      <w:szCs w:val="24"/>
    </w:rPr>
  </w:style>
  <w:style w:type="paragraph" w:customStyle="1" w:styleId="Contents10">
    <w:name w:val="Contents 10"/>
    <w:basedOn w:val="Index"/>
    <w:rsid w:val="00242387"/>
    <w:pPr>
      <w:tabs>
        <w:tab w:val="right" w:leader="dot" w:pos="7091"/>
      </w:tabs>
      <w:ind w:left="2547"/>
    </w:pPr>
    <w:rPr>
      <w:rFonts w:eastAsia="SimSun" w:cs="Mangal"/>
      <w:kern w:val="1"/>
      <w:szCs w:val="24"/>
    </w:rPr>
  </w:style>
  <w:style w:type="character" w:customStyle="1" w:styleId="c8">
    <w:name w:val="c8"/>
    <w:rsid w:val="00242387"/>
  </w:style>
  <w:style w:type="table" w:customStyle="1" w:styleId="Reatabula6">
    <w:name w:val="Režģa tabula6"/>
    <w:basedOn w:val="Parastatabula"/>
    <w:next w:val="Re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242387"/>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242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s15">
    <w:name w:val="Stils15"/>
    <w:uiPriority w:val="99"/>
    <w:rsid w:val="00242387"/>
    <w:pPr>
      <w:numPr>
        <w:numId w:val="5"/>
      </w:numPr>
    </w:pPr>
  </w:style>
  <w:style w:type="numbering" w:customStyle="1" w:styleId="Stils111">
    <w:name w:val="Stils111"/>
    <w:uiPriority w:val="99"/>
    <w:rsid w:val="00242387"/>
    <w:pPr>
      <w:numPr>
        <w:numId w:val="9"/>
      </w:numPr>
    </w:pPr>
  </w:style>
  <w:style w:type="character" w:styleId="Neatrisintapieminana">
    <w:name w:val="Unresolved Mention"/>
    <w:basedOn w:val="Noklusjumarindkopasfonts"/>
    <w:uiPriority w:val="99"/>
    <w:semiHidden/>
    <w:unhideWhenUsed/>
    <w:rsid w:val="00625B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8102">
      <w:bodyDiv w:val="1"/>
      <w:marLeft w:val="0"/>
      <w:marRight w:val="0"/>
      <w:marTop w:val="0"/>
      <w:marBottom w:val="0"/>
      <w:divBdr>
        <w:top w:val="none" w:sz="0" w:space="0" w:color="auto"/>
        <w:left w:val="none" w:sz="0" w:space="0" w:color="auto"/>
        <w:bottom w:val="none" w:sz="0" w:space="0" w:color="auto"/>
        <w:right w:val="none" w:sz="0" w:space="0" w:color="auto"/>
      </w:divBdr>
    </w:div>
    <w:div w:id="54281659">
      <w:bodyDiv w:val="1"/>
      <w:marLeft w:val="0"/>
      <w:marRight w:val="0"/>
      <w:marTop w:val="0"/>
      <w:marBottom w:val="0"/>
      <w:divBdr>
        <w:top w:val="none" w:sz="0" w:space="0" w:color="auto"/>
        <w:left w:val="none" w:sz="0" w:space="0" w:color="auto"/>
        <w:bottom w:val="none" w:sz="0" w:space="0" w:color="auto"/>
        <w:right w:val="none" w:sz="0" w:space="0" w:color="auto"/>
      </w:divBdr>
    </w:div>
    <w:div w:id="94906675">
      <w:bodyDiv w:val="1"/>
      <w:marLeft w:val="0"/>
      <w:marRight w:val="0"/>
      <w:marTop w:val="0"/>
      <w:marBottom w:val="0"/>
      <w:divBdr>
        <w:top w:val="none" w:sz="0" w:space="0" w:color="auto"/>
        <w:left w:val="none" w:sz="0" w:space="0" w:color="auto"/>
        <w:bottom w:val="none" w:sz="0" w:space="0" w:color="auto"/>
        <w:right w:val="none" w:sz="0" w:space="0" w:color="auto"/>
      </w:divBdr>
    </w:div>
    <w:div w:id="207230245">
      <w:bodyDiv w:val="1"/>
      <w:marLeft w:val="0"/>
      <w:marRight w:val="0"/>
      <w:marTop w:val="0"/>
      <w:marBottom w:val="0"/>
      <w:divBdr>
        <w:top w:val="none" w:sz="0" w:space="0" w:color="auto"/>
        <w:left w:val="none" w:sz="0" w:space="0" w:color="auto"/>
        <w:bottom w:val="none" w:sz="0" w:space="0" w:color="auto"/>
        <w:right w:val="none" w:sz="0" w:space="0" w:color="auto"/>
      </w:divBdr>
    </w:div>
    <w:div w:id="208885176">
      <w:bodyDiv w:val="1"/>
      <w:marLeft w:val="0"/>
      <w:marRight w:val="0"/>
      <w:marTop w:val="0"/>
      <w:marBottom w:val="0"/>
      <w:divBdr>
        <w:top w:val="none" w:sz="0" w:space="0" w:color="auto"/>
        <w:left w:val="none" w:sz="0" w:space="0" w:color="auto"/>
        <w:bottom w:val="none" w:sz="0" w:space="0" w:color="auto"/>
        <w:right w:val="none" w:sz="0" w:space="0" w:color="auto"/>
      </w:divBdr>
    </w:div>
    <w:div w:id="367800193">
      <w:bodyDiv w:val="1"/>
      <w:marLeft w:val="0"/>
      <w:marRight w:val="0"/>
      <w:marTop w:val="0"/>
      <w:marBottom w:val="0"/>
      <w:divBdr>
        <w:top w:val="none" w:sz="0" w:space="0" w:color="auto"/>
        <w:left w:val="none" w:sz="0" w:space="0" w:color="auto"/>
        <w:bottom w:val="none" w:sz="0" w:space="0" w:color="auto"/>
        <w:right w:val="none" w:sz="0" w:space="0" w:color="auto"/>
      </w:divBdr>
    </w:div>
    <w:div w:id="383333728">
      <w:bodyDiv w:val="1"/>
      <w:marLeft w:val="0"/>
      <w:marRight w:val="0"/>
      <w:marTop w:val="0"/>
      <w:marBottom w:val="0"/>
      <w:divBdr>
        <w:top w:val="none" w:sz="0" w:space="0" w:color="auto"/>
        <w:left w:val="none" w:sz="0" w:space="0" w:color="auto"/>
        <w:bottom w:val="none" w:sz="0" w:space="0" w:color="auto"/>
        <w:right w:val="none" w:sz="0" w:space="0" w:color="auto"/>
      </w:divBdr>
    </w:div>
    <w:div w:id="421071944">
      <w:bodyDiv w:val="1"/>
      <w:marLeft w:val="0"/>
      <w:marRight w:val="0"/>
      <w:marTop w:val="0"/>
      <w:marBottom w:val="0"/>
      <w:divBdr>
        <w:top w:val="none" w:sz="0" w:space="0" w:color="auto"/>
        <w:left w:val="none" w:sz="0" w:space="0" w:color="auto"/>
        <w:bottom w:val="none" w:sz="0" w:space="0" w:color="auto"/>
        <w:right w:val="none" w:sz="0" w:space="0" w:color="auto"/>
      </w:divBdr>
    </w:div>
    <w:div w:id="455300796">
      <w:bodyDiv w:val="1"/>
      <w:marLeft w:val="0"/>
      <w:marRight w:val="0"/>
      <w:marTop w:val="0"/>
      <w:marBottom w:val="0"/>
      <w:divBdr>
        <w:top w:val="none" w:sz="0" w:space="0" w:color="auto"/>
        <w:left w:val="none" w:sz="0" w:space="0" w:color="auto"/>
        <w:bottom w:val="none" w:sz="0" w:space="0" w:color="auto"/>
        <w:right w:val="none" w:sz="0" w:space="0" w:color="auto"/>
      </w:divBdr>
    </w:div>
    <w:div w:id="622808965">
      <w:bodyDiv w:val="1"/>
      <w:marLeft w:val="0"/>
      <w:marRight w:val="0"/>
      <w:marTop w:val="0"/>
      <w:marBottom w:val="0"/>
      <w:divBdr>
        <w:top w:val="none" w:sz="0" w:space="0" w:color="auto"/>
        <w:left w:val="none" w:sz="0" w:space="0" w:color="auto"/>
        <w:bottom w:val="none" w:sz="0" w:space="0" w:color="auto"/>
        <w:right w:val="none" w:sz="0" w:space="0" w:color="auto"/>
      </w:divBdr>
    </w:div>
    <w:div w:id="640381347">
      <w:bodyDiv w:val="1"/>
      <w:marLeft w:val="0"/>
      <w:marRight w:val="0"/>
      <w:marTop w:val="0"/>
      <w:marBottom w:val="0"/>
      <w:divBdr>
        <w:top w:val="none" w:sz="0" w:space="0" w:color="auto"/>
        <w:left w:val="none" w:sz="0" w:space="0" w:color="auto"/>
        <w:bottom w:val="none" w:sz="0" w:space="0" w:color="auto"/>
        <w:right w:val="none" w:sz="0" w:space="0" w:color="auto"/>
      </w:divBdr>
    </w:div>
    <w:div w:id="651256884">
      <w:bodyDiv w:val="1"/>
      <w:marLeft w:val="0"/>
      <w:marRight w:val="0"/>
      <w:marTop w:val="0"/>
      <w:marBottom w:val="0"/>
      <w:divBdr>
        <w:top w:val="none" w:sz="0" w:space="0" w:color="auto"/>
        <w:left w:val="none" w:sz="0" w:space="0" w:color="auto"/>
        <w:bottom w:val="none" w:sz="0" w:space="0" w:color="auto"/>
        <w:right w:val="none" w:sz="0" w:space="0" w:color="auto"/>
      </w:divBdr>
    </w:div>
    <w:div w:id="655692109">
      <w:bodyDiv w:val="1"/>
      <w:marLeft w:val="0"/>
      <w:marRight w:val="0"/>
      <w:marTop w:val="0"/>
      <w:marBottom w:val="0"/>
      <w:divBdr>
        <w:top w:val="none" w:sz="0" w:space="0" w:color="auto"/>
        <w:left w:val="none" w:sz="0" w:space="0" w:color="auto"/>
        <w:bottom w:val="none" w:sz="0" w:space="0" w:color="auto"/>
        <w:right w:val="none" w:sz="0" w:space="0" w:color="auto"/>
      </w:divBdr>
    </w:div>
    <w:div w:id="666789025">
      <w:bodyDiv w:val="1"/>
      <w:marLeft w:val="0"/>
      <w:marRight w:val="0"/>
      <w:marTop w:val="0"/>
      <w:marBottom w:val="0"/>
      <w:divBdr>
        <w:top w:val="none" w:sz="0" w:space="0" w:color="auto"/>
        <w:left w:val="none" w:sz="0" w:space="0" w:color="auto"/>
        <w:bottom w:val="none" w:sz="0" w:space="0" w:color="auto"/>
        <w:right w:val="none" w:sz="0" w:space="0" w:color="auto"/>
      </w:divBdr>
    </w:div>
    <w:div w:id="733703047">
      <w:bodyDiv w:val="1"/>
      <w:marLeft w:val="0"/>
      <w:marRight w:val="0"/>
      <w:marTop w:val="0"/>
      <w:marBottom w:val="0"/>
      <w:divBdr>
        <w:top w:val="none" w:sz="0" w:space="0" w:color="auto"/>
        <w:left w:val="none" w:sz="0" w:space="0" w:color="auto"/>
        <w:bottom w:val="none" w:sz="0" w:space="0" w:color="auto"/>
        <w:right w:val="none" w:sz="0" w:space="0" w:color="auto"/>
      </w:divBdr>
    </w:div>
    <w:div w:id="774835554">
      <w:bodyDiv w:val="1"/>
      <w:marLeft w:val="0"/>
      <w:marRight w:val="0"/>
      <w:marTop w:val="0"/>
      <w:marBottom w:val="0"/>
      <w:divBdr>
        <w:top w:val="none" w:sz="0" w:space="0" w:color="auto"/>
        <w:left w:val="none" w:sz="0" w:space="0" w:color="auto"/>
        <w:bottom w:val="none" w:sz="0" w:space="0" w:color="auto"/>
        <w:right w:val="none" w:sz="0" w:space="0" w:color="auto"/>
      </w:divBdr>
    </w:div>
    <w:div w:id="782378884">
      <w:bodyDiv w:val="1"/>
      <w:marLeft w:val="0"/>
      <w:marRight w:val="0"/>
      <w:marTop w:val="0"/>
      <w:marBottom w:val="0"/>
      <w:divBdr>
        <w:top w:val="none" w:sz="0" w:space="0" w:color="auto"/>
        <w:left w:val="none" w:sz="0" w:space="0" w:color="auto"/>
        <w:bottom w:val="none" w:sz="0" w:space="0" w:color="auto"/>
        <w:right w:val="none" w:sz="0" w:space="0" w:color="auto"/>
      </w:divBdr>
    </w:div>
    <w:div w:id="892037850">
      <w:bodyDiv w:val="1"/>
      <w:marLeft w:val="0"/>
      <w:marRight w:val="0"/>
      <w:marTop w:val="0"/>
      <w:marBottom w:val="0"/>
      <w:divBdr>
        <w:top w:val="none" w:sz="0" w:space="0" w:color="auto"/>
        <w:left w:val="none" w:sz="0" w:space="0" w:color="auto"/>
        <w:bottom w:val="none" w:sz="0" w:space="0" w:color="auto"/>
        <w:right w:val="none" w:sz="0" w:space="0" w:color="auto"/>
      </w:divBdr>
    </w:div>
    <w:div w:id="977370796">
      <w:bodyDiv w:val="1"/>
      <w:marLeft w:val="0"/>
      <w:marRight w:val="0"/>
      <w:marTop w:val="0"/>
      <w:marBottom w:val="0"/>
      <w:divBdr>
        <w:top w:val="none" w:sz="0" w:space="0" w:color="auto"/>
        <w:left w:val="none" w:sz="0" w:space="0" w:color="auto"/>
        <w:bottom w:val="none" w:sz="0" w:space="0" w:color="auto"/>
        <w:right w:val="none" w:sz="0" w:space="0" w:color="auto"/>
      </w:divBdr>
    </w:div>
    <w:div w:id="1173446436">
      <w:bodyDiv w:val="1"/>
      <w:marLeft w:val="0"/>
      <w:marRight w:val="0"/>
      <w:marTop w:val="0"/>
      <w:marBottom w:val="0"/>
      <w:divBdr>
        <w:top w:val="none" w:sz="0" w:space="0" w:color="auto"/>
        <w:left w:val="none" w:sz="0" w:space="0" w:color="auto"/>
        <w:bottom w:val="none" w:sz="0" w:space="0" w:color="auto"/>
        <w:right w:val="none" w:sz="0" w:space="0" w:color="auto"/>
      </w:divBdr>
      <w:divsChild>
        <w:div w:id="818302619">
          <w:marLeft w:val="547"/>
          <w:marRight w:val="0"/>
          <w:marTop w:val="0"/>
          <w:marBottom w:val="0"/>
          <w:divBdr>
            <w:top w:val="none" w:sz="0" w:space="0" w:color="auto"/>
            <w:left w:val="none" w:sz="0" w:space="0" w:color="auto"/>
            <w:bottom w:val="none" w:sz="0" w:space="0" w:color="auto"/>
            <w:right w:val="none" w:sz="0" w:space="0" w:color="auto"/>
          </w:divBdr>
        </w:div>
        <w:div w:id="1334408775">
          <w:marLeft w:val="547"/>
          <w:marRight w:val="0"/>
          <w:marTop w:val="0"/>
          <w:marBottom w:val="0"/>
          <w:divBdr>
            <w:top w:val="none" w:sz="0" w:space="0" w:color="auto"/>
            <w:left w:val="none" w:sz="0" w:space="0" w:color="auto"/>
            <w:bottom w:val="none" w:sz="0" w:space="0" w:color="auto"/>
            <w:right w:val="none" w:sz="0" w:space="0" w:color="auto"/>
          </w:divBdr>
        </w:div>
        <w:div w:id="1644001373">
          <w:marLeft w:val="547"/>
          <w:marRight w:val="0"/>
          <w:marTop w:val="0"/>
          <w:marBottom w:val="0"/>
          <w:divBdr>
            <w:top w:val="none" w:sz="0" w:space="0" w:color="auto"/>
            <w:left w:val="none" w:sz="0" w:space="0" w:color="auto"/>
            <w:bottom w:val="none" w:sz="0" w:space="0" w:color="auto"/>
            <w:right w:val="none" w:sz="0" w:space="0" w:color="auto"/>
          </w:divBdr>
        </w:div>
      </w:divsChild>
    </w:div>
    <w:div w:id="1214737668">
      <w:bodyDiv w:val="1"/>
      <w:marLeft w:val="0"/>
      <w:marRight w:val="0"/>
      <w:marTop w:val="0"/>
      <w:marBottom w:val="0"/>
      <w:divBdr>
        <w:top w:val="none" w:sz="0" w:space="0" w:color="auto"/>
        <w:left w:val="none" w:sz="0" w:space="0" w:color="auto"/>
        <w:bottom w:val="none" w:sz="0" w:space="0" w:color="auto"/>
        <w:right w:val="none" w:sz="0" w:space="0" w:color="auto"/>
      </w:divBdr>
    </w:div>
    <w:div w:id="1288046364">
      <w:bodyDiv w:val="1"/>
      <w:marLeft w:val="0"/>
      <w:marRight w:val="0"/>
      <w:marTop w:val="0"/>
      <w:marBottom w:val="0"/>
      <w:divBdr>
        <w:top w:val="none" w:sz="0" w:space="0" w:color="auto"/>
        <w:left w:val="none" w:sz="0" w:space="0" w:color="auto"/>
        <w:bottom w:val="none" w:sz="0" w:space="0" w:color="auto"/>
        <w:right w:val="none" w:sz="0" w:space="0" w:color="auto"/>
      </w:divBdr>
    </w:div>
    <w:div w:id="1487429110">
      <w:bodyDiv w:val="1"/>
      <w:marLeft w:val="0"/>
      <w:marRight w:val="0"/>
      <w:marTop w:val="0"/>
      <w:marBottom w:val="0"/>
      <w:divBdr>
        <w:top w:val="none" w:sz="0" w:space="0" w:color="auto"/>
        <w:left w:val="none" w:sz="0" w:space="0" w:color="auto"/>
        <w:bottom w:val="none" w:sz="0" w:space="0" w:color="auto"/>
        <w:right w:val="none" w:sz="0" w:space="0" w:color="auto"/>
      </w:divBdr>
    </w:div>
    <w:div w:id="1503005994">
      <w:bodyDiv w:val="1"/>
      <w:marLeft w:val="0"/>
      <w:marRight w:val="0"/>
      <w:marTop w:val="0"/>
      <w:marBottom w:val="0"/>
      <w:divBdr>
        <w:top w:val="none" w:sz="0" w:space="0" w:color="auto"/>
        <w:left w:val="none" w:sz="0" w:space="0" w:color="auto"/>
        <w:bottom w:val="none" w:sz="0" w:space="0" w:color="auto"/>
        <w:right w:val="none" w:sz="0" w:space="0" w:color="auto"/>
      </w:divBdr>
    </w:div>
    <w:div w:id="1548107000">
      <w:bodyDiv w:val="1"/>
      <w:marLeft w:val="0"/>
      <w:marRight w:val="0"/>
      <w:marTop w:val="0"/>
      <w:marBottom w:val="0"/>
      <w:divBdr>
        <w:top w:val="none" w:sz="0" w:space="0" w:color="auto"/>
        <w:left w:val="none" w:sz="0" w:space="0" w:color="auto"/>
        <w:bottom w:val="none" w:sz="0" w:space="0" w:color="auto"/>
        <w:right w:val="none" w:sz="0" w:space="0" w:color="auto"/>
      </w:divBdr>
    </w:div>
    <w:div w:id="1549026009">
      <w:bodyDiv w:val="1"/>
      <w:marLeft w:val="0"/>
      <w:marRight w:val="0"/>
      <w:marTop w:val="0"/>
      <w:marBottom w:val="0"/>
      <w:divBdr>
        <w:top w:val="none" w:sz="0" w:space="0" w:color="auto"/>
        <w:left w:val="none" w:sz="0" w:space="0" w:color="auto"/>
        <w:bottom w:val="none" w:sz="0" w:space="0" w:color="auto"/>
        <w:right w:val="none" w:sz="0" w:space="0" w:color="auto"/>
      </w:divBdr>
    </w:div>
    <w:div w:id="1789926800">
      <w:bodyDiv w:val="1"/>
      <w:marLeft w:val="0"/>
      <w:marRight w:val="0"/>
      <w:marTop w:val="0"/>
      <w:marBottom w:val="0"/>
      <w:divBdr>
        <w:top w:val="none" w:sz="0" w:space="0" w:color="auto"/>
        <w:left w:val="none" w:sz="0" w:space="0" w:color="auto"/>
        <w:bottom w:val="none" w:sz="0" w:space="0" w:color="auto"/>
        <w:right w:val="none" w:sz="0" w:space="0" w:color="auto"/>
      </w:divBdr>
    </w:div>
    <w:div w:id="1819498634">
      <w:bodyDiv w:val="1"/>
      <w:marLeft w:val="0"/>
      <w:marRight w:val="0"/>
      <w:marTop w:val="0"/>
      <w:marBottom w:val="0"/>
      <w:divBdr>
        <w:top w:val="none" w:sz="0" w:space="0" w:color="auto"/>
        <w:left w:val="none" w:sz="0" w:space="0" w:color="auto"/>
        <w:bottom w:val="none" w:sz="0" w:space="0" w:color="auto"/>
        <w:right w:val="none" w:sz="0" w:space="0" w:color="auto"/>
      </w:divBdr>
    </w:div>
    <w:div w:id="1822189835">
      <w:bodyDiv w:val="1"/>
      <w:marLeft w:val="0"/>
      <w:marRight w:val="0"/>
      <w:marTop w:val="0"/>
      <w:marBottom w:val="0"/>
      <w:divBdr>
        <w:top w:val="none" w:sz="0" w:space="0" w:color="auto"/>
        <w:left w:val="none" w:sz="0" w:space="0" w:color="auto"/>
        <w:bottom w:val="none" w:sz="0" w:space="0" w:color="auto"/>
        <w:right w:val="none" w:sz="0" w:space="0" w:color="auto"/>
      </w:divBdr>
    </w:div>
    <w:div w:id="1833258439">
      <w:bodyDiv w:val="1"/>
      <w:marLeft w:val="0"/>
      <w:marRight w:val="0"/>
      <w:marTop w:val="0"/>
      <w:marBottom w:val="0"/>
      <w:divBdr>
        <w:top w:val="none" w:sz="0" w:space="0" w:color="auto"/>
        <w:left w:val="none" w:sz="0" w:space="0" w:color="auto"/>
        <w:bottom w:val="none" w:sz="0" w:space="0" w:color="auto"/>
        <w:right w:val="none" w:sz="0" w:space="0" w:color="auto"/>
      </w:divBdr>
    </w:div>
    <w:div w:id="1863517793">
      <w:bodyDiv w:val="1"/>
      <w:marLeft w:val="0"/>
      <w:marRight w:val="0"/>
      <w:marTop w:val="0"/>
      <w:marBottom w:val="0"/>
      <w:divBdr>
        <w:top w:val="none" w:sz="0" w:space="0" w:color="auto"/>
        <w:left w:val="none" w:sz="0" w:space="0" w:color="auto"/>
        <w:bottom w:val="none" w:sz="0" w:space="0" w:color="auto"/>
        <w:right w:val="none" w:sz="0" w:space="0" w:color="auto"/>
      </w:divBdr>
    </w:div>
    <w:div w:id="1865710098">
      <w:bodyDiv w:val="1"/>
      <w:marLeft w:val="0"/>
      <w:marRight w:val="0"/>
      <w:marTop w:val="0"/>
      <w:marBottom w:val="0"/>
      <w:divBdr>
        <w:top w:val="none" w:sz="0" w:space="0" w:color="auto"/>
        <w:left w:val="none" w:sz="0" w:space="0" w:color="auto"/>
        <w:bottom w:val="none" w:sz="0" w:space="0" w:color="auto"/>
        <w:right w:val="none" w:sz="0" w:space="0" w:color="auto"/>
      </w:divBdr>
    </w:div>
    <w:div w:id="1898055005">
      <w:bodyDiv w:val="1"/>
      <w:marLeft w:val="0"/>
      <w:marRight w:val="0"/>
      <w:marTop w:val="0"/>
      <w:marBottom w:val="0"/>
      <w:divBdr>
        <w:top w:val="none" w:sz="0" w:space="0" w:color="auto"/>
        <w:left w:val="none" w:sz="0" w:space="0" w:color="auto"/>
        <w:bottom w:val="none" w:sz="0" w:space="0" w:color="auto"/>
        <w:right w:val="none" w:sz="0" w:space="0" w:color="auto"/>
      </w:divBdr>
    </w:div>
    <w:div w:id="2072842941">
      <w:bodyDiv w:val="1"/>
      <w:marLeft w:val="0"/>
      <w:marRight w:val="0"/>
      <w:marTop w:val="0"/>
      <w:marBottom w:val="0"/>
      <w:divBdr>
        <w:top w:val="none" w:sz="0" w:space="0" w:color="auto"/>
        <w:left w:val="none" w:sz="0" w:space="0" w:color="auto"/>
        <w:bottom w:val="none" w:sz="0" w:space="0" w:color="auto"/>
        <w:right w:val="none" w:sz="0" w:space="0" w:color="auto"/>
      </w:divBdr>
      <w:divsChild>
        <w:div w:id="1918440352">
          <w:marLeft w:val="0"/>
          <w:marRight w:val="0"/>
          <w:marTop w:val="0"/>
          <w:marBottom w:val="0"/>
          <w:divBdr>
            <w:top w:val="none" w:sz="0" w:space="0" w:color="auto"/>
            <w:left w:val="none" w:sz="0" w:space="0" w:color="auto"/>
            <w:bottom w:val="none" w:sz="0" w:space="0" w:color="auto"/>
            <w:right w:val="none" w:sz="0" w:space="0" w:color="auto"/>
          </w:divBdr>
          <w:divsChild>
            <w:div w:id="188032239">
              <w:marLeft w:val="0"/>
              <w:marRight w:val="0"/>
              <w:marTop w:val="240"/>
              <w:marBottom w:val="0"/>
              <w:divBdr>
                <w:top w:val="none" w:sz="0" w:space="0" w:color="auto"/>
                <w:left w:val="none" w:sz="0" w:space="0" w:color="auto"/>
                <w:bottom w:val="none" w:sz="0" w:space="0" w:color="auto"/>
                <w:right w:val="none" w:sz="0" w:space="0" w:color="auto"/>
              </w:divBdr>
              <w:divsChild>
                <w:div w:id="147182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19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chart" Target="charts/chart5.xml"/><Relationship Id="rId42" Type="http://schemas.openxmlformats.org/officeDocument/2006/relationships/diagramColors" Target="diagrams/colors1.xml"/><Relationship Id="rId47" Type="http://schemas.openxmlformats.org/officeDocument/2006/relationships/diagramColors" Target="diagrams/colors2.xml"/><Relationship Id="rId63" Type="http://schemas.microsoft.com/office/2007/relationships/diagramDrawing" Target="diagrams/drawing5.xml"/><Relationship Id="rId68" Type="http://schemas.microsoft.com/office/2007/relationships/diagramDrawing" Target="diagrams/drawing6.xml"/><Relationship Id="rId84" Type="http://schemas.openxmlformats.org/officeDocument/2006/relationships/image" Target="media/image16.png"/><Relationship Id="rId89" Type="http://schemas.openxmlformats.org/officeDocument/2006/relationships/image" Target="media/image21.jpeg"/><Relationship Id="rId112" Type="http://schemas.openxmlformats.org/officeDocument/2006/relationships/hyperlink" Target="http://www.saldus.lv" TargetMode="External"/><Relationship Id="rId16" Type="http://schemas.openxmlformats.org/officeDocument/2006/relationships/image" Target="media/image4.png"/><Relationship Id="rId107" Type="http://schemas.openxmlformats.org/officeDocument/2006/relationships/hyperlink" Target="http://www.saldus.lv" TargetMode="External"/><Relationship Id="rId11" Type="http://schemas.openxmlformats.org/officeDocument/2006/relationships/footer" Target="footer2.xml"/><Relationship Id="rId32" Type="http://schemas.openxmlformats.org/officeDocument/2006/relationships/image" Target="media/image11.jpg"/><Relationship Id="rId37" Type="http://schemas.openxmlformats.org/officeDocument/2006/relationships/chart" Target="charts/chart14.xml"/><Relationship Id="rId53" Type="http://schemas.microsoft.com/office/2007/relationships/diagramDrawing" Target="diagrams/drawing3.xml"/><Relationship Id="rId58" Type="http://schemas.microsoft.com/office/2007/relationships/diagramDrawing" Target="diagrams/drawing4.xml"/><Relationship Id="rId74" Type="http://schemas.openxmlformats.org/officeDocument/2006/relationships/diagramData" Target="diagrams/data8.xml"/><Relationship Id="rId79" Type="http://schemas.openxmlformats.org/officeDocument/2006/relationships/image" Target="media/image13.emf"/><Relationship Id="rId102" Type="http://schemas.openxmlformats.org/officeDocument/2006/relationships/hyperlink" Target="http://www.latvija.lv" TargetMode="External"/><Relationship Id="rId5" Type="http://schemas.openxmlformats.org/officeDocument/2006/relationships/webSettings" Target="webSettings.xml"/><Relationship Id="rId90" Type="http://schemas.openxmlformats.org/officeDocument/2006/relationships/image" Target="media/image22.jpeg"/><Relationship Id="rId95" Type="http://schemas.openxmlformats.org/officeDocument/2006/relationships/hyperlink" Target="http://www.saldus.lv" TargetMode="External"/><Relationship Id="rId22" Type="http://schemas.openxmlformats.org/officeDocument/2006/relationships/image" Target="media/image6.png"/><Relationship Id="rId27" Type="http://schemas.openxmlformats.org/officeDocument/2006/relationships/image" Target="media/image10.png"/><Relationship Id="rId43" Type="http://schemas.microsoft.com/office/2007/relationships/diagramDrawing" Target="diagrams/drawing1.xml"/><Relationship Id="rId48" Type="http://schemas.microsoft.com/office/2007/relationships/diagramDrawing" Target="diagrams/drawing2.xml"/><Relationship Id="rId64" Type="http://schemas.openxmlformats.org/officeDocument/2006/relationships/diagramData" Target="diagrams/data6.xml"/><Relationship Id="rId69" Type="http://schemas.openxmlformats.org/officeDocument/2006/relationships/diagramData" Target="diagrams/data7.xml"/><Relationship Id="rId113" Type="http://schemas.openxmlformats.org/officeDocument/2006/relationships/hyperlink" Target="http://www.saldus.lv" TargetMode="External"/><Relationship Id="rId80" Type="http://schemas.openxmlformats.org/officeDocument/2006/relationships/image" Target="media/image14.png"/><Relationship Id="rId85" Type="http://schemas.openxmlformats.org/officeDocument/2006/relationships/image" Target="media/image17.jpeg"/><Relationship Id="rId12" Type="http://schemas.openxmlformats.org/officeDocument/2006/relationships/footer" Target="footer3.xml"/><Relationship Id="rId17" Type="http://schemas.openxmlformats.org/officeDocument/2006/relationships/image" Target="media/image5.png"/><Relationship Id="rId33" Type="http://schemas.openxmlformats.org/officeDocument/2006/relationships/image" Target="media/image12.jpg"/><Relationship Id="rId38" Type="http://schemas.openxmlformats.org/officeDocument/2006/relationships/chart" Target="charts/chart15.xml"/><Relationship Id="rId59" Type="http://schemas.openxmlformats.org/officeDocument/2006/relationships/diagramData" Target="diagrams/data5.xml"/><Relationship Id="rId103" Type="http://schemas.openxmlformats.org/officeDocument/2006/relationships/hyperlink" Target="http://www.epakalpojumi.lv" TargetMode="External"/><Relationship Id="rId108" Type="http://schemas.openxmlformats.org/officeDocument/2006/relationships/hyperlink" Target="https://www.facebook.com/salduslv/" TargetMode="External"/><Relationship Id="rId54" Type="http://schemas.openxmlformats.org/officeDocument/2006/relationships/diagramData" Target="diagrams/data4.xml"/><Relationship Id="rId70" Type="http://schemas.openxmlformats.org/officeDocument/2006/relationships/diagramLayout" Target="diagrams/layout7.xml"/><Relationship Id="rId75" Type="http://schemas.openxmlformats.org/officeDocument/2006/relationships/diagramLayout" Target="diagrams/layout8.xml"/><Relationship Id="rId91" Type="http://schemas.openxmlformats.org/officeDocument/2006/relationships/image" Target="media/image23.jpeg"/><Relationship Id="rId96" Type="http://schemas.openxmlformats.org/officeDocument/2006/relationships/hyperlink" Target="https://www.facebook.com/saldus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chart" Target="charts/chart6.xml"/><Relationship Id="rId28" Type="http://schemas.openxmlformats.org/officeDocument/2006/relationships/chart" Target="charts/chart7.xml"/><Relationship Id="rId36" Type="http://schemas.openxmlformats.org/officeDocument/2006/relationships/chart" Target="charts/chart13.xml"/><Relationship Id="rId49" Type="http://schemas.openxmlformats.org/officeDocument/2006/relationships/diagramData" Target="diagrams/data3.xml"/><Relationship Id="rId57" Type="http://schemas.openxmlformats.org/officeDocument/2006/relationships/diagramColors" Target="diagrams/colors4.xml"/><Relationship Id="rId106" Type="http://schemas.openxmlformats.org/officeDocument/2006/relationships/hyperlink" Target="http://www.broceni.lv" TargetMode="External"/><Relationship Id="rId114"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chart" Target="charts/chart10.xml"/><Relationship Id="rId44" Type="http://schemas.openxmlformats.org/officeDocument/2006/relationships/diagramData" Target="diagrams/data2.xml"/><Relationship Id="rId52" Type="http://schemas.openxmlformats.org/officeDocument/2006/relationships/diagramColors" Target="diagrams/colors3.xml"/><Relationship Id="rId60" Type="http://schemas.openxmlformats.org/officeDocument/2006/relationships/diagramLayout" Target="diagrams/layout5.xml"/><Relationship Id="rId65" Type="http://schemas.openxmlformats.org/officeDocument/2006/relationships/diagramLayout" Target="diagrams/layout6.xml"/><Relationship Id="rId73" Type="http://schemas.microsoft.com/office/2007/relationships/diagramDrawing" Target="diagrams/drawing7.xml"/><Relationship Id="rId78" Type="http://schemas.microsoft.com/office/2007/relationships/diagramDrawing" Target="diagrams/drawing8.xml"/><Relationship Id="rId81" Type="http://schemas.openxmlformats.org/officeDocument/2006/relationships/image" Target="media/image15.png"/><Relationship Id="rId86" Type="http://schemas.openxmlformats.org/officeDocument/2006/relationships/image" Target="media/image18.jpeg"/><Relationship Id="rId94" Type="http://schemas.openxmlformats.org/officeDocument/2006/relationships/chart" Target="charts/chart20.xml"/><Relationship Id="rId99" Type="http://schemas.openxmlformats.org/officeDocument/2006/relationships/hyperlink" Target="http://www.saldus.lv" TargetMode="External"/><Relationship Id="rId101" Type="http://schemas.openxmlformats.org/officeDocument/2006/relationships/hyperlink" Target="http://www.broceni.lv"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footer" Target="footer4.xml"/><Relationship Id="rId18" Type="http://schemas.openxmlformats.org/officeDocument/2006/relationships/chart" Target="charts/chart2.xml"/><Relationship Id="rId39" Type="http://schemas.openxmlformats.org/officeDocument/2006/relationships/diagramData" Target="diagrams/data1.xml"/><Relationship Id="rId109" Type="http://schemas.openxmlformats.org/officeDocument/2006/relationships/hyperlink" Target="http://www.instagram.lv/visit_saldus" TargetMode="External"/><Relationship Id="rId34" Type="http://schemas.openxmlformats.org/officeDocument/2006/relationships/chart" Target="charts/chart11.xml"/><Relationship Id="rId50" Type="http://schemas.openxmlformats.org/officeDocument/2006/relationships/diagramLayout" Target="diagrams/layout3.xml"/><Relationship Id="rId55" Type="http://schemas.openxmlformats.org/officeDocument/2006/relationships/diagramLayout" Target="diagrams/layout4.xml"/><Relationship Id="rId76" Type="http://schemas.openxmlformats.org/officeDocument/2006/relationships/diagramQuickStyle" Target="diagrams/quickStyle8.xml"/><Relationship Id="rId97" Type="http://schemas.openxmlformats.org/officeDocument/2006/relationships/hyperlink" Target="http://www.instagram.lv/visit_saldus" TargetMode="External"/><Relationship Id="rId104" Type="http://schemas.openxmlformats.org/officeDocument/2006/relationships/hyperlink" Target="http://www.broceni.lv" TargetMode="External"/><Relationship Id="rId7" Type="http://schemas.openxmlformats.org/officeDocument/2006/relationships/endnotes" Target="endnotes.xml"/><Relationship Id="rId71" Type="http://schemas.openxmlformats.org/officeDocument/2006/relationships/diagramQuickStyle" Target="diagrams/quickStyle7.xml"/><Relationship Id="rId92" Type="http://schemas.openxmlformats.org/officeDocument/2006/relationships/chart" Target="charts/chart18.xml"/><Relationship Id="rId2" Type="http://schemas.openxmlformats.org/officeDocument/2006/relationships/numbering" Target="numbering.xml"/><Relationship Id="rId29" Type="http://schemas.openxmlformats.org/officeDocument/2006/relationships/chart" Target="charts/chart8.xml"/><Relationship Id="rId24" Type="http://schemas.openxmlformats.org/officeDocument/2006/relationships/image" Target="media/image7.jpeg"/><Relationship Id="rId40" Type="http://schemas.openxmlformats.org/officeDocument/2006/relationships/diagramLayout" Target="diagrams/layout1.xml"/><Relationship Id="rId45" Type="http://schemas.openxmlformats.org/officeDocument/2006/relationships/diagramLayout" Target="diagrams/layout2.xml"/><Relationship Id="rId66" Type="http://schemas.openxmlformats.org/officeDocument/2006/relationships/diagramQuickStyle" Target="diagrams/quickStyle6.xml"/><Relationship Id="rId87" Type="http://schemas.openxmlformats.org/officeDocument/2006/relationships/image" Target="media/image19.jpeg"/><Relationship Id="rId110" Type="http://schemas.openxmlformats.org/officeDocument/2006/relationships/hyperlink" Target="http://www.saldus.lv" TargetMode="External"/><Relationship Id="rId115" Type="http://schemas.openxmlformats.org/officeDocument/2006/relationships/theme" Target="theme/theme1.xml"/><Relationship Id="rId61" Type="http://schemas.openxmlformats.org/officeDocument/2006/relationships/diagramQuickStyle" Target="diagrams/quickStyle5.xml"/><Relationship Id="rId82" Type="http://schemas.openxmlformats.org/officeDocument/2006/relationships/chart" Target="charts/chart16.xml"/><Relationship Id="rId19" Type="http://schemas.openxmlformats.org/officeDocument/2006/relationships/chart" Target="charts/chart3.xml"/><Relationship Id="rId14" Type="http://schemas.openxmlformats.org/officeDocument/2006/relationships/image" Target="media/image3.png"/><Relationship Id="rId30" Type="http://schemas.openxmlformats.org/officeDocument/2006/relationships/chart" Target="charts/chart9.xml"/><Relationship Id="rId35" Type="http://schemas.openxmlformats.org/officeDocument/2006/relationships/chart" Target="charts/chart12.xml"/><Relationship Id="rId56" Type="http://schemas.openxmlformats.org/officeDocument/2006/relationships/diagramQuickStyle" Target="diagrams/quickStyle4.xml"/><Relationship Id="rId77" Type="http://schemas.openxmlformats.org/officeDocument/2006/relationships/diagramColors" Target="diagrams/colors8.xml"/><Relationship Id="rId100" Type="http://schemas.openxmlformats.org/officeDocument/2006/relationships/hyperlink" Target="http://www.broceni.lv" TargetMode="External"/><Relationship Id="rId105" Type="http://schemas.openxmlformats.org/officeDocument/2006/relationships/hyperlink" Target="http://www.saldus.lv" TargetMode="External"/><Relationship Id="rId8" Type="http://schemas.openxmlformats.org/officeDocument/2006/relationships/image" Target="media/image1.jpeg"/><Relationship Id="rId51" Type="http://schemas.openxmlformats.org/officeDocument/2006/relationships/diagramQuickStyle" Target="diagrams/quickStyle3.xml"/><Relationship Id="rId72" Type="http://schemas.openxmlformats.org/officeDocument/2006/relationships/diagramColors" Target="diagrams/colors7.xml"/><Relationship Id="rId93" Type="http://schemas.openxmlformats.org/officeDocument/2006/relationships/chart" Target="charts/chart19.xml"/><Relationship Id="rId98" Type="http://schemas.openxmlformats.org/officeDocument/2006/relationships/hyperlink" Target="http://www.saldus.lv" TargetMode="External"/><Relationship Id="rId3" Type="http://schemas.openxmlformats.org/officeDocument/2006/relationships/styles" Target="styles.xml"/><Relationship Id="rId25" Type="http://schemas.openxmlformats.org/officeDocument/2006/relationships/image" Target="media/image8.jpeg"/><Relationship Id="rId46" Type="http://schemas.openxmlformats.org/officeDocument/2006/relationships/diagramQuickStyle" Target="diagrams/quickStyle2.xml"/><Relationship Id="rId67" Type="http://schemas.openxmlformats.org/officeDocument/2006/relationships/diagramColors" Target="diagrams/colors6.xml"/><Relationship Id="rId20" Type="http://schemas.openxmlformats.org/officeDocument/2006/relationships/chart" Target="charts/chart4.xml"/><Relationship Id="rId41" Type="http://schemas.openxmlformats.org/officeDocument/2006/relationships/diagramQuickStyle" Target="diagrams/quickStyle1.xml"/><Relationship Id="rId62" Type="http://schemas.openxmlformats.org/officeDocument/2006/relationships/diagramColors" Target="diagrams/colors5.xml"/><Relationship Id="rId83" Type="http://schemas.openxmlformats.org/officeDocument/2006/relationships/chart" Target="charts/chart17.xml"/><Relationship Id="rId88" Type="http://schemas.openxmlformats.org/officeDocument/2006/relationships/image" Target="media/image20.jpeg"/><Relationship Id="rId111" Type="http://schemas.openxmlformats.org/officeDocument/2006/relationships/hyperlink" Target="http://www.idejukarte.lv/saldus-novads"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file:///C:\Users\ance.purina\Downloads\20210101_zlv_kopa_adm_ter.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nce.purina\Downloads\20210101_zlv_kopa_adm_ter.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nce.purina\Downloads\20210101_zlv_kopa_adm_ter.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nce.purina\Downloads\novadi_majas_lapai_01_2021.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nce.purina\Downloads\novadi_majas_lapai_12_2021%20(1).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nce.purina\Downloads\20210101_zlv_kopa_adm_ter.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Saulcerite.Levica\Desktop\IZGL&#298;T&#298;BAI%202021.xlsx" TargetMode="External"/><Relationship Id="rId2" Type="http://schemas.microsoft.com/office/2011/relationships/chartColorStyle" Target="colors16.xml"/><Relationship Id="rId1" Type="http://schemas.microsoft.com/office/2011/relationships/chartStyle" Target="style16.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Saulcerite.Levica\Desktop\IZGL&#298;T&#298;BAI%202021.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nce.purina\Downloads\20210101_zlv_kopa_adm_ter.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Saulcerite.Levica\Desktop\Info%2021-22\Darba%20grupa\Izgl&#299;t&#299;bas%20p&#257;rvalde\Saldus_%20Broc&#275;nu_nov_izglitibas_kopsavilkums_2021.xlsx" TargetMode="External"/><Relationship Id="rId2" Type="http://schemas.microsoft.com/office/2011/relationships/chartColorStyle" Target="colors18.xml"/><Relationship Id="rId1" Type="http://schemas.microsoft.com/office/2011/relationships/chartStyle" Target="style18.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nce.purina\Downloads\novadi_majas_lapai_01_202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nce.purina\Downloads\novadi_majas_lapai_06_2021%20(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nce.purina\Downloads\20210101_zlv_kopa_adm_ter.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1.xlsx"/></Relationships>
</file>

<file path=word/charts/_rels/chart7.xml.rels><?xml version="1.0" encoding="UTF-8" standalone="yes"?>
<Relationships xmlns="http://schemas.openxmlformats.org/package/2006/relationships"><Relationship Id="rId3" Type="http://schemas.openxmlformats.org/officeDocument/2006/relationships/oleObject" Target="file:///C:\Users\ance.purina\Downloads\20210101_zlv_kopa_adm_ter.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nce.purina\Downloads\novadi_majas_lapai_01_202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nce.purina\Downloads\novadi_majas_lapai_06_2021%20(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rPr>
              <a:t>Zemes sadalījums zemes lietošanas veidos </a:t>
            </a:r>
            <a:endParaRPr lang="lv-LV" sz="1200">
              <a:solidFill>
                <a:sysClr val="windowText" lastClr="000000"/>
              </a:solidFill>
            </a:endParaRPr>
          </a:p>
          <a:p>
            <a:pPr>
              <a:defRPr/>
            </a:pPr>
            <a:r>
              <a:rPr lang="lv-LV" sz="1200">
                <a:solidFill>
                  <a:sysClr val="windowText" lastClr="000000"/>
                </a:solidFill>
              </a:rPr>
              <a:t>Saldus novadā </a:t>
            </a:r>
            <a:r>
              <a:rPr lang="en-US" sz="1200">
                <a:solidFill>
                  <a:sysClr val="windowText" lastClr="000000"/>
                </a:solidFill>
              </a:rPr>
              <a:t>(%) (VZD,01.01.2021.)</a:t>
            </a:r>
          </a:p>
        </c:rich>
      </c:tx>
      <c:layout>
        <c:manualLayout>
          <c:xMode val="edge"/>
          <c:yMode val="edge"/>
          <c:x val="0.18905092592592596"/>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tx>
            <c:strRef>
              <c:f>Lapa1!$B$1</c:f>
              <c:strCache>
                <c:ptCount val="1"/>
                <c:pt idx="0">
                  <c:v>Zemes sadalījums zemes lietošanas veidos (%) (VZD,01.01.2021.)</c:v>
                </c:pt>
              </c:strCache>
            </c:strRef>
          </c:tx>
          <c:dPt>
            <c:idx val="0"/>
            <c:bubble3D val="0"/>
            <c:spPr>
              <a:solidFill>
                <a:srgbClr val="FFC000">
                  <a:lumMod val="60000"/>
                  <a:lumOff val="40000"/>
                </a:srgbClr>
              </a:solidFill>
              <a:ln w="19050">
                <a:solidFill>
                  <a:schemeClr val="lt1"/>
                </a:solidFill>
              </a:ln>
              <a:effectLst/>
            </c:spPr>
            <c:extLst>
              <c:ext xmlns:c16="http://schemas.microsoft.com/office/drawing/2014/chart" uri="{C3380CC4-5D6E-409C-BE32-E72D297353CC}">
                <c16:uniqueId val="{00000001-E9FE-4633-9DCB-40459C0F8727}"/>
              </c:ext>
            </c:extLst>
          </c:dPt>
          <c:dPt>
            <c:idx val="1"/>
            <c:bubble3D val="0"/>
            <c:spPr>
              <a:solidFill>
                <a:srgbClr val="00B050"/>
              </a:solidFill>
              <a:ln w="19050">
                <a:solidFill>
                  <a:schemeClr val="lt1"/>
                </a:solidFill>
              </a:ln>
              <a:effectLst/>
            </c:spPr>
            <c:extLst>
              <c:ext xmlns:c16="http://schemas.microsoft.com/office/drawing/2014/chart" uri="{C3380CC4-5D6E-409C-BE32-E72D297353CC}">
                <c16:uniqueId val="{00000003-E9FE-4633-9DCB-40459C0F8727}"/>
              </c:ext>
            </c:extLst>
          </c:dPt>
          <c:dPt>
            <c:idx val="2"/>
            <c:bubble3D val="0"/>
            <c:spPr>
              <a:solidFill>
                <a:srgbClr val="70AD47">
                  <a:lumMod val="40000"/>
                  <a:lumOff val="60000"/>
                </a:srgbClr>
              </a:solidFill>
              <a:ln w="19050">
                <a:solidFill>
                  <a:schemeClr val="lt1"/>
                </a:solidFill>
              </a:ln>
              <a:effectLst/>
            </c:spPr>
            <c:extLst>
              <c:ext xmlns:c16="http://schemas.microsoft.com/office/drawing/2014/chart" uri="{C3380CC4-5D6E-409C-BE32-E72D297353CC}">
                <c16:uniqueId val="{00000005-E9FE-4633-9DCB-40459C0F8727}"/>
              </c:ext>
            </c:extLst>
          </c:dPt>
          <c:dPt>
            <c:idx val="3"/>
            <c:bubble3D val="0"/>
            <c:spPr>
              <a:solidFill>
                <a:srgbClr val="ED7D31">
                  <a:lumMod val="40000"/>
                  <a:lumOff val="60000"/>
                </a:srgbClr>
              </a:solidFill>
              <a:ln w="19050">
                <a:solidFill>
                  <a:schemeClr val="lt1"/>
                </a:solidFill>
              </a:ln>
              <a:effectLst/>
            </c:spPr>
            <c:extLst>
              <c:ext xmlns:c16="http://schemas.microsoft.com/office/drawing/2014/chart" uri="{C3380CC4-5D6E-409C-BE32-E72D297353CC}">
                <c16:uniqueId val="{00000007-E9FE-4633-9DCB-40459C0F8727}"/>
              </c:ext>
            </c:extLst>
          </c:dPt>
          <c:dPt>
            <c:idx val="4"/>
            <c:bubble3D val="0"/>
            <c:spPr>
              <a:solidFill>
                <a:srgbClr val="5B9BD5">
                  <a:lumMod val="60000"/>
                  <a:lumOff val="40000"/>
                </a:srgbClr>
              </a:solidFill>
              <a:ln w="19050">
                <a:solidFill>
                  <a:schemeClr val="lt1"/>
                </a:solidFill>
              </a:ln>
              <a:effectLst/>
            </c:spPr>
            <c:extLst>
              <c:ext xmlns:c16="http://schemas.microsoft.com/office/drawing/2014/chart" uri="{C3380CC4-5D6E-409C-BE32-E72D297353CC}">
                <c16:uniqueId val="{0000000B-72F8-4154-A837-A3D551C2FE81}"/>
              </c:ext>
            </c:extLst>
          </c:dPt>
          <c:dPt>
            <c:idx val="5"/>
            <c:bubble3D val="0"/>
            <c:spPr>
              <a:solidFill>
                <a:srgbClr val="FF0000"/>
              </a:solidFill>
              <a:ln w="19050">
                <a:solidFill>
                  <a:schemeClr val="lt1"/>
                </a:solidFill>
              </a:ln>
              <a:effectLst/>
            </c:spPr>
            <c:extLst>
              <c:ext xmlns:c16="http://schemas.microsoft.com/office/drawing/2014/chart" uri="{C3380CC4-5D6E-409C-BE32-E72D297353CC}">
                <c16:uniqueId val="{00000009-72F8-4154-A837-A3D551C2FE81}"/>
              </c:ext>
            </c:extLst>
          </c:dPt>
          <c:dPt>
            <c:idx val="6"/>
            <c:bubble3D val="0"/>
            <c:spPr>
              <a:solidFill>
                <a:srgbClr val="E7E6E6">
                  <a:lumMod val="90000"/>
                </a:srgbClr>
              </a:solidFill>
              <a:ln w="19050">
                <a:solidFill>
                  <a:schemeClr val="lt1"/>
                </a:solidFill>
              </a:ln>
              <a:effectLst/>
            </c:spPr>
            <c:extLst>
              <c:ext xmlns:c16="http://schemas.microsoft.com/office/drawing/2014/chart" uri="{C3380CC4-5D6E-409C-BE32-E72D297353CC}">
                <c16:uniqueId val="{0000000A-72F8-4154-A837-A3D551C2FE81}"/>
              </c:ext>
            </c:extLst>
          </c:dPt>
          <c:dPt>
            <c:idx val="7"/>
            <c:bubble3D val="0"/>
            <c:spPr>
              <a:solidFill>
                <a:srgbClr val="ED7D31">
                  <a:lumMod val="75000"/>
                </a:srgbClr>
              </a:solidFill>
              <a:ln w="19050">
                <a:solidFill>
                  <a:schemeClr val="lt1"/>
                </a:solidFill>
              </a:ln>
              <a:effectLst/>
            </c:spPr>
            <c:extLst>
              <c:ext xmlns:c16="http://schemas.microsoft.com/office/drawing/2014/chart" uri="{C3380CC4-5D6E-409C-BE32-E72D297353CC}">
                <c16:uniqueId val="{00000008-72F8-4154-A837-A3D551C2FE81}"/>
              </c:ext>
            </c:extLst>
          </c:dPt>
          <c:dLbls>
            <c:dLbl>
              <c:idx val="0"/>
              <c:layout>
                <c:manualLayout>
                  <c:x val="2.3148148148148147E-2"/>
                  <c:y val="7.9365079365079361E-3"/>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FE-4633-9DCB-40459C0F8727}"/>
                </c:ext>
              </c:extLst>
            </c:dLbl>
            <c:dLbl>
              <c:idx val="1"/>
              <c:layout>
                <c:manualLayout>
                  <c:x val="-0.1226851851851852"/>
                  <c:y val="1.9841269841269694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9FE-4633-9DCB-40459C0F8727}"/>
                </c:ext>
              </c:extLst>
            </c:dLbl>
            <c:dLbl>
              <c:idx val="2"/>
              <c:layout>
                <c:manualLayout>
                  <c:x val="-0.14814814814814814"/>
                  <c:y val="0.2658730158730158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9FE-4633-9DCB-40459C0F8727}"/>
                </c:ext>
              </c:extLst>
            </c:dLbl>
            <c:dLbl>
              <c:idx val="3"/>
              <c:layout>
                <c:manualLayout>
                  <c:x val="-0.21759259259259259"/>
                  <c:y val="0.18650793650793651"/>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9FE-4633-9DCB-40459C0F8727}"/>
                </c:ext>
              </c:extLst>
            </c:dLbl>
            <c:dLbl>
              <c:idx val="4"/>
              <c:layout>
                <c:manualLayout>
                  <c:x val="-0.17592592592592593"/>
                  <c:y val="0.13492063492063491"/>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2F8-4154-A837-A3D551C2FE81}"/>
                </c:ext>
              </c:extLst>
            </c:dLbl>
            <c:dLbl>
              <c:idx val="5"/>
              <c:layout>
                <c:manualLayout>
                  <c:x val="-0.125"/>
                  <c:y val="4.3650793650793614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2F8-4154-A837-A3D551C2FE81}"/>
                </c:ext>
              </c:extLst>
            </c:dLbl>
            <c:dLbl>
              <c:idx val="6"/>
              <c:layout>
                <c:manualLayout>
                  <c:x val="7.9861019976669584E-2"/>
                  <c:y val="-1.984126984126984E-2"/>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25740740740740736"/>
                      <c:h val="0.10317460317460317"/>
                    </c:manualLayout>
                  </c15:layout>
                </c:ext>
                <c:ext xmlns:c16="http://schemas.microsoft.com/office/drawing/2014/chart" uri="{C3380CC4-5D6E-409C-BE32-E72D297353CC}">
                  <c16:uniqueId val="{0000000A-72F8-4154-A837-A3D551C2FE81}"/>
                </c:ext>
              </c:extLst>
            </c:dLbl>
            <c:dLbl>
              <c:idx val="7"/>
              <c:layout>
                <c:manualLayout>
                  <c:x val="0.15046296296296297"/>
                  <c:y val="-3.637524116577141E-17"/>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2F8-4154-A837-A3D551C2FE81}"/>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Lapa1!$A$2:$A$9</c:f>
              <c:strCache>
                <c:ptCount val="8"/>
                <c:pt idx="0">
                  <c:v>lauksaimniecībā izmantojamā zeme</c:v>
                </c:pt>
                <c:pt idx="1">
                  <c:v>mežs</c:v>
                </c:pt>
                <c:pt idx="2">
                  <c:v>krūmājs</c:v>
                </c:pt>
                <c:pt idx="3">
                  <c:v>purvs</c:v>
                </c:pt>
                <c:pt idx="4">
                  <c:v>ūdens objektu zeme</c:v>
                </c:pt>
                <c:pt idx="5">
                  <c:v>zeme zem ēkām un pagalmiem</c:v>
                </c:pt>
                <c:pt idx="6">
                  <c:v>zeme zem ceļiem</c:v>
                </c:pt>
                <c:pt idx="7">
                  <c:v>pārējās zemes</c:v>
                </c:pt>
              </c:strCache>
            </c:strRef>
          </c:cat>
          <c:val>
            <c:numRef>
              <c:f>Lapa1!$B$2:$B$9</c:f>
              <c:numCache>
                <c:formatCode>General</c:formatCode>
                <c:ptCount val="8"/>
                <c:pt idx="0">
                  <c:v>41.6</c:v>
                </c:pt>
                <c:pt idx="1">
                  <c:v>45.7</c:v>
                </c:pt>
                <c:pt idx="2">
                  <c:v>1</c:v>
                </c:pt>
                <c:pt idx="3">
                  <c:v>2</c:v>
                </c:pt>
                <c:pt idx="4">
                  <c:v>2.9</c:v>
                </c:pt>
                <c:pt idx="5">
                  <c:v>1.4</c:v>
                </c:pt>
                <c:pt idx="6">
                  <c:v>1.9</c:v>
                </c:pt>
                <c:pt idx="7">
                  <c:v>3.6</c:v>
                </c:pt>
              </c:numCache>
            </c:numRef>
          </c:val>
          <c:extLst>
            <c:ext xmlns:c16="http://schemas.microsoft.com/office/drawing/2014/chart" uri="{C3380CC4-5D6E-409C-BE32-E72D297353CC}">
              <c16:uniqueId val="{00000008-E9FE-4633-9DCB-40459C0F8727}"/>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Aktīvo uzņēmumu skaits, sakārtots pēc nozares 2021.gadā (</a:t>
            </a:r>
            <a:r>
              <a:rPr lang="lv-LV" i="1"/>
              <a:t>Lursoft</a:t>
            </a:r>
            <a:r>
              <a:rPr lang="lv-LV"/>
              <a:t>)</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tx>
            <c:strRef>
              <c:f>Lapa2!$C$27</c:f>
              <c:strCache>
                <c:ptCount val="1"/>
                <c:pt idx="0">
                  <c:v>Skaits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Lapa2!$B$28:$B$47</c:f>
              <c:strCache>
                <c:ptCount val="20"/>
                <c:pt idx="0">
                  <c:v>NACE kods nav zināms</c:v>
                </c:pt>
                <c:pt idx="1">
                  <c:v>Jauktā lauksaimniecība (augkopība un lopkopība)</c:v>
                </c:pt>
                <c:pt idx="2">
                  <c:v>Graudaugu (izņemot rīsu), pākšaugu un eļļas augu sēklu audzēšana</c:v>
                </c:pt>
                <c:pt idx="3">
                  <c:v>Kravu pārvadājumi pa autoceļiem</c:v>
                </c:pt>
                <c:pt idx="4">
                  <c:v>Dzīvojamo un nedzīvojamo ēku būvniecība</c:v>
                </c:pt>
                <c:pt idx="5">
                  <c:v>Automobiļu apkope un remonts</c:v>
                </c:pt>
                <c:pt idx="6">
                  <c:v>Citu daudzgadīgo kultūru audzēšana</c:v>
                </c:pt>
                <c:pt idx="7">
                  <c:v>Mežizstrāde</c:v>
                </c:pt>
                <c:pt idx="8">
                  <c:v>Sava vai nomāta nekustamā īpašuma izīrēšana un pārvaldīšana</c:v>
                </c:pt>
                <c:pt idx="9">
                  <c:v>Pārējā mazumtirdzniecība nespecializētajos veikalos</c:v>
                </c:pt>
                <c:pt idx="10">
                  <c:v>Uzskaites, grāmatvedības, audita un revīzijas pakalpojumi; konsultēšana nodokļu jautājumos</c:v>
                </c:pt>
                <c:pt idx="11">
                  <c:v>Mazumtirdzniecība nespecializētajos veikalos, kuros galvenokārt pārdod pārtikas preces, dzērienus vai tabaku</c:v>
                </c:pt>
                <c:pt idx="12">
                  <c:v>Restorānu un mobilo ēdināšanas vietu pakalpojumi</c:v>
                </c:pt>
                <c:pt idx="13">
                  <c:v>Citur neklasificēti individuālie pakalpojumi</c:v>
                </c:pt>
                <c:pt idx="14">
                  <c:v>Grants un smilts karjeru izstrāde; māla un kaolīna ieguve</c:v>
                </c:pt>
                <c:pt idx="15">
                  <c:v>Piena lopkopība</c:v>
                </c:pt>
                <c:pt idx="16">
                  <c:v>Mežkopība un citas mežsaimniecības darbības</c:v>
                </c:pt>
                <c:pt idx="17">
                  <c:v>Tekstilizstrādājumu, apģērbu un apavu mazumtirdzniecība stendos un tirgos</c:v>
                </c:pt>
                <c:pt idx="18">
                  <c:v>Lopkopības papilddarbības</c:v>
                </c:pt>
                <c:pt idx="19">
                  <c:v>Taksometru pakalpojumi</c:v>
                </c:pt>
              </c:strCache>
            </c:strRef>
          </c:cat>
          <c:val>
            <c:numRef>
              <c:f>Lapa2!$C$28:$C$47</c:f>
              <c:numCache>
                <c:formatCode>General</c:formatCode>
                <c:ptCount val="20"/>
                <c:pt idx="0">
                  <c:v>120</c:v>
                </c:pt>
                <c:pt idx="1">
                  <c:v>83</c:v>
                </c:pt>
                <c:pt idx="2">
                  <c:v>18</c:v>
                </c:pt>
                <c:pt idx="3">
                  <c:v>16</c:v>
                </c:pt>
                <c:pt idx="4">
                  <c:v>14</c:v>
                </c:pt>
                <c:pt idx="5">
                  <c:v>10</c:v>
                </c:pt>
                <c:pt idx="6">
                  <c:v>9</c:v>
                </c:pt>
                <c:pt idx="7">
                  <c:v>8</c:v>
                </c:pt>
                <c:pt idx="8">
                  <c:v>7</c:v>
                </c:pt>
                <c:pt idx="9">
                  <c:v>7</c:v>
                </c:pt>
                <c:pt idx="10">
                  <c:v>6</c:v>
                </c:pt>
                <c:pt idx="11">
                  <c:v>6</c:v>
                </c:pt>
                <c:pt idx="12">
                  <c:v>6</c:v>
                </c:pt>
                <c:pt idx="13">
                  <c:v>5</c:v>
                </c:pt>
                <c:pt idx="14">
                  <c:v>5</c:v>
                </c:pt>
                <c:pt idx="15">
                  <c:v>5</c:v>
                </c:pt>
                <c:pt idx="16">
                  <c:v>5</c:v>
                </c:pt>
                <c:pt idx="17">
                  <c:v>4</c:v>
                </c:pt>
                <c:pt idx="18">
                  <c:v>4</c:v>
                </c:pt>
                <c:pt idx="19">
                  <c:v>4</c:v>
                </c:pt>
              </c:numCache>
            </c:numRef>
          </c:val>
          <c:extLst>
            <c:ext xmlns:c16="http://schemas.microsoft.com/office/drawing/2014/chart" uri="{C3380CC4-5D6E-409C-BE32-E72D297353CC}">
              <c16:uniqueId val="{00000000-B54B-4783-9969-33D9741EDCD4}"/>
            </c:ext>
          </c:extLst>
        </c:ser>
        <c:dLbls>
          <c:showLegendKey val="0"/>
          <c:showVal val="0"/>
          <c:showCatName val="0"/>
          <c:showSerName val="0"/>
          <c:showPercent val="0"/>
          <c:showBubbleSize val="0"/>
        </c:dLbls>
        <c:gapWidth val="182"/>
        <c:axId val="748163567"/>
        <c:axId val="748163983"/>
      </c:barChart>
      <c:catAx>
        <c:axId val="7481635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48163983"/>
        <c:crosses val="autoZero"/>
        <c:auto val="1"/>
        <c:lblAlgn val="ctr"/>
        <c:lblOffset val="100"/>
        <c:noMultiLvlLbl val="0"/>
      </c:catAx>
      <c:valAx>
        <c:axId val="74816398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7481635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a:t>Saldus novada iedzīvotāju vecuma struktūra  </a:t>
            </a:r>
          </a:p>
          <a:p>
            <a:pPr>
              <a:defRPr/>
            </a:pPr>
            <a:r>
              <a:rPr lang="lv-LV" sz="1200"/>
              <a:t>(RAIM, 2021.gada beigās)</a:t>
            </a:r>
          </a:p>
        </c:rich>
      </c:tx>
      <c:layout>
        <c:manualLayout>
          <c:xMode val="edge"/>
          <c:yMode val="edge"/>
          <c:x val="0.31831233595800523"/>
          <c:y val="3.24074074074074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4C5-488B-9F9C-66BF95EE0481}"/>
              </c:ext>
            </c:extLst>
          </c:dPt>
          <c:dPt>
            <c:idx val="1"/>
            <c:bubble3D val="0"/>
            <c:spPr>
              <a:solidFill>
                <a:schemeClr val="tx2">
                  <a:lumMod val="40000"/>
                  <a:lumOff val="60000"/>
                </a:schemeClr>
              </a:solidFill>
              <a:ln w="19050">
                <a:solidFill>
                  <a:schemeClr val="lt1"/>
                </a:solidFill>
              </a:ln>
              <a:effectLst/>
            </c:spPr>
            <c:extLst>
              <c:ext xmlns:c16="http://schemas.microsoft.com/office/drawing/2014/chart" uri="{C3380CC4-5D6E-409C-BE32-E72D297353CC}">
                <c16:uniqueId val="{00000003-E4C5-488B-9F9C-66BF95EE0481}"/>
              </c:ext>
            </c:extLst>
          </c:dPt>
          <c:dPt>
            <c:idx val="2"/>
            <c:bubble3D val="0"/>
            <c:spPr>
              <a:solidFill>
                <a:schemeClr val="accent1">
                  <a:lumMod val="20000"/>
                  <a:lumOff val="80000"/>
                </a:schemeClr>
              </a:solidFill>
              <a:ln w="19050">
                <a:solidFill>
                  <a:schemeClr val="lt1"/>
                </a:solidFill>
              </a:ln>
              <a:effectLst/>
            </c:spPr>
            <c:extLst>
              <c:ext xmlns:c16="http://schemas.microsoft.com/office/drawing/2014/chart" uri="{C3380CC4-5D6E-409C-BE32-E72D297353CC}">
                <c16:uniqueId val="{00000005-E4C5-488B-9F9C-66BF95EE0481}"/>
              </c:ext>
            </c:extLst>
          </c:dPt>
          <c:dLbls>
            <c:dLbl>
              <c:idx val="0"/>
              <c:layout>
                <c:manualLayout>
                  <c:x val="5.7579396325459317E-2"/>
                  <c:y val="-0.1409361329833770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4C5-488B-9F9C-66BF95EE0481}"/>
                </c:ext>
              </c:extLst>
            </c:dLbl>
            <c:dLbl>
              <c:idx val="1"/>
              <c:layout>
                <c:manualLayout>
                  <c:x val="-2.5715551181102362E-2"/>
                  <c:y val="1.901246719160104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4C5-488B-9F9C-66BF95EE0481}"/>
                </c:ext>
              </c:extLst>
            </c:dLbl>
            <c:dLbl>
              <c:idx val="2"/>
              <c:layout>
                <c:manualLayout>
                  <c:x val="-3.1718394575678037E-2"/>
                  <c:y val="3.820355788859725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4C5-488B-9F9C-66BF95EE0481}"/>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Lapa1!$A$65:$A$67</c:f>
              <c:strCache>
                <c:ptCount val="3"/>
                <c:pt idx="0">
                  <c:v>darbspējas vecumā,61,44%</c:v>
                </c:pt>
                <c:pt idx="1">
                  <c:v> līdz darbspējas vecumam, 14,99%</c:v>
                </c:pt>
                <c:pt idx="2">
                  <c:v>virs darbspējas vecuma, 23,57%</c:v>
                </c:pt>
              </c:strCache>
            </c:strRef>
          </c:cat>
          <c:val>
            <c:numRef>
              <c:f>Lapa1!$B$65:$B$67</c:f>
              <c:numCache>
                <c:formatCode>General</c:formatCode>
                <c:ptCount val="3"/>
                <c:pt idx="0">
                  <c:v>18189</c:v>
                </c:pt>
                <c:pt idx="1">
                  <c:v>4438</c:v>
                </c:pt>
                <c:pt idx="2">
                  <c:v>6977</c:v>
                </c:pt>
              </c:numCache>
            </c:numRef>
          </c:val>
          <c:extLst>
            <c:ext xmlns:c16="http://schemas.microsoft.com/office/drawing/2014/chart" uri="{C3380CC4-5D6E-409C-BE32-E72D297353CC}">
              <c16:uniqueId val="{00000006-E4C5-488B-9F9C-66BF95EE0481}"/>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a:t>Iedzīvotāju skaits Saldus novadā pēc etniskā sastāva, </a:t>
            </a:r>
          </a:p>
          <a:p>
            <a:pPr>
              <a:defRPr/>
            </a:pPr>
            <a:r>
              <a:rPr lang="lv-LV" sz="1200"/>
              <a:t>(RAIM, pēc ATR 2021.gadā)</a:t>
            </a:r>
          </a:p>
        </c:rich>
      </c:tx>
      <c:layout>
        <c:manualLayout>
          <c:xMode val="edge"/>
          <c:yMode val="edge"/>
          <c:x val="0.11726727444350185"/>
          <c:y val="0.8101851851851852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30984431194962542"/>
          <c:y val="0.11969958415147729"/>
          <c:w val="0.38031137610074917"/>
          <c:h val="0.63129772506396398"/>
        </c:manualLayout>
      </c:layout>
      <c:doughnutChart>
        <c:varyColors val="1"/>
        <c:ser>
          <c:idx val="0"/>
          <c:order val="0"/>
          <c:dPt>
            <c:idx val="0"/>
            <c:bubble3D val="0"/>
            <c:spPr>
              <a:solidFill>
                <a:schemeClr val="accent6">
                  <a:shade val="47000"/>
                </a:schemeClr>
              </a:solidFill>
              <a:ln w="19050">
                <a:solidFill>
                  <a:schemeClr val="lt1"/>
                </a:solidFill>
              </a:ln>
              <a:effectLst/>
            </c:spPr>
            <c:extLst>
              <c:ext xmlns:c16="http://schemas.microsoft.com/office/drawing/2014/chart" uri="{C3380CC4-5D6E-409C-BE32-E72D297353CC}">
                <c16:uniqueId val="{00000001-A565-4E9D-9951-71C9B554F41E}"/>
              </c:ext>
            </c:extLst>
          </c:dPt>
          <c:dPt>
            <c:idx val="1"/>
            <c:bubble3D val="0"/>
            <c:spPr>
              <a:solidFill>
                <a:schemeClr val="accent6">
                  <a:shade val="65000"/>
                </a:schemeClr>
              </a:solidFill>
              <a:ln w="19050">
                <a:solidFill>
                  <a:schemeClr val="lt1"/>
                </a:solidFill>
              </a:ln>
              <a:effectLst/>
            </c:spPr>
            <c:extLst>
              <c:ext xmlns:c16="http://schemas.microsoft.com/office/drawing/2014/chart" uri="{C3380CC4-5D6E-409C-BE32-E72D297353CC}">
                <c16:uniqueId val="{00000003-A565-4E9D-9951-71C9B554F41E}"/>
              </c:ext>
            </c:extLst>
          </c:dPt>
          <c:dPt>
            <c:idx val="2"/>
            <c:bubble3D val="0"/>
            <c:spPr>
              <a:solidFill>
                <a:schemeClr val="accent6">
                  <a:shade val="82000"/>
                </a:schemeClr>
              </a:solidFill>
              <a:ln w="19050">
                <a:solidFill>
                  <a:schemeClr val="lt1"/>
                </a:solidFill>
              </a:ln>
              <a:effectLst/>
            </c:spPr>
            <c:extLst>
              <c:ext xmlns:c16="http://schemas.microsoft.com/office/drawing/2014/chart" uri="{C3380CC4-5D6E-409C-BE32-E72D297353CC}">
                <c16:uniqueId val="{00000005-A565-4E9D-9951-71C9B554F41E}"/>
              </c:ext>
            </c:extLst>
          </c:dPt>
          <c:dPt>
            <c:idx val="3"/>
            <c:bubble3D val="0"/>
            <c:spPr>
              <a:solidFill>
                <a:schemeClr val="accent6"/>
              </a:solidFill>
              <a:ln w="19050">
                <a:solidFill>
                  <a:schemeClr val="lt1"/>
                </a:solidFill>
              </a:ln>
              <a:effectLst/>
            </c:spPr>
            <c:extLst>
              <c:ext xmlns:c16="http://schemas.microsoft.com/office/drawing/2014/chart" uri="{C3380CC4-5D6E-409C-BE32-E72D297353CC}">
                <c16:uniqueId val="{00000007-A565-4E9D-9951-71C9B554F41E}"/>
              </c:ext>
            </c:extLst>
          </c:dPt>
          <c:dPt>
            <c:idx val="4"/>
            <c:bubble3D val="0"/>
            <c:spPr>
              <a:solidFill>
                <a:schemeClr val="accent6">
                  <a:tint val="83000"/>
                </a:schemeClr>
              </a:solidFill>
              <a:ln w="19050">
                <a:solidFill>
                  <a:schemeClr val="lt1"/>
                </a:solidFill>
              </a:ln>
              <a:effectLst/>
            </c:spPr>
            <c:extLst>
              <c:ext xmlns:c16="http://schemas.microsoft.com/office/drawing/2014/chart" uri="{C3380CC4-5D6E-409C-BE32-E72D297353CC}">
                <c16:uniqueId val="{00000009-A565-4E9D-9951-71C9B554F41E}"/>
              </c:ext>
            </c:extLst>
          </c:dPt>
          <c:dPt>
            <c:idx val="5"/>
            <c:bubble3D val="0"/>
            <c:spPr>
              <a:solidFill>
                <a:schemeClr val="accent6">
                  <a:tint val="65000"/>
                </a:schemeClr>
              </a:solidFill>
              <a:ln w="19050">
                <a:solidFill>
                  <a:schemeClr val="lt1"/>
                </a:solidFill>
              </a:ln>
              <a:effectLst/>
            </c:spPr>
            <c:extLst>
              <c:ext xmlns:c16="http://schemas.microsoft.com/office/drawing/2014/chart" uri="{C3380CC4-5D6E-409C-BE32-E72D297353CC}">
                <c16:uniqueId val="{0000000B-A565-4E9D-9951-71C9B554F41E}"/>
              </c:ext>
            </c:extLst>
          </c:dPt>
          <c:dPt>
            <c:idx val="6"/>
            <c:bubble3D val="0"/>
            <c:spPr>
              <a:solidFill>
                <a:schemeClr val="accent6">
                  <a:tint val="48000"/>
                </a:schemeClr>
              </a:solidFill>
              <a:ln w="19050">
                <a:solidFill>
                  <a:schemeClr val="lt1"/>
                </a:solidFill>
              </a:ln>
              <a:effectLst/>
            </c:spPr>
            <c:extLst>
              <c:ext xmlns:c16="http://schemas.microsoft.com/office/drawing/2014/chart" uri="{C3380CC4-5D6E-409C-BE32-E72D297353CC}">
                <c16:uniqueId val="{0000000D-A565-4E9D-9951-71C9B554F41E}"/>
              </c:ext>
            </c:extLst>
          </c:dPt>
          <c:dLbls>
            <c:dLbl>
              <c:idx val="0"/>
              <c:layout>
                <c:manualLayout>
                  <c:x val="0.24785027819929187"/>
                  <c:y val="-2.9036672682917924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565-4E9D-9951-71C9B554F41E}"/>
                </c:ext>
              </c:extLst>
            </c:dLbl>
            <c:dLbl>
              <c:idx val="1"/>
              <c:layout>
                <c:manualLayout>
                  <c:x val="-0.25796661608497723"/>
                  <c:y val="7.5998135623475238E-2"/>
                </c:manualLayout>
              </c:layout>
              <c:showLegendKey val="0"/>
              <c:showVal val="1"/>
              <c:showCatName val="1"/>
              <c:showSerName val="0"/>
              <c:showPercent val="0"/>
              <c:showBubbleSize val="0"/>
              <c:extLst>
                <c:ext xmlns:c15="http://schemas.microsoft.com/office/drawing/2012/chart" uri="{CE6537A1-D6FC-4f65-9D91-7224C49458BB}">
                  <c15:layout>
                    <c:manualLayout>
                      <c:w val="0.21734951947395043"/>
                      <c:h val="0.109151973131822"/>
                    </c:manualLayout>
                  </c15:layout>
                </c:ext>
                <c:ext xmlns:c16="http://schemas.microsoft.com/office/drawing/2014/chart" uri="{C3380CC4-5D6E-409C-BE32-E72D297353CC}">
                  <c16:uniqueId val="{00000003-A565-4E9D-9951-71C9B554F41E}"/>
                </c:ext>
              </c:extLst>
            </c:dLbl>
            <c:dLbl>
              <c:idx val="2"/>
              <c:layout>
                <c:manualLayout>
                  <c:x val="-0.27819929185634801"/>
                  <c:y val="-3.4973587999233096E-4"/>
                </c:manualLayout>
              </c:layout>
              <c:showLegendKey val="0"/>
              <c:showVal val="1"/>
              <c:showCatName val="1"/>
              <c:showSerName val="0"/>
              <c:showPercent val="0"/>
              <c:showBubbleSize val="0"/>
              <c:extLst>
                <c:ext xmlns:c15="http://schemas.microsoft.com/office/drawing/2012/chart" uri="{CE6537A1-D6FC-4f65-9D91-7224C49458BB}">
                  <c15:layout>
                    <c:manualLayout>
                      <c:w val="0.26540212443095601"/>
                      <c:h val="0.109151973131822"/>
                    </c:manualLayout>
                  </c15:layout>
                </c:ext>
                <c:ext xmlns:c16="http://schemas.microsoft.com/office/drawing/2014/chart" uri="{C3380CC4-5D6E-409C-BE32-E72D297353CC}">
                  <c16:uniqueId val="{00000005-A565-4E9D-9951-71C9B554F41E}"/>
                </c:ext>
              </c:extLst>
            </c:dLbl>
            <c:dLbl>
              <c:idx val="3"/>
              <c:layout>
                <c:manualLayout>
                  <c:x val="-0.2883156297420334"/>
                  <c:y val="-9.431861004779945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565-4E9D-9951-71C9B554F41E}"/>
                </c:ext>
              </c:extLst>
            </c:dLbl>
            <c:dLbl>
              <c:idx val="4"/>
              <c:layout>
                <c:manualLayout>
                  <c:x val="-0.14542225753647264"/>
                  <c:y val="-0.1394603224974712"/>
                </c:manualLayout>
              </c:layout>
              <c:showLegendKey val="0"/>
              <c:showVal val="1"/>
              <c:showCatName val="1"/>
              <c:showSerName val="0"/>
              <c:showPercent val="0"/>
              <c:showBubbleSize val="0"/>
              <c:extLst>
                <c:ext xmlns:c15="http://schemas.microsoft.com/office/drawing/2012/chart" uri="{CE6537A1-D6FC-4f65-9D91-7224C49458BB}">
                  <c15:layout>
                    <c:manualLayout>
                      <c:w val="0.12814871016691956"/>
                      <c:h val="0.11544920235096558"/>
                    </c:manualLayout>
                  </c15:layout>
                </c:ext>
                <c:ext xmlns:c16="http://schemas.microsoft.com/office/drawing/2014/chart" uri="{C3380CC4-5D6E-409C-BE32-E72D297353CC}">
                  <c16:uniqueId val="{00000009-A565-4E9D-9951-71C9B554F41E}"/>
                </c:ext>
              </c:extLst>
            </c:dLbl>
            <c:dLbl>
              <c:idx val="5"/>
              <c:layout>
                <c:manualLayout>
                  <c:x val="-2.5290844714213501E-2"/>
                  <c:y val="-0.1464223143391710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565-4E9D-9951-71C9B554F41E}"/>
                </c:ext>
              </c:extLst>
            </c:dLbl>
            <c:dLbl>
              <c:idx val="6"/>
              <c:layout>
                <c:manualLayout>
                  <c:x val="0.10116337885685382"/>
                  <c:y val="-0.1157407407407407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565-4E9D-9951-71C9B554F41E}"/>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Lapa1!$A$41:$A$47</c:f>
              <c:strCache>
                <c:ptCount val="7"/>
                <c:pt idx="0">
                  <c:v>latvieši, 87,0%</c:v>
                </c:pt>
                <c:pt idx="1">
                  <c:v>krievi, 4,3%</c:v>
                </c:pt>
                <c:pt idx="2">
                  <c:v>baltkrievi, 1,1%</c:v>
                </c:pt>
                <c:pt idx="3">
                  <c:v>ukraiņi, 0,9%</c:v>
                </c:pt>
                <c:pt idx="4">
                  <c:v>poļi, 0,4%</c:v>
                </c:pt>
                <c:pt idx="5">
                  <c:v>lietuvieši, 5,4%</c:v>
                </c:pt>
                <c:pt idx="6">
                  <c:v>pārējie, 0,9%</c:v>
                </c:pt>
              </c:strCache>
            </c:strRef>
          </c:cat>
          <c:val>
            <c:numRef>
              <c:f>Lapa1!$B$41:$B$47</c:f>
              <c:numCache>
                <c:formatCode>General</c:formatCode>
                <c:ptCount val="7"/>
                <c:pt idx="0">
                  <c:v>23583</c:v>
                </c:pt>
                <c:pt idx="1">
                  <c:v>1154</c:v>
                </c:pt>
                <c:pt idx="2">
                  <c:v>304</c:v>
                </c:pt>
                <c:pt idx="3">
                  <c:v>251</c:v>
                </c:pt>
                <c:pt idx="4">
                  <c:v>109</c:v>
                </c:pt>
                <c:pt idx="5">
                  <c:v>1462</c:v>
                </c:pt>
                <c:pt idx="6">
                  <c:v>247</c:v>
                </c:pt>
              </c:numCache>
            </c:numRef>
          </c:val>
          <c:extLst>
            <c:ext xmlns:c16="http://schemas.microsoft.com/office/drawing/2014/chart" uri="{C3380CC4-5D6E-409C-BE32-E72D297353CC}">
              <c16:uniqueId val="{0000000E-A565-4E9D-9951-71C9B554F41E}"/>
            </c:ext>
          </c:extLst>
        </c:ser>
        <c:dLbls>
          <c:showLegendKey val="0"/>
          <c:showVal val="0"/>
          <c:showCatName val="0"/>
          <c:showSerName val="0"/>
          <c:showPercent val="0"/>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a:t>Bezdarba līmenis Saldus novadā,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bezdarba_limenis!$J$43:$J$48</c:f>
              <c:strCache>
                <c:ptCount val="6"/>
                <c:pt idx="0">
                  <c:v>jūlijs</c:v>
                </c:pt>
                <c:pt idx="1">
                  <c:v>augusts</c:v>
                </c:pt>
                <c:pt idx="2">
                  <c:v>septembris</c:v>
                </c:pt>
                <c:pt idx="3">
                  <c:v>oktobris</c:v>
                </c:pt>
                <c:pt idx="4">
                  <c:v>novembris</c:v>
                </c:pt>
                <c:pt idx="5">
                  <c:v>decembris</c:v>
                </c:pt>
              </c:strCache>
            </c:strRef>
          </c:cat>
          <c:val>
            <c:numRef>
              <c:f>bezdarba_limenis!$K$43:$K$48</c:f>
              <c:numCache>
                <c:formatCode>General</c:formatCode>
                <c:ptCount val="6"/>
                <c:pt idx="0">
                  <c:v>5.3</c:v>
                </c:pt>
                <c:pt idx="1">
                  <c:v>4.7</c:v>
                </c:pt>
                <c:pt idx="2">
                  <c:v>4.3</c:v>
                </c:pt>
                <c:pt idx="3">
                  <c:v>4.4000000000000004</c:v>
                </c:pt>
                <c:pt idx="4">
                  <c:v>5</c:v>
                </c:pt>
                <c:pt idx="5">
                  <c:v>5.7</c:v>
                </c:pt>
              </c:numCache>
            </c:numRef>
          </c:val>
          <c:smooth val="0"/>
          <c:extLst>
            <c:ext xmlns:c16="http://schemas.microsoft.com/office/drawing/2014/chart" uri="{C3380CC4-5D6E-409C-BE32-E72D297353CC}">
              <c16:uniqueId val="{00000000-2E29-4C13-856F-9825A532768E}"/>
            </c:ext>
          </c:extLst>
        </c:ser>
        <c:dLbls>
          <c:showLegendKey val="0"/>
          <c:showVal val="0"/>
          <c:showCatName val="0"/>
          <c:showSerName val="0"/>
          <c:showPercent val="0"/>
          <c:showBubbleSize val="0"/>
        </c:dLbls>
        <c:marker val="1"/>
        <c:smooth val="0"/>
        <c:axId val="874021583"/>
        <c:axId val="874029071"/>
      </c:lineChart>
      <c:catAx>
        <c:axId val="8740215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74029071"/>
        <c:crosses val="autoZero"/>
        <c:auto val="1"/>
        <c:lblAlgn val="ctr"/>
        <c:lblOffset val="100"/>
        <c:noMultiLvlLbl val="0"/>
      </c:catAx>
      <c:valAx>
        <c:axId val="8740290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740215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a:t>Bezdarba līmenis valstī, reģionos un Saldus novadā </a:t>
            </a:r>
          </a:p>
          <a:p>
            <a:pPr>
              <a:defRPr/>
            </a:pPr>
            <a:r>
              <a:rPr lang="lv-LV" sz="1200"/>
              <a:t>(NVA, 2021.gada decembris,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bezdarba_limenis!$F$6:$F$13</c:f>
              <c:strCache>
                <c:ptCount val="8"/>
                <c:pt idx="0">
                  <c:v>Valstī</c:v>
                </c:pt>
                <c:pt idx="1">
                  <c:v>Rīgas statistikas reģions</c:v>
                </c:pt>
                <c:pt idx="2">
                  <c:v>Pierīgas statistiskais reģions</c:v>
                </c:pt>
                <c:pt idx="3">
                  <c:v>Saldus novads</c:v>
                </c:pt>
                <c:pt idx="4">
                  <c:v>Kurzemes statistiskais reģions</c:v>
                </c:pt>
                <c:pt idx="5">
                  <c:v>Latgales statistiskias reģions</c:v>
                </c:pt>
                <c:pt idx="6">
                  <c:v>Vidzemes statistiskais reģions</c:v>
                </c:pt>
                <c:pt idx="7">
                  <c:v>Zemgales statistiskais reģions</c:v>
                </c:pt>
              </c:strCache>
            </c:strRef>
          </c:cat>
          <c:val>
            <c:numRef>
              <c:f>bezdarba_limenis!$G$6:$G$13</c:f>
              <c:numCache>
                <c:formatCode>0.0</c:formatCode>
                <c:ptCount val="8"/>
                <c:pt idx="0">
                  <c:v>5.0999999999999996</c:v>
                </c:pt>
                <c:pt idx="1">
                  <c:v>3.6</c:v>
                </c:pt>
                <c:pt idx="2">
                  <c:v>3.9</c:v>
                </c:pt>
                <c:pt idx="3">
                  <c:v>5.7</c:v>
                </c:pt>
                <c:pt idx="4">
                  <c:v>5.5</c:v>
                </c:pt>
                <c:pt idx="5">
                  <c:v>10.6</c:v>
                </c:pt>
                <c:pt idx="6">
                  <c:v>5.3</c:v>
                </c:pt>
                <c:pt idx="7">
                  <c:v>4.8</c:v>
                </c:pt>
              </c:numCache>
            </c:numRef>
          </c:val>
          <c:extLst>
            <c:ext xmlns:c16="http://schemas.microsoft.com/office/drawing/2014/chart" uri="{C3380CC4-5D6E-409C-BE32-E72D297353CC}">
              <c16:uniqueId val="{00000000-5CC7-4D19-A8E8-65ED8C23E88B}"/>
            </c:ext>
          </c:extLst>
        </c:ser>
        <c:dLbls>
          <c:showLegendKey val="0"/>
          <c:showVal val="0"/>
          <c:showCatName val="0"/>
          <c:showSerName val="0"/>
          <c:showPercent val="0"/>
          <c:showBubbleSize val="0"/>
        </c:dLbls>
        <c:gapWidth val="219"/>
        <c:overlap val="-27"/>
        <c:axId val="865155967"/>
        <c:axId val="865155551"/>
      </c:barChart>
      <c:catAx>
        <c:axId val="865155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65155551"/>
        <c:crosses val="autoZero"/>
        <c:auto val="1"/>
        <c:lblAlgn val="ctr"/>
        <c:lblOffset val="100"/>
        <c:noMultiLvlLbl val="0"/>
      </c:catAx>
      <c:valAx>
        <c:axId val="86515555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651559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Aktīvo uzņēmumu skaits, sakārtots pēc nozares 2021. gadā (Lursoft)</a:t>
            </a:r>
          </a:p>
        </c:rich>
      </c:tx>
      <c:layout>
        <c:manualLayout>
          <c:xMode val="edge"/>
          <c:yMode val="edge"/>
          <c:x val="0.1482128013300083"/>
          <c:y val="4.044544278590943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tx>
            <c:strRef>
              <c:f>Lapa2!$D$73</c:f>
              <c:strCache>
                <c:ptCount val="1"/>
                <c:pt idx="0">
                  <c:v>Skaits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Lapa2!$C$74:$C$93</c:f>
              <c:strCache>
                <c:ptCount val="20"/>
                <c:pt idx="0">
                  <c:v>NACE kods nav zināms</c:v>
                </c:pt>
                <c:pt idx="1">
                  <c:v>Jauktā lauksaimniecība (augkopība un lopkopība)</c:v>
                </c:pt>
                <c:pt idx="2">
                  <c:v>Graudaugu (izņemot rīsu), pākšaugu un eļļas augu sēklu audzēšana</c:v>
                </c:pt>
                <c:pt idx="3">
                  <c:v>Kravu pārvadājumi pa autoceļiem</c:v>
                </c:pt>
                <c:pt idx="4">
                  <c:v>Dzīvojamo un nedzīvojamo ēku būvniecība</c:v>
                </c:pt>
                <c:pt idx="5">
                  <c:v>Mežizstrāde</c:v>
                </c:pt>
                <c:pt idx="6">
                  <c:v>Sava vai nomāta nekustamā īpašuma izīrēšana un pārvaldīšana</c:v>
                </c:pt>
                <c:pt idx="7">
                  <c:v>Citu daudzgadīgo kultūru audzēšana</c:v>
                </c:pt>
                <c:pt idx="8">
                  <c:v>Pārējā mazumtirdzniecība nespecializētajos veikalos</c:v>
                </c:pt>
                <c:pt idx="9">
                  <c:v>Uzskaites, grāmatvedības, audita un revīzijas pakalpojumi; konsultēšana nodokļu jautājumos</c:v>
                </c:pt>
                <c:pt idx="10">
                  <c:v>Automobiļu apkope un remonts</c:v>
                </c:pt>
                <c:pt idx="11">
                  <c:v>Restorānu un mobilo ēdināšanas vietu pakalpojumi</c:v>
                </c:pt>
                <c:pt idx="12">
                  <c:v>Mazumtirdzniecība nespecializētajos veikalos, kuros galvenokārt pārdod pārtikas preces, dzērienus vai tabaku</c:v>
                </c:pt>
                <c:pt idx="13">
                  <c:v>Mežkopība un citas mežsaimniecības darbības</c:v>
                </c:pt>
                <c:pt idx="14">
                  <c:v>Taksometru pakalpojumi</c:v>
                </c:pt>
                <c:pt idx="15">
                  <c:v>Mazumtirdzniecība pa pastu vai Interneta veikalos</c:v>
                </c:pt>
                <c:pt idx="16">
                  <c:v>Zāģēšana, ēvelēšana un impregnēšana</c:v>
                </c:pt>
                <c:pt idx="17">
                  <c:v>Citur neklasificēti individuālie pakalpojumi</c:v>
                </c:pt>
                <c:pt idx="18">
                  <c:v>Citur neklasificēti profesionālie, zinātniskie un tehniskie pakalpojumi</c:v>
                </c:pt>
                <c:pt idx="19">
                  <c:v>Reklāmas aģentūru darbība</c:v>
                </c:pt>
              </c:strCache>
            </c:strRef>
          </c:cat>
          <c:val>
            <c:numRef>
              <c:f>Lapa2!$D$74:$D$93</c:f>
              <c:numCache>
                <c:formatCode>General</c:formatCode>
                <c:ptCount val="20"/>
                <c:pt idx="0">
                  <c:v>497</c:v>
                </c:pt>
                <c:pt idx="1">
                  <c:v>467</c:v>
                </c:pt>
                <c:pt idx="2">
                  <c:v>123</c:v>
                </c:pt>
                <c:pt idx="3">
                  <c:v>72</c:v>
                </c:pt>
                <c:pt idx="4">
                  <c:v>64</c:v>
                </c:pt>
                <c:pt idx="5">
                  <c:v>55</c:v>
                </c:pt>
                <c:pt idx="6">
                  <c:v>52</c:v>
                </c:pt>
                <c:pt idx="7">
                  <c:v>50</c:v>
                </c:pt>
                <c:pt idx="8">
                  <c:v>49</c:v>
                </c:pt>
                <c:pt idx="9">
                  <c:v>44</c:v>
                </c:pt>
                <c:pt idx="10">
                  <c:v>43</c:v>
                </c:pt>
                <c:pt idx="11">
                  <c:v>32</c:v>
                </c:pt>
                <c:pt idx="12">
                  <c:v>32</c:v>
                </c:pt>
                <c:pt idx="13">
                  <c:v>30</c:v>
                </c:pt>
                <c:pt idx="14">
                  <c:v>29</c:v>
                </c:pt>
                <c:pt idx="15">
                  <c:v>28</c:v>
                </c:pt>
                <c:pt idx="16">
                  <c:v>26</c:v>
                </c:pt>
                <c:pt idx="17">
                  <c:v>25</c:v>
                </c:pt>
                <c:pt idx="18">
                  <c:v>22</c:v>
                </c:pt>
                <c:pt idx="19">
                  <c:v>21</c:v>
                </c:pt>
              </c:numCache>
            </c:numRef>
          </c:val>
          <c:extLst>
            <c:ext xmlns:c16="http://schemas.microsoft.com/office/drawing/2014/chart" uri="{C3380CC4-5D6E-409C-BE32-E72D297353CC}">
              <c16:uniqueId val="{00000000-DA38-47CE-AE6D-4E69FFD872A8}"/>
            </c:ext>
          </c:extLst>
        </c:ser>
        <c:dLbls>
          <c:showLegendKey val="0"/>
          <c:showVal val="0"/>
          <c:showCatName val="0"/>
          <c:showSerName val="0"/>
          <c:showPercent val="0"/>
          <c:showBubbleSize val="0"/>
        </c:dLbls>
        <c:gapWidth val="182"/>
        <c:axId val="826768079"/>
        <c:axId val="826773487"/>
      </c:barChart>
      <c:catAx>
        <c:axId val="82676807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26773487"/>
        <c:crosses val="autoZero"/>
        <c:auto val="1"/>
        <c:lblAlgn val="ctr"/>
        <c:lblOffset val="100"/>
        <c:noMultiLvlLbl val="0"/>
      </c:catAx>
      <c:valAx>
        <c:axId val="826773487"/>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8267680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anose="02020603050405020304" pitchFamily="18" charset="0"/>
                <a:cs typeface="Times New Roman" panose="02020603050405020304" pitchFamily="18" charset="0"/>
              </a:defRPr>
            </a:pPr>
            <a:r>
              <a:rPr lang="lv-LV" sz="1200">
                <a:latin typeface="Times New Roman" panose="02020603050405020304" pitchFamily="18" charset="0"/>
                <a:cs typeface="Times New Roman" panose="02020603050405020304" pitchFamily="18" charset="0"/>
              </a:rPr>
              <a:t>Ieņēmumu strukturālais sadalījums(%)</a:t>
            </a:r>
          </a:p>
        </c:rich>
      </c:tx>
      <c:overlay val="0"/>
    </c:title>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0"/>
          <c:y val="0.13719783081589509"/>
          <c:w val="1"/>
          <c:h val="0.53487933799941678"/>
        </c:manualLayout>
      </c:layout>
      <c:pie3DChart>
        <c:varyColors val="1"/>
        <c:ser>
          <c:idx val="0"/>
          <c:order val="0"/>
          <c:explosion val="37"/>
          <c:dPt>
            <c:idx val="0"/>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1-476C-49BE-9D80-B43F4FCC620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76C-49BE-9D80-B43F4FCC620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76C-49BE-9D80-B43F4FCC6209}"/>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476C-49BE-9D80-B43F4FCC6209}"/>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476C-49BE-9D80-B43F4FCC6209}"/>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476C-49BE-9D80-B43F4FCC6209}"/>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476C-49BE-9D80-B43F4FCC6209}"/>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476C-49BE-9D80-B43F4FCC6209}"/>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476C-49BE-9D80-B43F4FCC6209}"/>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476C-49BE-9D80-B43F4FCC6209}"/>
              </c:ext>
            </c:extLst>
          </c:dPt>
          <c:dPt>
            <c:idx val="10"/>
            <c:bubble3D val="0"/>
            <c:explosion val="21"/>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476C-49BE-9D80-B43F4FCC6209}"/>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476C-49BE-9D80-B43F4FCC6209}"/>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476C-49BE-9D80-B43F4FCC6209}"/>
              </c:ext>
            </c:extLst>
          </c:dPt>
          <c:dLbls>
            <c:dLbl>
              <c:idx val="11"/>
              <c:layout>
                <c:manualLayout>
                  <c:x val="-0.14878382723527081"/>
                  <c:y val="0.1231455212067363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7-476C-49BE-9D80-B43F4FCC6209}"/>
                </c:ext>
              </c:extLst>
            </c:dLbl>
            <c:dLbl>
              <c:idx val="12"/>
              <c:layout>
                <c:manualLayout>
                  <c:x val="-0.22556737031802648"/>
                  <c:y val="3.076462718424788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9-476C-49BE-9D80-B43F4FCC62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'2PB_Pasv'!$B$7:$B$19</c:f>
              <c:strCache>
                <c:ptCount val="13"/>
                <c:pt idx="0">
                  <c:v>Iedzīvotāju ienākuma nodoklis</c:v>
                </c:pt>
                <c:pt idx="1">
                  <c:v>Nekustamā īpašuma nodoklis</c:v>
                </c:pt>
                <c:pt idx="2">
                  <c:v>Azartspēļu nodoklis</c:v>
                </c:pt>
                <c:pt idx="3">
                  <c:v>Dabas resursu nodoklis</c:v>
                </c:pt>
                <c:pt idx="4">
                  <c:v>Ieņēmumi no uzņēmējdarbības un īpašuma</c:v>
                </c:pt>
                <c:pt idx="5">
                  <c:v>Valsts (pašvaldību) nodevas un maksājumi</c:v>
                </c:pt>
                <c:pt idx="6">
                  <c:v>Sodi un sankcijas</c:v>
                </c:pt>
                <c:pt idx="7">
                  <c:v>Pārējie nenodokļu ieņēmumi</c:v>
                </c:pt>
                <c:pt idx="8">
                  <c:v>Ieņēmumi no pašvaldības nek.īpašuma pārd.</c:v>
                </c:pt>
                <c:pt idx="9">
                  <c:v>No valsts budžeta daļēji finansēto atsavināto publisko personu un budžeta nefinansēto iestāžu transferti</c:v>
                </c:pt>
                <c:pt idx="10">
                  <c:v>Valsts budžeta transferti</c:v>
                </c:pt>
                <c:pt idx="11">
                  <c:v>Pašvaldību budžetu transferti</c:v>
                </c:pt>
                <c:pt idx="12">
                  <c:v>Maksas pakalpojumi un pašu ieņēmumi</c:v>
                </c:pt>
              </c:strCache>
            </c:strRef>
          </c:cat>
          <c:val>
            <c:numRef>
              <c:f>'2PB_Pasv'!$C$7:$C$19</c:f>
              <c:numCache>
                <c:formatCode>General</c:formatCode>
                <c:ptCount val="13"/>
                <c:pt idx="0">
                  <c:v>15278664</c:v>
                </c:pt>
                <c:pt idx="1">
                  <c:v>2544845</c:v>
                </c:pt>
                <c:pt idx="2">
                  <c:v>3630</c:v>
                </c:pt>
                <c:pt idx="3">
                  <c:v>327553</c:v>
                </c:pt>
                <c:pt idx="4">
                  <c:v>38167</c:v>
                </c:pt>
                <c:pt idx="5">
                  <c:v>18734</c:v>
                </c:pt>
                <c:pt idx="6">
                  <c:v>19013</c:v>
                </c:pt>
                <c:pt idx="7">
                  <c:v>18096</c:v>
                </c:pt>
                <c:pt idx="8">
                  <c:v>2247278</c:v>
                </c:pt>
                <c:pt idx="9">
                  <c:v>191728</c:v>
                </c:pt>
                <c:pt idx="10">
                  <c:v>20022018</c:v>
                </c:pt>
                <c:pt idx="11">
                  <c:v>445806</c:v>
                </c:pt>
                <c:pt idx="12">
                  <c:v>1712255</c:v>
                </c:pt>
              </c:numCache>
            </c:numRef>
          </c:val>
          <c:extLst>
            <c:ext xmlns:c16="http://schemas.microsoft.com/office/drawing/2014/chart" uri="{C3380CC4-5D6E-409C-BE32-E72D297353CC}">
              <c16:uniqueId val="{0000001A-476C-49BE-9D80-B43F4FCC6209}"/>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b="1"/>
            </a:pPr>
            <a:r>
              <a:rPr lang="lv-LV" sz="1100" b="1"/>
              <a:t>Izdevumu strukturiālais sadalījums pa ekonomiskas klasisfikācijas kodiem (%)</a:t>
            </a:r>
          </a:p>
        </c:rich>
      </c:tx>
      <c:overlay val="0"/>
      <c:spPr>
        <a:noFill/>
        <a:ln>
          <a:noFill/>
        </a:ln>
        <a:effectLst/>
      </c:spPr>
    </c:title>
    <c:autoTitleDeleted val="0"/>
    <c:plotArea>
      <c:layout/>
      <c:barChart>
        <c:barDir val="bar"/>
        <c:grouping val="clustered"/>
        <c:varyColors val="0"/>
        <c:ser>
          <c:idx val="0"/>
          <c:order val="0"/>
          <c:spPr>
            <a:solidFill>
              <a:schemeClr val="accent6">
                <a:lumMod val="75000"/>
              </a:schemeClr>
            </a:solidFill>
            <a:ln>
              <a:noFill/>
            </a:ln>
            <a:effectLst/>
          </c:spPr>
          <c:invertIfNegative val="0"/>
          <c:dLbls>
            <c:spPr>
              <a:noFill/>
              <a:ln>
                <a:noFill/>
              </a:ln>
              <a:effectLst/>
            </c:spPr>
            <c:txPr>
              <a:bodyPr rot="0" vert="horz"/>
              <a:lstStyle/>
              <a:p>
                <a:pPr>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Lapa2!$B$7:$B$18</c:f>
              <c:strCache>
                <c:ptCount val="12"/>
                <c:pt idx="0">
                  <c:v>Atalgojums</c:v>
                </c:pt>
                <c:pt idx="1">
                  <c:v>Darba devēja valsts sociālās apdrošināšanas obligātās iemaksas, pabalsti un kompensācijas</c:v>
                </c:pt>
                <c:pt idx="2">
                  <c:v>Mācību, darba un dienesta komandējumi, darba braucieni</c:v>
                </c:pt>
                <c:pt idx="3">
                  <c:v>Pakalpojumi</c:v>
                </c:pt>
                <c:pt idx="4">
                  <c:v>Krājumi, materiāli, energoresursi, preces, biroja preces un inventārs, kurus neuzskaita kodā 5000</c:v>
                </c:pt>
                <c:pt idx="5">
                  <c:v>Izdevumi periodikas iegādei bibliotēku krājumiem </c:v>
                </c:pt>
                <c:pt idx="6">
                  <c:v>Budžeta iestāžu nodokļu, nodevu un sankciju maksājumi</c:v>
                </c:pt>
                <c:pt idx="7">
                  <c:v>Procentu izdevumi</c:v>
                </c:pt>
                <c:pt idx="8">
                  <c:v>Subsīdijas un dotācijas</c:v>
                </c:pt>
                <c:pt idx="9">
                  <c:v>Sociāla rakstura maksājumi un kompensācijas </c:v>
                </c:pt>
                <c:pt idx="10">
                  <c:v>Transferti, uzturēšanas izdevumu transferti, pašu resursu maksājumi, starptautiskā sadarbība</c:v>
                </c:pt>
                <c:pt idx="11">
                  <c:v>Pamatkapitāla veidošana</c:v>
                </c:pt>
              </c:strCache>
            </c:strRef>
          </c:cat>
          <c:val>
            <c:numRef>
              <c:f>Lapa2!$G$7:$G$18</c:f>
              <c:numCache>
                <c:formatCode>0.0</c:formatCode>
                <c:ptCount val="12"/>
                <c:pt idx="0">
                  <c:v>39.023427105352241</c:v>
                </c:pt>
                <c:pt idx="1">
                  <c:v>10.821758511288271</c:v>
                </c:pt>
                <c:pt idx="2">
                  <c:v>0.13817491042385663</c:v>
                </c:pt>
                <c:pt idx="3">
                  <c:v>17.69716966234451</c:v>
                </c:pt>
                <c:pt idx="4">
                  <c:v>4.61947284562389</c:v>
                </c:pt>
                <c:pt idx="5">
                  <c:v>4.6924399994085125E-2</c:v>
                </c:pt>
                <c:pt idx="6">
                  <c:v>0.32387058593668683</c:v>
                </c:pt>
                <c:pt idx="7">
                  <c:v>5.6894116840603165E-2</c:v>
                </c:pt>
                <c:pt idx="8">
                  <c:v>0.71079625004741553</c:v>
                </c:pt>
                <c:pt idx="9">
                  <c:v>2.6129437341504613</c:v>
                </c:pt>
                <c:pt idx="10">
                  <c:v>0.98500447728300145</c:v>
                </c:pt>
                <c:pt idx="11">
                  <c:v>22.963563400714978</c:v>
                </c:pt>
              </c:numCache>
            </c:numRef>
          </c:val>
          <c:extLst>
            <c:ext xmlns:c16="http://schemas.microsoft.com/office/drawing/2014/chart" uri="{C3380CC4-5D6E-409C-BE32-E72D297353CC}">
              <c16:uniqueId val="{00000000-7D36-43EC-892D-AE9FD60175D1}"/>
            </c:ext>
          </c:extLst>
        </c:ser>
        <c:dLbls>
          <c:showLegendKey val="0"/>
          <c:showVal val="0"/>
          <c:showCatName val="0"/>
          <c:showSerName val="0"/>
          <c:showPercent val="0"/>
          <c:showBubbleSize val="0"/>
        </c:dLbls>
        <c:gapWidth val="182"/>
        <c:axId val="258383760"/>
        <c:axId val="1"/>
      </c:barChart>
      <c:catAx>
        <c:axId val="258383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lv-LV"/>
          </a:p>
        </c:txPr>
        <c:crossAx val="1"/>
        <c:crosses val="autoZero"/>
        <c:auto val="1"/>
        <c:lblAlgn val="ctr"/>
        <c:lblOffset val="100"/>
        <c:noMultiLvlLbl val="0"/>
      </c:catAx>
      <c:valAx>
        <c:axId val="1"/>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vert="horz"/>
          <a:lstStyle/>
          <a:p>
            <a:pPr>
              <a:defRPr/>
            </a:pPr>
            <a:endParaRPr lang="lv-LV"/>
          </a:p>
        </c:txPr>
        <c:crossAx val="258383760"/>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Izglītojamo skaits</a:t>
            </a:r>
            <a:r>
              <a:rPr lang="lv-LV" b="1"/>
              <a:t> 2020./2021. m.g.</a:t>
            </a:r>
            <a:endParaRPr lang="en-US"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tx>
            <c:strRef>
              <c:f>Lapa5!$C$6</c:f>
              <c:strCache>
                <c:ptCount val="1"/>
                <c:pt idx="0">
                  <c:v>Brocēnu novads</c:v>
                </c:pt>
              </c:strCache>
            </c:strRef>
          </c:tx>
          <c:spPr>
            <a:solidFill>
              <a:srgbClr val="00B0F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Lapa5!$B$7:$B$9</c:f>
              <c:strCache>
                <c:ptCount val="3"/>
                <c:pt idx="0">
                  <c:v>Izglītojamie pirmsskolās</c:v>
                </c:pt>
                <c:pt idx="1">
                  <c:v>Izglītojamie skolās</c:v>
                </c:pt>
                <c:pt idx="2">
                  <c:v>Kopā Saldus un Brocēnu novadā</c:v>
                </c:pt>
              </c:strCache>
            </c:strRef>
          </c:cat>
          <c:val>
            <c:numRef>
              <c:f>Lapa5!$C$7:$C$9</c:f>
              <c:numCache>
                <c:formatCode>General</c:formatCode>
                <c:ptCount val="3"/>
                <c:pt idx="0">
                  <c:v>335</c:v>
                </c:pt>
                <c:pt idx="1">
                  <c:v>726</c:v>
                </c:pt>
                <c:pt idx="2">
                  <c:v>1061</c:v>
                </c:pt>
              </c:numCache>
            </c:numRef>
          </c:val>
          <c:extLst>
            <c:ext xmlns:c16="http://schemas.microsoft.com/office/drawing/2014/chart" uri="{C3380CC4-5D6E-409C-BE32-E72D297353CC}">
              <c16:uniqueId val="{00000000-69B9-416E-B2A4-A40A2F154389}"/>
            </c:ext>
          </c:extLst>
        </c:ser>
        <c:ser>
          <c:idx val="1"/>
          <c:order val="1"/>
          <c:tx>
            <c:strRef>
              <c:f>Lapa5!$D$6</c:f>
              <c:strCache>
                <c:ptCount val="1"/>
                <c:pt idx="0">
                  <c:v>Saldus novads</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Lapa5!$B$7:$B$9</c:f>
              <c:strCache>
                <c:ptCount val="3"/>
                <c:pt idx="0">
                  <c:v>Izglītojamie pirmsskolās</c:v>
                </c:pt>
                <c:pt idx="1">
                  <c:v>Izglītojamie skolās</c:v>
                </c:pt>
                <c:pt idx="2">
                  <c:v>Kopā Saldus un Brocēnu novadā</c:v>
                </c:pt>
              </c:strCache>
            </c:strRef>
          </c:cat>
          <c:val>
            <c:numRef>
              <c:f>Lapa5!$D$7:$D$9</c:f>
              <c:numCache>
                <c:formatCode>General</c:formatCode>
                <c:ptCount val="3"/>
                <c:pt idx="0">
                  <c:v>1157</c:v>
                </c:pt>
                <c:pt idx="1">
                  <c:v>2331</c:v>
                </c:pt>
                <c:pt idx="2">
                  <c:v>3488</c:v>
                </c:pt>
              </c:numCache>
            </c:numRef>
          </c:val>
          <c:extLst>
            <c:ext xmlns:c16="http://schemas.microsoft.com/office/drawing/2014/chart" uri="{C3380CC4-5D6E-409C-BE32-E72D297353CC}">
              <c16:uniqueId val="{00000001-69B9-416E-B2A4-A40A2F154389}"/>
            </c:ext>
          </c:extLst>
        </c:ser>
        <c:ser>
          <c:idx val="2"/>
          <c:order val="2"/>
          <c:tx>
            <c:strRef>
              <c:f>Lapa5!$E$6</c:f>
              <c:strCache>
                <c:ptCount val="1"/>
                <c:pt idx="0">
                  <c:v>Kopā Saldus un Brocēnu novadā</c:v>
                </c:pt>
              </c:strCache>
            </c:strRef>
          </c:tx>
          <c:spPr>
            <a:solidFill>
              <a:srgbClr val="FFFF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Lapa5!$B$7:$B$9</c:f>
              <c:strCache>
                <c:ptCount val="3"/>
                <c:pt idx="0">
                  <c:v>Izglītojamie pirmsskolās</c:v>
                </c:pt>
                <c:pt idx="1">
                  <c:v>Izglītojamie skolās</c:v>
                </c:pt>
                <c:pt idx="2">
                  <c:v>Kopā Saldus un Brocēnu novadā</c:v>
                </c:pt>
              </c:strCache>
            </c:strRef>
          </c:cat>
          <c:val>
            <c:numRef>
              <c:f>Lapa5!$E$7:$E$9</c:f>
              <c:numCache>
                <c:formatCode>General</c:formatCode>
                <c:ptCount val="3"/>
                <c:pt idx="0">
                  <c:v>1492</c:v>
                </c:pt>
                <c:pt idx="1">
                  <c:v>3057</c:v>
                </c:pt>
                <c:pt idx="2">
                  <c:v>4549</c:v>
                </c:pt>
              </c:numCache>
            </c:numRef>
          </c:val>
          <c:extLst>
            <c:ext xmlns:c16="http://schemas.microsoft.com/office/drawing/2014/chart" uri="{C3380CC4-5D6E-409C-BE32-E72D297353CC}">
              <c16:uniqueId val="{00000002-69B9-416E-B2A4-A40A2F154389}"/>
            </c:ext>
          </c:extLst>
        </c:ser>
        <c:dLbls>
          <c:showLegendKey val="0"/>
          <c:showVal val="0"/>
          <c:showCatName val="0"/>
          <c:showSerName val="0"/>
          <c:showPercent val="0"/>
          <c:showBubbleSize val="0"/>
        </c:dLbls>
        <c:gapWidth val="182"/>
        <c:axId val="773913672"/>
        <c:axId val="773914632"/>
      </c:barChart>
      <c:catAx>
        <c:axId val="7739136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73914632"/>
        <c:crosses val="autoZero"/>
        <c:auto val="1"/>
        <c:lblAlgn val="ctr"/>
        <c:lblOffset val="100"/>
        <c:noMultiLvlLbl val="0"/>
      </c:catAx>
      <c:valAx>
        <c:axId val="7739146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773913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accent6"/>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Pedagogu skaits</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tx>
            <c:strRef>
              <c:f>Lapa5!$B$2</c:f>
              <c:strCache>
                <c:ptCount val="1"/>
                <c:pt idx="0">
                  <c:v>Pirmsskola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Lapa5!$C$1:$E$1</c:f>
              <c:strCache>
                <c:ptCount val="3"/>
                <c:pt idx="0">
                  <c:v>Brocēnu novads</c:v>
                </c:pt>
                <c:pt idx="1">
                  <c:v>Saldus novads</c:v>
                </c:pt>
                <c:pt idx="2">
                  <c:v>Kopā Saldus un Brocēnu novadā</c:v>
                </c:pt>
              </c:strCache>
            </c:strRef>
          </c:cat>
          <c:val>
            <c:numRef>
              <c:f>Lapa5!$C$2:$E$2</c:f>
              <c:numCache>
                <c:formatCode>General</c:formatCode>
                <c:ptCount val="3"/>
                <c:pt idx="0">
                  <c:v>51</c:v>
                </c:pt>
                <c:pt idx="1">
                  <c:v>120</c:v>
                </c:pt>
                <c:pt idx="2">
                  <c:v>171</c:v>
                </c:pt>
              </c:numCache>
            </c:numRef>
          </c:val>
          <c:extLst>
            <c:ext xmlns:c16="http://schemas.microsoft.com/office/drawing/2014/chart" uri="{C3380CC4-5D6E-409C-BE32-E72D297353CC}">
              <c16:uniqueId val="{00000000-A1D1-4542-A97A-D26D1300ACE1}"/>
            </c:ext>
          </c:extLst>
        </c:ser>
        <c:ser>
          <c:idx val="1"/>
          <c:order val="1"/>
          <c:tx>
            <c:strRef>
              <c:f>Lapa5!$B$3</c:f>
              <c:strCache>
                <c:ptCount val="1"/>
                <c:pt idx="0">
                  <c:v>Skola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Lapa5!$C$1:$E$1</c:f>
              <c:strCache>
                <c:ptCount val="3"/>
                <c:pt idx="0">
                  <c:v>Brocēnu novads</c:v>
                </c:pt>
                <c:pt idx="1">
                  <c:v>Saldus novads</c:v>
                </c:pt>
                <c:pt idx="2">
                  <c:v>Kopā Saldus un Brocēnu novadā</c:v>
                </c:pt>
              </c:strCache>
            </c:strRef>
          </c:cat>
          <c:val>
            <c:numRef>
              <c:f>Lapa5!$C$3:$E$3</c:f>
              <c:numCache>
                <c:formatCode>General</c:formatCode>
                <c:ptCount val="3"/>
                <c:pt idx="0">
                  <c:v>120</c:v>
                </c:pt>
                <c:pt idx="1">
                  <c:v>460</c:v>
                </c:pt>
                <c:pt idx="2">
                  <c:v>580</c:v>
                </c:pt>
              </c:numCache>
            </c:numRef>
          </c:val>
          <c:extLst>
            <c:ext xmlns:c16="http://schemas.microsoft.com/office/drawing/2014/chart" uri="{C3380CC4-5D6E-409C-BE32-E72D297353CC}">
              <c16:uniqueId val="{00000001-A1D1-4542-A97A-D26D1300ACE1}"/>
            </c:ext>
          </c:extLst>
        </c:ser>
        <c:ser>
          <c:idx val="2"/>
          <c:order val="2"/>
          <c:tx>
            <c:strRef>
              <c:f>Lapa5!$B$4</c:f>
              <c:strCache>
                <c:ptCount val="1"/>
                <c:pt idx="0">
                  <c:v>Profesionālā ievirze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Lapa5!$C$1:$E$1</c:f>
              <c:strCache>
                <c:ptCount val="3"/>
                <c:pt idx="0">
                  <c:v>Brocēnu novads</c:v>
                </c:pt>
                <c:pt idx="1">
                  <c:v>Saldus novads</c:v>
                </c:pt>
                <c:pt idx="2">
                  <c:v>Kopā Saldus un Brocēnu novadā</c:v>
                </c:pt>
              </c:strCache>
            </c:strRef>
          </c:cat>
          <c:val>
            <c:numRef>
              <c:f>Lapa5!$C$4:$E$4</c:f>
              <c:numCache>
                <c:formatCode>General</c:formatCode>
                <c:ptCount val="3"/>
                <c:pt idx="0">
                  <c:v>13</c:v>
                </c:pt>
                <c:pt idx="1">
                  <c:v>92</c:v>
                </c:pt>
                <c:pt idx="2">
                  <c:v>105</c:v>
                </c:pt>
              </c:numCache>
            </c:numRef>
          </c:val>
          <c:extLst>
            <c:ext xmlns:c16="http://schemas.microsoft.com/office/drawing/2014/chart" uri="{C3380CC4-5D6E-409C-BE32-E72D297353CC}">
              <c16:uniqueId val="{00000002-A1D1-4542-A97A-D26D1300ACE1}"/>
            </c:ext>
          </c:extLst>
        </c:ser>
        <c:ser>
          <c:idx val="3"/>
          <c:order val="3"/>
          <c:tx>
            <c:strRef>
              <c:f>Lapa5!$B$5</c:f>
              <c:strCache>
                <c:ptCount val="1"/>
                <c:pt idx="0">
                  <c:v>Kopā Saldus un Brocēnu novadā</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Lapa5!$C$1:$E$1</c:f>
              <c:strCache>
                <c:ptCount val="3"/>
                <c:pt idx="0">
                  <c:v>Brocēnu novads</c:v>
                </c:pt>
                <c:pt idx="1">
                  <c:v>Saldus novads</c:v>
                </c:pt>
                <c:pt idx="2">
                  <c:v>Kopā Saldus un Brocēnu novadā</c:v>
                </c:pt>
              </c:strCache>
            </c:strRef>
          </c:cat>
          <c:val>
            <c:numRef>
              <c:f>Lapa5!$C$5:$E$5</c:f>
              <c:numCache>
                <c:formatCode>General</c:formatCode>
                <c:ptCount val="3"/>
                <c:pt idx="0">
                  <c:v>184</c:v>
                </c:pt>
                <c:pt idx="1">
                  <c:v>672</c:v>
                </c:pt>
                <c:pt idx="2">
                  <c:v>856</c:v>
                </c:pt>
              </c:numCache>
            </c:numRef>
          </c:val>
          <c:extLst>
            <c:ext xmlns:c16="http://schemas.microsoft.com/office/drawing/2014/chart" uri="{C3380CC4-5D6E-409C-BE32-E72D297353CC}">
              <c16:uniqueId val="{00000003-A1D1-4542-A97A-D26D1300ACE1}"/>
            </c:ext>
          </c:extLst>
        </c:ser>
        <c:dLbls>
          <c:dLblPos val="inEnd"/>
          <c:showLegendKey val="0"/>
          <c:showVal val="1"/>
          <c:showCatName val="0"/>
          <c:showSerName val="0"/>
          <c:showPercent val="0"/>
          <c:showBubbleSize val="0"/>
        </c:dLbls>
        <c:gapWidth val="182"/>
        <c:axId val="782493256"/>
        <c:axId val="782489736"/>
      </c:barChart>
      <c:catAx>
        <c:axId val="7824932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2489736"/>
        <c:crosses val="autoZero"/>
        <c:auto val="1"/>
        <c:lblAlgn val="ctr"/>
        <c:lblOffset val="100"/>
        <c:noMultiLvlLbl val="0"/>
      </c:catAx>
      <c:valAx>
        <c:axId val="7824897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82493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Saldus novada iedzīvotāju vecuma struktūra  </a:t>
            </a:r>
          </a:p>
          <a:p>
            <a:pPr>
              <a:defRPr/>
            </a:pPr>
            <a:r>
              <a:rPr lang="lv-LV"/>
              <a:t>(RAIM, 2021.gada sākumā)</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solidFill>
                <a:schemeClr val="tx2">
                  <a:lumMod val="60000"/>
                  <a:lumOff val="40000"/>
                </a:schemeClr>
              </a:solidFill>
              <a:ln w="19050">
                <a:solidFill>
                  <a:schemeClr val="lt1"/>
                </a:solidFill>
              </a:ln>
              <a:effectLst/>
            </c:spPr>
            <c:extLst>
              <c:ext xmlns:c16="http://schemas.microsoft.com/office/drawing/2014/chart" uri="{C3380CC4-5D6E-409C-BE32-E72D297353CC}">
                <c16:uniqueId val="{00000001-BDD5-408A-AD80-C0A5346BFC9A}"/>
              </c:ext>
            </c:extLst>
          </c:dPt>
          <c:dPt>
            <c:idx val="1"/>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03-BDD5-408A-AD80-C0A5346BFC9A}"/>
              </c:ext>
            </c:extLst>
          </c:dPt>
          <c:dPt>
            <c:idx val="2"/>
            <c:bubble3D val="0"/>
            <c:spPr>
              <a:solidFill>
                <a:schemeClr val="tx2">
                  <a:lumMod val="20000"/>
                  <a:lumOff val="80000"/>
                </a:schemeClr>
              </a:solidFill>
              <a:ln w="19050">
                <a:solidFill>
                  <a:schemeClr val="lt1"/>
                </a:solidFill>
              </a:ln>
              <a:effectLst/>
            </c:spPr>
            <c:extLst>
              <c:ext xmlns:c16="http://schemas.microsoft.com/office/drawing/2014/chart" uri="{C3380CC4-5D6E-409C-BE32-E72D297353CC}">
                <c16:uniqueId val="{00000005-BDD5-408A-AD80-C0A5346BFC9A}"/>
              </c:ext>
            </c:extLst>
          </c:dPt>
          <c:dLbls>
            <c:dLbl>
              <c:idx val="0"/>
              <c:layout>
                <c:manualLayout>
                  <c:x val="5.010608048993876E-2"/>
                  <c:y val="-0.148514873140857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D5-408A-AD80-C0A5346BFC9A}"/>
                </c:ext>
              </c:extLst>
            </c:dLbl>
            <c:dLbl>
              <c:idx val="1"/>
              <c:layout>
                <c:manualLayout>
                  <c:x val="-2.4805446194225721E-2"/>
                  <c:y val="-1.504265091863517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DD5-408A-AD80-C0A5346BFC9A}"/>
                </c:ext>
              </c:extLst>
            </c:dLbl>
            <c:dLbl>
              <c:idx val="2"/>
              <c:layout>
                <c:manualLayout>
                  <c:x val="-3.2918197725284343E-2"/>
                  <c:y val="8.121158539393097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DD5-408A-AD80-C0A5346BFC9A}"/>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Lapa1!$A$33:$A$35</c:f>
              <c:strCache>
                <c:ptCount val="3"/>
                <c:pt idx="0">
                  <c:v>darbspējas vecumā, 61,7%</c:v>
                </c:pt>
                <c:pt idx="1">
                  <c:v> līdz darbspējas vecumam, 14,8%</c:v>
                </c:pt>
                <c:pt idx="2">
                  <c:v>virs darbspējas vecuma, 23,5%</c:v>
                </c:pt>
              </c:strCache>
            </c:strRef>
          </c:cat>
          <c:val>
            <c:numRef>
              <c:f>Lapa1!$B$33:$B$35</c:f>
              <c:numCache>
                <c:formatCode>#,##0</c:formatCode>
                <c:ptCount val="3"/>
                <c:pt idx="0">
                  <c:v>14420</c:v>
                </c:pt>
                <c:pt idx="1">
                  <c:v>3461</c:v>
                </c:pt>
                <c:pt idx="2">
                  <c:v>5487</c:v>
                </c:pt>
              </c:numCache>
            </c:numRef>
          </c:val>
          <c:extLst>
            <c:ext xmlns:c16="http://schemas.microsoft.com/office/drawing/2014/chart" uri="{C3380CC4-5D6E-409C-BE32-E72D297353CC}">
              <c16:uniqueId val="{00000006-BDD5-408A-AD80-C0A5346BFC9A}"/>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Izglītības iestāžu  skaits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tx>
            <c:strRef>
              <c:f>Lapa3!$B$3</c:f>
              <c:strCache>
                <c:ptCount val="1"/>
                <c:pt idx="0">
                  <c:v>Saldus novads</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Lapa3!$C$2:$G$2</c:f>
              <c:strCache>
                <c:ptCount val="5"/>
                <c:pt idx="0">
                  <c:v>Pirmsskolas</c:v>
                </c:pt>
                <c:pt idx="1">
                  <c:v>Vispārizglītojošās izglītības iestādes</c:v>
                </c:pt>
                <c:pt idx="2">
                  <c:v>Speciālās izglītības iestāde</c:v>
                </c:pt>
                <c:pt idx="3">
                  <c:v>Profesionālās ievirzes izglītības iestādes</c:v>
                </c:pt>
                <c:pt idx="4">
                  <c:v>Interešu izglītības iestādes</c:v>
                </c:pt>
              </c:strCache>
            </c:strRef>
          </c:cat>
          <c:val>
            <c:numRef>
              <c:f>Lapa3!$C$3:$G$3</c:f>
              <c:numCache>
                <c:formatCode>General</c:formatCode>
                <c:ptCount val="5"/>
                <c:pt idx="0">
                  <c:v>7</c:v>
                </c:pt>
                <c:pt idx="1">
                  <c:v>12</c:v>
                </c:pt>
                <c:pt idx="2">
                  <c:v>1</c:v>
                </c:pt>
                <c:pt idx="3">
                  <c:v>3</c:v>
                </c:pt>
                <c:pt idx="4">
                  <c:v>1</c:v>
                </c:pt>
              </c:numCache>
            </c:numRef>
          </c:val>
          <c:extLst>
            <c:ext xmlns:c16="http://schemas.microsoft.com/office/drawing/2014/chart" uri="{C3380CC4-5D6E-409C-BE32-E72D297353CC}">
              <c16:uniqueId val="{00000000-3B8E-446C-9587-44BC69B704F3}"/>
            </c:ext>
          </c:extLst>
        </c:ser>
        <c:ser>
          <c:idx val="1"/>
          <c:order val="1"/>
          <c:tx>
            <c:strRef>
              <c:f>Lapa3!$B$4</c:f>
              <c:strCache>
                <c:ptCount val="1"/>
                <c:pt idx="0">
                  <c:v>Brocēnu novads</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Lapa3!$C$2:$G$2</c:f>
              <c:strCache>
                <c:ptCount val="5"/>
                <c:pt idx="0">
                  <c:v>Pirmsskolas</c:v>
                </c:pt>
                <c:pt idx="1">
                  <c:v>Vispārizglītojošās izglītības iestādes</c:v>
                </c:pt>
                <c:pt idx="2">
                  <c:v>Speciālās izglītības iestāde</c:v>
                </c:pt>
                <c:pt idx="3">
                  <c:v>Profesionālās ievirzes izglītības iestādes</c:v>
                </c:pt>
                <c:pt idx="4">
                  <c:v>Interešu izglītības iestādes</c:v>
                </c:pt>
              </c:strCache>
            </c:strRef>
          </c:cat>
          <c:val>
            <c:numRef>
              <c:f>Lapa3!$C$4:$G$4</c:f>
              <c:numCache>
                <c:formatCode>General</c:formatCode>
                <c:ptCount val="5"/>
                <c:pt idx="0">
                  <c:v>3</c:v>
                </c:pt>
                <c:pt idx="1">
                  <c:v>4</c:v>
                </c:pt>
                <c:pt idx="3">
                  <c:v>1</c:v>
                </c:pt>
              </c:numCache>
            </c:numRef>
          </c:val>
          <c:extLst>
            <c:ext xmlns:c16="http://schemas.microsoft.com/office/drawing/2014/chart" uri="{C3380CC4-5D6E-409C-BE32-E72D297353CC}">
              <c16:uniqueId val="{00000001-3B8E-446C-9587-44BC69B704F3}"/>
            </c:ext>
          </c:extLst>
        </c:ser>
        <c:ser>
          <c:idx val="2"/>
          <c:order val="2"/>
          <c:tx>
            <c:strRef>
              <c:f>Lapa3!$B$5</c:f>
              <c:strCache>
                <c:ptCount val="1"/>
                <c:pt idx="0">
                  <c:v>Kopā</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Lapa3!$C$2:$G$2</c:f>
              <c:strCache>
                <c:ptCount val="5"/>
                <c:pt idx="0">
                  <c:v>Pirmsskolas</c:v>
                </c:pt>
                <c:pt idx="1">
                  <c:v>Vispārizglītojošās izglītības iestādes</c:v>
                </c:pt>
                <c:pt idx="2">
                  <c:v>Speciālās izglītības iestāde</c:v>
                </c:pt>
                <c:pt idx="3">
                  <c:v>Profesionālās ievirzes izglītības iestādes</c:v>
                </c:pt>
                <c:pt idx="4">
                  <c:v>Interešu izglītības iestādes</c:v>
                </c:pt>
              </c:strCache>
            </c:strRef>
          </c:cat>
          <c:val>
            <c:numRef>
              <c:f>Lapa3!$C$5:$G$5</c:f>
              <c:numCache>
                <c:formatCode>General</c:formatCode>
                <c:ptCount val="5"/>
                <c:pt idx="0">
                  <c:v>10</c:v>
                </c:pt>
                <c:pt idx="1">
                  <c:v>16</c:v>
                </c:pt>
                <c:pt idx="2">
                  <c:v>1</c:v>
                </c:pt>
                <c:pt idx="3">
                  <c:v>4</c:v>
                </c:pt>
                <c:pt idx="4">
                  <c:v>1</c:v>
                </c:pt>
              </c:numCache>
            </c:numRef>
          </c:val>
          <c:extLst>
            <c:ext xmlns:c16="http://schemas.microsoft.com/office/drawing/2014/chart" uri="{C3380CC4-5D6E-409C-BE32-E72D297353CC}">
              <c16:uniqueId val="{00000002-3B8E-446C-9587-44BC69B704F3}"/>
            </c:ext>
          </c:extLst>
        </c:ser>
        <c:dLbls>
          <c:dLblPos val="outEnd"/>
          <c:showLegendKey val="0"/>
          <c:showVal val="1"/>
          <c:showCatName val="0"/>
          <c:showSerName val="0"/>
          <c:showPercent val="0"/>
          <c:showBubbleSize val="0"/>
        </c:dLbls>
        <c:gapWidth val="182"/>
        <c:axId val="703232976"/>
        <c:axId val="703232656"/>
      </c:barChart>
      <c:catAx>
        <c:axId val="703232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703232656"/>
        <c:crosses val="autoZero"/>
        <c:auto val="1"/>
        <c:lblAlgn val="ctr"/>
        <c:lblOffset val="100"/>
        <c:noMultiLvlLbl val="0"/>
      </c:catAx>
      <c:valAx>
        <c:axId val="703232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703232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Bezdarba līmenis Saldus novadā,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cked"/>
        <c:varyColors val="0"/>
        <c:ser>
          <c:idx val="0"/>
          <c:order val="0"/>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bezdarba_limenis!$J$36:$J$41</c:f>
              <c:strCache>
                <c:ptCount val="6"/>
                <c:pt idx="0">
                  <c:v>janvāris</c:v>
                </c:pt>
                <c:pt idx="1">
                  <c:v>februāris</c:v>
                </c:pt>
                <c:pt idx="2">
                  <c:v>marts</c:v>
                </c:pt>
                <c:pt idx="3">
                  <c:v>aprīlis</c:v>
                </c:pt>
                <c:pt idx="4">
                  <c:v>maijs</c:v>
                </c:pt>
                <c:pt idx="5">
                  <c:v>jūnijs</c:v>
                </c:pt>
              </c:strCache>
            </c:strRef>
          </c:cat>
          <c:val>
            <c:numRef>
              <c:f>bezdarba_limenis!$K$36:$K$41</c:f>
              <c:numCache>
                <c:formatCode>General</c:formatCode>
                <c:ptCount val="6"/>
                <c:pt idx="0">
                  <c:v>6.8</c:v>
                </c:pt>
                <c:pt idx="1">
                  <c:v>6.9</c:v>
                </c:pt>
                <c:pt idx="2">
                  <c:v>6.8</c:v>
                </c:pt>
                <c:pt idx="3">
                  <c:v>6.2</c:v>
                </c:pt>
                <c:pt idx="4">
                  <c:v>6</c:v>
                </c:pt>
                <c:pt idx="5">
                  <c:v>5.9</c:v>
                </c:pt>
              </c:numCache>
            </c:numRef>
          </c:val>
          <c:smooth val="0"/>
          <c:extLst>
            <c:ext xmlns:c16="http://schemas.microsoft.com/office/drawing/2014/chart" uri="{C3380CC4-5D6E-409C-BE32-E72D297353CC}">
              <c16:uniqueId val="{00000000-8425-42F8-BCF1-5A84F3ABDF84}"/>
            </c:ext>
          </c:extLst>
        </c:ser>
        <c:dLbls>
          <c:showLegendKey val="0"/>
          <c:showVal val="0"/>
          <c:showCatName val="0"/>
          <c:showSerName val="0"/>
          <c:showPercent val="0"/>
          <c:showBubbleSize val="0"/>
        </c:dLbls>
        <c:marker val="1"/>
        <c:smooth val="0"/>
        <c:axId val="754451055"/>
        <c:axId val="754444815"/>
      </c:lineChart>
      <c:catAx>
        <c:axId val="754451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54444815"/>
        <c:crosses val="autoZero"/>
        <c:auto val="1"/>
        <c:lblAlgn val="ctr"/>
        <c:lblOffset val="100"/>
        <c:noMultiLvlLbl val="0"/>
      </c:catAx>
      <c:valAx>
        <c:axId val="7544448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54451055"/>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a:t>Bezdarba līmenis valstī, reģionos un Saldus novadā </a:t>
            </a:r>
          </a:p>
          <a:p>
            <a:pPr>
              <a:defRPr/>
            </a:pPr>
            <a:r>
              <a:rPr lang="lv-LV" sz="1200"/>
              <a:t>(NVA, 2021.gada jūnijs,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bezdarba_limenis!$F$8:$F$15</c:f>
              <c:strCache>
                <c:ptCount val="8"/>
                <c:pt idx="0">
                  <c:v>Valstī</c:v>
                </c:pt>
                <c:pt idx="1">
                  <c:v>Rīgas statistikas reģions</c:v>
                </c:pt>
                <c:pt idx="2">
                  <c:v>Pierīgas statistiskais reģions</c:v>
                </c:pt>
                <c:pt idx="3">
                  <c:v>Saldus novads</c:v>
                </c:pt>
                <c:pt idx="4">
                  <c:v>Kurzemes statistiskais reģions</c:v>
                </c:pt>
                <c:pt idx="5">
                  <c:v>Latgales statistiskias reģions</c:v>
                </c:pt>
                <c:pt idx="6">
                  <c:v>Vidzemes statistiskais reģions</c:v>
                </c:pt>
                <c:pt idx="7">
                  <c:v>Zemgales statistiskais reģions</c:v>
                </c:pt>
              </c:strCache>
            </c:strRef>
          </c:cat>
          <c:val>
            <c:numRef>
              <c:f>bezdarba_limenis!$G$8:$G$15</c:f>
              <c:numCache>
                <c:formatCode>0.0</c:formatCode>
                <c:ptCount val="8"/>
                <c:pt idx="0">
                  <c:v>5.8</c:v>
                </c:pt>
                <c:pt idx="1">
                  <c:v>4.4000000000000004</c:v>
                </c:pt>
                <c:pt idx="2">
                  <c:v>4.5</c:v>
                </c:pt>
                <c:pt idx="3">
                  <c:v>5.9</c:v>
                </c:pt>
                <c:pt idx="4">
                  <c:v>5.9</c:v>
                </c:pt>
                <c:pt idx="5">
                  <c:v>11.7</c:v>
                </c:pt>
                <c:pt idx="6">
                  <c:v>5.5</c:v>
                </c:pt>
                <c:pt idx="7">
                  <c:v>5.2</c:v>
                </c:pt>
              </c:numCache>
            </c:numRef>
          </c:val>
          <c:extLst>
            <c:ext xmlns:c16="http://schemas.microsoft.com/office/drawing/2014/chart" uri="{C3380CC4-5D6E-409C-BE32-E72D297353CC}">
              <c16:uniqueId val="{00000000-E84F-4C9B-9446-1498B500ABD3}"/>
            </c:ext>
          </c:extLst>
        </c:ser>
        <c:dLbls>
          <c:showLegendKey val="0"/>
          <c:showVal val="0"/>
          <c:showCatName val="0"/>
          <c:showSerName val="0"/>
          <c:showPercent val="0"/>
          <c:showBubbleSize val="0"/>
        </c:dLbls>
        <c:gapWidth val="219"/>
        <c:overlap val="-27"/>
        <c:axId val="874828159"/>
        <c:axId val="874834399"/>
      </c:barChart>
      <c:catAx>
        <c:axId val="874828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74834399"/>
        <c:crosses val="autoZero"/>
        <c:auto val="1"/>
        <c:lblAlgn val="ctr"/>
        <c:lblOffset val="100"/>
        <c:noMultiLvlLbl val="0"/>
      </c:catAx>
      <c:valAx>
        <c:axId val="874834399"/>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748281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Saldus novada aktīvo uzņēmumu skaits, sakārtots pēc nozares uz 30.06.2021.(Lursoft)</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tx>
            <c:strRef>
              <c:f>Lapa2!$D$2</c:f>
              <c:strCache>
                <c:ptCount val="1"/>
                <c:pt idx="0">
                  <c:v>Skaits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Lapa2!$C$3:$C$22</c:f>
              <c:strCache>
                <c:ptCount val="20"/>
                <c:pt idx="0">
                  <c:v>Jauktā lauksaimniecība (augkopība un lopkopība)</c:v>
                </c:pt>
                <c:pt idx="1">
                  <c:v>NACE kods nav zināms</c:v>
                </c:pt>
                <c:pt idx="2">
                  <c:v>Graudaugu (izņemot rīsu), pākšaugu un eļļas augu sēklu audzēšana</c:v>
                </c:pt>
                <c:pt idx="3">
                  <c:v>Kravu pārvadājumi pa autoceļiem</c:v>
                </c:pt>
                <c:pt idx="4">
                  <c:v>Dzīvojamo un nedzīvojamo ēku būvniecība</c:v>
                </c:pt>
                <c:pt idx="5">
                  <c:v>Mežizstrāde</c:v>
                </c:pt>
                <c:pt idx="6">
                  <c:v>Sava vai nomāta nekustamā īpašuma izīrēšana un pārvaldīšana</c:v>
                </c:pt>
                <c:pt idx="7">
                  <c:v>Pārējā mazumtirdzniecība nespecializētajos veikalos</c:v>
                </c:pt>
                <c:pt idx="8">
                  <c:v>Citu daudzgadīgo kultūru audzēšana</c:v>
                </c:pt>
                <c:pt idx="9">
                  <c:v>Uzskaites, grāmatvedības, audita un revīzijas pakalpojumi; konsultēšana nodokļu jautājumos</c:v>
                </c:pt>
                <c:pt idx="10">
                  <c:v>Automobiļu apkope un remonts</c:v>
                </c:pt>
                <c:pt idx="11">
                  <c:v>Restorānu un mobilo ēdināšanas vietu pakalpojumi</c:v>
                </c:pt>
                <c:pt idx="12">
                  <c:v>Mazumtirdzniecība nespecializētajos veikalos, kuros galvenokārt pārdod pārtikas preces, dzērienus vai tabaku</c:v>
                </c:pt>
                <c:pt idx="13">
                  <c:v>Mazumtirdzniecība pa pastu vai Interneta veikalos</c:v>
                </c:pt>
                <c:pt idx="14">
                  <c:v>Taksometru pakalpojumi</c:v>
                </c:pt>
                <c:pt idx="15">
                  <c:v>Mežkopība un citas mežsaimniecības darbības</c:v>
                </c:pt>
                <c:pt idx="16">
                  <c:v>Zāģēšana, ēvelēšana un impregnēšana</c:v>
                </c:pt>
                <c:pt idx="17">
                  <c:v>Citur neklasificēti individuālie pakalpojumi</c:v>
                </c:pt>
                <c:pt idx="18">
                  <c:v>Citur neklasificēti profesionālie, zinātniskie un tehniskie pakalpojumi</c:v>
                </c:pt>
                <c:pt idx="19">
                  <c:v>Reklāmas aģentūru darbība</c:v>
                </c:pt>
              </c:strCache>
            </c:strRef>
          </c:cat>
          <c:val>
            <c:numRef>
              <c:f>Lapa2!$D$3:$D$22</c:f>
              <c:numCache>
                <c:formatCode>General</c:formatCode>
                <c:ptCount val="20"/>
                <c:pt idx="0">
                  <c:v>384</c:v>
                </c:pt>
                <c:pt idx="1">
                  <c:v>377</c:v>
                </c:pt>
                <c:pt idx="2">
                  <c:v>105</c:v>
                </c:pt>
                <c:pt idx="3">
                  <c:v>56</c:v>
                </c:pt>
                <c:pt idx="4">
                  <c:v>50</c:v>
                </c:pt>
                <c:pt idx="5">
                  <c:v>47</c:v>
                </c:pt>
                <c:pt idx="6">
                  <c:v>45</c:v>
                </c:pt>
                <c:pt idx="7">
                  <c:v>42</c:v>
                </c:pt>
                <c:pt idx="8">
                  <c:v>41</c:v>
                </c:pt>
                <c:pt idx="9">
                  <c:v>38</c:v>
                </c:pt>
                <c:pt idx="10">
                  <c:v>33</c:v>
                </c:pt>
                <c:pt idx="11">
                  <c:v>26</c:v>
                </c:pt>
                <c:pt idx="12">
                  <c:v>26</c:v>
                </c:pt>
                <c:pt idx="13">
                  <c:v>25</c:v>
                </c:pt>
                <c:pt idx="14">
                  <c:v>25</c:v>
                </c:pt>
                <c:pt idx="15">
                  <c:v>25</c:v>
                </c:pt>
                <c:pt idx="16">
                  <c:v>23</c:v>
                </c:pt>
                <c:pt idx="17">
                  <c:v>20</c:v>
                </c:pt>
                <c:pt idx="18">
                  <c:v>20</c:v>
                </c:pt>
                <c:pt idx="19">
                  <c:v>19</c:v>
                </c:pt>
              </c:numCache>
            </c:numRef>
          </c:val>
          <c:extLst>
            <c:ext xmlns:c16="http://schemas.microsoft.com/office/drawing/2014/chart" uri="{C3380CC4-5D6E-409C-BE32-E72D297353CC}">
              <c16:uniqueId val="{00000000-19D8-4287-9309-7705109758A1}"/>
            </c:ext>
          </c:extLst>
        </c:ser>
        <c:dLbls>
          <c:showLegendKey val="0"/>
          <c:showVal val="0"/>
          <c:showCatName val="0"/>
          <c:showSerName val="0"/>
          <c:showPercent val="0"/>
          <c:showBubbleSize val="0"/>
        </c:dLbls>
        <c:gapWidth val="182"/>
        <c:axId val="865142655"/>
        <c:axId val="865132671"/>
      </c:barChart>
      <c:catAx>
        <c:axId val="86514265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65132671"/>
        <c:crosses val="autoZero"/>
        <c:auto val="1"/>
        <c:lblAlgn val="ctr"/>
        <c:lblOffset val="100"/>
        <c:noMultiLvlLbl val="0"/>
      </c:catAx>
      <c:valAx>
        <c:axId val="865132671"/>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8651426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rPr>
              <a:t>Zemes sadalījums zemes lietošanas veidos</a:t>
            </a:r>
            <a:r>
              <a:rPr lang="lv-LV" sz="1200">
                <a:solidFill>
                  <a:sysClr val="windowText" lastClr="000000"/>
                </a:solidFill>
              </a:rPr>
              <a:t> Brocēnu novadā</a:t>
            </a:r>
            <a:r>
              <a:rPr lang="en-US" sz="1200">
                <a:solidFill>
                  <a:sysClr val="windowText" lastClr="000000"/>
                </a:solidFill>
              </a:rPr>
              <a:t> </a:t>
            </a:r>
            <a:endParaRPr lang="lv-LV" sz="1200">
              <a:solidFill>
                <a:sysClr val="windowText" lastClr="000000"/>
              </a:solidFill>
            </a:endParaRPr>
          </a:p>
          <a:p>
            <a:pPr>
              <a:defRPr/>
            </a:pPr>
            <a:r>
              <a:rPr lang="en-US" sz="1200">
                <a:solidFill>
                  <a:sysClr val="windowText" lastClr="000000"/>
                </a:solidFill>
              </a:rPr>
              <a:t>(%) (VZD,01.01.2021.)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solidFill>
                <a:srgbClr val="FFC000">
                  <a:lumMod val="60000"/>
                  <a:lumOff val="40000"/>
                </a:srgbClr>
              </a:solidFill>
              <a:ln w="19050">
                <a:solidFill>
                  <a:schemeClr val="lt1"/>
                </a:solidFill>
              </a:ln>
              <a:effectLst/>
            </c:spPr>
            <c:extLst>
              <c:ext xmlns:c16="http://schemas.microsoft.com/office/drawing/2014/chart" uri="{C3380CC4-5D6E-409C-BE32-E72D297353CC}">
                <c16:uniqueId val="{00000001-7DF8-4C91-B417-DBA32215942A}"/>
              </c:ext>
            </c:extLst>
          </c:dPt>
          <c:dPt>
            <c:idx val="1"/>
            <c:bubble3D val="0"/>
            <c:spPr>
              <a:solidFill>
                <a:srgbClr val="00B050"/>
              </a:solidFill>
              <a:ln w="19050">
                <a:solidFill>
                  <a:schemeClr val="lt1"/>
                </a:solidFill>
              </a:ln>
              <a:effectLst/>
            </c:spPr>
            <c:extLst>
              <c:ext xmlns:c16="http://schemas.microsoft.com/office/drawing/2014/chart" uri="{C3380CC4-5D6E-409C-BE32-E72D297353CC}">
                <c16:uniqueId val="{00000003-7DF8-4C91-B417-DBA32215942A}"/>
              </c:ext>
            </c:extLst>
          </c:dPt>
          <c:dPt>
            <c:idx val="2"/>
            <c:bubble3D val="0"/>
            <c:spPr>
              <a:solidFill>
                <a:srgbClr val="70AD47">
                  <a:lumMod val="40000"/>
                  <a:lumOff val="60000"/>
                </a:srgbClr>
              </a:solidFill>
              <a:ln w="19050">
                <a:solidFill>
                  <a:schemeClr val="lt1"/>
                </a:solidFill>
              </a:ln>
              <a:effectLst/>
            </c:spPr>
            <c:extLst>
              <c:ext xmlns:c16="http://schemas.microsoft.com/office/drawing/2014/chart" uri="{C3380CC4-5D6E-409C-BE32-E72D297353CC}">
                <c16:uniqueId val="{00000005-7DF8-4C91-B417-DBA32215942A}"/>
              </c:ext>
            </c:extLst>
          </c:dPt>
          <c:dPt>
            <c:idx val="3"/>
            <c:bubble3D val="0"/>
            <c:spPr>
              <a:solidFill>
                <a:srgbClr val="ED7D31">
                  <a:lumMod val="40000"/>
                  <a:lumOff val="60000"/>
                </a:srgbClr>
              </a:solidFill>
              <a:ln w="19050">
                <a:solidFill>
                  <a:schemeClr val="lt1"/>
                </a:solidFill>
              </a:ln>
              <a:effectLst/>
            </c:spPr>
            <c:extLst>
              <c:ext xmlns:c16="http://schemas.microsoft.com/office/drawing/2014/chart" uri="{C3380CC4-5D6E-409C-BE32-E72D297353CC}">
                <c16:uniqueId val="{00000007-7DF8-4C91-B417-DBA32215942A}"/>
              </c:ext>
            </c:extLst>
          </c:dPt>
          <c:dPt>
            <c:idx val="4"/>
            <c:bubble3D val="0"/>
            <c:spPr>
              <a:solidFill>
                <a:srgbClr val="5B9BD5">
                  <a:lumMod val="60000"/>
                  <a:lumOff val="40000"/>
                </a:srgbClr>
              </a:solidFill>
              <a:ln w="19050">
                <a:solidFill>
                  <a:schemeClr val="lt1"/>
                </a:solidFill>
              </a:ln>
              <a:effectLst/>
            </c:spPr>
            <c:extLst>
              <c:ext xmlns:c16="http://schemas.microsoft.com/office/drawing/2014/chart" uri="{C3380CC4-5D6E-409C-BE32-E72D297353CC}">
                <c16:uniqueId val="{00000009-7DF8-4C91-B417-DBA32215942A}"/>
              </c:ext>
            </c:extLst>
          </c:dPt>
          <c:dPt>
            <c:idx val="5"/>
            <c:bubble3D val="0"/>
            <c:spPr>
              <a:solidFill>
                <a:srgbClr val="FF0000"/>
              </a:solidFill>
              <a:ln w="19050">
                <a:solidFill>
                  <a:schemeClr val="lt1"/>
                </a:solidFill>
              </a:ln>
              <a:effectLst/>
            </c:spPr>
            <c:extLst>
              <c:ext xmlns:c16="http://schemas.microsoft.com/office/drawing/2014/chart" uri="{C3380CC4-5D6E-409C-BE32-E72D297353CC}">
                <c16:uniqueId val="{0000000B-7DF8-4C91-B417-DBA32215942A}"/>
              </c:ext>
            </c:extLst>
          </c:dPt>
          <c:dPt>
            <c:idx val="6"/>
            <c:bubble3D val="0"/>
            <c:spPr>
              <a:solidFill>
                <a:srgbClr val="E7E6E6">
                  <a:lumMod val="90000"/>
                </a:srgbClr>
              </a:solidFill>
              <a:ln w="19050">
                <a:solidFill>
                  <a:schemeClr val="lt1"/>
                </a:solidFill>
              </a:ln>
              <a:effectLst/>
            </c:spPr>
            <c:extLst>
              <c:ext xmlns:c16="http://schemas.microsoft.com/office/drawing/2014/chart" uri="{C3380CC4-5D6E-409C-BE32-E72D297353CC}">
                <c16:uniqueId val="{0000000D-7DF8-4C91-B417-DBA32215942A}"/>
              </c:ext>
            </c:extLst>
          </c:dPt>
          <c:dPt>
            <c:idx val="7"/>
            <c:bubble3D val="0"/>
            <c:spPr>
              <a:solidFill>
                <a:srgbClr val="ED7D31">
                  <a:lumMod val="75000"/>
                </a:srgbClr>
              </a:solidFill>
              <a:ln w="19050">
                <a:solidFill>
                  <a:schemeClr val="lt1"/>
                </a:solidFill>
              </a:ln>
              <a:effectLst/>
            </c:spPr>
            <c:extLst>
              <c:ext xmlns:c16="http://schemas.microsoft.com/office/drawing/2014/chart" uri="{C3380CC4-5D6E-409C-BE32-E72D297353CC}">
                <c16:uniqueId val="{0000000F-7DF8-4C91-B417-DBA32215942A}"/>
              </c:ext>
            </c:extLst>
          </c:dPt>
          <c:dLbls>
            <c:dLbl>
              <c:idx val="0"/>
              <c:layout>
                <c:manualLayout>
                  <c:x val="4.1774687634797657E-2"/>
                  <c:y val="6.664527335542910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DF8-4C91-B417-DBA32215942A}"/>
                </c:ext>
              </c:extLst>
            </c:dLbl>
            <c:dLbl>
              <c:idx val="1"/>
              <c:layout>
                <c:manualLayout>
                  <c:x val="8.4221627589030484E-3"/>
                  <c:y val="2.789943227899432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DF8-4C91-B417-DBA32215942A}"/>
                </c:ext>
              </c:extLst>
            </c:dLbl>
            <c:dLbl>
              <c:idx val="2"/>
              <c:layout>
                <c:manualLayout>
                  <c:x val="-9.340834484825887E-2"/>
                  <c:y val="0.1839032894610801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DF8-4C91-B417-DBA32215942A}"/>
                </c:ext>
              </c:extLst>
            </c:dLbl>
            <c:dLbl>
              <c:idx val="3"/>
              <c:layout>
                <c:manualLayout>
                  <c:x val="-0.14835811783972686"/>
                  <c:y val="0.11585851038693155"/>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DF8-4C91-B417-DBA32215942A}"/>
                </c:ext>
              </c:extLst>
            </c:dLbl>
            <c:dLbl>
              <c:idx val="4"/>
              <c:layout>
                <c:manualLayout>
                  <c:x val="-7.4985469260632112E-2"/>
                  <c:y val="7.9193567957290004E-2"/>
                </c:manualLayout>
              </c:layout>
              <c:showLegendKey val="0"/>
              <c:showVal val="1"/>
              <c:showCatName val="1"/>
              <c:showSerName val="0"/>
              <c:showPercent val="0"/>
              <c:showBubbleSize val="0"/>
              <c:extLst>
                <c:ext xmlns:c15="http://schemas.microsoft.com/office/drawing/2012/chart" uri="{CE6537A1-D6FC-4f65-9D91-7224C49458BB}">
                  <c15:layout>
                    <c:manualLayout>
                      <c:w val="0.27697307335190341"/>
                      <c:h val="0.10125709651257096"/>
                    </c:manualLayout>
                  </c15:layout>
                </c:ext>
                <c:ext xmlns:c16="http://schemas.microsoft.com/office/drawing/2014/chart" uri="{C3380CC4-5D6E-409C-BE32-E72D297353CC}">
                  <c16:uniqueId val="{00000009-7DF8-4C91-B417-DBA32215942A}"/>
                </c:ext>
              </c:extLst>
            </c:dLbl>
            <c:dLbl>
              <c:idx val="5"/>
              <c:layout>
                <c:manualLayout>
                  <c:x val="-2.5863436638665291E-2"/>
                  <c:y val="5.6433639225753713E-3"/>
                </c:manualLayout>
              </c:layout>
              <c:showLegendKey val="0"/>
              <c:showVal val="1"/>
              <c:showCatName val="1"/>
              <c:showSerName val="0"/>
              <c:showPercent val="0"/>
              <c:showBubbleSize val="0"/>
              <c:extLst>
                <c:ext xmlns:c15="http://schemas.microsoft.com/office/drawing/2012/chart" uri="{CE6537A1-D6FC-4f65-9D91-7224C49458BB}">
                  <c15:layout>
                    <c:manualLayout>
                      <c:w val="0.35182209988375407"/>
                      <c:h val="0.10125709651257096"/>
                    </c:manualLayout>
                  </c15:layout>
                </c:ext>
                <c:ext xmlns:c16="http://schemas.microsoft.com/office/drawing/2014/chart" uri="{C3380CC4-5D6E-409C-BE32-E72D297353CC}">
                  <c16:uniqueId val="{0000000B-7DF8-4C91-B417-DBA32215942A}"/>
                </c:ext>
              </c:extLst>
            </c:dLbl>
            <c:dLbl>
              <c:idx val="6"/>
              <c:layout>
                <c:manualLayout>
                  <c:x val="0.21704081035831516"/>
                  <c:y val="-3.718732238762125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DF8-4C91-B417-DBA32215942A}"/>
                </c:ext>
              </c:extLst>
            </c:dLbl>
            <c:dLbl>
              <c:idx val="7"/>
              <c:layout>
                <c:manualLayout>
                  <c:x val="0.16686296873057999"/>
                  <c:y val="2.842436666219642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DF8-4C91-B417-DBA32215942A}"/>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Lapa1!$A$20:$A$27</c:f>
              <c:strCache>
                <c:ptCount val="8"/>
                <c:pt idx="0">
                  <c:v>lauksaimniecībā izmantojamā zeme</c:v>
                </c:pt>
                <c:pt idx="1">
                  <c:v>mežs</c:v>
                </c:pt>
                <c:pt idx="2">
                  <c:v>krūmājs</c:v>
                </c:pt>
                <c:pt idx="3">
                  <c:v>purvs</c:v>
                </c:pt>
                <c:pt idx="4">
                  <c:v>ūdens objektu zeme</c:v>
                </c:pt>
                <c:pt idx="5">
                  <c:v>zeme zem ēkām un pagalmiem</c:v>
                </c:pt>
                <c:pt idx="6">
                  <c:v>zeme zem ceļiem</c:v>
                </c:pt>
                <c:pt idx="7">
                  <c:v>pārējās zemes</c:v>
                </c:pt>
              </c:strCache>
            </c:strRef>
          </c:cat>
          <c:val>
            <c:numRef>
              <c:f>Lapa1!$B$20:$B$27</c:f>
              <c:numCache>
                <c:formatCode>General</c:formatCode>
                <c:ptCount val="8"/>
                <c:pt idx="0">
                  <c:v>36.700000000000003</c:v>
                </c:pt>
                <c:pt idx="1">
                  <c:v>49</c:v>
                </c:pt>
                <c:pt idx="2">
                  <c:v>1.3</c:v>
                </c:pt>
                <c:pt idx="3">
                  <c:v>2.2000000000000002</c:v>
                </c:pt>
                <c:pt idx="4">
                  <c:v>3.5</c:v>
                </c:pt>
                <c:pt idx="5">
                  <c:v>1.1000000000000001</c:v>
                </c:pt>
                <c:pt idx="6">
                  <c:v>2</c:v>
                </c:pt>
                <c:pt idx="7">
                  <c:v>4.2</c:v>
                </c:pt>
              </c:numCache>
            </c:numRef>
          </c:val>
          <c:extLst>
            <c:ext xmlns:c16="http://schemas.microsoft.com/office/drawing/2014/chart" uri="{C3380CC4-5D6E-409C-BE32-E72D297353CC}">
              <c16:uniqueId val="{00000010-7DF8-4C91-B417-DBA32215942A}"/>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a:t>Brocēnu novada iedzīvotāju vecuma struktūra  </a:t>
            </a:r>
          </a:p>
          <a:p>
            <a:pPr>
              <a:defRPr/>
            </a:pPr>
            <a:r>
              <a:rPr lang="lv-LV" sz="1200"/>
              <a:t>(RAIM, 2021.gada sākumā)</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000-48A3-8A2E-CA1263CBD9E1}"/>
              </c:ext>
            </c:extLst>
          </c:dPt>
          <c:dPt>
            <c:idx val="1"/>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03-A000-48A3-8A2E-CA1263CBD9E1}"/>
              </c:ext>
            </c:extLst>
          </c:dPt>
          <c:dPt>
            <c:idx val="2"/>
            <c:bubble3D val="0"/>
            <c:spPr>
              <a:solidFill>
                <a:schemeClr val="tx2">
                  <a:lumMod val="20000"/>
                  <a:lumOff val="80000"/>
                </a:schemeClr>
              </a:solidFill>
              <a:ln w="19050">
                <a:solidFill>
                  <a:schemeClr val="lt1"/>
                </a:solidFill>
              </a:ln>
              <a:effectLst/>
            </c:spPr>
            <c:extLst>
              <c:ext xmlns:c16="http://schemas.microsoft.com/office/drawing/2014/chart" uri="{C3380CC4-5D6E-409C-BE32-E72D297353CC}">
                <c16:uniqueId val="{00000005-A000-48A3-8A2E-CA1263CBD9E1}"/>
              </c:ext>
            </c:extLst>
          </c:dPt>
          <c:dLbls>
            <c:dLbl>
              <c:idx val="0"/>
              <c:layout>
                <c:manualLayout>
                  <c:x val="1.63079615048119E-2"/>
                  <c:y val="-0.1033617672790901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000-48A3-8A2E-CA1263CBD9E1}"/>
                </c:ext>
              </c:extLst>
            </c:dLbl>
            <c:dLbl>
              <c:idx val="2"/>
              <c:layout>
                <c:manualLayout>
                  <c:x val="-1.3481846019247594E-2"/>
                  <c:y val="6.997557596967045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000-48A3-8A2E-CA1263CBD9E1}"/>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Lapa1!$A$58:$A$60</c:f>
              <c:strCache>
                <c:ptCount val="3"/>
                <c:pt idx="0">
                  <c:v>darbspējas vecumā, 60,44%</c:v>
                </c:pt>
                <c:pt idx="1">
                  <c:v> līdz darbspējas vecumam, 15,67%</c:v>
                </c:pt>
                <c:pt idx="2">
                  <c:v>virs darbspējas vecuma, 23,89%</c:v>
                </c:pt>
              </c:strCache>
            </c:strRef>
          </c:cat>
          <c:val>
            <c:numRef>
              <c:f>Lapa1!$B$58:$B$60</c:f>
              <c:numCache>
                <c:formatCode>General</c:formatCode>
                <c:ptCount val="3"/>
                <c:pt idx="0">
                  <c:v>3769</c:v>
                </c:pt>
                <c:pt idx="1">
                  <c:v>977</c:v>
                </c:pt>
                <c:pt idx="2">
                  <c:v>1490</c:v>
                </c:pt>
              </c:numCache>
            </c:numRef>
          </c:val>
          <c:extLst>
            <c:ext xmlns:c16="http://schemas.microsoft.com/office/drawing/2014/chart" uri="{C3380CC4-5D6E-409C-BE32-E72D297353CC}">
              <c16:uniqueId val="{00000006-A000-48A3-8A2E-CA1263CBD9E1}"/>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Bezdarba līmenis Brocēnu novadā,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cked"/>
        <c:varyColors val="0"/>
        <c:ser>
          <c:idx val="0"/>
          <c:order val="0"/>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bezdarba_limenis!$G$36:$G$41</c:f>
              <c:strCache>
                <c:ptCount val="6"/>
                <c:pt idx="0">
                  <c:v>janvāris</c:v>
                </c:pt>
                <c:pt idx="1">
                  <c:v>februāris</c:v>
                </c:pt>
                <c:pt idx="2">
                  <c:v>marts</c:v>
                </c:pt>
                <c:pt idx="3">
                  <c:v>aprīlis</c:v>
                </c:pt>
                <c:pt idx="4">
                  <c:v>maijs</c:v>
                </c:pt>
                <c:pt idx="5">
                  <c:v>jūnijs</c:v>
                </c:pt>
              </c:strCache>
            </c:strRef>
          </c:cat>
          <c:val>
            <c:numRef>
              <c:f>bezdarba_limenis!$H$36:$H$41</c:f>
              <c:numCache>
                <c:formatCode>General</c:formatCode>
                <c:ptCount val="6"/>
                <c:pt idx="0">
                  <c:v>6.9</c:v>
                </c:pt>
                <c:pt idx="1">
                  <c:v>7</c:v>
                </c:pt>
                <c:pt idx="2">
                  <c:v>6.9</c:v>
                </c:pt>
                <c:pt idx="3">
                  <c:v>6.1</c:v>
                </c:pt>
                <c:pt idx="4">
                  <c:v>5.7</c:v>
                </c:pt>
                <c:pt idx="5">
                  <c:v>5.7</c:v>
                </c:pt>
              </c:numCache>
            </c:numRef>
          </c:val>
          <c:smooth val="0"/>
          <c:extLst>
            <c:ext xmlns:c16="http://schemas.microsoft.com/office/drawing/2014/chart" uri="{C3380CC4-5D6E-409C-BE32-E72D297353CC}">
              <c16:uniqueId val="{00000000-6B8B-4DC8-8F3E-8005EFE04303}"/>
            </c:ext>
          </c:extLst>
        </c:ser>
        <c:dLbls>
          <c:showLegendKey val="0"/>
          <c:showVal val="0"/>
          <c:showCatName val="0"/>
          <c:showSerName val="0"/>
          <c:showPercent val="0"/>
          <c:showBubbleSize val="0"/>
        </c:dLbls>
        <c:marker val="1"/>
        <c:smooth val="0"/>
        <c:axId val="579737887"/>
        <c:axId val="579738719"/>
      </c:lineChart>
      <c:catAx>
        <c:axId val="5797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79738719"/>
        <c:crosses val="autoZero"/>
        <c:auto val="1"/>
        <c:lblAlgn val="ctr"/>
        <c:lblOffset val="100"/>
        <c:noMultiLvlLbl val="0"/>
      </c:catAx>
      <c:valAx>
        <c:axId val="5797387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79737887"/>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a:t>Bezdarba līmenis valstī, reģionos un Brocēnu novadā </a:t>
            </a:r>
          </a:p>
          <a:p>
            <a:pPr>
              <a:defRPr/>
            </a:pPr>
            <a:r>
              <a:rPr lang="lv-LV" sz="1200"/>
              <a:t>(NVA, 2021.gada jūnijs,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bezdarba_limenis!$F$21:$F$28</c:f>
              <c:strCache>
                <c:ptCount val="8"/>
                <c:pt idx="0">
                  <c:v>Valstī</c:v>
                </c:pt>
                <c:pt idx="1">
                  <c:v>Rīgas statistikas reģions</c:v>
                </c:pt>
                <c:pt idx="2">
                  <c:v>Pierīgas statistiskais reģions</c:v>
                </c:pt>
                <c:pt idx="3">
                  <c:v>Brocēnu novads</c:v>
                </c:pt>
                <c:pt idx="4">
                  <c:v>Kurzemes statistiskais reģions</c:v>
                </c:pt>
                <c:pt idx="5">
                  <c:v>Latgales statistiskias reģions</c:v>
                </c:pt>
                <c:pt idx="6">
                  <c:v>Vidzemes statistiskais reģions</c:v>
                </c:pt>
                <c:pt idx="7">
                  <c:v>Zemgales statistiskais reģions</c:v>
                </c:pt>
              </c:strCache>
            </c:strRef>
          </c:cat>
          <c:val>
            <c:numRef>
              <c:f>bezdarba_limenis!$G$21:$G$28</c:f>
              <c:numCache>
                <c:formatCode>0.0</c:formatCode>
                <c:ptCount val="8"/>
                <c:pt idx="0">
                  <c:v>5.8</c:v>
                </c:pt>
                <c:pt idx="1">
                  <c:v>4.4000000000000004</c:v>
                </c:pt>
                <c:pt idx="2">
                  <c:v>4.5</c:v>
                </c:pt>
                <c:pt idx="3">
                  <c:v>5.7</c:v>
                </c:pt>
                <c:pt idx="4">
                  <c:v>5.9</c:v>
                </c:pt>
                <c:pt idx="5">
                  <c:v>11.7</c:v>
                </c:pt>
                <c:pt idx="6">
                  <c:v>5.5</c:v>
                </c:pt>
                <c:pt idx="7">
                  <c:v>5.2</c:v>
                </c:pt>
              </c:numCache>
            </c:numRef>
          </c:val>
          <c:extLst>
            <c:ext xmlns:c16="http://schemas.microsoft.com/office/drawing/2014/chart" uri="{C3380CC4-5D6E-409C-BE32-E72D297353CC}">
              <c16:uniqueId val="{00000000-FBC3-4D14-9F3D-1828E306234A}"/>
            </c:ext>
          </c:extLst>
        </c:ser>
        <c:dLbls>
          <c:showLegendKey val="0"/>
          <c:showVal val="0"/>
          <c:showCatName val="0"/>
          <c:showSerName val="0"/>
          <c:showPercent val="0"/>
          <c:showBubbleSize val="0"/>
        </c:dLbls>
        <c:gapWidth val="219"/>
        <c:overlap val="-27"/>
        <c:axId val="526003391"/>
        <c:axId val="525992159"/>
      </c:barChart>
      <c:catAx>
        <c:axId val="526003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25992159"/>
        <c:crosses val="autoZero"/>
        <c:auto val="1"/>
        <c:lblAlgn val="ctr"/>
        <c:lblOffset val="100"/>
        <c:noMultiLvlLbl val="0"/>
      </c:catAx>
      <c:valAx>
        <c:axId val="525992159"/>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260033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withinLinear" id="19">
  <a:schemeClr val="accent6"/>
</cs:colorStyle>
</file>

<file path=word/charts/colors13.xml><?xml version="1.0" encoding="utf-8"?>
<cs:colorStyle xmlns:cs="http://schemas.microsoft.com/office/drawing/2012/chartStyle" xmlns:a="http://schemas.openxmlformats.org/drawingml/2006/main" meth="withinLinear" id="15">
  <a:schemeClr val="accent2"/>
</cs:colorStyle>
</file>

<file path=word/charts/colors14.xml><?xml version="1.0" encoding="utf-8"?>
<cs:colorStyle xmlns:cs="http://schemas.microsoft.com/office/drawing/2012/chartStyle" xmlns:a="http://schemas.openxmlformats.org/drawingml/2006/main" meth="withinLinear" id="15">
  <a:schemeClr val="accent2"/>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withinLinear" id="15">
  <a:schemeClr val="accent2"/>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 id="15">
  <a:schemeClr val="accent2"/>
</cs:colorStyle>
</file>

<file path=word/charts/colors9.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4_3">
  <dgm:title val=""/>
  <dgm:desc val=""/>
  <dgm:catLst>
    <dgm:cat type="accent4" pri="11300"/>
  </dgm:catLst>
  <dgm:styleLbl name="node0">
    <dgm:fillClrLst meth="repeat">
      <a:schemeClr val="accent4">
        <a:shade val="80000"/>
      </a:schemeClr>
    </dgm:fillClrLst>
    <dgm:linClrLst meth="repeat">
      <a:schemeClr val="lt1"/>
    </dgm:linClrLst>
    <dgm:effectClrLst/>
    <dgm:txLinClrLst/>
    <dgm:txFillClrLst/>
    <dgm:txEffectClrLst/>
  </dgm:styleLbl>
  <dgm:styleLbl name="node1">
    <dgm:fillClrLst>
      <a:schemeClr val="accent4">
        <a:shade val="80000"/>
      </a:schemeClr>
      <a:schemeClr val="accent4">
        <a:tint val="70000"/>
      </a:schemeClr>
    </dgm:fillClrLst>
    <dgm:linClrLst meth="repeat">
      <a:schemeClr val="lt1"/>
    </dgm:linClrLst>
    <dgm:effectClrLst/>
    <dgm:txLinClrLst/>
    <dgm:txFillClrLst/>
    <dgm:txEffectClrLst/>
  </dgm:styleLbl>
  <dgm:styleLbl name="alignNode1">
    <dgm:fillClrLst>
      <a:schemeClr val="accent4">
        <a:shade val="80000"/>
      </a:schemeClr>
      <a:schemeClr val="accent4">
        <a:tint val="70000"/>
      </a:schemeClr>
    </dgm:fillClrLst>
    <dgm:linClrLst>
      <a:schemeClr val="accent4">
        <a:shade val="80000"/>
      </a:schemeClr>
      <a:schemeClr val="accent4">
        <a:tint val="70000"/>
      </a:schemeClr>
    </dgm:linClrLst>
    <dgm:effectClrLst/>
    <dgm:txLinClrLst/>
    <dgm:txFillClrLst/>
    <dgm:txEffectClrLst/>
  </dgm:styleLbl>
  <dgm:styleLbl name="lnNode1">
    <dgm:fillClrLst>
      <a:schemeClr val="accent4">
        <a:shade val="80000"/>
      </a:schemeClr>
      <a:schemeClr val="accent4">
        <a:tint val="7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tint val="70000"/>
        <a:alpha val="50000"/>
      </a:schemeClr>
    </dgm:fillClrLst>
    <dgm:linClrLst meth="repeat">
      <a:schemeClr val="lt1"/>
    </dgm:linClrLst>
    <dgm:effectClrLst/>
    <dgm:txLinClrLst/>
    <dgm:txFillClrLst/>
    <dgm:txEffectClrLst/>
  </dgm:styleLbl>
  <dgm:styleLbl name="node2">
    <dgm:fillClrLst>
      <a:schemeClr val="accent4">
        <a:tint val="99000"/>
      </a:schemeClr>
    </dgm:fillClrLst>
    <dgm:linClrLst meth="repeat">
      <a:schemeClr val="lt1"/>
    </dgm:linClrLst>
    <dgm:effectClrLst/>
    <dgm:txLinClrLst/>
    <dgm:txFillClrLst/>
    <dgm:txEffectClrLst/>
  </dgm:styleLbl>
  <dgm:styleLbl name="node3">
    <dgm:fillClrLst>
      <a:schemeClr val="accent4">
        <a:tint val="80000"/>
      </a:schemeClr>
    </dgm:fillClrLst>
    <dgm:linClrLst meth="repeat">
      <a:schemeClr val="lt1"/>
    </dgm:linClrLst>
    <dgm:effectClrLst/>
    <dgm:txLinClrLst/>
    <dgm:txFillClrLst/>
    <dgm:txEffectClrLst/>
  </dgm:styleLbl>
  <dgm:styleLbl name="node4">
    <dgm:fillClrLst>
      <a:schemeClr val="accent4">
        <a:tint val="70000"/>
      </a:schemeClr>
    </dgm:fillClrLst>
    <dgm:linClrLst meth="repeat">
      <a:schemeClr val="lt1"/>
    </dgm:linClrLst>
    <dgm:effectClrLst/>
    <dgm:txLinClrLst/>
    <dgm:txFillClrLst/>
    <dgm:txEffectClrLst/>
  </dgm:styleLbl>
  <dgm:styleLbl name="f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dgm:txEffectClrLst/>
  </dgm:styleLbl>
  <dgm:styleLbl name="fg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lt1"/>
    </dgm:txFillClrLst>
    <dgm:txEffectClrLst/>
  </dgm:styleLbl>
  <dgm:styleLbl name="bg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lt1"/>
    </dgm:txFillClrLst>
    <dgm:txEffectClrLst/>
  </dgm:styleLbl>
  <dgm:styleLbl name="sibTrans1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shade val="80000"/>
      </a:schemeClr>
    </dgm:fillClrLst>
    <dgm:linClrLst meth="repeat">
      <a:schemeClr val="lt1"/>
    </dgm:linClrLst>
    <dgm:effectClrLst/>
    <dgm:txLinClrLst/>
    <dgm:txFillClrLst/>
    <dgm:txEffectClrLst/>
  </dgm:styleLbl>
  <dgm:styleLbl name="asst1">
    <dgm:fillClrLst meth="repeat">
      <a:schemeClr val="accent4">
        <a:shade val="80000"/>
      </a:schemeClr>
    </dgm:fillClrLst>
    <dgm:linClrLst meth="repeat">
      <a:schemeClr val="lt1"/>
    </dgm:linClrLst>
    <dgm:effectClrLst/>
    <dgm:txLinClrLst/>
    <dgm:txFillClrLst/>
    <dgm:txEffectClrLst/>
  </dgm:styleLbl>
  <dgm:styleLbl name="asst2">
    <dgm:fillClrLst>
      <a:schemeClr val="accent4">
        <a:tint val="99000"/>
      </a:schemeClr>
    </dgm:fillClrLst>
    <dgm:linClrLst meth="repeat">
      <a:schemeClr val="lt1"/>
    </dgm:linClrLst>
    <dgm:effectClrLst/>
    <dgm:txLinClrLst/>
    <dgm:txFillClrLst/>
    <dgm:txEffectClrLst/>
  </dgm:styleLbl>
  <dgm:styleLbl name="asst3">
    <dgm:fillClrLst>
      <a:schemeClr val="accent4">
        <a:tint val="80000"/>
      </a:schemeClr>
    </dgm:fillClrLst>
    <dgm:linClrLst meth="repeat">
      <a:schemeClr val="lt1"/>
    </dgm:linClrLst>
    <dgm:effectClrLst/>
    <dgm:txLinClrLst/>
    <dgm:txFillClrLst/>
    <dgm:txEffectClrLst/>
  </dgm:styleLbl>
  <dgm:styleLbl name="asst4">
    <dgm:fillClrLst>
      <a:schemeClr val="accent4">
        <a:tint val="70000"/>
      </a:schemeClr>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lt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9000"/>
      </a:schemeClr>
    </dgm:fillClrLst>
    <dgm:linClrLst meth="repeat">
      <a:schemeClr val="accent4">
        <a:tint val="99000"/>
      </a:schemeClr>
    </dgm:linClrLst>
    <dgm:effectClrLst/>
    <dgm:txLinClrLst/>
    <dgm:txFillClrLst meth="repeat">
      <a:schemeClr val="tx1"/>
    </dgm:txFillClrLst>
    <dgm:txEffectClrLst/>
  </dgm:styleLbl>
  <dgm:styleLbl name="parChTrans1D3">
    <dgm:fillClrLst meth="repeat">
      <a:schemeClr val="accent4">
        <a:tint val="80000"/>
      </a:schemeClr>
    </dgm:fillClrLst>
    <dgm:linClrLst meth="repeat">
      <a:schemeClr val="accent4">
        <a:tint val="80000"/>
      </a:schemeClr>
    </dgm:linClrLst>
    <dgm:effectClrLst/>
    <dgm:txLinClrLst/>
    <dgm:txFillClrLst meth="repeat">
      <a:schemeClr val="tx1"/>
    </dgm:txFillClrLst>
    <dgm:txEffectClrLst/>
  </dgm:styleLbl>
  <dgm:styleLbl name="parChTrans1D4">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4">
        <a:shade val="80000"/>
      </a:schemeClr>
      <a:schemeClr val="accent4">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07B63E8-4FAF-4F58-9B5A-BA96566BF19D}" type="doc">
      <dgm:prSet loTypeId="urn:microsoft.com/office/officeart/2005/8/layout/default" loCatId="list" qsTypeId="urn:microsoft.com/office/officeart/2005/8/quickstyle/simple3" qsCatId="simple" csTypeId="urn:microsoft.com/office/officeart/2005/8/colors/accent4_3" csCatId="accent4" phldr="1"/>
      <dgm:spPr/>
      <dgm:t>
        <a:bodyPr/>
        <a:lstStyle/>
        <a:p>
          <a:endParaRPr lang="lv-LV"/>
        </a:p>
      </dgm:t>
    </dgm:pt>
    <dgm:pt modelId="{E10D8694-4248-4316-9182-E58438715F25}">
      <dgm:prSet phldrT="[Teksts]" custT="1"/>
      <dgm:spPr/>
      <dgm:t>
        <a:bodyPr/>
        <a:lstStyle/>
        <a:p>
          <a:pPr algn="ctr"/>
          <a:r>
            <a:rPr lang="lv-LV" sz="1200">
              <a:latin typeface="Times New Roman" panose="02020603050405020304" pitchFamily="18" charset="0"/>
              <a:cs typeface="Times New Roman" panose="02020603050405020304" pitchFamily="18" charset="0"/>
            </a:rPr>
            <a:t>Ezeres pagasta pārvalde</a:t>
          </a:r>
        </a:p>
      </dgm:t>
    </dgm:pt>
    <dgm:pt modelId="{2BF6F495-D0EF-40D8-BABA-90FEF6CBE563}" type="parTrans" cxnId="{A5C7D57F-94E1-45D7-9B93-85A8FAF4D098}">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6ADE61F3-8C13-4BC6-8EF2-CD4E6BC38F61}" type="sibTrans" cxnId="{A5C7D57F-94E1-45D7-9B93-85A8FAF4D098}">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8C065AFA-805B-46DD-AF92-82844F74A8D8}">
      <dgm:prSet phldrT="[Teksts]" custT="1"/>
      <dgm:spPr/>
      <dgm:t>
        <a:bodyPr/>
        <a:lstStyle/>
        <a:p>
          <a:pPr algn="ctr"/>
          <a:r>
            <a:rPr lang="lv-LV" sz="1200">
              <a:latin typeface="Times New Roman" panose="02020603050405020304" pitchFamily="18" charset="0"/>
              <a:cs typeface="Times New Roman" panose="02020603050405020304" pitchFamily="18" charset="0"/>
            </a:rPr>
            <a:t>Kursīšu pagasta pārvalde</a:t>
          </a:r>
        </a:p>
      </dgm:t>
    </dgm:pt>
    <dgm:pt modelId="{ABC011CA-1DF4-4208-B6EA-DDBB30AB6B39}" type="parTrans" cxnId="{0E2E1BA7-EDBB-4D54-892C-4E506EDE9616}">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9FFD1C68-4C5B-45BC-8310-E24B32F19B98}" type="sibTrans" cxnId="{0E2E1BA7-EDBB-4D54-892C-4E506EDE9616}">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7D129360-686D-4872-88A0-088CDD3236D5}">
      <dgm:prSet phldrT="[Teksts]" custT="1"/>
      <dgm:spPr/>
      <dgm:t>
        <a:bodyPr/>
        <a:lstStyle/>
        <a:p>
          <a:pPr algn="ctr"/>
          <a:r>
            <a:rPr lang="lv-LV" sz="1200">
              <a:latin typeface="Times New Roman" panose="02020603050405020304" pitchFamily="18" charset="0"/>
              <a:cs typeface="Times New Roman" panose="02020603050405020304" pitchFamily="18" charset="0"/>
            </a:rPr>
            <a:t>Lutriņu pagasta pārvalde</a:t>
          </a:r>
        </a:p>
      </dgm:t>
    </dgm:pt>
    <dgm:pt modelId="{AFD722EE-1837-4215-8C7F-7A740EBAC8DE}" type="parTrans" cxnId="{461AF151-EFFA-4C93-8452-C7F31AF6BF2E}">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C3C12B7D-7628-478C-B19F-67461791B5A3}" type="sibTrans" cxnId="{461AF151-EFFA-4C93-8452-C7F31AF6BF2E}">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883595F9-CBF5-497C-AF99-31A2D23934E8}">
      <dgm:prSet phldrT="[Teksts]" custT="1"/>
      <dgm:spPr/>
      <dgm:t>
        <a:bodyPr/>
        <a:lstStyle/>
        <a:p>
          <a:pPr algn="ctr"/>
          <a:r>
            <a:rPr lang="lv-LV" sz="1200">
              <a:latin typeface="Times New Roman" panose="02020603050405020304" pitchFamily="18" charset="0"/>
              <a:cs typeface="Times New Roman" panose="02020603050405020304" pitchFamily="18" charset="0"/>
            </a:rPr>
            <a:t>Novadnieku pagasta pārvalde</a:t>
          </a:r>
        </a:p>
      </dgm:t>
    </dgm:pt>
    <dgm:pt modelId="{AB0B5BCE-E29D-4B93-9DD9-22FCC20FE59F}" type="parTrans" cxnId="{FFD904D3-9671-433A-965E-299BA11F952B}">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BDCC508A-CFCF-4C98-A479-2C77C9167A03}" type="sibTrans" cxnId="{FFD904D3-9671-433A-965E-299BA11F952B}">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492180CB-C867-47E4-8BE2-6D5856FA8FF4}">
      <dgm:prSet phldrT="[Teksts]" custT="1"/>
      <dgm:spPr/>
      <dgm:t>
        <a:bodyPr/>
        <a:lstStyle/>
        <a:p>
          <a:pPr algn="ctr"/>
          <a:r>
            <a:rPr lang="lv-LV" sz="1200">
              <a:latin typeface="Times New Roman" panose="02020603050405020304" pitchFamily="18" charset="0"/>
              <a:cs typeface="Times New Roman" panose="02020603050405020304" pitchFamily="18" charset="0"/>
            </a:rPr>
            <a:t>Pampāļu pagasta pārvalde</a:t>
          </a:r>
        </a:p>
      </dgm:t>
    </dgm:pt>
    <dgm:pt modelId="{83336281-7368-4945-922E-B1DD761A9FD6}" type="parTrans" cxnId="{99DC98BE-5F8B-4846-A155-CE14AB180724}">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DBA0E9E8-918E-440D-8008-3767E34B0CA2}" type="sibTrans" cxnId="{99DC98BE-5F8B-4846-A155-CE14AB180724}">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EC9A87EB-ABDB-4367-8C98-B1C96AD232FC}">
      <dgm:prSet phldrT="[Teksts]" custT="1"/>
      <dgm:spPr/>
      <dgm:t>
        <a:bodyPr/>
        <a:lstStyle/>
        <a:p>
          <a:pPr algn="ctr"/>
          <a:r>
            <a:rPr lang="lv-LV" sz="1200">
              <a:latin typeface="Times New Roman" panose="02020603050405020304" pitchFamily="18" charset="0"/>
              <a:cs typeface="Times New Roman" panose="02020603050405020304" pitchFamily="18" charset="0"/>
            </a:rPr>
            <a:t>Saldus pagasta pārvalde</a:t>
          </a:r>
        </a:p>
      </dgm:t>
    </dgm:pt>
    <dgm:pt modelId="{B7E43013-678D-4196-812E-5DBEA70B5708}" type="parTrans" cxnId="{C171396E-8635-461C-BDCD-78306699286C}">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E45BA39D-DA89-4A72-BF02-ABC0AB369790}" type="sibTrans" cxnId="{C171396E-8635-461C-BDCD-78306699286C}">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BA5F3CD1-EDE4-4A14-BDAA-B0EAC333E1A7}">
      <dgm:prSet phldrT="[Teksts]" custT="1"/>
      <dgm:spPr/>
      <dgm:t>
        <a:bodyPr/>
        <a:lstStyle/>
        <a:p>
          <a:pPr algn="ctr"/>
          <a:r>
            <a:rPr lang="lv-LV" sz="1200">
              <a:latin typeface="Times New Roman" panose="02020603050405020304" pitchFamily="18" charset="0"/>
              <a:cs typeface="Times New Roman" panose="02020603050405020304" pitchFamily="18" charset="0"/>
            </a:rPr>
            <a:t>Vadakstes pagasta pārvalde</a:t>
          </a:r>
        </a:p>
      </dgm:t>
    </dgm:pt>
    <dgm:pt modelId="{186D71D3-94F1-4E84-B7B1-6F20960169EA}" type="parTrans" cxnId="{57BFDE1E-87C4-415B-9045-075655E9CB2D}">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CD145C8A-75CF-4523-A2F9-110EDDB57CE1}" type="sibTrans" cxnId="{57BFDE1E-87C4-415B-9045-075655E9CB2D}">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83B6FB04-FBC7-44C5-90CA-F2425833FA83}">
      <dgm:prSet phldrT="[Teksts]" custT="1"/>
      <dgm:spPr/>
      <dgm:t>
        <a:bodyPr/>
        <a:lstStyle/>
        <a:p>
          <a:pPr algn="ctr"/>
          <a:r>
            <a:rPr lang="lv-LV" sz="1200">
              <a:latin typeface="Times New Roman" panose="02020603050405020304" pitchFamily="18" charset="0"/>
              <a:cs typeface="Times New Roman" panose="02020603050405020304" pitchFamily="18" charset="0"/>
            </a:rPr>
            <a:t>Zaņas pagasta pārvalde</a:t>
          </a:r>
        </a:p>
      </dgm:t>
    </dgm:pt>
    <dgm:pt modelId="{A0002BE8-4188-446C-AD38-DCDCCD4B4B3E}" type="parTrans" cxnId="{CBBED7B6-FA1A-4A57-BF4C-D2A90C2AF7AB}">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E2736845-BFFF-4300-B8B8-AFAF7E17D18A}" type="sibTrans" cxnId="{CBBED7B6-FA1A-4A57-BF4C-D2A90C2AF7AB}">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36CF8074-D54E-4E81-BFA8-7F03C87D78C1}">
      <dgm:prSet phldrT="[Teksts]" custT="1"/>
      <dgm:spPr/>
      <dgm:t>
        <a:bodyPr/>
        <a:lstStyle/>
        <a:p>
          <a:pPr algn="ctr"/>
          <a:r>
            <a:rPr lang="lv-LV" sz="1200">
              <a:latin typeface="Times New Roman" panose="02020603050405020304" pitchFamily="18" charset="0"/>
              <a:cs typeface="Times New Roman" panose="02020603050405020304" pitchFamily="18" charset="0"/>
            </a:rPr>
            <a:t>Zirņu pagasta pārvalde</a:t>
          </a:r>
        </a:p>
      </dgm:t>
    </dgm:pt>
    <dgm:pt modelId="{5E2DFA1E-7961-40C7-A057-02F0C50AF75D}" type="parTrans" cxnId="{D35E4741-0169-47FF-AB81-B4E4F544A0FB}">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47D0D200-5E4B-4EE6-BB05-E245AB0340BD}" type="sibTrans" cxnId="{D35E4741-0169-47FF-AB81-B4E4F544A0FB}">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0BA90E3D-EBD4-47BF-87C0-A4C182D038FB}">
      <dgm:prSet custT="1"/>
      <dgm:spPr/>
      <dgm:t>
        <a:bodyPr/>
        <a:lstStyle/>
        <a:p>
          <a:pPr algn="ctr"/>
          <a:r>
            <a:rPr lang="lv-LV" sz="1200">
              <a:latin typeface="Times New Roman" panose="02020603050405020304" pitchFamily="18" charset="0"/>
              <a:cs typeface="Times New Roman" panose="02020603050405020304" pitchFamily="18" charset="0"/>
            </a:rPr>
            <a:t>Zvārdes pagasta pārvalde</a:t>
          </a:r>
        </a:p>
      </dgm:t>
    </dgm:pt>
    <dgm:pt modelId="{4B4FBE2F-F2F2-4AD0-8583-D8136683AFB8}" type="parTrans" cxnId="{784986B4-B319-4B7E-89B1-0BEA52C35B85}">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B5083E8A-4AFE-4908-8CF3-4E45724EFBA0}" type="sibTrans" cxnId="{784986B4-B319-4B7E-89B1-0BEA52C35B85}">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12ECA5C7-F93F-48A0-B97D-94356283E0C0}">
      <dgm:prSet custT="1"/>
      <dgm:spPr/>
      <dgm:t>
        <a:bodyPr/>
        <a:lstStyle/>
        <a:p>
          <a:pPr algn="ctr"/>
          <a:r>
            <a:rPr lang="lv-LV" sz="1200">
              <a:latin typeface="Times New Roman" panose="02020603050405020304" pitchFamily="18" charset="0"/>
              <a:cs typeface="Times New Roman" panose="02020603050405020304" pitchFamily="18" charset="0"/>
            </a:rPr>
            <a:t>Apvienotā Jaunauces un Rubas pagastu pārvalde ar pakalpojumu sniegšanas vietām Jaunaucē un Rubā</a:t>
          </a:r>
        </a:p>
      </dgm:t>
    </dgm:pt>
    <dgm:pt modelId="{89D36FF0-795D-4DA4-9519-692D4B105A51}" type="parTrans" cxnId="{77512F93-57C3-4A39-B47B-4CBF8D2EC740}">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964F7844-D6F3-41CE-9D4C-FCD1BF6CFEC4}" type="sibTrans" cxnId="{77512F93-57C3-4A39-B47B-4CBF8D2EC740}">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31A11A98-EC04-4502-A9B7-8E75072797C8}">
      <dgm:prSet custT="1"/>
      <dgm:spPr/>
      <dgm:t>
        <a:bodyPr/>
        <a:lstStyle/>
        <a:p>
          <a:pPr algn="ctr"/>
          <a:r>
            <a:rPr lang="lv-LV" sz="1200">
              <a:latin typeface="Times New Roman" panose="02020603050405020304" pitchFamily="18" charset="0"/>
              <a:cs typeface="Times New Roman" panose="02020603050405020304" pitchFamily="18" charset="0"/>
            </a:rPr>
            <a:t>Apvienotā Jaunlutriņu un Šķēdes pagastu pārvalde ar pakalpojumu sniegšanas vietām Jaunlutriņos un Šķēdē</a:t>
          </a:r>
        </a:p>
      </dgm:t>
    </dgm:pt>
    <dgm:pt modelId="{B87CB36F-17A8-4BAE-B1BF-9C9DDE6399F2}" type="parTrans" cxnId="{0C962203-FD88-496C-B582-3B550848AECD}">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C7307D9D-F0B9-4757-9224-C2F277EA6313}" type="sibTrans" cxnId="{0C962203-FD88-496C-B582-3B550848AECD}">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BDD499D4-2F52-43BC-AE40-5A0D81584AB3}">
      <dgm:prSet custT="1"/>
      <dgm:spPr/>
      <dgm:t>
        <a:bodyPr/>
        <a:lstStyle/>
        <a:p>
          <a:pPr algn="ctr"/>
          <a:r>
            <a:rPr lang="lv-LV" sz="1200">
              <a:latin typeface="Times New Roman" panose="02020603050405020304" pitchFamily="18" charset="0"/>
              <a:cs typeface="Times New Roman" panose="02020603050405020304" pitchFamily="18" charset="0"/>
            </a:rPr>
            <a:t>Nīgrandes pagasta pārvalde ar pakalpojumu sniegšanas vietām Nīgrandē un Kalnos</a:t>
          </a:r>
        </a:p>
      </dgm:t>
    </dgm:pt>
    <dgm:pt modelId="{1A39A742-BB6E-4E31-822F-AC086DB00DCD}" type="parTrans" cxnId="{4BA6CCA9-0FCE-4104-9BF6-45C4FC785361}">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0787C999-70C6-48F4-8F56-32448E03E320}" type="sibTrans" cxnId="{4BA6CCA9-0FCE-4104-9BF6-45C4FC785361}">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92D3E209-9D5E-4102-99B7-72A7368056DE}" type="pres">
      <dgm:prSet presAssocID="{C07B63E8-4FAF-4F58-9B5A-BA96566BF19D}" presName="diagram" presStyleCnt="0">
        <dgm:presLayoutVars>
          <dgm:dir/>
          <dgm:resizeHandles val="exact"/>
        </dgm:presLayoutVars>
      </dgm:prSet>
      <dgm:spPr/>
    </dgm:pt>
    <dgm:pt modelId="{9EE31384-0FE0-4F00-986E-7AB7AEF817BD}" type="pres">
      <dgm:prSet presAssocID="{E10D8694-4248-4316-9182-E58438715F25}" presName="node" presStyleLbl="node1" presStyleIdx="0" presStyleCnt="13">
        <dgm:presLayoutVars>
          <dgm:bulletEnabled val="1"/>
        </dgm:presLayoutVars>
      </dgm:prSet>
      <dgm:spPr/>
    </dgm:pt>
    <dgm:pt modelId="{20DB7C41-998E-4297-8FFB-3F94162214D0}" type="pres">
      <dgm:prSet presAssocID="{6ADE61F3-8C13-4BC6-8EF2-CD4E6BC38F61}" presName="sibTrans" presStyleCnt="0"/>
      <dgm:spPr/>
    </dgm:pt>
    <dgm:pt modelId="{A6A8C2A1-862E-446C-B5D3-9BA39F7642D5}" type="pres">
      <dgm:prSet presAssocID="{8C065AFA-805B-46DD-AF92-82844F74A8D8}" presName="node" presStyleLbl="node1" presStyleIdx="1" presStyleCnt="13">
        <dgm:presLayoutVars>
          <dgm:bulletEnabled val="1"/>
        </dgm:presLayoutVars>
      </dgm:prSet>
      <dgm:spPr/>
    </dgm:pt>
    <dgm:pt modelId="{93046849-1F85-4F68-B657-4BB0BD942F2C}" type="pres">
      <dgm:prSet presAssocID="{9FFD1C68-4C5B-45BC-8310-E24B32F19B98}" presName="sibTrans" presStyleCnt="0"/>
      <dgm:spPr/>
    </dgm:pt>
    <dgm:pt modelId="{314971A0-AAD4-4D08-A6E5-EF26CB2AEC2D}" type="pres">
      <dgm:prSet presAssocID="{7D129360-686D-4872-88A0-088CDD3236D5}" presName="node" presStyleLbl="node1" presStyleIdx="2" presStyleCnt="13">
        <dgm:presLayoutVars>
          <dgm:bulletEnabled val="1"/>
        </dgm:presLayoutVars>
      </dgm:prSet>
      <dgm:spPr/>
    </dgm:pt>
    <dgm:pt modelId="{1FC68FD1-3BB2-49CA-B0EB-BC422AEE6FE0}" type="pres">
      <dgm:prSet presAssocID="{C3C12B7D-7628-478C-B19F-67461791B5A3}" presName="sibTrans" presStyleCnt="0"/>
      <dgm:spPr/>
    </dgm:pt>
    <dgm:pt modelId="{DA3138C7-92FC-4756-AC0C-F4C482974671}" type="pres">
      <dgm:prSet presAssocID="{883595F9-CBF5-497C-AF99-31A2D23934E8}" presName="node" presStyleLbl="node1" presStyleIdx="3" presStyleCnt="13">
        <dgm:presLayoutVars>
          <dgm:bulletEnabled val="1"/>
        </dgm:presLayoutVars>
      </dgm:prSet>
      <dgm:spPr/>
    </dgm:pt>
    <dgm:pt modelId="{3F00EFCB-48AC-4F05-886C-64BF48334E7B}" type="pres">
      <dgm:prSet presAssocID="{BDCC508A-CFCF-4C98-A479-2C77C9167A03}" presName="sibTrans" presStyleCnt="0"/>
      <dgm:spPr/>
    </dgm:pt>
    <dgm:pt modelId="{6FB5F738-6001-4DBB-99DA-234132F33AA5}" type="pres">
      <dgm:prSet presAssocID="{492180CB-C867-47E4-8BE2-6D5856FA8FF4}" presName="node" presStyleLbl="node1" presStyleIdx="4" presStyleCnt="13">
        <dgm:presLayoutVars>
          <dgm:bulletEnabled val="1"/>
        </dgm:presLayoutVars>
      </dgm:prSet>
      <dgm:spPr/>
    </dgm:pt>
    <dgm:pt modelId="{29C79B74-7A76-4F15-8E94-835C3385D230}" type="pres">
      <dgm:prSet presAssocID="{DBA0E9E8-918E-440D-8008-3767E34B0CA2}" presName="sibTrans" presStyleCnt="0"/>
      <dgm:spPr/>
    </dgm:pt>
    <dgm:pt modelId="{CC771144-EB8E-428F-A949-37C180C0F016}" type="pres">
      <dgm:prSet presAssocID="{EC9A87EB-ABDB-4367-8C98-B1C96AD232FC}" presName="node" presStyleLbl="node1" presStyleIdx="5" presStyleCnt="13">
        <dgm:presLayoutVars>
          <dgm:bulletEnabled val="1"/>
        </dgm:presLayoutVars>
      </dgm:prSet>
      <dgm:spPr/>
    </dgm:pt>
    <dgm:pt modelId="{853B4D52-004B-4242-8666-DCFDC492398B}" type="pres">
      <dgm:prSet presAssocID="{E45BA39D-DA89-4A72-BF02-ABC0AB369790}" presName="sibTrans" presStyleCnt="0"/>
      <dgm:spPr/>
    </dgm:pt>
    <dgm:pt modelId="{E1B41717-86C1-4DD1-9A8B-A9006A673AB2}" type="pres">
      <dgm:prSet presAssocID="{BA5F3CD1-EDE4-4A14-BDAA-B0EAC333E1A7}" presName="node" presStyleLbl="node1" presStyleIdx="6" presStyleCnt="13">
        <dgm:presLayoutVars>
          <dgm:bulletEnabled val="1"/>
        </dgm:presLayoutVars>
      </dgm:prSet>
      <dgm:spPr/>
    </dgm:pt>
    <dgm:pt modelId="{BE244123-1640-48F6-9C14-2CA3F00EA05E}" type="pres">
      <dgm:prSet presAssocID="{CD145C8A-75CF-4523-A2F9-110EDDB57CE1}" presName="sibTrans" presStyleCnt="0"/>
      <dgm:spPr/>
    </dgm:pt>
    <dgm:pt modelId="{E4405567-01BF-4732-B3E4-1FA993A9060A}" type="pres">
      <dgm:prSet presAssocID="{83B6FB04-FBC7-44C5-90CA-F2425833FA83}" presName="node" presStyleLbl="node1" presStyleIdx="7" presStyleCnt="13">
        <dgm:presLayoutVars>
          <dgm:bulletEnabled val="1"/>
        </dgm:presLayoutVars>
      </dgm:prSet>
      <dgm:spPr/>
    </dgm:pt>
    <dgm:pt modelId="{518B0A20-4ED9-4129-B564-795FE7272CF3}" type="pres">
      <dgm:prSet presAssocID="{E2736845-BFFF-4300-B8B8-AFAF7E17D18A}" presName="sibTrans" presStyleCnt="0"/>
      <dgm:spPr/>
    </dgm:pt>
    <dgm:pt modelId="{AC109FB9-F333-4BA5-AD9F-134FDAE24AEA}" type="pres">
      <dgm:prSet presAssocID="{36CF8074-D54E-4E81-BFA8-7F03C87D78C1}" presName="node" presStyleLbl="node1" presStyleIdx="8" presStyleCnt="13">
        <dgm:presLayoutVars>
          <dgm:bulletEnabled val="1"/>
        </dgm:presLayoutVars>
      </dgm:prSet>
      <dgm:spPr/>
    </dgm:pt>
    <dgm:pt modelId="{164F16FF-7F79-4474-B571-278E1305DD2A}" type="pres">
      <dgm:prSet presAssocID="{47D0D200-5E4B-4EE6-BB05-E245AB0340BD}" presName="sibTrans" presStyleCnt="0"/>
      <dgm:spPr/>
    </dgm:pt>
    <dgm:pt modelId="{CDCC22EE-2C3B-42A3-8543-CBB5BC4C8832}" type="pres">
      <dgm:prSet presAssocID="{0BA90E3D-EBD4-47BF-87C0-A4C182D038FB}" presName="node" presStyleLbl="node1" presStyleIdx="9" presStyleCnt="13">
        <dgm:presLayoutVars>
          <dgm:bulletEnabled val="1"/>
        </dgm:presLayoutVars>
      </dgm:prSet>
      <dgm:spPr/>
    </dgm:pt>
    <dgm:pt modelId="{7A7DA070-28E9-4DAC-8119-D74A2815248B}" type="pres">
      <dgm:prSet presAssocID="{B5083E8A-4AFE-4908-8CF3-4E45724EFBA0}" presName="sibTrans" presStyleCnt="0"/>
      <dgm:spPr/>
    </dgm:pt>
    <dgm:pt modelId="{CFA4FC5C-CFA7-4F91-B0E6-FFCFAE53C2D8}" type="pres">
      <dgm:prSet presAssocID="{12ECA5C7-F93F-48A0-B97D-94356283E0C0}" presName="node" presStyleLbl="node1" presStyleIdx="10" presStyleCnt="13" custScaleX="208048">
        <dgm:presLayoutVars>
          <dgm:bulletEnabled val="1"/>
        </dgm:presLayoutVars>
      </dgm:prSet>
      <dgm:spPr/>
    </dgm:pt>
    <dgm:pt modelId="{EA7C4B32-3D8B-4FDC-97FB-FB616E3787D0}" type="pres">
      <dgm:prSet presAssocID="{964F7844-D6F3-41CE-9D4C-FCD1BF6CFEC4}" presName="sibTrans" presStyleCnt="0"/>
      <dgm:spPr/>
    </dgm:pt>
    <dgm:pt modelId="{7AC06D23-7CF3-4E75-9446-10BAD4A8C485}" type="pres">
      <dgm:prSet presAssocID="{BDD499D4-2F52-43BC-AE40-5A0D81584AB3}" presName="node" presStyleLbl="node1" presStyleIdx="11" presStyleCnt="13" custScaleX="208900">
        <dgm:presLayoutVars>
          <dgm:bulletEnabled val="1"/>
        </dgm:presLayoutVars>
      </dgm:prSet>
      <dgm:spPr/>
    </dgm:pt>
    <dgm:pt modelId="{4DFF76FA-20BB-433A-87C3-6FE7A3B5E4BD}" type="pres">
      <dgm:prSet presAssocID="{0787C999-70C6-48F4-8F56-32448E03E320}" presName="sibTrans" presStyleCnt="0"/>
      <dgm:spPr/>
    </dgm:pt>
    <dgm:pt modelId="{E1898B54-9E16-4F48-B5B6-34D5F6C7F7EB}" type="pres">
      <dgm:prSet presAssocID="{31A11A98-EC04-4502-A9B7-8E75072797C8}" presName="node" presStyleLbl="node1" presStyleIdx="12" presStyleCnt="13" custScaleX="214345">
        <dgm:presLayoutVars>
          <dgm:bulletEnabled val="1"/>
        </dgm:presLayoutVars>
      </dgm:prSet>
      <dgm:spPr/>
    </dgm:pt>
  </dgm:ptLst>
  <dgm:cxnLst>
    <dgm:cxn modelId="{0C962203-FD88-496C-B582-3B550848AECD}" srcId="{C07B63E8-4FAF-4F58-9B5A-BA96566BF19D}" destId="{31A11A98-EC04-4502-A9B7-8E75072797C8}" srcOrd="12" destOrd="0" parTransId="{B87CB36F-17A8-4BAE-B1BF-9C9DDE6399F2}" sibTransId="{C7307D9D-F0B9-4757-9224-C2F277EA6313}"/>
    <dgm:cxn modelId="{7455A60C-47E4-4B80-AC47-DAD763143692}" type="presOf" srcId="{7D129360-686D-4872-88A0-088CDD3236D5}" destId="{314971A0-AAD4-4D08-A6E5-EF26CB2AEC2D}" srcOrd="0" destOrd="0" presId="urn:microsoft.com/office/officeart/2005/8/layout/default"/>
    <dgm:cxn modelId="{869DCD15-8969-42E6-9688-CE7742F24810}" type="presOf" srcId="{12ECA5C7-F93F-48A0-B97D-94356283E0C0}" destId="{CFA4FC5C-CFA7-4F91-B0E6-FFCFAE53C2D8}" srcOrd="0" destOrd="0" presId="urn:microsoft.com/office/officeart/2005/8/layout/default"/>
    <dgm:cxn modelId="{57BFDE1E-87C4-415B-9045-075655E9CB2D}" srcId="{C07B63E8-4FAF-4F58-9B5A-BA96566BF19D}" destId="{BA5F3CD1-EDE4-4A14-BDAA-B0EAC333E1A7}" srcOrd="6" destOrd="0" parTransId="{186D71D3-94F1-4E84-B7B1-6F20960169EA}" sibTransId="{CD145C8A-75CF-4523-A2F9-110EDDB57CE1}"/>
    <dgm:cxn modelId="{F591FB5F-7205-4248-B427-6419382A5B96}" type="presOf" srcId="{8C065AFA-805B-46DD-AF92-82844F74A8D8}" destId="{A6A8C2A1-862E-446C-B5D3-9BA39F7642D5}" srcOrd="0" destOrd="0" presId="urn:microsoft.com/office/officeart/2005/8/layout/default"/>
    <dgm:cxn modelId="{D35E4741-0169-47FF-AB81-B4E4F544A0FB}" srcId="{C07B63E8-4FAF-4F58-9B5A-BA96566BF19D}" destId="{36CF8074-D54E-4E81-BFA8-7F03C87D78C1}" srcOrd="8" destOrd="0" parTransId="{5E2DFA1E-7961-40C7-A057-02F0C50AF75D}" sibTransId="{47D0D200-5E4B-4EE6-BB05-E245AB0340BD}"/>
    <dgm:cxn modelId="{0A156F49-B6A8-47DF-9FCF-E4386EC3371F}" type="presOf" srcId="{C07B63E8-4FAF-4F58-9B5A-BA96566BF19D}" destId="{92D3E209-9D5E-4102-99B7-72A7368056DE}" srcOrd="0" destOrd="0" presId="urn:microsoft.com/office/officeart/2005/8/layout/default"/>
    <dgm:cxn modelId="{C171396E-8635-461C-BDCD-78306699286C}" srcId="{C07B63E8-4FAF-4F58-9B5A-BA96566BF19D}" destId="{EC9A87EB-ABDB-4367-8C98-B1C96AD232FC}" srcOrd="5" destOrd="0" parTransId="{B7E43013-678D-4196-812E-5DBEA70B5708}" sibTransId="{E45BA39D-DA89-4A72-BF02-ABC0AB369790}"/>
    <dgm:cxn modelId="{A499B251-3198-403B-9238-1DB8EE702B12}" type="presOf" srcId="{31A11A98-EC04-4502-A9B7-8E75072797C8}" destId="{E1898B54-9E16-4F48-B5B6-34D5F6C7F7EB}" srcOrd="0" destOrd="0" presId="urn:microsoft.com/office/officeart/2005/8/layout/default"/>
    <dgm:cxn modelId="{461AF151-EFFA-4C93-8452-C7F31AF6BF2E}" srcId="{C07B63E8-4FAF-4F58-9B5A-BA96566BF19D}" destId="{7D129360-686D-4872-88A0-088CDD3236D5}" srcOrd="2" destOrd="0" parTransId="{AFD722EE-1837-4215-8C7F-7A740EBAC8DE}" sibTransId="{C3C12B7D-7628-478C-B19F-67461791B5A3}"/>
    <dgm:cxn modelId="{2B2A5955-6E84-4C92-B7E1-966B3B5C5D9D}" type="presOf" srcId="{36CF8074-D54E-4E81-BFA8-7F03C87D78C1}" destId="{AC109FB9-F333-4BA5-AD9F-134FDAE24AEA}" srcOrd="0" destOrd="0" presId="urn:microsoft.com/office/officeart/2005/8/layout/default"/>
    <dgm:cxn modelId="{160B8355-FAE5-4DE4-977C-004601315ABD}" type="presOf" srcId="{883595F9-CBF5-497C-AF99-31A2D23934E8}" destId="{DA3138C7-92FC-4756-AC0C-F4C482974671}" srcOrd="0" destOrd="0" presId="urn:microsoft.com/office/officeart/2005/8/layout/default"/>
    <dgm:cxn modelId="{F8F17A76-5B45-4C9D-AF94-27D6744D173B}" type="presOf" srcId="{0BA90E3D-EBD4-47BF-87C0-A4C182D038FB}" destId="{CDCC22EE-2C3B-42A3-8543-CBB5BC4C8832}" srcOrd="0" destOrd="0" presId="urn:microsoft.com/office/officeart/2005/8/layout/default"/>
    <dgm:cxn modelId="{A5C7D57F-94E1-45D7-9B93-85A8FAF4D098}" srcId="{C07B63E8-4FAF-4F58-9B5A-BA96566BF19D}" destId="{E10D8694-4248-4316-9182-E58438715F25}" srcOrd="0" destOrd="0" parTransId="{2BF6F495-D0EF-40D8-BABA-90FEF6CBE563}" sibTransId="{6ADE61F3-8C13-4BC6-8EF2-CD4E6BC38F61}"/>
    <dgm:cxn modelId="{BD1E3880-2BDB-4CBE-A7C3-03B38059AC04}" type="presOf" srcId="{E10D8694-4248-4316-9182-E58438715F25}" destId="{9EE31384-0FE0-4F00-986E-7AB7AEF817BD}" srcOrd="0" destOrd="0" presId="urn:microsoft.com/office/officeart/2005/8/layout/default"/>
    <dgm:cxn modelId="{B601978A-B42E-4F2B-8924-242763475A59}" type="presOf" srcId="{83B6FB04-FBC7-44C5-90CA-F2425833FA83}" destId="{E4405567-01BF-4732-B3E4-1FA993A9060A}" srcOrd="0" destOrd="0" presId="urn:microsoft.com/office/officeart/2005/8/layout/default"/>
    <dgm:cxn modelId="{77512F93-57C3-4A39-B47B-4CBF8D2EC740}" srcId="{C07B63E8-4FAF-4F58-9B5A-BA96566BF19D}" destId="{12ECA5C7-F93F-48A0-B97D-94356283E0C0}" srcOrd="10" destOrd="0" parTransId="{89D36FF0-795D-4DA4-9519-692D4B105A51}" sibTransId="{964F7844-D6F3-41CE-9D4C-FCD1BF6CFEC4}"/>
    <dgm:cxn modelId="{0E2E1BA7-EDBB-4D54-892C-4E506EDE9616}" srcId="{C07B63E8-4FAF-4F58-9B5A-BA96566BF19D}" destId="{8C065AFA-805B-46DD-AF92-82844F74A8D8}" srcOrd="1" destOrd="0" parTransId="{ABC011CA-1DF4-4208-B6EA-DDBB30AB6B39}" sibTransId="{9FFD1C68-4C5B-45BC-8310-E24B32F19B98}"/>
    <dgm:cxn modelId="{4BA6CCA9-0FCE-4104-9BF6-45C4FC785361}" srcId="{C07B63E8-4FAF-4F58-9B5A-BA96566BF19D}" destId="{BDD499D4-2F52-43BC-AE40-5A0D81584AB3}" srcOrd="11" destOrd="0" parTransId="{1A39A742-BB6E-4E31-822F-AC086DB00DCD}" sibTransId="{0787C999-70C6-48F4-8F56-32448E03E320}"/>
    <dgm:cxn modelId="{784986B4-B319-4B7E-89B1-0BEA52C35B85}" srcId="{C07B63E8-4FAF-4F58-9B5A-BA96566BF19D}" destId="{0BA90E3D-EBD4-47BF-87C0-A4C182D038FB}" srcOrd="9" destOrd="0" parTransId="{4B4FBE2F-F2F2-4AD0-8583-D8136683AFB8}" sibTransId="{B5083E8A-4AFE-4908-8CF3-4E45724EFBA0}"/>
    <dgm:cxn modelId="{CBBED7B6-FA1A-4A57-BF4C-D2A90C2AF7AB}" srcId="{C07B63E8-4FAF-4F58-9B5A-BA96566BF19D}" destId="{83B6FB04-FBC7-44C5-90CA-F2425833FA83}" srcOrd="7" destOrd="0" parTransId="{A0002BE8-4188-446C-AD38-DCDCCD4B4B3E}" sibTransId="{E2736845-BFFF-4300-B8B8-AFAF7E17D18A}"/>
    <dgm:cxn modelId="{99DC98BE-5F8B-4846-A155-CE14AB180724}" srcId="{C07B63E8-4FAF-4F58-9B5A-BA96566BF19D}" destId="{492180CB-C867-47E4-8BE2-6D5856FA8FF4}" srcOrd="4" destOrd="0" parTransId="{83336281-7368-4945-922E-B1DD761A9FD6}" sibTransId="{DBA0E9E8-918E-440D-8008-3767E34B0CA2}"/>
    <dgm:cxn modelId="{FFD904D3-9671-433A-965E-299BA11F952B}" srcId="{C07B63E8-4FAF-4F58-9B5A-BA96566BF19D}" destId="{883595F9-CBF5-497C-AF99-31A2D23934E8}" srcOrd="3" destOrd="0" parTransId="{AB0B5BCE-E29D-4B93-9DD9-22FCC20FE59F}" sibTransId="{BDCC508A-CFCF-4C98-A479-2C77C9167A03}"/>
    <dgm:cxn modelId="{908C62D4-FF06-47F8-B207-4F2285C3F1B1}" type="presOf" srcId="{492180CB-C867-47E4-8BE2-6D5856FA8FF4}" destId="{6FB5F738-6001-4DBB-99DA-234132F33AA5}" srcOrd="0" destOrd="0" presId="urn:microsoft.com/office/officeart/2005/8/layout/default"/>
    <dgm:cxn modelId="{4B89A5D9-9667-41F3-BD20-DF8040BB923A}" type="presOf" srcId="{BA5F3CD1-EDE4-4A14-BDAA-B0EAC333E1A7}" destId="{E1B41717-86C1-4DD1-9A8B-A9006A673AB2}" srcOrd="0" destOrd="0" presId="urn:microsoft.com/office/officeart/2005/8/layout/default"/>
    <dgm:cxn modelId="{49E0FFDE-8B50-4C08-AEC8-5679D00FD91A}" type="presOf" srcId="{EC9A87EB-ABDB-4367-8C98-B1C96AD232FC}" destId="{CC771144-EB8E-428F-A949-37C180C0F016}" srcOrd="0" destOrd="0" presId="urn:microsoft.com/office/officeart/2005/8/layout/default"/>
    <dgm:cxn modelId="{9E32FAF7-A382-4E7B-B463-DEC504FB1A0B}" type="presOf" srcId="{BDD499D4-2F52-43BC-AE40-5A0D81584AB3}" destId="{7AC06D23-7CF3-4E75-9446-10BAD4A8C485}" srcOrd="0" destOrd="0" presId="urn:microsoft.com/office/officeart/2005/8/layout/default"/>
    <dgm:cxn modelId="{86E515B2-062D-48DC-A3EA-0C89F234ABB5}" type="presParOf" srcId="{92D3E209-9D5E-4102-99B7-72A7368056DE}" destId="{9EE31384-0FE0-4F00-986E-7AB7AEF817BD}" srcOrd="0" destOrd="0" presId="urn:microsoft.com/office/officeart/2005/8/layout/default"/>
    <dgm:cxn modelId="{A20DCD9C-F5B8-41A4-81F2-981F3BB71C93}" type="presParOf" srcId="{92D3E209-9D5E-4102-99B7-72A7368056DE}" destId="{20DB7C41-998E-4297-8FFB-3F94162214D0}" srcOrd="1" destOrd="0" presId="urn:microsoft.com/office/officeart/2005/8/layout/default"/>
    <dgm:cxn modelId="{E8B2776E-0812-4784-AD3B-A63DE66F9EA0}" type="presParOf" srcId="{92D3E209-9D5E-4102-99B7-72A7368056DE}" destId="{A6A8C2A1-862E-446C-B5D3-9BA39F7642D5}" srcOrd="2" destOrd="0" presId="urn:microsoft.com/office/officeart/2005/8/layout/default"/>
    <dgm:cxn modelId="{00724CFE-BDA4-494A-931F-C2126CB31A47}" type="presParOf" srcId="{92D3E209-9D5E-4102-99B7-72A7368056DE}" destId="{93046849-1F85-4F68-B657-4BB0BD942F2C}" srcOrd="3" destOrd="0" presId="urn:microsoft.com/office/officeart/2005/8/layout/default"/>
    <dgm:cxn modelId="{870ED91E-9C51-4F4E-805C-EDC8044B2889}" type="presParOf" srcId="{92D3E209-9D5E-4102-99B7-72A7368056DE}" destId="{314971A0-AAD4-4D08-A6E5-EF26CB2AEC2D}" srcOrd="4" destOrd="0" presId="urn:microsoft.com/office/officeart/2005/8/layout/default"/>
    <dgm:cxn modelId="{0E251BCA-47E4-463B-90E1-E926D953996F}" type="presParOf" srcId="{92D3E209-9D5E-4102-99B7-72A7368056DE}" destId="{1FC68FD1-3BB2-49CA-B0EB-BC422AEE6FE0}" srcOrd="5" destOrd="0" presId="urn:microsoft.com/office/officeart/2005/8/layout/default"/>
    <dgm:cxn modelId="{58029F01-8440-4769-B2A4-66489D41848D}" type="presParOf" srcId="{92D3E209-9D5E-4102-99B7-72A7368056DE}" destId="{DA3138C7-92FC-4756-AC0C-F4C482974671}" srcOrd="6" destOrd="0" presId="urn:microsoft.com/office/officeart/2005/8/layout/default"/>
    <dgm:cxn modelId="{E92CE8B1-1203-4B36-8474-D2FEFF1072E0}" type="presParOf" srcId="{92D3E209-9D5E-4102-99B7-72A7368056DE}" destId="{3F00EFCB-48AC-4F05-886C-64BF48334E7B}" srcOrd="7" destOrd="0" presId="urn:microsoft.com/office/officeart/2005/8/layout/default"/>
    <dgm:cxn modelId="{CE2043EB-6CCE-4759-B5D1-5571EB0733AC}" type="presParOf" srcId="{92D3E209-9D5E-4102-99B7-72A7368056DE}" destId="{6FB5F738-6001-4DBB-99DA-234132F33AA5}" srcOrd="8" destOrd="0" presId="urn:microsoft.com/office/officeart/2005/8/layout/default"/>
    <dgm:cxn modelId="{EE5B3F1B-75DC-4FE6-8686-56E892C4C874}" type="presParOf" srcId="{92D3E209-9D5E-4102-99B7-72A7368056DE}" destId="{29C79B74-7A76-4F15-8E94-835C3385D230}" srcOrd="9" destOrd="0" presId="urn:microsoft.com/office/officeart/2005/8/layout/default"/>
    <dgm:cxn modelId="{D2B30274-88D7-40AB-AC3A-36D6E5255836}" type="presParOf" srcId="{92D3E209-9D5E-4102-99B7-72A7368056DE}" destId="{CC771144-EB8E-428F-A949-37C180C0F016}" srcOrd="10" destOrd="0" presId="urn:microsoft.com/office/officeart/2005/8/layout/default"/>
    <dgm:cxn modelId="{8E03B6FB-B5B8-45F2-B1A3-3DA387D5872A}" type="presParOf" srcId="{92D3E209-9D5E-4102-99B7-72A7368056DE}" destId="{853B4D52-004B-4242-8666-DCFDC492398B}" srcOrd="11" destOrd="0" presId="urn:microsoft.com/office/officeart/2005/8/layout/default"/>
    <dgm:cxn modelId="{37A72882-211F-47B5-8111-856DD6548491}" type="presParOf" srcId="{92D3E209-9D5E-4102-99B7-72A7368056DE}" destId="{E1B41717-86C1-4DD1-9A8B-A9006A673AB2}" srcOrd="12" destOrd="0" presId="urn:microsoft.com/office/officeart/2005/8/layout/default"/>
    <dgm:cxn modelId="{4378F104-6BE8-456D-B453-8D753CE41FFA}" type="presParOf" srcId="{92D3E209-9D5E-4102-99B7-72A7368056DE}" destId="{BE244123-1640-48F6-9C14-2CA3F00EA05E}" srcOrd="13" destOrd="0" presId="urn:microsoft.com/office/officeart/2005/8/layout/default"/>
    <dgm:cxn modelId="{5A7D0359-D4A3-486A-9C6C-356EA6BDA1E3}" type="presParOf" srcId="{92D3E209-9D5E-4102-99B7-72A7368056DE}" destId="{E4405567-01BF-4732-B3E4-1FA993A9060A}" srcOrd="14" destOrd="0" presId="urn:microsoft.com/office/officeart/2005/8/layout/default"/>
    <dgm:cxn modelId="{478FB3F4-EE16-4E93-90DF-CBBABA3251B2}" type="presParOf" srcId="{92D3E209-9D5E-4102-99B7-72A7368056DE}" destId="{518B0A20-4ED9-4129-B564-795FE7272CF3}" srcOrd="15" destOrd="0" presId="urn:microsoft.com/office/officeart/2005/8/layout/default"/>
    <dgm:cxn modelId="{16A0F92C-BB72-4013-829F-55CA2727DE9A}" type="presParOf" srcId="{92D3E209-9D5E-4102-99B7-72A7368056DE}" destId="{AC109FB9-F333-4BA5-AD9F-134FDAE24AEA}" srcOrd="16" destOrd="0" presId="urn:microsoft.com/office/officeart/2005/8/layout/default"/>
    <dgm:cxn modelId="{41F4E3E3-4E31-4E3F-9311-63AEA4009AA0}" type="presParOf" srcId="{92D3E209-9D5E-4102-99B7-72A7368056DE}" destId="{164F16FF-7F79-4474-B571-278E1305DD2A}" srcOrd="17" destOrd="0" presId="urn:microsoft.com/office/officeart/2005/8/layout/default"/>
    <dgm:cxn modelId="{3C090310-0BBC-4FC4-817D-0FD029AA567C}" type="presParOf" srcId="{92D3E209-9D5E-4102-99B7-72A7368056DE}" destId="{CDCC22EE-2C3B-42A3-8543-CBB5BC4C8832}" srcOrd="18" destOrd="0" presId="urn:microsoft.com/office/officeart/2005/8/layout/default"/>
    <dgm:cxn modelId="{540B82DC-7595-48FF-BA12-827754E46BF5}" type="presParOf" srcId="{92D3E209-9D5E-4102-99B7-72A7368056DE}" destId="{7A7DA070-28E9-4DAC-8119-D74A2815248B}" srcOrd="19" destOrd="0" presId="urn:microsoft.com/office/officeart/2005/8/layout/default"/>
    <dgm:cxn modelId="{DECD18AB-E6BC-4C13-B890-692288943C94}" type="presParOf" srcId="{92D3E209-9D5E-4102-99B7-72A7368056DE}" destId="{CFA4FC5C-CFA7-4F91-B0E6-FFCFAE53C2D8}" srcOrd="20" destOrd="0" presId="urn:microsoft.com/office/officeart/2005/8/layout/default"/>
    <dgm:cxn modelId="{8931926E-FCB0-4FC8-857B-B5452E26984D}" type="presParOf" srcId="{92D3E209-9D5E-4102-99B7-72A7368056DE}" destId="{EA7C4B32-3D8B-4FDC-97FB-FB616E3787D0}" srcOrd="21" destOrd="0" presId="urn:microsoft.com/office/officeart/2005/8/layout/default"/>
    <dgm:cxn modelId="{163EC391-8B7D-4432-9E20-C09090149B3E}" type="presParOf" srcId="{92D3E209-9D5E-4102-99B7-72A7368056DE}" destId="{7AC06D23-7CF3-4E75-9446-10BAD4A8C485}" srcOrd="22" destOrd="0" presId="urn:microsoft.com/office/officeart/2005/8/layout/default"/>
    <dgm:cxn modelId="{38C38C93-2792-4131-A074-FFF9CADDC750}" type="presParOf" srcId="{92D3E209-9D5E-4102-99B7-72A7368056DE}" destId="{4DFF76FA-20BB-433A-87C3-6FE7A3B5E4BD}" srcOrd="23" destOrd="0" presId="urn:microsoft.com/office/officeart/2005/8/layout/default"/>
    <dgm:cxn modelId="{AED5FACB-27CE-43EE-80FB-9BED8F459AFE}" type="presParOf" srcId="{92D3E209-9D5E-4102-99B7-72A7368056DE}" destId="{E1898B54-9E16-4F48-B5B6-34D5F6C7F7EB}" srcOrd="24" destOrd="0" presId="urn:microsoft.com/office/officeart/2005/8/layout/default"/>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FE366B4-3896-424F-BBCD-CB2CBF100DAD}" type="doc">
      <dgm:prSet loTypeId="urn:microsoft.com/office/officeart/2005/8/layout/default" loCatId="list" qsTypeId="urn:microsoft.com/office/officeart/2005/8/quickstyle/simple1" qsCatId="simple" csTypeId="urn:microsoft.com/office/officeart/2005/8/colors/accent2_5" csCatId="accent2" phldr="1"/>
      <dgm:spPr/>
      <dgm:t>
        <a:bodyPr/>
        <a:lstStyle/>
        <a:p>
          <a:endParaRPr lang="lv-LV"/>
        </a:p>
      </dgm:t>
    </dgm:pt>
    <dgm:pt modelId="{8B4F8AE6-52CB-4A47-AB62-03352CDF2FC8}">
      <dgm:prSet phldrT="[Teksts]" custT="1"/>
      <dgm:spPr/>
      <dgm:t>
        <a:bodyPr/>
        <a:lstStyle/>
        <a:p>
          <a:pPr algn="ctr"/>
          <a:r>
            <a:rPr lang="lv-LV" sz="1200">
              <a:latin typeface="Times New Roman" panose="02020603050405020304" pitchFamily="18" charset="0"/>
              <a:cs typeface="Times New Roman" panose="02020603050405020304" pitchFamily="18" charset="0"/>
            </a:rPr>
            <a:t>SIA „SALDUS SILTUMS”</a:t>
          </a:r>
        </a:p>
      </dgm:t>
    </dgm:pt>
    <dgm:pt modelId="{66E5BA88-7F47-42BD-BE83-112ADBA4D009}" type="parTrans" cxnId="{00668663-71AA-4510-8BB3-BD401F78CB4F}">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2A3423A0-859A-41D9-8BC8-51192E73AE0E}" type="sibTrans" cxnId="{00668663-71AA-4510-8BB3-BD401F78CB4F}">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A56FF634-144D-4996-9832-75CA974395AB}">
      <dgm:prSet phldrT="[Teksts]" custT="1"/>
      <dgm:spPr/>
      <dgm:t>
        <a:bodyPr/>
        <a:lstStyle/>
        <a:p>
          <a:pPr algn="ctr"/>
          <a:r>
            <a:rPr lang="lv-LV" sz="1200">
              <a:latin typeface="Times New Roman" panose="02020603050405020304" pitchFamily="18" charset="0"/>
              <a:cs typeface="Times New Roman" panose="02020603050405020304" pitchFamily="18" charset="0"/>
            </a:rPr>
            <a:t>SIA „SALDUS NAMU PĀRVALDE”</a:t>
          </a:r>
        </a:p>
      </dgm:t>
    </dgm:pt>
    <dgm:pt modelId="{395A1479-52AD-45F3-909F-F1A0E3303099}" type="sibTrans" cxnId="{7AA25C3C-3280-478F-8216-18858215BBBC}">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3E5B6737-0575-439D-B980-33DEA66787BA}" type="parTrans" cxnId="{7AA25C3C-3280-478F-8216-18858215BBBC}">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AF0872BA-4AC8-403E-843F-3D8FC1BDA89E}">
      <dgm:prSet phldrT="[Teksts]" custT="1"/>
      <dgm:spPr/>
      <dgm:t>
        <a:bodyPr/>
        <a:lstStyle/>
        <a:p>
          <a:pPr algn="ctr"/>
          <a:r>
            <a:rPr lang="lv-LV" sz="1200">
              <a:latin typeface="Times New Roman" panose="02020603050405020304" pitchFamily="18" charset="0"/>
              <a:cs typeface="Times New Roman" panose="02020603050405020304" pitchFamily="18" charset="0"/>
            </a:rPr>
            <a:t>SIA  „SALDUS KOMUNĀLSERVISS”</a:t>
          </a:r>
        </a:p>
      </dgm:t>
    </dgm:pt>
    <dgm:pt modelId="{07D4C52D-0079-4FFE-8462-DD13AEE06763}" type="sibTrans" cxnId="{4CB09B43-CD2A-4529-99F9-E93F4D06C52A}">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828234F5-25A1-4D54-96A9-CA05A1040D66}" type="parTrans" cxnId="{4CB09B43-CD2A-4529-99F9-E93F4D06C52A}">
      <dgm:prSet/>
      <dgm:spPr/>
      <dgm:t>
        <a:bodyPr/>
        <a:lstStyle/>
        <a:p>
          <a:pPr algn="ctr"/>
          <a:endParaRPr lang="lv-LV" sz="1200">
            <a:latin typeface="Times New Roman" panose="02020603050405020304" pitchFamily="18" charset="0"/>
            <a:cs typeface="Times New Roman" panose="02020603050405020304" pitchFamily="18" charset="0"/>
          </a:endParaRPr>
        </a:p>
      </dgm:t>
    </dgm:pt>
    <dgm:pt modelId="{EDF9078A-BAF9-41E7-A4A3-CAA0F0DBD5F7}" type="pres">
      <dgm:prSet presAssocID="{CFE366B4-3896-424F-BBCD-CB2CBF100DAD}" presName="diagram" presStyleCnt="0">
        <dgm:presLayoutVars>
          <dgm:dir/>
          <dgm:resizeHandles val="exact"/>
        </dgm:presLayoutVars>
      </dgm:prSet>
      <dgm:spPr/>
    </dgm:pt>
    <dgm:pt modelId="{1D0C9BC5-6B95-48E7-8D2D-60BBBFD6758F}" type="pres">
      <dgm:prSet presAssocID="{A56FF634-144D-4996-9832-75CA974395AB}" presName="node" presStyleLbl="node1" presStyleIdx="0" presStyleCnt="3" custScaleX="106469" custScaleY="97230" custLinFactNeighborX="6111" custLinFactNeighborY="-1445">
        <dgm:presLayoutVars>
          <dgm:bulletEnabled val="1"/>
        </dgm:presLayoutVars>
      </dgm:prSet>
      <dgm:spPr/>
    </dgm:pt>
    <dgm:pt modelId="{DCC8FA2F-5699-43DE-BC89-5A6031F2D4EF}" type="pres">
      <dgm:prSet presAssocID="{395A1479-52AD-45F3-909F-F1A0E3303099}" presName="sibTrans" presStyleCnt="0"/>
      <dgm:spPr/>
    </dgm:pt>
    <dgm:pt modelId="{D36A77B1-7A6B-43D1-A037-A5CC406F86EE}" type="pres">
      <dgm:prSet presAssocID="{AF0872BA-4AC8-403E-843F-3D8FC1BDA89E}" presName="node" presStyleLbl="node1" presStyleIdx="1" presStyleCnt="3" custScaleX="140623" custLinFactNeighborX="1844" custLinFactNeighborY="281">
        <dgm:presLayoutVars>
          <dgm:bulletEnabled val="1"/>
        </dgm:presLayoutVars>
      </dgm:prSet>
      <dgm:spPr/>
    </dgm:pt>
    <dgm:pt modelId="{AFC017FE-3CB1-4E73-ACF3-EA886E5005B3}" type="pres">
      <dgm:prSet presAssocID="{07D4C52D-0079-4FFE-8462-DD13AEE06763}" presName="sibTrans" presStyleCnt="0"/>
      <dgm:spPr/>
    </dgm:pt>
    <dgm:pt modelId="{64E19E16-314A-45A1-8CBA-65DEFC5D186E}" type="pres">
      <dgm:prSet presAssocID="{8B4F8AE6-52CB-4A47-AB62-03352CDF2FC8}" presName="node" presStyleLbl="node1" presStyleIdx="2" presStyleCnt="3" custScaleX="93104" custScaleY="99917" custLinFactNeighborX="-2628" custLinFactNeighborY="463">
        <dgm:presLayoutVars>
          <dgm:bulletEnabled val="1"/>
        </dgm:presLayoutVars>
      </dgm:prSet>
      <dgm:spPr/>
    </dgm:pt>
  </dgm:ptLst>
  <dgm:cxnLst>
    <dgm:cxn modelId="{FBC9910E-164B-4761-ADB0-3D705C8C82E2}" type="presOf" srcId="{A56FF634-144D-4996-9832-75CA974395AB}" destId="{1D0C9BC5-6B95-48E7-8D2D-60BBBFD6758F}" srcOrd="0" destOrd="0" presId="urn:microsoft.com/office/officeart/2005/8/layout/default"/>
    <dgm:cxn modelId="{30586315-98CA-434C-B6BA-4739B6E28331}" type="presOf" srcId="{CFE366B4-3896-424F-BBCD-CB2CBF100DAD}" destId="{EDF9078A-BAF9-41E7-A4A3-CAA0F0DBD5F7}" srcOrd="0" destOrd="0" presId="urn:microsoft.com/office/officeart/2005/8/layout/default"/>
    <dgm:cxn modelId="{83BA9E1C-7162-4AF7-97ED-51E6D36BD18B}" type="presOf" srcId="{AF0872BA-4AC8-403E-843F-3D8FC1BDA89E}" destId="{D36A77B1-7A6B-43D1-A037-A5CC406F86EE}" srcOrd="0" destOrd="0" presId="urn:microsoft.com/office/officeart/2005/8/layout/default"/>
    <dgm:cxn modelId="{7AA25C3C-3280-478F-8216-18858215BBBC}" srcId="{CFE366B4-3896-424F-BBCD-CB2CBF100DAD}" destId="{A56FF634-144D-4996-9832-75CA974395AB}" srcOrd="0" destOrd="0" parTransId="{3E5B6737-0575-439D-B980-33DEA66787BA}" sibTransId="{395A1479-52AD-45F3-909F-F1A0E3303099}"/>
    <dgm:cxn modelId="{00668663-71AA-4510-8BB3-BD401F78CB4F}" srcId="{CFE366B4-3896-424F-BBCD-CB2CBF100DAD}" destId="{8B4F8AE6-52CB-4A47-AB62-03352CDF2FC8}" srcOrd="2" destOrd="0" parTransId="{66E5BA88-7F47-42BD-BE83-112ADBA4D009}" sibTransId="{2A3423A0-859A-41D9-8BC8-51192E73AE0E}"/>
    <dgm:cxn modelId="{4CB09B43-CD2A-4529-99F9-E93F4D06C52A}" srcId="{CFE366B4-3896-424F-BBCD-CB2CBF100DAD}" destId="{AF0872BA-4AC8-403E-843F-3D8FC1BDA89E}" srcOrd="1" destOrd="0" parTransId="{828234F5-25A1-4D54-96A9-CA05A1040D66}" sibTransId="{07D4C52D-0079-4FFE-8462-DD13AEE06763}"/>
    <dgm:cxn modelId="{DE15EE8F-758B-49A1-A691-01DC3BB87D0A}" type="presOf" srcId="{8B4F8AE6-52CB-4A47-AB62-03352CDF2FC8}" destId="{64E19E16-314A-45A1-8CBA-65DEFC5D186E}" srcOrd="0" destOrd="0" presId="urn:microsoft.com/office/officeart/2005/8/layout/default"/>
    <dgm:cxn modelId="{F7011D02-7BAB-4927-86C5-03F2DCD1422F}" type="presParOf" srcId="{EDF9078A-BAF9-41E7-A4A3-CAA0F0DBD5F7}" destId="{1D0C9BC5-6B95-48E7-8D2D-60BBBFD6758F}" srcOrd="0" destOrd="0" presId="urn:microsoft.com/office/officeart/2005/8/layout/default"/>
    <dgm:cxn modelId="{D7D253EC-D9C5-44ED-90DE-A0988A500108}" type="presParOf" srcId="{EDF9078A-BAF9-41E7-A4A3-CAA0F0DBD5F7}" destId="{DCC8FA2F-5699-43DE-BC89-5A6031F2D4EF}" srcOrd="1" destOrd="0" presId="urn:microsoft.com/office/officeart/2005/8/layout/default"/>
    <dgm:cxn modelId="{25B1171A-5AB5-4185-B6EE-87EDCC6A3B5C}" type="presParOf" srcId="{EDF9078A-BAF9-41E7-A4A3-CAA0F0DBD5F7}" destId="{D36A77B1-7A6B-43D1-A037-A5CC406F86EE}" srcOrd="2" destOrd="0" presId="urn:microsoft.com/office/officeart/2005/8/layout/default"/>
    <dgm:cxn modelId="{3BC19685-E42B-446D-B480-A180566586DF}" type="presParOf" srcId="{EDF9078A-BAF9-41E7-A4A3-CAA0F0DBD5F7}" destId="{AFC017FE-3CB1-4E73-ACF3-EA886E5005B3}" srcOrd="3" destOrd="0" presId="urn:microsoft.com/office/officeart/2005/8/layout/default"/>
    <dgm:cxn modelId="{CFD38646-9D9D-434D-B142-E375B1BC2EC3}" type="presParOf" srcId="{EDF9078A-BAF9-41E7-A4A3-CAA0F0DBD5F7}" destId="{64E19E16-314A-45A1-8CBA-65DEFC5D186E}" srcOrd="4" destOrd="0" presId="urn:microsoft.com/office/officeart/2005/8/layout/default"/>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F6E3BC1-AE24-4F9A-938E-F5F9C334FCC3}" type="doc">
      <dgm:prSet loTypeId="urn:microsoft.com/office/officeart/2005/8/layout/default" loCatId="list" qsTypeId="urn:microsoft.com/office/officeart/2005/8/quickstyle/simple1" qsCatId="simple" csTypeId="urn:microsoft.com/office/officeart/2005/8/colors/accent2_5" csCatId="accent2" phldr="1"/>
      <dgm:spPr/>
      <dgm:t>
        <a:bodyPr/>
        <a:lstStyle/>
        <a:p>
          <a:endParaRPr lang="lv-LV"/>
        </a:p>
      </dgm:t>
    </dgm:pt>
    <dgm:pt modelId="{7AE48864-673E-42E4-BEF8-4AE71F143892}">
      <dgm:prSet phldrT="[Teksts]" custT="1"/>
      <dgm:spPr/>
      <dgm:t>
        <a:bodyPr/>
        <a:lstStyle/>
        <a:p>
          <a:r>
            <a:rPr lang="lv-LV" sz="1200">
              <a:latin typeface="Times New Roman" panose="02020603050405020304" pitchFamily="18" charset="0"/>
              <a:cs typeface="Times New Roman" panose="02020603050405020304" pitchFamily="18" charset="0"/>
            </a:rPr>
            <a:t>SIA "Saldus medicīnas centrs"</a:t>
          </a:r>
        </a:p>
      </dgm:t>
    </dgm:pt>
    <dgm:pt modelId="{150E3C92-525F-4A30-A27D-4458B9EC2E1E}" type="parTrans" cxnId="{14AD2928-5137-431A-BE72-974E69961F12}">
      <dgm:prSet/>
      <dgm:spPr/>
      <dgm:t>
        <a:bodyPr/>
        <a:lstStyle/>
        <a:p>
          <a:endParaRPr lang="lv-LV"/>
        </a:p>
      </dgm:t>
    </dgm:pt>
    <dgm:pt modelId="{4B6854BF-C6D3-4B9B-8945-05B374CF8006}" type="sibTrans" cxnId="{14AD2928-5137-431A-BE72-974E69961F12}">
      <dgm:prSet/>
      <dgm:spPr/>
      <dgm:t>
        <a:bodyPr/>
        <a:lstStyle/>
        <a:p>
          <a:endParaRPr lang="lv-LV"/>
        </a:p>
      </dgm:t>
    </dgm:pt>
    <dgm:pt modelId="{01010607-CA1F-4833-9404-3012905F116A}" type="pres">
      <dgm:prSet presAssocID="{4F6E3BC1-AE24-4F9A-938E-F5F9C334FCC3}" presName="diagram" presStyleCnt="0">
        <dgm:presLayoutVars>
          <dgm:dir/>
          <dgm:resizeHandles val="exact"/>
        </dgm:presLayoutVars>
      </dgm:prSet>
      <dgm:spPr/>
    </dgm:pt>
    <dgm:pt modelId="{EB7A1531-CF76-441C-ADB7-793232BA0D02}" type="pres">
      <dgm:prSet presAssocID="{7AE48864-673E-42E4-BEF8-4AE71F143892}" presName="node" presStyleLbl="node1" presStyleIdx="0" presStyleCnt="1">
        <dgm:presLayoutVars>
          <dgm:bulletEnabled val="1"/>
        </dgm:presLayoutVars>
      </dgm:prSet>
      <dgm:spPr/>
    </dgm:pt>
  </dgm:ptLst>
  <dgm:cxnLst>
    <dgm:cxn modelId="{DD744B12-CEE0-41A0-AE4C-71E490978CBA}" type="presOf" srcId="{4F6E3BC1-AE24-4F9A-938E-F5F9C334FCC3}" destId="{01010607-CA1F-4833-9404-3012905F116A}" srcOrd="0" destOrd="0" presId="urn:microsoft.com/office/officeart/2005/8/layout/default"/>
    <dgm:cxn modelId="{14AD2928-5137-431A-BE72-974E69961F12}" srcId="{4F6E3BC1-AE24-4F9A-938E-F5F9C334FCC3}" destId="{7AE48864-673E-42E4-BEF8-4AE71F143892}" srcOrd="0" destOrd="0" parTransId="{150E3C92-525F-4A30-A27D-4458B9EC2E1E}" sibTransId="{4B6854BF-C6D3-4B9B-8945-05B374CF8006}"/>
    <dgm:cxn modelId="{4F4AD850-360C-4D49-8A7D-89083ECDEB2D}" type="presOf" srcId="{7AE48864-673E-42E4-BEF8-4AE71F143892}" destId="{EB7A1531-CF76-441C-ADB7-793232BA0D02}" srcOrd="0" destOrd="0" presId="urn:microsoft.com/office/officeart/2005/8/layout/default"/>
    <dgm:cxn modelId="{4E8C426D-155D-4837-9D9D-D8A05370BAE0}" type="presParOf" srcId="{01010607-CA1F-4833-9404-3012905F116A}" destId="{EB7A1531-CF76-441C-ADB7-793232BA0D02}" srcOrd="0" destOrd="0" presId="urn:microsoft.com/office/officeart/2005/8/layout/default"/>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72109EF-DDA9-45E5-838A-45284444BC49}" type="doc">
      <dgm:prSet loTypeId="urn:microsoft.com/office/officeart/2005/8/layout/default" loCatId="list" qsTypeId="urn:microsoft.com/office/officeart/2005/8/quickstyle/simple1" qsCatId="simple" csTypeId="urn:microsoft.com/office/officeart/2005/8/colors/accent2_5" csCatId="accent2" phldr="1"/>
      <dgm:spPr/>
      <dgm:t>
        <a:bodyPr/>
        <a:lstStyle/>
        <a:p>
          <a:endParaRPr lang="lv-LV"/>
        </a:p>
      </dgm:t>
    </dgm:pt>
    <dgm:pt modelId="{FB0B51C7-C624-48B7-8417-0EC6C60C6C4A}">
      <dgm:prSet phldrT="[Teksts]" custT="1"/>
      <dgm:spPr/>
      <dgm:t>
        <a:bodyPr/>
        <a:lstStyle/>
        <a:p>
          <a:r>
            <a:rPr lang="lv-LV" sz="1200" b="1">
              <a:latin typeface="Times New Roman" panose="02020603050405020304" pitchFamily="18" charset="0"/>
              <a:cs typeface="Times New Roman" panose="02020603050405020304" pitchFamily="18" charset="0"/>
            </a:rPr>
            <a:t>Blīdenes pagasta pārvalde</a:t>
          </a:r>
        </a:p>
      </dgm:t>
    </dgm:pt>
    <dgm:pt modelId="{3884D57D-EE72-4F77-8DE3-17ACF4229A50}" type="parTrans" cxnId="{E86F1370-3ECE-450C-86E7-A91E65E157A6}">
      <dgm:prSet/>
      <dgm:spPr/>
      <dgm:t>
        <a:bodyPr/>
        <a:lstStyle/>
        <a:p>
          <a:endParaRPr lang="lv-LV" sz="1200" b="1">
            <a:latin typeface="Times New Roman" panose="02020603050405020304" pitchFamily="18" charset="0"/>
            <a:cs typeface="Times New Roman" panose="02020603050405020304" pitchFamily="18" charset="0"/>
          </a:endParaRPr>
        </a:p>
      </dgm:t>
    </dgm:pt>
    <dgm:pt modelId="{19A9AD42-B27E-4BEB-B6CF-528AD02BF48A}" type="sibTrans" cxnId="{E86F1370-3ECE-450C-86E7-A91E65E157A6}">
      <dgm:prSet/>
      <dgm:spPr/>
      <dgm:t>
        <a:bodyPr/>
        <a:lstStyle/>
        <a:p>
          <a:endParaRPr lang="lv-LV" sz="1200" b="1">
            <a:latin typeface="Times New Roman" panose="02020603050405020304" pitchFamily="18" charset="0"/>
            <a:cs typeface="Times New Roman" panose="02020603050405020304" pitchFamily="18" charset="0"/>
          </a:endParaRPr>
        </a:p>
      </dgm:t>
    </dgm:pt>
    <dgm:pt modelId="{3BD16DD2-9FA1-4D61-A22F-51ADBFC7C740}">
      <dgm:prSet phldrT="[Teksts]" custT="1"/>
      <dgm:spPr/>
      <dgm:t>
        <a:bodyPr/>
        <a:lstStyle/>
        <a:p>
          <a:r>
            <a:rPr lang="lv-LV" sz="1200" b="1">
              <a:latin typeface="Times New Roman" panose="02020603050405020304" pitchFamily="18" charset="0"/>
              <a:cs typeface="Times New Roman" panose="02020603050405020304" pitchFamily="18" charset="0"/>
            </a:rPr>
            <a:t>Remtes pagasta pārvalde</a:t>
          </a:r>
        </a:p>
      </dgm:t>
    </dgm:pt>
    <dgm:pt modelId="{D3EF9013-BFA1-42B6-BA74-B48986A7DFD9}" type="parTrans" cxnId="{27AA36BE-FB62-47D2-B887-541A9CFC641E}">
      <dgm:prSet/>
      <dgm:spPr/>
      <dgm:t>
        <a:bodyPr/>
        <a:lstStyle/>
        <a:p>
          <a:endParaRPr lang="lv-LV" sz="1200" b="1">
            <a:latin typeface="Times New Roman" panose="02020603050405020304" pitchFamily="18" charset="0"/>
            <a:cs typeface="Times New Roman" panose="02020603050405020304" pitchFamily="18" charset="0"/>
          </a:endParaRPr>
        </a:p>
      </dgm:t>
    </dgm:pt>
    <dgm:pt modelId="{26E7EA53-012A-49D5-A078-7FC8A4077599}" type="sibTrans" cxnId="{27AA36BE-FB62-47D2-B887-541A9CFC641E}">
      <dgm:prSet/>
      <dgm:spPr/>
      <dgm:t>
        <a:bodyPr/>
        <a:lstStyle/>
        <a:p>
          <a:endParaRPr lang="lv-LV" sz="1200" b="1">
            <a:latin typeface="Times New Roman" panose="02020603050405020304" pitchFamily="18" charset="0"/>
            <a:cs typeface="Times New Roman" panose="02020603050405020304" pitchFamily="18" charset="0"/>
          </a:endParaRPr>
        </a:p>
      </dgm:t>
    </dgm:pt>
    <dgm:pt modelId="{CEBCA1B5-CC48-43D1-943C-7CBD32727EA6}">
      <dgm:prSet phldrT="[Teksts]" custT="1"/>
      <dgm:spPr/>
      <dgm:t>
        <a:bodyPr/>
        <a:lstStyle/>
        <a:p>
          <a:r>
            <a:rPr lang="lv-LV" sz="1200" b="1">
              <a:latin typeface="Times New Roman" panose="02020603050405020304" pitchFamily="18" charset="0"/>
              <a:cs typeface="Times New Roman" panose="02020603050405020304" pitchFamily="18" charset="0"/>
            </a:rPr>
            <a:t>Gaiķu pagasta pārvalde</a:t>
          </a:r>
        </a:p>
      </dgm:t>
    </dgm:pt>
    <dgm:pt modelId="{C3E31DCE-4CAF-4ED0-97F5-358C54DB5D3D}" type="parTrans" cxnId="{0C669F7B-F6B5-45D8-A14D-5345C22F1F4C}">
      <dgm:prSet/>
      <dgm:spPr/>
      <dgm:t>
        <a:bodyPr/>
        <a:lstStyle/>
        <a:p>
          <a:endParaRPr lang="lv-LV" sz="1200" b="1">
            <a:latin typeface="Times New Roman" panose="02020603050405020304" pitchFamily="18" charset="0"/>
            <a:cs typeface="Times New Roman" panose="02020603050405020304" pitchFamily="18" charset="0"/>
          </a:endParaRPr>
        </a:p>
      </dgm:t>
    </dgm:pt>
    <dgm:pt modelId="{A4B768D9-2D65-4DFE-A992-872719F66E60}" type="sibTrans" cxnId="{0C669F7B-F6B5-45D8-A14D-5345C22F1F4C}">
      <dgm:prSet/>
      <dgm:spPr/>
      <dgm:t>
        <a:bodyPr/>
        <a:lstStyle/>
        <a:p>
          <a:endParaRPr lang="lv-LV" sz="1200" b="1">
            <a:latin typeface="Times New Roman" panose="02020603050405020304" pitchFamily="18" charset="0"/>
            <a:cs typeface="Times New Roman" panose="02020603050405020304" pitchFamily="18" charset="0"/>
          </a:endParaRPr>
        </a:p>
      </dgm:t>
    </dgm:pt>
    <dgm:pt modelId="{8C8879CF-32AE-478E-96DE-25BE6392967B}" type="pres">
      <dgm:prSet presAssocID="{772109EF-DDA9-45E5-838A-45284444BC49}" presName="diagram" presStyleCnt="0">
        <dgm:presLayoutVars>
          <dgm:dir/>
          <dgm:resizeHandles val="exact"/>
        </dgm:presLayoutVars>
      </dgm:prSet>
      <dgm:spPr/>
    </dgm:pt>
    <dgm:pt modelId="{20A89417-FB88-4DC5-B865-42D4093B6548}" type="pres">
      <dgm:prSet presAssocID="{FB0B51C7-C624-48B7-8417-0EC6C60C6C4A}" presName="node" presStyleLbl="node1" presStyleIdx="0" presStyleCnt="3" custScaleX="24506" custScaleY="29280" custLinFactNeighborX="623" custLinFactNeighborY="-1431">
        <dgm:presLayoutVars>
          <dgm:bulletEnabled val="1"/>
        </dgm:presLayoutVars>
      </dgm:prSet>
      <dgm:spPr/>
    </dgm:pt>
    <dgm:pt modelId="{9731F115-DD19-462B-9516-397601112513}" type="pres">
      <dgm:prSet presAssocID="{19A9AD42-B27E-4BEB-B6CF-528AD02BF48A}" presName="sibTrans" presStyleCnt="0"/>
      <dgm:spPr/>
    </dgm:pt>
    <dgm:pt modelId="{84302D5B-ABB1-48A9-BABB-8F51D340C229}" type="pres">
      <dgm:prSet presAssocID="{3BD16DD2-9FA1-4D61-A22F-51ADBFC7C740}" presName="node" presStyleLbl="node1" presStyleIdx="1" presStyleCnt="3" custScaleX="23103" custScaleY="29781" custLinFactNeighborX="-134" custLinFactNeighborY="-1527">
        <dgm:presLayoutVars>
          <dgm:bulletEnabled val="1"/>
        </dgm:presLayoutVars>
      </dgm:prSet>
      <dgm:spPr/>
    </dgm:pt>
    <dgm:pt modelId="{750062F4-7CF4-4686-AAAC-3CBEC741807B}" type="pres">
      <dgm:prSet presAssocID="{26E7EA53-012A-49D5-A078-7FC8A4077599}" presName="sibTrans" presStyleCnt="0"/>
      <dgm:spPr/>
    </dgm:pt>
    <dgm:pt modelId="{96CB8FBA-2589-4DBC-A70C-934126684116}" type="pres">
      <dgm:prSet presAssocID="{CEBCA1B5-CC48-43D1-943C-7CBD32727EA6}" presName="node" presStyleLbl="node1" presStyleIdx="2" presStyleCnt="3" custScaleX="20638" custScaleY="29769" custLinFactNeighborX="-535" custLinFactNeighborY="-668">
        <dgm:presLayoutVars>
          <dgm:bulletEnabled val="1"/>
        </dgm:presLayoutVars>
      </dgm:prSet>
      <dgm:spPr/>
    </dgm:pt>
  </dgm:ptLst>
  <dgm:cxnLst>
    <dgm:cxn modelId="{EA0F3F00-DD3D-4A30-9387-F7B411A685EE}" type="presOf" srcId="{FB0B51C7-C624-48B7-8417-0EC6C60C6C4A}" destId="{20A89417-FB88-4DC5-B865-42D4093B6548}" srcOrd="0" destOrd="0" presId="urn:microsoft.com/office/officeart/2005/8/layout/default"/>
    <dgm:cxn modelId="{E86F1370-3ECE-450C-86E7-A91E65E157A6}" srcId="{772109EF-DDA9-45E5-838A-45284444BC49}" destId="{FB0B51C7-C624-48B7-8417-0EC6C60C6C4A}" srcOrd="0" destOrd="0" parTransId="{3884D57D-EE72-4F77-8DE3-17ACF4229A50}" sibTransId="{19A9AD42-B27E-4BEB-B6CF-528AD02BF48A}"/>
    <dgm:cxn modelId="{0C669F7B-F6B5-45D8-A14D-5345C22F1F4C}" srcId="{772109EF-DDA9-45E5-838A-45284444BC49}" destId="{CEBCA1B5-CC48-43D1-943C-7CBD32727EA6}" srcOrd="2" destOrd="0" parTransId="{C3E31DCE-4CAF-4ED0-97F5-358C54DB5D3D}" sibTransId="{A4B768D9-2D65-4DFE-A992-872719F66E60}"/>
    <dgm:cxn modelId="{28BF8AA5-DED1-43D9-B3E0-ECDC320D709B}" type="presOf" srcId="{772109EF-DDA9-45E5-838A-45284444BC49}" destId="{8C8879CF-32AE-478E-96DE-25BE6392967B}" srcOrd="0" destOrd="0" presId="urn:microsoft.com/office/officeart/2005/8/layout/default"/>
    <dgm:cxn modelId="{CD93E0B1-971D-415E-9373-880A8556E0F4}" type="presOf" srcId="{CEBCA1B5-CC48-43D1-943C-7CBD32727EA6}" destId="{96CB8FBA-2589-4DBC-A70C-934126684116}" srcOrd="0" destOrd="0" presId="urn:microsoft.com/office/officeart/2005/8/layout/default"/>
    <dgm:cxn modelId="{27AA36BE-FB62-47D2-B887-541A9CFC641E}" srcId="{772109EF-DDA9-45E5-838A-45284444BC49}" destId="{3BD16DD2-9FA1-4D61-A22F-51ADBFC7C740}" srcOrd="1" destOrd="0" parTransId="{D3EF9013-BFA1-42B6-BA74-B48986A7DFD9}" sibTransId="{26E7EA53-012A-49D5-A078-7FC8A4077599}"/>
    <dgm:cxn modelId="{B4E3F0BF-477C-475F-85E0-D0FE60EF50F4}" type="presOf" srcId="{3BD16DD2-9FA1-4D61-A22F-51ADBFC7C740}" destId="{84302D5B-ABB1-48A9-BABB-8F51D340C229}" srcOrd="0" destOrd="0" presId="urn:microsoft.com/office/officeart/2005/8/layout/default"/>
    <dgm:cxn modelId="{28FEA64E-CFCE-4F64-884F-BA9AC8E49336}" type="presParOf" srcId="{8C8879CF-32AE-478E-96DE-25BE6392967B}" destId="{20A89417-FB88-4DC5-B865-42D4093B6548}" srcOrd="0" destOrd="0" presId="urn:microsoft.com/office/officeart/2005/8/layout/default"/>
    <dgm:cxn modelId="{6CEB2DF3-B5AE-426E-A73A-05885FEC731C}" type="presParOf" srcId="{8C8879CF-32AE-478E-96DE-25BE6392967B}" destId="{9731F115-DD19-462B-9516-397601112513}" srcOrd="1" destOrd="0" presId="urn:microsoft.com/office/officeart/2005/8/layout/default"/>
    <dgm:cxn modelId="{A19B2DB1-B2C5-4689-B25F-F300F8D955BB}" type="presParOf" srcId="{8C8879CF-32AE-478E-96DE-25BE6392967B}" destId="{84302D5B-ABB1-48A9-BABB-8F51D340C229}" srcOrd="2" destOrd="0" presId="urn:microsoft.com/office/officeart/2005/8/layout/default"/>
    <dgm:cxn modelId="{FC3A5ECD-0AE1-4A2D-B025-84A7E4C2543F}" type="presParOf" srcId="{8C8879CF-32AE-478E-96DE-25BE6392967B}" destId="{750062F4-7CF4-4686-AAAC-3CBEC741807B}" srcOrd="3" destOrd="0" presId="urn:microsoft.com/office/officeart/2005/8/layout/default"/>
    <dgm:cxn modelId="{280357F7-533D-4495-BD5B-A3CE79B91521}" type="presParOf" srcId="{8C8879CF-32AE-478E-96DE-25BE6392967B}" destId="{96CB8FBA-2589-4DBC-A70C-934126684116}" srcOrd="4" destOrd="0" presId="urn:microsoft.com/office/officeart/2005/8/layout/default"/>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03E5020-824F-4347-BCA0-9EB04C2B2FAE}" type="doc">
      <dgm:prSet loTypeId="urn:microsoft.com/office/officeart/2005/8/layout/default" loCatId="list" qsTypeId="urn:microsoft.com/office/officeart/2005/8/quickstyle/simple1" qsCatId="simple" csTypeId="urn:microsoft.com/office/officeart/2005/8/colors/accent2_5" csCatId="accent2" phldr="1"/>
      <dgm:spPr/>
      <dgm:t>
        <a:bodyPr/>
        <a:lstStyle/>
        <a:p>
          <a:endParaRPr lang="lv-LV"/>
        </a:p>
      </dgm:t>
    </dgm:pt>
    <dgm:pt modelId="{FB81FC65-20EF-47A9-AC42-62C02367209E}">
      <dgm:prSet phldrT="[Teksts]" custT="1"/>
      <dgm:spPr/>
      <dgm:t>
        <a:bodyPr/>
        <a:lstStyle/>
        <a:p>
          <a:r>
            <a:rPr lang="lv-LV" sz="1200">
              <a:latin typeface="Times New Roman" panose="02020603050405020304" pitchFamily="18" charset="0"/>
              <a:cs typeface="Times New Roman" panose="02020603050405020304" pitchFamily="18" charset="0"/>
            </a:rPr>
            <a:t>SIA "BROCĒNU SILTUMS"</a:t>
          </a:r>
        </a:p>
      </dgm:t>
    </dgm:pt>
    <dgm:pt modelId="{14AFB6A9-B321-4FDC-9BFF-FDADFA160697}" type="parTrans" cxnId="{7C921D78-1255-42B8-8357-BF07261056F1}">
      <dgm:prSet/>
      <dgm:spPr/>
      <dgm:t>
        <a:bodyPr/>
        <a:lstStyle/>
        <a:p>
          <a:endParaRPr lang="lv-LV"/>
        </a:p>
      </dgm:t>
    </dgm:pt>
    <dgm:pt modelId="{8FB20BE2-B7CF-4CE3-9BF9-CDB42764C06A}" type="sibTrans" cxnId="{7C921D78-1255-42B8-8357-BF07261056F1}">
      <dgm:prSet/>
      <dgm:spPr/>
      <dgm:t>
        <a:bodyPr/>
        <a:lstStyle/>
        <a:p>
          <a:endParaRPr lang="lv-LV"/>
        </a:p>
      </dgm:t>
    </dgm:pt>
    <dgm:pt modelId="{1A6F55E0-CCE4-473F-A55F-1F229AF4B84D}" type="pres">
      <dgm:prSet presAssocID="{803E5020-824F-4347-BCA0-9EB04C2B2FAE}" presName="diagram" presStyleCnt="0">
        <dgm:presLayoutVars>
          <dgm:dir/>
          <dgm:resizeHandles val="exact"/>
        </dgm:presLayoutVars>
      </dgm:prSet>
      <dgm:spPr/>
    </dgm:pt>
    <dgm:pt modelId="{2AC8FD12-8580-4311-9CD9-18DC2BE7B798}" type="pres">
      <dgm:prSet presAssocID="{FB81FC65-20EF-47A9-AC42-62C02367209E}" presName="node" presStyleLbl="node1" presStyleIdx="0" presStyleCnt="1" custScaleX="93815" custScaleY="113402" custLinFactNeighborX="-1621" custLinFactNeighborY="-33799">
        <dgm:presLayoutVars>
          <dgm:bulletEnabled val="1"/>
        </dgm:presLayoutVars>
      </dgm:prSet>
      <dgm:spPr/>
    </dgm:pt>
  </dgm:ptLst>
  <dgm:cxnLst>
    <dgm:cxn modelId="{B86A6841-0608-4A25-884F-1EA83E20B8EB}" type="presOf" srcId="{FB81FC65-20EF-47A9-AC42-62C02367209E}" destId="{2AC8FD12-8580-4311-9CD9-18DC2BE7B798}" srcOrd="0" destOrd="0" presId="urn:microsoft.com/office/officeart/2005/8/layout/default"/>
    <dgm:cxn modelId="{7C921D78-1255-42B8-8357-BF07261056F1}" srcId="{803E5020-824F-4347-BCA0-9EB04C2B2FAE}" destId="{FB81FC65-20EF-47A9-AC42-62C02367209E}" srcOrd="0" destOrd="0" parTransId="{14AFB6A9-B321-4FDC-9BFF-FDADFA160697}" sibTransId="{8FB20BE2-B7CF-4CE3-9BF9-CDB42764C06A}"/>
    <dgm:cxn modelId="{C0E41FB9-89B7-4A88-B760-CDD1D14410C6}" type="presOf" srcId="{803E5020-824F-4347-BCA0-9EB04C2B2FAE}" destId="{1A6F55E0-CCE4-473F-A55F-1F229AF4B84D}" srcOrd="0" destOrd="0" presId="urn:microsoft.com/office/officeart/2005/8/layout/default"/>
    <dgm:cxn modelId="{52D3086A-92DB-4D16-8C2A-A35B6681B429}" type="presParOf" srcId="{1A6F55E0-CCE4-473F-A55F-1F229AF4B84D}" destId="{2AC8FD12-8580-4311-9CD9-18DC2BE7B798}" srcOrd="0" destOrd="0" presId="urn:microsoft.com/office/officeart/2005/8/layout/default"/>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BA7950C-71F8-4353-B7B9-31C2ED7274D3}" type="doc">
      <dgm:prSet loTypeId="urn:microsoft.com/office/officeart/2005/8/layout/default" loCatId="list" qsTypeId="urn:microsoft.com/office/officeart/2005/8/quickstyle/simple1" qsCatId="simple" csTypeId="urn:microsoft.com/office/officeart/2005/8/colors/accent2_5" csCatId="accent2" phldr="1"/>
      <dgm:spPr/>
      <dgm:t>
        <a:bodyPr/>
        <a:lstStyle/>
        <a:p>
          <a:endParaRPr lang="lv-LV"/>
        </a:p>
      </dgm:t>
    </dgm:pt>
    <dgm:pt modelId="{8451023D-97B5-41B4-B54B-841CBBA6E14C}">
      <dgm:prSet phldrT="[Teksts]" custT="1"/>
      <dgm:spPr/>
      <dgm:t>
        <a:bodyPr/>
        <a:lstStyle/>
        <a:p>
          <a:r>
            <a:rPr lang="lv-LV" sz="1200">
              <a:latin typeface="Times New Roman" panose="02020603050405020304" pitchFamily="18" charset="0"/>
              <a:cs typeface="Times New Roman" panose="02020603050405020304" pitchFamily="18" charset="0"/>
            </a:rPr>
            <a:t>SIA "Saldus medicīnas centrs"</a:t>
          </a:r>
        </a:p>
      </dgm:t>
    </dgm:pt>
    <dgm:pt modelId="{5E8DA585-BFD8-4F27-8457-3831B96F31C3}" type="parTrans" cxnId="{A4B49486-FFAE-4967-885C-CC6CDE8DD32F}">
      <dgm:prSet/>
      <dgm:spPr/>
      <dgm:t>
        <a:bodyPr/>
        <a:lstStyle/>
        <a:p>
          <a:endParaRPr lang="lv-LV"/>
        </a:p>
      </dgm:t>
    </dgm:pt>
    <dgm:pt modelId="{D21999A7-9295-43E6-B6BF-6AB207887A8D}" type="sibTrans" cxnId="{A4B49486-FFAE-4967-885C-CC6CDE8DD32F}">
      <dgm:prSet/>
      <dgm:spPr/>
      <dgm:t>
        <a:bodyPr/>
        <a:lstStyle/>
        <a:p>
          <a:endParaRPr lang="lv-LV"/>
        </a:p>
      </dgm:t>
    </dgm:pt>
    <dgm:pt modelId="{82425B36-57C1-4392-860F-749E78E21C3B}">
      <dgm:prSet phldrT="[Teksts]" custT="1"/>
      <dgm:spPr/>
      <dgm:t>
        <a:bodyPr/>
        <a:lstStyle/>
        <a:p>
          <a:r>
            <a:rPr lang="lv-LV" sz="1200">
              <a:latin typeface="Times New Roman" panose="02020603050405020304" pitchFamily="18" charset="0"/>
              <a:cs typeface="Times New Roman" panose="02020603050405020304" pitchFamily="18" charset="0"/>
            </a:rPr>
            <a:t>SIA "Brocēnu sporta centrs"</a:t>
          </a:r>
        </a:p>
      </dgm:t>
    </dgm:pt>
    <dgm:pt modelId="{51E7BF0F-5655-4006-BEAF-94B8FACDDDB4}" type="parTrans" cxnId="{F3F2B2D1-9429-44E5-9359-0465664BB860}">
      <dgm:prSet/>
      <dgm:spPr/>
      <dgm:t>
        <a:bodyPr/>
        <a:lstStyle/>
        <a:p>
          <a:endParaRPr lang="lv-LV"/>
        </a:p>
      </dgm:t>
    </dgm:pt>
    <dgm:pt modelId="{3AEC741F-A8AE-4D71-B1EC-1891D96137DB}" type="sibTrans" cxnId="{F3F2B2D1-9429-44E5-9359-0465664BB860}">
      <dgm:prSet/>
      <dgm:spPr/>
      <dgm:t>
        <a:bodyPr/>
        <a:lstStyle/>
        <a:p>
          <a:endParaRPr lang="lv-LV"/>
        </a:p>
      </dgm:t>
    </dgm:pt>
    <dgm:pt modelId="{67174A88-C6A7-423A-89E6-9C34E3A3B9F5}" type="pres">
      <dgm:prSet presAssocID="{5BA7950C-71F8-4353-B7B9-31C2ED7274D3}" presName="diagram" presStyleCnt="0">
        <dgm:presLayoutVars>
          <dgm:dir/>
          <dgm:resizeHandles val="exact"/>
        </dgm:presLayoutVars>
      </dgm:prSet>
      <dgm:spPr/>
    </dgm:pt>
    <dgm:pt modelId="{86454715-A948-4704-8E96-AD6A9542F2FA}" type="pres">
      <dgm:prSet presAssocID="{8451023D-97B5-41B4-B54B-841CBBA6E14C}" presName="node" presStyleLbl="node1" presStyleIdx="0" presStyleCnt="2">
        <dgm:presLayoutVars>
          <dgm:bulletEnabled val="1"/>
        </dgm:presLayoutVars>
      </dgm:prSet>
      <dgm:spPr/>
    </dgm:pt>
    <dgm:pt modelId="{9773D782-FA10-47D9-ADB2-5EA1CDC65CD9}" type="pres">
      <dgm:prSet presAssocID="{D21999A7-9295-43E6-B6BF-6AB207887A8D}" presName="sibTrans" presStyleCnt="0"/>
      <dgm:spPr/>
    </dgm:pt>
    <dgm:pt modelId="{3CB797D7-F931-4B13-8522-237E80DCC503}" type="pres">
      <dgm:prSet presAssocID="{82425B36-57C1-4392-860F-749E78E21C3B}" presName="node" presStyleLbl="node1" presStyleIdx="1" presStyleCnt="2" custLinFactNeighborX="-801" custLinFactNeighborY="-32">
        <dgm:presLayoutVars>
          <dgm:bulletEnabled val="1"/>
        </dgm:presLayoutVars>
      </dgm:prSet>
      <dgm:spPr/>
    </dgm:pt>
  </dgm:ptLst>
  <dgm:cxnLst>
    <dgm:cxn modelId="{BD5A9D03-65B2-4315-8FCE-C5865B05CE23}" type="presOf" srcId="{8451023D-97B5-41B4-B54B-841CBBA6E14C}" destId="{86454715-A948-4704-8E96-AD6A9542F2FA}" srcOrd="0" destOrd="0" presId="urn:microsoft.com/office/officeart/2005/8/layout/default"/>
    <dgm:cxn modelId="{2D0E7B40-E8FA-4969-9AA2-4F4ECAC1B890}" type="presOf" srcId="{82425B36-57C1-4392-860F-749E78E21C3B}" destId="{3CB797D7-F931-4B13-8522-237E80DCC503}" srcOrd="0" destOrd="0" presId="urn:microsoft.com/office/officeart/2005/8/layout/default"/>
    <dgm:cxn modelId="{A4B49486-FFAE-4967-885C-CC6CDE8DD32F}" srcId="{5BA7950C-71F8-4353-B7B9-31C2ED7274D3}" destId="{8451023D-97B5-41B4-B54B-841CBBA6E14C}" srcOrd="0" destOrd="0" parTransId="{5E8DA585-BFD8-4F27-8457-3831B96F31C3}" sibTransId="{D21999A7-9295-43E6-B6BF-6AB207887A8D}"/>
    <dgm:cxn modelId="{0C66C693-BBC5-46AE-B268-1DFDD8441019}" type="presOf" srcId="{5BA7950C-71F8-4353-B7B9-31C2ED7274D3}" destId="{67174A88-C6A7-423A-89E6-9C34E3A3B9F5}" srcOrd="0" destOrd="0" presId="urn:microsoft.com/office/officeart/2005/8/layout/default"/>
    <dgm:cxn modelId="{F3F2B2D1-9429-44E5-9359-0465664BB860}" srcId="{5BA7950C-71F8-4353-B7B9-31C2ED7274D3}" destId="{82425B36-57C1-4392-860F-749E78E21C3B}" srcOrd="1" destOrd="0" parTransId="{51E7BF0F-5655-4006-BEAF-94B8FACDDDB4}" sibTransId="{3AEC741F-A8AE-4D71-B1EC-1891D96137DB}"/>
    <dgm:cxn modelId="{591380A0-A2D9-42CF-B742-63EA71793AA3}" type="presParOf" srcId="{67174A88-C6A7-423A-89E6-9C34E3A3B9F5}" destId="{86454715-A948-4704-8E96-AD6A9542F2FA}" srcOrd="0" destOrd="0" presId="urn:microsoft.com/office/officeart/2005/8/layout/default"/>
    <dgm:cxn modelId="{C9C56B07-80D2-4835-A874-0BB24D1540FE}" type="presParOf" srcId="{67174A88-C6A7-423A-89E6-9C34E3A3B9F5}" destId="{9773D782-FA10-47D9-ADB2-5EA1CDC65CD9}" srcOrd="1" destOrd="0" presId="urn:microsoft.com/office/officeart/2005/8/layout/default"/>
    <dgm:cxn modelId="{9A258BF1-F35C-444A-9247-E1EFDF63AC13}" type="presParOf" srcId="{67174A88-C6A7-423A-89E6-9C34E3A3B9F5}" destId="{3CB797D7-F931-4B13-8522-237E80DCC503}" srcOrd="2" destOrd="0" presId="urn:microsoft.com/office/officeart/2005/8/layout/default"/>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79F3357B-03B0-4AE4-BB1C-306599058C36}" type="doc">
      <dgm:prSet loTypeId="urn:microsoft.com/office/officeart/2005/8/layout/default" loCatId="list" qsTypeId="urn:microsoft.com/office/officeart/2005/8/quickstyle/simple1" qsCatId="simple" csTypeId="urn:microsoft.com/office/officeart/2005/8/colors/accent2_5" csCatId="accent2" phldr="1"/>
      <dgm:spPr/>
      <dgm:t>
        <a:bodyPr/>
        <a:lstStyle/>
        <a:p>
          <a:endParaRPr lang="lv-LV"/>
        </a:p>
      </dgm:t>
    </dgm:pt>
    <dgm:pt modelId="{C7485234-51AA-4B8A-8176-6E6A082807AC}">
      <dgm:prSet phldrT="[Teksts]" custT="1"/>
      <dgm:spPr/>
      <dgm:t>
        <a:bodyPr/>
        <a:lstStyle/>
        <a:p>
          <a:r>
            <a:rPr lang="lv-LV" sz="1200">
              <a:latin typeface="Times New Roman" panose="02020603050405020304" pitchFamily="18" charset="0"/>
              <a:cs typeface="Times New Roman" panose="02020603050405020304" pitchFamily="18" charset="0"/>
            </a:rPr>
            <a:t>Saldus pilsētas pārvalde</a:t>
          </a:r>
        </a:p>
      </dgm:t>
    </dgm:pt>
    <dgm:pt modelId="{BBB1B9C4-B376-4AB3-85E0-3BB226F180D3}" type="parTrans" cxnId="{E0E1BC52-B2D6-4415-9E1E-92BF89641B89}">
      <dgm:prSet/>
      <dgm:spPr/>
      <dgm:t>
        <a:bodyPr/>
        <a:lstStyle/>
        <a:p>
          <a:endParaRPr lang="lv-LV" sz="1200">
            <a:latin typeface="Times New Roman" panose="02020603050405020304" pitchFamily="18" charset="0"/>
            <a:cs typeface="Times New Roman" panose="02020603050405020304" pitchFamily="18" charset="0"/>
          </a:endParaRPr>
        </a:p>
      </dgm:t>
    </dgm:pt>
    <dgm:pt modelId="{FC1BE91C-8B32-4151-B08D-4D011574AAB8}" type="sibTrans" cxnId="{E0E1BC52-B2D6-4415-9E1E-92BF89641B89}">
      <dgm:prSet/>
      <dgm:spPr/>
      <dgm:t>
        <a:bodyPr/>
        <a:lstStyle/>
        <a:p>
          <a:endParaRPr lang="lv-LV" sz="1200">
            <a:latin typeface="Times New Roman" panose="02020603050405020304" pitchFamily="18" charset="0"/>
            <a:cs typeface="Times New Roman" panose="02020603050405020304" pitchFamily="18" charset="0"/>
          </a:endParaRPr>
        </a:p>
      </dgm:t>
    </dgm:pt>
    <dgm:pt modelId="{B7CFCC76-1E63-4A78-B72D-5AC0D26D492C}">
      <dgm:prSet phldrT="[Teksts]" custT="1"/>
      <dgm:spPr/>
      <dgm:t>
        <a:bodyPr/>
        <a:lstStyle/>
        <a:p>
          <a:r>
            <a:rPr lang="lv-LV" sz="1200">
              <a:latin typeface="Times New Roman" panose="02020603050405020304" pitchFamily="18" charset="0"/>
              <a:cs typeface="Times New Roman" panose="02020603050405020304" pitchFamily="18" charset="0"/>
            </a:rPr>
            <a:t>Brocēnu pilsētas un Cieceres pagasta apvienības pārvaldi</a:t>
          </a:r>
        </a:p>
      </dgm:t>
    </dgm:pt>
    <dgm:pt modelId="{07627ADE-43E9-4227-AEF1-E0B285893C7B}" type="parTrans" cxnId="{EE2FAE37-8FC2-401A-8451-40D5BA9C0F1A}">
      <dgm:prSet/>
      <dgm:spPr/>
      <dgm:t>
        <a:bodyPr/>
        <a:lstStyle/>
        <a:p>
          <a:endParaRPr lang="lv-LV" sz="1200">
            <a:latin typeface="Times New Roman" panose="02020603050405020304" pitchFamily="18" charset="0"/>
            <a:cs typeface="Times New Roman" panose="02020603050405020304" pitchFamily="18" charset="0"/>
          </a:endParaRPr>
        </a:p>
      </dgm:t>
    </dgm:pt>
    <dgm:pt modelId="{BA2229BA-EA41-48EE-875E-0086E26CE324}" type="sibTrans" cxnId="{EE2FAE37-8FC2-401A-8451-40D5BA9C0F1A}">
      <dgm:prSet/>
      <dgm:spPr/>
      <dgm:t>
        <a:bodyPr/>
        <a:lstStyle/>
        <a:p>
          <a:endParaRPr lang="lv-LV" sz="1200">
            <a:latin typeface="Times New Roman" panose="02020603050405020304" pitchFamily="18" charset="0"/>
            <a:cs typeface="Times New Roman" panose="02020603050405020304" pitchFamily="18" charset="0"/>
          </a:endParaRPr>
        </a:p>
      </dgm:t>
    </dgm:pt>
    <dgm:pt modelId="{4254807A-6F90-4B92-8BA8-70CD92E8D358}">
      <dgm:prSet phldrT="[Teksts]" custT="1"/>
      <dgm:spPr/>
      <dgm:t>
        <a:bodyPr/>
        <a:lstStyle/>
        <a:p>
          <a:r>
            <a:rPr lang="lv-LV" sz="1200">
              <a:latin typeface="Times New Roman" panose="02020603050405020304" pitchFamily="18" charset="0"/>
              <a:cs typeface="Times New Roman" panose="02020603050405020304" pitchFamily="18" charset="0"/>
            </a:rPr>
            <a:t>Blīdenes pagasta pārvaldi</a:t>
          </a:r>
        </a:p>
      </dgm:t>
    </dgm:pt>
    <dgm:pt modelId="{313B10A1-96EE-44D8-A2D8-85187AFE03B7}" type="parTrans" cxnId="{DCD65844-7E77-46CF-B103-2A8113275FF7}">
      <dgm:prSet/>
      <dgm:spPr/>
      <dgm:t>
        <a:bodyPr/>
        <a:lstStyle/>
        <a:p>
          <a:endParaRPr lang="lv-LV" sz="1200">
            <a:latin typeface="Times New Roman" panose="02020603050405020304" pitchFamily="18" charset="0"/>
            <a:cs typeface="Times New Roman" panose="02020603050405020304" pitchFamily="18" charset="0"/>
          </a:endParaRPr>
        </a:p>
      </dgm:t>
    </dgm:pt>
    <dgm:pt modelId="{AA2DD2E2-9444-43B2-8BE1-CB00C2498833}" type="sibTrans" cxnId="{DCD65844-7E77-46CF-B103-2A8113275FF7}">
      <dgm:prSet/>
      <dgm:spPr/>
      <dgm:t>
        <a:bodyPr/>
        <a:lstStyle/>
        <a:p>
          <a:endParaRPr lang="lv-LV" sz="1200">
            <a:latin typeface="Times New Roman" panose="02020603050405020304" pitchFamily="18" charset="0"/>
            <a:cs typeface="Times New Roman" panose="02020603050405020304" pitchFamily="18" charset="0"/>
          </a:endParaRPr>
        </a:p>
      </dgm:t>
    </dgm:pt>
    <dgm:pt modelId="{B1745005-51BC-4136-9CBA-8812DCF864AB}">
      <dgm:prSet phldrT="[Teksts]" custT="1"/>
      <dgm:spPr/>
      <dgm:t>
        <a:bodyPr/>
        <a:lstStyle/>
        <a:p>
          <a:r>
            <a:rPr lang="lv-LV" sz="1200">
              <a:latin typeface="Times New Roman" panose="02020603050405020304" pitchFamily="18" charset="0"/>
              <a:cs typeface="Times New Roman" panose="02020603050405020304" pitchFamily="18" charset="0"/>
            </a:rPr>
            <a:t>Gaiķu pagasta pārvaldi</a:t>
          </a:r>
        </a:p>
      </dgm:t>
    </dgm:pt>
    <dgm:pt modelId="{A0D5A00B-7613-4B0B-BC13-B53AA42362D7}" type="parTrans" cxnId="{6FAA0921-003D-4A89-8D19-2720C7BAA324}">
      <dgm:prSet/>
      <dgm:spPr/>
      <dgm:t>
        <a:bodyPr/>
        <a:lstStyle/>
        <a:p>
          <a:endParaRPr lang="lv-LV" sz="1200">
            <a:latin typeface="Times New Roman" panose="02020603050405020304" pitchFamily="18" charset="0"/>
            <a:cs typeface="Times New Roman" panose="02020603050405020304" pitchFamily="18" charset="0"/>
          </a:endParaRPr>
        </a:p>
      </dgm:t>
    </dgm:pt>
    <dgm:pt modelId="{4958EB66-DF21-46E9-AB31-72F78E301155}" type="sibTrans" cxnId="{6FAA0921-003D-4A89-8D19-2720C7BAA324}">
      <dgm:prSet/>
      <dgm:spPr/>
      <dgm:t>
        <a:bodyPr/>
        <a:lstStyle/>
        <a:p>
          <a:endParaRPr lang="lv-LV" sz="1200">
            <a:latin typeface="Times New Roman" panose="02020603050405020304" pitchFamily="18" charset="0"/>
            <a:cs typeface="Times New Roman" panose="02020603050405020304" pitchFamily="18" charset="0"/>
          </a:endParaRPr>
        </a:p>
      </dgm:t>
    </dgm:pt>
    <dgm:pt modelId="{60407513-1987-42A4-8CE2-0DCEAC40EA83}">
      <dgm:prSet custT="1"/>
      <dgm:spPr/>
      <dgm:t>
        <a:bodyPr/>
        <a:lstStyle/>
        <a:p>
          <a:r>
            <a:rPr lang="lv-LV" sz="1200">
              <a:latin typeface="Times New Roman" panose="02020603050405020304" pitchFamily="18" charset="0"/>
              <a:cs typeface="Times New Roman" panose="02020603050405020304" pitchFamily="18" charset="0"/>
            </a:rPr>
            <a:t>Ezeres pagasta pārvaldi</a:t>
          </a:r>
        </a:p>
      </dgm:t>
    </dgm:pt>
    <dgm:pt modelId="{26626408-8D57-48C0-9160-20A47F112C6F}" type="parTrans" cxnId="{EC14CF03-CA38-4C23-914D-108B5B305944}">
      <dgm:prSet/>
      <dgm:spPr/>
      <dgm:t>
        <a:bodyPr/>
        <a:lstStyle/>
        <a:p>
          <a:endParaRPr lang="lv-LV" sz="1200">
            <a:latin typeface="Times New Roman" panose="02020603050405020304" pitchFamily="18" charset="0"/>
            <a:cs typeface="Times New Roman" panose="02020603050405020304" pitchFamily="18" charset="0"/>
          </a:endParaRPr>
        </a:p>
      </dgm:t>
    </dgm:pt>
    <dgm:pt modelId="{6E7BE97C-A091-4E6F-89AF-BB8C2940DD22}" type="sibTrans" cxnId="{EC14CF03-CA38-4C23-914D-108B5B305944}">
      <dgm:prSet/>
      <dgm:spPr/>
      <dgm:t>
        <a:bodyPr/>
        <a:lstStyle/>
        <a:p>
          <a:endParaRPr lang="lv-LV" sz="1200">
            <a:latin typeface="Times New Roman" panose="02020603050405020304" pitchFamily="18" charset="0"/>
            <a:cs typeface="Times New Roman" panose="02020603050405020304" pitchFamily="18" charset="0"/>
          </a:endParaRPr>
        </a:p>
      </dgm:t>
    </dgm:pt>
    <dgm:pt modelId="{3C0EC7B7-1668-4652-BD0F-CBCB6498325D}">
      <dgm:prSet custT="1"/>
      <dgm:spPr/>
      <dgm:t>
        <a:bodyPr/>
        <a:lstStyle/>
        <a:p>
          <a:r>
            <a:rPr lang="lv-LV" sz="1200">
              <a:latin typeface="Times New Roman" panose="02020603050405020304" pitchFamily="18" charset="0"/>
              <a:cs typeface="Times New Roman" panose="02020603050405020304" pitchFamily="18" charset="0"/>
            </a:rPr>
            <a:t>Jaunlutriņu pagasta pārvaldi</a:t>
          </a:r>
        </a:p>
      </dgm:t>
    </dgm:pt>
    <dgm:pt modelId="{4147DF5D-C704-4C70-9B2D-D5E941FCE534}" type="parTrans" cxnId="{AA431163-E39B-4579-BF23-68F8CA5F5F23}">
      <dgm:prSet/>
      <dgm:spPr/>
      <dgm:t>
        <a:bodyPr/>
        <a:lstStyle/>
        <a:p>
          <a:endParaRPr lang="lv-LV" sz="1200">
            <a:latin typeface="Times New Roman" panose="02020603050405020304" pitchFamily="18" charset="0"/>
            <a:cs typeface="Times New Roman" panose="02020603050405020304" pitchFamily="18" charset="0"/>
          </a:endParaRPr>
        </a:p>
      </dgm:t>
    </dgm:pt>
    <dgm:pt modelId="{CCDEF968-5C77-465D-8C5E-6E09631121D4}" type="sibTrans" cxnId="{AA431163-E39B-4579-BF23-68F8CA5F5F23}">
      <dgm:prSet/>
      <dgm:spPr/>
      <dgm:t>
        <a:bodyPr/>
        <a:lstStyle/>
        <a:p>
          <a:endParaRPr lang="lv-LV" sz="1200">
            <a:latin typeface="Times New Roman" panose="02020603050405020304" pitchFamily="18" charset="0"/>
            <a:cs typeface="Times New Roman" panose="02020603050405020304" pitchFamily="18" charset="0"/>
          </a:endParaRPr>
        </a:p>
      </dgm:t>
    </dgm:pt>
    <dgm:pt modelId="{C129D84C-4F0B-4D14-B0EB-54469C8DAF64}">
      <dgm:prSet custT="1"/>
      <dgm:spPr/>
      <dgm:t>
        <a:bodyPr/>
        <a:lstStyle/>
        <a:p>
          <a:r>
            <a:rPr lang="lv-LV" sz="1200">
              <a:latin typeface="Times New Roman" panose="02020603050405020304" pitchFamily="18" charset="0"/>
              <a:cs typeface="Times New Roman" panose="02020603050405020304" pitchFamily="18" charset="0"/>
            </a:rPr>
            <a:t>Kursīšu pagasta pārvaldi</a:t>
          </a:r>
        </a:p>
      </dgm:t>
    </dgm:pt>
    <dgm:pt modelId="{E737E779-4228-4EF0-916A-B015605E4D85}" type="parTrans" cxnId="{FC5E4BFE-A211-46CE-ACAD-4EC2F534085E}">
      <dgm:prSet/>
      <dgm:spPr/>
      <dgm:t>
        <a:bodyPr/>
        <a:lstStyle/>
        <a:p>
          <a:endParaRPr lang="lv-LV" sz="1200">
            <a:latin typeface="Times New Roman" panose="02020603050405020304" pitchFamily="18" charset="0"/>
            <a:cs typeface="Times New Roman" panose="02020603050405020304" pitchFamily="18" charset="0"/>
          </a:endParaRPr>
        </a:p>
      </dgm:t>
    </dgm:pt>
    <dgm:pt modelId="{E2E9C2EA-C116-4B5B-84F3-C72BE67BC578}" type="sibTrans" cxnId="{FC5E4BFE-A211-46CE-ACAD-4EC2F534085E}">
      <dgm:prSet/>
      <dgm:spPr/>
      <dgm:t>
        <a:bodyPr/>
        <a:lstStyle/>
        <a:p>
          <a:endParaRPr lang="lv-LV" sz="1200">
            <a:latin typeface="Times New Roman" panose="02020603050405020304" pitchFamily="18" charset="0"/>
            <a:cs typeface="Times New Roman" panose="02020603050405020304" pitchFamily="18" charset="0"/>
          </a:endParaRPr>
        </a:p>
      </dgm:t>
    </dgm:pt>
    <dgm:pt modelId="{B1BB1B69-5EF5-44D0-AD61-2B216DAB0C66}">
      <dgm:prSet custT="1"/>
      <dgm:spPr/>
      <dgm:t>
        <a:bodyPr/>
        <a:lstStyle/>
        <a:p>
          <a:r>
            <a:rPr lang="lv-LV" sz="1200">
              <a:latin typeface="Times New Roman" panose="02020603050405020304" pitchFamily="18" charset="0"/>
              <a:cs typeface="Times New Roman" panose="02020603050405020304" pitchFamily="18" charset="0"/>
            </a:rPr>
            <a:t>Lutriņu pagasta pārvaldi</a:t>
          </a:r>
        </a:p>
      </dgm:t>
    </dgm:pt>
    <dgm:pt modelId="{FBA581AF-D7FD-465E-96A1-DE62D4742E02}" type="parTrans" cxnId="{11A87E92-39AA-4D22-8897-4E1BC8CE2B89}">
      <dgm:prSet/>
      <dgm:spPr/>
      <dgm:t>
        <a:bodyPr/>
        <a:lstStyle/>
        <a:p>
          <a:endParaRPr lang="lv-LV" sz="1200">
            <a:latin typeface="Times New Roman" panose="02020603050405020304" pitchFamily="18" charset="0"/>
            <a:cs typeface="Times New Roman" panose="02020603050405020304" pitchFamily="18" charset="0"/>
          </a:endParaRPr>
        </a:p>
      </dgm:t>
    </dgm:pt>
    <dgm:pt modelId="{4C40B0C1-2E50-47FD-9999-CDF1D31D228F}" type="sibTrans" cxnId="{11A87E92-39AA-4D22-8897-4E1BC8CE2B89}">
      <dgm:prSet/>
      <dgm:spPr/>
      <dgm:t>
        <a:bodyPr/>
        <a:lstStyle/>
        <a:p>
          <a:endParaRPr lang="lv-LV" sz="1200">
            <a:latin typeface="Times New Roman" panose="02020603050405020304" pitchFamily="18" charset="0"/>
            <a:cs typeface="Times New Roman" panose="02020603050405020304" pitchFamily="18" charset="0"/>
          </a:endParaRPr>
        </a:p>
      </dgm:t>
    </dgm:pt>
    <dgm:pt modelId="{8825342A-8552-45A2-AA18-25CD87607066}">
      <dgm:prSet custT="1"/>
      <dgm:spPr/>
      <dgm:t>
        <a:bodyPr/>
        <a:lstStyle/>
        <a:p>
          <a:r>
            <a:rPr lang="lv-LV" sz="1200">
              <a:latin typeface="Times New Roman" panose="02020603050405020304" pitchFamily="18" charset="0"/>
              <a:cs typeface="Times New Roman" panose="02020603050405020304" pitchFamily="18" charset="0"/>
            </a:rPr>
            <a:t>Nīgrandes pagasta pārvaldi</a:t>
          </a:r>
        </a:p>
      </dgm:t>
    </dgm:pt>
    <dgm:pt modelId="{63F6C503-4C91-4F11-B93E-9D5110FE50B2}" type="parTrans" cxnId="{834BB5F0-84D6-4104-BA5D-6BF5DF255C6B}">
      <dgm:prSet/>
      <dgm:spPr/>
      <dgm:t>
        <a:bodyPr/>
        <a:lstStyle/>
        <a:p>
          <a:endParaRPr lang="lv-LV" sz="1200">
            <a:latin typeface="Times New Roman" panose="02020603050405020304" pitchFamily="18" charset="0"/>
            <a:cs typeface="Times New Roman" panose="02020603050405020304" pitchFamily="18" charset="0"/>
          </a:endParaRPr>
        </a:p>
      </dgm:t>
    </dgm:pt>
    <dgm:pt modelId="{53707C5E-05BB-482D-934B-455333CD74BA}" type="sibTrans" cxnId="{834BB5F0-84D6-4104-BA5D-6BF5DF255C6B}">
      <dgm:prSet/>
      <dgm:spPr/>
      <dgm:t>
        <a:bodyPr/>
        <a:lstStyle/>
        <a:p>
          <a:endParaRPr lang="lv-LV" sz="1200">
            <a:latin typeface="Times New Roman" panose="02020603050405020304" pitchFamily="18" charset="0"/>
            <a:cs typeface="Times New Roman" panose="02020603050405020304" pitchFamily="18" charset="0"/>
          </a:endParaRPr>
        </a:p>
      </dgm:t>
    </dgm:pt>
    <dgm:pt modelId="{51D4F311-EAAD-4B74-BF57-7DB65A37E3CA}">
      <dgm:prSet custT="1"/>
      <dgm:spPr/>
      <dgm:t>
        <a:bodyPr/>
        <a:lstStyle/>
        <a:p>
          <a:r>
            <a:rPr lang="lv-LV" sz="1200">
              <a:latin typeface="Times New Roman" panose="02020603050405020304" pitchFamily="18" charset="0"/>
              <a:cs typeface="Times New Roman" panose="02020603050405020304" pitchFamily="18" charset="0"/>
            </a:rPr>
            <a:t>Novadnieku pagasta pārvaldi</a:t>
          </a:r>
        </a:p>
      </dgm:t>
    </dgm:pt>
    <dgm:pt modelId="{A9793F3D-CDB4-4BF6-B530-F378D2002CEE}" type="parTrans" cxnId="{0921D1DC-58B4-4825-AF88-0B0CD2B7D1BA}">
      <dgm:prSet/>
      <dgm:spPr/>
      <dgm:t>
        <a:bodyPr/>
        <a:lstStyle/>
        <a:p>
          <a:endParaRPr lang="lv-LV" sz="1200">
            <a:latin typeface="Times New Roman" panose="02020603050405020304" pitchFamily="18" charset="0"/>
            <a:cs typeface="Times New Roman" panose="02020603050405020304" pitchFamily="18" charset="0"/>
          </a:endParaRPr>
        </a:p>
      </dgm:t>
    </dgm:pt>
    <dgm:pt modelId="{F51E56C7-4003-4342-B3D7-54179B763769}" type="sibTrans" cxnId="{0921D1DC-58B4-4825-AF88-0B0CD2B7D1BA}">
      <dgm:prSet/>
      <dgm:spPr/>
      <dgm:t>
        <a:bodyPr/>
        <a:lstStyle/>
        <a:p>
          <a:endParaRPr lang="lv-LV" sz="1200">
            <a:latin typeface="Times New Roman" panose="02020603050405020304" pitchFamily="18" charset="0"/>
            <a:cs typeface="Times New Roman" panose="02020603050405020304" pitchFamily="18" charset="0"/>
          </a:endParaRPr>
        </a:p>
      </dgm:t>
    </dgm:pt>
    <dgm:pt modelId="{B88B5E44-BFE1-496B-93E0-3901F3E8ED4F}">
      <dgm:prSet custT="1"/>
      <dgm:spPr/>
      <dgm:t>
        <a:bodyPr/>
        <a:lstStyle/>
        <a:p>
          <a:r>
            <a:rPr lang="lv-LV" sz="1200">
              <a:latin typeface="Times New Roman" panose="02020603050405020304" pitchFamily="18" charset="0"/>
              <a:cs typeface="Times New Roman" panose="02020603050405020304" pitchFamily="18" charset="0"/>
            </a:rPr>
            <a:t>Pampāļu pagasta pārvaldi</a:t>
          </a:r>
        </a:p>
      </dgm:t>
    </dgm:pt>
    <dgm:pt modelId="{0D8899D9-D16A-4437-A913-B3A3942AD5E9}" type="parTrans" cxnId="{8095AA77-8256-43D4-802D-0E978875DFBD}">
      <dgm:prSet/>
      <dgm:spPr/>
      <dgm:t>
        <a:bodyPr/>
        <a:lstStyle/>
        <a:p>
          <a:endParaRPr lang="lv-LV" sz="1200">
            <a:latin typeface="Times New Roman" panose="02020603050405020304" pitchFamily="18" charset="0"/>
            <a:cs typeface="Times New Roman" panose="02020603050405020304" pitchFamily="18" charset="0"/>
          </a:endParaRPr>
        </a:p>
      </dgm:t>
    </dgm:pt>
    <dgm:pt modelId="{E1B6562D-0490-466F-BEAA-45431BE69F3F}" type="sibTrans" cxnId="{8095AA77-8256-43D4-802D-0E978875DFBD}">
      <dgm:prSet/>
      <dgm:spPr/>
      <dgm:t>
        <a:bodyPr/>
        <a:lstStyle/>
        <a:p>
          <a:endParaRPr lang="lv-LV" sz="1200">
            <a:latin typeface="Times New Roman" panose="02020603050405020304" pitchFamily="18" charset="0"/>
            <a:cs typeface="Times New Roman" panose="02020603050405020304" pitchFamily="18" charset="0"/>
          </a:endParaRPr>
        </a:p>
      </dgm:t>
    </dgm:pt>
    <dgm:pt modelId="{16CFF1D2-5153-4375-A314-CB52E23CD08B}">
      <dgm:prSet custT="1"/>
      <dgm:spPr/>
      <dgm:t>
        <a:bodyPr/>
        <a:lstStyle/>
        <a:p>
          <a:r>
            <a:rPr lang="lv-LV" sz="1200">
              <a:latin typeface="Times New Roman" panose="02020603050405020304" pitchFamily="18" charset="0"/>
              <a:cs typeface="Times New Roman" panose="02020603050405020304" pitchFamily="18" charset="0"/>
            </a:rPr>
            <a:t>Remtes pagasta pārvaldi</a:t>
          </a:r>
        </a:p>
      </dgm:t>
    </dgm:pt>
    <dgm:pt modelId="{1C84FF11-DA46-4DAF-BEC2-A36F98E84AAD}" type="parTrans" cxnId="{8F47BA8B-1CB7-43CA-93D4-5FDA51B7C211}">
      <dgm:prSet/>
      <dgm:spPr/>
      <dgm:t>
        <a:bodyPr/>
        <a:lstStyle/>
        <a:p>
          <a:endParaRPr lang="lv-LV" sz="1200">
            <a:latin typeface="Times New Roman" panose="02020603050405020304" pitchFamily="18" charset="0"/>
            <a:cs typeface="Times New Roman" panose="02020603050405020304" pitchFamily="18" charset="0"/>
          </a:endParaRPr>
        </a:p>
      </dgm:t>
    </dgm:pt>
    <dgm:pt modelId="{F7773E0F-4BA8-4AA8-A264-72A381B46A63}" type="sibTrans" cxnId="{8F47BA8B-1CB7-43CA-93D4-5FDA51B7C211}">
      <dgm:prSet/>
      <dgm:spPr/>
      <dgm:t>
        <a:bodyPr/>
        <a:lstStyle/>
        <a:p>
          <a:endParaRPr lang="lv-LV" sz="1200">
            <a:latin typeface="Times New Roman" panose="02020603050405020304" pitchFamily="18" charset="0"/>
            <a:cs typeface="Times New Roman" panose="02020603050405020304" pitchFamily="18" charset="0"/>
          </a:endParaRPr>
        </a:p>
      </dgm:t>
    </dgm:pt>
    <dgm:pt modelId="{C3A99AF2-C7FA-47F3-BCE3-95D922B0216F}">
      <dgm:prSet custT="1"/>
      <dgm:spPr/>
      <dgm:t>
        <a:bodyPr/>
        <a:lstStyle/>
        <a:p>
          <a:r>
            <a:rPr lang="lv-LV" sz="1200">
              <a:latin typeface="Times New Roman" panose="02020603050405020304" pitchFamily="18" charset="0"/>
              <a:cs typeface="Times New Roman" panose="02020603050405020304" pitchFamily="18" charset="0"/>
            </a:rPr>
            <a:t>Rubas pagasta pārvaldi</a:t>
          </a:r>
        </a:p>
      </dgm:t>
    </dgm:pt>
    <dgm:pt modelId="{A44C5276-DDD6-494B-8974-7F94CCD2B791}" type="parTrans" cxnId="{A49CA627-D927-439E-BE65-C9E8E50D7E4D}">
      <dgm:prSet/>
      <dgm:spPr/>
      <dgm:t>
        <a:bodyPr/>
        <a:lstStyle/>
        <a:p>
          <a:endParaRPr lang="lv-LV" sz="1200">
            <a:latin typeface="Times New Roman" panose="02020603050405020304" pitchFamily="18" charset="0"/>
            <a:cs typeface="Times New Roman" panose="02020603050405020304" pitchFamily="18" charset="0"/>
          </a:endParaRPr>
        </a:p>
      </dgm:t>
    </dgm:pt>
    <dgm:pt modelId="{BB2F377A-686D-4225-BB53-705FD1413481}" type="sibTrans" cxnId="{A49CA627-D927-439E-BE65-C9E8E50D7E4D}">
      <dgm:prSet/>
      <dgm:spPr/>
      <dgm:t>
        <a:bodyPr/>
        <a:lstStyle/>
        <a:p>
          <a:endParaRPr lang="lv-LV" sz="1200">
            <a:latin typeface="Times New Roman" panose="02020603050405020304" pitchFamily="18" charset="0"/>
            <a:cs typeface="Times New Roman" panose="02020603050405020304" pitchFamily="18" charset="0"/>
          </a:endParaRPr>
        </a:p>
      </dgm:t>
    </dgm:pt>
    <dgm:pt modelId="{6925EBFF-04CB-42FE-B570-5EFFD7DCD672}">
      <dgm:prSet custT="1"/>
      <dgm:spPr/>
      <dgm:t>
        <a:bodyPr/>
        <a:lstStyle/>
        <a:p>
          <a:r>
            <a:rPr lang="lv-LV" sz="1200">
              <a:latin typeface="Times New Roman" panose="02020603050405020304" pitchFamily="18" charset="0"/>
              <a:cs typeface="Times New Roman" panose="02020603050405020304" pitchFamily="18" charset="0"/>
            </a:rPr>
            <a:t>Saldus pagasta pārvaldi</a:t>
          </a:r>
        </a:p>
      </dgm:t>
    </dgm:pt>
    <dgm:pt modelId="{62C3DC5D-63A8-4206-B3B4-13B132AFCD78}" type="parTrans" cxnId="{66593C9E-1FD1-4AC2-89E9-9A5E5A20DBE5}">
      <dgm:prSet/>
      <dgm:spPr/>
      <dgm:t>
        <a:bodyPr/>
        <a:lstStyle/>
        <a:p>
          <a:endParaRPr lang="lv-LV" sz="1200">
            <a:latin typeface="Times New Roman" panose="02020603050405020304" pitchFamily="18" charset="0"/>
            <a:cs typeface="Times New Roman" panose="02020603050405020304" pitchFamily="18" charset="0"/>
          </a:endParaRPr>
        </a:p>
      </dgm:t>
    </dgm:pt>
    <dgm:pt modelId="{BD41FCF7-B91C-4C23-873D-D16D5C435DCF}" type="sibTrans" cxnId="{66593C9E-1FD1-4AC2-89E9-9A5E5A20DBE5}">
      <dgm:prSet/>
      <dgm:spPr/>
      <dgm:t>
        <a:bodyPr/>
        <a:lstStyle/>
        <a:p>
          <a:endParaRPr lang="lv-LV" sz="1200">
            <a:latin typeface="Times New Roman" panose="02020603050405020304" pitchFamily="18" charset="0"/>
            <a:cs typeface="Times New Roman" panose="02020603050405020304" pitchFamily="18" charset="0"/>
          </a:endParaRPr>
        </a:p>
      </dgm:t>
    </dgm:pt>
    <dgm:pt modelId="{AC83DE66-E922-43C1-AAFF-7F8286942C03}">
      <dgm:prSet custT="1"/>
      <dgm:spPr/>
      <dgm:t>
        <a:bodyPr/>
        <a:lstStyle/>
        <a:p>
          <a:r>
            <a:rPr lang="lv-LV" sz="1200">
              <a:latin typeface="Times New Roman" panose="02020603050405020304" pitchFamily="18" charset="0"/>
              <a:cs typeface="Times New Roman" panose="02020603050405020304" pitchFamily="18" charset="0"/>
            </a:rPr>
            <a:t>Šķēdes pagasta pārvaldi</a:t>
          </a:r>
        </a:p>
      </dgm:t>
    </dgm:pt>
    <dgm:pt modelId="{A31257BA-783E-4608-9254-02DBE8704BBC}" type="parTrans" cxnId="{88F3D82A-71B6-4DDB-8513-BB0802993762}">
      <dgm:prSet/>
      <dgm:spPr/>
      <dgm:t>
        <a:bodyPr/>
        <a:lstStyle/>
        <a:p>
          <a:endParaRPr lang="lv-LV" sz="1200">
            <a:latin typeface="Times New Roman" panose="02020603050405020304" pitchFamily="18" charset="0"/>
            <a:cs typeface="Times New Roman" panose="02020603050405020304" pitchFamily="18" charset="0"/>
          </a:endParaRPr>
        </a:p>
      </dgm:t>
    </dgm:pt>
    <dgm:pt modelId="{328C2DA3-FE40-4F16-AB35-CF786FDF9524}" type="sibTrans" cxnId="{88F3D82A-71B6-4DDB-8513-BB0802993762}">
      <dgm:prSet/>
      <dgm:spPr/>
      <dgm:t>
        <a:bodyPr/>
        <a:lstStyle/>
        <a:p>
          <a:endParaRPr lang="lv-LV" sz="1200">
            <a:latin typeface="Times New Roman" panose="02020603050405020304" pitchFamily="18" charset="0"/>
            <a:cs typeface="Times New Roman" panose="02020603050405020304" pitchFamily="18" charset="0"/>
          </a:endParaRPr>
        </a:p>
      </dgm:t>
    </dgm:pt>
    <dgm:pt modelId="{E72B4021-ABAA-4806-9533-E1C8BFFBD61D}">
      <dgm:prSet custT="1"/>
      <dgm:spPr/>
      <dgm:t>
        <a:bodyPr/>
        <a:lstStyle/>
        <a:p>
          <a:r>
            <a:rPr lang="lv-LV" sz="1200">
              <a:latin typeface="Times New Roman" panose="02020603050405020304" pitchFamily="18" charset="0"/>
              <a:cs typeface="Times New Roman" panose="02020603050405020304" pitchFamily="18" charset="0"/>
            </a:rPr>
            <a:t>Vadakstes pagasta pārvaldi</a:t>
          </a:r>
        </a:p>
      </dgm:t>
    </dgm:pt>
    <dgm:pt modelId="{B39243B6-61F5-40BB-987E-E01ED3DEB723}" type="parTrans" cxnId="{E10F466C-9791-47D2-8020-27A2D980638D}">
      <dgm:prSet/>
      <dgm:spPr/>
      <dgm:t>
        <a:bodyPr/>
        <a:lstStyle/>
        <a:p>
          <a:endParaRPr lang="lv-LV" sz="1200">
            <a:latin typeface="Times New Roman" panose="02020603050405020304" pitchFamily="18" charset="0"/>
            <a:cs typeface="Times New Roman" panose="02020603050405020304" pitchFamily="18" charset="0"/>
          </a:endParaRPr>
        </a:p>
      </dgm:t>
    </dgm:pt>
    <dgm:pt modelId="{9C7932F2-EF70-4DA3-9BF3-064987AA7C5F}" type="sibTrans" cxnId="{E10F466C-9791-47D2-8020-27A2D980638D}">
      <dgm:prSet/>
      <dgm:spPr/>
      <dgm:t>
        <a:bodyPr/>
        <a:lstStyle/>
        <a:p>
          <a:endParaRPr lang="lv-LV" sz="1200">
            <a:latin typeface="Times New Roman" panose="02020603050405020304" pitchFamily="18" charset="0"/>
            <a:cs typeface="Times New Roman" panose="02020603050405020304" pitchFamily="18" charset="0"/>
          </a:endParaRPr>
        </a:p>
      </dgm:t>
    </dgm:pt>
    <dgm:pt modelId="{E452552B-BD1C-4560-8C29-CCA011FE1C7E}">
      <dgm:prSet custT="1"/>
      <dgm:spPr/>
      <dgm:t>
        <a:bodyPr/>
        <a:lstStyle/>
        <a:p>
          <a:r>
            <a:rPr lang="lv-LV" sz="1200">
              <a:latin typeface="Times New Roman" panose="02020603050405020304" pitchFamily="18" charset="0"/>
              <a:cs typeface="Times New Roman" panose="02020603050405020304" pitchFamily="18" charset="0"/>
            </a:rPr>
            <a:t>Zaņas pagasta pārvaldi</a:t>
          </a:r>
        </a:p>
      </dgm:t>
    </dgm:pt>
    <dgm:pt modelId="{C49ECA3E-C59D-4FE7-B058-75B876646B95}" type="parTrans" cxnId="{D182180D-87FB-4497-94C3-BD6F3902430F}">
      <dgm:prSet/>
      <dgm:spPr/>
      <dgm:t>
        <a:bodyPr/>
        <a:lstStyle/>
        <a:p>
          <a:endParaRPr lang="lv-LV" sz="1200">
            <a:latin typeface="Times New Roman" panose="02020603050405020304" pitchFamily="18" charset="0"/>
            <a:cs typeface="Times New Roman" panose="02020603050405020304" pitchFamily="18" charset="0"/>
          </a:endParaRPr>
        </a:p>
      </dgm:t>
    </dgm:pt>
    <dgm:pt modelId="{A808726C-FF62-4118-9C3F-BCCA440BBD35}" type="sibTrans" cxnId="{D182180D-87FB-4497-94C3-BD6F3902430F}">
      <dgm:prSet/>
      <dgm:spPr/>
      <dgm:t>
        <a:bodyPr/>
        <a:lstStyle/>
        <a:p>
          <a:endParaRPr lang="lv-LV" sz="1200">
            <a:latin typeface="Times New Roman" panose="02020603050405020304" pitchFamily="18" charset="0"/>
            <a:cs typeface="Times New Roman" panose="02020603050405020304" pitchFamily="18" charset="0"/>
          </a:endParaRPr>
        </a:p>
      </dgm:t>
    </dgm:pt>
    <dgm:pt modelId="{4D93C76C-E6F5-43FA-B9FA-EA55D62533F9}">
      <dgm:prSet custT="1"/>
      <dgm:spPr/>
      <dgm:t>
        <a:bodyPr/>
        <a:lstStyle/>
        <a:p>
          <a:r>
            <a:rPr lang="lv-LV" sz="1200">
              <a:latin typeface="Times New Roman" panose="02020603050405020304" pitchFamily="18" charset="0"/>
              <a:cs typeface="Times New Roman" panose="02020603050405020304" pitchFamily="18" charset="0"/>
            </a:rPr>
            <a:t>Zirņu pagasta pārvaldi</a:t>
          </a:r>
        </a:p>
      </dgm:t>
    </dgm:pt>
    <dgm:pt modelId="{1F86AA2E-8AEB-4FEA-ABC0-EE80265A44D8}" type="parTrans" cxnId="{F4C6CC91-91A6-4BB7-9728-73ACE553055D}">
      <dgm:prSet/>
      <dgm:spPr/>
      <dgm:t>
        <a:bodyPr/>
        <a:lstStyle/>
        <a:p>
          <a:endParaRPr lang="lv-LV" sz="1200">
            <a:latin typeface="Times New Roman" panose="02020603050405020304" pitchFamily="18" charset="0"/>
            <a:cs typeface="Times New Roman" panose="02020603050405020304" pitchFamily="18" charset="0"/>
          </a:endParaRPr>
        </a:p>
      </dgm:t>
    </dgm:pt>
    <dgm:pt modelId="{6E0C418E-F471-4A3F-BDFC-53530B2EC68B}" type="sibTrans" cxnId="{F4C6CC91-91A6-4BB7-9728-73ACE553055D}">
      <dgm:prSet/>
      <dgm:spPr/>
      <dgm:t>
        <a:bodyPr/>
        <a:lstStyle/>
        <a:p>
          <a:endParaRPr lang="lv-LV" sz="1200">
            <a:latin typeface="Times New Roman" panose="02020603050405020304" pitchFamily="18" charset="0"/>
            <a:cs typeface="Times New Roman" panose="02020603050405020304" pitchFamily="18" charset="0"/>
          </a:endParaRPr>
        </a:p>
      </dgm:t>
    </dgm:pt>
    <dgm:pt modelId="{2D76150D-25F2-4982-81D2-14D9B4D2BD3E}">
      <dgm:prSet custT="1"/>
      <dgm:spPr/>
      <dgm:t>
        <a:bodyPr/>
        <a:lstStyle/>
        <a:p>
          <a:r>
            <a:rPr lang="lv-LV" sz="1200">
              <a:latin typeface="Times New Roman" panose="02020603050405020304" pitchFamily="18" charset="0"/>
              <a:cs typeface="Times New Roman" panose="02020603050405020304" pitchFamily="18" charset="0"/>
            </a:rPr>
            <a:t>Zvārdes pagasta pārvaldi</a:t>
          </a:r>
        </a:p>
      </dgm:t>
    </dgm:pt>
    <dgm:pt modelId="{3372DE56-7897-406E-914A-B4E4991C1F4F}" type="parTrans" cxnId="{09E24217-E19C-48D1-A110-1727B6765B57}">
      <dgm:prSet/>
      <dgm:spPr/>
      <dgm:t>
        <a:bodyPr/>
        <a:lstStyle/>
        <a:p>
          <a:endParaRPr lang="lv-LV" sz="1200">
            <a:latin typeface="Times New Roman" panose="02020603050405020304" pitchFamily="18" charset="0"/>
            <a:cs typeface="Times New Roman" panose="02020603050405020304" pitchFamily="18" charset="0"/>
          </a:endParaRPr>
        </a:p>
      </dgm:t>
    </dgm:pt>
    <dgm:pt modelId="{DCA7CC38-92D6-471B-B09E-B954A9A5B5E3}" type="sibTrans" cxnId="{09E24217-E19C-48D1-A110-1727B6765B57}">
      <dgm:prSet/>
      <dgm:spPr/>
      <dgm:t>
        <a:bodyPr/>
        <a:lstStyle/>
        <a:p>
          <a:endParaRPr lang="lv-LV" sz="1200">
            <a:latin typeface="Times New Roman" panose="02020603050405020304" pitchFamily="18" charset="0"/>
            <a:cs typeface="Times New Roman" panose="02020603050405020304" pitchFamily="18" charset="0"/>
          </a:endParaRPr>
        </a:p>
      </dgm:t>
    </dgm:pt>
    <dgm:pt modelId="{FCF653AD-DDC0-41F9-ADB6-74E88227C605}">
      <dgm:prSet custT="1"/>
      <dgm:spPr/>
      <dgm:t>
        <a:bodyPr/>
        <a:lstStyle/>
        <a:p>
          <a:r>
            <a:rPr lang="lv-LV" sz="1200">
              <a:latin typeface="Times New Roman" panose="02020603050405020304" pitchFamily="18" charset="0"/>
              <a:cs typeface="Times New Roman" panose="02020603050405020304" pitchFamily="18" charset="0"/>
            </a:rPr>
            <a:t>Jaunauces pagasta pārvaldi</a:t>
          </a:r>
        </a:p>
      </dgm:t>
    </dgm:pt>
    <dgm:pt modelId="{E1012E39-EAE8-4499-B83A-00EF2A23C310}" type="parTrans" cxnId="{040F6361-6BC4-43DA-A333-F235ED8B1BD9}">
      <dgm:prSet/>
      <dgm:spPr/>
      <dgm:t>
        <a:bodyPr/>
        <a:lstStyle/>
        <a:p>
          <a:endParaRPr lang="lv-LV" sz="1200">
            <a:latin typeface="Times New Roman" panose="02020603050405020304" pitchFamily="18" charset="0"/>
            <a:cs typeface="Times New Roman" panose="02020603050405020304" pitchFamily="18" charset="0"/>
          </a:endParaRPr>
        </a:p>
      </dgm:t>
    </dgm:pt>
    <dgm:pt modelId="{56074227-C32C-490E-9ABD-08FD2EB50230}" type="sibTrans" cxnId="{040F6361-6BC4-43DA-A333-F235ED8B1BD9}">
      <dgm:prSet/>
      <dgm:spPr/>
      <dgm:t>
        <a:bodyPr/>
        <a:lstStyle/>
        <a:p>
          <a:endParaRPr lang="lv-LV" sz="1200">
            <a:latin typeface="Times New Roman" panose="02020603050405020304" pitchFamily="18" charset="0"/>
            <a:cs typeface="Times New Roman" panose="02020603050405020304" pitchFamily="18" charset="0"/>
          </a:endParaRPr>
        </a:p>
      </dgm:t>
    </dgm:pt>
    <dgm:pt modelId="{A8A6D486-FE06-4D9B-8DFC-1E8EBE936812}" type="pres">
      <dgm:prSet presAssocID="{79F3357B-03B0-4AE4-BB1C-306599058C36}" presName="diagram" presStyleCnt="0">
        <dgm:presLayoutVars>
          <dgm:dir/>
          <dgm:resizeHandles val="exact"/>
        </dgm:presLayoutVars>
      </dgm:prSet>
      <dgm:spPr/>
    </dgm:pt>
    <dgm:pt modelId="{CF83D9D3-2210-420D-A728-51A8BFBD6FEF}" type="pres">
      <dgm:prSet presAssocID="{C7485234-51AA-4B8A-8176-6E6A082807AC}" presName="node" presStyleLbl="node1" presStyleIdx="0" presStyleCnt="20">
        <dgm:presLayoutVars>
          <dgm:bulletEnabled val="1"/>
        </dgm:presLayoutVars>
      </dgm:prSet>
      <dgm:spPr/>
    </dgm:pt>
    <dgm:pt modelId="{2E85AA19-FFDA-4B03-A656-8934E8EFDC02}" type="pres">
      <dgm:prSet presAssocID="{FC1BE91C-8B32-4151-B08D-4D011574AAB8}" presName="sibTrans" presStyleCnt="0"/>
      <dgm:spPr/>
    </dgm:pt>
    <dgm:pt modelId="{079B6AC5-BB7A-423F-A47D-1A1BF50D4A3B}" type="pres">
      <dgm:prSet presAssocID="{B7CFCC76-1E63-4A78-B72D-5AC0D26D492C}" presName="node" presStyleLbl="node1" presStyleIdx="1" presStyleCnt="20" custScaleY="155345">
        <dgm:presLayoutVars>
          <dgm:bulletEnabled val="1"/>
        </dgm:presLayoutVars>
      </dgm:prSet>
      <dgm:spPr/>
    </dgm:pt>
    <dgm:pt modelId="{99BE4D18-226D-45EF-B1AA-4C7E7814BD33}" type="pres">
      <dgm:prSet presAssocID="{BA2229BA-EA41-48EE-875E-0086E26CE324}" presName="sibTrans" presStyleCnt="0"/>
      <dgm:spPr/>
    </dgm:pt>
    <dgm:pt modelId="{13826B8F-544B-44CF-A7A3-D13A28D5E872}" type="pres">
      <dgm:prSet presAssocID="{4254807A-6F90-4B92-8BA8-70CD92E8D358}" presName="node" presStyleLbl="node1" presStyleIdx="2" presStyleCnt="20">
        <dgm:presLayoutVars>
          <dgm:bulletEnabled val="1"/>
        </dgm:presLayoutVars>
      </dgm:prSet>
      <dgm:spPr/>
    </dgm:pt>
    <dgm:pt modelId="{14AF6C0D-6653-4A1A-8AA3-43D4E1EB730A}" type="pres">
      <dgm:prSet presAssocID="{AA2DD2E2-9444-43B2-8BE1-CB00C2498833}" presName="sibTrans" presStyleCnt="0"/>
      <dgm:spPr/>
    </dgm:pt>
    <dgm:pt modelId="{09AD3132-2154-46B3-8251-B1D38B502528}" type="pres">
      <dgm:prSet presAssocID="{B1745005-51BC-4136-9CBA-8812DCF864AB}" presName="node" presStyleLbl="node1" presStyleIdx="3" presStyleCnt="20">
        <dgm:presLayoutVars>
          <dgm:bulletEnabled val="1"/>
        </dgm:presLayoutVars>
      </dgm:prSet>
      <dgm:spPr/>
    </dgm:pt>
    <dgm:pt modelId="{69A8AE01-DA9D-401C-A4B1-19136F193B86}" type="pres">
      <dgm:prSet presAssocID="{4958EB66-DF21-46E9-AB31-72F78E301155}" presName="sibTrans" presStyleCnt="0"/>
      <dgm:spPr/>
    </dgm:pt>
    <dgm:pt modelId="{DE161832-E033-47E9-A553-57BBE2DEAAC4}" type="pres">
      <dgm:prSet presAssocID="{60407513-1987-42A4-8CE2-0DCEAC40EA83}" presName="node" presStyleLbl="node1" presStyleIdx="4" presStyleCnt="20">
        <dgm:presLayoutVars>
          <dgm:bulletEnabled val="1"/>
        </dgm:presLayoutVars>
      </dgm:prSet>
      <dgm:spPr/>
    </dgm:pt>
    <dgm:pt modelId="{90221A85-463F-43E5-BE80-2BAE8E72C270}" type="pres">
      <dgm:prSet presAssocID="{6E7BE97C-A091-4E6F-89AF-BB8C2940DD22}" presName="sibTrans" presStyleCnt="0"/>
      <dgm:spPr/>
    </dgm:pt>
    <dgm:pt modelId="{2AD70669-E33C-42FA-B8EA-44848F0732D1}" type="pres">
      <dgm:prSet presAssocID="{3C0EC7B7-1668-4652-BD0F-CBCB6498325D}" presName="node" presStyleLbl="node1" presStyleIdx="5" presStyleCnt="20">
        <dgm:presLayoutVars>
          <dgm:bulletEnabled val="1"/>
        </dgm:presLayoutVars>
      </dgm:prSet>
      <dgm:spPr/>
    </dgm:pt>
    <dgm:pt modelId="{C6BE47D8-B7A9-4FFF-A425-85D9A932962F}" type="pres">
      <dgm:prSet presAssocID="{CCDEF968-5C77-465D-8C5E-6E09631121D4}" presName="sibTrans" presStyleCnt="0"/>
      <dgm:spPr/>
    </dgm:pt>
    <dgm:pt modelId="{7B60695F-0AAB-4F45-9F42-74D6D2549688}" type="pres">
      <dgm:prSet presAssocID="{C129D84C-4F0B-4D14-B0EB-54469C8DAF64}" presName="node" presStyleLbl="node1" presStyleIdx="6" presStyleCnt="20">
        <dgm:presLayoutVars>
          <dgm:bulletEnabled val="1"/>
        </dgm:presLayoutVars>
      </dgm:prSet>
      <dgm:spPr/>
    </dgm:pt>
    <dgm:pt modelId="{D121EFAF-394C-4576-A7BE-91F05179F0E2}" type="pres">
      <dgm:prSet presAssocID="{E2E9C2EA-C116-4B5B-84F3-C72BE67BC578}" presName="sibTrans" presStyleCnt="0"/>
      <dgm:spPr/>
    </dgm:pt>
    <dgm:pt modelId="{C267E2C4-0F49-4325-B704-3A6F08075BE1}" type="pres">
      <dgm:prSet presAssocID="{B1BB1B69-5EF5-44D0-AD61-2B216DAB0C66}" presName="node" presStyleLbl="node1" presStyleIdx="7" presStyleCnt="20">
        <dgm:presLayoutVars>
          <dgm:bulletEnabled val="1"/>
        </dgm:presLayoutVars>
      </dgm:prSet>
      <dgm:spPr/>
    </dgm:pt>
    <dgm:pt modelId="{35FA0BB7-0153-4428-A7F1-1DFAD18FAF2B}" type="pres">
      <dgm:prSet presAssocID="{4C40B0C1-2E50-47FD-9999-CDF1D31D228F}" presName="sibTrans" presStyleCnt="0"/>
      <dgm:spPr/>
    </dgm:pt>
    <dgm:pt modelId="{8BED3EF0-F827-4277-BE0D-B92E4BE888BE}" type="pres">
      <dgm:prSet presAssocID="{8825342A-8552-45A2-AA18-25CD87607066}" presName="node" presStyleLbl="node1" presStyleIdx="8" presStyleCnt="20">
        <dgm:presLayoutVars>
          <dgm:bulletEnabled val="1"/>
        </dgm:presLayoutVars>
      </dgm:prSet>
      <dgm:spPr/>
    </dgm:pt>
    <dgm:pt modelId="{C2CFEFE4-B235-4430-B9CF-47EF9804325F}" type="pres">
      <dgm:prSet presAssocID="{53707C5E-05BB-482D-934B-455333CD74BA}" presName="sibTrans" presStyleCnt="0"/>
      <dgm:spPr/>
    </dgm:pt>
    <dgm:pt modelId="{FDCBF695-5589-4FBE-84DB-D4EDE20C22CC}" type="pres">
      <dgm:prSet presAssocID="{51D4F311-EAAD-4B74-BF57-7DB65A37E3CA}" presName="node" presStyleLbl="node1" presStyleIdx="9" presStyleCnt="20">
        <dgm:presLayoutVars>
          <dgm:bulletEnabled val="1"/>
        </dgm:presLayoutVars>
      </dgm:prSet>
      <dgm:spPr/>
    </dgm:pt>
    <dgm:pt modelId="{79F0596C-903E-4D16-B816-F53760807677}" type="pres">
      <dgm:prSet presAssocID="{F51E56C7-4003-4342-B3D7-54179B763769}" presName="sibTrans" presStyleCnt="0"/>
      <dgm:spPr/>
    </dgm:pt>
    <dgm:pt modelId="{0746353E-B1CE-4886-B311-FFD3C3CA7868}" type="pres">
      <dgm:prSet presAssocID="{B88B5E44-BFE1-496B-93E0-3901F3E8ED4F}" presName="node" presStyleLbl="node1" presStyleIdx="10" presStyleCnt="20">
        <dgm:presLayoutVars>
          <dgm:bulletEnabled val="1"/>
        </dgm:presLayoutVars>
      </dgm:prSet>
      <dgm:spPr/>
    </dgm:pt>
    <dgm:pt modelId="{42E7D8C8-D4DC-4978-AB2C-25C321488406}" type="pres">
      <dgm:prSet presAssocID="{E1B6562D-0490-466F-BEAA-45431BE69F3F}" presName="sibTrans" presStyleCnt="0"/>
      <dgm:spPr/>
    </dgm:pt>
    <dgm:pt modelId="{49B16CEE-5A50-421D-816F-567D35A02745}" type="pres">
      <dgm:prSet presAssocID="{16CFF1D2-5153-4375-A314-CB52E23CD08B}" presName="node" presStyleLbl="node1" presStyleIdx="11" presStyleCnt="20">
        <dgm:presLayoutVars>
          <dgm:bulletEnabled val="1"/>
        </dgm:presLayoutVars>
      </dgm:prSet>
      <dgm:spPr/>
    </dgm:pt>
    <dgm:pt modelId="{DAF9B95C-9EA8-4452-8377-102D24BDEACC}" type="pres">
      <dgm:prSet presAssocID="{F7773E0F-4BA8-4AA8-A264-72A381B46A63}" presName="sibTrans" presStyleCnt="0"/>
      <dgm:spPr/>
    </dgm:pt>
    <dgm:pt modelId="{5F36A0BB-7534-4D8E-84D9-443B0C5B857B}" type="pres">
      <dgm:prSet presAssocID="{C3A99AF2-C7FA-47F3-BCE3-95D922B0216F}" presName="node" presStyleLbl="node1" presStyleIdx="12" presStyleCnt="20">
        <dgm:presLayoutVars>
          <dgm:bulletEnabled val="1"/>
        </dgm:presLayoutVars>
      </dgm:prSet>
      <dgm:spPr/>
    </dgm:pt>
    <dgm:pt modelId="{73BA4049-7EF1-4450-84A3-0301ED792F0B}" type="pres">
      <dgm:prSet presAssocID="{BB2F377A-686D-4225-BB53-705FD1413481}" presName="sibTrans" presStyleCnt="0"/>
      <dgm:spPr/>
    </dgm:pt>
    <dgm:pt modelId="{62973810-40E0-4659-9081-668261004E6D}" type="pres">
      <dgm:prSet presAssocID="{6925EBFF-04CB-42FE-B570-5EFFD7DCD672}" presName="node" presStyleLbl="node1" presStyleIdx="13" presStyleCnt="20">
        <dgm:presLayoutVars>
          <dgm:bulletEnabled val="1"/>
        </dgm:presLayoutVars>
      </dgm:prSet>
      <dgm:spPr/>
    </dgm:pt>
    <dgm:pt modelId="{767E2AA8-DB6B-4685-A7F3-0BBCD7A75817}" type="pres">
      <dgm:prSet presAssocID="{BD41FCF7-B91C-4C23-873D-D16D5C435DCF}" presName="sibTrans" presStyleCnt="0"/>
      <dgm:spPr/>
    </dgm:pt>
    <dgm:pt modelId="{CDC06DC1-B067-4657-B84E-0D347F1658F5}" type="pres">
      <dgm:prSet presAssocID="{AC83DE66-E922-43C1-AAFF-7F8286942C03}" presName="node" presStyleLbl="node1" presStyleIdx="14" presStyleCnt="20">
        <dgm:presLayoutVars>
          <dgm:bulletEnabled val="1"/>
        </dgm:presLayoutVars>
      </dgm:prSet>
      <dgm:spPr/>
    </dgm:pt>
    <dgm:pt modelId="{3F1C26AC-159B-41CF-8F30-966722756C96}" type="pres">
      <dgm:prSet presAssocID="{328C2DA3-FE40-4F16-AB35-CF786FDF9524}" presName="sibTrans" presStyleCnt="0"/>
      <dgm:spPr/>
    </dgm:pt>
    <dgm:pt modelId="{0D5ADB00-5E22-4D92-A98F-E13EA8F1FD06}" type="pres">
      <dgm:prSet presAssocID="{E72B4021-ABAA-4806-9533-E1C8BFFBD61D}" presName="node" presStyleLbl="node1" presStyleIdx="15" presStyleCnt="20">
        <dgm:presLayoutVars>
          <dgm:bulletEnabled val="1"/>
        </dgm:presLayoutVars>
      </dgm:prSet>
      <dgm:spPr/>
    </dgm:pt>
    <dgm:pt modelId="{FC83A7A0-875C-45BE-9CDC-FC2F4116B796}" type="pres">
      <dgm:prSet presAssocID="{9C7932F2-EF70-4DA3-9BF3-064987AA7C5F}" presName="sibTrans" presStyleCnt="0"/>
      <dgm:spPr/>
    </dgm:pt>
    <dgm:pt modelId="{2E7F43A6-13A1-4E23-8D2B-4BBED5926866}" type="pres">
      <dgm:prSet presAssocID="{E452552B-BD1C-4560-8C29-CCA011FE1C7E}" presName="node" presStyleLbl="node1" presStyleIdx="16" presStyleCnt="20">
        <dgm:presLayoutVars>
          <dgm:bulletEnabled val="1"/>
        </dgm:presLayoutVars>
      </dgm:prSet>
      <dgm:spPr/>
    </dgm:pt>
    <dgm:pt modelId="{22E4F25B-1FE1-4919-827D-073AD400FBD6}" type="pres">
      <dgm:prSet presAssocID="{A808726C-FF62-4118-9C3F-BCCA440BBD35}" presName="sibTrans" presStyleCnt="0"/>
      <dgm:spPr/>
    </dgm:pt>
    <dgm:pt modelId="{6497F8BF-56B0-4E9B-BA0E-8F9B8437BF97}" type="pres">
      <dgm:prSet presAssocID="{4D93C76C-E6F5-43FA-B9FA-EA55D62533F9}" presName="node" presStyleLbl="node1" presStyleIdx="17" presStyleCnt="20">
        <dgm:presLayoutVars>
          <dgm:bulletEnabled val="1"/>
        </dgm:presLayoutVars>
      </dgm:prSet>
      <dgm:spPr/>
    </dgm:pt>
    <dgm:pt modelId="{25DE27C2-F690-4E8A-8929-20B94E9CD64C}" type="pres">
      <dgm:prSet presAssocID="{6E0C418E-F471-4A3F-BDFC-53530B2EC68B}" presName="sibTrans" presStyleCnt="0"/>
      <dgm:spPr/>
    </dgm:pt>
    <dgm:pt modelId="{46C3FA58-E6FA-4240-B142-06AAF9575566}" type="pres">
      <dgm:prSet presAssocID="{2D76150D-25F2-4982-81D2-14D9B4D2BD3E}" presName="node" presStyleLbl="node1" presStyleIdx="18" presStyleCnt="20">
        <dgm:presLayoutVars>
          <dgm:bulletEnabled val="1"/>
        </dgm:presLayoutVars>
      </dgm:prSet>
      <dgm:spPr/>
    </dgm:pt>
    <dgm:pt modelId="{2B1F60D6-3140-4479-A14D-4A995BF71DE1}" type="pres">
      <dgm:prSet presAssocID="{DCA7CC38-92D6-471B-B09E-B954A9A5B5E3}" presName="sibTrans" presStyleCnt="0"/>
      <dgm:spPr/>
    </dgm:pt>
    <dgm:pt modelId="{90A100D4-E1B7-43E4-ABCB-252C40BF788E}" type="pres">
      <dgm:prSet presAssocID="{FCF653AD-DDC0-41F9-ADB6-74E88227C605}" presName="node" presStyleLbl="node1" presStyleIdx="19" presStyleCnt="20">
        <dgm:presLayoutVars>
          <dgm:bulletEnabled val="1"/>
        </dgm:presLayoutVars>
      </dgm:prSet>
      <dgm:spPr/>
    </dgm:pt>
  </dgm:ptLst>
  <dgm:cxnLst>
    <dgm:cxn modelId="{EC14CF03-CA38-4C23-914D-108B5B305944}" srcId="{79F3357B-03B0-4AE4-BB1C-306599058C36}" destId="{60407513-1987-42A4-8CE2-0DCEAC40EA83}" srcOrd="4" destOrd="0" parTransId="{26626408-8D57-48C0-9160-20A47F112C6F}" sibTransId="{6E7BE97C-A091-4E6F-89AF-BB8C2940DD22}"/>
    <dgm:cxn modelId="{D182180D-87FB-4497-94C3-BD6F3902430F}" srcId="{79F3357B-03B0-4AE4-BB1C-306599058C36}" destId="{E452552B-BD1C-4560-8C29-CCA011FE1C7E}" srcOrd="16" destOrd="0" parTransId="{C49ECA3E-C59D-4FE7-B058-75B876646B95}" sibTransId="{A808726C-FF62-4118-9C3F-BCCA440BBD35}"/>
    <dgm:cxn modelId="{09E24217-E19C-48D1-A110-1727B6765B57}" srcId="{79F3357B-03B0-4AE4-BB1C-306599058C36}" destId="{2D76150D-25F2-4982-81D2-14D9B4D2BD3E}" srcOrd="18" destOrd="0" parTransId="{3372DE56-7897-406E-914A-B4E4991C1F4F}" sibTransId="{DCA7CC38-92D6-471B-B09E-B954A9A5B5E3}"/>
    <dgm:cxn modelId="{F976F119-8D86-43C2-9545-11BD6581F73A}" type="presOf" srcId="{2D76150D-25F2-4982-81D2-14D9B4D2BD3E}" destId="{46C3FA58-E6FA-4240-B142-06AAF9575566}" srcOrd="0" destOrd="0" presId="urn:microsoft.com/office/officeart/2005/8/layout/default"/>
    <dgm:cxn modelId="{6FAA0921-003D-4A89-8D19-2720C7BAA324}" srcId="{79F3357B-03B0-4AE4-BB1C-306599058C36}" destId="{B1745005-51BC-4136-9CBA-8812DCF864AB}" srcOrd="3" destOrd="0" parTransId="{A0D5A00B-7613-4B0B-BC13-B53AA42362D7}" sibTransId="{4958EB66-DF21-46E9-AB31-72F78E301155}"/>
    <dgm:cxn modelId="{2E0E7221-0DE9-49A7-8A98-A3D416AE78B3}" type="presOf" srcId="{79F3357B-03B0-4AE4-BB1C-306599058C36}" destId="{A8A6D486-FE06-4D9B-8DFC-1E8EBE936812}" srcOrd="0" destOrd="0" presId="urn:microsoft.com/office/officeart/2005/8/layout/default"/>
    <dgm:cxn modelId="{B3383325-BF3E-4687-BD9F-9ED29A60499E}" type="presOf" srcId="{8825342A-8552-45A2-AA18-25CD87607066}" destId="{8BED3EF0-F827-4277-BE0D-B92E4BE888BE}" srcOrd="0" destOrd="0" presId="urn:microsoft.com/office/officeart/2005/8/layout/default"/>
    <dgm:cxn modelId="{A49CA627-D927-439E-BE65-C9E8E50D7E4D}" srcId="{79F3357B-03B0-4AE4-BB1C-306599058C36}" destId="{C3A99AF2-C7FA-47F3-BCE3-95D922B0216F}" srcOrd="12" destOrd="0" parTransId="{A44C5276-DDD6-494B-8974-7F94CCD2B791}" sibTransId="{BB2F377A-686D-4225-BB53-705FD1413481}"/>
    <dgm:cxn modelId="{88F3D82A-71B6-4DDB-8513-BB0802993762}" srcId="{79F3357B-03B0-4AE4-BB1C-306599058C36}" destId="{AC83DE66-E922-43C1-AAFF-7F8286942C03}" srcOrd="14" destOrd="0" parTransId="{A31257BA-783E-4608-9254-02DBE8704BBC}" sibTransId="{328C2DA3-FE40-4F16-AB35-CF786FDF9524}"/>
    <dgm:cxn modelId="{FFE80B2E-E70B-4ADD-9B44-41411FE1D263}" type="presOf" srcId="{C129D84C-4F0B-4D14-B0EB-54469C8DAF64}" destId="{7B60695F-0AAB-4F45-9F42-74D6D2549688}" srcOrd="0" destOrd="0" presId="urn:microsoft.com/office/officeart/2005/8/layout/default"/>
    <dgm:cxn modelId="{81BA132E-E5DB-4F3F-8AA9-C8F25646D966}" type="presOf" srcId="{60407513-1987-42A4-8CE2-0DCEAC40EA83}" destId="{DE161832-E033-47E9-A553-57BBE2DEAAC4}" srcOrd="0" destOrd="0" presId="urn:microsoft.com/office/officeart/2005/8/layout/default"/>
    <dgm:cxn modelId="{02017332-AE6A-4308-80BC-AFE3744B6487}" type="presOf" srcId="{E72B4021-ABAA-4806-9533-E1C8BFFBD61D}" destId="{0D5ADB00-5E22-4D92-A98F-E13EA8F1FD06}" srcOrd="0" destOrd="0" presId="urn:microsoft.com/office/officeart/2005/8/layout/default"/>
    <dgm:cxn modelId="{EE2FAE37-8FC2-401A-8451-40D5BA9C0F1A}" srcId="{79F3357B-03B0-4AE4-BB1C-306599058C36}" destId="{B7CFCC76-1E63-4A78-B72D-5AC0D26D492C}" srcOrd="1" destOrd="0" parTransId="{07627ADE-43E9-4227-AEF1-E0B285893C7B}" sibTransId="{BA2229BA-EA41-48EE-875E-0086E26CE324}"/>
    <dgm:cxn modelId="{23FFCD40-E169-4C00-95CD-9EDA3CC47197}" type="presOf" srcId="{FCF653AD-DDC0-41F9-ADB6-74E88227C605}" destId="{90A100D4-E1B7-43E4-ABCB-252C40BF788E}" srcOrd="0" destOrd="0" presId="urn:microsoft.com/office/officeart/2005/8/layout/default"/>
    <dgm:cxn modelId="{BB6BA65E-7F5B-425C-9889-4B7843A2E5E5}" type="presOf" srcId="{4D93C76C-E6F5-43FA-B9FA-EA55D62533F9}" destId="{6497F8BF-56B0-4E9B-BA0E-8F9B8437BF97}" srcOrd="0" destOrd="0" presId="urn:microsoft.com/office/officeart/2005/8/layout/default"/>
    <dgm:cxn modelId="{AD8CA660-62F6-4E04-85DC-4987DEDFC85D}" type="presOf" srcId="{51D4F311-EAAD-4B74-BF57-7DB65A37E3CA}" destId="{FDCBF695-5589-4FBE-84DB-D4EDE20C22CC}" srcOrd="0" destOrd="0" presId="urn:microsoft.com/office/officeart/2005/8/layout/default"/>
    <dgm:cxn modelId="{040F6361-6BC4-43DA-A333-F235ED8B1BD9}" srcId="{79F3357B-03B0-4AE4-BB1C-306599058C36}" destId="{FCF653AD-DDC0-41F9-ADB6-74E88227C605}" srcOrd="19" destOrd="0" parTransId="{E1012E39-EAE8-4499-B83A-00EF2A23C310}" sibTransId="{56074227-C32C-490E-9ABD-08FD2EB50230}"/>
    <dgm:cxn modelId="{AA431163-E39B-4579-BF23-68F8CA5F5F23}" srcId="{79F3357B-03B0-4AE4-BB1C-306599058C36}" destId="{3C0EC7B7-1668-4652-BD0F-CBCB6498325D}" srcOrd="5" destOrd="0" parTransId="{4147DF5D-C704-4C70-9B2D-D5E941FCE534}" sibTransId="{CCDEF968-5C77-465D-8C5E-6E09631121D4}"/>
    <dgm:cxn modelId="{DCD65844-7E77-46CF-B103-2A8113275FF7}" srcId="{79F3357B-03B0-4AE4-BB1C-306599058C36}" destId="{4254807A-6F90-4B92-8BA8-70CD92E8D358}" srcOrd="2" destOrd="0" parTransId="{313B10A1-96EE-44D8-A2D8-85187AFE03B7}" sibTransId="{AA2DD2E2-9444-43B2-8BE1-CB00C2498833}"/>
    <dgm:cxn modelId="{85F30667-0BC3-4A6E-B0C4-7C7FF9538BE6}" type="presOf" srcId="{E452552B-BD1C-4560-8C29-CCA011FE1C7E}" destId="{2E7F43A6-13A1-4E23-8D2B-4BBED5926866}" srcOrd="0" destOrd="0" presId="urn:microsoft.com/office/officeart/2005/8/layout/default"/>
    <dgm:cxn modelId="{3074DF47-F69C-4DE0-9BF1-B62C9974BED9}" type="presOf" srcId="{B88B5E44-BFE1-496B-93E0-3901F3E8ED4F}" destId="{0746353E-B1CE-4886-B311-FFD3C3CA7868}" srcOrd="0" destOrd="0" presId="urn:microsoft.com/office/officeart/2005/8/layout/default"/>
    <dgm:cxn modelId="{5D740C49-2851-49FE-9B3B-05FE9AB15264}" type="presOf" srcId="{B1BB1B69-5EF5-44D0-AD61-2B216DAB0C66}" destId="{C267E2C4-0F49-4325-B704-3A6F08075BE1}" srcOrd="0" destOrd="0" presId="urn:microsoft.com/office/officeart/2005/8/layout/default"/>
    <dgm:cxn modelId="{E10F466C-9791-47D2-8020-27A2D980638D}" srcId="{79F3357B-03B0-4AE4-BB1C-306599058C36}" destId="{E72B4021-ABAA-4806-9533-E1C8BFFBD61D}" srcOrd="15" destOrd="0" parTransId="{B39243B6-61F5-40BB-987E-E01ED3DEB723}" sibTransId="{9C7932F2-EF70-4DA3-9BF3-064987AA7C5F}"/>
    <dgm:cxn modelId="{D7B1AA6E-9E21-449B-8F3F-1F64F4027175}" type="presOf" srcId="{C7485234-51AA-4B8A-8176-6E6A082807AC}" destId="{CF83D9D3-2210-420D-A728-51A8BFBD6FEF}" srcOrd="0" destOrd="0" presId="urn:microsoft.com/office/officeart/2005/8/layout/default"/>
    <dgm:cxn modelId="{E0E1BC52-B2D6-4415-9E1E-92BF89641B89}" srcId="{79F3357B-03B0-4AE4-BB1C-306599058C36}" destId="{C7485234-51AA-4B8A-8176-6E6A082807AC}" srcOrd="0" destOrd="0" parTransId="{BBB1B9C4-B376-4AB3-85E0-3BB226F180D3}" sibTransId="{FC1BE91C-8B32-4151-B08D-4D011574AAB8}"/>
    <dgm:cxn modelId="{54B09A75-37E6-4136-8F2E-9B619C05A0F8}" type="presOf" srcId="{C3A99AF2-C7FA-47F3-BCE3-95D922B0216F}" destId="{5F36A0BB-7534-4D8E-84D9-443B0C5B857B}" srcOrd="0" destOrd="0" presId="urn:microsoft.com/office/officeart/2005/8/layout/default"/>
    <dgm:cxn modelId="{8095AA77-8256-43D4-802D-0E978875DFBD}" srcId="{79F3357B-03B0-4AE4-BB1C-306599058C36}" destId="{B88B5E44-BFE1-496B-93E0-3901F3E8ED4F}" srcOrd="10" destOrd="0" parTransId="{0D8899D9-D16A-4437-A913-B3A3942AD5E9}" sibTransId="{E1B6562D-0490-466F-BEAA-45431BE69F3F}"/>
    <dgm:cxn modelId="{F530907F-A66A-4026-8A8D-9EEDCED03854}" type="presOf" srcId="{B1745005-51BC-4136-9CBA-8812DCF864AB}" destId="{09AD3132-2154-46B3-8251-B1D38B502528}" srcOrd="0" destOrd="0" presId="urn:microsoft.com/office/officeart/2005/8/layout/default"/>
    <dgm:cxn modelId="{8F47BA8B-1CB7-43CA-93D4-5FDA51B7C211}" srcId="{79F3357B-03B0-4AE4-BB1C-306599058C36}" destId="{16CFF1D2-5153-4375-A314-CB52E23CD08B}" srcOrd="11" destOrd="0" parTransId="{1C84FF11-DA46-4DAF-BEC2-A36F98E84AAD}" sibTransId="{F7773E0F-4BA8-4AA8-A264-72A381B46A63}"/>
    <dgm:cxn modelId="{F4C6CC91-91A6-4BB7-9728-73ACE553055D}" srcId="{79F3357B-03B0-4AE4-BB1C-306599058C36}" destId="{4D93C76C-E6F5-43FA-B9FA-EA55D62533F9}" srcOrd="17" destOrd="0" parTransId="{1F86AA2E-8AEB-4FEA-ABC0-EE80265A44D8}" sibTransId="{6E0C418E-F471-4A3F-BDFC-53530B2EC68B}"/>
    <dgm:cxn modelId="{11A87E92-39AA-4D22-8897-4E1BC8CE2B89}" srcId="{79F3357B-03B0-4AE4-BB1C-306599058C36}" destId="{B1BB1B69-5EF5-44D0-AD61-2B216DAB0C66}" srcOrd="7" destOrd="0" parTransId="{FBA581AF-D7FD-465E-96A1-DE62D4742E02}" sibTransId="{4C40B0C1-2E50-47FD-9999-CDF1D31D228F}"/>
    <dgm:cxn modelId="{66593C9E-1FD1-4AC2-89E9-9A5E5A20DBE5}" srcId="{79F3357B-03B0-4AE4-BB1C-306599058C36}" destId="{6925EBFF-04CB-42FE-B570-5EFFD7DCD672}" srcOrd="13" destOrd="0" parTransId="{62C3DC5D-63A8-4206-B3B4-13B132AFCD78}" sibTransId="{BD41FCF7-B91C-4C23-873D-D16D5C435DCF}"/>
    <dgm:cxn modelId="{C71E0CA0-C8EB-440A-9E88-4911DC41E01B}" type="presOf" srcId="{16CFF1D2-5153-4375-A314-CB52E23CD08B}" destId="{49B16CEE-5A50-421D-816F-567D35A02745}" srcOrd="0" destOrd="0" presId="urn:microsoft.com/office/officeart/2005/8/layout/default"/>
    <dgm:cxn modelId="{300572B7-840C-4E45-924B-D5EF37605766}" type="presOf" srcId="{AC83DE66-E922-43C1-AAFF-7F8286942C03}" destId="{CDC06DC1-B067-4657-B84E-0D347F1658F5}" srcOrd="0" destOrd="0" presId="urn:microsoft.com/office/officeart/2005/8/layout/default"/>
    <dgm:cxn modelId="{41DBD8D3-511B-4A2C-9847-A155AB78149C}" type="presOf" srcId="{3C0EC7B7-1668-4652-BD0F-CBCB6498325D}" destId="{2AD70669-E33C-42FA-B8EA-44848F0732D1}" srcOrd="0" destOrd="0" presId="urn:microsoft.com/office/officeart/2005/8/layout/default"/>
    <dgm:cxn modelId="{0921D1DC-58B4-4825-AF88-0B0CD2B7D1BA}" srcId="{79F3357B-03B0-4AE4-BB1C-306599058C36}" destId="{51D4F311-EAAD-4B74-BF57-7DB65A37E3CA}" srcOrd="9" destOrd="0" parTransId="{A9793F3D-CDB4-4BF6-B530-F378D2002CEE}" sibTransId="{F51E56C7-4003-4342-B3D7-54179B763769}"/>
    <dgm:cxn modelId="{63B3F8EB-CC3C-4BD1-A10E-24361F1A63CE}" type="presOf" srcId="{6925EBFF-04CB-42FE-B570-5EFFD7DCD672}" destId="{62973810-40E0-4659-9081-668261004E6D}" srcOrd="0" destOrd="0" presId="urn:microsoft.com/office/officeart/2005/8/layout/default"/>
    <dgm:cxn modelId="{22AD2EEC-D123-46D9-ACF3-EC47273234F8}" type="presOf" srcId="{B7CFCC76-1E63-4A78-B72D-5AC0D26D492C}" destId="{079B6AC5-BB7A-423F-A47D-1A1BF50D4A3B}" srcOrd="0" destOrd="0" presId="urn:microsoft.com/office/officeart/2005/8/layout/default"/>
    <dgm:cxn modelId="{834BB5F0-84D6-4104-BA5D-6BF5DF255C6B}" srcId="{79F3357B-03B0-4AE4-BB1C-306599058C36}" destId="{8825342A-8552-45A2-AA18-25CD87607066}" srcOrd="8" destOrd="0" parTransId="{63F6C503-4C91-4F11-B93E-9D5110FE50B2}" sibTransId="{53707C5E-05BB-482D-934B-455333CD74BA}"/>
    <dgm:cxn modelId="{D7284AF8-453C-4DA6-BC47-C8E8066BD234}" type="presOf" srcId="{4254807A-6F90-4B92-8BA8-70CD92E8D358}" destId="{13826B8F-544B-44CF-A7A3-D13A28D5E872}" srcOrd="0" destOrd="0" presId="urn:microsoft.com/office/officeart/2005/8/layout/default"/>
    <dgm:cxn modelId="{FC5E4BFE-A211-46CE-ACAD-4EC2F534085E}" srcId="{79F3357B-03B0-4AE4-BB1C-306599058C36}" destId="{C129D84C-4F0B-4D14-B0EB-54469C8DAF64}" srcOrd="6" destOrd="0" parTransId="{E737E779-4228-4EF0-916A-B015605E4D85}" sibTransId="{E2E9C2EA-C116-4B5B-84F3-C72BE67BC578}"/>
    <dgm:cxn modelId="{17AF1D05-BDCA-4D13-A340-2854274EC327}" type="presParOf" srcId="{A8A6D486-FE06-4D9B-8DFC-1E8EBE936812}" destId="{CF83D9D3-2210-420D-A728-51A8BFBD6FEF}" srcOrd="0" destOrd="0" presId="urn:microsoft.com/office/officeart/2005/8/layout/default"/>
    <dgm:cxn modelId="{EAACCAFE-6C09-4C24-8496-1F472B191F5C}" type="presParOf" srcId="{A8A6D486-FE06-4D9B-8DFC-1E8EBE936812}" destId="{2E85AA19-FFDA-4B03-A656-8934E8EFDC02}" srcOrd="1" destOrd="0" presId="urn:microsoft.com/office/officeart/2005/8/layout/default"/>
    <dgm:cxn modelId="{61CC43D0-1B31-49DF-A17F-2C77F4F2E589}" type="presParOf" srcId="{A8A6D486-FE06-4D9B-8DFC-1E8EBE936812}" destId="{079B6AC5-BB7A-423F-A47D-1A1BF50D4A3B}" srcOrd="2" destOrd="0" presId="urn:microsoft.com/office/officeart/2005/8/layout/default"/>
    <dgm:cxn modelId="{D6A5E778-139A-4BDC-90AC-615D83E3A4D3}" type="presParOf" srcId="{A8A6D486-FE06-4D9B-8DFC-1E8EBE936812}" destId="{99BE4D18-226D-45EF-B1AA-4C7E7814BD33}" srcOrd="3" destOrd="0" presId="urn:microsoft.com/office/officeart/2005/8/layout/default"/>
    <dgm:cxn modelId="{D597CE97-6F93-4660-A0D3-3485435676AA}" type="presParOf" srcId="{A8A6D486-FE06-4D9B-8DFC-1E8EBE936812}" destId="{13826B8F-544B-44CF-A7A3-D13A28D5E872}" srcOrd="4" destOrd="0" presId="urn:microsoft.com/office/officeart/2005/8/layout/default"/>
    <dgm:cxn modelId="{F08C4C5F-23C4-4CA4-B604-3AD9835EF05F}" type="presParOf" srcId="{A8A6D486-FE06-4D9B-8DFC-1E8EBE936812}" destId="{14AF6C0D-6653-4A1A-8AA3-43D4E1EB730A}" srcOrd="5" destOrd="0" presId="urn:microsoft.com/office/officeart/2005/8/layout/default"/>
    <dgm:cxn modelId="{DA6C09E0-9016-42FD-8CD7-D7E96C24E2B8}" type="presParOf" srcId="{A8A6D486-FE06-4D9B-8DFC-1E8EBE936812}" destId="{09AD3132-2154-46B3-8251-B1D38B502528}" srcOrd="6" destOrd="0" presId="urn:microsoft.com/office/officeart/2005/8/layout/default"/>
    <dgm:cxn modelId="{972C7ABC-2B15-4122-838C-D42F0B1735D6}" type="presParOf" srcId="{A8A6D486-FE06-4D9B-8DFC-1E8EBE936812}" destId="{69A8AE01-DA9D-401C-A4B1-19136F193B86}" srcOrd="7" destOrd="0" presId="urn:microsoft.com/office/officeart/2005/8/layout/default"/>
    <dgm:cxn modelId="{EFF0887B-DC05-404C-952D-16F4E26D56C5}" type="presParOf" srcId="{A8A6D486-FE06-4D9B-8DFC-1E8EBE936812}" destId="{DE161832-E033-47E9-A553-57BBE2DEAAC4}" srcOrd="8" destOrd="0" presId="urn:microsoft.com/office/officeart/2005/8/layout/default"/>
    <dgm:cxn modelId="{AA9C4DEC-DCF4-40B2-8C87-AF2A96E77E85}" type="presParOf" srcId="{A8A6D486-FE06-4D9B-8DFC-1E8EBE936812}" destId="{90221A85-463F-43E5-BE80-2BAE8E72C270}" srcOrd="9" destOrd="0" presId="urn:microsoft.com/office/officeart/2005/8/layout/default"/>
    <dgm:cxn modelId="{EEF57788-8110-4BDD-92C3-ACE6DC6F95AE}" type="presParOf" srcId="{A8A6D486-FE06-4D9B-8DFC-1E8EBE936812}" destId="{2AD70669-E33C-42FA-B8EA-44848F0732D1}" srcOrd="10" destOrd="0" presId="urn:microsoft.com/office/officeart/2005/8/layout/default"/>
    <dgm:cxn modelId="{4AF65AC4-4088-4F10-B054-2A47649BA659}" type="presParOf" srcId="{A8A6D486-FE06-4D9B-8DFC-1E8EBE936812}" destId="{C6BE47D8-B7A9-4FFF-A425-85D9A932962F}" srcOrd="11" destOrd="0" presId="urn:microsoft.com/office/officeart/2005/8/layout/default"/>
    <dgm:cxn modelId="{3FF6AC0A-E703-462E-B889-A403C1A1095D}" type="presParOf" srcId="{A8A6D486-FE06-4D9B-8DFC-1E8EBE936812}" destId="{7B60695F-0AAB-4F45-9F42-74D6D2549688}" srcOrd="12" destOrd="0" presId="urn:microsoft.com/office/officeart/2005/8/layout/default"/>
    <dgm:cxn modelId="{59B554FB-132C-4C14-AD54-12384737C166}" type="presParOf" srcId="{A8A6D486-FE06-4D9B-8DFC-1E8EBE936812}" destId="{D121EFAF-394C-4576-A7BE-91F05179F0E2}" srcOrd="13" destOrd="0" presId="urn:microsoft.com/office/officeart/2005/8/layout/default"/>
    <dgm:cxn modelId="{C584A8F4-0AB6-43E9-BB5B-810AA02A4D74}" type="presParOf" srcId="{A8A6D486-FE06-4D9B-8DFC-1E8EBE936812}" destId="{C267E2C4-0F49-4325-B704-3A6F08075BE1}" srcOrd="14" destOrd="0" presId="urn:microsoft.com/office/officeart/2005/8/layout/default"/>
    <dgm:cxn modelId="{E0D70A60-29CB-481A-ABFF-03891092307B}" type="presParOf" srcId="{A8A6D486-FE06-4D9B-8DFC-1E8EBE936812}" destId="{35FA0BB7-0153-4428-A7F1-1DFAD18FAF2B}" srcOrd="15" destOrd="0" presId="urn:microsoft.com/office/officeart/2005/8/layout/default"/>
    <dgm:cxn modelId="{F2CB4644-8684-4B10-B007-EAB92FD05644}" type="presParOf" srcId="{A8A6D486-FE06-4D9B-8DFC-1E8EBE936812}" destId="{8BED3EF0-F827-4277-BE0D-B92E4BE888BE}" srcOrd="16" destOrd="0" presId="urn:microsoft.com/office/officeart/2005/8/layout/default"/>
    <dgm:cxn modelId="{4F81FF56-495C-480E-A039-4480354C60E6}" type="presParOf" srcId="{A8A6D486-FE06-4D9B-8DFC-1E8EBE936812}" destId="{C2CFEFE4-B235-4430-B9CF-47EF9804325F}" srcOrd="17" destOrd="0" presId="urn:microsoft.com/office/officeart/2005/8/layout/default"/>
    <dgm:cxn modelId="{3B49A5E2-AF78-40FC-B6D2-D741620FBA04}" type="presParOf" srcId="{A8A6D486-FE06-4D9B-8DFC-1E8EBE936812}" destId="{FDCBF695-5589-4FBE-84DB-D4EDE20C22CC}" srcOrd="18" destOrd="0" presId="urn:microsoft.com/office/officeart/2005/8/layout/default"/>
    <dgm:cxn modelId="{52A3E315-4C3F-4D0F-A4CF-676B0FA634B9}" type="presParOf" srcId="{A8A6D486-FE06-4D9B-8DFC-1E8EBE936812}" destId="{79F0596C-903E-4D16-B816-F53760807677}" srcOrd="19" destOrd="0" presId="urn:microsoft.com/office/officeart/2005/8/layout/default"/>
    <dgm:cxn modelId="{1AA605A7-C874-449E-885F-367928200A42}" type="presParOf" srcId="{A8A6D486-FE06-4D9B-8DFC-1E8EBE936812}" destId="{0746353E-B1CE-4886-B311-FFD3C3CA7868}" srcOrd="20" destOrd="0" presId="urn:microsoft.com/office/officeart/2005/8/layout/default"/>
    <dgm:cxn modelId="{CF77C798-1550-4259-A4B4-E5645FD3038C}" type="presParOf" srcId="{A8A6D486-FE06-4D9B-8DFC-1E8EBE936812}" destId="{42E7D8C8-D4DC-4978-AB2C-25C321488406}" srcOrd="21" destOrd="0" presId="urn:microsoft.com/office/officeart/2005/8/layout/default"/>
    <dgm:cxn modelId="{E378EA7C-0A51-4D9E-8465-5EF4A5DA4B69}" type="presParOf" srcId="{A8A6D486-FE06-4D9B-8DFC-1E8EBE936812}" destId="{49B16CEE-5A50-421D-816F-567D35A02745}" srcOrd="22" destOrd="0" presId="urn:microsoft.com/office/officeart/2005/8/layout/default"/>
    <dgm:cxn modelId="{6E365685-C00D-4B1D-AB2E-F8AFA59C68A3}" type="presParOf" srcId="{A8A6D486-FE06-4D9B-8DFC-1E8EBE936812}" destId="{DAF9B95C-9EA8-4452-8377-102D24BDEACC}" srcOrd="23" destOrd="0" presId="urn:microsoft.com/office/officeart/2005/8/layout/default"/>
    <dgm:cxn modelId="{E709A8AD-8329-48F7-B26B-346212A6FF2A}" type="presParOf" srcId="{A8A6D486-FE06-4D9B-8DFC-1E8EBE936812}" destId="{5F36A0BB-7534-4D8E-84D9-443B0C5B857B}" srcOrd="24" destOrd="0" presId="urn:microsoft.com/office/officeart/2005/8/layout/default"/>
    <dgm:cxn modelId="{9A5CB0DB-2FA8-46C8-B022-3F56C8BB63FF}" type="presParOf" srcId="{A8A6D486-FE06-4D9B-8DFC-1E8EBE936812}" destId="{73BA4049-7EF1-4450-84A3-0301ED792F0B}" srcOrd="25" destOrd="0" presId="urn:microsoft.com/office/officeart/2005/8/layout/default"/>
    <dgm:cxn modelId="{53A5B37A-0852-43B4-8693-19B98AFE9DBD}" type="presParOf" srcId="{A8A6D486-FE06-4D9B-8DFC-1E8EBE936812}" destId="{62973810-40E0-4659-9081-668261004E6D}" srcOrd="26" destOrd="0" presId="urn:microsoft.com/office/officeart/2005/8/layout/default"/>
    <dgm:cxn modelId="{B91ECE49-0736-4E09-8F17-849A14CDB1D3}" type="presParOf" srcId="{A8A6D486-FE06-4D9B-8DFC-1E8EBE936812}" destId="{767E2AA8-DB6B-4685-A7F3-0BBCD7A75817}" srcOrd="27" destOrd="0" presId="urn:microsoft.com/office/officeart/2005/8/layout/default"/>
    <dgm:cxn modelId="{FEBEB1E2-CB88-4BD9-9C18-806F179B0E25}" type="presParOf" srcId="{A8A6D486-FE06-4D9B-8DFC-1E8EBE936812}" destId="{CDC06DC1-B067-4657-B84E-0D347F1658F5}" srcOrd="28" destOrd="0" presId="urn:microsoft.com/office/officeart/2005/8/layout/default"/>
    <dgm:cxn modelId="{9CC03837-E4C3-467B-AFA7-C558655DB46B}" type="presParOf" srcId="{A8A6D486-FE06-4D9B-8DFC-1E8EBE936812}" destId="{3F1C26AC-159B-41CF-8F30-966722756C96}" srcOrd="29" destOrd="0" presId="urn:microsoft.com/office/officeart/2005/8/layout/default"/>
    <dgm:cxn modelId="{8EBA4AE4-B32E-4ADF-BDB4-96A4E1188489}" type="presParOf" srcId="{A8A6D486-FE06-4D9B-8DFC-1E8EBE936812}" destId="{0D5ADB00-5E22-4D92-A98F-E13EA8F1FD06}" srcOrd="30" destOrd="0" presId="urn:microsoft.com/office/officeart/2005/8/layout/default"/>
    <dgm:cxn modelId="{89092824-E9B9-4232-BDB6-0B9183F34CCF}" type="presParOf" srcId="{A8A6D486-FE06-4D9B-8DFC-1E8EBE936812}" destId="{FC83A7A0-875C-45BE-9CDC-FC2F4116B796}" srcOrd="31" destOrd="0" presId="urn:microsoft.com/office/officeart/2005/8/layout/default"/>
    <dgm:cxn modelId="{CEBAAADE-9F15-424C-9480-A9C07AAD735C}" type="presParOf" srcId="{A8A6D486-FE06-4D9B-8DFC-1E8EBE936812}" destId="{2E7F43A6-13A1-4E23-8D2B-4BBED5926866}" srcOrd="32" destOrd="0" presId="urn:microsoft.com/office/officeart/2005/8/layout/default"/>
    <dgm:cxn modelId="{95FAEF01-7EBE-4272-B4A6-672A4A6D9A88}" type="presParOf" srcId="{A8A6D486-FE06-4D9B-8DFC-1E8EBE936812}" destId="{22E4F25B-1FE1-4919-827D-073AD400FBD6}" srcOrd="33" destOrd="0" presId="urn:microsoft.com/office/officeart/2005/8/layout/default"/>
    <dgm:cxn modelId="{90631D24-F1F4-4B6B-98C6-AC283DFE701B}" type="presParOf" srcId="{A8A6D486-FE06-4D9B-8DFC-1E8EBE936812}" destId="{6497F8BF-56B0-4E9B-BA0E-8F9B8437BF97}" srcOrd="34" destOrd="0" presId="urn:microsoft.com/office/officeart/2005/8/layout/default"/>
    <dgm:cxn modelId="{40AD0549-95B7-401F-8F6A-81228746E10C}" type="presParOf" srcId="{A8A6D486-FE06-4D9B-8DFC-1E8EBE936812}" destId="{25DE27C2-F690-4E8A-8929-20B94E9CD64C}" srcOrd="35" destOrd="0" presId="urn:microsoft.com/office/officeart/2005/8/layout/default"/>
    <dgm:cxn modelId="{A18AF5C0-8191-4CE9-995B-6FE872232B92}" type="presParOf" srcId="{A8A6D486-FE06-4D9B-8DFC-1E8EBE936812}" destId="{46C3FA58-E6FA-4240-B142-06AAF9575566}" srcOrd="36" destOrd="0" presId="urn:microsoft.com/office/officeart/2005/8/layout/default"/>
    <dgm:cxn modelId="{9F7FE6AB-7276-4726-B6BB-35DE2BFD54AA}" type="presParOf" srcId="{A8A6D486-FE06-4D9B-8DFC-1E8EBE936812}" destId="{2B1F60D6-3140-4479-A14D-4A995BF71DE1}" srcOrd="37" destOrd="0" presId="urn:microsoft.com/office/officeart/2005/8/layout/default"/>
    <dgm:cxn modelId="{21A4CA61-D567-4006-86DB-2979E71532B2}" type="presParOf" srcId="{A8A6D486-FE06-4D9B-8DFC-1E8EBE936812}" destId="{90A100D4-E1B7-43E4-ABCB-252C40BF788E}" srcOrd="38" destOrd="0" presId="urn:microsoft.com/office/officeart/2005/8/layout/default"/>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D060E910-A046-4852-B2C6-DCDBDDD41839}" type="doc">
      <dgm:prSet loTypeId="urn:microsoft.com/office/officeart/2005/8/layout/default" loCatId="list" qsTypeId="urn:microsoft.com/office/officeart/2005/8/quickstyle/simple1" qsCatId="simple" csTypeId="urn:microsoft.com/office/officeart/2005/8/colors/accent2_5" csCatId="accent2" phldr="1"/>
      <dgm:spPr/>
      <dgm:t>
        <a:bodyPr/>
        <a:lstStyle/>
        <a:p>
          <a:endParaRPr lang="lv-LV"/>
        </a:p>
      </dgm:t>
    </dgm:pt>
    <dgm:pt modelId="{952E2BD2-9CBF-444A-B700-65816EB3BC53}">
      <dgm:prSet custT="1"/>
      <dgm:spPr/>
      <dgm:t>
        <a:bodyPr/>
        <a:lstStyle/>
        <a:p>
          <a:r>
            <a:rPr lang="lv-LV" sz="1200">
              <a:latin typeface="Times New Roman" panose="02020603050405020304" pitchFamily="18" charset="0"/>
              <a:cs typeface="Times New Roman" panose="02020603050405020304" pitchFamily="18" charset="0"/>
            </a:rPr>
            <a:t>SIA "SALDUS NAMU PĀRVALDE”</a:t>
          </a:r>
        </a:p>
      </dgm:t>
    </dgm:pt>
    <dgm:pt modelId="{7BC8EA3C-5872-4C68-95D2-B7BA62D0F3D7}" type="parTrans" cxnId="{5086D337-5129-471C-9CEB-3DE27E6BD4E3}">
      <dgm:prSet/>
      <dgm:spPr/>
      <dgm:t>
        <a:bodyPr/>
        <a:lstStyle/>
        <a:p>
          <a:endParaRPr lang="lv-LV" sz="1200">
            <a:latin typeface="Times New Roman" panose="02020603050405020304" pitchFamily="18" charset="0"/>
            <a:cs typeface="Times New Roman" panose="02020603050405020304" pitchFamily="18" charset="0"/>
          </a:endParaRPr>
        </a:p>
      </dgm:t>
    </dgm:pt>
    <dgm:pt modelId="{A728BB56-03B0-4DC1-B2A8-1D395177B916}" type="sibTrans" cxnId="{5086D337-5129-471C-9CEB-3DE27E6BD4E3}">
      <dgm:prSet/>
      <dgm:spPr/>
      <dgm:t>
        <a:bodyPr/>
        <a:lstStyle/>
        <a:p>
          <a:endParaRPr lang="lv-LV" sz="1200">
            <a:latin typeface="Times New Roman" panose="02020603050405020304" pitchFamily="18" charset="0"/>
            <a:cs typeface="Times New Roman" panose="02020603050405020304" pitchFamily="18" charset="0"/>
          </a:endParaRPr>
        </a:p>
      </dgm:t>
    </dgm:pt>
    <dgm:pt modelId="{8BDEF3A2-CE26-430B-A4F0-0989DE3B7D55}">
      <dgm:prSet custT="1"/>
      <dgm:spPr/>
      <dgm:t>
        <a:bodyPr/>
        <a:lstStyle/>
        <a:p>
          <a:pPr>
            <a:buFont typeface="Times New Roman" panose="02020603050405020304" pitchFamily="18" charset="0"/>
            <a:buChar char="-"/>
          </a:pPr>
          <a:r>
            <a:rPr lang="lv-LV" sz="1200">
              <a:latin typeface="Times New Roman" panose="02020603050405020304" pitchFamily="18" charset="0"/>
              <a:cs typeface="Times New Roman" panose="02020603050405020304" pitchFamily="18" charset="0"/>
            </a:rPr>
            <a:t>SIA  „SALDUS KOMUNĀLSERVISS" </a:t>
          </a:r>
        </a:p>
      </dgm:t>
    </dgm:pt>
    <dgm:pt modelId="{C1755D09-7048-4C3E-8EC0-45363F96A879}" type="parTrans" cxnId="{8E629F13-0508-4C91-BD7A-00F1B2E64AB1}">
      <dgm:prSet/>
      <dgm:spPr/>
      <dgm:t>
        <a:bodyPr/>
        <a:lstStyle/>
        <a:p>
          <a:endParaRPr lang="lv-LV" sz="1200">
            <a:latin typeface="Times New Roman" panose="02020603050405020304" pitchFamily="18" charset="0"/>
            <a:cs typeface="Times New Roman" panose="02020603050405020304" pitchFamily="18" charset="0"/>
          </a:endParaRPr>
        </a:p>
      </dgm:t>
    </dgm:pt>
    <dgm:pt modelId="{E0ED65A4-1E28-490D-A0DA-81FBA38D6AC5}" type="sibTrans" cxnId="{8E629F13-0508-4C91-BD7A-00F1B2E64AB1}">
      <dgm:prSet/>
      <dgm:spPr/>
      <dgm:t>
        <a:bodyPr/>
        <a:lstStyle/>
        <a:p>
          <a:endParaRPr lang="lv-LV" sz="1200">
            <a:latin typeface="Times New Roman" panose="02020603050405020304" pitchFamily="18" charset="0"/>
            <a:cs typeface="Times New Roman" panose="02020603050405020304" pitchFamily="18" charset="0"/>
          </a:endParaRPr>
        </a:p>
      </dgm:t>
    </dgm:pt>
    <dgm:pt modelId="{75BF3571-162C-497C-8D48-72C06642840D}">
      <dgm:prSet custT="1"/>
      <dgm:spPr/>
      <dgm:t>
        <a:bodyPr/>
        <a:lstStyle/>
        <a:p>
          <a:r>
            <a:rPr lang="lv-LV" sz="1200">
              <a:latin typeface="Times New Roman" panose="02020603050405020304" pitchFamily="18" charset="0"/>
              <a:cs typeface="Times New Roman" panose="02020603050405020304" pitchFamily="18" charset="0"/>
            </a:rPr>
            <a:t>SIA „SALDUS SILTUMS”</a:t>
          </a:r>
        </a:p>
      </dgm:t>
    </dgm:pt>
    <dgm:pt modelId="{66199200-E026-4F7E-9D32-642B9740F1B6}" type="parTrans" cxnId="{09AC5BFA-3DED-4C52-BE5C-DD0161E5FBF7}">
      <dgm:prSet/>
      <dgm:spPr/>
      <dgm:t>
        <a:bodyPr/>
        <a:lstStyle/>
        <a:p>
          <a:endParaRPr lang="lv-LV" sz="1200">
            <a:latin typeface="Times New Roman" panose="02020603050405020304" pitchFamily="18" charset="0"/>
            <a:cs typeface="Times New Roman" panose="02020603050405020304" pitchFamily="18" charset="0"/>
          </a:endParaRPr>
        </a:p>
      </dgm:t>
    </dgm:pt>
    <dgm:pt modelId="{33D692DF-BEDE-4259-A1BD-B4CD53B05FD7}" type="sibTrans" cxnId="{09AC5BFA-3DED-4C52-BE5C-DD0161E5FBF7}">
      <dgm:prSet/>
      <dgm:spPr/>
      <dgm:t>
        <a:bodyPr/>
        <a:lstStyle/>
        <a:p>
          <a:endParaRPr lang="lv-LV" sz="1200">
            <a:latin typeface="Times New Roman" panose="02020603050405020304" pitchFamily="18" charset="0"/>
            <a:cs typeface="Times New Roman" panose="02020603050405020304" pitchFamily="18" charset="0"/>
          </a:endParaRPr>
        </a:p>
      </dgm:t>
    </dgm:pt>
    <dgm:pt modelId="{F31194AA-8CEB-4077-8D78-94F4878C35B8}">
      <dgm:prSet custT="1"/>
      <dgm:spPr/>
      <dgm:t>
        <a:bodyPr/>
        <a:lstStyle/>
        <a:p>
          <a:r>
            <a:rPr lang="lv-LV" sz="1200">
              <a:latin typeface="Times New Roman" panose="02020603050405020304" pitchFamily="18" charset="0"/>
              <a:cs typeface="Times New Roman" panose="02020603050405020304" pitchFamily="18" charset="0"/>
            </a:rPr>
            <a:t>SIA „Saldus medicīnas centrs”</a:t>
          </a:r>
        </a:p>
      </dgm:t>
    </dgm:pt>
    <dgm:pt modelId="{C1BB0A28-65A0-4C66-A49A-0A4B83D56710}" type="parTrans" cxnId="{91D69DBE-4E71-483A-88EF-818FF91A8D5C}">
      <dgm:prSet/>
      <dgm:spPr/>
      <dgm:t>
        <a:bodyPr/>
        <a:lstStyle/>
        <a:p>
          <a:endParaRPr lang="lv-LV" sz="1200">
            <a:latin typeface="Times New Roman" panose="02020603050405020304" pitchFamily="18" charset="0"/>
            <a:cs typeface="Times New Roman" panose="02020603050405020304" pitchFamily="18" charset="0"/>
          </a:endParaRPr>
        </a:p>
      </dgm:t>
    </dgm:pt>
    <dgm:pt modelId="{49342881-636E-4824-96BE-4FB631D3ADF5}" type="sibTrans" cxnId="{91D69DBE-4E71-483A-88EF-818FF91A8D5C}">
      <dgm:prSet/>
      <dgm:spPr/>
      <dgm:t>
        <a:bodyPr/>
        <a:lstStyle/>
        <a:p>
          <a:endParaRPr lang="lv-LV" sz="1200">
            <a:latin typeface="Times New Roman" panose="02020603050405020304" pitchFamily="18" charset="0"/>
            <a:cs typeface="Times New Roman" panose="02020603050405020304" pitchFamily="18" charset="0"/>
          </a:endParaRPr>
        </a:p>
      </dgm:t>
    </dgm:pt>
    <dgm:pt modelId="{6B60F828-97A3-4F5D-807B-4679F9D08FB1}">
      <dgm:prSet custT="1"/>
      <dgm:spPr/>
      <dgm:t>
        <a:bodyPr/>
        <a:lstStyle/>
        <a:p>
          <a:r>
            <a:rPr lang="lv-LV" sz="1200">
              <a:latin typeface="Times New Roman" panose="02020603050405020304" pitchFamily="18" charset="0"/>
              <a:cs typeface="Times New Roman" panose="02020603050405020304" pitchFamily="18" charset="0"/>
            </a:rPr>
            <a:t>SIA „BROCĒNU  SILTUMS”</a:t>
          </a:r>
        </a:p>
      </dgm:t>
    </dgm:pt>
    <dgm:pt modelId="{CBAC00CD-AA07-42CA-9CA5-B083C73868C1}" type="parTrans" cxnId="{6FD5B255-3F6C-4BCB-AD5A-84F919CA2ADB}">
      <dgm:prSet/>
      <dgm:spPr/>
      <dgm:t>
        <a:bodyPr/>
        <a:lstStyle/>
        <a:p>
          <a:endParaRPr lang="lv-LV" sz="1200">
            <a:latin typeface="Times New Roman" panose="02020603050405020304" pitchFamily="18" charset="0"/>
            <a:cs typeface="Times New Roman" panose="02020603050405020304" pitchFamily="18" charset="0"/>
          </a:endParaRPr>
        </a:p>
      </dgm:t>
    </dgm:pt>
    <dgm:pt modelId="{A93BC53C-ED36-4AA3-B285-DD4E9991D68A}" type="sibTrans" cxnId="{6FD5B255-3F6C-4BCB-AD5A-84F919CA2ADB}">
      <dgm:prSet/>
      <dgm:spPr/>
      <dgm:t>
        <a:bodyPr/>
        <a:lstStyle/>
        <a:p>
          <a:endParaRPr lang="lv-LV" sz="1200">
            <a:latin typeface="Times New Roman" panose="02020603050405020304" pitchFamily="18" charset="0"/>
            <a:cs typeface="Times New Roman" panose="02020603050405020304" pitchFamily="18" charset="0"/>
          </a:endParaRPr>
        </a:p>
      </dgm:t>
    </dgm:pt>
    <dgm:pt modelId="{1970C7DC-1820-4B77-9F4C-0B44501B1984}" type="pres">
      <dgm:prSet presAssocID="{D060E910-A046-4852-B2C6-DCDBDDD41839}" presName="diagram" presStyleCnt="0">
        <dgm:presLayoutVars>
          <dgm:dir/>
          <dgm:resizeHandles val="exact"/>
        </dgm:presLayoutVars>
      </dgm:prSet>
      <dgm:spPr/>
    </dgm:pt>
    <dgm:pt modelId="{C19F710B-0E26-47ED-8EA9-F62BF1DE7F17}" type="pres">
      <dgm:prSet presAssocID="{952E2BD2-9CBF-444A-B700-65816EB3BC53}" presName="node" presStyleLbl="node1" presStyleIdx="0" presStyleCnt="5">
        <dgm:presLayoutVars>
          <dgm:bulletEnabled val="1"/>
        </dgm:presLayoutVars>
      </dgm:prSet>
      <dgm:spPr/>
    </dgm:pt>
    <dgm:pt modelId="{CFE10030-331E-4EA5-A118-E01AF45052DF}" type="pres">
      <dgm:prSet presAssocID="{A728BB56-03B0-4DC1-B2A8-1D395177B916}" presName="sibTrans" presStyleCnt="0"/>
      <dgm:spPr/>
    </dgm:pt>
    <dgm:pt modelId="{DAE54736-CEE6-42BD-A048-9CE0C1929A91}" type="pres">
      <dgm:prSet presAssocID="{8BDEF3A2-CE26-430B-A4F0-0989DE3B7D55}" presName="node" presStyleLbl="node1" presStyleIdx="1" presStyleCnt="5" custScaleX="133178">
        <dgm:presLayoutVars>
          <dgm:bulletEnabled val="1"/>
        </dgm:presLayoutVars>
      </dgm:prSet>
      <dgm:spPr/>
    </dgm:pt>
    <dgm:pt modelId="{6C57C9B2-C391-4BD6-9B0D-6D5651F085D3}" type="pres">
      <dgm:prSet presAssocID="{E0ED65A4-1E28-490D-A0DA-81FBA38D6AC5}" presName="sibTrans" presStyleCnt="0"/>
      <dgm:spPr/>
    </dgm:pt>
    <dgm:pt modelId="{159F21AB-DADC-489B-AAC7-B59A16C1FB63}" type="pres">
      <dgm:prSet presAssocID="{6B60F828-97A3-4F5D-807B-4679F9D08FB1}" presName="node" presStyleLbl="node1" presStyleIdx="2" presStyleCnt="5" custAng="0">
        <dgm:presLayoutVars>
          <dgm:bulletEnabled val="1"/>
        </dgm:presLayoutVars>
      </dgm:prSet>
      <dgm:spPr/>
    </dgm:pt>
    <dgm:pt modelId="{BBF440C3-6F49-43A5-BC59-11D9CB63A9EF}" type="pres">
      <dgm:prSet presAssocID="{A93BC53C-ED36-4AA3-B285-DD4E9991D68A}" presName="sibTrans" presStyleCnt="0"/>
      <dgm:spPr/>
    </dgm:pt>
    <dgm:pt modelId="{5664F294-4608-4002-8581-A06195BDA4DC}" type="pres">
      <dgm:prSet presAssocID="{F31194AA-8CEB-4077-8D78-94F4878C35B8}" presName="node" presStyleLbl="node1" presStyleIdx="3" presStyleCnt="5">
        <dgm:presLayoutVars>
          <dgm:bulletEnabled val="1"/>
        </dgm:presLayoutVars>
      </dgm:prSet>
      <dgm:spPr/>
    </dgm:pt>
    <dgm:pt modelId="{138B62BE-B5AE-453F-968B-8001FE41E729}" type="pres">
      <dgm:prSet presAssocID="{49342881-636E-4824-96BE-4FB631D3ADF5}" presName="sibTrans" presStyleCnt="0"/>
      <dgm:spPr/>
    </dgm:pt>
    <dgm:pt modelId="{E2F3A9B9-6743-48E8-B6EF-086C9A0C5ACE}" type="pres">
      <dgm:prSet presAssocID="{75BF3571-162C-497C-8D48-72C06642840D}" presName="node" presStyleLbl="node1" presStyleIdx="4" presStyleCnt="5">
        <dgm:presLayoutVars>
          <dgm:bulletEnabled val="1"/>
        </dgm:presLayoutVars>
      </dgm:prSet>
      <dgm:spPr/>
    </dgm:pt>
  </dgm:ptLst>
  <dgm:cxnLst>
    <dgm:cxn modelId="{548EC104-F50E-41BB-82C6-546A6C443603}" type="presOf" srcId="{8BDEF3A2-CE26-430B-A4F0-0989DE3B7D55}" destId="{DAE54736-CEE6-42BD-A048-9CE0C1929A91}" srcOrd="0" destOrd="0" presId="urn:microsoft.com/office/officeart/2005/8/layout/default"/>
    <dgm:cxn modelId="{8E629F13-0508-4C91-BD7A-00F1B2E64AB1}" srcId="{D060E910-A046-4852-B2C6-DCDBDDD41839}" destId="{8BDEF3A2-CE26-430B-A4F0-0989DE3B7D55}" srcOrd="1" destOrd="0" parTransId="{C1755D09-7048-4C3E-8EC0-45363F96A879}" sibTransId="{E0ED65A4-1E28-490D-A0DA-81FBA38D6AC5}"/>
    <dgm:cxn modelId="{33172015-9EDA-47E9-AC31-BB4D8A5EBF29}" type="presOf" srcId="{6B60F828-97A3-4F5D-807B-4679F9D08FB1}" destId="{159F21AB-DADC-489B-AAC7-B59A16C1FB63}" srcOrd="0" destOrd="0" presId="urn:microsoft.com/office/officeart/2005/8/layout/default"/>
    <dgm:cxn modelId="{5086D337-5129-471C-9CEB-3DE27E6BD4E3}" srcId="{D060E910-A046-4852-B2C6-DCDBDDD41839}" destId="{952E2BD2-9CBF-444A-B700-65816EB3BC53}" srcOrd="0" destOrd="0" parTransId="{7BC8EA3C-5872-4C68-95D2-B7BA62D0F3D7}" sibTransId="{A728BB56-03B0-4DC1-B2A8-1D395177B916}"/>
    <dgm:cxn modelId="{9EDB2B6F-8AF7-47D5-8A73-0DE260424E80}" type="presOf" srcId="{75BF3571-162C-497C-8D48-72C06642840D}" destId="{E2F3A9B9-6743-48E8-B6EF-086C9A0C5ACE}" srcOrd="0" destOrd="0" presId="urn:microsoft.com/office/officeart/2005/8/layout/default"/>
    <dgm:cxn modelId="{6FD5B255-3F6C-4BCB-AD5A-84F919CA2ADB}" srcId="{D060E910-A046-4852-B2C6-DCDBDDD41839}" destId="{6B60F828-97A3-4F5D-807B-4679F9D08FB1}" srcOrd="2" destOrd="0" parTransId="{CBAC00CD-AA07-42CA-9CA5-B083C73868C1}" sibTransId="{A93BC53C-ED36-4AA3-B285-DD4E9991D68A}"/>
    <dgm:cxn modelId="{A0CC1F8A-CC8B-4C5E-834D-8DBB835B6391}" type="presOf" srcId="{952E2BD2-9CBF-444A-B700-65816EB3BC53}" destId="{C19F710B-0E26-47ED-8EA9-F62BF1DE7F17}" srcOrd="0" destOrd="0" presId="urn:microsoft.com/office/officeart/2005/8/layout/default"/>
    <dgm:cxn modelId="{91D69DBE-4E71-483A-88EF-818FF91A8D5C}" srcId="{D060E910-A046-4852-B2C6-DCDBDDD41839}" destId="{F31194AA-8CEB-4077-8D78-94F4878C35B8}" srcOrd="3" destOrd="0" parTransId="{C1BB0A28-65A0-4C66-A49A-0A4B83D56710}" sibTransId="{49342881-636E-4824-96BE-4FB631D3ADF5}"/>
    <dgm:cxn modelId="{062530ED-4104-47DD-B4D0-845802085823}" type="presOf" srcId="{D060E910-A046-4852-B2C6-DCDBDDD41839}" destId="{1970C7DC-1820-4B77-9F4C-0B44501B1984}" srcOrd="0" destOrd="0" presId="urn:microsoft.com/office/officeart/2005/8/layout/default"/>
    <dgm:cxn modelId="{09AC5BFA-3DED-4C52-BE5C-DD0161E5FBF7}" srcId="{D060E910-A046-4852-B2C6-DCDBDDD41839}" destId="{75BF3571-162C-497C-8D48-72C06642840D}" srcOrd="4" destOrd="0" parTransId="{66199200-E026-4F7E-9D32-642B9740F1B6}" sibTransId="{33D692DF-BEDE-4259-A1BD-B4CD53B05FD7}"/>
    <dgm:cxn modelId="{D2BE4BFC-F541-4414-B8BC-05DC28BF86DE}" type="presOf" srcId="{F31194AA-8CEB-4077-8D78-94F4878C35B8}" destId="{5664F294-4608-4002-8581-A06195BDA4DC}" srcOrd="0" destOrd="0" presId="urn:microsoft.com/office/officeart/2005/8/layout/default"/>
    <dgm:cxn modelId="{A35C8DBF-980F-47C2-989E-28F12D91B923}" type="presParOf" srcId="{1970C7DC-1820-4B77-9F4C-0B44501B1984}" destId="{C19F710B-0E26-47ED-8EA9-F62BF1DE7F17}" srcOrd="0" destOrd="0" presId="urn:microsoft.com/office/officeart/2005/8/layout/default"/>
    <dgm:cxn modelId="{F23377AF-58E6-41AB-8561-1A23837BB475}" type="presParOf" srcId="{1970C7DC-1820-4B77-9F4C-0B44501B1984}" destId="{CFE10030-331E-4EA5-A118-E01AF45052DF}" srcOrd="1" destOrd="0" presId="urn:microsoft.com/office/officeart/2005/8/layout/default"/>
    <dgm:cxn modelId="{FEB0ECAB-6061-46AB-A262-6209853F25E8}" type="presParOf" srcId="{1970C7DC-1820-4B77-9F4C-0B44501B1984}" destId="{DAE54736-CEE6-42BD-A048-9CE0C1929A91}" srcOrd="2" destOrd="0" presId="urn:microsoft.com/office/officeart/2005/8/layout/default"/>
    <dgm:cxn modelId="{C7666746-E642-436C-9A06-9D8E0392A3D1}" type="presParOf" srcId="{1970C7DC-1820-4B77-9F4C-0B44501B1984}" destId="{6C57C9B2-C391-4BD6-9B0D-6D5651F085D3}" srcOrd="3" destOrd="0" presId="urn:microsoft.com/office/officeart/2005/8/layout/default"/>
    <dgm:cxn modelId="{762C2745-FF63-4E7A-AFE7-9D5101AC4973}" type="presParOf" srcId="{1970C7DC-1820-4B77-9F4C-0B44501B1984}" destId="{159F21AB-DADC-489B-AAC7-B59A16C1FB63}" srcOrd="4" destOrd="0" presId="urn:microsoft.com/office/officeart/2005/8/layout/default"/>
    <dgm:cxn modelId="{2482BF87-E2A2-43EC-9E32-B9605B45D5AB}" type="presParOf" srcId="{1970C7DC-1820-4B77-9F4C-0B44501B1984}" destId="{BBF440C3-6F49-43A5-BC59-11D9CB63A9EF}" srcOrd="5" destOrd="0" presId="urn:microsoft.com/office/officeart/2005/8/layout/default"/>
    <dgm:cxn modelId="{E439A602-5374-45BB-81B3-3F692A872A75}" type="presParOf" srcId="{1970C7DC-1820-4B77-9F4C-0B44501B1984}" destId="{5664F294-4608-4002-8581-A06195BDA4DC}" srcOrd="6" destOrd="0" presId="urn:microsoft.com/office/officeart/2005/8/layout/default"/>
    <dgm:cxn modelId="{B3478AB9-0750-4166-AF6B-0A504DAAFD82}" type="presParOf" srcId="{1970C7DC-1820-4B77-9F4C-0B44501B1984}" destId="{138B62BE-B5AE-453F-968B-8001FE41E729}" srcOrd="7" destOrd="0" presId="urn:microsoft.com/office/officeart/2005/8/layout/default"/>
    <dgm:cxn modelId="{41A22AED-0D16-4CCA-80A7-8A4F7A1D8C0C}" type="presParOf" srcId="{1970C7DC-1820-4B77-9F4C-0B44501B1984}" destId="{E2F3A9B9-6743-48E8-B6EF-086C9A0C5ACE}" srcOrd="8" destOrd="0" presId="urn:microsoft.com/office/officeart/2005/8/layout/default"/>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E31384-0FE0-4F00-986E-7AB7AEF817BD}">
      <dsp:nvSpPr>
        <dsp:cNvPr id="0" name=""/>
        <dsp:cNvSpPr/>
      </dsp:nvSpPr>
      <dsp:spPr>
        <a:xfrm>
          <a:off x="500955" y="892"/>
          <a:ext cx="1184671" cy="710803"/>
        </a:xfrm>
        <a:prstGeom prst="rect">
          <a:avLst/>
        </a:prstGeom>
        <a:gradFill rotWithShape="0">
          <a:gsLst>
            <a:gs pos="0">
              <a:schemeClr val="accent4">
                <a:shade val="80000"/>
                <a:hueOff val="0"/>
                <a:satOff val="0"/>
                <a:lumOff val="0"/>
                <a:alphaOff val="0"/>
                <a:lumMod val="110000"/>
                <a:satMod val="105000"/>
                <a:tint val="67000"/>
              </a:schemeClr>
            </a:gs>
            <a:gs pos="50000">
              <a:schemeClr val="accent4">
                <a:shade val="80000"/>
                <a:hueOff val="0"/>
                <a:satOff val="0"/>
                <a:lumOff val="0"/>
                <a:alphaOff val="0"/>
                <a:lumMod val="105000"/>
                <a:satMod val="103000"/>
                <a:tint val="73000"/>
              </a:schemeClr>
            </a:gs>
            <a:gs pos="100000">
              <a:schemeClr val="accent4">
                <a:shade val="8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Ezeres pagasta pārvalde</a:t>
          </a:r>
        </a:p>
      </dsp:txBody>
      <dsp:txXfrm>
        <a:off x="500955" y="892"/>
        <a:ext cx="1184671" cy="710803"/>
      </dsp:txXfrm>
    </dsp:sp>
    <dsp:sp modelId="{A6A8C2A1-862E-446C-B5D3-9BA39F7642D5}">
      <dsp:nvSpPr>
        <dsp:cNvPr id="0" name=""/>
        <dsp:cNvSpPr/>
      </dsp:nvSpPr>
      <dsp:spPr>
        <a:xfrm>
          <a:off x="1804094" y="892"/>
          <a:ext cx="1184671" cy="710803"/>
        </a:xfrm>
        <a:prstGeom prst="rect">
          <a:avLst/>
        </a:prstGeom>
        <a:gradFill rotWithShape="0">
          <a:gsLst>
            <a:gs pos="0">
              <a:schemeClr val="accent4">
                <a:shade val="80000"/>
                <a:hueOff val="-42774"/>
                <a:satOff val="0"/>
                <a:lumOff val="2823"/>
                <a:alphaOff val="0"/>
                <a:lumMod val="110000"/>
                <a:satMod val="105000"/>
                <a:tint val="67000"/>
              </a:schemeClr>
            </a:gs>
            <a:gs pos="50000">
              <a:schemeClr val="accent4">
                <a:shade val="80000"/>
                <a:hueOff val="-42774"/>
                <a:satOff val="0"/>
                <a:lumOff val="2823"/>
                <a:alphaOff val="0"/>
                <a:lumMod val="105000"/>
                <a:satMod val="103000"/>
                <a:tint val="73000"/>
              </a:schemeClr>
            </a:gs>
            <a:gs pos="100000">
              <a:schemeClr val="accent4">
                <a:shade val="80000"/>
                <a:hueOff val="-42774"/>
                <a:satOff val="0"/>
                <a:lumOff val="282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Kursīšu pagasta pārvalde</a:t>
          </a:r>
        </a:p>
      </dsp:txBody>
      <dsp:txXfrm>
        <a:off x="1804094" y="892"/>
        <a:ext cx="1184671" cy="710803"/>
      </dsp:txXfrm>
    </dsp:sp>
    <dsp:sp modelId="{314971A0-AAD4-4D08-A6E5-EF26CB2AEC2D}">
      <dsp:nvSpPr>
        <dsp:cNvPr id="0" name=""/>
        <dsp:cNvSpPr/>
      </dsp:nvSpPr>
      <dsp:spPr>
        <a:xfrm>
          <a:off x="3107233" y="892"/>
          <a:ext cx="1184671" cy="710803"/>
        </a:xfrm>
        <a:prstGeom prst="rect">
          <a:avLst/>
        </a:prstGeom>
        <a:gradFill rotWithShape="0">
          <a:gsLst>
            <a:gs pos="0">
              <a:schemeClr val="accent4">
                <a:shade val="80000"/>
                <a:hueOff val="-85547"/>
                <a:satOff val="0"/>
                <a:lumOff val="5646"/>
                <a:alphaOff val="0"/>
                <a:lumMod val="110000"/>
                <a:satMod val="105000"/>
                <a:tint val="67000"/>
              </a:schemeClr>
            </a:gs>
            <a:gs pos="50000">
              <a:schemeClr val="accent4">
                <a:shade val="80000"/>
                <a:hueOff val="-85547"/>
                <a:satOff val="0"/>
                <a:lumOff val="5646"/>
                <a:alphaOff val="0"/>
                <a:lumMod val="105000"/>
                <a:satMod val="103000"/>
                <a:tint val="73000"/>
              </a:schemeClr>
            </a:gs>
            <a:gs pos="100000">
              <a:schemeClr val="accent4">
                <a:shade val="80000"/>
                <a:hueOff val="-85547"/>
                <a:satOff val="0"/>
                <a:lumOff val="564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Lutriņu pagasta pārvalde</a:t>
          </a:r>
        </a:p>
      </dsp:txBody>
      <dsp:txXfrm>
        <a:off x="3107233" y="892"/>
        <a:ext cx="1184671" cy="710803"/>
      </dsp:txXfrm>
    </dsp:sp>
    <dsp:sp modelId="{DA3138C7-92FC-4756-AC0C-F4C482974671}">
      <dsp:nvSpPr>
        <dsp:cNvPr id="0" name=""/>
        <dsp:cNvSpPr/>
      </dsp:nvSpPr>
      <dsp:spPr>
        <a:xfrm>
          <a:off x="4410372" y="892"/>
          <a:ext cx="1184671" cy="710803"/>
        </a:xfrm>
        <a:prstGeom prst="rect">
          <a:avLst/>
        </a:prstGeom>
        <a:gradFill rotWithShape="0">
          <a:gsLst>
            <a:gs pos="0">
              <a:schemeClr val="accent4">
                <a:shade val="80000"/>
                <a:hueOff val="-128321"/>
                <a:satOff val="0"/>
                <a:lumOff val="8469"/>
                <a:alphaOff val="0"/>
                <a:lumMod val="110000"/>
                <a:satMod val="105000"/>
                <a:tint val="67000"/>
              </a:schemeClr>
            </a:gs>
            <a:gs pos="50000">
              <a:schemeClr val="accent4">
                <a:shade val="80000"/>
                <a:hueOff val="-128321"/>
                <a:satOff val="0"/>
                <a:lumOff val="8469"/>
                <a:alphaOff val="0"/>
                <a:lumMod val="105000"/>
                <a:satMod val="103000"/>
                <a:tint val="73000"/>
              </a:schemeClr>
            </a:gs>
            <a:gs pos="100000">
              <a:schemeClr val="accent4">
                <a:shade val="80000"/>
                <a:hueOff val="-128321"/>
                <a:satOff val="0"/>
                <a:lumOff val="846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Novadnieku pagasta pārvalde</a:t>
          </a:r>
        </a:p>
      </dsp:txBody>
      <dsp:txXfrm>
        <a:off x="4410372" y="892"/>
        <a:ext cx="1184671" cy="710803"/>
      </dsp:txXfrm>
    </dsp:sp>
    <dsp:sp modelId="{6FB5F738-6001-4DBB-99DA-234132F33AA5}">
      <dsp:nvSpPr>
        <dsp:cNvPr id="0" name=""/>
        <dsp:cNvSpPr/>
      </dsp:nvSpPr>
      <dsp:spPr>
        <a:xfrm>
          <a:off x="500955" y="830163"/>
          <a:ext cx="1184671" cy="710803"/>
        </a:xfrm>
        <a:prstGeom prst="rect">
          <a:avLst/>
        </a:prstGeom>
        <a:gradFill rotWithShape="0">
          <a:gsLst>
            <a:gs pos="0">
              <a:schemeClr val="accent4">
                <a:shade val="80000"/>
                <a:hueOff val="-171094"/>
                <a:satOff val="0"/>
                <a:lumOff val="11292"/>
                <a:alphaOff val="0"/>
                <a:lumMod val="110000"/>
                <a:satMod val="105000"/>
                <a:tint val="67000"/>
              </a:schemeClr>
            </a:gs>
            <a:gs pos="50000">
              <a:schemeClr val="accent4">
                <a:shade val="80000"/>
                <a:hueOff val="-171094"/>
                <a:satOff val="0"/>
                <a:lumOff val="11292"/>
                <a:alphaOff val="0"/>
                <a:lumMod val="105000"/>
                <a:satMod val="103000"/>
                <a:tint val="73000"/>
              </a:schemeClr>
            </a:gs>
            <a:gs pos="100000">
              <a:schemeClr val="accent4">
                <a:shade val="80000"/>
                <a:hueOff val="-171094"/>
                <a:satOff val="0"/>
                <a:lumOff val="1129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Pampāļu pagasta pārvalde</a:t>
          </a:r>
        </a:p>
      </dsp:txBody>
      <dsp:txXfrm>
        <a:off x="500955" y="830163"/>
        <a:ext cx="1184671" cy="710803"/>
      </dsp:txXfrm>
    </dsp:sp>
    <dsp:sp modelId="{CC771144-EB8E-428F-A949-37C180C0F016}">
      <dsp:nvSpPr>
        <dsp:cNvPr id="0" name=""/>
        <dsp:cNvSpPr/>
      </dsp:nvSpPr>
      <dsp:spPr>
        <a:xfrm>
          <a:off x="1804094" y="830163"/>
          <a:ext cx="1184671" cy="710803"/>
        </a:xfrm>
        <a:prstGeom prst="rect">
          <a:avLst/>
        </a:prstGeom>
        <a:gradFill rotWithShape="0">
          <a:gsLst>
            <a:gs pos="0">
              <a:schemeClr val="accent4">
                <a:shade val="80000"/>
                <a:hueOff val="-213868"/>
                <a:satOff val="0"/>
                <a:lumOff val="14115"/>
                <a:alphaOff val="0"/>
                <a:lumMod val="110000"/>
                <a:satMod val="105000"/>
                <a:tint val="67000"/>
              </a:schemeClr>
            </a:gs>
            <a:gs pos="50000">
              <a:schemeClr val="accent4">
                <a:shade val="80000"/>
                <a:hueOff val="-213868"/>
                <a:satOff val="0"/>
                <a:lumOff val="14115"/>
                <a:alphaOff val="0"/>
                <a:lumMod val="105000"/>
                <a:satMod val="103000"/>
                <a:tint val="73000"/>
              </a:schemeClr>
            </a:gs>
            <a:gs pos="100000">
              <a:schemeClr val="accent4">
                <a:shade val="80000"/>
                <a:hueOff val="-213868"/>
                <a:satOff val="0"/>
                <a:lumOff val="1411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Saldus pagasta pārvalde</a:t>
          </a:r>
        </a:p>
      </dsp:txBody>
      <dsp:txXfrm>
        <a:off x="1804094" y="830163"/>
        <a:ext cx="1184671" cy="710803"/>
      </dsp:txXfrm>
    </dsp:sp>
    <dsp:sp modelId="{E1B41717-86C1-4DD1-9A8B-A9006A673AB2}">
      <dsp:nvSpPr>
        <dsp:cNvPr id="0" name=""/>
        <dsp:cNvSpPr/>
      </dsp:nvSpPr>
      <dsp:spPr>
        <a:xfrm>
          <a:off x="3107233" y="830163"/>
          <a:ext cx="1184671" cy="710803"/>
        </a:xfrm>
        <a:prstGeom prst="rect">
          <a:avLst/>
        </a:prstGeom>
        <a:gradFill rotWithShape="0">
          <a:gsLst>
            <a:gs pos="0">
              <a:schemeClr val="accent4">
                <a:shade val="80000"/>
                <a:hueOff val="-256642"/>
                <a:satOff val="0"/>
                <a:lumOff val="16938"/>
                <a:alphaOff val="0"/>
                <a:lumMod val="110000"/>
                <a:satMod val="105000"/>
                <a:tint val="67000"/>
              </a:schemeClr>
            </a:gs>
            <a:gs pos="50000">
              <a:schemeClr val="accent4">
                <a:shade val="80000"/>
                <a:hueOff val="-256642"/>
                <a:satOff val="0"/>
                <a:lumOff val="16938"/>
                <a:alphaOff val="0"/>
                <a:lumMod val="105000"/>
                <a:satMod val="103000"/>
                <a:tint val="73000"/>
              </a:schemeClr>
            </a:gs>
            <a:gs pos="100000">
              <a:schemeClr val="accent4">
                <a:shade val="80000"/>
                <a:hueOff val="-256642"/>
                <a:satOff val="0"/>
                <a:lumOff val="1693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Vadakstes pagasta pārvalde</a:t>
          </a:r>
        </a:p>
      </dsp:txBody>
      <dsp:txXfrm>
        <a:off x="3107233" y="830163"/>
        <a:ext cx="1184671" cy="710803"/>
      </dsp:txXfrm>
    </dsp:sp>
    <dsp:sp modelId="{E4405567-01BF-4732-B3E4-1FA993A9060A}">
      <dsp:nvSpPr>
        <dsp:cNvPr id="0" name=""/>
        <dsp:cNvSpPr/>
      </dsp:nvSpPr>
      <dsp:spPr>
        <a:xfrm>
          <a:off x="4410372" y="830163"/>
          <a:ext cx="1184671" cy="710803"/>
        </a:xfrm>
        <a:prstGeom prst="rect">
          <a:avLst/>
        </a:prstGeom>
        <a:gradFill rotWithShape="0">
          <a:gsLst>
            <a:gs pos="0">
              <a:schemeClr val="accent4">
                <a:shade val="80000"/>
                <a:hueOff val="-299415"/>
                <a:satOff val="0"/>
                <a:lumOff val="19760"/>
                <a:alphaOff val="0"/>
                <a:lumMod val="110000"/>
                <a:satMod val="105000"/>
                <a:tint val="67000"/>
              </a:schemeClr>
            </a:gs>
            <a:gs pos="50000">
              <a:schemeClr val="accent4">
                <a:shade val="80000"/>
                <a:hueOff val="-299415"/>
                <a:satOff val="0"/>
                <a:lumOff val="19760"/>
                <a:alphaOff val="0"/>
                <a:lumMod val="105000"/>
                <a:satMod val="103000"/>
                <a:tint val="73000"/>
              </a:schemeClr>
            </a:gs>
            <a:gs pos="100000">
              <a:schemeClr val="accent4">
                <a:shade val="80000"/>
                <a:hueOff val="-299415"/>
                <a:satOff val="0"/>
                <a:lumOff val="1976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Zaņas pagasta pārvalde</a:t>
          </a:r>
        </a:p>
      </dsp:txBody>
      <dsp:txXfrm>
        <a:off x="4410372" y="830163"/>
        <a:ext cx="1184671" cy="710803"/>
      </dsp:txXfrm>
    </dsp:sp>
    <dsp:sp modelId="{AC109FB9-F333-4BA5-AD9F-134FDAE24AEA}">
      <dsp:nvSpPr>
        <dsp:cNvPr id="0" name=""/>
        <dsp:cNvSpPr/>
      </dsp:nvSpPr>
      <dsp:spPr>
        <a:xfrm>
          <a:off x="512517" y="1659433"/>
          <a:ext cx="1184671" cy="710803"/>
        </a:xfrm>
        <a:prstGeom prst="rect">
          <a:avLst/>
        </a:prstGeom>
        <a:gradFill rotWithShape="0">
          <a:gsLst>
            <a:gs pos="0">
              <a:schemeClr val="accent4">
                <a:shade val="80000"/>
                <a:hueOff val="-342189"/>
                <a:satOff val="0"/>
                <a:lumOff val="22583"/>
                <a:alphaOff val="0"/>
                <a:lumMod val="110000"/>
                <a:satMod val="105000"/>
                <a:tint val="67000"/>
              </a:schemeClr>
            </a:gs>
            <a:gs pos="50000">
              <a:schemeClr val="accent4">
                <a:shade val="80000"/>
                <a:hueOff val="-342189"/>
                <a:satOff val="0"/>
                <a:lumOff val="22583"/>
                <a:alphaOff val="0"/>
                <a:lumMod val="105000"/>
                <a:satMod val="103000"/>
                <a:tint val="73000"/>
              </a:schemeClr>
            </a:gs>
            <a:gs pos="100000">
              <a:schemeClr val="accent4">
                <a:shade val="80000"/>
                <a:hueOff val="-342189"/>
                <a:satOff val="0"/>
                <a:lumOff val="2258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Zirņu pagasta pārvalde</a:t>
          </a:r>
        </a:p>
      </dsp:txBody>
      <dsp:txXfrm>
        <a:off x="512517" y="1659433"/>
        <a:ext cx="1184671" cy="710803"/>
      </dsp:txXfrm>
    </dsp:sp>
    <dsp:sp modelId="{CDCC22EE-2C3B-42A3-8543-CBB5BC4C8832}">
      <dsp:nvSpPr>
        <dsp:cNvPr id="0" name=""/>
        <dsp:cNvSpPr/>
      </dsp:nvSpPr>
      <dsp:spPr>
        <a:xfrm>
          <a:off x="1815656" y="1659433"/>
          <a:ext cx="1184671" cy="710803"/>
        </a:xfrm>
        <a:prstGeom prst="rect">
          <a:avLst/>
        </a:prstGeom>
        <a:gradFill rotWithShape="0">
          <a:gsLst>
            <a:gs pos="0">
              <a:schemeClr val="accent4">
                <a:shade val="80000"/>
                <a:hueOff val="-384962"/>
                <a:satOff val="0"/>
                <a:lumOff val="25406"/>
                <a:alphaOff val="0"/>
                <a:lumMod val="110000"/>
                <a:satMod val="105000"/>
                <a:tint val="67000"/>
              </a:schemeClr>
            </a:gs>
            <a:gs pos="50000">
              <a:schemeClr val="accent4">
                <a:shade val="80000"/>
                <a:hueOff val="-384962"/>
                <a:satOff val="0"/>
                <a:lumOff val="25406"/>
                <a:alphaOff val="0"/>
                <a:lumMod val="105000"/>
                <a:satMod val="103000"/>
                <a:tint val="73000"/>
              </a:schemeClr>
            </a:gs>
            <a:gs pos="100000">
              <a:schemeClr val="accent4">
                <a:shade val="80000"/>
                <a:hueOff val="-384962"/>
                <a:satOff val="0"/>
                <a:lumOff val="2540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Zvārdes pagasta pārvalde</a:t>
          </a:r>
        </a:p>
      </dsp:txBody>
      <dsp:txXfrm>
        <a:off x="1815656" y="1659433"/>
        <a:ext cx="1184671" cy="710803"/>
      </dsp:txXfrm>
    </dsp:sp>
    <dsp:sp modelId="{CFA4FC5C-CFA7-4F91-B0E6-FFCFAE53C2D8}">
      <dsp:nvSpPr>
        <dsp:cNvPr id="0" name=""/>
        <dsp:cNvSpPr/>
      </dsp:nvSpPr>
      <dsp:spPr>
        <a:xfrm>
          <a:off x="3118795" y="1659433"/>
          <a:ext cx="2464686" cy="710803"/>
        </a:xfrm>
        <a:prstGeom prst="rect">
          <a:avLst/>
        </a:prstGeom>
        <a:gradFill rotWithShape="0">
          <a:gsLst>
            <a:gs pos="0">
              <a:schemeClr val="accent4">
                <a:shade val="80000"/>
                <a:hueOff val="-427736"/>
                <a:satOff val="0"/>
                <a:lumOff val="28229"/>
                <a:alphaOff val="0"/>
                <a:lumMod val="110000"/>
                <a:satMod val="105000"/>
                <a:tint val="67000"/>
              </a:schemeClr>
            </a:gs>
            <a:gs pos="50000">
              <a:schemeClr val="accent4">
                <a:shade val="80000"/>
                <a:hueOff val="-427736"/>
                <a:satOff val="0"/>
                <a:lumOff val="28229"/>
                <a:alphaOff val="0"/>
                <a:lumMod val="105000"/>
                <a:satMod val="103000"/>
                <a:tint val="73000"/>
              </a:schemeClr>
            </a:gs>
            <a:gs pos="100000">
              <a:schemeClr val="accent4">
                <a:shade val="80000"/>
                <a:hueOff val="-427736"/>
                <a:satOff val="0"/>
                <a:lumOff val="2822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Apvienotā Jaunauces un Rubas pagastu pārvalde ar pakalpojumu sniegšanas vietām Jaunaucē un Rubā</a:t>
          </a:r>
        </a:p>
      </dsp:txBody>
      <dsp:txXfrm>
        <a:off x="3118795" y="1659433"/>
        <a:ext cx="2464686" cy="710803"/>
      </dsp:txXfrm>
    </dsp:sp>
    <dsp:sp modelId="{7AC06D23-7CF3-4E75-9446-10BAD4A8C485}">
      <dsp:nvSpPr>
        <dsp:cNvPr id="0" name=""/>
        <dsp:cNvSpPr/>
      </dsp:nvSpPr>
      <dsp:spPr>
        <a:xfrm>
          <a:off x="481734" y="2488703"/>
          <a:ext cx="2474779" cy="710803"/>
        </a:xfrm>
        <a:prstGeom prst="rect">
          <a:avLst/>
        </a:prstGeom>
        <a:gradFill rotWithShape="0">
          <a:gsLst>
            <a:gs pos="0">
              <a:schemeClr val="accent4">
                <a:shade val="80000"/>
                <a:hueOff val="-470510"/>
                <a:satOff val="0"/>
                <a:lumOff val="31052"/>
                <a:alphaOff val="0"/>
                <a:lumMod val="110000"/>
                <a:satMod val="105000"/>
                <a:tint val="67000"/>
              </a:schemeClr>
            </a:gs>
            <a:gs pos="50000">
              <a:schemeClr val="accent4">
                <a:shade val="80000"/>
                <a:hueOff val="-470510"/>
                <a:satOff val="0"/>
                <a:lumOff val="31052"/>
                <a:alphaOff val="0"/>
                <a:lumMod val="105000"/>
                <a:satMod val="103000"/>
                <a:tint val="73000"/>
              </a:schemeClr>
            </a:gs>
            <a:gs pos="100000">
              <a:schemeClr val="accent4">
                <a:shade val="80000"/>
                <a:hueOff val="-470510"/>
                <a:satOff val="0"/>
                <a:lumOff val="3105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Nīgrandes pagasta pārvalde ar pakalpojumu sniegšanas vietām Nīgrandē un Kalnos</a:t>
          </a:r>
        </a:p>
      </dsp:txBody>
      <dsp:txXfrm>
        <a:off x="481734" y="2488703"/>
        <a:ext cx="2474779" cy="710803"/>
      </dsp:txXfrm>
    </dsp:sp>
    <dsp:sp modelId="{E1898B54-9E16-4F48-B5B6-34D5F6C7F7EB}">
      <dsp:nvSpPr>
        <dsp:cNvPr id="0" name=""/>
        <dsp:cNvSpPr/>
      </dsp:nvSpPr>
      <dsp:spPr>
        <a:xfrm>
          <a:off x="3074980" y="2488703"/>
          <a:ext cx="2539284" cy="710803"/>
        </a:xfrm>
        <a:prstGeom prst="rect">
          <a:avLst/>
        </a:prstGeom>
        <a:gradFill rotWithShape="0">
          <a:gsLst>
            <a:gs pos="0">
              <a:schemeClr val="accent4">
                <a:shade val="80000"/>
                <a:hueOff val="-513283"/>
                <a:satOff val="0"/>
                <a:lumOff val="33875"/>
                <a:alphaOff val="0"/>
                <a:lumMod val="110000"/>
                <a:satMod val="105000"/>
                <a:tint val="67000"/>
              </a:schemeClr>
            </a:gs>
            <a:gs pos="50000">
              <a:schemeClr val="accent4">
                <a:shade val="80000"/>
                <a:hueOff val="-513283"/>
                <a:satOff val="0"/>
                <a:lumOff val="33875"/>
                <a:alphaOff val="0"/>
                <a:lumMod val="105000"/>
                <a:satMod val="103000"/>
                <a:tint val="73000"/>
              </a:schemeClr>
            </a:gs>
            <a:gs pos="100000">
              <a:schemeClr val="accent4">
                <a:shade val="80000"/>
                <a:hueOff val="-513283"/>
                <a:satOff val="0"/>
                <a:lumOff val="3387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Apvienotā Jaunlutriņu un Šķēdes pagastu pārvalde ar pakalpojumu sniegšanas vietām Jaunlutriņos un Šķēdē</a:t>
          </a:r>
        </a:p>
      </dsp:txBody>
      <dsp:txXfrm>
        <a:off x="3074980" y="2488703"/>
        <a:ext cx="2539284" cy="71080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0C9BC5-6B95-48E7-8D2D-60BBBFD6758F}">
      <dsp:nvSpPr>
        <dsp:cNvPr id="0" name=""/>
        <dsp:cNvSpPr/>
      </dsp:nvSpPr>
      <dsp:spPr>
        <a:xfrm>
          <a:off x="70372" y="52827"/>
          <a:ext cx="1190288" cy="652199"/>
        </a:xfrm>
        <a:prstGeom prst="rect">
          <a:avLst/>
        </a:prstGeom>
        <a:solidFill>
          <a:schemeClr val="accent2">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SIA „SALDUS NAMU PĀRVALDE”</a:t>
          </a:r>
        </a:p>
      </dsp:txBody>
      <dsp:txXfrm>
        <a:off x="70372" y="52827"/>
        <a:ext cx="1190288" cy="652199"/>
      </dsp:txXfrm>
    </dsp:sp>
    <dsp:sp modelId="{D36A77B1-7A6B-43D1-A037-A5CC406F86EE}">
      <dsp:nvSpPr>
        <dsp:cNvPr id="0" name=""/>
        <dsp:cNvSpPr/>
      </dsp:nvSpPr>
      <dsp:spPr>
        <a:xfrm>
          <a:off x="1324754" y="55114"/>
          <a:ext cx="1572118" cy="670780"/>
        </a:xfrm>
        <a:prstGeom prst="rect">
          <a:avLst/>
        </a:prstGeom>
        <a:solidFill>
          <a:schemeClr val="accent2">
            <a:alpha val="90000"/>
            <a:hueOff val="0"/>
            <a:satOff val="0"/>
            <a:lumOff val="0"/>
            <a:alphaOff val="-2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SIA  „SALDUS KOMUNĀLSERVISS”</a:t>
          </a:r>
        </a:p>
      </dsp:txBody>
      <dsp:txXfrm>
        <a:off x="1324754" y="55114"/>
        <a:ext cx="1572118" cy="670780"/>
      </dsp:txXfrm>
    </dsp:sp>
    <dsp:sp modelId="{64E19E16-314A-45A1-8CBA-65DEFC5D186E}">
      <dsp:nvSpPr>
        <dsp:cNvPr id="0" name=""/>
        <dsp:cNvSpPr/>
      </dsp:nvSpPr>
      <dsp:spPr>
        <a:xfrm>
          <a:off x="2958674" y="56613"/>
          <a:ext cx="1040872" cy="670223"/>
        </a:xfrm>
        <a:prstGeom prst="rect">
          <a:avLst/>
        </a:prstGeom>
        <a:solidFill>
          <a:schemeClr val="accent2">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SIA „SALDUS SILTUMS”</a:t>
          </a:r>
        </a:p>
      </dsp:txBody>
      <dsp:txXfrm>
        <a:off x="2958674" y="56613"/>
        <a:ext cx="1040872" cy="67022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7A1531-CF76-441C-ADB7-793232BA0D02}">
      <dsp:nvSpPr>
        <dsp:cNvPr id="0" name=""/>
        <dsp:cNvSpPr/>
      </dsp:nvSpPr>
      <dsp:spPr>
        <a:xfrm>
          <a:off x="159246" y="297"/>
          <a:ext cx="1205507" cy="723304"/>
        </a:xfrm>
        <a:prstGeom prst="rect">
          <a:avLst/>
        </a:prstGeom>
        <a:solidFill>
          <a:schemeClr val="accent2">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SIA "Saldus medicīnas centrs"</a:t>
          </a:r>
        </a:p>
      </dsp:txBody>
      <dsp:txXfrm>
        <a:off x="159246" y="297"/>
        <a:ext cx="1205507" cy="72330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A89417-FB88-4DC5-B865-42D4093B6548}">
      <dsp:nvSpPr>
        <dsp:cNvPr id="0" name=""/>
        <dsp:cNvSpPr/>
      </dsp:nvSpPr>
      <dsp:spPr>
        <a:xfrm>
          <a:off x="750885" y="0"/>
          <a:ext cx="1162614" cy="833461"/>
        </a:xfrm>
        <a:prstGeom prst="rect">
          <a:avLst/>
        </a:prstGeom>
        <a:solidFill>
          <a:schemeClr val="accent2">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latin typeface="Times New Roman" panose="02020603050405020304" pitchFamily="18" charset="0"/>
              <a:cs typeface="Times New Roman" panose="02020603050405020304" pitchFamily="18" charset="0"/>
            </a:rPr>
            <a:t>Blīdenes pagasta pārvalde</a:t>
          </a:r>
        </a:p>
      </dsp:txBody>
      <dsp:txXfrm>
        <a:off x="750885" y="0"/>
        <a:ext cx="1162614" cy="833461"/>
      </dsp:txXfrm>
    </dsp:sp>
    <dsp:sp modelId="{84302D5B-ABB1-48A9-BABB-8F51D340C229}">
      <dsp:nvSpPr>
        <dsp:cNvPr id="0" name=""/>
        <dsp:cNvSpPr/>
      </dsp:nvSpPr>
      <dsp:spPr>
        <a:xfrm>
          <a:off x="2352006" y="0"/>
          <a:ext cx="1096053" cy="847722"/>
        </a:xfrm>
        <a:prstGeom prst="rect">
          <a:avLst/>
        </a:prstGeom>
        <a:solidFill>
          <a:schemeClr val="accent2">
            <a:alpha val="90000"/>
            <a:hueOff val="0"/>
            <a:satOff val="0"/>
            <a:lumOff val="0"/>
            <a:alphaOff val="-2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latin typeface="Times New Roman" panose="02020603050405020304" pitchFamily="18" charset="0"/>
              <a:cs typeface="Times New Roman" panose="02020603050405020304" pitchFamily="18" charset="0"/>
            </a:rPr>
            <a:t>Remtes pagasta pārvalde</a:t>
          </a:r>
        </a:p>
      </dsp:txBody>
      <dsp:txXfrm>
        <a:off x="2352006" y="0"/>
        <a:ext cx="1096053" cy="847722"/>
      </dsp:txXfrm>
    </dsp:sp>
    <dsp:sp modelId="{96CB8FBA-2589-4DBC-A70C-934126684116}">
      <dsp:nvSpPr>
        <dsp:cNvPr id="0" name=""/>
        <dsp:cNvSpPr/>
      </dsp:nvSpPr>
      <dsp:spPr>
        <a:xfrm>
          <a:off x="3903455" y="0"/>
          <a:ext cx="979108" cy="847381"/>
        </a:xfrm>
        <a:prstGeom prst="rect">
          <a:avLst/>
        </a:prstGeom>
        <a:solidFill>
          <a:schemeClr val="accent2">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latin typeface="Times New Roman" panose="02020603050405020304" pitchFamily="18" charset="0"/>
              <a:cs typeface="Times New Roman" panose="02020603050405020304" pitchFamily="18" charset="0"/>
            </a:rPr>
            <a:t>Gaiķu pagasta pārvalde</a:t>
          </a:r>
        </a:p>
      </dsp:txBody>
      <dsp:txXfrm>
        <a:off x="3903455" y="0"/>
        <a:ext cx="979108" cy="84738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C8FD12-8580-4311-9CD9-18DC2BE7B798}">
      <dsp:nvSpPr>
        <dsp:cNvPr id="0" name=""/>
        <dsp:cNvSpPr/>
      </dsp:nvSpPr>
      <dsp:spPr>
        <a:xfrm>
          <a:off x="63068" y="0"/>
          <a:ext cx="1102586" cy="799672"/>
        </a:xfrm>
        <a:prstGeom prst="rect">
          <a:avLst/>
        </a:prstGeom>
        <a:solidFill>
          <a:schemeClr val="accent2">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SIA "BROCĒNU SILTUMS"</a:t>
          </a:r>
        </a:p>
      </dsp:txBody>
      <dsp:txXfrm>
        <a:off x="63068" y="0"/>
        <a:ext cx="1102586" cy="79967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454715-A948-4704-8E96-AD6A9542F2FA}">
      <dsp:nvSpPr>
        <dsp:cNvPr id="0" name=""/>
        <dsp:cNvSpPr/>
      </dsp:nvSpPr>
      <dsp:spPr>
        <a:xfrm>
          <a:off x="279402" y="227"/>
          <a:ext cx="1189866" cy="713920"/>
        </a:xfrm>
        <a:prstGeom prst="rect">
          <a:avLst/>
        </a:prstGeom>
        <a:solidFill>
          <a:schemeClr val="accent2">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SIA "Saldus medicīnas centrs"</a:t>
          </a:r>
        </a:p>
      </dsp:txBody>
      <dsp:txXfrm>
        <a:off x="279402" y="227"/>
        <a:ext cx="1189866" cy="713920"/>
      </dsp:txXfrm>
    </dsp:sp>
    <dsp:sp modelId="{3CB797D7-F931-4B13-8522-237E80DCC503}">
      <dsp:nvSpPr>
        <dsp:cNvPr id="0" name=""/>
        <dsp:cNvSpPr/>
      </dsp:nvSpPr>
      <dsp:spPr>
        <a:xfrm>
          <a:off x="1578725" y="0"/>
          <a:ext cx="1189866" cy="713920"/>
        </a:xfrm>
        <a:prstGeom prst="rect">
          <a:avLst/>
        </a:prstGeom>
        <a:solidFill>
          <a:schemeClr val="accent2">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SIA "Brocēnu sporta centrs"</a:t>
          </a:r>
        </a:p>
      </dsp:txBody>
      <dsp:txXfrm>
        <a:off x="1578725" y="0"/>
        <a:ext cx="1189866" cy="71392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83D9D3-2210-420D-A728-51A8BFBD6FEF}">
      <dsp:nvSpPr>
        <dsp:cNvPr id="0" name=""/>
        <dsp:cNvSpPr/>
      </dsp:nvSpPr>
      <dsp:spPr>
        <a:xfrm>
          <a:off x="1875" y="229537"/>
          <a:ext cx="1015305" cy="609183"/>
        </a:xfrm>
        <a:prstGeom prst="rect">
          <a:avLst/>
        </a:prstGeom>
        <a:solidFill>
          <a:schemeClr val="accent2">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Saldus pilsētas pārvalde</a:t>
          </a:r>
        </a:p>
      </dsp:txBody>
      <dsp:txXfrm>
        <a:off x="1875" y="229537"/>
        <a:ext cx="1015305" cy="609183"/>
      </dsp:txXfrm>
    </dsp:sp>
    <dsp:sp modelId="{079B6AC5-BB7A-423F-A47D-1A1BF50D4A3B}">
      <dsp:nvSpPr>
        <dsp:cNvPr id="0" name=""/>
        <dsp:cNvSpPr/>
      </dsp:nvSpPr>
      <dsp:spPr>
        <a:xfrm>
          <a:off x="1118711" y="60961"/>
          <a:ext cx="1015305" cy="946335"/>
        </a:xfrm>
        <a:prstGeom prst="rect">
          <a:avLst/>
        </a:prstGeom>
        <a:solidFill>
          <a:schemeClr val="accent2">
            <a:alpha val="90000"/>
            <a:hueOff val="0"/>
            <a:satOff val="0"/>
            <a:lumOff val="0"/>
            <a:alphaOff val="-2105"/>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Brocēnu pilsētas un Cieceres pagasta apvienības pārvaldi</a:t>
          </a:r>
        </a:p>
      </dsp:txBody>
      <dsp:txXfrm>
        <a:off x="1118711" y="60961"/>
        <a:ext cx="1015305" cy="946335"/>
      </dsp:txXfrm>
    </dsp:sp>
    <dsp:sp modelId="{13826B8F-544B-44CF-A7A3-D13A28D5E872}">
      <dsp:nvSpPr>
        <dsp:cNvPr id="0" name=""/>
        <dsp:cNvSpPr/>
      </dsp:nvSpPr>
      <dsp:spPr>
        <a:xfrm>
          <a:off x="2235547" y="229537"/>
          <a:ext cx="1015305" cy="609183"/>
        </a:xfrm>
        <a:prstGeom prst="rect">
          <a:avLst/>
        </a:prstGeom>
        <a:solidFill>
          <a:schemeClr val="accent2">
            <a:alpha val="90000"/>
            <a:hueOff val="0"/>
            <a:satOff val="0"/>
            <a:lumOff val="0"/>
            <a:alphaOff val="-4211"/>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Blīdenes pagasta pārvaldi</a:t>
          </a:r>
        </a:p>
      </dsp:txBody>
      <dsp:txXfrm>
        <a:off x="2235547" y="229537"/>
        <a:ext cx="1015305" cy="609183"/>
      </dsp:txXfrm>
    </dsp:sp>
    <dsp:sp modelId="{09AD3132-2154-46B3-8251-B1D38B502528}">
      <dsp:nvSpPr>
        <dsp:cNvPr id="0" name=""/>
        <dsp:cNvSpPr/>
      </dsp:nvSpPr>
      <dsp:spPr>
        <a:xfrm>
          <a:off x="3352383" y="229537"/>
          <a:ext cx="1015305" cy="609183"/>
        </a:xfrm>
        <a:prstGeom prst="rect">
          <a:avLst/>
        </a:prstGeom>
        <a:solidFill>
          <a:schemeClr val="accent2">
            <a:alpha val="90000"/>
            <a:hueOff val="0"/>
            <a:satOff val="0"/>
            <a:lumOff val="0"/>
            <a:alphaOff val="-6316"/>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Gaiķu pagasta pārvaldi</a:t>
          </a:r>
        </a:p>
      </dsp:txBody>
      <dsp:txXfrm>
        <a:off x="3352383" y="229537"/>
        <a:ext cx="1015305" cy="609183"/>
      </dsp:txXfrm>
    </dsp:sp>
    <dsp:sp modelId="{DE161832-E033-47E9-A553-57BBE2DEAAC4}">
      <dsp:nvSpPr>
        <dsp:cNvPr id="0" name=""/>
        <dsp:cNvSpPr/>
      </dsp:nvSpPr>
      <dsp:spPr>
        <a:xfrm>
          <a:off x="4469219" y="229537"/>
          <a:ext cx="1015305" cy="609183"/>
        </a:xfrm>
        <a:prstGeom prst="rect">
          <a:avLst/>
        </a:prstGeom>
        <a:solidFill>
          <a:schemeClr val="accent2">
            <a:alpha val="90000"/>
            <a:hueOff val="0"/>
            <a:satOff val="0"/>
            <a:lumOff val="0"/>
            <a:alphaOff val="-8421"/>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Ezeres pagasta pārvaldi</a:t>
          </a:r>
        </a:p>
      </dsp:txBody>
      <dsp:txXfrm>
        <a:off x="4469219" y="229537"/>
        <a:ext cx="1015305" cy="609183"/>
      </dsp:txXfrm>
    </dsp:sp>
    <dsp:sp modelId="{2AD70669-E33C-42FA-B8EA-44848F0732D1}">
      <dsp:nvSpPr>
        <dsp:cNvPr id="0" name=""/>
        <dsp:cNvSpPr/>
      </dsp:nvSpPr>
      <dsp:spPr>
        <a:xfrm>
          <a:off x="1875" y="1108827"/>
          <a:ext cx="1015305" cy="609183"/>
        </a:xfrm>
        <a:prstGeom prst="rect">
          <a:avLst/>
        </a:prstGeom>
        <a:solidFill>
          <a:schemeClr val="accent2">
            <a:alpha val="90000"/>
            <a:hueOff val="0"/>
            <a:satOff val="0"/>
            <a:lumOff val="0"/>
            <a:alphaOff val="-10526"/>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Jaunlutriņu pagasta pārvaldi</a:t>
          </a:r>
        </a:p>
      </dsp:txBody>
      <dsp:txXfrm>
        <a:off x="1875" y="1108827"/>
        <a:ext cx="1015305" cy="609183"/>
      </dsp:txXfrm>
    </dsp:sp>
    <dsp:sp modelId="{7B60695F-0AAB-4F45-9F42-74D6D2549688}">
      <dsp:nvSpPr>
        <dsp:cNvPr id="0" name=""/>
        <dsp:cNvSpPr/>
      </dsp:nvSpPr>
      <dsp:spPr>
        <a:xfrm>
          <a:off x="1118711" y="1108827"/>
          <a:ext cx="1015305" cy="609183"/>
        </a:xfrm>
        <a:prstGeom prst="rect">
          <a:avLst/>
        </a:prstGeom>
        <a:solidFill>
          <a:schemeClr val="accent2">
            <a:alpha val="90000"/>
            <a:hueOff val="0"/>
            <a:satOff val="0"/>
            <a:lumOff val="0"/>
            <a:alphaOff val="-12632"/>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Kursīšu pagasta pārvaldi</a:t>
          </a:r>
        </a:p>
      </dsp:txBody>
      <dsp:txXfrm>
        <a:off x="1118711" y="1108827"/>
        <a:ext cx="1015305" cy="609183"/>
      </dsp:txXfrm>
    </dsp:sp>
    <dsp:sp modelId="{C267E2C4-0F49-4325-B704-3A6F08075BE1}">
      <dsp:nvSpPr>
        <dsp:cNvPr id="0" name=""/>
        <dsp:cNvSpPr/>
      </dsp:nvSpPr>
      <dsp:spPr>
        <a:xfrm>
          <a:off x="2235547" y="1108827"/>
          <a:ext cx="1015305" cy="609183"/>
        </a:xfrm>
        <a:prstGeom prst="rect">
          <a:avLst/>
        </a:prstGeom>
        <a:solidFill>
          <a:schemeClr val="accent2">
            <a:alpha val="90000"/>
            <a:hueOff val="0"/>
            <a:satOff val="0"/>
            <a:lumOff val="0"/>
            <a:alphaOff val="-14737"/>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Lutriņu pagasta pārvaldi</a:t>
          </a:r>
        </a:p>
      </dsp:txBody>
      <dsp:txXfrm>
        <a:off x="2235547" y="1108827"/>
        <a:ext cx="1015305" cy="609183"/>
      </dsp:txXfrm>
    </dsp:sp>
    <dsp:sp modelId="{8BED3EF0-F827-4277-BE0D-B92E4BE888BE}">
      <dsp:nvSpPr>
        <dsp:cNvPr id="0" name=""/>
        <dsp:cNvSpPr/>
      </dsp:nvSpPr>
      <dsp:spPr>
        <a:xfrm>
          <a:off x="3352383" y="1108827"/>
          <a:ext cx="1015305" cy="609183"/>
        </a:xfrm>
        <a:prstGeom prst="rect">
          <a:avLst/>
        </a:prstGeom>
        <a:solidFill>
          <a:schemeClr val="accent2">
            <a:alpha val="90000"/>
            <a:hueOff val="0"/>
            <a:satOff val="0"/>
            <a:lumOff val="0"/>
            <a:alphaOff val="-16842"/>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Nīgrandes pagasta pārvaldi</a:t>
          </a:r>
        </a:p>
      </dsp:txBody>
      <dsp:txXfrm>
        <a:off x="3352383" y="1108827"/>
        <a:ext cx="1015305" cy="609183"/>
      </dsp:txXfrm>
    </dsp:sp>
    <dsp:sp modelId="{FDCBF695-5589-4FBE-84DB-D4EDE20C22CC}">
      <dsp:nvSpPr>
        <dsp:cNvPr id="0" name=""/>
        <dsp:cNvSpPr/>
      </dsp:nvSpPr>
      <dsp:spPr>
        <a:xfrm>
          <a:off x="4469219" y="1108827"/>
          <a:ext cx="1015305" cy="609183"/>
        </a:xfrm>
        <a:prstGeom prst="rect">
          <a:avLst/>
        </a:prstGeom>
        <a:solidFill>
          <a:schemeClr val="accent2">
            <a:alpha val="90000"/>
            <a:hueOff val="0"/>
            <a:satOff val="0"/>
            <a:lumOff val="0"/>
            <a:alphaOff val="-18947"/>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Novadnieku pagasta pārvaldi</a:t>
          </a:r>
        </a:p>
      </dsp:txBody>
      <dsp:txXfrm>
        <a:off x="4469219" y="1108827"/>
        <a:ext cx="1015305" cy="609183"/>
      </dsp:txXfrm>
    </dsp:sp>
    <dsp:sp modelId="{0746353E-B1CE-4886-B311-FFD3C3CA7868}">
      <dsp:nvSpPr>
        <dsp:cNvPr id="0" name=""/>
        <dsp:cNvSpPr/>
      </dsp:nvSpPr>
      <dsp:spPr>
        <a:xfrm>
          <a:off x="1875" y="1819541"/>
          <a:ext cx="1015305" cy="609183"/>
        </a:xfrm>
        <a:prstGeom prst="rect">
          <a:avLst/>
        </a:prstGeom>
        <a:solidFill>
          <a:schemeClr val="accent2">
            <a:alpha val="90000"/>
            <a:hueOff val="0"/>
            <a:satOff val="0"/>
            <a:lumOff val="0"/>
            <a:alphaOff val="-21053"/>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Pampāļu pagasta pārvaldi</a:t>
          </a:r>
        </a:p>
      </dsp:txBody>
      <dsp:txXfrm>
        <a:off x="1875" y="1819541"/>
        <a:ext cx="1015305" cy="609183"/>
      </dsp:txXfrm>
    </dsp:sp>
    <dsp:sp modelId="{49B16CEE-5A50-421D-816F-567D35A02745}">
      <dsp:nvSpPr>
        <dsp:cNvPr id="0" name=""/>
        <dsp:cNvSpPr/>
      </dsp:nvSpPr>
      <dsp:spPr>
        <a:xfrm>
          <a:off x="1118711" y="1819541"/>
          <a:ext cx="1015305" cy="609183"/>
        </a:xfrm>
        <a:prstGeom prst="rect">
          <a:avLst/>
        </a:prstGeom>
        <a:solidFill>
          <a:schemeClr val="accent2">
            <a:alpha val="90000"/>
            <a:hueOff val="0"/>
            <a:satOff val="0"/>
            <a:lumOff val="0"/>
            <a:alphaOff val="-23158"/>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Remtes pagasta pārvaldi</a:t>
          </a:r>
        </a:p>
      </dsp:txBody>
      <dsp:txXfrm>
        <a:off x="1118711" y="1819541"/>
        <a:ext cx="1015305" cy="609183"/>
      </dsp:txXfrm>
    </dsp:sp>
    <dsp:sp modelId="{5F36A0BB-7534-4D8E-84D9-443B0C5B857B}">
      <dsp:nvSpPr>
        <dsp:cNvPr id="0" name=""/>
        <dsp:cNvSpPr/>
      </dsp:nvSpPr>
      <dsp:spPr>
        <a:xfrm>
          <a:off x="2235547" y="1819541"/>
          <a:ext cx="1015305" cy="609183"/>
        </a:xfrm>
        <a:prstGeom prst="rect">
          <a:avLst/>
        </a:prstGeom>
        <a:solidFill>
          <a:schemeClr val="accent2">
            <a:alpha val="90000"/>
            <a:hueOff val="0"/>
            <a:satOff val="0"/>
            <a:lumOff val="0"/>
            <a:alphaOff val="-25263"/>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Rubas pagasta pārvaldi</a:t>
          </a:r>
        </a:p>
      </dsp:txBody>
      <dsp:txXfrm>
        <a:off x="2235547" y="1819541"/>
        <a:ext cx="1015305" cy="609183"/>
      </dsp:txXfrm>
    </dsp:sp>
    <dsp:sp modelId="{62973810-40E0-4659-9081-668261004E6D}">
      <dsp:nvSpPr>
        <dsp:cNvPr id="0" name=""/>
        <dsp:cNvSpPr/>
      </dsp:nvSpPr>
      <dsp:spPr>
        <a:xfrm>
          <a:off x="3352383" y="1819541"/>
          <a:ext cx="1015305" cy="609183"/>
        </a:xfrm>
        <a:prstGeom prst="rect">
          <a:avLst/>
        </a:prstGeom>
        <a:solidFill>
          <a:schemeClr val="accent2">
            <a:alpha val="90000"/>
            <a:hueOff val="0"/>
            <a:satOff val="0"/>
            <a:lumOff val="0"/>
            <a:alphaOff val="-27368"/>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Saldus pagasta pārvaldi</a:t>
          </a:r>
        </a:p>
      </dsp:txBody>
      <dsp:txXfrm>
        <a:off x="3352383" y="1819541"/>
        <a:ext cx="1015305" cy="609183"/>
      </dsp:txXfrm>
    </dsp:sp>
    <dsp:sp modelId="{CDC06DC1-B067-4657-B84E-0D347F1658F5}">
      <dsp:nvSpPr>
        <dsp:cNvPr id="0" name=""/>
        <dsp:cNvSpPr/>
      </dsp:nvSpPr>
      <dsp:spPr>
        <a:xfrm>
          <a:off x="4469219" y="1819541"/>
          <a:ext cx="1015305" cy="609183"/>
        </a:xfrm>
        <a:prstGeom prst="rect">
          <a:avLst/>
        </a:prstGeom>
        <a:solidFill>
          <a:schemeClr val="accent2">
            <a:alpha val="90000"/>
            <a:hueOff val="0"/>
            <a:satOff val="0"/>
            <a:lumOff val="0"/>
            <a:alphaOff val="-29474"/>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Šķēdes pagasta pārvaldi</a:t>
          </a:r>
        </a:p>
      </dsp:txBody>
      <dsp:txXfrm>
        <a:off x="4469219" y="1819541"/>
        <a:ext cx="1015305" cy="609183"/>
      </dsp:txXfrm>
    </dsp:sp>
    <dsp:sp modelId="{0D5ADB00-5E22-4D92-A98F-E13EA8F1FD06}">
      <dsp:nvSpPr>
        <dsp:cNvPr id="0" name=""/>
        <dsp:cNvSpPr/>
      </dsp:nvSpPr>
      <dsp:spPr>
        <a:xfrm>
          <a:off x="1875" y="2530255"/>
          <a:ext cx="1015305" cy="609183"/>
        </a:xfrm>
        <a:prstGeom prst="rect">
          <a:avLst/>
        </a:prstGeom>
        <a:solidFill>
          <a:schemeClr val="accent2">
            <a:alpha val="90000"/>
            <a:hueOff val="0"/>
            <a:satOff val="0"/>
            <a:lumOff val="0"/>
            <a:alphaOff val="-31579"/>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Vadakstes pagasta pārvaldi</a:t>
          </a:r>
        </a:p>
      </dsp:txBody>
      <dsp:txXfrm>
        <a:off x="1875" y="2530255"/>
        <a:ext cx="1015305" cy="609183"/>
      </dsp:txXfrm>
    </dsp:sp>
    <dsp:sp modelId="{2E7F43A6-13A1-4E23-8D2B-4BBED5926866}">
      <dsp:nvSpPr>
        <dsp:cNvPr id="0" name=""/>
        <dsp:cNvSpPr/>
      </dsp:nvSpPr>
      <dsp:spPr>
        <a:xfrm>
          <a:off x="1118711" y="2530255"/>
          <a:ext cx="1015305" cy="609183"/>
        </a:xfrm>
        <a:prstGeom prst="rect">
          <a:avLst/>
        </a:prstGeom>
        <a:solidFill>
          <a:schemeClr val="accent2">
            <a:alpha val="90000"/>
            <a:hueOff val="0"/>
            <a:satOff val="0"/>
            <a:lumOff val="0"/>
            <a:alphaOff val="-33684"/>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Zaņas pagasta pārvaldi</a:t>
          </a:r>
        </a:p>
      </dsp:txBody>
      <dsp:txXfrm>
        <a:off x="1118711" y="2530255"/>
        <a:ext cx="1015305" cy="609183"/>
      </dsp:txXfrm>
    </dsp:sp>
    <dsp:sp modelId="{6497F8BF-56B0-4E9B-BA0E-8F9B8437BF97}">
      <dsp:nvSpPr>
        <dsp:cNvPr id="0" name=""/>
        <dsp:cNvSpPr/>
      </dsp:nvSpPr>
      <dsp:spPr>
        <a:xfrm>
          <a:off x="2235547" y="2530255"/>
          <a:ext cx="1015305" cy="609183"/>
        </a:xfrm>
        <a:prstGeom prst="rect">
          <a:avLst/>
        </a:prstGeom>
        <a:solidFill>
          <a:schemeClr val="accent2">
            <a:alpha val="90000"/>
            <a:hueOff val="0"/>
            <a:satOff val="0"/>
            <a:lumOff val="0"/>
            <a:alphaOff val="-35789"/>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Zirņu pagasta pārvaldi</a:t>
          </a:r>
        </a:p>
      </dsp:txBody>
      <dsp:txXfrm>
        <a:off x="2235547" y="2530255"/>
        <a:ext cx="1015305" cy="609183"/>
      </dsp:txXfrm>
    </dsp:sp>
    <dsp:sp modelId="{46C3FA58-E6FA-4240-B142-06AAF9575566}">
      <dsp:nvSpPr>
        <dsp:cNvPr id="0" name=""/>
        <dsp:cNvSpPr/>
      </dsp:nvSpPr>
      <dsp:spPr>
        <a:xfrm>
          <a:off x="3352383" y="2530255"/>
          <a:ext cx="1015305" cy="609183"/>
        </a:xfrm>
        <a:prstGeom prst="rect">
          <a:avLst/>
        </a:prstGeom>
        <a:solidFill>
          <a:schemeClr val="accent2">
            <a:alpha val="90000"/>
            <a:hueOff val="0"/>
            <a:satOff val="0"/>
            <a:lumOff val="0"/>
            <a:alphaOff val="-37895"/>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Zvārdes pagasta pārvaldi</a:t>
          </a:r>
        </a:p>
      </dsp:txBody>
      <dsp:txXfrm>
        <a:off x="3352383" y="2530255"/>
        <a:ext cx="1015305" cy="609183"/>
      </dsp:txXfrm>
    </dsp:sp>
    <dsp:sp modelId="{90A100D4-E1B7-43E4-ABCB-252C40BF788E}">
      <dsp:nvSpPr>
        <dsp:cNvPr id="0" name=""/>
        <dsp:cNvSpPr/>
      </dsp:nvSpPr>
      <dsp:spPr>
        <a:xfrm>
          <a:off x="4469219" y="2530255"/>
          <a:ext cx="1015305" cy="609183"/>
        </a:xfrm>
        <a:prstGeom prst="rect">
          <a:avLst/>
        </a:prstGeom>
        <a:solidFill>
          <a:schemeClr val="accent2">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Jaunauces pagasta pārvaldi</a:t>
          </a:r>
        </a:p>
      </dsp:txBody>
      <dsp:txXfrm>
        <a:off x="4469219" y="2530255"/>
        <a:ext cx="1015305" cy="609183"/>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9F710B-0E26-47ED-8EA9-F62BF1DE7F17}">
      <dsp:nvSpPr>
        <dsp:cNvPr id="0" name=""/>
        <dsp:cNvSpPr/>
      </dsp:nvSpPr>
      <dsp:spPr>
        <a:xfrm>
          <a:off x="621081" y="152"/>
          <a:ext cx="1208707" cy="725224"/>
        </a:xfrm>
        <a:prstGeom prst="rect">
          <a:avLst/>
        </a:prstGeom>
        <a:solidFill>
          <a:schemeClr val="accent2">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SIA "SALDUS NAMU PĀRVALDE”</a:t>
          </a:r>
        </a:p>
      </dsp:txBody>
      <dsp:txXfrm>
        <a:off x="621081" y="152"/>
        <a:ext cx="1208707" cy="725224"/>
      </dsp:txXfrm>
    </dsp:sp>
    <dsp:sp modelId="{DAE54736-CEE6-42BD-A048-9CE0C1929A91}">
      <dsp:nvSpPr>
        <dsp:cNvPr id="0" name=""/>
        <dsp:cNvSpPr/>
      </dsp:nvSpPr>
      <dsp:spPr>
        <a:xfrm>
          <a:off x="1950660" y="152"/>
          <a:ext cx="1609732" cy="725224"/>
        </a:xfrm>
        <a:prstGeom prst="rect">
          <a:avLst/>
        </a:prstGeom>
        <a:solidFill>
          <a:schemeClr val="accent2">
            <a:alpha val="90000"/>
            <a:hueOff val="0"/>
            <a:satOff val="0"/>
            <a:lumOff val="0"/>
            <a:alphaOff val="-1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Times New Roman" panose="02020603050405020304" pitchFamily="18" charset="0"/>
            <a:buNone/>
          </a:pPr>
          <a:r>
            <a:rPr lang="lv-LV" sz="1200" kern="1200">
              <a:latin typeface="Times New Roman" panose="02020603050405020304" pitchFamily="18" charset="0"/>
              <a:cs typeface="Times New Roman" panose="02020603050405020304" pitchFamily="18" charset="0"/>
            </a:rPr>
            <a:t>SIA  „SALDUS KOMUNĀLSERVISS" </a:t>
          </a:r>
        </a:p>
      </dsp:txBody>
      <dsp:txXfrm>
        <a:off x="1950660" y="152"/>
        <a:ext cx="1609732" cy="725224"/>
      </dsp:txXfrm>
    </dsp:sp>
    <dsp:sp modelId="{159F21AB-DADC-489B-AAC7-B59A16C1FB63}">
      <dsp:nvSpPr>
        <dsp:cNvPr id="0" name=""/>
        <dsp:cNvSpPr/>
      </dsp:nvSpPr>
      <dsp:spPr>
        <a:xfrm>
          <a:off x="156805" y="846247"/>
          <a:ext cx="1208707" cy="725224"/>
        </a:xfrm>
        <a:prstGeom prst="rect">
          <a:avLst/>
        </a:prstGeom>
        <a:solidFill>
          <a:schemeClr val="accent2">
            <a:alpha val="90000"/>
            <a:hueOff val="0"/>
            <a:satOff val="0"/>
            <a:lumOff val="0"/>
            <a:alphaOff val="-2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SIA „BROCĒNU  SILTUMS”</a:t>
          </a:r>
        </a:p>
      </dsp:txBody>
      <dsp:txXfrm>
        <a:off x="156805" y="846247"/>
        <a:ext cx="1208707" cy="725224"/>
      </dsp:txXfrm>
    </dsp:sp>
    <dsp:sp modelId="{5664F294-4608-4002-8581-A06195BDA4DC}">
      <dsp:nvSpPr>
        <dsp:cNvPr id="0" name=""/>
        <dsp:cNvSpPr/>
      </dsp:nvSpPr>
      <dsp:spPr>
        <a:xfrm>
          <a:off x="1486383" y="846247"/>
          <a:ext cx="1208707" cy="725224"/>
        </a:xfrm>
        <a:prstGeom prst="rect">
          <a:avLst/>
        </a:prstGeom>
        <a:solidFill>
          <a:schemeClr val="accent2">
            <a:alpha val="90000"/>
            <a:hueOff val="0"/>
            <a:satOff val="0"/>
            <a:lumOff val="0"/>
            <a:alphaOff val="-3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SIA „Saldus medicīnas centrs”</a:t>
          </a:r>
        </a:p>
      </dsp:txBody>
      <dsp:txXfrm>
        <a:off x="1486383" y="846247"/>
        <a:ext cx="1208707" cy="725224"/>
      </dsp:txXfrm>
    </dsp:sp>
    <dsp:sp modelId="{E2F3A9B9-6743-48E8-B6EF-086C9A0C5ACE}">
      <dsp:nvSpPr>
        <dsp:cNvPr id="0" name=""/>
        <dsp:cNvSpPr/>
      </dsp:nvSpPr>
      <dsp:spPr>
        <a:xfrm>
          <a:off x="2815962" y="846247"/>
          <a:ext cx="1208707" cy="725224"/>
        </a:xfrm>
        <a:prstGeom prst="rect">
          <a:avLst/>
        </a:prstGeom>
        <a:solidFill>
          <a:schemeClr val="accent2">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SIA „SALDUS SILTUMS”</a:t>
          </a:r>
        </a:p>
      </dsp:txBody>
      <dsp:txXfrm>
        <a:off x="2815962" y="846247"/>
        <a:ext cx="1208707" cy="725224"/>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A44F5-E187-4711-946C-D5F728A2E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71</Pages>
  <Words>91111</Words>
  <Characters>51934</Characters>
  <Application>Microsoft Office Word</Application>
  <DocSecurity>0</DocSecurity>
  <Lines>432</Lines>
  <Paragraphs>285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Valdis Dirins</dc:creator>
  <cp:keywords/>
  <dc:description/>
  <cp:lastModifiedBy>Solveiga Dakša</cp:lastModifiedBy>
  <cp:revision>16</cp:revision>
  <dcterms:created xsi:type="dcterms:W3CDTF">2022-06-12T23:25:00Z</dcterms:created>
  <dcterms:modified xsi:type="dcterms:W3CDTF">2022-07-04T07:48:00Z</dcterms:modified>
</cp:coreProperties>
</file>