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A959C" w14:textId="77777777" w:rsidR="00385056" w:rsidRDefault="00385056" w:rsidP="00385056">
      <w:pPr>
        <w:jc w:val="center"/>
      </w:pPr>
      <w:r>
        <w:rPr>
          <w:noProof/>
          <w:lang w:eastAsia="lv-LV"/>
        </w:rPr>
        <w:drawing>
          <wp:inline distT="0" distB="0" distL="0" distR="0" wp14:anchorId="7859B9CB" wp14:editId="25399197">
            <wp:extent cx="749395" cy="8001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opazu_novads_gerbonis_K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0299" cy="811742"/>
                    </a:xfrm>
                    <a:prstGeom prst="rect">
                      <a:avLst/>
                    </a:prstGeom>
                  </pic:spPr>
                </pic:pic>
              </a:graphicData>
            </a:graphic>
          </wp:inline>
        </w:drawing>
      </w:r>
    </w:p>
    <w:p w14:paraId="6F9A5D4E" w14:textId="77777777" w:rsidR="00385056" w:rsidRDefault="00385056" w:rsidP="00385056">
      <w:pPr>
        <w:jc w:val="center"/>
        <w:rPr>
          <w:rFonts w:ascii="Arial" w:hAnsi="Arial" w:cs="Arial"/>
          <w:b/>
          <w:sz w:val="48"/>
          <w:szCs w:val="48"/>
        </w:rPr>
      </w:pPr>
    </w:p>
    <w:p w14:paraId="0FFA7F29" w14:textId="77777777" w:rsidR="00385056" w:rsidRPr="00AA4E97" w:rsidRDefault="00385056" w:rsidP="00385056">
      <w:pPr>
        <w:jc w:val="center"/>
        <w:rPr>
          <w:rFonts w:ascii="Tahoma" w:hAnsi="Tahoma" w:cs="Tahoma"/>
          <w:b/>
          <w:sz w:val="48"/>
          <w:szCs w:val="48"/>
        </w:rPr>
      </w:pPr>
      <w:r w:rsidRPr="00AA4E97">
        <w:rPr>
          <w:rFonts w:ascii="Tahoma" w:hAnsi="Tahoma" w:cs="Tahoma"/>
          <w:b/>
          <w:sz w:val="48"/>
          <w:szCs w:val="48"/>
        </w:rPr>
        <w:t>ROPAŽU NOVADA PAŠVALDĪBAS</w:t>
      </w:r>
    </w:p>
    <w:p w14:paraId="17ED0B42" w14:textId="77777777" w:rsidR="00385056" w:rsidRPr="00AA4E97" w:rsidRDefault="00385056" w:rsidP="00385056">
      <w:pPr>
        <w:jc w:val="center"/>
        <w:rPr>
          <w:rFonts w:ascii="Tahoma" w:hAnsi="Tahoma" w:cs="Tahoma"/>
          <w:b/>
          <w:sz w:val="48"/>
          <w:szCs w:val="48"/>
        </w:rPr>
      </w:pPr>
      <w:r w:rsidRPr="00AA4E97">
        <w:rPr>
          <w:rFonts w:ascii="Tahoma" w:hAnsi="Tahoma" w:cs="Tahoma"/>
          <w:b/>
          <w:sz w:val="48"/>
          <w:szCs w:val="48"/>
        </w:rPr>
        <w:t>PUBLISKAIS PĀRSKATS</w:t>
      </w:r>
    </w:p>
    <w:p w14:paraId="7BD5A1C3" w14:textId="77777777" w:rsidR="00385056" w:rsidRPr="0053784D" w:rsidRDefault="00385056" w:rsidP="00385056">
      <w:pPr>
        <w:jc w:val="center"/>
        <w:rPr>
          <w:rFonts w:ascii="Arial" w:hAnsi="Arial" w:cs="Arial"/>
          <w:b/>
          <w:sz w:val="48"/>
          <w:szCs w:val="48"/>
        </w:rPr>
      </w:pPr>
    </w:p>
    <w:p w14:paraId="4DABBE49" w14:textId="77777777" w:rsidR="00385056" w:rsidRDefault="00385056" w:rsidP="00385056">
      <w:pPr>
        <w:jc w:val="center"/>
        <w:rPr>
          <w:rFonts w:ascii="Arial" w:hAnsi="Arial" w:cs="Arial"/>
        </w:rPr>
      </w:pPr>
    </w:p>
    <w:p w14:paraId="50AFC784" w14:textId="77777777" w:rsidR="00385056" w:rsidRDefault="00385056" w:rsidP="00385056">
      <w:pPr>
        <w:ind w:left="-426" w:right="-483"/>
        <w:rPr>
          <w:rFonts w:ascii="Arial" w:hAnsi="Arial" w:cs="Arial"/>
        </w:rPr>
      </w:pPr>
      <w:r>
        <w:rPr>
          <w:rFonts w:ascii="Arial" w:hAnsi="Arial" w:cs="Arial"/>
        </w:rPr>
        <w:t xml:space="preserve">   </w:t>
      </w:r>
      <w:r>
        <w:rPr>
          <w:rFonts w:ascii="Arial" w:hAnsi="Arial" w:cs="Arial"/>
          <w:noProof/>
          <w:lang w:eastAsia="lv-LV"/>
        </w:rPr>
        <w:drawing>
          <wp:inline distT="0" distB="0" distL="0" distR="0" wp14:anchorId="2C93169D" wp14:editId="21D746D3">
            <wp:extent cx="5812450" cy="406717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pazu_nov_foto_visi.png"/>
                    <pic:cNvPicPr/>
                  </pic:nvPicPr>
                  <pic:blipFill>
                    <a:blip r:embed="rId8">
                      <a:extLst>
                        <a:ext uri="{28A0092B-C50C-407E-A947-70E740481C1C}">
                          <a14:useLocalDpi xmlns:a14="http://schemas.microsoft.com/office/drawing/2010/main" val="0"/>
                        </a:ext>
                      </a:extLst>
                    </a:blip>
                    <a:stretch>
                      <a:fillRect/>
                    </a:stretch>
                  </pic:blipFill>
                  <pic:spPr>
                    <a:xfrm>
                      <a:off x="0" y="0"/>
                      <a:ext cx="5819700" cy="4072248"/>
                    </a:xfrm>
                    <a:prstGeom prst="rect">
                      <a:avLst/>
                    </a:prstGeom>
                  </pic:spPr>
                </pic:pic>
              </a:graphicData>
            </a:graphic>
          </wp:inline>
        </w:drawing>
      </w:r>
    </w:p>
    <w:p w14:paraId="0285FA5C" w14:textId="77777777" w:rsidR="00385056" w:rsidRDefault="00385056" w:rsidP="00385056">
      <w:pPr>
        <w:jc w:val="center"/>
        <w:rPr>
          <w:rFonts w:ascii="Arial" w:hAnsi="Arial" w:cs="Arial"/>
        </w:rPr>
      </w:pPr>
    </w:p>
    <w:p w14:paraId="68E24202" w14:textId="77777777" w:rsidR="00385056" w:rsidRDefault="00385056" w:rsidP="00385056">
      <w:pPr>
        <w:jc w:val="center"/>
        <w:rPr>
          <w:rFonts w:ascii="Arial" w:hAnsi="Arial" w:cs="Arial"/>
        </w:rPr>
      </w:pPr>
    </w:p>
    <w:p w14:paraId="4B0B3579" w14:textId="77777777" w:rsidR="00385056" w:rsidRDefault="00385056" w:rsidP="00385056">
      <w:pPr>
        <w:jc w:val="center"/>
        <w:rPr>
          <w:rFonts w:ascii="Arial" w:hAnsi="Arial" w:cs="Arial"/>
        </w:rPr>
      </w:pPr>
    </w:p>
    <w:p w14:paraId="080F3F46" w14:textId="77777777" w:rsidR="00385056" w:rsidRPr="00AA4E97" w:rsidRDefault="00385056" w:rsidP="00385056">
      <w:pPr>
        <w:jc w:val="center"/>
        <w:rPr>
          <w:rFonts w:ascii="Tahoma" w:hAnsi="Tahoma" w:cs="Tahoma"/>
          <w:sz w:val="40"/>
          <w:szCs w:val="40"/>
        </w:rPr>
      </w:pPr>
      <w:r w:rsidRPr="00AA4E97">
        <w:rPr>
          <w:rFonts w:ascii="Tahoma" w:hAnsi="Tahoma" w:cs="Tahoma"/>
          <w:sz w:val="40"/>
          <w:szCs w:val="40"/>
        </w:rPr>
        <w:t>2021</w:t>
      </w:r>
    </w:p>
    <w:p w14:paraId="4BFB0B83" w14:textId="77777777" w:rsidR="00385056" w:rsidRDefault="00385056" w:rsidP="00385056">
      <w:pPr>
        <w:rPr>
          <w:rFonts w:cstheme="minorHAnsi"/>
          <w:color w:val="000000"/>
        </w:rPr>
      </w:pPr>
      <w:r>
        <w:rPr>
          <w:rFonts w:cstheme="minorHAnsi"/>
        </w:rPr>
        <w:br w:type="page"/>
      </w:r>
    </w:p>
    <w:p w14:paraId="78F58B6F" w14:textId="77777777" w:rsidR="00385056" w:rsidRPr="00F372F6" w:rsidRDefault="00385056" w:rsidP="00385056">
      <w:pPr>
        <w:pStyle w:val="Default"/>
        <w:jc w:val="right"/>
        <w:rPr>
          <w:rFonts w:asciiTheme="minorHAnsi" w:hAnsiTheme="minorHAnsi" w:cstheme="minorHAnsi"/>
          <w:sz w:val="22"/>
          <w:szCs w:val="22"/>
        </w:rPr>
      </w:pPr>
      <w:r w:rsidRPr="00F372F6">
        <w:rPr>
          <w:rFonts w:asciiTheme="minorHAnsi" w:hAnsiTheme="minorHAnsi" w:cstheme="minorHAnsi"/>
          <w:sz w:val="22"/>
          <w:szCs w:val="22"/>
        </w:rPr>
        <w:lastRenderedPageBreak/>
        <w:t xml:space="preserve">APSTIPRINĀTS </w:t>
      </w:r>
    </w:p>
    <w:p w14:paraId="7EF32246" w14:textId="19222670" w:rsidR="00385056" w:rsidRPr="0015592C" w:rsidRDefault="00385056" w:rsidP="00385056">
      <w:pPr>
        <w:autoSpaceDE w:val="0"/>
        <w:autoSpaceDN w:val="0"/>
        <w:adjustRightInd w:val="0"/>
        <w:spacing w:after="0" w:line="240" w:lineRule="auto"/>
        <w:jc w:val="right"/>
        <w:rPr>
          <w:rFonts w:cstheme="minorHAnsi"/>
          <w:color w:val="000000"/>
        </w:rPr>
      </w:pPr>
      <w:r w:rsidRPr="0015592C">
        <w:rPr>
          <w:rFonts w:cstheme="minorHAnsi"/>
          <w:color w:val="000000"/>
        </w:rPr>
        <w:t>ar R</w:t>
      </w:r>
      <w:r w:rsidRPr="00F372F6">
        <w:rPr>
          <w:rFonts w:cstheme="minorHAnsi"/>
          <w:color w:val="000000"/>
        </w:rPr>
        <w:t>opažu novada domes</w:t>
      </w:r>
      <w:r w:rsidRPr="0015592C">
        <w:rPr>
          <w:rFonts w:cstheme="minorHAnsi"/>
          <w:color w:val="000000"/>
        </w:rPr>
        <w:t xml:space="preserve"> </w:t>
      </w:r>
      <w:r w:rsidR="002F2281">
        <w:rPr>
          <w:rFonts w:cstheme="minorHAnsi"/>
          <w:color w:val="000000"/>
        </w:rPr>
        <w:t>22.06</w:t>
      </w:r>
      <w:r w:rsidRPr="00F372F6">
        <w:rPr>
          <w:rFonts w:cstheme="minorHAnsi"/>
          <w:color w:val="000000"/>
        </w:rPr>
        <w:t>.2022</w:t>
      </w:r>
      <w:r w:rsidRPr="0015592C">
        <w:rPr>
          <w:rFonts w:cstheme="minorHAnsi"/>
          <w:color w:val="000000"/>
        </w:rPr>
        <w:t xml:space="preserve">. </w:t>
      </w:r>
    </w:p>
    <w:p w14:paraId="5076C87F" w14:textId="521B0BF7" w:rsidR="00385056" w:rsidRPr="00F372F6" w:rsidRDefault="00385056" w:rsidP="00385056">
      <w:pPr>
        <w:jc w:val="right"/>
        <w:rPr>
          <w:rFonts w:cstheme="minorHAnsi"/>
        </w:rPr>
      </w:pPr>
      <w:r w:rsidRPr="00F372F6">
        <w:rPr>
          <w:rFonts w:cstheme="minorHAnsi"/>
          <w:color w:val="000000"/>
        </w:rPr>
        <w:t>lēmumu Nr.</w:t>
      </w:r>
      <w:r w:rsidR="002F2281">
        <w:rPr>
          <w:rFonts w:cstheme="minorHAnsi"/>
          <w:color w:val="000000"/>
        </w:rPr>
        <w:t>1267</w:t>
      </w:r>
    </w:p>
    <w:p w14:paraId="77F68DB8" w14:textId="77777777" w:rsidR="00385056" w:rsidRPr="00D567EE" w:rsidRDefault="00385056" w:rsidP="00385056">
      <w:pPr>
        <w:jc w:val="center"/>
        <w:rPr>
          <w:rFonts w:ascii="Tahoma" w:hAnsi="Tahoma" w:cs="Tahoma"/>
          <w:sz w:val="20"/>
          <w:szCs w:val="20"/>
        </w:rPr>
      </w:pPr>
    </w:p>
    <w:p w14:paraId="48A7C707" w14:textId="77777777" w:rsidR="00385056" w:rsidRPr="00D567EE" w:rsidRDefault="00385056" w:rsidP="00385056">
      <w:pPr>
        <w:jc w:val="center"/>
        <w:rPr>
          <w:rFonts w:ascii="Tahoma" w:hAnsi="Tahoma" w:cs="Tahoma"/>
          <w:sz w:val="20"/>
          <w:szCs w:val="20"/>
        </w:rPr>
      </w:pPr>
      <w:r w:rsidRPr="00D567EE">
        <w:rPr>
          <w:rFonts w:ascii="Tahoma" w:hAnsi="Tahoma" w:cs="Tahoma"/>
          <w:b/>
          <w:bCs/>
          <w:sz w:val="20"/>
          <w:szCs w:val="20"/>
        </w:rPr>
        <w:t>SATURS</w:t>
      </w:r>
    </w:p>
    <w:p w14:paraId="678B22B2" w14:textId="77777777" w:rsidR="00385056" w:rsidRPr="00D567EE" w:rsidRDefault="00385056" w:rsidP="00385056">
      <w:pPr>
        <w:pStyle w:val="Default"/>
        <w:rPr>
          <w:rFonts w:ascii="Tahoma" w:hAnsi="Tahoma" w:cs="Tahoma"/>
          <w:color w:val="auto"/>
          <w:sz w:val="20"/>
          <w:szCs w:val="20"/>
        </w:rPr>
      </w:pPr>
    </w:p>
    <w:tbl>
      <w:tblPr>
        <w:tblW w:w="9300" w:type="dxa"/>
        <w:tblInd w:w="-108" w:type="dxa"/>
        <w:tblBorders>
          <w:top w:val="nil"/>
          <w:left w:val="nil"/>
          <w:bottom w:val="nil"/>
          <w:right w:val="nil"/>
        </w:tblBorders>
        <w:tblLayout w:type="fixed"/>
        <w:tblLook w:val="0000" w:firstRow="0" w:lastRow="0" w:firstColumn="0" w:lastColumn="0" w:noHBand="0" w:noVBand="0"/>
      </w:tblPr>
      <w:tblGrid>
        <w:gridCol w:w="8613"/>
        <w:gridCol w:w="687"/>
      </w:tblGrid>
      <w:tr w:rsidR="00385056" w:rsidRPr="00D567EE" w14:paraId="5FD25AC5" w14:textId="77777777" w:rsidTr="000009B1">
        <w:trPr>
          <w:trHeight w:val="84"/>
        </w:trPr>
        <w:tc>
          <w:tcPr>
            <w:tcW w:w="8613" w:type="dxa"/>
          </w:tcPr>
          <w:p w14:paraId="5FBEE79F" w14:textId="77777777" w:rsidR="00385056" w:rsidRPr="00D567EE" w:rsidRDefault="00385056" w:rsidP="000009B1">
            <w:pPr>
              <w:pStyle w:val="Default"/>
              <w:rPr>
                <w:rFonts w:ascii="Tahoma" w:hAnsi="Tahoma" w:cs="Tahoma"/>
                <w:b/>
                <w:sz w:val="20"/>
                <w:szCs w:val="20"/>
              </w:rPr>
            </w:pPr>
            <w:r w:rsidRPr="00D567EE">
              <w:rPr>
                <w:rFonts w:ascii="Tahoma" w:hAnsi="Tahoma" w:cs="Tahoma"/>
                <w:b/>
                <w:bCs/>
                <w:sz w:val="20"/>
                <w:szCs w:val="20"/>
              </w:rPr>
              <w:t>Ropažu novada pašvaldības domes priekšsēdētājas ievads Publiskajam pārskatam</w:t>
            </w:r>
            <w:r w:rsidRPr="00D567EE">
              <w:rPr>
                <w:rFonts w:ascii="Tahoma" w:hAnsi="Tahoma" w:cs="Tahoma"/>
                <w:b/>
                <w:sz w:val="20"/>
                <w:szCs w:val="20"/>
              </w:rPr>
              <w:t xml:space="preserve"> </w:t>
            </w:r>
          </w:p>
        </w:tc>
        <w:tc>
          <w:tcPr>
            <w:tcW w:w="687" w:type="dxa"/>
          </w:tcPr>
          <w:p w14:paraId="39C89A40" w14:textId="77777777" w:rsidR="00385056" w:rsidRPr="00D567EE" w:rsidRDefault="00385056" w:rsidP="000009B1">
            <w:pPr>
              <w:pStyle w:val="Default"/>
              <w:rPr>
                <w:rFonts w:ascii="Tahoma" w:hAnsi="Tahoma" w:cs="Tahoma"/>
                <w:sz w:val="20"/>
                <w:szCs w:val="20"/>
              </w:rPr>
            </w:pPr>
            <w:r>
              <w:rPr>
                <w:rFonts w:ascii="Tahoma" w:hAnsi="Tahoma" w:cs="Tahoma"/>
                <w:sz w:val="20"/>
                <w:szCs w:val="20"/>
              </w:rPr>
              <w:t>3</w:t>
            </w:r>
          </w:p>
        </w:tc>
      </w:tr>
      <w:tr w:rsidR="00385056" w:rsidRPr="00D567EE" w14:paraId="64915C8A" w14:textId="77777777" w:rsidTr="000009B1">
        <w:trPr>
          <w:trHeight w:val="84"/>
        </w:trPr>
        <w:tc>
          <w:tcPr>
            <w:tcW w:w="8613" w:type="dxa"/>
          </w:tcPr>
          <w:p w14:paraId="23F12962" w14:textId="77777777" w:rsidR="00385056" w:rsidRPr="00D567EE" w:rsidRDefault="00385056" w:rsidP="000009B1">
            <w:pPr>
              <w:pStyle w:val="Default"/>
              <w:rPr>
                <w:rFonts w:ascii="Tahoma" w:hAnsi="Tahoma" w:cs="Tahoma"/>
                <w:b/>
                <w:sz w:val="20"/>
                <w:szCs w:val="20"/>
              </w:rPr>
            </w:pPr>
            <w:r w:rsidRPr="00D567EE">
              <w:rPr>
                <w:rFonts w:ascii="Tahoma" w:hAnsi="Tahoma" w:cs="Tahoma"/>
                <w:b/>
                <w:bCs/>
                <w:sz w:val="20"/>
                <w:szCs w:val="20"/>
              </w:rPr>
              <w:t xml:space="preserve">Ropažu novada pašvaldības raksturojums </w:t>
            </w:r>
            <w:r w:rsidRPr="00D567EE">
              <w:rPr>
                <w:rFonts w:ascii="Tahoma" w:hAnsi="Tahoma" w:cs="Tahoma"/>
                <w:b/>
                <w:sz w:val="20"/>
                <w:szCs w:val="20"/>
              </w:rPr>
              <w:t xml:space="preserve"> </w:t>
            </w:r>
          </w:p>
        </w:tc>
        <w:tc>
          <w:tcPr>
            <w:tcW w:w="687" w:type="dxa"/>
          </w:tcPr>
          <w:p w14:paraId="75CD6B11" w14:textId="77777777" w:rsidR="00385056" w:rsidRPr="00D567EE" w:rsidRDefault="00385056" w:rsidP="000009B1">
            <w:pPr>
              <w:pStyle w:val="Default"/>
              <w:rPr>
                <w:rFonts w:ascii="Tahoma" w:hAnsi="Tahoma" w:cs="Tahoma"/>
                <w:sz w:val="20"/>
                <w:szCs w:val="20"/>
              </w:rPr>
            </w:pPr>
            <w:r>
              <w:rPr>
                <w:rFonts w:ascii="Tahoma" w:hAnsi="Tahoma" w:cs="Tahoma"/>
                <w:sz w:val="20"/>
                <w:szCs w:val="20"/>
              </w:rPr>
              <w:t>5</w:t>
            </w:r>
          </w:p>
        </w:tc>
      </w:tr>
      <w:tr w:rsidR="00385056" w:rsidRPr="00D567EE" w14:paraId="571B7E3D" w14:textId="77777777" w:rsidTr="000009B1">
        <w:trPr>
          <w:trHeight w:val="84"/>
        </w:trPr>
        <w:tc>
          <w:tcPr>
            <w:tcW w:w="8613" w:type="dxa"/>
          </w:tcPr>
          <w:p w14:paraId="37981398" w14:textId="77777777" w:rsidR="00385056" w:rsidRPr="00D567EE" w:rsidRDefault="00385056" w:rsidP="000009B1">
            <w:pPr>
              <w:pStyle w:val="Default"/>
              <w:rPr>
                <w:rFonts w:ascii="Tahoma" w:hAnsi="Tahoma" w:cs="Tahoma"/>
                <w:sz w:val="20"/>
                <w:szCs w:val="20"/>
              </w:rPr>
            </w:pPr>
            <w:r w:rsidRPr="00D567EE">
              <w:rPr>
                <w:rFonts w:ascii="Tahoma" w:hAnsi="Tahoma" w:cs="Tahoma"/>
                <w:sz w:val="20"/>
                <w:szCs w:val="20"/>
              </w:rPr>
              <w:t xml:space="preserve">     Ropažu novada iedzīvotāji </w:t>
            </w:r>
          </w:p>
        </w:tc>
        <w:tc>
          <w:tcPr>
            <w:tcW w:w="687" w:type="dxa"/>
          </w:tcPr>
          <w:p w14:paraId="6034728D" w14:textId="77777777" w:rsidR="00385056" w:rsidRPr="00D567EE" w:rsidRDefault="00385056" w:rsidP="000009B1">
            <w:pPr>
              <w:pStyle w:val="Default"/>
              <w:rPr>
                <w:rFonts w:ascii="Tahoma" w:hAnsi="Tahoma" w:cs="Tahoma"/>
                <w:sz w:val="20"/>
                <w:szCs w:val="20"/>
              </w:rPr>
            </w:pPr>
            <w:r>
              <w:rPr>
                <w:rFonts w:ascii="Tahoma" w:hAnsi="Tahoma" w:cs="Tahoma"/>
                <w:sz w:val="20"/>
                <w:szCs w:val="20"/>
              </w:rPr>
              <w:t>5</w:t>
            </w:r>
          </w:p>
        </w:tc>
      </w:tr>
      <w:tr w:rsidR="00385056" w:rsidRPr="00D567EE" w14:paraId="5103F90B" w14:textId="77777777" w:rsidTr="000009B1">
        <w:trPr>
          <w:trHeight w:val="84"/>
        </w:trPr>
        <w:tc>
          <w:tcPr>
            <w:tcW w:w="8613" w:type="dxa"/>
          </w:tcPr>
          <w:p w14:paraId="54C6BD08" w14:textId="77777777" w:rsidR="00385056" w:rsidRPr="00D567EE" w:rsidRDefault="00385056" w:rsidP="000009B1">
            <w:pPr>
              <w:pStyle w:val="Default"/>
              <w:rPr>
                <w:rFonts w:ascii="Tahoma" w:hAnsi="Tahoma" w:cs="Tahoma"/>
                <w:sz w:val="20"/>
                <w:szCs w:val="20"/>
              </w:rPr>
            </w:pPr>
            <w:r w:rsidRPr="00D567EE">
              <w:rPr>
                <w:rFonts w:ascii="Tahoma" w:hAnsi="Tahoma" w:cs="Tahoma"/>
                <w:sz w:val="20"/>
                <w:szCs w:val="20"/>
              </w:rPr>
              <w:t xml:space="preserve">     Ropažu novada pašvaldības pārvaldes </w:t>
            </w:r>
            <w:r>
              <w:rPr>
                <w:rFonts w:ascii="Tahoma" w:hAnsi="Tahoma" w:cs="Tahoma"/>
                <w:sz w:val="20"/>
                <w:szCs w:val="20"/>
              </w:rPr>
              <w:t>struktūra, funkcijas, personāls</w:t>
            </w:r>
          </w:p>
        </w:tc>
        <w:tc>
          <w:tcPr>
            <w:tcW w:w="687" w:type="dxa"/>
          </w:tcPr>
          <w:p w14:paraId="674EB1B2" w14:textId="77777777" w:rsidR="00385056" w:rsidRPr="00D567EE" w:rsidRDefault="00385056" w:rsidP="000009B1">
            <w:pPr>
              <w:pStyle w:val="Default"/>
              <w:rPr>
                <w:rFonts w:ascii="Tahoma" w:hAnsi="Tahoma" w:cs="Tahoma"/>
                <w:sz w:val="20"/>
                <w:szCs w:val="20"/>
              </w:rPr>
            </w:pPr>
            <w:r>
              <w:rPr>
                <w:rFonts w:ascii="Tahoma" w:hAnsi="Tahoma" w:cs="Tahoma"/>
                <w:sz w:val="20"/>
                <w:szCs w:val="20"/>
              </w:rPr>
              <w:t>5</w:t>
            </w:r>
          </w:p>
        </w:tc>
      </w:tr>
      <w:tr w:rsidR="00385056" w:rsidRPr="00D567EE" w14:paraId="3C291AB5" w14:textId="77777777" w:rsidTr="000009B1">
        <w:trPr>
          <w:trHeight w:val="84"/>
        </w:trPr>
        <w:tc>
          <w:tcPr>
            <w:tcW w:w="8613" w:type="dxa"/>
          </w:tcPr>
          <w:p w14:paraId="2075ECBF" w14:textId="77777777" w:rsidR="00385056" w:rsidRPr="00D567EE" w:rsidRDefault="00385056" w:rsidP="000009B1">
            <w:pPr>
              <w:pStyle w:val="Default"/>
              <w:rPr>
                <w:rFonts w:ascii="Tahoma" w:hAnsi="Tahoma" w:cs="Tahoma"/>
                <w:b/>
                <w:sz w:val="20"/>
                <w:szCs w:val="20"/>
              </w:rPr>
            </w:pPr>
            <w:r w:rsidRPr="00D567EE">
              <w:rPr>
                <w:rFonts w:ascii="Tahoma" w:hAnsi="Tahoma" w:cs="Tahoma"/>
                <w:b/>
                <w:bCs/>
                <w:sz w:val="20"/>
                <w:szCs w:val="20"/>
              </w:rPr>
              <w:t>Teritorijas attīstības plāna īstenošana</w:t>
            </w:r>
            <w:r w:rsidRPr="00D567EE">
              <w:rPr>
                <w:rFonts w:ascii="Tahoma" w:hAnsi="Tahoma" w:cs="Tahoma"/>
                <w:b/>
                <w:sz w:val="20"/>
                <w:szCs w:val="20"/>
              </w:rPr>
              <w:t xml:space="preserve"> </w:t>
            </w:r>
          </w:p>
        </w:tc>
        <w:tc>
          <w:tcPr>
            <w:tcW w:w="687" w:type="dxa"/>
          </w:tcPr>
          <w:p w14:paraId="67081561" w14:textId="77777777" w:rsidR="00385056" w:rsidRPr="00D567EE" w:rsidRDefault="00385056" w:rsidP="000009B1">
            <w:pPr>
              <w:pStyle w:val="Default"/>
              <w:rPr>
                <w:rFonts w:ascii="Tahoma" w:hAnsi="Tahoma" w:cs="Tahoma"/>
                <w:sz w:val="20"/>
                <w:szCs w:val="20"/>
              </w:rPr>
            </w:pPr>
            <w:r>
              <w:rPr>
                <w:rFonts w:ascii="Tahoma" w:hAnsi="Tahoma" w:cs="Tahoma"/>
                <w:sz w:val="20"/>
                <w:szCs w:val="20"/>
              </w:rPr>
              <w:t>9</w:t>
            </w:r>
          </w:p>
        </w:tc>
      </w:tr>
      <w:tr w:rsidR="00385056" w:rsidRPr="00D567EE" w14:paraId="3EAC8D3A" w14:textId="77777777" w:rsidTr="000009B1">
        <w:trPr>
          <w:trHeight w:val="84"/>
        </w:trPr>
        <w:tc>
          <w:tcPr>
            <w:tcW w:w="8613" w:type="dxa"/>
          </w:tcPr>
          <w:p w14:paraId="0FF25DE2" w14:textId="77777777" w:rsidR="00385056" w:rsidRPr="00901187" w:rsidRDefault="00385056" w:rsidP="000009B1">
            <w:pPr>
              <w:pStyle w:val="Default"/>
              <w:rPr>
                <w:rFonts w:ascii="Tahoma" w:hAnsi="Tahoma" w:cs="Tahoma"/>
                <w:bCs/>
                <w:sz w:val="20"/>
                <w:szCs w:val="20"/>
              </w:rPr>
            </w:pPr>
            <w:r w:rsidRPr="00901187">
              <w:rPr>
                <w:rFonts w:ascii="Tahoma" w:hAnsi="Tahoma" w:cs="Tahoma"/>
                <w:b/>
                <w:bCs/>
                <w:sz w:val="20"/>
                <w:szCs w:val="20"/>
              </w:rPr>
              <w:t xml:space="preserve">    </w:t>
            </w:r>
            <w:r>
              <w:rPr>
                <w:rFonts w:ascii="Tahoma" w:hAnsi="Tahoma" w:cs="Tahoma"/>
                <w:b/>
                <w:bCs/>
                <w:sz w:val="20"/>
                <w:szCs w:val="20"/>
              </w:rPr>
              <w:t xml:space="preserve"> </w:t>
            </w:r>
            <w:r>
              <w:rPr>
                <w:rFonts w:ascii="Tahoma" w:hAnsi="Tahoma" w:cs="Tahoma"/>
                <w:sz w:val="20"/>
                <w:szCs w:val="20"/>
              </w:rPr>
              <w:t>I</w:t>
            </w:r>
            <w:r w:rsidRPr="00901187">
              <w:rPr>
                <w:rFonts w:ascii="Tahoma" w:hAnsi="Tahoma" w:cs="Tahoma"/>
                <w:sz w:val="20"/>
                <w:szCs w:val="20"/>
              </w:rPr>
              <w:t>edzīvotāju un juridisko personu līdzdalīb</w:t>
            </w:r>
            <w:r>
              <w:rPr>
                <w:rFonts w:ascii="Tahoma" w:hAnsi="Tahoma" w:cs="Tahoma"/>
                <w:sz w:val="20"/>
                <w:szCs w:val="20"/>
              </w:rPr>
              <w:t>a</w:t>
            </w:r>
            <w:r w:rsidRPr="00901187">
              <w:rPr>
                <w:rFonts w:ascii="Tahoma" w:hAnsi="Tahoma" w:cs="Tahoma"/>
                <w:sz w:val="20"/>
                <w:szCs w:val="20"/>
              </w:rPr>
              <w:t xml:space="preserve"> pašvaldības teritorijas attīstības programmas un </w:t>
            </w:r>
            <w:r>
              <w:rPr>
                <w:rFonts w:ascii="Tahoma" w:hAnsi="Tahoma" w:cs="Tahoma"/>
                <w:sz w:val="20"/>
                <w:szCs w:val="20"/>
              </w:rPr>
              <w:br/>
              <w:t xml:space="preserve">     </w:t>
            </w:r>
            <w:r w:rsidRPr="00901187">
              <w:rPr>
                <w:rFonts w:ascii="Tahoma" w:hAnsi="Tahoma" w:cs="Tahoma"/>
                <w:sz w:val="20"/>
                <w:szCs w:val="20"/>
              </w:rPr>
              <w:t>teritorijas plānojuma apspriešanā un pilnveidošanā</w:t>
            </w:r>
          </w:p>
        </w:tc>
        <w:tc>
          <w:tcPr>
            <w:tcW w:w="687" w:type="dxa"/>
          </w:tcPr>
          <w:p w14:paraId="60086F8E" w14:textId="77777777" w:rsidR="00385056" w:rsidRPr="00D567EE" w:rsidRDefault="00385056" w:rsidP="000009B1">
            <w:pPr>
              <w:pStyle w:val="Default"/>
              <w:rPr>
                <w:rFonts w:ascii="Tahoma" w:hAnsi="Tahoma" w:cs="Tahoma"/>
                <w:sz w:val="20"/>
                <w:szCs w:val="20"/>
              </w:rPr>
            </w:pPr>
            <w:r>
              <w:rPr>
                <w:rFonts w:ascii="Tahoma" w:hAnsi="Tahoma" w:cs="Tahoma"/>
                <w:sz w:val="20"/>
                <w:szCs w:val="20"/>
              </w:rPr>
              <w:t>9</w:t>
            </w:r>
          </w:p>
        </w:tc>
      </w:tr>
      <w:tr w:rsidR="00385056" w:rsidRPr="00D567EE" w14:paraId="20035CD9" w14:textId="77777777" w:rsidTr="000009B1">
        <w:trPr>
          <w:trHeight w:val="84"/>
        </w:trPr>
        <w:tc>
          <w:tcPr>
            <w:tcW w:w="8613" w:type="dxa"/>
          </w:tcPr>
          <w:p w14:paraId="7CB2C076" w14:textId="77777777" w:rsidR="00385056" w:rsidRPr="00D567EE" w:rsidRDefault="00385056" w:rsidP="000009B1">
            <w:pPr>
              <w:pStyle w:val="Default"/>
              <w:rPr>
                <w:rFonts w:ascii="Tahoma" w:hAnsi="Tahoma" w:cs="Tahoma"/>
                <w:b/>
                <w:sz w:val="20"/>
                <w:szCs w:val="20"/>
              </w:rPr>
            </w:pPr>
            <w:r w:rsidRPr="00D567EE">
              <w:rPr>
                <w:rFonts w:ascii="Tahoma" w:hAnsi="Tahoma" w:cs="Tahoma"/>
                <w:b/>
                <w:bCs/>
                <w:sz w:val="20"/>
                <w:szCs w:val="20"/>
              </w:rPr>
              <w:t>Ropažu novada pašvaldības investīciju projekti</w:t>
            </w:r>
            <w:r w:rsidRPr="00D567EE">
              <w:rPr>
                <w:rFonts w:ascii="Tahoma" w:hAnsi="Tahoma" w:cs="Tahoma"/>
                <w:b/>
                <w:sz w:val="20"/>
                <w:szCs w:val="20"/>
              </w:rPr>
              <w:t xml:space="preserve"> </w:t>
            </w:r>
          </w:p>
        </w:tc>
        <w:tc>
          <w:tcPr>
            <w:tcW w:w="687" w:type="dxa"/>
          </w:tcPr>
          <w:p w14:paraId="708E5943"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10</w:t>
            </w:r>
          </w:p>
        </w:tc>
      </w:tr>
      <w:tr w:rsidR="00385056" w:rsidRPr="00D567EE" w14:paraId="53FED3E8" w14:textId="77777777" w:rsidTr="000009B1">
        <w:trPr>
          <w:trHeight w:val="84"/>
        </w:trPr>
        <w:tc>
          <w:tcPr>
            <w:tcW w:w="8613" w:type="dxa"/>
          </w:tcPr>
          <w:p w14:paraId="3C0DADE6" w14:textId="77777777" w:rsidR="00385056" w:rsidRPr="00901187" w:rsidRDefault="00385056" w:rsidP="000009B1">
            <w:pPr>
              <w:pStyle w:val="Default"/>
              <w:rPr>
                <w:rFonts w:ascii="Tahoma" w:hAnsi="Tahoma" w:cs="Tahoma"/>
                <w:bCs/>
                <w:sz w:val="20"/>
                <w:szCs w:val="20"/>
              </w:rPr>
            </w:pPr>
            <w:r>
              <w:rPr>
                <w:rFonts w:ascii="Tahoma" w:hAnsi="Tahoma" w:cs="Tahoma"/>
                <w:b/>
                <w:bCs/>
                <w:sz w:val="20"/>
                <w:szCs w:val="20"/>
              </w:rPr>
              <w:t xml:space="preserve">    </w:t>
            </w:r>
            <w:r w:rsidRPr="00901187">
              <w:rPr>
                <w:rFonts w:ascii="Tahoma" w:hAnsi="Tahoma" w:cs="Tahoma"/>
                <w:bCs/>
                <w:sz w:val="20"/>
                <w:szCs w:val="20"/>
              </w:rPr>
              <w:t>2021. gadā pabeigtie investīciju projekti</w:t>
            </w:r>
          </w:p>
        </w:tc>
        <w:tc>
          <w:tcPr>
            <w:tcW w:w="687" w:type="dxa"/>
          </w:tcPr>
          <w:p w14:paraId="73D52BD1"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10</w:t>
            </w:r>
          </w:p>
        </w:tc>
      </w:tr>
      <w:tr w:rsidR="00385056" w:rsidRPr="00D567EE" w14:paraId="58C0F40E" w14:textId="77777777" w:rsidTr="000009B1">
        <w:trPr>
          <w:trHeight w:val="84"/>
        </w:trPr>
        <w:tc>
          <w:tcPr>
            <w:tcW w:w="8613" w:type="dxa"/>
          </w:tcPr>
          <w:p w14:paraId="7214432B" w14:textId="77777777" w:rsidR="00385056" w:rsidRPr="00D567EE" w:rsidRDefault="00385056" w:rsidP="000009B1">
            <w:pPr>
              <w:pStyle w:val="Default"/>
              <w:rPr>
                <w:rFonts w:ascii="Tahoma" w:hAnsi="Tahoma" w:cs="Tahoma"/>
                <w:b/>
                <w:bCs/>
                <w:sz w:val="20"/>
                <w:szCs w:val="20"/>
              </w:rPr>
            </w:pPr>
            <w:r>
              <w:rPr>
                <w:rFonts w:ascii="Tahoma" w:hAnsi="Tahoma" w:cs="Tahoma"/>
                <w:b/>
                <w:bCs/>
                <w:sz w:val="20"/>
                <w:szCs w:val="20"/>
              </w:rPr>
              <w:t xml:space="preserve">    </w:t>
            </w:r>
            <w:r w:rsidRPr="00901187">
              <w:rPr>
                <w:rFonts w:ascii="Tahoma" w:hAnsi="Tahoma" w:cs="Tahoma"/>
                <w:bCs/>
                <w:sz w:val="20"/>
                <w:szCs w:val="20"/>
              </w:rPr>
              <w:t xml:space="preserve">2021. gadā </w:t>
            </w:r>
            <w:r>
              <w:rPr>
                <w:rFonts w:ascii="Tahoma" w:hAnsi="Tahoma" w:cs="Tahoma"/>
                <w:bCs/>
                <w:sz w:val="20"/>
                <w:szCs w:val="20"/>
              </w:rPr>
              <w:t>uzsāktie</w:t>
            </w:r>
            <w:r w:rsidRPr="00901187">
              <w:rPr>
                <w:rFonts w:ascii="Tahoma" w:hAnsi="Tahoma" w:cs="Tahoma"/>
                <w:bCs/>
                <w:sz w:val="20"/>
                <w:szCs w:val="20"/>
              </w:rPr>
              <w:t xml:space="preserve"> investīciju projekti</w:t>
            </w:r>
            <w:r>
              <w:rPr>
                <w:rFonts w:ascii="Tahoma" w:hAnsi="Tahoma" w:cs="Tahoma"/>
                <w:bCs/>
                <w:sz w:val="20"/>
                <w:szCs w:val="20"/>
              </w:rPr>
              <w:t xml:space="preserve">, kas turpinās 2022. gadā un 2022. gadā plānotie </w:t>
            </w:r>
            <w:r>
              <w:rPr>
                <w:rFonts w:ascii="Tahoma" w:hAnsi="Tahoma" w:cs="Tahoma"/>
                <w:bCs/>
                <w:sz w:val="20"/>
                <w:szCs w:val="20"/>
              </w:rPr>
              <w:br/>
              <w:t xml:space="preserve">    investīciju projekti</w:t>
            </w:r>
          </w:p>
        </w:tc>
        <w:tc>
          <w:tcPr>
            <w:tcW w:w="687" w:type="dxa"/>
          </w:tcPr>
          <w:p w14:paraId="0E61CB4D"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10</w:t>
            </w:r>
          </w:p>
        </w:tc>
      </w:tr>
      <w:tr w:rsidR="00385056" w:rsidRPr="00D567EE" w14:paraId="5C91EB36" w14:textId="77777777" w:rsidTr="000009B1">
        <w:trPr>
          <w:trHeight w:val="84"/>
        </w:trPr>
        <w:tc>
          <w:tcPr>
            <w:tcW w:w="8613" w:type="dxa"/>
          </w:tcPr>
          <w:p w14:paraId="7D5FA7EE" w14:textId="77777777" w:rsidR="00385056" w:rsidRPr="00D567EE" w:rsidRDefault="00385056" w:rsidP="000009B1">
            <w:pPr>
              <w:pStyle w:val="Default"/>
              <w:rPr>
                <w:rFonts w:ascii="Tahoma" w:hAnsi="Tahoma" w:cs="Tahoma"/>
                <w:b/>
                <w:sz w:val="20"/>
                <w:szCs w:val="20"/>
              </w:rPr>
            </w:pPr>
            <w:r>
              <w:rPr>
                <w:rFonts w:ascii="Tahoma" w:hAnsi="Tahoma" w:cs="Tahoma"/>
                <w:b/>
                <w:bCs/>
                <w:sz w:val="20"/>
                <w:szCs w:val="20"/>
              </w:rPr>
              <w:t>Ropažu novada</w:t>
            </w:r>
            <w:r w:rsidRPr="00D567EE">
              <w:rPr>
                <w:rFonts w:ascii="Tahoma" w:hAnsi="Tahoma" w:cs="Tahoma"/>
                <w:b/>
                <w:bCs/>
                <w:sz w:val="20"/>
                <w:szCs w:val="20"/>
              </w:rPr>
              <w:t xml:space="preserve"> pašvaldības budžeta izpildes rādītāji</w:t>
            </w:r>
            <w:r w:rsidRPr="00D567EE">
              <w:rPr>
                <w:rFonts w:ascii="Tahoma" w:hAnsi="Tahoma" w:cs="Tahoma"/>
                <w:b/>
                <w:sz w:val="20"/>
                <w:szCs w:val="20"/>
              </w:rPr>
              <w:t xml:space="preserve"> </w:t>
            </w:r>
          </w:p>
        </w:tc>
        <w:tc>
          <w:tcPr>
            <w:tcW w:w="687" w:type="dxa"/>
          </w:tcPr>
          <w:p w14:paraId="59BA5669"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12</w:t>
            </w:r>
          </w:p>
        </w:tc>
      </w:tr>
      <w:tr w:rsidR="00385056" w:rsidRPr="00D567EE" w14:paraId="19C05E62" w14:textId="77777777" w:rsidTr="000009B1">
        <w:trPr>
          <w:trHeight w:val="84"/>
        </w:trPr>
        <w:tc>
          <w:tcPr>
            <w:tcW w:w="8613" w:type="dxa"/>
          </w:tcPr>
          <w:p w14:paraId="64F95420" w14:textId="77777777" w:rsidR="00385056" w:rsidRPr="00D567EE" w:rsidRDefault="00385056" w:rsidP="000009B1">
            <w:pPr>
              <w:pStyle w:val="Default"/>
              <w:rPr>
                <w:rFonts w:ascii="Tahoma" w:hAnsi="Tahoma" w:cs="Tahoma"/>
                <w:sz w:val="20"/>
                <w:szCs w:val="20"/>
              </w:rPr>
            </w:pPr>
            <w:r w:rsidRPr="00D567EE">
              <w:rPr>
                <w:rFonts w:ascii="Tahoma" w:hAnsi="Tahoma" w:cs="Tahoma"/>
                <w:bCs/>
                <w:sz w:val="20"/>
                <w:szCs w:val="20"/>
              </w:rPr>
              <w:t xml:space="preserve">    </w:t>
            </w:r>
            <w:r>
              <w:rPr>
                <w:rFonts w:ascii="Tahoma" w:hAnsi="Tahoma" w:cs="Tahoma"/>
                <w:bCs/>
                <w:sz w:val="20"/>
                <w:szCs w:val="20"/>
              </w:rPr>
              <w:t>Ieņēmumi</w:t>
            </w:r>
          </w:p>
        </w:tc>
        <w:tc>
          <w:tcPr>
            <w:tcW w:w="687" w:type="dxa"/>
          </w:tcPr>
          <w:p w14:paraId="4C1D43D7"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12</w:t>
            </w:r>
          </w:p>
        </w:tc>
      </w:tr>
      <w:tr w:rsidR="00385056" w:rsidRPr="00D567EE" w14:paraId="2F5A2BBD" w14:textId="77777777" w:rsidTr="000009B1">
        <w:trPr>
          <w:trHeight w:val="84"/>
        </w:trPr>
        <w:tc>
          <w:tcPr>
            <w:tcW w:w="8613" w:type="dxa"/>
          </w:tcPr>
          <w:p w14:paraId="03F18FD3" w14:textId="77777777" w:rsidR="00385056" w:rsidRDefault="00385056" w:rsidP="000009B1">
            <w:pPr>
              <w:pStyle w:val="Default"/>
              <w:rPr>
                <w:rFonts w:ascii="Tahoma" w:hAnsi="Tahoma" w:cs="Tahoma"/>
                <w:bCs/>
                <w:sz w:val="20"/>
                <w:szCs w:val="20"/>
              </w:rPr>
            </w:pPr>
            <w:r>
              <w:rPr>
                <w:rFonts w:ascii="Tahoma" w:hAnsi="Tahoma" w:cs="Tahoma"/>
                <w:bCs/>
                <w:sz w:val="20"/>
                <w:szCs w:val="20"/>
              </w:rPr>
              <w:t xml:space="preserve">    Izdevumi</w:t>
            </w:r>
          </w:p>
        </w:tc>
        <w:tc>
          <w:tcPr>
            <w:tcW w:w="687" w:type="dxa"/>
          </w:tcPr>
          <w:p w14:paraId="65274A4C"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13</w:t>
            </w:r>
          </w:p>
        </w:tc>
      </w:tr>
      <w:tr w:rsidR="00385056" w:rsidRPr="00D567EE" w14:paraId="182E121A" w14:textId="77777777" w:rsidTr="000009B1">
        <w:trPr>
          <w:trHeight w:val="84"/>
        </w:trPr>
        <w:tc>
          <w:tcPr>
            <w:tcW w:w="8613" w:type="dxa"/>
          </w:tcPr>
          <w:p w14:paraId="314CBB3E" w14:textId="77777777" w:rsidR="00385056" w:rsidRPr="00D567EE" w:rsidRDefault="00385056" w:rsidP="000009B1">
            <w:pPr>
              <w:pStyle w:val="Default"/>
              <w:rPr>
                <w:rFonts w:ascii="Tahoma" w:hAnsi="Tahoma" w:cs="Tahoma"/>
                <w:bCs/>
                <w:sz w:val="20"/>
                <w:szCs w:val="20"/>
              </w:rPr>
            </w:pPr>
            <w:r>
              <w:rPr>
                <w:rFonts w:ascii="Tahoma" w:hAnsi="Tahoma" w:cs="Tahoma"/>
                <w:bCs/>
                <w:sz w:val="20"/>
                <w:szCs w:val="20"/>
              </w:rPr>
              <w:t xml:space="preserve">    Līdzdalība kapitālsabiedrībās un aģentūrās</w:t>
            </w:r>
          </w:p>
        </w:tc>
        <w:tc>
          <w:tcPr>
            <w:tcW w:w="687" w:type="dxa"/>
          </w:tcPr>
          <w:p w14:paraId="67B7FB3C"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16</w:t>
            </w:r>
          </w:p>
        </w:tc>
      </w:tr>
      <w:tr w:rsidR="00385056" w:rsidRPr="00D567EE" w14:paraId="5937A3CE" w14:textId="77777777" w:rsidTr="000009B1">
        <w:trPr>
          <w:trHeight w:val="84"/>
        </w:trPr>
        <w:tc>
          <w:tcPr>
            <w:tcW w:w="8613" w:type="dxa"/>
          </w:tcPr>
          <w:p w14:paraId="3A79391A" w14:textId="77777777" w:rsidR="00385056" w:rsidRPr="00D567EE" w:rsidRDefault="00385056" w:rsidP="000009B1">
            <w:pPr>
              <w:pStyle w:val="Default"/>
              <w:rPr>
                <w:rFonts w:ascii="Tahoma" w:hAnsi="Tahoma" w:cs="Tahoma"/>
                <w:sz w:val="20"/>
                <w:szCs w:val="20"/>
              </w:rPr>
            </w:pPr>
            <w:r>
              <w:rPr>
                <w:rFonts w:ascii="Tahoma" w:hAnsi="Tahoma" w:cs="Tahoma"/>
                <w:sz w:val="20"/>
                <w:szCs w:val="20"/>
              </w:rPr>
              <w:t xml:space="preserve">    Nekustamā īpašuma novērtējums</w:t>
            </w:r>
          </w:p>
        </w:tc>
        <w:tc>
          <w:tcPr>
            <w:tcW w:w="687" w:type="dxa"/>
          </w:tcPr>
          <w:p w14:paraId="57906320"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17</w:t>
            </w:r>
          </w:p>
        </w:tc>
      </w:tr>
      <w:tr w:rsidR="00385056" w:rsidRPr="00D567EE" w14:paraId="53CBF5CB" w14:textId="77777777" w:rsidTr="000009B1">
        <w:trPr>
          <w:trHeight w:val="84"/>
        </w:trPr>
        <w:tc>
          <w:tcPr>
            <w:tcW w:w="8613" w:type="dxa"/>
          </w:tcPr>
          <w:p w14:paraId="4694063A" w14:textId="77777777" w:rsidR="00385056" w:rsidRPr="00D567EE" w:rsidRDefault="00385056" w:rsidP="000009B1">
            <w:pPr>
              <w:pStyle w:val="Default"/>
              <w:rPr>
                <w:rFonts w:ascii="Tahoma" w:hAnsi="Tahoma" w:cs="Tahoma"/>
                <w:b/>
                <w:sz w:val="20"/>
                <w:szCs w:val="20"/>
              </w:rPr>
            </w:pPr>
            <w:r>
              <w:rPr>
                <w:rFonts w:ascii="Tahoma" w:hAnsi="Tahoma" w:cs="Tahoma"/>
                <w:b/>
                <w:bCs/>
                <w:sz w:val="20"/>
                <w:szCs w:val="20"/>
              </w:rPr>
              <w:t>Ropažu novada</w:t>
            </w:r>
            <w:r w:rsidRPr="00D567EE">
              <w:rPr>
                <w:rFonts w:ascii="Tahoma" w:hAnsi="Tahoma" w:cs="Tahoma"/>
                <w:b/>
                <w:bCs/>
                <w:sz w:val="20"/>
                <w:szCs w:val="20"/>
              </w:rPr>
              <w:t xml:space="preserve"> pašvaldības budžeta izlietojums pašvaldības funkciju izpildei</w:t>
            </w:r>
            <w:r w:rsidRPr="00D567EE">
              <w:rPr>
                <w:rFonts w:ascii="Tahoma" w:hAnsi="Tahoma" w:cs="Tahoma"/>
                <w:b/>
                <w:sz w:val="20"/>
                <w:szCs w:val="20"/>
              </w:rPr>
              <w:t xml:space="preserve"> </w:t>
            </w:r>
          </w:p>
        </w:tc>
        <w:tc>
          <w:tcPr>
            <w:tcW w:w="687" w:type="dxa"/>
          </w:tcPr>
          <w:p w14:paraId="37BFCA98"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18</w:t>
            </w:r>
          </w:p>
        </w:tc>
      </w:tr>
      <w:tr w:rsidR="00385056" w:rsidRPr="00D567EE" w14:paraId="4D268F01" w14:textId="77777777" w:rsidTr="000009B1">
        <w:trPr>
          <w:trHeight w:val="84"/>
        </w:trPr>
        <w:tc>
          <w:tcPr>
            <w:tcW w:w="8613" w:type="dxa"/>
          </w:tcPr>
          <w:p w14:paraId="52A15F03" w14:textId="77777777" w:rsidR="00385056" w:rsidRPr="00D567EE" w:rsidRDefault="00385056" w:rsidP="000009B1">
            <w:pPr>
              <w:pStyle w:val="Default"/>
              <w:rPr>
                <w:rFonts w:ascii="Tahoma" w:hAnsi="Tahoma" w:cs="Tahoma"/>
                <w:sz w:val="20"/>
                <w:szCs w:val="20"/>
              </w:rPr>
            </w:pPr>
            <w:r w:rsidRPr="00D567EE">
              <w:rPr>
                <w:rFonts w:ascii="Tahoma" w:hAnsi="Tahoma" w:cs="Tahoma"/>
                <w:sz w:val="20"/>
                <w:szCs w:val="20"/>
              </w:rPr>
              <w:t xml:space="preserve">    Izglītība</w:t>
            </w:r>
            <w:r>
              <w:rPr>
                <w:rFonts w:ascii="Tahoma" w:hAnsi="Tahoma" w:cs="Tahoma"/>
                <w:sz w:val="20"/>
                <w:szCs w:val="20"/>
              </w:rPr>
              <w:t>, sports, kultūra</w:t>
            </w:r>
          </w:p>
        </w:tc>
        <w:tc>
          <w:tcPr>
            <w:tcW w:w="687" w:type="dxa"/>
          </w:tcPr>
          <w:p w14:paraId="13C6D002"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18</w:t>
            </w:r>
          </w:p>
        </w:tc>
      </w:tr>
      <w:tr w:rsidR="00385056" w:rsidRPr="00D567EE" w14:paraId="0EADA960" w14:textId="77777777" w:rsidTr="000009B1">
        <w:trPr>
          <w:trHeight w:val="84"/>
        </w:trPr>
        <w:tc>
          <w:tcPr>
            <w:tcW w:w="8613" w:type="dxa"/>
          </w:tcPr>
          <w:p w14:paraId="5B48EEA1" w14:textId="77777777" w:rsidR="00385056" w:rsidRPr="00D567EE" w:rsidRDefault="00385056" w:rsidP="000009B1">
            <w:pPr>
              <w:pStyle w:val="Default"/>
              <w:rPr>
                <w:rFonts w:ascii="Tahoma" w:hAnsi="Tahoma" w:cs="Tahoma"/>
                <w:sz w:val="20"/>
                <w:szCs w:val="20"/>
              </w:rPr>
            </w:pPr>
            <w:r w:rsidRPr="00D567EE">
              <w:rPr>
                <w:rFonts w:ascii="Tahoma" w:hAnsi="Tahoma" w:cs="Tahoma"/>
                <w:sz w:val="20"/>
                <w:szCs w:val="20"/>
              </w:rPr>
              <w:t xml:space="preserve">    Sociālā aizsardzība </w:t>
            </w:r>
          </w:p>
        </w:tc>
        <w:tc>
          <w:tcPr>
            <w:tcW w:w="687" w:type="dxa"/>
          </w:tcPr>
          <w:p w14:paraId="17F78B74" w14:textId="77777777" w:rsidR="00385056" w:rsidRPr="00D567EE" w:rsidRDefault="00385056" w:rsidP="000009B1">
            <w:pPr>
              <w:pStyle w:val="Default"/>
              <w:rPr>
                <w:rFonts w:ascii="Tahoma" w:hAnsi="Tahoma" w:cs="Tahoma"/>
                <w:sz w:val="20"/>
                <w:szCs w:val="20"/>
              </w:rPr>
            </w:pPr>
            <w:r>
              <w:rPr>
                <w:rFonts w:ascii="Tahoma" w:hAnsi="Tahoma" w:cs="Tahoma"/>
                <w:sz w:val="20"/>
                <w:szCs w:val="20"/>
              </w:rPr>
              <w:t>19</w:t>
            </w:r>
          </w:p>
        </w:tc>
      </w:tr>
      <w:tr w:rsidR="00385056" w:rsidRPr="00D567EE" w14:paraId="33795ADA" w14:textId="77777777" w:rsidTr="000009B1">
        <w:trPr>
          <w:trHeight w:val="84"/>
        </w:trPr>
        <w:tc>
          <w:tcPr>
            <w:tcW w:w="8613" w:type="dxa"/>
          </w:tcPr>
          <w:p w14:paraId="37477F3F" w14:textId="77777777" w:rsidR="00385056" w:rsidRPr="00D567EE" w:rsidRDefault="00385056" w:rsidP="000009B1">
            <w:pPr>
              <w:pStyle w:val="Default"/>
              <w:rPr>
                <w:rFonts w:ascii="Tahoma" w:hAnsi="Tahoma" w:cs="Tahoma"/>
                <w:sz w:val="20"/>
                <w:szCs w:val="20"/>
              </w:rPr>
            </w:pPr>
            <w:r w:rsidRPr="00D567EE">
              <w:rPr>
                <w:rFonts w:ascii="Tahoma" w:hAnsi="Tahoma" w:cs="Tahoma"/>
                <w:sz w:val="20"/>
                <w:szCs w:val="20"/>
              </w:rPr>
              <w:t xml:space="preserve">    Veselība </w:t>
            </w:r>
          </w:p>
        </w:tc>
        <w:tc>
          <w:tcPr>
            <w:tcW w:w="687" w:type="dxa"/>
          </w:tcPr>
          <w:p w14:paraId="4CE976A4" w14:textId="77777777" w:rsidR="00385056" w:rsidRPr="00D567EE" w:rsidRDefault="00385056" w:rsidP="000009B1">
            <w:pPr>
              <w:pStyle w:val="Default"/>
              <w:rPr>
                <w:rFonts w:ascii="Tahoma" w:hAnsi="Tahoma" w:cs="Tahoma"/>
                <w:sz w:val="20"/>
                <w:szCs w:val="20"/>
              </w:rPr>
            </w:pPr>
            <w:r>
              <w:rPr>
                <w:rFonts w:ascii="Tahoma" w:hAnsi="Tahoma" w:cs="Tahoma"/>
                <w:sz w:val="20"/>
                <w:szCs w:val="20"/>
              </w:rPr>
              <w:t>20</w:t>
            </w:r>
          </w:p>
        </w:tc>
      </w:tr>
      <w:tr w:rsidR="00385056" w:rsidRPr="00D567EE" w14:paraId="6F10D675" w14:textId="77777777" w:rsidTr="000009B1">
        <w:trPr>
          <w:trHeight w:val="84"/>
        </w:trPr>
        <w:tc>
          <w:tcPr>
            <w:tcW w:w="8613" w:type="dxa"/>
          </w:tcPr>
          <w:p w14:paraId="519F3EE7" w14:textId="77777777" w:rsidR="00385056" w:rsidRPr="00D567EE" w:rsidRDefault="00385056" w:rsidP="000009B1">
            <w:pPr>
              <w:pStyle w:val="Default"/>
              <w:rPr>
                <w:rFonts w:ascii="Tahoma" w:hAnsi="Tahoma" w:cs="Tahoma"/>
                <w:sz w:val="20"/>
                <w:szCs w:val="20"/>
              </w:rPr>
            </w:pPr>
            <w:r w:rsidRPr="00D567EE">
              <w:rPr>
                <w:rFonts w:ascii="Tahoma" w:hAnsi="Tahoma" w:cs="Tahoma"/>
                <w:sz w:val="20"/>
                <w:szCs w:val="20"/>
              </w:rPr>
              <w:t xml:space="preserve">    Pašvaldības teritoriju un mājokļu apsaimniekošana </w:t>
            </w:r>
          </w:p>
        </w:tc>
        <w:tc>
          <w:tcPr>
            <w:tcW w:w="687" w:type="dxa"/>
          </w:tcPr>
          <w:p w14:paraId="653CF85C" w14:textId="77777777" w:rsidR="00385056" w:rsidRPr="00D567EE" w:rsidRDefault="00385056" w:rsidP="000009B1">
            <w:pPr>
              <w:pStyle w:val="Default"/>
              <w:rPr>
                <w:rFonts w:ascii="Tahoma" w:hAnsi="Tahoma" w:cs="Tahoma"/>
                <w:sz w:val="20"/>
                <w:szCs w:val="20"/>
              </w:rPr>
            </w:pPr>
            <w:r>
              <w:rPr>
                <w:rFonts w:ascii="Tahoma" w:hAnsi="Tahoma" w:cs="Tahoma"/>
                <w:sz w:val="20"/>
                <w:szCs w:val="20"/>
              </w:rPr>
              <w:t>20</w:t>
            </w:r>
          </w:p>
        </w:tc>
      </w:tr>
      <w:tr w:rsidR="00385056" w:rsidRPr="00D567EE" w14:paraId="3D3ED576" w14:textId="77777777" w:rsidTr="000009B1">
        <w:trPr>
          <w:trHeight w:val="84"/>
        </w:trPr>
        <w:tc>
          <w:tcPr>
            <w:tcW w:w="8613" w:type="dxa"/>
          </w:tcPr>
          <w:p w14:paraId="74003C10" w14:textId="77777777" w:rsidR="00385056" w:rsidRPr="00D567EE" w:rsidRDefault="00385056" w:rsidP="000009B1">
            <w:pPr>
              <w:pStyle w:val="Default"/>
              <w:rPr>
                <w:rFonts w:ascii="Tahoma" w:hAnsi="Tahoma" w:cs="Tahoma"/>
                <w:sz w:val="20"/>
                <w:szCs w:val="20"/>
              </w:rPr>
            </w:pPr>
            <w:r w:rsidRPr="00D567EE">
              <w:rPr>
                <w:rFonts w:ascii="Tahoma" w:hAnsi="Tahoma" w:cs="Tahoma"/>
                <w:sz w:val="20"/>
                <w:szCs w:val="20"/>
              </w:rPr>
              <w:t xml:space="preserve">    Sabiedriskā kārtība un drošība </w:t>
            </w:r>
          </w:p>
        </w:tc>
        <w:tc>
          <w:tcPr>
            <w:tcW w:w="687" w:type="dxa"/>
          </w:tcPr>
          <w:p w14:paraId="480D31DD" w14:textId="77777777" w:rsidR="00385056" w:rsidRPr="00D567EE" w:rsidRDefault="00385056" w:rsidP="000009B1">
            <w:pPr>
              <w:pStyle w:val="Default"/>
              <w:rPr>
                <w:rFonts w:ascii="Tahoma" w:hAnsi="Tahoma" w:cs="Tahoma"/>
                <w:sz w:val="20"/>
                <w:szCs w:val="20"/>
              </w:rPr>
            </w:pPr>
            <w:r>
              <w:rPr>
                <w:rFonts w:ascii="Tahoma" w:hAnsi="Tahoma" w:cs="Tahoma"/>
                <w:sz w:val="20"/>
                <w:szCs w:val="20"/>
              </w:rPr>
              <w:t>21</w:t>
            </w:r>
          </w:p>
        </w:tc>
      </w:tr>
      <w:tr w:rsidR="00385056" w:rsidRPr="00D567EE" w14:paraId="5AC4616D" w14:textId="77777777" w:rsidTr="000009B1">
        <w:trPr>
          <w:trHeight w:val="84"/>
        </w:trPr>
        <w:tc>
          <w:tcPr>
            <w:tcW w:w="8613" w:type="dxa"/>
          </w:tcPr>
          <w:p w14:paraId="2E8FD21B" w14:textId="77777777" w:rsidR="00385056" w:rsidRPr="00901187" w:rsidRDefault="00385056" w:rsidP="000009B1">
            <w:pPr>
              <w:pStyle w:val="Default"/>
              <w:rPr>
                <w:rFonts w:ascii="Tahoma" w:hAnsi="Tahoma" w:cs="Tahoma"/>
                <w:b/>
                <w:sz w:val="20"/>
                <w:szCs w:val="20"/>
              </w:rPr>
            </w:pPr>
            <w:r w:rsidRPr="00901187">
              <w:rPr>
                <w:rFonts w:ascii="Tahoma" w:hAnsi="Tahoma" w:cs="Tahoma"/>
                <w:b/>
                <w:sz w:val="20"/>
                <w:szCs w:val="20"/>
              </w:rPr>
              <w:t>Pasākumi iedzīvotāju informēšanai par pašvaldības darbību un viņu iespējām piedalīties lēmumu apspriešanā</w:t>
            </w:r>
          </w:p>
        </w:tc>
        <w:tc>
          <w:tcPr>
            <w:tcW w:w="687" w:type="dxa"/>
          </w:tcPr>
          <w:p w14:paraId="5E7C1F29" w14:textId="77777777" w:rsidR="00385056" w:rsidRPr="00D567EE" w:rsidRDefault="00385056" w:rsidP="000009B1">
            <w:pPr>
              <w:pStyle w:val="Default"/>
              <w:rPr>
                <w:rFonts w:ascii="Tahoma" w:hAnsi="Tahoma" w:cs="Tahoma"/>
                <w:sz w:val="20"/>
                <w:szCs w:val="20"/>
              </w:rPr>
            </w:pPr>
            <w:r>
              <w:rPr>
                <w:rFonts w:ascii="Tahoma" w:hAnsi="Tahoma" w:cs="Tahoma"/>
                <w:sz w:val="20"/>
                <w:szCs w:val="20"/>
              </w:rPr>
              <w:t>22</w:t>
            </w:r>
          </w:p>
        </w:tc>
      </w:tr>
      <w:tr w:rsidR="00385056" w:rsidRPr="00D567EE" w14:paraId="6069EA0A" w14:textId="77777777" w:rsidTr="000009B1">
        <w:trPr>
          <w:trHeight w:val="84"/>
        </w:trPr>
        <w:tc>
          <w:tcPr>
            <w:tcW w:w="8613" w:type="dxa"/>
          </w:tcPr>
          <w:p w14:paraId="3ADA8444" w14:textId="77777777" w:rsidR="00385056" w:rsidRPr="00901187" w:rsidRDefault="00385056" w:rsidP="000009B1">
            <w:pPr>
              <w:pStyle w:val="Default"/>
              <w:rPr>
                <w:rFonts w:ascii="Tahoma" w:hAnsi="Tahoma" w:cs="Tahoma"/>
                <w:b/>
                <w:sz w:val="20"/>
                <w:szCs w:val="20"/>
              </w:rPr>
            </w:pPr>
            <w:r w:rsidRPr="00901187">
              <w:rPr>
                <w:rFonts w:ascii="Tahoma" w:hAnsi="Tahoma" w:cs="Tahoma"/>
                <w:b/>
                <w:bCs/>
                <w:sz w:val="20"/>
                <w:szCs w:val="20"/>
              </w:rPr>
              <w:t>Valsts kontroles revīzijas atzinums un domes veiktie pasākumi</w:t>
            </w:r>
            <w:r w:rsidRPr="00901187">
              <w:rPr>
                <w:rFonts w:ascii="Tahoma" w:hAnsi="Tahoma" w:cs="Tahoma"/>
                <w:b/>
                <w:sz w:val="20"/>
                <w:szCs w:val="20"/>
              </w:rPr>
              <w:t xml:space="preserve"> </w:t>
            </w:r>
          </w:p>
        </w:tc>
        <w:tc>
          <w:tcPr>
            <w:tcW w:w="687" w:type="dxa"/>
          </w:tcPr>
          <w:p w14:paraId="6C10ED3B" w14:textId="77777777" w:rsidR="00385056" w:rsidRPr="00D567EE" w:rsidRDefault="00385056" w:rsidP="000009B1">
            <w:pPr>
              <w:pStyle w:val="Default"/>
              <w:rPr>
                <w:rFonts w:ascii="Tahoma" w:hAnsi="Tahoma" w:cs="Tahoma"/>
                <w:sz w:val="20"/>
                <w:szCs w:val="20"/>
              </w:rPr>
            </w:pPr>
            <w:r>
              <w:rPr>
                <w:rFonts w:ascii="Tahoma" w:hAnsi="Tahoma" w:cs="Tahoma"/>
                <w:sz w:val="20"/>
                <w:szCs w:val="20"/>
              </w:rPr>
              <w:t>23</w:t>
            </w:r>
          </w:p>
        </w:tc>
      </w:tr>
      <w:tr w:rsidR="00385056" w:rsidRPr="00D567EE" w14:paraId="42A21ED5" w14:textId="77777777" w:rsidTr="000009B1">
        <w:trPr>
          <w:trHeight w:val="84"/>
        </w:trPr>
        <w:tc>
          <w:tcPr>
            <w:tcW w:w="8613" w:type="dxa"/>
          </w:tcPr>
          <w:p w14:paraId="5A447A57" w14:textId="77777777" w:rsidR="00385056" w:rsidRPr="00901187" w:rsidRDefault="00385056" w:rsidP="000009B1">
            <w:pPr>
              <w:pStyle w:val="Default"/>
              <w:rPr>
                <w:rFonts w:ascii="Tahoma" w:hAnsi="Tahoma" w:cs="Tahoma"/>
                <w:b/>
                <w:sz w:val="20"/>
                <w:szCs w:val="20"/>
              </w:rPr>
            </w:pPr>
            <w:r>
              <w:rPr>
                <w:rFonts w:ascii="Tahoma" w:hAnsi="Tahoma" w:cs="Tahoma"/>
                <w:b/>
                <w:bCs/>
                <w:sz w:val="20"/>
                <w:szCs w:val="20"/>
              </w:rPr>
              <w:t xml:space="preserve">Pielikums Nr.1. </w:t>
            </w:r>
            <w:r w:rsidRPr="00901187">
              <w:rPr>
                <w:rFonts w:ascii="Tahoma" w:hAnsi="Tahoma" w:cs="Tahoma"/>
                <w:b/>
                <w:bCs/>
                <w:sz w:val="20"/>
                <w:szCs w:val="20"/>
              </w:rPr>
              <w:t>Neatkarīga revidenta ziņojums par Ropažu novada pašvaldības 2021. gada finanšu pārskatu</w:t>
            </w:r>
            <w:r w:rsidRPr="00901187">
              <w:rPr>
                <w:rFonts w:ascii="Tahoma" w:hAnsi="Tahoma" w:cs="Tahoma"/>
                <w:b/>
                <w:sz w:val="20"/>
                <w:szCs w:val="20"/>
              </w:rPr>
              <w:t xml:space="preserve"> </w:t>
            </w:r>
          </w:p>
        </w:tc>
        <w:tc>
          <w:tcPr>
            <w:tcW w:w="687" w:type="dxa"/>
          </w:tcPr>
          <w:p w14:paraId="10164D5A" w14:textId="77777777" w:rsidR="00385056" w:rsidRPr="00D567EE" w:rsidRDefault="00385056" w:rsidP="000009B1">
            <w:pPr>
              <w:pStyle w:val="Default"/>
              <w:rPr>
                <w:rFonts w:ascii="Tahoma" w:hAnsi="Tahoma" w:cs="Tahoma"/>
                <w:sz w:val="20"/>
                <w:szCs w:val="20"/>
              </w:rPr>
            </w:pPr>
            <w:r>
              <w:rPr>
                <w:rFonts w:ascii="Tahoma" w:hAnsi="Tahoma" w:cs="Tahoma"/>
                <w:sz w:val="20"/>
                <w:szCs w:val="20"/>
              </w:rPr>
              <w:t>24</w:t>
            </w:r>
          </w:p>
        </w:tc>
      </w:tr>
      <w:tr w:rsidR="00385056" w:rsidRPr="00EF525F" w14:paraId="0E1486B4" w14:textId="77777777" w:rsidTr="000009B1">
        <w:trPr>
          <w:trHeight w:val="84"/>
        </w:trPr>
        <w:tc>
          <w:tcPr>
            <w:tcW w:w="8613" w:type="dxa"/>
          </w:tcPr>
          <w:p w14:paraId="6085A080" w14:textId="77777777" w:rsidR="00385056" w:rsidRPr="00EF525F" w:rsidRDefault="00385056" w:rsidP="000009B1">
            <w:pPr>
              <w:pStyle w:val="Default"/>
              <w:rPr>
                <w:rFonts w:ascii="Tahoma" w:hAnsi="Tahoma" w:cs="Tahoma"/>
                <w:b/>
                <w:bCs/>
                <w:sz w:val="20"/>
                <w:szCs w:val="20"/>
              </w:rPr>
            </w:pPr>
            <w:r>
              <w:rPr>
                <w:rFonts w:ascii="Tahoma" w:hAnsi="Tahoma" w:cs="Tahoma"/>
                <w:b/>
                <w:bCs/>
                <w:sz w:val="20"/>
                <w:szCs w:val="20"/>
              </w:rPr>
              <w:t xml:space="preserve">Pielikums Nr.2 </w:t>
            </w:r>
            <w:r w:rsidRPr="00EF525F">
              <w:rPr>
                <w:rFonts w:ascii="Tahoma" w:hAnsi="Tahoma" w:cs="Tahoma"/>
                <w:b/>
                <w:bCs/>
                <w:sz w:val="20"/>
                <w:szCs w:val="20"/>
              </w:rPr>
              <w:t>Lēmums “Par Ropažu novada pašvaldības konsolidēto 2021.gada finanšu pārskata “apstiprināšanu</w:t>
            </w:r>
          </w:p>
          <w:p w14:paraId="016B4783" w14:textId="77777777" w:rsidR="00385056" w:rsidRPr="00901187" w:rsidRDefault="00385056" w:rsidP="000009B1">
            <w:pPr>
              <w:pStyle w:val="Default"/>
              <w:rPr>
                <w:rFonts w:ascii="Tahoma" w:hAnsi="Tahoma" w:cs="Tahoma"/>
                <w:b/>
                <w:bCs/>
                <w:sz w:val="20"/>
                <w:szCs w:val="20"/>
              </w:rPr>
            </w:pPr>
          </w:p>
        </w:tc>
        <w:tc>
          <w:tcPr>
            <w:tcW w:w="687" w:type="dxa"/>
          </w:tcPr>
          <w:p w14:paraId="0BA32D7B" w14:textId="77777777" w:rsidR="00385056" w:rsidRPr="00EF525F" w:rsidRDefault="00385056" w:rsidP="000009B1">
            <w:pPr>
              <w:pStyle w:val="Default"/>
              <w:rPr>
                <w:rFonts w:ascii="Tahoma" w:hAnsi="Tahoma" w:cs="Tahoma"/>
                <w:sz w:val="20"/>
                <w:szCs w:val="20"/>
              </w:rPr>
            </w:pPr>
            <w:r>
              <w:rPr>
                <w:rFonts w:ascii="Tahoma" w:hAnsi="Tahoma" w:cs="Tahoma"/>
                <w:sz w:val="20"/>
                <w:szCs w:val="20"/>
              </w:rPr>
              <w:t>27</w:t>
            </w:r>
          </w:p>
        </w:tc>
      </w:tr>
    </w:tbl>
    <w:p w14:paraId="44805D27" w14:textId="77777777" w:rsidR="00385056" w:rsidRDefault="00385056" w:rsidP="00385056"/>
    <w:p w14:paraId="0B827461" w14:textId="77777777" w:rsidR="00385056" w:rsidRDefault="00385056" w:rsidP="00385056"/>
    <w:p w14:paraId="26B768E2" w14:textId="77777777" w:rsidR="00385056" w:rsidRDefault="00385056" w:rsidP="00385056"/>
    <w:p w14:paraId="653F700E" w14:textId="77777777" w:rsidR="00385056" w:rsidRDefault="00385056" w:rsidP="00385056"/>
    <w:p w14:paraId="4DBAADA4" w14:textId="77777777" w:rsidR="00385056" w:rsidRDefault="00385056" w:rsidP="00385056"/>
    <w:p w14:paraId="0DA43D47" w14:textId="77777777" w:rsidR="00385056" w:rsidRDefault="00385056" w:rsidP="00385056"/>
    <w:p w14:paraId="70CF9851" w14:textId="77777777" w:rsidR="00385056" w:rsidRDefault="00385056" w:rsidP="00385056"/>
    <w:p w14:paraId="67135F39" w14:textId="77777777" w:rsidR="00385056" w:rsidRDefault="00385056" w:rsidP="00385056"/>
    <w:p w14:paraId="6D38FB06" w14:textId="77777777" w:rsidR="00385056" w:rsidRDefault="00385056" w:rsidP="00385056"/>
    <w:p w14:paraId="3E0315E8" w14:textId="77777777" w:rsidR="00385056" w:rsidRDefault="00385056" w:rsidP="00385056">
      <w:pPr>
        <w:rPr>
          <w:b/>
        </w:rPr>
      </w:pPr>
      <w:r>
        <w:rPr>
          <w:b/>
        </w:rPr>
        <w:br w:type="page"/>
      </w:r>
    </w:p>
    <w:p w14:paraId="176C4185" w14:textId="77777777" w:rsidR="00385056" w:rsidRDefault="00385056" w:rsidP="00385056">
      <w:pPr>
        <w:jc w:val="center"/>
        <w:rPr>
          <w:b/>
        </w:rPr>
      </w:pPr>
      <w:r w:rsidRPr="00183612">
        <w:rPr>
          <w:b/>
        </w:rPr>
        <w:t>ROPAŽU NOVADA PAŠVALDĪBAS DOMES PRIEKŠSĒDĒTĀJAS IEVADS PUBLISKAJAM PĀRSKATAM</w:t>
      </w:r>
    </w:p>
    <w:p w14:paraId="2F1A55CC" w14:textId="77777777" w:rsidR="00385056" w:rsidRPr="00237EAD" w:rsidRDefault="00385056" w:rsidP="00385056">
      <w:pPr>
        <w:ind w:firstLine="357"/>
        <w:jc w:val="both"/>
        <w:rPr>
          <w:rFonts w:ascii="Tahoma" w:hAnsi="Tahoma" w:cs="Tahoma"/>
          <w:color w:val="000000" w:themeColor="text1"/>
          <w:sz w:val="20"/>
          <w:szCs w:val="20"/>
        </w:rPr>
      </w:pPr>
      <w:r w:rsidRPr="00237EAD">
        <w:rPr>
          <w:rFonts w:ascii="Tahoma" w:hAnsi="Tahoma" w:cs="Tahoma"/>
          <w:bCs/>
          <w:sz w:val="20"/>
          <w:szCs w:val="20"/>
        </w:rPr>
        <w:t xml:space="preserve"> 2021.gads bija izaicinājumu piepildīts un spraigs darba gads mums visiem. </w:t>
      </w:r>
      <w:r w:rsidRPr="00237EAD">
        <w:rPr>
          <w:rFonts w:ascii="Tahoma" w:hAnsi="Tahoma" w:cs="Tahoma"/>
          <w:sz w:val="20"/>
          <w:szCs w:val="20"/>
        </w:rPr>
        <w:t xml:space="preserve">Viens no svarīgākajiem notikumiem pārskata gadā bija </w:t>
      </w:r>
      <w:r w:rsidRPr="00237EAD">
        <w:rPr>
          <w:rFonts w:ascii="Tahoma" w:hAnsi="Tahoma" w:cs="Tahoma"/>
          <w:color w:val="000000" w:themeColor="text1"/>
          <w:sz w:val="20"/>
          <w:szCs w:val="20"/>
        </w:rPr>
        <w:t xml:space="preserve">Administratīvi teritoriālā reforma, kuras rezultātā, </w:t>
      </w:r>
      <w:r w:rsidRPr="00237EAD">
        <w:rPr>
          <w:rFonts w:ascii="Tahoma" w:hAnsi="Tahoma" w:cs="Tahoma"/>
          <w:sz w:val="20"/>
          <w:szCs w:val="20"/>
        </w:rPr>
        <w:t>pašvaldībām apvienojoties, tika izveidota jauna atvasināta publiska persona – Ropažu novada pašvaldība, un tā pārmantoja iepriekš visu pastāvošo atvasināto publisko personu (pašvaldību) tiesības un saistības.</w:t>
      </w:r>
      <w:r w:rsidRPr="00237EAD">
        <w:rPr>
          <w:rFonts w:ascii="Tahoma" w:hAnsi="Tahoma" w:cs="Tahoma"/>
          <w:bCs/>
          <w:sz w:val="20"/>
          <w:szCs w:val="20"/>
        </w:rPr>
        <w:t xml:space="preserve"> Pašvaldības p</w:t>
      </w:r>
      <w:r w:rsidRPr="00237EAD">
        <w:rPr>
          <w:rFonts w:ascii="Tahoma" w:hAnsi="Tahoma" w:cs="Tahoma"/>
          <w:sz w:val="20"/>
          <w:szCs w:val="20"/>
        </w:rPr>
        <w:t xml:space="preserve">amatdarbību regulē likums “Par pašvaldībām” un Ropažu novada pašvaldības 2021.gada 7.jūlija saistošie noteikumi Nr. 1/21 “Ropažu novada pašvaldības nolikums” (turpmāk – Nolikums), saskaņā ar kuru </w:t>
      </w:r>
      <w:r w:rsidRPr="00237EAD">
        <w:rPr>
          <w:rFonts w:ascii="Tahoma" w:hAnsi="Tahoma" w:cs="Tahoma"/>
          <w:color w:val="000000" w:themeColor="text1"/>
          <w:sz w:val="20"/>
          <w:szCs w:val="20"/>
          <w:shd w:val="clear" w:color="auto" w:fill="FFFFFF"/>
        </w:rPr>
        <w:t>Ropažu novads ar administratīvo centru Ulbrokā ir vienota un nedalāma teritoriāla vienība, kuras sastāvā ietilpst Garkalnes pagasts, Ropažu pagasts, Stopiņu pagasts un Vangažu pilsēta.</w:t>
      </w:r>
      <w:r w:rsidRPr="00237EAD">
        <w:rPr>
          <w:rFonts w:ascii="Tahoma" w:hAnsi="Tahoma" w:cs="Tahoma"/>
          <w:color w:val="000000" w:themeColor="text1"/>
          <w:sz w:val="20"/>
          <w:szCs w:val="20"/>
        </w:rPr>
        <w:t xml:space="preserve"> </w:t>
      </w:r>
    </w:p>
    <w:p w14:paraId="205A3BB8" w14:textId="77777777" w:rsidR="00385056" w:rsidRPr="00237EAD" w:rsidRDefault="00385056" w:rsidP="00385056">
      <w:pPr>
        <w:ind w:firstLine="357"/>
        <w:jc w:val="both"/>
        <w:rPr>
          <w:rFonts w:ascii="Tahoma" w:hAnsi="Tahoma" w:cs="Tahoma"/>
          <w:color w:val="000000" w:themeColor="text1"/>
          <w:sz w:val="20"/>
          <w:szCs w:val="20"/>
          <w:shd w:val="clear" w:color="auto" w:fill="FFFFFF"/>
        </w:rPr>
      </w:pPr>
      <w:r w:rsidRPr="00237EAD">
        <w:rPr>
          <w:rFonts w:ascii="Tahoma" w:hAnsi="Tahoma" w:cs="Tahoma"/>
          <w:bCs/>
          <w:sz w:val="20"/>
          <w:szCs w:val="20"/>
        </w:rPr>
        <w:t xml:space="preserve">Ropažu novada pašvaldība pārskata gadā uzsāka </w:t>
      </w:r>
      <w:r w:rsidRPr="00237EAD">
        <w:rPr>
          <w:rFonts w:ascii="Tahoma" w:hAnsi="Tahoma" w:cs="Tahoma"/>
          <w:sz w:val="20"/>
          <w:szCs w:val="20"/>
        </w:rPr>
        <w:t xml:space="preserve">darbu pēc pašvaldības domes pirmās sēdes 2021.gada 1.jūlijā. </w:t>
      </w:r>
    </w:p>
    <w:p w14:paraId="40B1B5B2" w14:textId="77777777" w:rsidR="00385056" w:rsidRPr="00237EAD" w:rsidRDefault="00385056" w:rsidP="00385056">
      <w:pPr>
        <w:ind w:firstLine="357"/>
        <w:jc w:val="both"/>
        <w:rPr>
          <w:rFonts w:ascii="Tahoma" w:hAnsi="Tahoma" w:cs="Tahoma"/>
          <w:sz w:val="20"/>
          <w:szCs w:val="20"/>
        </w:rPr>
      </w:pPr>
      <w:r w:rsidRPr="00237EAD">
        <w:rPr>
          <w:rFonts w:ascii="Tahoma" w:hAnsi="Tahoma" w:cs="Tahoma"/>
          <w:sz w:val="20"/>
          <w:szCs w:val="20"/>
        </w:rPr>
        <w:t xml:space="preserve">Atbilstoši Nolikuma 3. un 4.punktam, pašvaldības iedzīvotāju pārstāvību nodrošina to ievēlēts pašvaldības lēmējorgāns – </w:t>
      </w:r>
      <w:r w:rsidRPr="00237EAD">
        <w:rPr>
          <w:rFonts w:ascii="Tahoma" w:hAnsi="Tahoma" w:cs="Tahoma"/>
          <w:bCs/>
          <w:sz w:val="20"/>
          <w:szCs w:val="20"/>
        </w:rPr>
        <w:t>Ropažu novada dome</w:t>
      </w:r>
      <w:r w:rsidRPr="00237EAD">
        <w:rPr>
          <w:rFonts w:ascii="Tahoma" w:hAnsi="Tahoma" w:cs="Tahoma"/>
          <w:sz w:val="20"/>
          <w:szCs w:val="20"/>
        </w:rPr>
        <w:t>, kas, 19 deputātu sastāvā,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w:t>
      </w:r>
    </w:p>
    <w:p w14:paraId="7C943BD0" w14:textId="77777777" w:rsidR="00385056" w:rsidRPr="00237EAD" w:rsidRDefault="00385056" w:rsidP="00385056">
      <w:pPr>
        <w:ind w:firstLine="357"/>
        <w:jc w:val="both"/>
        <w:rPr>
          <w:rFonts w:ascii="Tahoma" w:hAnsi="Tahoma" w:cs="Tahoma"/>
          <w:sz w:val="20"/>
          <w:szCs w:val="20"/>
        </w:rPr>
      </w:pPr>
      <w:r w:rsidRPr="00237EAD">
        <w:rPr>
          <w:rFonts w:ascii="Tahoma" w:hAnsi="Tahoma" w:cs="Tahoma"/>
          <w:sz w:val="20"/>
          <w:szCs w:val="20"/>
        </w:rPr>
        <w:t xml:space="preserve">Domes pieņemto lēmumu izpildi, tās darba organizatorisko un tehnisko apkalpošanu, kā arī pašvaldības sniegto pakalpojumu pieejamību nodrošina </w:t>
      </w:r>
      <w:r w:rsidRPr="00237EAD">
        <w:rPr>
          <w:rFonts w:ascii="Tahoma" w:hAnsi="Tahoma" w:cs="Tahoma"/>
          <w:bCs/>
          <w:sz w:val="20"/>
          <w:szCs w:val="20"/>
        </w:rPr>
        <w:t>Ropažu novada pašvaldības administrācija</w:t>
      </w:r>
      <w:r w:rsidRPr="00237EAD">
        <w:rPr>
          <w:rFonts w:ascii="Tahoma" w:hAnsi="Tahoma" w:cs="Tahoma"/>
          <w:sz w:val="20"/>
          <w:szCs w:val="20"/>
        </w:rPr>
        <w:t>.</w:t>
      </w:r>
      <w:r w:rsidRPr="00237EAD">
        <w:rPr>
          <w:rFonts w:ascii="Tahoma" w:hAnsi="Tahoma" w:cs="Tahoma"/>
          <w:color w:val="414142"/>
          <w:sz w:val="20"/>
          <w:szCs w:val="20"/>
          <w:shd w:val="clear" w:color="auto" w:fill="FFFFFF"/>
        </w:rPr>
        <w:t xml:space="preserve"> </w:t>
      </w:r>
      <w:r w:rsidRPr="00237EAD">
        <w:rPr>
          <w:rFonts w:ascii="Tahoma" w:hAnsi="Tahoma" w:cs="Tahoma"/>
          <w:sz w:val="20"/>
          <w:szCs w:val="20"/>
        </w:rPr>
        <w:t xml:space="preserve">Pārskata gada beigās Pašvaldībā bija </w:t>
      </w:r>
      <w:r w:rsidRPr="00237EAD">
        <w:rPr>
          <w:rFonts w:ascii="Tahoma" w:hAnsi="Tahoma" w:cs="Tahoma"/>
          <w:bCs/>
          <w:sz w:val="20"/>
          <w:szCs w:val="20"/>
        </w:rPr>
        <w:t>36 pašvaldības iestādes</w:t>
      </w:r>
      <w:r w:rsidRPr="00237EAD">
        <w:rPr>
          <w:rFonts w:ascii="Tahoma" w:hAnsi="Tahoma" w:cs="Tahoma"/>
          <w:sz w:val="20"/>
          <w:szCs w:val="20"/>
        </w:rPr>
        <w:t xml:space="preserve">, kas darbojas saskaņā ar domes apstiprinātiem nolikumiem. </w:t>
      </w:r>
    </w:p>
    <w:p w14:paraId="5DC785B5" w14:textId="77777777" w:rsidR="00385056" w:rsidRPr="00237EAD" w:rsidRDefault="00385056" w:rsidP="00385056">
      <w:pPr>
        <w:ind w:firstLine="357"/>
        <w:jc w:val="both"/>
        <w:rPr>
          <w:rFonts w:ascii="Tahoma" w:hAnsi="Tahoma" w:cs="Tahoma"/>
          <w:sz w:val="20"/>
          <w:szCs w:val="20"/>
        </w:rPr>
      </w:pPr>
      <w:r w:rsidRPr="00237EAD">
        <w:rPr>
          <w:rFonts w:ascii="Tahoma" w:hAnsi="Tahoma" w:cs="Tahoma"/>
          <w:sz w:val="20"/>
          <w:szCs w:val="20"/>
        </w:rPr>
        <w:t>Saskaņā ar Ropažu novada pašvaldības sastāvā iekļauto pašvaldību apstiprinātajiem, attīstības plānošanas dokumentos izvirzītajiem mērķiem, uzdevumiem un sasniedzamajiem rezultatīvajiem rādītājiem, pašvaldības 2021.gadā veicamie darbi un uzdevumi aptvēra visas novada nodrošināmās funkcijas un attīstībai nozīmīgos infrastruktūras objektus. Jāņem vērā, ka virkne pasākumu veikti kā rīcības un uzdevumi iestāžu un struktūrvienību ikdienas pienākumu izpildei. Tika turpināta iepriekšējo pašvaldību uzsākto projektu īstenošana un izsludināti jauni iepirkumi gan projektēšanai, gan būvniecībai. 2021.gadā tika uzsākta vairāku jaunu nozīmīgu infrastruktūras objektu būvniecība visā novada teritorijā.</w:t>
      </w:r>
    </w:p>
    <w:p w14:paraId="4A61675D" w14:textId="77777777" w:rsidR="00385056" w:rsidRPr="00237EAD" w:rsidRDefault="00385056" w:rsidP="00385056">
      <w:pPr>
        <w:ind w:left="-15" w:right="-198" w:firstLine="372"/>
        <w:jc w:val="both"/>
        <w:rPr>
          <w:rFonts w:ascii="Tahoma" w:hAnsi="Tahoma" w:cs="Tahoma"/>
          <w:color w:val="000000" w:themeColor="text1"/>
          <w:sz w:val="20"/>
          <w:szCs w:val="20"/>
        </w:rPr>
      </w:pPr>
      <w:r w:rsidRPr="00237EAD">
        <w:rPr>
          <w:rFonts w:ascii="Tahoma" w:hAnsi="Tahoma" w:cs="Tahoma"/>
          <w:sz w:val="20"/>
          <w:szCs w:val="20"/>
        </w:rPr>
        <w:t xml:space="preserve">Pašvaldības apvienotā 2021.gada budžeta ieņēmumi atbilda plānotajam, budžets tika veidots sabalansēti, pēc pašvaldību reformas, apvienojot visu iekļauto pašvaldību saimnieciskā gada budžetus, tas ir, saskaitot bijušo pašvaldību plānotos budžeta ieņēmumus un izdevumus pa budžeta klasifikācijas kodiem, lai nodrošinātu optimālu finanšu resursu izmantošanu likumdošanā noteikto pašvaldības funkciju izpildei, kā arī novirzot līdzekļus novada infrastruktūras sakārtošanai, attīstībai. </w:t>
      </w:r>
      <w:r w:rsidRPr="00237EAD">
        <w:rPr>
          <w:rFonts w:ascii="Tahoma" w:hAnsi="Tahoma" w:cs="Tahoma"/>
          <w:color w:val="000000" w:themeColor="text1"/>
          <w:sz w:val="20"/>
          <w:szCs w:val="20"/>
        </w:rPr>
        <w:t xml:space="preserve">2021.gada budžets ir tehnisks budžeta apvienojums atbilstoši likuma nosacījumiem, kurā apvienoti četru pašvaldību budžeti, bet līdz gada beigām katra administratīvā teritorija īstenoja iesāktos projektus un realizēja darbus sava, iepriekš plānotā, budžeta ietvaros. </w:t>
      </w:r>
    </w:p>
    <w:p w14:paraId="15C7493B" w14:textId="77777777" w:rsidR="00385056" w:rsidRPr="00237EAD" w:rsidRDefault="00385056" w:rsidP="00385056">
      <w:pPr>
        <w:spacing w:before="120"/>
        <w:jc w:val="both"/>
        <w:rPr>
          <w:rFonts w:ascii="Tahoma" w:hAnsi="Tahoma" w:cs="Tahoma"/>
          <w:b/>
          <w:bCs/>
          <w:sz w:val="20"/>
          <w:szCs w:val="20"/>
          <w:lang w:bidi="lo-LA"/>
        </w:rPr>
      </w:pPr>
      <w:r w:rsidRPr="00237EAD">
        <w:rPr>
          <w:rFonts w:ascii="Tahoma" w:hAnsi="Tahoma" w:cs="Tahoma"/>
          <w:b/>
          <w:sz w:val="20"/>
          <w:szCs w:val="20"/>
        </w:rPr>
        <w:t xml:space="preserve">     </w:t>
      </w:r>
      <w:r w:rsidRPr="00237EAD">
        <w:rPr>
          <w:rFonts w:ascii="Tahoma" w:hAnsi="Tahoma" w:cs="Tahoma"/>
          <w:color w:val="000000" w:themeColor="text1"/>
          <w:sz w:val="20"/>
          <w:szCs w:val="20"/>
          <w:lang w:bidi="lo-LA"/>
        </w:rPr>
        <w:t>Pašvaldības rīcība 2021.gadā tika plānota plašākai teritorijai un tas ietekmēja apvienoto teritoriju iedzīvotājus, pakalpojumu pieejamību un kvalitāti. Tika attīstīta publiskā infrastruktūra un pieejamo pakalpojumu klāsts. Apvienotās pašvaldības visu 2021.gadu aktīvi strādāja pie</w:t>
      </w:r>
      <w:r w:rsidRPr="00237EAD">
        <w:rPr>
          <w:rFonts w:ascii="Tahoma" w:hAnsi="Tahoma" w:cs="Tahoma"/>
          <w:color w:val="000000" w:themeColor="text1"/>
          <w:sz w:val="20"/>
          <w:szCs w:val="20"/>
        </w:rPr>
        <w:t xml:space="preserve"> optimālākā pārvaldes risinājuma, kā arī turpinās to darīt nākamajā pārskata gadā.</w:t>
      </w:r>
    </w:p>
    <w:p w14:paraId="19512C3C" w14:textId="77777777" w:rsidR="00385056" w:rsidRPr="00237EAD" w:rsidRDefault="00385056" w:rsidP="00385056">
      <w:pPr>
        <w:ind w:firstLine="357"/>
        <w:jc w:val="both"/>
        <w:rPr>
          <w:rFonts w:ascii="Tahoma" w:hAnsi="Tahoma" w:cs="Tahoma"/>
          <w:sz w:val="20"/>
          <w:szCs w:val="20"/>
        </w:rPr>
      </w:pPr>
      <w:bookmarkStart w:id="0" w:name="_Hlk69803972"/>
      <w:r w:rsidRPr="00237EAD">
        <w:rPr>
          <w:rFonts w:ascii="Tahoma" w:hAnsi="Tahoma" w:cs="Tahoma"/>
          <w:iCs/>
          <w:sz w:val="20"/>
          <w:szCs w:val="20"/>
        </w:rPr>
        <w:t xml:space="preserve">    P</w:t>
      </w:r>
      <w:r w:rsidRPr="00237EAD">
        <w:rPr>
          <w:rFonts w:ascii="Tahoma" w:hAnsi="Tahoma" w:cs="Tahoma"/>
          <w:color w:val="000000" w:themeColor="text1"/>
          <w:sz w:val="20"/>
          <w:szCs w:val="20"/>
          <w:lang w:bidi="lo-LA"/>
        </w:rPr>
        <w:t xml:space="preserve">ašvaldības darbību turpināja ietekmēt </w:t>
      </w:r>
      <w:r w:rsidRPr="00237EAD">
        <w:rPr>
          <w:rFonts w:ascii="Tahoma" w:hAnsi="Tahoma" w:cs="Tahoma"/>
          <w:color w:val="000000" w:themeColor="text1"/>
          <w:sz w:val="20"/>
          <w:szCs w:val="20"/>
        </w:rPr>
        <w:t xml:space="preserve">COVID-19 vīrusa izplatība, periodiska ārkārtas stāvokļa ieviešana valstī un atkārtota pandēmijas izsludināšana. Pārskatā gadā pašvaldība veiksmīgi tikusi galā pandēmijas radītām sekām, pielāgojoties situācijai, taču joprojām </w:t>
      </w:r>
      <w:r w:rsidRPr="00237EAD">
        <w:rPr>
          <w:rFonts w:ascii="Tahoma" w:hAnsi="Tahoma" w:cs="Tahoma"/>
          <w:sz w:val="20"/>
          <w:szCs w:val="20"/>
        </w:rPr>
        <w:t>saglabājas ekonomikas attīstības nenoteiktība.</w:t>
      </w:r>
    </w:p>
    <w:p w14:paraId="5A1ABE6E" w14:textId="77777777" w:rsidR="00385056" w:rsidRPr="00237EAD" w:rsidRDefault="00385056" w:rsidP="00385056">
      <w:pPr>
        <w:ind w:firstLine="357"/>
        <w:jc w:val="both"/>
        <w:rPr>
          <w:rFonts w:ascii="Tahoma" w:hAnsi="Tahoma" w:cs="Tahoma"/>
          <w:sz w:val="20"/>
          <w:szCs w:val="20"/>
        </w:rPr>
      </w:pPr>
      <w:r w:rsidRPr="00237EAD">
        <w:rPr>
          <w:rFonts w:ascii="Tahoma" w:hAnsi="Tahoma" w:cs="Tahoma"/>
          <w:sz w:val="20"/>
          <w:szCs w:val="20"/>
        </w:rPr>
        <w:t xml:space="preserve">2021 .gadā Pašvaldība turpināja īstenot vadlīnijas par darba organizēšanu, darba samaksu un klientu apkalpošanu ārkārtējās situācijas laikā turpināja īstenot virkni stingri ierobežojošu pasākumu, tajā skaitā ierobežota apmeklētāju apkalpošana klātienē (nodrošinot pakalpojumu sniegšanu attālināti),  nodrošinātas attālinātā darba iespējas, nodrošināja vairākus atvieglojumus, tajā skaitā, atkārtoti pagarinot nekustamā īpašuma nodokļa nomaksas termiņu. Pašvaldība sniedza un turpinās sniegt atbalstu ar pārtikas paku saņemšanu visu klašu skolēnu vecākiem, ja tiek noteikta karantīna atsevišķām klasēm. </w:t>
      </w:r>
    </w:p>
    <w:p w14:paraId="4F086A7C" w14:textId="77777777" w:rsidR="00385056" w:rsidRPr="00237EAD" w:rsidRDefault="00385056" w:rsidP="00385056">
      <w:pPr>
        <w:ind w:firstLine="357"/>
        <w:jc w:val="both"/>
        <w:rPr>
          <w:rFonts w:ascii="Tahoma" w:hAnsi="Tahoma" w:cs="Tahoma"/>
          <w:sz w:val="20"/>
          <w:szCs w:val="20"/>
        </w:rPr>
      </w:pPr>
      <w:r w:rsidRPr="00237EAD">
        <w:rPr>
          <w:rFonts w:ascii="Tahoma" w:hAnsi="Tahoma" w:cs="Tahoma"/>
          <w:sz w:val="20"/>
          <w:szCs w:val="20"/>
        </w:rPr>
        <w:t xml:space="preserve">Kā būtisks notikums 2021.gadā ir jāmin energoresursu sadārdzināšanās, kā rezultātā maksājumi par komunālajiem pakalpojumiem ievērojami pieauga. Pašvaldība aktīvi darbojās pie normatīvo aktu izstrādes, kas sniegtu lielākas mājokļa pabalsta iespējas sabiedrības daļai, kurai tas ir nepieciešams. Par cik valstī tika izsludināta energoresursu krīzes situācija, ir indikācijas, ka energoresursu cenas turpinās pieaugt, kas, savukārt, varētu radīt situāciju, kad rudenī atsākoties apkures sezonai, daudzi nespēs norēķināties par komunālajiem pakalpojumiem. Tas, savukārt, radīs slodzi Sociālā dienesta darbībai un Pašvaldībai kopumā. Arvien vairāk iedzīvotāji varētu vērsties pēc maznodrošinātās mājsaimniecības statusa un citas palīdzības. Turpmākie pašvaldības pasākumi un rīcības ir cieši saistītas ar turpmākiem notikumiem valstī un pasaulē, to ietekmē situācija un ietekme uz pašvaldības darbību var strauji mainīties. </w:t>
      </w:r>
      <w:bookmarkEnd w:id="0"/>
    </w:p>
    <w:p w14:paraId="10E9FFCD" w14:textId="77777777" w:rsidR="00385056" w:rsidRPr="00237EAD" w:rsidRDefault="00385056" w:rsidP="00385056">
      <w:pPr>
        <w:ind w:firstLine="357"/>
        <w:jc w:val="both"/>
        <w:rPr>
          <w:rFonts w:ascii="Tahoma" w:hAnsi="Tahoma" w:cs="Tahoma"/>
          <w:sz w:val="20"/>
          <w:szCs w:val="20"/>
        </w:rPr>
      </w:pPr>
      <w:r w:rsidRPr="00237EAD">
        <w:rPr>
          <w:rFonts w:ascii="Tahoma" w:hAnsi="Tahoma" w:cs="Tahoma"/>
          <w:sz w:val="20"/>
          <w:szCs w:val="20"/>
        </w:rPr>
        <w:t>2021.gadā tika uzsākām publisko apspriešanu jaunajai attīstības stratēģijai. Ropažu novada ilgtspējīgas attīstības stratēģija 2022.-2038.gadam ir ilgtermiņa plānošanas dokuments, kurā noteikts Ropažu novada pašvaldības ilgtermiņa attīstības redzējums, mērķi, prioritātes un telpiskās attīstības perspektīva. Ropažu novada attīstības programma 2022.-2028. gadam ir vidēja termiņa plānošanas dokuments, kurā noteiktas vidēja termiņa prioritātes un rīcību virzieni stratēģijā izvirzīto ilgtermiņa stratēģisko uzstādījumu sasniegšanai, kā arī īstermiņa pasākumi (rīcības plāns) un attīstības programmas īstenošanas uzraudzības un novērtēšanas kārtība. Savukārt vides pārskatā ir novērtētas abos minētajos plānošanas dokumentos noteikto mērķu, pasākumu un to realizācijas vietu īstenošanas ietekme uz vidi.</w:t>
      </w:r>
    </w:p>
    <w:p w14:paraId="7C070C66" w14:textId="77777777" w:rsidR="00385056" w:rsidRPr="00237EAD" w:rsidRDefault="00385056" w:rsidP="00385056">
      <w:pPr>
        <w:ind w:firstLine="357"/>
        <w:jc w:val="both"/>
        <w:rPr>
          <w:rFonts w:ascii="Tahoma" w:hAnsi="Tahoma" w:cs="Tahoma"/>
          <w:color w:val="000000" w:themeColor="text1"/>
          <w:sz w:val="20"/>
          <w:szCs w:val="20"/>
          <w:shd w:val="clear" w:color="auto" w:fill="FFFFFF"/>
        </w:rPr>
      </w:pPr>
      <w:r w:rsidRPr="00237EAD">
        <w:rPr>
          <w:rFonts w:ascii="Tahoma" w:hAnsi="Tahoma" w:cs="Tahoma"/>
          <w:color w:val="000000" w:themeColor="text1"/>
          <w:sz w:val="20"/>
          <w:szCs w:val="20"/>
          <w:shd w:val="clear" w:color="auto" w:fill="FFFFFF"/>
        </w:rPr>
        <w:t xml:space="preserve">Paldies visiem – gan iedzīvotājiem, gan uzņēmējiem, gan deputātiem, iestāžu vadītājiem, gan visiem speciālistiem un darbiniekiem par kopīgi paveiktajiem darbiem 2021.gadā Ropažu novada attīstībai. 2022.gads ir izaicinājumu un jaunu pārbaudījumu gads, bet mēs kopīgiem spēkiem veidosim mūsu ikdienu arvien labāku. Uz sadarbību! </w:t>
      </w:r>
    </w:p>
    <w:p w14:paraId="35739659" w14:textId="77777777" w:rsidR="00385056" w:rsidRPr="00237EAD" w:rsidRDefault="00385056" w:rsidP="00385056">
      <w:pPr>
        <w:ind w:firstLine="357"/>
        <w:jc w:val="both"/>
        <w:rPr>
          <w:rFonts w:ascii="Tahoma" w:hAnsi="Tahoma" w:cs="Tahoma"/>
          <w:color w:val="000000" w:themeColor="text1"/>
          <w:sz w:val="20"/>
          <w:szCs w:val="20"/>
          <w:shd w:val="clear" w:color="auto" w:fill="FFFFFF"/>
        </w:rPr>
      </w:pPr>
    </w:p>
    <w:p w14:paraId="2E5BA063" w14:textId="77777777" w:rsidR="00385056" w:rsidRPr="00237EAD" w:rsidRDefault="00385056" w:rsidP="00385056">
      <w:pPr>
        <w:ind w:firstLine="357"/>
        <w:jc w:val="both"/>
        <w:rPr>
          <w:rFonts w:ascii="Tahoma" w:hAnsi="Tahoma" w:cs="Tahoma"/>
          <w:color w:val="000000" w:themeColor="text1"/>
          <w:sz w:val="20"/>
          <w:szCs w:val="20"/>
          <w:shd w:val="clear" w:color="auto" w:fill="FFFFFF"/>
        </w:rPr>
      </w:pPr>
    </w:p>
    <w:p w14:paraId="0C24B775" w14:textId="77777777" w:rsidR="00385056" w:rsidRPr="00237EAD" w:rsidRDefault="00385056" w:rsidP="00385056">
      <w:pPr>
        <w:ind w:firstLine="357"/>
        <w:jc w:val="right"/>
        <w:rPr>
          <w:rFonts w:ascii="Tahoma" w:hAnsi="Tahoma" w:cs="Tahoma"/>
          <w:color w:val="000000" w:themeColor="text1"/>
          <w:sz w:val="20"/>
          <w:szCs w:val="20"/>
          <w:shd w:val="clear" w:color="auto" w:fill="FFFFFF"/>
        </w:rPr>
      </w:pPr>
      <w:r w:rsidRPr="00237EAD">
        <w:rPr>
          <w:rFonts w:ascii="Tahoma" w:hAnsi="Tahoma" w:cs="Tahoma"/>
          <w:color w:val="000000" w:themeColor="text1"/>
          <w:sz w:val="20"/>
          <w:szCs w:val="20"/>
          <w:shd w:val="clear" w:color="auto" w:fill="FFFFFF"/>
        </w:rPr>
        <w:t>Ropažu novada pašvaldības do</w:t>
      </w:r>
      <w:r>
        <w:rPr>
          <w:rFonts w:ascii="Tahoma" w:hAnsi="Tahoma" w:cs="Tahoma"/>
          <w:color w:val="000000" w:themeColor="text1"/>
          <w:sz w:val="20"/>
          <w:szCs w:val="20"/>
          <w:shd w:val="clear" w:color="auto" w:fill="FFFFFF"/>
        </w:rPr>
        <w:t>mes priekšsēdētāja Vita Paulāne</w:t>
      </w:r>
    </w:p>
    <w:p w14:paraId="779EAD89" w14:textId="77777777" w:rsidR="00385056" w:rsidRDefault="00385056" w:rsidP="00385056">
      <w:pPr>
        <w:rPr>
          <w:b/>
        </w:rPr>
      </w:pPr>
      <w:r>
        <w:rPr>
          <w:b/>
        </w:rPr>
        <w:br w:type="page"/>
      </w:r>
    </w:p>
    <w:p w14:paraId="1D745D27" w14:textId="77777777" w:rsidR="00385056" w:rsidRDefault="00385056" w:rsidP="00385056">
      <w:pPr>
        <w:rPr>
          <w:b/>
        </w:rPr>
      </w:pPr>
      <w:r w:rsidRPr="00183612">
        <w:rPr>
          <w:b/>
        </w:rPr>
        <w:t xml:space="preserve">ROPAŽU NOVADA PAŠVALDĪBAS RAKSTUROJUMS  </w:t>
      </w:r>
      <w:r w:rsidRPr="00183612">
        <w:rPr>
          <w:b/>
        </w:rPr>
        <w:tab/>
      </w:r>
    </w:p>
    <w:p w14:paraId="142668BA" w14:textId="77777777" w:rsidR="00385056" w:rsidRPr="008C1E0D" w:rsidRDefault="00385056" w:rsidP="00385056">
      <w:pPr>
        <w:widowControl w:val="0"/>
        <w:spacing w:after="0" w:line="240" w:lineRule="auto"/>
        <w:jc w:val="both"/>
        <w:rPr>
          <w:rFonts w:ascii="Tahoma" w:hAnsi="Tahoma" w:cs="Tahoma"/>
          <w:color w:val="000000" w:themeColor="text1"/>
          <w:sz w:val="20"/>
          <w:szCs w:val="20"/>
        </w:rPr>
      </w:pPr>
      <w:r w:rsidRPr="008C1E0D">
        <w:rPr>
          <w:rFonts w:ascii="Tahoma" w:hAnsi="Tahoma" w:cs="Tahoma"/>
          <w:color w:val="000000" w:themeColor="text1"/>
          <w:sz w:val="20"/>
          <w:szCs w:val="20"/>
        </w:rPr>
        <w:t>2020.gada 23.jūnijā spēkā stājās Administratīvo teritoriju un apdzīvoto vietu likums. Atbilstoši Administratīvo teritoriju un apdzīvoto vietu likuma 4.panta otrajai daļai, Administratīvās teritorijas un to administratīvos centrus nosaka Saeima šā likuma pielikumā, kur administratīvi teritoriālās reformas ietvaros 32.punktā ar 2021.gada 1.jūliju tika izveidots Ropažu novads ar administratīvo centru Ulbrokā ar šādām administratīvajā teritorijā ietilpstošās teritoriālā iedalījuma vienībām:</w:t>
      </w:r>
    </w:p>
    <w:p w14:paraId="208C6CF5" w14:textId="77777777" w:rsidR="00385056" w:rsidRPr="0035738A" w:rsidRDefault="00385056" w:rsidP="00385056">
      <w:pPr>
        <w:pStyle w:val="Sarakstarindkopa"/>
        <w:widowControl w:val="0"/>
        <w:numPr>
          <w:ilvl w:val="0"/>
          <w:numId w:val="9"/>
        </w:numPr>
        <w:spacing w:after="0" w:line="240" w:lineRule="auto"/>
        <w:jc w:val="both"/>
        <w:rPr>
          <w:rFonts w:ascii="Tahoma" w:hAnsi="Tahoma" w:cs="Tahoma"/>
          <w:color w:val="000000" w:themeColor="text1"/>
          <w:sz w:val="20"/>
          <w:szCs w:val="20"/>
        </w:rPr>
      </w:pPr>
      <w:r w:rsidRPr="0035738A">
        <w:rPr>
          <w:rFonts w:ascii="Tahoma" w:hAnsi="Tahoma" w:cs="Tahoma"/>
          <w:color w:val="000000" w:themeColor="text1"/>
          <w:sz w:val="20"/>
          <w:szCs w:val="20"/>
        </w:rPr>
        <w:t xml:space="preserve">Garkalnes pagasts; </w:t>
      </w:r>
    </w:p>
    <w:p w14:paraId="463CAE1F" w14:textId="77777777" w:rsidR="00385056" w:rsidRPr="0035738A" w:rsidRDefault="00385056" w:rsidP="00385056">
      <w:pPr>
        <w:pStyle w:val="Sarakstarindkopa"/>
        <w:widowControl w:val="0"/>
        <w:numPr>
          <w:ilvl w:val="0"/>
          <w:numId w:val="9"/>
        </w:numPr>
        <w:spacing w:after="0" w:line="240" w:lineRule="auto"/>
        <w:jc w:val="both"/>
        <w:rPr>
          <w:rFonts w:ascii="Tahoma" w:hAnsi="Tahoma" w:cs="Tahoma"/>
          <w:color w:val="000000" w:themeColor="text1"/>
          <w:sz w:val="20"/>
          <w:szCs w:val="20"/>
        </w:rPr>
      </w:pPr>
      <w:r w:rsidRPr="0035738A">
        <w:rPr>
          <w:rFonts w:ascii="Tahoma" w:hAnsi="Tahoma" w:cs="Tahoma"/>
          <w:color w:val="000000" w:themeColor="text1"/>
          <w:sz w:val="20"/>
          <w:szCs w:val="20"/>
        </w:rPr>
        <w:t>Ropažu pagasts;</w:t>
      </w:r>
    </w:p>
    <w:p w14:paraId="20F0C12B" w14:textId="77777777" w:rsidR="00385056" w:rsidRPr="0035738A" w:rsidRDefault="00385056" w:rsidP="00385056">
      <w:pPr>
        <w:pStyle w:val="Sarakstarindkopa"/>
        <w:widowControl w:val="0"/>
        <w:numPr>
          <w:ilvl w:val="0"/>
          <w:numId w:val="9"/>
        </w:numPr>
        <w:spacing w:after="0" w:line="240" w:lineRule="auto"/>
        <w:jc w:val="both"/>
        <w:rPr>
          <w:rFonts w:ascii="Tahoma" w:hAnsi="Tahoma" w:cs="Tahoma"/>
          <w:color w:val="000000" w:themeColor="text1"/>
          <w:sz w:val="20"/>
          <w:szCs w:val="20"/>
        </w:rPr>
      </w:pPr>
      <w:r w:rsidRPr="0035738A">
        <w:rPr>
          <w:rFonts w:ascii="Tahoma" w:hAnsi="Tahoma" w:cs="Tahoma"/>
          <w:color w:val="000000" w:themeColor="text1"/>
          <w:sz w:val="20"/>
          <w:szCs w:val="20"/>
        </w:rPr>
        <w:t>Stopiņu pagasts;</w:t>
      </w:r>
    </w:p>
    <w:p w14:paraId="4F2F434C" w14:textId="77777777" w:rsidR="00385056" w:rsidRPr="0035738A" w:rsidRDefault="00385056" w:rsidP="00385056">
      <w:pPr>
        <w:pStyle w:val="Sarakstarindkopa"/>
        <w:widowControl w:val="0"/>
        <w:numPr>
          <w:ilvl w:val="0"/>
          <w:numId w:val="9"/>
        </w:numPr>
        <w:spacing w:after="0" w:line="240" w:lineRule="auto"/>
        <w:jc w:val="both"/>
        <w:rPr>
          <w:rFonts w:ascii="Tahoma" w:hAnsi="Tahoma" w:cs="Tahoma"/>
          <w:color w:val="000000" w:themeColor="text1"/>
          <w:sz w:val="20"/>
          <w:szCs w:val="20"/>
        </w:rPr>
      </w:pPr>
      <w:r w:rsidRPr="0035738A">
        <w:rPr>
          <w:rFonts w:ascii="Tahoma" w:hAnsi="Tahoma" w:cs="Tahoma"/>
          <w:color w:val="000000" w:themeColor="text1"/>
          <w:sz w:val="20"/>
          <w:szCs w:val="20"/>
        </w:rPr>
        <w:t>Vangažu pilsēta.</w:t>
      </w:r>
    </w:p>
    <w:p w14:paraId="633588AF" w14:textId="77777777" w:rsidR="00385056" w:rsidRPr="008C1E0D" w:rsidRDefault="00385056" w:rsidP="00385056">
      <w:pPr>
        <w:widowControl w:val="0"/>
        <w:spacing w:line="240" w:lineRule="auto"/>
        <w:jc w:val="both"/>
        <w:rPr>
          <w:rFonts w:ascii="Tahoma" w:hAnsi="Tahoma" w:cs="Tahoma"/>
          <w:sz w:val="20"/>
          <w:szCs w:val="20"/>
        </w:rPr>
      </w:pPr>
      <w:r w:rsidRPr="008C1E0D">
        <w:rPr>
          <w:rFonts w:ascii="Tahoma" w:hAnsi="Tahoma" w:cs="Tahoma"/>
          <w:sz w:val="20"/>
          <w:szCs w:val="20"/>
        </w:rPr>
        <w:t xml:space="preserve">Tādējādi administratīvi teritoriālās reformas rezultātā apvienojās četras pašvaldības: Stopiņu novada, Ropažu novada, Garkalnes novada un daļa no Inčukalna novada pašvaldības (Vangažu pilsētas daļa). </w:t>
      </w:r>
    </w:p>
    <w:p w14:paraId="17C985C2" w14:textId="77777777" w:rsidR="00385056" w:rsidRPr="00910B94" w:rsidRDefault="00385056" w:rsidP="00385056">
      <w:pPr>
        <w:pStyle w:val="text-align-justify"/>
        <w:shd w:val="clear" w:color="auto" w:fill="FFFFFF"/>
        <w:jc w:val="both"/>
        <w:rPr>
          <w:rFonts w:ascii="Tahoma" w:hAnsi="Tahoma" w:cs="Tahoma"/>
          <w:color w:val="212529"/>
          <w:sz w:val="20"/>
          <w:szCs w:val="20"/>
        </w:rPr>
      </w:pPr>
      <w:r w:rsidRPr="00910B94">
        <w:rPr>
          <w:rFonts w:ascii="Tahoma" w:hAnsi="Tahoma" w:cs="Tahoma"/>
          <w:color w:val="212529"/>
          <w:sz w:val="20"/>
          <w:szCs w:val="20"/>
        </w:rPr>
        <w:t>Ropažu novada administratīvais centrs ir Ulbroka.</w:t>
      </w:r>
    </w:p>
    <w:p w14:paraId="291D1156" w14:textId="77777777" w:rsidR="00385056" w:rsidRPr="007D71A8" w:rsidRDefault="00385056" w:rsidP="00385056">
      <w:pPr>
        <w:pStyle w:val="text-align-justify"/>
        <w:shd w:val="clear" w:color="auto" w:fill="FFFFFF"/>
        <w:jc w:val="both"/>
        <w:rPr>
          <w:rFonts w:ascii="Tahoma" w:hAnsi="Tahoma" w:cs="Tahoma"/>
          <w:color w:val="212529"/>
          <w:sz w:val="20"/>
          <w:szCs w:val="20"/>
        </w:rPr>
      </w:pPr>
      <w:r w:rsidRPr="00910B94">
        <w:rPr>
          <w:rFonts w:ascii="Tahoma" w:hAnsi="Tahoma" w:cs="Tahoma"/>
          <w:color w:val="212529"/>
          <w:sz w:val="20"/>
          <w:szCs w:val="20"/>
        </w:rPr>
        <w:t>Teritoriālais iedalījums: Garkalnes pagasts, Ropažu pagasts, Stopiņu pagasts un Vangažu pilsēta.</w:t>
      </w:r>
      <w:r>
        <w:rPr>
          <w:rFonts w:ascii="Tahoma" w:hAnsi="Tahoma" w:cs="Tahoma"/>
          <w:color w:val="212529"/>
          <w:sz w:val="20"/>
          <w:szCs w:val="20"/>
        </w:rPr>
        <w:t xml:space="preserve"> </w:t>
      </w:r>
      <w:r w:rsidRPr="007D71A8">
        <w:rPr>
          <w:rFonts w:ascii="Tahoma" w:hAnsi="Tahoma" w:cs="Tahoma"/>
          <w:color w:val="212529"/>
          <w:sz w:val="20"/>
          <w:szCs w:val="20"/>
        </w:rPr>
        <w:t>Kopējā teritorija: 535,47 km2</w:t>
      </w:r>
    </w:p>
    <w:p w14:paraId="5B2ECA03" w14:textId="77777777" w:rsidR="00385056" w:rsidRDefault="00385056" w:rsidP="00385056">
      <w:pPr>
        <w:pStyle w:val="text-align-justify"/>
        <w:shd w:val="clear" w:color="auto" w:fill="FFFFFF"/>
        <w:jc w:val="both"/>
        <w:rPr>
          <w:rFonts w:ascii="Tahoma" w:hAnsi="Tahoma" w:cs="Tahoma"/>
          <w:b/>
          <w:sz w:val="20"/>
          <w:szCs w:val="20"/>
        </w:rPr>
      </w:pPr>
      <w:r w:rsidRPr="00910B94">
        <w:rPr>
          <w:rFonts w:ascii="Tahoma" w:hAnsi="Tahoma" w:cs="Tahoma"/>
          <w:b/>
          <w:sz w:val="20"/>
          <w:szCs w:val="20"/>
        </w:rPr>
        <w:t xml:space="preserve">Ropažu novada iedzīvotāji </w:t>
      </w:r>
      <w:r w:rsidRPr="00910B94">
        <w:rPr>
          <w:rFonts w:ascii="Tahoma" w:hAnsi="Tahoma" w:cs="Tahoma"/>
          <w:b/>
          <w:sz w:val="20"/>
          <w:szCs w:val="20"/>
        </w:rPr>
        <w:tab/>
      </w:r>
    </w:p>
    <w:p w14:paraId="2D08B0A7" w14:textId="77777777" w:rsidR="00385056" w:rsidRPr="007E397F" w:rsidRDefault="00385056" w:rsidP="00385056">
      <w:pPr>
        <w:pStyle w:val="text-align-justify"/>
        <w:shd w:val="clear" w:color="auto" w:fill="FFFFFF"/>
        <w:jc w:val="both"/>
        <w:rPr>
          <w:rFonts w:asciiTheme="minorHAnsi" w:hAnsiTheme="minorHAnsi" w:cstheme="minorHAnsi"/>
          <w:sz w:val="22"/>
          <w:szCs w:val="22"/>
        </w:rPr>
      </w:pPr>
      <w:r w:rsidRPr="007E397F">
        <w:rPr>
          <w:rFonts w:asciiTheme="minorHAnsi" w:hAnsiTheme="minorHAnsi" w:cstheme="minorHAnsi"/>
          <w:sz w:val="22"/>
          <w:szCs w:val="22"/>
        </w:rPr>
        <w:t>Ropažu novads pēc iedzīvotāju skaita ir otrā lielākā Pierīgas pašvaldība pēc administratīvi teritoriālās reformas īstenošanas.</w:t>
      </w:r>
    </w:p>
    <w:p w14:paraId="416DCF29" w14:textId="77777777" w:rsidR="00385056" w:rsidRDefault="00385056" w:rsidP="00385056">
      <w:pPr>
        <w:pStyle w:val="text-align-justify"/>
        <w:shd w:val="clear" w:color="auto" w:fill="FFFFFF"/>
        <w:jc w:val="both"/>
        <w:rPr>
          <w:rFonts w:ascii="Tahoma" w:hAnsi="Tahoma" w:cs="Tahoma"/>
          <w:sz w:val="20"/>
          <w:szCs w:val="20"/>
        </w:rPr>
      </w:pPr>
      <w:r>
        <w:rPr>
          <w:rFonts w:ascii="Tahoma" w:hAnsi="Tahoma" w:cs="Tahoma"/>
          <w:sz w:val="20"/>
          <w:szCs w:val="20"/>
        </w:rPr>
        <w:t>2021. gada beigās Ropažu novadā kopējais deklarēto iedzīvotāju skaits bija 34 261. Lielāka daļa iedzīvotāju dzīvo Stopiņu pagastā – 39%, un Garkalnes pagastā  - 30%. Ropažu pagastā dzīvo 21% iedzīvotāju, un Vangažu pilsētā - 10% iedzīvotāju no kopējā iedzīvotāju skaits novadā.</w:t>
      </w:r>
    </w:p>
    <w:p w14:paraId="2CB11F3A" w14:textId="77777777" w:rsidR="00385056" w:rsidRDefault="00385056" w:rsidP="00385056">
      <w:pPr>
        <w:pStyle w:val="text-align-justify"/>
        <w:shd w:val="clear" w:color="auto" w:fill="FFFFFF"/>
        <w:spacing w:before="0" w:beforeAutospacing="0" w:after="0" w:afterAutospacing="0"/>
        <w:jc w:val="center"/>
        <w:rPr>
          <w:rFonts w:ascii="Tahoma" w:hAnsi="Tahoma" w:cs="Tahoma"/>
          <w:color w:val="212529"/>
          <w:sz w:val="20"/>
          <w:szCs w:val="20"/>
        </w:rPr>
      </w:pPr>
      <w:r>
        <w:rPr>
          <w:rFonts w:ascii="Tahoma" w:hAnsi="Tahoma" w:cs="Tahoma"/>
          <w:noProof/>
          <w:color w:val="212529"/>
          <w:sz w:val="20"/>
          <w:szCs w:val="20"/>
        </w:rPr>
        <w:drawing>
          <wp:inline distT="0" distB="0" distL="0" distR="0" wp14:anchorId="5AC4D28F" wp14:editId="4BCEA3D8">
            <wp:extent cx="3781425" cy="2356903"/>
            <wp:effectExtent l="0" t="0" r="0" b="571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edzivotaju_skaits311221.png"/>
                    <pic:cNvPicPr/>
                  </pic:nvPicPr>
                  <pic:blipFill>
                    <a:blip r:embed="rId9">
                      <a:extLst>
                        <a:ext uri="{28A0092B-C50C-407E-A947-70E740481C1C}">
                          <a14:useLocalDpi xmlns:a14="http://schemas.microsoft.com/office/drawing/2010/main" val="0"/>
                        </a:ext>
                      </a:extLst>
                    </a:blip>
                    <a:stretch>
                      <a:fillRect/>
                    </a:stretch>
                  </pic:blipFill>
                  <pic:spPr>
                    <a:xfrm>
                      <a:off x="0" y="0"/>
                      <a:ext cx="3788452" cy="2361283"/>
                    </a:xfrm>
                    <a:prstGeom prst="rect">
                      <a:avLst/>
                    </a:prstGeom>
                  </pic:spPr>
                </pic:pic>
              </a:graphicData>
            </a:graphic>
          </wp:inline>
        </w:drawing>
      </w:r>
    </w:p>
    <w:p w14:paraId="2207CAEA" w14:textId="77777777" w:rsidR="00385056" w:rsidRPr="00094845" w:rsidRDefault="00385056" w:rsidP="00385056">
      <w:pPr>
        <w:pStyle w:val="text-align-justify"/>
        <w:shd w:val="clear" w:color="auto" w:fill="FFFFFF"/>
        <w:spacing w:before="0" w:beforeAutospacing="0"/>
        <w:jc w:val="both"/>
        <w:rPr>
          <w:rFonts w:ascii="Tahoma" w:hAnsi="Tahoma" w:cs="Tahoma"/>
          <w:i/>
          <w:color w:val="212529"/>
          <w:sz w:val="20"/>
          <w:szCs w:val="20"/>
        </w:rPr>
      </w:pPr>
      <w:r w:rsidRPr="00094845">
        <w:rPr>
          <w:rFonts w:ascii="Tahoma" w:hAnsi="Tahoma" w:cs="Tahoma"/>
          <w:i/>
          <w:color w:val="212529"/>
          <w:sz w:val="20"/>
          <w:szCs w:val="20"/>
        </w:rPr>
        <w:t>Iedzīvotāju skaits Ropažu novadā 30.12.2021.</w:t>
      </w:r>
    </w:p>
    <w:p w14:paraId="20003A7E" w14:textId="77777777" w:rsidR="00385056" w:rsidRPr="00CA5FB7" w:rsidRDefault="00385056" w:rsidP="00385056">
      <w:pPr>
        <w:pStyle w:val="text-align-justify"/>
        <w:shd w:val="clear" w:color="auto" w:fill="FFFFFF"/>
        <w:jc w:val="both"/>
        <w:rPr>
          <w:rFonts w:ascii="Tahoma" w:hAnsi="Tahoma" w:cs="Tahoma"/>
          <w:sz w:val="20"/>
          <w:szCs w:val="20"/>
        </w:rPr>
      </w:pPr>
      <w:r>
        <w:rPr>
          <w:rFonts w:ascii="Tahoma" w:hAnsi="Tahoma" w:cs="Tahoma"/>
          <w:sz w:val="20"/>
          <w:szCs w:val="20"/>
        </w:rPr>
        <w:t xml:space="preserve">Lielākā iedzīvotāju daļa </w:t>
      </w:r>
      <w:r w:rsidRPr="007E397F">
        <w:rPr>
          <w:rFonts w:ascii="Tahoma" w:hAnsi="Tahoma" w:cs="Tahoma"/>
          <w:sz w:val="20"/>
          <w:szCs w:val="20"/>
        </w:rPr>
        <w:t>Ropažu novad</w:t>
      </w:r>
      <w:r>
        <w:rPr>
          <w:rFonts w:ascii="Tahoma" w:hAnsi="Tahoma" w:cs="Tahoma"/>
          <w:sz w:val="20"/>
          <w:szCs w:val="20"/>
        </w:rPr>
        <w:t xml:space="preserve">ā raugoties pēc tautības ir </w:t>
      </w:r>
      <w:r w:rsidRPr="00CA5FB7">
        <w:rPr>
          <w:rFonts w:ascii="Tahoma" w:hAnsi="Tahoma" w:cs="Tahoma"/>
          <w:sz w:val="20"/>
          <w:szCs w:val="20"/>
        </w:rPr>
        <w:t>l</w:t>
      </w:r>
      <w:r w:rsidRPr="00CA5FB7">
        <w:rPr>
          <w:rFonts w:ascii="Tahoma" w:hAnsi="Tahoma" w:cs="Tahoma"/>
          <w:bCs/>
          <w:sz w:val="20"/>
          <w:szCs w:val="20"/>
        </w:rPr>
        <w:t>atvieši - 60%</w:t>
      </w:r>
      <w:r w:rsidRPr="00CA5FB7">
        <w:rPr>
          <w:rFonts w:ascii="Tahoma" w:hAnsi="Tahoma" w:cs="Tahoma"/>
          <w:sz w:val="20"/>
          <w:szCs w:val="20"/>
        </w:rPr>
        <w:t>,</w:t>
      </w:r>
      <w:r w:rsidRPr="007E397F">
        <w:rPr>
          <w:rFonts w:ascii="Tahoma" w:hAnsi="Tahoma" w:cs="Tahoma"/>
          <w:sz w:val="20"/>
          <w:szCs w:val="20"/>
        </w:rPr>
        <w:t xml:space="preserve"> ar citu tautību pārstāvniecību – krievi 27%, baltkrievi 3%, ukraiņi 3%, poļi 2%, lietuvieši 1% un citas tautības, ieskaitot neizvēlētu un nezināmu 5%.</w:t>
      </w:r>
      <w:r>
        <w:rPr>
          <w:rFonts w:ascii="Tahoma" w:hAnsi="Tahoma" w:cs="Tahoma"/>
          <w:sz w:val="20"/>
          <w:szCs w:val="20"/>
        </w:rPr>
        <w:t xml:space="preserve"> </w:t>
      </w:r>
      <w:r w:rsidRPr="007E397F">
        <w:rPr>
          <w:rFonts w:ascii="Tahoma" w:hAnsi="Tahoma" w:cs="Tahoma"/>
          <w:color w:val="000000"/>
          <w:sz w:val="20"/>
          <w:szCs w:val="20"/>
        </w:rPr>
        <w:t xml:space="preserve">Iedzīvotāju skaita sadalījums pēc dzimuma Ropažu novadā </w:t>
      </w:r>
      <w:r>
        <w:rPr>
          <w:rFonts w:ascii="Tahoma" w:hAnsi="Tahoma" w:cs="Tahoma"/>
          <w:color w:val="000000"/>
          <w:sz w:val="20"/>
          <w:szCs w:val="20"/>
        </w:rPr>
        <w:t>ir</w:t>
      </w:r>
      <w:r w:rsidRPr="007E397F">
        <w:rPr>
          <w:rFonts w:ascii="Tahoma" w:hAnsi="Tahoma" w:cs="Tahoma"/>
          <w:color w:val="000000"/>
          <w:sz w:val="20"/>
          <w:szCs w:val="20"/>
        </w:rPr>
        <w:t xml:space="preserve"> 51,</w:t>
      </w:r>
      <w:r>
        <w:rPr>
          <w:rFonts w:ascii="Tahoma" w:hAnsi="Tahoma" w:cs="Tahoma"/>
          <w:color w:val="000000"/>
          <w:sz w:val="20"/>
          <w:szCs w:val="20"/>
        </w:rPr>
        <w:t xml:space="preserve">23% sieviešu un 48,77% vīriešu, </w:t>
      </w:r>
      <w:r w:rsidRPr="00CA5FB7">
        <w:rPr>
          <w:rFonts w:ascii="Tahoma" w:hAnsi="Tahoma" w:cs="Tahoma"/>
          <w:color w:val="000000"/>
          <w:sz w:val="20"/>
          <w:szCs w:val="20"/>
        </w:rPr>
        <w:t>d</w:t>
      </w:r>
      <w:r w:rsidRPr="007E397F">
        <w:rPr>
          <w:rFonts w:ascii="Tahoma" w:hAnsi="Tahoma" w:cs="Tahoma"/>
          <w:bCs/>
          <w:color w:val="000000"/>
          <w:sz w:val="20"/>
          <w:szCs w:val="20"/>
        </w:rPr>
        <w:t>emogrāfiskā slodze – 591</w:t>
      </w:r>
      <w:r w:rsidRPr="007E397F">
        <w:rPr>
          <w:rFonts w:ascii="Tahoma" w:hAnsi="Tahoma" w:cs="Tahoma"/>
          <w:b/>
          <w:bCs/>
          <w:color w:val="000000"/>
          <w:sz w:val="20"/>
          <w:szCs w:val="20"/>
        </w:rPr>
        <w:t xml:space="preserve"> </w:t>
      </w:r>
      <w:r w:rsidRPr="007E397F">
        <w:rPr>
          <w:rFonts w:ascii="Tahoma" w:hAnsi="Tahoma" w:cs="Tahoma"/>
          <w:color w:val="000000"/>
          <w:sz w:val="20"/>
          <w:szCs w:val="20"/>
        </w:rPr>
        <w:t>iedzīvotājs līdz darba spējas vecumā un virs darbspējas vecumam uz 1000 iedzīvotājiem darbspējas vecumā</w:t>
      </w:r>
      <w:r w:rsidRPr="007E397F">
        <w:rPr>
          <w:rFonts w:ascii="Tahoma" w:hAnsi="Tahoma" w:cs="Tahoma"/>
          <w:b/>
          <w:bCs/>
          <w:color w:val="000000"/>
          <w:sz w:val="20"/>
          <w:szCs w:val="20"/>
        </w:rPr>
        <w:t xml:space="preserve">. </w:t>
      </w:r>
      <w:r>
        <w:rPr>
          <w:rFonts w:ascii="Tahoma" w:hAnsi="Tahoma" w:cs="Tahoma"/>
          <w:sz w:val="20"/>
          <w:szCs w:val="20"/>
        </w:rPr>
        <w:t xml:space="preserve"> Salīdzinot ar kopējo līmeni Latvijā, p</w:t>
      </w:r>
      <w:r w:rsidRPr="007E397F">
        <w:rPr>
          <w:rFonts w:ascii="Tahoma" w:eastAsiaTheme="minorHAnsi" w:hAnsi="Tahoma" w:cs="Tahoma"/>
          <w:color w:val="000000"/>
          <w:sz w:val="20"/>
          <w:szCs w:val="20"/>
          <w:lang w:eastAsia="en-US"/>
        </w:rPr>
        <w:t xml:space="preserve">amatā demogrāfiskās slodzes līmeni </w:t>
      </w:r>
      <w:r>
        <w:rPr>
          <w:rFonts w:ascii="Tahoma" w:eastAsiaTheme="minorHAnsi" w:hAnsi="Tahoma" w:cs="Tahoma"/>
          <w:color w:val="000000"/>
          <w:sz w:val="20"/>
          <w:szCs w:val="20"/>
          <w:lang w:eastAsia="en-US"/>
        </w:rPr>
        <w:t xml:space="preserve">Ropažu novadā </w:t>
      </w:r>
      <w:r w:rsidRPr="007E397F">
        <w:rPr>
          <w:rFonts w:ascii="Tahoma" w:eastAsiaTheme="minorHAnsi" w:hAnsi="Tahoma" w:cs="Tahoma"/>
          <w:color w:val="000000"/>
          <w:sz w:val="20"/>
          <w:szCs w:val="20"/>
          <w:lang w:eastAsia="en-US"/>
        </w:rPr>
        <w:t xml:space="preserve">nosaka mazs iedzīvotāju </w:t>
      </w:r>
      <w:r>
        <w:rPr>
          <w:rFonts w:ascii="Tahoma" w:eastAsiaTheme="minorHAnsi" w:hAnsi="Tahoma" w:cs="Tahoma"/>
          <w:color w:val="000000"/>
          <w:sz w:val="20"/>
          <w:szCs w:val="20"/>
          <w:lang w:eastAsia="en-US"/>
        </w:rPr>
        <w:t xml:space="preserve">īpatsvars </w:t>
      </w:r>
      <w:r w:rsidRPr="007E397F">
        <w:rPr>
          <w:rFonts w:ascii="Tahoma" w:eastAsiaTheme="minorHAnsi" w:hAnsi="Tahoma" w:cs="Tahoma"/>
          <w:color w:val="000000"/>
          <w:sz w:val="20"/>
          <w:szCs w:val="20"/>
          <w:lang w:eastAsia="en-US"/>
        </w:rPr>
        <w:t>līdz darbspējas vecumam, kas liecina, ka Ropažu novads ir jauno ģimeņu mājvieta.</w:t>
      </w:r>
      <w:r>
        <w:rPr>
          <w:rFonts w:ascii="Tahoma" w:eastAsiaTheme="minorHAnsi" w:hAnsi="Tahoma" w:cs="Tahoma"/>
          <w:color w:val="000000"/>
          <w:sz w:val="20"/>
          <w:szCs w:val="20"/>
          <w:lang w:eastAsia="en-US"/>
        </w:rPr>
        <w:t xml:space="preserve"> </w:t>
      </w:r>
    </w:p>
    <w:p w14:paraId="43D0B230" w14:textId="77777777" w:rsidR="00385056" w:rsidRDefault="00385056" w:rsidP="00385056">
      <w:pPr>
        <w:rPr>
          <w:b/>
        </w:rPr>
      </w:pPr>
      <w:r w:rsidRPr="00183612">
        <w:rPr>
          <w:b/>
        </w:rPr>
        <w:t>Ropažu novada pašvaldības</w:t>
      </w:r>
      <w:r>
        <w:rPr>
          <w:b/>
        </w:rPr>
        <w:t xml:space="preserve"> pārvaldes struktūra, funkcijas, personāls</w:t>
      </w:r>
      <w:r w:rsidRPr="00183612">
        <w:rPr>
          <w:b/>
        </w:rPr>
        <w:tab/>
      </w:r>
    </w:p>
    <w:p w14:paraId="3850C10B" w14:textId="77777777" w:rsidR="00385056" w:rsidRPr="008C1E0D" w:rsidRDefault="00385056" w:rsidP="00385056">
      <w:pPr>
        <w:widowControl w:val="0"/>
        <w:spacing w:line="240" w:lineRule="auto"/>
        <w:ind w:firstLine="851"/>
        <w:jc w:val="both"/>
        <w:rPr>
          <w:rFonts w:ascii="Tahoma" w:hAnsi="Tahoma" w:cs="Tahoma"/>
          <w:sz w:val="20"/>
          <w:szCs w:val="20"/>
        </w:rPr>
      </w:pPr>
      <w:r w:rsidRPr="008C1E0D">
        <w:rPr>
          <w:rFonts w:ascii="Tahoma" w:hAnsi="Tahoma" w:cs="Tahoma"/>
          <w:sz w:val="20"/>
          <w:szCs w:val="20"/>
        </w:rPr>
        <w:t xml:space="preserve">Lai nodrošinātu jaunās Ropažu novada pašvaldības administratīvās struktūras projekta izstrādi atbilstoši Ministru kabineta 2020.gada 15. septembra noteikumos Nr. 577 “Kārtība, kādā administratīvi teritoriālās reformas ietvaros pašvaldībām piešķir valsts mērķdotāciju kopīga </w:t>
      </w:r>
      <w:proofErr w:type="spellStart"/>
      <w:r w:rsidRPr="008C1E0D">
        <w:rPr>
          <w:rFonts w:ascii="Tahoma" w:hAnsi="Tahoma" w:cs="Tahoma"/>
          <w:sz w:val="20"/>
          <w:szCs w:val="20"/>
        </w:rPr>
        <w:t>jaunveidojamā</w:t>
      </w:r>
      <w:proofErr w:type="spellEnd"/>
      <w:r w:rsidRPr="008C1E0D">
        <w:rPr>
          <w:rFonts w:ascii="Tahoma" w:hAnsi="Tahoma" w:cs="Tahoma"/>
          <w:sz w:val="20"/>
          <w:szCs w:val="20"/>
        </w:rPr>
        <w:t xml:space="preserve"> novada pašvaldības administratīvās struktūras projekta izstrādei” noteiktajam un administratīvās struktūras izstrādē tiktu iesaistītas visas jaunajā Ropažu novadā apvienojamās pašvaldības, Stopiņu novada domes priekšsēdētāja V.Paulāne 2020. gada 12.novembrī izdeva rīkojumu  Nr.2.1.-8/115 “Par vadības grupas izveidi </w:t>
      </w:r>
      <w:proofErr w:type="spellStart"/>
      <w:r w:rsidRPr="008C1E0D">
        <w:rPr>
          <w:rFonts w:ascii="Tahoma" w:hAnsi="Tahoma" w:cs="Tahoma"/>
          <w:sz w:val="20"/>
          <w:szCs w:val="20"/>
        </w:rPr>
        <w:t>jaunveidojamā</w:t>
      </w:r>
      <w:proofErr w:type="spellEnd"/>
      <w:r w:rsidRPr="008C1E0D">
        <w:rPr>
          <w:rFonts w:ascii="Tahoma" w:hAnsi="Tahoma" w:cs="Tahoma"/>
          <w:sz w:val="20"/>
          <w:szCs w:val="20"/>
        </w:rPr>
        <w:t xml:space="preserve"> Ropažu novada pašvaldības administratīvās struktūras projekta izstrādei”, izveidojot Ropažu novada pašvaldības (ar administratīvo centru Ulbrokā) administratīvās struktūras projekta izstrādes vadības grupu (turpmāk – Vadības grupa),  kur iekļauti pārstāvji no visām </w:t>
      </w:r>
      <w:proofErr w:type="spellStart"/>
      <w:r w:rsidRPr="008C1E0D">
        <w:rPr>
          <w:rFonts w:ascii="Tahoma" w:hAnsi="Tahoma" w:cs="Tahoma"/>
          <w:sz w:val="20"/>
          <w:szCs w:val="20"/>
        </w:rPr>
        <w:t>jaunveidojamā</w:t>
      </w:r>
      <w:proofErr w:type="spellEnd"/>
      <w:r w:rsidRPr="008C1E0D">
        <w:rPr>
          <w:rFonts w:ascii="Tahoma" w:hAnsi="Tahoma" w:cs="Tahoma"/>
          <w:sz w:val="20"/>
          <w:szCs w:val="20"/>
        </w:rPr>
        <w:t xml:space="preserve"> Ropažu novadā apvienojamajām pašvaldībām.</w:t>
      </w:r>
    </w:p>
    <w:p w14:paraId="0D0A822A" w14:textId="77777777" w:rsidR="00385056" w:rsidRPr="008C1E0D" w:rsidRDefault="00385056" w:rsidP="00385056">
      <w:pPr>
        <w:widowControl w:val="0"/>
        <w:spacing w:line="240" w:lineRule="auto"/>
        <w:ind w:firstLine="851"/>
        <w:jc w:val="both"/>
        <w:rPr>
          <w:rFonts w:ascii="Tahoma" w:hAnsi="Tahoma" w:cs="Tahoma"/>
          <w:sz w:val="20"/>
          <w:szCs w:val="20"/>
        </w:rPr>
      </w:pPr>
      <w:r w:rsidRPr="008C1E0D">
        <w:rPr>
          <w:rFonts w:ascii="Tahoma" w:hAnsi="Tahoma" w:cs="Tahoma"/>
          <w:sz w:val="20"/>
          <w:szCs w:val="20"/>
        </w:rPr>
        <w:t xml:space="preserve">Minētā </w:t>
      </w:r>
      <w:proofErr w:type="spellStart"/>
      <w:r w:rsidRPr="008C1E0D">
        <w:rPr>
          <w:rFonts w:ascii="Tahoma" w:hAnsi="Tahoma" w:cs="Tahoma"/>
          <w:sz w:val="20"/>
          <w:szCs w:val="20"/>
        </w:rPr>
        <w:t>starpnovadu</w:t>
      </w:r>
      <w:proofErr w:type="spellEnd"/>
      <w:r w:rsidRPr="008C1E0D">
        <w:rPr>
          <w:rFonts w:ascii="Tahoma" w:hAnsi="Tahoma" w:cs="Tahoma"/>
          <w:sz w:val="20"/>
          <w:szCs w:val="20"/>
        </w:rPr>
        <w:t xml:space="preserve"> Vadības grupa, uzsāka konsultācijas un pārrunas ar reorganizējamo iestāžu, struktūrvienību darbiniekiem par iespējamo iestāžu attīstības nākotnes vīziju, cilvēkresursu nodrošinājumu, funkciju izpildi un darba organizācijas jautājumiem pārejas perioda laikā un citiem lietderības apsvērumiem. Protams, viens no būtiskiem apsvērumiem bija reālā vēlme kopējās sadarbības izveidošanai un </w:t>
      </w:r>
      <w:proofErr w:type="spellStart"/>
      <w:r w:rsidRPr="008C1E0D">
        <w:rPr>
          <w:rFonts w:ascii="Tahoma" w:hAnsi="Tahoma" w:cs="Tahoma"/>
          <w:sz w:val="20"/>
          <w:szCs w:val="20"/>
        </w:rPr>
        <w:t>problēmjautājumu</w:t>
      </w:r>
      <w:proofErr w:type="spellEnd"/>
      <w:r w:rsidRPr="008C1E0D">
        <w:rPr>
          <w:rFonts w:ascii="Tahoma" w:hAnsi="Tahoma" w:cs="Tahoma"/>
          <w:sz w:val="20"/>
          <w:szCs w:val="20"/>
        </w:rPr>
        <w:t xml:space="preserve"> risinājumi. Pārrunu laikā tika konstatēts, ka pašvaldībās līdzīgu vai vienādu funkciju izpildei tika pielietoti atšķirīgi risinājumi, bet sasniedzamais rezultāts un ieguvumi ir vienādi. Līdz ar to tika aktīvi diskutēts par iespējamo labāko risinājumu apzināšanu. </w:t>
      </w:r>
    </w:p>
    <w:p w14:paraId="67303D74" w14:textId="77777777" w:rsidR="00385056" w:rsidRPr="008C1E0D" w:rsidRDefault="00385056" w:rsidP="00385056">
      <w:pPr>
        <w:widowControl w:val="0"/>
        <w:spacing w:line="240" w:lineRule="auto"/>
        <w:ind w:firstLine="851"/>
        <w:jc w:val="both"/>
        <w:rPr>
          <w:rFonts w:ascii="Tahoma" w:hAnsi="Tahoma" w:cs="Tahoma"/>
          <w:sz w:val="20"/>
          <w:szCs w:val="20"/>
        </w:rPr>
      </w:pPr>
      <w:r w:rsidRPr="008C1E0D">
        <w:rPr>
          <w:rFonts w:ascii="Tahoma" w:hAnsi="Tahoma" w:cs="Tahoma"/>
          <w:sz w:val="20"/>
          <w:szCs w:val="20"/>
        </w:rPr>
        <w:t xml:space="preserve">2021.gada 21.janvārī Stopiņu novada pašvaldība publiskā iepirkuma ietvaros noslēdza līgumu Nr.15.1.2.-1/21 ar ārpakalpojuma sniedzēju - SIA „CSE COE”, kurš, ņemot vērā ekonomiskos, finanšu, mantas, infrastruktūras, institucionālos, funkcionālos un pašvaldības pakalpojumu pieejamības apsvērumus, izstrādāja </w:t>
      </w:r>
      <w:proofErr w:type="spellStart"/>
      <w:r w:rsidRPr="008C1E0D">
        <w:rPr>
          <w:rFonts w:ascii="Tahoma" w:hAnsi="Tahoma" w:cs="Tahoma"/>
          <w:sz w:val="20"/>
          <w:szCs w:val="20"/>
        </w:rPr>
        <w:t>jaunveidojamā</w:t>
      </w:r>
      <w:proofErr w:type="spellEnd"/>
      <w:r w:rsidRPr="008C1E0D">
        <w:rPr>
          <w:rFonts w:ascii="Tahoma" w:hAnsi="Tahoma" w:cs="Tahoma"/>
          <w:sz w:val="20"/>
          <w:szCs w:val="20"/>
        </w:rPr>
        <w:t xml:space="preserve"> Ropažu novada pašvaldības administratīvās struktūras projekta piedāvājumu, ar mērķi pašvaldībai pēc iespējas kvalitatīvāk un efektīvāk nodrošināt savu funkciju īstenošanu un pakalpojumu sniegšanu tās iedzīvotājiem. Tika izvērtēts un ņemts vērā arī Vadības grupas izstrādātais redzējums jaunajai Ropažu novada pašvaldības administratīvajai struktūrai. </w:t>
      </w:r>
    </w:p>
    <w:p w14:paraId="40B26DD2" w14:textId="77777777" w:rsidR="00385056" w:rsidRPr="008C1E0D" w:rsidRDefault="00385056" w:rsidP="00385056">
      <w:pPr>
        <w:widowControl w:val="0"/>
        <w:spacing w:line="240" w:lineRule="auto"/>
        <w:ind w:firstLine="851"/>
        <w:jc w:val="both"/>
        <w:rPr>
          <w:rFonts w:ascii="Tahoma" w:hAnsi="Tahoma" w:cs="Tahoma"/>
          <w:sz w:val="20"/>
          <w:szCs w:val="20"/>
        </w:rPr>
      </w:pPr>
      <w:r w:rsidRPr="008C1E0D">
        <w:rPr>
          <w:rFonts w:ascii="Tahoma" w:hAnsi="Tahoma" w:cs="Tahoma"/>
          <w:sz w:val="20"/>
          <w:szCs w:val="20"/>
        </w:rPr>
        <w:t>Vadības grupa 2020.gada 25.novembra sēdē  (protokols Nr.2, 1. un 2.punkts) nolēma apstiprināt darba uzdevuma projektu ārpakalpojuma sniedzējam Administratīvās struktūras projekta izstrādei un iesniegt to apstiprināšanai  Stopiņu novada, Garkalnes novada, Ropažu novada un Inčukalna novada pašvaldību apvienotā finanšu komisijā, kur tas tika apstiprināts 2020.gada 17.decembrī (prot. Nr.8, 2.punkts).</w:t>
      </w:r>
    </w:p>
    <w:p w14:paraId="182BF399" w14:textId="77777777" w:rsidR="00385056" w:rsidRPr="008C1E0D" w:rsidRDefault="00385056" w:rsidP="00385056">
      <w:pPr>
        <w:widowControl w:val="0"/>
        <w:spacing w:line="240" w:lineRule="auto"/>
        <w:ind w:firstLine="851"/>
        <w:jc w:val="both"/>
        <w:rPr>
          <w:rFonts w:ascii="Tahoma" w:hAnsi="Tahoma" w:cs="Tahoma"/>
          <w:color w:val="000000" w:themeColor="text1"/>
          <w:sz w:val="20"/>
          <w:szCs w:val="20"/>
        </w:rPr>
      </w:pPr>
      <w:r>
        <w:rPr>
          <w:rFonts w:ascii="Tahoma" w:hAnsi="Tahoma" w:cs="Tahoma"/>
          <w:sz w:val="20"/>
          <w:szCs w:val="20"/>
        </w:rPr>
        <w:t>Finanšu komisija</w:t>
      </w:r>
      <w:r w:rsidRPr="008C1E0D">
        <w:rPr>
          <w:rFonts w:ascii="Tahoma" w:hAnsi="Tahoma" w:cs="Tahoma"/>
          <w:sz w:val="20"/>
          <w:szCs w:val="20"/>
        </w:rPr>
        <w:t xml:space="preserve"> izveidota, pamatojoties uz </w:t>
      </w:r>
      <w:r w:rsidRPr="008C1E0D">
        <w:rPr>
          <w:rFonts w:ascii="Tahoma" w:hAnsi="Tahoma" w:cs="Tahoma"/>
          <w:color w:val="000000" w:themeColor="text1"/>
          <w:sz w:val="20"/>
          <w:szCs w:val="20"/>
        </w:rPr>
        <w:t xml:space="preserve">Administratīvo teritoriju un apdzīvoto vietu likumu, kur pārejas noteikumu 20.punktā noteikts, ka pašvaldība, kuru administratīvi teritoriālās reformas ietvaros apvieno, var uzņemties aizņēmumu, galvojumu un citas ilgtermiņa saistības, iznomāt savu nekustamo īpašumu, kā arī atsavināt savu kustamo un nekustamo mantu, kuras pārdošanas vērtība pārsniedz 50 000 </w:t>
      </w:r>
      <w:proofErr w:type="spellStart"/>
      <w:r w:rsidRPr="008C1E0D">
        <w:rPr>
          <w:rFonts w:ascii="Tahoma" w:hAnsi="Tahoma" w:cs="Tahoma"/>
          <w:color w:val="000000" w:themeColor="text1"/>
          <w:sz w:val="20"/>
          <w:szCs w:val="20"/>
        </w:rPr>
        <w:t>euro</w:t>
      </w:r>
      <w:proofErr w:type="spellEnd"/>
      <w:r w:rsidRPr="008C1E0D">
        <w:rPr>
          <w:rFonts w:ascii="Tahoma" w:hAnsi="Tahoma" w:cs="Tahoma"/>
          <w:color w:val="000000" w:themeColor="text1"/>
          <w:sz w:val="20"/>
          <w:szCs w:val="20"/>
        </w:rPr>
        <w:t xml:space="preserve"> vai 0,1 procentu no pašvaldības pamatlīdzekļu vērtības, tikai pēc tam, kad saņemts pozitīvs apvienojamo pašvaldību finanšu komisijas lēmums. Tāpat attiecīgā likuma pantā noteikts, ka Finanšu komisiju veido visu apvienojamo pašvaldību domju priekšsēdētāji, un to vada un tās darbu organizē tās pašvaldības domes priekšsēdētājs, kurā ir lielākais iedzīvotāju skaits atbilstoši aktuālajiem Iedzīvotāju reģistra datiem. </w:t>
      </w:r>
    </w:p>
    <w:p w14:paraId="692CF40B" w14:textId="77777777" w:rsidR="00385056" w:rsidRPr="008C1E0D" w:rsidRDefault="00385056" w:rsidP="00385056">
      <w:pPr>
        <w:widowControl w:val="0"/>
        <w:spacing w:line="240" w:lineRule="auto"/>
        <w:ind w:firstLine="851"/>
        <w:jc w:val="both"/>
        <w:rPr>
          <w:rFonts w:ascii="Tahoma" w:hAnsi="Tahoma" w:cs="Tahoma"/>
          <w:sz w:val="20"/>
          <w:szCs w:val="20"/>
        </w:rPr>
      </w:pPr>
      <w:r w:rsidRPr="008C1E0D">
        <w:rPr>
          <w:rFonts w:ascii="Tahoma" w:hAnsi="Tahoma" w:cs="Tahoma"/>
          <w:sz w:val="20"/>
          <w:szCs w:val="20"/>
        </w:rPr>
        <w:t>2021.gada 7.jūlijā spēkā stājās saistošie noteikumi Nr.1/21 “Ropažu novada pašvaldības nolikums”, kurā tika iestrādāta jaunā Ropažu novada pašvaldības administratīvā struktūra. Tādējādi arī jaunā Ropažu novada pašvaldības dome apstiprināja jauno administratīvo pašvaldības struktūru.</w:t>
      </w:r>
    </w:p>
    <w:p w14:paraId="7C9B446D" w14:textId="77777777" w:rsidR="00385056" w:rsidRPr="008C1E0D" w:rsidRDefault="00385056" w:rsidP="00385056">
      <w:pPr>
        <w:widowControl w:val="0"/>
        <w:spacing w:line="240" w:lineRule="auto"/>
        <w:ind w:firstLine="851"/>
        <w:jc w:val="both"/>
        <w:rPr>
          <w:rFonts w:ascii="Tahoma" w:hAnsi="Tahoma" w:cs="Tahoma"/>
          <w:color w:val="FF0000"/>
          <w:sz w:val="20"/>
          <w:szCs w:val="20"/>
        </w:rPr>
      </w:pPr>
      <w:r w:rsidRPr="008C1E0D">
        <w:rPr>
          <w:rFonts w:ascii="Tahoma" w:hAnsi="Tahoma" w:cs="Tahoma"/>
          <w:sz w:val="20"/>
          <w:szCs w:val="20"/>
        </w:rPr>
        <w:t xml:space="preserve">Ar 2021.gada 7.jūlija saistošajiem noteikumiem Nr.1/21 “Ropažu novada pašvaldības nolikums” </w:t>
      </w:r>
      <w:r w:rsidRPr="008C1E0D">
        <w:rPr>
          <w:rFonts w:ascii="Tahoma" w:hAnsi="Tahoma" w:cs="Tahoma"/>
          <w:color w:val="000000" w:themeColor="text1"/>
          <w:sz w:val="20"/>
          <w:szCs w:val="20"/>
        </w:rPr>
        <w:t>reorganizācija tika noteikta:</w:t>
      </w:r>
    </w:p>
    <w:p w14:paraId="6B9D0228" w14:textId="77777777" w:rsidR="00385056" w:rsidRPr="008C1E0D" w:rsidRDefault="00385056" w:rsidP="00385056">
      <w:pPr>
        <w:widowControl w:val="0"/>
        <w:spacing w:line="240" w:lineRule="auto"/>
        <w:ind w:firstLine="851"/>
        <w:jc w:val="both"/>
        <w:rPr>
          <w:rFonts w:ascii="Tahoma" w:hAnsi="Tahoma" w:cs="Tahoma"/>
          <w:sz w:val="20"/>
          <w:szCs w:val="20"/>
        </w:rPr>
      </w:pPr>
      <w:r w:rsidRPr="008C1E0D">
        <w:rPr>
          <w:rFonts w:ascii="Tahoma" w:hAnsi="Tahoma" w:cs="Tahoma"/>
          <w:sz w:val="20"/>
          <w:szCs w:val="20"/>
        </w:rPr>
        <w:t xml:space="preserve">1. Pašvaldības Centrālajā administrācijā, apvienojot pieejamos cilvēkresursus un paredzot izveidot departamentus un nodaļas, kuras nodrošina centralizētu grāmatvedības uzskaiti, juridisko atbalstu, centralizētu iepirkumu procesu iestādēs, </w:t>
      </w:r>
      <w:proofErr w:type="spellStart"/>
      <w:r w:rsidRPr="008C1E0D">
        <w:rPr>
          <w:rFonts w:ascii="Tahoma" w:hAnsi="Tahoma" w:cs="Tahoma"/>
          <w:sz w:val="20"/>
          <w:szCs w:val="20"/>
        </w:rPr>
        <w:t>personālvadību</w:t>
      </w:r>
      <w:proofErr w:type="spellEnd"/>
      <w:r w:rsidRPr="008C1E0D">
        <w:rPr>
          <w:rFonts w:ascii="Tahoma" w:hAnsi="Tahoma" w:cs="Tahoma"/>
          <w:sz w:val="20"/>
          <w:szCs w:val="20"/>
        </w:rPr>
        <w:t xml:space="preserve"> (izņemot izglītības iestādes), projektu vadību, daļēji centralizētu IKT funkcijas nodrošināšanu, vienotu attīstības un plānošanas procesu izveidošanu, kā arī citu nozaru apvienošanu un plānveidīgu attīstību. Vienlaikus tika  uzsākta jaunu iestāžu amatpersonu un darbinieku darba samaksas (atlīdzības) noteikšanas kārtības izstrādāšana. </w:t>
      </w:r>
    </w:p>
    <w:p w14:paraId="01689C6A" w14:textId="77777777" w:rsidR="00385056" w:rsidRPr="008C1E0D" w:rsidRDefault="00385056" w:rsidP="00385056">
      <w:pPr>
        <w:widowControl w:val="0"/>
        <w:spacing w:line="240" w:lineRule="auto"/>
        <w:ind w:firstLine="851"/>
        <w:jc w:val="both"/>
        <w:rPr>
          <w:rFonts w:ascii="Tahoma" w:hAnsi="Tahoma" w:cs="Tahoma"/>
          <w:sz w:val="20"/>
          <w:szCs w:val="20"/>
        </w:rPr>
      </w:pPr>
      <w:r w:rsidRPr="008C1E0D">
        <w:rPr>
          <w:rFonts w:ascii="Tahoma" w:hAnsi="Tahoma" w:cs="Tahoma"/>
          <w:sz w:val="20"/>
          <w:szCs w:val="20"/>
        </w:rPr>
        <w:t>Atbilstoši Ropažu novada pašvaldības nolikuma 10.punktam, tika noteikts, ka  Ropažu novada pašvaldības Centrālā administrācija ir pašvaldības iestāde, kas nodrošina Pašvaldības kompetences īstenošanas atbalsta funkcijas, Domes pieņemto lēmumu izpildi, kā arī darba organizatorisko un tehnisko apkalpošanu un to vada administrācijas vadītājs. Pašvaldības centrālā administrācija ir pašvaldības izpilddirektora pakļautībā un tā sastāv no:</w:t>
      </w:r>
    </w:p>
    <w:p w14:paraId="254546EE" w14:textId="77777777" w:rsidR="00385056" w:rsidRPr="008C1E0D" w:rsidRDefault="00385056" w:rsidP="00385056">
      <w:pPr>
        <w:pStyle w:val="Sarakstarindkopa"/>
        <w:widowControl w:val="0"/>
        <w:numPr>
          <w:ilvl w:val="0"/>
          <w:numId w:val="7"/>
        </w:numPr>
        <w:spacing w:line="240" w:lineRule="auto"/>
        <w:jc w:val="both"/>
        <w:rPr>
          <w:rFonts w:ascii="Tahoma" w:hAnsi="Tahoma" w:cs="Tahoma"/>
          <w:sz w:val="20"/>
          <w:szCs w:val="20"/>
        </w:rPr>
      </w:pPr>
      <w:r w:rsidRPr="008C1E0D">
        <w:rPr>
          <w:rFonts w:ascii="Tahoma" w:hAnsi="Tahoma" w:cs="Tahoma"/>
          <w:sz w:val="20"/>
          <w:szCs w:val="20"/>
        </w:rPr>
        <w:t>Finanšu un grāmatvedības departamenta;</w:t>
      </w:r>
    </w:p>
    <w:p w14:paraId="6DBEE9AF" w14:textId="77777777" w:rsidR="00385056" w:rsidRPr="008C1E0D" w:rsidRDefault="00385056" w:rsidP="00385056">
      <w:pPr>
        <w:pStyle w:val="Sarakstarindkopa"/>
        <w:widowControl w:val="0"/>
        <w:numPr>
          <w:ilvl w:val="0"/>
          <w:numId w:val="7"/>
        </w:numPr>
        <w:spacing w:line="240" w:lineRule="auto"/>
        <w:jc w:val="both"/>
        <w:rPr>
          <w:rFonts w:ascii="Tahoma" w:hAnsi="Tahoma" w:cs="Tahoma"/>
          <w:sz w:val="20"/>
          <w:szCs w:val="20"/>
        </w:rPr>
      </w:pPr>
      <w:r w:rsidRPr="008C1E0D">
        <w:rPr>
          <w:rFonts w:ascii="Tahoma" w:hAnsi="Tahoma" w:cs="Tahoma"/>
          <w:sz w:val="20"/>
          <w:szCs w:val="20"/>
        </w:rPr>
        <w:t>Informācijas un komunikācijas tehnoloģiju departamenta;</w:t>
      </w:r>
    </w:p>
    <w:p w14:paraId="5017C005" w14:textId="77777777" w:rsidR="00385056" w:rsidRPr="008C1E0D" w:rsidRDefault="00385056" w:rsidP="00385056">
      <w:pPr>
        <w:pStyle w:val="Sarakstarindkopa"/>
        <w:widowControl w:val="0"/>
        <w:numPr>
          <w:ilvl w:val="0"/>
          <w:numId w:val="7"/>
        </w:numPr>
        <w:spacing w:line="240" w:lineRule="auto"/>
        <w:jc w:val="both"/>
        <w:rPr>
          <w:rFonts w:ascii="Tahoma" w:hAnsi="Tahoma" w:cs="Tahoma"/>
          <w:sz w:val="20"/>
          <w:szCs w:val="20"/>
        </w:rPr>
      </w:pPr>
      <w:r w:rsidRPr="008C1E0D">
        <w:rPr>
          <w:rFonts w:ascii="Tahoma" w:hAnsi="Tahoma" w:cs="Tahoma"/>
          <w:sz w:val="20"/>
          <w:szCs w:val="20"/>
        </w:rPr>
        <w:t>Juridiskā, publisko iepirkumu un personālvadības departamenta;</w:t>
      </w:r>
    </w:p>
    <w:p w14:paraId="3A2E4F2B" w14:textId="77777777" w:rsidR="00385056" w:rsidRPr="008C1E0D" w:rsidRDefault="00385056" w:rsidP="00385056">
      <w:pPr>
        <w:pStyle w:val="Sarakstarindkopa"/>
        <w:widowControl w:val="0"/>
        <w:numPr>
          <w:ilvl w:val="0"/>
          <w:numId w:val="7"/>
        </w:numPr>
        <w:spacing w:line="240" w:lineRule="auto"/>
        <w:jc w:val="both"/>
        <w:rPr>
          <w:rFonts w:ascii="Tahoma" w:hAnsi="Tahoma" w:cs="Tahoma"/>
          <w:sz w:val="20"/>
          <w:szCs w:val="20"/>
        </w:rPr>
      </w:pPr>
      <w:r w:rsidRPr="008C1E0D">
        <w:rPr>
          <w:rFonts w:ascii="Tahoma" w:hAnsi="Tahoma" w:cs="Tahoma"/>
          <w:sz w:val="20"/>
          <w:szCs w:val="20"/>
        </w:rPr>
        <w:t>Attīstības, īpašumu un investīciju departamenta;</w:t>
      </w:r>
    </w:p>
    <w:p w14:paraId="1D9FE5D0" w14:textId="77777777" w:rsidR="00385056" w:rsidRPr="008C1E0D" w:rsidRDefault="00385056" w:rsidP="00385056">
      <w:pPr>
        <w:pStyle w:val="Sarakstarindkopa"/>
        <w:widowControl w:val="0"/>
        <w:numPr>
          <w:ilvl w:val="0"/>
          <w:numId w:val="7"/>
        </w:numPr>
        <w:spacing w:line="240" w:lineRule="auto"/>
        <w:jc w:val="both"/>
        <w:rPr>
          <w:rFonts w:ascii="Tahoma" w:hAnsi="Tahoma" w:cs="Tahoma"/>
          <w:sz w:val="20"/>
          <w:szCs w:val="20"/>
        </w:rPr>
      </w:pPr>
      <w:r w:rsidRPr="008C1E0D">
        <w:rPr>
          <w:rFonts w:ascii="Tahoma" w:hAnsi="Tahoma" w:cs="Tahoma"/>
          <w:sz w:val="20"/>
          <w:szCs w:val="20"/>
        </w:rPr>
        <w:t>Sabiedrisko attiecību un komunikācijas nodaļas;</w:t>
      </w:r>
    </w:p>
    <w:p w14:paraId="1A401117" w14:textId="77777777" w:rsidR="00385056" w:rsidRPr="008C1E0D" w:rsidRDefault="00385056" w:rsidP="00385056">
      <w:pPr>
        <w:pStyle w:val="Sarakstarindkopa"/>
        <w:widowControl w:val="0"/>
        <w:numPr>
          <w:ilvl w:val="0"/>
          <w:numId w:val="7"/>
        </w:numPr>
        <w:spacing w:line="240" w:lineRule="auto"/>
        <w:jc w:val="both"/>
        <w:rPr>
          <w:rFonts w:ascii="Tahoma" w:hAnsi="Tahoma" w:cs="Tahoma"/>
          <w:sz w:val="20"/>
          <w:szCs w:val="20"/>
        </w:rPr>
      </w:pPr>
      <w:r w:rsidRPr="008C1E0D">
        <w:rPr>
          <w:rFonts w:ascii="Tahoma" w:hAnsi="Tahoma" w:cs="Tahoma"/>
          <w:sz w:val="20"/>
          <w:szCs w:val="20"/>
        </w:rPr>
        <w:t>Kancelejas, tajā skaitā Valsts un pašvaldību vienotie klientu apkalpošanas centri (VPVKAC);</w:t>
      </w:r>
    </w:p>
    <w:p w14:paraId="26DC5F7F" w14:textId="77777777" w:rsidR="00385056" w:rsidRPr="008C1E0D" w:rsidRDefault="00385056" w:rsidP="00385056">
      <w:pPr>
        <w:pStyle w:val="Sarakstarindkopa"/>
        <w:widowControl w:val="0"/>
        <w:numPr>
          <w:ilvl w:val="0"/>
          <w:numId w:val="7"/>
        </w:numPr>
        <w:spacing w:line="240" w:lineRule="auto"/>
        <w:jc w:val="both"/>
        <w:rPr>
          <w:rFonts w:ascii="Tahoma" w:hAnsi="Tahoma" w:cs="Tahoma"/>
          <w:sz w:val="20"/>
          <w:szCs w:val="20"/>
        </w:rPr>
      </w:pPr>
      <w:r w:rsidRPr="008C1E0D">
        <w:rPr>
          <w:rFonts w:ascii="Tahoma" w:hAnsi="Tahoma" w:cs="Tahoma"/>
          <w:sz w:val="20"/>
          <w:szCs w:val="20"/>
        </w:rPr>
        <w:t xml:space="preserve">teritoriālajām pārvaldēm Stopiņu pagastā, Ropažu pagastā, Garkalnes pagastā un Vangažu pilsētā, kuras īsteno likumā "Par pašvaldībām" 69.1 panta ceturtajā daļā un nolikumā noteiktos pakalpojumus un nodrošina radošo attīstības centru un </w:t>
      </w:r>
      <w:proofErr w:type="spellStart"/>
      <w:r w:rsidRPr="008C1E0D">
        <w:rPr>
          <w:rFonts w:ascii="Tahoma" w:hAnsi="Tahoma" w:cs="Tahoma"/>
          <w:sz w:val="20"/>
          <w:szCs w:val="20"/>
        </w:rPr>
        <w:t>multifunkcionālo</w:t>
      </w:r>
      <w:proofErr w:type="spellEnd"/>
      <w:r w:rsidRPr="008C1E0D">
        <w:rPr>
          <w:rFonts w:ascii="Tahoma" w:hAnsi="Tahoma" w:cs="Tahoma"/>
          <w:sz w:val="20"/>
          <w:szCs w:val="20"/>
        </w:rPr>
        <w:t xml:space="preserve"> centru darbību.</w:t>
      </w:r>
    </w:p>
    <w:p w14:paraId="6F485131" w14:textId="77777777" w:rsidR="00385056" w:rsidRPr="008C1E0D" w:rsidRDefault="00385056" w:rsidP="00385056">
      <w:pPr>
        <w:widowControl w:val="0"/>
        <w:spacing w:line="240" w:lineRule="auto"/>
        <w:jc w:val="both"/>
        <w:rPr>
          <w:rFonts w:ascii="Tahoma" w:hAnsi="Tahoma" w:cs="Tahoma"/>
          <w:bCs/>
          <w:sz w:val="20"/>
          <w:szCs w:val="20"/>
        </w:rPr>
      </w:pPr>
      <w:r w:rsidRPr="008C1E0D">
        <w:rPr>
          <w:rFonts w:ascii="Tahoma" w:hAnsi="Tahoma" w:cs="Tahoma"/>
          <w:sz w:val="20"/>
          <w:szCs w:val="20"/>
        </w:rPr>
        <w:t xml:space="preserve">Vienlaikus, kā prioritāti Ropažu novada pašvaldība noteica Centrālās administrācijas </w:t>
      </w:r>
      <w:r w:rsidRPr="008C1E0D">
        <w:rPr>
          <w:rFonts w:ascii="Tahoma" w:hAnsi="Tahoma" w:cs="Tahoma"/>
          <w:bCs/>
          <w:noProof/>
          <w:sz w:val="20"/>
          <w:szCs w:val="20"/>
        </w:rPr>
        <w:t>Izglītības, kultūras, sporta</w:t>
      </w:r>
      <w:r w:rsidRPr="008C1E0D">
        <w:rPr>
          <w:rFonts w:ascii="Tahoma" w:hAnsi="Tahoma" w:cs="Tahoma"/>
          <w:bCs/>
          <w:sz w:val="20"/>
          <w:szCs w:val="20"/>
        </w:rPr>
        <w:t>, jaunatnes lietu un veselības aprūpes departamenta (nozares departamenta) izveidošanu. 21.07.2021. Ropažu novada dome pieņēma lēmumu (protokols Nr. 6, p.64.) “</w:t>
      </w:r>
      <w:r w:rsidRPr="008C1E0D">
        <w:rPr>
          <w:rFonts w:ascii="Tahoma" w:hAnsi="Tahoma" w:cs="Tahoma"/>
          <w:color w:val="000000"/>
          <w:sz w:val="20"/>
          <w:szCs w:val="20"/>
        </w:rPr>
        <w:t>Par Ropažu novada pašvaldības Izglītības, kultūras, sporta, jaunatnes lietu un veselības aprūpes departamenta nolikuma apstiprināšanu</w:t>
      </w:r>
      <w:r w:rsidRPr="008C1E0D">
        <w:rPr>
          <w:rFonts w:ascii="Tahoma" w:hAnsi="Tahoma" w:cs="Tahoma"/>
          <w:bCs/>
          <w:sz w:val="20"/>
          <w:szCs w:val="20"/>
        </w:rPr>
        <w:t>”.</w:t>
      </w:r>
    </w:p>
    <w:p w14:paraId="445FBEA2" w14:textId="77777777" w:rsidR="00385056" w:rsidRPr="008C1E0D" w:rsidRDefault="00385056" w:rsidP="00385056">
      <w:pPr>
        <w:widowControl w:val="0"/>
        <w:spacing w:line="240" w:lineRule="auto"/>
        <w:jc w:val="both"/>
        <w:rPr>
          <w:rFonts w:ascii="Tahoma" w:hAnsi="Tahoma" w:cs="Tahoma"/>
          <w:bCs/>
          <w:sz w:val="20"/>
          <w:szCs w:val="20"/>
        </w:rPr>
      </w:pPr>
      <w:r w:rsidRPr="008C1E0D">
        <w:rPr>
          <w:rFonts w:ascii="Tahoma" w:hAnsi="Tahoma" w:cs="Tahoma"/>
          <w:bCs/>
          <w:sz w:val="20"/>
          <w:szCs w:val="20"/>
        </w:rPr>
        <w:t xml:space="preserve">2. Stopiņu novada Būvvaldes (iestāde), Ropažu novada Būvvaldes (struktūrvienība Ropažu novada Administrācijā), Garkalnes novada Būvvaldes (struktūrvienība Garkalnes novada Administrācijā), reorganizācija par Ropažu novada Būvvaldi (iestāde). </w:t>
      </w:r>
    </w:p>
    <w:p w14:paraId="2821342E" w14:textId="77777777" w:rsidR="00385056" w:rsidRPr="008C1E0D" w:rsidRDefault="00385056" w:rsidP="00385056">
      <w:pPr>
        <w:widowControl w:val="0"/>
        <w:spacing w:line="240" w:lineRule="auto"/>
        <w:jc w:val="both"/>
        <w:rPr>
          <w:rFonts w:ascii="Tahoma" w:hAnsi="Tahoma" w:cs="Tahoma"/>
          <w:bCs/>
          <w:sz w:val="20"/>
          <w:szCs w:val="20"/>
        </w:rPr>
      </w:pPr>
      <w:r w:rsidRPr="008C1E0D">
        <w:rPr>
          <w:rFonts w:ascii="Tahoma" w:hAnsi="Tahoma" w:cs="Tahoma"/>
          <w:bCs/>
          <w:sz w:val="20"/>
          <w:szCs w:val="20"/>
        </w:rPr>
        <w:t>3. Stopiņu novada Sociālais dienests (iestāde), Ropažu novada Sociālais dienests (iestāde), Garkalnes novada Sociālais dienests (iestāde), Inčukalna novada Sociālā dienesta personālsastāvs, kuri nodrošina sociālo pakalpojumu sniegšanu Vangažu pilsētā reorganizācija par Ropažu novada Sociālo dienestu (iestāde).</w:t>
      </w:r>
    </w:p>
    <w:p w14:paraId="1CDB8EB2" w14:textId="77777777" w:rsidR="00385056" w:rsidRPr="008C1E0D" w:rsidRDefault="00385056" w:rsidP="00385056">
      <w:pPr>
        <w:widowControl w:val="0"/>
        <w:spacing w:line="240" w:lineRule="auto"/>
        <w:jc w:val="both"/>
        <w:rPr>
          <w:rFonts w:ascii="Tahoma" w:hAnsi="Tahoma" w:cs="Tahoma"/>
          <w:bCs/>
          <w:sz w:val="20"/>
          <w:szCs w:val="20"/>
        </w:rPr>
      </w:pPr>
      <w:r w:rsidRPr="008C1E0D">
        <w:rPr>
          <w:rFonts w:ascii="Tahoma" w:hAnsi="Tahoma" w:cs="Tahoma"/>
          <w:bCs/>
          <w:sz w:val="20"/>
          <w:szCs w:val="20"/>
        </w:rPr>
        <w:t>4. Stopiņu novada Bāriņtiesa (iestāde), Ropažu novada Bāriņtiesa (iestāde), Garkalnes novada Bāriņtiesa (iestāde), Inčukalna novada Bāriņtiesas personālsastāvs, kuri nodrošina bāriņtiesas pakalpojumu sniegšanu Vangažu pilsētā reorganizācija par Ropažu novada Bāriņtiesu (iestāde).</w:t>
      </w:r>
    </w:p>
    <w:p w14:paraId="2DFE0F2B" w14:textId="77777777" w:rsidR="00385056" w:rsidRPr="008C1E0D" w:rsidRDefault="00385056" w:rsidP="00385056">
      <w:pPr>
        <w:widowControl w:val="0"/>
        <w:spacing w:line="240" w:lineRule="auto"/>
        <w:jc w:val="both"/>
        <w:rPr>
          <w:rFonts w:ascii="Tahoma" w:hAnsi="Tahoma" w:cs="Tahoma"/>
          <w:bCs/>
          <w:sz w:val="20"/>
          <w:szCs w:val="20"/>
        </w:rPr>
      </w:pPr>
      <w:r w:rsidRPr="008C1E0D">
        <w:rPr>
          <w:rFonts w:ascii="Tahoma" w:hAnsi="Tahoma" w:cs="Tahoma"/>
          <w:bCs/>
          <w:sz w:val="20"/>
          <w:szCs w:val="20"/>
        </w:rPr>
        <w:t>5. Stopiņu novada Pašvaldības Policija (iestāde), Ropažu novada Pašvaldības policija (struktūrvienība Ropažu novada Administrācijā), Garkalnes novada Pašvaldības policija (struktūrvienība Garkalnes novada Administrācijā), reorganizācija par Ropažu novada Pašvaldības Policiju (iestāde).</w:t>
      </w:r>
    </w:p>
    <w:p w14:paraId="0698A98F" w14:textId="77777777" w:rsidR="00385056" w:rsidRPr="008C1E0D" w:rsidRDefault="00385056" w:rsidP="00385056">
      <w:pPr>
        <w:widowControl w:val="0"/>
        <w:spacing w:line="240" w:lineRule="auto"/>
        <w:jc w:val="both"/>
        <w:rPr>
          <w:rFonts w:ascii="Tahoma" w:hAnsi="Tahoma" w:cs="Tahoma"/>
          <w:bCs/>
          <w:sz w:val="20"/>
          <w:szCs w:val="20"/>
        </w:rPr>
      </w:pPr>
      <w:r w:rsidRPr="008C1E0D">
        <w:rPr>
          <w:rFonts w:ascii="Tahoma" w:hAnsi="Tahoma" w:cs="Tahoma"/>
          <w:bCs/>
          <w:sz w:val="20"/>
          <w:szCs w:val="20"/>
        </w:rPr>
        <w:t>6. Stopiņu novada Dzimtsarakstu nodaļa (struktūrvienība Stopiņu novada Administrācijā), Ropažu novada Dzimtsarakstu nodaļa (struktūrvienība Ropažu novada Administrācijā), Garkalnes novada Dzimtsarakstu nodaļa (struktūrvienība Garkalnes novada Administrācijā), reorganizācija par Ropažu novada Dzimtsarakstu nodaļa (iestāde).</w:t>
      </w:r>
    </w:p>
    <w:p w14:paraId="29AD8A9F" w14:textId="77777777" w:rsidR="00385056" w:rsidRPr="00DF4C0E" w:rsidRDefault="00385056" w:rsidP="00385056">
      <w:pPr>
        <w:rPr>
          <w:rFonts w:ascii="Tahoma" w:hAnsi="Tahoma" w:cs="Tahoma"/>
          <w:sz w:val="20"/>
          <w:szCs w:val="20"/>
        </w:rPr>
      </w:pPr>
      <w:r w:rsidRPr="00DF4C0E">
        <w:rPr>
          <w:rFonts w:ascii="Tahoma" w:hAnsi="Tahoma" w:cs="Tahoma"/>
          <w:sz w:val="20"/>
          <w:szCs w:val="20"/>
        </w:rPr>
        <w:t>2021. gadā uz 31. decembri Ropažu novada pašvaldībā nodarbināti bija 1453 darbinieki, no tiem 1053 izglītības iestāžu darbinieki (pedagogi (676), pārējie darbinieki (373)).</w:t>
      </w:r>
    </w:p>
    <w:p w14:paraId="01ABCE08" w14:textId="77777777" w:rsidR="00385056" w:rsidRPr="00624FED" w:rsidRDefault="00385056" w:rsidP="00385056">
      <w:pPr>
        <w:jc w:val="center"/>
      </w:pPr>
      <w:r>
        <w:rPr>
          <w:noProof/>
          <w:lang w:eastAsia="lv-LV"/>
        </w:rPr>
        <w:drawing>
          <wp:inline distT="0" distB="0" distL="0" distR="0" wp14:anchorId="517084E3" wp14:editId="64A6D620">
            <wp:extent cx="4267542" cy="320040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rbinieki.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79298" cy="3209216"/>
                    </a:xfrm>
                    <a:prstGeom prst="rect">
                      <a:avLst/>
                    </a:prstGeom>
                  </pic:spPr>
                </pic:pic>
              </a:graphicData>
            </a:graphic>
          </wp:inline>
        </w:drawing>
      </w:r>
    </w:p>
    <w:p w14:paraId="370BBB55" w14:textId="77777777" w:rsidR="00385056" w:rsidRDefault="00385056" w:rsidP="00385056">
      <w:pPr>
        <w:rPr>
          <w:b/>
        </w:rPr>
      </w:pPr>
    </w:p>
    <w:p w14:paraId="581E8F16" w14:textId="77777777" w:rsidR="00385056" w:rsidRDefault="00385056" w:rsidP="00385056">
      <w:pPr>
        <w:rPr>
          <w:b/>
        </w:rPr>
      </w:pPr>
      <w:r>
        <w:rPr>
          <w:b/>
          <w:noProof/>
          <w:lang w:eastAsia="lv-LV"/>
        </w:rPr>
        <w:drawing>
          <wp:inline distT="0" distB="0" distL="0" distR="0" wp14:anchorId="6F716569" wp14:editId="6C4C5A8A">
            <wp:extent cx="6003846" cy="848677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elikums_shema_v17_page-0001.jpg"/>
                    <pic:cNvPicPr/>
                  </pic:nvPicPr>
                  <pic:blipFill>
                    <a:blip r:embed="rId11">
                      <a:extLst>
                        <a:ext uri="{28A0092B-C50C-407E-A947-70E740481C1C}">
                          <a14:useLocalDpi xmlns:a14="http://schemas.microsoft.com/office/drawing/2010/main" val="0"/>
                        </a:ext>
                      </a:extLst>
                    </a:blip>
                    <a:stretch>
                      <a:fillRect/>
                    </a:stretch>
                  </pic:blipFill>
                  <pic:spPr>
                    <a:xfrm>
                      <a:off x="0" y="0"/>
                      <a:ext cx="6010573" cy="8496283"/>
                    </a:xfrm>
                    <a:prstGeom prst="rect">
                      <a:avLst/>
                    </a:prstGeom>
                  </pic:spPr>
                </pic:pic>
              </a:graphicData>
            </a:graphic>
          </wp:inline>
        </w:drawing>
      </w:r>
    </w:p>
    <w:p w14:paraId="27641C5B" w14:textId="77777777" w:rsidR="00385056" w:rsidRDefault="00385056" w:rsidP="00385056">
      <w:pPr>
        <w:rPr>
          <w:b/>
        </w:rPr>
      </w:pPr>
      <w:r>
        <w:rPr>
          <w:b/>
        </w:rPr>
        <w:br w:type="page"/>
      </w:r>
    </w:p>
    <w:p w14:paraId="46A08EF9" w14:textId="77777777" w:rsidR="00385056" w:rsidRDefault="00385056" w:rsidP="00385056">
      <w:pPr>
        <w:rPr>
          <w:b/>
        </w:rPr>
      </w:pPr>
      <w:r w:rsidRPr="00183612">
        <w:rPr>
          <w:b/>
        </w:rPr>
        <w:t xml:space="preserve">TERITORIJAS ATTĪSTĪBAS PLĀNA ĪSTENOŠANA </w:t>
      </w:r>
      <w:r w:rsidRPr="00183612">
        <w:rPr>
          <w:b/>
        </w:rPr>
        <w:tab/>
      </w:r>
    </w:p>
    <w:p w14:paraId="1899BDFA" w14:textId="77777777" w:rsidR="00385056" w:rsidRPr="00E5272F" w:rsidRDefault="00385056" w:rsidP="00385056">
      <w:pPr>
        <w:jc w:val="both"/>
        <w:rPr>
          <w:rFonts w:ascii="Tahoma" w:hAnsi="Tahoma" w:cs="Tahoma"/>
          <w:sz w:val="20"/>
          <w:szCs w:val="20"/>
        </w:rPr>
      </w:pPr>
      <w:r w:rsidRPr="00E5272F">
        <w:rPr>
          <w:rFonts w:ascii="Tahoma" w:hAnsi="Tahoma" w:cs="Tahoma"/>
          <w:sz w:val="20"/>
          <w:szCs w:val="20"/>
        </w:rPr>
        <w:t>Atbilstoši Stopiņu novada</w:t>
      </w:r>
      <w:r>
        <w:rPr>
          <w:rFonts w:ascii="Tahoma" w:hAnsi="Tahoma" w:cs="Tahoma"/>
          <w:sz w:val="20"/>
          <w:szCs w:val="20"/>
        </w:rPr>
        <w:t xml:space="preserve"> domes 2020. gada 2. decembra</w:t>
      </w:r>
      <w:r w:rsidRPr="00E5272F">
        <w:rPr>
          <w:rFonts w:ascii="Tahoma" w:hAnsi="Tahoma" w:cs="Tahoma"/>
          <w:sz w:val="20"/>
          <w:szCs w:val="20"/>
        </w:rPr>
        <w:t xml:space="preserve"> sēdes lēmumam (protokols Nr.97)</w:t>
      </w:r>
      <w:r>
        <w:rPr>
          <w:rFonts w:ascii="Tahoma" w:hAnsi="Tahoma" w:cs="Tahoma"/>
          <w:sz w:val="20"/>
          <w:szCs w:val="20"/>
        </w:rPr>
        <w:t>,</w:t>
      </w:r>
      <w:r w:rsidRPr="00E5272F">
        <w:rPr>
          <w:rFonts w:ascii="Tahoma" w:hAnsi="Tahoma" w:cs="Tahoma"/>
          <w:sz w:val="20"/>
          <w:szCs w:val="20"/>
        </w:rPr>
        <w:t xml:space="preserve"> tika uzsākta </w:t>
      </w:r>
      <w:proofErr w:type="spellStart"/>
      <w:r w:rsidRPr="00E5272F">
        <w:rPr>
          <w:rFonts w:ascii="Tahoma" w:hAnsi="Tahoma" w:cs="Tahoma"/>
          <w:sz w:val="20"/>
          <w:szCs w:val="20"/>
        </w:rPr>
        <w:t>jaunveidojamā</w:t>
      </w:r>
      <w:proofErr w:type="spellEnd"/>
      <w:r w:rsidRPr="00E5272F">
        <w:rPr>
          <w:rFonts w:ascii="Tahoma" w:hAnsi="Tahoma" w:cs="Tahoma"/>
          <w:sz w:val="20"/>
          <w:szCs w:val="20"/>
        </w:rPr>
        <w:t xml:space="preserve"> Ropažu novada Ilgtspējīgas attīstības stratēģijas 2021.-2037.</w:t>
      </w:r>
      <w:r>
        <w:rPr>
          <w:rFonts w:ascii="Tahoma" w:hAnsi="Tahoma" w:cs="Tahoma"/>
          <w:sz w:val="20"/>
          <w:szCs w:val="20"/>
        </w:rPr>
        <w:t xml:space="preserve"> </w:t>
      </w:r>
      <w:r w:rsidRPr="00E5272F">
        <w:rPr>
          <w:rFonts w:ascii="Tahoma" w:hAnsi="Tahoma" w:cs="Tahoma"/>
          <w:sz w:val="20"/>
          <w:szCs w:val="20"/>
        </w:rPr>
        <w:t>gadam un Attīstības programmas 2021.-2028.</w:t>
      </w:r>
      <w:r>
        <w:rPr>
          <w:rFonts w:ascii="Tahoma" w:hAnsi="Tahoma" w:cs="Tahoma"/>
          <w:sz w:val="20"/>
          <w:szCs w:val="20"/>
        </w:rPr>
        <w:t xml:space="preserve"> </w:t>
      </w:r>
      <w:r w:rsidRPr="00E5272F">
        <w:rPr>
          <w:rFonts w:ascii="Tahoma" w:hAnsi="Tahoma" w:cs="Tahoma"/>
          <w:sz w:val="20"/>
          <w:szCs w:val="20"/>
        </w:rPr>
        <w:t>gadam izstrāde, pamatojoties uz Administratīvo teritoriju un apdzīvoto vietu likuma 9.punktu, kas paredz, ka ilgtspējīgas attīstības stratēģijas un attīstības programmas izstrādi līdz 2021. gada 30. jūnijam vada tā pašvaldība, kurā ir lielākais iedzīvotāju skaits atbilstoši aktuālajiem iedzīvotāju reģistra datiem.</w:t>
      </w:r>
    </w:p>
    <w:p w14:paraId="5D19D94A" w14:textId="77777777" w:rsidR="00385056" w:rsidRPr="00E5272F" w:rsidRDefault="00385056" w:rsidP="00385056">
      <w:pPr>
        <w:jc w:val="both"/>
        <w:rPr>
          <w:rFonts w:ascii="Tahoma" w:hAnsi="Tahoma" w:cs="Tahoma"/>
          <w:sz w:val="20"/>
          <w:szCs w:val="20"/>
        </w:rPr>
      </w:pPr>
      <w:r w:rsidRPr="00E5272F">
        <w:rPr>
          <w:rFonts w:ascii="Tahoma" w:hAnsi="Tahoma" w:cs="Tahoma"/>
          <w:sz w:val="20"/>
          <w:szCs w:val="20"/>
        </w:rPr>
        <w:t xml:space="preserve">Dokumentu izstrādei tika izveidota vadības darba grupa, </w:t>
      </w:r>
      <w:r>
        <w:rPr>
          <w:rFonts w:ascii="Tahoma" w:hAnsi="Tahoma" w:cs="Tahoma"/>
          <w:sz w:val="20"/>
          <w:szCs w:val="20"/>
        </w:rPr>
        <w:t xml:space="preserve">kurā darbojās </w:t>
      </w:r>
      <w:r w:rsidRPr="00E5272F">
        <w:rPr>
          <w:rFonts w:ascii="Tahoma" w:hAnsi="Tahoma" w:cs="Tahoma"/>
          <w:sz w:val="20"/>
          <w:szCs w:val="20"/>
        </w:rPr>
        <w:t xml:space="preserve">Stopiņu novada, Garkalnes novada, Ropažu novada un Inčukalna novada pašvaldību speciālisti. </w:t>
      </w:r>
    </w:p>
    <w:p w14:paraId="43B1D1EF" w14:textId="77777777" w:rsidR="00385056" w:rsidRPr="00E5272F" w:rsidRDefault="00385056" w:rsidP="00385056">
      <w:pPr>
        <w:jc w:val="both"/>
        <w:rPr>
          <w:rFonts w:ascii="Tahoma" w:hAnsi="Tahoma" w:cs="Tahoma"/>
          <w:sz w:val="20"/>
          <w:szCs w:val="20"/>
        </w:rPr>
      </w:pPr>
      <w:r w:rsidRPr="00E5272F">
        <w:rPr>
          <w:rFonts w:ascii="Tahoma" w:hAnsi="Tahoma" w:cs="Tahoma"/>
          <w:sz w:val="20"/>
          <w:szCs w:val="20"/>
        </w:rPr>
        <w:t xml:space="preserve">2021. gadā izstrāde tika veikta Ropažu pagasta teritorijas plānojumam un Stopiņu pagasta teritorijas plānojuma grozījumiem. </w:t>
      </w:r>
    </w:p>
    <w:p w14:paraId="17CFA6CD" w14:textId="77777777" w:rsidR="00385056" w:rsidRPr="00E5272F" w:rsidRDefault="00385056" w:rsidP="00385056">
      <w:pPr>
        <w:jc w:val="both"/>
        <w:rPr>
          <w:rFonts w:ascii="Tahoma" w:hAnsi="Tahoma" w:cs="Tahoma"/>
          <w:sz w:val="20"/>
          <w:szCs w:val="20"/>
        </w:rPr>
      </w:pPr>
      <w:r w:rsidRPr="00E5272F">
        <w:rPr>
          <w:rFonts w:ascii="Tahoma" w:hAnsi="Tahoma" w:cs="Tahoma"/>
          <w:sz w:val="20"/>
          <w:szCs w:val="20"/>
        </w:rPr>
        <w:t xml:space="preserve">Dokumentu izstrāde tiks pabeigta 2022.gadā. </w:t>
      </w:r>
    </w:p>
    <w:p w14:paraId="143ECC4F" w14:textId="77777777" w:rsidR="00385056" w:rsidRPr="000A598E" w:rsidRDefault="00385056" w:rsidP="00385056">
      <w:pPr>
        <w:rPr>
          <w:rFonts w:ascii="Tahoma" w:hAnsi="Tahoma" w:cs="Tahoma"/>
          <w:sz w:val="20"/>
          <w:szCs w:val="20"/>
        </w:rPr>
      </w:pPr>
      <w:r w:rsidRPr="000A598E">
        <w:rPr>
          <w:rFonts w:ascii="Tahoma" w:hAnsi="Tahoma" w:cs="Tahoma"/>
          <w:sz w:val="20"/>
          <w:szCs w:val="20"/>
        </w:rPr>
        <w:t xml:space="preserve">Līdz  jauno attīstības plānošanas dokumentu apstiprināšanai Ropažu novada teritorijā spēkā ir iepriekšējie attīstības plānošanas dokumenti – iepriekšējo novadu Ilgtspējīgas attīstības stratēģijas, Attīstības programmas un teritorijas plānojumi. </w:t>
      </w:r>
    </w:p>
    <w:p w14:paraId="4830B144" w14:textId="77777777" w:rsidR="00385056" w:rsidRPr="000A598E" w:rsidRDefault="00385056" w:rsidP="00385056">
      <w:pPr>
        <w:rPr>
          <w:rFonts w:ascii="Tahoma" w:hAnsi="Tahoma" w:cs="Tahoma"/>
          <w:sz w:val="20"/>
          <w:szCs w:val="20"/>
        </w:rPr>
      </w:pPr>
      <w:r w:rsidRPr="000A598E">
        <w:rPr>
          <w:rFonts w:ascii="Tahoma" w:hAnsi="Tahoma" w:cs="Tahoma"/>
          <w:sz w:val="20"/>
          <w:szCs w:val="20"/>
        </w:rPr>
        <w:t>Š</w:t>
      </w:r>
      <w:r>
        <w:rPr>
          <w:rFonts w:ascii="Tahoma" w:hAnsi="Tahoma" w:cs="Tahoma"/>
          <w:sz w:val="20"/>
          <w:szCs w:val="20"/>
        </w:rPr>
        <w:t>o</w:t>
      </w:r>
      <w:r w:rsidRPr="000A598E">
        <w:rPr>
          <w:rFonts w:ascii="Tahoma" w:hAnsi="Tahoma" w:cs="Tahoma"/>
          <w:sz w:val="20"/>
          <w:szCs w:val="20"/>
        </w:rPr>
        <w:t>brīd novada teritor</w:t>
      </w:r>
      <w:r>
        <w:rPr>
          <w:rFonts w:ascii="Tahoma" w:hAnsi="Tahoma" w:cs="Tahoma"/>
          <w:sz w:val="20"/>
          <w:szCs w:val="20"/>
        </w:rPr>
        <w:t xml:space="preserve">ijā ir spēkā 15 </w:t>
      </w:r>
      <w:proofErr w:type="spellStart"/>
      <w:r>
        <w:rPr>
          <w:rFonts w:ascii="Tahoma" w:hAnsi="Tahoma" w:cs="Tahoma"/>
          <w:sz w:val="20"/>
          <w:szCs w:val="20"/>
        </w:rPr>
        <w:t>lokālplānojumi</w:t>
      </w:r>
      <w:proofErr w:type="spellEnd"/>
      <w:r>
        <w:rPr>
          <w:rFonts w:ascii="Tahoma" w:hAnsi="Tahoma" w:cs="Tahoma"/>
          <w:sz w:val="20"/>
          <w:szCs w:val="20"/>
        </w:rPr>
        <w:t xml:space="preserve"> un</w:t>
      </w:r>
      <w:r w:rsidRPr="000A598E">
        <w:rPr>
          <w:rFonts w:ascii="Tahoma" w:hAnsi="Tahoma" w:cs="Tahoma"/>
          <w:sz w:val="20"/>
          <w:szCs w:val="20"/>
        </w:rPr>
        <w:t xml:space="preserve"> 317 </w:t>
      </w:r>
      <w:r>
        <w:rPr>
          <w:rFonts w:ascii="Tahoma" w:hAnsi="Tahoma" w:cs="Tahoma"/>
          <w:sz w:val="20"/>
          <w:szCs w:val="20"/>
        </w:rPr>
        <w:t>d</w:t>
      </w:r>
      <w:r w:rsidRPr="000A598E">
        <w:rPr>
          <w:rFonts w:ascii="Tahoma" w:hAnsi="Tahoma" w:cs="Tahoma"/>
          <w:sz w:val="20"/>
          <w:szCs w:val="20"/>
        </w:rPr>
        <w:t xml:space="preserve">etālplānojumi. </w:t>
      </w:r>
    </w:p>
    <w:p w14:paraId="0F0D4AE2" w14:textId="77777777" w:rsidR="00385056" w:rsidRPr="000A598E" w:rsidRDefault="00385056" w:rsidP="00385056">
      <w:pPr>
        <w:rPr>
          <w:rFonts w:ascii="Tahoma" w:hAnsi="Tahoma" w:cs="Tahoma"/>
          <w:sz w:val="20"/>
          <w:szCs w:val="20"/>
        </w:rPr>
      </w:pPr>
      <w:r w:rsidRPr="000A598E">
        <w:rPr>
          <w:rFonts w:ascii="Tahoma" w:hAnsi="Tahoma" w:cs="Tahoma"/>
          <w:sz w:val="20"/>
          <w:szCs w:val="20"/>
        </w:rPr>
        <w:t>2021.</w:t>
      </w:r>
      <w:r>
        <w:rPr>
          <w:rFonts w:ascii="Tahoma" w:hAnsi="Tahoma" w:cs="Tahoma"/>
          <w:sz w:val="20"/>
          <w:szCs w:val="20"/>
        </w:rPr>
        <w:t xml:space="preserve"> </w:t>
      </w:r>
      <w:r w:rsidRPr="000A598E">
        <w:rPr>
          <w:rFonts w:ascii="Tahoma" w:hAnsi="Tahoma" w:cs="Tahoma"/>
          <w:sz w:val="20"/>
          <w:szCs w:val="20"/>
        </w:rPr>
        <w:t xml:space="preserve">gadā pašvaldība ir sadarbojusies un sniegusi plānošanas nosacījumus Rail </w:t>
      </w:r>
      <w:proofErr w:type="spellStart"/>
      <w:r w:rsidRPr="000A598E">
        <w:rPr>
          <w:rFonts w:ascii="Tahoma" w:hAnsi="Tahoma" w:cs="Tahoma"/>
          <w:sz w:val="20"/>
          <w:szCs w:val="20"/>
        </w:rPr>
        <w:t>Baltica</w:t>
      </w:r>
      <w:proofErr w:type="spellEnd"/>
      <w:r w:rsidRPr="000A598E">
        <w:rPr>
          <w:rFonts w:ascii="Tahoma" w:hAnsi="Tahoma" w:cs="Tahoma"/>
          <w:sz w:val="20"/>
          <w:szCs w:val="20"/>
        </w:rPr>
        <w:t xml:space="preserve"> projektam, valsts autoceļu A4 (Rīgas apvedceļš), A2 (Rīga—Sigulda—Igaunijas robeža), P4 (Rīga-Ērgļi) projektiem un attīstības risinājumiem.</w:t>
      </w:r>
    </w:p>
    <w:p w14:paraId="0BFE7707" w14:textId="77777777" w:rsidR="00385056" w:rsidRDefault="00385056" w:rsidP="00385056">
      <w:pPr>
        <w:rPr>
          <w:b/>
        </w:rPr>
      </w:pPr>
    </w:p>
    <w:p w14:paraId="3C29007D" w14:textId="77777777" w:rsidR="00385056" w:rsidRDefault="00385056" w:rsidP="00385056">
      <w:pPr>
        <w:jc w:val="both"/>
        <w:rPr>
          <w:b/>
        </w:rPr>
      </w:pPr>
      <w:r w:rsidRPr="00183612">
        <w:rPr>
          <w:b/>
        </w:rPr>
        <w:t>Iedzīvotāju un juridisko personu līdzdalīb</w:t>
      </w:r>
      <w:r>
        <w:rPr>
          <w:b/>
        </w:rPr>
        <w:t>a</w:t>
      </w:r>
      <w:r w:rsidRPr="00183612">
        <w:rPr>
          <w:b/>
        </w:rPr>
        <w:t xml:space="preserve"> pašvaldības teritorijas attīstības programmas un teritorijas plānojuma apspriešanā un pilnveidošanā</w:t>
      </w:r>
      <w:r w:rsidRPr="00183612">
        <w:rPr>
          <w:b/>
        </w:rPr>
        <w:tab/>
      </w:r>
    </w:p>
    <w:p w14:paraId="0C04970D" w14:textId="77777777" w:rsidR="00385056" w:rsidRPr="00E5272F" w:rsidRDefault="00385056" w:rsidP="00385056">
      <w:pPr>
        <w:jc w:val="both"/>
        <w:rPr>
          <w:rFonts w:ascii="Tahoma" w:hAnsi="Tahoma" w:cs="Tahoma"/>
          <w:sz w:val="20"/>
          <w:szCs w:val="20"/>
        </w:rPr>
      </w:pPr>
      <w:r w:rsidRPr="00E5272F">
        <w:rPr>
          <w:rFonts w:ascii="Tahoma" w:hAnsi="Tahoma" w:cs="Tahoma"/>
          <w:sz w:val="20"/>
          <w:szCs w:val="20"/>
        </w:rPr>
        <w:t xml:space="preserve">2021.gada martā notika  Stopiņu, Ropažu, Garkalnes novadu un Vangažu pilsētas iedzīvotāju aptauja. Aptaujā piedalījās 796 respondenti. Maijā un jūnijā notika  4 tematisko darba grupu tikšanās, kurās piedalījās iedzīvotāji un pašvaldības speciālisti.  Darba grupu tikšanās notika attālināti. </w:t>
      </w:r>
    </w:p>
    <w:p w14:paraId="272386D2" w14:textId="77777777" w:rsidR="00385056" w:rsidRDefault="00385056" w:rsidP="00385056">
      <w:pPr>
        <w:jc w:val="both"/>
        <w:rPr>
          <w:rFonts w:ascii="Tahoma" w:hAnsi="Tahoma" w:cs="Tahoma"/>
          <w:sz w:val="20"/>
          <w:szCs w:val="20"/>
        </w:rPr>
      </w:pPr>
      <w:r w:rsidRPr="00E5272F">
        <w:rPr>
          <w:rFonts w:ascii="Tahoma" w:hAnsi="Tahoma" w:cs="Tahoma"/>
          <w:sz w:val="20"/>
          <w:szCs w:val="20"/>
        </w:rPr>
        <w:t>Attīstības programmas un Ilgtspējīgas attīstības stratēģijas 1. redakcijas apspriešana notika no 29.11.2021.-23.01.2022. Apspriešanas laikā notika sabiedriskās apspriešanas sanāksme attālināti . Tika saņemts 31 iesniegums ar priekšlikumiem un ierosinājumiem.</w:t>
      </w:r>
    </w:p>
    <w:p w14:paraId="18F7E981" w14:textId="77777777" w:rsidR="00385056" w:rsidRDefault="00385056" w:rsidP="00385056">
      <w:pPr>
        <w:rPr>
          <w:rFonts w:ascii="Tahoma" w:hAnsi="Tahoma" w:cs="Tahoma"/>
          <w:sz w:val="20"/>
          <w:szCs w:val="20"/>
        </w:rPr>
      </w:pPr>
      <w:r>
        <w:rPr>
          <w:rFonts w:ascii="Tahoma" w:hAnsi="Tahoma" w:cs="Tahoma"/>
          <w:sz w:val="20"/>
          <w:szCs w:val="20"/>
        </w:rPr>
        <w:br w:type="page"/>
      </w:r>
    </w:p>
    <w:p w14:paraId="79C5AAB7" w14:textId="77777777" w:rsidR="00385056" w:rsidRPr="007F3284" w:rsidRDefault="00385056" w:rsidP="00385056">
      <w:pPr>
        <w:rPr>
          <w:rFonts w:ascii="Tahoma" w:hAnsi="Tahoma" w:cs="Tahoma"/>
          <w:b/>
          <w:sz w:val="20"/>
          <w:szCs w:val="20"/>
        </w:rPr>
      </w:pPr>
      <w:r w:rsidRPr="007F3284">
        <w:rPr>
          <w:rFonts w:ascii="Tahoma" w:hAnsi="Tahoma" w:cs="Tahoma"/>
          <w:b/>
          <w:sz w:val="20"/>
          <w:szCs w:val="20"/>
        </w:rPr>
        <w:t xml:space="preserve">ROPAŽU NOVADA PAŠVALDĪBAS INVESTĪCIJU PROJEKTI </w:t>
      </w:r>
      <w:r w:rsidRPr="007F3284">
        <w:rPr>
          <w:rFonts w:ascii="Tahoma" w:hAnsi="Tahoma" w:cs="Tahoma"/>
          <w:b/>
          <w:sz w:val="20"/>
          <w:szCs w:val="20"/>
        </w:rPr>
        <w:tab/>
      </w:r>
    </w:p>
    <w:p w14:paraId="2F3318CE" w14:textId="77777777" w:rsidR="00385056" w:rsidRPr="007F3284" w:rsidRDefault="00385056" w:rsidP="00385056">
      <w:pPr>
        <w:rPr>
          <w:rFonts w:ascii="Tahoma" w:hAnsi="Tahoma" w:cs="Tahoma"/>
          <w:b/>
          <w:sz w:val="20"/>
          <w:szCs w:val="20"/>
        </w:rPr>
      </w:pPr>
      <w:r w:rsidRPr="007F3284">
        <w:rPr>
          <w:rFonts w:ascii="Tahoma" w:hAnsi="Tahoma" w:cs="Tahoma"/>
          <w:b/>
          <w:sz w:val="20"/>
          <w:szCs w:val="20"/>
        </w:rPr>
        <w:t>2021. gadā pabeigtie investīciju projekti</w:t>
      </w:r>
      <w:r w:rsidRPr="007F3284">
        <w:rPr>
          <w:rFonts w:ascii="Tahoma" w:hAnsi="Tahoma" w:cs="Tahoma"/>
          <w:b/>
          <w:sz w:val="20"/>
          <w:szCs w:val="20"/>
        </w:rPr>
        <w:tab/>
      </w:r>
    </w:p>
    <w:p w14:paraId="564B6715" w14:textId="77777777" w:rsidR="00385056" w:rsidRPr="007F3284" w:rsidRDefault="00385056" w:rsidP="00385056">
      <w:pPr>
        <w:rPr>
          <w:rFonts w:ascii="Tahoma" w:hAnsi="Tahoma" w:cs="Tahoma"/>
          <w:sz w:val="20"/>
          <w:szCs w:val="20"/>
        </w:rPr>
      </w:pPr>
      <w:r w:rsidRPr="007F3284">
        <w:rPr>
          <w:rFonts w:ascii="Tahoma" w:hAnsi="Tahoma" w:cs="Tahoma"/>
          <w:sz w:val="20"/>
          <w:szCs w:val="20"/>
        </w:rPr>
        <w:t>2021. gadā tika pabeigti 7 lielākie investīciju projekti par kopējo summu 1 920 223 EUR.</w:t>
      </w:r>
    </w:p>
    <w:p w14:paraId="25BE7F13" w14:textId="77777777" w:rsidR="00385056" w:rsidRDefault="00385056" w:rsidP="00385056">
      <w:pPr>
        <w:spacing w:after="0"/>
        <w:jc w:val="center"/>
      </w:pPr>
      <w:r>
        <w:rPr>
          <w:noProof/>
          <w:lang w:eastAsia="lv-LV"/>
        </w:rPr>
        <w:drawing>
          <wp:inline distT="0" distB="0" distL="0" distR="0" wp14:anchorId="483A4177" wp14:editId="7DEE4A45">
            <wp:extent cx="5274310" cy="3482975"/>
            <wp:effectExtent l="0" t="0" r="2540" b="317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vest_proj2021.png"/>
                    <pic:cNvPicPr/>
                  </pic:nvPicPr>
                  <pic:blipFill>
                    <a:blip r:embed="rId12">
                      <a:extLst>
                        <a:ext uri="{28A0092B-C50C-407E-A947-70E740481C1C}">
                          <a14:useLocalDpi xmlns:a14="http://schemas.microsoft.com/office/drawing/2010/main" val="0"/>
                        </a:ext>
                      </a:extLst>
                    </a:blip>
                    <a:stretch>
                      <a:fillRect/>
                    </a:stretch>
                  </pic:blipFill>
                  <pic:spPr>
                    <a:xfrm>
                      <a:off x="0" y="0"/>
                      <a:ext cx="5274310" cy="3482975"/>
                    </a:xfrm>
                    <a:prstGeom prst="rect">
                      <a:avLst/>
                    </a:prstGeom>
                  </pic:spPr>
                </pic:pic>
              </a:graphicData>
            </a:graphic>
          </wp:inline>
        </w:drawing>
      </w:r>
    </w:p>
    <w:p w14:paraId="181DCBB4" w14:textId="77777777" w:rsidR="00385056" w:rsidRDefault="00385056" w:rsidP="00385056">
      <w:pPr>
        <w:jc w:val="both"/>
        <w:rPr>
          <w:i/>
        </w:rPr>
      </w:pPr>
      <w:r w:rsidRPr="00AC2A4C">
        <w:rPr>
          <w:i/>
        </w:rPr>
        <w:t>2021. gadā pabeigtie lielākie investīciju projekti Ropažu novadā</w:t>
      </w:r>
      <w:r>
        <w:rPr>
          <w:i/>
        </w:rPr>
        <w:t xml:space="preserve"> sadalījumā pa pagastu teritorijām.</w:t>
      </w:r>
    </w:p>
    <w:p w14:paraId="4A1C7D06" w14:textId="77777777" w:rsidR="00385056" w:rsidRPr="00AC2A4C" w:rsidRDefault="00385056" w:rsidP="00385056">
      <w:pPr>
        <w:jc w:val="both"/>
        <w:rPr>
          <w:rFonts w:ascii="Tahoma" w:hAnsi="Tahoma" w:cs="Tahoma"/>
          <w:sz w:val="20"/>
          <w:szCs w:val="20"/>
        </w:rPr>
      </w:pPr>
      <w:r w:rsidRPr="00AC2A4C">
        <w:rPr>
          <w:rFonts w:ascii="Tahoma" w:hAnsi="Tahoma" w:cs="Tahoma"/>
          <w:sz w:val="20"/>
          <w:szCs w:val="20"/>
        </w:rPr>
        <w:t xml:space="preserve">Stopiņu pagastā no Ulbrokas līdz Rīgas pilsētas robežai tika izbūvēts </w:t>
      </w:r>
      <w:r>
        <w:rPr>
          <w:rFonts w:ascii="Tahoma" w:hAnsi="Tahoma" w:cs="Tahoma"/>
          <w:sz w:val="20"/>
          <w:szCs w:val="20"/>
        </w:rPr>
        <w:t>g</w:t>
      </w:r>
      <w:r w:rsidRPr="00AC2A4C">
        <w:rPr>
          <w:rFonts w:ascii="Tahoma" w:hAnsi="Tahoma" w:cs="Tahoma"/>
          <w:sz w:val="20"/>
          <w:szCs w:val="20"/>
        </w:rPr>
        <w:t>ā</w:t>
      </w:r>
      <w:r>
        <w:rPr>
          <w:rFonts w:ascii="Tahoma" w:hAnsi="Tahoma" w:cs="Tahoma"/>
          <w:sz w:val="20"/>
          <w:szCs w:val="20"/>
        </w:rPr>
        <w:t>jēju/veloceliņš gar autoceļu P4.</w:t>
      </w:r>
    </w:p>
    <w:p w14:paraId="41F537B4" w14:textId="77777777" w:rsidR="00385056" w:rsidRPr="00AC2A4C" w:rsidRDefault="00385056" w:rsidP="00385056">
      <w:pPr>
        <w:jc w:val="both"/>
        <w:rPr>
          <w:rFonts w:ascii="Tahoma" w:hAnsi="Tahoma" w:cs="Tahoma"/>
          <w:sz w:val="20"/>
          <w:szCs w:val="20"/>
        </w:rPr>
      </w:pPr>
      <w:r>
        <w:rPr>
          <w:rFonts w:ascii="Tahoma" w:hAnsi="Tahoma" w:cs="Tahoma"/>
          <w:sz w:val="20"/>
          <w:szCs w:val="20"/>
        </w:rPr>
        <w:t xml:space="preserve">Garkalnes pagastā tika veikta </w:t>
      </w:r>
      <w:r w:rsidRPr="00AC2A4C">
        <w:rPr>
          <w:rFonts w:ascii="Tahoma" w:hAnsi="Tahoma" w:cs="Tahoma"/>
          <w:sz w:val="20"/>
          <w:szCs w:val="20"/>
        </w:rPr>
        <w:t>Berģu</w:t>
      </w:r>
      <w:r>
        <w:rPr>
          <w:rFonts w:ascii="Tahoma" w:hAnsi="Tahoma" w:cs="Tahoma"/>
          <w:sz w:val="20"/>
          <w:szCs w:val="20"/>
        </w:rPr>
        <w:t xml:space="preserve"> ciema</w:t>
      </w:r>
      <w:r w:rsidRPr="00AC2A4C">
        <w:rPr>
          <w:rFonts w:ascii="Tahoma" w:hAnsi="Tahoma" w:cs="Tahoma"/>
          <w:sz w:val="20"/>
          <w:szCs w:val="20"/>
        </w:rPr>
        <w:t xml:space="preserve"> melio</w:t>
      </w:r>
      <w:r>
        <w:rPr>
          <w:rFonts w:ascii="Tahoma" w:hAnsi="Tahoma" w:cs="Tahoma"/>
          <w:sz w:val="20"/>
          <w:szCs w:val="20"/>
        </w:rPr>
        <w:t xml:space="preserve">rācijas sistēmas rekonstrukcija, </w:t>
      </w:r>
      <w:r w:rsidRPr="00AC2A4C">
        <w:rPr>
          <w:rFonts w:ascii="Tahoma" w:hAnsi="Tahoma" w:cs="Tahoma"/>
          <w:sz w:val="20"/>
          <w:szCs w:val="20"/>
        </w:rPr>
        <w:t xml:space="preserve">Krievupes ielas posma pārbūve </w:t>
      </w:r>
      <w:proofErr w:type="spellStart"/>
      <w:r w:rsidRPr="00AC2A4C">
        <w:rPr>
          <w:rFonts w:ascii="Tahoma" w:hAnsi="Tahoma" w:cs="Tahoma"/>
          <w:sz w:val="20"/>
          <w:szCs w:val="20"/>
        </w:rPr>
        <w:t>Langstiņos</w:t>
      </w:r>
      <w:proofErr w:type="spellEnd"/>
      <w:r w:rsidRPr="00AC2A4C">
        <w:rPr>
          <w:rFonts w:ascii="Tahoma" w:hAnsi="Tahoma" w:cs="Tahoma"/>
          <w:sz w:val="20"/>
          <w:szCs w:val="20"/>
        </w:rPr>
        <w:t xml:space="preserve"> no </w:t>
      </w:r>
      <w:proofErr w:type="spellStart"/>
      <w:r w:rsidRPr="00AC2A4C">
        <w:rPr>
          <w:rFonts w:ascii="Tahoma" w:hAnsi="Tahoma" w:cs="Tahoma"/>
          <w:sz w:val="20"/>
          <w:szCs w:val="20"/>
        </w:rPr>
        <w:t>Elenburgas</w:t>
      </w:r>
      <w:proofErr w:type="spellEnd"/>
      <w:r w:rsidRPr="00AC2A4C">
        <w:rPr>
          <w:rFonts w:ascii="Tahoma" w:hAnsi="Tahoma" w:cs="Tahoma"/>
          <w:sz w:val="20"/>
          <w:szCs w:val="20"/>
        </w:rPr>
        <w:t xml:space="preserve"> ielas līdz Ozolu ielai,</w:t>
      </w:r>
      <w:r>
        <w:rPr>
          <w:rFonts w:ascii="Tahoma" w:hAnsi="Tahoma" w:cs="Tahoma"/>
          <w:sz w:val="20"/>
          <w:szCs w:val="20"/>
        </w:rPr>
        <w:t xml:space="preserve"> izbūvēts asfaltbetona segums </w:t>
      </w:r>
      <w:r w:rsidRPr="00AC2A4C">
        <w:rPr>
          <w:rFonts w:ascii="Tahoma" w:hAnsi="Tahoma" w:cs="Tahoma"/>
          <w:sz w:val="20"/>
          <w:szCs w:val="20"/>
        </w:rPr>
        <w:t>Graudiņu iel</w:t>
      </w:r>
      <w:r>
        <w:rPr>
          <w:rFonts w:ascii="Tahoma" w:hAnsi="Tahoma" w:cs="Tahoma"/>
          <w:sz w:val="20"/>
          <w:szCs w:val="20"/>
        </w:rPr>
        <w:t xml:space="preserve">ā, un uzbūvēta </w:t>
      </w:r>
      <w:proofErr w:type="spellStart"/>
      <w:r>
        <w:rPr>
          <w:rFonts w:ascii="Tahoma" w:hAnsi="Tahoma" w:cs="Tahoma"/>
          <w:sz w:val="20"/>
          <w:szCs w:val="20"/>
        </w:rPr>
        <w:t>velotrase</w:t>
      </w:r>
      <w:proofErr w:type="spellEnd"/>
      <w:r>
        <w:rPr>
          <w:rFonts w:ascii="Tahoma" w:hAnsi="Tahoma" w:cs="Tahoma"/>
          <w:sz w:val="20"/>
          <w:szCs w:val="20"/>
        </w:rPr>
        <w:t xml:space="preserve"> un prasmju taka </w:t>
      </w:r>
      <w:r w:rsidRPr="00AC2A4C">
        <w:rPr>
          <w:rFonts w:ascii="Tahoma" w:hAnsi="Tahoma" w:cs="Tahoma"/>
          <w:sz w:val="20"/>
          <w:szCs w:val="20"/>
        </w:rPr>
        <w:t>Upesciemā</w:t>
      </w:r>
      <w:r>
        <w:rPr>
          <w:rFonts w:ascii="Tahoma" w:hAnsi="Tahoma" w:cs="Tahoma"/>
          <w:sz w:val="20"/>
          <w:szCs w:val="20"/>
        </w:rPr>
        <w:t>.</w:t>
      </w:r>
    </w:p>
    <w:p w14:paraId="7766DD23" w14:textId="77777777" w:rsidR="00385056" w:rsidRPr="00AC2A4C" w:rsidRDefault="00385056" w:rsidP="00385056">
      <w:pPr>
        <w:jc w:val="both"/>
        <w:rPr>
          <w:rFonts w:ascii="Tahoma" w:hAnsi="Tahoma" w:cs="Tahoma"/>
          <w:sz w:val="20"/>
          <w:szCs w:val="20"/>
        </w:rPr>
      </w:pPr>
      <w:r>
        <w:rPr>
          <w:rFonts w:ascii="Tahoma" w:hAnsi="Tahoma" w:cs="Tahoma"/>
          <w:sz w:val="20"/>
          <w:szCs w:val="20"/>
        </w:rPr>
        <w:t>Ropažu pagastā tika izbūvēts gājēju celiņš Ropažu parkā un t</w:t>
      </w:r>
      <w:r w:rsidRPr="00AC2A4C">
        <w:rPr>
          <w:rFonts w:ascii="Tahoma" w:hAnsi="Tahoma" w:cs="Tahoma"/>
          <w:sz w:val="20"/>
          <w:szCs w:val="20"/>
        </w:rPr>
        <w:t>irgus laukums Ropaž</w:t>
      </w:r>
      <w:r>
        <w:rPr>
          <w:rFonts w:ascii="Tahoma" w:hAnsi="Tahoma" w:cs="Tahoma"/>
          <w:sz w:val="20"/>
          <w:szCs w:val="20"/>
        </w:rPr>
        <w:t>u ciemā.</w:t>
      </w:r>
    </w:p>
    <w:p w14:paraId="403E855F" w14:textId="77777777" w:rsidR="00385056" w:rsidRPr="00CA7D2A" w:rsidRDefault="00385056" w:rsidP="00385056">
      <w:pPr>
        <w:jc w:val="both"/>
        <w:rPr>
          <w:rFonts w:ascii="Tahoma" w:hAnsi="Tahoma" w:cs="Tahoma"/>
          <w:b/>
          <w:sz w:val="20"/>
          <w:szCs w:val="20"/>
        </w:rPr>
      </w:pPr>
      <w:r w:rsidRPr="00CA7D2A">
        <w:rPr>
          <w:rFonts w:ascii="Tahoma" w:hAnsi="Tahoma" w:cs="Tahoma"/>
          <w:b/>
          <w:sz w:val="20"/>
          <w:szCs w:val="20"/>
        </w:rPr>
        <w:t>2021. gadā uzsāktie investīciju projekti, kas turpinās 2022. gadā un 2022. gadā plānotie investīciju projekti</w:t>
      </w:r>
      <w:r w:rsidRPr="00CA7D2A">
        <w:rPr>
          <w:rFonts w:ascii="Tahoma" w:hAnsi="Tahoma" w:cs="Tahoma"/>
          <w:b/>
          <w:sz w:val="20"/>
          <w:szCs w:val="20"/>
        </w:rPr>
        <w:tab/>
      </w:r>
    </w:p>
    <w:p w14:paraId="398F5884" w14:textId="77777777" w:rsidR="00385056" w:rsidRDefault="00385056" w:rsidP="00385056">
      <w:pPr>
        <w:jc w:val="both"/>
        <w:rPr>
          <w:rFonts w:ascii="Tahoma" w:hAnsi="Tahoma" w:cs="Tahoma"/>
          <w:sz w:val="20"/>
          <w:szCs w:val="20"/>
        </w:rPr>
      </w:pPr>
      <w:r w:rsidRPr="00CA7D2A">
        <w:rPr>
          <w:rFonts w:ascii="Tahoma" w:hAnsi="Tahoma" w:cs="Tahoma"/>
          <w:sz w:val="20"/>
          <w:szCs w:val="20"/>
        </w:rPr>
        <w:t>2022. gadā turpinās</w:t>
      </w:r>
      <w:r>
        <w:rPr>
          <w:rFonts w:ascii="Tahoma" w:hAnsi="Tahoma" w:cs="Tahoma"/>
          <w:sz w:val="20"/>
          <w:szCs w:val="20"/>
        </w:rPr>
        <w:t xml:space="preserve"> iepriekšējā gadā uzsākto projektu īstenošana </w:t>
      </w:r>
      <w:r w:rsidRPr="00CA7D2A">
        <w:rPr>
          <w:rFonts w:ascii="Tahoma" w:hAnsi="Tahoma" w:cs="Tahoma"/>
          <w:sz w:val="20"/>
          <w:szCs w:val="20"/>
        </w:rPr>
        <w:t xml:space="preserve">un </w:t>
      </w:r>
      <w:r>
        <w:rPr>
          <w:rFonts w:ascii="Tahoma" w:hAnsi="Tahoma" w:cs="Tahoma"/>
          <w:sz w:val="20"/>
          <w:szCs w:val="20"/>
        </w:rPr>
        <w:t xml:space="preserve">jaunu projektu realizēšana. Kopā </w:t>
      </w:r>
      <w:r w:rsidRPr="00CA7D2A">
        <w:rPr>
          <w:rFonts w:ascii="Tahoma" w:hAnsi="Tahoma" w:cs="Tahoma"/>
          <w:sz w:val="20"/>
          <w:szCs w:val="20"/>
        </w:rPr>
        <w:t>plānot</w:t>
      </w:r>
      <w:r>
        <w:rPr>
          <w:rFonts w:ascii="Tahoma" w:hAnsi="Tahoma" w:cs="Tahoma"/>
          <w:sz w:val="20"/>
          <w:szCs w:val="20"/>
        </w:rPr>
        <w:t xml:space="preserve">s realizēt </w:t>
      </w:r>
      <w:r w:rsidRPr="00CA7D2A">
        <w:rPr>
          <w:rFonts w:ascii="Tahoma" w:hAnsi="Tahoma" w:cs="Tahoma"/>
          <w:sz w:val="20"/>
          <w:szCs w:val="20"/>
        </w:rPr>
        <w:t>121 investīciju projekt</w:t>
      </w:r>
      <w:r>
        <w:rPr>
          <w:rFonts w:ascii="Tahoma" w:hAnsi="Tahoma" w:cs="Tahoma"/>
          <w:sz w:val="20"/>
          <w:szCs w:val="20"/>
        </w:rPr>
        <w:t>u visā novada teritorijā</w:t>
      </w:r>
      <w:r w:rsidRPr="00CA7D2A">
        <w:rPr>
          <w:rFonts w:ascii="Tahoma" w:hAnsi="Tahoma" w:cs="Tahoma"/>
          <w:sz w:val="20"/>
          <w:szCs w:val="20"/>
        </w:rPr>
        <w:t xml:space="preserve">, no kuriem 40 </w:t>
      </w:r>
      <w:r>
        <w:rPr>
          <w:rFonts w:ascii="Tahoma" w:hAnsi="Tahoma" w:cs="Tahoma"/>
          <w:sz w:val="20"/>
          <w:szCs w:val="20"/>
        </w:rPr>
        <w:t>plānoti</w:t>
      </w:r>
      <w:r w:rsidRPr="00CA7D2A">
        <w:rPr>
          <w:rFonts w:ascii="Tahoma" w:hAnsi="Tahoma" w:cs="Tahoma"/>
          <w:sz w:val="20"/>
          <w:szCs w:val="20"/>
        </w:rPr>
        <w:t xml:space="preserve"> Garkalnes pagastā, 28 Ropažu pagastā, 41 Stopiņu pagastā, 12 Vangažu pilsētā.</w:t>
      </w:r>
    </w:p>
    <w:p w14:paraId="4B4392F9" w14:textId="77777777" w:rsidR="00385056" w:rsidRPr="006014E4" w:rsidRDefault="00385056" w:rsidP="00385056">
      <w:pPr>
        <w:jc w:val="both"/>
        <w:rPr>
          <w:rFonts w:ascii="Tahoma" w:hAnsi="Tahoma" w:cs="Tahoma"/>
          <w:sz w:val="20"/>
          <w:szCs w:val="20"/>
        </w:rPr>
      </w:pPr>
      <w:r w:rsidRPr="006014E4">
        <w:rPr>
          <w:rFonts w:ascii="Tahoma" w:hAnsi="Tahoma" w:cs="Tahoma"/>
          <w:sz w:val="20"/>
          <w:szCs w:val="20"/>
        </w:rPr>
        <w:t xml:space="preserve">Garkalnes pagastā: </w:t>
      </w:r>
      <w:r w:rsidRPr="006E2522">
        <w:rPr>
          <w:rFonts w:ascii="Tahoma" w:hAnsi="Tahoma" w:cs="Tahoma"/>
          <w:sz w:val="20"/>
          <w:szCs w:val="20"/>
        </w:rPr>
        <w:t>Garkalnes sporta halles izbūve (būvprojekta izstrāde); Garkalnes skolas piebūve (būvprojekta izstrāde);</w:t>
      </w:r>
      <w:r w:rsidRPr="006014E4">
        <w:rPr>
          <w:rFonts w:ascii="Tahoma" w:hAnsi="Tahoma" w:cs="Tahoma"/>
          <w:sz w:val="20"/>
          <w:szCs w:val="20"/>
        </w:rPr>
        <w:t xml:space="preserve"> Mārtiņrožu ielas asfaltēšana Sunīšos; ūdensapgādes, kanalizācijas un lietus ūdens kanalizācijas tīklu rekonstrukcija Ziedu un Parka ielā, Upesciemā; Berģu MMP vecās ēkas 2., 3.stāva, jumta un sporta zāles rekonstrukcija. Piesaistot valsts aizņēmumu līdzekļus: Ziedu un Parka ielu asfaltbetona seguma izbūve pēc kanalizācijas un ūdensvada tīklu rekonstrukcijas. Piesaistot ES fondu finansējumu: jaunas pirmsskolas izglītības iestādes būvniecība.</w:t>
      </w:r>
    </w:p>
    <w:p w14:paraId="7A6A3E2F" w14:textId="77777777" w:rsidR="00385056" w:rsidRPr="006014E4" w:rsidRDefault="00385056" w:rsidP="00385056">
      <w:pPr>
        <w:jc w:val="both"/>
        <w:rPr>
          <w:rFonts w:ascii="Tahoma" w:hAnsi="Tahoma" w:cs="Tahoma"/>
          <w:sz w:val="20"/>
          <w:szCs w:val="20"/>
        </w:rPr>
      </w:pPr>
      <w:r w:rsidRPr="006014E4">
        <w:rPr>
          <w:rFonts w:ascii="Tahoma" w:hAnsi="Tahoma" w:cs="Tahoma"/>
          <w:sz w:val="20"/>
          <w:szCs w:val="20"/>
        </w:rPr>
        <w:t xml:space="preserve">Ropažu pagastā: Ropažu sporta stadiona rekonstrukcijas pabeigšana; gājēju celiņa un apgaismojuma gar Stadiona ielu un autoceļu V66 līdz kapiem izbūve; pirmskolas izglītības iestādes </w:t>
      </w:r>
      <w:proofErr w:type="spellStart"/>
      <w:r w:rsidRPr="006014E4">
        <w:rPr>
          <w:rFonts w:ascii="Tahoma" w:hAnsi="Tahoma" w:cs="Tahoma"/>
          <w:sz w:val="20"/>
          <w:szCs w:val="20"/>
        </w:rPr>
        <w:t>Silakrogā</w:t>
      </w:r>
      <w:proofErr w:type="spellEnd"/>
      <w:r w:rsidRPr="006014E4">
        <w:rPr>
          <w:rFonts w:ascii="Tahoma" w:hAnsi="Tahoma" w:cs="Tahoma"/>
          <w:sz w:val="20"/>
          <w:szCs w:val="20"/>
        </w:rPr>
        <w:t xml:space="preserve"> projektēšanas darbu uzsākšana. Piesaistot valsts aizņēmumu līdzekļus: moduļu tipa pirmsskolas izglītības ēkas izbūve Zaķumuižā; Ropažu pagasta ambulances ēkas rekonstrukcija.  Piesaistot ES fondu finansējumu: sporta stadiona rekonstrukcija un labiekārtošana Muceniekos.</w:t>
      </w:r>
    </w:p>
    <w:p w14:paraId="58E08836" w14:textId="77777777" w:rsidR="00385056" w:rsidRPr="006014E4" w:rsidRDefault="00385056" w:rsidP="00385056">
      <w:pPr>
        <w:jc w:val="both"/>
        <w:rPr>
          <w:rFonts w:ascii="Tahoma" w:hAnsi="Tahoma" w:cs="Tahoma"/>
          <w:sz w:val="20"/>
          <w:szCs w:val="20"/>
        </w:rPr>
      </w:pPr>
      <w:r w:rsidRPr="006014E4">
        <w:rPr>
          <w:rFonts w:ascii="Tahoma" w:hAnsi="Tahoma" w:cs="Tahoma"/>
          <w:sz w:val="20"/>
          <w:szCs w:val="20"/>
        </w:rPr>
        <w:t>Stopiņu pagastā: Ulbrokas Mūzikas un mākslas skolas būvniecība, Stopiņu ambulances ēkas Ulbrokā pārbūves pabeigšana, bērnu rotaļu laukuma izveide un teritorijas labiekārtošana “</w:t>
      </w:r>
      <w:proofErr w:type="spellStart"/>
      <w:r w:rsidRPr="006014E4">
        <w:rPr>
          <w:rFonts w:ascii="Tahoma" w:hAnsi="Tahoma" w:cs="Tahoma"/>
          <w:sz w:val="20"/>
          <w:szCs w:val="20"/>
        </w:rPr>
        <w:t>Dreilinupes</w:t>
      </w:r>
      <w:proofErr w:type="spellEnd"/>
      <w:r w:rsidRPr="006014E4">
        <w:rPr>
          <w:rFonts w:ascii="Tahoma" w:hAnsi="Tahoma" w:cs="Tahoma"/>
          <w:sz w:val="20"/>
          <w:szCs w:val="20"/>
        </w:rPr>
        <w:t xml:space="preserve"> zaļā zona”, piebrauktuves izbūve; Garā ielas pārbūve; Ulbrokas katlumājas pārbūve; Cepļa ielas posma pārbūve.  Piesaistot </w:t>
      </w:r>
      <w:r w:rsidRPr="006E2522">
        <w:rPr>
          <w:rFonts w:ascii="Tahoma" w:hAnsi="Tahoma" w:cs="Tahoma"/>
          <w:sz w:val="20"/>
          <w:szCs w:val="20"/>
        </w:rPr>
        <w:t xml:space="preserve">valsts budžeta līdzekļus un  aizņēmumu līdzekļus: Stopiņu pamatskolas piebūves - Universālās zāles </w:t>
      </w:r>
      <w:proofErr w:type="spellStart"/>
      <w:r w:rsidRPr="006E2522">
        <w:rPr>
          <w:rFonts w:ascii="Tahoma" w:hAnsi="Tahoma" w:cs="Tahoma"/>
          <w:sz w:val="20"/>
          <w:szCs w:val="20"/>
        </w:rPr>
        <w:t>plašizklaides</w:t>
      </w:r>
      <w:proofErr w:type="spellEnd"/>
      <w:r w:rsidRPr="006E2522">
        <w:rPr>
          <w:rFonts w:ascii="Tahoma" w:hAnsi="Tahoma" w:cs="Tahoma"/>
          <w:sz w:val="20"/>
          <w:szCs w:val="20"/>
        </w:rPr>
        <w:t xml:space="preserve"> pasākumiem un virtuves ar ēdamzāli būvniecības pabeigšana;</w:t>
      </w:r>
      <w:r w:rsidRPr="006014E4">
        <w:rPr>
          <w:rFonts w:ascii="Tahoma" w:hAnsi="Tahoma" w:cs="Tahoma"/>
          <w:sz w:val="20"/>
          <w:szCs w:val="20"/>
        </w:rPr>
        <w:t xml:space="preserve"> </w:t>
      </w:r>
      <w:r>
        <w:rPr>
          <w:rFonts w:ascii="Tahoma" w:hAnsi="Tahoma" w:cs="Tahoma"/>
          <w:sz w:val="20"/>
          <w:szCs w:val="20"/>
        </w:rPr>
        <w:t>Ulbrokas vidusskolas piebūves (</w:t>
      </w:r>
      <w:r w:rsidRPr="006014E4">
        <w:rPr>
          <w:rFonts w:ascii="Tahoma" w:hAnsi="Tahoma" w:cs="Tahoma"/>
          <w:sz w:val="20"/>
          <w:szCs w:val="20"/>
        </w:rPr>
        <w:t>ēdnīca, sākumskola) būvniecības darbu turpināšana; Ropažu novada pašvaldības administrācijas ēkas pārbūves darbu turpināšana.  Piesaistot ES fondu finansējumu: divu pašvaldības ēku energoefektivitātes uzlabošana Ulbrokā; gājēju un velosipēdu ceļa izbūve gar valsts autoceļu P5 posmā Ulbroka-Saurieši , un valsts autoceļu P4 Ulbroka-Līči (Apvedceļš A4).</w:t>
      </w:r>
    </w:p>
    <w:p w14:paraId="38D65244" w14:textId="77777777" w:rsidR="00385056" w:rsidRPr="006014E4" w:rsidRDefault="00385056" w:rsidP="00385056">
      <w:pPr>
        <w:jc w:val="both"/>
        <w:rPr>
          <w:rFonts w:ascii="Tahoma" w:hAnsi="Tahoma" w:cs="Tahoma"/>
          <w:sz w:val="20"/>
          <w:szCs w:val="20"/>
        </w:rPr>
      </w:pPr>
      <w:r w:rsidRPr="006014E4">
        <w:rPr>
          <w:rFonts w:ascii="Tahoma" w:hAnsi="Tahoma" w:cs="Tahoma"/>
          <w:sz w:val="20"/>
          <w:szCs w:val="20"/>
        </w:rPr>
        <w:t xml:space="preserve">Vangažu pilsētā: Dārzu, Saules un Parka ielas posma pārbūve; Siguldas ielas posma pārbūve; piebraucamo ceļu un </w:t>
      </w:r>
      <w:proofErr w:type="spellStart"/>
      <w:r w:rsidRPr="006014E4">
        <w:rPr>
          <w:rFonts w:ascii="Tahoma" w:hAnsi="Tahoma" w:cs="Tahoma"/>
          <w:sz w:val="20"/>
          <w:szCs w:val="20"/>
        </w:rPr>
        <w:t>pieslēgumu</w:t>
      </w:r>
      <w:proofErr w:type="spellEnd"/>
      <w:r w:rsidRPr="006014E4">
        <w:rPr>
          <w:rFonts w:ascii="Tahoma" w:hAnsi="Tahoma" w:cs="Tahoma"/>
          <w:sz w:val="20"/>
          <w:szCs w:val="20"/>
        </w:rPr>
        <w:t xml:space="preserve"> Vidzemes un Siguldas ielām izbūve Siguldas iela 1A un Vidzemes iela 15 daudzdzīvokļu mājām; atkritumu savākšanas  laukuma izveide Vidzemes iela 15, Siguldas iela 2, Gaujas iela 6; Parka ielas  posma pārbūve; Priežu ielas seguma un ielas apgaismojuma maiņa, piesaistot ES fondu finansējumu.</w:t>
      </w:r>
    </w:p>
    <w:p w14:paraId="111EBB98" w14:textId="77777777" w:rsidR="00385056" w:rsidRDefault="00385056" w:rsidP="00385056">
      <w:pPr>
        <w:jc w:val="both"/>
        <w:rPr>
          <w:rFonts w:ascii="Tahoma" w:hAnsi="Tahoma" w:cs="Tahoma"/>
          <w:sz w:val="20"/>
          <w:szCs w:val="20"/>
        </w:rPr>
      </w:pPr>
      <w:r>
        <w:rPr>
          <w:rFonts w:ascii="Tahoma" w:hAnsi="Tahoma" w:cs="Tahoma"/>
          <w:sz w:val="20"/>
          <w:szCs w:val="20"/>
        </w:rPr>
        <w:t>Būtiskas investīcijas plānotas katlu māju pārbūvē Garkalnes un Stopiņu pagastos, paredzot biomasas apkures iespējas, un senioru māju izveidē nodrošinot ģimeniskai videi pietuvinātu pakalpojuma sniegšanu Garkalnes un Stopiņu pagastos.</w:t>
      </w:r>
    </w:p>
    <w:p w14:paraId="630F753B" w14:textId="77777777" w:rsidR="00385056" w:rsidRDefault="00385056" w:rsidP="00385056">
      <w:pPr>
        <w:rPr>
          <w:rFonts w:ascii="Tahoma" w:hAnsi="Tahoma" w:cs="Tahoma"/>
          <w:b/>
          <w:sz w:val="20"/>
          <w:szCs w:val="20"/>
        </w:rPr>
      </w:pPr>
      <w:r>
        <w:rPr>
          <w:rFonts w:ascii="Tahoma" w:hAnsi="Tahoma" w:cs="Tahoma"/>
          <w:b/>
          <w:sz w:val="20"/>
          <w:szCs w:val="20"/>
        </w:rPr>
        <w:br w:type="page"/>
      </w:r>
    </w:p>
    <w:p w14:paraId="63114F6B" w14:textId="77777777" w:rsidR="00385056" w:rsidRPr="00205F7A" w:rsidRDefault="00385056" w:rsidP="00385056">
      <w:pPr>
        <w:rPr>
          <w:rFonts w:ascii="Tahoma" w:hAnsi="Tahoma" w:cs="Tahoma"/>
          <w:b/>
          <w:sz w:val="20"/>
          <w:szCs w:val="20"/>
        </w:rPr>
      </w:pPr>
      <w:r w:rsidRPr="00205F7A">
        <w:rPr>
          <w:rFonts w:ascii="Tahoma" w:hAnsi="Tahoma" w:cs="Tahoma"/>
          <w:b/>
          <w:sz w:val="20"/>
          <w:szCs w:val="20"/>
        </w:rPr>
        <w:t xml:space="preserve">ROPAŽU NOVADA PAŠVALDĪBAS BUDŽETA IZPILDES RĀDĪTĀJI </w:t>
      </w:r>
      <w:r w:rsidRPr="00205F7A">
        <w:rPr>
          <w:rFonts w:ascii="Tahoma" w:hAnsi="Tahoma" w:cs="Tahoma"/>
          <w:b/>
          <w:sz w:val="20"/>
          <w:szCs w:val="20"/>
        </w:rPr>
        <w:tab/>
      </w:r>
    </w:p>
    <w:p w14:paraId="2A20A6CC" w14:textId="77777777" w:rsidR="00385056" w:rsidRDefault="00385056" w:rsidP="00385056">
      <w:pPr>
        <w:rPr>
          <w:rFonts w:ascii="Tahoma" w:hAnsi="Tahoma" w:cs="Tahoma"/>
          <w:b/>
          <w:sz w:val="20"/>
          <w:szCs w:val="20"/>
        </w:rPr>
      </w:pPr>
      <w:r>
        <w:rPr>
          <w:rFonts w:ascii="Tahoma" w:hAnsi="Tahoma" w:cs="Tahoma"/>
          <w:b/>
          <w:sz w:val="20"/>
          <w:szCs w:val="20"/>
        </w:rPr>
        <w:t>I</w:t>
      </w:r>
      <w:r w:rsidRPr="00205F7A">
        <w:rPr>
          <w:rFonts w:ascii="Tahoma" w:hAnsi="Tahoma" w:cs="Tahoma"/>
          <w:b/>
          <w:sz w:val="20"/>
          <w:szCs w:val="20"/>
        </w:rPr>
        <w:t xml:space="preserve">eņēmumi </w:t>
      </w:r>
    </w:p>
    <w:p w14:paraId="41AB9B4E" w14:textId="77777777" w:rsidR="00385056" w:rsidRDefault="00385056" w:rsidP="00385056">
      <w:pPr>
        <w:jc w:val="both"/>
        <w:rPr>
          <w:rFonts w:ascii="Tahoma" w:hAnsi="Tahoma" w:cs="Tahoma"/>
          <w:sz w:val="20"/>
          <w:szCs w:val="20"/>
        </w:rPr>
      </w:pPr>
      <w:r>
        <w:rPr>
          <w:rFonts w:ascii="Tahoma" w:hAnsi="Tahoma" w:cs="Tahoma"/>
          <w:sz w:val="20"/>
          <w:szCs w:val="20"/>
        </w:rPr>
        <w:t>Kopējie Ropažu  novada pašvaldības pamatbudžeta ieņēmumi 2021. gadā bija 68,2 milj. EUR, kurus sastādīja visu apvienoto novadu budžetu apvienošana pēc administratīvi teritoriālās reformas īstenošanas (ATR).</w:t>
      </w:r>
    </w:p>
    <w:p w14:paraId="6F71C5D7" w14:textId="77777777" w:rsidR="00385056" w:rsidRDefault="00385056" w:rsidP="00385056">
      <w:pPr>
        <w:jc w:val="center"/>
        <w:rPr>
          <w:rFonts w:ascii="Tahoma" w:hAnsi="Tahoma" w:cs="Tahoma"/>
          <w:sz w:val="20"/>
          <w:szCs w:val="20"/>
        </w:rPr>
      </w:pPr>
      <w:r>
        <w:rPr>
          <w:rFonts w:ascii="Tahoma" w:hAnsi="Tahoma" w:cs="Tahoma"/>
          <w:noProof/>
          <w:sz w:val="20"/>
          <w:szCs w:val="20"/>
          <w:lang w:eastAsia="lv-LV"/>
        </w:rPr>
        <w:drawing>
          <wp:inline distT="0" distB="0" distL="0" distR="0" wp14:anchorId="39A42351" wp14:editId="68EBA3C7">
            <wp:extent cx="3714750" cy="2785839"/>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enemum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9434" cy="2796851"/>
                    </a:xfrm>
                    <a:prstGeom prst="rect">
                      <a:avLst/>
                    </a:prstGeom>
                  </pic:spPr>
                </pic:pic>
              </a:graphicData>
            </a:graphic>
          </wp:inline>
        </w:drawing>
      </w:r>
    </w:p>
    <w:p w14:paraId="7ABFC662" w14:textId="77777777" w:rsidR="00385056" w:rsidRDefault="00385056" w:rsidP="00385056">
      <w:pPr>
        <w:jc w:val="both"/>
        <w:rPr>
          <w:rFonts w:ascii="Tahoma" w:hAnsi="Tahoma" w:cs="Tahoma"/>
          <w:sz w:val="20"/>
          <w:szCs w:val="20"/>
        </w:rPr>
      </w:pPr>
      <w:r>
        <w:rPr>
          <w:rFonts w:ascii="Tahoma" w:hAnsi="Tahoma" w:cs="Tahoma"/>
          <w:sz w:val="20"/>
          <w:szCs w:val="20"/>
        </w:rPr>
        <w:t xml:space="preserve">Nodokļu ieņēmumi 2021. gadā sastādīja </w:t>
      </w:r>
      <w:r w:rsidRPr="00205F7A">
        <w:rPr>
          <w:rFonts w:ascii="Tahoma" w:hAnsi="Tahoma" w:cs="Tahoma"/>
          <w:sz w:val="20"/>
          <w:szCs w:val="20"/>
        </w:rPr>
        <w:t>43</w:t>
      </w:r>
      <w:r>
        <w:rPr>
          <w:rFonts w:ascii="Tahoma" w:hAnsi="Tahoma" w:cs="Tahoma"/>
          <w:sz w:val="20"/>
          <w:szCs w:val="20"/>
        </w:rPr>
        <w:t>,</w:t>
      </w:r>
      <w:r w:rsidRPr="00205F7A">
        <w:rPr>
          <w:rFonts w:ascii="Tahoma" w:hAnsi="Tahoma" w:cs="Tahoma"/>
          <w:sz w:val="20"/>
          <w:szCs w:val="20"/>
        </w:rPr>
        <w:t>8</w:t>
      </w:r>
      <w:r>
        <w:rPr>
          <w:rFonts w:ascii="Tahoma" w:hAnsi="Tahoma" w:cs="Tahoma"/>
          <w:sz w:val="20"/>
          <w:szCs w:val="20"/>
        </w:rPr>
        <w:t xml:space="preserve"> milj. EUR, jeb 64% no kopējiem pamatbudžeta ieņēmumiem. </w:t>
      </w:r>
      <w:r w:rsidRPr="000A44DA">
        <w:rPr>
          <w:rFonts w:ascii="Tahoma" w:hAnsi="Tahoma" w:cs="Tahoma"/>
          <w:sz w:val="20"/>
          <w:szCs w:val="20"/>
        </w:rPr>
        <w:t xml:space="preserve">Ienākuma nodokļi </w:t>
      </w:r>
      <w:r>
        <w:rPr>
          <w:rFonts w:ascii="Tahoma" w:hAnsi="Tahoma" w:cs="Tahoma"/>
          <w:sz w:val="20"/>
          <w:szCs w:val="20"/>
        </w:rPr>
        <w:t xml:space="preserve">sastādīja </w:t>
      </w:r>
      <w:r w:rsidRPr="000A44DA">
        <w:rPr>
          <w:rFonts w:ascii="Tahoma" w:hAnsi="Tahoma" w:cs="Tahoma"/>
          <w:sz w:val="20"/>
          <w:szCs w:val="20"/>
        </w:rPr>
        <w:t>39</w:t>
      </w:r>
      <w:r>
        <w:rPr>
          <w:rFonts w:ascii="Tahoma" w:hAnsi="Tahoma" w:cs="Tahoma"/>
          <w:sz w:val="20"/>
          <w:szCs w:val="20"/>
        </w:rPr>
        <w:t xml:space="preserve">,3 </w:t>
      </w:r>
      <w:proofErr w:type="spellStart"/>
      <w:r>
        <w:rPr>
          <w:rFonts w:ascii="Tahoma" w:hAnsi="Tahoma" w:cs="Tahoma"/>
          <w:sz w:val="20"/>
          <w:szCs w:val="20"/>
        </w:rPr>
        <w:t>milj</w:t>
      </w:r>
      <w:proofErr w:type="spellEnd"/>
      <w:r>
        <w:rPr>
          <w:rFonts w:ascii="Tahoma" w:hAnsi="Tahoma" w:cs="Tahoma"/>
          <w:sz w:val="20"/>
          <w:szCs w:val="20"/>
        </w:rPr>
        <w:t>, EUR, n</w:t>
      </w:r>
      <w:r w:rsidRPr="000A44DA">
        <w:rPr>
          <w:rFonts w:ascii="Tahoma" w:hAnsi="Tahoma" w:cs="Tahoma"/>
          <w:sz w:val="20"/>
          <w:szCs w:val="20"/>
        </w:rPr>
        <w:t>ekustamā īpašuma nodoklis par zemi 1</w:t>
      </w:r>
      <w:r>
        <w:rPr>
          <w:rFonts w:ascii="Tahoma" w:hAnsi="Tahoma" w:cs="Tahoma"/>
          <w:sz w:val="20"/>
          <w:szCs w:val="20"/>
        </w:rPr>
        <w:t>,9 milj. EUR, n</w:t>
      </w:r>
      <w:r w:rsidRPr="000A44DA">
        <w:rPr>
          <w:rFonts w:ascii="Tahoma" w:hAnsi="Tahoma" w:cs="Tahoma"/>
          <w:sz w:val="20"/>
          <w:szCs w:val="20"/>
        </w:rPr>
        <w:t>ekustamā īpašuma nodoklis par ēkām 1</w:t>
      </w:r>
      <w:r>
        <w:rPr>
          <w:rFonts w:ascii="Tahoma" w:hAnsi="Tahoma" w:cs="Tahoma"/>
          <w:sz w:val="20"/>
          <w:szCs w:val="20"/>
        </w:rPr>
        <w:t xml:space="preserve">,4 </w:t>
      </w:r>
      <w:proofErr w:type="spellStart"/>
      <w:r>
        <w:rPr>
          <w:rFonts w:ascii="Tahoma" w:hAnsi="Tahoma" w:cs="Tahoma"/>
          <w:sz w:val="20"/>
          <w:szCs w:val="20"/>
        </w:rPr>
        <w:t>milj</w:t>
      </w:r>
      <w:proofErr w:type="spellEnd"/>
      <w:r>
        <w:rPr>
          <w:rFonts w:ascii="Tahoma" w:hAnsi="Tahoma" w:cs="Tahoma"/>
          <w:sz w:val="20"/>
          <w:szCs w:val="20"/>
        </w:rPr>
        <w:t>, EUR, n</w:t>
      </w:r>
      <w:r w:rsidRPr="000A44DA">
        <w:rPr>
          <w:rFonts w:ascii="Tahoma" w:hAnsi="Tahoma" w:cs="Tahoma"/>
          <w:sz w:val="20"/>
          <w:szCs w:val="20"/>
        </w:rPr>
        <w:t xml:space="preserve">ekustamā īpašuma nodoklis par mājokļiem </w:t>
      </w:r>
      <w:r>
        <w:rPr>
          <w:rFonts w:ascii="Tahoma" w:hAnsi="Tahoma" w:cs="Tahoma"/>
          <w:sz w:val="20"/>
          <w:szCs w:val="20"/>
        </w:rPr>
        <w:t>0,9 milj. EUR, d</w:t>
      </w:r>
      <w:r w:rsidRPr="000A44DA">
        <w:rPr>
          <w:rFonts w:ascii="Tahoma" w:hAnsi="Tahoma" w:cs="Tahoma"/>
          <w:sz w:val="20"/>
          <w:szCs w:val="20"/>
        </w:rPr>
        <w:t>abas resursu nodoklis</w:t>
      </w:r>
      <w:r>
        <w:rPr>
          <w:rFonts w:ascii="Tahoma" w:hAnsi="Tahoma" w:cs="Tahoma"/>
          <w:sz w:val="20"/>
          <w:szCs w:val="20"/>
        </w:rPr>
        <w:t xml:space="preserve"> - 0,</w:t>
      </w:r>
      <w:r w:rsidRPr="000A44DA">
        <w:rPr>
          <w:rFonts w:ascii="Tahoma" w:hAnsi="Tahoma" w:cs="Tahoma"/>
          <w:sz w:val="20"/>
          <w:szCs w:val="20"/>
        </w:rPr>
        <w:t>3</w:t>
      </w:r>
      <w:r>
        <w:rPr>
          <w:rFonts w:ascii="Tahoma" w:hAnsi="Tahoma" w:cs="Tahoma"/>
          <w:sz w:val="20"/>
          <w:szCs w:val="20"/>
        </w:rPr>
        <w:t xml:space="preserve"> milj. EUR.</w:t>
      </w:r>
    </w:p>
    <w:p w14:paraId="2A2A926B" w14:textId="77777777" w:rsidR="00385056" w:rsidRDefault="00385056" w:rsidP="00385056">
      <w:pPr>
        <w:jc w:val="both"/>
        <w:rPr>
          <w:rFonts w:ascii="Tahoma" w:hAnsi="Tahoma" w:cs="Tahoma"/>
          <w:sz w:val="20"/>
          <w:szCs w:val="20"/>
        </w:rPr>
      </w:pPr>
      <w:proofErr w:type="spellStart"/>
      <w:r w:rsidRPr="000A44DA">
        <w:rPr>
          <w:rFonts w:ascii="Tahoma" w:hAnsi="Tahoma" w:cs="Tahoma"/>
          <w:sz w:val="20"/>
          <w:szCs w:val="20"/>
        </w:rPr>
        <w:t>Nenodokļu</w:t>
      </w:r>
      <w:proofErr w:type="spellEnd"/>
      <w:r w:rsidRPr="000A44DA">
        <w:rPr>
          <w:rFonts w:ascii="Tahoma" w:hAnsi="Tahoma" w:cs="Tahoma"/>
          <w:sz w:val="20"/>
          <w:szCs w:val="20"/>
        </w:rPr>
        <w:t xml:space="preserve"> ieņēmumi </w:t>
      </w:r>
      <w:r>
        <w:rPr>
          <w:rFonts w:ascii="Tahoma" w:hAnsi="Tahoma" w:cs="Tahoma"/>
          <w:sz w:val="20"/>
          <w:szCs w:val="20"/>
        </w:rPr>
        <w:t>2021. gadā bija 0,9 milj. EUR, m</w:t>
      </w:r>
      <w:r w:rsidRPr="000A44DA">
        <w:rPr>
          <w:rFonts w:ascii="Tahoma" w:hAnsi="Tahoma" w:cs="Tahoma"/>
          <w:sz w:val="20"/>
          <w:szCs w:val="20"/>
        </w:rPr>
        <w:t>aksas pakalpojumi un citi pašu ieņēmumi 3</w:t>
      </w:r>
      <w:r>
        <w:rPr>
          <w:rFonts w:ascii="Tahoma" w:hAnsi="Tahoma" w:cs="Tahoma"/>
          <w:sz w:val="20"/>
          <w:szCs w:val="20"/>
        </w:rPr>
        <w:t>,</w:t>
      </w:r>
      <w:r w:rsidRPr="000A44DA">
        <w:rPr>
          <w:rFonts w:ascii="Tahoma" w:hAnsi="Tahoma" w:cs="Tahoma"/>
          <w:sz w:val="20"/>
          <w:szCs w:val="20"/>
        </w:rPr>
        <w:t>7</w:t>
      </w:r>
      <w:r>
        <w:rPr>
          <w:rFonts w:ascii="Tahoma" w:hAnsi="Tahoma" w:cs="Tahoma"/>
          <w:sz w:val="20"/>
          <w:szCs w:val="20"/>
        </w:rPr>
        <w:t xml:space="preserve"> milj. EUR, </w:t>
      </w:r>
      <w:proofErr w:type="spellStart"/>
      <w:r>
        <w:rPr>
          <w:rFonts w:ascii="Tahoma" w:hAnsi="Tahoma" w:cs="Tahoma"/>
          <w:sz w:val="20"/>
          <w:szCs w:val="20"/>
        </w:rPr>
        <w:t>t</w:t>
      </w:r>
      <w:r w:rsidRPr="000A44DA">
        <w:rPr>
          <w:rFonts w:ascii="Tahoma" w:hAnsi="Tahoma" w:cs="Tahoma"/>
          <w:sz w:val="20"/>
          <w:szCs w:val="20"/>
        </w:rPr>
        <w:t>ransferti</w:t>
      </w:r>
      <w:proofErr w:type="spellEnd"/>
      <w:r w:rsidRPr="000A44DA">
        <w:rPr>
          <w:rFonts w:ascii="Tahoma" w:hAnsi="Tahoma" w:cs="Tahoma"/>
          <w:sz w:val="20"/>
          <w:szCs w:val="20"/>
        </w:rPr>
        <w:t xml:space="preserve"> 13</w:t>
      </w:r>
      <w:r>
        <w:rPr>
          <w:rFonts w:ascii="Tahoma" w:hAnsi="Tahoma" w:cs="Tahoma"/>
          <w:sz w:val="20"/>
          <w:szCs w:val="20"/>
        </w:rPr>
        <w:t>,</w:t>
      </w:r>
      <w:r w:rsidRPr="000A44DA">
        <w:rPr>
          <w:rFonts w:ascii="Tahoma" w:hAnsi="Tahoma" w:cs="Tahoma"/>
          <w:sz w:val="20"/>
          <w:szCs w:val="20"/>
        </w:rPr>
        <w:t>6</w:t>
      </w:r>
      <w:r>
        <w:rPr>
          <w:rFonts w:ascii="Tahoma" w:hAnsi="Tahoma" w:cs="Tahoma"/>
          <w:sz w:val="20"/>
          <w:szCs w:val="20"/>
        </w:rPr>
        <w:t xml:space="preserve"> milj. EUR, un Valsts kases a</w:t>
      </w:r>
      <w:r w:rsidRPr="000A44DA">
        <w:rPr>
          <w:rFonts w:ascii="Tahoma" w:hAnsi="Tahoma" w:cs="Tahoma"/>
          <w:sz w:val="20"/>
          <w:szCs w:val="20"/>
        </w:rPr>
        <w:t>izņēmumi</w:t>
      </w:r>
      <w:r>
        <w:rPr>
          <w:rFonts w:ascii="Tahoma" w:hAnsi="Tahoma" w:cs="Tahoma"/>
          <w:sz w:val="20"/>
          <w:szCs w:val="20"/>
        </w:rPr>
        <w:t xml:space="preserve"> </w:t>
      </w:r>
      <w:r w:rsidRPr="000A44DA">
        <w:rPr>
          <w:rFonts w:ascii="Tahoma" w:hAnsi="Tahoma" w:cs="Tahoma"/>
          <w:sz w:val="20"/>
          <w:szCs w:val="20"/>
        </w:rPr>
        <w:t>6</w:t>
      </w:r>
      <w:r>
        <w:rPr>
          <w:rFonts w:ascii="Tahoma" w:hAnsi="Tahoma" w:cs="Tahoma"/>
          <w:sz w:val="20"/>
          <w:szCs w:val="20"/>
        </w:rPr>
        <w:t xml:space="preserve"> milj. EUR.</w:t>
      </w:r>
    </w:p>
    <w:p w14:paraId="3E3FCD3E" w14:textId="77777777" w:rsidR="00385056" w:rsidRPr="008D2A92" w:rsidRDefault="00385056" w:rsidP="00385056">
      <w:pPr>
        <w:jc w:val="both"/>
        <w:rPr>
          <w:rFonts w:ascii="Tahoma" w:hAnsi="Tahoma" w:cs="Tahoma"/>
          <w:i/>
          <w:sz w:val="20"/>
          <w:szCs w:val="20"/>
        </w:rPr>
      </w:pPr>
      <w:r w:rsidRPr="008D2A92">
        <w:rPr>
          <w:rFonts w:ascii="Tahoma" w:hAnsi="Tahoma" w:cs="Tahoma"/>
          <w:i/>
          <w:sz w:val="20"/>
          <w:szCs w:val="20"/>
        </w:rPr>
        <w:t>Pārskats par Ropažu novada pašvaldības ieņēmumu struktūru.</w:t>
      </w:r>
    </w:p>
    <w:tbl>
      <w:tblPr>
        <w:tblStyle w:val="Sarakstatabula7krsaina-izclums6"/>
        <w:tblW w:w="9277" w:type="dxa"/>
        <w:tblLayout w:type="fixed"/>
        <w:tblLook w:val="04A0" w:firstRow="1" w:lastRow="0" w:firstColumn="1" w:lastColumn="0" w:noHBand="0" w:noVBand="1"/>
      </w:tblPr>
      <w:tblGrid>
        <w:gridCol w:w="3955"/>
        <w:gridCol w:w="1369"/>
        <w:gridCol w:w="1494"/>
        <w:gridCol w:w="1394"/>
        <w:gridCol w:w="1065"/>
      </w:tblGrid>
      <w:tr w:rsidR="00385056" w:rsidRPr="00B56574" w14:paraId="424DFCCB" w14:textId="77777777" w:rsidTr="000009B1">
        <w:trPr>
          <w:cnfStyle w:val="100000000000" w:firstRow="1" w:lastRow="0" w:firstColumn="0" w:lastColumn="0" w:oddVBand="0" w:evenVBand="0" w:oddHBand="0" w:evenHBand="0" w:firstRowFirstColumn="0" w:firstRowLastColumn="0" w:lastRowFirstColumn="0" w:lastRowLastColumn="0"/>
          <w:trHeight w:val="463"/>
        </w:trPr>
        <w:tc>
          <w:tcPr>
            <w:cnfStyle w:val="001000000100" w:firstRow="0" w:lastRow="0" w:firstColumn="1" w:lastColumn="0" w:oddVBand="0" w:evenVBand="0" w:oddHBand="0" w:evenHBand="0" w:firstRowFirstColumn="1" w:firstRowLastColumn="0" w:lastRowFirstColumn="0" w:lastRowLastColumn="0"/>
            <w:tcW w:w="3955" w:type="dxa"/>
            <w:vMerge w:val="restart"/>
            <w:hideMark/>
          </w:tcPr>
          <w:p w14:paraId="30B18A1B" w14:textId="77777777" w:rsidR="00385056" w:rsidRPr="00B56574" w:rsidRDefault="00385056" w:rsidP="000009B1">
            <w:pPr>
              <w:jc w:val="center"/>
              <w:rPr>
                <w:rFonts w:ascii="Tahoma" w:eastAsia="Times New Roman" w:hAnsi="Tahoma" w:cs="Tahoma"/>
                <w:b/>
                <w:i w:val="0"/>
                <w:sz w:val="20"/>
                <w:szCs w:val="20"/>
                <w:lang w:eastAsia="lv-LV"/>
              </w:rPr>
            </w:pPr>
          </w:p>
        </w:tc>
        <w:tc>
          <w:tcPr>
            <w:tcW w:w="1369" w:type="dxa"/>
            <w:vMerge w:val="restart"/>
            <w:vAlign w:val="bottom"/>
            <w:hideMark/>
          </w:tcPr>
          <w:p w14:paraId="260C0BB2" w14:textId="77777777" w:rsidR="00385056" w:rsidRPr="00B56574"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Izpilde 2020.gadā</w:t>
            </w:r>
          </w:p>
        </w:tc>
        <w:tc>
          <w:tcPr>
            <w:tcW w:w="1494" w:type="dxa"/>
            <w:vMerge w:val="restart"/>
            <w:vAlign w:val="bottom"/>
            <w:hideMark/>
          </w:tcPr>
          <w:p w14:paraId="372975FE" w14:textId="77777777" w:rsidR="00385056" w:rsidRPr="00B56574"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Izpilde 2021.gadā</w:t>
            </w:r>
          </w:p>
        </w:tc>
        <w:tc>
          <w:tcPr>
            <w:tcW w:w="2459" w:type="dxa"/>
            <w:gridSpan w:val="2"/>
            <w:vMerge w:val="restart"/>
            <w:vAlign w:val="bottom"/>
            <w:hideMark/>
          </w:tcPr>
          <w:p w14:paraId="4CA0724E" w14:textId="77777777" w:rsidR="00385056" w:rsidRPr="00B56574"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color w:val="000000"/>
                <w:sz w:val="20"/>
                <w:szCs w:val="20"/>
                <w:lang w:eastAsia="lv-LV"/>
              </w:rPr>
            </w:pPr>
            <w:r w:rsidRPr="00B56574">
              <w:rPr>
                <w:rFonts w:ascii="Tahoma" w:eastAsia="Times New Roman" w:hAnsi="Tahoma" w:cs="Tahoma"/>
                <w:i w:val="0"/>
                <w:color w:val="000000"/>
                <w:sz w:val="20"/>
                <w:szCs w:val="20"/>
                <w:lang w:eastAsia="lv-LV"/>
              </w:rPr>
              <w:t>Palielinājums/samazinājums(-) salīdzinot ar iepriekšējo periodu</w:t>
            </w:r>
          </w:p>
        </w:tc>
      </w:tr>
      <w:tr w:rsidR="00385056" w:rsidRPr="00B56574" w14:paraId="685E1CE7" w14:textId="77777777" w:rsidTr="000009B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955" w:type="dxa"/>
            <w:vMerge/>
            <w:hideMark/>
          </w:tcPr>
          <w:p w14:paraId="44E7C526" w14:textId="77777777" w:rsidR="00385056" w:rsidRPr="00B56574" w:rsidRDefault="00385056" w:rsidP="000009B1">
            <w:pPr>
              <w:jc w:val="center"/>
              <w:rPr>
                <w:rFonts w:ascii="Tahoma" w:eastAsia="Times New Roman" w:hAnsi="Tahoma" w:cs="Tahoma"/>
                <w:i w:val="0"/>
                <w:sz w:val="20"/>
                <w:szCs w:val="20"/>
                <w:lang w:eastAsia="lv-LV"/>
              </w:rPr>
            </w:pPr>
          </w:p>
        </w:tc>
        <w:tc>
          <w:tcPr>
            <w:tcW w:w="1369" w:type="dxa"/>
            <w:vMerge/>
            <w:hideMark/>
          </w:tcPr>
          <w:p w14:paraId="0A830EA3" w14:textId="77777777" w:rsidR="00385056" w:rsidRPr="00B56574" w:rsidRDefault="00385056" w:rsidP="000009B1">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p>
        </w:tc>
        <w:tc>
          <w:tcPr>
            <w:tcW w:w="1494" w:type="dxa"/>
            <w:vMerge/>
            <w:hideMark/>
          </w:tcPr>
          <w:p w14:paraId="60D52FCC" w14:textId="77777777" w:rsidR="00385056" w:rsidRPr="00B56574" w:rsidRDefault="00385056" w:rsidP="000009B1">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p>
        </w:tc>
        <w:tc>
          <w:tcPr>
            <w:tcW w:w="2459" w:type="dxa"/>
            <w:gridSpan w:val="2"/>
            <w:vMerge/>
            <w:hideMark/>
          </w:tcPr>
          <w:p w14:paraId="6D9781DE" w14:textId="77777777" w:rsidR="00385056" w:rsidRPr="00B56574" w:rsidRDefault="00385056" w:rsidP="000009B1">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p>
        </w:tc>
      </w:tr>
      <w:tr w:rsidR="00385056" w:rsidRPr="00B56574" w14:paraId="33D42F3F" w14:textId="77777777" w:rsidTr="000009B1">
        <w:trPr>
          <w:trHeight w:val="564"/>
        </w:trPr>
        <w:tc>
          <w:tcPr>
            <w:cnfStyle w:val="001000000000" w:firstRow="0" w:lastRow="0" w:firstColumn="1" w:lastColumn="0" w:oddVBand="0" w:evenVBand="0" w:oddHBand="0" w:evenHBand="0" w:firstRowFirstColumn="0" w:firstRowLastColumn="0" w:lastRowFirstColumn="0" w:lastRowLastColumn="0"/>
            <w:tcW w:w="3955" w:type="dxa"/>
            <w:vMerge/>
            <w:hideMark/>
          </w:tcPr>
          <w:p w14:paraId="7D87C279" w14:textId="77777777" w:rsidR="00385056" w:rsidRPr="00B56574" w:rsidRDefault="00385056" w:rsidP="000009B1">
            <w:pPr>
              <w:jc w:val="center"/>
              <w:rPr>
                <w:rFonts w:ascii="Tahoma" w:eastAsia="Times New Roman" w:hAnsi="Tahoma" w:cs="Tahoma"/>
                <w:i w:val="0"/>
                <w:sz w:val="20"/>
                <w:szCs w:val="20"/>
                <w:lang w:eastAsia="lv-LV"/>
              </w:rPr>
            </w:pPr>
          </w:p>
        </w:tc>
        <w:tc>
          <w:tcPr>
            <w:tcW w:w="1369" w:type="dxa"/>
            <w:vMerge/>
            <w:hideMark/>
          </w:tcPr>
          <w:p w14:paraId="5C3CA620" w14:textId="77777777" w:rsidR="00385056" w:rsidRPr="00B56574"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p>
        </w:tc>
        <w:tc>
          <w:tcPr>
            <w:tcW w:w="1494" w:type="dxa"/>
            <w:vMerge/>
            <w:hideMark/>
          </w:tcPr>
          <w:p w14:paraId="1DBDF15E" w14:textId="77777777" w:rsidR="00385056" w:rsidRPr="00B56574"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p>
        </w:tc>
        <w:tc>
          <w:tcPr>
            <w:tcW w:w="1394" w:type="dxa"/>
            <w:noWrap/>
            <w:hideMark/>
          </w:tcPr>
          <w:p w14:paraId="1AE17187" w14:textId="77777777" w:rsidR="00385056" w:rsidRPr="00B56574"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EUR</w:t>
            </w:r>
          </w:p>
        </w:tc>
        <w:tc>
          <w:tcPr>
            <w:tcW w:w="1064" w:type="dxa"/>
            <w:noWrap/>
            <w:hideMark/>
          </w:tcPr>
          <w:p w14:paraId="55CCFB5E" w14:textId="77777777" w:rsidR="00385056" w:rsidRPr="00B56574"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w:t>
            </w:r>
          </w:p>
        </w:tc>
      </w:tr>
      <w:tr w:rsidR="00385056" w:rsidRPr="00B56574" w14:paraId="255820F4" w14:textId="77777777" w:rsidTr="000009B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6E256584" w14:textId="77777777" w:rsidR="00385056" w:rsidRPr="00B56574" w:rsidRDefault="00385056" w:rsidP="000009B1">
            <w:pPr>
              <w:rPr>
                <w:rFonts w:ascii="Tahoma" w:eastAsia="Times New Roman" w:hAnsi="Tahoma" w:cs="Tahoma"/>
                <w:b/>
                <w:bCs/>
                <w:i w:val="0"/>
                <w:sz w:val="20"/>
                <w:szCs w:val="20"/>
                <w:lang w:eastAsia="lv-LV"/>
              </w:rPr>
            </w:pPr>
            <w:r w:rsidRPr="00B56574">
              <w:rPr>
                <w:rFonts w:ascii="Tahoma" w:eastAsia="Times New Roman" w:hAnsi="Tahoma" w:cs="Tahoma"/>
                <w:b/>
                <w:bCs/>
                <w:i w:val="0"/>
                <w:sz w:val="20"/>
                <w:szCs w:val="20"/>
                <w:lang w:eastAsia="lv-LV"/>
              </w:rPr>
              <w:t>IEŅĒMUMI KOPĀ</w:t>
            </w:r>
          </w:p>
        </w:tc>
        <w:tc>
          <w:tcPr>
            <w:tcW w:w="1369" w:type="dxa"/>
            <w:noWrap/>
            <w:hideMark/>
          </w:tcPr>
          <w:p w14:paraId="2BB46CCB"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52494885</w:t>
            </w:r>
          </w:p>
        </w:tc>
        <w:tc>
          <w:tcPr>
            <w:tcW w:w="1494" w:type="dxa"/>
            <w:noWrap/>
            <w:hideMark/>
          </w:tcPr>
          <w:p w14:paraId="43BE7AB1"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68205748</w:t>
            </w:r>
          </w:p>
        </w:tc>
        <w:tc>
          <w:tcPr>
            <w:tcW w:w="1394" w:type="dxa"/>
            <w:noWrap/>
            <w:hideMark/>
          </w:tcPr>
          <w:p w14:paraId="7D75B50F"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15710863</w:t>
            </w:r>
          </w:p>
        </w:tc>
        <w:tc>
          <w:tcPr>
            <w:tcW w:w="1064" w:type="dxa"/>
            <w:noWrap/>
            <w:hideMark/>
          </w:tcPr>
          <w:p w14:paraId="27AFFBB5"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29,93</w:t>
            </w:r>
          </w:p>
        </w:tc>
      </w:tr>
      <w:tr w:rsidR="00385056" w:rsidRPr="00B56574" w14:paraId="1F1DEF56" w14:textId="77777777" w:rsidTr="000009B1">
        <w:trPr>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40F4EE15" w14:textId="77777777" w:rsidR="00385056" w:rsidRPr="00B56574" w:rsidRDefault="00385056" w:rsidP="000009B1">
            <w:pPr>
              <w:rPr>
                <w:rFonts w:ascii="Tahoma" w:eastAsia="Times New Roman" w:hAnsi="Tahoma" w:cs="Tahoma"/>
                <w:b/>
                <w:bCs/>
                <w:i w:val="0"/>
                <w:sz w:val="20"/>
                <w:szCs w:val="20"/>
                <w:lang w:eastAsia="lv-LV"/>
              </w:rPr>
            </w:pPr>
            <w:r w:rsidRPr="00B56574">
              <w:rPr>
                <w:rFonts w:ascii="Tahoma" w:eastAsia="Times New Roman" w:hAnsi="Tahoma" w:cs="Tahoma"/>
                <w:b/>
                <w:bCs/>
                <w:i w:val="0"/>
                <w:sz w:val="20"/>
                <w:szCs w:val="20"/>
                <w:lang w:eastAsia="lv-LV"/>
              </w:rPr>
              <w:t>Nodokļu ieņēmumi t.sk.</w:t>
            </w:r>
          </w:p>
        </w:tc>
        <w:tc>
          <w:tcPr>
            <w:tcW w:w="1369" w:type="dxa"/>
            <w:noWrap/>
            <w:hideMark/>
          </w:tcPr>
          <w:p w14:paraId="0F5E7360"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35549637</w:t>
            </w:r>
          </w:p>
        </w:tc>
        <w:tc>
          <w:tcPr>
            <w:tcW w:w="1494" w:type="dxa"/>
            <w:noWrap/>
            <w:hideMark/>
          </w:tcPr>
          <w:p w14:paraId="357CD1E3"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43871507</w:t>
            </w:r>
          </w:p>
        </w:tc>
        <w:tc>
          <w:tcPr>
            <w:tcW w:w="1394" w:type="dxa"/>
            <w:noWrap/>
            <w:hideMark/>
          </w:tcPr>
          <w:p w14:paraId="108CCB28"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8321870</w:t>
            </w:r>
          </w:p>
        </w:tc>
        <w:tc>
          <w:tcPr>
            <w:tcW w:w="1064" w:type="dxa"/>
            <w:noWrap/>
            <w:hideMark/>
          </w:tcPr>
          <w:p w14:paraId="045A8145"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23,41</w:t>
            </w:r>
          </w:p>
        </w:tc>
      </w:tr>
      <w:tr w:rsidR="00385056" w:rsidRPr="00B56574" w14:paraId="1184B063" w14:textId="77777777" w:rsidTr="000009B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5A7383B7" w14:textId="77777777" w:rsidR="00385056" w:rsidRPr="00B56574" w:rsidRDefault="00385056" w:rsidP="000009B1">
            <w:pPr>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Ienākuma nodokļi</w:t>
            </w:r>
          </w:p>
        </w:tc>
        <w:tc>
          <w:tcPr>
            <w:tcW w:w="1369" w:type="dxa"/>
            <w:noWrap/>
            <w:hideMark/>
          </w:tcPr>
          <w:p w14:paraId="1C90FCA4"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30025407</w:t>
            </w:r>
          </w:p>
        </w:tc>
        <w:tc>
          <w:tcPr>
            <w:tcW w:w="1494" w:type="dxa"/>
            <w:noWrap/>
            <w:hideMark/>
          </w:tcPr>
          <w:p w14:paraId="0138EE68"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39324458</w:t>
            </w:r>
          </w:p>
        </w:tc>
        <w:tc>
          <w:tcPr>
            <w:tcW w:w="1394" w:type="dxa"/>
            <w:noWrap/>
            <w:hideMark/>
          </w:tcPr>
          <w:p w14:paraId="001EC28F"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9299051</w:t>
            </w:r>
          </w:p>
        </w:tc>
        <w:tc>
          <w:tcPr>
            <w:tcW w:w="1064" w:type="dxa"/>
            <w:noWrap/>
            <w:hideMark/>
          </w:tcPr>
          <w:p w14:paraId="371A92F6"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30,97</w:t>
            </w:r>
          </w:p>
        </w:tc>
      </w:tr>
      <w:tr w:rsidR="00385056" w:rsidRPr="00B56574" w14:paraId="7C5A475D" w14:textId="77777777" w:rsidTr="000009B1">
        <w:trPr>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2A6F78D8" w14:textId="77777777" w:rsidR="00385056" w:rsidRPr="00B56574" w:rsidRDefault="00385056" w:rsidP="000009B1">
            <w:pPr>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Nekustamā īpašuma nodoklis par zemi</w:t>
            </w:r>
          </w:p>
        </w:tc>
        <w:tc>
          <w:tcPr>
            <w:tcW w:w="1369" w:type="dxa"/>
            <w:noWrap/>
            <w:hideMark/>
          </w:tcPr>
          <w:p w14:paraId="117BB6C3"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1964010</w:t>
            </w:r>
          </w:p>
        </w:tc>
        <w:tc>
          <w:tcPr>
            <w:tcW w:w="1494" w:type="dxa"/>
            <w:noWrap/>
            <w:hideMark/>
          </w:tcPr>
          <w:p w14:paraId="521F0478"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1943674</w:t>
            </w:r>
          </w:p>
        </w:tc>
        <w:tc>
          <w:tcPr>
            <w:tcW w:w="1394" w:type="dxa"/>
            <w:noWrap/>
            <w:hideMark/>
          </w:tcPr>
          <w:p w14:paraId="0AFB6130"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-20336</w:t>
            </w:r>
          </w:p>
        </w:tc>
        <w:tc>
          <w:tcPr>
            <w:tcW w:w="1064" w:type="dxa"/>
            <w:noWrap/>
            <w:hideMark/>
          </w:tcPr>
          <w:p w14:paraId="68CC2FFF"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-1,04</w:t>
            </w:r>
          </w:p>
        </w:tc>
      </w:tr>
      <w:tr w:rsidR="00385056" w:rsidRPr="00B56574" w14:paraId="064A0084" w14:textId="77777777" w:rsidTr="000009B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2E70B30C" w14:textId="77777777" w:rsidR="00385056" w:rsidRPr="00B56574" w:rsidRDefault="00385056" w:rsidP="000009B1">
            <w:pPr>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Nekustamā īpašuma nodoklis par ēkām</w:t>
            </w:r>
          </w:p>
        </w:tc>
        <w:tc>
          <w:tcPr>
            <w:tcW w:w="1369" w:type="dxa"/>
            <w:noWrap/>
            <w:hideMark/>
          </w:tcPr>
          <w:p w14:paraId="34919B5E"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1327242</w:t>
            </w:r>
          </w:p>
        </w:tc>
        <w:tc>
          <w:tcPr>
            <w:tcW w:w="1494" w:type="dxa"/>
            <w:noWrap/>
            <w:hideMark/>
          </w:tcPr>
          <w:p w14:paraId="51022DFA"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1375715</w:t>
            </w:r>
          </w:p>
        </w:tc>
        <w:tc>
          <w:tcPr>
            <w:tcW w:w="1394" w:type="dxa"/>
            <w:noWrap/>
            <w:hideMark/>
          </w:tcPr>
          <w:p w14:paraId="5BAABEF0"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48473</w:t>
            </w:r>
          </w:p>
        </w:tc>
        <w:tc>
          <w:tcPr>
            <w:tcW w:w="1064" w:type="dxa"/>
            <w:noWrap/>
            <w:hideMark/>
          </w:tcPr>
          <w:p w14:paraId="406BE557"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3,65</w:t>
            </w:r>
          </w:p>
        </w:tc>
      </w:tr>
      <w:tr w:rsidR="00385056" w:rsidRPr="00B56574" w14:paraId="0D55FE4C" w14:textId="77777777" w:rsidTr="000009B1">
        <w:trPr>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60028D7C"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Nekustamā īpašuma nodoklis par mājokļiem</w:t>
            </w:r>
          </w:p>
        </w:tc>
        <w:tc>
          <w:tcPr>
            <w:tcW w:w="1369" w:type="dxa"/>
            <w:noWrap/>
            <w:hideMark/>
          </w:tcPr>
          <w:p w14:paraId="5CFABD77"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851604</w:t>
            </w:r>
          </w:p>
        </w:tc>
        <w:tc>
          <w:tcPr>
            <w:tcW w:w="1494" w:type="dxa"/>
            <w:noWrap/>
            <w:hideMark/>
          </w:tcPr>
          <w:p w14:paraId="1A435BE5"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904495</w:t>
            </w:r>
          </w:p>
        </w:tc>
        <w:tc>
          <w:tcPr>
            <w:tcW w:w="1394" w:type="dxa"/>
            <w:noWrap/>
            <w:hideMark/>
          </w:tcPr>
          <w:p w14:paraId="2529159E"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52891</w:t>
            </w:r>
          </w:p>
        </w:tc>
        <w:tc>
          <w:tcPr>
            <w:tcW w:w="1064" w:type="dxa"/>
            <w:noWrap/>
            <w:hideMark/>
          </w:tcPr>
          <w:p w14:paraId="342F156E"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6,21</w:t>
            </w:r>
          </w:p>
        </w:tc>
      </w:tr>
      <w:tr w:rsidR="00385056" w:rsidRPr="00B56574" w14:paraId="7A5AC1B5" w14:textId="77777777" w:rsidTr="000009B1">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955" w:type="dxa"/>
            <w:hideMark/>
          </w:tcPr>
          <w:p w14:paraId="37095B36" w14:textId="77777777" w:rsidR="00385056" w:rsidRPr="00B56574" w:rsidRDefault="00385056" w:rsidP="000009B1">
            <w:pPr>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Dabas resursu nodoklis par dabas resursu ieguvi un vides piesārņošanu</w:t>
            </w:r>
          </w:p>
        </w:tc>
        <w:tc>
          <w:tcPr>
            <w:tcW w:w="1369" w:type="dxa"/>
            <w:noWrap/>
            <w:hideMark/>
          </w:tcPr>
          <w:p w14:paraId="7CFD09E5"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1381374</w:t>
            </w:r>
          </w:p>
        </w:tc>
        <w:tc>
          <w:tcPr>
            <w:tcW w:w="1494" w:type="dxa"/>
            <w:noWrap/>
            <w:hideMark/>
          </w:tcPr>
          <w:p w14:paraId="127189E2"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323165</w:t>
            </w:r>
          </w:p>
        </w:tc>
        <w:tc>
          <w:tcPr>
            <w:tcW w:w="1394" w:type="dxa"/>
            <w:noWrap/>
            <w:hideMark/>
          </w:tcPr>
          <w:p w14:paraId="28C367F6"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-1058209</w:t>
            </w:r>
          </w:p>
        </w:tc>
        <w:tc>
          <w:tcPr>
            <w:tcW w:w="1064" w:type="dxa"/>
            <w:noWrap/>
            <w:hideMark/>
          </w:tcPr>
          <w:p w14:paraId="6B781F6E"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-76,61</w:t>
            </w:r>
          </w:p>
        </w:tc>
      </w:tr>
      <w:tr w:rsidR="00385056" w:rsidRPr="00B56574" w14:paraId="4A9C72E0" w14:textId="77777777" w:rsidTr="000009B1">
        <w:trPr>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06C63B9C" w14:textId="77777777" w:rsidR="00385056" w:rsidRPr="00B56574" w:rsidRDefault="00385056" w:rsidP="000009B1">
            <w:pPr>
              <w:rPr>
                <w:rFonts w:ascii="Tahoma" w:eastAsia="Times New Roman" w:hAnsi="Tahoma" w:cs="Tahoma"/>
                <w:b/>
                <w:bCs/>
                <w:i w:val="0"/>
                <w:sz w:val="20"/>
                <w:szCs w:val="20"/>
                <w:lang w:eastAsia="lv-LV"/>
              </w:rPr>
            </w:pPr>
            <w:proofErr w:type="spellStart"/>
            <w:r w:rsidRPr="00B56574">
              <w:rPr>
                <w:rFonts w:ascii="Tahoma" w:eastAsia="Times New Roman" w:hAnsi="Tahoma" w:cs="Tahoma"/>
                <w:b/>
                <w:bCs/>
                <w:i w:val="0"/>
                <w:sz w:val="20"/>
                <w:szCs w:val="20"/>
                <w:lang w:eastAsia="lv-LV"/>
              </w:rPr>
              <w:t>Nenodokļu</w:t>
            </w:r>
            <w:proofErr w:type="spellEnd"/>
            <w:r w:rsidRPr="00B56574">
              <w:rPr>
                <w:rFonts w:ascii="Tahoma" w:eastAsia="Times New Roman" w:hAnsi="Tahoma" w:cs="Tahoma"/>
                <w:b/>
                <w:bCs/>
                <w:i w:val="0"/>
                <w:sz w:val="20"/>
                <w:szCs w:val="20"/>
                <w:lang w:eastAsia="lv-LV"/>
              </w:rPr>
              <w:t xml:space="preserve"> ieņēmumi</w:t>
            </w:r>
          </w:p>
        </w:tc>
        <w:tc>
          <w:tcPr>
            <w:tcW w:w="1369" w:type="dxa"/>
            <w:noWrap/>
            <w:hideMark/>
          </w:tcPr>
          <w:p w14:paraId="7DE99713"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1022119</w:t>
            </w:r>
          </w:p>
        </w:tc>
        <w:tc>
          <w:tcPr>
            <w:tcW w:w="1494" w:type="dxa"/>
            <w:noWrap/>
            <w:hideMark/>
          </w:tcPr>
          <w:p w14:paraId="0555B814"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922443</w:t>
            </w:r>
          </w:p>
        </w:tc>
        <w:tc>
          <w:tcPr>
            <w:tcW w:w="1394" w:type="dxa"/>
            <w:noWrap/>
            <w:hideMark/>
          </w:tcPr>
          <w:p w14:paraId="44839AA0"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-99676</w:t>
            </w:r>
          </w:p>
        </w:tc>
        <w:tc>
          <w:tcPr>
            <w:tcW w:w="1064" w:type="dxa"/>
            <w:noWrap/>
            <w:hideMark/>
          </w:tcPr>
          <w:p w14:paraId="07CFD148"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-9,75</w:t>
            </w:r>
          </w:p>
        </w:tc>
      </w:tr>
      <w:tr w:rsidR="00385056" w:rsidRPr="00B56574" w14:paraId="71D5BF78" w14:textId="77777777" w:rsidTr="000009B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6EEFCC4C" w14:textId="77777777" w:rsidR="00385056" w:rsidRPr="00B56574" w:rsidRDefault="00385056" w:rsidP="000009B1">
            <w:pPr>
              <w:rPr>
                <w:rFonts w:ascii="Tahoma" w:eastAsia="Times New Roman" w:hAnsi="Tahoma" w:cs="Tahoma"/>
                <w:b/>
                <w:bCs/>
                <w:i w:val="0"/>
                <w:sz w:val="20"/>
                <w:szCs w:val="20"/>
                <w:lang w:eastAsia="lv-LV"/>
              </w:rPr>
            </w:pPr>
            <w:r w:rsidRPr="00B56574">
              <w:rPr>
                <w:rFonts w:ascii="Tahoma" w:eastAsia="Times New Roman" w:hAnsi="Tahoma" w:cs="Tahoma"/>
                <w:b/>
                <w:bCs/>
                <w:i w:val="0"/>
                <w:sz w:val="20"/>
                <w:szCs w:val="20"/>
                <w:lang w:eastAsia="lv-LV"/>
              </w:rPr>
              <w:t>Maksas pakalpojumi un citi pašu ieņēmumi</w:t>
            </w:r>
          </w:p>
        </w:tc>
        <w:tc>
          <w:tcPr>
            <w:tcW w:w="1369" w:type="dxa"/>
            <w:noWrap/>
            <w:hideMark/>
          </w:tcPr>
          <w:p w14:paraId="007D600C"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3153996</w:t>
            </w:r>
          </w:p>
        </w:tc>
        <w:tc>
          <w:tcPr>
            <w:tcW w:w="1494" w:type="dxa"/>
            <w:noWrap/>
            <w:hideMark/>
          </w:tcPr>
          <w:p w14:paraId="64DA5724"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3771914</w:t>
            </w:r>
          </w:p>
        </w:tc>
        <w:tc>
          <w:tcPr>
            <w:tcW w:w="1394" w:type="dxa"/>
            <w:noWrap/>
            <w:hideMark/>
          </w:tcPr>
          <w:p w14:paraId="274DF56B"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617918</w:t>
            </w:r>
          </w:p>
        </w:tc>
        <w:tc>
          <w:tcPr>
            <w:tcW w:w="1064" w:type="dxa"/>
            <w:noWrap/>
            <w:hideMark/>
          </w:tcPr>
          <w:p w14:paraId="74CCDA0B"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19,59</w:t>
            </w:r>
          </w:p>
        </w:tc>
      </w:tr>
      <w:tr w:rsidR="00385056" w:rsidRPr="00B56574" w14:paraId="2624FC88" w14:textId="77777777" w:rsidTr="000009B1">
        <w:trPr>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301F58F4" w14:textId="77777777" w:rsidR="00385056" w:rsidRPr="00B56574" w:rsidRDefault="00385056" w:rsidP="000009B1">
            <w:pPr>
              <w:rPr>
                <w:rFonts w:ascii="Tahoma" w:eastAsia="Times New Roman" w:hAnsi="Tahoma" w:cs="Tahoma"/>
                <w:b/>
                <w:bCs/>
                <w:i w:val="0"/>
                <w:sz w:val="20"/>
                <w:szCs w:val="20"/>
                <w:lang w:eastAsia="lv-LV"/>
              </w:rPr>
            </w:pPr>
            <w:proofErr w:type="spellStart"/>
            <w:r w:rsidRPr="00B56574">
              <w:rPr>
                <w:rFonts w:ascii="Tahoma" w:eastAsia="Times New Roman" w:hAnsi="Tahoma" w:cs="Tahoma"/>
                <w:b/>
                <w:bCs/>
                <w:i w:val="0"/>
                <w:sz w:val="20"/>
                <w:szCs w:val="20"/>
                <w:lang w:eastAsia="lv-LV"/>
              </w:rPr>
              <w:t>Transferti</w:t>
            </w:r>
            <w:proofErr w:type="spellEnd"/>
          </w:p>
        </w:tc>
        <w:tc>
          <w:tcPr>
            <w:tcW w:w="1369" w:type="dxa"/>
            <w:noWrap/>
            <w:hideMark/>
          </w:tcPr>
          <w:p w14:paraId="3DA453F2"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10836080</w:t>
            </w:r>
          </w:p>
        </w:tc>
        <w:tc>
          <w:tcPr>
            <w:tcW w:w="1494" w:type="dxa"/>
            <w:noWrap/>
            <w:hideMark/>
          </w:tcPr>
          <w:p w14:paraId="64353371"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13629683</w:t>
            </w:r>
          </w:p>
        </w:tc>
        <w:tc>
          <w:tcPr>
            <w:tcW w:w="1394" w:type="dxa"/>
            <w:noWrap/>
            <w:hideMark/>
          </w:tcPr>
          <w:p w14:paraId="68036FA8"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2793603</w:t>
            </w:r>
          </w:p>
        </w:tc>
        <w:tc>
          <w:tcPr>
            <w:tcW w:w="1064" w:type="dxa"/>
            <w:noWrap/>
            <w:hideMark/>
          </w:tcPr>
          <w:p w14:paraId="66DF78AA"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25,78</w:t>
            </w:r>
          </w:p>
        </w:tc>
      </w:tr>
      <w:tr w:rsidR="00385056" w:rsidRPr="00B56574" w14:paraId="62F54D4C" w14:textId="77777777" w:rsidTr="000009B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55" w:type="dxa"/>
            <w:hideMark/>
          </w:tcPr>
          <w:p w14:paraId="73F8C106" w14:textId="77777777" w:rsidR="00385056" w:rsidRPr="00B56574" w:rsidRDefault="00385056" w:rsidP="000009B1">
            <w:pPr>
              <w:rPr>
                <w:rFonts w:ascii="Tahoma" w:eastAsia="Times New Roman" w:hAnsi="Tahoma" w:cs="Tahoma"/>
                <w:b/>
                <w:bCs/>
                <w:i w:val="0"/>
                <w:sz w:val="20"/>
                <w:szCs w:val="20"/>
                <w:lang w:eastAsia="lv-LV"/>
              </w:rPr>
            </w:pPr>
            <w:r w:rsidRPr="00B56574">
              <w:rPr>
                <w:rFonts w:ascii="Tahoma" w:eastAsia="Times New Roman" w:hAnsi="Tahoma" w:cs="Tahoma"/>
                <w:b/>
                <w:bCs/>
                <w:i w:val="0"/>
                <w:sz w:val="20"/>
                <w:szCs w:val="20"/>
                <w:lang w:eastAsia="lv-LV"/>
              </w:rPr>
              <w:t>Saņemti aizņēmumi no Valsts kases</w:t>
            </w:r>
          </w:p>
        </w:tc>
        <w:tc>
          <w:tcPr>
            <w:tcW w:w="1369" w:type="dxa"/>
            <w:noWrap/>
            <w:hideMark/>
          </w:tcPr>
          <w:p w14:paraId="2911F84B"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1933053</w:t>
            </w:r>
          </w:p>
        </w:tc>
        <w:tc>
          <w:tcPr>
            <w:tcW w:w="1494" w:type="dxa"/>
            <w:noWrap/>
            <w:hideMark/>
          </w:tcPr>
          <w:p w14:paraId="316F2B7D"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6010201</w:t>
            </w:r>
          </w:p>
        </w:tc>
        <w:tc>
          <w:tcPr>
            <w:tcW w:w="1394" w:type="dxa"/>
            <w:noWrap/>
            <w:hideMark/>
          </w:tcPr>
          <w:p w14:paraId="10E436E0"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4077148</w:t>
            </w:r>
          </w:p>
        </w:tc>
        <w:tc>
          <w:tcPr>
            <w:tcW w:w="1064" w:type="dxa"/>
            <w:noWrap/>
            <w:hideMark/>
          </w:tcPr>
          <w:p w14:paraId="1E19E866"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210,92</w:t>
            </w:r>
          </w:p>
        </w:tc>
      </w:tr>
    </w:tbl>
    <w:p w14:paraId="77A337F2" w14:textId="77777777" w:rsidR="00385056" w:rsidRDefault="00385056" w:rsidP="00385056">
      <w:pPr>
        <w:rPr>
          <w:rFonts w:ascii="Tahoma" w:hAnsi="Tahoma" w:cs="Tahoma"/>
          <w:b/>
          <w:sz w:val="20"/>
          <w:szCs w:val="20"/>
        </w:rPr>
      </w:pPr>
    </w:p>
    <w:p w14:paraId="4BA628DD" w14:textId="77777777" w:rsidR="00385056" w:rsidRPr="00205F7A" w:rsidRDefault="00385056" w:rsidP="00385056">
      <w:pPr>
        <w:rPr>
          <w:rFonts w:ascii="Tahoma" w:hAnsi="Tahoma" w:cs="Tahoma"/>
          <w:b/>
          <w:sz w:val="20"/>
          <w:szCs w:val="20"/>
        </w:rPr>
      </w:pPr>
      <w:r>
        <w:rPr>
          <w:rFonts w:ascii="Tahoma" w:hAnsi="Tahoma" w:cs="Tahoma"/>
          <w:b/>
          <w:sz w:val="20"/>
          <w:szCs w:val="20"/>
        </w:rPr>
        <w:t>I</w:t>
      </w:r>
      <w:r w:rsidRPr="00205F7A">
        <w:rPr>
          <w:rFonts w:ascii="Tahoma" w:hAnsi="Tahoma" w:cs="Tahoma"/>
          <w:b/>
          <w:sz w:val="20"/>
          <w:szCs w:val="20"/>
        </w:rPr>
        <w:t>zdevumi</w:t>
      </w:r>
      <w:r w:rsidRPr="00205F7A">
        <w:rPr>
          <w:rFonts w:ascii="Tahoma" w:hAnsi="Tahoma" w:cs="Tahoma"/>
          <w:b/>
          <w:sz w:val="20"/>
          <w:szCs w:val="20"/>
        </w:rPr>
        <w:tab/>
      </w:r>
    </w:p>
    <w:p w14:paraId="407A7A21" w14:textId="77777777" w:rsidR="00385056" w:rsidRPr="000A44DA" w:rsidRDefault="00385056" w:rsidP="00385056">
      <w:pPr>
        <w:rPr>
          <w:rFonts w:ascii="Tahoma" w:hAnsi="Tahoma" w:cs="Tahoma"/>
          <w:sz w:val="20"/>
          <w:szCs w:val="20"/>
        </w:rPr>
      </w:pPr>
      <w:r>
        <w:rPr>
          <w:rFonts w:ascii="Tahoma" w:hAnsi="Tahoma" w:cs="Tahoma"/>
          <w:sz w:val="20"/>
          <w:szCs w:val="20"/>
        </w:rPr>
        <w:t xml:space="preserve">Ropažu novada pašvaldības budžeta kopējie izdevumi 2021. gadā bija </w:t>
      </w:r>
      <w:r w:rsidRPr="000A44DA">
        <w:rPr>
          <w:rFonts w:ascii="Tahoma" w:hAnsi="Tahoma" w:cs="Tahoma"/>
          <w:sz w:val="20"/>
          <w:szCs w:val="20"/>
        </w:rPr>
        <w:t>64</w:t>
      </w:r>
      <w:r>
        <w:rPr>
          <w:rFonts w:ascii="Tahoma" w:hAnsi="Tahoma" w:cs="Tahoma"/>
          <w:sz w:val="20"/>
          <w:szCs w:val="20"/>
        </w:rPr>
        <w:t xml:space="preserve">,7 milj. EUR. </w:t>
      </w:r>
    </w:p>
    <w:p w14:paraId="35AC27A5" w14:textId="77777777" w:rsidR="00385056" w:rsidRDefault="00385056" w:rsidP="00385056">
      <w:pPr>
        <w:jc w:val="center"/>
        <w:rPr>
          <w:rFonts w:ascii="Tahoma" w:hAnsi="Tahoma" w:cs="Tahoma"/>
          <w:sz w:val="20"/>
          <w:szCs w:val="20"/>
        </w:rPr>
      </w:pPr>
      <w:r>
        <w:rPr>
          <w:rFonts w:ascii="Tahoma" w:hAnsi="Tahoma" w:cs="Tahoma"/>
          <w:noProof/>
          <w:sz w:val="20"/>
          <w:szCs w:val="20"/>
          <w:lang w:eastAsia="lv-LV"/>
        </w:rPr>
        <w:drawing>
          <wp:inline distT="0" distB="0" distL="0" distR="0" wp14:anchorId="32F702D4" wp14:editId="49344A51">
            <wp:extent cx="4267200" cy="3200144"/>
            <wp:effectExtent l="0" t="0" r="0" b="63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zdevumi.png"/>
                    <pic:cNvPicPr/>
                  </pic:nvPicPr>
                  <pic:blipFill>
                    <a:blip r:embed="rId14">
                      <a:extLst>
                        <a:ext uri="{28A0092B-C50C-407E-A947-70E740481C1C}">
                          <a14:useLocalDpi xmlns:a14="http://schemas.microsoft.com/office/drawing/2010/main" val="0"/>
                        </a:ext>
                      </a:extLst>
                    </a:blip>
                    <a:stretch>
                      <a:fillRect/>
                    </a:stretch>
                  </pic:blipFill>
                  <pic:spPr>
                    <a:xfrm>
                      <a:off x="0" y="0"/>
                      <a:ext cx="4289496" cy="3216865"/>
                    </a:xfrm>
                    <a:prstGeom prst="rect">
                      <a:avLst/>
                    </a:prstGeom>
                  </pic:spPr>
                </pic:pic>
              </a:graphicData>
            </a:graphic>
          </wp:inline>
        </w:drawing>
      </w:r>
    </w:p>
    <w:p w14:paraId="2879AEBF" w14:textId="77777777" w:rsidR="00385056" w:rsidRDefault="00385056" w:rsidP="00385056">
      <w:pPr>
        <w:jc w:val="both"/>
        <w:rPr>
          <w:rFonts w:ascii="Tahoma" w:hAnsi="Tahoma" w:cs="Tahoma"/>
          <w:sz w:val="20"/>
          <w:szCs w:val="20"/>
        </w:rPr>
      </w:pPr>
      <w:r>
        <w:rPr>
          <w:rFonts w:ascii="Tahoma" w:hAnsi="Tahoma" w:cs="Tahoma"/>
          <w:sz w:val="20"/>
          <w:szCs w:val="20"/>
        </w:rPr>
        <w:t>Lielāko daļu budžeta izdevumu sastādīja a</w:t>
      </w:r>
      <w:r w:rsidRPr="000A44DA">
        <w:rPr>
          <w:rFonts w:ascii="Tahoma" w:hAnsi="Tahoma" w:cs="Tahoma"/>
          <w:sz w:val="20"/>
          <w:szCs w:val="20"/>
        </w:rPr>
        <w:t>tlīdzība 23</w:t>
      </w:r>
      <w:r>
        <w:rPr>
          <w:rFonts w:ascii="Tahoma" w:hAnsi="Tahoma" w:cs="Tahoma"/>
          <w:sz w:val="20"/>
          <w:szCs w:val="20"/>
        </w:rPr>
        <w:t>,</w:t>
      </w:r>
      <w:r w:rsidRPr="000A44DA">
        <w:rPr>
          <w:rFonts w:ascii="Tahoma" w:hAnsi="Tahoma" w:cs="Tahoma"/>
          <w:sz w:val="20"/>
          <w:szCs w:val="20"/>
        </w:rPr>
        <w:t>3</w:t>
      </w:r>
      <w:r>
        <w:rPr>
          <w:rFonts w:ascii="Tahoma" w:hAnsi="Tahoma" w:cs="Tahoma"/>
          <w:sz w:val="20"/>
          <w:szCs w:val="20"/>
        </w:rPr>
        <w:t xml:space="preserve"> milj. EUR, p</w:t>
      </w:r>
      <w:r w:rsidRPr="000A44DA">
        <w:rPr>
          <w:rFonts w:ascii="Tahoma" w:hAnsi="Tahoma" w:cs="Tahoma"/>
          <w:sz w:val="20"/>
          <w:szCs w:val="20"/>
        </w:rPr>
        <w:t>re</w:t>
      </w:r>
      <w:r>
        <w:rPr>
          <w:rFonts w:ascii="Tahoma" w:hAnsi="Tahoma" w:cs="Tahoma"/>
          <w:sz w:val="20"/>
          <w:szCs w:val="20"/>
        </w:rPr>
        <w:t>ču</w:t>
      </w:r>
      <w:r w:rsidRPr="000A44DA">
        <w:rPr>
          <w:rFonts w:ascii="Tahoma" w:hAnsi="Tahoma" w:cs="Tahoma"/>
          <w:sz w:val="20"/>
          <w:szCs w:val="20"/>
        </w:rPr>
        <w:t xml:space="preserve"> un pakalpojum</w:t>
      </w:r>
      <w:r>
        <w:rPr>
          <w:rFonts w:ascii="Tahoma" w:hAnsi="Tahoma" w:cs="Tahoma"/>
          <w:sz w:val="20"/>
          <w:szCs w:val="20"/>
        </w:rPr>
        <w:t>u iegāde</w:t>
      </w:r>
      <w:r w:rsidRPr="000A44DA">
        <w:rPr>
          <w:rFonts w:ascii="Tahoma" w:hAnsi="Tahoma" w:cs="Tahoma"/>
          <w:sz w:val="20"/>
          <w:szCs w:val="20"/>
        </w:rPr>
        <w:t xml:space="preserve"> 12</w:t>
      </w:r>
      <w:r>
        <w:rPr>
          <w:rFonts w:ascii="Tahoma" w:hAnsi="Tahoma" w:cs="Tahoma"/>
          <w:sz w:val="20"/>
          <w:szCs w:val="20"/>
        </w:rPr>
        <w:t>,</w:t>
      </w:r>
      <w:r w:rsidRPr="000A44DA">
        <w:rPr>
          <w:rFonts w:ascii="Tahoma" w:hAnsi="Tahoma" w:cs="Tahoma"/>
          <w:sz w:val="20"/>
          <w:szCs w:val="20"/>
        </w:rPr>
        <w:t>8</w:t>
      </w:r>
      <w:r>
        <w:rPr>
          <w:rFonts w:ascii="Tahoma" w:hAnsi="Tahoma" w:cs="Tahoma"/>
          <w:sz w:val="20"/>
          <w:szCs w:val="20"/>
        </w:rPr>
        <w:t xml:space="preserve"> milj. EUR, un p</w:t>
      </w:r>
      <w:r w:rsidRPr="000A44DA">
        <w:rPr>
          <w:rFonts w:ascii="Tahoma" w:hAnsi="Tahoma" w:cs="Tahoma"/>
          <w:sz w:val="20"/>
          <w:szCs w:val="20"/>
        </w:rPr>
        <w:t>amatkapitāla veidošana 12</w:t>
      </w:r>
      <w:r>
        <w:rPr>
          <w:rFonts w:ascii="Tahoma" w:hAnsi="Tahoma" w:cs="Tahoma"/>
          <w:sz w:val="20"/>
          <w:szCs w:val="20"/>
        </w:rPr>
        <w:t>,</w:t>
      </w:r>
      <w:r w:rsidRPr="000A44DA">
        <w:rPr>
          <w:rFonts w:ascii="Tahoma" w:hAnsi="Tahoma" w:cs="Tahoma"/>
          <w:sz w:val="20"/>
          <w:szCs w:val="20"/>
        </w:rPr>
        <w:t>5</w:t>
      </w:r>
      <w:r>
        <w:rPr>
          <w:rFonts w:ascii="Tahoma" w:hAnsi="Tahoma" w:cs="Tahoma"/>
          <w:sz w:val="20"/>
          <w:szCs w:val="20"/>
        </w:rPr>
        <w:t xml:space="preserve"> milj. EUR. </w:t>
      </w:r>
      <w:r w:rsidRPr="000A44DA">
        <w:rPr>
          <w:rFonts w:ascii="Tahoma" w:hAnsi="Tahoma" w:cs="Tahoma"/>
          <w:sz w:val="20"/>
          <w:szCs w:val="20"/>
        </w:rPr>
        <w:t>Maksājumi</w:t>
      </w:r>
      <w:r>
        <w:rPr>
          <w:rFonts w:ascii="Tahoma" w:hAnsi="Tahoma" w:cs="Tahoma"/>
          <w:sz w:val="20"/>
          <w:szCs w:val="20"/>
        </w:rPr>
        <w:t>em</w:t>
      </w:r>
      <w:r w:rsidRPr="000A44DA">
        <w:rPr>
          <w:rFonts w:ascii="Tahoma" w:hAnsi="Tahoma" w:cs="Tahoma"/>
          <w:sz w:val="20"/>
          <w:szCs w:val="20"/>
        </w:rPr>
        <w:t xml:space="preserve"> pašvaldību finanšu izlīdzināšanas fondā</w:t>
      </w:r>
      <w:r>
        <w:rPr>
          <w:rFonts w:ascii="Tahoma" w:hAnsi="Tahoma" w:cs="Tahoma"/>
          <w:sz w:val="20"/>
          <w:szCs w:val="20"/>
        </w:rPr>
        <w:t xml:space="preserve"> tika izmantoti </w:t>
      </w:r>
      <w:r w:rsidRPr="000A44DA">
        <w:rPr>
          <w:rFonts w:ascii="Tahoma" w:hAnsi="Tahoma" w:cs="Tahoma"/>
          <w:sz w:val="20"/>
          <w:szCs w:val="20"/>
        </w:rPr>
        <w:t>8</w:t>
      </w:r>
      <w:r>
        <w:rPr>
          <w:rFonts w:ascii="Tahoma" w:hAnsi="Tahoma" w:cs="Tahoma"/>
          <w:sz w:val="20"/>
          <w:szCs w:val="20"/>
        </w:rPr>
        <w:t>,</w:t>
      </w:r>
      <w:r w:rsidRPr="000A44DA">
        <w:rPr>
          <w:rFonts w:ascii="Tahoma" w:hAnsi="Tahoma" w:cs="Tahoma"/>
          <w:sz w:val="20"/>
          <w:szCs w:val="20"/>
        </w:rPr>
        <w:t>9</w:t>
      </w:r>
      <w:r>
        <w:rPr>
          <w:rFonts w:ascii="Tahoma" w:hAnsi="Tahoma" w:cs="Tahoma"/>
          <w:sz w:val="20"/>
          <w:szCs w:val="20"/>
        </w:rPr>
        <w:t xml:space="preserve"> milj. EUR, </w:t>
      </w:r>
      <w:proofErr w:type="spellStart"/>
      <w:r>
        <w:rPr>
          <w:rFonts w:ascii="Tahoma" w:hAnsi="Tahoma" w:cs="Tahoma"/>
          <w:sz w:val="20"/>
          <w:szCs w:val="20"/>
        </w:rPr>
        <w:t>t</w:t>
      </w:r>
      <w:r w:rsidRPr="000A44DA">
        <w:rPr>
          <w:rFonts w:ascii="Tahoma" w:hAnsi="Tahoma" w:cs="Tahoma"/>
          <w:sz w:val="20"/>
          <w:szCs w:val="20"/>
        </w:rPr>
        <w:t>ransferti</w:t>
      </w:r>
      <w:r>
        <w:rPr>
          <w:rFonts w:ascii="Tahoma" w:hAnsi="Tahoma" w:cs="Tahoma"/>
          <w:sz w:val="20"/>
          <w:szCs w:val="20"/>
        </w:rPr>
        <w:t>em</w:t>
      </w:r>
      <w:proofErr w:type="spellEnd"/>
      <w:r w:rsidRPr="000A44DA">
        <w:rPr>
          <w:rFonts w:ascii="Tahoma" w:hAnsi="Tahoma" w:cs="Tahoma"/>
          <w:sz w:val="20"/>
          <w:szCs w:val="20"/>
        </w:rPr>
        <w:t xml:space="preserve">, uzturēšanas izdevumu </w:t>
      </w:r>
      <w:proofErr w:type="spellStart"/>
      <w:r w:rsidRPr="000A44DA">
        <w:rPr>
          <w:rFonts w:ascii="Tahoma" w:hAnsi="Tahoma" w:cs="Tahoma"/>
          <w:sz w:val="20"/>
          <w:szCs w:val="20"/>
        </w:rPr>
        <w:t>transferti</w:t>
      </w:r>
      <w:r>
        <w:rPr>
          <w:rFonts w:ascii="Tahoma" w:hAnsi="Tahoma" w:cs="Tahoma"/>
          <w:sz w:val="20"/>
          <w:szCs w:val="20"/>
        </w:rPr>
        <w:t>em</w:t>
      </w:r>
      <w:proofErr w:type="spellEnd"/>
      <w:r w:rsidRPr="000A44DA">
        <w:rPr>
          <w:rFonts w:ascii="Tahoma" w:hAnsi="Tahoma" w:cs="Tahoma"/>
          <w:sz w:val="20"/>
          <w:szCs w:val="20"/>
        </w:rPr>
        <w:t>, pašu resursu maksājumi</w:t>
      </w:r>
      <w:r>
        <w:rPr>
          <w:rFonts w:ascii="Tahoma" w:hAnsi="Tahoma" w:cs="Tahoma"/>
          <w:sz w:val="20"/>
          <w:szCs w:val="20"/>
        </w:rPr>
        <w:t>em</w:t>
      </w:r>
      <w:r w:rsidRPr="000A44DA">
        <w:rPr>
          <w:rFonts w:ascii="Tahoma" w:hAnsi="Tahoma" w:cs="Tahoma"/>
          <w:sz w:val="20"/>
          <w:szCs w:val="20"/>
        </w:rPr>
        <w:t xml:space="preserve">, </w:t>
      </w:r>
      <w:r>
        <w:rPr>
          <w:rFonts w:ascii="Tahoma" w:hAnsi="Tahoma" w:cs="Tahoma"/>
          <w:sz w:val="20"/>
          <w:szCs w:val="20"/>
        </w:rPr>
        <w:t xml:space="preserve">un </w:t>
      </w:r>
      <w:r w:rsidRPr="000A44DA">
        <w:rPr>
          <w:rFonts w:ascii="Tahoma" w:hAnsi="Tahoma" w:cs="Tahoma"/>
          <w:sz w:val="20"/>
          <w:szCs w:val="20"/>
        </w:rPr>
        <w:t>starptautisk</w:t>
      </w:r>
      <w:r>
        <w:rPr>
          <w:rFonts w:ascii="Tahoma" w:hAnsi="Tahoma" w:cs="Tahoma"/>
          <w:sz w:val="20"/>
          <w:szCs w:val="20"/>
        </w:rPr>
        <w:t>ajai</w:t>
      </w:r>
      <w:r w:rsidRPr="000A44DA">
        <w:rPr>
          <w:rFonts w:ascii="Tahoma" w:hAnsi="Tahoma" w:cs="Tahoma"/>
          <w:sz w:val="20"/>
          <w:szCs w:val="20"/>
        </w:rPr>
        <w:t xml:space="preserve"> sadarbība</w:t>
      </w:r>
      <w:r>
        <w:rPr>
          <w:rFonts w:ascii="Tahoma" w:hAnsi="Tahoma" w:cs="Tahoma"/>
          <w:sz w:val="20"/>
          <w:szCs w:val="20"/>
        </w:rPr>
        <w:t>i</w:t>
      </w:r>
      <w:r w:rsidRPr="000A44DA">
        <w:rPr>
          <w:rFonts w:ascii="Tahoma" w:hAnsi="Tahoma" w:cs="Tahoma"/>
          <w:sz w:val="20"/>
          <w:szCs w:val="20"/>
        </w:rPr>
        <w:t xml:space="preserve"> 2</w:t>
      </w:r>
      <w:r>
        <w:rPr>
          <w:rFonts w:ascii="Tahoma" w:hAnsi="Tahoma" w:cs="Tahoma"/>
          <w:sz w:val="20"/>
          <w:szCs w:val="20"/>
        </w:rPr>
        <w:t>,2</w:t>
      </w:r>
      <w:r w:rsidRPr="000A44DA">
        <w:rPr>
          <w:rFonts w:ascii="Tahoma" w:hAnsi="Tahoma" w:cs="Tahoma"/>
          <w:sz w:val="20"/>
          <w:szCs w:val="20"/>
        </w:rPr>
        <w:t xml:space="preserve"> </w:t>
      </w:r>
      <w:r>
        <w:rPr>
          <w:rFonts w:ascii="Tahoma" w:hAnsi="Tahoma" w:cs="Tahoma"/>
          <w:sz w:val="20"/>
          <w:szCs w:val="20"/>
        </w:rPr>
        <w:t>milj. EUR, s</w:t>
      </w:r>
      <w:r w:rsidRPr="000A44DA">
        <w:rPr>
          <w:rFonts w:ascii="Tahoma" w:hAnsi="Tahoma" w:cs="Tahoma"/>
          <w:sz w:val="20"/>
          <w:szCs w:val="20"/>
        </w:rPr>
        <w:t>ociāla rakstura maksājumi un kompensācijas 1</w:t>
      </w:r>
      <w:r>
        <w:rPr>
          <w:rFonts w:ascii="Tahoma" w:hAnsi="Tahoma" w:cs="Tahoma"/>
          <w:sz w:val="20"/>
          <w:szCs w:val="20"/>
        </w:rPr>
        <w:t>,</w:t>
      </w:r>
      <w:r w:rsidRPr="000A44DA">
        <w:rPr>
          <w:rFonts w:ascii="Tahoma" w:hAnsi="Tahoma" w:cs="Tahoma"/>
          <w:sz w:val="20"/>
          <w:szCs w:val="20"/>
        </w:rPr>
        <w:t>9</w:t>
      </w:r>
      <w:r>
        <w:rPr>
          <w:rFonts w:ascii="Tahoma" w:hAnsi="Tahoma" w:cs="Tahoma"/>
          <w:sz w:val="20"/>
          <w:szCs w:val="20"/>
        </w:rPr>
        <w:t xml:space="preserve"> milj. EUR, a</w:t>
      </w:r>
      <w:r w:rsidRPr="000A44DA">
        <w:rPr>
          <w:rFonts w:ascii="Tahoma" w:hAnsi="Tahoma" w:cs="Tahoma"/>
          <w:sz w:val="20"/>
          <w:szCs w:val="20"/>
        </w:rPr>
        <w:t>izņēmumu atmaksa</w:t>
      </w:r>
      <w:r>
        <w:rPr>
          <w:rFonts w:ascii="Tahoma" w:hAnsi="Tahoma" w:cs="Tahoma"/>
          <w:sz w:val="20"/>
          <w:szCs w:val="20"/>
        </w:rPr>
        <w:t>i</w:t>
      </w:r>
      <w:r w:rsidRPr="000A44DA">
        <w:rPr>
          <w:rFonts w:ascii="Tahoma" w:hAnsi="Tahoma" w:cs="Tahoma"/>
          <w:sz w:val="20"/>
          <w:szCs w:val="20"/>
        </w:rPr>
        <w:t xml:space="preserve"> 1</w:t>
      </w:r>
      <w:r>
        <w:rPr>
          <w:rFonts w:ascii="Tahoma" w:hAnsi="Tahoma" w:cs="Tahoma"/>
          <w:sz w:val="20"/>
          <w:szCs w:val="20"/>
        </w:rPr>
        <w:t>,</w:t>
      </w:r>
      <w:r w:rsidRPr="000A44DA">
        <w:rPr>
          <w:rFonts w:ascii="Tahoma" w:hAnsi="Tahoma" w:cs="Tahoma"/>
          <w:sz w:val="20"/>
          <w:szCs w:val="20"/>
        </w:rPr>
        <w:t>7</w:t>
      </w:r>
      <w:r>
        <w:rPr>
          <w:rFonts w:ascii="Tahoma" w:hAnsi="Tahoma" w:cs="Tahoma"/>
          <w:sz w:val="20"/>
          <w:szCs w:val="20"/>
        </w:rPr>
        <w:t xml:space="preserve"> milj. EUR, p</w:t>
      </w:r>
      <w:r w:rsidRPr="000A44DA">
        <w:rPr>
          <w:rFonts w:ascii="Tahoma" w:hAnsi="Tahoma" w:cs="Tahoma"/>
          <w:sz w:val="20"/>
          <w:szCs w:val="20"/>
        </w:rPr>
        <w:t>rocentu izdevum</w:t>
      </w:r>
      <w:r>
        <w:rPr>
          <w:rFonts w:ascii="Tahoma" w:hAnsi="Tahoma" w:cs="Tahoma"/>
          <w:sz w:val="20"/>
          <w:szCs w:val="20"/>
        </w:rPr>
        <w:t>u segšanai</w:t>
      </w:r>
      <w:r w:rsidRPr="000A44DA">
        <w:rPr>
          <w:rFonts w:ascii="Tahoma" w:hAnsi="Tahoma" w:cs="Tahoma"/>
          <w:sz w:val="20"/>
          <w:szCs w:val="20"/>
        </w:rPr>
        <w:t xml:space="preserve"> </w:t>
      </w:r>
      <w:r>
        <w:rPr>
          <w:rFonts w:ascii="Tahoma" w:hAnsi="Tahoma" w:cs="Tahoma"/>
          <w:sz w:val="20"/>
          <w:szCs w:val="20"/>
        </w:rPr>
        <w:t>0,8 milj. EUR, k</w:t>
      </w:r>
      <w:r w:rsidRPr="000A44DA">
        <w:rPr>
          <w:rFonts w:ascii="Tahoma" w:hAnsi="Tahoma" w:cs="Tahoma"/>
          <w:sz w:val="20"/>
          <w:szCs w:val="20"/>
        </w:rPr>
        <w:t>apitāla daļu iegāde</w:t>
      </w:r>
      <w:r>
        <w:rPr>
          <w:rFonts w:ascii="Tahoma" w:hAnsi="Tahoma" w:cs="Tahoma"/>
          <w:sz w:val="20"/>
          <w:szCs w:val="20"/>
        </w:rPr>
        <w:t>i</w:t>
      </w:r>
      <w:r w:rsidRPr="000A44DA">
        <w:rPr>
          <w:rFonts w:ascii="Tahoma" w:hAnsi="Tahoma" w:cs="Tahoma"/>
          <w:sz w:val="20"/>
          <w:szCs w:val="20"/>
        </w:rPr>
        <w:t xml:space="preserve"> līdzdalībai radniecīgo komersantu kapitālā, kas nav akcijas </w:t>
      </w:r>
      <w:r>
        <w:rPr>
          <w:rFonts w:ascii="Tahoma" w:hAnsi="Tahoma" w:cs="Tahoma"/>
          <w:sz w:val="20"/>
          <w:szCs w:val="20"/>
        </w:rPr>
        <w:t>0,6 milj. EUR, un s</w:t>
      </w:r>
      <w:r w:rsidRPr="000A44DA">
        <w:rPr>
          <w:rFonts w:ascii="Tahoma" w:hAnsi="Tahoma" w:cs="Tahoma"/>
          <w:sz w:val="20"/>
          <w:szCs w:val="20"/>
        </w:rPr>
        <w:t>ubsīdij</w:t>
      </w:r>
      <w:r>
        <w:rPr>
          <w:rFonts w:ascii="Tahoma" w:hAnsi="Tahoma" w:cs="Tahoma"/>
          <w:sz w:val="20"/>
          <w:szCs w:val="20"/>
        </w:rPr>
        <w:t>ām</w:t>
      </w:r>
      <w:r w:rsidRPr="000A44DA">
        <w:rPr>
          <w:rFonts w:ascii="Tahoma" w:hAnsi="Tahoma" w:cs="Tahoma"/>
          <w:sz w:val="20"/>
          <w:szCs w:val="20"/>
        </w:rPr>
        <w:t xml:space="preserve"> un dotācij</w:t>
      </w:r>
      <w:r>
        <w:rPr>
          <w:rFonts w:ascii="Tahoma" w:hAnsi="Tahoma" w:cs="Tahoma"/>
          <w:sz w:val="20"/>
          <w:szCs w:val="20"/>
        </w:rPr>
        <w:t>ām</w:t>
      </w:r>
      <w:r w:rsidRPr="000A44DA">
        <w:rPr>
          <w:rFonts w:ascii="Tahoma" w:hAnsi="Tahoma" w:cs="Tahoma"/>
          <w:sz w:val="20"/>
          <w:szCs w:val="20"/>
        </w:rPr>
        <w:t xml:space="preserve"> </w:t>
      </w:r>
      <w:r>
        <w:rPr>
          <w:rFonts w:ascii="Tahoma" w:hAnsi="Tahoma" w:cs="Tahoma"/>
          <w:sz w:val="20"/>
          <w:szCs w:val="20"/>
        </w:rPr>
        <w:t>0,</w:t>
      </w:r>
      <w:r w:rsidRPr="000A44DA">
        <w:rPr>
          <w:rFonts w:ascii="Tahoma" w:hAnsi="Tahoma" w:cs="Tahoma"/>
          <w:sz w:val="20"/>
          <w:szCs w:val="20"/>
        </w:rPr>
        <w:t>4</w:t>
      </w:r>
      <w:r>
        <w:rPr>
          <w:rFonts w:ascii="Tahoma" w:hAnsi="Tahoma" w:cs="Tahoma"/>
          <w:sz w:val="20"/>
          <w:szCs w:val="20"/>
        </w:rPr>
        <w:t xml:space="preserve"> milj. EUR. </w:t>
      </w:r>
    </w:p>
    <w:p w14:paraId="5F31AC01" w14:textId="77777777" w:rsidR="00385056" w:rsidRPr="008D2A92" w:rsidRDefault="00385056" w:rsidP="00385056">
      <w:pPr>
        <w:rPr>
          <w:rFonts w:ascii="Tahoma" w:hAnsi="Tahoma" w:cs="Tahoma"/>
          <w:i/>
          <w:sz w:val="20"/>
          <w:szCs w:val="20"/>
        </w:rPr>
      </w:pPr>
      <w:r w:rsidRPr="008D2A92">
        <w:rPr>
          <w:rFonts w:ascii="Tahoma" w:hAnsi="Tahoma" w:cs="Tahoma"/>
          <w:i/>
          <w:sz w:val="20"/>
          <w:szCs w:val="20"/>
        </w:rPr>
        <w:t>Pārskats par Ropažu novada pašvaldības i</w:t>
      </w:r>
      <w:r>
        <w:rPr>
          <w:rFonts w:ascii="Tahoma" w:hAnsi="Tahoma" w:cs="Tahoma"/>
          <w:i/>
          <w:sz w:val="20"/>
          <w:szCs w:val="20"/>
        </w:rPr>
        <w:t xml:space="preserve">zdevumu </w:t>
      </w:r>
      <w:r w:rsidRPr="008D2A92">
        <w:rPr>
          <w:rFonts w:ascii="Tahoma" w:hAnsi="Tahoma" w:cs="Tahoma"/>
          <w:i/>
          <w:sz w:val="20"/>
          <w:szCs w:val="20"/>
        </w:rPr>
        <w:t>struktūru.</w:t>
      </w:r>
    </w:p>
    <w:tbl>
      <w:tblPr>
        <w:tblStyle w:val="Sarakstatabula7krsaina-izclums6"/>
        <w:tblW w:w="9263" w:type="dxa"/>
        <w:tblLayout w:type="fixed"/>
        <w:tblLook w:val="04A0" w:firstRow="1" w:lastRow="0" w:firstColumn="1" w:lastColumn="0" w:noHBand="0" w:noVBand="1"/>
      </w:tblPr>
      <w:tblGrid>
        <w:gridCol w:w="4066"/>
        <w:gridCol w:w="1462"/>
        <w:gridCol w:w="1418"/>
        <w:gridCol w:w="1276"/>
        <w:gridCol w:w="1041"/>
      </w:tblGrid>
      <w:tr w:rsidR="00385056" w:rsidRPr="004D33C9" w14:paraId="254888BA" w14:textId="77777777" w:rsidTr="000009B1">
        <w:trPr>
          <w:cnfStyle w:val="100000000000" w:firstRow="1" w:lastRow="0" w:firstColumn="0" w:lastColumn="0" w:oddVBand="0" w:evenVBand="0" w:oddHBand="0" w:evenHBand="0" w:firstRowFirstColumn="0" w:firstRowLastColumn="0" w:lastRowFirstColumn="0" w:lastRowLastColumn="0"/>
          <w:trHeight w:val="456"/>
        </w:trPr>
        <w:tc>
          <w:tcPr>
            <w:cnfStyle w:val="001000000100" w:firstRow="0" w:lastRow="0" w:firstColumn="1" w:lastColumn="0" w:oddVBand="0" w:evenVBand="0" w:oddHBand="0" w:evenHBand="0" w:firstRowFirstColumn="1" w:firstRowLastColumn="0" w:lastRowFirstColumn="0" w:lastRowLastColumn="0"/>
            <w:tcW w:w="4066" w:type="dxa"/>
            <w:vMerge w:val="restart"/>
            <w:vAlign w:val="bottom"/>
            <w:hideMark/>
          </w:tcPr>
          <w:p w14:paraId="0FA07B4E" w14:textId="77777777" w:rsidR="00385056" w:rsidRPr="00B56574" w:rsidRDefault="00385056" w:rsidP="000009B1">
            <w:pPr>
              <w:jc w:val="center"/>
              <w:rPr>
                <w:rFonts w:ascii="Tahoma" w:eastAsia="Times New Roman" w:hAnsi="Tahoma" w:cs="Tahoma"/>
                <w:i w:val="0"/>
                <w:sz w:val="20"/>
                <w:szCs w:val="20"/>
                <w:lang w:eastAsia="lv-LV"/>
              </w:rPr>
            </w:pPr>
          </w:p>
        </w:tc>
        <w:tc>
          <w:tcPr>
            <w:tcW w:w="1462" w:type="dxa"/>
            <w:vMerge w:val="restart"/>
            <w:vAlign w:val="bottom"/>
            <w:hideMark/>
          </w:tcPr>
          <w:p w14:paraId="1AA72A1E" w14:textId="77777777" w:rsidR="00385056" w:rsidRPr="00B56574"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Izpilde 2020.gadā</w:t>
            </w:r>
          </w:p>
        </w:tc>
        <w:tc>
          <w:tcPr>
            <w:tcW w:w="1418" w:type="dxa"/>
            <w:vMerge w:val="restart"/>
            <w:vAlign w:val="bottom"/>
            <w:hideMark/>
          </w:tcPr>
          <w:p w14:paraId="1A077F04" w14:textId="77777777" w:rsidR="00385056" w:rsidRPr="00B56574"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Izpilde 2021.gadā</w:t>
            </w:r>
          </w:p>
        </w:tc>
        <w:tc>
          <w:tcPr>
            <w:tcW w:w="2317" w:type="dxa"/>
            <w:gridSpan w:val="2"/>
            <w:vMerge w:val="restart"/>
            <w:vAlign w:val="bottom"/>
            <w:hideMark/>
          </w:tcPr>
          <w:p w14:paraId="2CA0862F" w14:textId="77777777" w:rsidR="00385056" w:rsidRPr="00B56574"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color w:val="000000"/>
                <w:sz w:val="20"/>
                <w:szCs w:val="20"/>
                <w:lang w:eastAsia="lv-LV"/>
              </w:rPr>
            </w:pPr>
            <w:r w:rsidRPr="00B56574">
              <w:rPr>
                <w:rFonts w:ascii="Tahoma" w:eastAsia="Times New Roman" w:hAnsi="Tahoma" w:cs="Tahoma"/>
                <w:i w:val="0"/>
                <w:color w:val="000000"/>
                <w:sz w:val="20"/>
                <w:szCs w:val="20"/>
                <w:lang w:eastAsia="lv-LV"/>
              </w:rPr>
              <w:t>Palielinājums/samazinājums(-) salīdzinot ar iepriekšējo periodu</w:t>
            </w:r>
          </w:p>
        </w:tc>
      </w:tr>
      <w:tr w:rsidR="00385056" w:rsidRPr="004D33C9" w14:paraId="7C28445C" w14:textId="77777777" w:rsidTr="000009B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066" w:type="dxa"/>
            <w:vMerge/>
            <w:hideMark/>
          </w:tcPr>
          <w:p w14:paraId="6AB1FE44" w14:textId="77777777" w:rsidR="00385056" w:rsidRPr="00B56574" w:rsidRDefault="00385056" w:rsidP="000009B1">
            <w:pPr>
              <w:rPr>
                <w:rFonts w:ascii="Tahoma" w:eastAsia="Times New Roman" w:hAnsi="Tahoma" w:cs="Tahoma"/>
                <w:i w:val="0"/>
                <w:sz w:val="20"/>
                <w:szCs w:val="20"/>
                <w:lang w:eastAsia="lv-LV"/>
              </w:rPr>
            </w:pPr>
          </w:p>
        </w:tc>
        <w:tc>
          <w:tcPr>
            <w:tcW w:w="1462" w:type="dxa"/>
            <w:vMerge/>
            <w:hideMark/>
          </w:tcPr>
          <w:p w14:paraId="49746778" w14:textId="77777777" w:rsidR="00385056" w:rsidRPr="00B56574"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p>
        </w:tc>
        <w:tc>
          <w:tcPr>
            <w:tcW w:w="1418" w:type="dxa"/>
            <w:vMerge/>
            <w:hideMark/>
          </w:tcPr>
          <w:p w14:paraId="11B24E99" w14:textId="77777777" w:rsidR="00385056" w:rsidRPr="00B56574"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p>
        </w:tc>
        <w:tc>
          <w:tcPr>
            <w:tcW w:w="2317" w:type="dxa"/>
            <w:gridSpan w:val="2"/>
            <w:vMerge/>
            <w:hideMark/>
          </w:tcPr>
          <w:p w14:paraId="007DFB8F" w14:textId="77777777" w:rsidR="00385056" w:rsidRPr="00B56574"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p>
        </w:tc>
      </w:tr>
      <w:tr w:rsidR="00385056" w:rsidRPr="004D33C9" w14:paraId="4D120037" w14:textId="77777777" w:rsidTr="000009B1">
        <w:trPr>
          <w:trHeight w:val="184"/>
        </w:trPr>
        <w:tc>
          <w:tcPr>
            <w:cnfStyle w:val="001000000000" w:firstRow="0" w:lastRow="0" w:firstColumn="1" w:lastColumn="0" w:oddVBand="0" w:evenVBand="0" w:oddHBand="0" w:evenHBand="0" w:firstRowFirstColumn="0" w:firstRowLastColumn="0" w:lastRowFirstColumn="0" w:lastRowLastColumn="0"/>
            <w:tcW w:w="4066" w:type="dxa"/>
            <w:vMerge/>
            <w:hideMark/>
          </w:tcPr>
          <w:p w14:paraId="2FD36C18" w14:textId="77777777" w:rsidR="00385056" w:rsidRPr="00B56574" w:rsidRDefault="00385056" w:rsidP="000009B1">
            <w:pPr>
              <w:rPr>
                <w:rFonts w:ascii="Tahoma" w:eastAsia="Times New Roman" w:hAnsi="Tahoma" w:cs="Tahoma"/>
                <w:i w:val="0"/>
                <w:sz w:val="20"/>
                <w:szCs w:val="20"/>
                <w:lang w:eastAsia="lv-LV"/>
              </w:rPr>
            </w:pPr>
          </w:p>
        </w:tc>
        <w:tc>
          <w:tcPr>
            <w:tcW w:w="1462" w:type="dxa"/>
            <w:vMerge/>
            <w:hideMark/>
          </w:tcPr>
          <w:p w14:paraId="5CE69EAC" w14:textId="77777777" w:rsidR="00385056" w:rsidRPr="00B56574"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p>
        </w:tc>
        <w:tc>
          <w:tcPr>
            <w:tcW w:w="1418" w:type="dxa"/>
            <w:vMerge/>
            <w:hideMark/>
          </w:tcPr>
          <w:p w14:paraId="1662110A" w14:textId="77777777" w:rsidR="00385056" w:rsidRPr="00B56574"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p>
        </w:tc>
        <w:tc>
          <w:tcPr>
            <w:tcW w:w="1276" w:type="dxa"/>
            <w:noWrap/>
            <w:hideMark/>
          </w:tcPr>
          <w:p w14:paraId="4B347D55" w14:textId="77777777" w:rsidR="00385056" w:rsidRPr="00B56574"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EUR</w:t>
            </w:r>
          </w:p>
        </w:tc>
        <w:tc>
          <w:tcPr>
            <w:tcW w:w="1041" w:type="dxa"/>
            <w:noWrap/>
            <w:hideMark/>
          </w:tcPr>
          <w:p w14:paraId="37B8F168" w14:textId="77777777" w:rsidR="00385056" w:rsidRPr="00B56574"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w:t>
            </w:r>
          </w:p>
        </w:tc>
      </w:tr>
      <w:tr w:rsidR="00385056" w:rsidRPr="004D33C9" w14:paraId="5654EB30" w14:textId="77777777" w:rsidTr="000009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469F2B3A" w14:textId="77777777" w:rsidR="00385056" w:rsidRPr="00B56574" w:rsidRDefault="00385056" w:rsidP="000009B1">
            <w:pPr>
              <w:rPr>
                <w:rFonts w:ascii="Tahoma" w:eastAsia="Times New Roman" w:hAnsi="Tahoma" w:cs="Tahoma"/>
                <w:b/>
                <w:bCs/>
                <w:i w:val="0"/>
                <w:sz w:val="20"/>
                <w:szCs w:val="20"/>
                <w:lang w:eastAsia="lv-LV"/>
              </w:rPr>
            </w:pPr>
            <w:r w:rsidRPr="00B56574">
              <w:rPr>
                <w:rFonts w:ascii="Tahoma" w:eastAsia="Times New Roman" w:hAnsi="Tahoma" w:cs="Tahoma"/>
                <w:b/>
                <w:bCs/>
                <w:i w:val="0"/>
                <w:sz w:val="20"/>
                <w:szCs w:val="20"/>
                <w:lang w:eastAsia="lv-LV"/>
              </w:rPr>
              <w:t>IZDEVUMI KOPĀ pa institucionālajiem sektoriem</w:t>
            </w:r>
          </w:p>
        </w:tc>
        <w:tc>
          <w:tcPr>
            <w:tcW w:w="1462" w:type="dxa"/>
            <w:noWrap/>
            <w:hideMark/>
          </w:tcPr>
          <w:p w14:paraId="634A2377"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53 850 569</w:t>
            </w:r>
          </w:p>
        </w:tc>
        <w:tc>
          <w:tcPr>
            <w:tcW w:w="1418" w:type="dxa"/>
            <w:noWrap/>
            <w:hideMark/>
          </w:tcPr>
          <w:p w14:paraId="2E3F6C71"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20"/>
                <w:szCs w:val="20"/>
                <w:lang w:eastAsia="lv-LV"/>
              </w:rPr>
            </w:pPr>
            <w:r w:rsidRPr="00B56574">
              <w:rPr>
                <w:rFonts w:ascii="Tahoma" w:eastAsia="Times New Roman" w:hAnsi="Tahoma" w:cs="Tahoma"/>
                <w:b/>
                <w:bCs/>
                <w:sz w:val="20"/>
                <w:szCs w:val="20"/>
                <w:lang w:eastAsia="lv-LV"/>
              </w:rPr>
              <w:t>64 695 198</w:t>
            </w:r>
          </w:p>
        </w:tc>
        <w:tc>
          <w:tcPr>
            <w:tcW w:w="1276" w:type="dxa"/>
            <w:noWrap/>
            <w:hideMark/>
          </w:tcPr>
          <w:p w14:paraId="522FE738"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10844629</w:t>
            </w:r>
          </w:p>
        </w:tc>
        <w:tc>
          <w:tcPr>
            <w:tcW w:w="1041" w:type="dxa"/>
            <w:noWrap/>
            <w:hideMark/>
          </w:tcPr>
          <w:p w14:paraId="12C623B7"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20"/>
                <w:szCs w:val="20"/>
                <w:lang w:eastAsia="lv-LV"/>
              </w:rPr>
            </w:pPr>
            <w:r w:rsidRPr="00B56574">
              <w:rPr>
                <w:rFonts w:ascii="Tahoma" w:eastAsia="Times New Roman" w:hAnsi="Tahoma" w:cs="Tahoma"/>
                <w:b/>
                <w:bCs/>
                <w:color w:val="000000"/>
                <w:sz w:val="20"/>
                <w:szCs w:val="20"/>
                <w:lang w:eastAsia="lv-LV"/>
              </w:rPr>
              <w:t>20,14</w:t>
            </w:r>
          </w:p>
        </w:tc>
      </w:tr>
      <w:tr w:rsidR="00385056" w:rsidRPr="004D33C9" w14:paraId="41F19FBF" w14:textId="77777777" w:rsidTr="000009B1">
        <w:trPr>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12CF63C3"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Vispārējie valdības dienesti</w:t>
            </w:r>
          </w:p>
        </w:tc>
        <w:tc>
          <w:tcPr>
            <w:tcW w:w="1462" w:type="dxa"/>
            <w:noWrap/>
            <w:hideMark/>
          </w:tcPr>
          <w:p w14:paraId="3932E2B8"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4 640 994</w:t>
            </w:r>
          </w:p>
        </w:tc>
        <w:tc>
          <w:tcPr>
            <w:tcW w:w="1418" w:type="dxa"/>
            <w:noWrap/>
            <w:hideMark/>
          </w:tcPr>
          <w:p w14:paraId="70306D21"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4 473 337</w:t>
            </w:r>
          </w:p>
        </w:tc>
        <w:tc>
          <w:tcPr>
            <w:tcW w:w="1276" w:type="dxa"/>
            <w:noWrap/>
            <w:hideMark/>
          </w:tcPr>
          <w:p w14:paraId="0CD7855A"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-167657</w:t>
            </w:r>
          </w:p>
        </w:tc>
        <w:tc>
          <w:tcPr>
            <w:tcW w:w="1041" w:type="dxa"/>
            <w:noWrap/>
            <w:hideMark/>
          </w:tcPr>
          <w:p w14:paraId="432372A3"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-3,61</w:t>
            </w:r>
          </w:p>
        </w:tc>
      </w:tr>
      <w:tr w:rsidR="00385056" w:rsidRPr="004D33C9" w14:paraId="176DEF57" w14:textId="77777777" w:rsidTr="000009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6D8A35A1"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Sabiedriskā kārtība un drošība</w:t>
            </w:r>
          </w:p>
        </w:tc>
        <w:tc>
          <w:tcPr>
            <w:tcW w:w="1462" w:type="dxa"/>
            <w:noWrap/>
            <w:hideMark/>
          </w:tcPr>
          <w:p w14:paraId="6A385A1F"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1 036 418</w:t>
            </w:r>
          </w:p>
        </w:tc>
        <w:tc>
          <w:tcPr>
            <w:tcW w:w="1418" w:type="dxa"/>
            <w:noWrap/>
            <w:hideMark/>
          </w:tcPr>
          <w:p w14:paraId="0EE64230"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1 327 138</w:t>
            </w:r>
          </w:p>
        </w:tc>
        <w:tc>
          <w:tcPr>
            <w:tcW w:w="1276" w:type="dxa"/>
            <w:noWrap/>
            <w:hideMark/>
          </w:tcPr>
          <w:p w14:paraId="3285E6A2"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290720</w:t>
            </w:r>
          </w:p>
        </w:tc>
        <w:tc>
          <w:tcPr>
            <w:tcW w:w="1041" w:type="dxa"/>
            <w:noWrap/>
            <w:hideMark/>
          </w:tcPr>
          <w:p w14:paraId="55ED9B5C"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28,05</w:t>
            </w:r>
          </w:p>
        </w:tc>
      </w:tr>
      <w:tr w:rsidR="00385056" w:rsidRPr="004D33C9" w14:paraId="51A486AC" w14:textId="77777777" w:rsidTr="000009B1">
        <w:trPr>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6F83AB0E"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 xml:space="preserve">Ekonomiskā darbība </w:t>
            </w:r>
          </w:p>
        </w:tc>
        <w:tc>
          <w:tcPr>
            <w:tcW w:w="1462" w:type="dxa"/>
            <w:noWrap/>
            <w:hideMark/>
          </w:tcPr>
          <w:p w14:paraId="294618BF"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606 341</w:t>
            </w:r>
          </w:p>
        </w:tc>
        <w:tc>
          <w:tcPr>
            <w:tcW w:w="1418" w:type="dxa"/>
            <w:noWrap/>
            <w:hideMark/>
          </w:tcPr>
          <w:p w14:paraId="01301728"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696 889</w:t>
            </w:r>
          </w:p>
        </w:tc>
        <w:tc>
          <w:tcPr>
            <w:tcW w:w="1276" w:type="dxa"/>
            <w:noWrap/>
            <w:hideMark/>
          </w:tcPr>
          <w:p w14:paraId="2CF4FCC0"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90548</w:t>
            </w:r>
          </w:p>
        </w:tc>
        <w:tc>
          <w:tcPr>
            <w:tcW w:w="1041" w:type="dxa"/>
            <w:noWrap/>
            <w:hideMark/>
          </w:tcPr>
          <w:p w14:paraId="4D911376"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14,93</w:t>
            </w:r>
          </w:p>
        </w:tc>
      </w:tr>
      <w:tr w:rsidR="00385056" w:rsidRPr="004D33C9" w14:paraId="3CD5CEAE" w14:textId="77777777" w:rsidTr="000009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2FCF4CC0"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Vides aizsardzība</w:t>
            </w:r>
          </w:p>
        </w:tc>
        <w:tc>
          <w:tcPr>
            <w:tcW w:w="1462" w:type="dxa"/>
            <w:noWrap/>
            <w:hideMark/>
          </w:tcPr>
          <w:p w14:paraId="3EC03A8A"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1 628 413</w:t>
            </w:r>
          </w:p>
        </w:tc>
        <w:tc>
          <w:tcPr>
            <w:tcW w:w="1418" w:type="dxa"/>
            <w:noWrap/>
            <w:hideMark/>
          </w:tcPr>
          <w:p w14:paraId="6F92A356"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352 528</w:t>
            </w:r>
          </w:p>
        </w:tc>
        <w:tc>
          <w:tcPr>
            <w:tcW w:w="1276" w:type="dxa"/>
            <w:noWrap/>
            <w:hideMark/>
          </w:tcPr>
          <w:p w14:paraId="679106F6"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-1275885</w:t>
            </w:r>
          </w:p>
        </w:tc>
        <w:tc>
          <w:tcPr>
            <w:tcW w:w="1041" w:type="dxa"/>
            <w:noWrap/>
            <w:hideMark/>
          </w:tcPr>
          <w:p w14:paraId="41C4FAC9"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-78,35</w:t>
            </w:r>
          </w:p>
        </w:tc>
      </w:tr>
      <w:tr w:rsidR="00385056" w:rsidRPr="004D33C9" w14:paraId="0AF4DF9C" w14:textId="77777777" w:rsidTr="000009B1">
        <w:trPr>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7166C4FF"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 xml:space="preserve">Teritoriju un mājokļu apsaimniekošana </w:t>
            </w:r>
          </w:p>
        </w:tc>
        <w:tc>
          <w:tcPr>
            <w:tcW w:w="1462" w:type="dxa"/>
            <w:noWrap/>
            <w:hideMark/>
          </w:tcPr>
          <w:p w14:paraId="0EA05809"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15 525 523</w:t>
            </w:r>
          </w:p>
        </w:tc>
        <w:tc>
          <w:tcPr>
            <w:tcW w:w="1418" w:type="dxa"/>
            <w:noWrap/>
            <w:hideMark/>
          </w:tcPr>
          <w:p w14:paraId="385E0C3D"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20 013 767</w:t>
            </w:r>
          </w:p>
        </w:tc>
        <w:tc>
          <w:tcPr>
            <w:tcW w:w="1276" w:type="dxa"/>
            <w:noWrap/>
            <w:hideMark/>
          </w:tcPr>
          <w:p w14:paraId="0B085821"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4488244</w:t>
            </w:r>
          </w:p>
        </w:tc>
        <w:tc>
          <w:tcPr>
            <w:tcW w:w="1041" w:type="dxa"/>
            <w:noWrap/>
            <w:hideMark/>
          </w:tcPr>
          <w:p w14:paraId="5A29A6E7"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28,91</w:t>
            </w:r>
          </w:p>
        </w:tc>
      </w:tr>
      <w:tr w:rsidR="00385056" w:rsidRPr="004D33C9" w14:paraId="59C18DE2" w14:textId="77777777" w:rsidTr="000009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6F332887"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Veselība</w:t>
            </w:r>
          </w:p>
        </w:tc>
        <w:tc>
          <w:tcPr>
            <w:tcW w:w="1462" w:type="dxa"/>
            <w:noWrap/>
            <w:hideMark/>
          </w:tcPr>
          <w:p w14:paraId="18A6C07A"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461 142</w:t>
            </w:r>
          </w:p>
        </w:tc>
        <w:tc>
          <w:tcPr>
            <w:tcW w:w="1418" w:type="dxa"/>
            <w:noWrap/>
            <w:hideMark/>
          </w:tcPr>
          <w:p w14:paraId="5032BE7E"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769 163</w:t>
            </w:r>
          </w:p>
        </w:tc>
        <w:tc>
          <w:tcPr>
            <w:tcW w:w="1276" w:type="dxa"/>
            <w:noWrap/>
            <w:hideMark/>
          </w:tcPr>
          <w:p w14:paraId="45C2CE20"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308021</w:t>
            </w:r>
          </w:p>
        </w:tc>
        <w:tc>
          <w:tcPr>
            <w:tcW w:w="1041" w:type="dxa"/>
            <w:noWrap/>
            <w:hideMark/>
          </w:tcPr>
          <w:p w14:paraId="5D6A801C"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66,80</w:t>
            </w:r>
          </w:p>
        </w:tc>
      </w:tr>
      <w:tr w:rsidR="00385056" w:rsidRPr="004D33C9" w14:paraId="4CF0F2B2" w14:textId="77777777" w:rsidTr="000009B1">
        <w:trPr>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716CFD87"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Atpūta, kultūra un reliģija</w:t>
            </w:r>
          </w:p>
        </w:tc>
        <w:tc>
          <w:tcPr>
            <w:tcW w:w="1462" w:type="dxa"/>
            <w:noWrap/>
            <w:hideMark/>
          </w:tcPr>
          <w:p w14:paraId="7D47097E"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2 757 075</w:t>
            </w:r>
          </w:p>
        </w:tc>
        <w:tc>
          <w:tcPr>
            <w:tcW w:w="1418" w:type="dxa"/>
            <w:noWrap/>
            <w:hideMark/>
          </w:tcPr>
          <w:p w14:paraId="294424E1"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3 370 413</w:t>
            </w:r>
          </w:p>
        </w:tc>
        <w:tc>
          <w:tcPr>
            <w:tcW w:w="1276" w:type="dxa"/>
            <w:noWrap/>
            <w:hideMark/>
          </w:tcPr>
          <w:p w14:paraId="36479A30"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613338</w:t>
            </w:r>
          </w:p>
        </w:tc>
        <w:tc>
          <w:tcPr>
            <w:tcW w:w="1041" w:type="dxa"/>
            <w:noWrap/>
            <w:hideMark/>
          </w:tcPr>
          <w:p w14:paraId="73F30418"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22,25</w:t>
            </w:r>
          </w:p>
        </w:tc>
      </w:tr>
      <w:tr w:rsidR="00385056" w:rsidRPr="004D33C9" w14:paraId="52809823" w14:textId="77777777" w:rsidTr="000009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529B78BF"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Izglītība</w:t>
            </w:r>
          </w:p>
        </w:tc>
        <w:tc>
          <w:tcPr>
            <w:tcW w:w="1462" w:type="dxa"/>
            <w:noWrap/>
            <w:hideMark/>
          </w:tcPr>
          <w:p w14:paraId="3174084F"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16 899 664</w:t>
            </w:r>
          </w:p>
        </w:tc>
        <w:tc>
          <w:tcPr>
            <w:tcW w:w="1418" w:type="dxa"/>
            <w:noWrap/>
            <w:hideMark/>
          </w:tcPr>
          <w:p w14:paraId="4B6F9F22"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19 749 859</w:t>
            </w:r>
          </w:p>
        </w:tc>
        <w:tc>
          <w:tcPr>
            <w:tcW w:w="1276" w:type="dxa"/>
            <w:noWrap/>
            <w:hideMark/>
          </w:tcPr>
          <w:p w14:paraId="1438AC6D"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2850195</w:t>
            </w:r>
          </w:p>
        </w:tc>
        <w:tc>
          <w:tcPr>
            <w:tcW w:w="1041" w:type="dxa"/>
            <w:noWrap/>
            <w:hideMark/>
          </w:tcPr>
          <w:p w14:paraId="5D3B999A"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16,87</w:t>
            </w:r>
          </w:p>
        </w:tc>
      </w:tr>
      <w:tr w:rsidR="00385056" w:rsidRPr="004D33C9" w14:paraId="492A09E5" w14:textId="77777777" w:rsidTr="000009B1">
        <w:trPr>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2A5965D6"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Sociālā aizsardzība</w:t>
            </w:r>
          </w:p>
        </w:tc>
        <w:tc>
          <w:tcPr>
            <w:tcW w:w="1462" w:type="dxa"/>
            <w:noWrap/>
            <w:hideMark/>
          </w:tcPr>
          <w:p w14:paraId="42A48488"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2 297 694</w:t>
            </w:r>
          </w:p>
        </w:tc>
        <w:tc>
          <w:tcPr>
            <w:tcW w:w="1418" w:type="dxa"/>
            <w:noWrap/>
            <w:hideMark/>
          </w:tcPr>
          <w:p w14:paraId="3C7D1B51"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2 638 382</w:t>
            </w:r>
          </w:p>
        </w:tc>
        <w:tc>
          <w:tcPr>
            <w:tcW w:w="1276" w:type="dxa"/>
            <w:noWrap/>
            <w:hideMark/>
          </w:tcPr>
          <w:p w14:paraId="268DB7F6"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340688</w:t>
            </w:r>
          </w:p>
        </w:tc>
        <w:tc>
          <w:tcPr>
            <w:tcW w:w="1041" w:type="dxa"/>
            <w:noWrap/>
            <w:hideMark/>
          </w:tcPr>
          <w:p w14:paraId="25D7216D"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14,83</w:t>
            </w:r>
          </w:p>
        </w:tc>
      </w:tr>
      <w:tr w:rsidR="00385056" w:rsidRPr="004D33C9" w14:paraId="46DE57FA" w14:textId="77777777" w:rsidTr="000009B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4066" w:type="dxa"/>
            <w:hideMark/>
          </w:tcPr>
          <w:p w14:paraId="6CCA71FA"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Maksājumi pašvaldību finanšu izlīdzināšanas fondā</w:t>
            </w:r>
          </w:p>
        </w:tc>
        <w:tc>
          <w:tcPr>
            <w:tcW w:w="1462" w:type="dxa"/>
            <w:noWrap/>
            <w:hideMark/>
          </w:tcPr>
          <w:p w14:paraId="2D837138"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6 054 864</w:t>
            </w:r>
          </w:p>
        </w:tc>
        <w:tc>
          <w:tcPr>
            <w:tcW w:w="1418" w:type="dxa"/>
            <w:noWrap/>
            <w:hideMark/>
          </w:tcPr>
          <w:p w14:paraId="269B2C50"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8 954 301</w:t>
            </w:r>
          </w:p>
        </w:tc>
        <w:tc>
          <w:tcPr>
            <w:tcW w:w="1276" w:type="dxa"/>
            <w:noWrap/>
            <w:hideMark/>
          </w:tcPr>
          <w:p w14:paraId="29FFD108"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2899437</w:t>
            </w:r>
          </w:p>
        </w:tc>
        <w:tc>
          <w:tcPr>
            <w:tcW w:w="1041" w:type="dxa"/>
            <w:noWrap/>
            <w:hideMark/>
          </w:tcPr>
          <w:p w14:paraId="5602DCD2"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47,89</w:t>
            </w:r>
          </w:p>
        </w:tc>
      </w:tr>
      <w:tr w:rsidR="00385056" w:rsidRPr="004D33C9" w14:paraId="1C1DDEC2" w14:textId="77777777" w:rsidTr="000009B1">
        <w:trPr>
          <w:trHeight w:val="285"/>
        </w:trPr>
        <w:tc>
          <w:tcPr>
            <w:cnfStyle w:val="001000000000" w:firstRow="0" w:lastRow="0" w:firstColumn="1" w:lastColumn="0" w:oddVBand="0" w:evenVBand="0" w:oddHBand="0" w:evenHBand="0" w:firstRowFirstColumn="0" w:firstRowLastColumn="0" w:lastRowFirstColumn="0" w:lastRowLastColumn="0"/>
            <w:tcW w:w="4066" w:type="dxa"/>
            <w:hideMark/>
          </w:tcPr>
          <w:p w14:paraId="5AE1FD0B" w14:textId="77777777" w:rsidR="00385056" w:rsidRPr="00B56574" w:rsidRDefault="00385056" w:rsidP="000009B1">
            <w:pPr>
              <w:ind w:firstLineChars="100" w:firstLine="200"/>
              <w:rPr>
                <w:rFonts w:ascii="Tahoma" w:eastAsia="Times New Roman" w:hAnsi="Tahoma" w:cs="Tahoma"/>
                <w:i w:val="0"/>
                <w:sz w:val="20"/>
                <w:szCs w:val="20"/>
                <w:lang w:eastAsia="lv-LV"/>
              </w:rPr>
            </w:pPr>
            <w:r w:rsidRPr="00B56574">
              <w:rPr>
                <w:rFonts w:ascii="Tahoma" w:eastAsia="Times New Roman" w:hAnsi="Tahoma" w:cs="Tahoma"/>
                <w:i w:val="0"/>
                <w:sz w:val="20"/>
                <w:szCs w:val="20"/>
                <w:lang w:eastAsia="lv-LV"/>
              </w:rPr>
              <w:t>Atmaksāti aizņēmumi</w:t>
            </w:r>
          </w:p>
        </w:tc>
        <w:tc>
          <w:tcPr>
            <w:tcW w:w="1462" w:type="dxa"/>
            <w:noWrap/>
            <w:hideMark/>
          </w:tcPr>
          <w:p w14:paraId="2AB56610"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1 765 558</w:t>
            </w:r>
          </w:p>
        </w:tc>
        <w:tc>
          <w:tcPr>
            <w:tcW w:w="1418" w:type="dxa"/>
            <w:noWrap/>
            <w:hideMark/>
          </w:tcPr>
          <w:p w14:paraId="0C195034"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1 769 421</w:t>
            </w:r>
          </w:p>
        </w:tc>
        <w:tc>
          <w:tcPr>
            <w:tcW w:w="1276" w:type="dxa"/>
            <w:noWrap/>
            <w:hideMark/>
          </w:tcPr>
          <w:p w14:paraId="42268CF1"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3863</w:t>
            </w:r>
          </w:p>
        </w:tc>
        <w:tc>
          <w:tcPr>
            <w:tcW w:w="1041" w:type="dxa"/>
            <w:noWrap/>
            <w:hideMark/>
          </w:tcPr>
          <w:p w14:paraId="5BF9E047" w14:textId="77777777" w:rsidR="00385056" w:rsidRPr="00B56574"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0,22</w:t>
            </w:r>
          </w:p>
        </w:tc>
      </w:tr>
      <w:tr w:rsidR="00385056" w:rsidRPr="004D33C9" w14:paraId="1078F947" w14:textId="77777777" w:rsidTr="000009B1">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4066" w:type="dxa"/>
            <w:hideMark/>
          </w:tcPr>
          <w:p w14:paraId="40F77F95" w14:textId="77777777" w:rsidR="00385056" w:rsidRPr="00B56574" w:rsidRDefault="00385056" w:rsidP="000009B1">
            <w:pPr>
              <w:ind w:firstLineChars="200" w:firstLine="400"/>
              <w:rPr>
                <w:rFonts w:ascii="Tahoma" w:eastAsia="Times New Roman" w:hAnsi="Tahoma" w:cs="Tahoma"/>
                <w:i w:val="0"/>
                <w:color w:val="000000"/>
                <w:sz w:val="20"/>
                <w:szCs w:val="20"/>
                <w:lang w:eastAsia="lv-LV"/>
              </w:rPr>
            </w:pPr>
            <w:r w:rsidRPr="00B56574">
              <w:rPr>
                <w:rFonts w:ascii="Tahoma" w:eastAsia="Times New Roman" w:hAnsi="Tahoma" w:cs="Tahoma"/>
                <w:i w:val="0"/>
                <w:color w:val="000000"/>
                <w:sz w:val="20"/>
                <w:szCs w:val="20"/>
                <w:lang w:eastAsia="lv-LV"/>
              </w:rPr>
              <w:t>Kapitāla daļu iegāde līdzdalībai radniecīgo komersantu kapitālā, kas nav akcijas</w:t>
            </w:r>
          </w:p>
        </w:tc>
        <w:tc>
          <w:tcPr>
            <w:tcW w:w="1462" w:type="dxa"/>
            <w:noWrap/>
            <w:hideMark/>
          </w:tcPr>
          <w:p w14:paraId="71E65F6D"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176 883</w:t>
            </w:r>
          </w:p>
        </w:tc>
        <w:tc>
          <w:tcPr>
            <w:tcW w:w="1418" w:type="dxa"/>
            <w:noWrap/>
            <w:hideMark/>
          </w:tcPr>
          <w:p w14:paraId="2DE7D2CF"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0"/>
                <w:szCs w:val="20"/>
                <w:lang w:eastAsia="lv-LV"/>
              </w:rPr>
            </w:pPr>
            <w:r w:rsidRPr="00B56574">
              <w:rPr>
                <w:rFonts w:ascii="Tahoma" w:eastAsia="Times New Roman" w:hAnsi="Tahoma" w:cs="Tahoma"/>
                <w:sz w:val="20"/>
                <w:szCs w:val="20"/>
                <w:lang w:eastAsia="lv-LV"/>
              </w:rPr>
              <w:t>580 000</w:t>
            </w:r>
          </w:p>
        </w:tc>
        <w:tc>
          <w:tcPr>
            <w:tcW w:w="1276" w:type="dxa"/>
            <w:noWrap/>
            <w:hideMark/>
          </w:tcPr>
          <w:p w14:paraId="318F0C91"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403117</w:t>
            </w:r>
          </w:p>
        </w:tc>
        <w:tc>
          <w:tcPr>
            <w:tcW w:w="1041" w:type="dxa"/>
            <w:noWrap/>
            <w:hideMark/>
          </w:tcPr>
          <w:p w14:paraId="57E1E773" w14:textId="77777777" w:rsidR="00385056" w:rsidRPr="00B56574"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B56574">
              <w:rPr>
                <w:rFonts w:ascii="Tahoma" w:eastAsia="Times New Roman" w:hAnsi="Tahoma" w:cs="Tahoma"/>
                <w:color w:val="000000"/>
                <w:sz w:val="20"/>
                <w:szCs w:val="20"/>
                <w:lang w:eastAsia="lv-LV"/>
              </w:rPr>
              <w:t>227,90</w:t>
            </w:r>
          </w:p>
        </w:tc>
      </w:tr>
    </w:tbl>
    <w:p w14:paraId="0BFFCBBF" w14:textId="77777777" w:rsidR="00385056" w:rsidRPr="00316B05" w:rsidRDefault="00385056" w:rsidP="00385056">
      <w:pPr>
        <w:jc w:val="both"/>
        <w:rPr>
          <w:rFonts w:ascii="Tahoma" w:hAnsi="Tahoma" w:cs="Tahoma"/>
          <w:sz w:val="20"/>
          <w:szCs w:val="20"/>
        </w:rPr>
      </w:pPr>
      <w:r>
        <w:rPr>
          <w:rFonts w:ascii="Tahoma" w:hAnsi="Tahoma" w:cs="Tahoma"/>
          <w:sz w:val="20"/>
          <w:szCs w:val="20"/>
        </w:rPr>
        <w:br/>
      </w:r>
      <w:r w:rsidRPr="00316B05">
        <w:rPr>
          <w:rFonts w:ascii="Tahoma" w:hAnsi="Tahoma" w:cs="Tahoma"/>
          <w:sz w:val="20"/>
          <w:szCs w:val="20"/>
        </w:rPr>
        <w:t>2021. gadā Ropažu novada pašval</w:t>
      </w:r>
      <w:r>
        <w:rPr>
          <w:rFonts w:ascii="Tahoma" w:hAnsi="Tahoma" w:cs="Tahoma"/>
          <w:sz w:val="20"/>
          <w:szCs w:val="20"/>
        </w:rPr>
        <w:t>dībai bija</w:t>
      </w:r>
      <w:r w:rsidRPr="00316B05">
        <w:rPr>
          <w:rFonts w:ascii="Tahoma" w:hAnsi="Tahoma" w:cs="Tahoma"/>
          <w:sz w:val="20"/>
          <w:szCs w:val="20"/>
        </w:rPr>
        <w:t xml:space="preserve"> spēkā </w:t>
      </w:r>
      <w:r>
        <w:rPr>
          <w:rFonts w:ascii="Tahoma" w:hAnsi="Tahoma" w:cs="Tahoma"/>
          <w:sz w:val="20"/>
          <w:szCs w:val="20"/>
        </w:rPr>
        <w:t>58</w:t>
      </w:r>
      <w:r w:rsidRPr="00316B05">
        <w:rPr>
          <w:rFonts w:ascii="Tahoma" w:hAnsi="Tahoma" w:cs="Tahoma"/>
          <w:sz w:val="20"/>
          <w:szCs w:val="20"/>
        </w:rPr>
        <w:t xml:space="preserve"> aizņēmumu līgumi. Tos sast</w:t>
      </w:r>
      <w:r>
        <w:rPr>
          <w:rFonts w:ascii="Tahoma" w:hAnsi="Tahoma" w:cs="Tahoma"/>
          <w:sz w:val="20"/>
          <w:szCs w:val="20"/>
        </w:rPr>
        <w:t>ādīja</w:t>
      </w:r>
      <w:r w:rsidRPr="00316B05">
        <w:rPr>
          <w:rFonts w:ascii="Tahoma" w:hAnsi="Tahoma" w:cs="Tahoma"/>
          <w:sz w:val="20"/>
          <w:szCs w:val="20"/>
        </w:rPr>
        <w:t xml:space="preserve"> gan iepriekšējos gados nepabeigto investīcijas projektu </w:t>
      </w:r>
      <w:r>
        <w:rPr>
          <w:rFonts w:ascii="Tahoma" w:hAnsi="Tahoma" w:cs="Tahoma"/>
          <w:sz w:val="20"/>
          <w:szCs w:val="20"/>
        </w:rPr>
        <w:t xml:space="preserve">aizņēmumu neatmaksās daļas, gan 2021. gadā veiktie aizņēmumi. </w:t>
      </w:r>
    </w:p>
    <w:p w14:paraId="6F3825A4" w14:textId="77777777" w:rsidR="00385056" w:rsidRDefault="00385056" w:rsidP="00385056">
      <w:pPr>
        <w:jc w:val="both"/>
        <w:rPr>
          <w:rFonts w:ascii="Tahoma" w:hAnsi="Tahoma" w:cs="Tahoma"/>
          <w:sz w:val="20"/>
          <w:szCs w:val="20"/>
        </w:rPr>
      </w:pPr>
      <w:r w:rsidRPr="006014E4">
        <w:rPr>
          <w:rFonts w:ascii="Tahoma" w:hAnsi="Tahoma" w:cs="Tahoma"/>
          <w:sz w:val="20"/>
          <w:szCs w:val="20"/>
        </w:rPr>
        <w:t>Aizņēmumu neatmaksātā daļa ir 27 271 257 EUR. Aizņēmu</w:t>
      </w:r>
      <w:r>
        <w:rPr>
          <w:rFonts w:ascii="Tahoma" w:hAnsi="Tahoma" w:cs="Tahoma"/>
          <w:sz w:val="20"/>
          <w:szCs w:val="20"/>
        </w:rPr>
        <w:t xml:space="preserve">mu atmaksai 2022.gadā ieplānoti 2 091 977.23 EUR. </w:t>
      </w:r>
      <w:r w:rsidRPr="006014E4">
        <w:rPr>
          <w:rFonts w:ascii="Tahoma" w:hAnsi="Tahoma" w:cs="Tahoma"/>
          <w:sz w:val="20"/>
          <w:szCs w:val="20"/>
        </w:rPr>
        <w:t>2022.</w:t>
      </w:r>
      <w:r>
        <w:rPr>
          <w:rFonts w:ascii="Tahoma" w:hAnsi="Tahoma" w:cs="Tahoma"/>
          <w:sz w:val="20"/>
          <w:szCs w:val="20"/>
        </w:rPr>
        <w:t xml:space="preserve"> gadā tiks turpināta</w:t>
      </w:r>
      <w:r w:rsidRPr="006014E4">
        <w:rPr>
          <w:rFonts w:ascii="Tahoma" w:hAnsi="Tahoma" w:cs="Tahoma"/>
          <w:sz w:val="20"/>
          <w:szCs w:val="20"/>
        </w:rPr>
        <w:t xml:space="preserve"> iepriekšējos periodos nepabeigtos investīciju projektu</w:t>
      </w:r>
      <w:r>
        <w:rPr>
          <w:rFonts w:ascii="Tahoma" w:hAnsi="Tahoma" w:cs="Tahoma"/>
          <w:sz w:val="20"/>
          <w:szCs w:val="20"/>
        </w:rPr>
        <w:t xml:space="preserve"> īstenošana.</w:t>
      </w:r>
    </w:p>
    <w:p w14:paraId="5808FAD0" w14:textId="77777777" w:rsidR="00385056" w:rsidRDefault="00385056" w:rsidP="00385056">
      <w:pPr>
        <w:jc w:val="center"/>
        <w:rPr>
          <w:rFonts w:ascii="Tahoma" w:hAnsi="Tahoma" w:cs="Tahoma"/>
          <w:b/>
          <w:sz w:val="20"/>
          <w:szCs w:val="20"/>
        </w:rPr>
      </w:pPr>
      <w:r>
        <w:rPr>
          <w:rFonts w:ascii="Tahoma" w:hAnsi="Tahoma" w:cs="Tahoma"/>
          <w:b/>
          <w:noProof/>
          <w:sz w:val="20"/>
          <w:szCs w:val="20"/>
          <w:lang w:eastAsia="lv-LV"/>
        </w:rPr>
        <w:drawing>
          <wp:inline distT="0" distB="0" distL="0" distR="0" wp14:anchorId="7613F451" wp14:editId="7690C108">
            <wp:extent cx="3819525" cy="286441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iznēmumi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2503" cy="2881647"/>
                    </a:xfrm>
                    <a:prstGeom prst="rect">
                      <a:avLst/>
                    </a:prstGeom>
                  </pic:spPr>
                </pic:pic>
              </a:graphicData>
            </a:graphic>
          </wp:inline>
        </w:drawing>
      </w:r>
    </w:p>
    <w:p w14:paraId="6B8AEFAD" w14:textId="77777777" w:rsidR="00385056" w:rsidRDefault="00385056" w:rsidP="00385056">
      <w:pPr>
        <w:rPr>
          <w:rFonts w:ascii="Tahoma" w:hAnsi="Tahoma" w:cs="Tahoma"/>
          <w:sz w:val="20"/>
          <w:szCs w:val="20"/>
        </w:rPr>
      </w:pPr>
    </w:p>
    <w:p w14:paraId="4C19B230" w14:textId="77777777" w:rsidR="00385056" w:rsidRDefault="00385056" w:rsidP="00385056">
      <w:pPr>
        <w:jc w:val="both"/>
        <w:rPr>
          <w:rFonts w:ascii="Tahoma" w:hAnsi="Tahoma" w:cs="Tahoma"/>
          <w:sz w:val="20"/>
          <w:szCs w:val="20"/>
        </w:rPr>
      </w:pPr>
      <w:r w:rsidRPr="001621EA">
        <w:rPr>
          <w:rFonts w:ascii="Tahoma" w:hAnsi="Tahoma" w:cs="Tahoma"/>
          <w:sz w:val="20"/>
          <w:szCs w:val="20"/>
        </w:rPr>
        <w:t xml:space="preserve">Ropažu novada </w:t>
      </w:r>
      <w:r>
        <w:rPr>
          <w:rFonts w:ascii="Tahoma" w:hAnsi="Tahoma" w:cs="Tahoma"/>
          <w:sz w:val="20"/>
          <w:szCs w:val="20"/>
        </w:rPr>
        <w:t xml:space="preserve">pašvaldības galvojumi izsniegti SIA “Vilkme”, ūdenssaimniecības infrastruktūras attīstībai Ropažu pagasta Ropažu, </w:t>
      </w:r>
      <w:proofErr w:type="spellStart"/>
      <w:r>
        <w:rPr>
          <w:rFonts w:ascii="Tahoma" w:hAnsi="Tahoma" w:cs="Tahoma"/>
          <w:sz w:val="20"/>
          <w:szCs w:val="20"/>
        </w:rPr>
        <w:t>Silakroga</w:t>
      </w:r>
      <w:proofErr w:type="spellEnd"/>
      <w:r>
        <w:rPr>
          <w:rFonts w:ascii="Tahoma" w:hAnsi="Tahoma" w:cs="Tahoma"/>
          <w:sz w:val="20"/>
          <w:szCs w:val="20"/>
        </w:rPr>
        <w:t xml:space="preserve">, </w:t>
      </w:r>
      <w:proofErr w:type="spellStart"/>
      <w:r>
        <w:rPr>
          <w:rFonts w:ascii="Tahoma" w:hAnsi="Tahoma" w:cs="Tahoma"/>
          <w:sz w:val="20"/>
          <w:szCs w:val="20"/>
        </w:rPr>
        <w:t>Tumšupes</w:t>
      </w:r>
      <w:proofErr w:type="spellEnd"/>
      <w:r>
        <w:rPr>
          <w:rFonts w:ascii="Tahoma" w:hAnsi="Tahoma" w:cs="Tahoma"/>
          <w:sz w:val="20"/>
          <w:szCs w:val="20"/>
        </w:rPr>
        <w:t xml:space="preserve"> un Zaķumuižas ciemos. </w:t>
      </w:r>
    </w:p>
    <w:p w14:paraId="10D5BC79" w14:textId="77777777" w:rsidR="00385056" w:rsidRPr="00E71081" w:rsidRDefault="00385056" w:rsidP="00385056">
      <w:pPr>
        <w:rPr>
          <w:rFonts w:ascii="Tahoma" w:hAnsi="Tahoma" w:cs="Tahoma"/>
          <w:i/>
          <w:sz w:val="20"/>
          <w:szCs w:val="20"/>
        </w:rPr>
      </w:pPr>
      <w:r w:rsidRPr="001621EA">
        <w:rPr>
          <w:rFonts w:ascii="Tahoma" w:hAnsi="Tahoma" w:cs="Tahoma"/>
          <w:i/>
          <w:sz w:val="20"/>
          <w:szCs w:val="20"/>
        </w:rPr>
        <w:t xml:space="preserve">Pārskats par Ropažu </w:t>
      </w:r>
      <w:r>
        <w:rPr>
          <w:rFonts w:ascii="Tahoma" w:hAnsi="Tahoma" w:cs="Tahoma"/>
          <w:i/>
          <w:sz w:val="20"/>
          <w:szCs w:val="20"/>
        </w:rPr>
        <w:t>novada pašvaldības galvojumiem.</w:t>
      </w:r>
    </w:p>
    <w:tbl>
      <w:tblPr>
        <w:tblStyle w:val="Sarakstatabula7krsaina-izclums6"/>
        <w:tblpPr w:leftFromText="180" w:rightFromText="180" w:vertAnchor="text" w:horzAnchor="margin" w:tblpXSpec="center" w:tblpY="305"/>
        <w:tblW w:w="10701" w:type="dxa"/>
        <w:tblLook w:val="04A0" w:firstRow="1" w:lastRow="0" w:firstColumn="1" w:lastColumn="0" w:noHBand="0" w:noVBand="1"/>
      </w:tblPr>
      <w:tblGrid>
        <w:gridCol w:w="1920"/>
        <w:gridCol w:w="1107"/>
        <w:gridCol w:w="1410"/>
        <w:gridCol w:w="1211"/>
        <w:gridCol w:w="1150"/>
        <w:gridCol w:w="1225"/>
        <w:gridCol w:w="1129"/>
        <w:gridCol w:w="1549"/>
      </w:tblGrid>
      <w:tr w:rsidR="00385056" w:rsidRPr="00543B11" w14:paraId="00D61779" w14:textId="77777777" w:rsidTr="000009B1">
        <w:trPr>
          <w:cnfStyle w:val="100000000000" w:firstRow="1" w:lastRow="0" w:firstColumn="0" w:lastColumn="0" w:oddVBand="0" w:evenVBand="0" w:oddHBand="0" w:evenHBand="0" w:firstRowFirstColumn="0" w:firstRowLastColumn="0" w:lastRowFirstColumn="0" w:lastRowLastColumn="0"/>
          <w:trHeight w:val="791"/>
        </w:trPr>
        <w:tc>
          <w:tcPr>
            <w:cnfStyle w:val="001000000100" w:firstRow="0" w:lastRow="0" w:firstColumn="1" w:lastColumn="0" w:oddVBand="0" w:evenVBand="0" w:oddHBand="0" w:evenHBand="0" w:firstRowFirstColumn="1" w:firstRowLastColumn="0" w:lastRowFirstColumn="0" w:lastRowLastColumn="0"/>
            <w:tcW w:w="1920" w:type="dxa"/>
            <w:vAlign w:val="bottom"/>
            <w:hideMark/>
          </w:tcPr>
          <w:p w14:paraId="72AC2A0C" w14:textId="77777777" w:rsidR="00385056" w:rsidRPr="004D33C9" w:rsidRDefault="00385056" w:rsidP="000009B1">
            <w:pPr>
              <w:jc w:val="center"/>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Mērķis</w:t>
            </w:r>
          </w:p>
        </w:tc>
        <w:tc>
          <w:tcPr>
            <w:tcW w:w="1107" w:type="dxa"/>
            <w:vAlign w:val="bottom"/>
            <w:hideMark/>
          </w:tcPr>
          <w:p w14:paraId="51D6021F" w14:textId="77777777" w:rsidR="00385056" w:rsidRPr="004D33C9"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Aizņēmējs</w:t>
            </w:r>
          </w:p>
        </w:tc>
        <w:tc>
          <w:tcPr>
            <w:tcW w:w="1410" w:type="dxa"/>
            <w:vAlign w:val="bottom"/>
            <w:hideMark/>
          </w:tcPr>
          <w:p w14:paraId="1A1C5188" w14:textId="77777777" w:rsidR="00385056" w:rsidRPr="004D33C9"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Parakstīšanas datums</w:t>
            </w:r>
          </w:p>
        </w:tc>
        <w:tc>
          <w:tcPr>
            <w:tcW w:w="1211" w:type="dxa"/>
            <w:vAlign w:val="bottom"/>
            <w:hideMark/>
          </w:tcPr>
          <w:p w14:paraId="4B7081F5" w14:textId="77777777" w:rsidR="00385056" w:rsidRPr="004D33C9"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 xml:space="preserve">Atmaksas </w:t>
            </w:r>
            <w:r w:rsidRPr="004D33C9">
              <w:rPr>
                <w:rFonts w:ascii="Tahoma" w:eastAsia="Times New Roman" w:hAnsi="Tahoma" w:cs="Tahoma"/>
                <w:i w:val="0"/>
                <w:sz w:val="18"/>
                <w:szCs w:val="18"/>
                <w:lang w:eastAsia="lv-LV"/>
              </w:rPr>
              <w:br/>
              <w:t>termiņš</w:t>
            </w:r>
          </w:p>
        </w:tc>
        <w:tc>
          <w:tcPr>
            <w:tcW w:w="1150" w:type="dxa"/>
            <w:vAlign w:val="bottom"/>
            <w:hideMark/>
          </w:tcPr>
          <w:p w14:paraId="36366CA5" w14:textId="77777777" w:rsidR="00385056" w:rsidRPr="004D33C9"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Galvojuma līguma</w:t>
            </w:r>
            <w:r w:rsidRPr="004D33C9">
              <w:rPr>
                <w:rFonts w:ascii="Tahoma" w:eastAsia="Times New Roman" w:hAnsi="Tahoma" w:cs="Tahoma"/>
                <w:i w:val="0"/>
                <w:sz w:val="18"/>
                <w:szCs w:val="18"/>
                <w:lang w:eastAsia="lv-LV"/>
              </w:rPr>
              <w:br/>
              <w:t>summa</w:t>
            </w:r>
          </w:p>
        </w:tc>
        <w:tc>
          <w:tcPr>
            <w:tcW w:w="1225" w:type="dxa"/>
            <w:vAlign w:val="bottom"/>
            <w:hideMark/>
          </w:tcPr>
          <w:p w14:paraId="60F2CB35" w14:textId="77777777" w:rsidR="00385056" w:rsidRPr="004D33C9"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Galvotā aizņēmuma līguma summa</w:t>
            </w:r>
          </w:p>
        </w:tc>
        <w:tc>
          <w:tcPr>
            <w:tcW w:w="1129" w:type="dxa"/>
            <w:vAlign w:val="bottom"/>
            <w:hideMark/>
          </w:tcPr>
          <w:p w14:paraId="5D6AA537" w14:textId="77777777" w:rsidR="00385056" w:rsidRPr="00543B11"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18"/>
                <w:szCs w:val="18"/>
                <w:lang w:eastAsia="lv-LV"/>
              </w:rPr>
            </w:pPr>
            <w:r w:rsidRPr="00543B11">
              <w:rPr>
                <w:rFonts w:ascii="Tahoma" w:eastAsia="Times New Roman" w:hAnsi="Tahoma" w:cs="Tahoma"/>
                <w:i w:val="0"/>
                <w:sz w:val="18"/>
                <w:szCs w:val="18"/>
                <w:lang w:eastAsia="lv-LV"/>
              </w:rPr>
              <w:t>Atmaksa</w:t>
            </w:r>
          </w:p>
          <w:p w14:paraId="5F511D93" w14:textId="77777777" w:rsidR="00385056" w:rsidRPr="004D33C9"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2021.gads</w:t>
            </w:r>
          </w:p>
        </w:tc>
        <w:tc>
          <w:tcPr>
            <w:tcW w:w="1549" w:type="dxa"/>
            <w:vAlign w:val="bottom"/>
            <w:hideMark/>
          </w:tcPr>
          <w:p w14:paraId="45E86E23" w14:textId="77777777" w:rsidR="00385056" w:rsidRPr="004D33C9"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bCs/>
                <w:i w:val="0"/>
                <w:sz w:val="18"/>
                <w:szCs w:val="18"/>
                <w:lang w:eastAsia="lv-LV"/>
              </w:rPr>
            </w:pPr>
            <w:r w:rsidRPr="00543B11">
              <w:rPr>
                <w:rFonts w:ascii="Tahoma" w:eastAsia="Times New Roman" w:hAnsi="Tahoma" w:cs="Tahoma"/>
                <w:b/>
                <w:bCs/>
                <w:i w:val="0"/>
                <w:sz w:val="18"/>
                <w:szCs w:val="18"/>
                <w:lang w:eastAsia="lv-LV"/>
              </w:rPr>
              <w:t>Neatmaksātā summa</w:t>
            </w:r>
          </w:p>
        </w:tc>
      </w:tr>
      <w:tr w:rsidR="00385056" w:rsidRPr="00543B11" w14:paraId="4336C8CD" w14:textId="77777777" w:rsidTr="000009B1">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1920" w:type="dxa"/>
            <w:hideMark/>
          </w:tcPr>
          <w:p w14:paraId="304F3FDF" w14:textId="77777777" w:rsidR="00385056" w:rsidRPr="004D33C9" w:rsidRDefault="00385056" w:rsidP="000009B1">
            <w:pPr>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'Ūdenssaimniecības infrastruktūras attīstība Ropažu novada Ropažu  ciemā</w:t>
            </w:r>
          </w:p>
        </w:tc>
        <w:tc>
          <w:tcPr>
            <w:tcW w:w="1107" w:type="dxa"/>
            <w:hideMark/>
          </w:tcPr>
          <w:p w14:paraId="6B52095B" w14:textId="77777777" w:rsidR="00385056" w:rsidRPr="004D33C9"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SIA Vilkme</w:t>
            </w:r>
          </w:p>
        </w:tc>
        <w:tc>
          <w:tcPr>
            <w:tcW w:w="1410" w:type="dxa"/>
            <w:noWrap/>
            <w:hideMark/>
          </w:tcPr>
          <w:p w14:paraId="453DC801" w14:textId="77777777" w:rsidR="00385056" w:rsidRPr="004D33C9" w:rsidRDefault="00385056" w:rsidP="000009B1">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01.07.2015</w:t>
            </w:r>
          </w:p>
        </w:tc>
        <w:tc>
          <w:tcPr>
            <w:tcW w:w="1211" w:type="dxa"/>
            <w:noWrap/>
            <w:hideMark/>
          </w:tcPr>
          <w:p w14:paraId="6E2EABCC" w14:textId="77777777" w:rsidR="00385056" w:rsidRPr="004D33C9" w:rsidRDefault="00385056" w:rsidP="000009B1">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20.07.2030</w:t>
            </w:r>
          </w:p>
        </w:tc>
        <w:tc>
          <w:tcPr>
            <w:tcW w:w="1150" w:type="dxa"/>
            <w:noWrap/>
            <w:hideMark/>
          </w:tcPr>
          <w:p w14:paraId="0F819E5C"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107 750</w:t>
            </w:r>
          </w:p>
        </w:tc>
        <w:tc>
          <w:tcPr>
            <w:tcW w:w="1225" w:type="dxa"/>
            <w:noWrap/>
            <w:hideMark/>
          </w:tcPr>
          <w:p w14:paraId="7AA4DC9A"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107 750</w:t>
            </w:r>
          </w:p>
        </w:tc>
        <w:tc>
          <w:tcPr>
            <w:tcW w:w="1129" w:type="dxa"/>
            <w:noWrap/>
            <w:hideMark/>
          </w:tcPr>
          <w:p w14:paraId="21AFEE18"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-4 768</w:t>
            </w:r>
          </w:p>
        </w:tc>
        <w:tc>
          <w:tcPr>
            <w:tcW w:w="1549" w:type="dxa"/>
            <w:noWrap/>
            <w:hideMark/>
          </w:tcPr>
          <w:p w14:paraId="754DC2CA"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40 528</w:t>
            </w:r>
          </w:p>
        </w:tc>
      </w:tr>
      <w:tr w:rsidR="00385056" w:rsidRPr="00543B11" w14:paraId="1B71AEA5" w14:textId="77777777" w:rsidTr="000009B1">
        <w:trPr>
          <w:trHeight w:val="920"/>
        </w:trPr>
        <w:tc>
          <w:tcPr>
            <w:cnfStyle w:val="001000000000" w:firstRow="0" w:lastRow="0" w:firstColumn="1" w:lastColumn="0" w:oddVBand="0" w:evenVBand="0" w:oddHBand="0" w:evenHBand="0" w:firstRowFirstColumn="0" w:firstRowLastColumn="0" w:lastRowFirstColumn="0" w:lastRowLastColumn="0"/>
            <w:tcW w:w="1920" w:type="dxa"/>
            <w:hideMark/>
          </w:tcPr>
          <w:p w14:paraId="27C23F69" w14:textId="77777777" w:rsidR="00385056" w:rsidRPr="004D33C9" w:rsidRDefault="00385056" w:rsidP="000009B1">
            <w:pPr>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 xml:space="preserve">Ūdenssaimniecības infrastruktūras attīstība Ropažu novada </w:t>
            </w:r>
            <w:proofErr w:type="spellStart"/>
            <w:r w:rsidRPr="004D33C9">
              <w:rPr>
                <w:rFonts w:ascii="Tahoma" w:eastAsia="Times New Roman" w:hAnsi="Tahoma" w:cs="Tahoma"/>
                <w:i w:val="0"/>
                <w:sz w:val="18"/>
                <w:szCs w:val="18"/>
                <w:lang w:eastAsia="lv-LV"/>
              </w:rPr>
              <w:t>Silkroga</w:t>
            </w:r>
            <w:proofErr w:type="spellEnd"/>
            <w:r w:rsidRPr="004D33C9">
              <w:rPr>
                <w:rFonts w:ascii="Tahoma" w:eastAsia="Times New Roman" w:hAnsi="Tahoma" w:cs="Tahoma"/>
                <w:i w:val="0"/>
                <w:sz w:val="18"/>
                <w:szCs w:val="18"/>
                <w:lang w:eastAsia="lv-LV"/>
              </w:rPr>
              <w:t xml:space="preserve"> ciemā</w:t>
            </w:r>
          </w:p>
        </w:tc>
        <w:tc>
          <w:tcPr>
            <w:tcW w:w="1107" w:type="dxa"/>
            <w:hideMark/>
          </w:tcPr>
          <w:p w14:paraId="620757F0" w14:textId="77777777" w:rsidR="00385056" w:rsidRPr="004D33C9"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SIA Vilkme</w:t>
            </w:r>
          </w:p>
        </w:tc>
        <w:tc>
          <w:tcPr>
            <w:tcW w:w="1410" w:type="dxa"/>
            <w:noWrap/>
            <w:hideMark/>
          </w:tcPr>
          <w:p w14:paraId="4EC58640" w14:textId="77777777" w:rsidR="00385056" w:rsidRPr="004D33C9"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30.06.2015</w:t>
            </w:r>
          </w:p>
        </w:tc>
        <w:tc>
          <w:tcPr>
            <w:tcW w:w="1211" w:type="dxa"/>
            <w:noWrap/>
            <w:hideMark/>
          </w:tcPr>
          <w:p w14:paraId="0ABC2CF4" w14:textId="77777777" w:rsidR="00385056" w:rsidRPr="004D33C9"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20.06.2030</w:t>
            </w:r>
          </w:p>
        </w:tc>
        <w:tc>
          <w:tcPr>
            <w:tcW w:w="1150" w:type="dxa"/>
            <w:noWrap/>
            <w:hideMark/>
          </w:tcPr>
          <w:p w14:paraId="70154F19" w14:textId="77777777" w:rsidR="00385056" w:rsidRPr="004D33C9"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123 215</w:t>
            </w:r>
          </w:p>
        </w:tc>
        <w:tc>
          <w:tcPr>
            <w:tcW w:w="1225" w:type="dxa"/>
            <w:noWrap/>
            <w:hideMark/>
          </w:tcPr>
          <w:p w14:paraId="7C8876B4" w14:textId="77777777" w:rsidR="00385056" w:rsidRPr="004D33C9"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123 215</w:t>
            </w:r>
          </w:p>
        </w:tc>
        <w:tc>
          <w:tcPr>
            <w:tcW w:w="1129" w:type="dxa"/>
            <w:noWrap/>
            <w:hideMark/>
          </w:tcPr>
          <w:p w14:paraId="1A3EC4B7" w14:textId="77777777" w:rsidR="00385056" w:rsidRPr="004D33C9"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-4 740</w:t>
            </w:r>
          </w:p>
        </w:tc>
        <w:tc>
          <w:tcPr>
            <w:tcW w:w="1549" w:type="dxa"/>
            <w:noWrap/>
            <w:hideMark/>
          </w:tcPr>
          <w:p w14:paraId="750D548D" w14:textId="77777777" w:rsidR="00385056" w:rsidRPr="004D33C9"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40 290</w:t>
            </w:r>
          </w:p>
        </w:tc>
      </w:tr>
      <w:tr w:rsidR="00385056" w:rsidRPr="00543B11" w14:paraId="62C25D6D" w14:textId="77777777" w:rsidTr="000009B1">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920" w:type="dxa"/>
            <w:hideMark/>
          </w:tcPr>
          <w:p w14:paraId="7345A882" w14:textId="77777777" w:rsidR="00385056" w:rsidRPr="004D33C9" w:rsidRDefault="00385056" w:rsidP="000009B1">
            <w:pPr>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 xml:space="preserve">Ūdenssaimniecības infrastruktūras attīstība Ropažu novada </w:t>
            </w:r>
            <w:proofErr w:type="spellStart"/>
            <w:r w:rsidRPr="004D33C9">
              <w:rPr>
                <w:rFonts w:ascii="Tahoma" w:eastAsia="Times New Roman" w:hAnsi="Tahoma" w:cs="Tahoma"/>
                <w:i w:val="0"/>
                <w:sz w:val="18"/>
                <w:szCs w:val="18"/>
                <w:lang w:eastAsia="lv-LV"/>
              </w:rPr>
              <w:t>Tumšupes</w:t>
            </w:r>
            <w:proofErr w:type="spellEnd"/>
            <w:r w:rsidRPr="004D33C9">
              <w:rPr>
                <w:rFonts w:ascii="Tahoma" w:eastAsia="Times New Roman" w:hAnsi="Tahoma" w:cs="Tahoma"/>
                <w:i w:val="0"/>
                <w:sz w:val="18"/>
                <w:szCs w:val="18"/>
                <w:lang w:eastAsia="lv-LV"/>
              </w:rPr>
              <w:t xml:space="preserve"> ciemā</w:t>
            </w:r>
          </w:p>
        </w:tc>
        <w:tc>
          <w:tcPr>
            <w:tcW w:w="1107" w:type="dxa"/>
            <w:hideMark/>
          </w:tcPr>
          <w:p w14:paraId="525E88BF" w14:textId="77777777" w:rsidR="00385056" w:rsidRPr="004D33C9"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SIA Vilkme</w:t>
            </w:r>
          </w:p>
        </w:tc>
        <w:tc>
          <w:tcPr>
            <w:tcW w:w="1410" w:type="dxa"/>
            <w:noWrap/>
            <w:hideMark/>
          </w:tcPr>
          <w:p w14:paraId="0FB0FB9B" w14:textId="77777777" w:rsidR="00385056" w:rsidRPr="004D33C9" w:rsidRDefault="00385056" w:rsidP="000009B1">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25.09.2015</w:t>
            </w:r>
          </w:p>
        </w:tc>
        <w:tc>
          <w:tcPr>
            <w:tcW w:w="1211" w:type="dxa"/>
            <w:noWrap/>
            <w:hideMark/>
          </w:tcPr>
          <w:p w14:paraId="13B11239" w14:textId="77777777" w:rsidR="00385056" w:rsidRPr="004D33C9" w:rsidRDefault="00385056" w:rsidP="000009B1">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20.09.2030</w:t>
            </w:r>
          </w:p>
        </w:tc>
        <w:tc>
          <w:tcPr>
            <w:tcW w:w="1150" w:type="dxa"/>
            <w:noWrap/>
            <w:hideMark/>
          </w:tcPr>
          <w:p w14:paraId="0B14CEEE"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104 050</w:t>
            </w:r>
          </w:p>
        </w:tc>
        <w:tc>
          <w:tcPr>
            <w:tcW w:w="1225" w:type="dxa"/>
            <w:noWrap/>
            <w:hideMark/>
          </w:tcPr>
          <w:p w14:paraId="3853391C"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104 050</w:t>
            </w:r>
          </w:p>
        </w:tc>
        <w:tc>
          <w:tcPr>
            <w:tcW w:w="1129" w:type="dxa"/>
            <w:noWrap/>
            <w:hideMark/>
          </w:tcPr>
          <w:p w14:paraId="6BC2A6EF"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-4 280</w:t>
            </w:r>
          </w:p>
        </w:tc>
        <w:tc>
          <w:tcPr>
            <w:tcW w:w="1549" w:type="dxa"/>
            <w:noWrap/>
            <w:hideMark/>
          </w:tcPr>
          <w:p w14:paraId="258B0EC5"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37 449</w:t>
            </w:r>
          </w:p>
        </w:tc>
      </w:tr>
      <w:tr w:rsidR="00385056" w:rsidRPr="00543B11" w14:paraId="4B7FD066" w14:textId="77777777" w:rsidTr="000009B1">
        <w:trPr>
          <w:trHeight w:val="913"/>
        </w:trPr>
        <w:tc>
          <w:tcPr>
            <w:cnfStyle w:val="001000000000" w:firstRow="0" w:lastRow="0" w:firstColumn="1" w:lastColumn="0" w:oddVBand="0" w:evenVBand="0" w:oddHBand="0" w:evenHBand="0" w:firstRowFirstColumn="0" w:firstRowLastColumn="0" w:lastRowFirstColumn="0" w:lastRowLastColumn="0"/>
            <w:tcW w:w="1920" w:type="dxa"/>
            <w:hideMark/>
          </w:tcPr>
          <w:p w14:paraId="558711D6" w14:textId="77777777" w:rsidR="00385056" w:rsidRPr="004D33C9" w:rsidRDefault="00385056" w:rsidP="000009B1">
            <w:pPr>
              <w:rPr>
                <w:rFonts w:ascii="Tahoma" w:eastAsia="Times New Roman" w:hAnsi="Tahoma" w:cs="Tahoma"/>
                <w:i w:val="0"/>
                <w:sz w:val="18"/>
                <w:szCs w:val="18"/>
                <w:lang w:eastAsia="lv-LV"/>
              </w:rPr>
            </w:pPr>
            <w:r w:rsidRPr="004D33C9">
              <w:rPr>
                <w:rFonts w:ascii="Tahoma" w:eastAsia="Times New Roman" w:hAnsi="Tahoma" w:cs="Tahoma"/>
                <w:i w:val="0"/>
                <w:sz w:val="18"/>
                <w:szCs w:val="18"/>
                <w:lang w:eastAsia="lv-LV"/>
              </w:rPr>
              <w:t>Ūdenssaimniecības infrastruktūras attīstība Ropažu novada Zaķumuižas ciemā</w:t>
            </w:r>
          </w:p>
        </w:tc>
        <w:tc>
          <w:tcPr>
            <w:tcW w:w="1107" w:type="dxa"/>
            <w:hideMark/>
          </w:tcPr>
          <w:p w14:paraId="39C42685" w14:textId="77777777" w:rsidR="00385056" w:rsidRPr="004D33C9"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SIA Vilkme</w:t>
            </w:r>
          </w:p>
        </w:tc>
        <w:tc>
          <w:tcPr>
            <w:tcW w:w="1410" w:type="dxa"/>
            <w:noWrap/>
            <w:hideMark/>
          </w:tcPr>
          <w:p w14:paraId="350685BF" w14:textId="77777777" w:rsidR="00385056" w:rsidRPr="004D33C9"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30.06.2015</w:t>
            </w:r>
          </w:p>
        </w:tc>
        <w:tc>
          <w:tcPr>
            <w:tcW w:w="1211" w:type="dxa"/>
            <w:noWrap/>
            <w:hideMark/>
          </w:tcPr>
          <w:p w14:paraId="5645CA86" w14:textId="77777777" w:rsidR="00385056" w:rsidRPr="004D33C9" w:rsidRDefault="00385056" w:rsidP="000009B1">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20.06.2030</w:t>
            </w:r>
          </w:p>
        </w:tc>
        <w:tc>
          <w:tcPr>
            <w:tcW w:w="1150" w:type="dxa"/>
            <w:noWrap/>
            <w:hideMark/>
          </w:tcPr>
          <w:p w14:paraId="4E776439" w14:textId="77777777" w:rsidR="00385056" w:rsidRPr="004D33C9"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117 500</w:t>
            </w:r>
          </w:p>
        </w:tc>
        <w:tc>
          <w:tcPr>
            <w:tcW w:w="1225" w:type="dxa"/>
            <w:noWrap/>
            <w:hideMark/>
          </w:tcPr>
          <w:p w14:paraId="554CCDF9" w14:textId="77777777" w:rsidR="00385056" w:rsidRPr="004D33C9"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117 500</w:t>
            </w:r>
          </w:p>
        </w:tc>
        <w:tc>
          <w:tcPr>
            <w:tcW w:w="1129" w:type="dxa"/>
            <w:noWrap/>
            <w:hideMark/>
          </w:tcPr>
          <w:p w14:paraId="7E86BF8A" w14:textId="77777777" w:rsidR="00385056" w:rsidRPr="004D33C9"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8"/>
                <w:szCs w:val="18"/>
                <w:lang w:eastAsia="lv-LV"/>
              </w:rPr>
            </w:pPr>
            <w:r w:rsidRPr="004D33C9">
              <w:rPr>
                <w:rFonts w:ascii="Tahoma" w:eastAsia="Times New Roman" w:hAnsi="Tahoma" w:cs="Tahoma"/>
                <w:sz w:val="18"/>
                <w:szCs w:val="18"/>
                <w:lang w:eastAsia="lv-LV"/>
              </w:rPr>
              <w:t>-5 564</w:t>
            </w:r>
          </w:p>
        </w:tc>
        <w:tc>
          <w:tcPr>
            <w:tcW w:w="1549" w:type="dxa"/>
            <w:noWrap/>
            <w:hideMark/>
          </w:tcPr>
          <w:p w14:paraId="126F1B87" w14:textId="77777777" w:rsidR="00385056" w:rsidRPr="004D33C9" w:rsidRDefault="00385056" w:rsidP="000009B1">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47 294</w:t>
            </w:r>
          </w:p>
        </w:tc>
      </w:tr>
      <w:tr w:rsidR="00385056" w:rsidRPr="00543B11" w14:paraId="11A3C7E8" w14:textId="77777777" w:rsidTr="000009B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16AC867" w14:textId="77777777" w:rsidR="00385056" w:rsidRPr="004D33C9" w:rsidRDefault="00385056" w:rsidP="000009B1">
            <w:pPr>
              <w:rPr>
                <w:rFonts w:ascii="Tahoma" w:eastAsia="Times New Roman" w:hAnsi="Tahoma" w:cs="Tahoma"/>
                <w:b/>
                <w:bCs/>
                <w:i w:val="0"/>
                <w:sz w:val="18"/>
                <w:szCs w:val="18"/>
                <w:lang w:eastAsia="lv-LV"/>
              </w:rPr>
            </w:pPr>
            <w:r w:rsidRPr="004D33C9">
              <w:rPr>
                <w:rFonts w:ascii="Tahoma" w:eastAsia="Times New Roman" w:hAnsi="Tahoma" w:cs="Tahoma"/>
                <w:b/>
                <w:bCs/>
                <w:i w:val="0"/>
                <w:sz w:val="18"/>
                <w:szCs w:val="18"/>
                <w:lang w:eastAsia="lv-LV"/>
              </w:rPr>
              <w:t> </w:t>
            </w:r>
          </w:p>
        </w:tc>
        <w:tc>
          <w:tcPr>
            <w:tcW w:w="1107" w:type="dxa"/>
            <w:noWrap/>
            <w:hideMark/>
          </w:tcPr>
          <w:p w14:paraId="7896C7BE" w14:textId="77777777" w:rsidR="00385056" w:rsidRPr="004D33C9"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 </w:t>
            </w:r>
          </w:p>
        </w:tc>
        <w:tc>
          <w:tcPr>
            <w:tcW w:w="1410" w:type="dxa"/>
            <w:noWrap/>
            <w:hideMark/>
          </w:tcPr>
          <w:p w14:paraId="4B79CA4C" w14:textId="77777777" w:rsidR="00385056" w:rsidRPr="004D33C9"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 </w:t>
            </w:r>
          </w:p>
        </w:tc>
        <w:tc>
          <w:tcPr>
            <w:tcW w:w="1211" w:type="dxa"/>
            <w:noWrap/>
            <w:hideMark/>
          </w:tcPr>
          <w:p w14:paraId="1A5297CF" w14:textId="77777777" w:rsidR="00385056" w:rsidRPr="004D33C9"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 </w:t>
            </w:r>
          </w:p>
        </w:tc>
        <w:tc>
          <w:tcPr>
            <w:tcW w:w="1150" w:type="dxa"/>
            <w:noWrap/>
            <w:hideMark/>
          </w:tcPr>
          <w:p w14:paraId="6D969DA3"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452 515</w:t>
            </w:r>
          </w:p>
        </w:tc>
        <w:tc>
          <w:tcPr>
            <w:tcW w:w="1225" w:type="dxa"/>
            <w:noWrap/>
            <w:hideMark/>
          </w:tcPr>
          <w:p w14:paraId="462A7452"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452 515</w:t>
            </w:r>
          </w:p>
        </w:tc>
        <w:tc>
          <w:tcPr>
            <w:tcW w:w="1129" w:type="dxa"/>
            <w:noWrap/>
            <w:hideMark/>
          </w:tcPr>
          <w:p w14:paraId="65BD3C3D"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-19 352</w:t>
            </w:r>
          </w:p>
        </w:tc>
        <w:tc>
          <w:tcPr>
            <w:tcW w:w="1549" w:type="dxa"/>
            <w:noWrap/>
            <w:hideMark/>
          </w:tcPr>
          <w:p w14:paraId="27BCD0D2" w14:textId="77777777" w:rsidR="00385056" w:rsidRPr="004D33C9" w:rsidRDefault="00385056" w:rsidP="000009B1">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sz w:val="18"/>
                <w:szCs w:val="18"/>
                <w:lang w:eastAsia="lv-LV"/>
              </w:rPr>
            </w:pPr>
            <w:r w:rsidRPr="004D33C9">
              <w:rPr>
                <w:rFonts w:ascii="Tahoma" w:eastAsia="Times New Roman" w:hAnsi="Tahoma" w:cs="Tahoma"/>
                <w:b/>
                <w:bCs/>
                <w:sz w:val="18"/>
                <w:szCs w:val="18"/>
                <w:lang w:eastAsia="lv-LV"/>
              </w:rPr>
              <w:t>165 561</w:t>
            </w:r>
          </w:p>
        </w:tc>
      </w:tr>
    </w:tbl>
    <w:p w14:paraId="5338CAEC" w14:textId="77777777" w:rsidR="00385056" w:rsidRDefault="00385056" w:rsidP="00385056">
      <w:pPr>
        <w:pStyle w:val="Default"/>
        <w:rPr>
          <w:rFonts w:ascii="Tahoma" w:hAnsi="Tahoma" w:cs="Tahoma"/>
          <w:bCs/>
          <w:color w:val="auto"/>
          <w:sz w:val="20"/>
          <w:szCs w:val="20"/>
        </w:rPr>
      </w:pPr>
    </w:p>
    <w:p w14:paraId="44CDB00D" w14:textId="77777777" w:rsidR="00385056" w:rsidRDefault="00385056" w:rsidP="00385056">
      <w:pPr>
        <w:pStyle w:val="Default"/>
        <w:rPr>
          <w:rFonts w:ascii="Tahoma" w:hAnsi="Tahoma" w:cs="Tahoma"/>
          <w:bCs/>
          <w:color w:val="auto"/>
          <w:sz w:val="20"/>
          <w:szCs w:val="20"/>
        </w:rPr>
      </w:pPr>
    </w:p>
    <w:p w14:paraId="21E7C747" w14:textId="77777777" w:rsidR="00385056" w:rsidRPr="00237EAD" w:rsidRDefault="00385056" w:rsidP="00385056">
      <w:pPr>
        <w:pStyle w:val="Default"/>
        <w:rPr>
          <w:rFonts w:ascii="Tahoma" w:hAnsi="Tahoma" w:cs="Tahoma"/>
          <w:bCs/>
          <w:color w:val="auto"/>
          <w:sz w:val="20"/>
          <w:szCs w:val="20"/>
        </w:rPr>
      </w:pPr>
      <w:r w:rsidRPr="009E41BB">
        <w:rPr>
          <w:rFonts w:ascii="Tahoma" w:hAnsi="Tahoma" w:cs="Tahoma"/>
          <w:bCs/>
          <w:color w:val="auto"/>
          <w:sz w:val="20"/>
          <w:szCs w:val="20"/>
        </w:rPr>
        <w:t>2021.gadā naudas izteiksmē saņemti un izlietoti ziedojumi un dāvinājumi 114 EUR</w:t>
      </w:r>
      <w:r>
        <w:rPr>
          <w:rFonts w:ascii="Tahoma" w:hAnsi="Tahoma" w:cs="Tahoma"/>
          <w:bCs/>
          <w:color w:val="auto"/>
          <w:sz w:val="20"/>
          <w:szCs w:val="20"/>
        </w:rPr>
        <w:t xml:space="preserve"> apmērā.</w:t>
      </w:r>
    </w:p>
    <w:p w14:paraId="53D4BF7D" w14:textId="77777777" w:rsidR="00385056" w:rsidRDefault="00385056" w:rsidP="00385056">
      <w:pPr>
        <w:pStyle w:val="Default"/>
        <w:rPr>
          <w:rFonts w:ascii="Tahoma" w:hAnsi="Tahoma" w:cs="Tahoma"/>
          <w:bCs/>
          <w:i/>
          <w:color w:val="auto"/>
          <w:sz w:val="20"/>
          <w:szCs w:val="20"/>
        </w:rPr>
      </w:pPr>
    </w:p>
    <w:p w14:paraId="23C3104E" w14:textId="77777777" w:rsidR="00385056" w:rsidRPr="009E41BB" w:rsidRDefault="00385056" w:rsidP="00385056">
      <w:pPr>
        <w:pStyle w:val="Default"/>
        <w:rPr>
          <w:rFonts w:ascii="Tahoma" w:hAnsi="Tahoma" w:cs="Tahoma"/>
          <w:bCs/>
          <w:i/>
          <w:color w:val="auto"/>
          <w:sz w:val="20"/>
          <w:szCs w:val="20"/>
        </w:rPr>
      </w:pPr>
      <w:r w:rsidRPr="009E41BB">
        <w:rPr>
          <w:rFonts w:ascii="Tahoma" w:hAnsi="Tahoma" w:cs="Tahoma"/>
          <w:bCs/>
          <w:i/>
          <w:color w:val="auto"/>
          <w:sz w:val="20"/>
          <w:szCs w:val="20"/>
        </w:rPr>
        <w:t>Pārskats par z</w:t>
      </w:r>
      <w:r w:rsidRPr="009E41BB">
        <w:rPr>
          <w:rFonts w:ascii="Tahoma" w:hAnsi="Tahoma" w:cs="Tahoma"/>
          <w:bCs/>
          <w:i/>
          <w:sz w:val="20"/>
          <w:szCs w:val="20"/>
        </w:rPr>
        <w:t>iedojumu un dāvinājumu budžeta līdzekļu atlikumu.</w:t>
      </w:r>
    </w:p>
    <w:tbl>
      <w:tblPr>
        <w:tblStyle w:val="Vienkratabula1"/>
        <w:tblW w:w="0" w:type="auto"/>
        <w:jc w:val="center"/>
        <w:tblLayout w:type="fixed"/>
        <w:tblLook w:val="0000" w:firstRow="0" w:lastRow="0" w:firstColumn="0" w:lastColumn="0" w:noHBand="0" w:noVBand="0"/>
      </w:tblPr>
      <w:tblGrid>
        <w:gridCol w:w="1584"/>
        <w:gridCol w:w="1584"/>
        <w:gridCol w:w="1584"/>
        <w:gridCol w:w="1584"/>
      </w:tblGrid>
      <w:tr w:rsidR="00385056" w:rsidRPr="009E41BB" w14:paraId="6AE4AD38" w14:textId="77777777" w:rsidTr="000009B1">
        <w:trPr>
          <w:cnfStyle w:val="000000100000" w:firstRow="0" w:lastRow="0" w:firstColumn="0" w:lastColumn="0" w:oddVBand="0" w:evenVBand="0" w:oddHBand="1" w:evenHBand="0" w:firstRowFirstColumn="0" w:firstRowLastColumn="0" w:lastRowFirstColumn="0" w:lastRowLastColumn="0"/>
          <w:trHeight w:val="180"/>
          <w:jc w:val="center"/>
        </w:trPr>
        <w:tc>
          <w:tcPr>
            <w:cnfStyle w:val="000010000000" w:firstRow="0" w:lastRow="0" w:firstColumn="0" w:lastColumn="0" w:oddVBand="1" w:evenVBand="0" w:oddHBand="0" w:evenHBand="0" w:firstRowFirstColumn="0" w:firstRowLastColumn="0" w:lastRowFirstColumn="0" w:lastRowLastColumn="0"/>
            <w:tcW w:w="1584" w:type="dxa"/>
          </w:tcPr>
          <w:p w14:paraId="0D553769" w14:textId="77777777" w:rsidR="00385056" w:rsidRPr="009E41BB" w:rsidRDefault="00385056" w:rsidP="000009B1">
            <w:pPr>
              <w:pStyle w:val="Default"/>
              <w:jc w:val="center"/>
              <w:rPr>
                <w:rFonts w:ascii="Tahoma" w:hAnsi="Tahoma" w:cs="Tahoma"/>
                <w:color w:val="auto"/>
                <w:sz w:val="20"/>
                <w:szCs w:val="20"/>
              </w:rPr>
            </w:pPr>
            <w:r w:rsidRPr="009E41BB">
              <w:rPr>
                <w:rFonts w:ascii="Tahoma" w:hAnsi="Tahoma" w:cs="Tahoma"/>
                <w:bCs/>
                <w:color w:val="auto"/>
                <w:sz w:val="20"/>
                <w:szCs w:val="20"/>
              </w:rPr>
              <w:t>Iestāde</w:t>
            </w:r>
          </w:p>
        </w:tc>
        <w:tc>
          <w:tcPr>
            <w:tcW w:w="1584" w:type="dxa"/>
          </w:tcPr>
          <w:p w14:paraId="193B7E08" w14:textId="77777777" w:rsidR="00385056" w:rsidRPr="009E41BB" w:rsidRDefault="00385056" w:rsidP="000009B1">
            <w:pPr>
              <w:pStyle w:val="Default"/>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0"/>
                <w:szCs w:val="20"/>
              </w:rPr>
            </w:pPr>
            <w:r w:rsidRPr="009E41BB">
              <w:rPr>
                <w:rFonts w:ascii="Tahoma" w:hAnsi="Tahoma" w:cs="Tahoma"/>
                <w:bCs/>
                <w:color w:val="auto"/>
                <w:sz w:val="20"/>
                <w:szCs w:val="20"/>
              </w:rPr>
              <w:t>Ziedojumu dāvinājumu budžets</w:t>
            </w:r>
          </w:p>
        </w:tc>
        <w:tc>
          <w:tcPr>
            <w:cnfStyle w:val="000010000000" w:firstRow="0" w:lastRow="0" w:firstColumn="0" w:lastColumn="0" w:oddVBand="1" w:evenVBand="0" w:oddHBand="0" w:evenHBand="0" w:firstRowFirstColumn="0" w:firstRowLastColumn="0" w:lastRowFirstColumn="0" w:lastRowLastColumn="0"/>
            <w:tcW w:w="1584" w:type="dxa"/>
          </w:tcPr>
          <w:p w14:paraId="1A5EA5F1" w14:textId="77777777" w:rsidR="00385056" w:rsidRPr="009E41BB" w:rsidRDefault="00385056" w:rsidP="000009B1">
            <w:pPr>
              <w:pStyle w:val="Default"/>
              <w:jc w:val="center"/>
              <w:rPr>
                <w:rFonts w:ascii="Tahoma" w:hAnsi="Tahoma" w:cs="Tahoma"/>
                <w:color w:val="auto"/>
                <w:sz w:val="20"/>
                <w:szCs w:val="20"/>
              </w:rPr>
            </w:pPr>
            <w:r w:rsidRPr="009E41BB">
              <w:rPr>
                <w:rFonts w:ascii="Tahoma" w:hAnsi="Tahoma" w:cs="Tahoma"/>
                <w:bCs/>
                <w:color w:val="auto"/>
                <w:sz w:val="20"/>
                <w:szCs w:val="20"/>
              </w:rPr>
              <w:t>Gada sākumā</w:t>
            </w:r>
          </w:p>
        </w:tc>
        <w:tc>
          <w:tcPr>
            <w:tcW w:w="1584" w:type="dxa"/>
          </w:tcPr>
          <w:p w14:paraId="3C10C865" w14:textId="77777777" w:rsidR="00385056" w:rsidRPr="009E41BB" w:rsidRDefault="00385056" w:rsidP="000009B1">
            <w:pPr>
              <w:pStyle w:val="Default"/>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0"/>
                <w:szCs w:val="20"/>
              </w:rPr>
            </w:pPr>
            <w:r w:rsidRPr="009E41BB">
              <w:rPr>
                <w:rFonts w:ascii="Tahoma" w:hAnsi="Tahoma" w:cs="Tahoma"/>
                <w:bCs/>
                <w:color w:val="auto"/>
                <w:sz w:val="20"/>
                <w:szCs w:val="20"/>
              </w:rPr>
              <w:t>Gada beigās</w:t>
            </w:r>
          </w:p>
        </w:tc>
      </w:tr>
      <w:tr w:rsidR="00385056" w:rsidRPr="009E41BB" w14:paraId="6D40D834" w14:textId="77777777" w:rsidTr="000009B1">
        <w:trPr>
          <w:trHeight w:val="80"/>
          <w:jc w:val="center"/>
        </w:trPr>
        <w:tc>
          <w:tcPr>
            <w:cnfStyle w:val="000010000000" w:firstRow="0" w:lastRow="0" w:firstColumn="0" w:lastColumn="0" w:oddVBand="1" w:evenVBand="0" w:oddHBand="0" w:evenHBand="0" w:firstRowFirstColumn="0" w:firstRowLastColumn="0" w:lastRowFirstColumn="0" w:lastRowLastColumn="0"/>
            <w:tcW w:w="1584" w:type="dxa"/>
          </w:tcPr>
          <w:p w14:paraId="61D63813" w14:textId="77777777" w:rsidR="00385056" w:rsidRPr="009E41BB" w:rsidRDefault="00385056" w:rsidP="000009B1">
            <w:pPr>
              <w:pStyle w:val="Default"/>
              <w:rPr>
                <w:rFonts w:ascii="Tahoma" w:hAnsi="Tahoma" w:cs="Tahoma"/>
                <w:color w:val="auto"/>
                <w:sz w:val="20"/>
                <w:szCs w:val="20"/>
              </w:rPr>
            </w:pPr>
            <w:r w:rsidRPr="009E41BB">
              <w:rPr>
                <w:rFonts w:ascii="Tahoma" w:hAnsi="Tahoma" w:cs="Tahoma"/>
                <w:color w:val="auto"/>
                <w:sz w:val="20"/>
                <w:szCs w:val="20"/>
              </w:rPr>
              <w:t xml:space="preserve">Ropažu novada pašvaldība </w:t>
            </w:r>
          </w:p>
        </w:tc>
        <w:tc>
          <w:tcPr>
            <w:tcW w:w="1584" w:type="dxa"/>
          </w:tcPr>
          <w:p w14:paraId="72321F1E" w14:textId="77777777" w:rsidR="00385056" w:rsidRPr="009E41BB" w:rsidRDefault="00385056" w:rsidP="000009B1">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0"/>
                <w:szCs w:val="20"/>
              </w:rPr>
            </w:pPr>
            <w:r w:rsidRPr="009E41BB">
              <w:rPr>
                <w:rFonts w:ascii="Tahoma" w:hAnsi="Tahoma" w:cs="Tahoma"/>
                <w:color w:val="auto"/>
                <w:sz w:val="20"/>
                <w:szCs w:val="20"/>
              </w:rPr>
              <w:t xml:space="preserve">Citās kredītiestādēs </w:t>
            </w:r>
          </w:p>
        </w:tc>
        <w:tc>
          <w:tcPr>
            <w:cnfStyle w:val="000010000000" w:firstRow="0" w:lastRow="0" w:firstColumn="0" w:lastColumn="0" w:oddVBand="1" w:evenVBand="0" w:oddHBand="0" w:evenHBand="0" w:firstRowFirstColumn="0" w:firstRowLastColumn="0" w:lastRowFirstColumn="0" w:lastRowLastColumn="0"/>
            <w:tcW w:w="1584" w:type="dxa"/>
          </w:tcPr>
          <w:p w14:paraId="07E0C986" w14:textId="77777777" w:rsidR="00385056" w:rsidRPr="009E41BB" w:rsidRDefault="00385056" w:rsidP="000009B1">
            <w:pPr>
              <w:pStyle w:val="Default"/>
              <w:rPr>
                <w:rFonts w:ascii="Tahoma" w:hAnsi="Tahoma" w:cs="Tahoma"/>
                <w:color w:val="auto"/>
                <w:sz w:val="20"/>
                <w:szCs w:val="20"/>
              </w:rPr>
            </w:pPr>
            <w:r w:rsidRPr="009E41BB">
              <w:rPr>
                <w:rFonts w:ascii="Tahoma" w:hAnsi="Tahoma" w:cs="Tahoma"/>
                <w:color w:val="auto"/>
                <w:sz w:val="20"/>
                <w:szCs w:val="20"/>
              </w:rPr>
              <w:t xml:space="preserve">790 </w:t>
            </w:r>
          </w:p>
        </w:tc>
        <w:tc>
          <w:tcPr>
            <w:tcW w:w="1584" w:type="dxa"/>
          </w:tcPr>
          <w:p w14:paraId="559FC476" w14:textId="77777777" w:rsidR="00385056" w:rsidRPr="009E41BB" w:rsidRDefault="00385056" w:rsidP="000009B1">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0"/>
                <w:szCs w:val="20"/>
              </w:rPr>
            </w:pPr>
            <w:r w:rsidRPr="009E41BB">
              <w:rPr>
                <w:rFonts w:ascii="Tahoma" w:hAnsi="Tahoma" w:cs="Tahoma"/>
                <w:color w:val="auto"/>
                <w:sz w:val="20"/>
                <w:szCs w:val="20"/>
              </w:rPr>
              <w:t xml:space="preserve">790 </w:t>
            </w:r>
          </w:p>
        </w:tc>
      </w:tr>
    </w:tbl>
    <w:p w14:paraId="6BB32DF6" w14:textId="77777777" w:rsidR="00385056" w:rsidRDefault="00385056" w:rsidP="00385056">
      <w:pPr>
        <w:rPr>
          <w:rFonts w:ascii="Tahoma" w:hAnsi="Tahoma" w:cs="Tahoma"/>
          <w:b/>
          <w:sz w:val="20"/>
          <w:szCs w:val="20"/>
        </w:rPr>
      </w:pPr>
    </w:p>
    <w:p w14:paraId="53F725EF" w14:textId="77777777" w:rsidR="00385056" w:rsidRDefault="00385056" w:rsidP="00385056">
      <w:pPr>
        <w:jc w:val="both"/>
        <w:rPr>
          <w:rFonts w:ascii="Tahoma" w:hAnsi="Tahoma" w:cs="Tahoma"/>
          <w:sz w:val="20"/>
          <w:szCs w:val="20"/>
        </w:rPr>
      </w:pPr>
      <w:r>
        <w:rPr>
          <w:rFonts w:ascii="Tahoma" w:hAnsi="Tahoma" w:cs="Tahoma"/>
          <w:sz w:val="20"/>
          <w:szCs w:val="20"/>
        </w:rPr>
        <w:t>2021. gadā Ropažu novada pašvaldība, pamatojoties uz savstarpējiem sadarbības līgumiem un domes lēmumiem, piešķīrusi finansējumu 26 biedrībām un nodibinājumiem 99214,18 EUR apmērā.</w:t>
      </w:r>
    </w:p>
    <w:p w14:paraId="4B772D7F" w14:textId="77777777" w:rsidR="00385056" w:rsidRDefault="00385056" w:rsidP="00385056">
      <w:pPr>
        <w:pStyle w:val="Default"/>
        <w:rPr>
          <w:rFonts w:ascii="Tahoma" w:hAnsi="Tahoma" w:cs="Tahoma"/>
          <w:bCs/>
          <w:i/>
          <w:color w:val="auto"/>
          <w:sz w:val="20"/>
          <w:szCs w:val="20"/>
        </w:rPr>
      </w:pPr>
      <w:r w:rsidRPr="009E41BB">
        <w:rPr>
          <w:rFonts w:ascii="Tahoma" w:hAnsi="Tahoma" w:cs="Tahoma"/>
          <w:bCs/>
          <w:i/>
          <w:color w:val="auto"/>
          <w:sz w:val="20"/>
          <w:szCs w:val="20"/>
        </w:rPr>
        <w:t xml:space="preserve">Pārskats par </w:t>
      </w:r>
      <w:r>
        <w:rPr>
          <w:rFonts w:ascii="Tahoma" w:hAnsi="Tahoma" w:cs="Tahoma"/>
          <w:bCs/>
          <w:i/>
          <w:color w:val="auto"/>
          <w:sz w:val="20"/>
          <w:szCs w:val="20"/>
        </w:rPr>
        <w:t>biedrībām un nodibinājumiem piešķirtajiem pašvaldības budžeta līdzekļiem.</w:t>
      </w:r>
    </w:p>
    <w:tbl>
      <w:tblPr>
        <w:tblStyle w:val="Sarakstatabula7krsaina-izclums6"/>
        <w:tblW w:w="8505" w:type="dxa"/>
        <w:tblLook w:val="04A0" w:firstRow="1" w:lastRow="0" w:firstColumn="1" w:lastColumn="0" w:noHBand="0" w:noVBand="1"/>
      </w:tblPr>
      <w:tblGrid>
        <w:gridCol w:w="5460"/>
        <w:gridCol w:w="3045"/>
      </w:tblGrid>
      <w:tr w:rsidR="00385056" w:rsidRPr="00512FA2" w14:paraId="332E262E" w14:textId="77777777" w:rsidTr="000009B1">
        <w:trPr>
          <w:cnfStyle w:val="100000000000" w:firstRow="1" w:lastRow="0" w:firstColumn="0" w:lastColumn="0" w:oddVBand="0" w:evenVBand="0" w:oddHBand="0" w:evenHBand="0" w:firstRowFirstColumn="0" w:firstRowLastColumn="0" w:lastRowFirstColumn="0" w:lastRowLastColumn="0"/>
          <w:trHeight w:val="637"/>
        </w:trPr>
        <w:tc>
          <w:tcPr>
            <w:cnfStyle w:val="001000000100" w:firstRow="0" w:lastRow="0" w:firstColumn="1" w:lastColumn="0" w:oddVBand="0" w:evenVBand="0" w:oddHBand="0" w:evenHBand="0" w:firstRowFirstColumn="1" w:firstRowLastColumn="0" w:lastRowFirstColumn="0" w:lastRowLastColumn="0"/>
            <w:tcW w:w="5460" w:type="dxa"/>
            <w:vAlign w:val="bottom"/>
            <w:hideMark/>
          </w:tcPr>
          <w:p w14:paraId="36193BA7" w14:textId="77777777" w:rsidR="00385056" w:rsidRPr="00512FA2" w:rsidRDefault="00385056" w:rsidP="000009B1">
            <w:pPr>
              <w:jc w:val="center"/>
              <w:rPr>
                <w:rFonts w:ascii="Tahoma" w:eastAsia="Times New Roman" w:hAnsi="Tahoma" w:cs="Tahoma"/>
                <w:b/>
                <w:bCs/>
                <w:i w:val="0"/>
                <w:sz w:val="20"/>
                <w:szCs w:val="20"/>
                <w:lang w:eastAsia="lv-LV"/>
              </w:rPr>
            </w:pPr>
            <w:r w:rsidRPr="00512FA2">
              <w:rPr>
                <w:rFonts w:ascii="Tahoma" w:eastAsia="Times New Roman" w:hAnsi="Tahoma" w:cs="Tahoma"/>
                <w:b/>
                <w:bCs/>
                <w:i w:val="0"/>
                <w:sz w:val="20"/>
                <w:szCs w:val="20"/>
                <w:lang w:eastAsia="lv-LV"/>
              </w:rPr>
              <w:t>Biedrības/nodibinājuma nosaukums</w:t>
            </w:r>
          </w:p>
        </w:tc>
        <w:tc>
          <w:tcPr>
            <w:tcW w:w="3045" w:type="dxa"/>
            <w:vAlign w:val="bottom"/>
            <w:hideMark/>
          </w:tcPr>
          <w:p w14:paraId="01123955" w14:textId="77777777" w:rsidR="00385056" w:rsidRPr="00512FA2" w:rsidRDefault="00385056" w:rsidP="000009B1">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bCs/>
                <w:i w:val="0"/>
                <w:sz w:val="20"/>
                <w:szCs w:val="20"/>
                <w:lang w:eastAsia="lv-LV"/>
              </w:rPr>
            </w:pPr>
            <w:r w:rsidRPr="003737BD">
              <w:rPr>
                <w:rFonts w:ascii="Tahoma" w:eastAsia="Times New Roman" w:hAnsi="Tahoma" w:cs="Tahoma"/>
                <w:b/>
                <w:bCs/>
                <w:i w:val="0"/>
                <w:sz w:val="20"/>
                <w:szCs w:val="20"/>
                <w:lang w:eastAsia="lv-LV"/>
              </w:rPr>
              <w:t xml:space="preserve">Pašvaldības </w:t>
            </w:r>
            <w:r w:rsidRPr="00512FA2">
              <w:rPr>
                <w:rFonts w:ascii="Tahoma" w:eastAsia="Times New Roman" w:hAnsi="Tahoma" w:cs="Tahoma"/>
                <w:b/>
                <w:bCs/>
                <w:i w:val="0"/>
                <w:sz w:val="20"/>
                <w:szCs w:val="20"/>
                <w:lang w:eastAsia="lv-LV"/>
              </w:rPr>
              <w:t>finansējums</w:t>
            </w:r>
            <w:r w:rsidRPr="003737BD">
              <w:rPr>
                <w:rFonts w:ascii="Tahoma" w:eastAsia="Times New Roman" w:hAnsi="Tahoma" w:cs="Tahoma"/>
                <w:b/>
                <w:bCs/>
                <w:i w:val="0"/>
                <w:sz w:val="20"/>
                <w:szCs w:val="20"/>
                <w:lang w:eastAsia="lv-LV"/>
              </w:rPr>
              <w:t xml:space="preserve"> 2021. gadā</w:t>
            </w:r>
          </w:p>
        </w:tc>
      </w:tr>
      <w:tr w:rsidR="00385056" w:rsidRPr="00512FA2" w14:paraId="1744BCC2"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0C7B8450"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Biķeru evaņģēliski luteriskā draudze</w:t>
            </w:r>
          </w:p>
        </w:tc>
        <w:tc>
          <w:tcPr>
            <w:tcW w:w="3045" w:type="dxa"/>
            <w:noWrap/>
            <w:hideMark/>
          </w:tcPr>
          <w:p w14:paraId="798FA89E"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5500,00</w:t>
            </w:r>
          </w:p>
        </w:tc>
      </w:tr>
      <w:tr w:rsidR="00385056" w:rsidRPr="00512FA2" w14:paraId="7EB4A1CE"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430A2A61"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ROPAŽU EVAŅĢĒLISKI LUTERISKA DRAUDZE</w:t>
            </w:r>
          </w:p>
        </w:tc>
        <w:tc>
          <w:tcPr>
            <w:tcW w:w="3045" w:type="dxa"/>
            <w:noWrap/>
            <w:hideMark/>
          </w:tcPr>
          <w:p w14:paraId="7808A526"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5000,00</w:t>
            </w:r>
          </w:p>
        </w:tc>
      </w:tr>
      <w:tr w:rsidR="00385056" w:rsidRPr="00512FA2" w14:paraId="1B38413C"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72B0578A"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Stopiņu novada daudzbērnu ģimeņu biedrība MĀRA</w:t>
            </w:r>
          </w:p>
        </w:tc>
        <w:tc>
          <w:tcPr>
            <w:tcW w:w="3045" w:type="dxa"/>
            <w:noWrap/>
            <w:hideMark/>
          </w:tcPr>
          <w:p w14:paraId="721B4523"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1600,00</w:t>
            </w:r>
          </w:p>
        </w:tc>
      </w:tr>
      <w:tr w:rsidR="00385056" w:rsidRPr="00512FA2" w14:paraId="27406557"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582B5577"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Stopiņu novada Pensionāru biedrība</w:t>
            </w:r>
          </w:p>
        </w:tc>
        <w:tc>
          <w:tcPr>
            <w:tcW w:w="3045" w:type="dxa"/>
            <w:noWrap/>
            <w:hideMark/>
          </w:tcPr>
          <w:p w14:paraId="117A98B0"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1120,00</w:t>
            </w:r>
          </w:p>
        </w:tc>
      </w:tr>
      <w:tr w:rsidR="00385056" w:rsidRPr="00512FA2" w14:paraId="6ADBEAE6"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6C7C866E"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Stopiņu novada politiski represēto biedrība</w:t>
            </w:r>
          </w:p>
        </w:tc>
        <w:tc>
          <w:tcPr>
            <w:tcW w:w="3045" w:type="dxa"/>
            <w:noWrap/>
            <w:hideMark/>
          </w:tcPr>
          <w:p w14:paraId="003E2346"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4330,00</w:t>
            </w:r>
          </w:p>
        </w:tc>
      </w:tr>
      <w:tr w:rsidR="00385056" w:rsidRPr="00512FA2" w14:paraId="43F27269"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11CF7BC9"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Baltābele</w:t>
            </w:r>
          </w:p>
        </w:tc>
        <w:tc>
          <w:tcPr>
            <w:tcW w:w="3045" w:type="dxa"/>
            <w:noWrap/>
            <w:hideMark/>
          </w:tcPr>
          <w:p w14:paraId="5FCC840B"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3320,00</w:t>
            </w:r>
          </w:p>
        </w:tc>
      </w:tr>
      <w:tr w:rsidR="00385056" w:rsidRPr="00512FA2" w14:paraId="5720BAED"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471C0CDF"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Basketbola klubs Varenie runči</w:t>
            </w:r>
          </w:p>
        </w:tc>
        <w:tc>
          <w:tcPr>
            <w:tcW w:w="3045" w:type="dxa"/>
            <w:noWrap/>
            <w:hideMark/>
          </w:tcPr>
          <w:p w14:paraId="1A26A1FA"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7000,00</w:t>
            </w:r>
          </w:p>
        </w:tc>
      </w:tr>
      <w:tr w:rsidR="00385056" w:rsidRPr="00512FA2" w14:paraId="6041F535"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1DAFFE66"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Biedrība REGBIJA KLUBS LIVONIA</w:t>
            </w:r>
          </w:p>
        </w:tc>
        <w:tc>
          <w:tcPr>
            <w:tcW w:w="3045" w:type="dxa"/>
            <w:noWrap/>
            <w:hideMark/>
          </w:tcPr>
          <w:p w14:paraId="03BF62E7"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4000,00</w:t>
            </w:r>
          </w:p>
        </w:tc>
      </w:tr>
      <w:tr w:rsidR="00385056" w:rsidRPr="00512FA2" w14:paraId="27A9C723"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5D68E26C"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Biedrība Ritenītis</w:t>
            </w:r>
          </w:p>
        </w:tc>
        <w:tc>
          <w:tcPr>
            <w:tcW w:w="3045" w:type="dxa"/>
            <w:noWrap/>
            <w:hideMark/>
          </w:tcPr>
          <w:p w14:paraId="1BC31FDB"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28,80</w:t>
            </w:r>
          </w:p>
        </w:tc>
      </w:tr>
      <w:tr w:rsidR="00385056" w:rsidRPr="00512FA2" w14:paraId="649C6957"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3749547E"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Biedrība Sporta klubs Pārsla</w:t>
            </w:r>
          </w:p>
        </w:tc>
        <w:tc>
          <w:tcPr>
            <w:tcW w:w="3045" w:type="dxa"/>
            <w:noWrap/>
            <w:hideMark/>
          </w:tcPr>
          <w:p w14:paraId="133B4A41"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4000,00</w:t>
            </w:r>
          </w:p>
        </w:tc>
      </w:tr>
      <w:tr w:rsidR="00385056" w:rsidRPr="00512FA2" w14:paraId="51A2DF45"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5F82249E"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Futbola skola Garkalne</w:t>
            </w:r>
          </w:p>
        </w:tc>
        <w:tc>
          <w:tcPr>
            <w:tcW w:w="3045" w:type="dxa"/>
            <w:noWrap/>
            <w:hideMark/>
          </w:tcPr>
          <w:p w14:paraId="1EC39E76"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3000,00</w:t>
            </w:r>
          </w:p>
        </w:tc>
      </w:tr>
      <w:tr w:rsidR="00385056" w:rsidRPr="00512FA2" w14:paraId="4C9FC371"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705C4210"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GARKALNES TENISA SKOLA</w:t>
            </w:r>
          </w:p>
        </w:tc>
        <w:tc>
          <w:tcPr>
            <w:tcW w:w="3045" w:type="dxa"/>
            <w:noWrap/>
            <w:hideMark/>
          </w:tcPr>
          <w:p w14:paraId="1E5F6483"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4000,00</w:t>
            </w:r>
          </w:p>
        </w:tc>
      </w:tr>
      <w:tr w:rsidR="00385056" w:rsidRPr="00512FA2" w14:paraId="3F52184E"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28199554"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Greizie rati</w:t>
            </w:r>
          </w:p>
        </w:tc>
        <w:tc>
          <w:tcPr>
            <w:tcW w:w="3045" w:type="dxa"/>
            <w:noWrap/>
            <w:hideMark/>
          </w:tcPr>
          <w:p w14:paraId="788271BB"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1045,38</w:t>
            </w:r>
          </w:p>
        </w:tc>
      </w:tr>
      <w:tr w:rsidR="00385056" w:rsidRPr="00512FA2" w14:paraId="7F259145"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4B7B4E76"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 xml:space="preserve">Jāšanas sporta klubs </w:t>
            </w:r>
            <w:proofErr w:type="spellStart"/>
            <w:r w:rsidRPr="00512FA2">
              <w:rPr>
                <w:rFonts w:ascii="Tahoma" w:eastAsia="Times New Roman" w:hAnsi="Tahoma" w:cs="Tahoma"/>
                <w:i w:val="0"/>
                <w:color w:val="000000"/>
                <w:sz w:val="20"/>
                <w:szCs w:val="20"/>
                <w:lang w:eastAsia="lv-LV"/>
              </w:rPr>
              <w:t>Passo</w:t>
            </w:r>
            <w:proofErr w:type="spellEnd"/>
          </w:p>
        </w:tc>
        <w:tc>
          <w:tcPr>
            <w:tcW w:w="3045" w:type="dxa"/>
            <w:noWrap/>
            <w:hideMark/>
          </w:tcPr>
          <w:p w14:paraId="547DF4CF"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500,00</w:t>
            </w:r>
          </w:p>
        </w:tc>
      </w:tr>
      <w:tr w:rsidR="00385056" w:rsidRPr="00512FA2" w14:paraId="0C2A2153"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5F430FBB"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JĀTNIEKU SPORTA KLUBS KRIĶI</w:t>
            </w:r>
          </w:p>
        </w:tc>
        <w:tc>
          <w:tcPr>
            <w:tcW w:w="3045" w:type="dxa"/>
            <w:noWrap/>
            <w:hideMark/>
          </w:tcPr>
          <w:p w14:paraId="2ABF68F4"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3000,00</w:t>
            </w:r>
          </w:p>
        </w:tc>
      </w:tr>
      <w:tr w:rsidR="00385056" w:rsidRPr="00512FA2" w14:paraId="768D9191" w14:textId="77777777" w:rsidTr="000009B1">
        <w:trPr>
          <w:trHeight w:val="469"/>
        </w:trPr>
        <w:tc>
          <w:tcPr>
            <w:cnfStyle w:val="001000000000" w:firstRow="0" w:lastRow="0" w:firstColumn="1" w:lastColumn="0" w:oddVBand="0" w:evenVBand="0" w:oddHBand="0" w:evenHBand="0" w:firstRowFirstColumn="0" w:firstRowLastColumn="0" w:lastRowFirstColumn="0" w:lastRowLastColumn="0"/>
            <w:tcW w:w="5460" w:type="dxa"/>
            <w:hideMark/>
          </w:tcPr>
          <w:p w14:paraId="474D27F9"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 xml:space="preserve">JRFPC (jauniešu regbija, futbola un </w:t>
            </w:r>
            <w:proofErr w:type="spellStart"/>
            <w:r w:rsidRPr="00512FA2">
              <w:rPr>
                <w:rFonts w:ascii="Tahoma" w:eastAsia="Times New Roman" w:hAnsi="Tahoma" w:cs="Tahoma"/>
                <w:i w:val="0"/>
                <w:color w:val="000000"/>
                <w:sz w:val="20"/>
                <w:szCs w:val="20"/>
                <w:lang w:eastAsia="lv-LV"/>
              </w:rPr>
              <w:t>petankas</w:t>
            </w:r>
            <w:proofErr w:type="spellEnd"/>
            <w:r w:rsidRPr="00512FA2">
              <w:rPr>
                <w:rFonts w:ascii="Tahoma" w:eastAsia="Times New Roman" w:hAnsi="Tahoma" w:cs="Tahoma"/>
                <w:i w:val="0"/>
                <w:color w:val="000000"/>
                <w:sz w:val="20"/>
                <w:szCs w:val="20"/>
                <w:lang w:eastAsia="lv-LV"/>
              </w:rPr>
              <w:t xml:space="preserve"> klubs) UPESCIEMA WARRIORS</w:t>
            </w:r>
          </w:p>
        </w:tc>
        <w:tc>
          <w:tcPr>
            <w:tcW w:w="3045" w:type="dxa"/>
            <w:noWrap/>
            <w:hideMark/>
          </w:tcPr>
          <w:p w14:paraId="7603457C"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11500,00</w:t>
            </w:r>
          </w:p>
        </w:tc>
      </w:tr>
      <w:tr w:rsidR="00385056" w:rsidRPr="00512FA2" w14:paraId="37964CA6"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30165AB1"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 xml:space="preserve">KSMR </w:t>
            </w:r>
            <w:proofErr w:type="spellStart"/>
            <w:r w:rsidRPr="00512FA2">
              <w:rPr>
                <w:rFonts w:ascii="Tahoma" w:eastAsia="Times New Roman" w:hAnsi="Tahoma" w:cs="Tahoma"/>
                <w:i w:val="0"/>
                <w:color w:val="000000"/>
                <w:sz w:val="20"/>
                <w:szCs w:val="20"/>
                <w:lang w:eastAsia="lv-LV"/>
              </w:rPr>
              <w:t>Fitness</w:t>
            </w:r>
            <w:proofErr w:type="spellEnd"/>
          </w:p>
        </w:tc>
        <w:tc>
          <w:tcPr>
            <w:tcW w:w="3045" w:type="dxa"/>
            <w:noWrap/>
            <w:hideMark/>
          </w:tcPr>
          <w:p w14:paraId="64A20B3F"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3000,00</w:t>
            </w:r>
          </w:p>
        </w:tc>
      </w:tr>
      <w:tr w:rsidR="00385056" w:rsidRPr="00512FA2" w14:paraId="52A43424"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1C075133"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Latvijas basketbola senioru klubs</w:t>
            </w:r>
          </w:p>
        </w:tc>
        <w:tc>
          <w:tcPr>
            <w:tcW w:w="3045" w:type="dxa"/>
            <w:noWrap/>
            <w:hideMark/>
          </w:tcPr>
          <w:p w14:paraId="5FC2E3A6"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4000,00</w:t>
            </w:r>
          </w:p>
        </w:tc>
      </w:tr>
      <w:tr w:rsidR="00385056" w:rsidRPr="00512FA2" w14:paraId="7B32A16E"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007124F2"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MTB klubs GARKALNE</w:t>
            </w:r>
          </w:p>
        </w:tc>
        <w:tc>
          <w:tcPr>
            <w:tcW w:w="3045" w:type="dxa"/>
            <w:noWrap/>
            <w:hideMark/>
          </w:tcPr>
          <w:p w14:paraId="0FA2FF8E"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2000,00</w:t>
            </w:r>
          </w:p>
        </w:tc>
      </w:tr>
      <w:tr w:rsidR="00385056" w:rsidRPr="00512FA2" w14:paraId="047DB910"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6068032A" w14:textId="77777777" w:rsidR="00385056" w:rsidRPr="00512FA2" w:rsidRDefault="00385056" w:rsidP="000009B1">
            <w:pPr>
              <w:rPr>
                <w:rFonts w:ascii="Tahoma" w:eastAsia="Times New Roman" w:hAnsi="Tahoma" w:cs="Tahoma"/>
                <w:i w:val="0"/>
                <w:color w:val="000000"/>
                <w:sz w:val="20"/>
                <w:szCs w:val="20"/>
                <w:lang w:eastAsia="lv-LV"/>
              </w:rPr>
            </w:pPr>
            <w:proofErr w:type="spellStart"/>
            <w:r w:rsidRPr="00512FA2">
              <w:rPr>
                <w:rFonts w:ascii="Tahoma" w:eastAsia="Times New Roman" w:hAnsi="Tahoma" w:cs="Tahoma"/>
                <w:i w:val="0"/>
                <w:color w:val="000000"/>
                <w:sz w:val="20"/>
                <w:szCs w:val="20"/>
                <w:lang w:eastAsia="lv-LV"/>
              </w:rPr>
              <w:t>Petanka</w:t>
            </w:r>
            <w:proofErr w:type="spellEnd"/>
            <w:r w:rsidRPr="00512FA2">
              <w:rPr>
                <w:rFonts w:ascii="Tahoma" w:eastAsia="Times New Roman" w:hAnsi="Tahoma" w:cs="Tahoma"/>
                <w:i w:val="0"/>
                <w:color w:val="000000"/>
                <w:sz w:val="20"/>
                <w:szCs w:val="20"/>
                <w:lang w:eastAsia="lv-LV"/>
              </w:rPr>
              <w:t xml:space="preserve"> klubs Upesciems biedrība</w:t>
            </w:r>
          </w:p>
        </w:tc>
        <w:tc>
          <w:tcPr>
            <w:tcW w:w="3045" w:type="dxa"/>
            <w:noWrap/>
            <w:hideMark/>
          </w:tcPr>
          <w:p w14:paraId="114E50C8"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3870,00</w:t>
            </w:r>
          </w:p>
        </w:tc>
      </w:tr>
      <w:tr w:rsidR="00385056" w:rsidRPr="00512FA2" w14:paraId="48699FF3"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66315B53"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 xml:space="preserve">SK Garkalne </w:t>
            </w:r>
            <w:proofErr w:type="spellStart"/>
            <w:r w:rsidRPr="00512FA2">
              <w:rPr>
                <w:rFonts w:ascii="Tahoma" w:eastAsia="Times New Roman" w:hAnsi="Tahoma" w:cs="Tahoma"/>
                <w:i w:val="0"/>
                <w:color w:val="000000"/>
                <w:sz w:val="20"/>
                <w:szCs w:val="20"/>
                <w:lang w:eastAsia="lv-LV"/>
              </w:rPr>
              <w:t>racing</w:t>
            </w:r>
            <w:proofErr w:type="spellEnd"/>
            <w:r w:rsidRPr="00512FA2">
              <w:rPr>
                <w:rFonts w:ascii="Tahoma" w:eastAsia="Times New Roman" w:hAnsi="Tahoma" w:cs="Tahoma"/>
                <w:i w:val="0"/>
                <w:color w:val="000000"/>
                <w:sz w:val="20"/>
                <w:szCs w:val="20"/>
                <w:lang w:eastAsia="lv-LV"/>
              </w:rPr>
              <w:t xml:space="preserve"> biedrība</w:t>
            </w:r>
          </w:p>
        </w:tc>
        <w:tc>
          <w:tcPr>
            <w:tcW w:w="3045" w:type="dxa"/>
            <w:noWrap/>
            <w:hideMark/>
          </w:tcPr>
          <w:p w14:paraId="0E89680E"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2000,00</w:t>
            </w:r>
          </w:p>
        </w:tc>
      </w:tr>
      <w:tr w:rsidR="00385056" w:rsidRPr="00512FA2" w14:paraId="644D413B"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172A1654"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Sporta centrs SPORTS PRO</w:t>
            </w:r>
          </w:p>
        </w:tc>
        <w:tc>
          <w:tcPr>
            <w:tcW w:w="3045" w:type="dxa"/>
            <w:noWrap/>
            <w:hideMark/>
          </w:tcPr>
          <w:p w14:paraId="44A76151"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3500,00</w:t>
            </w:r>
          </w:p>
        </w:tc>
      </w:tr>
      <w:tr w:rsidR="00385056" w:rsidRPr="00512FA2" w14:paraId="09F9A1CB"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02CC685A"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Sporta klubs Garkalnes patrioti</w:t>
            </w:r>
          </w:p>
        </w:tc>
        <w:tc>
          <w:tcPr>
            <w:tcW w:w="3045" w:type="dxa"/>
            <w:noWrap/>
            <w:hideMark/>
          </w:tcPr>
          <w:p w14:paraId="76CBF818"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7000,00</w:t>
            </w:r>
          </w:p>
        </w:tc>
      </w:tr>
      <w:tr w:rsidR="00385056" w:rsidRPr="00512FA2" w14:paraId="2103C3B0"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48C09088"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Sporta klubs UPESCIEMS</w:t>
            </w:r>
          </w:p>
        </w:tc>
        <w:tc>
          <w:tcPr>
            <w:tcW w:w="3045" w:type="dxa"/>
            <w:noWrap/>
            <w:hideMark/>
          </w:tcPr>
          <w:p w14:paraId="1E759C8E"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3000,00</w:t>
            </w:r>
          </w:p>
        </w:tc>
      </w:tr>
      <w:tr w:rsidR="00385056" w:rsidRPr="00512FA2" w14:paraId="33D3AC5F" w14:textId="77777777" w:rsidTr="000009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2876F115"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Tava Virsotne</w:t>
            </w:r>
          </w:p>
        </w:tc>
        <w:tc>
          <w:tcPr>
            <w:tcW w:w="3045" w:type="dxa"/>
            <w:noWrap/>
            <w:hideMark/>
          </w:tcPr>
          <w:p w14:paraId="760B8AAB" w14:textId="77777777" w:rsidR="00385056" w:rsidRPr="00512FA2" w:rsidRDefault="00385056" w:rsidP="000009B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9900,00</w:t>
            </w:r>
          </w:p>
        </w:tc>
      </w:tr>
      <w:tr w:rsidR="00385056" w:rsidRPr="00512FA2" w14:paraId="6DBEE797" w14:textId="77777777" w:rsidTr="000009B1">
        <w:trPr>
          <w:trHeight w:val="315"/>
        </w:trPr>
        <w:tc>
          <w:tcPr>
            <w:cnfStyle w:val="001000000000" w:firstRow="0" w:lastRow="0" w:firstColumn="1" w:lastColumn="0" w:oddVBand="0" w:evenVBand="0" w:oddHBand="0" w:evenHBand="0" w:firstRowFirstColumn="0" w:firstRowLastColumn="0" w:lastRowFirstColumn="0" w:lastRowLastColumn="0"/>
            <w:tcW w:w="5460" w:type="dxa"/>
            <w:hideMark/>
          </w:tcPr>
          <w:p w14:paraId="5A8881DD" w14:textId="77777777" w:rsidR="00385056" w:rsidRPr="00512FA2" w:rsidRDefault="00385056" w:rsidP="000009B1">
            <w:pPr>
              <w:rPr>
                <w:rFonts w:ascii="Tahoma" w:eastAsia="Times New Roman" w:hAnsi="Tahoma" w:cs="Tahoma"/>
                <w:i w:val="0"/>
                <w:color w:val="000000"/>
                <w:sz w:val="20"/>
                <w:szCs w:val="20"/>
                <w:lang w:eastAsia="lv-LV"/>
              </w:rPr>
            </w:pPr>
            <w:r w:rsidRPr="00512FA2">
              <w:rPr>
                <w:rFonts w:ascii="Tahoma" w:eastAsia="Times New Roman" w:hAnsi="Tahoma" w:cs="Tahoma"/>
                <w:i w:val="0"/>
                <w:color w:val="000000"/>
                <w:sz w:val="20"/>
                <w:szCs w:val="20"/>
                <w:lang w:eastAsia="lv-LV"/>
              </w:rPr>
              <w:t>Trotting.lv biedrība</w:t>
            </w:r>
          </w:p>
        </w:tc>
        <w:tc>
          <w:tcPr>
            <w:tcW w:w="3045" w:type="dxa"/>
            <w:noWrap/>
            <w:hideMark/>
          </w:tcPr>
          <w:p w14:paraId="41EAF4D2" w14:textId="77777777" w:rsidR="00385056" w:rsidRPr="00512FA2" w:rsidRDefault="00385056" w:rsidP="000009B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lang w:eastAsia="lv-LV"/>
              </w:rPr>
            </w:pPr>
            <w:r w:rsidRPr="00512FA2">
              <w:rPr>
                <w:rFonts w:ascii="Tahoma" w:eastAsia="Times New Roman" w:hAnsi="Tahoma" w:cs="Tahoma"/>
                <w:color w:val="000000"/>
                <w:sz w:val="20"/>
                <w:szCs w:val="20"/>
                <w:lang w:eastAsia="lv-LV"/>
              </w:rPr>
              <w:t>2000,00</w:t>
            </w:r>
          </w:p>
        </w:tc>
      </w:tr>
    </w:tbl>
    <w:p w14:paraId="4FC77AC0" w14:textId="77777777" w:rsidR="00385056" w:rsidRDefault="00385056" w:rsidP="00385056">
      <w:pPr>
        <w:jc w:val="both"/>
        <w:rPr>
          <w:rFonts w:ascii="Tahoma" w:hAnsi="Tahoma" w:cs="Tahoma"/>
          <w:b/>
          <w:sz w:val="20"/>
          <w:szCs w:val="20"/>
        </w:rPr>
      </w:pPr>
    </w:p>
    <w:p w14:paraId="32BCEAFF" w14:textId="77777777" w:rsidR="00385056" w:rsidRDefault="00385056" w:rsidP="00385056">
      <w:pPr>
        <w:jc w:val="both"/>
        <w:rPr>
          <w:rFonts w:ascii="Tahoma" w:hAnsi="Tahoma" w:cs="Tahoma"/>
          <w:b/>
          <w:sz w:val="20"/>
          <w:szCs w:val="20"/>
        </w:rPr>
      </w:pPr>
    </w:p>
    <w:p w14:paraId="14900AE9" w14:textId="77777777" w:rsidR="00385056" w:rsidRDefault="00385056" w:rsidP="00385056">
      <w:pPr>
        <w:jc w:val="both"/>
        <w:rPr>
          <w:rFonts w:ascii="Tahoma" w:hAnsi="Tahoma" w:cs="Tahoma"/>
          <w:b/>
          <w:sz w:val="20"/>
          <w:szCs w:val="20"/>
        </w:rPr>
      </w:pPr>
    </w:p>
    <w:p w14:paraId="74FF510D" w14:textId="77777777" w:rsidR="00385056" w:rsidRDefault="00385056" w:rsidP="00385056">
      <w:pPr>
        <w:jc w:val="both"/>
        <w:rPr>
          <w:rFonts w:ascii="Tahoma" w:hAnsi="Tahoma" w:cs="Tahoma"/>
          <w:b/>
          <w:sz w:val="20"/>
          <w:szCs w:val="20"/>
        </w:rPr>
      </w:pPr>
    </w:p>
    <w:p w14:paraId="01D559B6" w14:textId="77777777" w:rsidR="00385056" w:rsidRDefault="00385056" w:rsidP="00385056">
      <w:pPr>
        <w:jc w:val="both"/>
        <w:rPr>
          <w:rFonts w:ascii="Tahoma" w:hAnsi="Tahoma" w:cs="Tahoma"/>
          <w:b/>
          <w:sz w:val="20"/>
          <w:szCs w:val="20"/>
        </w:rPr>
      </w:pPr>
    </w:p>
    <w:p w14:paraId="70DF4380" w14:textId="77777777" w:rsidR="00385056" w:rsidRPr="00BC2042" w:rsidRDefault="00385056" w:rsidP="00385056">
      <w:pPr>
        <w:jc w:val="both"/>
        <w:rPr>
          <w:rFonts w:ascii="Tahoma" w:hAnsi="Tahoma" w:cs="Tahoma"/>
          <w:b/>
          <w:sz w:val="20"/>
          <w:szCs w:val="20"/>
        </w:rPr>
      </w:pPr>
      <w:r w:rsidRPr="00BC2042">
        <w:rPr>
          <w:rFonts w:ascii="Tahoma" w:hAnsi="Tahoma" w:cs="Tahoma"/>
          <w:b/>
          <w:sz w:val="20"/>
          <w:szCs w:val="20"/>
        </w:rPr>
        <w:t>Līdzdalība kapitālsabiedrībās un aģentūrās</w:t>
      </w:r>
    </w:p>
    <w:p w14:paraId="402D8209" w14:textId="77777777" w:rsidR="00385056" w:rsidRPr="00A934D9" w:rsidRDefault="00385056" w:rsidP="00385056">
      <w:pPr>
        <w:jc w:val="both"/>
        <w:rPr>
          <w:rFonts w:ascii="Tahoma" w:eastAsia="Calibri" w:hAnsi="Tahoma" w:cs="Tahoma"/>
          <w:sz w:val="20"/>
          <w:szCs w:val="20"/>
        </w:rPr>
      </w:pPr>
      <w:r w:rsidRPr="00A934D9">
        <w:rPr>
          <w:rFonts w:ascii="Tahoma" w:hAnsi="Tahoma" w:cs="Tahoma"/>
          <w:sz w:val="20"/>
          <w:szCs w:val="20"/>
        </w:rPr>
        <w:t xml:space="preserve">Saskaņā ar </w:t>
      </w:r>
      <w:r w:rsidRPr="00A934D9">
        <w:rPr>
          <w:rFonts w:ascii="Tahoma" w:eastAsia="Calibri" w:hAnsi="Tahoma" w:cs="Tahoma"/>
          <w:sz w:val="20"/>
          <w:szCs w:val="20"/>
        </w:rPr>
        <w:t xml:space="preserve">Saskaņā ar  Administratīvo teritoriju un apdzīvoto vietu likuma pārejas noteikumu 6.punktu Ropažu novada pašvaldība no 01.07.2021. ir attiecīgajā novadā iekļauto pašvaldību (Garkalnes pagasts, Ropažu pagasts, Stopiņu pagasts un Vangažu pilsēta) institūciju,  finanšu, mantas, tiesību un saistību pārņēmēja, līdz ar to </w:t>
      </w:r>
      <w:proofErr w:type="spellStart"/>
      <w:r w:rsidRPr="00A934D9">
        <w:rPr>
          <w:rFonts w:ascii="Tahoma" w:eastAsia="Calibri" w:hAnsi="Tahoma" w:cs="Tahoma"/>
          <w:sz w:val="20"/>
          <w:szCs w:val="20"/>
        </w:rPr>
        <w:t>jaunizveidotā</w:t>
      </w:r>
      <w:proofErr w:type="spellEnd"/>
      <w:r w:rsidRPr="00A934D9">
        <w:rPr>
          <w:rFonts w:ascii="Tahoma" w:eastAsia="Calibri" w:hAnsi="Tahoma" w:cs="Tahoma"/>
          <w:sz w:val="20"/>
          <w:szCs w:val="20"/>
        </w:rPr>
        <w:t xml:space="preserve"> Ropažu novada pašvaldība pārņēma līdzdalību:</w:t>
      </w:r>
    </w:p>
    <w:p w14:paraId="2CE2597B" w14:textId="77777777" w:rsidR="00385056" w:rsidRPr="00A934D9" w:rsidRDefault="00385056" w:rsidP="00385056">
      <w:pPr>
        <w:jc w:val="both"/>
        <w:rPr>
          <w:rFonts w:ascii="Tahoma" w:eastAsia="Calibri" w:hAnsi="Tahoma" w:cs="Tahoma"/>
          <w:sz w:val="20"/>
          <w:szCs w:val="20"/>
        </w:rPr>
      </w:pPr>
      <w:r w:rsidRPr="00A934D9">
        <w:rPr>
          <w:rFonts w:ascii="Tahoma" w:eastAsia="Calibri" w:hAnsi="Tahoma" w:cs="Tahoma"/>
          <w:sz w:val="20"/>
          <w:szCs w:val="20"/>
        </w:rPr>
        <w:t xml:space="preserve">- PSIA “Garkalnes inženiertīkli” (pieder kapitāla daļas 100% apmērā), PSIA “Garkalnes </w:t>
      </w:r>
      <w:proofErr w:type="spellStart"/>
      <w:r w:rsidRPr="00A934D9">
        <w:rPr>
          <w:rFonts w:ascii="Tahoma" w:eastAsia="Calibri" w:hAnsi="Tahoma" w:cs="Tahoma"/>
          <w:sz w:val="20"/>
          <w:szCs w:val="20"/>
        </w:rPr>
        <w:t>komunālserviss</w:t>
      </w:r>
      <w:proofErr w:type="spellEnd"/>
      <w:r w:rsidRPr="00A934D9">
        <w:rPr>
          <w:rFonts w:ascii="Tahoma" w:eastAsia="Calibri" w:hAnsi="Tahoma" w:cs="Tahoma"/>
          <w:sz w:val="20"/>
          <w:szCs w:val="20"/>
        </w:rPr>
        <w:t>” (pieder kapitāla daļas 100% apmērā), SIA “Garkalnes ūdens” (pieder kapitāla daļas 81% apmērā) no vēsturiskās Garkalnes novada pašvaldības;</w:t>
      </w:r>
    </w:p>
    <w:p w14:paraId="028F7EBB" w14:textId="77777777" w:rsidR="00385056" w:rsidRPr="00A934D9" w:rsidRDefault="00385056" w:rsidP="00385056">
      <w:pPr>
        <w:jc w:val="both"/>
        <w:rPr>
          <w:rFonts w:ascii="Tahoma" w:eastAsia="Calibri" w:hAnsi="Tahoma" w:cs="Tahoma"/>
          <w:sz w:val="20"/>
          <w:szCs w:val="20"/>
        </w:rPr>
      </w:pPr>
      <w:r w:rsidRPr="00A934D9">
        <w:rPr>
          <w:rFonts w:ascii="Tahoma" w:eastAsia="Calibri" w:hAnsi="Tahoma" w:cs="Tahoma"/>
          <w:sz w:val="20"/>
          <w:szCs w:val="20"/>
        </w:rPr>
        <w:t>- SIA “Vilkme” (pieder kapitāla daļas 100% apmērā), SIA “</w:t>
      </w:r>
      <w:proofErr w:type="spellStart"/>
      <w:r w:rsidRPr="00A934D9">
        <w:rPr>
          <w:rFonts w:ascii="Tahoma" w:eastAsia="Calibri" w:hAnsi="Tahoma" w:cs="Tahoma"/>
          <w:sz w:val="20"/>
          <w:szCs w:val="20"/>
        </w:rPr>
        <w:t>Hydroenergy</w:t>
      </w:r>
      <w:proofErr w:type="spellEnd"/>
      <w:r w:rsidRPr="00A934D9">
        <w:rPr>
          <w:rFonts w:ascii="Tahoma" w:eastAsia="Calibri" w:hAnsi="Tahoma" w:cs="Tahoma"/>
          <w:sz w:val="20"/>
          <w:szCs w:val="20"/>
        </w:rPr>
        <w:t xml:space="preserve"> Latvia” (pieder kapitāla daļas 21% apmērā) un SIA “Rīgas </w:t>
      </w:r>
      <w:proofErr w:type="spellStart"/>
      <w:r w:rsidRPr="00A934D9">
        <w:rPr>
          <w:rFonts w:ascii="Tahoma" w:eastAsia="Calibri" w:hAnsi="Tahoma" w:cs="Tahoma"/>
          <w:sz w:val="20"/>
          <w:szCs w:val="20"/>
        </w:rPr>
        <w:t>Apriņķa</w:t>
      </w:r>
      <w:proofErr w:type="spellEnd"/>
      <w:r w:rsidRPr="00A934D9">
        <w:rPr>
          <w:rFonts w:ascii="Tahoma" w:eastAsia="Calibri" w:hAnsi="Tahoma" w:cs="Tahoma"/>
          <w:sz w:val="20"/>
          <w:szCs w:val="20"/>
        </w:rPr>
        <w:t xml:space="preserve"> Avīze” (pieder kapitāla daļas 4,6% apmērā) no vēsturiskās Ropažu novada pašvaldības;</w:t>
      </w:r>
    </w:p>
    <w:p w14:paraId="55FD8481" w14:textId="77777777" w:rsidR="00385056" w:rsidRPr="00A934D9" w:rsidRDefault="00385056" w:rsidP="00385056">
      <w:pPr>
        <w:jc w:val="both"/>
        <w:rPr>
          <w:rFonts w:ascii="Tahoma" w:eastAsia="Calibri" w:hAnsi="Tahoma" w:cs="Tahoma"/>
          <w:sz w:val="20"/>
          <w:szCs w:val="20"/>
        </w:rPr>
      </w:pPr>
      <w:r w:rsidRPr="00A934D9">
        <w:rPr>
          <w:rFonts w:ascii="Tahoma" w:eastAsia="Calibri" w:hAnsi="Tahoma" w:cs="Tahoma"/>
          <w:sz w:val="20"/>
          <w:szCs w:val="20"/>
        </w:rPr>
        <w:t xml:space="preserve">- SIA “Getliņi EKO” (pieder kapitāla daļas 2,3% apmērā) un SIA “Stopiņu kolektors” (piederēja kapitāla daļas ~20% apmērā, kas pārdotas 27.07.2021.) no vēsturiskās Stopiņu novada </w:t>
      </w:r>
      <w:r>
        <w:rPr>
          <w:rFonts w:ascii="Tahoma" w:eastAsia="Calibri" w:hAnsi="Tahoma" w:cs="Tahoma"/>
          <w:sz w:val="20"/>
          <w:szCs w:val="20"/>
        </w:rPr>
        <w:t>pašvaldības</w:t>
      </w:r>
      <w:r w:rsidRPr="00A934D9">
        <w:rPr>
          <w:rFonts w:ascii="Tahoma" w:eastAsia="Calibri" w:hAnsi="Tahoma" w:cs="Tahoma"/>
          <w:sz w:val="20"/>
          <w:szCs w:val="20"/>
        </w:rPr>
        <w:t>.</w:t>
      </w:r>
    </w:p>
    <w:p w14:paraId="79D12805" w14:textId="77777777" w:rsidR="00385056" w:rsidRPr="00A934D9" w:rsidRDefault="00385056" w:rsidP="00385056">
      <w:pPr>
        <w:jc w:val="both"/>
        <w:rPr>
          <w:rFonts w:ascii="Tahoma" w:hAnsi="Tahoma" w:cs="Tahoma"/>
          <w:sz w:val="20"/>
          <w:szCs w:val="20"/>
        </w:rPr>
      </w:pPr>
      <w:r w:rsidRPr="00A934D9">
        <w:rPr>
          <w:rFonts w:ascii="Tahoma" w:hAnsi="Tahoma" w:cs="Tahoma"/>
          <w:sz w:val="20"/>
          <w:szCs w:val="20"/>
        </w:rPr>
        <w:t xml:space="preserve">Ropažu novada pašvaldības ilgtermiņa līdzdalība asociēto un radniecīgo kapitālsabiedrību kapitālā 2021. gada beigās bija 5 015 880 </w:t>
      </w:r>
      <w:proofErr w:type="spellStart"/>
      <w:r w:rsidRPr="00A934D9">
        <w:rPr>
          <w:rFonts w:ascii="Tahoma" w:hAnsi="Tahoma" w:cs="Tahoma"/>
          <w:sz w:val="20"/>
          <w:szCs w:val="20"/>
        </w:rPr>
        <w:t>euro</w:t>
      </w:r>
      <w:proofErr w:type="spellEnd"/>
      <w:r w:rsidRPr="00A934D9">
        <w:rPr>
          <w:rFonts w:ascii="Tahoma" w:hAnsi="Tahoma" w:cs="Tahoma"/>
          <w:sz w:val="20"/>
          <w:szCs w:val="20"/>
        </w:rPr>
        <w:t xml:space="preserve">. </w:t>
      </w:r>
    </w:p>
    <w:p w14:paraId="67F952E2" w14:textId="77777777" w:rsidR="00385056" w:rsidRPr="00A934D9" w:rsidRDefault="00385056" w:rsidP="00385056">
      <w:pPr>
        <w:jc w:val="both"/>
        <w:rPr>
          <w:rFonts w:ascii="Tahoma" w:eastAsia="Calibri" w:hAnsi="Tahoma" w:cs="Tahoma"/>
          <w:sz w:val="20"/>
          <w:szCs w:val="20"/>
        </w:rPr>
      </w:pPr>
      <w:r w:rsidRPr="00A934D9">
        <w:rPr>
          <w:rFonts w:ascii="Tahoma" w:eastAsia="Calibri" w:hAnsi="Tahoma" w:cs="Tahoma"/>
          <w:sz w:val="20"/>
          <w:szCs w:val="20"/>
        </w:rPr>
        <w:t xml:space="preserve">Pēc </w:t>
      </w:r>
      <w:r>
        <w:rPr>
          <w:rFonts w:ascii="Tahoma" w:eastAsia="Calibri" w:hAnsi="Tahoma" w:cs="Tahoma"/>
          <w:sz w:val="20"/>
          <w:szCs w:val="20"/>
        </w:rPr>
        <w:t>ATR</w:t>
      </w:r>
      <w:r w:rsidRPr="00A934D9">
        <w:rPr>
          <w:rFonts w:ascii="Tahoma" w:eastAsia="Calibri" w:hAnsi="Tahoma" w:cs="Tahoma"/>
          <w:sz w:val="20"/>
          <w:szCs w:val="20"/>
        </w:rPr>
        <w:t xml:space="preserve"> </w:t>
      </w:r>
      <w:proofErr w:type="spellStart"/>
      <w:r w:rsidRPr="00A934D9">
        <w:rPr>
          <w:rFonts w:ascii="Tahoma" w:eastAsia="Calibri" w:hAnsi="Tahoma" w:cs="Tahoma"/>
          <w:sz w:val="20"/>
          <w:szCs w:val="20"/>
        </w:rPr>
        <w:t>jaunizveidotā</w:t>
      </w:r>
      <w:proofErr w:type="spellEnd"/>
      <w:r w:rsidRPr="00A934D9">
        <w:rPr>
          <w:rFonts w:ascii="Tahoma" w:eastAsia="Calibri" w:hAnsi="Tahoma" w:cs="Tahoma"/>
          <w:sz w:val="20"/>
          <w:szCs w:val="20"/>
        </w:rPr>
        <w:t xml:space="preserve"> Ropažu novada pašvaldība no vēsturiskās Stopiņu novada </w:t>
      </w:r>
      <w:r>
        <w:rPr>
          <w:rFonts w:ascii="Tahoma" w:eastAsia="Calibri" w:hAnsi="Tahoma" w:cs="Tahoma"/>
          <w:sz w:val="20"/>
          <w:szCs w:val="20"/>
        </w:rPr>
        <w:t>pašvaldības</w:t>
      </w:r>
      <w:r w:rsidRPr="00A934D9">
        <w:rPr>
          <w:rFonts w:ascii="Tahoma" w:eastAsia="Calibri" w:hAnsi="Tahoma" w:cs="Tahoma"/>
          <w:sz w:val="20"/>
          <w:szCs w:val="20"/>
        </w:rPr>
        <w:t xml:space="preserve"> pārņēma arī pašvaldības aģentūras „Stopiņu ambulance” un “Saimnieks”, kas veic </w:t>
      </w:r>
      <w:r w:rsidRPr="00A934D9">
        <w:rPr>
          <w:rFonts w:ascii="Tahoma" w:hAnsi="Tahoma" w:cs="Tahoma"/>
          <w:sz w:val="20"/>
          <w:szCs w:val="20"/>
        </w:rPr>
        <w:t>no pašvaldības funkcijām izrietošus pārvaldes uzdevumus</w:t>
      </w:r>
      <w:r w:rsidRPr="00A934D9">
        <w:rPr>
          <w:rFonts w:ascii="Tahoma" w:eastAsia="Calibri" w:hAnsi="Tahoma" w:cs="Tahoma"/>
          <w:sz w:val="20"/>
          <w:szCs w:val="20"/>
        </w:rPr>
        <w:t xml:space="preserve"> – aģentūra „Stopiņu ambulance” </w:t>
      </w:r>
      <w:r w:rsidRPr="00A934D9">
        <w:rPr>
          <w:rFonts w:ascii="Tahoma" w:hAnsi="Tahoma" w:cs="Tahoma"/>
          <w:sz w:val="20"/>
          <w:szCs w:val="20"/>
        </w:rPr>
        <w:t xml:space="preserve">organizē kvalitatīvu veselības aprūpi, aģentūra </w:t>
      </w:r>
      <w:r w:rsidRPr="00A934D9">
        <w:rPr>
          <w:rFonts w:ascii="Tahoma" w:eastAsia="Calibri" w:hAnsi="Tahoma" w:cs="Tahoma"/>
          <w:sz w:val="20"/>
          <w:szCs w:val="20"/>
        </w:rPr>
        <w:t>“Saimnieks”</w:t>
      </w:r>
      <w:r w:rsidRPr="00A934D9">
        <w:rPr>
          <w:rFonts w:ascii="Tahoma" w:hAnsi="Tahoma" w:cs="Tahoma"/>
          <w:sz w:val="20"/>
          <w:szCs w:val="20"/>
        </w:rPr>
        <w:t xml:space="preserve"> nodrošina</w:t>
      </w:r>
      <w:r w:rsidRPr="00A934D9">
        <w:rPr>
          <w:rFonts w:ascii="Tahoma" w:eastAsia="Calibri" w:hAnsi="Tahoma" w:cs="Tahoma"/>
          <w:sz w:val="20"/>
          <w:szCs w:val="20"/>
        </w:rPr>
        <w:t xml:space="preserve"> </w:t>
      </w:r>
      <w:r w:rsidRPr="00A934D9">
        <w:rPr>
          <w:rFonts w:ascii="Tahoma" w:hAnsi="Tahoma" w:cs="Tahoma"/>
          <w:sz w:val="20"/>
          <w:szCs w:val="20"/>
        </w:rPr>
        <w:t xml:space="preserve">komunālos pakalpojumus, teritorijas apsaimniekošanu un labiekārtošanu, organizē skolēnu pārvadājumus Stopiņu </w:t>
      </w:r>
      <w:r>
        <w:rPr>
          <w:rFonts w:ascii="Tahoma" w:hAnsi="Tahoma" w:cs="Tahoma"/>
          <w:sz w:val="20"/>
          <w:szCs w:val="20"/>
        </w:rPr>
        <w:t xml:space="preserve">pagasta </w:t>
      </w:r>
      <w:r w:rsidRPr="00A934D9">
        <w:rPr>
          <w:rFonts w:ascii="Tahoma" w:hAnsi="Tahoma" w:cs="Tahoma"/>
          <w:sz w:val="20"/>
          <w:szCs w:val="20"/>
        </w:rPr>
        <w:t>administratīvajā teritorijā</w:t>
      </w:r>
      <w:r w:rsidRPr="00A934D9">
        <w:rPr>
          <w:rFonts w:ascii="Tahoma" w:eastAsia="Calibri" w:hAnsi="Tahoma" w:cs="Tahoma"/>
          <w:sz w:val="20"/>
          <w:szCs w:val="20"/>
        </w:rPr>
        <w:t>.</w:t>
      </w:r>
    </w:p>
    <w:p w14:paraId="62ED86BC" w14:textId="77777777" w:rsidR="00385056" w:rsidRPr="00A934D9" w:rsidRDefault="00385056" w:rsidP="00385056">
      <w:pPr>
        <w:jc w:val="both"/>
        <w:rPr>
          <w:rFonts w:ascii="Tahoma" w:hAnsi="Tahoma" w:cs="Tahoma"/>
          <w:b/>
          <w:i/>
          <w:sz w:val="20"/>
          <w:szCs w:val="20"/>
        </w:rPr>
      </w:pPr>
      <w:r w:rsidRPr="00A934D9">
        <w:rPr>
          <w:rFonts w:ascii="Tahoma" w:hAnsi="Tahoma" w:cs="Tahoma"/>
          <w:b/>
          <w:i/>
          <w:sz w:val="20"/>
          <w:szCs w:val="20"/>
        </w:rPr>
        <w:t xml:space="preserve">Paredzētās izmaiņas </w:t>
      </w:r>
    </w:p>
    <w:p w14:paraId="4D56C3F2" w14:textId="77777777" w:rsidR="00385056" w:rsidRDefault="00385056" w:rsidP="00385056">
      <w:pPr>
        <w:jc w:val="both"/>
        <w:rPr>
          <w:rFonts w:ascii="Tahoma" w:eastAsia="Calibri" w:hAnsi="Tahoma" w:cs="Tahoma"/>
          <w:sz w:val="20"/>
          <w:szCs w:val="20"/>
        </w:rPr>
      </w:pPr>
      <w:r w:rsidRPr="00A934D9">
        <w:rPr>
          <w:rFonts w:ascii="Tahoma" w:hAnsi="Tahoma" w:cs="Tahoma"/>
          <w:sz w:val="20"/>
          <w:szCs w:val="20"/>
        </w:rPr>
        <w:t>Ņemot vērā Publiskas personas kapitāla daļu un kapitālsabiedrību pārvaldības likuma pārejas noteikumu 30.punktu un administratīvi teritoriālo reformu, 2022. gadā tiek izvērtēta Ropažu novada pašvaldības līdzdalība kapitālsabiedrībās, kā arī veikts funkciju audits kapitālsabiedrībās un to aģentūrās, nosakot to funkcijas veikšanas lietderību, kā arī sniedzot priekšlikumus kapitālsabiedrību skaitam, iespējamajai funkciju pārdalei un nepieciešamajiem reorganizācijas pasākumiem.</w:t>
      </w:r>
      <w:r w:rsidRPr="00A934D9">
        <w:rPr>
          <w:rFonts w:ascii="Tahoma" w:eastAsia="Calibri" w:hAnsi="Tahoma" w:cs="Tahoma"/>
          <w:sz w:val="20"/>
          <w:szCs w:val="20"/>
        </w:rPr>
        <w:t xml:space="preserve"> </w:t>
      </w:r>
    </w:p>
    <w:p w14:paraId="14A7F91A" w14:textId="77777777" w:rsidR="00385056" w:rsidRDefault="00385056" w:rsidP="00385056">
      <w:pPr>
        <w:rPr>
          <w:rFonts w:ascii="Tahoma" w:hAnsi="Tahoma" w:cs="Tahoma"/>
          <w:b/>
          <w:sz w:val="20"/>
          <w:szCs w:val="20"/>
        </w:rPr>
      </w:pPr>
    </w:p>
    <w:p w14:paraId="0B0C1A4A" w14:textId="77777777" w:rsidR="00385056" w:rsidRDefault="00385056" w:rsidP="00385056">
      <w:pPr>
        <w:rPr>
          <w:rFonts w:ascii="Tahoma" w:hAnsi="Tahoma" w:cs="Tahoma"/>
          <w:b/>
          <w:sz w:val="20"/>
          <w:szCs w:val="20"/>
        </w:rPr>
      </w:pPr>
    </w:p>
    <w:p w14:paraId="6A593311" w14:textId="77777777" w:rsidR="00385056" w:rsidRDefault="00385056" w:rsidP="00385056">
      <w:pPr>
        <w:rPr>
          <w:rFonts w:ascii="Tahoma" w:hAnsi="Tahoma" w:cs="Tahoma"/>
          <w:b/>
          <w:sz w:val="20"/>
          <w:szCs w:val="20"/>
        </w:rPr>
      </w:pPr>
    </w:p>
    <w:p w14:paraId="7B08F720" w14:textId="77777777" w:rsidR="00385056" w:rsidRDefault="00385056" w:rsidP="00385056">
      <w:pPr>
        <w:rPr>
          <w:rFonts w:ascii="Tahoma" w:hAnsi="Tahoma" w:cs="Tahoma"/>
          <w:b/>
          <w:sz w:val="20"/>
          <w:szCs w:val="20"/>
        </w:rPr>
      </w:pPr>
    </w:p>
    <w:p w14:paraId="21FD92AB" w14:textId="77777777" w:rsidR="00385056" w:rsidRDefault="00385056" w:rsidP="00385056">
      <w:pPr>
        <w:rPr>
          <w:rFonts w:ascii="Tahoma" w:hAnsi="Tahoma" w:cs="Tahoma"/>
          <w:b/>
          <w:sz w:val="20"/>
          <w:szCs w:val="20"/>
        </w:rPr>
      </w:pPr>
    </w:p>
    <w:p w14:paraId="17F07055" w14:textId="77777777" w:rsidR="00385056" w:rsidRDefault="00385056" w:rsidP="00385056">
      <w:pPr>
        <w:rPr>
          <w:rFonts w:ascii="Tahoma" w:hAnsi="Tahoma" w:cs="Tahoma"/>
          <w:b/>
          <w:sz w:val="20"/>
          <w:szCs w:val="20"/>
        </w:rPr>
      </w:pPr>
    </w:p>
    <w:p w14:paraId="7E1227EB" w14:textId="77777777" w:rsidR="00385056" w:rsidRDefault="00385056" w:rsidP="00385056">
      <w:pPr>
        <w:rPr>
          <w:rFonts w:ascii="Tahoma" w:hAnsi="Tahoma" w:cs="Tahoma"/>
          <w:b/>
          <w:sz w:val="20"/>
          <w:szCs w:val="20"/>
        </w:rPr>
      </w:pPr>
    </w:p>
    <w:p w14:paraId="199267AC" w14:textId="77777777" w:rsidR="00385056" w:rsidRDefault="00385056" w:rsidP="00385056">
      <w:pPr>
        <w:rPr>
          <w:rFonts w:ascii="Tahoma" w:hAnsi="Tahoma" w:cs="Tahoma"/>
          <w:b/>
          <w:sz w:val="20"/>
          <w:szCs w:val="20"/>
        </w:rPr>
      </w:pPr>
    </w:p>
    <w:p w14:paraId="209FEA5B" w14:textId="77777777" w:rsidR="00385056" w:rsidRDefault="00385056" w:rsidP="00385056">
      <w:pPr>
        <w:rPr>
          <w:rFonts w:ascii="Tahoma" w:hAnsi="Tahoma" w:cs="Tahoma"/>
          <w:b/>
          <w:sz w:val="20"/>
          <w:szCs w:val="20"/>
        </w:rPr>
      </w:pPr>
    </w:p>
    <w:p w14:paraId="31EE79BB" w14:textId="77777777" w:rsidR="00385056" w:rsidRDefault="00385056" w:rsidP="00385056">
      <w:pPr>
        <w:rPr>
          <w:rFonts w:ascii="Tahoma" w:hAnsi="Tahoma" w:cs="Tahoma"/>
          <w:b/>
          <w:sz w:val="20"/>
          <w:szCs w:val="20"/>
        </w:rPr>
      </w:pPr>
    </w:p>
    <w:p w14:paraId="24C0B827" w14:textId="77777777" w:rsidR="00385056" w:rsidRDefault="00385056" w:rsidP="00385056">
      <w:pPr>
        <w:rPr>
          <w:rFonts w:ascii="Tahoma" w:hAnsi="Tahoma" w:cs="Tahoma"/>
          <w:b/>
          <w:sz w:val="20"/>
          <w:szCs w:val="20"/>
        </w:rPr>
      </w:pPr>
    </w:p>
    <w:p w14:paraId="10657302" w14:textId="77777777" w:rsidR="00385056" w:rsidRDefault="00385056" w:rsidP="00385056">
      <w:pPr>
        <w:rPr>
          <w:rFonts w:ascii="Tahoma" w:hAnsi="Tahoma" w:cs="Tahoma"/>
          <w:b/>
          <w:sz w:val="20"/>
          <w:szCs w:val="20"/>
        </w:rPr>
      </w:pPr>
    </w:p>
    <w:p w14:paraId="1EF9C81B" w14:textId="77777777" w:rsidR="00385056" w:rsidRDefault="00385056" w:rsidP="00385056">
      <w:pPr>
        <w:rPr>
          <w:rFonts w:ascii="Tahoma" w:hAnsi="Tahoma" w:cs="Tahoma"/>
          <w:b/>
          <w:sz w:val="20"/>
          <w:szCs w:val="20"/>
        </w:rPr>
      </w:pPr>
    </w:p>
    <w:p w14:paraId="6F7E6602" w14:textId="77777777" w:rsidR="00385056" w:rsidRDefault="00385056" w:rsidP="00385056">
      <w:pPr>
        <w:rPr>
          <w:rFonts w:ascii="Tahoma" w:hAnsi="Tahoma" w:cs="Tahoma"/>
          <w:b/>
          <w:sz w:val="20"/>
          <w:szCs w:val="20"/>
        </w:rPr>
      </w:pPr>
      <w:r w:rsidRPr="00205F7A">
        <w:rPr>
          <w:rFonts w:ascii="Tahoma" w:hAnsi="Tahoma" w:cs="Tahoma"/>
          <w:b/>
          <w:sz w:val="20"/>
          <w:szCs w:val="20"/>
        </w:rPr>
        <w:t>Nekustamā īpašuma novērtējums</w:t>
      </w:r>
      <w:r w:rsidRPr="00205F7A">
        <w:rPr>
          <w:rFonts w:ascii="Tahoma" w:hAnsi="Tahoma" w:cs="Tahoma"/>
          <w:b/>
          <w:sz w:val="20"/>
          <w:szCs w:val="20"/>
        </w:rPr>
        <w:tab/>
      </w:r>
    </w:p>
    <w:p w14:paraId="5F1C4F63" w14:textId="77777777" w:rsidR="00385056" w:rsidRDefault="00385056" w:rsidP="00385056">
      <w:pPr>
        <w:jc w:val="both"/>
        <w:rPr>
          <w:rFonts w:ascii="Tahoma" w:hAnsi="Tahoma" w:cs="Tahoma"/>
          <w:sz w:val="20"/>
          <w:szCs w:val="20"/>
        </w:rPr>
      </w:pPr>
      <w:r w:rsidRPr="008E7F9C">
        <w:rPr>
          <w:rFonts w:ascii="Tahoma" w:hAnsi="Tahoma" w:cs="Tahoma"/>
          <w:sz w:val="20"/>
          <w:szCs w:val="20"/>
        </w:rPr>
        <w:t>Ropa</w:t>
      </w:r>
      <w:r>
        <w:rPr>
          <w:rFonts w:ascii="Tahoma" w:hAnsi="Tahoma" w:cs="Tahoma"/>
          <w:sz w:val="20"/>
          <w:szCs w:val="20"/>
        </w:rPr>
        <w:t>žu novada pašvaldības nekustamos īpašumus sastāda zemes un būves, turējumā nodotie valsts un pašvaldību īpašumi, bioloģiskie un pazemes aktīvi, ar kopējo atlikušo vērtību  99 784 484 EUR uz 31.12.2021.</w:t>
      </w:r>
    </w:p>
    <w:p w14:paraId="5C1E821F" w14:textId="77777777" w:rsidR="00385056" w:rsidRPr="003D20B8" w:rsidRDefault="00385056" w:rsidP="00385056">
      <w:pPr>
        <w:jc w:val="both"/>
        <w:rPr>
          <w:rFonts w:ascii="Tahoma" w:hAnsi="Tahoma" w:cs="Tahoma"/>
          <w:sz w:val="20"/>
          <w:szCs w:val="20"/>
        </w:rPr>
      </w:pPr>
      <w:r w:rsidRPr="003D20B8">
        <w:rPr>
          <w:rFonts w:ascii="Tahoma" w:eastAsia="Calibri" w:hAnsi="Tahoma" w:cs="Tahoma"/>
          <w:iCs/>
          <w:color w:val="000000" w:themeColor="text1"/>
          <w:sz w:val="20"/>
          <w:szCs w:val="20"/>
        </w:rPr>
        <w:t xml:space="preserve">No pašvaldībai piederošajiem zemes gabaliem </w:t>
      </w:r>
      <w:r w:rsidRPr="003D20B8">
        <w:rPr>
          <w:rFonts w:ascii="Tahoma" w:hAnsi="Tahoma" w:cs="Tahoma"/>
          <w:sz w:val="20"/>
          <w:szCs w:val="20"/>
        </w:rPr>
        <w:t>zemesgrāmatā ir nostiprināti 38%, nav nostiprināti 62%.</w:t>
      </w:r>
    </w:p>
    <w:p w14:paraId="1972D474" w14:textId="77777777" w:rsidR="00385056" w:rsidRPr="00205F7A" w:rsidRDefault="00385056" w:rsidP="00385056">
      <w:pPr>
        <w:jc w:val="center"/>
        <w:rPr>
          <w:rFonts w:ascii="Tahoma" w:hAnsi="Tahoma" w:cs="Tahoma"/>
          <w:b/>
          <w:sz w:val="20"/>
          <w:szCs w:val="20"/>
        </w:rPr>
      </w:pPr>
      <w:r>
        <w:rPr>
          <w:rFonts w:ascii="Tahoma" w:hAnsi="Tahoma" w:cs="Tahoma"/>
          <w:b/>
          <w:noProof/>
          <w:sz w:val="20"/>
          <w:szCs w:val="20"/>
          <w:lang w:eastAsia="lv-LV"/>
        </w:rPr>
        <w:drawing>
          <wp:inline distT="0" distB="0" distL="0" distR="0" wp14:anchorId="2A4A489E" wp14:editId="7ED0A0D9">
            <wp:extent cx="4229100" cy="317157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znēmumi (1).png"/>
                    <pic:cNvPicPr/>
                  </pic:nvPicPr>
                  <pic:blipFill>
                    <a:blip r:embed="rId16">
                      <a:extLst>
                        <a:ext uri="{28A0092B-C50C-407E-A947-70E740481C1C}">
                          <a14:useLocalDpi xmlns:a14="http://schemas.microsoft.com/office/drawing/2010/main" val="0"/>
                        </a:ext>
                      </a:extLst>
                    </a:blip>
                    <a:stretch>
                      <a:fillRect/>
                    </a:stretch>
                  </pic:blipFill>
                  <pic:spPr>
                    <a:xfrm>
                      <a:off x="0" y="0"/>
                      <a:ext cx="4260081" cy="3194805"/>
                    </a:xfrm>
                    <a:prstGeom prst="rect">
                      <a:avLst/>
                    </a:prstGeom>
                  </pic:spPr>
                </pic:pic>
              </a:graphicData>
            </a:graphic>
          </wp:inline>
        </w:drawing>
      </w:r>
    </w:p>
    <w:p w14:paraId="654D1CE9" w14:textId="77777777" w:rsidR="00385056" w:rsidRDefault="00385056" w:rsidP="00385056">
      <w:pPr>
        <w:rPr>
          <w:rFonts w:ascii="Tahoma" w:hAnsi="Tahoma" w:cs="Tahoma"/>
          <w:b/>
          <w:sz w:val="20"/>
          <w:szCs w:val="20"/>
        </w:rPr>
      </w:pPr>
    </w:p>
    <w:p w14:paraId="5A5B0E61" w14:textId="77777777" w:rsidR="00385056" w:rsidRDefault="00385056" w:rsidP="00385056">
      <w:pPr>
        <w:rPr>
          <w:rFonts w:ascii="Tahoma" w:hAnsi="Tahoma" w:cs="Tahoma"/>
          <w:b/>
          <w:sz w:val="20"/>
          <w:szCs w:val="20"/>
        </w:rPr>
      </w:pPr>
    </w:p>
    <w:p w14:paraId="7243831D" w14:textId="77777777" w:rsidR="00385056" w:rsidRDefault="00385056" w:rsidP="00385056">
      <w:pPr>
        <w:rPr>
          <w:rFonts w:ascii="Tahoma" w:hAnsi="Tahoma" w:cs="Tahoma"/>
          <w:b/>
          <w:sz w:val="20"/>
          <w:szCs w:val="20"/>
        </w:rPr>
      </w:pPr>
    </w:p>
    <w:p w14:paraId="2309F49C" w14:textId="77777777" w:rsidR="00385056" w:rsidRDefault="00385056" w:rsidP="00385056">
      <w:pPr>
        <w:rPr>
          <w:rFonts w:ascii="Tahoma" w:hAnsi="Tahoma" w:cs="Tahoma"/>
          <w:b/>
          <w:sz w:val="20"/>
          <w:szCs w:val="20"/>
        </w:rPr>
      </w:pPr>
    </w:p>
    <w:p w14:paraId="4FF9CEED" w14:textId="77777777" w:rsidR="00385056" w:rsidRDefault="00385056" w:rsidP="00385056">
      <w:pPr>
        <w:rPr>
          <w:rFonts w:ascii="Tahoma" w:hAnsi="Tahoma" w:cs="Tahoma"/>
          <w:b/>
          <w:sz w:val="20"/>
          <w:szCs w:val="20"/>
        </w:rPr>
      </w:pPr>
    </w:p>
    <w:p w14:paraId="3D843429" w14:textId="77777777" w:rsidR="00385056" w:rsidRDefault="00385056" w:rsidP="00385056">
      <w:pPr>
        <w:rPr>
          <w:rFonts w:ascii="Tahoma" w:hAnsi="Tahoma" w:cs="Tahoma"/>
          <w:b/>
          <w:sz w:val="20"/>
          <w:szCs w:val="20"/>
        </w:rPr>
      </w:pPr>
    </w:p>
    <w:p w14:paraId="13D1EF79" w14:textId="77777777" w:rsidR="00385056" w:rsidRDefault="00385056" w:rsidP="00385056">
      <w:pPr>
        <w:rPr>
          <w:rFonts w:ascii="Tahoma" w:hAnsi="Tahoma" w:cs="Tahoma"/>
          <w:b/>
          <w:sz w:val="20"/>
          <w:szCs w:val="20"/>
        </w:rPr>
      </w:pPr>
    </w:p>
    <w:p w14:paraId="77DCC1FB" w14:textId="77777777" w:rsidR="00385056" w:rsidRDefault="00385056" w:rsidP="00385056">
      <w:pPr>
        <w:rPr>
          <w:rFonts w:ascii="Tahoma" w:hAnsi="Tahoma" w:cs="Tahoma"/>
          <w:b/>
          <w:sz w:val="20"/>
          <w:szCs w:val="20"/>
        </w:rPr>
      </w:pPr>
    </w:p>
    <w:p w14:paraId="6B0AAFE5" w14:textId="77777777" w:rsidR="00385056" w:rsidRDefault="00385056" w:rsidP="00385056">
      <w:pPr>
        <w:rPr>
          <w:rFonts w:ascii="Tahoma" w:hAnsi="Tahoma" w:cs="Tahoma"/>
          <w:b/>
          <w:sz w:val="20"/>
          <w:szCs w:val="20"/>
        </w:rPr>
      </w:pPr>
    </w:p>
    <w:p w14:paraId="140ACBD2" w14:textId="77777777" w:rsidR="00385056" w:rsidRDefault="00385056" w:rsidP="00385056">
      <w:pPr>
        <w:rPr>
          <w:rFonts w:ascii="Tahoma" w:hAnsi="Tahoma" w:cs="Tahoma"/>
          <w:b/>
          <w:sz w:val="20"/>
          <w:szCs w:val="20"/>
        </w:rPr>
      </w:pPr>
    </w:p>
    <w:p w14:paraId="7D39F2DB" w14:textId="77777777" w:rsidR="00385056" w:rsidRDefault="00385056" w:rsidP="00385056">
      <w:pPr>
        <w:rPr>
          <w:rFonts w:ascii="Tahoma" w:hAnsi="Tahoma" w:cs="Tahoma"/>
          <w:b/>
          <w:sz w:val="20"/>
          <w:szCs w:val="20"/>
        </w:rPr>
      </w:pPr>
    </w:p>
    <w:p w14:paraId="3326A4E9" w14:textId="77777777" w:rsidR="00385056" w:rsidRDefault="00385056" w:rsidP="00385056">
      <w:pPr>
        <w:rPr>
          <w:rFonts w:ascii="Tahoma" w:hAnsi="Tahoma" w:cs="Tahoma"/>
          <w:b/>
          <w:sz w:val="20"/>
          <w:szCs w:val="20"/>
        </w:rPr>
      </w:pPr>
    </w:p>
    <w:p w14:paraId="6C91411B" w14:textId="77777777" w:rsidR="00385056" w:rsidRDefault="00385056" w:rsidP="00385056">
      <w:pPr>
        <w:rPr>
          <w:rFonts w:ascii="Tahoma" w:hAnsi="Tahoma" w:cs="Tahoma"/>
          <w:b/>
          <w:sz w:val="20"/>
          <w:szCs w:val="20"/>
        </w:rPr>
      </w:pPr>
    </w:p>
    <w:p w14:paraId="1B7B8712" w14:textId="77777777" w:rsidR="00385056" w:rsidRDefault="00385056" w:rsidP="00385056">
      <w:pPr>
        <w:rPr>
          <w:rFonts w:ascii="Tahoma" w:hAnsi="Tahoma" w:cs="Tahoma"/>
          <w:b/>
          <w:sz w:val="20"/>
          <w:szCs w:val="20"/>
        </w:rPr>
      </w:pPr>
    </w:p>
    <w:p w14:paraId="6CF9847E" w14:textId="77777777" w:rsidR="00385056" w:rsidRDefault="00385056" w:rsidP="00385056">
      <w:pPr>
        <w:rPr>
          <w:rFonts w:ascii="Tahoma" w:hAnsi="Tahoma" w:cs="Tahoma"/>
          <w:b/>
          <w:sz w:val="20"/>
          <w:szCs w:val="20"/>
        </w:rPr>
      </w:pPr>
    </w:p>
    <w:p w14:paraId="3B5CD680" w14:textId="77777777" w:rsidR="00385056" w:rsidRDefault="00385056" w:rsidP="00385056">
      <w:pPr>
        <w:rPr>
          <w:rFonts w:ascii="Tahoma" w:hAnsi="Tahoma" w:cs="Tahoma"/>
          <w:b/>
          <w:sz w:val="20"/>
          <w:szCs w:val="20"/>
        </w:rPr>
      </w:pPr>
    </w:p>
    <w:p w14:paraId="739DC8BC" w14:textId="77777777" w:rsidR="00385056" w:rsidRDefault="00385056" w:rsidP="00385056">
      <w:pPr>
        <w:rPr>
          <w:rFonts w:ascii="Tahoma" w:hAnsi="Tahoma" w:cs="Tahoma"/>
          <w:b/>
          <w:sz w:val="20"/>
          <w:szCs w:val="20"/>
        </w:rPr>
      </w:pPr>
      <w:r w:rsidRPr="00205F7A">
        <w:rPr>
          <w:rFonts w:ascii="Tahoma" w:hAnsi="Tahoma" w:cs="Tahoma"/>
          <w:b/>
          <w:sz w:val="20"/>
          <w:szCs w:val="20"/>
        </w:rPr>
        <w:t xml:space="preserve">ROPAŽU NOVADA PAŠVALDĪBAS BUDŽETA IZLIETOJUMS PAŠVALDĪBAS FUNKCIJU IZPILDEI </w:t>
      </w:r>
    </w:p>
    <w:p w14:paraId="072AC525" w14:textId="77777777" w:rsidR="00385056" w:rsidRPr="000A44DA" w:rsidRDefault="00385056" w:rsidP="00385056">
      <w:pPr>
        <w:jc w:val="center"/>
        <w:rPr>
          <w:rFonts w:ascii="Tahoma" w:hAnsi="Tahoma" w:cs="Tahoma"/>
          <w:sz w:val="20"/>
          <w:szCs w:val="20"/>
        </w:rPr>
      </w:pPr>
      <w:r>
        <w:rPr>
          <w:rFonts w:ascii="Tahoma" w:hAnsi="Tahoma" w:cs="Tahoma"/>
          <w:noProof/>
          <w:sz w:val="20"/>
          <w:szCs w:val="20"/>
          <w:lang w:eastAsia="lv-LV"/>
        </w:rPr>
        <w:drawing>
          <wp:inline distT="0" distB="0" distL="0" distR="0" wp14:anchorId="24B7A1AA" wp14:editId="33C1C1E9">
            <wp:extent cx="4410075" cy="3307291"/>
            <wp:effectExtent l="0" t="0" r="0" b="762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iznēmumi.png"/>
                    <pic:cNvPicPr/>
                  </pic:nvPicPr>
                  <pic:blipFill>
                    <a:blip r:embed="rId17">
                      <a:extLst>
                        <a:ext uri="{28A0092B-C50C-407E-A947-70E740481C1C}">
                          <a14:useLocalDpi xmlns:a14="http://schemas.microsoft.com/office/drawing/2010/main" val="0"/>
                        </a:ext>
                      </a:extLst>
                    </a:blip>
                    <a:stretch>
                      <a:fillRect/>
                    </a:stretch>
                  </pic:blipFill>
                  <pic:spPr>
                    <a:xfrm>
                      <a:off x="0" y="0"/>
                      <a:ext cx="4420006" cy="3314738"/>
                    </a:xfrm>
                    <a:prstGeom prst="rect">
                      <a:avLst/>
                    </a:prstGeom>
                  </pic:spPr>
                </pic:pic>
              </a:graphicData>
            </a:graphic>
          </wp:inline>
        </w:drawing>
      </w:r>
    </w:p>
    <w:p w14:paraId="0ED9BED6" w14:textId="77777777" w:rsidR="00385056" w:rsidRDefault="00385056" w:rsidP="00385056">
      <w:pPr>
        <w:rPr>
          <w:rFonts w:ascii="Tahoma" w:hAnsi="Tahoma" w:cs="Tahoma"/>
          <w:b/>
          <w:sz w:val="20"/>
          <w:szCs w:val="20"/>
          <w:highlight w:val="yellow"/>
        </w:rPr>
      </w:pPr>
    </w:p>
    <w:p w14:paraId="527AD987" w14:textId="77777777" w:rsidR="00385056" w:rsidRPr="00AE2850" w:rsidRDefault="00385056" w:rsidP="00385056">
      <w:pPr>
        <w:rPr>
          <w:rFonts w:ascii="Tahoma" w:hAnsi="Tahoma" w:cs="Tahoma"/>
          <w:b/>
          <w:sz w:val="20"/>
          <w:szCs w:val="20"/>
          <w:highlight w:val="yellow"/>
        </w:rPr>
      </w:pPr>
      <w:r w:rsidRPr="00722BAE">
        <w:rPr>
          <w:rFonts w:ascii="Tahoma" w:hAnsi="Tahoma" w:cs="Tahoma"/>
          <w:b/>
          <w:sz w:val="20"/>
          <w:szCs w:val="20"/>
        </w:rPr>
        <w:t>Izglītība</w:t>
      </w:r>
      <w:r>
        <w:rPr>
          <w:rFonts w:ascii="Tahoma" w:hAnsi="Tahoma" w:cs="Tahoma"/>
          <w:b/>
          <w:sz w:val="20"/>
          <w:szCs w:val="20"/>
        </w:rPr>
        <w:t>, sports, kultūra</w:t>
      </w:r>
    </w:p>
    <w:p w14:paraId="4DF7FC50" w14:textId="77777777" w:rsidR="00385056" w:rsidRDefault="00385056" w:rsidP="00385056">
      <w:pPr>
        <w:jc w:val="both"/>
        <w:rPr>
          <w:rFonts w:ascii="Tahoma" w:hAnsi="Tahoma" w:cs="Tahoma"/>
          <w:sz w:val="20"/>
          <w:szCs w:val="20"/>
        </w:rPr>
      </w:pPr>
      <w:r>
        <w:rPr>
          <w:rFonts w:ascii="Tahoma" w:hAnsi="Tahoma" w:cs="Tahoma"/>
          <w:sz w:val="20"/>
          <w:szCs w:val="20"/>
        </w:rPr>
        <w:t xml:space="preserve">2021. gadā, pēc ATR īstenošanas, izglītības darba vadībai un organizēšanai Ropažu novada pašvaldībā tika izveidota iestāde - </w:t>
      </w:r>
      <w:r w:rsidRPr="00722BAE">
        <w:rPr>
          <w:rFonts w:ascii="Tahoma" w:hAnsi="Tahoma" w:cs="Tahoma"/>
          <w:sz w:val="20"/>
          <w:szCs w:val="20"/>
        </w:rPr>
        <w:t>Izglītības, jaunatnes lietu, kultūras un sporta departaments</w:t>
      </w:r>
      <w:r>
        <w:rPr>
          <w:rFonts w:ascii="Tahoma" w:hAnsi="Tahoma" w:cs="Tahoma"/>
          <w:sz w:val="20"/>
          <w:szCs w:val="20"/>
        </w:rPr>
        <w:t>, kuras darbu 2021. gada beigās nodrošināja 9 darbinieki.</w:t>
      </w:r>
    </w:p>
    <w:p w14:paraId="3D9774F6" w14:textId="77777777" w:rsidR="00385056" w:rsidRDefault="00385056" w:rsidP="00385056">
      <w:pPr>
        <w:jc w:val="both"/>
        <w:rPr>
          <w:rFonts w:ascii="Tahoma" w:hAnsi="Tahoma" w:cs="Tahoma"/>
          <w:sz w:val="20"/>
          <w:szCs w:val="20"/>
        </w:rPr>
      </w:pPr>
      <w:r w:rsidRPr="00722BAE">
        <w:rPr>
          <w:rFonts w:ascii="Tahoma" w:hAnsi="Tahoma" w:cs="Tahoma"/>
          <w:sz w:val="20"/>
          <w:szCs w:val="20"/>
        </w:rPr>
        <w:t>Izglītības, jaunatnes lietu,</w:t>
      </w:r>
      <w:r>
        <w:rPr>
          <w:rFonts w:ascii="Tahoma" w:hAnsi="Tahoma" w:cs="Tahoma"/>
          <w:sz w:val="20"/>
          <w:szCs w:val="20"/>
        </w:rPr>
        <w:t xml:space="preserve"> kultūras un sporta departamenta pārziņā ir Ropažu novada pirmsskolas izglītības, vispārējās izglītības un profesionālās ievirzes izglītības iestādes, kultūras un sporta iestādes. Departaments organizē interešu izglītības norisi, metodisko darbu un koordinē projektus izglītības jomā.</w:t>
      </w:r>
    </w:p>
    <w:p w14:paraId="766ECA6B" w14:textId="77777777" w:rsidR="00385056" w:rsidRDefault="00385056" w:rsidP="00385056">
      <w:pPr>
        <w:jc w:val="center"/>
        <w:rPr>
          <w:rFonts w:ascii="Tahoma" w:hAnsi="Tahoma" w:cs="Tahoma"/>
          <w:sz w:val="20"/>
          <w:szCs w:val="20"/>
        </w:rPr>
      </w:pPr>
      <w:r>
        <w:rPr>
          <w:rFonts w:ascii="Tahoma" w:hAnsi="Tahoma" w:cs="Tahoma"/>
          <w:noProof/>
          <w:sz w:val="20"/>
          <w:szCs w:val="20"/>
          <w:lang w:eastAsia="lv-LV"/>
        </w:rPr>
        <w:drawing>
          <wp:inline distT="0" distB="0" distL="0" distR="0" wp14:anchorId="2B38E89A" wp14:editId="4140376F">
            <wp:extent cx="3962345" cy="2971520"/>
            <wp:effectExtent l="0" t="0" r="635" b="63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zglitibas_iestade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73748" cy="2980071"/>
                    </a:xfrm>
                    <a:prstGeom prst="rect">
                      <a:avLst/>
                    </a:prstGeom>
                  </pic:spPr>
                </pic:pic>
              </a:graphicData>
            </a:graphic>
          </wp:inline>
        </w:drawing>
      </w:r>
    </w:p>
    <w:p w14:paraId="13586EE6" w14:textId="77777777" w:rsidR="00385056" w:rsidRDefault="00385056" w:rsidP="00385056">
      <w:pPr>
        <w:jc w:val="both"/>
        <w:rPr>
          <w:rFonts w:ascii="Tahoma" w:hAnsi="Tahoma" w:cs="Tahoma"/>
          <w:sz w:val="20"/>
          <w:szCs w:val="20"/>
        </w:rPr>
      </w:pPr>
      <w:r>
        <w:rPr>
          <w:rFonts w:ascii="Tahoma" w:hAnsi="Tahoma" w:cs="Tahoma"/>
          <w:sz w:val="20"/>
          <w:szCs w:val="20"/>
        </w:rPr>
        <w:t>Izglītības un sporta jomai atvēlētie līdzekļi sastādīja 30% (19.8 milj. EUR) un kultūras jomai – 5% (3.4 milj. EUR) no kopējā pašvaldības budžeta 2021. gadā.</w:t>
      </w:r>
    </w:p>
    <w:p w14:paraId="42A32321" w14:textId="77777777" w:rsidR="00385056" w:rsidRDefault="00385056" w:rsidP="00385056">
      <w:pPr>
        <w:jc w:val="both"/>
        <w:rPr>
          <w:rFonts w:ascii="Tahoma" w:hAnsi="Tahoma" w:cs="Tahoma"/>
          <w:sz w:val="20"/>
          <w:szCs w:val="20"/>
        </w:rPr>
      </w:pPr>
      <w:r>
        <w:rPr>
          <w:rFonts w:ascii="Tahoma" w:hAnsi="Tahoma" w:cs="Tahoma"/>
          <w:sz w:val="20"/>
          <w:szCs w:val="20"/>
        </w:rPr>
        <w:t>2021./2022. gadā Ropažu novada pašvaldības izglītības iestādēs mācījās 4794 izglītojamie, iestādes absolvēja 801 izglītojamais.</w:t>
      </w:r>
    </w:p>
    <w:p w14:paraId="07877DF6" w14:textId="77777777" w:rsidR="00385056" w:rsidRDefault="00385056" w:rsidP="00385056">
      <w:pPr>
        <w:ind w:right="-1192"/>
        <w:rPr>
          <w:rFonts w:ascii="Tahoma" w:hAnsi="Tahoma" w:cs="Tahoma"/>
          <w:sz w:val="20"/>
          <w:szCs w:val="20"/>
        </w:rPr>
      </w:pPr>
      <w:r>
        <w:rPr>
          <w:rFonts w:ascii="Tahoma" w:hAnsi="Tahoma" w:cs="Tahoma"/>
          <w:noProof/>
          <w:sz w:val="20"/>
          <w:szCs w:val="20"/>
          <w:lang w:eastAsia="lv-LV"/>
        </w:rPr>
        <w:drawing>
          <wp:inline distT="0" distB="0" distL="0" distR="0" wp14:anchorId="579B6ED8" wp14:editId="00F8464A">
            <wp:extent cx="2771795" cy="2078679"/>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koleni.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93328" cy="2094828"/>
                    </a:xfrm>
                    <a:prstGeom prst="rect">
                      <a:avLst/>
                    </a:prstGeom>
                  </pic:spPr>
                </pic:pic>
              </a:graphicData>
            </a:graphic>
          </wp:inline>
        </w:drawing>
      </w:r>
      <w:r>
        <w:rPr>
          <w:rFonts w:ascii="Tahoma" w:hAnsi="Tahoma" w:cs="Tahoma"/>
          <w:sz w:val="20"/>
          <w:szCs w:val="20"/>
        </w:rPr>
        <w:t xml:space="preserve"> </w:t>
      </w:r>
      <w:r>
        <w:rPr>
          <w:rFonts w:ascii="Tahoma" w:hAnsi="Tahoma" w:cs="Tahoma"/>
          <w:noProof/>
          <w:sz w:val="20"/>
          <w:szCs w:val="20"/>
          <w:lang w:eastAsia="lv-LV"/>
        </w:rPr>
        <w:drawing>
          <wp:inline distT="0" distB="0" distL="0" distR="0" wp14:anchorId="4FAD34FC" wp14:editId="42D698EA">
            <wp:extent cx="2766734" cy="2074884"/>
            <wp:effectExtent l="0" t="0" r="0" b="190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bsolventi.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93075" cy="2094638"/>
                    </a:xfrm>
                    <a:prstGeom prst="rect">
                      <a:avLst/>
                    </a:prstGeom>
                  </pic:spPr>
                </pic:pic>
              </a:graphicData>
            </a:graphic>
          </wp:inline>
        </w:drawing>
      </w:r>
      <w:r>
        <w:rPr>
          <w:rFonts w:ascii="Tahoma" w:hAnsi="Tahoma" w:cs="Tahoma"/>
          <w:sz w:val="20"/>
          <w:szCs w:val="20"/>
        </w:rPr>
        <w:t xml:space="preserve"> </w:t>
      </w:r>
    </w:p>
    <w:p w14:paraId="73F7F917" w14:textId="77777777" w:rsidR="00385056" w:rsidRDefault="00385056" w:rsidP="00385056">
      <w:pPr>
        <w:jc w:val="both"/>
        <w:rPr>
          <w:rFonts w:ascii="Tahoma" w:hAnsi="Tahoma" w:cs="Tahoma"/>
          <w:sz w:val="20"/>
          <w:szCs w:val="20"/>
        </w:rPr>
      </w:pPr>
      <w:r>
        <w:rPr>
          <w:rFonts w:ascii="Tahoma" w:hAnsi="Tahoma" w:cs="Tahoma"/>
          <w:sz w:val="20"/>
          <w:szCs w:val="20"/>
        </w:rPr>
        <w:t xml:space="preserve">Sporta pasākumu organizēšanu Ropažu novadā nodrošina 3 sporta centri: Ulbrokas sporta komplekss, Ropažu Sporta centrs un Garkalnes Sporta centrs. Sporta centros kopā 2021. gadā strādāja 55 darbinieki, tai skaitā sporta komandu treneri. Sporta centros tiek organizētas interešu izglītības nodarbības bērniem dažādos sporta veidos, pieaugušajiem ir iespēja darboties dažādās sporta veidu komandās. Novada iedzīvotājiem tiek organizētas sporta spēles visa gada garumā atbilstoši sezonai. Covid19 pandēmijas noteikto ierobežojumu dēl, pārskatā gadā </w:t>
      </w:r>
      <w:proofErr w:type="spellStart"/>
      <w:r>
        <w:rPr>
          <w:rFonts w:ascii="Tahoma" w:hAnsi="Tahoma" w:cs="Tahoma"/>
          <w:sz w:val="20"/>
          <w:szCs w:val="20"/>
        </w:rPr>
        <w:t>treniņnodarbības</w:t>
      </w:r>
      <w:proofErr w:type="spellEnd"/>
      <w:r>
        <w:rPr>
          <w:rFonts w:ascii="Tahoma" w:hAnsi="Tahoma" w:cs="Tahoma"/>
          <w:sz w:val="20"/>
          <w:szCs w:val="20"/>
        </w:rPr>
        <w:t xml:space="preserve"> notika daļēji.</w:t>
      </w:r>
    </w:p>
    <w:p w14:paraId="0B1BE670" w14:textId="77777777" w:rsidR="00385056" w:rsidRDefault="00385056" w:rsidP="00385056">
      <w:pPr>
        <w:jc w:val="both"/>
        <w:rPr>
          <w:rFonts w:ascii="Tahoma" w:hAnsi="Tahoma" w:cs="Tahoma"/>
          <w:sz w:val="20"/>
          <w:szCs w:val="20"/>
        </w:rPr>
      </w:pPr>
      <w:r>
        <w:rPr>
          <w:rFonts w:ascii="Tahoma" w:hAnsi="Tahoma" w:cs="Tahoma"/>
          <w:sz w:val="20"/>
          <w:szCs w:val="20"/>
        </w:rPr>
        <w:t>Kultūras pasākumu norisi novadā organizē 4 kultūras centri: KC “Ulbrokas Pērle”, KC “Berģi”, Ropažu Kultūras centrs un Vangažu Kultūras centrs. Kultūras centru darbu pārskata gadā nodrošināja 84 darbinieki. Kultūras centros darbojas amatiermākslas kolektīvi bērniem un pieaugušajiem. 2021. gadā, Covid19 pandēmijas noteikto ierobežojumu laikā mēģinājumu process tika organizēts attālināti. Kultūras centros tiek organizēti dažādi pasākumi: koncerti, izrādes, konferences un pasākumi. Kultūras centri nodrošina arī pasākumu organizēšanu piemiņas vietās, valsts svētkos, brīvdabas laukumos un estrādēs. 2022. gadā plānots turpināt attīstīt kvalitatīva kultūras pasākumu  klāsta piedāvājumu novada iedzīvotājiem un viesiem.</w:t>
      </w:r>
    </w:p>
    <w:p w14:paraId="48640C90" w14:textId="77777777" w:rsidR="00385056" w:rsidRDefault="00385056" w:rsidP="00385056">
      <w:pPr>
        <w:ind w:right="-58"/>
        <w:jc w:val="both"/>
        <w:rPr>
          <w:rFonts w:ascii="Tahoma" w:hAnsi="Tahoma" w:cs="Tahoma"/>
          <w:sz w:val="20"/>
          <w:szCs w:val="20"/>
        </w:rPr>
      </w:pPr>
      <w:r>
        <w:rPr>
          <w:rFonts w:ascii="Tahoma" w:hAnsi="Tahoma" w:cs="Tahoma"/>
          <w:sz w:val="20"/>
          <w:szCs w:val="20"/>
        </w:rPr>
        <w:t>Izglītība arī 2022. gadā būs pašvaldības prioritāte. Tiks turpināta izglītības iestāžu infrastruktūras uzlabošana – piebūvju pabeigšana Stopiņu pamatskolai, Ulbrokas vidusskolai, tiks uzstādītas moduļu ēkas Zaķumuižas pirmsskolas izglītības iestādei, tiek projektēta Garkalnes pirmsskolas izglītības iestādes jaunā ēka un turpināti citi uzsāktie projekti.</w:t>
      </w:r>
    </w:p>
    <w:p w14:paraId="4142BACB" w14:textId="77777777" w:rsidR="00385056" w:rsidRDefault="00385056" w:rsidP="00385056">
      <w:pPr>
        <w:jc w:val="both"/>
        <w:rPr>
          <w:rFonts w:ascii="Tahoma" w:hAnsi="Tahoma" w:cs="Tahoma"/>
          <w:sz w:val="20"/>
          <w:szCs w:val="20"/>
        </w:rPr>
      </w:pPr>
    </w:p>
    <w:p w14:paraId="3804C65A" w14:textId="77777777" w:rsidR="00385056" w:rsidRPr="00A071D5" w:rsidRDefault="00385056" w:rsidP="00385056">
      <w:pPr>
        <w:rPr>
          <w:rFonts w:ascii="Tahoma" w:hAnsi="Tahoma" w:cs="Tahoma"/>
          <w:b/>
          <w:sz w:val="20"/>
          <w:szCs w:val="20"/>
        </w:rPr>
      </w:pPr>
      <w:r w:rsidRPr="00A071D5">
        <w:rPr>
          <w:rFonts w:ascii="Tahoma" w:hAnsi="Tahoma" w:cs="Tahoma"/>
          <w:b/>
          <w:sz w:val="20"/>
          <w:szCs w:val="20"/>
        </w:rPr>
        <w:t>Sociālā aizsardzība</w:t>
      </w:r>
      <w:r w:rsidRPr="00A071D5">
        <w:rPr>
          <w:rFonts w:ascii="Tahoma" w:hAnsi="Tahoma" w:cs="Tahoma"/>
          <w:b/>
          <w:sz w:val="20"/>
          <w:szCs w:val="20"/>
        </w:rPr>
        <w:tab/>
      </w:r>
    </w:p>
    <w:p w14:paraId="2A3A44E9" w14:textId="77777777" w:rsidR="00385056" w:rsidRDefault="00385056" w:rsidP="00385056">
      <w:pPr>
        <w:widowControl w:val="0"/>
        <w:spacing w:line="240" w:lineRule="auto"/>
        <w:jc w:val="both"/>
        <w:rPr>
          <w:rFonts w:ascii="Tahoma" w:hAnsi="Tahoma" w:cs="Tahoma"/>
          <w:bCs/>
          <w:sz w:val="20"/>
          <w:szCs w:val="20"/>
        </w:rPr>
      </w:pPr>
      <w:r>
        <w:rPr>
          <w:rFonts w:ascii="Tahoma" w:hAnsi="Tahoma" w:cs="Tahoma"/>
          <w:sz w:val="20"/>
          <w:szCs w:val="20"/>
        </w:rPr>
        <w:t xml:space="preserve">Pēc ATR spēkā stāšanās, lai izveidotu vienotu Sociālo dienestu Ropažu novadā tika  </w:t>
      </w:r>
      <w:r>
        <w:rPr>
          <w:rFonts w:ascii="Tahoma" w:hAnsi="Tahoma" w:cs="Tahoma"/>
          <w:color w:val="000000" w:themeColor="text1"/>
          <w:sz w:val="20"/>
          <w:szCs w:val="20"/>
        </w:rPr>
        <w:t xml:space="preserve">reorganizētas līdzšinējo novadu iestādes: </w:t>
      </w:r>
      <w:r w:rsidRPr="008C1E0D">
        <w:rPr>
          <w:rFonts w:ascii="Tahoma" w:hAnsi="Tahoma" w:cs="Tahoma"/>
          <w:bCs/>
          <w:sz w:val="20"/>
          <w:szCs w:val="20"/>
        </w:rPr>
        <w:t>Stopiņu novada Sociālais dienests (iestāde), Ropažu novada Sociālais dienests (iestāde), Garkalnes novada Sociālais dienests (iestāde), Inčukalna novada Sociālā dienesta personālsastāvs, kuri nodrošina sociālo pakalpojumu sniegšanu Vangažu pilsētā reorganizācija par Ropažu novada Sociālo dienestu (iestāde).</w:t>
      </w:r>
    </w:p>
    <w:p w14:paraId="18726CCC" w14:textId="77777777" w:rsidR="00385056" w:rsidRDefault="00385056" w:rsidP="00385056">
      <w:pPr>
        <w:widowControl w:val="0"/>
        <w:spacing w:line="240" w:lineRule="auto"/>
        <w:jc w:val="both"/>
        <w:rPr>
          <w:rFonts w:ascii="Tahoma" w:hAnsi="Tahoma" w:cs="Tahoma"/>
          <w:bCs/>
          <w:sz w:val="20"/>
          <w:szCs w:val="20"/>
        </w:rPr>
      </w:pPr>
      <w:r>
        <w:rPr>
          <w:rFonts w:ascii="Tahoma" w:hAnsi="Tahoma" w:cs="Tahoma"/>
          <w:bCs/>
          <w:sz w:val="20"/>
          <w:szCs w:val="20"/>
        </w:rPr>
        <w:t>2021. gada 1. septembrī tika apstiprināts jaunā Ropažu novada Sociālā dienesta nolikums, kas nosaka dienesta darbību un struktūru. Sociālajam dienestam ir četras struktūrvienības – Ulbrokā, kur atrodas arī Sociālā dienesta vadība, Ropažu pagastā, Garkalnes pagastā un Vangažu pilsētā. Sociālo palīdzību un sociālos pakalpojumus Ropažu novadā pārskatā gadā nodrošināja 28 darbinieki.</w:t>
      </w:r>
    </w:p>
    <w:p w14:paraId="78C492E4" w14:textId="77777777" w:rsidR="00385056" w:rsidRDefault="00385056" w:rsidP="00385056">
      <w:pPr>
        <w:widowControl w:val="0"/>
        <w:spacing w:line="240" w:lineRule="auto"/>
        <w:jc w:val="both"/>
        <w:rPr>
          <w:rFonts w:ascii="Tahoma" w:hAnsi="Tahoma" w:cs="Tahoma"/>
          <w:bCs/>
          <w:sz w:val="20"/>
          <w:szCs w:val="20"/>
        </w:rPr>
      </w:pPr>
      <w:r>
        <w:rPr>
          <w:rFonts w:ascii="Tahoma" w:hAnsi="Tahoma" w:cs="Tahoma"/>
          <w:bCs/>
          <w:sz w:val="20"/>
          <w:szCs w:val="20"/>
        </w:rPr>
        <w:t xml:space="preserve">Pašvaldības budžeta izdevumi sociālās aizsardzības pasākumiem 2021. gadā sastādīja 4% no kopējā pašvaldības budžeta, 2,64 milj. EUR. </w:t>
      </w:r>
    </w:p>
    <w:p w14:paraId="28442B4B" w14:textId="77777777" w:rsidR="00385056" w:rsidRDefault="00385056" w:rsidP="00385056">
      <w:pPr>
        <w:widowControl w:val="0"/>
        <w:spacing w:line="240" w:lineRule="auto"/>
        <w:jc w:val="both"/>
        <w:rPr>
          <w:rFonts w:ascii="Tahoma" w:hAnsi="Tahoma" w:cs="Tahoma"/>
          <w:bCs/>
          <w:sz w:val="20"/>
          <w:szCs w:val="20"/>
        </w:rPr>
      </w:pPr>
      <w:r>
        <w:rPr>
          <w:rFonts w:ascii="Tahoma" w:hAnsi="Tahoma" w:cs="Tahoma"/>
          <w:bCs/>
          <w:sz w:val="20"/>
          <w:szCs w:val="20"/>
        </w:rPr>
        <w:t xml:space="preserve">Sociālā darba pakalpojumiem izlietoti </w:t>
      </w:r>
      <w:r w:rsidRPr="00566041">
        <w:rPr>
          <w:rFonts w:ascii="Tahoma" w:hAnsi="Tahoma" w:cs="Tahoma"/>
          <w:bCs/>
          <w:sz w:val="20"/>
          <w:szCs w:val="20"/>
        </w:rPr>
        <w:t>227</w:t>
      </w:r>
      <w:r>
        <w:rPr>
          <w:rFonts w:ascii="Tahoma" w:hAnsi="Tahoma" w:cs="Tahoma"/>
          <w:bCs/>
          <w:sz w:val="20"/>
          <w:szCs w:val="20"/>
        </w:rPr>
        <w:t xml:space="preserve"> </w:t>
      </w:r>
      <w:r w:rsidRPr="00566041">
        <w:rPr>
          <w:rFonts w:ascii="Tahoma" w:hAnsi="Tahoma" w:cs="Tahoma"/>
          <w:bCs/>
          <w:sz w:val="20"/>
          <w:szCs w:val="20"/>
        </w:rPr>
        <w:t>132,53</w:t>
      </w:r>
      <w:r>
        <w:rPr>
          <w:rFonts w:ascii="Tahoma" w:hAnsi="Tahoma" w:cs="Tahoma"/>
          <w:bCs/>
          <w:sz w:val="20"/>
          <w:szCs w:val="20"/>
        </w:rPr>
        <w:t xml:space="preserve"> EUR, pakalpojumi kopā sniegti 481 klientam. </w:t>
      </w:r>
    </w:p>
    <w:p w14:paraId="5A3D9677" w14:textId="77777777" w:rsidR="00385056" w:rsidRPr="007E22BD" w:rsidRDefault="00385056" w:rsidP="00385056">
      <w:pPr>
        <w:ind w:right="-766"/>
        <w:rPr>
          <w:rFonts w:ascii="Tahoma" w:hAnsi="Tahoma" w:cs="Tahoma"/>
          <w:sz w:val="20"/>
          <w:szCs w:val="20"/>
        </w:rPr>
      </w:pPr>
      <w:r w:rsidRPr="007E22BD">
        <w:rPr>
          <w:rFonts w:ascii="Tahoma" w:hAnsi="Tahoma" w:cs="Tahoma"/>
          <w:noProof/>
          <w:sz w:val="20"/>
          <w:szCs w:val="20"/>
          <w:lang w:eastAsia="lv-LV"/>
        </w:rPr>
        <w:drawing>
          <wp:inline distT="0" distB="0" distL="0" distR="0" wp14:anchorId="3DB5277E" wp14:editId="69B8E87C">
            <wp:extent cx="2828925" cy="2121523"/>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ocialie_pakalp.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5923" cy="2156768"/>
                    </a:xfrm>
                    <a:prstGeom prst="rect">
                      <a:avLst/>
                    </a:prstGeom>
                  </pic:spPr>
                </pic:pic>
              </a:graphicData>
            </a:graphic>
          </wp:inline>
        </w:drawing>
      </w:r>
      <w:r w:rsidRPr="007E22BD">
        <w:rPr>
          <w:rFonts w:ascii="Tahoma" w:hAnsi="Tahoma" w:cs="Tahoma"/>
          <w:sz w:val="20"/>
          <w:szCs w:val="20"/>
        </w:rPr>
        <w:t xml:space="preserve"> </w:t>
      </w:r>
      <w:r w:rsidRPr="007E22BD">
        <w:rPr>
          <w:rFonts w:ascii="Tahoma" w:hAnsi="Tahoma" w:cs="Tahoma"/>
          <w:noProof/>
          <w:sz w:val="20"/>
          <w:szCs w:val="20"/>
          <w:lang w:eastAsia="lv-LV"/>
        </w:rPr>
        <w:drawing>
          <wp:inline distT="0" distB="0" distL="0" distR="0" wp14:anchorId="75BBC379" wp14:editId="3F46DE69">
            <wp:extent cx="2828925" cy="21215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balsti.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30847" cy="2122966"/>
                    </a:xfrm>
                    <a:prstGeom prst="rect">
                      <a:avLst/>
                    </a:prstGeom>
                  </pic:spPr>
                </pic:pic>
              </a:graphicData>
            </a:graphic>
          </wp:inline>
        </w:drawing>
      </w:r>
    </w:p>
    <w:p w14:paraId="07C2323E" w14:textId="77777777" w:rsidR="00385056" w:rsidRDefault="00385056" w:rsidP="00385056">
      <w:pPr>
        <w:widowControl w:val="0"/>
        <w:spacing w:line="240" w:lineRule="auto"/>
        <w:jc w:val="both"/>
        <w:rPr>
          <w:rFonts w:ascii="Tahoma" w:hAnsi="Tahoma" w:cs="Tahoma"/>
          <w:bCs/>
          <w:sz w:val="20"/>
          <w:szCs w:val="20"/>
        </w:rPr>
      </w:pPr>
      <w:r>
        <w:rPr>
          <w:rFonts w:ascii="Tahoma" w:hAnsi="Tahoma" w:cs="Tahoma"/>
          <w:bCs/>
          <w:sz w:val="20"/>
          <w:szCs w:val="20"/>
        </w:rPr>
        <w:t>Pa</w:t>
      </w:r>
      <w:r w:rsidRPr="00566041">
        <w:rPr>
          <w:rFonts w:ascii="Tahoma" w:hAnsi="Tahoma" w:cs="Tahoma"/>
          <w:bCs/>
          <w:sz w:val="20"/>
          <w:szCs w:val="20"/>
        </w:rPr>
        <w:t>švaldības sociāl</w:t>
      </w:r>
      <w:r>
        <w:rPr>
          <w:rFonts w:ascii="Tahoma" w:hAnsi="Tahoma" w:cs="Tahoma"/>
          <w:bCs/>
          <w:sz w:val="20"/>
          <w:szCs w:val="20"/>
        </w:rPr>
        <w:t>ā</w:t>
      </w:r>
      <w:r w:rsidRPr="00566041">
        <w:rPr>
          <w:rFonts w:ascii="Tahoma" w:hAnsi="Tahoma" w:cs="Tahoma"/>
          <w:bCs/>
          <w:sz w:val="20"/>
          <w:szCs w:val="20"/>
        </w:rPr>
        <w:t xml:space="preserve"> palīdzīb</w:t>
      </w:r>
      <w:r>
        <w:rPr>
          <w:rFonts w:ascii="Tahoma" w:hAnsi="Tahoma" w:cs="Tahoma"/>
          <w:bCs/>
          <w:sz w:val="20"/>
          <w:szCs w:val="20"/>
        </w:rPr>
        <w:t>a 2021. gadā sniegta 851 mājsaimniecībai jeb 2434 personām, no tiem: 1093 bērniem (pilngadīgi 833), 7 personām, kuras veic algotos pagaidu sabiedriskos darbus, 126 personām ar invaliditāti, 382 vecuma pensionāriem, 261 307.97 EUR apmērā. Vidējais pabalsta lielums 1 personai gadā sastādīja 296.51 EUR, pabalstu saņēma vidēji 3.5 mēnešus.</w:t>
      </w:r>
    </w:p>
    <w:p w14:paraId="400E344A" w14:textId="77777777" w:rsidR="00385056" w:rsidRDefault="00385056" w:rsidP="00385056">
      <w:pPr>
        <w:rPr>
          <w:rFonts w:ascii="Tahoma" w:hAnsi="Tahoma" w:cs="Tahoma"/>
          <w:sz w:val="20"/>
          <w:szCs w:val="20"/>
        </w:rPr>
      </w:pPr>
      <w:r>
        <w:rPr>
          <w:rFonts w:ascii="Tahoma" w:hAnsi="Tahoma" w:cs="Tahoma"/>
          <w:sz w:val="20"/>
          <w:szCs w:val="20"/>
        </w:rPr>
        <w:t>Daudzbērnu ģimenēm sniegts sociālais atbalsts kopumā 75 101 EUR apmērā: a</w:t>
      </w:r>
      <w:r w:rsidRPr="007E22BD">
        <w:rPr>
          <w:rFonts w:ascii="Tahoma" w:hAnsi="Tahoma" w:cs="Tahoma"/>
          <w:sz w:val="20"/>
          <w:szCs w:val="20"/>
        </w:rPr>
        <w:t>tbalsts mācību līdzekļu iegādei sniegta</w:t>
      </w:r>
      <w:r>
        <w:rPr>
          <w:rFonts w:ascii="Tahoma" w:hAnsi="Tahoma" w:cs="Tahoma"/>
          <w:sz w:val="20"/>
          <w:szCs w:val="20"/>
        </w:rPr>
        <w:t xml:space="preserve"> 335 ģimenēm, par kopējo summu </w:t>
      </w:r>
      <w:r w:rsidRPr="007E22BD">
        <w:rPr>
          <w:rFonts w:ascii="Tahoma" w:hAnsi="Tahoma" w:cs="Tahoma"/>
          <w:sz w:val="20"/>
          <w:szCs w:val="20"/>
        </w:rPr>
        <w:t>30 836.00 EUR</w:t>
      </w:r>
      <w:r>
        <w:rPr>
          <w:rFonts w:ascii="Tahoma" w:hAnsi="Tahoma" w:cs="Tahoma"/>
          <w:sz w:val="20"/>
          <w:szCs w:val="20"/>
        </w:rPr>
        <w:t>; p</w:t>
      </w:r>
      <w:r w:rsidRPr="007E22BD">
        <w:rPr>
          <w:rFonts w:ascii="Tahoma" w:hAnsi="Tahoma" w:cs="Tahoma"/>
          <w:sz w:val="20"/>
          <w:szCs w:val="20"/>
        </w:rPr>
        <w:t>abalsts svētkos piešķirts 410 ģimenēm par kopējo summu 37 815.00 EUR</w:t>
      </w:r>
      <w:r>
        <w:rPr>
          <w:rFonts w:ascii="Tahoma" w:hAnsi="Tahoma" w:cs="Tahoma"/>
          <w:sz w:val="20"/>
          <w:szCs w:val="20"/>
        </w:rPr>
        <w:t>; a</w:t>
      </w:r>
      <w:r w:rsidRPr="007E22BD">
        <w:rPr>
          <w:rFonts w:ascii="Tahoma" w:hAnsi="Tahoma" w:cs="Tahoma"/>
          <w:sz w:val="20"/>
          <w:szCs w:val="20"/>
        </w:rPr>
        <w:t>tbalsts bērnu nometņu apmaksai piešķirts 49 ģimenēm par kopējo summu 5 897.00 EUR</w:t>
      </w:r>
      <w:r>
        <w:rPr>
          <w:rFonts w:ascii="Tahoma" w:hAnsi="Tahoma" w:cs="Tahoma"/>
          <w:sz w:val="20"/>
          <w:szCs w:val="20"/>
        </w:rPr>
        <w:t>; v</w:t>
      </w:r>
      <w:r w:rsidRPr="007E22BD">
        <w:rPr>
          <w:rFonts w:ascii="Tahoma" w:hAnsi="Tahoma" w:cs="Tahoma"/>
          <w:sz w:val="20"/>
          <w:szCs w:val="20"/>
        </w:rPr>
        <w:t>ienai daudzbērnu ģimenei nodrošināts ģimenes asistenta pakalpojums 553.70 EUR</w:t>
      </w:r>
      <w:r>
        <w:rPr>
          <w:rFonts w:ascii="Tahoma" w:hAnsi="Tahoma" w:cs="Tahoma"/>
          <w:sz w:val="20"/>
          <w:szCs w:val="20"/>
        </w:rPr>
        <w:t xml:space="preserve">. Sabiedrības integrācijas fonda iniciatīvas “Ģimenei draudzīgākā pašvaldība” ietvaros, pirms ATR Stopiņu novada pašvaldība ieguva uzņēmuma OMNIVA balvu, kas nodrošināja 100 bezmaksas sūtījumus, kurus izmantoja daudzbērnu ģimenes.  </w:t>
      </w:r>
    </w:p>
    <w:p w14:paraId="7BF8C476" w14:textId="77777777" w:rsidR="00385056" w:rsidRPr="007E22BD" w:rsidRDefault="00385056" w:rsidP="00385056">
      <w:pPr>
        <w:rPr>
          <w:rFonts w:ascii="Tahoma" w:hAnsi="Tahoma" w:cs="Tahoma"/>
          <w:sz w:val="20"/>
          <w:szCs w:val="20"/>
        </w:rPr>
      </w:pPr>
      <w:r>
        <w:rPr>
          <w:rFonts w:ascii="Tahoma" w:hAnsi="Tahoma" w:cs="Tahoma"/>
          <w:sz w:val="20"/>
          <w:szCs w:val="20"/>
        </w:rPr>
        <w:t xml:space="preserve">Ropažu novada Bāriņtiesa, pēc ATR īstenošanas 2021. gada beigās strādāja 13 darbinieki, nodrošinot pakalpojumu sniegšanu visā novada teritorijā – Ulbrokā, Stopiņu pagastā, Ropažu pagastā, Vangažu pilsētā un Garkalnes pagastā. 2021. gadā kopējais lietvedībā </w:t>
      </w:r>
      <w:proofErr w:type="spellStart"/>
      <w:r>
        <w:rPr>
          <w:rFonts w:ascii="Tahoma" w:hAnsi="Tahoma" w:cs="Tahoma"/>
          <w:sz w:val="20"/>
          <w:szCs w:val="20"/>
        </w:rPr>
        <w:t>esōs</w:t>
      </w:r>
      <w:proofErr w:type="spellEnd"/>
      <w:r>
        <w:rPr>
          <w:rFonts w:ascii="Tahoma" w:hAnsi="Tahoma" w:cs="Tahoma"/>
          <w:sz w:val="20"/>
          <w:szCs w:val="20"/>
        </w:rPr>
        <w:t xml:space="preserve"> lietu skaits bija 748, no tām ierosinātas 91 lieta, pieņemti 133 lēmumi, apliecinājumu reģistrā izdarīti 529 ieraksti.</w:t>
      </w:r>
    </w:p>
    <w:p w14:paraId="1195CAF2" w14:textId="77777777" w:rsidR="00385056" w:rsidRPr="00C71FE9" w:rsidRDefault="00385056" w:rsidP="00385056">
      <w:pPr>
        <w:rPr>
          <w:rFonts w:ascii="Tahoma" w:hAnsi="Tahoma" w:cs="Tahoma"/>
          <w:sz w:val="20"/>
          <w:szCs w:val="20"/>
        </w:rPr>
      </w:pPr>
      <w:r w:rsidRPr="00C71FE9">
        <w:rPr>
          <w:rFonts w:ascii="Tahoma" w:hAnsi="Tahoma" w:cs="Tahoma"/>
          <w:b/>
          <w:sz w:val="20"/>
          <w:szCs w:val="20"/>
        </w:rPr>
        <w:t xml:space="preserve">Veselība </w:t>
      </w:r>
    </w:p>
    <w:p w14:paraId="3A9764EE" w14:textId="77777777" w:rsidR="00385056" w:rsidRDefault="00385056" w:rsidP="00385056">
      <w:pPr>
        <w:jc w:val="both"/>
        <w:rPr>
          <w:rFonts w:ascii="Tahoma" w:hAnsi="Tahoma" w:cs="Tahoma"/>
          <w:sz w:val="20"/>
          <w:szCs w:val="20"/>
        </w:rPr>
      </w:pPr>
      <w:r w:rsidRPr="00C71FE9">
        <w:rPr>
          <w:rFonts w:ascii="Tahoma" w:hAnsi="Tahoma" w:cs="Tahoma"/>
          <w:sz w:val="20"/>
          <w:szCs w:val="20"/>
        </w:rPr>
        <w:t>Veselības aprūp</w:t>
      </w:r>
      <w:r>
        <w:rPr>
          <w:rFonts w:ascii="Tahoma" w:hAnsi="Tahoma" w:cs="Tahoma"/>
          <w:sz w:val="20"/>
          <w:szCs w:val="20"/>
        </w:rPr>
        <w:t>es pakalpojumus</w:t>
      </w:r>
      <w:r w:rsidRPr="00C71FE9">
        <w:rPr>
          <w:rFonts w:ascii="Tahoma" w:hAnsi="Tahoma" w:cs="Tahoma"/>
          <w:sz w:val="20"/>
          <w:szCs w:val="20"/>
        </w:rPr>
        <w:t xml:space="preserve"> Ropažu novadā nodr</w:t>
      </w:r>
      <w:r>
        <w:rPr>
          <w:rFonts w:ascii="Tahoma" w:hAnsi="Tahoma" w:cs="Tahoma"/>
          <w:sz w:val="20"/>
          <w:szCs w:val="20"/>
        </w:rPr>
        <w:t>o</w:t>
      </w:r>
      <w:r w:rsidRPr="00C71FE9">
        <w:rPr>
          <w:rFonts w:ascii="Tahoma" w:hAnsi="Tahoma" w:cs="Tahoma"/>
          <w:sz w:val="20"/>
          <w:szCs w:val="20"/>
        </w:rPr>
        <w:t>šina ģimenes ārstu prakses</w:t>
      </w:r>
      <w:r>
        <w:rPr>
          <w:rFonts w:ascii="Tahoma" w:hAnsi="Tahoma" w:cs="Tahoma"/>
          <w:sz w:val="20"/>
          <w:szCs w:val="20"/>
        </w:rPr>
        <w:t>, Stopiņu pagastā arī pēc ATR veselības aprūpes pakalpojumus turpināja sniegt pašvaldības aģentūra “Stopiņu ambulance”.</w:t>
      </w:r>
    </w:p>
    <w:p w14:paraId="5D07CF15" w14:textId="77777777" w:rsidR="00385056" w:rsidRDefault="00385056" w:rsidP="00385056">
      <w:pPr>
        <w:jc w:val="both"/>
        <w:rPr>
          <w:rFonts w:ascii="Tahoma" w:hAnsi="Tahoma" w:cs="Tahoma"/>
          <w:sz w:val="20"/>
          <w:szCs w:val="20"/>
        </w:rPr>
      </w:pPr>
      <w:r>
        <w:rPr>
          <w:rFonts w:ascii="Tahoma" w:hAnsi="Tahoma" w:cs="Tahoma"/>
          <w:sz w:val="20"/>
          <w:szCs w:val="20"/>
        </w:rPr>
        <w:t>Veselības aprūpes pakalpojumu nodrošināšanai no pašvaldības budžeta tika atvēlēti 769 163 EUR, jeb 1% no kopējā pašvaldības budžeta.</w:t>
      </w:r>
    </w:p>
    <w:p w14:paraId="0FA0438E" w14:textId="77777777" w:rsidR="00385056" w:rsidRDefault="00385056" w:rsidP="00385056">
      <w:pPr>
        <w:jc w:val="both"/>
        <w:rPr>
          <w:rFonts w:ascii="Tahoma" w:hAnsi="Tahoma" w:cs="Tahoma"/>
          <w:sz w:val="20"/>
          <w:szCs w:val="20"/>
        </w:rPr>
      </w:pPr>
      <w:r>
        <w:rPr>
          <w:rFonts w:ascii="Tahoma" w:hAnsi="Tahoma" w:cs="Tahoma"/>
          <w:sz w:val="20"/>
          <w:szCs w:val="20"/>
        </w:rPr>
        <w:t>Pēc ATR Ropažu novadā darbojas 15 ātru prakses: 6 Ropažu pagastā, 3 Vangažu pilsētā, 2 Stopiņu pagastā, 4 Garkalnes pagastā. Ārstu prakses pieejami arī fizioterapeita, stomatologa un citu speciālistu pakalpojumi.</w:t>
      </w:r>
    </w:p>
    <w:p w14:paraId="124C59C8" w14:textId="77777777" w:rsidR="00385056" w:rsidRDefault="00385056" w:rsidP="00385056">
      <w:pPr>
        <w:jc w:val="both"/>
        <w:rPr>
          <w:rFonts w:ascii="Tahoma" w:hAnsi="Tahoma" w:cs="Tahoma"/>
          <w:sz w:val="20"/>
          <w:szCs w:val="20"/>
        </w:rPr>
      </w:pPr>
      <w:r>
        <w:rPr>
          <w:rFonts w:ascii="Tahoma" w:hAnsi="Tahoma" w:cs="Tahoma"/>
          <w:sz w:val="20"/>
          <w:szCs w:val="20"/>
        </w:rPr>
        <w:t>Ropažu novada pašvaldība ir Nacionālo veselīgo pašvaldību tīkla dalībniece un aktīvi piedalās un organizē dažādus veselības veicināšanas pasākumus novadā.</w:t>
      </w:r>
    </w:p>
    <w:p w14:paraId="161D142B" w14:textId="77777777" w:rsidR="00385056" w:rsidRDefault="00385056" w:rsidP="00385056">
      <w:pPr>
        <w:jc w:val="both"/>
        <w:rPr>
          <w:rFonts w:ascii="Tahoma" w:hAnsi="Tahoma" w:cs="Tahoma"/>
          <w:sz w:val="20"/>
          <w:szCs w:val="20"/>
        </w:rPr>
      </w:pPr>
      <w:r>
        <w:rPr>
          <w:rFonts w:ascii="Tahoma" w:hAnsi="Tahoma" w:cs="Tahoma"/>
          <w:sz w:val="20"/>
          <w:szCs w:val="20"/>
        </w:rPr>
        <w:t xml:space="preserve">Ropažu novada pašvaldība turpina dalību projektā </w:t>
      </w:r>
      <w:r w:rsidRPr="00BC353E">
        <w:rPr>
          <w:rFonts w:ascii="Tahoma" w:hAnsi="Tahoma" w:cs="Tahoma"/>
          <w:sz w:val="20"/>
          <w:szCs w:val="20"/>
        </w:rPr>
        <w:t>veselības veicināšanas un slimību profilakses pasākum</w:t>
      </w:r>
      <w:r>
        <w:rPr>
          <w:rFonts w:ascii="Tahoma" w:hAnsi="Tahoma" w:cs="Tahoma"/>
          <w:sz w:val="20"/>
          <w:szCs w:val="20"/>
        </w:rPr>
        <w:t>i, kura aktivitātes notiek Stopiņu pagastā un Ropažu pagastā.</w:t>
      </w:r>
    </w:p>
    <w:p w14:paraId="749B662C" w14:textId="77777777" w:rsidR="00385056" w:rsidRDefault="00385056" w:rsidP="00385056">
      <w:pPr>
        <w:rPr>
          <w:rFonts w:ascii="Tahoma" w:hAnsi="Tahoma" w:cs="Tahoma"/>
          <w:sz w:val="20"/>
          <w:szCs w:val="20"/>
        </w:rPr>
      </w:pPr>
      <w:r w:rsidRPr="00BC353E">
        <w:rPr>
          <w:rFonts w:ascii="Tahoma" w:hAnsi="Tahoma" w:cs="Tahoma"/>
          <w:b/>
          <w:sz w:val="20"/>
          <w:szCs w:val="20"/>
        </w:rPr>
        <w:t xml:space="preserve">Pašvaldības teritoriju un mājokļu apsaimniekošana </w:t>
      </w:r>
    </w:p>
    <w:p w14:paraId="08AB9ACD" w14:textId="77777777" w:rsidR="00385056" w:rsidRDefault="00385056" w:rsidP="00385056">
      <w:pPr>
        <w:jc w:val="both"/>
        <w:rPr>
          <w:rFonts w:ascii="Tahoma" w:hAnsi="Tahoma" w:cs="Tahoma"/>
          <w:sz w:val="20"/>
          <w:szCs w:val="20"/>
        </w:rPr>
      </w:pPr>
      <w:r>
        <w:rPr>
          <w:rFonts w:ascii="Tahoma" w:hAnsi="Tahoma" w:cs="Tahoma"/>
          <w:sz w:val="20"/>
          <w:szCs w:val="20"/>
        </w:rPr>
        <w:t>Pēc ATR, Ropažu novadā teritorijas un mājokļu apsaimniekošanu nodrošina pašvaldības kapitālsabiedrības un aģentūras. No pašvaldības budžeta pārskata gadā šim mērķis izlietoti 20 milj. EUR, jeb 31% no kopējā pašvaldības budžeta.</w:t>
      </w:r>
    </w:p>
    <w:p w14:paraId="3A5E64D8" w14:textId="77777777" w:rsidR="00385056" w:rsidRDefault="00385056" w:rsidP="00385056">
      <w:pPr>
        <w:rPr>
          <w:rFonts w:ascii="Tahoma" w:hAnsi="Tahoma" w:cs="Tahoma"/>
          <w:b/>
          <w:sz w:val="20"/>
          <w:szCs w:val="20"/>
        </w:rPr>
      </w:pPr>
    </w:p>
    <w:p w14:paraId="524F790D" w14:textId="77777777" w:rsidR="00385056" w:rsidRDefault="00385056" w:rsidP="00385056">
      <w:pPr>
        <w:rPr>
          <w:rFonts w:ascii="Tahoma" w:hAnsi="Tahoma" w:cs="Tahoma"/>
          <w:b/>
          <w:sz w:val="20"/>
          <w:szCs w:val="20"/>
        </w:rPr>
      </w:pPr>
    </w:p>
    <w:p w14:paraId="4DE3C59B" w14:textId="77777777" w:rsidR="00385056" w:rsidRDefault="00385056" w:rsidP="00385056">
      <w:pPr>
        <w:rPr>
          <w:rFonts w:ascii="Tahoma" w:hAnsi="Tahoma" w:cs="Tahoma"/>
          <w:sz w:val="20"/>
          <w:szCs w:val="20"/>
        </w:rPr>
      </w:pPr>
      <w:r>
        <w:rPr>
          <w:rFonts w:ascii="Tahoma" w:hAnsi="Tahoma" w:cs="Tahoma"/>
          <w:b/>
          <w:sz w:val="20"/>
          <w:szCs w:val="20"/>
        </w:rPr>
        <w:t>Sabiedriskā kārtība un drošība</w:t>
      </w:r>
    </w:p>
    <w:p w14:paraId="3620BC00" w14:textId="77777777" w:rsidR="00385056" w:rsidRDefault="00385056" w:rsidP="00385056">
      <w:pPr>
        <w:jc w:val="both"/>
        <w:rPr>
          <w:rFonts w:ascii="Tahoma" w:hAnsi="Tahoma" w:cs="Tahoma"/>
          <w:sz w:val="20"/>
          <w:szCs w:val="20"/>
        </w:rPr>
      </w:pPr>
      <w:r w:rsidRPr="00C70359">
        <w:rPr>
          <w:rFonts w:ascii="Tahoma" w:hAnsi="Tahoma" w:cs="Tahoma"/>
          <w:sz w:val="20"/>
          <w:szCs w:val="20"/>
        </w:rPr>
        <w:t>Pēc ATR īstenošanas,</w:t>
      </w:r>
      <w:r>
        <w:rPr>
          <w:rFonts w:ascii="Tahoma" w:hAnsi="Tahoma" w:cs="Tahoma"/>
          <w:sz w:val="20"/>
          <w:szCs w:val="20"/>
        </w:rPr>
        <w:t xml:space="preserve"> Ropažu novadā tika izveidota vienota pašvaldības policija ar centru Ulbrokā, un iecirkņiem Garkalnē un Ropažos. 2021. gada otrajā pusgadā notika pašvaldības policijas reorganizācijas process, kura noslēgšana plānota 2022. gadā. Pārskata gada beigās pašvaldības policijā strādā 55 policijas darbinieki un 3 tehniskā nodrošinājuma darbinieki. Pašvaldības policijas budžets 2021. gadā sastādīja 2% no kopējā pašvaldības budžeta, jeb 1,33 milj. EUR.</w:t>
      </w:r>
    </w:p>
    <w:p w14:paraId="20D92D09" w14:textId="77777777" w:rsidR="00385056" w:rsidRDefault="00385056" w:rsidP="00385056">
      <w:pPr>
        <w:jc w:val="both"/>
        <w:rPr>
          <w:rFonts w:ascii="Tahoma" w:hAnsi="Tahoma" w:cs="Tahoma"/>
          <w:sz w:val="20"/>
          <w:szCs w:val="20"/>
        </w:rPr>
      </w:pPr>
      <w:r>
        <w:rPr>
          <w:rFonts w:ascii="Tahoma" w:hAnsi="Tahoma" w:cs="Tahoma"/>
          <w:sz w:val="20"/>
          <w:szCs w:val="20"/>
        </w:rPr>
        <w:t xml:space="preserve">Pārskata gada otrajā pusgadā </w:t>
      </w:r>
      <w:r w:rsidRPr="00617B71">
        <w:rPr>
          <w:rFonts w:ascii="Tahoma" w:hAnsi="Tahoma" w:cs="Tahoma"/>
          <w:sz w:val="20"/>
          <w:szCs w:val="20"/>
        </w:rPr>
        <w:t xml:space="preserve">pašvaldības policijas darbinieki bija iesaistīti </w:t>
      </w:r>
      <w:r w:rsidRPr="00617B71">
        <w:rPr>
          <w:rFonts w:ascii="Tahoma" w:hAnsi="Tahoma" w:cs="Tahoma"/>
          <w:b/>
          <w:bCs/>
          <w:sz w:val="20"/>
          <w:szCs w:val="20"/>
        </w:rPr>
        <w:t>6099</w:t>
      </w:r>
      <w:r>
        <w:rPr>
          <w:rFonts w:ascii="Tahoma" w:hAnsi="Tahoma" w:cs="Tahoma"/>
          <w:sz w:val="20"/>
          <w:szCs w:val="20"/>
        </w:rPr>
        <w:t xml:space="preserve"> notikumu</w:t>
      </w:r>
      <w:r w:rsidRPr="00617B71">
        <w:rPr>
          <w:rFonts w:ascii="Tahoma" w:hAnsi="Tahoma" w:cs="Tahoma"/>
          <w:sz w:val="20"/>
          <w:szCs w:val="20"/>
        </w:rPr>
        <w:t xml:space="preserve"> apkalpošanā</w:t>
      </w:r>
      <w:r>
        <w:rPr>
          <w:rFonts w:ascii="Tahoma" w:hAnsi="Tahoma" w:cs="Tahoma"/>
          <w:sz w:val="20"/>
          <w:szCs w:val="20"/>
        </w:rPr>
        <w:t>.</w:t>
      </w:r>
    </w:p>
    <w:p w14:paraId="46A16E5D" w14:textId="77777777" w:rsidR="00385056" w:rsidRDefault="00385056" w:rsidP="00385056">
      <w:pPr>
        <w:jc w:val="center"/>
        <w:rPr>
          <w:rFonts w:ascii="Tahoma" w:hAnsi="Tahoma" w:cs="Tahoma"/>
          <w:sz w:val="20"/>
          <w:szCs w:val="20"/>
        </w:rPr>
      </w:pPr>
      <w:r>
        <w:rPr>
          <w:rFonts w:ascii="Tahoma" w:hAnsi="Tahoma" w:cs="Tahoma"/>
          <w:noProof/>
          <w:sz w:val="20"/>
          <w:szCs w:val="20"/>
          <w:lang w:eastAsia="lv-LV"/>
        </w:rPr>
        <w:drawing>
          <wp:inline distT="0" distB="0" distL="0" distR="0" wp14:anchorId="1CCF39E3" wp14:editId="54EC87D7">
            <wp:extent cx="3800475" cy="2850127"/>
            <wp:effectExtent l="0" t="0" r="0" b="762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licija_notikumi.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06880" cy="2854930"/>
                    </a:xfrm>
                    <a:prstGeom prst="rect">
                      <a:avLst/>
                    </a:prstGeom>
                  </pic:spPr>
                </pic:pic>
              </a:graphicData>
            </a:graphic>
          </wp:inline>
        </w:drawing>
      </w:r>
    </w:p>
    <w:p w14:paraId="3A13B330" w14:textId="77777777" w:rsidR="00385056" w:rsidRDefault="00385056" w:rsidP="00385056">
      <w:pPr>
        <w:jc w:val="both"/>
        <w:rPr>
          <w:rFonts w:ascii="Tahoma" w:hAnsi="Tahoma" w:cs="Tahoma"/>
          <w:sz w:val="20"/>
          <w:szCs w:val="20"/>
        </w:rPr>
      </w:pPr>
      <w:r w:rsidRPr="00EC074E">
        <w:rPr>
          <w:rFonts w:ascii="Tahoma" w:hAnsi="Tahoma" w:cs="Tahoma"/>
          <w:sz w:val="20"/>
          <w:szCs w:val="20"/>
        </w:rPr>
        <w:t xml:space="preserve">2021.gada beigās Ropažu novadā bija izvietotas </w:t>
      </w:r>
      <w:r w:rsidRPr="00E71081">
        <w:rPr>
          <w:rFonts w:ascii="Tahoma" w:hAnsi="Tahoma" w:cs="Tahoma"/>
          <w:bCs/>
          <w:sz w:val="20"/>
          <w:szCs w:val="20"/>
        </w:rPr>
        <w:t xml:space="preserve">160 </w:t>
      </w:r>
      <w:r w:rsidRPr="00EC074E">
        <w:rPr>
          <w:rFonts w:ascii="Tahoma" w:hAnsi="Tahoma" w:cs="Tahoma"/>
          <w:sz w:val="20"/>
          <w:szCs w:val="20"/>
        </w:rPr>
        <w:t>publiskās video novērošanas kameras.</w:t>
      </w:r>
      <w:r>
        <w:rPr>
          <w:rFonts w:ascii="Tahoma" w:hAnsi="Tahoma" w:cs="Tahoma"/>
          <w:sz w:val="20"/>
          <w:szCs w:val="20"/>
        </w:rPr>
        <w:t xml:space="preserve"> 2. pusgada laikā </w:t>
      </w:r>
      <w:r w:rsidRPr="00EC074E">
        <w:rPr>
          <w:rFonts w:ascii="Tahoma" w:hAnsi="Tahoma" w:cs="Tahoma"/>
          <w:sz w:val="20"/>
          <w:szCs w:val="20"/>
        </w:rPr>
        <w:t xml:space="preserve">video novērošanas kamerās fiksēti </w:t>
      </w:r>
      <w:r w:rsidRPr="00E71081">
        <w:rPr>
          <w:rFonts w:ascii="Tahoma" w:hAnsi="Tahoma" w:cs="Tahoma"/>
          <w:bCs/>
          <w:sz w:val="20"/>
          <w:szCs w:val="20"/>
        </w:rPr>
        <w:t>144</w:t>
      </w:r>
      <w:r w:rsidRPr="00EC074E">
        <w:rPr>
          <w:rFonts w:ascii="Tahoma" w:hAnsi="Tahoma" w:cs="Tahoma"/>
          <w:sz w:val="20"/>
          <w:szCs w:val="20"/>
        </w:rPr>
        <w:t xml:space="preserve"> pārkāpumi. Lielākā daļa no tiem saistīti ar alkohola lietošanu un konfliktsituāciju izraisīšanu publiskā vietā, kā arī smēķēšanu vietās, kur tas ir aizliegts.</w:t>
      </w:r>
      <w:r>
        <w:rPr>
          <w:rFonts w:ascii="Tahoma" w:hAnsi="Tahoma" w:cs="Tahoma"/>
          <w:sz w:val="20"/>
          <w:szCs w:val="20"/>
        </w:rPr>
        <w:t xml:space="preserve"> </w:t>
      </w:r>
      <w:r w:rsidRPr="00EC074E">
        <w:rPr>
          <w:rFonts w:ascii="Tahoma" w:hAnsi="Tahoma" w:cs="Tahoma"/>
          <w:sz w:val="20"/>
          <w:szCs w:val="20"/>
        </w:rPr>
        <w:t xml:space="preserve">Pēc Valsts policijas pieprasījuma, lai veicinātu pārkāpumu atklāšanu, izsniegti </w:t>
      </w:r>
      <w:r w:rsidRPr="00E71081">
        <w:rPr>
          <w:rFonts w:ascii="Tahoma" w:hAnsi="Tahoma" w:cs="Tahoma"/>
          <w:bCs/>
          <w:sz w:val="20"/>
          <w:szCs w:val="20"/>
        </w:rPr>
        <w:t xml:space="preserve">32 </w:t>
      </w:r>
      <w:r w:rsidRPr="00EC074E">
        <w:rPr>
          <w:rFonts w:ascii="Tahoma" w:hAnsi="Tahoma" w:cs="Tahoma"/>
          <w:sz w:val="20"/>
          <w:szCs w:val="20"/>
        </w:rPr>
        <w:t>publiskās video novērošanas ieraksti.</w:t>
      </w:r>
      <w:r>
        <w:rPr>
          <w:rFonts w:ascii="Tahoma" w:hAnsi="Tahoma" w:cs="Tahoma"/>
          <w:sz w:val="20"/>
          <w:szCs w:val="20"/>
        </w:rPr>
        <w:t xml:space="preserve"> </w:t>
      </w:r>
      <w:r w:rsidRPr="00EC074E">
        <w:rPr>
          <w:rFonts w:ascii="Tahoma" w:hAnsi="Tahoma" w:cs="Tahoma"/>
          <w:sz w:val="20"/>
          <w:szCs w:val="20"/>
        </w:rPr>
        <w:t>2022. gadā plānots uzstādīt 15 jaunas videonovērošanas kameras</w:t>
      </w:r>
      <w:r>
        <w:rPr>
          <w:rFonts w:ascii="Tahoma" w:hAnsi="Tahoma" w:cs="Tahoma"/>
          <w:sz w:val="20"/>
          <w:szCs w:val="20"/>
        </w:rPr>
        <w:t xml:space="preserve"> Ropažu novada teritorijā</w:t>
      </w:r>
      <w:r w:rsidRPr="00EC074E">
        <w:rPr>
          <w:rFonts w:ascii="Tahoma" w:hAnsi="Tahoma" w:cs="Tahoma"/>
          <w:sz w:val="20"/>
          <w:szCs w:val="20"/>
        </w:rPr>
        <w:t>.</w:t>
      </w:r>
      <w:r>
        <w:rPr>
          <w:rFonts w:ascii="Tahoma" w:hAnsi="Tahoma" w:cs="Tahoma"/>
          <w:sz w:val="20"/>
          <w:szCs w:val="20"/>
        </w:rPr>
        <w:t xml:space="preserve"> Sadarbībā ar Valsts policiju aizturētas 99. personas. </w:t>
      </w:r>
    </w:p>
    <w:p w14:paraId="20CE0444" w14:textId="77777777" w:rsidR="00385056" w:rsidRDefault="00385056" w:rsidP="00385056">
      <w:pPr>
        <w:jc w:val="both"/>
        <w:rPr>
          <w:rFonts w:ascii="Tahoma" w:hAnsi="Tahoma" w:cs="Tahoma"/>
          <w:sz w:val="20"/>
          <w:szCs w:val="20"/>
        </w:rPr>
      </w:pPr>
      <w:r>
        <w:rPr>
          <w:rFonts w:ascii="Tahoma" w:hAnsi="Tahoma" w:cs="Tahoma"/>
          <w:sz w:val="20"/>
          <w:szCs w:val="20"/>
        </w:rPr>
        <w:t>Nodrošinot klaiņojošo dzīvnieku kontroli patversmēs nogādāti 117 dzīvnieki: 31 suns, 60 kaķi un 26 citi dzīvnieki (lapsas, stirnas, gulbji, utt.). Viena no prioritātēm bija ilgstoši stāvošu transportlīdzekļu kontrole, 2. pusgadā sastādīti 15 brīdinājumi, visi transportlīdzekļi aizvākti labprātīgi. P</w:t>
      </w:r>
      <w:r w:rsidRPr="00084AD5">
        <w:rPr>
          <w:rFonts w:ascii="Tahoma" w:hAnsi="Tahoma" w:cs="Tahoma"/>
          <w:sz w:val="20"/>
          <w:szCs w:val="20"/>
        </w:rPr>
        <w:t>ar apstāšanās un stāvēšanas noteikumu neievērošanu</w:t>
      </w:r>
      <w:r>
        <w:rPr>
          <w:rFonts w:ascii="Tahoma" w:hAnsi="Tahoma" w:cs="Tahoma"/>
          <w:sz w:val="20"/>
          <w:szCs w:val="20"/>
        </w:rPr>
        <w:t xml:space="preserve"> s</w:t>
      </w:r>
      <w:r w:rsidRPr="00084AD5">
        <w:rPr>
          <w:rFonts w:ascii="Tahoma" w:hAnsi="Tahoma" w:cs="Tahoma"/>
          <w:sz w:val="20"/>
          <w:szCs w:val="20"/>
        </w:rPr>
        <w:t xml:space="preserve">astādīti </w:t>
      </w:r>
      <w:r w:rsidRPr="00084AD5">
        <w:rPr>
          <w:rFonts w:ascii="Tahoma" w:hAnsi="Tahoma" w:cs="Tahoma"/>
          <w:b/>
          <w:bCs/>
          <w:sz w:val="20"/>
          <w:szCs w:val="20"/>
        </w:rPr>
        <w:t>72</w:t>
      </w:r>
      <w:r w:rsidRPr="00084AD5">
        <w:rPr>
          <w:rFonts w:ascii="Tahoma" w:hAnsi="Tahoma" w:cs="Tahoma"/>
          <w:sz w:val="20"/>
          <w:szCs w:val="20"/>
        </w:rPr>
        <w:t xml:space="preserve"> administrat</w:t>
      </w:r>
      <w:r>
        <w:rPr>
          <w:rFonts w:ascii="Tahoma" w:hAnsi="Tahoma" w:cs="Tahoma"/>
          <w:sz w:val="20"/>
          <w:szCs w:val="20"/>
        </w:rPr>
        <w:t xml:space="preserve">īvā pārkāpuma protokoli–lēmumi. No iedzīvotājiem un iestādēm saņemti 384 iesniegumi. Pret 144 personām </w:t>
      </w:r>
      <w:r w:rsidRPr="00084AD5">
        <w:rPr>
          <w:rFonts w:ascii="Tahoma" w:hAnsi="Tahoma" w:cs="Tahoma"/>
          <w:sz w:val="20"/>
          <w:szCs w:val="20"/>
        </w:rPr>
        <w:t>uzsākti administratīvā pārkāpuma procesi</w:t>
      </w:r>
      <w:r>
        <w:rPr>
          <w:rFonts w:ascii="Tahoma" w:hAnsi="Tahoma" w:cs="Tahoma"/>
          <w:sz w:val="20"/>
          <w:szCs w:val="20"/>
        </w:rPr>
        <w:t>.</w:t>
      </w:r>
    </w:p>
    <w:p w14:paraId="1A8677A7" w14:textId="77777777" w:rsidR="00385056" w:rsidRPr="00A078C8" w:rsidRDefault="00385056" w:rsidP="00385056">
      <w:pPr>
        <w:jc w:val="both"/>
        <w:rPr>
          <w:rFonts w:ascii="Tahoma" w:hAnsi="Tahoma" w:cs="Tahoma"/>
          <w:sz w:val="20"/>
          <w:szCs w:val="20"/>
        </w:rPr>
      </w:pPr>
      <w:r>
        <w:rPr>
          <w:rFonts w:ascii="Tahoma" w:hAnsi="Tahoma" w:cs="Tahoma"/>
          <w:sz w:val="20"/>
          <w:szCs w:val="20"/>
        </w:rPr>
        <w:t>2022. gadā prioritārie darba virzieni ir noteikti: i</w:t>
      </w:r>
      <w:r w:rsidRPr="00A078C8">
        <w:rPr>
          <w:rFonts w:ascii="Tahoma" w:hAnsi="Tahoma" w:cs="Tahoma"/>
          <w:sz w:val="20"/>
          <w:szCs w:val="20"/>
        </w:rPr>
        <w:t>estādes reorganizācijas pabeigšana</w:t>
      </w:r>
      <w:r>
        <w:rPr>
          <w:rFonts w:ascii="Tahoma" w:hAnsi="Tahoma" w:cs="Tahoma"/>
          <w:sz w:val="20"/>
          <w:szCs w:val="20"/>
        </w:rPr>
        <w:t>; p</w:t>
      </w:r>
      <w:r w:rsidRPr="00A078C8">
        <w:rPr>
          <w:rFonts w:ascii="Tahoma" w:hAnsi="Tahoma" w:cs="Tahoma"/>
          <w:sz w:val="20"/>
          <w:szCs w:val="20"/>
        </w:rPr>
        <w:t>astiprināta uzmanība Bērnu tiesību aizsardzības jomai</w:t>
      </w:r>
      <w:r>
        <w:rPr>
          <w:rFonts w:ascii="Tahoma" w:hAnsi="Tahoma" w:cs="Tahoma"/>
          <w:sz w:val="20"/>
          <w:szCs w:val="20"/>
        </w:rPr>
        <w:t>; kontroles pasākumu veikšana</w:t>
      </w:r>
      <w:r w:rsidRPr="00A078C8">
        <w:rPr>
          <w:rFonts w:ascii="Tahoma" w:hAnsi="Tahoma" w:cs="Tahoma"/>
          <w:sz w:val="20"/>
          <w:szCs w:val="20"/>
        </w:rPr>
        <w:t xml:space="preserve"> Ropažu novada saistošo noteikumu jomā</w:t>
      </w:r>
      <w:r>
        <w:rPr>
          <w:rFonts w:ascii="Tahoma" w:hAnsi="Tahoma" w:cs="Tahoma"/>
          <w:sz w:val="20"/>
          <w:szCs w:val="20"/>
        </w:rPr>
        <w:t>; p</w:t>
      </w:r>
      <w:r w:rsidRPr="00A078C8">
        <w:rPr>
          <w:rFonts w:ascii="Tahoma" w:hAnsi="Tahoma" w:cs="Tahoma"/>
          <w:sz w:val="20"/>
          <w:szCs w:val="20"/>
        </w:rPr>
        <w:t>olicijas videonovērošanas centra attīstība – jaunu publisko videonovērošanas kameru uzstādīšana Ropažu novadā</w:t>
      </w:r>
      <w:r>
        <w:rPr>
          <w:rFonts w:ascii="Tahoma" w:hAnsi="Tahoma" w:cs="Tahoma"/>
          <w:sz w:val="20"/>
          <w:szCs w:val="20"/>
        </w:rPr>
        <w:t>; p</w:t>
      </w:r>
      <w:r w:rsidRPr="00A078C8">
        <w:rPr>
          <w:rFonts w:ascii="Tahoma" w:hAnsi="Tahoma" w:cs="Tahoma"/>
          <w:sz w:val="20"/>
          <w:szCs w:val="20"/>
        </w:rPr>
        <w:t>ersonālsastāva izglītošana par Administratīvās atbildības likumu un ar to saistītiem speciālajiem likumiem</w:t>
      </w:r>
      <w:r>
        <w:rPr>
          <w:rFonts w:ascii="Tahoma" w:hAnsi="Tahoma" w:cs="Tahoma"/>
          <w:sz w:val="20"/>
          <w:szCs w:val="20"/>
        </w:rPr>
        <w:t>.</w:t>
      </w:r>
    </w:p>
    <w:p w14:paraId="33A8F811" w14:textId="77777777" w:rsidR="00385056" w:rsidRDefault="00385056" w:rsidP="00385056">
      <w:pPr>
        <w:jc w:val="both"/>
        <w:rPr>
          <w:b/>
        </w:rPr>
      </w:pPr>
    </w:p>
    <w:p w14:paraId="74417911" w14:textId="77777777" w:rsidR="00385056" w:rsidRDefault="00385056" w:rsidP="00385056">
      <w:pPr>
        <w:jc w:val="both"/>
        <w:rPr>
          <w:b/>
        </w:rPr>
      </w:pPr>
    </w:p>
    <w:p w14:paraId="0ECE79AA" w14:textId="77777777" w:rsidR="00385056" w:rsidRDefault="00385056" w:rsidP="00385056">
      <w:pPr>
        <w:jc w:val="both"/>
        <w:rPr>
          <w:b/>
        </w:rPr>
      </w:pPr>
    </w:p>
    <w:p w14:paraId="221E253C" w14:textId="77777777" w:rsidR="00385056" w:rsidRDefault="00385056" w:rsidP="00385056">
      <w:pPr>
        <w:jc w:val="both"/>
        <w:rPr>
          <w:b/>
        </w:rPr>
      </w:pPr>
    </w:p>
    <w:p w14:paraId="7987244B" w14:textId="77777777" w:rsidR="00385056" w:rsidRDefault="00385056" w:rsidP="00385056">
      <w:pPr>
        <w:jc w:val="both"/>
        <w:rPr>
          <w:b/>
        </w:rPr>
      </w:pPr>
    </w:p>
    <w:p w14:paraId="5088459C" w14:textId="77777777" w:rsidR="00385056" w:rsidRDefault="00385056" w:rsidP="00385056">
      <w:pPr>
        <w:jc w:val="both"/>
        <w:rPr>
          <w:b/>
        </w:rPr>
      </w:pPr>
      <w:r w:rsidRPr="00183612">
        <w:rPr>
          <w:b/>
        </w:rPr>
        <w:t>PASĀKUMI IEDZĪVOTĀJU INFORMĒŠANAI PAR PAŠVALDĪBAS DARBĪBU UN VIŅU IESPĒJĀM PIEDALĪTIES LĒMUMU APSPRIEŠANĀ</w:t>
      </w:r>
      <w:r w:rsidRPr="00183612">
        <w:rPr>
          <w:b/>
        </w:rPr>
        <w:tab/>
      </w:r>
    </w:p>
    <w:p w14:paraId="16E34EF6" w14:textId="77777777" w:rsidR="00385056" w:rsidRPr="00967AF3" w:rsidRDefault="00385056" w:rsidP="00385056">
      <w:pPr>
        <w:jc w:val="both"/>
        <w:rPr>
          <w:rFonts w:ascii="Tahoma" w:hAnsi="Tahoma" w:cs="Tahoma"/>
          <w:sz w:val="20"/>
          <w:szCs w:val="20"/>
        </w:rPr>
      </w:pPr>
      <w:r>
        <w:rPr>
          <w:rFonts w:ascii="Tahoma" w:hAnsi="Tahoma" w:cs="Tahoma"/>
          <w:sz w:val="20"/>
          <w:szCs w:val="20"/>
        </w:rPr>
        <w:t>Ropažu</w:t>
      </w:r>
      <w:r w:rsidRPr="00967AF3">
        <w:rPr>
          <w:rFonts w:ascii="Tahoma" w:hAnsi="Tahoma" w:cs="Tahoma"/>
          <w:sz w:val="20"/>
          <w:szCs w:val="20"/>
        </w:rPr>
        <w:t xml:space="preserve"> novada pašvaldība īsteno dažādus pasākumus, lai nodrošinātu iedzīvotāju informētību par pašvaldības darbu un norisēm novadā. Regulāri tiek sagatavota aktuālā informācija iedzīvotājiem un publicēta dažādos kanālos gan elektroniski, gan drukātā veidā, lai nodrošinātu piekļuvi informācijai dažādām iedzīvotāju vecuma un interešu grupām. Informācijas labākai uztveramībai tiek sagatavoti </w:t>
      </w:r>
      <w:proofErr w:type="spellStart"/>
      <w:r w:rsidRPr="00967AF3">
        <w:rPr>
          <w:rFonts w:ascii="Tahoma" w:hAnsi="Tahoma" w:cs="Tahoma"/>
          <w:sz w:val="20"/>
          <w:szCs w:val="20"/>
        </w:rPr>
        <w:t>infografiki</w:t>
      </w:r>
      <w:proofErr w:type="spellEnd"/>
      <w:r w:rsidRPr="00967AF3">
        <w:rPr>
          <w:rFonts w:ascii="Tahoma" w:hAnsi="Tahoma" w:cs="Tahoma"/>
          <w:sz w:val="20"/>
          <w:szCs w:val="20"/>
        </w:rPr>
        <w:t xml:space="preserve">, </w:t>
      </w:r>
      <w:proofErr w:type="spellStart"/>
      <w:r w:rsidRPr="00967AF3">
        <w:rPr>
          <w:rFonts w:ascii="Tahoma" w:hAnsi="Tahoma" w:cs="Tahoma"/>
          <w:sz w:val="20"/>
          <w:szCs w:val="20"/>
        </w:rPr>
        <w:t>videosižeti</w:t>
      </w:r>
      <w:proofErr w:type="spellEnd"/>
      <w:r w:rsidRPr="00967AF3">
        <w:rPr>
          <w:rFonts w:ascii="Tahoma" w:hAnsi="Tahoma" w:cs="Tahoma"/>
          <w:sz w:val="20"/>
          <w:szCs w:val="20"/>
        </w:rPr>
        <w:t xml:space="preserve"> un dažādi vizuālie materiāli. </w:t>
      </w:r>
    </w:p>
    <w:p w14:paraId="2958EC50" w14:textId="77777777" w:rsidR="00385056" w:rsidRDefault="00385056" w:rsidP="00385056">
      <w:pPr>
        <w:jc w:val="both"/>
        <w:rPr>
          <w:rFonts w:ascii="Tahoma" w:hAnsi="Tahoma" w:cs="Tahoma"/>
          <w:sz w:val="20"/>
          <w:szCs w:val="20"/>
        </w:rPr>
      </w:pPr>
      <w:r>
        <w:rPr>
          <w:rFonts w:ascii="Tahoma" w:hAnsi="Tahoma" w:cs="Tahoma"/>
          <w:sz w:val="20"/>
          <w:szCs w:val="20"/>
        </w:rPr>
        <w:t>I</w:t>
      </w:r>
      <w:r w:rsidRPr="00967AF3">
        <w:rPr>
          <w:rFonts w:ascii="Tahoma" w:hAnsi="Tahoma" w:cs="Tahoma"/>
          <w:sz w:val="20"/>
          <w:szCs w:val="20"/>
        </w:rPr>
        <w:t xml:space="preserve">nformācija tiek sagatavota ciešā sadarbībā ar pašvaldības iestādēm un struktūrvienībām, pašvaldības aģentūrām, kultūras un izglītības iestādēm, mākslinieciskajiem kolektīviem, konsultējoties ar speciālistiem dažādās jomās. </w:t>
      </w:r>
    </w:p>
    <w:p w14:paraId="536E94B3" w14:textId="77777777" w:rsidR="00385056" w:rsidRDefault="00385056" w:rsidP="00385056">
      <w:pPr>
        <w:jc w:val="both"/>
        <w:rPr>
          <w:rFonts w:ascii="Tahoma" w:hAnsi="Tahoma" w:cs="Tahoma"/>
          <w:sz w:val="20"/>
          <w:szCs w:val="20"/>
        </w:rPr>
      </w:pPr>
      <w:r>
        <w:rPr>
          <w:rFonts w:ascii="Tahoma" w:hAnsi="Tahoma" w:cs="Tahoma"/>
          <w:sz w:val="20"/>
          <w:szCs w:val="20"/>
        </w:rPr>
        <w:t xml:space="preserve">Pēc ATR īstenošanas, tika izveidoti apvienoti iepriekšējo 4 pašvaldību sociālo mediju konti platformās </w:t>
      </w:r>
      <w:proofErr w:type="spellStart"/>
      <w:r>
        <w:rPr>
          <w:rFonts w:ascii="Tahoma" w:hAnsi="Tahoma" w:cs="Tahoma"/>
          <w:sz w:val="20"/>
          <w:szCs w:val="20"/>
        </w:rPr>
        <w:t>Facebook</w:t>
      </w:r>
      <w:proofErr w:type="spellEnd"/>
      <w:r>
        <w:rPr>
          <w:rFonts w:ascii="Tahoma" w:hAnsi="Tahoma" w:cs="Tahoma"/>
          <w:sz w:val="20"/>
          <w:szCs w:val="20"/>
        </w:rPr>
        <w:t xml:space="preserve">, </w:t>
      </w:r>
      <w:proofErr w:type="spellStart"/>
      <w:r>
        <w:rPr>
          <w:rFonts w:ascii="Tahoma" w:hAnsi="Tahoma" w:cs="Tahoma"/>
          <w:sz w:val="20"/>
          <w:szCs w:val="20"/>
        </w:rPr>
        <w:t>Youtube</w:t>
      </w:r>
      <w:proofErr w:type="spellEnd"/>
      <w:r>
        <w:rPr>
          <w:rFonts w:ascii="Tahoma" w:hAnsi="Tahoma" w:cs="Tahoma"/>
          <w:sz w:val="20"/>
          <w:szCs w:val="20"/>
        </w:rPr>
        <w:t xml:space="preserve">, </w:t>
      </w:r>
      <w:proofErr w:type="spellStart"/>
      <w:r>
        <w:rPr>
          <w:rFonts w:ascii="Tahoma" w:hAnsi="Tahoma" w:cs="Tahoma"/>
          <w:sz w:val="20"/>
          <w:szCs w:val="20"/>
        </w:rPr>
        <w:t>Twitter</w:t>
      </w:r>
      <w:proofErr w:type="spellEnd"/>
      <w:r>
        <w:rPr>
          <w:rFonts w:ascii="Tahoma" w:hAnsi="Tahoma" w:cs="Tahoma"/>
          <w:sz w:val="20"/>
          <w:szCs w:val="20"/>
        </w:rPr>
        <w:t xml:space="preserve">, </w:t>
      </w:r>
      <w:proofErr w:type="spellStart"/>
      <w:r>
        <w:rPr>
          <w:rFonts w:ascii="Tahoma" w:hAnsi="Tahoma" w:cs="Tahoma"/>
          <w:sz w:val="20"/>
          <w:szCs w:val="20"/>
        </w:rPr>
        <w:t>Instagram</w:t>
      </w:r>
      <w:proofErr w:type="spellEnd"/>
      <w:r>
        <w:rPr>
          <w:rFonts w:ascii="Tahoma" w:hAnsi="Tahoma" w:cs="Tahoma"/>
          <w:sz w:val="20"/>
          <w:szCs w:val="20"/>
        </w:rPr>
        <w:t xml:space="preserve">, izstrādāta jauna, vienota mājaslapa, piedaloties </w:t>
      </w:r>
      <w:r w:rsidRPr="00B146DA">
        <w:rPr>
          <w:rFonts w:ascii="Tahoma" w:hAnsi="Tahoma" w:cs="Tahoma"/>
          <w:sz w:val="20"/>
          <w:szCs w:val="20"/>
        </w:rPr>
        <w:t>ERAF projekt</w:t>
      </w:r>
      <w:r>
        <w:rPr>
          <w:rFonts w:ascii="Tahoma" w:hAnsi="Tahoma" w:cs="Tahoma"/>
          <w:sz w:val="20"/>
          <w:szCs w:val="20"/>
        </w:rPr>
        <w:t>ā</w:t>
      </w:r>
      <w:r w:rsidRPr="00B146DA">
        <w:rPr>
          <w:rFonts w:ascii="Tahoma" w:hAnsi="Tahoma" w:cs="Tahoma"/>
          <w:sz w:val="20"/>
          <w:szCs w:val="20"/>
        </w:rPr>
        <w:t xml:space="preserve"> „Valsts un pašvaldību iestāžu tīmekļvietņu vienotā platforma"</w:t>
      </w:r>
      <w:r>
        <w:rPr>
          <w:rFonts w:ascii="Tahoma" w:hAnsi="Tahoma" w:cs="Tahoma"/>
          <w:sz w:val="20"/>
          <w:szCs w:val="20"/>
        </w:rPr>
        <w:t>, kuru realizē Valsts kanceleja. No 1. jūlija tiek izdots vienots informatīvais izdevums “Tēvzemīte”, apvienojot visu jaunā novada teritoriju informāciju. Plānots, ka 2022. gadā “Tēvzemīte” iznāks 16 lappušu apjomā (iepriekš 12 lpp.), palielinot tirāžu līdz 16500 eksemplāriem un izplatīšana notiks vienādi visos pagastos – nogādājot izdevumu iedzīvotāju pastkastītēs un nelielu daudzumu izplatot publiski pieejamās vietās pašvaldības iestādes.</w:t>
      </w:r>
    </w:p>
    <w:p w14:paraId="544B767C" w14:textId="77777777" w:rsidR="00385056" w:rsidRPr="00B146DA" w:rsidRDefault="00385056" w:rsidP="00385056">
      <w:pPr>
        <w:jc w:val="both"/>
        <w:rPr>
          <w:rFonts w:ascii="Tahoma" w:hAnsi="Tahoma" w:cs="Tahoma"/>
          <w:sz w:val="20"/>
          <w:szCs w:val="20"/>
        </w:rPr>
      </w:pPr>
      <w:r>
        <w:rPr>
          <w:rFonts w:ascii="Tahoma" w:hAnsi="Tahoma" w:cs="Tahoma"/>
          <w:sz w:val="20"/>
          <w:szCs w:val="20"/>
        </w:rPr>
        <w:t xml:space="preserve">Tiek turpināta sadarbība </w:t>
      </w:r>
      <w:r w:rsidRPr="00B146DA">
        <w:rPr>
          <w:rFonts w:ascii="Tahoma" w:hAnsi="Tahoma" w:cs="Tahoma"/>
          <w:sz w:val="20"/>
          <w:szCs w:val="20"/>
        </w:rPr>
        <w:t>ar Vidzemes televīziju</w:t>
      </w:r>
      <w:r>
        <w:rPr>
          <w:rFonts w:ascii="Tahoma" w:hAnsi="Tahoma" w:cs="Tahoma"/>
          <w:sz w:val="20"/>
          <w:szCs w:val="20"/>
        </w:rPr>
        <w:t xml:space="preserve">, </w:t>
      </w:r>
      <w:r w:rsidRPr="00B146DA">
        <w:rPr>
          <w:rFonts w:ascii="Tahoma" w:hAnsi="Tahoma" w:cs="Tahoma"/>
          <w:sz w:val="20"/>
          <w:szCs w:val="20"/>
        </w:rPr>
        <w:t>sagatavoti 12 sižeti un 3 raidījumi par pašvaldības aktualitātēm – paveiktajiem darbiem, aktuālajiem notikumiem un notikušajiem pasākumiem.</w:t>
      </w:r>
    </w:p>
    <w:p w14:paraId="6E0D5C9E" w14:textId="77777777" w:rsidR="00385056" w:rsidRDefault="00385056" w:rsidP="00385056">
      <w:pPr>
        <w:spacing w:after="0" w:line="240" w:lineRule="auto"/>
        <w:jc w:val="both"/>
        <w:rPr>
          <w:rStyle w:val="Noklusjumarindkopasfonts1"/>
          <w:rFonts w:ascii="Tahoma" w:hAnsi="Tahoma" w:cs="Tahoma"/>
          <w:sz w:val="20"/>
          <w:szCs w:val="20"/>
        </w:rPr>
      </w:pPr>
      <w:r w:rsidRPr="00B146DA">
        <w:rPr>
          <w:rStyle w:val="Noklusjumarindkopasfonts1"/>
          <w:rFonts w:ascii="Tahoma" w:hAnsi="Tahoma" w:cs="Tahoma"/>
          <w:sz w:val="20"/>
          <w:szCs w:val="20"/>
        </w:rPr>
        <w:t xml:space="preserve">Plašsaziņas līdzekļiem tiek sagatavota informācija par aktualitātēm novadā, izsūtītas preses </w:t>
      </w:r>
      <w:proofErr w:type="spellStart"/>
      <w:r w:rsidRPr="00B146DA">
        <w:rPr>
          <w:rStyle w:val="Noklusjumarindkopasfonts1"/>
          <w:rFonts w:ascii="Tahoma" w:hAnsi="Tahoma" w:cs="Tahoma"/>
          <w:sz w:val="20"/>
          <w:szCs w:val="20"/>
        </w:rPr>
        <w:t>relīzes</w:t>
      </w:r>
      <w:proofErr w:type="spellEnd"/>
      <w:r w:rsidRPr="00B146DA">
        <w:rPr>
          <w:rStyle w:val="Noklusjumarindkopasfonts1"/>
          <w:rFonts w:ascii="Tahoma" w:hAnsi="Tahoma" w:cs="Tahoma"/>
          <w:sz w:val="20"/>
          <w:szCs w:val="20"/>
        </w:rPr>
        <w:t>, sadarbībā ar kompetentajām un atbildīgajām personām tiek sagatavotas atbildes uz žurnālistu jautājumiem.</w:t>
      </w:r>
    </w:p>
    <w:p w14:paraId="11A716FB" w14:textId="77777777" w:rsidR="00385056" w:rsidRPr="00B146DA" w:rsidRDefault="00385056" w:rsidP="00385056">
      <w:pPr>
        <w:spacing w:after="0" w:line="240" w:lineRule="auto"/>
        <w:jc w:val="both"/>
        <w:rPr>
          <w:rFonts w:ascii="Tahoma" w:hAnsi="Tahoma" w:cs="Tahoma"/>
          <w:color w:val="5A5A5A"/>
          <w:sz w:val="20"/>
          <w:szCs w:val="20"/>
        </w:rPr>
      </w:pPr>
    </w:p>
    <w:p w14:paraId="52295F25" w14:textId="77777777" w:rsidR="00385056" w:rsidRDefault="00385056" w:rsidP="00385056">
      <w:pPr>
        <w:spacing w:after="0" w:line="240" w:lineRule="auto"/>
        <w:jc w:val="both"/>
        <w:rPr>
          <w:rFonts w:ascii="Tahoma" w:hAnsi="Tahoma" w:cs="Tahoma"/>
          <w:sz w:val="20"/>
          <w:szCs w:val="20"/>
        </w:rPr>
      </w:pPr>
      <w:r>
        <w:rPr>
          <w:rFonts w:ascii="Tahoma" w:hAnsi="Tahoma" w:cs="Tahoma"/>
          <w:sz w:val="20"/>
          <w:szCs w:val="20"/>
        </w:rPr>
        <w:t>S</w:t>
      </w:r>
      <w:r w:rsidRPr="00B146DA">
        <w:rPr>
          <w:rFonts w:ascii="Tahoma" w:hAnsi="Tahoma" w:cs="Tahoma"/>
          <w:sz w:val="20"/>
          <w:szCs w:val="20"/>
        </w:rPr>
        <w:t xml:space="preserve">aistībā ar Covid19 vīrusa izplatības ieviestajiem ierobežojumiem, </w:t>
      </w:r>
      <w:r>
        <w:rPr>
          <w:rFonts w:ascii="Tahoma" w:hAnsi="Tahoma" w:cs="Tahoma"/>
          <w:sz w:val="20"/>
          <w:szCs w:val="20"/>
        </w:rPr>
        <w:t>turpinājās</w:t>
      </w:r>
      <w:r w:rsidRPr="00B146DA">
        <w:rPr>
          <w:rFonts w:ascii="Tahoma" w:hAnsi="Tahoma" w:cs="Tahoma"/>
          <w:sz w:val="20"/>
          <w:szCs w:val="20"/>
        </w:rPr>
        <w:t xml:space="preserve"> domes sēžu norise attālināti </w:t>
      </w:r>
      <w:proofErr w:type="spellStart"/>
      <w:r w:rsidRPr="00B146DA">
        <w:rPr>
          <w:rFonts w:ascii="Tahoma" w:hAnsi="Tahoma" w:cs="Tahoma"/>
          <w:sz w:val="20"/>
          <w:szCs w:val="20"/>
        </w:rPr>
        <w:t>Zoom</w:t>
      </w:r>
      <w:proofErr w:type="spellEnd"/>
      <w:r w:rsidRPr="00B146DA">
        <w:rPr>
          <w:rFonts w:ascii="Tahoma" w:hAnsi="Tahoma" w:cs="Tahoma"/>
          <w:sz w:val="20"/>
          <w:szCs w:val="20"/>
        </w:rPr>
        <w:t xml:space="preserve"> platformā un sēžu tiešraides pašvaldības </w:t>
      </w:r>
      <w:proofErr w:type="spellStart"/>
      <w:r w:rsidRPr="00B146DA">
        <w:rPr>
          <w:rFonts w:ascii="Tahoma" w:hAnsi="Tahoma" w:cs="Tahoma"/>
          <w:sz w:val="20"/>
          <w:szCs w:val="20"/>
        </w:rPr>
        <w:t>Youtube</w:t>
      </w:r>
      <w:proofErr w:type="spellEnd"/>
      <w:r w:rsidRPr="00B146DA">
        <w:rPr>
          <w:rFonts w:ascii="Tahoma" w:hAnsi="Tahoma" w:cs="Tahoma"/>
          <w:sz w:val="20"/>
          <w:szCs w:val="20"/>
        </w:rPr>
        <w:t xml:space="preserve"> kontā, domes komiteju un komisiju norise attālināti </w:t>
      </w:r>
      <w:proofErr w:type="spellStart"/>
      <w:r w:rsidRPr="00B146DA">
        <w:rPr>
          <w:rFonts w:ascii="Tahoma" w:hAnsi="Tahoma" w:cs="Tahoma"/>
          <w:sz w:val="20"/>
          <w:szCs w:val="20"/>
        </w:rPr>
        <w:t>Zoom</w:t>
      </w:r>
      <w:proofErr w:type="spellEnd"/>
      <w:r w:rsidRPr="00B146DA">
        <w:rPr>
          <w:rFonts w:ascii="Tahoma" w:hAnsi="Tahoma" w:cs="Tahoma"/>
          <w:sz w:val="20"/>
          <w:szCs w:val="20"/>
        </w:rPr>
        <w:t xml:space="preserve"> platformā. Attālināti notika arī sabiedriskās apspriešanas par detālplānojumiem un </w:t>
      </w:r>
      <w:proofErr w:type="spellStart"/>
      <w:r w:rsidRPr="00B146DA">
        <w:rPr>
          <w:rFonts w:ascii="Tahoma" w:hAnsi="Tahoma" w:cs="Tahoma"/>
          <w:sz w:val="20"/>
          <w:szCs w:val="20"/>
        </w:rPr>
        <w:t>lokālplānojumiem</w:t>
      </w:r>
      <w:proofErr w:type="spellEnd"/>
      <w:r>
        <w:rPr>
          <w:rFonts w:ascii="Tahoma" w:hAnsi="Tahoma" w:cs="Tahoma"/>
          <w:sz w:val="20"/>
          <w:szCs w:val="20"/>
        </w:rPr>
        <w:t>, attīstības programmas izstrādi</w:t>
      </w:r>
      <w:r w:rsidRPr="00B146DA">
        <w:rPr>
          <w:rFonts w:ascii="Tahoma" w:hAnsi="Tahoma" w:cs="Tahoma"/>
          <w:sz w:val="20"/>
          <w:szCs w:val="20"/>
        </w:rPr>
        <w:t xml:space="preserve">. </w:t>
      </w:r>
    </w:p>
    <w:p w14:paraId="1833DE9E" w14:textId="77777777" w:rsidR="00385056" w:rsidRDefault="00385056" w:rsidP="00385056">
      <w:pPr>
        <w:spacing w:after="0" w:line="240" w:lineRule="auto"/>
        <w:jc w:val="both"/>
        <w:rPr>
          <w:rFonts w:ascii="Tahoma" w:hAnsi="Tahoma" w:cs="Tahoma"/>
          <w:sz w:val="20"/>
          <w:szCs w:val="20"/>
        </w:rPr>
      </w:pPr>
    </w:p>
    <w:p w14:paraId="18F01484" w14:textId="77777777" w:rsidR="00385056" w:rsidRDefault="00385056" w:rsidP="00385056">
      <w:pPr>
        <w:spacing w:after="0" w:line="240" w:lineRule="auto"/>
        <w:jc w:val="both"/>
        <w:rPr>
          <w:b/>
        </w:rPr>
      </w:pPr>
      <w:r>
        <w:rPr>
          <w:rFonts w:ascii="Tahoma" w:hAnsi="Tahoma" w:cs="Tahoma"/>
          <w:sz w:val="20"/>
          <w:szCs w:val="20"/>
        </w:rPr>
        <w:t>Sakarā ar ATR norises procesu 2021</w:t>
      </w:r>
      <w:r w:rsidRPr="00B146DA">
        <w:rPr>
          <w:rFonts w:ascii="Tahoma" w:hAnsi="Tahoma" w:cs="Tahoma"/>
          <w:sz w:val="20"/>
          <w:szCs w:val="20"/>
        </w:rPr>
        <w:t xml:space="preserve">. gadā </w:t>
      </w:r>
      <w:r>
        <w:rPr>
          <w:rFonts w:ascii="Tahoma" w:hAnsi="Tahoma" w:cs="Tahoma"/>
          <w:sz w:val="20"/>
          <w:szCs w:val="20"/>
        </w:rPr>
        <w:t>veiktas 2</w:t>
      </w:r>
      <w:r w:rsidRPr="00B146DA">
        <w:rPr>
          <w:rFonts w:ascii="Tahoma" w:hAnsi="Tahoma" w:cs="Tahoma"/>
          <w:sz w:val="20"/>
          <w:szCs w:val="20"/>
        </w:rPr>
        <w:t xml:space="preserve"> iedzīvotāju aptauja</w:t>
      </w:r>
      <w:r>
        <w:rPr>
          <w:rFonts w:ascii="Tahoma" w:hAnsi="Tahoma" w:cs="Tahoma"/>
          <w:sz w:val="20"/>
          <w:szCs w:val="20"/>
        </w:rPr>
        <w:t>s, uzsākta jaunā Ropažu novada simbolikas izstrāde</w:t>
      </w:r>
      <w:r w:rsidRPr="00B146DA">
        <w:rPr>
          <w:rFonts w:ascii="Tahoma" w:hAnsi="Tahoma" w:cs="Tahoma"/>
          <w:sz w:val="20"/>
          <w:szCs w:val="20"/>
        </w:rPr>
        <w:t>.</w:t>
      </w:r>
      <w:r>
        <w:rPr>
          <w:rFonts w:ascii="Tahoma" w:hAnsi="Tahoma" w:cs="Tahoma"/>
          <w:sz w:val="20"/>
          <w:szCs w:val="20"/>
        </w:rPr>
        <w:t xml:space="preserve"> 2022. gadā plānots turpināt ikgadējās iedzīvotāju aptaujas, organizēt pašvaldības vadības un speciālistu attālinātas un klātienes tikšanas ar iedzīvotājiem.</w:t>
      </w:r>
    </w:p>
    <w:p w14:paraId="4D4FB982" w14:textId="77777777" w:rsidR="00385056" w:rsidRPr="00183612" w:rsidRDefault="00385056" w:rsidP="00385056">
      <w:pPr>
        <w:rPr>
          <w:b/>
        </w:rPr>
      </w:pPr>
    </w:p>
    <w:p w14:paraId="068C9ADA" w14:textId="77777777" w:rsidR="00385056" w:rsidRDefault="00385056" w:rsidP="00385056">
      <w:pPr>
        <w:rPr>
          <w:b/>
        </w:rPr>
      </w:pPr>
    </w:p>
    <w:p w14:paraId="5B1D62E1" w14:textId="77777777" w:rsidR="00385056" w:rsidRDefault="00385056" w:rsidP="00385056">
      <w:pPr>
        <w:rPr>
          <w:b/>
        </w:rPr>
      </w:pPr>
    </w:p>
    <w:p w14:paraId="116728BC" w14:textId="77777777" w:rsidR="00385056" w:rsidRDefault="00385056" w:rsidP="00385056">
      <w:pPr>
        <w:rPr>
          <w:b/>
        </w:rPr>
      </w:pPr>
    </w:p>
    <w:p w14:paraId="3D92635A" w14:textId="77777777" w:rsidR="00385056" w:rsidRDefault="00385056" w:rsidP="00385056">
      <w:pPr>
        <w:rPr>
          <w:b/>
        </w:rPr>
      </w:pPr>
    </w:p>
    <w:p w14:paraId="33FA503C" w14:textId="77777777" w:rsidR="00385056" w:rsidRDefault="00385056" w:rsidP="00385056">
      <w:pPr>
        <w:rPr>
          <w:b/>
        </w:rPr>
      </w:pPr>
    </w:p>
    <w:p w14:paraId="24E4CDCA" w14:textId="77777777" w:rsidR="00385056" w:rsidRDefault="00385056" w:rsidP="00385056">
      <w:pPr>
        <w:rPr>
          <w:b/>
        </w:rPr>
      </w:pPr>
    </w:p>
    <w:p w14:paraId="78B77680" w14:textId="77777777" w:rsidR="00385056" w:rsidRDefault="00385056" w:rsidP="00385056">
      <w:pPr>
        <w:rPr>
          <w:b/>
        </w:rPr>
      </w:pPr>
    </w:p>
    <w:p w14:paraId="314A0E94" w14:textId="77777777" w:rsidR="00385056" w:rsidRDefault="00385056" w:rsidP="00385056">
      <w:pPr>
        <w:rPr>
          <w:b/>
        </w:rPr>
      </w:pPr>
    </w:p>
    <w:p w14:paraId="011E03D5" w14:textId="77777777" w:rsidR="00385056" w:rsidRDefault="00385056" w:rsidP="00385056">
      <w:pPr>
        <w:rPr>
          <w:b/>
        </w:rPr>
      </w:pPr>
    </w:p>
    <w:p w14:paraId="7785C177" w14:textId="77777777" w:rsidR="00385056" w:rsidRDefault="00385056" w:rsidP="00385056">
      <w:pPr>
        <w:rPr>
          <w:b/>
        </w:rPr>
      </w:pPr>
    </w:p>
    <w:p w14:paraId="615BF02F" w14:textId="77777777" w:rsidR="00385056" w:rsidRDefault="00385056" w:rsidP="00385056">
      <w:pPr>
        <w:rPr>
          <w:b/>
        </w:rPr>
      </w:pPr>
    </w:p>
    <w:p w14:paraId="1F1A2D7E" w14:textId="77777777" w:rsidR="00385056" w:rsidRPr="00626B8C" w:rsidRDefault="00385056" w:rsidP="00385056">
      <w:pPr>
        <w:rPr>
          <w:b/>
        </w:rPr>
      </w:pPr>
      <w:r w:rsidRPr="00626B8C">
        <w:rPr>
          <w:b/>
        </w:rPr>
        <w:t xml:space="preserve">VALSTS KONTROLES REVĪZIJAS ATZINUMS UN DOMES VEIKTIE PASĀKUMI </w:t>
      </w:r>
      <w:r w:rsidRPr="00626B8C">
        <w:rPr>
          <w:b/>
        </w:rPr>
        <w:tab/>
      </w:r>
    </w:p>
    <w:p w14:paraId="4A4FFC43" w14:textId="77777777" w:rsidR="00385056" w:rsidRPr="00626B8C" w:rsidRDefault="00385056" w:rsidP="00385056">
      <w:pPr>
        <w:spacing w:after="0" w:line="240" w:lineRule="auto"/>
        <w:jc w:val="both"/>
        <w:rPr>
          <w:rFonts w:ascii="Tahoma" w:hAnsi="Tahoma" w:cs="Tahoma"/>
          <w:sz w:val="20"/>
          <w:szCs w:val="20"/>
        </w:rPr>
      </w:pPr>
      <w:r w:rsidRPr="00626B8C">
        <w:rPr>
          <w:rFonts w:ascii="Tahoma" w:hAnsi="Tahoma" w:cs="Tahoma"/>
          <w:sz w:val="20"/>
          <w:szCs w:val="20"/>
        </w:rPr>
        <w:t>2021.</w:t>
      </w:r>
      <w:r>
        <w:rPr>
          <w:rFonts w:ascii="Tahoma" w:hAnsi="Tahoma" w:cs="Tahoma"/>
          <w:sz w:val="20"/>
          <w:szCs w:val="20"/>
        </w:rPr>
        <w:t xml:space="preserve"> </w:t>
      </w:r>
      <w:r w:rsidRPr="00626B8C">
        <w:rPr>
          <w:rFonts w:ascii="Tahoma" w:hAnsi="Tahoma" w:cs="Tahoma"/>
          <w:sz w:val="20"/>
          <w:szCs w:val="20"/>
        </w:rPr>
        <w:t xml:space="preserve">gadā ir uzsākta Valsts kontroles revīzija “Izaicinājumi pašvaldību </w:t>
      </w:r>
      <w:proofErr w:type="spellStart"/>
      <w:r w:rsidRPr="00626B8C">
        <w:rPr>
          <w:rFonts w:ascii="Tahoma" w:hAnsi="Tahoma" w:cs="Tahoma"/>
          <w:sz w:val="20"/>
          <w:szCs w:val="20"/>
        </w:rPr>
        <w:t>personālpolitikā</w:t>
      </w:r>
      <w:proofErr w:type="spellEnd"/>
      <w:r w:rsidRPr="00626B8C">
        <w:rPr>
          <w:rFonts w:ascii="Tahoma" w:hAnsi="Tahoma" w:cs="Tahoma"/>
          <w:sz w:val="20"/>
          <w:szCs w:val="20"/>
        </w:rPr>
        <w:t xml:space="preserve"> (cilvēkresursu politikā), noslēdzoties pašvaldību teritoriālajai reformai”.</w:t>
      </w:r>
    </w:p>
    <w:p w14:paraId="798D66BC" w14:textId="77777777" w:rsidR="00385056" w:rsidRDefault="00385056" w:rsidP="00385056">
      <w:pPr>
        <w:rPr>
          <w:b/>
        </w:rPr>
      </w:pPr>
    </w:p>
    <w:p w14:paraId="40AB36AE" w14:textId="77777777" w:rsidR="00385056" w:rsidRDefault="00385056" w:rsidP="00385056">
      <w:pPr>
        <w:rPr>
          <w:b/>
        </w:rPr>
      </w:pPr>
      <w:r>
        <w:rPr>
          <w:b/>
        </w:rPr>
        <w:br w:type="page"/>
      </w:r>
    </w:p>
    <w:p w14:paraId="035D78C6" w14:textId="77777777" w:rsidR="00385056" w:rsidRDefault="00385056" w:rsidP="00385056">
      <w:pPr>
        <w:jc w:val="right"/>
        <w:rPr>
          <w:b/>
        </w:rPr>
      </w:pPr>
      <w:r>
        <w:rPr>
          <w:b/>
        </w:rPr>
        <w:t>Pielikums Nr.1</w:t>
      </w:r>
    </w:p>
    <w:p w14:paraId="33EEE2F3" w14:textId="77777777" w:rsidR="00385056" w:rsidRDefault="00385056" w:rsidP="00385056">
      <w:pPr>
        <w:rPr>
          <w:b/>
        </w:rPr>
      </w:pPr>
      <w:r w:rsidRPr="004E583A">
        <w:rPr>
          <w:b/>
        </w:rPr>
        <w:t>NEATKARĪGA REVIDENTA ZIŅOJUMS PAR ROPAŽU NOVADA PAŠVALDĪBAS 2021. GADA FINANŠU PĀRSKATU</w:t>
      </w:r>
    </w:p>
    <w:p w14:paraId="6E8565C2"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SIA ‘’Orients Audit &amp; Finance’’ </w:t>
      </w:r>
    </w:p>
    <w:p w14:paraId="0E9DA962"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4"/>
          <w:szCs w:val="24"/>
        </w:rPr>
      </w:pPr>
      <w:r w:rsidRPr="004E583A">
        <w:rPr>
          <w:rFonts w:ascii="Tahoma" w:hAnsi="Tahoma" w:cs="Tahoma"/>
          <w:color w:val="000000"/>
          <w:sz w:val="20"/>
          <w:szCs w:val="20"/>
        </w:rPr>
        <w:t>Licence Nr. 28</w:t>
      </w:r>
    </w:p>
    <w:p w14:paraId="5177C947"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b/>
          <w:bCs/>
          <w:color w:val="000000"/>
          <w:sz w:val="20"/>
          <w:szCs w:val="20"/>
        </w:rPr>
        <w:t xml:space="preserve">Mūsu atzinums ar iebildi par finanšu pārskatu </w:t>
      </w:r>
    </w:p>
    <w:p w14:paraId="7B7176DD"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Mēs esam veikuši Ropažu novada pašvaldības (turpmāk tekstā „Pašvaldība”) </w:t>
      </w:r>
      <w:r>
        <w:rPr>
          <w:rFonts w:ascii="Tahoma" w:hAnsi="Tahoma" w:cs="Tahoma"/>
          <w:color w:val="000000"/>
          <w:sz w:val="20"/>
          <w:szCs w:val="20"/>
        </w:rPr>
        <w:t>2021.</w:t>
      </w:r>
      <w:r w:rsidRPr="004E583A">
        <w:rPr>
          <w:rFonts w:ascii="Tahoma" w:hAnsi="Tahoma" w:cs="Tahoma"/>
          <w:color w:val="000000"/>
          <w:sz w:val="20"/>
          <w:szCs w:val="20"/>
        </w:rPr>
        <w:t xml:space="preserve"> gada pārskatā ietvertā konsolidētā finanšu pārskata revīziju. Pievienotais konsolidētais finanšu pārskats ietver: </w:t>
      </w:r>
    </w:p>
    <w:p w14:paraId="4AEA06D4" w14:textId="77777777" w:rsidR="00385056" w:rsidRPr="004E583A" w:rsidRDefault="00385056" w:rsidP="00385056">
      <w:pPr>
        <w:pStyle w:val="Sarakstarindkopa"/>
        <w:numPr>
          <w:ilvl w:val="0"/>
          <w:numId w:val="15"/>
        </w:numPr>
        <w:autoSpaceDE w:val="0"/>
        <w:autoSpaceDN w:val="0"/>
        <w:adjustRightInd w:val="0"/>
        <w:spacing w:after="28" w:line="240" w:lineRule="auto"/>
        <w:jc w:val="both"/>
        <w:rPr>
          <w:rFonts w:ascii="Tahoma" w:hAnsi="Tahoma" w:cs="Tahoma"/>
          <w:color w:val="000000"/>
          <w:sz w:val="20"/>
          <w:szCs w:val="20"/>
        </w:rPr>
      </w:pPr>
      <w:r w:rsidRPr="004E583A">
        <w:rPr>
          <w:rFonts w:ascii="Tahoma" w:hAnsi="Tahoma" w:cs="Tahoma"/>
          <w:color w:val="000000"/>
          <w:sz w:val="20"/>
          <w:szCs w:val="20"/>
        </w:rPr>
        <w:t xml:space="preserve">pārskatu par finansiālo stāvokli 2021. gada 31. decembrī (bilance); </w:t>
      </w:r>
    </w:p>
    <w:p w14:paraId="0F14C750" w14:textId="77777777" w:rsidR="00385056" w:rsidRPr="004E583A" w:rsidRDefault="00385056" w:rsidP="00385056">
      <w:pPr>
        <w:pStyle w:val="Sarakstarindkopa"/>
        <w:numPr>
          <w:ilvl w:val="0"/>
          <w:numId w:val="15"/>
        </w:numPr>
        <w:autoSpaceDE w:val="0"/>
        <w:autoSpaceDN w:val="0"/>
        <w:adjustRightInd w:val="0"/>
        <w:spacing w:after="28" w:line="240" w:lineRule="auto"/>
        <w:jc w:val="both"/>
        <w:rPr>
          <w:rFonts w:ascii="Tahoma" w:hAnsi="Tahoma" w:cs="Tahoma"/>
          <w:color w:val="000000"/>
          <w:sz w:val="20"/>
          <w:szCs w:val="20"/>
        </w:rPr>
      </w:pPr>
      <w:r w:rsidRPr="004E583A">
        <w:rPr>
          <w:rFonts w:ascii="Tahoma" w:hAnsi="Tahoma" w:cs="Tahoma"/>
          <w:color w:val="000000"/>
          <w:sz w:val="20"/>
          <w:szCs w:val="20"/>
        </w:rPr>
        <w:t xml:space="preserve">pārskatu par darbības finansiālajiem rezultātiem par gadu, kas noslēdzās 2021. gada 31. decembrī; </w:t>
      </w:r>
    </w:p>
    <w:p w14:paraId="2B2F08CD" w14:textId="77777777" w:rsidR="00385056" w:rsidRPr="004E583A" w:rsidRDefault="00385056" w:rsidP="00385056">
      <w:pPr>
        <w:pStyle w:val="Sarakstarindkopa"/>
        <w:numPr>
          <w:ilvl w:val="0"/>
          <w:numId w:val="15"/>
        </w:numPr>
        <w:autoSpaceDE w:val="0"/>
        <w:autoSpaceDN w:val="0"/>
        <w:adjustRightInd w:val="0"/>
        <w:spacing w:after="28" w:line="240" w:lineRule="auto"/>
        <w:jc w:val="both"/>
        <w:rPr>
          <w:rFonts w:ascii="Tahoma" w:hAnsi="Tahoma" w:cs="Tahoma"/>
          <w:color w:val="000000"/>
          <w:sz w:val="20"/>
          <w:szCs w:val="20"/>
        </w:rPr>
      </w:pPr>
      <w:r w:rsidRPr="004E583A">
        <w:rPr>
          <w:rFonts w:ascii="Tahoma" w:hAnsi="Tahoma" w:cs="Tahoma"/>
          <w:color w:val="000000"/>
          <w:sz w:val="20"/>
          <w:szCs w:val="20"/>
        </w:rPr>
        <w:t xml:space="preserve">pašu kapitāla izmaiņu pārskatu par gadu, kas noslēdzās 2021. gada 31. decembrī; </w:t>
      </w:r>
    </w:p>
    <w:p w14:paraId="467177EA" w14:textId="77777777" w:rsidR="00385056" w:rsidRPr="004E583A" w:rsidRDefault="00385056" w:rsidP="00385056">
      <w:pPr>
        <w:pStyle w:val="Sarakstarindkopa"/>
        <w:numPr>
          <w:ilvl w:val="0"/>
          <w:numId w:val="15"/>
        </w:numPr>
        <w:autoSpaceDE w:val="0"/>
        <w:autoSpaceDN w:val="0"/>
        <w:adjustRightInd w:val="0"/>
        <w:spacing w:after="28" w:line="240" w:lineRule="auto"/>
        <w:jc w:val="both"/>
        <w:rPr>
          <w:rFonts w:ascii="Tahoma" w:hAnsi="Tahoma" w:cs="Tahoma"/>
          <w:color w:val="000000"/>
          <w:sz w:val="20"/>
          <w:szCs w:val="20"/>
        </w:rPr>
      </w:pPr>
      <w:r w:rsidRPr="004E583A">
        <w:rPr>
          <w:rFonts w:ascii="Tahoma" w:hAnsi="Tahoma" w:cs="Tahoma"/>
          <w:color w:val="000000"/>
          <w:sz w:val="20"/>
          <w:szCs w:val="20"/>
        </w:rPr>
        <w:t xml:space="preserve">naudas plūsmas pārskatu par gadu, kas noslēdzās 2021. gada 31. decembrī; </w:t>
      </w:r>
    </w:p>
    <w:p w14:paraId="0A1224E0" w14:textId="77777777" w:rsidR="00385056" w:rsidRPr="004E583A" w:rsidRDefault="00385056" w:rsidP="00385056">
      <w:pPr>
        <w:pStyle w:val="Sarakstarindkopa"/>
        <w:numPr>
          <w:ilvl w:val="0"/>
          <w:numId w:val="15"/>
        </w:num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finanšu pārskata pielikumu, tai skaitā, finanšu pārskata posteņu skaidrojumu, grāmatvedības uzskaites principu aprakstu, gada pārskata sagatavošanas principu aprakstu un finanšu instrumentu risku pārvaldīšanas aprakstu. </w:t>
      </w:r>
    </w:p>
    <w:p w14:paraId="751D692F"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p>
    <w:p w14:paraId="045918AE"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Mūsuprāt, izņemot atzinuma ar iebildi pamatojuma rindkopā aprakstīto apstākļu iespējamo ietekmi, pievienotais konsolidētais finanšu pārskats sniedz patiesu un skaidru priekšstatu par Ropažu novada pašvaldības konsolidēto finansiālo stāvokli 2021. gada 31. decembrī un par tās darbības konsolidētajiem finanšu rezultātiem un konsolidēto naudas plūsmu gadā, kas noslēdzās 2021. gada 31. decembrī, saskaņā ar Ministru Kabineta 2018. gada 19. jūnija noteikumiem Nr. 344 „Gada pārskata sagatavošanas kārtība”. </w:t>
      </w:r>
    </w:p>
    <w:p w14:paraId="69146E33" w14:textId="77777777" w:rsidR="00385056" w:rsidRDefault="00385056" w:rsidP="00385056">
      <w:pPr>
        <w:autoSpaceDE w:val="0"/>
        <w:autoSpaceDN w:val="0"/>
        <w:adjustRightInd w:val="0"/>
        <w:spacing w:after="0" w:line="240" w:lineRule="auto"/>
        <w:jc w:val="both"/>
        <w:rPr>
          <w:rFonts w:ascii="Tahoma" w:hAnsi="Tahoma" w:cs="Tahoma"/>
          <w:b/>
          <w:bCs/>
          <w:color w:val="000000"/>
          <w:sz w:val="20"/>
          <w:szCs w:val="20"/>
        </w:rPr>
      </w:pPr>
    </w:p>
    <w:p w14:paraId="4FD4940F"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b/>
          <w:bCs/>
          <w:color w:val="000000"/>
          <w:sz w:val="20"/>
          <w:szCs w:val="20"/>
        </w:rPr>
        <w:t xml:space="preserve">Atzinuma ar iebildi pamatojums </w:t>
      </w:r>
    </w:p>
    <w:p w14:paraId="2940F51E"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2021.gada 31.decembrī Bilances postenī “Zeme un būve” ir uzrādītas transporta būves (ielas, ceļi, tilti) 23’484’373 EUR vērtībā un postenī “Bioloģiskie un pazemes aktīvi” mežaudzes 819’206 EUR vērtībā. Pamatojoties uz Pašvaldības 2021. gada 27.decembra rīkojumu Nr. RN/2021/4.1-8/159 “Par 2021.gada slēguma inventarizāciju”, Ropažu novada pašvaldības izpilddirektors inventarizācijas komisijām ir noteicis Inventarizāciju veikt laika posmā no 2022.gada 02.janvāra līdz 2022.gada 15.februārim, tajā skaitā grāmatvedības datu salīdzināšanu ar A/S “Latvijas valsts ceļi” un Valsts meža dienesta datiem pēc stāvokļa uz 2021.gada 31. decembri. Inventarizācija ielām, ceļiem, tiltiem un mežaudzēm netika veikta pilnā apmērā, jo netika saņemta informācija no A/S Latvijas valsts ceļi 20’670’772 EUR vērtībā un Valsts meža dienesta 819’206 EUR vērtībā</w:t>
      </w:r>
      <w:r w:rsidRPr="004E583A">
        <w:rPr>
          <w:rFonts w:ascii="Tahoma" w:hAnsi="Tahoma" w:cs="Tahoma"/>
          <w:color w:val="FF0000"/>
          <w:sz w:val="20"/>
          <w:szCs w:val="20"/>
        </w:rPr>
        <w:t xml:space="preserve">. </w:t>
      </w:r>
    </w:p>
    <w:p w14:paraId="3C08486E"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Tāpat, 2021.gada 31.decembrī Bilances postenī “Zeme un būves” ir uzrādītas Zeme un būves 71’694’779 EUR vērtībā. Pamatojoties uz Pašvaldības 2021. gada 27.decembra rīkojumu Nr. RN/2021/4.1-8/159 “Par 2021.gada slēguma inventarizāciju”, Ropažu novada pašvaldības izpilddirektors inventarizācijas komisijām ir noteicis Inventarizāciju veikt laika posmā no 2022.gada 02.janvāra līdz 2022.gada 15.februārim, tajā skaitā grāmatvedības datu salīdzināšanu ar Valsts Zemes Dienesta datiem pēc stāvokļa uz 2021.gada 31. decembri. Informācija no Valsts Zemes Dienesta tika saņemta, bet netika veikta datu salīdzināšana ar grāmatvedības datiem. Pamatojoties uz augstāk minēto, mums nebija iespējams noteikt kādas vērtību un daudzumu korekcijas būtu jāveic pašvaldības ilgtermiņa ieguldījuma postenī “Zeme un būves” pēc stāvokļa uz 2021.gada 31.decembri. </w:t>
      </w:r>
    </w:p>
    <w:p w14:paraId="24CF7735"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konsolidētā finanšu pārskata revīziju”. </w:t>
      </w:r>
    </w:p>
    <w:p w14:paraId="461CFE86"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konsolidētā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 </w:t>
      </w:r>
    </w:p>
    <w:p w14:paraId="615D4573" w14:textId="77777777" w:rsidR="00385056" w:rsidRPr="004E583A" w:rsidRDefault="00385056" w:rsidP="00385056">
      <w:pPr>
        <w:jc w:val="both"/>
        <w:rPr>
          <w:rFonts w:ascii="Tahoma" w:hAnsi="Tahoma" w:cs="Tahoma"/>
          <w:color w:val="000000"/>
          <w:sz w:val="20"/>
          <w:szCs w:val="20"/>
        </w:rPr>
      </w:pPr>
      <w:r w:rsidRPr="004E583A">
        <w:rPr>
          <w:rFonts w:ascii="Tahoma" w:hAnsi="Tahoma" w:cs="Tahoma"/>
          <w:color w:val="000000"/>
          <w:sz w:val="20"/>
          <w:szCs w:val="20"/>
        </w:rPr>
        <w:t>Mēs uzskatām, ka mūsu iegūtie revīzijas pierādījumi dod pietiekamu un atbilstošu pamatojumu mūsu atzinumam ar iebildi.</w:t>
      </w:r>
    </w:p>
    <w:p w14:paraId="523E46C3"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b/>
          <w:bCs/>
          <w:color w:val="000000"/>
          <w:sz w:val="20"/>
          <w:szCs w:val="20"/>
        </w:rPr>
        <w:t xml:space="preserve">Apstākļu akcentējums </w:t>
      </w:r>
    </w:p>
    <w:p w14:paraId="3A2D7597"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Vēršam uzmanību uz zembilances postenī “Citi zembilances aktīvi” uzrādītiem aktīviem, kurā ietverti Pašvaldībai piederošie 8 ceļi, 19 ielas, 10 zemes nekustāmie īpašumi, 2 būves, 15 mežaudzes. Bilances vērtība minētiem aktīviem, kura var būt arī būtiska, uz pārskata gada bilances datumu vēl nav noteikta un nav uzrādīta attiecīgajos bilances posteņos. </w:t>
      </w:r>
    </w:p>
    <w:p w14:paraId="7D04F805"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Mēs neizsakām iebildi attiecībā uz šo apstākļi. </w:t>
      </w:r>
    </w:p>
    <w:p w14:paraId="42ABD3AC" w14:textId="77777777" w:rsidR="00385056" w:rsidRDefault="00385056" w:rsidP="00385056">
      <w:pPr>
        <w:autoSpaceDE w:val="0"/>
        <w:autoSpaceDN w:val="0"/>
        <w:adjustRightInd w:val="0"/>
        <w:spacing w:after="0" w:line="240" w:lineRule="auto"/>
        <w:jc w:val="both"/>
        <w:rPr>
          <w:rFonts w:ascii="Tahoma" w:hAnsi="Tahoma" w:cs="Tahoma"/>
          <w:b/>
          <w:bCs/>
          <w:color w:val="000000"/>
          <w:sz w:val="20"/>
          <w:szCs w:val="20"/>
        </w:rPr>
      </w:pPr>
    </w:p>
    <w:p w14:paraId="54E45110"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b/>
          <w:bCs/>
          <w:color w:val="000000"/>
          <w:sz w:val="20"/>
          <w:szCs w:val="20"/>
        </w:rPr>
        <w:t xml:space="preserve">Ziņošana par citu informāciju </w:t>
      </w:r>
    </w:p>
    <w:p w14:paraId="5606BC03"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Pašvaldības vadība ir atbildīga par citu informāciju. Cita informācija ietver: </w:t>
      </w:r>
    </w:p>
    <w:p w14:paraId="5B6799D4" w14:textId="77777777" w:rsidR="00385056" w:rsidRPr="004E583A" w:rsidRDefault="00385056" w:rsidP="00385056">
      <w:pPr>
        <w:pStyle w:val="Sarakstarindkopa"/>
        <w:numPr>
          <w:ilvl w:val="0"/>
          <w:numId w:val="16"/>
        </w:numPr>
        <w:autoSpaceDE w:val="0"/>
        <w:autoSpaceDN w:val="0"/>
        <w:adjustRightInd w:val="0"/>
        <w:spacing w:after="29" w:line="240" w:lineRule="auto"/>
        <w:jc w:val="both"/>
        <w:rPr>
          <w:rFonts w:ascii="Tahoma" w:hAnsi="Tahoma" w:cs="Tahoma"/>
          <w:color w:val="000000"/>
          <w:sz w:val="20"/>
          <w:szCs w:val="20"/>
        </w:rPr>
      </w:pPr>
      <w:r w:rsidRPr="004E583A">
        <w:rPr>
          <w:rFonts w:ascii="Tahoma" w:hAnsi="Tahoma" w:cs="Tahoma"/>
          <w:color w:val="000000"/>
          <w:sz w:val="20"/>
          <w:szCs w:val="20"/>
        </w:rPr>
        <w:t xml:space="preserve">vadības ziņojumu, kas sniegts pievienotajā gada pārskatā; </w:t>
      </w:r>
    </w:p>
    <w:p w14:paraId="30853295" w14:textId="77777777" w:rsidR="00385056" w:rsidRPr="004E583A" w:rsidRDefault="00385056" w:rsidP="00385056">
      <w:pPr>
        <w:pStyle w:val="Sarakstarindkopa"/>
        <w:numPr>
          <w:ilvl w:val="0"/>
          <w:numId w:val="16"/>
        </w:num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budžeta izpildes pārskatu, kas sniegts pievienotajā gada pārskatā. </w:t>
      </w:r>
    </w:p>
    <w:p w14:paraId="00F24C6F"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p>
    <w:p w14:paraId="6A6AEAAE"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Cita informācija neietver konsolidēto finanšu pārskatu un mūsu revidentu ziņojumu par šo finanšu pārskatu. Mūsu atzinums par konsolidēto finanšu pārskatu neattiecas uz šo citu informāciju, un mēs nesniedzam par to nekāda veida apliecinājumu, izņemot to, kā norādīts mūsu ziņojuma sadaļā “</w:t>
      </w:r>
      <w:r w:rsidRPr="004E583A">
        <w:rPr>
          <w:rFonts w:ascii="Tahoma" w:hAnsi="Tahoma" w:cs="Tahoma"/>
          <w:i/>
          <w:iCs/>
          <w:color w:val="000000"/>
          <w:sz w:val="20"/>
          <w:szCs w:val="20"/>
        </w:rPr>
        <w:t>Citas ziņošanas prasības saskaņā ar Latvijas Republikas tiesību aktu prasībām”</w:t>
      </w:r>
      <w:r w:rsidRPr="004E583A">
        <w:rPr>
          <w:rFonts w:ascii="Tahoma" w:hAnsi="Tahoma" w:cs="Tahoma"/>
          <w:color w:val="000000"/>
          <w:sz w:val="20"/>
          <w:szCs w:val="20"/>
        </w:rPr>
        <w:t xml:space="preserve">. </w:t>
      </w:r>
    </w:p>
    <w:p w14:paraId="22BA036F"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Saistībā ar konsolidētā finanšu pārskata 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 </w:t>
      </w:r>
    </w:p>
    <w:p w14:paraId="55227FAE"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 </w:t>
      </w:r>
    </w:p>
    <w:p w14:paraId="2789258E"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i/>
          <w:iCs/>
          <w:color w:val="000000"/>
          <w:sz w:val="20"/>
          <w:szCs w:val="20"/>
        </w:rPr>
        <w:t xml:space="preserve">Citas ziņošanas prasības saskaņā ar Latvijas Republikas tiesību aktu prasībām </w:t>
      </w:r>
    </w:p>
    <w:p w14:paraId="53728F47"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Saskaņā ar Revīzijas pakalpojumu likumu, mūsu pienākums ir arī izvērtēt, vai vadības ziņojums ir sagatavots saskaņā ar Ministru Kabineta 2018. gada 19. jūnija noteikumu Nr. 344 „Gada pārskata sagatavošanas kārtība” prasībām. Pamatojoties vienīgi uz mūsu revīzijas ietvaros veiktajām procedūrām, mūsuprāt: </w:t>
      </w:r>
    </w:p>
    <w:p w14:paraId="6CEF76B3" w14:textId="77777777" w:rsidR="00385056" w:rsidRPr="004E583A" w:rsidRDefault="00385056" w:rsidP="00385056">
      <w:pPr>
        <w:pStyle w:val="Sarakstarindkopa"/>
        <w:numPr>
          <w:ilvl w:val="0"/>
          <w:numId w:val="17"/>
        </w:numPr>
        <w:autoSpaceDE w:val="0"/>
        <w:autoSpaceDN w:val="0"/>
        <w:adjustRightInd w:val="0"/>
        <w:spacing w:after="45" w:line="240" w:lineRule="auto"/>
        <w:jc w:val="both"/>
        <w:rPr>
          <w:rFonts w:ascii="Tahoma" w:hAnsi="Tahoma" w:cs="Tahoma"/>
          <w:color w:val="000000"/>
          <w:sz w:val="20"/>
          <w:szCs w:val="20"/>
        </w:rPr>
      </w:pPr>
      <w:r w:rsidRPr="004E583A">
        <w:rPr>
          <w:rFonts w:ascii="Tahoma" w:hAnsi="Tahoma" w:cs="Tahoma"/>
          <w:color w:val="000000"/>
          <w:sz w:val="20"/>
          <w:szCs w:val="20"/>
        </w:rPr>
        <w:t xml:space="preserve">vadības ziņojumā par pārskata gadu, par kuru ir sagatavots konsolidētais finanšu pārskats, sniegtā informācija atbilst konsolidētajam finanšu pārskatam, un </w:t>
      </w:r>
    </w:p>
    <w:p w14:paraId="39A99E0C" w14:textId="77777777" w:rsidR="00385056" w:rsidRPr="004E583A" w:rsidRDefault="00385056" w:rsidP="00385056">
      <w:pPr>
        <w:pStyle w:val="Sarakstarindkopa"/>
        <w:numPr>
          <w:ilvl w:val="0"/>
          <w:numId w:val="17"/>
        </w:num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vadības ziņojums ir sagatavots saskaņā ar Ministru Kabineta 2018. gada 19. jūnija noteikumu Nr. 344 „Gada pārskata sagatavošanas kārtība” prasībām. </w:t>
      </w:r>
    </w:p>
    <w:p w14:paraId="3B21174A"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p>
    <w:p w14:paraId="7F873F0E"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b/>
          <w:bCs/>
          <w:color w:val="000000"/>
          <w:sz w:val="20"/>
          <w:szCs w:val="20"/>
        </w:rPr>
        <w:t xml:space="preserve">Vadības un personu, kurām uzticēta Pašvaldības pārvalde, atbildība par konsolidēto finanšu pārskatu </w:t>
      </w:r>
    </w:p>
    <w:p w14:paraId="028AFFBD"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Vadība ir atbildīga par konsolidētā finanšu pārskata, kas sniedz patiesu un skaidru priekšstatu, sagatavošanu saskaņā ar Ministru Kabineta 2018. gada 19. jūnija noteikumiem Nr. 344 „Gada pārskata sagatavošanas kārtība” un par tādu iekšējo kontroli, kādu vadība uzskata par nepieciešamu, lai būtu iespējams sagatavot konsolidēto finanšu pārskatu, kas nesatur ne krāpšanas, ne kļūdu izraisītas būtiskas neatbilstības. </w:t>
      </w:r>
    </w:p>
    <w:p w14:paraId="2981AEAF"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Sagatavojot konsolidēto finanšu pārskatu, vadības pienākums ir izvērtēt Pašvaldības spēju turpināt darbību, pēc nepieciešamības sniedzot informāciju par apstākļiem, kas saistīti ar Pašvaldības spēju turpināt darbību un darbības turpināšanas principa piemērošanu, ja vien nav plānota Pašvaldības pievienošana citai pašvaldībai vai sadalīšana. </w:t>
      </w:r>
    </w:p>
    <w:p w14:paraId="6F172BD1" w14:textId="77777777" w:rsidR="00385056" w:rsidRPr="004E583A" w:rsidRDefault="00385056" w:rsidP="00385056">
      <w:pPr>
        <w:jc w:val="both"/>
        <w:rPr>
          <w:rFonts w:ascii="Tahoma" w:hAnsi="Tahoma" w:cs="Tahoma"/>
          <w:color w:val="000000"/>
          <w:sz w:val="20"/>
          <w:szCs w:val="20"/>
        </w:rPr>
      </w:pPr>
      <w:r w:rsidRPr="004E583A">
        <w:rPr>
          <w:rFonts w:ascii="Tahoma" w:hAnsi="Tahoma" w:cs="Tahoma"/>
          <w:color w:val="000000"/>
          <w:sz w:val="20"/>
          <w:szCs w:val="20"/>
        </w:rPr>
        <w:t>Personas, kurām uzticēta Pašvaldības pārvalde, ir atbildīgas par Pašvaldības konsolidēto finanšu pārskata sagatavošanas pārraudzību.</w:t>
      </w:r>
    </w:p>
    <w:p w14:paraId="66F8E344"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Pr>
          <w:rFonts w:ascii="Tahoma" w:hAnsi="Tahoma" w:cs="Tahoma"/>
          <w:b/>
          <w:bCs/>
          <w:color w:val="000000"/>
          <w:sz w:val="20"/>
          <w:szCs w:val="20"/>
        </w:rPr>
        <w:t>A</w:t>
      </w:r>
      <w:r w:rsidRPr="004E583A">
        <w:rPr>
          <w:rFonts w:ascii="Tahoma" w:hAnsi="Tahoma" w:cs="Tahoma"/>
          <w:b/>
          <w:bCs/>
          <w:color w:val="000000"/>
          <w:sz w:val="20"/>
          <w:szCs w:val="20"/>
        </w:rPr>
        <w:t xml:space="preserve">tbildība par konsolidēto finanšu pārskata revīziju </w:t>
      </w:r>
    </w:p>
    <w:p w14:paraId="753388BB"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Mūsu mērķis ir iegūt pietiekamu pārliecību par to, ka konsolidētais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 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konsolidēto finanšu pārskatu. </w:t>
      </w:r>
    </w:p>
    <w:p w14:paraId="551176C0"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Veicot revīziju saskaņā ar ISSAI, mēs visā revīzijas gaitā izdarām profesionālus spriedumus un ievērojam profesionālo skepsi. Mēs arī: </w:t>
      </w:r>
    </w:p>
    <w:p w14:paraId="1A0597AB" w14:textId="77777777" w:rsidR="00385056" w:rsidRDefault="00385056" w:rsidP="00385056">
      <w:pPr>
        <w:pStyle w:val="Sarakstarindkopa"/>
        <w:numPr>
          <w:ilvl w:val="0"/>
          <w:numId w:val="18"/>
        </w:numPr>
        <w:autoSpaceDE w:val="0"/>
        <w:autoSpaceDN w:val="0"/>
        <w:adjustRightInd w:val="0"/>
        <w:spacing w:after="76" w:line="240" w:lineRule="auto"/>
        <w:jc w:val="both"/>
        <w:rPr>
          <w:rFonts w:ascii="Tahoma" w:hAnsi="Tahoma" w:cs="Tahoma"/>
          <w:color w:val="000000"/>
          <w:sz w:val="20"/>
          <w:szCs w:val="20"/>
        </w:rPr>
      </w:pPr>
      <w:r w:rsidRPr="004E583A">
        <w:rPr>
          <w:rFonts w:ascii="Tahoma" w:hAnsi="Tahoma" w:cs="Tahoma"/>
          <w:color w:val="000000"/>
          <w:sz w:val="20"/>
          <w:szCs w:val="20"/>
        </w:rPr>
        <w:t xml:space="preserve">identificējam un izvērtējam riskus, ka konsolidētajā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 </w:t>
      </w:r>
    </w:p>
    <w:p w14:paraId="63982E85" w14:textId="77777777" w:rsidR="00385056" w:rsidRDefault="00385056" w:rsidP="00385056">
      <w:pPr>
        <w:pStyle w:val="Sarakstarindkopa"/>
        <w:numPr>
          <w:ilvl w:val="0"/>
          <w:numId w:val="18"/>
        </w:numPr>
        <w:autoSpaceDE w:val="0"/>
        <w:autoSpaceDN w:val="0"/>
        <w:adjustRightInd w:val="0"/>
        <w:spacing w:after="76" w:line="240" w:lineRule="auto"/>
        <w:jc w:val="both"/>
        <w:rPr>
          <w:rFonts w:ascii="Tahoma" w:hAnsi="Tahoma" w:cs="Tahoma"/>
          <w:color w:val="000000"/>
          <w:sz w:val="20"/>
          <w:szCs w:val="20"/>
        </w:rPr>
      </w:pPr>
      <w:r w:rsidRPr="004E583A">
        <w:rPr>
          <w:rFonts w:ascii="Tahoma" w:hAnsi="Tahoma" w:cs="Tahoma"/>
          <w:color w:val="000000"/>
          <w:sz w:val="20"/>
          <w:szCs w:val="20"/>
        </w:rPr>
        <w:t xml:space="preserve">iegūstam izpratni par iekšējo kontroli, kas ir būtiska revīzijas veikšanai, lai izstrādātu konkrētajiem apstākļiem atbilstošas revīzijas procedūras, nevis lai sniegtu atzinumu par Pašvaldības iekšējās kontroles efektivitāti; </w:t>
      </w:r>
    </w:p>
    <w:p w14:paraId="603D9562" w14:textId="77777777" w:rsidR="00385056" w:rsidRDefault="00385056" w:rsidP="00385056">
      <w:pPr>
        <w:pStyle w:val="Sarakstarindkopa"/>
        <w:numPr>
          <w:ilvl w:val="0"/>
          <w:numId w:val="18"/>
        </w:numPr>
        <w:autoSpaceDE w:val="0"/>
        <w:autoSpaceDN w:val="0"/>
        <w:adjustRightInd w:val="0"/>
        <w:spacing w:after="76" w:line="240" w:lineRule="auto"/>
        <w:jc w:val="both"/>
        <w:rPr>
          <w:rFonts w:ascii="Tahoma" w:hAnsi="Tahoma" w:cs="Tahoma"/>
          <w:color w:val="000000"/>
          <w:sz w:val="20"/>
          <w:szCs w:val="20"/>
        </w:rPr>
      </w:pPr>
      <w:r w:rsidRPr="004E583A">
        <w:rPr>
          <w:rFonts w:ascii="Tahoma" w:hAnsi="Tahoma" w:cs="Tahoma"/>
          <w:color w:val="000000"/>
          <w:sz w:val="20"/>
          <w:szCs w:val="20"/>
        </w:rPr>
        <w:t xml:space="preserve">izvērtējam pielietoto grāmatvedības uzskaites politiku piemērotību un grāmatvedības aplēšu un attiecīgās vadības uzrādītās informācijas pamatotību; </w:t>
      </w:r>
    </w:p>
    <w:p w14:paraId="3598AE1D" w14:textId="77777777" w:rsidR="00385056" w:rsidRDefault="00385056" w:rsidP="00385056">
      <w:pPr>
        <w:pStyle w:val="Sarakstarindkopa"/>
        <w:numPr>
          <w:ilvl w:val="0"/>
          <w:numId w:val="18"/>
        </w:numPr>
        <w:autoSpaceDE w:val="0"/>
        <w:autoSpaceDN w:val="0"/>
        <w:adjustRightInd w:val="0"/>
        <w:spacing w:after="76" w:line="240" w:lineRule="auto"/>
        <w:jc w:val="both"/>
        <w:rPr>
          <w:rFonts w:ascii="Tahoma" w:hAnsi="Tahoma" w:cs="Tahoma"/>
          <w:color w:val="000000"/>
          <w:sz w:val="20"/>
          <w:szCs w:val="20"/>
        </w:rPr>
      </w:pPr>
      <w:r w:rsidRPr="004E583A">
        <w:rPr>
          <w:rFonts w:ascii="Tahoma" w:hAnsi="Tahoma" w:cs="Tahoma"/>
          <w:color w:val="000000"/>
          <w:sz w:val="20"/>
          <w:szCs w:val="20"/>
        </w:rPr>
        <w:t xml:space="preserve">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konsolidētajā finanšu pārskatā sniegto informāciju par šiem apstākļiem. Ja šāda informācijas konsolidētajā finanšu pārskatā nav sniegta, mēs sniedzam modificētu atzinumu. Mūsu secinājumi ir pamatoti ar revīzijas pierādījumiem, kas iegūti līdz revidentu ziņojuma datumam. Tomēr nākotnes notikumu vai apstākļu ietekmē Pašvaldība savu darbību var pārtraukt; </w:t>
      </w:r>
    </w:p>
    <w:p w14:paraId="3D5C5C63" w14:textId="77777777" w:rsidR="00385056" w:rsidRDefault="00385056" w:rsidP="00385056">
      <w:pPr>
        <w:pStyle w:val="Sarakstarindkopa"/>
        <w:numPr>
          <w:ilvl w:val="0"/>
          <w:numId w:val="18"/>
        </w:numPr>
        <w:autoSpaceDE w:val="0"/>
        <w:autoSpaceDN w:val="0"/>
        <w:adjustRightInd w:val="0"/>
        <w:spacing w:after="76" w:line="240" w:lineRule="auto"/>
        <w:jc w:val="both"/>
        <w:rPr>
          <w:rFonts w:ascii="Tahoma" w:hAnsi="Tahoma" w:cs="Tahoma"/>
          <w:color w:val="000000"/>
          <w:sz w:val="20"/>
          <w:szCs w:val="20"/>
        </w:rPr>
      </w:pPr>
      <w:r w:rsidRPr="004E583A">
        <w:rPr>
          <w:rFonts w:ascii="Tahoma" w:hAnsi="Tahoma" w:cs="Tahoma"/>
          <w:color w:val="000000"/>
          <w:sz w:val="20"/>
          <w:szCs w:val="20"/>
        </w:rPr>
        <w:t xml:space="preserve">izvērtējam vispārējo konsolidētā finanšu pārskata izklāstu, struktūru un saturu, tajā skaitā pielikumā atklāto informāciju un to, vai konsolidētais finanšu pārskats patiesi atspoguļo tā pamatā esošos darījumus un notikumus; </w:t>
      </w:r>
    </w:p>
    <w:p w14:paraId="1B51113E" w14:textId="77777777" w:rsidR="00385056" w:rsidRPr="004E583A" w:rsidRDefault="00385056" w:rsidP="00385056">
      <w:pPr>
        <w:pStyle w:val="Sarakstarindkopa"/>
        <w:numPr>
          <w:ilvl w:val="0"/>
          <w:numId w:val="18"/>
        </w:numPr>
        <w:autoSpaceDE w:val="0"/>
        <w:autoSpaceDN w:val="0"/>
        <w:adjustRightInd w:val="0"/>
        <w:spacing w:after="76" w:line="240" w:lineRule="auto"/>
        <w:jc w:val="both"/>
        <w:rPr>
          <w:rFonts w:ascii="Tahoma" w:hAnsi="Tahoma" w:cs="Tahoma"/>
          <w:color w:val="000000"/>
          <w:sz w:val="20"/>
          <w:szCs w:val="20"/>
        </w:rPr>
      </w:pPr>
      <w:r w:rsidRPr="004E583A">
        <w:rPr>
          <w:rFonts w:ascii="Tahoma" w:hAnsi="Tahoma" w:cs="Tahoma"/>
          <w:color w:val="000000"/>
          <w:sz w:val="20"/>
          <w:szCs w:val="20"/>
        </w:rPr>
        <w:t xml:space="preserve">iegūstam pietiekamus un atbilstošus revīzijas pierādījumus par Pašvaldības konsolidācijā iesaistīto iestāžu finanšu informāciju ar mērķi sniegt atzinumu par konsolidēto finanšu pārskatu. Mēs esam atbildīgi par Pašvaldības revīzijas vadību, pārraudzību un veikšanu. Mēs paliekam pilnībā atbildīgi par mūsu revidentu atzinumu. </w:t>
      </w:r>
    </w:p>
    <w:p w14:paraId="100F31BF"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 </w:t>
      </w:r>
    </w:p>
    <w:p w14:paraId="31F42509" w14:textId="77777777" w:rsidR="00385056" w:rsidRDefault="00385056" w:rsidP="00385056">
      <w:pPr>
        <w:autoSpaceDE w:val="0"/>
        <w:autoSpaceDN w:val="0"/>
        <w:adjustRightInd w:val="0"/>
        <w:spacing w:after="0" w:line="240" w:lineRule="auto"/>
        <w:jc w:val="both"/>
        <w:rPr>
          <w:rFonts w:ascii="Tahoma" w:hAnsi="Tahoma" w:cs="Tahoma"/>
          <w:color w:val="000000"/>
          <w:sz w:val="20"/>
          <w:szCs w:val="20"/>
        </w:rPr>
      </w:pPr>
    </w:p>
    <w:p w14:paraId="7E3D8A08"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SIA ‘’Orients Audit &amp; Finance’’ </w:t>
      </w:r>
    </w:p>
    <w:p w14:paraId="19E544DA"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Licence Nr. 28 </w:t>
      </w:r>
    </w:p>
    <w:p w14:paraId="0B8F2110"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Valdes locekle Natālija Zaiceva </w:t>
      </w:r>
    </w:p>
    <w:p w14:paraId="0CF40954"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Zvērināta revidente </w:t>
      </w:r>
    </w:p>
    <w:p w14:paraId="09169CEF" w14:textId="77777777" w:rsidR="00385056" w:rsidRPr="004E583A" w:rsidRDefault="00385056" w:rsidP="00385056">
      <w:pPr>
        <w:autoSpaceDE w:val="0"/>
        <w:autoSpaceDN w:val="0"/>
        <w:adjustRightInd w:val="0"/>
        <w:spacing w:after="0" w:line="240" w:lineRule="auto"/>
        <w:jc w:val="both"/>
        <w:rPr>
          <w:rFonts w:ascii="Tahoma" w:hAnsi="Tahoma" w:cs="Tahoma"/>
          <w:color w:val="000000"/>
          <w:sz w:val="20"/>
          <w:szCs w:val="20"/>
        </w:rPr>
      </w:pPr>
      <w:r w:rsidRPr="004E583A">
        <w:rPr>
          <w:rFonts w:ascii="Tahoma" w:hAnsi="Tahoma" w:cs="Tahoma"/>
          <w:color w:val="000000"/>
          <w:sz w:val="20"/>
          <w:szCs w:val="20"/>
        </w:rPr>
        <w:t xml:space="preserve">Sertifikāts Nr. 138 </w:t>
      </w:r>
    </w:p>
    <w:p w14:paraId="438F1FE4" w14:textId="77777777" w:rsidR="00385056" w:rsidRPr="004E583A" w:rsidRDefault="00385056" w:rsidP="00385056">
      <w:pPr>
        <w:jc w:val="both"/>
        <w:rPr>
          <w:rFonts w:ascii="Tahoma" w:hAnsi="Tahoma" w:cs="Tahoma"/>
          <w:b/>
          <w:sz w:val="20"/>
          <w:szCs w:val="20"/>
        </w:rPr>
      </w:pPr>
      <w:r w:rsidRPr="004E583A">
        <w:rPr>
          <w:rFonts w:ascii="Tahoma" w:hAnsi="Tahoma" w:cs="Tahoma"/>
          <w:color w:val="000000"/>
          <w:sz w:val="20"/>
          <w:szCs w:val="20"/>
        </w:rPr>
        <w:t>Rīgā, 2022. gada 03.maijā</w:t>
      </w:r>
    </w:p>
    <w:p w14:paraId="64C747F7" w14:textId="77777777" w:rsidR="00385056" w:rsidRDefault="00385056" w:rsidP="00385056">
      <w:pPr>
        <w:rPr>
          <w:b/>
        </w:rPr>
      </w:pPr>
      <w:r w:rsidRPr="00183612">
        <w:rPr>
          <w:b/>
        </w:rPr>
        <w:t xml:space="preserve"> </w:t>
      </w:r>
      <w:r w:rsidRPr="00183612">
        <w:rPr>
          <w:b/>
        </w:rPr>
        <w:tab/>
      </w:r>
    </w:p>
    <w:p w14:paraId="4C20BC46" w14:textId="77777777" w:rsidR="00385056" w:rsidRDefault="00385056" w:rsidP="00385056">
      <w:pPr>
        <w:rPr>
          <w:b/>
        </w:rPr>
      </w:pPr>
      <w:r>
        <w:rPr>
          <w:b/>
        </w:rPr>
        <w:br w:type="page"/>
      </w:r>
    </w:p>
    <w:p w14:paraId="1EE3B8B3" w14:textId="77777777" w:rsidR="00385056" w:rsidRDefault="00385056" w:rsidP="00385056">
      <w:pPr>
        <w:jc w:val="right"/>
        <w:rPr>
          <w:b/>
        </w:rPr>
      </w:pPr>
      <w:bookmarkStart w:id="1" w:name="_Hlk103245023"/>
      <w:r>
        <w:rPr>
          <w:b/>
        </w:rPr>
        <w:t>Pielikums Nr.2</w:t>
      </w:r>
    </w:p>
    <w:p w14:paraId="21317AC1" w14:textId="77777777" w:rsidR="00385056" w:rsidRPr="002569DB" w:rsidRDefault="00385056" w:rsidP="00385056">
      <w:pPr>
        <w:tabs>
          <w:tab w:val="left" w:pos="0"/>
        </w:tabs>
        <w:spacing w:after="0" w:line="240" w:lineRule="auto"/>
        <w:jc w:val="center"/>
        <w:rPr>
          <w:rFonts w:ascii="Times New Roman" w:eastAsia="Calibri" w:hAnsi="Times New Roman" w:cs="Times New Roman"/>
          <w:b/>
          <w:color w:val="000000"/>
          <w:sz w:val="16"/>
          <w:szCs w:val="16"/>
          <w:lang w:val="en-GB"/>
        </w:rPr>
      </w:pPr>
      <w:r w:rsidRPr="002569DB">
        <w:rPr>
          <w:rFonts w:ascii="Times New Roman" w:eastAsia="Calibri" w:hAnsi="Times New Roman" w:cs="Times New Roman"/>
          <w:b/>
          <w:noProof/>
          <w:color w:val="000000"/>
          <w:sz w:val="16"/>
          <w:szCs w:val="16"/>
          <w:lang w:eastAsia="lv-LV"/>
        </w:rPr>
        <w:drawing>
          <wp:anchor distT="0" distB="0" distL="114300" distR="114300" simplePos="0" relativeHeight="251659264" behindDoc="0" locked="0" layoutInCell="1" allowOverlap="1" wp14:anchorId="11241CCC" wp14:editId="317181D9">
            <wp:simplePos x="0" y="0"/>
            <wp:positionH relativeFrom="margin">
              <wp:align>center</wp:align>
            </wp:positionH>
            <wp:positionV relativeFrom="paragraph">
              <wp:posOffset>280035</wp:posOffset>
            </wp:positionV>
            <wp:extent cx="542925" cy="819150"/>
            <wp:effectExtent l="0" t="0" r="9525" b="0"/>
            <wp:wrapTopAndBottom/>
            <wp:docPr id="18" name="Attēls 18" descr="http://www.lv.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http://www.lv.lv/wwwraksti/2002/168/B168/PIE2L222/312L222.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2925" cy="819150"/>
                    </a:xfrm>
                    <a:prstGeom prst="rect">
                      <a:avLst/>
                    </a:prstGeom>
                    <a:noFill/>
                    <a:ln>
                      <a:noFill/>
                    </a:ln>
                  </pic:spPr>
                </pic:pic>
              </a:graphicData>
            </a:graphic>
          </wp:anchor>
        </w:drawing>
      </w:r>
    </w:p>
    <w:p w14:paraId="023EFBC9" w14:textId="77777777" w:rsidR="00385056" w:rsidRPr="0010752E" w:rsidRDefault="00385056" w:rsidP="00385056">
      <w:pPr>
        <w:keepNext/>
        <w:tabs>
          <w:tab w:val="left" w:pos="0"/>
        </w:tabs>
        <w:spacing w:after="0" w:line="240" w:lineRule="auto"/>
        <w:jc w:val="center"/>
        <w:outlineLvl w:val="1"/>
        <w:rPr>
          <w:rFonts w:ascii="Times New Roman" w:eastAsia="Times New Roman" w:hAnsi="Times New Roman" w:cs="Times New Roman"/>
          <w:b/>
          <w:bCs/>
          <w:color w:val="000000"/>
          <w:sz w:val="24"/>
          <w:szCs w:val="24"/>
          <w:lang w:val="en-GB"/>
        </w:rPr>
      </w:pPr>
      <w:r w:rsidRPr="0010752E">
        <w:rPr>
          <w:rFonts w:ascii="Times New Roman" w:eastAsia="Times New Roman" w:hAnsi="Times New Roman" w:cs="Times New Roman"/>
          <w:b/>
          <w:bCs/>
          <w:color w:val="000000"/>
          <w:sz w:val="24"/>
          <w:szCs w:val="24"/>
          <w:lang w:val="en-GB"/>
        </w:rPr>
        <w:t xml:space="preserve">ROPAŽU NOVADA PAŠVALDĪBA </w:t>
      </w:r>
    </w:p>
    <w:p w14:paraId="454DEDF0" w14:textId="77777777" w:rsidR="00385056" w:rsidRPr="0010752E" w:rsidRDefault="00385056" w:rsidP="00385056">
      <w:pPr>
        <w:keepNext/>
        <w:tabs>
          <w:tab w:val="left" w:pos="720"/>
        </w:tabs>
        <w:spacing w:after="0" w:line="240" w:lineRule="auto"/>
        <w:jc w:val="center"/>
        <w:outlineLvl w:val="0"/>
        <w:rPr>
          <w:rFonts w:ascii="Times New Roman" w:eastAsia="Times New Roman" w:hAnsi="Times New Roman" w:cs="Times New Roman"/>
          <w:bCs/>
          <w:color w:val="000000"/>
          <w:sz w:val="24"/>
          <w:szCs w:val="24"/>
          <w:lang w:val="en-GB"/>
        </w:rPr>
      </w:pPr>
      <w:proofErr w:type="spellStart"/>
      <w:r w:rsidRPr="0010752E">
        <w:rPr>
          <w:rFonts w:ascii="Times New Roman" w:eastAsia="Times New Roman" w:hAnsi="Times New Roman" w:cs="Times New Roman"/>
          <w:bCs/>
          <w:color w:val="000000"/>
          <w:sz w:val="24"/>
          <w:szCs w:val="24"/>
          <w:lang w:val="en-GB"/>
        </w:rPr>
        <w:t>Reģ</w:t>
      </w:r>
      <w:proofErr w:type="spellEnd"/>
      <w:r w:rsidRPr="0010752E">
        <w:rPr>
          <w:rFonts w:ascii="Times New Roman" w:eastAsia="Times New Roman" w:hAnsi="Times New Roman" w:cs="Times New Roman"/>
          <w:bCs/>
          <w:color w:val="000000"/>
          <w:sz w:val="24"/>
          <w:szCs w:val="24"/>
          <w:lang w:val="en-GB"/>
        </w:rPr>
        <w:t>. Nr. 90000067986</w:t>
      </w:r>
    </w:p>
    <w:p w14:paraId="59ADF890" w14:textId="77777777" w:rsidR="00385056" w:rsidRPr="0010752E" w:rsidRDefault="00385056" w:rsidP="00385056">
      <w:pPr>
        <w:tabs>
          <w:tab w:val="left" w:pos="0"/>
        </w:tabs>
        <w:spacing w:after="0" w:line="240" w:lineRule="auto"/>
        <w:jc w:val="center"/>
        <w:rPr>
          <w:rFonts w:ascii="Times New Roman" w:eastAsia="Calibri" w:hAnsi="Times New Roman" w:cs="Times New Roman"/>
          <w:bCs/>
          <w:color w:val="000000"/>
          <w:sz w:val="24"/>
          <w:szCs w:val="24"/>
          <w:lang w:val="en-GB"/>
        </w:rPr>
      </w:pPr>
      <w:proofErr w:type="spellStart"/>
      <w:r w:rsidRPr="0010752E">
        <w:rPr>
          <w:rFonts w:ascii="Times New Roman" w:eastAsia="Calibri" w:hAnsi="Times New Roman" w:cs="Times New Roman"/>
          <w:bCs/>
          <w:color w:val="000000"/>
          <w:sz w:val="24"/>
          <w:szCs w:val="24"/>
          <w:lang w:val="en-GB"/>
        </w:rPr>
        <w:t>Institūta</w:t>
      </w:r>
      <w:proofErr w:type="spellEnd"/>
      <w:r w:rsidRPr="0010752E">
        <w:rPr>
          <w:rFonts w:ascii="Times New Roman" w:eastAsia="Calibri" w:hAnsi="Times New Roman" w:cs="Times New Roman"/>
          <w:bCs/>
          <w:color w:val="000000"/>
          <w:sz w:val="24"/>
          <w:szCs w:val="24"/>
          <w:lang w:val="en-GB"/>
        </w:rPr>
        <w:t xml:space="preserve"> </w:t>
      </w:r>
      <w:proofErr w:type="spellStart"/>
      <w:r w:rsidRPr="0010752E">
        <w:rPr>
          <w:rFonts w:ascii="Times New Roman" w:eastAsia="Calibri" w:hAnsi="Times New Roman" w:cs="Times New Roman"/>
          <w:bCs/>
          <w:color w:val="000000"/>
          <w:sz w:val="24"/>
          <w:szCs w:val="24"/>
          <w:lang w:val="en-GB"/>
        </w:rPr>
        <w:t>iela</w:t>
      </w:r>
      <w:proofErr w:type="spellEnd"/>
      <w:r w:rsidRPr="0010752E">
        <w:rPr>
          <w:rFonts w:ascii="Times New Roman" w:eastAsia="Calibri" w:hAnsi="Times New Roman" w:cs="Times New Roman"/>
          <w:bCs/>
          <w:color w:val="000000"/>
          <w:sz w:val="24"/>
          <w:szCs w:val="24"/>
          <w:lang w:val="en-GB"/>
        </w:rPr>
        <w:t xml:space="preserve"> 1A, </w:t>
      </w:r>
      <w:proofErr w:type="spellStart"/>
      <w:r w:rsidRPr="0010752E">
        <w:rPr>
          <w:rFonts w:ascii="Times New Roman" w:eastAsia="Calibri" w:hAnsi="Times New Roman" w:cs="Times New Roman"/>
          <w:bCs/>
          <w:color w:val="000000"/>
          <w:sz w:val="24"/>
          <w:szCs w:val="24"/>
          <w:lang w:val="en-GB"/>
        </w:rPr>
        <w:t>Ulbroka</w:t>
      </w:r>
      <w:proofErr w:type="spellEnd"/>
      <w:r w:rsidRPr="0010752E">
        <w:rPr>
          <w:rFonts w:ascii="Times New Roman" w:eastAsia="Calibri" w:hAnsi="Times New Roman" w:cs="Times New Roman"/>
          <w:bCs/>
          <w:color w:val="000000"/>
          <w:sz w:val="24"/>
          <w:szCs w:val="24"/>
          <w:lang w:val="en-GB"/>
        </w:rPr>
        <w:t xml:space="preserve">, Stopiņu </w:t>
      </w:r>
      <w:proofErr w:type="spellStart"/>
      <w:r w:rsidRPr="0010752E">
        <w:rPr>
          <w:rFonts w:ascii="Times New Roman" w:eastAsia="Calibri" w:hAnsi="Times New Roman" w:cs="Times New Roman"/>
          <w:bCs/>
          <w:color w:val="000000"/>
          <w:sz w:val="24"/>
          <w:szCs w:val="24"/>
          <w:lang w:val="en-GB"/>
        </w:rPr>
        <w:t>pagasts</w:t>
      </w:r>
      <w:proofErr w:type="spellEnd"/>
      <w:r w:rsidRPr="0010752E">
        <w:rPr>
          <w:rFonts w:ascii="Times New Roman" w:eastAsia="Calibri" w:hAnsi="Times New Roman" w:cs="Times New Roman"/>
          <w:bCs/>
          <w:color w:val="000000"/>
          <w:sz w:val="24"/>
          <w:szCs w:val="24"/>
          <w:lang w:val="en-GB"/>
        </w:rPr>
        <w:t xml:space="preserve">, Ropažu </w:t>
      </w:r>
      <w:proofErr w:type="spellStart"/>
      <w:r w:rsidRPr="0010752E">
        <w:rPr>
          <w:rFonts w:ascii="Times New Roman" w:eastAsia="Calibri" w:hAnsi="Times New Roman" w:cs="Times New Roman"/>
          <w:bCs/>
          <w:color w:val="000000"/>
          <w:sz w:val="24"/>
          <w:szCs w:val="24"/>
          <w:lang w:val="en-GB"/>
        </w:rPr>
        <w:t>novads</w:t>
      </w:r>
      <w:proofErr w:type="spellEnd"/>
      <w:r w:rsidRPr="0010752E">
        <w:rPr>
          <w:rFonts w:ascii="Times New Roman" w:eastAsia="Calibri" w:hAnsi="Times New Roman" w:cs="Times New Roman"/>
          <w:bCs/>
          <w:color w:val="000000"/>
          <w:sz w:val="24"/>
          <w:szCs w:val="24"/>
          <w:lang w:val="en-GB"/>
        </w:rPr>
        <w:t>, LV-2130</w:t>
      </w:r>
    </w:p>
    <w:p w14:paraId="02259E22" w14:textId="77777777" w:rsidR="00385056" w:rsidRPr="0010752E" w:rsidRDefault="00385056" w:rsidP="00385056">
      <w:pPr>
        <w:spacing w:after="0" w:line="240" w:lineRule="auto"/>
        <w:jc w:val="center"/>
        <w:rPr>
          <w:rFonts w:ascii="Times New Roman" w:eastAsia="Calibri" w:hAnsi="Times New Roman" w:cs="Times New Roman"/>
          <w:color w:val="000000"/>
          <w:sz w:val="24"/>
          <w:szCs w:val="24"/>
          <w:lang w:val="en-GB"/>
        </w:rPr>
      </w:pPr>
      <w:proofErr w:type="spellStart"/>
      <w:r w:rsidRPr="0010752E">
        <w:rPr>
          <w:rFonts w:ascii="Times New Roman" w:eastAsia="Calibri" w:hAnsi="Times New Roman" w:cs="Times New Roman"/>
          <w:bCs/>
          <w:color w:val="000000"/>
          <w:sz w:val="24"/>
          <w:szCs w:val="24"/>
          <w:lang w:val="en-GB"/>
        </w:rPr>
        <w:t>Tālr</w:t>
      </w:r>
      <w:proofErr w:type="spellEnd"/>
      <w:r w:rsidRPr="0010752E">
        <w:rPr>
          <w:rFonts w:ascii="Times New Roman" w:eastAsia="Calibri" w:hAnsi="Times New Roman" w:cs="Times New Roman"/>
          <w:bCs/>
          <w:color w:val="000000"/>
          <w:sz w:val="24"/>
          <w:szCs w:val="24"/>
          <w:lang w:val="en-GB"/>
        </w:rPr>
        <w:t>. 67910518</w:t>
      </w:r>
    </w:p>
    <w:p w14:paraId="78302E74" w14:textId="77777777" w:rsidR="00385056" w:rsidRDefault="000B0941" w:rsidP="00385056">
      <w:pPr>
        <w:tabs>
          <w:tab w:val="left" w:pos="0"/>
        </w:tabs>
        <w:spacing w:after="0" w:line="240" w:lineRule="auto"/>
        <w:jc w:val="center"/>
        <w:rPr>
          <w:rFonts w:ascii="Times New Roman" w:eastAsia="Calibri" w:hAnsi="Times New Roman" w:cs="Times New Roman"/>
          <w:bCs/>
          <w:color w:val="000000"/>
          <w:sz w:val="24"/>
          <w:szCs w:val="24"/>
          <w:lang w:val="en-GB"/>
        </w:rPr>
      </w:pPr>
      <w:hyperlink r:id="rId25" w:history="1">
        <w:r w:rsidR="00385056" w:rsidRPr="0010752E">
          <w:rPr>
            <w:rFonts w:ascii="Times New Roman" w:eastAsia="Calibri" w:hAnsi="Times New Roman" w:cs="Times New Roman"/>
            <w:bCs/>
            <w:color w:val="000000"/>
            <w:sz w:val="24"/>
            <w:szCs w:val="24"/>
            <w:u w:val="single"/>
            <w:lang w:val="en-GB"/>
          </w:rPr>
          <w:t>novada.dome@ropazi.lv</w:t>
        </w:r>
      </w:hyperlink>
      <w:bookmarkEnd w:id="1"/>
    </w:p>
    <w:p w14:paraId="6B730982" w14:textId="77777777" w:rsidR="00385056" w:rsidRPr="00FC1EB5" w:rsidRDefault="00385056" w:rsidP="00385056">
      <w:pPr>
        <w:tabs>
          <w:tab w:val="left" w:pos="0"/>
        </w:tabs>
        <w:spacing w:after="0" w:line="240" w:lineRule="auto"/>
        <w:jc w:val="center"/>
        <w:rPr>
          <w:rFonts w:ascii="Times New Roman" w:eastAsia="Calibri" w:hAnsi="Times New Roman" w:cs="Times New Roman"/>
          <w:bCs/>
          <w:color w:val="000000"/>
          <w:sz w:val="24"/>
          <w:szCs w:val="24"/>
          <w:lang w:val="en-GB"/>
        </w:rPr>
      </w:pPr>
    </w:p>
    <w:p w14:paraId="3740AA40" w14:textId="77777777" w:rsidR="00385056" w:rsidRPr="003833D7" w:rsidRDefault="00385056" w:rsidP="00385056">
      <w:pPr>
        <w:keepNext/>
        <w:tabs>
          <w:tab w:val="left" w:pos="3960"/>
        </w:tabs>
        <w:spacing w:after="0" w:line="240" w:lineRule="auto"/>
        <w:jc w:val="center"/>
        <w:outlineLvl w:val="0"/>
        <w:rPr>
          <w:rFonts w:ascii="Times New Roman" w:eastAsia="Calibri" w:hAnsi="Times New Roman" w:cs="Times New Roman"/>
          <w:b/>
          <w:sz w:val="28"/>
          <w:szCs w:val="28"/>
        </w:rPr>
      </w:pPr>
      <w:r w:rsidRPr="003833D7">
        <w:rPr>
          <w:rFonts w:ascii="Times New Roman" w:eastAsia="Calibri" w:hAnsi="Times New Roman" w:cs="Times New Roman"/>
          <w:b/>
          <w:sz w:val="28"/>
          <w:szCs w:val="28"/>
        </w:rPr>
        <w:t>LĒMUMS</w:t>
      </w:r>
    </w:p>
    <w:p w14:paraId="46D033FD" w14:textId="77777777" w:rsidR="00385056" w:rsidRPr="003833D7" w:rsidRDefault="00385056" w:rsidP="00385056">
      <w:pPr>
        <w:tabs>
          <w:tab w:val="left" w:pos="1440"/>
          <w:tab w:val="center" w:pos="4629"/>
        </w:tabs>
        <w:spacing w:after="0" w:line="240" w:lineRule="auto"/>
        <w:jc w:val="center"/>
        <w:rPr>
          <w:rFonts w:ascii="Times New Roman" w:eastAsia="Calibri" w:hAnsi="Times New Roman" w:cs="Times New Roman"/>
          <w:bCs/>
          <w:sz w:val="24"/>
          <w:szCs w:val="24"/>
        </w:rPr>
      </w:pPr>
      <w:r w:rsidRPr="003833D7">
        <w:rPr>
          <w:rFonts w:ascii="Times New Roman" w:eastAsia="Calibri" w:hAnsi="Times New Roman" w:cs="Times New Roman"/>
          <w:bCs/>
          <w:sz w:val="24"/>
          <w:szCs w:val="24"/>
        </w:rPr>
        <w:t>Ulbrokā</w:t>
      </w:r>
    </w:p>
    <w:tbl>
      <w:tblPr>
        <w:tblW w:w="0" w:type="auto"/>
        <w:tblLook w:val="04A0" w:firstRow="1" w:lastRow="0" w:firstColumn="1" w:lastColumn="0" w:noHBand="0" w:noVBand="1"/>
      </w:tblPr>
      <w:tblGrid>
        <w:gridCol w:w="2290"/>
        <w:gridCol w:w="365"/>
        <w:gridCol w:w="3123"/>
        <w:gridCol w:w="3054"/>
      </w:tblGrid>
      <w:tr w:rsidR="00385056" w:rsidRPr="003833D7" w14:paraId="1AC65DE8" w14:textId="77777777" w:rsidTr="000009B1">
        <w:tc>
          <w:tcPr>
            <w:tcW w:w="2666" w:type="dxa"/>
            <w:gridSpan w:val="2"/>
            <w:hideMark/>
          </w:tcPr>
          <w:p w14:paraId="3C67497A" w14:textId="77777777" w:rsidR="00385056" w:rsidRPr="003833D7" w:rsidRDefault="00385056" w:rsidP="000009B1">
            <w:pPr>
              <w:spacing w:after="0" w:line="240" w:lineRule="auto"/>
              <w:rPr>
                <w:rFonts w:ascii="Times New Roman" w:eastAsia="Calibri" w:hAnsi="Times New Roman" w:cs="Times New Roman"/>
                <w:bCs/>
                <w:sz w:val="24"/>
                <w:szCs w:val="24"/>
              </w:rPr>
            </w:pPr>
            <w:r w:rsidRPr="003833D7">
              <w:rPr>
                <w:rFonts w:ascii="Times New Roman" w:eastAsia="Calibri" w:hAnsi="Times New Roman" w:cs="Times New Roman"/>
                <w:bCs/>
                <w:sz w:val="24"/>
                <w:szCs w:val="24"/>
              </w:rPr>
              <w:t>2022.gada 25.maijā</w:t>
            </w:r>
          </w:p>
        </w:tc>
        <w:tc>
          <w:tcPr>
            <w:tcW w:w="3146" w:type="dxa"/>
          </w:tcPr>
          <w:p w14:paraId="617A9B9E" w14:textId="77777777" w:rsidR="00385056" w:rsidRPr="003833D7" w:rsidRDefault="00385056" w:rsidP="000009B1">
            <w:pPr>
              <w:spacing w:after="0" w:line="240" w:lineRule="auto"/>
              <w:jc w:val="right"/>
              <w:rPr>
                <w:rFonts w:ascii="Times New Roman" w:eastAsia="Calibri" w:hAnsi="Times New Roman" w:cs="Times New Roman"/>
                <w:b/>
                <w:sz w:val="24"/>
                <w:szCs w:val="24"/>
              </w:rPr>
            </w:pPr>
          </w:p>
        </w:tc>
        <w:tc>
          <w:tcPr>
            <w:tcW w:w="3063" w:type="dxa"/>
            <w:hideMark/>
          </w:tcPr>
          <w:p w14:paraId="37B0F57C" w14:textId="77777777" w:rsidR="00385056" w:rsidRPr="003833D7" w:rsidRDefault="00385056" w:rsidP="000009B1">
            <w:pPr>
              <w:spacing w:after="0" w:line="240" w:lineRule="auto"/>
              <w:rPr>
                <w:rFonts w:ascii="Times New Roman" w:eastAsia="Calibri" w:hAnsi="Times New Roman" w:cs="Times New Roman"/>
                <w:bCs/>
                <w:sz w:val="24"/>
                <w:szCs w:val="24"/>
              </w:rPr>
            </w:pPr>
            <w:r w:rsidRPr="003833D7">
              <w:rPr>
                <w:rFonts w:ascii="Times New Roman" w:eastAsia="Calibri" w:hAnsi="Times New Roman" w:cs="Times New Roman"/>
                <w:bCs/>
                <w:sz w:val="24"/>
                <w:szCs w:val="24"/>
              </w:rPr>
              <w:t xml:space="preserve">     Nr.1087</w:t>
            </w:r>
          </w:p>
        </w:tc>
      </w:tr>
      <w:tr w:rsidR="00385056" w:rsidRPr="003833D7" w14:paraId="52701376" w14:textId="77777777" w:rsidTr="000009B1">
        <w:tc>
          <w:tcPr>
            <w:tcW w:w="2299" w:type="dxa"/>
          </w:tcPr>
          <w:p w14:paraId="470D482D" w14:textId="77777777" w:rsidR="00385056" w:rsidRPr="003833D7" w:rsidRDefault="00385056" w:rsidP="000009B1">
            <w:pPr>
              <w:spacing w:after="0" w:line="240" w:lineRule="auto"/>
              <w:rPr>
                <w:rFonts w:ascii="Times New Roman" w:eastAsia="Calibri" w:hAnsi="Times New Roman" w:cs="Times New Roman"/>
                <w:b/>
                <w:sz w:val="24"/>
                <w:szCs w:val="24"/>
              </w:rPr>
            </w:pPr>
          </w:p>
        </w:tc>
        <w:tc>
          <w:tcPr>
            <w:tcW w:w="3513" w:type="dxa"/>
            <w:gridSpan w:val="2"/>
          </w:tcPr>
          <w:p w14:paraId="6396B758" w14:textId="77777777" w:rsidR="00385056" w:rsidRPr="003833D7" w:rsidRDefault="00385056" w:rsidP="000009B1">
            <w:pPr>
              <w:spacing w:after="0" w:line="240" w:lineRule="auto"/>
              <w:rPr>
                <w:rFonts w:ascii="Times New Roman" w:eastAsia="Calibri" w:hAnsi="Times New Roman" w:cs="Times New Roman"/>
                <w:b/>
                <w:sz w:val="24"/>
                <w:szCs w:val="24"/>
              </w:rPr>
            </w:pPr>
          </w:p>
        </w:tc>
        <w:tc>
          <w:tcPr>
            <w:tcW w:w="3063" w:type="dxa"/>
          </w:tcPr>
          <w:p w14:paraId="2804925F" w14:textId="77777777" w:rsidR="00385056" w:rsidRPr="003833D7" w:rsidRDefault="00385056" w:rsidP="000009B1">
            <w:pPr>
              <w:spacing w:after="0" w:line="240" w:lineRule="auto"/>
              <w:ind w:right="-108"/>
              <w:rPr>
                <w:rFonts w:ascii="Times New Roman" w:eastAsia="Calibri" w:hAnsi="Times New Roman" w:cs="Times New Roman"/>
                <w:bCs/>
                <w:sz w:val="24"/>
                <w:szCs w:val="24"/>
              </w:rPr>
            </w:pPr>
            <w:r w:rsidRPr="003833D7">
              <w:rPr>
                <w:rFonts w:ascii="Times New Roman" w:eastAsia="Calibri" w:hAnsi="Times New Roman" w:cs="Times New Roman"/>
                <w:bCs/>
                <w:sz w:val="24"/>
                <w:szCs w:val="24"/>
              </w:rPr>
              <w:t xml:space="preserve">(prot. </w:t>
            </w:r>
            <w:bookmarkStart w:id="2" w:name="_Hlk83030619"/>
            <w:r w:rsidRPr="003833D7">
              <w:rPr>
                <w:rFonts w:ascii="Times New Roman" w:eastAsia="Calibri" w:hAnsi="Times New Roman" w:cs="Times New Roman"/>
                <w:bCs/>
                <w:sz w:val="24"/>
                <w:szCs w:val="24"/>
              </w:rPr>
              <w:t>Nr.38/2022,46.§</w:t>
            </w:r>
            <w:bookmarkEnd w:id="2"/>
            <w:r w:rsidRPr="003833D7">
              <w:rPr>
                <w:rFonts w:ascii="Times New Roman" w:eastAsia="Calibri" w:hAnsi="Times New Roman" w:cs="Times New Roman"/>
                <w:bCs/>
                <w:sz w:val="24"/>
                <w:szCs w:val="24"/>
              </w:rPr>
              <w:t>)</w:t>
            </w:r>
          </w:p>
        </w:tc>
      </w:tr>
    </w:tbl>
    <w:p w14:paraId="30A7849D" w14:textId="77777777" w:rsidR="00385056" w:rsidRPr="00FC1EB5" w:rsidRDefault="00385056" w:rsidP="00385056">
      <w:pPr>
        <w:spacing w:before="100" w:beforeAutospacing="1" w:after="100" w:afterAutospacing="1" w:line="240" w:lineRule="auto"/>
        <w:jc w:val="center"/>
        <w:rPr>
          <w:rFonts w:ascii="Times New Roman" w:hAnsi="Times New Roman" w:cs="Times New Roman"/>
          <w:b/>
          <w:sz w:val="24"/>
          <w:szCs w:val="24"/>
        </w:rPr>
      </w:pPr>
      <w:bookmarkStart w:id="3" w:name="_Hlk104537877"/>
      <w:r w:rsidRPr="00FC1EB5">
        <w:rPr>
          <w:rFonts w:ascii="Times New Roman" w:hAnsi="Times New Roman" w:cs="Times New Roman"/>
          <w:b/>
          <w:sz w:val="24"/>
          <w:szCs w:val="24"/>
        </w:rPr>
        <w:t>Par Ropažu novada pašvaldības konsolidēto 2021.gada finanšu pārskata apstiprināšanu</w:t>
      </w:r>
    </w:p>
    <w:p w14:paraId="25974059" w14:textId="77777777" w:rsidR="00385056" w:rsidRPr="003613A9" w:rsidRDefault="00385056" w:rsidP="00385056">
      <w:pPr>
        <w:spacing w:before="100" w:beforeAutospacing="1" w:after="100" w:afterAutospacing="1" w:line="240" w:lineRule="auto"/>
        <w:ind w:firstLine="720"/>
        <w:jc w:val="both"/>
        <w:rPr>
          <w:rFonts w:ascii="Times New Roman" w:hAnsi="Times New Roman" w:cs="Times New Roman"/>
          <w:bCs/>
          <w:sz w:val="24"/>
          <w:szCs w:val="24"/>
        </w:rPr>
      </w:pPr>
      <w:r w:rsidRPr="003613A9">
        <w:rPr>
          <w:rFonts w:ascii="Times New Roman" w:hAnsi="Times New Roman" w:cs="Times New Roman"/>
          <w:bCs/>
          <w:sz w:val="24"/>
          <w:szCs w:val="24"/>
        </w:rPr>
        <w:t>Pamatojoties uz likuma „Par pašvaldībām” 21.panta pirmās daļas 2.punktu dome var izskatīt jebkuru jautājumu, kas ir attiecīgās pašvaldības pārziņā, turklāt tikai dome var apstiprināt pašvaldības budžetu, budžeta grozījumus un pārskatus par budžeta izpildi, kā arī saimniecisko un gada publisko pārskatu, un Likuma par budžetu un finanšu vadību 4.pantu, ka saimnieciskais gads sākas 1.janvārī un beidzas 31.decembrī Ropažu novada pašvaldības konsolidētā 2021.gada finanšu pārskata rezultāti ir:</w:t>
      </w:r>
    </w:p>
    <w:tbl>
      <w:tblPr>
        <w:tblW w:w="8135" w:type="dxa"/>
        <w:tblInd w:w="828" w:type="dxa"/>
        <w:tblLook w:val="01E0" w:firstRow="1" w:lastRow="1" w:firstColumn="1" w:lastColumn="1" w:noHBand="0" w:noVBand="0"/>
      </w:tblPr>
      <w:tblGrid>
        <w:gridCol w:w="396"/>
        <w:gridCol w:w="4838"/>
        <w:gridCol w:w="1080"/>
        <w:gridCol w:w="1821"/>
      </w:tblGrid>
      <w:tr w:rsidR="00385056" w:rsidRPr="003613A9" w14:paraId="5F966C03" w14:textId="77777777" w:rsidTr="000009B1">
        <w:tc>
          <w:tcPr>
            <w:tcW w:w="396" w:type="dxa"/>
            <w:hideMark/>
          </w:tcPr>
          <w:p w14:paraId="368C4A7C"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1.</w:t>
            </w:r>
          </w:p>
        </w:tc>
        <w:tc>
          <w:tcPr>
            <w:tcW w:w="4838" w:type="dxa"/>
            <w:hideMark/>
          </w:tcPr>
          <w:p w14:paraId="3F123AB5"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Bilances aktīvi uz 31.12.2021.</w:t>
            </w:r>
          </w:p>
        </w:tc>
        <w:tc>
          <w:tcPr>
            <w:tcW w:w="1080" w:type="dxa"/>
            <w:hideMark/>
          </w:tcPr>
          <w:p w14:paraId="39630C6B"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 xml:space="preserve"> EUR</w:t>
            </w:r>
          </w:p>
        </w:tc>
        <w:tc>
          <w:tcPr>
            <w:tcW w:w="1821" w:type="dxa"/>
            <w:hideMark/>
          </w:tcPr>
          <w:p w14:paraId="27E03678"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137 247 234</w:t>
            </w:r>
          </w:p>
        </w:tc>
      </w:tr>
      <w:tr w:rsidR="00385056" w:rsidRPr="003613A9" w14:paraId="7D507706" w14:textId="77777777" w:rsidTr="000009B1">
        <w:tc>
          <w:tcPr>
            <w:tcW w:w="396" w:type="dxa"/>
            <w:hideMark/>
          </w:tcPr>
          <w:p w14:paraId="28BAA7CD"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2.</w:t>
            </w:r>
          </w:p>
        </w:tc>
        <w:tc>
          <w:tcPr>
            <w:tcW w:w="4838" w:type="dxa"/>
            <w:hideMark/>
          </w:tcPr>
          <w:p w14:paraId="1BC42EDA"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Pārskata gada budžeta izpildes rezultāts</w:t>
            </w:r>
          </w:p>
        </w:tc>
        <w:tc>
          <w:tcPr>
            <w:tcW w:w="1080" w:type="dxa"/>
            <w:hideMark/>
          </w:tcPr>
          <w:p w14:paraId="504630B2"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 xml:space="preserve"> EUR</w:t>
            </w:r>
          </w:p>
        </w:tc>
        <w:tc>
          <w:tcPr>
            <w:tcW w:w="1821" w:type="dxa"/>
            <w:hideMark/>
          </w:tcPr>
          <w:p w14:paraId="2FC6EBCA"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color w:val="FF0000"/>
                <w:sz w:val="24"/>
                <w:szCs w:val="24"/>
              </w:rPr>
            </w:pPr>
            <w:r w:rsidRPr="003613A9">
              <w:rPr>
                <w:rFonts w:ascii="Times New Roman" w:hAnsi="Times New Roman" w:cs="Times New Roman"/>
                <w:bCs/>
                <w:sz w:val="24"/>
                <w:szCs w:val="24"/>
              </w:rPr>
              <w:t xml:space="preserve">  10 190 350</w:t>
            </w:r>
          </w:p>
        </w:tc>
      </w:tr>
    </w:tbl>
    <w:p w14:paraId="12F32ECC" w14:textId="77777777" w:rsidR="00385056" w:rsidRDefault="00385056" w:rsidP="00385056">
      <w:pPr>
        <w:spacing w:after="0" w:line="240" w:lineRule="auto"/>
        <w:ind w:firstLine="720"/>
        <w:jc w:val="both"/>
        <w:rPr>
          <w:rFonts w:ascii="Times New Roman" w:hAnsi="Times New Roman" w:cs="Times New Roman"/>
          <w:bCs/>
          <w:sz w:val="24"/>
          <w:szCs w:val="24"/>
        </w:rPr>
      </w:pPr>
    </w:p>
    <w:p w14:paraId="16570747" w14:textId="77777777" w:rsidR="00385056" w:rsidRPr="003613A9" w:rsidRDefault="00385056" w:rsidP="00385056">
      <w:pPr>
        <w:spacing w:after="0" w:line="240" w:lineRule="auto"/>
        <w:ind w:firstLine="720"/>
        <w:jc w:val="both"/>
        <w:rPr>
          <w:rFonts w:ascii="Times New Roman" w:hAnsi="Times New Roman" w:cs="Times New Roman"/>
          <w:bCs/>
          <w:sz w:val="24"/>
          <w:szCs w:val="24"/>
        </w:rPr>
      </w:pPr>
      <w:r w:rsidRPr="003613A9">
        <w:rPr>
          <w:rFonts w:ascii="Times New Roman" w:hAnsi="Times New Roman" w:cs="Times New Roman"/>
          <w:bCs/>
          <w:sz w:val="24"/>
          <w:szCs w:val="24"/>
        </w:rPr>
        <w:t xml:space="preserve">Ropažu novada pašvaldības konsolidētais 2021.gada pārskats ir sagatavots, konsolidējot Ropažu novada pašvaldības pārskatu, Pašvaldības aģentūras “Saimnieks” pārskatu, Pašvaldības aģentūras „Stopiņu ambulance” pārskatu, Gaismas pamatskolas pārskatu. </w:t>
      </w:r>
    </w:p>
    <w:p w14:paraId="23BEE6FE" w14:textId="77777777" w:rsidR="00385056" w:rsidRPr="003613A9" w:rsidRDefault="00385056" w:rsidP="00385056">
      <w:pPr>
        <w:spacing w:after="0"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Ropažu novada pašvaldības konsolidētajā 2021.gada finanšu pārskatā tiek izslēgti savstarpējie darījumi.</w:t>
      </w:r>
    </w:p>
    <w:p w14:paraId="6DB05A97" w14:textId="77777777" w:rsidR="00385056" w:rsidRPr="002D03D4" w:rsidRDefault="00385056" w:rsidP="00385056">
      <w:pPr>
        <w:spacing w:before="60" w:after="60" w:line="240" w:lineRule="auto"/>
        <w:ind w:firstLine="357"/>
        <w:jc w:val="both"/>
        <w:rPr>
          <w:rFonts w:ascii="Times New Roman" w:hAnsi="Times New Roman" w:cs="Times New Roman"/>
          <w:b/>
          <w:sz w:val="24"/>
          <w:szCs w:val="24"/>
        </w:rPr>
      </w:pPr>
      <w:r w:rsidRPr="002D03D4">
        <w:rPr>
          <w:rFonts w:ascii="Times New Roman" w:hAnsi="Times New Roman" w:cs="Times New Roman"/>
          <w:b/>
          <w:sz w:val="24"/>
          <w:szCs w:val="24"/>
        </w:rPr>
        <w:t>Ropažu novada pašvaldības dome nolemj:</w:t>
      </w:r>
    </w:p>
    <w:p w14:paraId="2190352A" w14:textId="77777777" w:rsidR="00385056" w:rsidRPr="003613A9" w:rsidRDefault="00385056" w:rsidP="00385056">
      <w:pPr>
        <w:spacing w:before="100" w:beforeAutospacing="1" w:after="100" w:afterAutospacing="1" w:line="240" w:lineRule="auto"/>
        <w:ind w:firstLine="720"/>
        <w:jc w:val="both"/>
        <w:rPr>
          <w:rFonts w:ascii="Times New Roman" w:hAnsi="Times New Roman" w:cs="Times New Roman"/>
          <w:bCs/>
          <w:sz w:val="24"/>
          <w:szCs w:val="24"/>
        </w:rPr>
      </w:pPr>
      <w:r w:rsidRPr="003613A9">
        <w:rPr>
          <w:rFonts w:ascii="Times New Roman" w:hAnsi="Times New Roman" w:cs="Times New Roman"/>
          <w:bCs/>
          <w:sz w:val="24"/>
          <w:szCs w:val="24"/>
        </w:rPr>
        <w:t>1. Apstiprināt Ropažu novada pašvaldības 2021.gada finanšu pārskatu ar šādiem rādītājiem (pielikumā):</w:t>
      </w:r>
    </w:p>
    <w:tbl>
      <w:tblPr>
        <w:tblW w:w="8277" w:type="dxa"/>
        <w:tblInd w:w="828" w:type="dxa"/>
        <w:tblLook w:val="01E0" w:firstRow="1" w:lastRow="1" w:firstColumn="1" w:lastColumn="1" w:noHBand="0" w:noVBand="0"/>
      </w:tblPr>
      <w:tblGrid>
        <w:gridCol w:w="396"/>
        <w:gridCol w:w="4980"/>
        <w:gridCol w:w="1080"/>
        <w:gridCol w:w="1821"/>
      </w:tblGrid>
      <w:tr w:rsidR="00385056" w:rsidRPr="003613A9" w14:paraId="58C79638" w14:textId="77777777" w:rsidTr="000009B1">
        <w:tc>
          <w:tcPr>
            <w:tcW w:w="396" w:type="dxa"/>
            <w:hideMark/>
          </w:tcPr>
          <w:p w14:paraId="34544BB9"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1.</w:t>
            </w:r>
          </w:p>
        </w:tc>
        <w:tc>
          <w:tcPr>
            <w:tcW w:w="4980" w:type="dxa"/>
            <w:hideMark/>
          </w:tcPr>
          <w:p w14:paraId="20E9CC47"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Bilances aktīvi uz 31.12.2021.</w:t>
            </w:r>
          </w:p>
        </w:tc>
        <w:tc>
          <w:tcPr>
            <w:tcW w:w="1080" w:type="dxa"/>
            <w:hideMark/>
          </w:tcPr>
          <w:p w14:paraId="444E91FD" w14:textId="77777777" w:rsidR="00385056" w:rsidRPr="003613A9" w:rsidRDefault="00385056" w:rsidP="000009B1">
            <w:pPr>
              <w:spacing w:before="100" w:beforeAutospacing="1" w:after="100" w:afterAutospacing="1" w:line="240" w:lineRule="auto"/>
              <w:ind w:hanging="108"/>
              <w:jc w:val="both"/>
              <w:rPr>
                <w:rFonts w:ascii="Times New Roman" w:hAnsi="Times New Roman" w:cs="Times New Roman"/>
                <w:bCs/>
                <w:sz w:val="24"/>
                <w:szCs w:val="24"/>
              </w:rPr>
            </w:pPr>
            <w:r w:rsidRPr="003613A9">
              <w:rPr>
                <w:rFonts w:ascii="Times New Roman" w:hAnsi="Times New Roman" w:cs="Times New Roman"/>
                <w:bCs/>
                <w:sz w:val="24"/>
                <w:szCs w:val="24"/>
              </w:rPr>
              <w:t xml:space="preserve"> EUR</w:t>
            </w:r>
          </w:p>
        </w:tc>
        <w:tc>
          <w:tcPr>
            <w:tcW w:w="1821" w:type="dxa"/>
            <w:hideMark/>
          </w:tcPr>
          <w:p w14:paraId="15437AB8"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137 247 234</w:t>
            </w:r>
          </w:p>
        </w:tc>
      </w:tr>
      <w:tr w:rsidR="00385056" w:rsidRPr="003613A9" w14:paraId="7ED3496D" w14:textId="77777777" w:rsidTr="000009B1">
        <w:tc>
          <w:tcPr>
            <w:tcW w:w="396" w:type="dxa"/>
            <w:hideMark/>
          </w:tcPr>
          <w:p w14:paraId="7BDAD714"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2.</w:t>
            </w:r>
          </w:p>
        </w:tc>
        <w:tc>
          <w:tcPr>
            <w:tcW w:w="4980" w:type="dxa"/>
            <w:hideMark/>
          </w:tcPr>
          <w:p w14:paraId="157A1A52"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Pārskata gada budžeta izpildes rezultāts</w:t>
            </w:r>
          </w:p>
        </w:tc>
        <w:tc>
          <w:tcPr>
            <w:tcW w:w="1080" w:type="dxa"/>
            <w:hideMark/>
          </w:tcPr>
          <w:p w14:paraId="08507F9A" w14:textId="77777777" w:rsidR="00385056" w:rsidRPr="003613A9" w:rsidRDefault="00385056" w:rsidP="000009B1">
            <w:pPr>
              <w:spacing w:before="100" w:beforeAutospacing="1" w:after="100" w:afterAutospacing="1" w:line="240" w:lineRule="auto"/>
              <w:ind w:left="-108"/>
              <w:jc w:val="both"/>
              <w:rPr>
                <w:rFonts w:ascii="Times New Roman" w:hAnsi="Times New Roman" w:cs="Times New Roman"/>
                <w:bCs/>
                <w:sz w:val="24"/>
                <w:szCs w:val="24"/>
              </w:rPr>
            </w:pPr>
            <w:r w:rsidRPr="003613A9">
              <w:rPr>
                <w:rFonts w:ascii="Times New Roman" w:hAnsi="Times New Roman" w:cs="Times New Roman"/>
                <w:bCs/>
                <w:sz w:val="24"/>
                <w:szCs w:val="24"/>
              </w:rPr>
              <w:t xml:space="preserve"> EUR</w:t>
            </w:r>
          </w:p>
        </w:tc>
        <w:tc>
          <w:tcPr>
            <w:tcW w:w="1821" w:type="dxa"/>
            <w:hideMark/>
          </w:tcPr>
          <w:p w14:paraId="133BF92F" w14:textId="77777777" w:rsidR="00385056" w:rsidRPr="003613A9" w:rsidRDefault="00385056" w:rsidP="000009B1">
            <w:pPr>
              <w:spacing w:before="100" w:beforeAutospacing="1" w:after="100" w:afterAutospacing="1" w:line="240" w:lineRule="auto"/>
              <w:jc w:val="both"/>
              <w:rPr>
                <w:rFonts w:ascii="Times New Roman" w:hAnsi="Times New Roman" w:cs="Times New Roman"/>
                <w:bCs/>
                <w:color w:val="FF0000"/>
                <w:sz w:val="24"/>
                <w:szCs w:val="24"/>
              </w:rPr>
            </w:pPr>
            <w:r w:rsidRPr="003613A9">
              <w:rPr>
                <w:rFonts w:ascii="Times New Roman" w:hAnsi="Times New Roman" w:cs="Times New Roman"/>
                <w:bCs/>
                <w:sz w:val="24"/>
                <w:szCs w:val="24"/>
              </w:rPr>
              <w:t xml:space="preserve">  10 190 350</w:t>
            </w:r>
          </w:p>
        </w:tc>
      </w:tr>
    </w:tbl>
    <w:p w14:paraId="0AB4D423" w14:textId="77777777" w:rsidR="00385056" w:rsidRPr="003613A9" w:rsidRDefault="00385056" w:rsidP="00385056">
      <w:pPr>
        <w:autoSpaceDE w:val="0"/>
        <w:autoSpaceDN w:val="0"/>
        <w:spacing w:after="0"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 xml:space="preserve"> 2. Lēmumu izsniegt:</w:t>
      </w:r>
    </w:p>
    <w:p w14:paraId="563AE7CE" w14:textId="77777777" w:rsidR="00385056" w:rsidRPr="003613A9" w:rsidRDefault="00385056" w:rsidP="00385056">
      <w:pPr>
        <w:autoSpaceDE w:val="0"/>
        <w:autoSpaceDN w:val="0"/>
        <w:spacing w:after="0"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2.1. Juridiskā, publisko iepirkumu un personālvadības departamenta direktoram;</w:t>
      </w:r>
    </w:p>
    <w:p w14:paraId="2CDBA04E" w14:textId="77777777" w:rsidR="00385056" w:rsidRPr="003613A9" w:rsidRDefault="00385056" w:rsidP="00385056">
      <w:pPr>
        <w:autoSpaceDE w:val="0"/>
        <w:autoSpaceDN w:val="0"/>
        <w:spacing w:after="0" w:line="240" w:lineRule="auto"/>
        <w:jc w:val="both"/>
        <w:rPr>
          <w:rFonts w:ascii="Times New Roman" w:hAnsi="Times New Roman" w:cs="Times New Roman"/>
          <w:bCs/>
          <w:sz w:val="24"/>
          <w:szCs w:val="24"/>
        </w:rPr>
      </w:pPr>
      <w:r w:rsidRPr="003613A9">
        <w:rPr>
          <w:rFonts w:ascii="Times New Roman" w:hAnsi="Times New Roman" w:cs="Times New Roman"/>
          <w:bCs/>
          <w:sz w:val="24"/>
          <w:szCs w:val="24"/>
        </w:rPr>
        <w:t>2.2. Finanšu un grāmatvedības departamenta direktoram;</w:t>
      </w:r>
    </w:p>
    <w:p w14:paraId="00A19B58" w14:textId="77777777" w:rsidR="00385056" w:rsidRDefault="00385056" w:rsidP="00385056">
      <w:pPr>
        <w:spacing w:after="0" w:line="240" w:lineRule="auto"/>
        <w:rPr>
          <w:rFonts w:ascii="Times New Roman" w:hAnsi="Times New Roman" w:cs="Times New Roman"/>
          <w:bCs/>
          <w:sz w:val="24"/>
          <w:szCs w:val="24"/>
        </w:rPr>
      </w:pPr>
      <w:r w:rsidRPr="003613A9">
        <w:rPr>
          <w:rFonts w:ascii="Times New Roman" w:hAnsi="Times New Roman" w:cs="Times New Roman"/>
          <w:bCs/>
          <w:sz w:val="24"/>
          <w:szCs w:val="24"/>
        </w:rPr>
        <w:t>2.3. Ropažu novada pašvaldības izpilddirektoram.</w:t>
      </w:r>
    </w:p>
    <w:bookmarkEnd w:id="3"/>
    <w:p w14:paraId="52D12BA0" w14:textId="77777777" w:rsidR="00385056" w:rsidRPr="003613A9" w:rsidRDefault="00385056" w:rsidP="00385056">
      <w:pPr>
        <w:spacing w:after="0" w:line="240" w:lineRule="auto"/>
        <w:rPr>
          <w:rFonts w:ascii="Times New Roman" w:hAnsi="Times New Roman" w:cs="Times New Roman"/>
          <w:bCs/>
          <w:sz w:val="24"/>
          <w:szCs w:val="24"/>
        </w:rPr>
      </w:pPr>
    </w:p>
    <w:p w14:paraId="2ADC1FE3" w14:textId="57C4E02A" w:rsidR="004E583A" w:rsidRPr="00385056" w:rsidRDefault="00385056" w:rsidP="00385056">
      <w:pPr>
        <w:spacing w:after="0" w:line="240" w:lineRule="auto"/>
        <w:rPr>
          <w:b/>
        </w:rPr>
      </w:pPr>
      <w:r w:rsidRPr="003613A9">
        <w:rPr>
          <w:rFonts w:ascii="Times New Roman" w:eastAsia="Calibri" w:hAnsi="Times New Roman" w:cs="Times New Roman"/>
          <w:sz w:val="24"/>
          <w:szCs w:val="24"/>
        </w:rPr>
        <w:t>Ropažu novada pašvaldības</w:t>
      </w:r>
      <w:r>
        <w:rPr>
          <w:rFonts w:ascii="Times New Roman" w:eastAsia="Calibri" w:hAnsi="Times New Roman" w:cs="Times New Roman"/>
          <w:sz w:val="24"/>
          <w:szCs w:val="24"/>
        </w:rPr>
        <w:t xml:space="preserve"> </w:t>
      </w:r>
      <w:r w:rsidRPr="003613A9">
        <w:rPr>
          <w:rFonts w:ascii="Times New Roman" w:eastAsia="Calibri" w:hAnsi="Times New Roman" w:cs="Times New Roman"/>
          <w:sz w:val="24"/>
          <w:szCs w:val="24"/>
        </w:rPr>
        <w:t xml:space="preserve">domes priekšsēdētāja                                       V.Paulāne </w:t>
      </w:r>
    </w:p>
    <w:sectPr w:rsidR="004E583A" w:rsidRPr="00385056" w:rsidSect="00626B8C">
      <w:footerReference w:type="default" r:id="rId26"/>
      <w:pgSz w:w="11906" w:h="16838"/>
      <w:pgMar w:top="1134" w:right="1274" w:bottom="1276" w:left="180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90154" w14:textId="77777777" w:rsidR="00892160" w:rsidRDefault="00892160" w:rsidP="00DF4C0E">
      <w:pPr>
        <w:spacing w:after="0" w:line="240" w:lineRule="auto"/>
      </w:pPr>
      <w:r>
        <w:separator/>
      </w:r>
    </w:p>
  </w:endnote>
  <w:endnote w:type="continuationSeparator" w:id="0">
    <w:p w14:paraId="196DBCF0" w14:textId="77777777" w:rsidR="00892160" w:rsidRDefault="00892160" w:rsidP="00DF4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34701"/>
      <w:docPartObj>
        <w:docPartGallery w:val="Page Numbers (Bottom of Page)"/>
        <w:docPartUnique/>
      </w:docPartObj>
    </w:sdtPr>
    <w:sdtEndPr/>
    <w:sdtContent>
      <w:p w14:paraId="6E5B8968" w14:textId="77777777" w:rsidR="00DF4C0E" w:rsidRDefault="00DF4C0E">
        <w:pPr>
          <w:pStyle w:val="Kjene"/>
          <w:jc w:val="center"/>
        </w:pPr>
        <w:r>
          <w:fldChar w:fldCharType="begin"/>
        </w:r>
        <w:r>
          <w:instrText>PAGE   \* MERGEFORMAT</w:instrText>
        </w:r>
        <w:r>
          <w:fldChar w:fldCharType="separate"/>
        </w:r>
        <w:r w:rsidR="008F47E8">
          <w:rPr>
            <w:noProof/>
          </w:rPr>
          <w:t>24</w:t>
        </w:r>
        <w:r>
          <w:fldChar w:fldCharType="end"/>
        </w:r>
      </w:p>
    </w:sdtContent>
  </w:sdt>
  <w:p w14:paraId="48B36027" w14:textId="77777777" w:rsidR="00DF4C0E" w:rsidRDefault="00DF4C0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2F746" w14:textId="77777777" w:rsidR="00892160" w:rsidRDefault="00892160" w:rsidP="00DF4C0E">
      <w:pPr>
        <w:spacing w:after="0" w:line="240" w:lineRule="auto"/>
      </w:pPr>
      <w:r>
        <w:separator/>
      </w:r>
    </w:p>
  </w:footnote>
  <w:footnote w:type="continuationSeparator" w:id="0">
    <w:p w14:paraId="7803EFD5" w14:textId="77777777" w:rsidR="00892160" w:rsidRDefault="00892160" w:rsidP="00DF4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5F2D39"/>
    <w:multiLevelType w:val="hybridMultilevel"/>
    <w:tmpl w:val="DDBB14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45817A"/>
    <w:multiLevelType w:val="hybridMultilevel"/>
    <w:tmpl w:val="306362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36F3AD"/>
    <w:multiLevelType w:val="hybridMultilevel"/>
    <w:tmpl w:val="ADE19C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A202C6"/>
    <w:multiLevelType w:val="hybridMultilevel"/>
    <w:tmpl w:val="03868238"/>
    <w:lvl w:ilvl="0" w:tplc="201E6648">
      <w:start w:val="1"/>
      <w:numFmt w:val="decimal"/>
      <w:lvlText w:val="%1."/>
      <w:lvlJc w:val="left"/>
      <w:pPr>
        <w:tabs>
          <w:tab w:val="num" w:pos="1080"/>
        </w:tabs>
        <w:ind w:left="1080" w:hanging="360"/>
      </w:pPr>
      <w:rPr>
        <w:i w:val="0"/>
      </w:rPr>
    </w:lvl>
    <w:lvl w:ilvl="1" w:tplc="592ED1AE">
      <w:start w:val="1"/>
      <w:numFmt w:val="decimal"/>
      <w:lvlText w:val="%2)"/>
      <w:lvlJc w:val="left"/>
      <w:pPr>
        <w:tabs>
          <w:tab w:val="num" w:pos="1440"/>
        </w:tabs>
        <w:ind w:left="1440" w:hanging="360"/>
      </w:pPr>
    </w:lvl>
    <w:lvl w:ilvl="2" w:tplc="82580856">
      <w:start w:val="1"/>
      <w:numFmt w:val="lowerRoman"/>
      <w:lvlText w:val="%3."/>
      <w:lvlJc w:val="right"/>
      <w:pPr>
        <w:tabs>
          <w:tab w:val="num" w:pos="2160"/>
        </w:tabs>
        <w:ind w:left="2160" w:hanging="180"/>
      </w:pPr>
    </w:lvl>
    <w:lvl w:ilvl="3" w:tplc="2828D7F4" w:tentative="1">
      <w:start w:val="1"/>
      <w:numFmt w:val="decimal"/>
      <w:lvlText w:val="%4."/>
      <w:lvlJc w:val="left"/>
      <w:pPr>
        <w:tabs>
          <w:tab w:val="num" w:pos="2880"/>
        </w:tabs>
        <w:ind w:left="2880" w:hanging="360"/>
      </w:pPr>
    </w:lvl>
    <w:lvl w:ilvl="4" w:tplc="5EAC48B4" w:tentative="1">
      <w:start w:val="1"/>
      <w:numFmt w:val="lowerLetter"/>
      <w:lvlText w:val="%5."/>
      <w:lvlJc w:val="left"/>
      <w:pPr>
        <w:tabs>
          <w:tab w:val="num" w:pos="3600"/>
        </w:tabs>
        <w:ind w:left="3600" w:hanging="360"/>
      </w:pPr>
    </w:lvl>
    <w:lvl w:ilvl="5" w:tplc="7D128274" w:tentative="1">
      <w:start w:val="1"/>
      <w:numFmt w:val="lowerRoman"/>
      <w:lvlText w:val="%6."/>
      <w:lvlJc w:val="right"/>
      <w:pPr>
        <w:tabs>
          <w:tab w:val="num" w:pos="4320"/>
        </w:tabs>
        <w:ind w:left="4320" w:hanging="180"/>
      </w:pPr>
    </w:lvl>
    <w:lvl w:ilvl="6" w:tplc="26CE04D6" w:tentative="1">
      <w:start w:val="1"/>
      <w:numFmt w:val="decimal"/>
      <w:lvlText w:val="%7."/>
      <w:lvlJc w:val="left"/>
      <w:pPr>
        <w:tabs>
          <w:tab w:val="num" w:pos="5040"/>
        </w:tabs>
        <w:ind w:left="5040" w:hanging="360"/>
      </w:pPr>
    </w:lvl>
    <w:lvl w:ilvl="7" w:tplc="BFD4A56C" w:tentative="1">
      <w:start w:val="1"/>
      <w:numFmt w:val="lowerLetter"/>
      <w:lvlText w:val="%8."/>
      <w:lvlJc w:val="left"/>
      <w:pPr>
        <w:tabs>
          <w:tab w:val="num" w:pos="5760"/>
        </w:tabs>
        <w:ind w:left="5760" w:hanging="360"/>
      </w:pPr>
    </w:lvl>
    <w:lvl w:ilvl="8" w:tplc="998C2846" w:tentative="1">
      <w:start w:val="1"/>
      <w:numFmt w:val="lowerRoman"/>
      <w:lvlText w:val="%9."/>
      <w:lvlJc w:val="right"/>
      <w:pPr>
        <w:tabs>
          <w:tab w:val="num" w:pos="6480"/>
        </w:tabs>
        <w:ind w:left="6480" w:hanging="180"/>
      </w:pPr>
    </w:lvl>
  </w:abstractNum>
  <w:abstractNum w:abstractNumId="4" w15:restartNumberingAfterBreak="0">
    <w:nsid w:val="0CBF2114"/>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5C00BA4"/>
    <w:multiLevelType w:val="hybridMultilevel"/>
    <w:tmpl w:val="A9B8A60C"/>
    <w:lvl w:ilvl="0" w:tplc="92D43682">
      <w:start w:val="1"/>
      <w:numFmt w:val="bullet"/>
      <w:lvlText w:val="o"/>
      <w:lvlJc w:val="left"/>
      <w:pPr>
        <w:tabs>
          <w:tab w:val="num" w:pos="720"/>
        </w:tabs>
        <w:ind w:left="720" w:hanging="360"/>
      </w:pPr>
      <w:rPr>
        <w:rFonts w:ascii="Courier New" w:hAnsi="Courier New" w:hint="default"/>
      </w:rPr>
    </w:lvl>
    <w:lvl w:ilvl="1" w:tplc="9F9CAB6E" w:tentative="1">
      <w:start w:val="1"/>
      <w:numFmt w:val="bullet"/>
      <w:lvlText w:val="o"/>
      <w:lvlJc w:val="left"/>
      <w:pPr>
        <w:tabs>
          <w:tab w:val="num" w:pos="1440"/>
        </w:tabs>
        <w:ind w:left="1440" w:hanging="360"/>
      </w:pPr>
      <w:rPr>
        <w:rFonts w:ascii="Courier New" w:hAnsi="Courier New" w:hint="default"/>
      </w:rPr>
    </w:lvl>
    <w:lvl w:ilvl="2" w:tplc="2362BBFE" w:tentative="1">
      <w:start w:val="1"/>
      <w:numFmt w:val="bullet"/>
      <w:lvlText w:val="o"/>
      <w:lvlJc w:val="left"/>
      <w:pPr>
        <w:tabs>
          <w:tab w:val="num" w:pos="2160"/>
        </w:tabs>
        <w:ind w:left="2160" w:hanging="360"/>
      </w:pPr>
      <w:rPr>
        <w:rFonts w:ascii="Courier New" w:hAnsi="Courier New" w:hint="default"/>
      </w:rPr>
    </w:lvl>
    <w:lvl w:ilvl="3" w:tplc="A63E1878" w:tentative="1">
      <w:start w:val="1"/>
      <w:numFmt w:val="bullet"/>
      <w:lvlText w:val="o"/>
      <w:lvlJc w:val="left"/>
      <w:pPr>
        <w:tabs>
          <w:tab w:val="num" w:pos="2880"/>
        </w:tabs>
        <w:ind w:left="2880" w:hanging="360"/>
      </w:pPr>
      <w:rPr>
        <w:rFonts w:ascii="Courier New" w:hAnsi="Courier New" w:hint="default"/>
      </w:rPr>
    </w:lvl>
    <w:lvl w:ilvl="4" w:tplc="1970480A" w:tentative="1">
      <w:start w:val="1"/>
      <w:numFmt w:val="bullet"/>
      <w:lvlText w:val="o"/>
      <w:lvlJc w:val="left"/>
      <w:pPr>
        <w:tabs>
          <w:tab w:val="num" w:pos="3600"/>
        </w:tabs>
        <w:ind w:left="3600" w:hanging="360"/>
      </w:pPr>
      <w:rPr>
        <w:rFonts w:ascii="Courier New" w:hAnsi="Courier New" w:hint="default"/>
      </w:rPr>
    </w:lvl>
    <w:lvl w:ilvl="5" w:tplc="17A8FF94" w:tentative="1">
      <w:start w:val="1"/>
      <w:numFmt w:val="bullet"/>
      <w:lvlText w:val="o"/>
      <w:lvlJc w:val="left"/>
      <w:pPr>
        <w:tabs>
          <w:tab w:val="num" w:pos="4320"/>
        </w:tabs>
        <w:ind w:left="4320" w:hanging="360"/>
      </w:pPr>
      <w:rPr>
        <w:rFonts w:ascii="Courier New" w:hAnsi="Courier New" w:hint="default"/>
      </w:rPr>
    </w:lvl>
    <w:lvl w:ilvl="6" w:tplc="65B658AE" w:tentative="1">
      <w:start w:val="1"/>
      <w:numFmt w:val="bullet"/>
      <w:lvlText w:val="o"/>
      <w:lvlJc w:val="left"/>
      <w:pPr>
        <w:tabs>
          <w:tab w:val="num" w:pos="5040"/>
        </w:tabs>
        <w:ind w:left="5040" w:hanging="360"/>
      </w:pPr>
      <w:rPr>
        <w:rFonts w:ascii="Courier New" w:hAnsi="Courier New" w:hint="default"/>
      </w:rPr>
    </w:lvl>
    <w:lvl w:ilvl="7" w:tplc="6212B592" w:tentative="1">
      <w:start w:val="1"/>
      <w:numFmt w:val="bullet"/>
      <w:lvlText w:val="o"/>
      <w:lvlJc w:val="left"/>
      <w:pPr>
        <w:tabs>
          <w:tab w:val="num" w:pos="5760"/>
        </w:tabs>
        <w:ind w:left="5760" w:hanging="360"/>
      </w:pPr>
      <w:rPr>
        <w:rFonts w:ascii="Courier New" w:hAnsi="Courier New" w:hint="default"/>
      </w:rPr>
    </w:lvl>
    <w:lvl w:ilvl="8" w:tplc="4ABC6C68"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192E2F81"/>
    <w:multiLevelType w:val="hybridMultilevel"/>
    <w:tmpl w:val="B4EA112C"/>
    <w:lvl w:ilvl="0" w:tplc="968AB320">
      <w:start w:val="1"/>
      <w:numFmt w:val="decimal"/>
      <w:lvlText w:val="%1)"/>
      <w:lvlJc w:val="left"/>
      <w:pPr>
        <w:tabs>
          <w:tab w:val="num" w:pos="720"/>
        </w:tabs>
        <w:ind w:left="720" w:hanging="360"/>
      </w:pPr>
      <w:rPr>
        <w:rFonts w:hint="default"/>
        <w:u w:val="none"/>
      </w:rPr>
    </w:lvl>
    <w:lvl w:ilvl="1" w:tplc="672A4530">
      <w:start w:val="1"/>
      <w:numFmt w:val="bullet"/>
      <w:lvlText w:val=""/>
      <w:lvlJc w:val="left"/>
      <w:pPr>
        <w:tabs>
          <w:tab w:val="num" w:pos="1440"/>
        </w:tabs>
        <w:ind w:left="1440" w:hanging="360"/>
      </w:pPr>
      <w:rPr>
        <w:rFonts w:ascii="Symbol" w:hAnsi="Symbol" w:hint="default"/>
        <w:u w:val="none"/>
      </w:rPr>
    </w:lvl>
    <w:lvl w:ilvl="2" w:tplc="A170EEF0" w:tentative="1">
      <w:start w:val="1"/>
      <w:numFmt w:val="lowerRoman"/>
      <w:lvlText w:val="%3."/>
      <w:lvlJc w:val="right"/>
      <w:pPr>
        <w:tabs>
          <w:tab w:val="num" w:pos="2160"/>
        </w:tabs>
        <w:ind w:left="2160" w:hanging="180"/>
      </w:pPr>
    </w:lvl>
    <w:lvl w:ilvl="3" w:tplc="EB2A60EE" w:tentative="1">
      <w:start w:val="1"/>
      <w:numFmt w:val="decimal"/>
      <w:lvlText w:val="%4."/>
      <w:lvlJc w:val="left"/>
      <w:pPr>
        <w:tabs>
          <w:tab w:val="num" w:pos="2880"/>
        </w:tabs>
        <w:ind w:left="2880" w:hanging="360"/>
      </w:pPr>
    </w:lvl>
    <w:lvl w:ilvl="4" w:tplc="FF003946" w:tentative="1">
      <w:start w:val="1"/>
      <w:numFmt w:val="lowerLetter"/>
      <w:lvlText w:val="%5."/>
      <w:lvlJc w:val="left"/>
      <w:pPr>
        <w:tabs>
          <w:tab w:val="num" w:pos="3600"/>
        </w:tabs>
        <w:ind w:left="3600" w:hanging="360"/>
      </w:pPr>
    </w:lvl>
    <w:lvl w:ilvl="5" w:tplc="92520072" w:tentative="1">
      <w:start w:val="1"/>
      <w:numFmt w:val="lowerRoman"/>
      <w:lvlText w:val="%6."/>
      <w:lvlJc w:val="right"/>
      <w:pPr>
        <w:tabs>
          <w:tab w:val="num" w:pos="4320"/>
        </w:tabs>
        <w:ind w:left="4320" w:hanging="180"/>
      </w:pPr>
    </w:lvl>
    <w:lvl w:ilvl="6" w:tplc="794E39B4" w:tentative="1">
      <w:start w:val="1"/>
      <w:numFmt w:val="decimal"/>
      <w:lvlText w:val="%7."/>
      <w:lvlJc w:val="left"/>
      <w:pPr>
        <w:tabs>
          <w:tab w:val="num" w:pos="5040"/>
        </w:tabs>
        <w:ind w:left="5040" w:hanging="360"/>
      </w:pPr>
    </w:lvl>
    <w:lvl w:ilvl="7" w:tplc="3F4CD44E" w:tentative="1">
      <w:start w:val="1"/>
      <w:numFmt w:val="lowerLetter"/>
      <w:lvlText w:val="%8."/>
      <w:lvlJc w:val="left"/>
      <w:pPr>
        <w:tabs>
          <w:tab w:val="num" w:pos="5760"/>
        </w:tabs>
        <w:ind w:left="5760" w:hanging="360"/>
      </w:pPr>
    </w:lvl>
    <w:lvl w:ilvl="8" w:tplc="2F645E88" w:tentative="1">
      <w:start w:val="1"/>
      <w:numFmt w:val="lowerRoman"/>
      <w:lvlText w:val="%9."/>
      <w:lvlJc w:val="right"/>
      <w:pPr>
        <w:tabs>
          <w:tab w:val="num" w:pos="6480"/>
        </w:tabs>
        <w:ind w:left="6480" w:hanging="180"/>
      </w:pPr>
    </w:lvl>
  </w:abstractNum>
  <w:abstractNum w:abstractNumId="7" w15:restartNumberingAfterBreak="0">
    <w:nsid w:val="208E1184"/>
    <w:multiLevelType w:val="hybridMultilevel"/>
    <w:tmpl w:val="3F0E9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B03256"/>
    <w:multiLevelType w:val="multilevel"/>
    <w:tmpl w:val="DFB84F1E"/>
    <w:lvl w:ilvl="0">
      <w:start w:val="1"/>
      <w:numFmt w:val="decimal"/>
      <w:pStyle w:val="Virsraksts1"/>
      <w:lvlText w:val="%1."/>
      <w:lvlJc w:val="left"/>
      <w:pPr>
        <w:ind w:left="9149" w:hanging="360"/>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9" w15:restartNumberingAfterBreak="0">
    <w:nsid w:val="24377BC6"/>
    <w:multiLevelType w:val="hybridMultilevel"/>
    <w:tmpl w:val="48AEA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BE2989"/>
    <w:multiLevelType w:val="hybridMultilevel"/>
    <w:tmpl w:val="6F44203E"/>
    <w:lvl w:ilvl="0" w:tplc="0096B364">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4C65231"/>
    <w:multiLevelType w:val="hybridMultilevel"/>
    <w:tmpl w:val="31D06E82"/>
    <w:lvl w:ilvl="0" w:tplc="D0107894">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F2A7034"/>
    <w:multiLevelType w:val="hybridMultilevel"/>
    <w:tmpl w:val="C60AE1B2"/>
    <w:lvl w:ilvl="0" w:tplc="04260009">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45BE3E11"/>
    <w:multiLevelType w:val="hybridMultilevel"/>
    <w:tmpl w:val="A0649E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B441555"/>
    <w:multiLevelType w:val="hybridMultilevel"/>
    <w:tmpl w:val="3F201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E08CE98"/>
    <w:multiLevelType w:val="hybridMultilevel"/>
    <w:tmpl w:val="067CA0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EB8081C"/>
    <w:multiLevelType w:val="hybridMultilevel"/>
    <w:tmpl w:val="AF54CD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0361818"/>
    <w:multiLevelType w:val="hybridMultilevel"/>
    <w:tmpl w:val="E886EC5C"/>
    <w:lvl w:ilvl="0" w:tplc="44606B7A">
      <w:start w:val="1"/>
      <w:numFmt w:val="bullet"/>
      <w:lvlText w:val="•"/>
      <w:lvlJc w:val="left"/>
      <w:pPr>
        <w:tabs>
          <w:tab w:val="num" w:pos="720"/>
        </w:tabs>
        <w:ind w:left="720" w:hanging="360"/>
      </w:pPr>
      <w:rPr>
        <w:rFonts w:ascii="Arial" w:hAnsi="Arial" w:hint="default"/>
      </w:rPr>
    </w:lvl>
    <w:lvl w:ilvl="1" w:tplc="9098812C" w:tentative="1">
      <w:start w:val="1"/>
      <w:numFmt w:val="bullet"/>
      <w:lvlText w:val="•"/>
      <w:lvlJc w:val="left"/>
      <w:pPr>
        <w:tabs>
          <w:tab w:val="num" w:pos="1440"/>
        </w:tabs>
        <w:ind w:left="1440" w:hanging="360"/>
      </w:pPr>
      <w:rPr>
        <w:rFonts w:ascii="Arial" w:hAnsi="Arial" w:hint="default"/>
      </w:rPr>
    </w:lvl>
    <w:lvl w:ilvl="2" w:tplc="0EFAD118" w:tentative="1">
      <w:start w:val="1"/>
      <w:numFmt w:val="bullet"/>
      <w:lvlText w:val="•"/>
      <w:lvlJc w:val="left"/>
      <w:pPr>
        <w:tabs>
          <w:tab w:val="num" w:pos="2160"/>
        </w:tabs>
        <w:ind w:left="2160" w:hanging="360"/>
      </w:pPr>
      <w:rPr>
        <w:rFonts w:ascii="Arial" w:hAnsi="Arial" w:hint="default"/>
      </w:rPr>
    </w:lvl>
    <w:lvl w:ilvl="3" w:tplc="3604B33E" w:tentative="1">
      <w:start w:val="1"/>
      <w:numFmt w:val="bullet"/>
      <w:lvlText w:val="•"/>
      <w:lvlJc w:val="left"/>
      <w:pPr>
        <w:tabs>
          <w:tab w:val="num" w:pos="2880"/>
        </w:tabs>
        <w:ind w:left="2880" w:hanging="360"/>
      </w:pPr>
      <w:rPr>
        <w:rFonts w:ascii="Arial" w:hAnsi="Arial" w:hint="default"/>
      </w:rPr>
    </w:lvl>
    <w:lvl w:ilvl="4" w:tplc="F14A2EF4" w:tentative="1">
      <w:start w:val="1"/>
      <w:numFmt w:val="bullet"/>
      <w:lvlText w:val="•"/>
      <w:lvlJc w:val="left"/>
      <w:pPr>
        <w:tabs>
          <w:tab w:val="num" w:pos="3600"/>
        </w:tabs>
        <w:ind w:left="3600" w:hanging="360"/>
      </w:pPr>
      <w:rPr>
        <w:rFonts w:ascii="Arial" w:hAnsi="Arial" w:hint="default"/>
      </w:rPr>
    </w:lvl>
    <w:lvl w:ilvl="5" w:tplc="C8AAC968" w:tentative="1">
      <w:start w:val="1"/>
      <w:numFmt w:val="bullet"/>
      <w:lvlText w:val="•"/>
      <w:lvlJc w:val="left"/>
      <w:pPr>
        <w:tabs>
          <w:tab w:val="num" w:pos="4320"/>
        </w:tabs>
        <w:ind w:left="4320" w:hanging="360"/>
      </w:pPr>
      <w:rPr>
        <w:rFonts w:ascii="Arial" w:hAnsi="Arial" w:hint="default"/>
      </w:rPr>
    </w:lvl>
    <w:lvl w:ilvl="6" w:tplc="11065704" w:tentative="1">
      <w:start w:val="1"/>
      <w:numFmt w:val="bullet"/>
      <w:lvlText w:val="•"/>
      <w:lvlJc w:val="left"/>
      <w:pPr>
        <w:tabs>
          <w:tab w:val="num" w:pos="5040"/>
        </w:tabs>
        <w:ind w:left="5040" w:hanging="360"/>
      </w:pPr>
      <w:rPr>
        <w:rFonts w:ascii="Arial" w:hAnsi="Arial" w:hint="default"/>
      </w:rPr>
    </w:lvl>
    <w:lvl w:ilvl="7" w:tplc="9B0E18B4" w:tentative="1">
      <w:start w:val="1"/>
      <w:numFmt w:val="bullet"/>
      <w:lvlText w:val="•"/>
      <w:lvlJc w:val="left"/>
      <w:pPr>
        <w:tabs>
          <w:tab w:val="num" w:pos="5760"/>
        </w:tabs>
        <w:ind w:left="5760" w:hanging="360"/>
      </w:pPr>
      <w:rPr>
        <w:rFonts w:ascii="Arial" w:hAnsi="Arial" w:hint="default"/>
      </w:rPr>
    </w:lvl>
    <w:lvl w:ilvl="8" w:tplc="047C413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F775177"/>
    <w:multiLevelType w:val="hybridMultilevel"/>
    <w:tmpl w:val="0A969A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FB10D39"/>
    <w:multiLevelType w:val="hybridMultilevel"/>
    <w:tmpl w:val="DAB4CC04"/>
    <w:lvl w:ilvl="0" w:tplc="FBF45ECE">
      <w:start w:val="1"/>
      <w:numFmt w:val="decimal"/>
      <w:lvlText w:val="%1."/>
      <w:lvlJc w:val="left"/>
      <w:pPr>
        <w:tabs>
          <w:tab w:val="num" w:pos="1155"/>
        </w:tabs>
        <w:ind w:left="1155" w:hanging="360"/>
      </w:pPr>
    </w:lvl>
    <w:lvl w:ilvl="1" w:tplc="7CD8FC46" w:tentative="1">
      <w:start w:val="1"/>
      <w:numFmt w:val="lowerLetter"/>
      <w:lvlText w:val="%2."/>
      <w:lvlJc w:val="left"/>
      <w:pPr>
        <w:tabs>
          <w:tab w:val="num" w:pos="1875"/>
        </w:tabs>
        <w:ind w:left="1875" w:hanging="360"/>
      </w:pPr>
    </w:lvl>
    <w:lvl w:ilvl="2" w:tplc="C9E02424" w:tentative="1">
      <w:start w:val="1"/>
      <w:numFmt w:val="lowerRoman"/>
      <w:lvlText w:val="%3."/>
      <w:lvlJc w:val="right"/>
      <w:pPr>
        <w:tabs>
          <w:tab w:val="num" w:pos="2595"/>
        </w:tabs>
        <w:ind w:left="2595" w:hanging="180"/>
      </w:pPr>
    </w:lvl>
    <w:lvl w:ilvl="3" w:tplc="BFC09FCC" w:tentative="1">
      <w:start w:val="1"/>
      <w:numFmt w:val="decimal"/>
      <w:lvlText w:val="%4."/>
      <w:lvlJc w:val="left"/>
      <w:pPr>
        <w:tabs>
          <w:tab w:val="num" w:pos="3315"/>
        </w:tabs>
        <w:ind w:left="3315" w:hanging="360"/>
      </w:pPr>
    </w:lvl>
    <w:lvl w:ilvl="4" w:tplc="D360B624" w:tentative="1">
      <w:start w:val="1"/>
      <w:numFmt w:val="lowerLetter"/>
      <w:lvlText w:val="%5."/>
      <w:lvlJc w:val="left"/>
      <w:pPr>
        <w:tabs>
          <w:tab w:val="num" w:pos="4035"/>
        </w:tabs>
        <w:ind w:left="4035" w:hanging="360"/>
      </w:pPr>
    </w:lvl>
    <w:lvl w:ilvl="5" w:tplc="1DC091FE" w:tentative="1">
      <w:start w:val="1"/>
      <w:numFmt w:val="lowerRoman"/>
      <w:lvlText w:val="%6."/>
      <w:lvlJc w:val="right"/>
      <w:pPr>
        <w:tabs>
          <w:tab w:val="num" w:pos="4755"/>
        </w:tabs>
        <w:ind w:left="4755" w:hanging="180"/>
      </w:pPr>
    </w:lvl>
    <w:lvl w:ilvl="6" w:tplc="296C7272" w:tentative="1">
      <w:start w:val="1"/>
      <w:numFmt w:val="decimal"/>
      <w:lvlText w:val="%7."/>
      <w:lvlJc w:val="left"/>
      <w:pPr>
        <w:tabs>
          <w:tab w:val="num" w:pos="5475"/>
        </w:tabs>
        <w:ind w:left="5475" w:hanging="360"/>
      </w:pPr>
    </w:lvl>
    <w:lvl w:ilvl="7" w:tplc="0DBC37A8" w:tentative="1">
      <w:start w:val="1"/>
      <w:numFmt w:val="lowerLetter"/>
      <w:lvlText w:val="%8."/>
      <w:lvlJc w:val="left"/>
      <w:pPr>
        <w:tabs>
          <w:tab w:val="num" w:pos="6195"/>
        </w:tabs>
        <w:ind w:left="6195" w:hanging="360"/>
      </w:pPr>
    </w:lvl>
    <w:lvl w:ilvl="8" w:tplc="90FEF99C" w:tentative="1">
      <w:start w:val="1"/>
      <w:numFmt w:val="lowerRoman"/>
      <w:lvlText w:val="%9."/>
      <w:lvlJc w:val="right"/>
      <w:pPr>
        <w:tabs>
          <w:tab w:val="num" w:pos="6915"/>
        </w:tabs>
        <w:ind w:left="6915" w:hanging="180"/>
      </w:pPr>
    </w:lvl>
  </w:abstractNum>
  <w:num w:numId="1" w16cid:durableId="1482892662">
    <w:abstractNumId w:val="3"/>
  </w:num>
  <w:num w:numId="2" w16cid:durableId="729233896">
    <w:abstractNumId w:val="4"/>
  </w:num>
  <w:num w:numId="3" w16cid:durableId="1251352232">
    <w:abstractNumId w:val="6"/>
  </w:num>
  <w:num w:numId="4" w16cid:durableId="168756416">
    <w:abstractNumId w:val="19"/>
  </w:num>
  <w:num w:numId="5" w16cid:durableId="1805585460">
    <w:abstractNumId w:val="12"/>
  </w:num>
  <w:num w:numId="6" w16cid:durableId="1093163140">
    <w:abstractNumId w:val="8"/>
  </w:num>
  <w:num w:numId="7" w16cid:durableId="1666740225">
    <w:abstractNumId w:val="13"/>
  </w:num>
  <w:num w:numId="8" w16cid:durableId="201947499">
    <w:abstractNumId w:val="11"/>
  </w:num>
  <w:num w:numId="9" w16cid:durableId="295764949">
    <w:abstractNumId w:val="9"/>
  </w:num>
  <w:num w:numId="10" w16cid:durableId="1040940869">
    <w:abstractNumId w:val="10"/>
  </w:num>
  <w:num w:numId="11" w16cid:durableId="1493375900">
    <w:abstractNumId w:val="1"/>
  </w:num>
  <w:num w:numId="12" w16cid:durableId="1656109544">
    <w:abstractNumId w:val="15"/>
  </w:num>
  <w:num w:numId="13" w16cid:durableId="1505777123">
    <w:abstractNumId w:val="0"/>
  </w:num>
  <w:num w:numId="14" w16cid:durableId="839657840">
    <w:abstractNumId w:val="2"/>
  </w:num>
  <w:num w:numId="15" w16cid:durableId="1874152784">
    <w:abstractNumId w:val="16"/>
  </w:num>
  <w:num w:numId="16" w16cid:durableId="1706977079">
    <w:abstractNumId w:val="18"/>
  </w:num>
  <w:num w:numId="17" w16cid:durableId="1113020439">
    <w:abstractNumId w:val="7"/>
  </w:num>
  <w:num w:numId="18" w16cid:durableId="818108504">
    <w:abstractNumId w:val="14"/>
  </w:num>
  <w:num w:numId="19" w16cid:durableId="1638605256">
    <w:abstractNumId w:val="5"/>
  </w:num>
  <w:num w:numId="20" w16cid:durableId="18470135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2A9"/>
    <w:rsid w:val="0006676A"/>
    <w:rsid w:val="00084AD5"/>
    <w:rsid w:val="00094306"/>
    <w:rsid w:val="00094845"/>
    <w:rsid w:val="000A44DA"/>
    <w:rsid w:val="000A598E"/>
    <w:rsid w:val="000B1192"/>
    <w:rsid w:val="00125D2D"/>
    <w:rsid w:val="00137D60"/>
    <w:rsid w:val="0015592C"/>
    <w:rsid w:val="001621EA"/>
    <w:rsid w:val="00183612"/>
    <w:rsid w:val="001957C5"/>
    <w:rsid w:val="001F2AD8"/>
    <w:rsid w:val="00205F7A"/>
    <w:rsid w:val="002162A9"/>
    <w:rsid w:val="002569DB"/>
    <w:rsid w:val="00283717"/>
    <w:rsid w:val="002F2281"/>
    <w:rsid w:val="00316B05"/>
    <w:rsid w:val="003349DB"/>
    <w:rsid w:val="003479AA"/>
    <w:rsid w:val="0035738A"/>
    <w:rsid w:val="003737BD"/>
    <w:rsid w:val="00385056"/>
    <w:rsid w:val="003A7D77"/>
    <w:rsid w:val="003D20B8"/>
    <w:rsid w:val="003D4910"/>
    <w:rsid w:val="00402413"/>
    <w:rsid w:val="00430D59"/>
    <w:rsid w:val="0045620D"/>
    <w:rsid w:val="00483822"/>
    <w:rsid w:val="00485426"/>
    <w:rsid w:val="004D2DC3"/>
    <w:rsid w:val="004E583A"/>
    <w:rsid w:val="0053784D"/>
    <w:rsid w:val="00543B11"/>
    <w:rsid w:val="0055226B"/>
    <w:rsid w:val="00562BEC"/>
    <w:rsid w:val="00580BC9"/>
    <w:rsid w:val="005C31F9"/>
    <w:rsid w:val="005F6EDF"/>
    <w:rsid w:val="006014E4"/>
    <w:rsid w:val="00617B71"/>
    <w:rsid w:val="00624FED"/>
    <w:rsid w:val="00626B8C"/>
    <w:rsid w:val="006E2522"/>
    <w:rsid w:val="006F2F2C"/>
    <w:rsid w:val="00722AAE"/>
    <w:rsid w:val="00722BAE"/>
    <w:rsid w:val="00731C0C"/>
    <w:rsid w:val="007D71A8"/>
    <w:rsid w:val="007E22BD"/>
    <w:rsid w:val="007E397F"/>
    <w:rsid w:val="007F3284"/>
    <w:rsid w:val="008356EF"/>
    <w:rsid w:val="008371F6"/>
    <w:rsid w:val="00847F5E"/>
    <w:rsid w:val="00885560"/>
    <w:rsid w:val="00892160"/>
    <w:rsid w:val="008A52EE"/>
    <w:rsid w:val="008B2B95"/>
    <w:rsid w:val="008C1E0D"/>
    <w:rsid w:val="008D2A92"/>
    <w:rsid w:val="008E7F9C"/>
    <w:rsid w:val="008F47E8"/>
    <w:rsid w:val="00901187"/>
    <w:rsid w:val="00910B94"/>
    <w:rsid w:val="00956E43"/>
    <w:rsid w:val="00967AF3"/>
    <w:rsid w:val="0098051E"/>
    <w:rsid w:val="009871D6"/>
    <w:rsid w:val="009B517A"/>
    <w:rsid w:val="009C198F"/>
    <w:rsid w:val="009E1ACA"/>
    <w:rsid w:val="009E41BB"/>
    <w:rsid w:val="00A071D5"/>
    <w:rsid w:val="00A078C8"/>
    <w:rsid w:val="00A70CC6"/>
    <w:rsid w:val="00A934D9"/>
    <w:rsid w:val="00AA4E97"/>
    <w:rsid w:val="00AB2F83"/>
    <w:rsid w:val="00AB7810"/>
    <w:rsid w:val="00AB7AE7"/>
    <w:rsid w:val="00AC2A4C"/>
    <w:rsid w:val="00AE2850"/>
    <w:rsid w:val="00B146DA"/>
    <w:rsid w:val="00B46900"/>
    <w:rsid w:val="00B513DB"/>
    <w:rsid w:val="00B71890"/>
    <w:rsid w:val="00BC2042"/>
    <w:rsid w:val="00BC353E"/>
    <w:rsid w:val="00BF0D23"/>
    <w:rsid w:val="00BF48B5"/>
    <w:rsid w:val="00C10BFA"/>
    <w:rsid w:val="00C70359"/>
    <w:rsid w:val="00C71FE9"/>
    <w:rsid w:val="00C76120"/>
    <w:rsid w:val="00CA5FB7"/>
    <w:rsid w:val="00CA7D2A"/>
    <w:rsid w:val="00CE1C54"/>
    <w:rsid w:val="00D36090"/>
    <w:rsid w:val="00D567EE"/>
    <w:rsid w:val="00D61484"/>
    <w:rsid w:val="00DF4C0E"/>
    <w:rsid w:val="00E5272F"/>
    <w:rsid w:val="00E71081"/>
    <w:rsid w:val="00E97B47"/>
    <w:rsid w:val="00EC074E"/>
    <w:rsid w:val="00ED16BF"/>
    <w:rsid w:val="00EF525F"/>
    <w:rsid w:val="00F12B31"/>
    <w:rsid w:val="00F372F6"/>
    <w:rsid w:val="00F61A59"/>
    <w:rsid w:val="00F754C3"/>
    <w:rsid w:val="00F9565F"/>
    <w:rsid w:val="00FA7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06E4"/>
  <w15:chartTrackingRefBased/>
  <w15:docId w15:val="{0B03EFFB-607A-4565-A9D5-A3807B0D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5056"/>
  </w:style>
  <w:style w:type="paragraph" w:styleId="Virsraksts1">
    <w:name w:val="heading 1"/>
    <w:basedOn w:val="Parasts"/>
    <w:next w:val="Parasts"/>
    <w:link w:val="Virsraksts1Rakstz"/>
    <w:uiPriority w:val="9"/>
    <w:qFormat/>
    <w:rsid w:val="00B146DA"/>
    <w:pPr>
      <w:keepNext/>
      <w:keepLines/>
      <w:numPr>
        <w:numId w:val="6"/>
      </w:numPr>
      <w:pBdr>
        <w:bottom w:val="single" w:sz="4" w:space="1" w:color="5B9BD5" w:themeColor="accent1"/>
      </w:pBdr>
      <w:spacing w:before="120" w:after="40" w:line="240" w:lineRule="auto"/>
      <w:ind w:left="360"/>
      <w:jc w:val="both"/>
      <w:outlineLvl w:val="0"/>
    </w:pPr>
    <w:rPr>
      <w:rFonts w:ascii="Calibri" w:eastAsiaTheme="majorEastAsia" w:hAnsi="Calibri" w:cstheme="majorBidi"/>
      <w:caps/>
      <w:color w:val="2E74B5" w:themeColor="accent1" w:themeShade="BF"/>
      <w:sz w:val="32"/>
      <w:szCs w:val="36"/>
    </w:rPr>
  </w:style>
  <w:style w:type="paragraph" w:styleId="Virsraksts2">
    <w:name w:val="heading 2"/>
    <w:basedOn w:val="Parasts"/>
    <w:next w:val="Parasts"/>
    <w:link w:val="Virsraksts2Rakstz"/>
    <w:uiPriority w:val="9"/>
    <w:unhideWhenUsed/>
    <w:qFormat/>
    <w:rsid w:val="00B146DA"/>
    <w:pPr>
      <w:keepNext/>
      <w:keepLines/>
      <w:numPr>
        <w:ilvl w:val="1"/>
        <w:numId w:val="6"/>
      </w:numPr>
      <w:spacing w:before="160" w:after="0" w:line="240" w:lineRule="auto"/>
      <w:jc w:val="both"/>
      <w:outlineLvl w:val="1"/>
    </w:pPr>
    <w:rPr>
      <w:rFonts w:asciiTheme="majorHAnsi" w:eastAsiaTheme="majorEastAsia" w:hAnsiTheme="majorHAnsi" w:cstheme="majorBidi"/>
      <w:color w:val="2E74B5" w:themeColor="accent1" w:themeShade="BF"/>
      <w:sz w:val="28"/>
      <w:szCs w:val="28"/>
    </w:rPr>
  </w:style>
  <w:style w:type="paragraph" w:styleId="Virsraksts3">
    <w:name w:val="heading 3"/>
    <w:basedOn w:val="Parasts"/>
    <w:next w:val="Parasts"/>
    <w:link w:val="Virsraksts3Rakstz"/>
    <w:uiPriority w:val="9"/>
    <w:unhideWhenUsed/>
    <w:qFormat/>
    <w:rsid w:val="00B146DA"/>
    <w:pPr>
      <w:keepNext/>
      <w:keepLines/>
      <w:numPr>
        <w:ilvl w:val="2"/>
        <w:numId w:val="6"/>
      </w:numPr>
      <w:spacing w:before="80" w:after="0" w:line="240" w:lineRule="auto"/>
      <w:jc w:val="both"/>
      <w:outlineLvl w:val="2"/>
    </w:pPr>
    <w:rPr>
      <w:rFonts w:asciiTheme="majorHAnsi" w:eastAsiaTheme="majorEastAsia" w:hAnsiTheme="majorHAnsi" w:cstheme="majorBidi"/>
      <w:color w:val="404040" w:themeColor="text1" w:themeTint="BF"/>
      <w:sz w:val="26"/>
      <w:szCs w:val="26"/>
    </w:rPr>
  </w:style>
  <w:style w:type="paragraph" w:styleId="Virsraksts4">
    <w:name w:val="heading 4"/>
    <w:basedOn w:val="Parasts"/>
    <w:next w:val="Parasts"/>
    <w:link w:val="Virsraksts4Rakstz"/>
    <w:uiPriority w:val="9"/>
    <w:unhideWhenUsed/>
    <w:qFormat/>
    <w:rsid w:val="00B146DA"/>
    <w:pPr>
      <w:keepNext/>
      <w:keepLines/>
      <w:numPr>
        <w:ilvl w:val="3"/>
        <w:numId w:val="6"/>
      </w:numPr>
      <w:spacing w:before="80" w:after="0" w:line="264" w:lineRule="auto"/>
      <w:jc w:val="both"/>
      <w:outlineLvl w:val="3"/>
    </w:pPr>
    <w:rPr>
      <w:rFonts w:asciiTheme="majorHAnsi" w:eastAsiaTheme="majorEastAsia" w:hAnsiTheme="majorHAnsi" w:cstheme="majorBidi"/>
      <w:color w:val="000000" w:themeColor="text1"/>
      <w:sz w:val="24"/>
      <w:szCs w:val="24"/>
    </w:rPr>
  </w:style>
  <w:style w:type="paragraph" w:styleId="Virsraksts5">
    <w:name w:val="heading 5"/>
    <w:basedOn w:val="Parasts"/>
    <w:next w:val="Parasts"/>
    <w:link w:val="Virsraksts5Rakstz"/>
    <w:uiPriority w:val="9"/>
    <w:unhideWhenUsed/>
    <w:qFormat/>
    <w:rsid w:val="00B146DA"/>
    <w:pPr>
      <w:keepNext/>
      <w:keepLines/>
      <w:numPr>
        <w:ilvl w:val="4"/>
        <w:numId w:val="6"/>
      </w:numPr>
      <w:spacing w:before="80" w:after="0" w:line="264" w:lineRule="auto"/>
      <w:jc w:val="both"/>
      <w:outlineLvl w:val="4"/>
    </w:pPr>
    <w:rPr>
      <w:rFonts w:asciiTheme="majorHAnsi" w:eastAsiaTheme="majorEastAsia" w:hAnsiTheme="majorHAnsi" w:cstheme="majorBidi"/>
      <w:i/>
      <w:iCs/>
      <w:color w:val="000000" w:themeColor="text1"/>
    </w:rPr>
  </w:style>
  <w:style w:type="paragraph" w:styleId="Virsraksts6">
    <w:name w:val="heading 6"/>
    <w:basedOn w:val="Parasts"/>
    <w:next w:val="Parasts"/>
    <w:link w:val="Virsraksts6Rakstz"/>
    <w:uiPriority w:val="9"/>
    <w:unhideWhenUsed/>
    <w:qFormat/>
    <w:rsid w:val="00B146DA"/>
    <w:pPr>
      <w:keepNext/>
      <w:keepLines/>
      <w:numPr>
        <w:ilvl w:val="5"/>
        <w:numId w:val="6"/>
      </w:numPr>
      <w:spacing w:before="80" w:after="0" w:line="264" w:lineRule="auto"/>
      <w:jc w:val="both"/>
      <w:outlineLvl w:val="5"/>
    </w:pPr>
    <w:rPr>
      <w:rFonts w:asciiTheme="majorHAnsi" w:eastAsiaTheme="majorEastAsia" w:hAnsiTheme="majorHAnsi" w:cstheme="majorBidi"/>
      <w:color w:val="595959" w:themeColor="text1" w:themeTint="A6"/>
      <w:szCs w:val="21"/>
    </w:rPr>
  </w:style>
  <w:style w:type="paragraph" w:styleId="Virsraksts7">
    <w:name w:val="heading 7"/>
    <w:basedOn w:val="Parasts"/>
    <w:next w:val="Parasts"/>
    <w:link w:val="Virsraksts7Rakstz"/>
    <w:uiPriority w:val="9"/>
    <w:unhideWhenUsed/>
    <w:qFormat/>
    <w:rsid w:val="00B146DA"/>
    <w:pPr>
      <w:keepNext/>
      <w:keepLines/>
      <w:numPr>
        <w:ilvl w:val="6"/>
        <w:numId w:val="6"/>
      </w:numPr>
      <w:spacing w:before="80" w:after="0" w:line="264" w:lineRule="auto"/>
      <w:jc w:val="both"/>
      <w:outlineLvl w:val="6"/>
    </w:pPr>
    <w:rPr>
      <w:rFonts w:asciiTheme="majorHAnsi" w:eastAsiaTheme="majorEastAsia" w:hAnsiTheme="majorHAnsi" w:cstheme="majorBidi"/>
      <w:i/>
      <w:iCs/>
      <w:color w:val="595959" w:themeColor="text1" w:themeTint="A6"/>
      <w:szCs w:val="21"/>
    </w:rPr>
  </w:style>
  <w:style w:type="paragraph" w:styleId="Virsraksts8">
    <w:name w:val="heading 8"/>
    <w:basedOn w:val="Parasts"/>
    <w:next w:val="Parasts"/>
    <w:link w:val="Virsraksts8Rakstz"/>
    <w:uiPriority w:val="9"/>
    <w:unhideWhenUsed/>
    <w:qFormat/>
    <w:rsid w:val="00B146DA"/>
    <w:pPr>
      <w:keepNext/>
      <w:keepLines/>
      <w:numPr>
        <w:ilvl w:val="7"/>
        <w:numId w:val="6"/>
      </w:numPr>
      <w:spacing w:before="80" w:after="0" w:line="264" w:lineRule="auto"/>
      <w:jc w:val="both"/>
      <w:outlineLvl w:val="7"/>
    </w:pPr>
    <w:rPr>
      <w:rFonts w:asciiTheme="majorHAnsi" w:eastAsiaTheme="majorEastAsia" w:hAnsiTheme="majorHAnsi" w:cstheme="majorBidi"/>
      <w:smallCaps/>
      <w:color w:val="595959" w:themeColor="text1" w:themeTint="A6"/>
      <w:szCs w:val="21"/>
    </w:rPr>
  </w:style>
  <w:style w:type="paragraph" w:styleId="Virsraksts9">
    <w:name w:val="heading 9"/>
    <w:basedOn w:val="Parasts"/>
    <w:next w:val="Parasts"/>
    <w:link w:val="Virsraksts9Rakstz"/>
    <w:uiPriority w:val="9"/>
    <w:unhideWhenUsed/>
    <w:qFormat/>
    <w:rsid w:val="00B146DA"/>
    <w:pPr>
      <w:keepNext/>
      <w:keepLines/>
      <w:numPr>
        <w:ilvl w:val="8"/>
        <w:numId w:val="6"/>
      </w:numPr>
      <w:spacing w:before="80" w:after="0" w:line="264" w:lineRule="auto"/>
      <w:jc w:val="both"/>
      <w:outlineLvl w:val="8"/>
    </w:pPr>
    <w:rPr>
      <w:rFonts w:asciiTheme="majorHAnsi" w:eastAsiaTheme="majorEastAsia" w:hAnsiTheme="majorHAnsi" w:cstheme="majorBidi"/>
      <w:i/>
      <w:iCs/>
      <w:smallCaps/>
      <w:color w:val="595959" w:themeColor="text1" w:themeTint="A6"/>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62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53784D"/>
    <w:pPr>
      <w:autoSpaceDE w:val="0"/>
      <w:autoSpaceDN w:val="0"/>
      <w:adjustRightInd w:val="0"/>
      <w:spacing w:after="0" w:line="240" w:lineRule="auto"/>
    </w:pPr>
    <w:rPr>
      <w:rFonts w:ascii="Arial" w:hAnsi="Arial" w:cs="Arial"/>
      <w:color w:val="000000"/>
      <w:sz w:val="24"/>
      <w:szCs w:val="24"/>
    </w:rPr>
  </w:style>
  <w:style w:type="paragraph" w:customStyle="1" w:styleId="text-align-justify">
    <w:name w:val="text-align-justify"/>
    <w:basedOn w:val="Parasts"/>
    <w:rsid w:val="00910B9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ED16BF"/>
    <w:rPr>
      <w:color w:val="0563C1" w:themeColor="hyperlink"/>
      <w:u w:val="single"/>
    </w:rPr>
  </w:style>
  <w:style w:type="paragraph" w:styleId="Sarakstarindkopa">
    <w:name w:val="List Paragraph"/>
    <w:basedOn w:val="Parasts"/>
    <w:uiPriority w:val="34"/>
    <w:qFormat/>
    <w:rsid w:val="00A70CC6"/>
    <w:pPr>
      <w:ind w:left="720"/>
      <w:contextualSpacing/>
    </w:pPr>
  </w:style>
  <w:style w:type="table" w:styleId="Sarakstatabula7krsaina-izclums6">
    <w:name w:val="List Table 7 Colorful Accent 6"/>
    <w:basedOn w:val="Parastatabula"/>
    <w:uiPriority w:val="52"/>
    <w:rsid w:val="008D2A9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eatabula1gaia-izclums6">
    <w:name w:val="Grid Table 1 Light Accent 6"/>
    <w:basedOn w:val="Parastatabula"/>
    <w:uiPriority w:val="46"/>
    <w:rsid w:val="009E41B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Vienkratabula1">
    <w:name w:val="Plain Table 1"/>
    <w:basedOn w:val="Parastatabula"/>
    <w:uiPriority w:val="41"/>
    <w:rsid w:val="009E41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klusjumarindkopasfonts1">
    <w:name w:val="Noklusējuma rindkopas fonts1"/>
    <w:rsid w:val="00967AF3"/>
  </w:style>
  <w:style w:type="character" w:customStyle="1" w:styleId="Virsraksts1Rakstz">
    <w:name w:val="Virsraksts 1 Rakstz."/>
    <w:basedOn w:val="Noklusjumarindkopasfonts"/>
    <w:link w:val="Virsraksts1"/>
    <w:uiPriority w:val="9"/>
    <w:rsid w:val="00B146DA"/>
    <w:rPr>
      <w:rFonts w:ascii="Calibri" w:eastAsiaTheme="majorEastAsia" w:hAnsi="Calibri" w:cstheme="majorBidi"/>
      <w:caps/>
      <w:color w:val="2E74B5" w:themeColor="accent1" w:themeShade="BF"/>
      <w:sz w:val="32"/>
      <w:szCs w:val="36"/>
    </w:rPr>
  </w:style>
  <w:style w:type="character" w:customStyle="1" w:styleId="Virsraksts2Rakstz">
    <w:name w:val="Virsraksts 2 Rakstz."/>
    <w:basedOn w:val="Noklusjumarindkopasfonts"/>
    <w:link w:val="Virsraksts2"/>
    <w:uiPriority w:val="9"/>
    <w:rsid w:val="00B146DA"/>
    <w:rPr>
      <w:rFonts w:asciiTheme="majorHAnsi" w:eastAsiaTheme="majorEastAsia" w:hAnsiTheme="majorHAnsi" w:cstheme="majorBidi"/>
      <w:color w:val="2E74B5" w:themeColor="accent1" w:themeShade="BF"/>
      <w:sz w:val="28"/>
      <w:szCs w:val="28"/>
    </w:rPr>
  </w:style>
  <w:style w:type="character" w:customStyle="1" w:styleId="Virsraksts3Rakstz">
    <w:name w:val="Virsraksts 3 Rakstz."/>
    <w:basedOn w:val="Noklusjumarindkopasfonts"/>
    <w:link w:val="Virsraksts3"/>
    <w:uiPriority w:val="9"/>
    <w:rsid w:val="00B146DA"/>
    <w:rPr>
      <w:rFonts w:asciiTheme="majorHAnsi" w:eastAsiaTheme="majorEastAsia" w:hAnsiTheme="majorHAnsi" w:cstheme="majorBidi"/>
      <w:color w:val="404040" w:themeColor="text1" w:themeTint="BF"/>
      <w:sz w:val="26"/>
      <w:szCs w:val="26"/>
    </w:rPr>
  </w:style>
  <w:style w:type="character" w:customStyle="1" w:styleId="Virsraksts4Rakstz">
    <w:name w:val="Virsraksts 4 Rakstz."/>
    <w:basedOn w:val="Noklusjumarindkopasfonts"/>
    <w:link w:val="Virsraksts4"/>
    <w:uiPriority w:val="9"/>
    <w:rsid w:val="00B146DA"/>
    <w:rPr>
      <w:rFonts w:asciiTheme="majorHAnsi" w:eastAsiaTheme="majorEastAsia" w:hAnsiTheme="majorHAnsi" w:cstheme="majorBidi"/>
      <w:color w:val="000000" w:themeColor="text1"/>
      <w:sz w:val="24"/>
      <w:szCs w:val="24"/>
    </w:rPr>
  </w:style>
  <w:style w:type="character" w:customStyle="1" w:styleId="Virsraksts5Rakstz">
    <w:name w:val="Virsraksts 5 Rakstz."/>
    <w:basedOn w:val="Noklusjumarindkopasfonts"/>
    <w:link w:val="Virsraksts5"/>
    <w:uiPriority w:val="9"/>
    <w:rsid w:val="00B146DA"/>
    <w:rPr>
      <w:rFonts w:asciiTheme="majorHAnsi" w:eastAsiaTheme="majorEastAsia" w:hAnsiTheme="majorHAnsi" w:cstheme="majorBidi"/>
      <w:i/>
      <w:iCs/>
      <w:color w:val="000000" w:themeColor="text1"/>
    </w:rPr>
  </w:style>
  <w:style w:type="character" w:customStyle="1" w:styleId="Virsraksts6Rakstz">
    <w:name w:val="Virsraksts 6 Rakstz."/>
    <w:basedOn w:val="Noklusjumarindkopasfonts"/>
    <w:link w:val="Virsraksts6"/>
    <w:uiPriority w:val="9"/>
    <w:rsid w:val="00B146DA"/>
    <w:rPr>
      <w:rFonts w:asciiTheme="majorHAnsi" w:eastAsiaTheme="majorEastAsia" w:hAnsiTheme="majorHAnsi" w:cstheme="majorBidi"/>
      <w:color w:val="595959" w:themeColor="text1" w:themeTint="A6"/>
      <w:szCs w:val="21"/>
    </w:rPr>
  </w:style>
  <w:style w:type="character" w:customStyle="1" w:styleId="Virsraksts7Rakstz">
    <w:name w:val="Virsraksts 7 Rakstz."/>
    <w:basedOn w:val="Noklusjumarindkopasfonts"/>
    <w:link w:val="Virsraksts7"/>
    <w:uiPriority w:val="9"/>
    <w:rsid w:val="00B146DA"/>
    <w:rPr>
      <w:rFonts w:asciiTheme="majorHAnsi" w:eastAsiaTheme="majorEastAsia" w:hAnsiTheme="majorHAnsi" w:cstheme="majorBidi"/>
      <w:i/>
      <w:iCs/>
      <w:color w:val="595959" w:themeColor="text1" w:themeTint="A6"/>
      <w:szCs w:val="21"/>
    </w:rPr>
  </w:style>
  <w:style w:type="character" w:customStyle="1" w:styleId="Virsraksts8Rakstz">
    <w:name w:val="Virsraksts 8 Rakstz."/>
    <w:basedOn w:val="Noklusjumarindkopasfonts"/>
    <w:link w:val="Virsraksts8"/>
    <w:uiPriority w:val="9"/>
    <w:rsid w:val="00B146DA"/>
    <w:rPr>
      <w:rFonts w:asciiTheme="majorHAnsi" w:eastAsiaTheme="majorEastAsia" w:hAnsiTheme="majorHAnsi" w:cstheme="majorBidi"/>
      <w:smallCaps/>
      <w:color w:val="595959" w:themeColor="text1" w:themeTint="A6"/>
      <w:szCs w:val="21"/>
    </w:rPr>
  </w:style>
  <w:style w:type="character" w:customStyle="1" w:styleId="Virsraksts9Rakstz">
    <w:name w:val="Virsraksts 9 Rakstz."/>
    <w:basedOn w:val="Noklusjumarindkopasfonts"/>
    <w:link w:val="Virsraksts9"/>
    <w:uiPriority w:val="9"/>
    <w:rsid w:val="00B146DA"/>
    <w:rPr>
      <w:rFonts w:asciiTheme="majorHAnsi" w:eastAsiaTheme="majorEastAsia" w:hAnsiTheme="majorHAnsi" w:cstheme="majorBidi"/>
      <w:i/>
      <w:iCs/>
      <w:smallCaps/>
      <w:color w:val="595959" w:themeColor="text1" w:themeTint="A6"/>
      <w:szCs w:val="21"/>
    </w:rPr>
  </w:style>
  <w:style w:type="paragraph" w:styleId="Galvene">
    <w:name w:val="header"/>
    <w:basedOn w:val="Parasts"/>
    <w:link w:val="GalveneRakstz"/>
    <w:uiPriority w:val="99"/>
    <w:unhideWhenUsed/>
    <w:rsid w:val="00DF4C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4C0E"/>
  </w:style>
  <w:style w:type="paragraph" w:styleId="Kjene">
    <w:name w:val="footer"/>
    <w:basedOn w:val="Parasts"/>
    <w:link w:val="KjeneRakstz"/>
    <w:uiPriority w:val="99"/>
    <w:unhideWhenUsed/>
    <w:rsid w:val="00DF4C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4C0E"/>
  </w:style>
  <w:style w:type="paragraph" w:styleId="Balonteksts">
    <w:name w:val="Balloon Text"/>
    <w:basedOn w:val="Parasts"/>
    <w:link w:val="BalontekstsRakstz"/>
    <w:uiPriority w:val="99"/>
    <w:semiHidden/>
    <w:unhideWhenUsed/>
    <w:rsid w:val="00DF4C0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F4C0E"/>
    <w:rPr>
      <w:rFonts w:ascii="Segoe UI" w:hAnsi="Segoe UI" w:cs="Segoe UI"/>
      <w:sz w:val="18"/>
      <w:szCs w:val="18"/>
    </w:rPr>
  </w:style>
  <w:style w:type="paragraph" w:styleId="Bezatstarpm">
    <w:name w:val="No Spacing"/>
    <w:uiPriority w:val="1"/>
    <w:qFormat/>
    <w:rsid w:val="008371F6"/>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329457">
      <w:bodyDiv w:val="1"/>
      <w:marLeft w:val="0"/>
      <w:marRight w:val="0"/>
      <w:marTop w:val="0"/>
      <w:marBottom w:val="0"/>
      <w:divBdr>
        <w:top w:val="none" w:sz="0" w:space="0" w:color="auto"/>
        <w:left w:val="none" w:sz="0" w:space="0" w:color="auto"/>
        <w:bottom w:val="none" w:sz="0" w:space="0" w:color="auto"/>
        <w:right w:val="none" w:sz="0" w:space="0" w:color="auto"/>
      </w:divBdr>
    </w:div>
    <w:div w:id="591083328">
      <w:bodyDiv w:val="1"/>
      <w:marLeft w:val="0"/>
      <w:marRight w:val="0"/>
      <w:marTop w:val="0"/>
      <w:marBottom w:val="0"/>
      <w:divBdr>
        <w:top w:val="none" w:sz="0" w:space="0" w:color="auto"/>
        <w:left w:val="none" w:sz="0" w:space="0" w:color="auto"/>
        <w:bottom w:val="none" w:sz="0" w:space="0" w:color="auto"/>
        <w:right w:val="none" w:sz="0" w:space="0" w:color="auto"/>
      </w:divBdr>
    </w:div>
    <w:div w:id="899292284">
      <w:bodyDiv w:val="1"/>
      <w:marLeft w:val="0"/>
      <w:marRight w:val="0"/>
      <w:marTop w:val="0"/>
      <w:marBottom w:val="0"/>
      <w:divBdr>
        <w:top w:val="none" w:sz="0" w:space="0" w:color="auto"/>
        <w:left w:val="none" w:sz="0" w:space="0" w:color="auto"/>
        <w:bottom w:val="none" w:sz="0" w:space="0" w:color="auto"/>
        <w:right w:val="none" w:sz="0" w:space="0" w:color="auto"/>
      </w:divBdr>
    </w:div>
    <w:div w:id="1127119178">
      <w:bodyDiv w:val="1"/>
      <w:marLeft w:val="0"/>
      <w:marRight w:val="0"/>
      <w:marTop w:val="0"/>
      <w:marBottom w:val="0"/>
      <w:divBdr>
        <w:top w:val="none" w:sz="0" w:space="0" w:color="auto"/>
        <w:left w:val="none" w:sz="0" w:space="0" w:color="auto"/>
        <w:bottom w:val="none" w:sz="0" w:space="0" w:color="auto"/>
        <w:right w:val="none" w:sz="0" w:space="0" w:color="auto"/>
      </w:divBdr>
    </w:div>
    <w:div w:id="1237932608">
      <w:bodyDiv w:val="1"/>
      <w:marLeft w:val="0"/>
      <w:marRight w:val="0"/>
      <w:marTop w:val="0"/>
      <w:marBottom w:val="0"/>
      <w:divBdr>
        <w:top w:val="none" w:sz="0" w:space="0" w:color="auto"/>
        <w:left w:val="none" w:sz="0" w:space="0" w:color="auto"/>
        <w:bottom w:val="none" w:sz="0" w:space="0" w:color="auto"/>
        <w:right w:val="none" w:sz="0" w:space="0" w:color="auto"/>
      </w:divBdr>
      <w:divsChild>
        <w:div w:id="623776307">
          <w:marLeft w:val="144"/>
          <w:marRight w:val="0"/>
          <w:marTop w:val="240"/>
          <w:marBottom w:val="40"/>
          <w:divBdr>
            <w:top w:val="none" w:sz="0" w:space="0" w:color="auto"/>
            <w:left w:val="none" w:sz="0" w:space="0" w:color="auto"/>
            <w:bottom w:val="none" w:sz="0" w:space="0" w:color="auto"/>
            <w:right w:val="none" w:sz="0" w:space="0" w:color="auto"/>
          </w:divBdr>
        </w:div>
      </w:divsChild>
    </w:div>
    <w:div w:id="1350983310">
      <w:bodyDiv w:val="1"/>
      <w:marLeft w:val="0"/>
      <w:marRight w:val="0"/>
      <w:marTop w:val="0"/>
      <w:marBottom w:val="0"/>
      <w:divBdr>
        <w:top w:val="none" w:sz="0" w:space="0" w:color="auto"/>
        <w:left w:val="none" w:sz="0" w:space="0" w:color="auto"/>
        <w:bottom w:val="none" w:sz="0" w:space="0" w:color="auto"/>
        <w:right w:val="none" w:sz="0" w:space="0" w:color="auto"/>
      </w:divBdr>
      <w:divsChild>
        <w:div w:id="1373383951">
          <w:marLeft w:val="144"/>
          <w:marRight w:val="0"/>
          <w:marTop w:val="240"/>
          <w:marBottom w:val="40"/>
          <w:divBdr>
            <w:top w:val="none" w:sz="0" w:space="0" w:color="auto"/>
            <w:left w:val="none" w:sz="0" w:space="0" w:color="auto"/>
            <w:bottom w:val="none" w:sz="0" w:space="0" w:color="auto"/>
            <w:right w:val="none" w:sz="0" w:space="0" w:color="auto"/>
          </w:divBdr>
        </w:div>
        <w:div w:id="1223105780">
          <w:marLeft w:val="144"/>
          <w:marRight w:val="0"/>
          <w:marTop w:val="240"/>
          <w:marBottom w:val="40"/>
          <w:divBdr>
            <w:top w:val="none" w:sz="0" w:space="0" w:color="auto"/>
            <w:left w:val="none" w:sz="0" w:space="0" w:color="auto"/>
            <w:bottom w:val="none" w:sz="0" w:space="0" w:color="auto"/>
            <w:right w:val="none" w:sz="0" w:space="0" w:color="auto"/>
          </w:divBdr>
        </w:div>
        <w:div w:id="1342047532">
          <w:marLeft w:val="144"/>
          <w:marRight w:val="0"/>
          <w:marTop w:val="240"/>
          <w:marBottom w:val="40"/>
          <w:divBdr>
            <w:top w:val="none" w:sz="0" w:space="0" w:color="auto"/>
            <w:left w:val="none" w:sz="0" w:space="0" w:color="auto"/>
            <w:bottom w:val="none" w:sz="0" w:space="0" w:color="auto"/>
            <w:right w:val="none" w:sz="0" w:space="0" w:color="auto"/>
          </w:divBdr>
        </w:div>
        <w:div w:id="1552109738">
          <w:marLeft w:val="144"/>
          <w:marRight w:val="0"/>
          <w:marTop w:val="240"/>
          <w:marBottom w:val="40"/>
          <w:divBdr>
            <w:top w:val="none" w:sz="0" w:space="0" w:color="auto"/>
            <w:left w:val="none" w:sz="0" w:space="0" w:color="auto"/>
            <w:bottom w:val="none" w:sz="0" w:space="0" w:color="auto"/>
            <w:right w:val="none" w:sz="0" w:space="0" w:color="auto"/>
          </w:divBdr>
        </w:div>
        <w:div w:id="704527490">
          <w:marLeft w:val="144"/>
          <w:marRight w:val="0"/>
          <w:marTop w:val="240"/>
          <w:marBottom w:val="40"/>
          <w:divBdr>
            <w:top w:val="none" w:sz="0" w:space="0" w:color="auto"/>
            <w:left w:val="none" w:sz="0" w:space="0" w:color="auto"/>
            <w:bottom w:val="none" w:sz="0" w:space="0" w:color="auto"/>
            <w:right w:val="none" w:sz="0" w:space="0" w:color="auto"/>
          </w:divBdr>
        </w:div>
      </w:divsChild>
    </w:div>
    <w:div w:id="1617327146">
      <w:bodyDiv w:val="1"/>
      <w:marLeft w:val="0"/>
      <w:marRight w:val="0"/>
      <w:marTop w:val="0"/>
      <w:marBottom w:val="0"/>
      <w:divBdr>
        <w:top w:val="none" w:sz="0" w:space="0" w:color="auto"/>
        <w:left w:val="none" w:sz="0" w:space="0" w:color="auto"/>
        <w:bottom w:val="none" w:sz="0" w:space="0" w:color="auto"/>
        <w:right w:val="none" w:sz="0" w:space="0" w:color="auto"/>
      </w:divBdr>
    </w:div>
    <w:div w:id="1942100894">
      <w:bodyDiv w:val="1"/>
      <w:marLeft w:val="0"/>
      <w:marRight w:val="0"/>
      <w:marTop w:val="0"/>
      <w:marBottom w:val="0"/>
      <w:divBdr>
        <w:top w:val="none" w:sz="0" w:space="0" w:color="auto"/>
        <w:left w:val="none" w:sz="0" w:space="0" w:color="auto"/>
        <w:bottom w:val="none" w:sz="0" w:space="0" w:color="auto"/>
        <w:right w:val="none" w:sz="0" w:space="0" w:color="auto"/>
      </w:divBdr>
      <w:divsChild>
        <w:div w:id="2016566512">
          <w:marLeft w:val="144"/>
          <w:marRight w:val="0"/>
          <w:marTop w:val="240"/>
          <w:marBottom w:val="40"/>
          <w:divBdr>
            <w:top w:val="none" w:sz="0" w:space="0" w:color="auto"/>
            <w:left w:val="none" w:sz="0" w:space="0" w:color="auto"/>
            <w:bottom w:val="none" w:sz="0" w:space="0" w:color="auto"/>
            <w:right w:val="none" w:sz="0" w:space="0" w:color="auto"/>
          </w:divBdr>
        </w:div>
      </w:divsChild>
    </w:div>
    <w:div w:id="203194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mailto:novada.dome@ropazi.lv"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36233</Words>
  <Characters>20653</Characters>
  <Application>Microsoft Office Word</Application>
  <DocSecurity>0</DocSecurity>
  <Lines>172</Lines>
  <Paragraphs>113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Ingrida.Apsite</cp:lastModifiedBy>
  <cp:revision>2</cp:revision>
  <cp:lastPrinted>2022-06-10T09:32:00Z</cp:lastPrinted>
  <dcterms:created xsi:type="dcterms:W3CDTF">2022-06-28T08:00:00Z</dcterms:created>
  <dcterms:modified xsi:type="dcterms:W3CDTF">2022-06-28T08:00:00Z</dcterms:modified>
</cp:coreProperties>
</file>