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F194" w14:textId="77777777" w:rsidR="00773325" w:rsidRPr="00FC69D3" w:rsidRDefault="00773325" w:rsidP="00773325">
      <w:pPr>
        <w:ind w:left="-284" w:firstLine="284"/>
        <w:rPr>
          <w:rFonts w:ascii="Times New Roman" w:hAnsi="Times New Roman"/>
          <w:b/>
          <w:sz w:val="24"/>
          <w:szCs w:val="24"/>
        </w:rPr>
      </w:pPr>
      <w:r w:rsidRPr="00FC69D3">
        <w:rPr>
          <w:rFonts w:ascii="Times New Roman" w:hAnsi="Times New Roman"/>
          <w:b/>
          <w:sz w:val="24"/>
          <w:szCs w:val="24"/>
        </w:rPr>
        <w:t>Informatīvais ziņojums</w:t>
      </w:r>
    </w:p>
    <w:p w14:paraId="4BAF8911" w14:textId="77777777" w:rsidR="00773325" w:rsidRPr="00FC69D3" w:rsidRDefault="00773325" w:rsidP="00773325">
      <w:pPr>
        <w:ind w:left="0"/>
        <w:jc w:val="both"/>
        <w:rPr>
          <w:rFonts w:ascii="Times New Roman" w:hAnsi="Times New Roman"/>
          <w:b/>
          <w:sz w:val="24"/>
          <w:szCs w:val="24"/>
        </w:rPr>
      </w:pPr>
    </w:p>
    <w:p w14:paraId="282A3249" w14:textId="77777777" w:rsidR="00773325" w:rsidRPr="00FC69D3" w:rsidRDefault="00773325" w:rsidP="00773325">
      <w:pPr>
        <w:ind w:left="-284" w:firstLine="284"/>
        <w:rPr>
          <w:rFonts w:ascii="Times New Roman" w:hAnsi="Times New Roman"/>
          <w:b/>
          <w:sz w:val="24"/>
          <w:szCs w:val="24"/>
        </w:rPr>
      </w:pPr>
      <w:r w:rsidRPr="00FC69D3">
        <w:rPr>
          <w:rFonts w:ascii="Times New Roman" w:hAnsi="Times New Roman"/>
          <w:b/>
          <w:sz w:val="24"/>
          <w:szCs w:val="24"/>
        </w:rPr>
        <w:t>„Par Latvijas viedokli Latvijas</w:t>
      </w:r>
      <w:r w:rsidR="006F23BD" w:rsidRPr="00FC69D3">
        <w:rPr>
          <w:rFonts w:ascii="Times New Roman" w:hAnsi="Times New Roman"/>
          <w:b/>
          <w:sz w:val="24"/>
          <w:szCs w:val="24"/>
        </w:rPr>
        <w:t xml:space="preserve"> </w:t>
      </w:r>
      <w:r w:rsidRPr="00FC69D3">
        <w:rPr>
          <w:rFonts w:ascii="Times New Roman" w:hAnsi="Times New Roman"/>
          <w:b/>
          <w:sz w:val="24"/>
          <w:szCs w:val="24"/>
        </w:rPr>
        <w:t>–</w:t>
      </w:r>
      <w:r w:rsidR="006F23BD" w:rsidRPr="00FC69D3">
        <w:rPr>
          <w:rFonts w:ascii="Times New Roman" w:hAnsi="Times New Roman"/>
          <w:b/>
          <w:sz w:val="24"/>
          <w:szCs w:val="24"/>
        </w:rPr>
        <w:t xml:space="preserve"> </w:t>
      </w:r>
      <w:r w:rsidRPr="00FC69D3">
        <w:rPr>
          <w:rFonts w:ascii="Times New Roman" w:hAnsi="Times New Roman"/>
          <w:b/>
          <w:sz w:val="24"/>
          <w:szCs w:val="24"/>
        </w:rPr>
        <w:t>Igaunijas</w:t>
      </w:r>
    </w:p>
    <w:p w14:paraId="75D7DD94" w14:textId="5F28AE4F" w:rsidR="00773325" w:rsidRPr="00FC69D3" w:rsidRDefault="00773325" w:rsidP="00773325">
      <w:pPr>
        <w:ind w:left="-284" w:firstLine="284"/>
        <w:rPr>
          <w:rFonts w:ascii="Times New Roman" w:hAnsi="Times New Roman"/>
          <w:b/>
          <w:sz w:val="24"/>
          <w:szCs w:val="24"/>
        </w:rPr>
      </w:pPr>
      <w:r w:rsidRPr="00FC69D3">
        <w:rPr>
          <w:rFonts w:ascii="Times New Roman" w:hAnsi="Times New Roman"/>
          <w:b/>
          <w:sz w:val="24"/>
          <w:szCs w:val="24"/>
        </w:rPr>
        <w:t>Starpvaldību komisijas pārrobežu sadarbības veicināšan</w:t>
      </w:r>
      <w:r w:rsidR="0095584A" w:rsidRPr="00FC69D3">
        <w:rPr>
          <w:rFonts w:ascii="Times New Roman" w:hAnsi="Times New Roman"/>
          <w:b/>
          <w:sz w:val="24"/>
          <w:szCs w:val="24"/>
        </w:rPr>
        <w:t>ai</w:t>
      </w:r>
      <w:r w:rsidRPr="00FC69D3">
        <w:rPr>
          <w:rFonts w:ascii="Times New Roman" w:hAnsi="Times New Roman"/>
          <w:b/>
          <w:sz w:val="24"/>
          <w:szCs w:val="24"/>
        </w:rPr>
        <w:t xml:space="preserve"> 20</w:t>
      </w:r>
      <w:r w:rsidR="00C042DF" w:rsidRPr="00FC69D3">
        <w:rPr>
          <w:rFonts w:ascii="Times New Roman" w:hAnsi="Times New Roman"/>
          <w:b/>
          <w:sz w:val="24"/>
          <w:szCs w:val="24"/>
        </w:rPr>
        <w:t>2</w:t>
      </w:r>
      <w:r w:rsidR="00667082" w:rsidRPr="00FC69D3">
        <w:rPr>
          <w:rFonts w:ascii="Times New Roman" w:hAnsi="Times New Roman"/>
          <w:b/>
          <w:sz w:val="24"/>
          <w:szCs w:val="24"/>
        </w:rPr>
        <w:t>2</w:t>
      </w:r>
      <w:r w:rsidR="00C042DF" w:rsidRPr="00FC69D3">
        <w:rPr>
          <w:rFonts w:ascii="Times New Roman" w:hAnsi="Times New Roman"/>
          <w:b/>
          <w:sz w:val="24"/>
          <w:szCs w:val="24"/>
        </w:rPr>
        <w:t>.</w:t>
      </w:r>
      <w:r w:rsidRPr="00FC69D3">
        <w:rPr>
          <w:rFonts w:ascii="Times New Roman" w:hAnsi="Times New Roman"/>
          <w:b/>
          <w:sz w:val="24"/>
          <w:szCs w:val="24"/>
        </w:rPr>
        <w:t>gada sēdē”</w:t>
      </w:r>
    </w:p>
    <w:p w14:paraId="74D1967E" w14:textId="77777777" w:rsidR="00773325" w:rsidRPr="00FC69D3" w:rsidRDefault="00773325" w:rsidP="00773325">
      <w:pPr>
        <w:ind w:left="0" w:firstLine="284"/>
        <w:jc w:val="both"/>
        <w:rPr>
          <w:rFonts w:ascii="Times New Roman" w:hAnsi="Times New Roman"/>
          <w:sz w:val="24"/>
          <w:szCs w:val="24"/>
        </w:rPr>
      </w:pPr>
    </w:p>
    <w:p w14:paraId="27876393" w14:textId="77777777" w:rsidR="00773325" w:rsidRPr="00FC69D3" w:rsidRDefault="009A522B" w:rsidP="002E766B">
      <w:pPr>
        <w:rPr>
          <w:rFonts w:ascii="Times New Roman" w:hAnsi="Times New Roman"/>
          <w:b/>
          <w:sz w:val="24"/>
          <w:szCs w:val="24"/>
        </w:rPr>
      </w:pPr>
      <w:r w:rsidRPr="00FC69D3">
        <w:rPr>
          <w:rFonts w:ascii="Times New Roman" w:hAnsi="Times New Roman"/>
          <w:b/>
          <w:sz w:val="24"/>
          <w:szCs w:val="24"/>
        </w:rPr>
        <w:t>1.</w:t>
      </w:r>
      <w:r w:rsidR="00773325" w:rsidRPr="00FC69D3">
        <w:rPr>
          <w:rFonts w:ascii="Times New Roman" w:hAnsi="Times New Roman"/>
          <w:b/>
          <w:sz w:val="24"/>
          <w:szCs w:val="24"/>
        </w:rPr>
        <w:t>Situācijas raksturojums</w:t>
      </w:r>
    </w:p>
    <w:p w14:paraId="1003C55D" w14:textId="77777777" w:rsidR="00773325" w:rsidRPr="00FC69D3" w:rsidRDefault="00773325" w:rsidP="00773325">
      <w:pPr>
        <w:jc w:val="both"/>
        <w:rPr>
          <w:rFonts w:ascii="Times New Roman" w:eastAsia="Times New Roman" w:hAnsi="Times New Roman"/>
          <w:bCs/>
          <w:color w:val="000000"/>
          <w:sz w:val="24"/>
          <w:szCs w:val="24"/>
          <w:lang w:eastAsia="lv-LV"/>
        </w:rPr>
      </w:pPr>
    </w:p>
    <w:p w14:paraId="7BB734C8" w14:textId="0B60D096" w:rsidR="00773325" w:rsidRPr="00FC69D3" w:rsidRDefault="00773325" w:rsidP="004329AA">
      <w:pPr>
        <w:pStyle w:val="CommentText"/>
        <w:ind w:firstLine="369"/>
        <w:jc w:val="both"/>
        <w:rPr>
          <w:rFonts w:ascii="Times New Roman" w:hAnsi="Times New Roman"/>
          <w:sz w:val="24"/>
          <w:szCs w:val="24"/>
        </w:rPr>
      </w:pPr>
      <w:r w:rsidRPr="00FC69D3">
        <w:rPr>
          <w:rFonts w:ascii="Times New Roman" w:eastAsia="Times New Roman" w:hAnsi="Times New Roman"/>
          <w:bCs/>
          <w:color w:val="000000"/>
          <w:sz w:val="24"/>
          <w:szCs w:val="24"/>
          <w:lang w:eastAsia="lv-LV"/>
        </w:rPr>
        <w:t xml:space="preserve">Pamatojoties uz Ministru kabineta </w:t>
      </w:r>
      <w:r w:rsidR="00944FDE" w:rsidRPr="00FC69D3">
        <w:rPr>
          <w:rFonts w:ascii="Times New Roman" w:hAnsi="Times New Roman"/>
          <w:sz w:val="24"/>
          <w:szCs w:val="24"/>
          <w:lang w:eastAsia="lv-LV"/>
        </w:rPr>
        <w:t>201</w:t>
      </w:r>
      <w:r w:rsidR="00C042DF" w:rsidRPr="00FC69D3">
        <w:rPr>
          <w:rFonts w:ascii="Times New Roman" w:hAnsi="Times New Roman"/>
          <w:sz w:val="24"/>
          <w:szCs w:val="24"/>
          <w:lang w:eastAsia="lv-LV"/>
        </w:rPr>
        <w:t>9</w:t>
      </w:r>
      <w:r w:rsidRPr="00FC69D3">
        <w:rPr>
          <w:rFonts w:ascii="Times New Roman" w:hAnsi="Times New Roman"/>
          <w:sz w:val="24"/>
          <w:szCs w:val="24"/>
          <w:lang w:eastAsia="lv-LV"/>
        </w:rPr>
        <w:t xml:space="preserve">.gada </w:t>
      </w:r>
      <w:r w:rsidR="00305A47" w:rsidRPr="00FC69D3">
        <w:rPr>
          <w:rFonts w:ascii="Times New Roman" w:hAnsi="Times New Roman"/>
          <w:sz w:val="24"/>
          <w:szCs w:val="24"/>
          <w:lang w:eastAsia="lv-LV"/>
        </w:rPr>
        <w:t>2</w:t>
      </w:r>
      <w:r w:rsidR="00C042DF" w:rsidRPr="00FC69D3">
        <w:rPr>
          <w:rFonts w:ascii="Times New Roman" w:hAnsi="Times New Roman"/>
          <w:sz w:val="24"/>
          <w:szCs w:val="24"/>
          <w:lang w:eastAsia="lv-LV"/>
        </w:rPr>
        <w:t>9</w:t>
      </w:r>
      <w:r w:rsidR="00305A47" w:rsidRPr="00FC69D3">
        <w:rPr>
          <w:rFonts w:ascii="Times New Roman" w:hAnsi="Times New Roman"/>
          <w:sz w:val="24"/>
          <w:szCs w:val="24"/>
          <w:lang w:eastAsia="lv-LV"/>
        </w:rPr>
        <w:t>.oktobra</w:t>
      </w:r>
      <w:r w:rsidRPr="00FC69D3">
        <w:rPr>
          <w:rFonts w:ascii="Times New Roman" w:hAnsi="Times New Roman"/>
          <w:sz w:val="24"/>
          <w:szCs w:val="24"/>
          <w:lang w:eastAsia="lv-LV"/>
        </w:rPr>
        <w:t xml:space="preserve"> sēdes protokola Nr.</w:t>
      </w:r>
      <w:r w:rsidR="00305A47" w:rsidRPr="00FC69D3">
        <w:rPr>
          <w:rFonts w:ascii="Times New Roman" w:hAnsi="Times New Roman"/>
          <w:sz w:val="24"/>
          <w:szCs w:val="24"/>
          <w:lang w:eastAsia="lv-LV"/>
        </w:rPr>
        <w:t>5</w:t>
      </w:r>
      <w:r w:rsidR="00C042DF" w:rsidRPr="00FC69D3">
        <w:rPr>
          <w:rFonts w:ascii="Times New Roman" w:hAnsi="Times New Roman"/>
          <w:sz w:val="24"/>
          <w:szCs w:val="24"/>
          <w:lang w:eastAsia="lv-LV"/>
        </w:rPr>
        <w:t>0</w:t>
      </w:r>
      <w:r w:rsidRPr="00FC69D3">
        <w:rPr>
          <w:rFonts w:ascii="Times New Roman" w:hAnsi="Times New Roman"/>
          <w:sz w:val="24"/>
          <w:szCs w:val="24"/>
          <w:lang w:eastAsia="lv-LV"/>
        </w:rPr>
        <w:t xml:space="preserve"> </w:t>
      </w:r>
      <w:r w:rsidR="001F11D5">
        <w:rPr>
          <w:rFonts w:ascii="Times New Roman" w:hAnsi="Times New Roman"/>
          <w:sz w:val="24"/>
          <w:szCs w:val="24"/>
          <w:lang w:eastAsia="lv-LV"/>
        </w:rPr>
        <w:t xml:space="preserve">                       </w:t>
      </w:r>
      <w:r w:rsidR="00C042DF" w:rsidRPr="00FC69D3">
        <w:rPr>
          <w:rFonts w:ascii="Times New Roman" w:hAnsi="Times New Roman"/>
          <w:sz w:val="24"/>
          <w:szCs w:val="24"/>
          <w:lang w:eastAsia="lv-LV"/>
        </w:rPr>
        <w:t>29</w:t>
      </w:r>
      <w:r w:rsidRPr="00FC69D3">
        <w:rPr>
          <w:rFonts w:ascii="Times New Roman" w:hAnsi="Times New Roman"/>
          <w:sz w:val="24"/>
          <w:szCs w:val="24"/>
          <w:lang w:eastAsia="lv-LV"/>
        </w:rPr>
        <w:t>§</w:t>
      </w:r>
      <w:r w:rsidR="00A7446A">
        <w:rPr>
          <w:rFonts w:ascii="Times New Roman" w:hAnsi="Times New Roman"/>
          <w:sz w:val="24"/>
          <w:szCs w:val="24"/>
          <w:lang w:eastAsia="lv-LV"/>
        </w:rPr>
        <w:t xml:space="preserve"> </w:t>
      </w:r>
      <w:r w:rsidR="00305A47" w:rsidRPr="00FC69D3">
        <w:rPr>
          <w:rFonts w:ascii="Times New Roman" w:hAnsi="Times New Roman"/>
          <w:sz w:val="24"/>
          <w:szCs w:val="24"/>
          <w:lang w:eastAsia="lv-LV"/>
        </w:rPr>
        <w:t>3.</w:t>
      </w:r>
      <w:r w:rsidR="00944FDE" w:rsidRPr="00FC69D3">
        <w:rPr>
          <w:rFonts w:ascii="Times New Roman" w:hAnsi="Times New Roman"/>
          <w:sz w:val="24"/>
          <w:szCs w:val="24"/>
          <w:lang w:eastAsia="lv-LV"/>
        </w:rPr>
        <w:t>4.</w:t>
      </w:r>
      <w:r w:rsidR="00C02701" w:rsidRPr="00FC69D3">
        <w:rPr>
          <w:rFonts w:ascii="Times New Roman" w:hAnsi="Times New Roman"/>
          <w:sz w:val="24"/>
          <w:szCs w:val="24"/>
          <w:lang w:eastAsia="lv-LV"/>
        </w:rPr>
        <w:t>apakš</w:t>
      </w:r>
      <w:r w:rsidRPr="00FC69D3">
        <w:rPr>
          <w:rFonts w:ascii="Times New Roman" w:hAnsi="Times New Roman"/>
          <w:sz w:val="24"/>
          <w:szCs w:val="24"/>
          <w:lang w:eastAsia="lv-LV"/>
        </w:rPr>
        <w:t>punktu</w:t>
      </w:r>
      <w:r w:rsidRPr="00FC69D3">
        <w:rPr>
          <w:rFonts w:ascii="Times New Roman" w:eastAsia="Times New Roman" w:hAnsi="Times New Roman"/>
          <w:bCs/>
          <w:color w:val="000000"/>
          <w:sz w:val="24"/>
          <w:szCs w:val="24"/>
          <w:lang w:eastAsia="lv-LV"/>
        </w:rPr>
        <w:t>,</w:t>
      </w:r>
      <w:r w:rsidR="00CB5210" w:rsidRPr="00FC69D3">
        <w:rPr>
          <w:rFonts w:ascii="Times New Roman" w:eastAsia="Times New Roman" w:hAnsi="Times New Roman"/>
          <w:bCs/>
          <w:color w:val="000000"/>
          <w:sz w:val="24"/>
          <w:szCs w:val="24"/>
          <w:lang w:eastAsia="lv-LV"/>
        </w:rPr>
        <w:t xml:space="preserve"> </w:t>
      </w:r>
      <w:r w:rsidRPr="00FC69D3">
        <w:rPr>
          <w:rFonts w:ascii="Times New Roman" w:hAnsi="Times New Roman"/>
          <w:sz w:val="24"/>
          <w:szCs w:val="24"/>
        </w:rPr>
        <w:t>Vides aizsardzības un reģionālās attīstības ministrija</w:t>
      </w:r>
      <w:r w:rsidR="00894655">
        <w:rPr>
          <w:rFonts w:ascii="Times New Roman" w:hAnsi="Times New Roman"/>
          <w:sz w:val="24"/>
          <w:szCs w:val="24"/>
        </w:rPr>
        <w:t>i</w:t>
      </w:r>
      <w:r w:rsidRPr="00FC69D3">
        <w:rPr>
          <w:rFonts w:ascii="Times New Roman" w:hAnsi="Times New Roman"/>
          <w:sz w:val="24"/>
          <w:szCs w:val="24"/>
        </w:rPr>
        <w:t xml:space="preserve"> </w:t>
      </w:r>
      <w:r w:rsidR="001F11D5">
        <w:rPr>
          <w:rFonts w:ascii="Times New Roman" w:hAnsi="Times New Roman"/>
          <w:sz w:val="24"/>
          <w:szCs w:val="24"/>
        </w:rPr>
        <w:t xml:space="preserve">                   </w:t>
      </w:r>
      <w:r w:rsidRPr="00FC69D3">
        <w:rPr>
          <w:rFonts w:ascii="Times New Roman" w:hAnsi="Times New Roman"/>
          <w:sz w:val="24"/>
          <w:szCs w:val="24"/>
        </w:rPr>
        <w:t xml:space="preserve">(turpmāk – VARAM), nodrošinot </w:t>
      </w:r>
      <w:r w:rsidRPr="00FC69D3">
        <w:rPr>
          <w:rFonts w:ascii="Times New Roman" w:hAnsi="Times New Roman"/>
          <w:bCs/>
          <w:sz w:val="24"/>
          <w:szCs w:val="24"/>
        </w:rPr>
        <w:t xml:space="preserve">Latvijas Republikas un Igaunijas Republikas </w:t>
      </w:r>
      <w:r w:rsidR="006F23BD" w:rsidRPr="00FC69D3">
        <w:rPr>
          <w:rFonts w:ascii="Times New Roman" w:hAnsi="Times New Roman"/>
          <w:bCs/>
          <w:sz w:val="24"/>
          <w:szCs w:val="24"/>
        </w:rPr>
        <w:t>S</w:t>
      </w:r>
      <w:r w:rsidRPr="00FC69D3">
        <w:rPr>
          <w:rFonts w:ascii="Times New Roman" w:hAnsi="Times New Roman"/>
          <w:bCs/>
          <w:sz w:val="24"/>
          <w:szCs w:val="24"/>
        </w:rPr>
        <w:t>tarpvaldību komisijas pārrobežu sadarbības veicināšanai</w:t>
      </w:r>
      <w:r w:rsidRPr="00FC69D3" w:rsidDel="009B7509">
        <w:rPr>
          <w:rFonts w:ascii="Times New Roman" w:hAnsi="Times New Roman"/>
          <w:sz w:val="24"/>
          <w:szCs w:val="24"/>
        </w:rPr>
        <w:t xml:space="preserve"> </w:t>
      </w:r>
      <w:r w:rsidRPr="00FC69D3">
        <w:rPr>
          <w:rFonts w:ascii="Times New Roman" w:hAnsi="Times New Roman"/>
          <w:sz w:val="24"/>
          <w:szCs w:val="24"/>
        </w:rPr>
        <w:t>(turpmāk – Latvijas – Igaunijas SVK</w:t>
      </w:r>
      <w:r w:rsidR="006801F3" w:rsidRPr="00FC69D3">
        <w:rPr>
          <w:rFonts w:ascii="Times New Roman" w:hAnsi="Times New Roman"/>
          <w:sz w:val="24"/>
          <w:szCs w:val="24"/>
        </w:rPr>
        <w:t xml:space="preserve"> vai SVK</w:t>
      </w:r>
      <w:r w:rsidRPr="00FC69D3">
        <w:rPr>
          <w:rFonts w:ascii="Times New Roman" w:hAnsi="Times New Roman"/>
          <w:sz w:val="24"/>
          <w:szCs w:val="24"/>
        </w:rPr>
        <w:t>) darba koordināciju Latvijā,</w:t>
      </w:r>
      <w:r w:rsidR="00894655">
        <w:rPr>
          <w:rFonts w:ascii="Times New Roman" w:hAnsi="Times New Roman"/>
          <w:sz w:val="24"/>
          <w:szCs w:val="24"/>
        </w:rPr>
        <w:t xml:space="preserve"> </w:t>
      </w:r>
      <w:r w:rsidR="00A8612A" w:rsidRPr="00A8612A">
        <w:rPr>
          <w:rFonts w:ascii="Times New Roman" w:hAnsi="Times New Roman"/>
          <w:sz w:val="24"/>
          <w:szCs w:val="24"/>
        </w:rPr>
        <w:t>pirms 2020.gada SVK sēdes</w:t>
      </w:r>
      <w:r w:rsidR="00A8612A">
        <w:rPr>
          <w:rFonts w:ascii="Times New Roman" w:hAnsi="Times New Roman"/>
          <w:sz w:val="24"/>
          <w:szCs w:val="24"/>
        </w:rPr>
        <w:t xml:space="preserve"> ir jāsagatavo</w:t>
      </w:r>
      <w:r w:rsidR="00A8612A" w:rsidRPr="00A8612A">
        <w:rPr>
          <w:rFonts w:ascii="Times New Roman" w:hAnsi="Times New Roman"/>
          <w:sz w:val="24"/>
          <w:szCs w:val="24"/>
        </w:rPr>
        <w:t xml:space="preserve"> un normatīvajos aktos noteiktā kārtībā iesniegt izskatīšanai Ministru kabinetā informatīvo ziņojumu "Par Latvijas viedokli Latvijas - Igaunijas starpvaldību komisijas pārrobežu sadarbības veicināšanai 2020.gada sēdē".</w:t>
      </w:r>
      <w:r w:rsidR="00A8612A">
        <w:rPr>
          <w:rFonts w:ascii="Times New Roman" w:hAnsi="Times New Roman"/>
          <w:sz w:val="24"/>
          <w:szCs w:val="24"/>
        </w:rPr>
        <w:t xml:space="preserve"> Ņemot vērā, ka SVK sēde nenotika ne 2020.gadā, ne 2021.gadā, tad </w:t>
      </w:r>
      <w:r w:rsidR="00D85345" w:rsidRPr="00FC69D3">
        <w:rPr>
          <w:rFonts w:ascii="Times New Roman" w:eastAsia="Times New Roman" w:hAnsi="Times New Roman"/>
          <w:bCs/>
          <w:color w:val="000000"/>
          <w:sz w:val="24"/>
          <w:szCs w:val="24"/>
          <w:lang w:eastAsia="lv-LV"/>
        </w:rPr>
        <w:t xml:space="preserve">Ministru kabineta </w:t>
      </w:r>
      <w:r w:rsidR="00D85345" w:rsidRPr="00FC69D3">
        <w:rPr>
          <w:rFonts w:ascii="Times New Roman" w:hAnsi="Times New Roman"/>
          <w:sz w:val="24"/>
          <w:szCs w:val="24"/>
          <w:lang w:eastAsia="lv-LV"/>
        </w:rPr>
        <w:t>2019.gada 29.oktobra sēdes protokola Nr.50</w:t>
      </w:r>
      <w:r w:rsidR="00D85345">
        <w:rPr>
          <w:rFonts w:ascii="Times New Roman" w:hAnsi="Times New Roman"/>
          <w:sz w:val="24"/>
          <w:szCs w:val="24"/>
          <w:lang w:eastAsia="lv-LV"/>
        </w:rPr>
        <w:t xml:space="preserve"> </w:t>
      </w:r>
      <w:r w:rsidR="00D85345" w:rsidRPr="00FC69D3">
        <w:rPr>
          <w:rFonts w:ascii="Times New Roman" w:hAnsi="Times New Roman"/>
          <w:sz w:val="24"/>
          <w:szCs w:val="24"/>
          <w:lang w:eastAsia="lv-LV"/>
        </w:rPr>
        <w:t>29§</w:t>
      </w:r>
      <w:r w:rsidR="00D85345">
        <w:rPr>
          <w:rFonts w:ascii="Times New Roman" w:hAnsi="Times New Roman"/>
          <w:sz w:val="24"/>
          <w:szCs w:val="24"/>
        </w:rPr>
        <w:t xml:space="preserve">ir pēdējais aktuālais, kas nosaka VARAM pienākumus </w:t>
      </w:r>
      <w:r w:rsidR="00A8612A">
        <w:rPr>
          <w:rFonts w:ascii="Times New Roman" w:hAnsi="Times New Roman"/>
          <w:sz w:val="24"/>
          <w:szCs w:val="24"/>
        </w:rPr>
        <w:t xml:space="preserve">.  VARAM </w:t>
      </w:r>
      <w:r w:rsidRPr="00FC69D3">
        <w:rPr>
          <w:rFonts w:ascii="Times New Roman" w:hAnsi="Times New Roman"/>
          <w:sz w:val="24"/>
          <w:szCs w:val="24"/>
        </w:rPr>
        <w:t>informē, ka ir panākta vienošanās ar Igaunijas pusi par Latvijas – Igaunijas SVK sēd</w:t>
      </w:r>
      <w:r w:rsidR="00CE5B10" w:rsidRPr="00FC69D3">
        <w:rPr>
          <w:rFonts w:ascii="Times New Roman" w:hAnsi="Times New Roman"/>
          <w:sz w:val="24"/>
          <w:szCs w:val="24"/>
        </w:rPr>
        <w:t>es organizēšanu</w:t>
      </w:r>
      <w:r w:rsidRPr="00FC69D3">
        <w:rPr>
          <w:rFonts w:ascii="Times New Roman" w:hAnsi="Times New Roman"/>
          <w:sz w:val="24"/>
          <w:szCs w:val="24"/>
        </w:rPr>
        <w:t xml:space="preserve"> 20</w:t>
      </w:r>
      <w:r w:rsidR="00C042DF" w:rsidRPr="00FC69D3">
        <w:rPr>
          <w:rFonts w:ascii="Times New Roman" w:hAnsi="Times New Roman"/>
          <w:sz w:val="24"/>
          <w:szCs w:val="24"/>
        </w:rPr>
        <w:t>2</w:t>
      </w:r>
      <w:r w:rsidR="00667082" w:rsidRPr="00FC69D3">
        <w:rPr>
          <w:rFonts w:ascii="Times New Roman" w:hAnsi="Times New Roman"/>
          <w:sz w:val="24"/>
          <w:szCs w:val="24"/>
        </w:rPr>
        <w:t>2</w:t>
      </w:r>
      <w:r w:rsidRPr="00FC69D3">
        <w:rPr>
          <w:rFonts w:ascii="Times New Roman" w:hAnsi="Times New Roman"/>
          <w:sz w:val="24"/>
          <w:szCs w:val="24"/>
        </w:rPr>
        <w:t xml:space="preserve">.gada </w:t>
      </w:r>
      <w:r w:rsidR="00667082" w:rsidRPr="00FC69D3">
        <w:rPr>
          <w:rFonts w:ascii="Times New Roman" w:hAnsi="Times New Roman"/>
          <w:sz w:val="24"/>
          <w:szCs w:val="24"/>
        </w:rPr>
        <w:t>23.septembrī</w:t>
      </w:r>
      <w:r w:rsidR="004717CE" w:rsidRPr="00FC69D3">
        <w:rPr>
          <w:rFonts w:ascii="Times New Roman" w:hAnsi="Times New Roman"/>
          <w:sz w:val="24"/>
          <w:szCs w:val="24"/>
        </w:rPr>
        <w:t xml:space="preserve"> (turpmāk – SVK sēde)</w:t>
      </w:r>
      <w:r w:rsidRPr="00FC69D3">
        <w:rPr>
          <w:rFonts w:ascii="Times New Roman" w:hAnsi="Times New Roman"/>
          <w:sz w:val="24"/>
          <w:szCs w:val="24"/>
        </w:rPr>
        <w:t>.</w:t>
      </w:r>
      <w:r w:rsidRPr="00FC69D3">
        <w:rPr>
          <w:rFonts w:ascii="Times New Roman" w:hAnsi="Times New Roman"/>
          <w:iCs/>
          <w:sz w:val="24"/>
          <w:szCs w:val="24"/>
        </w:rPr>
        <w:t xml:space="preserve"> P</w:t>
      </w:r>
      <w:r w:rsidRPr="00FC69D3">
        <w:rPr>
          <w:rFonts w:ascii="Times New Roman" w:hAnsi="Times New Roman"/>
          <w:sz w:val="24"/>
          <w:szCs w:val="24"/>
        </w:rPr>
        <w:t>ēdējā Latvijas – Igaunijas SVK sēd</w:t>
      </w:r>
      <w:r w:rsidR="00670BA4" w:rsidRPr="00FC69D3">
        <w:rPr>
          <w:rFonts w:ascii="Times New Roman" w:hAnsi="Times New Roman"/>
          <w:sz w:val="24"/>
          <w:szCs w:val="24"/>
        </w:rPr>
        <w:t>e</w:t>
      </w:r>
      <w:r w:rsidRPr="00FC69D3">
        <w:rPr>
          <w:rFonts w:ascii="Times New Roman" w:hAnsi="Times New Roman"/>
          <w:sz w:val="24"/>
          <w:szCs w:val="24"/>
        </w:rPr>
        <w:t xml:space="preserve"> notika 201</w:t>
      </w:r>
      <w:r w:rsidR="00D654E8" w:rsidRPr="00FC69D3">
        <w:rPr>
          <w:rFonts w:ascii="Times New Roman" w:hAnsi="Times New Roman"/>
          <w:sz w:val="24"/>
          <w:szCs w:val="24"/>
        </w:rPr>
        <w:t>9</w:t>
      </w:r>
      <w:r w:rsidRPr="00FC69D3">
        <w:rPr>
          <w:rFonts w:ascii="Times New Roman" w:hAnsi="Times New Roman"/>
          <w:sz w:val="24"/>
          <w:szCs w:val="24"/>
        </w:rPr>
        <w:t xml:space="preserve">.gada </w:t>
      </w:r>
      <w:r w:rsidR="00D654E8" w:rsidRPr="00FC69D3">
        <w:rPr>
          <w:rFonts w:ascii="Times New Roman" w:hAnsi="Times New Roman"/>
          <w:sz w:val="24"/>
          <w:szCs w:val="24"/>
        </w:rPr>
        <w:t>6.novembrī</w:t>
      </w:r>
      <w:r w:rsidR="00301092" w:rsidRPr="00FC69D3">
        <w:rPr>
          <w:rFonts w:ascii="Times New Roman" w:hAnsi="Times New Roman"/>
          <w:sz w:val="24"/>
          <w:szCs w:val="24"/>
        </w:rPr>
        <w:t xml:space="preserve"> </w:t>
      </w:r>
      <w:r w:rsidR="00D654E8" w:rsidRPr="00FC69D3">
        <w:rPr>
          <w:rFonts w:ascii="Times New Roman" w:hAnsi="Times New Roman"/>
          <w:sz w:val="24"/>
          <w:szCs w:val="24"/>
        </w:rPr>
        <w:t>Rīgā</w:t>
      </w:r>
      <w:r w:rsidR="00301092" w:rsidRPr="00FC69D3">
        <w:rPr>
          <w:rFonts w:ascii="Times New Roman" w:hAnsi="Times New Roman"/>
          <w:sz w:val="24"/>
          <w:szCs w:val="24"/>
        </w:rPr>
        <w:t xml:space="preserve">, </w:t>
      </w:r>
      <w:r w:rsidR="00D654E8" w:rsidRPr="00FC69D3">
        <w:rPr>
          <w:rFonts w:ascii="Times New Roman" w:hAnsi="Times New Roman"/>
          <w:sz w:val="24"/>
          <w:szCs w:val="24"/>
        </w:rPr>
        <w:t>Latv</w:t>
      </w:r>
      <w:r w:rsidR="00305A47" w:rsidRPr="00FC69D3">
        <w:rPr>
          <w:rFonts w:ascii="Times New Roman" w:hAnsi="Times New Roman"/>
          <w:sz w:val="24"/>
          <w:szCs w:val="24"/>
        </w:rPr>
        <w:t>ij</w:t>
      </w:r>
      <w:r w:rsidR="00301092" w:rsidRPr="00FC69D3">
        <w:rPr>
          <w:rFonts w:ascii="Times New Roman" w:hAnsi="Times New Roman"/>
          <w:sz w:val="24"/>
          <w:szCs w:val="24"/>
        </w:rPr>
        <w:t>ā</w:t>
      </w:r>
      <w:r w:rsidRPr="00FC69D3">
        <w:rPr>
          <w:rFonts w:ascii="Times New Roman" w:hAnsi="Times New Roman"/>
          <w:sz w:val="24"/>
          <w:szCs w:val="24"/>
        </w:rPr>
        <w:t xml:space="preserve">, </w:t>
      </w:r>
      <w:r w:rsidR="00301092" w:rsidRPr="00FC69D3">
        <w:rPr>
          <w:rFonts w:ascii="Times New Roman" w:hAnsi="Times New Roman"/>
          <w:sz w:val="24"/>
          <w:szCs w:val="24"/>
        </w:rPr>
        <w:t xml:space="preserve">kuras laikā tika pausts Latvijas puses viedoklis saskaņā ar </w:t>
      </w:r>
      <w:r w:rsidRPr="00FC69D3">
        <w:rPr>
          <w:rFonts w:ascii="Times New Roman" w:hAnsi="Times New Roman"/>
          <w:sz w:val="24"/>
          <w:szCs w:val="24"/>
        </w:rPr>
        <w:t>Ministru kabinetā 201</w:t>
      </w:r>
      <w:r w:rsidR="00D654E8" w:rsidRPr="00FC69D3">
        <w:rPr>
          <w:rFonts w:ascii="Times New Roman" w:hAnsi="Times New Roman"/>
          <w:sz w:val="24"/>
          <w:szCs w:val="24"/>
        </w:rPr>
        <w:t>9</w:t>
      </w:r>
      <w:r w:rsidRPr="00FC69D3">
        <w:rPr>
          <w:rFonts w:ascii="Times New Roman" w:hAnsi="Times New Roman"/>
          <w:sz w:val="24"/>
          <w:szCs w:val="24"/>
        </w:rPr>
        <w:t xml:space="preserve">.gada </w:t>
      </w:r>
      <w:r w:rsidR="00305A47" w:rsidRPr="00FC69D3">
        <w:rPr>
          <w:rFonts w:ascii="Times New Roman" w:hAnsi="Times New Roman"/>
          <w:sz w:val="24"/>
          <w:szCs w:val="24"/>
        </w:rPr>
        <w:t>2</w:t>
      </w:r>
      <w:r w:rsidR="00D654E8" w:rsidRPr="00FC69D3">
        <w:rPr>
          <w:rFonts w:ascii="Times New Roman" w:hAnsi="Times New Roman"/>
          <w:sz w:val="24"/>
          <w:szCs w:val="24"/>
        </w:rPr>
        <w:t>9</w:t>
      </w:r>
      <w:r w:rsidR="00305A47" w:rsidRPr="00FC69D3">
        <w:rPr>
          <w:rFonts w:ascii="Times New Roman" w:hAnsi="Times New Roman"/>
          <w:sz w:val="24"/>
          <w:szCs w:val="24"/>
        </w:rPr>
        <w:t>.oktobrī</w:t>
      </w:r>
      <w:r w:rsidRPr="00FC69D3">
        <w:rPr>
          <w:rFonts w:ascii="Times New Roman" w:hAnsi="Times New Roman"/>
          <w:sz w:val="24"/>
          <w:szCs w:val="24"/>
        </w:rPr>
        <w:t xml:space="preserve"> ar </w:t>
      </w:r>
      <w:proofErr w:type="spellStart"/>
      <w:r w:rsidRPr="00FC69D3">
        <w:rPr>
          <w:rFonts w:ascii="Times New Roman" w:hAnsi="Times New Roman"/>
          <w:sz w:val="24"/>
          <w:szCs w:val="24"/>
        </w:rPr>
        <w:t>protokollēmumu</w:t>
      </w:r>
      <w:proofErr w:type="spellEnd"/>
      <w:r w:rsidRPr="00FC69D3">
        <w:rPr>
          <w:rFonts w:ascii="Times New Roman" w:hAnsi="Times New Roman"/>
          <w:sz w:val="24"/>
          <w:szCs w:val="24"/>
        </w:rPr>
        <w:t xml:space="preserve"> Nr.</w:t>
      </w:r>
      <w:r w:rsidR="00D654E8" w:rsidRPr="00FC69D3">
        <w:rPr>
          <w:rFonts w:ascii="Times New Roman" w:hAnsi="Times New Roman"/>
          <w:sz w:val="24"/>
          <w:szCs w:val="24"/>
        </w:rPr>
        <w:t>50</w:t>
      </w:r>
      <w:r w:rsidR="00305A47" w:rsidRPr="00FC69D3">
        <w:rPr>
          <w:rFonts w:ascii="Times New Roman" w:hAnsi="Times New Roman"/>
          <w:sz w:val="24"/>
          <w:szCs w:val="24"/>
        </w:rPr>
        <w:t xml:space="preserve"> </w:t>
      </w:r>
      <w:r w:rsidR="00D654E8" w:rsidRPr="00FC69D3">
        <w:rPr>
          <w:rFonts w:ascii="Times New Roman" w:hAnsi="Times New Roman"/>
          <w:sz w:val="24"/>
          <w:szCs w:val="24"/>
        </w:rPr>
        <w:t>29</w:t>
      </w:r>
      <w:r w:rsidRPr="00FC69D3">
        <w:rPr>
          <w:rFonts w:ascii="Times New Roman" w:hAnsi="Times New Roman"/>
          <w:sz w:val="24"/>
          <w:szCs w:val="24"/>
        </w:rPr>
        <w:t>§ (turpmā</w:t>
      </w:r>
      <w:r w:rsidR="00944FDE" w:rsidRPr="00FC69D3">
        <w:rPr>
          <w:rFonts w:ascii="Times New Roman" w:hAnsi="Times New Roman"/>
          <w:sz w:val="24"/>
          <w:szCs w:val="24"/>
        </w:rPr>
        <w:t xml:space="preserve">k – </w:t>
      </w:r>
      <w:proofErr w:type="spellStart"/>
      <w:r w:rsidR="00944FDE" w:rsidRPr="00FC69D3">
        <w:rPr>
          <w:rFonts w:ascii="Times New Roman" w:hAnsi="Times New Roman"/>
          <w:sz w:val="24"/>
          <w:szCs w:val="24"/>
        </w:rPr>
        <w:t>protokollēmums</w:t>
      </w:r>
      <w:proofErr w:type="spellEnd"/>
      <w:r w:rsidR="00944FDE" w:rsidRPr="00FC69D3">
        <w:rPr>
          <w:rFonts w:ascii="Times New Roman" w:hAnsi="Times New Roman"/>
          <w:sz w:val="24"/>
          <w:szCs w:val="24"/>
        </w:rPr>
        <w:t>)</w:t>
      </w:r>
      <w:r w:rsidR="00670BA4" w:rsidRPr="00FC69D3">
        <w:rPr>
          <w:rFonts w:ascii="Times New Roman" w:hAnsi="Times New Roman"/>
          <w:sz w:val="24"/>
          <w:szCs w:val="24"/>
        </w:rPr>
        <w:t xml:space="preserve"> </w:t>
      </w:r>
      <w:r w:rsidR="00944FDE" w:rsidRPr="00FC69D3">
        <w:rPr>
          <w:rFonts w:ascii="Times New Roman" w:hAnsi="Times New Roman"/>
          <w:sz w:val="24"/>
          <w:szCs w:val="24"/>
        </w:rPr>
        <w:t>apstiprināto</w:t>
      </w:r>
      <w:r w:rsidR="00670BA4" w:rsidRPr="00FC69D3">
        <w:rPr>
          <w:rFonts w:ascii="Times New Roman" w:hAnsi="Times New Roman"/>
          <w:sz w:val="24"/>
          <w:szCs w:val="24"/>
        </w:rPr>
        <w:t xml:space="preserve"> i</w:t>
      </w:r>
      <w:r w:rsidRPr="00FC69D3">
        <w:rPr>
          <w:rFonts w:ascii="Times New Roman" w:hAnsi="Times New Roman"/>
          <w:sz w:val="24"/>
          <w:szCs w:val="24"/>
        </w:rPr>
        <w:t>nformatīv</w:t>
      </w:r>
      <w:r w:rsidR="00944FDE" w:rsidRPr="00FC69D3">
        <w:rPr>
          <w:rFonts w:ascii="Times New Roman" w:hAnsi="Times New Roman"/>
          <w:sz w:val="24"/>
          <w:szCs w:val="24"/>
        </w:rPr>
        <w:t>o ziņojumu</w:t>
      </w:r>
      <w:r w:rsidRPr="00FC69D3">
        <w:rPr>
          <w:rFonts w:ascii="Times New Roman" w:hAnsi="Times New Roman"/>
          <w:sz w:val="24"/>
          <w:szCs w:val="24"/>
        </w:rPr>
        <w:t xml:space="preserve"> „</w:t>
      </w:r>
      <w:r w:rsidR="00944FDE" w:rsidRPr="00FC69D3">
        <w:rPr>
          <w:rFonts w:ascii="Times New Roman" w:eastAsiaTheme="minorHAnsi" w:hAnsi="Times New Roman"/>
          <w:bCs/>
          <w:sz w:val="24"/>
          <w:szCs w:val="24"/>
        </w:rPr>
        <w:t>Par Latvijas viedokli Latvijas-Igaunijas Starpvaldību komisijas pārrob</w:t>
      </w:r>
      <w:r w:rsidR="00305A47" w:rsidRPr="00FC69D3">
        <w:rPr>
          <w:rFonts w:ascii="Times New Roman" w:eastAsiaTheme="minorHAnsi" w:hAnsi="Times New Roman"/>
          <w:bCs/>
          <w:sz w:val="24"/>
          <w:szCs w:val="24"/>
        </w:rPr>
        <w:t>ežu sadarbības veicināšanai 201</w:t>
      </w:r>
      <w:r w:rsidR="00D654E8" w:rsidRPr="00FC69D3">
        <w:rPr>
          <w:rFonts w:ascii="Times New Roman" w:eastAsiaTheme="minorHAnsi" w:hAnsi="Times New Roman"/>
          <w:bCs/>
          <w:sz w:val="24"/>
          <w:szCs w:val="24"/>
        </w:rPr>
        <w:t>9</w:t>
      </w:r>
      <w:r w:rsidR="00944FDE" w:rsidRPr="00FC69D3">
        <w:rPr>
          <w:rFonts w:ascii="Times New Roman" w:eastAsiaTheme="minorHAnsi" w:hAnsi="Times New Roman"/>
          <w:bCs/>
          <w:sz w:val="24"/>
          <w:szCs w:val="24"/>
        </w:rPr>
        <w:t>.gada sēdē"</w:t>
      </w:r>
      <w:r w:rsidRPr="00FC69D3">
        <w:rPr>
          <w:rFonts w:ascii="Times New Roman" w:hAnsi="Times New Roman"/>
          <w:sz w:val="24"/>
          <w:szCs w:val="24"/>
        </w:rPr>
        <w:t>.</w:t>
      </w:r>
      <w:r w:rsidR="00A8612A">
        <w:rPr>
          <w:rFonts w:ascii="Times New Roman" w:hAnsi="Times New Roman"/>
          <w:sz w:val="24"/>
          <w:szCs w:val="24"/>
        </w:rPr>
        <w:t xml:space="preserve"> </w:t>
      </w:r>
      <w:r w:rsidR="00E67BFC" w:rsidRPr="00FC69D3">
        <w:rPr>
          <w:rFonts w:ascii="Times New Roman" w:hAnsi="Times New Roman"/>
          <w:sz w:val="24"/>
          <w:szCs w:val="24"/>
        </w:rPr>
        <w:t xml:space="preserve"> </w:t>
      </w:r>
    </w:p>
    <w:p w14:paraId="3E70DF1B" w14:textId="2AE82FF2" w:rsidR="00773325" w:rsidRPr="00FC69D3" w:rsidRDefault="00773325" w:rsidP="00CB5210">
      <w:pPr>
        <w:ind w:firstLine="369"/>
        <w:jc w:val="both"/>
        <w:rPr>
          <w:rFonts w:ascii="Times New Roman" w:hAnsi="Times New Roman"/>
          <w:sz w:val="24"/>
          <w:szCs w:val="24"/>
        </w:rPr>
      </w:pPr>
      <w:r w:rsidRPr="00FC69D3">
        <w:rPr>
          <w:rFonts w:ascii="Times New Roman" w:hAnsi="Times New Roman"/>
          <w:sz w:val="24"/>
          <w:szCs w:val="24"/>
        </w:rPr>
        <w:t xml:space="preserve">Ievērojot rotācijas principu, Latvijas – Igaunijas SVK </w:t>
      </w:r>
      <w:r w:rsidRPr="00FC69D3">
        <w:rPr>
          <w:rFonts w:ascii="Times New Roman" w:hAnsi="Times New Roman"/>
          <w:iCs/>
          <w:sz w:val="24"/>
          <w:szCs w:val="24"/>
        </w:rPr>
        <w:t xml:space="preserve">sēde </w:t>
      </w:r>
      <w:r w:rsidR="002801F2" w:rsidRPr="00FC69D3">
        <w:rPr>
          <w:rFonts w:ascii="Times New Roman" w:hAnsi="Times New Roman"/>
          <w:iCs/>
          <w:sz w:val="24"/>
          <w:szCs w:val="24"/>
        </w:rPr>
        <w:t>20</w:t>
      </w:r>
      <w:r w:rsidR="00D654E8" w:rsidRPr="00FC69D3">
        <w:rPr>
          <w:rFonts w:ascii="Times New Roman" w:hAnsi="Times New Roman"/>
          <w:iCs/>
          <w:sz w:val="24"/>
          <w:szCs w:val="24"/>
        </w:rPr>
        <w:t>2</w:t>
      </w:r>
      <w:r w:rsidR="00667082" w:rsidRPr="00FC69D3">
        <w:rPr>
          <w:rFonts w:ascii="Times New Roman" w:hAnsi="Times New Roman"/>
          <w:iCs/>
          <w:sz w:val="24"/>
          <w:szCs w:val="24"/>
        </w:rPr>
        <w:t>2</w:t>
      </w:r>
      <w:r w:rsidR="002801F2" w:rsidRPr="00FC69D3">
        <w:rPr>
          <w:rFonts w:ascii="Times New Roman" w:hAnsi="Times New Roman"/>
          <w:iCs/>
          <w:sz w:val="24"/>
          <w:szCs w:val="24"/>
        </w:rPr>
        <w:t xml:space="preserve">.gadā </w:t>
      </w:r>
      <w:r w:rsidRPr="00FC69D3">
        <w:rPr>
          <w:rFonts w:ascii="Times New Roman" w:hAnsi="Times New Roman"/>
          <w:iCs/>
          <w:sz w:val="24"/>
          <w:szCs w:val="24"/>
        </w:rPr>
        <w:t>tiks o</w:t>
      </w:r>
      <w:r w:rsidR="00482C9E" w:rsidRPr="00FC69D3">
        <w:rPr>
          <w:rFonts w:ascii="Times New Roman" w:hAnsi="Times New Roman"/>
          <w:iCs/>
          <w:sz w:val="24"/>
          <w:szCs w:val="24"/>
        </w:rPr>
        <w:t xml:space="preserve">rganizēta </w:t>
      </w:r>
      <w:r w:rsidR="00D654E8" w:rsidRPr="00FC69D3">
        <w:rPr>
          <w:rFonts w:ascii="Times New Roman" w:hAnsi="Times New Roman"/>
          <w:iCs/>
          <w:sz w:val="24"/>
          <w:szCs w:val="24"/>
        </w:rPr>
        <w:t>Igaun</w:t>
      </w:r>
      <w:r w:rsidR="00305A47" w:rsidRPr="00FC69D3">
        <w:rPr>
          <w:rFonts w:ascii="Times New Roman" w:hAnsi="Times New Roman"/>
          <w:iCs/>
          <w:sz w:val="24"/>
          <w:szCs w:val="24"/>
        </w:rPr>
        <w:t>ijā</w:t>
      </w:r>
      <w:r w:rsidR="00482C9E" w:rsidRPr="00FC69D3">
        <w:rPr>
          <w:rFonts w:ascii="Times New Roman" w:hAnsi="Times New Roman"/>
          <w:iCs/>
          <w:sz w:val="24"/>
          <w:szCs w:val="24"/>
        </w:rPr>
        <w:t xml:space="preserve">, un to vadīs </w:t>
      </w:r>
      <w:r w:rsidR="00D654E8" w:rsidRPr="00FC69D3">
        <w:rPr>
          <w:rFonts w:ascii="Times New Roman" w:hAnsi="Times New Roman"/>
          <w:iCs/>
          <w:sz w:val="24"/>
          <w:szCs w:val="24"/>
        </w:rPr>
        <w:t>Igaunijas Valsts pārvaldes ministrs</w:t>
      </w:r>
      <w:r w:rsidRPr="00FC69D3">
        <w:rPr>
          <w:rFonts w:ascii="Times New Roman" w:hAnsi="Times New Roman"/>
          <w:iCs/>
          <w:sz w:val="24"/>
          <w:szCs w:val="24"/>
        </w:rPr>
        <w:t xml:space="preserve">. </w:t>
      </w:r>
    </w:p>
    <w:p w14:paraId="0B2BF1CB" w14:textId="23F37ED6" w:rsidR="00773325" w:rsidRPr="00FC69D3" w:rsidRDefault="00773325" w:rsidP="00CB5210">
      <w:pPr>
        <w:ind w:firstLine="369"/>
        <w:jc w:val="both"/>
        <w:rPr>
          <w:rFonts w:ascii="Times New Roman" w:hAnsi="Times New Roman"/>
          <w:b/>
          <w:sz w:val="24"/>
          <w:szCs w:val="24"/>
        </w:rPr>
      </w:pPr>
      <w:r w:rsidRPr="00FC69D3">
        <w:rPr>
          <w:rFonts w:ascii="Times New Roman" w:hAnsi="Times New Roman"/>
          <w:sz w:val="24"/>
          <w:szCs w:val="24"/>
        </w:rPr>
        <w:t xml:space="preserve">Saskaņā ar </w:t>
      </w:r>
      <w:r w:rsidRPr="00FC69D3">
        <w:rPr>
          <w:rFonts w:ascii="Times New Roman" w:hAnsi="Times New Roman"/>
          <w:iCs/>
          <w:sz w:val="24"/>
          <w:szCs w:val="24"/>
        </w:rPr>
        <w:t xml:space="preserve">Latvijas – Igaunijas SVK nolikumu, tās </w:t>
      </w:r>
      <w:r w:rsidRPr="00FC69D3">
        <w:rPr>
          <w:rFonts w:ascii="Times New Roman" w:hAnsi="Times New Roman"/>
          <w:sz w:val="24"/>
          <w:szCs w:val="24"/>
        </w:rPr>
        <w:t xml:space="preserve">izveidošanas </w:t>
      </w:r>
      <w:r w:rsidRPr="00FC69D3">
        <w:rPr>
          <w:rFonts w:ascii="Times New Roman" w:hAnsi="Times New Roman"/>
          <w:b/>
          <w:sz w:val="24"/>
          <w:szCs w:val="24"/>
        </w:rPr>
        <w:t>mērķis</w:t>
      </w:r>
      <w:r w:rsidRPr="00FC69D3">
        <w:rPr>
          <w:rFonts w:ascii="Times New Roman" w:hAnsi="Times New Roman"/>
          <w:sz w:val="24"/>
          <w:szCs w:val="24"/>
        </w:rPr>
        <w:t xml:space="preserve"> </w:t>
      </w:r>
      <w:r w:rsidRPr="00FC69D3">
        <w:rPr>
          <w:rFonts w:ascii="Times New Roman" w:hAnsi="Times New Roman"/>
          <w:b/>
          <w:sz w:val="24"/>
          <w:szCs w:val="24"/>
        </w:rPr>
        <w:t>ir vienoties par kopīgiem pasākumiem un aktivitātēm</w:t>
      </w:r>
      <w:r w:rsidRPr="00FC69D3">
        <w:rPr>
          <w:rFonts w:ascii="Times New Roman" w:hAnsi="Times New Roman"/>
          <w:sz w:val="24"/>
          <w:szCs w:val="24"/>
        </w:rPr>
        <w:t>, kas palīdz nodrošināt brīv</w:t>
      </w:r>
      <w:r w:rsidR="00FA097B" w:rsidRPr="00FC69D3">
        <w:rPr>
          <w:rFonts w:ascii="Times New Roman" w:hAnsi="Times New Roman"/>
          <w:sz w:val="24"/>
          <w:szCs w:val="24"/>
        </w:rPr>
        <w:t>u</w:t>
      </w:r>
      <w:r w:rsidRPr="00FC69D3">
        <w:rPr>
          <w:rFonts w:ascii="Times New Roman" w:hAnsi="Times New Roman"/>
          <w:sz w:val="24"/>
          <w:szCs w:val="24"/>
        </w:rPr>
        <w:t xml:space="preserve"> darbaspēka, preču, pakalpojumu un kapitāla kustību Latvijas un Igaunijas pārrobežu reģionos, </w:t>
      </w:r>
      <w:r w:rsidRPr="00FC69D3">
        <w:rPr>
          <w:rFonts w:ascii="Times New Roman" w:hAnsi="Times New Roman"/>
          <w:b/>
          <w:sz w:val="24"/>
          <w:szCs w:val="24"/>
        </w:rPr>
        <w:t>grozot vai papildinot attiecīgos tiesību aktus</w:t>
      </w:r>
      <w:r w:rsidR="004717CE" w:rsidRPr="00FC69D3">
        <w:rPr>
          <w:rFonts w:ascii="Times New Roman" w:hAnsi="Times New Roman"/>
          <w:b/>
          <w:sz w:val="24"/>
          <w:szCs w:val="24"/>
        </w:rPr>
        <w:t xml:space="preserve">, kā arī </w:t>
      </w:r>
      <w:r w:rsidRPr="00FC69D3">
        <w:rPr>
          <w:rFonts w:ascii="Times New Roman" w:hAnsi="Times New Roman"/>
          <w:b/>
          <w:sz w:val="24"/>
          <w:szCs w:val="24"/>
        </w:rPr>
        <w:t xml:space="preserve">noslēdzot vienošanos starp valstīm. </w:t>
      </w:r>
    </w:p>
    <w:p w14:paraId="2FE7AA33" w14:textId="77777777" w:rsidR="004962BB" w:rsidRPr="00FC69D3" w:rsidRDefault="004962BB" w:rsidP="00CB5210">
      <w:pPr>
        <w:ind w:firstLine="369"/>
        <w:jc w:val="both"/>
        <w:rPr>
          <w:rFonts w:ascii="Times New Roman" w:hAnsi="Times New Roman"/>
          <w:b/>
          <w:sz w:val="24"/>
          <w:szCs w:val="24"/>
        </w:rPr>
      </w:pPr>
    </w:p>
    <w:p w14:paraId="6771AC64" w14:textId="77777777" w:rsidR="00EB722C" w:rsidRDefault="00773325" w:rsidP="008D694B">
      <w:pPr>
        <w:ind w:firstLine="369"/>
        <w:jc w:val="both"/>
      </w:pPr>
      <w:r w:rsidRPr="00FC69D3">
        <w:rPr>
          <w:rFonts w:ascii="Times New Roman" w:hAnsi="Times New Roman"/>
          <w:sz w:val="24"/>
          <w:szCs w:val="24"/>
        </w:rPr>
        <w:t xml:space="preserve">Lai nodrošinātu efektīvāku SVK formāta izmantošanu abu valstu aktuālo jautājumu, kas atbilst SVK kompetencei, </w:t>
      </w:r>
      <w:r w:rsidR="00C16384" w:rsidRPr="00FC69D3">
        <w:rPr>
          <w:rFonts w:ascii="Times New Roman" w:hAnsi="Times New Roman"/>
          <w:sz w:val="24"/>
          <w:szCs w:val="24"/>
        </w:rPr>
        <w:t>risināšanai</w:t>
      </w:r>
      <w:r w:rsidR="009A3DD2" w:rsidRPr="00FC69D3">
        <w:rPr>
          <w:rFonts w:ascii="Times New Roman" w:hAnsi="Times New Roman"/>
          <w:sz w:val="24"/>
          <w:szCs w:val="24"/>
        </w:rPr>
        <w:t>,</w:t>
      </w:r>
      <w:r w:rsidR="00C16384" w:rsidRPr="00FC69D3">
        <w:rPr>
          <w:rFonts w:ascii="Times New Roman" w:hAnsi="Times New Roman"/>
          <w:sz w:val="24"/>
          <w:szCs w:val="24"/>
        </w:rPr>
        <w:t xml:space="preserve"> </w:t>
      </w:r>
      <w:r w:rsidRPr="00FC69D3">
        <w:rPr>
          <w:rFonts w:ascii="Times New Roman" w:hAnsi="Times New Roman"/>
          <w:sz w:val="24"/>
          <w:szCs w:val="24"/>
        </w:rPr>
        <w:t xml:space="preserve">VARAM sadarbībā ar </w:t>
      </w:r>
      <w:r w:rsidR="00E412DB" w:rsidRPr="00FC69D3">
        <w:rPr>
          <w:rFonts w:ascii="Times New Roman" w:hAnsi="Times New Roman"/>
          <w:sz w:val="24"/>
          <w:szCs w:val="24"/>
        </w:rPr>
        <w:t>Aizsardzības ministriju</w:t>
      </w:r>
      <w:r w:rsidR="00E64BEB" w:rsidRPr="00FC69D3">
        <w:rPr>
          <w:rFonts w:ascii="Times New Roman" w:hAnsi="Times New Roman"/>
          <w:sz w:val="24"/>
          <w:szCs w:val="24"/>
        </w:rPr>
        <w:t xml:space="preserve"> (Latvijas Ģeotelpiskās informācijas aģentūru)</w:t>
      </w:r>
      <w:r w:rsidR="00E412DB" w:rsidRPr="00FC69D3">
        <w:rPr>
          <w:rFonts w:ascii="Times New Roman" w:hAnsi="Times New Roman"/>
          <w:sz w:val="24"/>
          <w:szCs w:val="24"/>
        </w:rPr>
        <w:t xml:space="preserve">, </w:t>
      </w:r>
      <w:proofErr w:type="spellStart"/>
      <w:r w:rsidR="00E412DB" w:rsidRPr="00FC69D3">
        <w:rPr>
          <w:rFonts w:ascii="Times New Roman" w:hAnsi="Times New Roman"/>
          <w:sz w:val="24"/>
          <w:szCs w:val="24"/>
        </w:rPr>
        <w:t>Iekšlietu</w:t>
      </w:r>
      <w:proofErr w:type="spellEnd"/>
      <w:r w:rsidR="00E412DB" w:rsidRPr="00FC69D3">
        <w:rPr>
          <w:rFonts w:ascii="Times New Roman" w:hAnsi="Times New Roman"/>
          <w:sz w:val="24"/>
          <w:szCs w:val="24"/>
        </w:rPr>
        <w:t xml:space="preserve"> ministriju, Satiksmes ministriju</w:t>
      </w:r>
      <w:r w:rsidR="0010045E" w:rsidRPr="00FC69D3">
        <w:rPr>
          <w:rFonts w:ascii="Times New Roman" w:hAnsi="Times New Roman"/>
          <w:sz w:val="24"/>
          <w:szCs w:val="24"/>
        </w:rPr>
        <w:t>,</w:t>
      </w:r>
      <w:r w:rsidR="00E412DB" w:rsidRPr="00FC69D3">
        <w:rPr>
          <w:rFonts w:ascii="Times New Roman" w:hAnsi="Times New Roman"/>
          <w:sz w:val="24"/>
          <w:szCs w:val="24"/>
        </w:rPr>
        <w:t xml:space="preserve"> Veselības ministriju</w:t>
      </w:r>
      <w:r w:rsidR="0010045E" w:rsidRPr="00FC69D3">
        <w:rPr>
          <w:rFonts w:ascii="Times New Roman" w:hAnsi="Times New Roman"/>
          <w:sz w:val="24"/>
          <w:szCs w:val="24"/>
        </w:rPr>
        <w:t xml:space="preserve"> un Ekonomikas ministriju</w:t>
      </w:r>
      <w:r w:rsidR="00E412DB" w:rsidRPr="00FC69D3">
        <w:rPr>
          <w:rFonts w:ascii="Times New Roman" w:hAnsi="Times New Roman"/>
          <w:sz w:val="24"/>
          <w:szCs w:val="24"/>
        </w:rPr>
        <w:t xml:space="preserve"> </w:t>
      </w:r>
      <w:r w:rsidR="00CF215A" w:rsidRPr="00FC69D3">
        <w:rPr>
          <w:rFonts w:ascii="Times New Roman" w:hAnsi="Times New Roman"/>
          <w:sz w:val="24"/>
          <w:szCs w:val="24"/>
        </w:rPr>
        <w:t>ir sagatavojusi i</w:t>
      </w:r>
      <w:r w:rsidRPr="00FC69D3">
        <w:rPr>
          <w:rFonts w:ascii="Times New Roman" w:hAnsi="Times New Roman"/>
          <w:sz w:val="24"/>
          <w:szCs w:val="24"/>
        </w:rPr>
        <w:t xml:space="preserve">nformatīvo ziņojumu </w:t>
      </w:r>
      <w:r w:rsidR="00060190" w:rsidRPr="00FC69D3">
        <w:rPr>
          <w:rFonts w:ascii="Times New Roman" w:hAnsi="Times New Roman"/>
          <w:sz w:val="24"/>
          <w:szCs w:val="24"/>
        </w:rPr>
        <w:t>„</w:t>
      </w:r>
      <w:r w:rsidR="009A3DD2" w:rsidRPr="00FC69D3">
        <w:rPr>
          <w:rFonts w:ascii="Times New Roman" w:hAnsi="Times New Roman"/>
          <w:sz w:val="24"/>
          <w:szCs w:val="24"/>
        </w:rPr>
        <w:t>P</w:t>
      </w:r>
      <w:r w:rsidRPr="00FC69D3">
        <w:rPr>
          <w:rFonts w:ascii="Times New Roman" w:hAnsi="Times New Roman"/>
          <w:sz w:val="24"/>
          <w:szCs w:val="24"/>
        </w:rPr>
        <w:t xml:space="preserve">ar </w:t>
      </w:r>
      <w:r w:rsidR="009A3DD2" w:rsidRPr="00FC69D3">
        <w:rPr>
          <w:rFonts w:ascii="Times New Roman" w:hAnsi="Times New Roman"/>
          <w:sz w:val="24"/>
          <w:szCs w:val="24"/>
        </w:rPr>
        <w:t>Latvijas viedokli Latvijas</w:t>
      </w:r>
      <w:r w:rsidR="00CF215A" w:rsidRPr="00FC69D3">
        <w:rPr>
          <w:rFonts w:ascii="Times New Roman" w:hAnsi="Times New Roman"/>
          <w:sz w:val="24"/>
          <w:szCs w:val="24"/>
        </w:rPr>
        <w:t xml:space="preserve"> </w:t>
      </w:r>
      <w:r w:rsidR="009A3DD2" w:rsidRPr="00FC69D3">
        <w:rPr>
          <w:rFonts w:ascii="Times New Roman" w:hAnsi="Times New Roman"/>
          <w:sz w:val="24"/>
          <w:szCs w:val="24"/>
        </w:rPr>
        <w:t>–</w:t>
      </w:r>
      <w:r w:rsidR="00CF215A" w:rsidRPr="00FC69D3">
        <w:rPr>
          <w:rFonts w:ascii="Times New Roman" w:hAnsi="Times New Roman"/>
          <w:sz w:val="24"/>
          <w:szCs w:val="24"/>
        </w:rPr>
        <w:t xml:space="preserve"> </w:t>
      </w:r>
      <w:r w:rsidR="009A3DD2" w:rsidRPr="00FC69D3">
        <w:rPr>
          <w:rFonts w:ascii="Times New Roman" w:hAnsi="Times New Roman"/>
          <w:sz w:val="24"/>
          <w:szCs w:val="24"/>
        </w:rPr>
        <w:t>Igaunijas Starpvaldību komisijas pārrobežu sadarbības veicināšan</w:t>
      </w:r>
      <w:r w:rsidR="00CB5210" w:rsidRPr="00FC69D3">
        <w:rPr>
          <w:rFonts w:ascii="Times New Roman" w:hAnsi="Times New Roman"/>
          <w:sz w:val="24"/>
          <w:szCs w:val="24"/>
        </w:rPr>
        <w:t>ai</w:t>
      </w:r>
      <w:r w:rsidR="00305A47" w:rsidRPr="00FC69D3">
        <w:rPr>
          <w:rFonts w:ascii="Times New Roman" w:hAnsi="Times New Roman"/>
          <w:sz w:val="24"/>
          <w:szCs w:val="24"/>
        </w:rPr>
        <w:t xml:space="preserve"> 20</w:t>
      </w:r>
      <w:r w:rsidR="00E64BEB" w:rsidRPr="00FC69D3">
        <w:rPr>
          <w:rFonts w:ascii="Times New Roman" w:hAnsi="Times New Roman"/>
          <w:sz w:val="24"/>
          <w:szCs w:val="24"/>
        </w:rPr>
        <w:t>2</w:t>
      </w:r>
      <w:r w:rsidR="00667082" w:rsidRPr="00FC69D3">
        <w:rPr>
          <w:rFonts w:ascii="Times New Roman" w:hAnsi="Times New Roman"/>
          <w:sz w:val="24"/>
          <w:szCs w:val="24"/>
        </w:rPr>
        <w:t>2</w:t>
      </w:r>
      <w:r w:rsidR="009A3DD2" w:rsidRPr="00FC69D3">
        <w:rPr>
          <w:rFonts w:ascii="Times New Roman" w:hAnsi="Times New Roman"/>
          <w:sz w:val="24"/>
          <w:szCs w:val="24"/>
        </w:rPr>
        <w:t>.gada sēdē”</w:t>
      </w:r>
      <w:r w:rsidRPr="00FC69D3">
        <w:rPr>
          <w:rFonts w:ascii="Times New Roman" w:hAnsi="Times New Roman"/>
          <w:sz w:val="24"/>
          <w:szCs w:val="24"/>
        </w:rPr>
        <w:t xml:space="preserve"> (turpmāk – </w:t>
      </w:r>
      <w:r w:rsidR="009A3DD2" w:rsidRPr="00FC69D3">
        <w:rPr>
          <w:rFonts w:ascii="Times New Roman" w:hAnsi="Times New Roman"/>
          <w:sz w:val="24"/>
          <w:szCs w:val="24"/>
        </w:rPr>
        <w:t>Informatīvais ziņojums</w:t>
      </w:r>
      <w:r w:rsidRPr="00FC69D3">
        <w:rPr>
          <w:rFonts w:ascii="Times New Roman" w:hAnsi="Times New Roman"/>
          <w:sz w:val="24"/>
          <w:szCs w:val="24"/>
        </w:rPr>
        <w:t xml:space="preserve">). </w:t>
      </w:r>
      <w:r w:rsidR="00BC7209" w:rsidRPr="00FC69D3">
        <w:rPr>
          <w:rFonts w:ascii="Times New Roman" w:hAnsi="Times New Roman"/>
          <w:sz w:val="24"/>
          <w:szCs w:val="24"/>
        </w:rPr>
        <w:t xml:space="preserve">Informatīvā ziņojuma  </w:t>
      </w:r>
      <w:r w:rsidR="00C16384" w:rsidRPr="00FC69D3">
        <w:rPr>
          <w:rFonts w:ascii="Times New Roman" w:hAnsi="Times New Roman"/>
          <w:sz w:val="24"/>
          <w:szCs w:val="24"/>
        </w:rPr>
        <w:t>sagatavošanai</w:t>
      </w:r>
      <w:r w:rsidRPr="00FC69D3">
        <w:rPr>
          <w:rFonts w:ascii="Times New Roman" w:hAnsi="Times New Roman"/>
          <w:sz w:val="24"/>
          <w:szCs w:val="24"/>
        </w:rPr>
        <w:t xml:space="preserve"> VARAM </w:t>
      </w:r>
      <w:r w:rsidR="00305A47" w:rsidRPr="00FC69D3">
        <w:rPr>
          <w:rFonts w:ascii="Times New Roman" w:hAnsi="Times New Roman"/>
          <w:sz w:val="24"/>
          <w:szCs w:val="24"/>
        </w:rPr>
        <w:t>20</w:t>
      </w:r>
      <w:r w:rsidR="00E64BEB" w:rsidRPr="00FC69D3">
        <w:rPr>
          <w:rFonts w:ascii="Times New Roman" w:hAnsi="Times New Roman"/>
          <w:sz w:val="24"/>
          <w:szCs w:val="24"/>
        </w:rPr>
        <w:t>2</w:t>
      </w:r>
      <w:r w:rsidR="00667082" w:rsidRPr="00FC69D3">
        <w:rPr>
          <w:rFonts w:ascii="Times New Roman" w:hAnsi="Times New Roman"/>
          <w:sz w:val="24"/>
          <w:szCs w:val="24"/>
        </w:rPr>
        <w:t>2</w:t>
      </w:r>
      <w:r w:rsidRPr="00FC69D3">
        <w:rPr>
          <w:rFonts w:ascii="Times New Roman" w:hAnsi="Times New Roman"/>
          <w:sz w:val="24"/>
          <w:szCs w:val="24"/>
        </w:rPr>
        <w:t>.</w:t>
      </w:r>
      <w:r w:rsidR="00327A74" w:rsidRPr="00FC69D3">
        <w:rPr>
          <w:rFonts w:ascii="Times New Roman" w:hAnsi="Times New Roman"/>
          <w:sz w:val="24"/>
          <w:szCs w:val="24"/>
        </w:rPr>
        <w:t>gada</w:t>
      </w:r>
      <w:r w:rsidRPr="00FC69D3">
        <w:rPr>
          <w:rFonts w:ascii="Times New Roman" w:hAnsi="Times New Roman"/>
          <w:sz w:val="24"/>
          <w:szCs w:val="24"/>
        </w:rPr>
        <w:t xml:space="preserve"> </w:t>
      </w:r>
      <w:r w:rsidR="00667082" w:rsidRPr="00FC69D3">
        <w:rPr>
          <w:rFonts w:ascii="Times New Roman" w:hAnsi="Times New Roman"/>
          <w:sz w:val="24"/>
          <w:szCs w:val="24"/>
        </w:rPr>
        <w:t>februārī</w:t>
      </w:r>
      <w:r w:rsidR="00984240" w:rsidRPr="00FC69D3">
        <w:rPr>
          <w:rFonts w:ascii="Times New Roman" w:hAnsi="Times New Roman"/>
          <w:sz w:val="24"/>
          <w:szCs w:val="24"/>
        </w:rPr>
        <w:t xml:space="preserve"> </w:t>
      </w:r>
      <w:r w:rsidRPr="00FC69D3">
        <w:rPr>
          <w:rFonts w:ascii="Times New Roman" w:hAnsi="Times New Roman"/>
          <w:sz w:val="24"/>
          <w:szCs w:val="24"/>
        </w:rPr>
        <w:t>aicināja nozaru ministrijas un</w:t>
      </w:r>
      <w:r w:rsidR="0095584A" w:rsidRPr="00FC69D3">
        <w:rPr>
          <w:rFonts w:ascii="Times New Roman" w:hAnsi="Times New Roman"/>
          <w:sz w:val="24"/>
          <w:szCs w:val="24"/>
        </w:rPr>
        <w:t xml:space="preserve"> </w:t>
      </w:r>
      <w:r w:rsidR="00E412DB" w:rsidRPr="00FC69D3">
        <w:rPr>
          <w:rFonts w:ascii="Times New Roman" w:hAnsi="Times New Roman"/>
          <w:sz w:val="24"/>
          <w:szCs w:val="24"/>
        </w:rPr>
        <w:t>plānošan</w:t>
      </w:r>
      <w:r w:rsidR="00B6505B" w:rsidRPr="00FC69D3">
        <w:rPr>
          <w:rFonts w:ascii="Times New Roman" w:hAnsi="Times New Roman"/>
          <w:sz w:val="24"/>
          <w:szCs w:val="24"/>
        </w:rPr>
        <w:t>as</w:t>
      </w:r>
      <w:r w:rsidR="00E412DB" w:rsidRPr="00FC69D3">
        <w:rPr>
          <w:rFonts w:ascii="Times New Roman" w:hAnsi="Times New Roman"/>
          <w:sz w:val="24"/>
          <w:szCs w:val="24"/>
        </w:rPr>
        <w:t xml:space="preserve"> reģionus</w:t>
      </w:r>
      <w:r w:rsidRPr="00FC69D3">
        <w:rPr>
          <w:rFonts w:ascii="Times New Roman" w:hAnsi="Times New Roman"/>
          <w:sz w:val="24"/>
          <w:szCs w:val="24"/>
        </w:rPr>
        <w:t xml:space="preserve"> atbilstoši to kompetencei</w:t>
      </w:r>
      <w:r w:rsidR="00D81AA5" w:rsidRPr="00FC69D3">
        <w:rPr>
          <w:rFonts w:ascii="Times New Roman" w:hAnsi="Times New Roman"/>
          <w:sz w:val="24"/>
          <w:szCs w:val="24"/>
        </w:rPr>
        <w:t xml:space="preserve"> veikt detalizētu analīzi jaunu aktuālo jautājumu izvirzīšana</w:t>
      </w:r>
      <w:r w:rsidR="0010045E" w:rsidRPr="00FC69D3">
        <w:rPr>
          <w:rFonts w:ascii="Times New Roman" w:hAnsi="Times New Roman"/>
          <w:sz w:val="24"/>
          <w:szCs w:val="24"/>
        </w:rPr>
        <w:t>i</w:t>
      </w:r>
      <w:r w:rsidR="00D81AA5" w:rsidRPr="00FC69D3">
        <w:rPr>
          <w:rFonts w:ascii="Times New Roman" w:hAnsi="Times New Roman"/>
          <w:sz w:val="24"/>
          <w:szCs w:val="24"/>
        </w:rPr>
        <w:t>, kā arī</w:t>
      </w:r>
      <w:r w:rsidR="00CF215A" w:rsidRPr="00FC69D3">
        <w:rPr>
          <w:rFonts w:ascii="Times New Roman" w:hAnsi="Times New Roman"/>
          <w:sz w:val="24"/>
          <w:szCs w:val="24"/>
        </w:rPr>
        <w:t xml:space="preserve"> </w:t>
      </w:r>
      <w:r w:rsidR="00D81AA5" w:rsidRPr="00FC69D3">
        <w:rPr>
          <w:rFonts w:ascii="Times New Roman" w:hAnsi="Times New Roman"/>
          <w:sz w:val="24"/>
          <w:szCs w:val="24"/>
        </w:rPr>
        <w:t>norādīt</w:t>
      </w:r>
      <w:r w:rsidRPr="00FC69D3">
        <w:rPr>
          <w:rFonts w:ascii="Times New Roman" w:hAnsi="Times New Roman"/>
          <w:sz w:val="24"/>
          <w:szCs w:val="24"/>
        </w:rPr>
        <w:t xml:space="preserve"> </w:t>
      </w:r>
      <w:r w:rsidR="00C16384" w:rsidRPr="00FC69D3">
        <w:rPr>
          <w:rFonts w:ascii="Times New Roman" w:hAnsi="Times New Roman"/>
          <w:sz w:val="24"/>
          <w:szCs w:val="24"/>
        </w:rPr>
        <w:t>201</w:t>
      </w:r>
      <w:r w:rsidR="001C050D" w:rsidRPr="00FC69D3">
        <w:rPr>
          <w:rFonts w:ascii="Times New Roman" w:hAnsi="Times New Roman"/>
          <w:sz w:val="24"/>
          <w:szCs w:val="24"/>
        </w:rPr>
        <w:t>9</w:t>
      </w:r>
      <w:r w:rsidR="00C16384" w:rsidRPr="00FC69D3">
        <w:rPr>
          <w:rFonts w:ascii="Times New Roman" w:hAnsi="Times New Roman"/>
          <w:sz w:val="24"/>
          <w:szCs w:val="24"/>
        </w:rPr>
        <w:t xml:space="preserve">.gada </w:t>
      </w:r>
      <w:r w:rsidRPr="00FC69D3">
        <w:rPr>
          <w:rFonts w:ascii="Times New Roman" w:hAnsi="Times New Roman"/>
          <w:sz w:val="24"/>
          <w:szCs w:val="24"/>
        </w:rPr>
        <w:t>Latvijas – Igaunijas SVK sēd</w:t>
      </w:r>
      <w:r w:rsidR="00060190" w:rsidRPr="00FC69D3">
        <w:rPr>
          <w:rFonts w:ascii="Times New Roman" w:hAnsi="Times New Roman"/>
          <w:sz w:val="24"/>
          <w:szCs w:val="24"/>
        </w:rPr>
        <w:t>ē</w:t>
      </w:r>
      <w:r w:rsidR="00305A47" w:rsidRPr="00FC69D3">
        <w:rPr>
          <w:rFonts w:ascii="Times New Roman" w:hAnsi="Times New Roman"/>
          <w:sz w:val="24"/>
          <w:szCs w:val="24"/>
        </w:rPr>
        <w:t xml:space="preserve"> iekļaut</w:t>
      </w:r>
      <w:r w:rsidR="00D81AA5" w:rsidRPr="00FC69D3">
        <w:rPr>
          <w:rFonts w:ascii="Times New Roman" w:hAnsi="Times New Roman"/>
          <w:sz w:val="24"/>
          <w:szCs w:val="24"/>
        </w:rPr>
        <w:t>o</w:t>
      </w:r>
      <w:r w:rsidR="00305A47" w:rsidRPr="00FC69D3">
        <w:rPr>
          <w:rFonts w:ascii="Times New Roman" w:hAnsi="Times New Roman"/>
          <w:sz w:val="24"/>
          <w:szCs w:val="24"/>
        </w:rPr>
        <w:t xml:space="preserve"> jautājum</w:t>
      </w:r>
      <w:r w:rsidR="00D81AA5" w:rsidRPr="00FC69D3">
        <w:rPr>
          <w:rFonts w:ascii="Times New Roman" w:hAnsi="Times New Roman"/>
          <w:sz w:val="24"/>
          <w:szCs w:val="24"/>
        </w:rPr>
        <w:t xml:space="preserve">u </w:t>
      </w:r>
      <w:r w:rsidR="00305A47" w:rsidRPr="00FC69D3">
        <w:rPr>
          <w:rFonts w:ascii="Times New Roman" w:hAnsi="Times New Roman"/>
          <w:sz w:val="24"/>
          <w:szCs w:val="24"/>
        </w:rPr>
        <w:t xml:space="preserve">risināšanas statusu. </w:t>
      </w:r>
      <w:r w:rsidR="00D81AA5" w:rsidRPr="00FC69D3">
        <w:rPr>
          <w:rFonts w:ascii="Times New Roman" w:hAnsi="Times New Roman"/>
          <w:sz w:val="24"/>
          <w:szCs w:val="24"/>
        </w:rPr>
        <w:t xml:space="preserve">Attiecināmajiem plānošanas reģioniem aizpildīšanai tika nosūtīta veidlapa pārrobežu šķēršļu aprakstam, ar kuru aicināja informēt par reģionālajā līmenī identificētajiem pārrobežu šķēršļiem vai </w:t>
      </w:r>
      <w:proofErr w:type="spellStart"/>
      <w:r w:rsidR="00D81AA5" w:rsidRPr="00FC69D3">
        <w:rPr>
          <w:rFonts w:ascii="Times New Roman" w:hAnsi="Times New Roman"/>
          <w:sz w:val="24"/>
          <w:szCs w:val="24"/>
        </w:rPr>
        <w:t>problēmjautājumiem</w:t>
      </w:r>
      <w:proofErr w:type="spellEnd"/>
      <w:r w:rsidR="00D81AA5" w:rsidRPr="00FC69D3">
        <w:rPr>
          <w:rFonts w:ascii="Times New Roman" w:hAnsi="Times New Roman"/>
          <w:sz w:val="24"/>
          <w:szCs w:val="24"/>
        </w:rPr>
        <w:t>, kuru risināšanai būtu nepieciešama starpvaldību līmeņa iesaiste.</w:t>
      </w:r>
      <w:r w:rsidR="00667082" w:rsidRPr="00FC69D3">
        <w:rPr>
          <w:rFonts w:ascii="Times New Roman" w:hAnsi="Times New Roman"/>
          <w:sz w:val="24"/>
          <w:szCs w:val="24"/>
        </w:rPr>
        <w:t xml:space="preserve"> </w:t>
      </w:r>
      <w:r w:rsidR="00305A47" w:rsidRPr="00FC69D3">
        <w:rPr>
          <w:rFonts w:ascii="Times New Roman" w:hAnsi="Times New Roman"/>
          <w:sz w:val="24"/>
          <w:szCs w:val="24"/>
        </w:rPr>
        <w:t>20</w:t>
      </w:r>
      <w:r w:rsidR="001C050D" w:rsidRPr="00FC69D3">
        <w:rPr>
          <w:rFonts w:ascii="Times New Roman" w:hAnsi="Times New Roman"/>
          <w:sz w:val="24"/>
          <w:szCs w:val="24"/>
        </w:rPr>
        <w:t>2</w:t>
      </w:r>
      <w:r w:rsidR="00667082" w:rsidRPr="00FC69D3">
        <w:rPr>
          <w:rFonts w:ascii="Times New Roman" w:hAnsi="Times New Roman"/>
          <w:sz w:val="24"/>
          <w:szCs w:val="24"/>
        </w:rPr>
        <w:t>2</w:t>
      </w:r>
      <w:r w:rsidR="00305A47" w:rsidRPr="00FC69D3">
        <w:rPr>
          <w:rFonts w:ascii="Times New Roman" w:hAnsi="Times New Roman"/>
          <w:sz w:val="24"/>
          <w:szCs w:val="24"/>
        </w:rPr>
        <w:t xml:space="preserve">.gada </w:t>
      </w:r>
      <w:r w:rsidR="00667082" w:rsidRPr="00FC69D3">
        <w:rPr>
          <w:rFonts w:ascii="Times New Roman" w:hAnsi="Times New Roman"/>
          <w:sz w:val="24"/>
          <w:szCs w:val="24"/>
        </w:rPr>
        <w:t>martā</w:t>
      </w:r>
      <w:r w:rsidR="00E1096B" w:rsidRPr="00FC69D3">
        <w:rPr>
          <w:rFonts w:ascii="Times New Roman" w:hAnsi="Times New Roman"/>
          <w:sz w:val="24"/>
          <w:szCs w:val="24"/>
        </w:rPr>
        <w:t xml:space="preserve"> saņemtās anketas tika nosūtītas izvērtēšan</w:t>
      </w:r>
      <w:r w:rsidR="00466849" w:rsidRPr="00FC69D3">
        <w:rPr>
          <w:rFonts w:ascii="Times New Roman" w:hAnsi="Times New Roman"/>
          <w:sz w:val="24"/>
          <w:szCs w:val="24"/>
        </w:rPr>
        <w:t>a</w:t>
      </w:r>
      <w:r w:rsidR="00E1096B" w:rsidRPr="00FC69D3">
        <w:rPr>
          <w:rFonts w:ascii="Times New Roman" w:hAnsi="Times New Roman"/>
          <w:sz w:val="24"/>
          <w:szCs w:val="24"/>
        </w:rPr>
        <w:t>i atbilstošajām  nozaru ministrijām. No visām iesaistītajām institūcijām saņemta informācija tika apkopota</w:t>
      </w:r>
      <w:r w:rsidR="00466849" w:rsidRPr="00FC69D3">
        <w:rPr>
          <w:rFonts w:ascii="Times New Roman" w:hAnsi="Times New Roman"/>
          <w:sz w:val="24"/>
          <w:szCs w:val="24"/>
        </w:rPr>
        <w:t xml:space="preserve"> un</w:t>
      </w:r>
      <w:r w:rsidR="0010045E" w:rsidRPr="00FC69D3">
        <w:rPr>
          <w:rFonts w:ascii="Times New Roman" w:hAnsi="Times New Roman"/>
          <w:sz w:val="24"/>
          <w:szCs w:val="24"/>
        </w:rPr>
        <w:t>,</w:t>
      </w:r>
      <w:r w:rsidR="00466849" w:rsidRPr="00FC69D3">
        <w:rPr>
          <w:rFonts w:ascii="Times New Roman" w:hAnsi="Times New Roman"/>
          <w:sz w:val="24"/>
          <w:szCs w:val="24"/>
        </w:rPr>
        <w:t xml:space="preserve"> p</w:t>
      </w:r>
      <w:r w:rsidRPr="00FC69D3">
        <w:rPr>
          <w:rFonts w:ascii="Times New Roman" w:hAnsi="Times New Roman"/>
          <w:sz w:val="24"/>
          <w:szCs w:val="24"/>
        </w:rPr>
        <w:t>amatojoties uz</w:t>
      </w:r>
      <w:r w:rsidR="0091059E" w:rsidRPr="00FC69D3">
        <w:rPr>
          <w:rFonts w:ascii="Times New Roman" w:hAnsi="Times New Roman"/>
          <w:sz w:val="24"/>
          <w:szCs w:val="24"/>
        </w:rPr>
        <w:t xml:space="preserve"> </w:t>
      </w:r>
      <w:r w:rsidR="00466849" w:rsidRPr="00FC69D3">
        <w:rPr>
          <w:rFonts w:ascii="Times New Roman" w:hAnsi="Times New Roman"/>
          <w:sz w:val="24"/>
          <w:szCs w:val="24"/>
        </w:rPr>
        <w:t>to</w:t>
      </w:r>
      <w:r w:rsidR="00BC752C" w:rsidRPr="00FC69D3">
        <w:rPr>
          <w:rFonts w:ascii="Times New Roman" w:hAnsi="Times New Roman"/>
          <w:sz w:val="24"/>
          <w:szCs w:val="24"/>
        </w:rPr>
        <w:t>,</w:t>
      </w:r>
      <w:r w:rsidR="0091059E" w:rsidRPr="00FC69D3">
        <w:rPr>
          <w:rFonts w:ascii="Times New Roman" w:hAnsi="Times New Roman"/>
          <w:sz w:val="24"/>
          <w:szCs w:val="24"/>
        </w:rPr>
        <w:t xml:space="preserve"> </w:t>
      </w:r>
      <w:r w:rsidRPr="00FC69D3">
        <w:rPr>
          <w:rFonts w:ascii="Times New Roman" w:hAnsi="Times New Roman"/>
          <w:sz w:val="24"/>
          <w:szCs w:val="24"/>
        </w:rPr>
        <w:t xml:space="preserve"> VARAM informē par </w:t>
      </w:r>
      <w:r w:rsidR="002801F2" w:rsidRPr="00FC69D3">
        <w:rPr>
          <w:rFonts w:ascii="Times New Roman" w:hAnsi="Times New Roman"/>
          <w:sz w:val="24"/>
          <w:szCs w:val="24"/>
        </w:rPr>
        <w:t>jautājumu statusu</w:t>
      </w:r>
      <w:r w:rsidRPr="00FC69D3">
        <w:rPr>
          <w:rFonts w:ascii="Times New Roman" w:hAnsi="Times New Roman"/>
          <w:sz w:val="24"/>
          <w:szCs w:val="24"/>
        </w:rPr>
        <w:t xml:space="preserve"> un sniedz priekšlikumu Latvijas pozīcijai par tālāko rīcību </w:t>
      </w:r>
      <w:r w:rsidR="0058584F" w:rsidRPr="00FC69D3">
        <w:rPr>
          <w:rFonts w:ascii="Times New Roman" w:hAnsi="Times New Roman"/>
          <w:sz w:val="24"/>
          <w:szCs w:val="24"/>
        </w:rPr>
        <w:t xml:space="preserve">šo </w:t>
      </w:r>
      <w:r w:rsidRPr="00FC69D3">
        <w:rPr>
          <w:rFonts w:ascii="Times New Roman" w:hAnsi="Times New Roman"/>
          <w:sz w:val="24"/>
          <w:szCs w:val="24"/>
        </w:rPr>
        <w:t>jautājumu virzībā.</w:t>
      </w:r>
      <w:r w:rsidR="009F27C2" w:rsidRPr="00FC69D3">
        <w:rPr>
          <w:rFonts w:ascii="Times New Roman" w:hAnsi="Times New Roman"/>
          <w:sz w:val="24"/>
          <w:szCs w:val="24"/>
        </w:rPr>
        <w:t xml:space="preserve"> </w:t>
      </w:r>
      <w:r w:rsidR="008D694B" w:rsidRPr="00FC69D3">
        <w:rPr>
          <w:rFonts w:ascii="Times New Roman" w:hAnsi="Times New Roman"/>
          <w:b/>
          <w:bCs/>
          <w:sz w:val="24"/>
          <w:szCs w:val="24"/>
          <w:u w:val="single"/>
        </w:rPr>
        <w:t>Igaunijas puses oficiālā pozīcija par SVK sēdes jautājumiem tiks pausta ziņojuma saskaņošanas procesā.</w:t>
      </w:r>
      <w:r w:rsidR="00EB722C" w:rsidRPr="00EB722C">
        <w:t xml:space="preserve"> </w:t>
      </w:r>
    </w:p>
    <w:p w14:paraId="204C40DB" w14:textId="379CDE90" w:rsidR="00EB722C" w:rsidRPr="00EB722C" w:rsidRDefault="00EB722C" w:rsidP="00EB722C">
      <w:pPr>
        <w:ind w:firstLine="369"/>
        <w:jc w:val="both"/>
        <w:rPr>
          <w:rFonts w:ascii="Times New Roman" w:hAnsi="Times New Roman"/>
          <w:sz w:val="24"/>
          <w:szCs w:val="24"/>
        </w:rPr>
      </w:pPr>
      <w:r w:rsidRPr="00EB722C">
        <w:rPr>
          <w:rFonts w:ascii="Times New Roman" w:hAnsi="Times New Roman"/>
          <w:bCs/>
          <w:sz w:val="24"/>
          <w:szCs w:val="24"/>
        </w:rPr>
        <w:t xml:space="preserve">Visi pasākumi sadarbības veicināšanai no Latvijas puses ir veicami esošo valsts budžeta līdzekļu ietvaros. </w:t>
      </w:r>
      <w:r w:rsidR="00E9390D">
        <w:rPr>
          <w:rFonts w:ascii="Times New Roman" w:hAnsi="Times New Roman"/>
          <w:bCs/>
          <w:sz w:val="24"/>
          <w:szCs w:val="24"/>
        </w:rPr>
        <w:t xml:space="preserve">Nepieciešamības gadījumā </w:t>
      </w:r>
      <w:r w:rsidR="00C70598">
        <w:rPr>
          <w:rFonts w:ascii="Times New Roman" w:hAnsi="Times New Roman"/>
          <w:bCs/>
          <w:sz w:val="24"/>
          <w:szCs w:val="24"/>
        </w:rPr>
        <w:t>jautājums par papildu finanšu resursu piešķiršanu</w:t>
      </w:r>
      <w:r w:rsidRPr="00EB722C">
        <w:rPr>
          <w:rFonts w:ascii="Times New Roman" w:hAnsi="Times New Roman"/>
          <w:bCs/>
          <w:sz w:val="24"/>
          <w:szCs w:val="24"/>
        </w:rPr>
        <w:t xml:space="preserve"> no valsts bu</w:t>
      </w:r>
      <w:r w:rsidR="00C70598">
        <w:rPr>
          <w:rFonts w:ascii="Times New Roman" w:hAnsi="Times New Roman"/>
          <w:bCs/>
          <w:sz w:val="24"/>
          <w:szCs w:val="24"/>
        </w:rPr>
        <w:t xml:space="preserve">džeta </w:t>
      </w:r>
      <w:r w:rsidRPr="00EB722C">
        <w:rPr>
          <w:rFonts w:ascii="Times New Roman" w:hAnsi="Times New Roman"/>
          <w:bCs/>
          <w:sz w:val="24"/>
          <w:szCs w:val="24"/>
        </w:rPr>
        <w:t xml:space="preserve">ir izskatāms Ministru kabinetā ikgadējā valsts budžeta likumprojekta un vidēja termiņa budžeta ietvara likumprojekta sagatavošanas procesā </w:t>
      </w:r>
      <w:r w:rsidRPr="00EB722C">
        <w:rPr>
          <w:rFonts w:ascii="Times New Roman" w:hAnsi="Times New Roman"/>
          <w:bCs/>
          <w:sz w:val="24"/>
          <w:szCs w:val="24"/>
        </w:rPr>
        <w:lastRenderedPageBreak/>
        <w:t>atbilstoši valsts budžeta finansiālajām iespējām, attiecīgajai nozares ministrijai iesniedzot prioritārā pasākuma pieteikumu.</w:t>
      </w:r>
    </w:p>
    <w:p w14:paraId="6E144F88" w14:textId="77777777" w:rsidR="00BC752C" w:rsidRPr="00FC69D3" w:rsidRDefault="00BC752C" w:rsidP="00773325">
      <w:pPr>
        <w:ind w:left="0" w:firstLine="284"/>
        <w:rPr>
          <w:rFonts w:ascii="Times New Roman" w:hAnsi="Times New Roman"/>
          <w:b/>
          <w:sz w:val="24"/>
          <w:szCs w:val="24"/>
          <w:u w:val="single"/>
        </w:rPr>
      </w:pPr>
    </w:p>
    <w:p w14:paraId="1C3BF85D" w14:textId="39F744F4" w:rsidR="00862C70" w:rsidRPr="00FC69D3" w:rsidRDefault="009A522B" w:rsidP="00CB5210">
      <w:pPr>
        <w:rPr>
          <w:rFonts w:ascii="Times New Roman" w:hAnsi="Times New Roman"/>
          <w:b/>
          <w:sz w:val="24"/>
          <w:szCs w:val="24"/>
        </w:rPr>
      </w:pPr>
      <w:r w:rsidRPr="00FC69D3">
        <w:rPr>
          <w:rFonts w:ascii="Times New Roman" w:hAnsi="Times New Roman"/>
          <w:b/>
          <w:sz w:val="24"/>
          <w:szCs w:val="24"/>
        </w:rPr>
        <w:t>2.</w:t>
      </w:r>
      <w:r w:rsidR="007172D9" w:rsidRPr="00FC69D3">
        <w:rPr>
          <w:rFonts w:ascii="Times New Roman" w:hAnsi="Times New Roman"/>
          <w:b/>
          <w:sz w:val="24"/>
          <w:szCs w:val="24"/>
        </w:rPr>
        <w:t xml:space="preserve"> </w:t>
      </w:r>
      <w:r w:rsidR="00773325" w:rsidRPr="00FC69D3">
        <w:rPr>
          <w:rFonts w:ascii="Times New Roman" w:hAnsi="Times New Roman"/>
          <w:b/>
          <w:sz w:val="24"/>
          <w:szCs w:val="24"/>
        </w:rPr>
        <w:t>Priekšliku</w:t>
      </w:r>
      <w:r w:rsidR="007060B1" w:rsidRPr="00FC69D3">
        <w:rPr>
          <w:rFonts w:ascii="Times New Roman" w:hAnsi="Times New Roman"/>
          <w:b/>
          <w:sz w:val="24"/>
          <w:szCs w:val="24"/>
        </w:rPr>
        <w:t xml:space="preserve">mi Latvijas – </w:t>
      </w:r>
      <w:r w:rsidR="00AE3C6B" w:rsidRPr="00FC69D3">
        <w:rPr>
          <w:rFonts w:ascii="Times New Roman" w:hAnsi="Times New Roman"/>
          <w:b/>
          <w:sz w:val="24"/>
          <w:szCs w:val="24"/>
        </w:rPr>
        <w:t>Igaunijas SVK 201</w:t>
      </w:r>
      <w:r w:rsidR="001C050D" w:rsidRPr="00FC69D3">
        <w:rPr>
          <w:rFonts w:ascii="Times New Roman" w:hAnsi="Times New Roman"/>
          <w:b/>
          <w:sz w:val="24"/>
          <w:szCs w:val="24"/>
        </w:rPr>
        <w:t>9</w:t>
      </w:r>
      <w:r w:rsidR="00773325" w:rsidRPr="00FC69D3">
        <w:rPr>
          <w:rFonts w:ascii="Times New Roman" w:hAnsi="Times New Roman"/>
          <w:b/>
          <w:sz w:val="24"/>
          <w:szCs w:val="24"/>
        </w:rPr>
        <w:t>.gada sēdes protokolā iekļauto jautājumu risināšanai</w:t>
      </w:r>
      <w:r w:rsidR="00EE06DF" w:rsidRPr="00FC69D3">
        <w:rPr>
          <w:rFonts w:ascii="Times New Roman" w:hAnsi="Times New Roman"/>
          <w:b/>
          <w:sz w:val="24"/>
          <w:szCs w:val="24"/>
        </w:rPr>
        <w:t xml:space="preserve">, </w:t>
      </w:r>
      <w:r w:rsidR="00862C70" w:rsidRPr="00FC69D3">
        <w:rPr>
          <w:rFonts w:ascii="Times New Roman" w:hAnsi="Times New Roman"/>
          <w:b/>
          <w:sz w:val="24"/>
          <w:szCs w:val="24"/>
        </w:rPr>
        <w:t>Latvijas</w:t>
      </w:r>
      <w:r w:rsidR="00EE06DF" w:rsidRPr="00FC69D3">
        <w:rPr>
          <w:rFonts w:ascii="Times New Roman" w:hAnsi="Times New Roman"/>
          <w:b/>
          <w:sz w:val="24"/>
          <w:szCs w:val="24"/>
        </w:rPr>
        <w:t xml:space="preserve"> puses</w:t>
      </w:r>
      <w:r w:rsidR="00862C70" w:rsidRPr="00FC69D3">
        <w:rPr>
          <w:rFonts w:ascii="Times New Roman" w:hAnsi="Times New Roman"/>
          <w:b/>
          <w:sz w:val="24"/>
          <w:szCs w:val="24"/>
        </w:rPr>
        <w:t xml:space="preserve"> un Igaunijas pu</w:t>
      </w:r>
      <w:r w:rsidR="00EE06DF" w:rsidRPr="00FC69D3">
        <w:rPr>
          <w:rFonts w:ascii="Times New Roman" w:hAnsi="Times New Roman"/>
          <w:b/>
          <w:sz w:val="24"/>
          <w:szCs w:val="24"/>
        </w:rPr>
        <w:t>ses</w:t>
      </w:r>
      <w:r w:rsidR="00862C70" w:rsidRPr="00FC69D3">
        <w:rPr>
          <w:rFonts w:ascii="Times New Roman" w:hAnsi="Times New Roman"/>
          <w:b/>
          <w:sz w:val="24"/>
          <w:szCs w:val="24"/>
        </w:rPr>
        <w:t xml:space="preserve"> </w:t>
      </w:r>
      <w:r w:rsidR="0058584F" w:rsidRPr="00FC69D3">
        <w:rPr>
          <w:rFonts w:ascii="Times New Roman" w:hAnsi="Times New Roman"/>
          <w:b/>
          <w:sz w:val="24"/>
          <w:szCs w:val="24"/>
        </w:rPr>
        <w:t>jaunie ierosinājumi</w:t>
      </w:r>
      <w:r w:rsidR="00CB5210" w:rsidRPr="00FC69D3">
        <w:rPr>
          <w:rFonts w:ascii="Times New Roman" w:hAnsi="Times New Roman"/>
          <w:b/>
          <w:sz w:val="24"/>
          <w:szCs w:val="24"/>
        </w:rPr>
        <w:t xml:space="preserve"> </w:t>
      </w:r>
      <w:r w:rsidR="006D4486" w:rsidRPr="00FC69D3">
        <w:rPr>
          <w:rFonts w:ascii="Times New Roman" w:hAnsi="Times New Roman"/>
          <w:b/>
          <w:sz w:val="24"/>
          <w:szCs w:val="24"/>
        </w:rPr>
        <w:t xml:space="preserve">               </w:t>
      </w:r>
      <w:r w:rsidR="00862C70" w:rsidRPr="00FC69D3">
        <w:rPr>
          <w:rFonts w:ascii="Times New Roman" w:hAnsi="Times New Roman"/>
          <w:b/>
          <w:sz w:val="24"/>
          <w:szCs w:val="24"/>
        </w:rPr>
        <w:t>Latvijas – I</w:t>
      </w:r>
      <w:r w:rsidR="004B656B" w:rsidRPr="00FC69D3">
        <w:rPr>
          <w:rFonts w:ascii="Times New Roman" w:hAnsi="Times New Roman"/>
          <w:b/>
          <w:sz w:val="24"/>
          <w:szCs w:val="24"/>
        </w:rPr>
        <w:t>gaunijas SVK darba kārtībai 20</w:t>
      </w:r>
      <w:r w:rsidR="001C050D" w:rsidRPr="00FC69D3">
        <w:rPr>
          <w:rFonts w:ascii="Times New Roman" w:hAnsi="Times New Roman"/>
          <w:b/>
          <w:sz w:val="24"/>
          <w:szCs w:val="24"/>
        </w:rPr>
        <w:t>2</w:t>
      </w:r>
      <w:r w:rsidR="00667082" w:rsidRPr="00FC69D3">
        <w:rPr>
          <w:rFonts w:ascii="Times New Roman" w:hAnsi="Times New Roman"/>
          <w:b/>
          <w:sz w:val="24"/>
          <w:szCs w:val="24"/>
        </w:rPr>
        <w:t>2</w:t>
      </w:r>
      <w:r w:rsidR="00862C70" w:rsidRPr="00FC69D3">
        <w:rPr>
          <w:rFonts w:ascii="Times New Roman" w:hAnsi="Times New Roman"/>
          <w:b/>
          <w:sz w:val="24"/>
          <w:szCs w:val="24"/>
        </w:rPr>
        <w:t>.gadā</w:t>
      </w:r>
    </w:p>
    <w:p w14:paraId="62EFB651" w14:textId="77777777" w:rsidR="00BC752C" w:rsidRPr="00FC69D3" w:rsidRDefault="00BC752C" w:rsidP="00CB5210">
      <w:pPr>
        <w:ind w:left="142" w:firstLine="284"/>
        <w:jc w:val="both"/>
        <w:rPr>
          <w:rFonts w:ascii="Times New Roman" w:eastAsia="Times New Roman" w:hAnsi="Times New Roman"/>
          <w:bCs/>
          <w:color w:val="000000"/>
          <w:sz w:val="24"/>
          <w:szCs w:val="24"/>
          <w:lang w:eastAsia="lv-LV"/>
        </w:rPr>
      </w:pPr>
    </w:p>
    <w:p w14:paraId="213239FD" w14:textId="0F064C79" w:rsidR="00773325" w:rsidRPr="00FC69D3" w:rsidRDefault="001C050D" w:rsidP="00CB5210">
      <w:pPr>
        <w:ind w:left="142" w:firstLine="284"/>
        <w:jc w:val="both"/>
        <w:rPr>
          <w:rFonts w:ascii="Times New Roman" w:eastAsia="Times New Roman" w:hAnsi="Times New Roman"/>
          <w:bCs/>
          <w:color w:val="000000"/>
          <w:sz w:val="24"/>
          <w:szCs w:val="24"/>
          <w:lang w:eastAsia="lv-LV"/>
        </w:rPr>
      </w:pPr>
      <w:r w:rsidRPr="00FC69D3">
        <w:rPr>
          <w:rFonts w:ascii="Times New Roman" w:eastAsia="Times New Roman" w:hAnsi="Times New Roman"/>
          <w:bCs/>
          <w:color w:val="000000"/>
          <w:sz w:val="24"/>
          <w:szCs w:val="24"/>
          <w:lang w:eastAsia="lv-LV"/>
        </w:rPr>
        <w:t xml:space="preserve">No </w:t>
      </w:r>
      <w:r w:rsidR="007060B1" w:rsidRPr="00FC69D3">
        <w:rPr>
          <w:rFonts w:ascii="Times New Roman" w:eastAsia="Times New Roman" w:hAnsi="Times New Roman"/>
          <w:bCs/>
          <w:color w:val="000000"/>
          <w:sz w:val="24"/>
          <w:szCs w:val="24"/>
          <w:lang w:eastAsia="lv-LV"/>
        </w:rPr>
        <w:t>201</w:t>
      </w:r>
      <w:r w:rsidRPr="00FC69D3">
        <w:rPr>
          <w:rFonts w:ascii="Times New Roman" w:eastAsia="Times New Roman" w:hAnsi="Times New Roman"/>
          <w:bCs/>
          <w:color w:val="000000"/>
          <w:sz w:val="24"/>
          <w:szCs w:val="24"/>
          <w:lang w:eastAsia="lv-LV"/>
        </w:rPr>
        <w:t>9</w:t>
      </w:r>
      <w:r w:rsidR="004B656B" w:rsidRPr="00FC69D3">
        <w:rPr>
          <w:rFonts w:ascii="Times New Roman" w:eastAsia="Times New Roman" w:hAnsi="Times New Roman"/>
          <w:bCs/>
          <w:color w:val="000000"/>
          <w:sz w:val="24"/>
          <w:szCs w:val="24"/>
          <w:lang w:eastAsia="lv-LV"/>
        </w:rPr>
        <w:t xml:space="preserve">.gada darba kārtībā </w:t>
      </w:r>
      <w:r w:rsidRPr="00FC69D3">
        <w:rPr>
          <w:rFonts w:ascii="Times New Roman" w:eastAsia="Times New Roman" w:hAnsi="Times New Roman"/>
          <w:bCs/>
          <w:color w:val="000000"/>
          <w:sz w:val="24"/>
          <w:szCs w:val="24"/>
          <w:lang w:eastAsia="lv-LV"/>
        </w:rPr>
        <w:t>esošajiem jautājumiem turpmākam darbam ir</w:t>
      </w:r>
      <w:r w:rsidR="00A43FF2" w:rsidRPr="00FC69D3">
        <w:rPr>
          <w:rFonts w:ascii="Times New Roman" w:eastAsia="Times New Roman" w:hAnsi="Times New Roman"/>
          <w:bCs/>
          <w:color w:val="000000"/>
          <w:sz w:val="24"/>
          <w:szCs w:val="24"/>
          <w:lang w:eastAsia="lv-LV"/>
        </w:rPr>
        <w:t xml:space="preserve"> izvirzīti</w:t>
      </w:r>
      <w:r w:rsidR="004B656B" w:rsidRPr="00FC69D3">
        <w:rPr>
          <w:rFonts w:ascii="Times New Roman" w:eastAsia="Times New Roman" w:hAnsi="Times New Roman"/>
          <w:bCs/>
          <w:color w:val="000000"/>
          <w:sz w:val="24"/>
          <w:szCs w:val="24"/>
          <w:lang w:eastAsia="lv-LV"/>
        </w:rPr>
        <w:t xml:space="preserve"> šādi jautājumi: </w:t>
      </w:r>
      <w:r w:rsidR="00773325" w:rsidRPr="00FC69D3">
        <w:rPr>
          <w:rFonts w:ascii="Times New Roman" w:eastAsia="Times New Roman" w:hAnsi="Times New Roman"/>
          <w:bCs/>
          <w:color w:val="000000"/>
          <w:sz w:val="24"/>
          <w:szCs w:val="24"/>
          <w:lang w:eastAsia="lv-LV"/>
        </w:rPr>
        <w:t xml:space="preserve"> </w:t>
      </w:r>
    </w:p>
    <w:p w14:paraId="1EE75C5B" w14:textId="77777777" w:rsidR="00315336" w:rsidRPr="00FC69D3" w:rsidRDefault="00315336" w:rsidP="00CB5210">
      <w:pPr>
        <w:ind w:left="142" w:firstLine="284"/>
        <w:jc w:val="both"/>
        <w:rPr>
          <w:rFonts w:ascii="Times New Roman" w:eastAsia="Times New Roman" w:hAnsi="Times New Roman"/>
          <w:bCs/>
          <w:color w:val="000000"/>
          <w:sz w:val="24"/>
          <w:szCs w:val="24"/>
          <w:lang w:eastAsia="lv-LV"/>
        </w:rPr>
      </w:pPr>
    </w:p>
    <w:p w14:paraId="12B95711" w14:textId="0D4D2F4E" w:rsidR="006C1455" w:rsidRPr="00FC69D3" w:rsidRDefault="00C31E2F" w:rsidP="00EF5BDB">
      <w:pPr>
        <w:pStyle w:val="ListParagraph"/>
        <w:numPr>
          <w:ilvl w:val="0"/>
          <w:numId w:val="2"/>
        </w:numPr>
      </w:pPr>
      <w:r w:rsidRPr="00FC69D3">
        <w:t>Veselības aprūpes pakalpojumi pierobežas reģionos</w:t>
      </w:r>
      <w:r w:rsidR="006C1455" w:rsidRPr="00FC69D3">
        <w:t>;</w:t>
      </w:r>
    </w:p>
    <w:p w14:paraId="6B4DDA80" w14:textId="080C257F" w:rsidR="006C1455" w:rsidRPr="00FC69D3" w:rsidRDefault="00327A74" w:rsidP="00EF5BDB">
      <w:pPr>
        <w:pStyle w:val="ListParagraph"/>
        <w:numPr>
          <w:ilvl w:val="0"/>
          <w:numId w:val="2"/>
        </w:numPr>
        <w:rPr>
          <w:b/>
        </w:rPr>
      </w:pPr>
      <w:r w:rsidRPr="00FC69D3">
        <w:t xml:space="preserve">Pārrobežu dzelzceļa savienojuma </w:t>
      </w:r>
      <w:r w:rsidR="004B656B" w:rsidRPr="00FC69D3">
        <w:t xml:space="preserve">Rīga-Tartu </w:t>
      </w:r>
      <w:r w:rsidRPr="00FC69D3">
        <w:t>attīstība</w:t>
      </w:r>
      <w:r w:rsidR="004B656B" w:rsidRPr="00FC69D3">
        <w:t>;</w:t>
      </w:r>
    </w:p>
    <w:p w14:paraId="55072A4A" w14:textId="77777777" w:rsidR="004B656B" w:rsidRPr="00FC69D3" w:rsidRDefault="004B656B" w:rsidP="00EF5BDB">
      <w:pPr>
        <w:pStyle w:val="ListParagraph"/>
        <w:numPr>
          <w:ilvl w:val="0"/>
          <w:numId w:val="2"/>
        </w:numPr>
      </w:pPr>
      <w:r w:rsidRPr="00FC69D3">
        <w:t>Prioritāri rekonstruējamo pierobežas ceļa posmu noteikšana un saskaņošana;</w:t>
      </w:r>
    </w:p>
    <w:p w14:paraId="0EEE38B8" w14:textId="022D1621" w:rsidR="004B656B" w:rsidRPr="00FC69D3" w:rsidRDefault="004B656B" w:rsidP="00EF5BDB">
      <w:pPr>
        <w:pStyle w:val="ListParagraph"/>
        <w:numPr>
          <w:ilvl w:val="0"/>
          <w:numId w:val="2"/>
        </w:numPr>
      </w:pPr>
      <w:r w:rsidRPr="00FC69D3">
        <w:t>Prāmja savienojum</w:t>
      </w:r>
      <w:r w:rsidR="00F70398" w:rsidRPr="00FC69D3">
        <w:t>s</w:t>
      </w:r>
      <w:r w:rsidRPr="00FC69D3">
        <w:t xml:space="preserve"> starp </w:t>
      </w:r>
      <w:proofErr w:type="spellStart"/>
      <w:r w:rsidRPr="00FC69D3">
        <w:t>Sāremā</w:t>
      </w:r>
      <w:proofErr w:type="spellEnd"/>
      <w:r w:rsidRPr="00FC69D3">
        <w:t xml:space="preserve"> salu un Kurzemi;</w:t>
      </w:r>
    </w:p>
    <w:p w14:paraId="2174FA3A" w14:textId="1652DC75" w:rsidR="0003798B" w:rsidRPr="00FC69D3" w:rsidRDefault="00A43FF2" w:rsidP="00EF5BDB">
      <w:pPr>
        <w:pStyle w:val="ListParagraph"/>
        <w:numPr>
          <w:ilvl w:val="0"/>
          <w:numId w:val="2"/>
        </w:numPr>
        <w:jc w:val="left"/>
      </w:pPr>
      <w:r w:rsidRPr="00FC69D3">
        <w:t>Ģ</w:t>
      </w:r>
      <w:r w:rsidR="0003798B" w:rsidRPr="00FC69D3">
        <w:t>eodēziskās atskaites sistēmas vienādošana visas Latvijas-Igaunijas robežas garumā</w:t>
      </w:r>
      <w:r w:rsidR="006C196C" w:rsidRPr="00FC69D3">
        <w:t>;</w:t>
      </w:r>
      <w:r w:rsidR="0003798B" w:rsidRPr="00FC69D3">
        <w:t xml:space="preserve"> </w:t>
      </w:r>
    </w:p>
    <w:p w14:paraId="6F802C9A" w14:textId="34BE99A3" w:rsidR="00494C9D" w:rsidRPr="00FC69D3" w:rsidRDefault="00494C9D" w:rsidP="00EF5BDB">
      <w:pPr>
        <w:pStyle w:val="ListParagraph"/>
        <w:numPr>
          <w:ilvl w:val="0"/>
          <w:numId w:val="2"/>
        </w:numPr>
        <w:jc w:val="left"/>
      </w:pPr>
      <w:r w:rsidRPr="00FC69D3">
        <w:t>Kopējās iepakojumu depozīta sistēmas izveides iespēja</w:t>
      </w:r>
      <w:r w:rsidR="006C196C" w:rsidRPr="00FC69D3">
        <w:t>;</w:t>
      </w:r>
    </w:p>
    <w:p w14:paraId="26B172D2" w14:textId="318D461F" w:rsidR="006619AC" w:rsidRPr="00FC69D3" w:rsidRDefault="006619AC" w:rsidP="00EF5BDB">
      <w:pPr>
        <w:pStyle w:val="ListParagraph"/>
        <w:numPr>
          <w:ilvl w:val="0"/>
          <w:numId w:val="2"/>
        </w:numPr>
        <w:jc w:val="left"/>
      </w:pPr>
      <w:r w:rsidRPr="00FC69D3">
        <w:t>Savstarpējo pārrobežu glābšanas operāciju procedūru un plānu saskaņošana</w:t>
      </w:r>
      <w:r w:rsidR="006C196C" w:rsidRPr="00FC69D3">
        <w:t>.</w:t>
      </w:r>
    </w:p>
    <w:p w14:paraId="303F1100" w14:textId="77777777" w:rsidR="00CF3ED4" w:rsidRPr="00FC69D3" w:rsidRDefault="00CF3ED4" w:rsidP="006C196C">
      <w:pPr>
        <w:pStyle w:val="ListParagraph"/>
        <w:numPr>
          <w:ilvl w:val="0"/>
          <w:numId w:val="0"/>
        </w:numPr>
        <w:ind w:left="644"/>
      </w:pPr>
    </w:p>
    <w:p w14:paraId="282AF6F5" w14:textId="08D17020" w:rsidR="001C050D" w:rsidRPr="00C80325" w:rsidRDefault="003C341F" w:rsidP="0016258E">
      <w:pPr>
        <w:ind w:left="142" w:firstLine="369"/>
        <w:jc w:val="both"/>
        <w:rPr>
          <w:rFonts w:ascii="Times New Roman" w:hAnsi="Times New Roman"/>
          <w:sz w:val="24"/>
          <w:szCs w:val="24"/>
        </w:rPr>
      </w:pPr>
      <w:r w:rsidRPr="00FC69D3">
        <w:rPr>
          <w:rFonts w:ascii="Times New Roman" w:eastAsia="Times New Roman" w:hAnsi="Times New Roman"/>
          <w:bCs/>
          <w:color w:val="000000"/>
          <w:sz w:val="24"/>
          <w:szCs w:val="24"/>
          <w:lang w:eastAsia="lv-LV"/>
        </w:rPr>
        <w:t>Papildus</w:t>
      </w:r>
      <w:r w:rsidR="00862C70" w:rsidRPr="00FC69D3">
        <w:rPr>
          <w:rFonts w:ascii="Times New Roman" w:eastAsia="Times New Roman" w:hAnsi="Times New Roman"/>
          <w:bCs/>
          <w:color w:val="000000"/>
          <w:sz w:val="24"/>
          <w:szCs w:val="24"/>
          <w:lang w:eastAsia="lv-LV"/>
        </w:rPr>
        <w:t xml:space="preserve"> abu valstu SVK </w:t>
      </w:r>
      <w:r w:rsidR="00BC7209" w:rsidRPr="00FC69D3">
        <w:rPr>
          <w:rFonts w:ascii="Times New Roman" w:eastAsia="Times New Roman" w:hAnsi="Times New Roman"/>
          <w:bCs/>
          <w:color w:val="000000"/>
          <w:sz w:val="24"/>
          <w:szCs w:val="24"/>
          <w:lang w:eastAsia="lv-LV"/>
        </w:rPr>
        <w:t xml:space="preserve">darbu </w:t>
      </w:r>
      <w:r w:rsidR="00862C70" w:rsidRPr="00FC69D3">
        <w:rPr>
          <w:rFonts w:ascii="Times New Roman" w:eastAsia="Times New Roman" w:hAnsi="Times New Roman"/>
          <w:bCs/>
          <w:color w:val="000000"/>
          <w:sz w:val="24"/>
          <w:szCs w:val="24"/>
          <w:lang w:eastAsia="lv-LV"/>
        </w:rPr>
        <w:t>koordinējoš</w:t>
      </w:r>
      <w:r w:rsidR="00CF215A" w:rsidRPr="00FC69D3">
        <w:rPr>
          <w:rFonts w:ascii="Times New Roman" w:eastAsia="Times New Roman" w:hAnsi="Times New Roman"/>
          <w:bCs/>
          <w:color w:val="000000"/>
          <w:sz w:val="24"/>
          <w:szCs w:val="24"/>
          <w:lang w:eastAsia="lv-LV"/>
        </w:rPr>
        <w:t>ā</w:t>
      </w:r>
      <w:r w:rsidR="00862C70" w:rsidRPr="00FC69D3">
        <w:rPr>
          <w:rFonts w:ascii="Times New Roman" w:eastAsia="Times New Roman" w:hAnsi="Times New Roman"/>
          <w:bCs/>
          <w:color w:val="000000"/>
          <w:sz w:val="24"/>
          <w:szCs w:val="24"/>
          <w:lang w:eastAsia="lv-LV"/>
        </w:rPr>
        <w:t xml:space="preserve">s institūcijas apkopoja </w:t>
      </w:r>
      <w:r w:rsidR="00A20BFF" w:rsidRPr="00FC69D3">
        <w:rPr>
          <w:rFonts w:ascii="Times New Roman" w:eastAsia="Times New Roman" w:hAnsi="Times New Roman"/>
          <w:bCs/>
          <w:color w:val="000000"/>
          <w:sz w:val="24"/>
          <w:szCs w:val="24"/>
          <w:lang w:eastAsia="lv-LV"/>
        </w:rPr>
        <w:t xml:space="preserve">nozaru ministriju, </w:t>
      </w:r>
      <w:r w:rsidR="00862C70" w:rsidRPr="00FC69D3">
        <w:rPr>
          <w:rFonts w:ascii="Times New Roman" w:eastAsia="Times New Roman" w:hAnsi="Times New Roman"/>
          <w:bCs/>
          <w:color w:val="000000"/>
          <w:sz w:val="24"/>
          <w:szCs w:val="24"/>
          <w:lang w:eastAsia="lv-LV"/>
        </w:rPr>
        <w:t>iesaistīto institūciju un pierobež</w:t>
      </w:r>
      <w:r w:rsidR="00CF215A" w:rsidRPr="00FC69D3">
        <w:rPr>
          <w:rFonts w:ascii="Times New Roman" w:eastAsia="Times New Roman" w:hAnsi="Times New Roman"/>
          <w:bCs/>
          <w:color w:val="000000"/>
          <w:sz w:val="24"/>
          <w:szCs w:val="24"/>
          <w:lang w:eastAsia="lv-LV"/>
        </w:rPr>
        <w:t>as</w:t>
      </w:r>
      <w:r w:rsidR="00862C70" w:rsidRPr="00FC69D3">
        <w:rPr>
          <w:rFonts w:ascii="Times New Roman" w:eastAsia="Times New Roman" w:hAnsi="Times New Roman"/>
          <w:bCs/>
          <w:color w:val="000000"/>
          <w:sz w:val="24"/>
          <w:szCs w:val="24"/>
          <w:lang w:eastAsia="lv-LV"/>
        </w:rPr>
        <w:t xml:space="preserve"> pašvaldību viedokļus. Tā rezultātā SVK </w:t>
      </w:r>
      <w:r w:rsidR="00BC7209" w:rsidRPr="00FC69D3">
        <w:rPr>
          <w:rFonts w:ascii="Times New Roman" w:eastAsia="Times New Roman" w:hAnsi="Times New Roman"/>
          <w:bCs/>
          <w:color w:val="000000"/>
          <w:sz w:val="24"/>
          <w:szCs w:val="24"/>
          <w:lang w:eastAsia="lv-LV"/>
        </w:rPr>
        <w:t xml:space="preserve">sēdes </w:t>
      </w:r>
      <w:r w:rsidR="00862C70" w:rsidRPr="00FC69D3">
        <w:rPr>
          <w:rFonts w:ascii="Times New Roman" w:eastAsia="Times New Roman" w:hAnsi="Times New Roman"/>
          <w:bCs/>
          <w:color w:val="000000"/>
          <w:sz w:val="24"/>
          <w:szCs w:val="24"/>
          <w:lang w:eastAsia="lv-LV"/>
        </w:rPr>
        <w:t>darba kār</w:t>
      </w:r>
      <w:r w:rsidR="009A3DD2" w:rsidRPr="00FC69D3">
        <w:rPr>
          <w:rFonts w:ascii="Times New Roman" w:eastAsia="Times New Roman" w:hAnsi="Times New Roman"/>
          <w:bCs/>
          <w:color w:val="000000"/>
          <w:sz w:val="24"/>
          <w:szCs w:val="24"/>
          <w:lang w:eastAsia="lv-LV"/>
        </w:rPr>
        <w:t>tībai 20</w:t>
      </w:r>
      <w:r w:rsidR="001C050D" w:rsidRPr="00FC69D3">
        <w:rPr>
          <w:rFonts w:ascii="Times New Roman" w:eastAsia="Times New Roman" w:hAnsi="Times New Roman"/>
          <w:bCs/>
          <w:color w:val="000000"/>
          <w:sz w:val="24"/>
          <w:szCs w:val="24"/>
          <w:lang w:eastAsia="lv-LV"/>
        </w:rPr>
        <w:t>2</w:t>
      </w:r>
      <w:r w:rsidR="00E52486" w:rsidRPr="00FC69D3">
        <w:rPr>
          <w:rFonts w:ascii="Times New Roman" w:eastAsia="Times New Roman" w:hAnsi="Times New Roman"/>
          <w:bCs/>
          <w:color w:val="000000"/>
          <w:sz w:val="24"/>
          <w:szCs w:val="24"/>
          <w:lang w:eastAsia="lv-LV"/>
        </w:rPr>
        <w:t>2</w:t>
      </w:r>
      <w:r w:rsidR="009A3DD2" w:rsidRPr="00FC69D3">
        <w:rPr>
          <w:rFonts w:ascii="Times New Roman" w:eastAsia="Times New Roman" w:hAnsi="Times New Roman"/>
          <w:bCs/>
          <w:color w:val="000000"/>
          <w:sz w:val="24"/>
          <w:szCs w:val="24"/>
          <w:lang w:eastAsia="lv-LV"/>
        </w:rPr>
        <w:t xml:space="preserve">.gadam </w:t>
      </w:r>
      <w:r w:rsidR="00FE3D78" w:rsidRPr="00FC69D3">
        <w:rPr>
          <w:rFonts w:ascii="Times New Roman" w:eastAsia="Times New Roman" w:hAnsi="Times New Roman"/>
          <w:bCs/>
          <w:color w:val="000000"/>
          <w:sz w:val="24"/>
          <w:szCs w:val="24"/>
          <w:lang w:eastAsia="lv-LV"/>
        </w:rPr>
        <w:t xml:space="preserve">tiek </w:t>
      </w:r>
      <w:r w:rsidR="009A3DD2" w:rsidRPr="00FC69D3">
        <w:rPr>
          <w:rFonts w:ascii="Times New Roman" w:eastAsia="Times New Roman" w:hAnsi="Times New Roman"/>
          <w:bCs/>
          <w:color w:val="000000"/>
          <w:sz w:val="24"/>
          <w:szCs w:val="24"/>
          <w:lang w:eastAsia="lv-LV"/>
        </w:rPr>
        <w:t>virzīt</w:t>
      </w:r>
      <w:r w:rsidR="006A55B1" w:rsidRPr="00FC69D3">
        <w:rPr>
          <w:rFonts w:ascii="Times New Roman" w:eastAsia="Times New Roman" w:hAnsi="Times New Roman"/>
          <w:bCs/>
          <w:color w:val="000000"/>
          <w:sz w:val="24"/>
          <w:szCs w:val="24"/>
          <w:lang w:eastAsia="lv-LV"/>
        </w:rPr>
        <w:t>i</w:t>
      </w:r>
      <w:r w:rsidR="00FE3D78" w:rsidRPr="00FC69D3">
        <w:rPr>
          <w:rFonts w:ascii="Times New Roman" w:eastAsia="Times New Roman" w:hAnsi="Times New Roman"/>
          <w:bCs/>
          <w:color w:val="000000"/>
          <w:sz w:val="24"/>
          <w:szCs w:val="24"/>
          <w:lang w:eastAsia="lv-LV"/>
        </w:rPr>
        <w:t xml:space="preserve"> </w:t>
      </w:r>
      <w:r w:rsidR="00D273F8" w:rsidRPr="00C80325">
        <w:rPr>
          <w:rFonts w:ascii="Times New Roman" w:eastAsia="Times New Roman" w:hAnsi="Times New Roman"/>
          <w:bCs/>
          <w:color w:val="000000"/>
          <w:sz w:val="24"/>
          <w:szCs w:val="24"/>
          <w:lang w:eastAsia="lv-LV"/>
        </w:rPr>
        <w:t xml:space="preserve">trīs </w:t>
      </w:r>
      <w:r w:rsidR="00E412DB" w:rsidRPr="00C80325">
        <w:rPr>
          <w:rFonts w:ascii="Times New Roman" w:eastAsia="Times New Roman" w:hAnsi="Times New Roman"/>
          <w:bCs/>
          <w:color w:val="000000"/>
          <w:sz w:val="24"/>
          <w:szCs w:val="24"/>
          <w:lang w:eastAsia="lv-LV"/>
        </w:rPr>
        <w:t>jautājum</w:t>
      </w:r>
      <w:r w:rsidR="001C050D" w:rsidRPr="00C80325">
        <w:rPr>
          <w:rFonts w:ascii="Times New Roman" w:hAnsi="Times New Roman"/>
          <w:sz w:val="24"/>
          <w:szCs w:val="24"/>
        </w:rPr>
        <w:t>i:</w:t>
      </w:r>
    </w:p>
    <w:p w14:paraId="6700FB36" w14:textId="65C7256F" w:rsidR="00E52486" w:rsidRPr="00C80325" w:rsidRDefault="00E52486" w:rsidP="00EF5BDB">
      <w:pPr>
        <w:pStyle w:val="ListParagraph"/>
        <w:numPr>
          <w:ilvl w:val="0"/>
          <w:numId w:val="6"/>
        </w:numPr>
        <w:autoSpaceDE w:val="0"/>
        <w:autoSpaceDN w:val="0"/>
        <w:rPr>
          <w:rStyle w:val="Strong"/>
          <w:b w:val="0"/>
        </w:rPr>
      </w:pPr>
      <w:r w:rsidRPr="00C80325">
        <w:rPr>
          <w:rStyle w:val="Strong"/>
          <w:b w:val="0"/>
        </w:rPr>
        <w:t>Iespēja Ukrainas iedzīvotājam tikt nodarbinātam ārstniecības iestādēs Latvijas</w:t>
      </w:r>
      <w:r w:rsidR="00C02701" w:rsidRPr="00C80325">
        <w:rPr>
          <w:rStyle w:val="Strong"/>
          <w:b w:val="0"/>
        </w:rPr>
        <w:t>-</w:t>
      </w:r>
      <w:r w:rsidRPr="00C80325">
        <w:rPr>
          <w:rStyle w:val="Strong"/>
          <w:b w:val="0"/>
        </w:rPr>
        <w:t>Igaunijas pierobežā ārstniecības personas profesijā vai specialitātē, ja šādas tiesības ir piešķirtas vienā no valstīm (nav nepieciešama ārstniecības personas profesijas vai specialitātes atzīšana abās valstīs). </w:t>
      </w:r>
    </w:p>
    <w:p w14:paraId="70BB4249" w14:textId="5ED1375F" w:rsidR="009E2A56" w:rsidRPr="00C80325" w:rsidRDefault="00FA4BF2" w:rsidP="00EF5BDB">
      <w:pPr>
        <w:pStyle w:val="ListParagraph"/>
        <w:numPr>
          <w:ilvl w:val="0"/>
          <w:numId w:val="6"/>
        </w:numPr>
        <w:autoSpaceDE w:val="0"/>
        <w:autoSpaceDN w:val="0"/>
        <w:rPr>
          <w:rStyle w:val="Strong"/>
          <w:b w:val="0"/>
          <w:bCs w:val="0"/>
        </w:rPr>
      </w:pPr>
      <w:r w:rsidRPr="00C80325">
        <w:rPr>
          <w:rStyle w:val="Strong"/>
          <w:b w:val="0"/>
          <w:bCs w:val="0"/>
        </w:rPr>
        <w:t>Vienotas un saskaņotas Latvijas un Igaunijas aktivitātes Baltijas valstu kā droša tūrisma galamērķa atpazīstamības veicināšanai pieaugošās ģeopolitiskās spriedzes apstākļos.</w:t>
      </w:r>
    </w:p>
    <w:p w14:paraId="1B4618B2" w14:textId="476384EE" w:rsidR="00FA4BF2" w:rsidRPr="00FC69D3" w:rsidRDefault="006A55B1" w:rsidP="00EF5BDB">
      <w:pPr>
        <w:pStyle w:val="ListParagraph"/>
        <w:numPr>
          <w:ilvl w:val="0"/>
          <w:numId w:val="6"/>
        </w:numPr>
        <w:autoSpaceDE w:val="0"/>
        <w:autoSpaceDN w:val="0"/>
        <w:rPr>
          <w:rStyle w:val="Strong"/>
          <w:b w:val="0"/>
          <w:bCs w:val="0"/>
        </w:rPr>
      </w:pPr>
      <w:r w:rsidRPr="00C80325">
        <w:rPr>
          <w:rStyle w:val="Strong"/>
          <w:b w:val="0"/>
          <w:bCs w:val="0"/>
        </w:rPr>
        <w:t xml:space="preserve">Vienota epidemioloģisko prasību un ieceļošanas nosacījumu ieviešana </w:t>
      </w:r>
      <w:r w:rsidRPr="00FC69D3">
        <w:rPr>
          <w:rStyle w:val="Strong"/>
          <w:b w:val="0"/>
          <w:bCs w:val="0"/>
        </w:rPr>
        <w:t>COVID-19  epidemioloģiskās situācijas saasināšanās gadījumā.</w:t>
      </w:r>
    </w:p>
    <w:p w14:paraId="2CDFCDBA" w14:textId="654D53EF" w:rsidR="00E52486" w:rsidRDefault="00E053BD" w:rsidP="00E053BD">
      <w:pPr>
        <w:autoSpaceDE w:val="0"/>
        <w:autoSpaceDN w:val="0"/>
        <w:ind w:left="417"/>
        <w:jc w:val="both"/>
        <w:rPr>
          <w:rFonts w:ascii="Times New Roman" w:hAnsi="Times New Roman"/>
          <w:sz w:val="24"/>
          <w:szCs w:val="24"/>
        </w:rPr>
      </w:pPr>
      <w:r w:rsidRPr="00C80325">
        <w:rPr>
          <w:rFonts w:ascii="Times New Roman" w:hAnsi="Times New Roman"/>
          <w:sz w:val="24"/>
          <w:szCs w:val="24"/>
        </w:rPr>
        <w:t xml:space="preserve">Vēl papildus </w:t>
      </w:r>
      <w:r w:rsidR="00E9390D">
        <w:rPr>
          <w:rFonts w:ascii="Times New Roman" w:hAnsi="Times New Roman"/>
          <w:sz w:val="24"/>
          <w:szCs w:val="24"/>
        </w:rPr>
        <w:t>divi</w:t>
      </w:r>
      <w:r w:rsidR="00E9390D" w:rsidRPr="00C80325">
        <w:rPr>
          <w:rFonts w:ascii="Times New Roman" w:hAnsi="Times New Roman"/>
          <w:sz w:val="24"/>
          <w:szCs w:val="24"/>
        </w:rPr>
        <w:t xml:space="preserve"> </w:t>
      </w:r>
      <w:r w:rsidRPr="00C80325">
        <w:rPr>
          <w:rFonts w:ascii="Times New Roman" w:hAnsi="Times New Roman"/>
          <w:sz w:val="24"/>
          <w:szCs w:val="24"/>
        </w:rPr>
        <w:t>jautājum</w:t>
      </w:r>
      <w:r w:rsidR="00E9390D">
        <w:rPr>
          <w:rFonts w:ascii="Times New Roman" w:hAnsi="Times New Roman"/>
          <w:sz w:val="24"/>
          <w:szCs w:val="24"/>
        </w:rPr>
        <w:t>i</w:t>
      </w:r>
      <w:r w:rsidRPr="00C80325">
        <w:rPr>
          <w:rFonts w:ascii="Times New Roman" w:hAnsi="Times New Roman"/>
          <w:sz w:val="24"/>
          <w:szCs w:val="24"/>
        </w:rPr>
        <w:t xml:space="preserve"> tiek iekļauts, atbildot uz Igaunijas puses neformālo priekšlikumu:</w:t>
      </w:r>
    </w:p>
    <w:p w14:paraId="236CA268" w14:textId="6299F10E" w:rsidR="00E053BD" w:rsidRPr="00C80325" w:rsidRDefault="00E9390D" w:rsidP="00EF5BDB">
      <w:pPr>
        <w:pStyle w:val="ListParagraph"/>
        <w:numPr>
          <w:ilvl w:val="0"/>
          <w:numId w:val="9"/>
        </w:numPr>
        <w:autoSpaceDE w:val="0"/>
        <w:autoSpaceDN w:val="0"/>
        <w:ind w:left="709"/>
        <w:rPr>
          <w:rStyle w:val="Strong"/>
          <w:b w:val="0"/>
        </w:rPr>
      </w:pPr>
      <w:r w:rsidRPr="00E9390D">
        <w:rPr>
          <w:bCs/>
        </w:rPr>
        <w:t>Zaļā iepirkuma piemērošana</w:t>
      </w:r>
      <w:r>
        <w:rPr>
          <w:bCs/>
        </w:rPr>
        <w:t>;</w:t>
      </w:r>
      <w:r w:rsidRPr="00E9390D" w:rsidDel="00E9390D">
        <w:t xml:space="preserve"> </w:t>
      </w:r>
      <w:r>
        <w:t xml:space="preserve"> </w:t>
      </w:r>
      <w:r w:rsidR="00E053BD" w:rsidRPr="00C80325">
        <w:rPr>
          <w:rStyle w:val="Strong"/>
          <w:b w:val="0"/>
        </w:rPr>
        <w:t>Starptautisko regulāro pasažieru pārvadājumu ar autobusiem maršrutu starp</w:t>
      </w:r>
      <w:r w:rsidR="00E053BD" w:rsidRPr="00FC69D3">
        <w:rPr>
          <w:rStyle w:val="Strong"/>
          <w:b w:val="0"/>
        </w:rPr>
        <w:t xml:space="preserve"> Latviju un Igauniju, iekļaujot pieturvietas pierobežas apdzīvotās vietās, attīstība</w:t>
      </w:r>
      <w:r w:rsidR="00E053BD" w:rsidRPr="00C80325">
        <w:rPr>
          <w:rStyle w:val="Strong"/>
          <w:b w:val="0"/>
        </w:rPr>
        <w:t>.</w:t>
      </w:r>
    </w:p>
    <w:p w14:paraId="649EBA09" w14:textId="77777777" w:rsidR="00E053BD" w:rsidRPr="00C80325" w:rsidRDefault="00E053BD" w:rsidP="00E053BD">
      <w:pPr>
        <w:pStyle w:val="ListParagraph"/>
        <w:numPr>
          <w:ilvl w:val="0"/>
          <w:numId w:val="0"/>
        </w:numPr>
        <w:autoSpaceDE w:val="0"/>
        <w:autoSpaceDN w:val="0"/>
        <w:ind w:left="1137"/>
        <w:rPr>
          <w:rStyle w:val="Strong"/>
          <w:b w:val="0"/>
        </w:rPr>
      </w:pPr>
    </w:p>
    <w:p w14:paraId="64E6182B" w14:textId="1875BCC1" w:rsidR="003D6AD4" w:rsidRPr="00C80325" w:rsidRDefault="003D6AD4" w:rsidP="004329AA">
      <w:pPr>
        <w:pStyle w:val="ListParagraph"/>
        <w:widowControl w:val="0"/>
        <w:numPr>
          <w:ilvl w:val="0"/>
          <w:numId w:val="0"/>
        </w:numPr>
        <w:ind w:firstLine="426"/>
        <w:rPr>
          <w:b/>
          <w:bCs/>
        </w:rPr>
      </w:pPr>
      <w:r w:rsidRPr="00C80325">
        <w:t>Pamatojoties uz Latvijas puses iesniegto informāciju par 202</w:t>
      </w:r>
      <w:r w:rsidR="00E52486" w:rsidRPr="00C80325">
        <w:t>2</w:t>
      </w:r>
      <w:r w:rsidRPr="00C80325">
        <w:t xml:space="preserve">.gada SVK sēdes jautājumiem,  VARAM informē par jautājumu statusu un sniedz priekšlikumu Latvijas pozīcijai par tālāko rīcību šo jautājumu virzībā. </w:t>
      </w:r>
      <w:r w:rsidRPr="00C80325">
        <w:rPr>
          <w:b/>
          <w:bCs/>
        </w:rPr>
        <w:t>Igaunijas puses oficiālā pozīcija par SVK sēdes jautājumiem tiks pausta ziņojuma saskaņošanas procesā.</w:t>
      </w:r>
      <w:r w:rsidR="00E053BD" w:rsidRPr="00C80325">
        <w:rPr>
          <w:b/>
          <w:bCs/>
        </w:rPr>
        <w:t xml:space="preserve"> </w:t>
      </w:r>
    </w:p>
    <w:p w14:paraId="4F3ED08E" w14:textId="77777777" w:rsidR="003D6AD4" w:rsidRPr="00C80325" w:rsidRDefault="003D6AD4" w:rsidP="004329AA">
      <w:pPr>
        <w:pStyle w:val="ListParagraph"/>
        <w:widowControl w:val="0"/>
        <w:numPr>
          <w:ilvl w:val="0"/>
          <w:numId w:val="0"/>
        </w:numPr>
        <w:ind w:firstLine="426"/>
      </w:pPr>
    </w:p>
    <w:p w14:paraId="0BC4CACF" w14:textId="0E592F9E" w:rsidR="002F125F" w:rsidRPr="00C80325" w:rsidRDefault="005746B2" w:rsidP="004329AA">
      <w:pPr>
        <w:pStyle w:val="ListParagraph"/>
        <w:widowControl w:val="0"/>
        <w:numPr>
          <w:ilvl w:val="0"/>
          <w:numId w:val="0"/>
        </w:numPr>
        <w:ind w:firstLine="426"/>
      </w:pPr>
      <w:r w:rsidRPr="00C80325">
        <w:t xml:space="preserve">Informatīvajā ziņojumā </w:t>
      </w:r>
      <w:r w:rsidR="002F125F" w:rsidRPr="00C80325">
        <w:t>iepriekš</w:t>
      </w:r>
      <w:r w:rsidRPr="00C80325">
        <w:t xml:space="preserve"> minētie jautājumu apraksti tiek sagrupēti pa jomām</w:t>
      </w:r>
      <w:r w:rsidR="002F125F" w:rsidRPr="00C80325">
        <w:t xml:space="preserve"> zemāk</w:t>
      </w:r>
      <w:r w:rsidRPr="00C80325">
        <w:t>.</w:t>
      </w:r>
      <w:r w:rsidR="002F125F" w:rsidRPr="00C80325">
        <w:t xml:space="preserve"> </w:t>
      </w:r>
    </w:p>
    <w:p w14:paraId="50C309F5" w14:textId="77777777" w:rsidR="003D6AD4" w:rsidRPr="00C80325" w:rsidRDefault="003D6AD4" w:rsidP="00B43F0F">
      <w:pPr>
        <w:pStyle w:val="ListParagraph"/>
        <w:numPr>
          <w:ilvl w:val="0"/>
          <w:numId w:val="0"/>
        </w:numPr>
        <w:tabs>
          <w:tab w:val="left" w:pos="284"/>
        </w:tabs>
      </w:pPr>
    </w:p>
    <w:p w14:paraId="3F4D7AD0" w14:textId="77777777" w:rsidR="00B43F0F" w:rsidRPr="00C80325" w:rsidRDefault="00B43F0F" w:rsidP="00B43F0F">
      <w:pPr>
        <w:pStyle w:val="ListParagraph"/>
        <w:numPr>
          <w:ilvl w:val="0"/>
          <w:numId w:val="0"/>
        </w:numPr>
        <w:tabs>
          <w:tab w:val="left" w:pos="284"/>
        </w:tabs>
        <w:rPr>
          <w:b/>
          <w:u w:val="single"/>
        </w:rPr>
      </w:pPr>
      <w:r w:rsidRPr="00C80325">
        <w:rPr>
          <w:b/>
          <w:u w:val="single"/>
        </w:rPr>
        <w:t>2.1.Veselības aprūpes pakalpojumi pierobežas reģionos</w:t>
      </w:r>
    </w:p>
    <w:p w14:paraId="1A6D52AF" w14:textId="77777777" w:rsidR="00B43F0F" w:rsidRPr="00C80325" w:rsidRDefault="00B43F0F" w:rsidP="00B43F0F">
      <w:pPr>
        <w:pStyle w:val="ListParagraph"/>
        <w:numPr>
          <w:ilvl w:val="0"/>
          <w:numId w:val="0"/>
        </w:numPr>
        <w:tabs>
          <w:tab w:val="left" w:pos="284"/>
        </w:tabs>
        <w:rPr>
          <w:b/>
          <w:u w:val="single"/>
        </w:rPr>
      </w:pPr>
    </w:p>
    <w:p w14:paraId="6F09C43C" w14:textId="5510D7CE" w:rsidR="00B43F0F" w:rsidRPr="00C80325" w:rsidRDefault="00B43F0F" w:rsidP="006758C8">
      <w:pPr>
        <w:tabs>
          <w:tab w:val="left" w:pos="284"/>
        </w:tabs>
        <w:ind w:left="0" w:firstLine="284"/>
        <w:contextualSpacing/>
        <w:jc w:val="both"/>
        <w:rPr>
          <w:rFonts w:ascii="Times New Roman" w:hAnsi="Times New Roman"/>
          <w:sz w:val="24"/>
          <w:szCs w:val="24"/>
        </w:rPr>
      </w:pPr>
      <w:r w:rsidRPr="00C80325">
        <w:rPr>
          <w:rFonts w:ascii="Times New Roman" w:hAnsi="Times New Roman"/>
          <w:sz w:val="24"/>
          <w:szCs w:val="24"/>
        </w:rPr>
        <w:t>Veselības aprūpes jomā SVK izskata divus jautājumus</w:t>
      </w:r>
      <w:r w:rsidR="006758C8" w:rsidRPr="00C80325">
        <w:rPr>
          <w:rFonts w:ascii="Times New Roman" w:hAnsi="Times New Roman"/>
          <w:sz w:val="24"/>
          <w:szCs w:val="24"/>
        </w:rPr>
        <w:t>, kuri izriet no 2019.gada SVK sēdes</w:t>
      </w:r>
      <w:r w:rsidRPr="00C80325">
        <w:rPr>
          <w:rFonts w:ascii="Times New Roman" w:hAnsi="Times New Roman"/>
          <w:sz w:val="24"/>
          <w:szCs w:val="24"/>
        </w:rPr>
        <w:t>:</w:t>
      </w:r>
    </w:p>
    <w:p w14:paraId="3C80FDB4" w14:textId="03E03B2A" w:rsidR="009C62F6" w:rsidRPr="00C80325" w:rsidRDefault="00B43F0F" w:rsidP="00EF5BDB">
      <w:pPr>
        <w:pStyle w:val="ListParagraph"/>
        <w:numPr>
          <w:ilvl w:val="0"/>
          <w:numId w:val="3"/>
        </w:numPr>
        <w:tabs>
          <w:tab w:val="left" w:pos="284"/>
        </w:tabs>
      </w:pPr>
      <w:r w:rsidRPr="00C80325">
        <w:t>medicīnas pakalpojumu nodrošināšana Valkas un pierobežas reģiona iedzīvotājiem Valgas slimnīcā;</w:t>
      </w:r>
    </w:p>
    <w:p w14:paraId="54B5ABFD" w14:textId="23F3FACD" w:rsidR="00B43F0F" w:rsidRPr="00C80325" w:rsidRDefault="00B43F0F" w:rsidP="00EF5BDB">
      <w:pPr>
        <w:pStyle w:val="ListParagraph"/>
        <w:numPr>
          <w:ilvl w:val="0"/>
          <w:numId w:val="3"/>
        </w:numPr>
        <w:tabs>
          <w:tab w:val="left" w:pos="284"/>
        </w:tabs>
      </w:pPr>
      <w:r w:rsidRPr="00C80325">
        <w:lastRenderedPageBreak/>
        <w:t xml:space="preserve">sadarbība neatliekamās palīdzības sniegšanā ārkārtas situācijās. </w:t>
      </w:r>
    </w:p>
    <w:p w14:paraId="35EA973F" w14:textId="77777777" w:rsidR="006758C8" w:rsidRPr="00C80325" w:rsidRDefault="006758C8" w:rsidP="006758C8">
      <w:pPr>
        <w:pStyle w:val="ListParagraph"/>
        <w:numPr>
          <w:ilvl w:val="0"/>
          <w:numId w:val="0"/>
        </w:numPr>
        <w:tabs>
          <w:tab w:val="left" w:pos="284"/>
        </w:tabs>
        <w:ind w:left="927"/>
      </w:pPr>
    </w:p>
    <w:p w14:paraId="0A022A17" w14:textId="17D6D650" w:rsidR="006758C8" w:rsidRPr="00C80325" w:rsidRDefault="00441148" w:rsidP="006758C8">
      <w:pPr>
        <w:pStyle w:val="BodyTextIndent"/>
        <w:shd w:val="clear" w:color="auto" w:fill="FFFFFF"/>
        <w:spacing w:line="240" w:lineRule="auto"/>
        <w:ind w:firstLine="0"/>
        <w:rPr>
          <w:bCs/>
        </w:rPr>
      </w:pPr>
      <w:r w:rsidRPr="00C80325">
        <w:rPr>
          <w:bCs/>
        </w:rPr>
        <w:t xml:space="preserve">Kā arī </w:t>
      </w:r>
      <w:r w:rsidR="00D323BC" w:rsidRPr="00C80325">
        <w:rPr>
          <w:bCs/>
        </w:rPr>
        <w:t>Latvijas puse ierosina iekļaušanai SVK vienu j</w:t>
      </w:r>
      <w:r w:rsidR="006C196C" w:rsidRPr="00C80325">
        <w:rPr>
          <w:bCs/>
        </w:rPr>
        <w:t>aun</w:t>
      </w:r>
      <w:r w:rsidR="00D323BC" w:rsidRPr="00C80325">
        <w:rPr>
          <w:bCs/>
        </w:rPr>
        <w:t>u</w:t>
      </w:r>
      <w:r w:rsidR="006C196C" w:rsidRPr="00C80325">
        <w:rPr>
          <w:bCs/>
        </w:rPr>
        <w:t xml:space="preserve"> </w:t>
      </w:r>
      <w:r w:rsidR="006758C8" w:rsidRPr="00C80325">
        <w:rPr>
          <w:bCs/>
        </w:rPr>
        <w:t>jautājum</w:t>
      </w:r>
      <w:r w:rsidR="00D323BC" w:rsidRPr="00C80325">
        <w:rPr>
          <w:bCs/>
        </w:rPr>
        <w:t>u</w:t>
      </w:r>
      <w:r w:rsidR="006758C8" w:rsidRPr="00C80325">
        <w:rPr>
          <w:bCs/>
        </w:rPr>
        <w:t>:</w:t>
      </w:r>
    </w:p>
    <w:p w14:paraId="4619E1E3" w14:textId="79B9CD7B" w:rsidR="006758C8" w:rsidRPr="00C80325" w:rsidRDefault="006758C8" w:rsidP="00EF5BDB">
      <w:pPr>
        <w:pStyle w:val="BodyTextIndent"/>
        <w:numPr>
          <w:ilvl w:val="0"/>
          <w:numId w:val="3"/>
        </w:numPr>
        <w:shd w:val="clear" w:color="auto" w:fill="FFFFFF"/>
        <w:spacing w:line="240" w:lineRule="auto"/>
      </w:pPr>
      <w:r w:rsidRPr="00C80325">
        <w:t>Iespēj</w:t>
      </w:r>
      <w:r w:rsidR="006C196C" w:rsidRPr="00C80325">
        <w:t>a</w:t>
      </w:r>
      <w:r w:rsidRPr="00C80325">
        <w:t xml:space="preserve"> Ukrainas iedzīvotājam tikt nodarbinātam ārstniecības iestādēs Latvijas un Igaunijas pierobežā.</w:t>
      </w:r>
    </w:p>
    <w:p w14:paraId="5893DA48" w14:textId="77777777" w:rsidR="00B43F0F" w:rsidRPr="00FC69D3" w:rsidRDefault="00B43F0F" w:rsidP="006758C8">
      <w:pPr>
        <w:tabs>
          <w:tab w:val="left" w:pos="284"/>
        </w:tabs>
        <w:ind w:left="0"/>
        <w:jc w:val="both"/>
        <w:rPr>
          <w:rFonts w:ascii="Times New Roman" w:hAnsi="Times New Roman"/>
          <w:sz w:val="24"/>
          <w:szCs w:val="24"/>
          <w:highlight w:val="yellow"/>
        </w:rPr>
      </w:pPr>
    </w:p>
    <w:p w14:paraId="3B29E009" w14:textId="77777777" w:rsidR="00B43F0F" w:rsidRPr="00C80325" w:rsidRDefault="00B43F0F" w:rsidP="00B43F0F">
      <w:pPr>
        <w:ind w:left="-142" w:firstLine="284"/>
        <w:jc w:val="both"/>
        <w:rPr>
          <w:rFonts w:ascii="Times New Roman" w:hAnsi="Times New Roman"/>
          <w:b/>
          <w:sz w:val="24"/>
          <w:szCs w:val="24"/>
        </w:rPr>
      </w:pPr>
      <w:r w:rsidRPr="00FC69D3">
        <w:rPr>
          <w:rFonts w:ascii="Times New Roman" w:hAnsi="Times New Roman"/>
          <w:b/>
          <w:sz w:val="24"/>
          <w:szCs w:val="24"/>
        </w:rPr>
        <w:t xml:space="preserve">2.1.1. </w:t>
      </w:r>
      <w:r w:rsidRPr="00FC69D3">
        <w:rPr>
          <w:rFonts w:ascii="Times New Roman" w:hAnsi="Times New Roman"/>
          <w:b/>
          <w:sz w:val="24"/>
          <w:szCs w:val="24"/>
          <w:u w:val="single"/>
        </w:rPr>
        <w:t>Medicīnas pakalpojumu nodrošināšana Valkas un pierobežas reģiona  iedzīvotājiem Valgas slimnīcā</w:t>
      </w:r>
    </w:p>
    <w:p w14:paraId="508497FA" w14:textId="77777777" w:rsidR="00B43F0F" w:rsidRPr="00C80325" w:rsidRDefault="00B43F0F" w:rsidP="00B43F0F">
      <w:pPr>
        <w:tabs>
          <w:tab w:val="left" w:pos="426"/>
        </w:tabs>
        <w:autoSpaceDE w:val="0"/>
        <w:autoSpaceDN w:val="0"/>
        <w:ind w:left="0" w:firstLine="142"/>
        <w:contextualSpacing/>
        <w:jc w:val="both"/>
        <w:rPr>
          <w:rFonts w:ascii="Times New Roman" w:hAnsi="Times New Roman"/>
          <w:sz w:val="24"/>
          <w:szCs w:val="24"/>
          <w:u w:val="single"/>
        </w:rPr>
      </w:pPr>
    </w:p>
    <w:p w14:paraId="09C74271" w14:textId="61E95E64" w:rsidR="00B43F0F" w:rsidRPr="00C80325" w:rsidRDefault="00B43F0F" w:rsidP="00B43F0F">
      <w:pPr>
        <w:tabs>
          <w:tab w:val="left" w:pos="426"/>
        </w:tabs>
        <w:autoSpaceDE w:val="0"/>
        <w:autoSpaceDN w:val="0"/>
        <w:ind w:left="0" w:firstLine="426"/>
        <w:contextualSpacing/>
        <w:jc w:val="both"/>
        <w:rPr>
          <w:rFonts w:ascii="Times New Roman" w:hAnsi="Times New Roman"/>
          <w:sz w:val="24"/>
          <w:szCs w:val="24"/>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Valgas slimnīca Valkas iedzīvotājiem teritoriāli atrodas daudz tuvāk nekā tuvākā slimnīca Latvijā (Valmieras slimnīca atrodas 50 km attālumā no Valkas). Šobrīd Latvija tiešā veidā nekompensē citā valstī saņemtos medicīnas pakalpojumus, turklāt veselības aprūpes izmaksu segšanas sistēmas Igaunijā un Latvijā ir atšķirīgas. </w:t>
      </w:r>
    </w:p>
    <w:p w14:paraId="3C4C9CC0" w14:textId="62A9A366" w:rsidR="00B43F0F" w:rsidRPr="00C80325" w:rsidRDefault="00B43F0F" w:rsidP="00B43F0F">
      <w:pPr>
        <w:tabs>
          <w:tab w:val="left" w:pos="426"/>
        </w:tabs>
        <w:autoSpaceDE w:val="0"/>
        <w:autoSpaceDN w:val="0"/>
        <w:ind w:left="0" w:firstLine="426"/>
        <w:contextualSpacing/>
        <w:jc w:val="both"/>
        <w:rPr>
          <w:rFonts w:ascii="Times New Roman" w:hAnsi="Times New Roman"/>
          <w:sz w:val="24"/>
          <w:szCs w:val="24"/>
        </w:rPr>
      </w:pPr>
      <w:r w:rsidRPr="00C80325">
        <w:rPr>
          <w:rFonts w:ascii="Times New Roman" w:hAnsi="Times New Roman"/>
          <w:sz w:val="24"/>
          <w:szCs w:val="24"/>
        </w:rPr>
        <w:t xml:space="preserve">Risinot jautājumu par medicīnas pakalpojumu izmantošanu Valkas (kā arī citiem pierobežas reģiona) iedzīvotājiem Valgas slimnīcā, Veselības ministrija atrada risinājumu un Latvijas normatīvajos aktos tika iekļauta norma, kas atļauj Neatliekamās palīdzības dienestam un Nacionālajam veselības dienestam slēgt līgumus gan par neatliekamās palīdzības, gan par plānveida medicīnas pakalpojumu saņemšanu citu valstu slimnīcās (Ministru kabineta 2018.gada 28.augusta noteikumu Nr.555 “Veselības aprūpes pakalpojumu organizēšanas un samaksas kārtība” 5.2.4. </w:t>
      </w:r>
      <w:r w:rsidR="00AE4D5C" w:rsidRPr="00C80325">
        <w:rPr>
          <w:rFonts w:ascii="Times New Roman" w:hAnsi="Times New Roman"/>
          <w:sz w:val="24"/>
          <w:szCs w:val="24"/>
        </w:rPr>
        <w:t>apakš</w:t>
      </w:r>
      <w:r w:rsidRPr="00C80325">
        <w:rPr>
          <w:rFonts w:ascii="Times New Roman" w:hAnsi="Times New Roman"/>
          <w:sz w:val="24"/>
          <w:szCs w:val="24"/>
        </w:rPr>
        <w:t>punkts).</w:t>
      </w:r>
    </w:p>
    <w:p w14:paraId="07E7B2F9" w14:textId="27E87D87" w:rsidR="00943063" w:rsidRPr="00C80325" w:rsidRDefault="00943063" w:rsidP="00943063">
      <w:pPr>
        <w:ind w:firstLine="369"/>
        <w:jc w:val="both"/>
        <w:rPr>
          <w:rFonts w:ascii="Times New Roman" w:hAnsi="Times New Roman"/>
          <w:sz w:val="24"/>
          <w:szCs w:val="24"/>
        </w:rPr>
      </w:pPr>
      <w:r w:rsidRPr="00C80325">
        <w:rPr>
          <w:rFonts w:ascii="Times New Roman" w:hAnsi="Times New Roman"/>
          <w:sz w:val="24"/>
          <w:szCs w:val="24"/>
        </w:rPr>
        <w:t>2022. gadā 9.martā tika noslēgts līgums par rentgena un ultraskaņas izmeklējumu nodrošināšanu (</w:t>
      </w:r>
      <w:proofErr w:type="spellStart"/>
      <w:r w:rsidRPr="00FC69D3">
        <w:rPr>
          <w:rFonts w:ascii="Times New Roman" w:hAnsi="Times New Roman"/>
          <w:i/>
          <w:iCs/>
          <w:sz w:val="24"/>
          <w:szCs w:val="24"/>
        </w:rPr>
        <w:t>Agreement</w:t>
      </w:r>
      <w:proofErr w:type="spellEnd"/>
      <w:r w:rsidRPr="00FC69D3">
        <w:rPr>
          <w:rFonts w:ascii="Times New Roman" w:hAnsi="Times New Roman"/>
          <w:i/>
          <w:iCs/>
          <w:sz w:val="24"/>
          <w:szCs w:val="24"/>
        </w:rPr>
        <w:t xml:space="preserve"> </w:t>
      </w:r>
      <w:proofErr w:type="spellStart"/>
      <w:r w:rsidRPr="00FC69D3">
        <w:rPr>
          <w:rFonts w:ascii="Times New Roman" w:hAnsi="Times New Roman"/>
          <w:i/>
          <w:iCs/>
          <w:sz w:val="24"/>
          <w:szCs w:val="24"/>
        </w:rPr>
        <w:t>on</w:t>
      </w:r>
      <w:proofErr w:type="spellEnd"/>
      <w:r w:rsidRPr="00FC69D3">
        <w:rPr>
          <w:rFonts w:ascii="Times New Roman" w:hAnsi="Times New Roman"/>
          <w:i/>
          <w:iCs/>
          <w:sz w:val="24"/>
          <w:szCs w:val="24"/>
        </w:rPr>
        <w:t xml:space="preserve"> </w:t>
      </w:r>
      <w:proofErr w:type="spellStart"/>
      <w:r w:rsidRPr="00FC69D3">
        <w:rPr>
          <w:rFonts w:ascii="Times New Roman" w:hAnsi="Times New Roman"/>
          <w:i/>
          <w:iCs/>
          <w:sz w:val="24"/>
          <w:szCs w:val="24"/>
        </w:rPr>
        <w:t>ensuring</w:t>
      </w:r>
      <w:proofErr w:type="spellEnd"/>
      <w:r w:rsidRPr="00FC69D3">
        <w:rPr>
          <w:rFonts w:ascii="Times New Roman" w:hAnsi="Times New Roman"/>
          <w:i/>
          <w:iCs/>
          <w:sz w:val="24"/>
          <w:szCs w:val="24"/>
        </w:rPr>
        <w:t xml:space="preserve"> x-</w:t>
      </w:r>
      <w:proofErr w:type="spellStart"/>
      <w:r w:rsidRPr="00FC69D3">
        <w:rPr>
          <w:rFonts w:ascii="Times New Roman" w:hAnsi="Times New Roman"/>
          <w:i/>
          <w:iCs/>
          <w:sz w:val="24"/>
          <w:szCs w:val="24"/>
        </w:rPr>
        <w:t>ray</w:t>
      </w:r>
      <w:proofErr w:type="spellEnd"/>
      <w:r w:rsidRPr="00FC69D3">
        <w:rPr>
          <w:rFonts w:ascii="Times New Roman" w:hAnsi="Times New Roman"/>
          <w:i/>
          <w:iCs/>
          <w:sz w:val="24"/>
          <w:szCs w:val="24"/>
        </w:rPr>
        <w:t xml:space="preserve"> </w:t>
      </w:r>
      <w:proofErr w:type="spellStart"/>
      <w:r w:rsidRPr="00FC69D3">
        <w:rPr>
          <w:rFonts w:ascii="Times New Roman" w:hAnsi="Times New Roman"/>
          <w:i/>
          <w:iCs/>
          <w:sz w:val="24"/>
          <w:szCs w:val="24"/>
        </w:rPr>
        <w:t>and</w:t>
      </w:r>
      <w:proofErr w:type="spellEnd"/>
      <w:r w:rsidRPr="00FC69D3">
        <w:rPr>
          <w:rFonts w:ascii="Times New Roman" w:hAnsi="Times New Roman"/>
          <w:i/>
          <w:iCs/>
          <w:sz w:val="24"/>
          <w:szCs w:val="24"/>
        </w:rPr>
        <w:t xml:space="preserve"> </w:t>
      </w:r>
      <w:proofErr w:type="spellStart"/>
      <w:r w:rsidRPr="00FC69D3">
        <w:rPr>
          <w:rFonts w:ascii="Times New Roman" w:hAnsi="Times New Roman"/>
          <w:i/>
          <w:iCs/>
          <w:sz w:val="24"/>
          <w:szCs w:val="24"/>
        </w:rPr>
        <w:t>ultrasound</w:t>
      </w:r>
      <w:proofErr w:type="spellEnd"/>
      <w:r w:rsidRPr="00FC69D3">
        <w:rPr>
          <w:rFonts w:ascii="Times New Roman" w:hAnsi="Times New Roman"/>
          <w:i/>
          <w:iCs/>
          <w:sz w:val="24"/>
          <w:szCs w:val="24"/>
        </w:rPr>
        <w:t xml:space="preserve"> </w:t>
      </w:r>
      <w:proofErr w:type="spellStart"/>
      <w:r w:rsidRPr="00FC69D3">
        <w:rPr>
          <w:rFonts w:ascii="Times New Roman" w:hAnsi="Times New Roman"/>
          <w:i/>
          <w:iCs/>
          <w:sz w:val="24"/>
          <w:szCs w:val="24"/>
        </w:rPr>
        <w:t>examinations</w:t>
      </w:r>
      <w:proofErr w:type="spellEnd"/>
      <w:r w:rsidRPr="00FC69D3">
        <w:rPr>
          <w:rFonts w:ascii="Times New Roman" w:hAnsi="Times New Roman"/>
          <w:sz w:val="24"/>
          <w:szCs w:val="24"/>
        </w:rPr>
        <w:t xml:space="preserve">) ar Valgas pilsētas slimnīcas AS “Valga </w:t>
      </w:r>
      <w:proofErr w:type="spellStart"/>
      <w:r w:rsidRPr="00FC69D3">
        <w:rPr>
          <w:rFonts w:ascii="Times New Roman" w:hAnsi="Times New Roman"/>
          <w:sz w:val="24"/>
          <w:szCs w:val="24"/>
        </w:rPr>
        <w:t>Haigla</w:t>
      </w:r>
      <w:proofErr w:type="spellEnd"/>
      <w:r w:rsidRPr="00FC69D3">
        <w:rPr>
          <w:rFonts w:ascii="Times New Roman" w:hAnsi="Times New Roman"/>
          <w:sz w:val="24"/>
          <w:szCs w:val="24"/>
        </w:rPr>
        <w:t xml:space="preserve">” (turpmāk – Valgas slimnīca), līdz ar to Valkas iedzīvotāji var saņemt ultrasonogrāfijas un rentgena pakalpojumus Valgas slimnīcā. Tā kā  SIA “Vidzemes slimnīca” līguma ietvaros par steidzamās medicīniskās palīdzības punkta pakalpojumu sniegšanu Valkas pilsētā šos pakalpojumus nenodrošina, tad līdz šim Valkas iedzīvotāji </w:t>
      </w:r>
      <w:r w:rsidRPr="00C80325">
        <w:rPr>
          <w:rFonts w:ascii="Times New Roman" w:hAnsi="Times New Roman"/>
          <w:sz w:val="24"/>
          <w:szCs w:val="24"/>
        </w:rPr>
        <w:t>tuvākajā apkārtnē šos pakalpojumus nevarēja saņemt.</w:t>
      </w:r>
    </w:p>
    <w:p w14:paraId="3E1CF018" w14:textId="3F3AC63B" w:rsidR="00B43F0F" w:rsidRPr="00C80325" w:rsidRDefault="00B43F0F" w:rsidP="00E52486">
      <w:pPr>
        <w:tabs>
          <w:tab w:val="left" w:pos="426"/>
        </w:tabs>
        <w:autoSpaceDE w:val="0"/>
        <w:autoSpaceDN w:val="0"/>
        <w:ind w:left="0" w:firstLine="426"/>
        <w:contextualSpacing/>
        <w:jc w:val="both"/>
        <w:rPr>
          <w:rFonts w:ascii="Times New Roman" w:hAnsi="Times New Roman"/>
          <w:sz w:val="24"/>
          <w:szCs w:val="24"/>
          <w:highlight w:val="yellow"/>
        </w:rPr>
      </w:pPr>
    </w:p>
    <w:tbl>
      <w:tblPr>
        <w:tblStyle w:val="TableGrid"/>
        <w:tblW w:w="9065" w:type="dxa"/>
        <w:tblInd w:w="-5" w:type="dxa"/>
        <w:tblLook w:val="04A0" w:firstRow="1" w:lastRow="0" w:firstColumn="1" w:lastColumn="0" w:noHBand="0" w:noVBand="1"/>
      </w:tblPr>
      <w:tblGrid>
        <w:gridCol w:w="9065"/>
      </w:tblGrid>
      <w:tr w:rsidR="00E412DB" w:rsidRPr="00C80325" w14:paraId="37820487" w14:textId="77777777" w:rsidTr="0016258E">
        <w:trPr>
          <w:trHeight w:val="295"/>
        </w:trPr>
        <w:tc>
          <w:tcPr>
            <w:tcW w:w="9065" w:type="dxa"/>
          </w:tcPr>
          <w:p w14:paraId="7733AA92" w14:textId="77777777" w:rsidR="00E412DB" w:rsidRPr="00C80325" w:rsidRDefault="00E412DB" w:rsidP="00677B01">
            <w:pPr>
              <w:tabs>
                <w:tab w:val="left" w:pos="426"/>
              </w:tabs>
              <w:autoSpaceDE w:val="0"/>
              <w:autoSpaceDN w:val="0"/>
              <w:ind w:left="0"/>
              <w:rPr>
                <w:rFonts w:ascii="Times New Roman" w:hAnsi="Times New Roman"/>
                <w:b/>
                <w:sz w:val="24"/>
                <w:szCs w:val="24"/>
              </w:rPr>
            </w:pPr>
            <w:r w:rsidRPr="00C80325">
              <w:rPr>
                <w:rFonts w:ascii="Times New Roman" w:hAnsi="Times New Roman"/>
                <w:b/>
                <w:sz w:val="24"/>
                <w:szCs w:val="24"/>
              </w:rPr>
              <w:t>Par nozari atbildīgās Latvijas institūcijas viedoklis vai priekšlikums</w:t>
            </w:r>
          </w:p>
        </w:tc>
      </w:tr>
      <w:tr w:rsidR="00E412DB" w:rsidRPr="00C80325" w14:paraId="51D948A9" w14:textId="77777777" w:rsidTr="0016258E">
        <w:trPr>
          <w:trHeight w:val="360"/>
        </w:trPr>
        <w:tc>
          <w:tcPr>
            <w:tcW w:w="9065" w:type="dxa"/>
          </w:tcPr>
          <w:p w14:paraId="11F485F7" w14:textId="77777777" w:rsidR="00E412DB" w:rsidRPr="00FC69D3" w:rsidRDefault="00E412DB" w:rsidP="00677B01">
            <w:pPr>
              <w:widowControl w:val="0"/>
              <w:tabs>
                <w:tab w:val="left" w:pos="7650"/>
              </w:tabs>
              <w:ind w:left="0"/>
              <w:jc w:val="both"/>
              <w:rPr>
                <w:rFonts w:ascii="Times New Roman" w:hAnsi="Times New Roman"/>
                <w:sz w:val="24"/>
                <w:szCs w:val="24"/>
              </w:rPr>
            </w:pPr>
            <w:r w:rsidRPr="00FC69D3">
              <w:rPr>
                <w:rFonts w:ascii="Times New Roman" w:hAnsi="Times New Roman"/>
                <w:sz w:val="24"/>
                <w:szCs w:val="24"/>
                <w:u w:val="single"/>
              </w:rPr>
              <w:t>Veselības ministrijas viedoklis:</w:t>
            </w:r>
            <w:r w:rsidRPr="00FC69D3">
              <w:rPr>
                <w:rFonts w:ascii="Times New Roman" w:hAnsi="Times New Roman"/>
                <w:sz w:val="24"/>
                <w:szCs w:val="24"/>
              </w:rPr>
              <w:t xml:space="preserve"> </w:t>
            </w:r>
          </w:p>
          <w:p w14:paraId="35C6BE96" w14:textId="56335738" w:rsidR="00E412DB" w:rsidRPr="00C80325" w:rsidRDefault="00E412DB" w:rsidP="00943063">
            <w:pPr>
              <w:widowControl w:val="0"/>
              <w:tabs>
                <w:tab w:val="left" w:pos="7650"/>
              </w:tabs>
              <w:ind w:left="0"/>
              <w:jc w:val="both"/>
              <w:rPr>
                <w:rFonts w:ascii="Times New Roman" w:hAnsi="Times New Roman"/>
                <w:sz w:val="24"/>
                <w:szCs w:val="24"/>
              </w:rPr>
            </w:pPr>
            <w:r w:rsidRPr="00C80325">
              <w:rPr>
                <w:rFonts w:ascii="Times New Roman" w:hAnsi="Times New Roman"/>
                <w:sz w:val="24"/>
                <w:szCs w:val="24"/>
              </w:rPr>
              <w:t xml:space="preserve">Ņemot vērā jautājuma nozīmīgumu, </w:t>
            </w:r>
            <w:r w:rsidR="00E52486" w:rsidRPr="00C80325">
              <w:rPr>
                <w:rFonts w:ascii="Times New Roman" w:hAnsi="Times New Roman"/>
                <w:sz w:val="24"/>
                <w:szCs w:val="24"/>
              </w:rPr>
              <w:t xml:space="preserve">jautājums </w:t>
            </w:r>
            <w:r w:rsidRPr="00C80325">
              <w:rPr>
                <w:rFonts w:ascii="Times New Roman" w:hAnsi="Times New Roman"/>
                <w:sz w:val="24"/>
                <w:szCs w:val="24"/>
              </w:rPr>
              <w:t>jā</w:t>
            </w:r>
            <w:r w:rsidR="00E52486" w:rsidRPr="00C80325">
              <w:rPr>
                <w:rFonts w:ascii="Times New Roman" w:hAnsi="Times New Roman"/>
                <w:sz w:val="24"/>
                <w:szCs w:val="24"/>
              </w:rPr>
              <w:t xml:space="preserve">patur SVK darba kārtībā, lai </w:t>
            </w:r>
            <w:r w:rsidR="00922E44" w:rsidRPr="00C80325">
              <w:rPr>
                <w:rFonts w:ascii="Times New Roman" w:hAnsi="Times New Roman"/>
                <w:sz w:val="24"/>
                <w:szCs w:val="24"/>
              </w:rPr>
              <w:t>nodrošinātu</w:t>
            </w:r>
            <w:r w:rsidR="00E52486" w:rsidRPr="00C80325">
              <w:rPr>
                <w:rFonts w:ascii="Times New Roman" w:hAnsi="Times New Roman"/>
                <w:sz w:val="24"/>
                <w:szCs w:val="24"/>
              </w:rPr>
              <w:t xml:space="preserve"> </w:t>
            </w:r>
            <w:r w:rsidR="00943063" w:rsidRPr="00C80325">
              <w:rPr>
                <w:rFonts w:ascii="Times New Roman" w:hAnsi="Times New Roman"/>
                <w:sz w:val="24"/>
                <w:szCs w:val="24"/>
              </w:rPr>
              <w:t>jautājuma risināšanas progresa</w:t>
            </w:r>
            <w:r w:rsidR="00E52486" w:rsidRPr="00C80325">
              <w:rPr>
                <w:rFonts w:ascii="Times New Roman" w:hAnsi="Times New Roman"/>
                <w:sz w:val="24"/>
                <w:szCs w:val="24"/>
              </w:rPr>
              <w:t xml:space="preserve"> uzraudzību</w:t>
            </w:r>
            <w:r w:rsidRPr="00C80325">
              <w:rPr>
                <w:rFonts w:ascii="Times New Roman" w:hAnsi="Times New Roman"/>
                <w:sz w:val="24"/>
                <w:szCs w:val="24"/>
              </w:rPr>
              <w:t>.</w:t>
            </w:r>
          </w:p>
        </w:tc>
      </w:tr>
    </w:tbl>
    <w:p w14:paraId="17C560B3" w14:textId="77777777" w:rsidR="00B43F0F" w:rsidRPr="00FC69D3" w:rsidRDefault="00B43F0F" w:rsidP="00B43F0F">
      <w:pPr>
        <w:autoSpaceDE w:val="0"/>
        <w:autoSpaceDN w:val="0"/>
        <w:ind w:left="0"/>
        <w:contextualSpacing/>
        <w:jc w:val="both"/>
        <w:rPr>
          <w:rFonts w:ascii="Times New Roman" w:hAnsi="Times New Roman"/>
          <w:b/>
          <w:sz w:val="24"/>
          <w:szCs w:val="24"/>
          <w:u w:val="single"/>
        </w:rPr>
      </w:pPr>
    </w:p>
    <w:p w14:paraId="0A1B7CAF" w14:textId="77777777" w:rsidR="00B43F0F" w:rsidRPr="00C80325" w:rsidRDefault="00B43F0F" w:rsidP="00B43F0F">
      <w:pPr>
        <w:autoSpaceDE w:val="0"/>
        <w:autoSpaceDN w:val="0"/>
        <w:ind w:left="0"/>
        <w:contextualSpacing/>
        <w:jc w:val="both"/>
        <w:rPr>
          <w:rFonts w:ascii="Times New Roman" w:hAnsi="Times New Roman"/>
          <w:b/>
          <w:sz w:val="24"/>
          <w:szCs w:val="24"/>
          <w:u w:val="single"/>
        </w:rPr>
      </w:pPr>
      <w:r w:rsidRPr="00C80325">
        <w:rPr>
          <w:rFonts w:ascii="Times New Roman" w:hAnsi="Times New Roman"/>
          <w:b/>
          <w:sz w:val="24"/>
          <w:szCs w:val="24"/>
          <w:u w:val="single"/>
        </w:rPr>
        <w:t xml:space="preserve">Latvijas priekšlikums jautājuma virzībai: </w:t>
      </w:r>
    </w:p>
    <w:p w14:paraId="5B8B0E41" w14:textId="77777777" w:rsidR="00B43F0F" w:rsidRPr="00C80325" w:rsidRDefault="00B43F0F" w:rsidP="00B43F0F">
      <w:pPr>
        <w:autoSpaceDE w:val="0"/>
        <w:autoSpaceDN w:val="0"/>
        <w:ind w:left="0"/>
        <w:contextualSpacing/>
        <w:jc w:val="both"/>
        <w:rPr>
          <w:rFonts w:ascii="Times New Roman" w:hAnsi="Times New Roman"/>
          <w:b/>
          <w:sz w:val="24"/>
          <w:szCs w:val="24"/>
          <w:u w:val="single"/>
        </w:rPr>
      </w:pPr>
    </w:p>
    <w:p w14:paraId="00AEB4CD" w14:textId="06F600F3" w:rsidR="00B43F0F" w:rsidRPr="00C80325" w:rsidRDefault="00B43F0F" w:rsidP="00B43F0F">
      <w:pPr>
        <w:pStyle w:val="ListParagraph"/>
        <w:numPr>
          <w:ilvl w:val="0"/>
          <w:numId w:val="0"/>
        </w:numPr>
        <w:ind w:firstLine="284"/>
      </w:pPr>
      <w:r w:rsidRPr="00C80325">
        <w:t xml:space="preserve">Saglabāt jautājumu par medicīnas pakalpojumu nodrošināšanu Valkas un pierobežas iedzīvotājiem Valgas slimnīcā SVK darba kārtībā, turpinot tā uzraudzību SVK ietvaros. </w:t>
      </w:r>
    </w:p>
    <w:p w14:paraId="3989EA3D" w14:textId="77777777" w:rsidR="00B43F0F" w:rsidRPr="00C80325" w:rsidRDefault="00B43F0F" w:rsidP="00B43F0F">
      <w:pPr>
        <w:pStyle w:val="BodyTextIndent"/>
        <w:shd w:val="clear" w:color="auto" w:fill="FFFFFF"/>
        <w:spacing w:line="240" w:lineRule="auto"/>
        <w:ind w:firstLine="0"/>
        <w:rPr>
          <w:b/>
        </w:rPr>
      </w:pPr>
    </w:p>
    <w:p w14:paraId="7AEBFE33" w14:textId="77777777" w:rsidR="00B43F0F" w:rsidRPr="00C80325" w:rsidRDefault="00B43F0F" w:rsidP="00B43F0F">
      <w:pPr>
        <w:pStyle w:val="BodyTextIndent"/>
        <w:shd w:val="clear" w:color="auto" w:fill="FFFFFF"/>
        <w:spacing w:line="240" w:lineRule="auto"/>
        <w:ind w:firstLine="0"/>
        <w:rPr>
          <w:b/>
        </w:rPr>
      </w:pPr>
      <w:r w:rsidRPr="00C80325">
        <w:rPr>
          <w:b/>
        </w:rPr>
        <w:t>2.1.2. Sadarbība neatliekamās palīdzības sniegšanā ārkārtas situācijās</w:t>
      </w:r>
    </w:p>
    <w:p w14:paraId="4A83D4C6" w14:textId="77777777" w:rsidR="00B43F0F" w:rsidRPr="00C80325" w:rsidRDefault="00B43F0F" w:rsidP="00B43F0F">
      <w:pPr>
        <w:pStyle w:val="BodyTextIndent"/>
        <w:shd w:val="clear" w:color="auto" w:fill="FFFFFF"/>
        <w:spacing w:line="240" w:lineRule="auto"/>
        <w:ind w:firstLine="0"/>
      </w:pPr>
    </w:p>
    <w:p w14:paraId="2B3A06F5" w14:textId="77777777" w:rsidR="00943063" w:rsidRPr="00C80325" w:rsidRDefault="00B43F0F" w:rsidP="00B43F0F">
      <w:pPr>
        <w:jc w:val="both"/>
        <w:rPr>
          <w:rFonts w:ascii="Times New Roman" w:hAnsi="Times New Roman"/>
          <w:sz w:val="24"/>
          <w:szCs w:val="24"/>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201</w:t>
      </w:r>
      <w:r w:rsidR="00943063" w:rsidRPr="00C80325">
        <w:rPr>
          <w:rFonts w:ascii="Times New Roman" w:hAnsi="Times New Roman"/>
          <w:sz w:val="24"/>
          <w:szCs w:val="24"/>
        </w:rPr>
        <w:t>9</w:t>
      </w:r>
      <w:r w:rsidRPr="00C80325">
        <w:rPr>
          <w:rFonts w:ascii="Times New Roman" w:hAnsi="Times New Roman"/>
          <w:sz w:val="24"/>
          <w:szCs w:val="24"/>
        </w:rPr>
        <w:t xml:space="preserve">.gadā SVK sēdē tika nolemts turpināt darbu pie nepieciešamās divpusējās sadarbības neatliekamās palīdzības sniegšanā ārkārtas situācijās. </w:t>
      </w:r>
    </w:p>
    <w:p w14:paraId="6FB8895F" w14:textId="3CD4ACFB" w:rsidR="00943063" w:rsidRPr="00C80325" w:rsidRDefault="00943063" w:rsidP="00943063">
      <w:pPr>
        <w:tabs>
          <w:tab w:val="left" w:pos="426"/>
        </w:tabs>
        <w:autoSpaceDE w:val="0"/>
        <w:autoSpaceDN w:val="0"/>
        <w:ind w:left="0" w:firstLine="426"/>
        <w:contextualSpacing/>
        <w:jc w:val="both"/>
        <w:rPr>
          <w:rFonts w:ascii="Times New Roman" w:eastAsia="Times New Roman" w:hAnsi="Times New Roman"/>
          <w:sz w:val="24"/>
          <w:szCs w:val="24"/>
          <w:lang w:eastAsia="ar-SA"/>
        </w:rPr>
      </w:pPr>
      <w:r w:rsidRPr="00C80325">
        <w:rPr>
          <w:rFonts w:ascii="Times New Roman" w:eastAsia="Times New Roman" w:hAnsi="Times New Roman"/>
          <w:sz w:val="24"/>
          <w:szCs w:val="24"/>
          <w:lang w:eastAsia="ar-SA"/>
        </w:rPr>
        <w:t xml:space="preserve">Pamatojoties uz Nolīgumā starp Latvijas Republikas Veselības ministriju, Igaunijas Republikas Sociālo lietu ministriju un Igaunijas Republikas </w:t>
      </w:r>
      <w:proofErr w:type="spellStart"/>
      <w:r w:rsidRPr="00C80325">
        <w:rPr>
          <w:rFonts w:ascii="Times New Roman" w:eastAsia="Times New Roman" w:hAnsi="Times New Roman"/>
          <w:sz w:val="24"/>
          <w:szCs w:val="24"/>
          <w:lang w:eastAsia="ar-SA"/>
        </w:rPr>
        <w:t>Iekšlietu</w:t>
      </w:r>
      <w:proofErr w:type="spellEnd"/>
      <w:r w:rsidRPr="00C80325">
        <w:rPr>
          <w:rFonts w:ascii="Times New Roman" w:eastAsia="Times New Roman" w:hAnsi="Times New Roman"/>
          <w:sz w:val="24"/>
          <w:szCs w:val="24"/>
          <w:lang w:eastAsia="ar-SA"/>
        </w:rPr>
        <w:t xml:space="preserve"> ministriju par savstarpējo palīdzību neatliekamās medicīniskās palīdzības sniegšanā pierobežas teritorijā 4.panta 6.punktā noteikto, 2010.gadā</w:t>
      </w:r>
      <w:r w:rsidR="00117A2A" w:rsidRPr="00C80325">
        <w:rPr>
          <w:rFonts w:ascii="Times New Roman" w:eastAsia="Times New Roman" w:hAnsi="Times New Roman"/>
          <w:sz w:val="24"/>
          <w:szCs w:val="24"/>
          <w:lang w:eastAsia="ar-SA"/>
        </w:rPr>
        <w:t xml:space="preserve"> </w:t>
      </w:r>
      <w:r w:rsidRPr="00C80325">
        <w:rPr>
          <w:rFonts w:ascii="Times New Roman" w:eastAsia="Times New Roman" w:hAnsi="Times New Roman"/>
          <w:sz w:val="24"/>
          <w:szCs w:val="24"/>
          <w:lang w:eastAsia="ar-SA"/>
        </w:rPr>
        <w:t>15.novembrī starp Neatliekamās medicīniskās palīdzības dienestu (turpmāk – NMPD), Igaunijas Ārkārtas reaģēšanas centru (</w:t>
      </w:r>
      <w:r w:rsidRPr="00FC69D3">
        <w:rPr>
          <w:rFonts w:ascii="Times New Roman" w:eastAsia="Times New Roman" w:hAnsi="Times New Roman"/>
          <w:i/>
          <w:iCs/>
          <w:sz w:val="24"/>
          <w:szCs w:val="24"/>
          <w:lang w:eastAsia="ar-SA"/>
        </w:rPr>
        <w:t xml:space="preserve">Estonian </w:t>
      </w:r>
      <w:proofErr w:type="spellStart"/>
      <w:r w:rsidRPr="00FC69D3">
        <w:rPr>
          <w:rFonts w:ascii="Times New Roman" w:eastAsia="Times New Roman" w:hAnsi="Times New Roman"/>
          <w:i/>
          <w:iCs/>
          <w:sz w:val="24"/>
          <w:szCs w:val="24"/>
          <w:lang w:eastAsia="ar-SA"/>
        </w:rPr>
        <w:t>Emergency</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Response</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Centre</w:t>
      </w:r>
      <w:proofErr w:type="spellEnd"/>
      <w:r w:rsidRPr="00FC69D3">
        <w:rPr>
          <w:rFonts w:ascii="Times New Roman" w:eastAsia="Times New Roman" w:hAnsi="Times New Roman"/>
          <w:i/>
          <w:iCs/>
          <w:sz w:val="24"/>
          <w:szCs w:val="24"/>
          <w:lang w:eastAsia="ar-SA"/>
        </w:rPr>
        <w:t>)</w:t>
      </w:r>
      <w:r w:rsidRPr="00FC69D3">
        <w:rPr>
          <w:rFonts w:ascii="Times New Roman" w:eastAsia="Times New Roman" w:hAnsi="Times New Roman"/>
          <w:sz w:val="24"/>
          <w:szCs w:val="24"/>
          <w:lang w:eastAsia="ar-SA"/>
        </w:rPr>
        <w:t xml:space="preserve"> un Igaunijas Veselības pārvaldi (</w:t>
      </w:r>
      <w:r w:rsidRPr="00FC69D3">
        <w:rPr>
          <w:rFonts w:ascii="Times New Roman" w:eastAsia="Times New Roman" w:hAnsi="Times New Roman"/>
          <w:i/>
          <w:iCs/>
          <w:sz w:val="24"/>
          <w:szCs w:val="24"/>
          <w:lang w:eastAsia="ar-SA"/>
        </w:rPr>
        <w:t xml:space="preserve">Health </w:t>
      </w:r>
      <w:proofErr w:type="spellStart"/>
      <w:r w:rsidRPr="00FC69D3">
        <w:rPr>
          <w:rFonts w:ascii="Times New Roman" w:eastAsia="Times New Roman" w:hAnsi="Times New Roman"/>
          <w:i/>
          <w:iCs/>
          <w:sz w:val="24"/>
          <w:szCs w:val="24"/>
          <w:lang w:eastAsia="ar-SA"/>
        </w:rPr>
        <w:t>Board</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of</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Estonia</w:t>
      </w:r>
      <w:proofErr w:type="spellEnd"/>
      <w:r w:rsidRPr="00FC69D3">
        <w:rPr>
          <w:rFonts w:ascii="Times New Roman" w:eastAsia="Times New Roman" w:hAnsi="Times New Roman"/>
          <w:sz w:val="24"/>
          <w:szCs w:val="24"/>
          <w:lang w:eastAsia="ar-SA"/>
        </w:rPr>
        <w:t xml:space="preserve">) tika noslēgts sadarbības līgums </w:t>
      </w:r>
      <w:r w:rsidRPr="00C80325">
        <w:rPr>
          <w:rFonts w:ascii="Times New Roman" w:eastAsia="Times New Roman" w:hAnsi="Times New Roman"/>
          <w:sz w:val="24"/>
          <w:szCs w:val="24"/>
          <w:lang w:eastAsia="ar-SA"/>
        </w:rPr>
        <w:t xml:space="preserve">par savstarpējas neatliekamās palīdzības pieprasīšanu un sniegšanu pierobežā </w:t>
      </w:r>
      <w:r w:rsidRPr="00FC69D3">
        <w:rPr>
          <w:rFonts w:ascii="Times New Roman" w:eastAsia="Times New Roman" w:hAnsi="Times New Roman"/>
          <w:i/>
          <w:iCs/>
          <w:sz w:val="24"/>
          <w:szCs w:val="24"/>
          <w:lang w:eastAsia="ar-SA"/>
        </w:rPr>
        <w:t>(“</w:t>
      </w:r>
      <w:proofErr w:type="spellStart"/>
      <w:r w:rsidRPr="00FC69D3">
        <w:rPr>
          <w:rFonts w:ascii="Times New Roman" w:eastAsia="Times New Roman" w:hAnsi="Times New Roman"/>
          <w:i/>
          <w:iCs/>
          <w:sz w:val="24"/>
          <w:szCs w:val="24"/>
          <w:lang w:eastAsia="ar-SA"/>
        </w:rPr>
        <w:t>Co-operation</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agreement</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on</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requesting</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and</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providing</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mutual</w:t>
      </w:r>
      <w:proofErr w:type="spellEnd"/>
      <w:r w:rsidRPr="00FC69D3">
        <w:rPr>
          <w:rFonts w:ascii="Times New Roman" w:eastAsia="Times New Roman" w:hAnsi="Times New Roman"/>
          <w:i/>
          <w:iCs/>
          <w:sz w:val="24"/>
          <w:szCs w:val="24"/>
          <w:lang w:eastAsia="ar-SA"/>
        </w:rPr>
        <w:t xml:space="preserve"> aid </w:t>
      </w:r>
      <w:proofErr w:type="spellStart"/>
      <w:r w:rsidRPr="00FC69D3">
        <w:rPr>
          <w:rFonts w:ascii="Times New Roman" w:eastAsia="Times New Roman" w:hAnsi="Times New Roman"/>
          <w:i/>
          <w:iCs/>
          <w:sz w:val="24"/>
          <w:szCs w:val="24"/>
          <w:lang w:eastAsia="ar-SA"/>
        </w:rPr>
        <w:t>for</w:t>
      </w:r>
      <w:proofErr w:type="spellEnd"/>
      <w:r w:rsidRPr="00FC69D3">
        <w:rPr>
          <w:rFonts w:ascii="Times New Roman" w:eastAsia="Times New Roman" w:hAnsi="Times New Roman"/>
          <w:i/>
          <w:iCs/>
          <w:sz w:val="24"/>
          <w:szCs w:val="24"/>
          <w:lang w:eastAsia="ar-SA"/>
        </w:rPr>
        <w:t xml:space="preserve"> ambulance </w:t>
      </w:r>
      <w:proofErr w:type="spellStart"/>
      <w:r w:rsidRPr="00FC69D3">
        <w:rPr>
          <w:rFonts w:ascii="Times New Roman" w:eastAsia="Times New Roman" w:hAnsi="Times New Roman"/>
          <w:i/>
          <w:iCs/>
          <w:sz w:val="24"/>
          <w:szCs w:val="24"/>
          <w:lang w:eastAsia="ar-SA"/>
        </w:rPr>
        <w:t>assistance</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in</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border</w:t>
      </w:r>
      <w:proofErr w:type="spellEnd"/>
      <w:r w:rsidRPr="00FC69D3">
        <w:rPr>
          <w:rFonts w:ascii="Times New Roman" w:eastAsia="Times New Roman" w:hAnsi="Times New Roman"/>
          <w:i/>
          <w:iCs/>
          <w:sz w:val="24"/>
          <w:szCs w:val="24"/>
          <w:lang w:eastAsia="ar-SA"/>
        </w:rPr>
        <w:t xml:space="preserve"> </w:t>
      </w:r>
      <w:proofErr w:type="spellStart"/>
      <w:r w:rsidRPr="00FC69D3">
        <w:rPr>
          <w:rFonts w:ascii="Times New Roman" w:eastAsia="Times New Roman" w:hAnsi="Times New Roman"/>
          <w:i/>
          <w:iCs/>
          <w:sz w:val="24"/>
          <w:szCs w:val="24"/>
          <w:lang w:eastAsia="ar-SA"/>
        </w:rPr>
        <w:t>area</w:t>
      </w:r>
      <w:proofErr w:type="spellEnd"/>
      <w:r w:rsidRPr="00FC69D3">
        <w:rPr>
          <w:rFonts w:ascii="Times New Roman" w:eastAsia="Times New Roman" w:hAnsi="Times New Roman"/>
          <w:i/>
          <w:iCs/>
          <w:sz w:val="24"/>
          <w:szCs w:val="24"/>
          <w:lang w:eastAsia="ar-SA"/>
        </w:rPr>
        <w:t>”</w:t>
      </w:r>
      <w:r w:rsidRPr="00FC69D3">
        <w:rPr>
          <w:rFonts w:ascii="Times New Roman" w:eastAsia="Times New Roman" w:hAnsi="Times New Roman"/>
          <w:sz w:val="24"/>
          <w:szCs w:val="24"/>
          <w:lang w:eastAsia="ar-SA"/>
        </w:rPr>
        <w:t xml:space="preserve">, </w:t>
      </w:r>
      <w:r w:rsidR="00C6566F" w:rsidRPr="00FC69D3">
        <w:rPr>
          <w:rFonts w:ascii="Times New Roman" w:eastAsia="Times New Roman" w:hAnsi="Times New Roman"/>
          <w:sz w:val="24"/>
          <w:szCs w:val="24"/>
          <w:lang w:eastAsia="ar-SA"/>
        </w:rPr>
        <w:t>(</w:t>
      </w:r>
      <w:r w:rsidRPr="00FC69D3">
        <w:rPr>
          <w:rFonts w:ascii="Times New Roman" w:eastAsia="Times New Roman" w:hAnsi="Times New Roman"/>
          <w:sz w:val="24"/>
          <w:szCs w:val="24"/>
          <w:lang w:eastAsia="ar-SA"/>
        </w:rPr>
        <w:t>turpmāk – Sadarbības līgums</w:t>
      </w:r>
      <w:r w:rsidR="00C6566F" w:rsidRPr="00FC69D3">
        <w:rPr>
          <w:rFonts w:ascii="Times New Roman" w:eastAsia="Times New Roman" w:hAnsi="Times New Roman"/>
          <w:sz w:val="24"/>
          <w:szCs w:val="24"/>
          <w:lang w:eastAsia="ar-SA"/>
        </w:rPr>
        <w:t>)</w:t>
      </w:r>
      <w:r w:rsidRPr="00FC69D3">
        <w:rPr>
          <w:rFonts w:ascii="Times New Roman" w:eastAsia="Times New Roman" w:hAnsi="Times New Roman"/>
          <w:sz w:val="24"/>
          <w:szCs w:val="24"/>
          <w:lang w:eastAsia="ar-SA"/>
        </w:rPr>
        <w:t xml:space="preserve">). Lai aktualizētu </w:t>
      </w:r>
      <w:r w:rsidRPr="00FC69D3">
        <w:rPr>
          <w:rFonts w:ascii="Times New Roman" w:eastAsia="Times New Roman" w:hAnsi="Times New Roman"/>
          <w:sz w:val="24"/>
          <w:szCs w:val="24"/>
          <w:lang w:eastAsia="ar-SA"/>
        </w:rPr>
        <w:lastRenderedPageBreak/>
        <w:t>Sadarbības līgumu, Latvij</w:t>
      </w:r>
      <w:r w:rsidRPr="00C80325">
        <w:rPr>
          <w:rFonts w:ascii="Times New Roman" w:eastAsia="Times New Roman" w:hAnsi="Times New Roman"/>
          <w:sz w:val="24"/>
          <w:szCs w:val="24"/>
          <w:lang w:eastAsia="ar-SA"/>
        </w:rPr>
        <w:t>a ir iesniegusi savus priekšlikumus neatliekamās medicīniskās palīdzības sniegšanā pierobežas teritorijā un tai pakārtotajiem dokumentiem. Šobrīd Igaunijas pārstāvji gatavo Sadarbības līguma galīgo versiju, lai virzītu to parakstīšanai.</w:t>
      </w:r>
    </w:p>
    <w:p w14:paraId="4CD3AD9F" w14:textId="5848833A" w:rsidR="00943063" w:rsidRPr="00FC69D3" w:rsidRDefault="00943063" w:rsidP="00FC69D3">
      <w:pPr>
        <w:ind w:left="0"/>
        <w:jc w:val="both"/>
        <w:rPr>
          <w:rFonts w:ascii="Times New Roman" w:hAnsi="Times New Roman"/>
          <w:sz w:val="24"/>
          <w:szCs w:val="24"/>
        </w:rPr>
      </w:pPr>
      <w:r w:rsidRPr="00FC69D3">
        <w:rPr>
          <w:rFonts w:ascii="Times New Roman" w:eastAsia="Times New Roman" w:hAnsi="Times New Roman"/>
          <w:sz w:val="24"/>
          <w:szCs w:val="24"/>
          <w:lang w:eastAsia="ar-SA"/>
        </w:rPr>
        <w:t>Pamatojoties uz iepriekš minēto, šobrīd NMPD turpina sniegt neatliekamo medicīnisko palīdzību Latvijas-Igaunijas pierobežas teritorijā atbilstoši 2010.gadā 15.novembrī noslēgtajā Sadarbības līgumā noteiktajam.</w:t>
      </w:r>
    </w:p>
    <w:p w14:paraId="4DA77679" w14:textId="77777777" w:rsidR="00B43F0F" w:rsidRPr="00FC69D3" w:rsidRDefault="00B43F0F" w:rsidP="00B43F0F">
      <w:pPr>
        <w:pStyle w:val="BodyTextIndent"/>
        <w:shd w:val="clear" w:color="auto" w:fill="FFFFFF"/>
        <w:spacing w:line="240" w:lineRule="auto"/>
        <w:ind w:firstLine="0"/>
      </w:pPr>
    </w:p>
    <w:tbl>
      <w:tblPr>
        <w:tblStyle w:val="TableGrid"/>
        <w:tblW w:w="8789" w:type="dxa"/>
        <w:tblInd w:w="-5" w:type="dxa"/>
        <w:tblLook w:val="04A0" w:firstRow="1" w:lastRow="0" w:firstColumn="1" w:lastColumn="0" w:noHBand="0" w:noVBand="1"/>
      </w:tblPr>
      <w:tblGrid>
        <w:gridCol w:w="8789"/>
      </w:tblGrid>
      <w:tr w:rsidR="00E412DB" w:rsidRPr="00C80325" w14:paraId="702EB346" w14:textId="77777777" w:rsidTr="0016258E">
        <w:tc>
          <w:tcPr>
            <w:tcW w:w="8789" w:type="dxa"/>
          </w:tcPr>
          <w:p w14:paraId="2C78F1A0" w14:textId="77777777" w:rsidR="00E412DB" w:rsidRPr="00C80325" w:rsidRDefault="00E412DB" w:rsidP="00677B01">
            <w:pPr>
              <w:pStyle w:val="ListParagraph"/>
              <w:numPr>
                <w:ilvl w:val="0"/>
                <w:numId w:val="0"/>
              </w:numPr>
              <w:tabs>
                <w:tab w:val="left" w:pos="426"/>
              </w:tabs>
              <w:autoSpaceDE w:val="0"/>
              <w:autoSpaceDN w:val="0"/>
              <w:jc w:val="center"/>
              <w:rPr>
                <w:b/>
              </w:rPr>
            </w:pPr>
            <w:r w:rsidRPr="00C80325">
              <w:rPr>
                <w:b/>
              </w:rPr>
              <w:t>Par nozari atbildīgās Latvijas institūcijas vai ieinteresētas pašvaldības viedoklis vai priekšlikums</w:t>
            </w:r>
          </w:p>
        </w:tc>
      </w:tr>
      <w:tr w:rsidR="00E412DB" w:rsidRPr="00C80325" w14:paraId="21216D18" w14:textId="77777777" w:rsidTr="0016258E">
        <w:tc>
          <w:tcPr>
            <w:tcW w:w="8789" w:type="dxa"/>
          </w:tcPr>
          <w:p w14:paraId="4AA07D10" w14:textId="77777777" w:rsidR="00E412DB" w:rsidRPr="00FC69D3" w:rsidRDefault="00E412DB" w:rsidP="00677B01">
            <w:pPr>
              <w:widowControl w:val="0"/>
              <w:tabs>
                <w:tab w:val="center" w:pos="4678"/>
                <w:tab w:val="right" w:pos="9072"/>
              </w:tabs>
              <w:ind w:left="147"/>
              <w:jc w:val="both"/>
              <w:rPr>
                <w:rFonts w:ascii="Times New Roman" w:hAnsi="Times New Roman"/>
                <w:sz w:val="24"/>
                <w:szCs w:val="24"/>
              </w:rPr>
            </w:pPr>
            <w:r w:rsidRPr="00FC69D3">
              <w:rPr>
                <w:rFonts w:ascii="Times New Roman" w:hAnsi="Times New Roman"/>
                <w:sz w:val="24"/>
                <w:szCs w:val="24"/>
                <w:u w:val="single"/>
              </w:rPr>
              <w:t>Veselības ministrijas viedoklis</w:t>
            </w:r>
            <w:r w:rsidRPr="00FC69D3">
              <w:rPr>
                <w:rFonts w:ascii="Times New Roman" w:hAnsi="Times New Roman"/>
                <w:sz w:val="24"/>
                <w:szCs w:val="24"/>
              </w:rPr>
              <w:t xml:space="preserve">: </w:t>
            </w:r>
          </w:p>
          <w:p w14:paraId="0CE442DB" w14:textId="526AEEBF" w:rsidR="00E412DB" w:rsidRPr="00C80325" w:rsidRDefault="00205F43" w:rsidP="00943063">
            <w:pPr>
              <w:jc w:val="both"/>
              <w:rPr>
                <w:rFonts w:ascii="Times New Roman" w:hAnsi="Times New Roman"/>
                <w:sz w:val="24"/>
                <w:szCs w:val="24"/>
              </w:rPr>
            </w:pPr>
            <w:r w:rsidRPr="00C80325">
              <w:rPr>
                <w:rFonts w:ascii="Times New Roman" w:hAnsi="Times New Roman"/>
                <w:sz w:val="24"/>
                <w:szCs w:val="24"/>
              </w:rPr>
              <w:t xml:space="preserve">Sagaidām, ka Sadarbības līgums tiks parakstīts tuvāko mēnešu laikā, jo vispirms jāparaksta </w:t>
            </w:r>
            <w:proofErr w:type="spellStart"/>
            <w:r w:rsidRPr="00C80325">
              <w:rPr>
                <w:rFonts w:ascii="Times New Roman" w:hAnsi="Times New Roman"/>
                <w:sz w:val="24"/>
                <w:szCs w:val="24"/>
              </w:rPr>
              <w:t>starpministriju</w:t>
            </w:r>
            <w:proofErr w:type="spellEnd"/>
            <w:r w:rsidRPr="00C80325">
              <w:rPr>
                <w:rFonts w:ascii="Times New Roman" w:hAnsi="Times New Roman"/>
                <w:sz w:val="24"/>
                <w:szCs w:val="24"/>
              </w:rPr>
              <w:t xml:space="preserve"> nolīgums, kas aizvietos 2010.gada </w:t>
            </w:r>
            <w:proofErr w:type="spellStart"/>
            <w:r w:rsidRPr="00C80325">
              <w:rPr>
                <w:rFonts w:ascii="Times New Roman" w:hAnsi="Times New Roman"/>
                <w:sz w:val="24"/>
                <w:szCs w:val="24"/>
              </w:rPr>
              <w:t>starpministriju</w:t>
            </w:r>
            <w:proofErr w:type="spellEnd"/>
            <w:r w:rsidRPr="00C80325">
              <w:rPr>
                <w:rFonts w:ascii="Times New Roman" w:hAnsi="Times New Roman"/>
                <w:sz w:val="24"/>
                <w:szCs w:val="24"/>
              </w:rPr>
              <w:t xml:space="preserve"> nolīgumu</w:t>
            </w:r>
            <w:r w:rsidR="00117A2A" w:rsidRPr="00C80325">
              <w:rPr>
                <w:rFonts w:ascii="Times New Roman" w:hAnsi="Times New Roman"/>
                <w:sz w:val="24"/>
                <w:szCs w:val="24"/>
              </w:rPr>
              <w:t xml:space="preserve"> un tad var parakstīt Sadarbības līgumu.</w:t>
            </w:r>
          </w:p>
        </w:tc>
      </w:tr>
    </w:tbl>
    <w:p w14:paraId="402B20F2" w14:textId="77777777" w:rsidR="00DE17BA" w:rsidRPr="00FC69D3" w:rsidRDefault="00DE17BA" w:rsidP="00B43F0F">
      <w:pPr>
        <w:pStyle w:val="ListParagraph"/>
        <w:numPr>
          <w:ilvl w:val="0"/>
          <w:numId w:val="0"/>
        </w:numPr>
        <w:autoSpaceDE w:val="0"/>
        <w:autoSpaceDN w:val="0"/>
        <w:rPr>
          <w:b/>
          <w:u w:val="single"/>
        </w:rPr>
      </w:pPr>
    </w:p>
    <w:p w14:paraId="630A5247" w14:textId="77777777" w:rsidR="00B43F0F" w:rsidRPr="00C80325" w:rsidRDefault="00B43F0F" w:rsidP="00B43F0F">
      <w:pPr>
        <w:pStyle w:val="ListParagraph"/>
        <w:numPr>
          <w:ilvl w:val="0"/>
          <w:numId w:val="0"/>
        </w:numPr>
        <w:autoSpaceDE w:val="0"/>
        <w:autoSpaceDN w:val="0"/>
        <w:rPr>
          <w:b/>
          <w:u w:val="single"/>
        </w:rPr>
      </w:pPr>
      <w:r w:rsidRPr="00C80325">
        <w:rPr>
          <w:b/>
          <w:u w:val="single"/>
        </w:rPr>
        <w:t xml:space="preserve">Latvijas priekšlikums jautājuma virzībai: </w:t>
      </w:r>
    </w:p>
    <w:p w14:paraId="396584BF" w14:textId="71432303" w:rsidR="00117A2A" w:rsidRPr="00C80325" w:rsidRDefault="00117A2A" w:rsidP="00117A2A">
      <w:pPr>
        <w:pStyle w:val="BodyTextIndent"/>
        <w:shd w:val="clear" w:color="auto" w:fill="FFFFFF"/>
        <w:spacing w:line="240" w:lineRule="auto"/>
        <w:ind w:firstLine="425"/>
      </w:pPr>
      <w:r w:rsidRPr="00C80325">
        <w:t xml:space="preserve">Saglabāt jautājumu par sadarbību neatliekamās palīdzības sniegšanā SVK darba kārtībā, turpinot tā uzraudzību SVK ietvaros. </w:t>
      </w:r>
    </w:p>
    <w:p w14:paraId="2CCFEFB3" w14:textId="77777777" w:rsidR="007A512B" w:rsidRPr="00C80325" w:rsidRDefault="007A512B" w:rsidP="00773325">
      <w:pPr>
        <w:pStyle w:val="BodyTextIndent"/>
        <w:shd w:val="clear" w:color="auto" w:fill="FFFFFF"/>
        <w:spacing w:line="240" w:lineRule="auto"/>
        <w:ind w:firstLine="0"/>
        <w:rPr>
          <w:b/>
        </w:rPr>
      </w:pPr>
    </w:p>
    <w:p w14:paraId="1AA25E59" w14:textId="339BA9A7" w:rsidR="00E7385A" w:rsidRPr="00C80325" w:rsidRDefault="00E7385A" w:rsidP="00E7385A">
      <w:pPr>
        <w:pStyle w:val="BodyTextIndent"/>
        <w:shd w:val="clear" w:color="auto" w:fill="FFFFFF"/>
        <w:spacing w:line="240" w:lineRule="auto"/>
        <w:ind w:firstLine="0"/>
        <w:rPr>
          <w:b/>
        </w:rPr>
      </w:pPr>
    </w:p>
    <w:p w14:paraId="479E52AF" w14:textId="77BD812E" w:rsidR="00E7385A" w:rsidRPr="00C80325" w:rsidRDefault="00E7385A" w:rsidP="00E7385A">
      <w:pPr>
        <w:pStyle w:val="BodyTextIndent"/>
        <w:shd w:val="clear" w:color="auto" w:fill="FFFFFF"/>
        <w:spacing w:line="240" w:lineRule="auto"/>
        <w:ind w:firstLine="0"/>
        <w:rPr>
          <w:b/>
        </w:rPr>
      </w:pPr>
      <w:r w:rsidRPr="00C80325">
        <w:rPr>
          <w:b/>
        </w:rPr>
        <w:t>2.1.4. Iespēj</w:t>
      </w:r>
      <w:r w:rsidR="00FF1EE7" w:rsidRPr="00C80325">
        <w:rPr>
          <w:b/>
        </w:rPr>
        <w:t>a</w:t>
      </w:r>
      <w:r w:rsidRPr="00C80325">
        <w:rPr>
          <w:b/>
        </w:rPr>
        <w:t xml:space="preserve"> Ukrainas iedzīvotājam tikt nodarbinātam ārstniecības iestādēs Latvijas un Igaunijas pierobežā.</w:t>
      </w:r>
    </w:p>
    <w:p w14:paraId="1FD6CD75" w14:textId="77777777" w:rsidR="00E7385A" w:rsidRPr="00FC69D3" w:rsidRDefault="00E7385A" w:rsidP="00E7385A">
      <w:pPr>
        <w:pStyle w:val="BodyTextIndent"/>
        <w:shd w:val="clear" w:color="auto" w:fill="FFFFFF"/>
        <w:spacing w:line="240" w:lineRule="auto"/>
        <w:ind w:firstLine="0"/>
      </w:pPr>
    </w:p>
    <w:p w14:paraId="7A7F8C63" w14:textId="50D70CF3" w:rsidR="00E7385A" w:rsidRPr="00C80325" w:rsidRDefault="00E7385A" w:rsidP="00E7385A">
      <w:pPr>
        <w:jc w:val="both"/>
        <w:rPr>
          <w:rFonts w:ascii="Times New Roman" w:hAnsi="Times New Roman"/>
          <w:sz w:val="24"/>
          <w:szCs w:val="24"/>
        </w:rPr>
      </w:pPr>
      <w:r w:rsidRPr="00FC69D3">
        <w:rPr>
          <w:rFonts w:ascii="Times New Roman" w:hAnsi="Times New Roman"/>
          <w:sz w:val="24"/>
          <w:szCs w:val="24"/>
          <w:u w:val="single"/>
        </w:rPr>
        <w:t>Jautājuma būtība:</w:t>
      </w:r>
      <w:r w:rsidRPr="00FC69D3">
        <w:rPr>
          <w:rFonts w:ascii="Times New Roman" w:hAnsi="Times New Roman"/>
          <w:sz w:val="24"/>
          <w:szCs w:val="24"/>
        </w:rPr>
        <w:t xml:space="preserve"> Lai palīdzētu karā cietušajiem Ukrainas iedzīvotājiem, nepieciešams nodrošināt iespēju Ukrainas iedzīvotājam tikt nodarbinātam ārstniecības iestādēs Latvijas</w:t>
      </w:r>
      <w:r w:rsidR="00C6566F" w:rsidRPr="00C80325">
        <w:rPr>
          <w:rFonts w:ascii="Times New Roman" w:hAnsi="Times New Roman"/>
          <w:sz w:val="24"/>
          <w:szCs w:val="24"/>
        </w:rPr>
        <w:t xml:space="preserve"> un </w:t>
      </w:r>
      <w:r w:rsidRPr="00C80325">
        <w:rPr>
          <w:rFonts w:ascii="Times New Roman" w:hAnsi="Times New Roman"/>
          <w:sz w:val="24"/>
          <w:szCs w:val="24"/>
        </w:rPr>
        <w:t>Igaunijas pierobežā ārstniecības personas profesijā vai specialitātē, ja šādas tiesības ir piešķirtas vienā no valstīm (nav nepieciešama ārstniecības personas profesijas vai specialitātes atzīšana abās valstīs).</w:t>
      </w:r>
    </w:p>
    <w:p w14:paraId="229611D9" w14:textId="77777777" w:rsidR="00E7385A" w:rsidRPr="00FC69D3" w:rsidRDefault="00E7385A" w:rsidP="00E7385A">
      <w:pPr>
        <w:jc w:val="both"/>
        <w:rPr>
          <w:rFonts w:ascii="Times New Roman" w:hAnsi="Times New Roman"/>
          <w:sz w:val="24"/>
          <w:szCs w:val="24"/>
        </w:rPr>
      </w:pPr>
    </w:p>
    <w:tbl>
      <w:tblPr>
        <w:tblStyle w:val="TableGrid"/>
        <w:tblW w:w="8789" w:type="dxa"/>
        <w:tblInd w:w="-5" w:type="dxa"/>
        <w:tblLook w:val="04A0" w:firstRow="1" w:lastRow="0" w:firstColumn="1" w:lastColumn="0" w:noHBand="0" w:noVBand="1"/>
      </w:tblPr>
      <w:tblGrid>
        <w:gridCol w:w="8789"/>
      </w:tblGrid>
      <w:tr w:rsidR="00E7385A" w:rsidRPr="00C80325" w14:paraId="604186B7" w14:textId="77777777" w:rsidTr="00A26712">
        <w:tc>
          <w:tcPr>
            <w:tcW w:w="8789" w:type="dxa"/>
          </w:tcPr>
          <w:p w14:paraId="0A39A37C" w14:textId="77777777" w:rsidR="00E7385A" w:rsidRPr="00C80325" w:rsidRDefault="00E7385A" w:rsidP="00A26712">
            <w:pPr>
              <w:pStyle w:val="ListParagraph"/>
              <w:numPr>
                <w:ilvl w:val="0"/>
                <w:numId w:val="0"/>
              </w:numPr>
              <w:tabs>
                <w:tab w:val="left" w:pos="426"/>
              </w:tabs>
              <w:autoSpaceDE w:val="0"/>
              <w:autoSpaceDN w:val="0"/>
              <w:jc w:val="center"/>
              <w:rPr>
                <w:b/>
              </w:rPr>
            </w:pPr>
            <w:r w:rsidRPr="00FC69D3">
              <w:rPr>
                <w:b/>
              </w:rPr>
              <w:t>Par nozari atbildīgās Latvijas institūcijas vai ieinteresētas pašvaldības viedoklis vai priekšlikums</w:t>
            </w:r>
          </w:p>
        </w:tc>
      </w:tr>
      <w:tr w:rsidR="00E7385A" w:rsidRPr="00C80325" w14:paraId="502D1885" w14:textId="77777777" w:rsidTr="00A26712">
        <w:tc>
          <w:tcPr>
            <w:tcW w:w="8789" w:type="dxa"/>
          </w:tcPr>
          <w:p w14:paraId="4CD9FCF0" w14:textId="77777777" w:rsidR="00E7385A" w:rsidRPr="00FC69D3" w:rsidRDefault="00E7385A" w:rsidP="00A26712">
            <w:pPr>
              <w:widowControl w:val="0"/>
              <w:tabs>
                <w:tab w:val="center" w:pos="4678"/>
                <w:tab w:val="right" w:pos="9072"/>
              </w:tabs>
              <w:ind w:left="147"/>
              <w:jc w:val="both"/>
              <w:rPr>
                <w:rFonts w:ascii="Times New Roman" w:hAnsi="Times New Roman"/>
                <w:sz w:val="24"/>
                <w:szCs w:val="24"/>
              </w:rPr>
            </w:pPr>
            <w:r w:rsidRPr="00FC69D3">
              <w:rPr>
                <w:rFonts w:ascii="Times New Roman" w:hAnsi="Times New Roman"/>
                <w:sz w:val="24"/>
                <w:szCs w:val="24"/>
                <w:u w:val="single"/>
              </w:rPr>
              <w:t>Veselības ministrijas viedoklis</w:t>
            </w:r>
            <w:r w:rsidRPr="00FC69D3">
              <w:rPr>
                <w:rFonts w:ascii="Times New Roman" w:hAnsi="Times New Roman"/>
                <w:sz w:val="24"/>
                <w:szCs w:val="24"/>
              </w:rPr>
              <w:t xml:space="preserve">: </w:t>
            </w:r>
          </w:p>
          <w:p w14:paraId="61C95096" w14:textId="34A6E7C8" w:rsidR="00E7385A" w:rsidRPr="00C80325" w:rsidRDefault="00205F43" w:rsidP="00205F43">
            <w:pPr>
              <w:widowControl w:val="0"/>
              <w:tabs>
                <w:tab w:val="center" w:pos="4678"/>
                <w:tab w:val="right" w:pos="9072"/>
              </w:tabs>
              <w:ind w:left="147"/>
              <w:jc w:val="both"/>
              <w:rPr>
                <w:rFonts w:ascii="Times New Roman" w:hAnsi="Times New Roman"/>
                <w:sz w:val="24"/>
                <w:szCs w:val="24"/>
              </w:rPr>
            </w:pPr>
            <w:r w:rsidRPr="00C80325">
              <w:rPr>
                <w:rFonts w:ascii="Times New Roman" w:hAnsi="Times New Roman"/>
                <w:sz w:val="24"/>
                <w:szCs w:val="24"/>
              </w:rPr>
              <w:t>Ņemot vērā prasības, ko ārstniecības personām nosaka abu valstu tiesību akti, ir pietiekami, ka attiecīgā atļauja saņemta vienā no valstīm. Šis jautājums tālāk risināms, sadarbojoties kompetentiem ministriju pārstāvjiem.</w:t>
            </w:r>
          </w:p>
          <w:p w14:paraId="03257CB0" w14:textId="77777777" w:rsidR="00E7385A" w:rsidRPr="00C80325" w:rsidRDefault="00E7385A" w:rsidP="00A26712">
            <w:pPr>
              <w:jc w:val="both"/>
              <w:rPr>
                <w:rFonts w:ascii="Times New Roman" w:hAnsi="Times New Roman"/>
                <w:sz w:val="24"/>
                <w:szCs w:val="24"/>
              </w:rPr>
            </w:pPr>
          </w:p>
        </w:tc>
      </w:tr>
    </w:tbl>
    <w:p w14:paraId="7A3B8229" w14:textId="77777777" w:rsidR="00E7385A" w:rsidRPr="00FC69D3" w:rsidRDefault="00E7385A" w:rsidP="00E7385A">
      <w:pPr>
        <w:pStyle w:val="ListParagraph"/>
        <w:numPr>
          <w:ilvl w:val="0"/>
          <w:numId w:val="0"/>
        </w:numPr>
        <w:autoSpaceDE w:val="0"/>
        <w:autoSpaceDN w:val="0"/>
        <w:rPr>
          <w:b/>
          <w:u w:val="single"/>
        </w:rPr>
      </w:pPr>
    </w:p>
    <w:p w14:paraId="57FD4E50" w14:textId="77777777" w:rsidR="00E7385A" w:rsidRPr="00C80325" w:rsidRDefault="00E7385A" w:rsidP="00E7385A">
      <w:pPr>
        <w:pStyle w:val="ListParagraph"/>
        <w:numPr>
          <w:ilvl w:val="0"/>
          <w:numId w:val="0"/>
        </w:numPr>
        <w:autoSpaceDE w:val="0"/>
        <w:autoSpaceDN w:val="0"/>
        <w:rPr>
          <w:b/>
          <w:u w:val="single"/>
        </w:rPr>
      </w:pPr>
      <w:r w:rsidRPr="00C80325">
        <w:rPr>
          <w:b/>
          <w:u w:val="single"/>
        </w:rPr>
        <w:t xml:space="preserve">Latvijas priekšlikums jautājuma virzībai: </w:t>
      </w:r>
    </w:p>
    <w:p w14:paraId="739FB244" w14:textId="77777777" w:rsidR="00205F43" w:rsidRPr="00C80325" w:rsidRDefault="00205F43" w:rsidP="00205F43">
      <w:pPr>
        <w:pStyle w:val="BodyTextIndent"/>
        <w:shd w:val="clear" w:color="auto" w:fill="FFFFFF"/>
        <w:spacing w:line="240" w:lineRule="auto"/>
        <w:ind w:firstLine="426"/>
      </w:pPr>
      <w:r w:rsidRPr="00C80325">
        <w:t>Jautājums par Ukrainas ārstniecības personu izmantošanu palīdzības sniegšanā pierobežas reģionā koordinējams abu ministriju izveidotā speciālistu darba grupā, un to nav nepieciešams automātiski iekļaut 2023.gada  SVK darba kārtībā.</w:t>
      </w:r>
    </w:p>
    <w:p w14:paraId="2BB230CD" w14:textId="39FB2AA4" w:rsidR="00E7385A" w:rsidRPr="00C80325" w:rsidRDefault="00E7385A" w:rsidP="00E7385A">
      <w:pPr>
        <w:pStyle w:val="BodyTextIndent"/>
        <w:shd w:val="clear" w:color="auto" w:fill="FFFFFF"/>
        <w:spacing w:line="240" w:lineRule="auto"/>
        <w:ind w:firstLine="426"/>
      </w:pPr>
    </w:p>
    <w:p w14:paraId="1AA301B4" w14:textId="77777777" w:rsidR="00E7385A" w:rsidRPr="00FC69D3" w:rsidRDefault="00E7385A" w:rsidP="00773325">
      <w:pPr>
        <w:pStyle w:val="BodyTextIndent"/>
        <w:shd w:val="clear" w:color="auto" w:fill="FFFFFF"/>
        <w:spacing w:line="240" w:lineRule="auto"/>
        <w:ind w:firstLine="0"/>
      </w:pPr>
    </w:p>
    <w:p w14:paraId="2937CF70" w14:textId="77777777" w:rsidR="00A36011" w:rsidRPr="00FC69D3" w:rsidRDefault="00A36011" w:rsidP="00A36011">
      <w:pPr>
        <w:pStyle w:val="BodyTextIndent"/>
        <w:shd w:val="clear" w:color="auto" w:fill="FFFFFF"/>
        <w:spacing w:line="240" w:lineRule="auto"/>
        <w:ind w:firstLine="0"/>
        <w:rPr>
          <w:b/>
        </w:rPr>
      </w:pPr>
      <w:bookmarkStart w:id="0" w:name="_Hlk104989078"/>
      <w:r w:rsidRPr="00FC69D3">
        <w:rPr>
          <w:b/>
        </w:rPr>
        <w:t xml:space="preserve">2.2. Pārrobežu sadarbība transporta attīstības jomā </w:t>
      </w:r>
    </w:p>
    <w:p w14:paraId="5D1DD261" w14:textId="77777777" w:rsidR="00A36011" w:rsidRPr="00C80325" w:rsidRDefault="00A36011" w:rsidP="00A36011">
      <w:pPr>
        <w:pStyle w:val="BodyTextIndent"/>
        <w:shd w:val="clear" w:color="auto" w:fill="FFFFFF"/>
        <w:spacing w:line="240" w:lineRule="auto"/>
        <w:ind w:firstLine="0"/>
        <w:rPr>
          <w:b/>
        </w:rPr>
      </w:pPr>
    </w:p>
    <w:p w14:paraId="5C1CB325" w14:textId="77777777" w:rsidR="00A36011" w:rsidRPr="00C80325" w:rsidRDefault="00A36011" w:rsidP="00A36011">
      <w:pPr>
        <w:tabs>
          <w:tab w:val="left" w:pos="284"/>
        </w:tabs>
        <w:ind w:left="0" w:firstLine="284"/>
        <w:contextualSpacing/>
        <w:jc w:val="both"/>
        <w:rPr>
          <w:rFonts w:ascii="Times New Roman" w:hAnsi="Times New Roman"/>
          <w:sz w:val="24"/>
          <w:szCs w:val="24"/>
        </w:rPr>
      </w:pPr>
      <w:r w:rsidRPr="00C80325">
        <w:rPr>
          <w:rFonts w:ascii="Times New Roman" w:hAnsi="Times New Roman"/>
          <w:sz w:val="24"/>
          <w:szCs w:val="24"/>
        </w:rPr>
        <w:t>Transporta attīstības jomā SVK izskata trīs jautājumus, kuri izriet no 2019.gada SVK sēdes:</w:t>
      </w:r>
    </w:p>
    <w:p w14:paraId="54117F76" w14:textId="77777777" w:rsidR="00A36011" w:rsidRPr="00C80325" w:rsidRDefault="00A36011" w:rsidP="00EF5BDB">
      <w:pPr>
        <w:pStyle w:val="ListParagraph"/>
        <w:numPr>
          <w:ilvl w:val="0"/>
          <w:numId w:val="4"/>
        </w:numPr>
      </w:pPr>
      <w:r w:rsidRPr="00C80325">
        <w:t>Pārrobežu dzelzceļa savienojuma Rīga-Tartu attīstība;</w:t>
      </w:r>
    </w:p>
    <w:p w14:paraId="3E53B6B9" w14:textId="77777777" w:rsidR="00A36011" w:rsidRPr="00C80325" w:rsidRDefault="00A36011" w:rsidP="00EF5BDB">
      <w:pPr>
        <w:pStyle w:val="ListParagraph"/>
        <w:numPr>
          <w:ilvl w:val="0"/>
          <w:numId w:val="4"/>
        </w:numPr>
      </w:pPr>
      <w:r w:rsidRPr="00C80325">
        <w:t>Prioritāri rekonstruējamo pierobežas ceļu posmu noteikšana un saskaņošana;</w:t>
      </w:r>
    </w:p>
    <w:p w14:paraId="2C959D6B" w14:textId="77777777" w:rsidR="00A36011" w:rsidRPr="00C80325" w:rsidRDefault="00A36011" w:rsidP="00EF5BDB">
      <w:pPr>
        <w:pStyle w:val="ListParagraph"/>
        <w:numPr>
          <w:ilvl w:val="0"/>
          <w:numId w:val="4"/>
        </w:numPr>
      </w:pPr>
      <w:r w:rsidRPr="00C80325">
        <w:rPr>
          <w:rFonts w:eastAsia="Times New Roman"/>
        </w:rPr>
        <w:t xml:space="preserve">Prāmja savienojums starp </w:t>
      </w:r>
      <w:proofErr w:type="spellStart"/>
      <w:r w:rsidRPr="00C80325">
        <w:rPr>
          <w:rFonts w:eastAsia="Times New Roman"/>
        </w:rPr>
        <w:t>Sāremā</w:t>
      </w:r>
      <w:proofErr w:type="spellEnd"/>
      <w:r w:rsidRPr="00C80325">
        <w:rPr>
          <w:rFonts w:eastAsia="Times New Roman"/>
        </w:rPr>
        <w:t xml:space="preserve"> salu un Kurzemi</w:t>
      </w:r>
      <w:r w:rsidRPr="00C80325">
        <w:t>;</w:t>
      </w:r>
    </w:p>
    <w:p w14:paraId="3DF2B723" w14:textId="38824B6A" w:rsidR="00E053BD" w:rsidRPr="00C80325" w:rsidRDefault="00E053BD" w:rsidP="00E053BD">
      <w:pPr>
        <w:ind w:firstLine="227"/>
        <w:jc w:val="both"/>
        <w:rPr>
          <w:rFonts w:ascii="Times New Roman" w:eastAsia="Times New Roman" w:hAnsi="Times New Roman"/>
          <w:sz w:val="24"/>
          <w:szCs w:val="24"/>
        </w:rPr>
      </w:pPr>
      <w:r w:rsidRPr="00C80325">
        <w:rPr>
          <w:rFonts w:ascii="Times New Roman" w:eastAsia="Times New Roman" w:hAnsi="Times New Roman"/>
          <w:sz w:val="24"/>
          <w:szCs w:val="24"/>
        </w:rPr>
        <w:t xml:space="preserve">Kā arī Igaunijas puse </w:t>
      </w:r>
      <w:r w:rsidR="00C42372" w:rsidRPr="00C80325">
        <w:rPr>
          <w:rFonts w:ascii="Times New Roman" w:eastAsia="Times New Roman" w:hAnsi="Times New Roman"/>
          <w:sz w:val="24"/>
          <w:szCs w:val="24"/>
        </w:rPr>
        <w:t xml:space="preserve">neformāli </w:t>
      </w:r>
      <w:r w:rsidRPr="00C80325">
        <w:rPr>
          <w:rFonts w:ascii="Times New Roman" w:eastAsia="Times New Roman" w:hAnsi="Times New Roman"/>
          <w:sz w:val="24"/>
          <w:szCs w:val="24"/>
        </w:rPr>
        <w:t>ierosina iekļaušanai SVK vienu jaunu jautājumu:</w:t>
      </w:r>
    </w:p>
    <w:p w14:paraId="02C4CCEB" w14:textId="56C7B34E" w:rsidR="00A36011" w:rsidRPr="00C80325" w:rsidRDefault="00C42372" w:rsidP="00EF5BDB">
      <w:pPr>
        <w:pStyle w:val="ListParagraph"/>
        <w:numPr>
          <w:ilvl w:val="0"/>
          <w:numId w:val="4"/>
        </w:numPr>
        <w:rPr>
          <w:rFonts w:eastAsia="Times New Roman"/>
        </w:rPr>
      </w:pPr>
      <w:r w:rsidRPr="00C80325">
        <w:rPr>
          <w:rFonts w:eastAsia="Times New Roman"/>
        </w:rPr>
        <w:lastRenderedPageBreak/>
        <w:t>Starptautisko regulāro pasažieru pārvadājumu ar autobusiem maršrutu starp Latviju un Igauniju, iekļaujot pieturvietas pierobežas apdzīvotās vietās, attīstība</w:t>
      </w:r>
      <w:r w:rsidR="00E053BD" w:rsidRPr="00C80325">
        <w:rPr>
          <w:rFonts w:eastAsia="Times New Roman"/>
        </w:rPr>
        <w:t>.</w:t>
      </w:r>
    </w:p>
    <w:p w14:paraId="22634E83" w14:textId="77777777" w:rsidR="00C42372" w:rsidRPr="00C80325" w:rsidRDefault="00C42372" w:rsidP="00C42372">
      <w:pPr>
        <w:pStyle w:val="ListParagraph"/>
        <w:numPr>
          <w:ilvl w:val="0"/>
          <w:numId w:val="0"/>
        </w:numPr>
        <w:ind w:left="843"/>
        <w:rPr>
          <w:rFonts w:eastAsia="Times New Roman"/>
        </w:rPr>
      </w:pPr>
    </w:p>
    <w:p w14:paraId="52F60BF1" w14:textId="77777777" w:rsidR="00A36011" w:rsidRPr="00C80325" w:rsidRDefault="00A36011" w:rsidP="00A36011">
      <w:pPr>
        <w:tabs>
          <w:tab w:val="left" w:pos="0"/>
        </w:tabs>
        <w:spacing w:before="120"/>
        <w:ind w:left="0"/>
        <w:contextualSpacing/>
        <w:jc w:val="both"/>
        <w:rPr>
          <w:rFonts w:ascii="Times New Roman" w:hAnsi="Times New Roman"/>
          <w:b/>
          <w:sz w:val="24"/>
          <w:szCs w:val="24"/>
          <w:u w:val="single"/>
        </w:rPr>
      </w:pPr>
      <w:r w:rsidRPr="00C80325">
        <w:rPr>
          <w:rFonts w:ascii="Times New Roman" w:hAnsi="Times New Roman"/>
          <w:b/>
          <w:sz w:val="24"/>
          <w:szCs w:val="24"/>
          <w:u w:val="single"/>
        </w:rPr>
        <w:t>2.2.1. Pārrobežu dzelzceļa savienojuma Rīga-Tartu attīstība</w:t>
      </w:r>
    </w:p>
    <w:p w14:paraId="4434FBB6" w14:textId="77777777" w:rsidR="00A36011" w:rsidRPr="00C80325" w:rsidRDefault="00A36011" w:rsidP="00A36011">
      <w:pPr>
        <w:tabs>
          <w:tab w:val="left" w:pos="0"/>
        </w:tabs>
        <w:spacing w:before="120"/>
        <w:ind w:left="0"/>
        <w:contextualSpacing/>
        <w:jc w:val="both"/>
        <w:rPr>
          <w:rFonts w:ascii="Times New Roman" w:hAnsi="Times New Roman"/>
          <w:b/>
          <w:sz w:val="24"/>
          <w:szCs w:val="24"/>
        </w:rPr>
      </w:pPr>
    </w:p>
    <w:p w14:paraId="3FA959D2" w14:textId="77777777" w:rsidR="00A36011" w:rsidRPr="00C80325" w:rsidRDefault="00A36011" w:rsidP="00A36011">
      <w:pPr>
        <w:pStyle w:val="BodyTextIndent"/>
        <w:shd w:val="clear" w:color="auto" w:fill="FFFFFF"/>
        <w:spacing w:line="240" w:lineRule="auto"/>
        <w:ind w:firstLine="369"/>
      </w:pPr>
      <w:r w:rsidRPr="00C80325">
        <w:rPr>
          <w:u w:val="single"/>
        </w:rPr>
        <w:t>Jautājuma būtība</w:t>
      </w:r>
      <w:r w:rsidRPr="00C80325">
        <w:t>: 2019.gadā SVK sēdē puses vienojās par nepieciešamību turpināt sadarbību pārrobežu dzelzceļa savienojuma jautājumā abu valstu atbildīgo ministriju līmenī. Sēdē tika izskatīti jautājumi par vilcienu kustības sarakstu sinhronizēšanu dzelzceļa  savienojumā starp Tartu un Rīgu, kā arī tika apsvērts priekšlikums par tiešās dzelzceļa līnijas Tartu-Rīga atjaunošanu.</w:t>
      </w:r>
    </w:p>
    <w:p w14:paraId="5EE7ABEC" w14:textId="77777777" w:rsidR="00A36011" w:rsidRPr="00C80325" w:rsidRDefault="00A36011" w:rsidP="00A36011">
      <w:pPr>
        <w:pStyle w:val="BodyTextIndent"/>
        <w:shd w:val="clear" w:color="auto" w:fill="FFFFFF"/>
        <w:spacing w:line="240" w:lineRule="auto"/>
        <w:ind w:firstLine="369"/>
      </w:pPr>
      <w:r w:rsidRPr="00C80325">
        <w:t>Pasažieru vilcienu kustība starp Latviju un Igauniju tiek nodrošināta ar dīzeļvilcieniem kopš 2008. gada 26. aprīļa. Šobrīd maršrutā Rīga-Lugaži-Valga diennaktī kursē divu dīzeļvilcienu pāri katru dienu, savukārt maršrutā Valga-Tartu četru dīzeļvilcienu pāri.</w:t>
      </w:r>
    </w:p>
    <w:p w14:paraId="78BB6661" w14:textId="77777777" w:rsidR="00A36011" w:rsidRPr="00C80325" w:rsidRDefault="00A36011" w:rsidP="00A36011">
      <w:pPr>
        <w:pStyle w:val="BodyTextIndent"/>
        <w:shd w:val="clear" w:color="auto" w:fill="FFFFFF"/>
        <w:spacing w:line="240" w:lineRule="auto"/>
        <w:ind w:firstLine="426"/>
      </w:pPr>
      <w:r w:rsidRPr="00C80325">
        <w:t>Pārrobežu dzelzceļa līnijas Rīga-Tartu vilcienu kustības saraksti 2021./2022.gada vilcienu kustības grafikā, kas stājās spēkā 2021.gada 12. decembrī, iespēju robežās ir sinhronizēti:</w:t>
      </w:r>
    </w:p>
    <w:p w14:paraId="48539BC9" w14:textId="77777777" w:rsidR="00A36011" w:rsidRPr="00C80325" w:rsidRDefault="00A36011" w:rsidP="00EF5BDB">
      <w:pPr>
        <w:pStyle w:val="BodyTextIndent"/>
        <w:numPr>
          <w:ilvl w:val="0"/>
          <w:numId w:val="7"/>
        </w:numPr>
        <w:spacing w:line="240" w:lineRule="auto"/>
      </w:pPr>
      <w:r w:rsidRPr="00C80325">
        <w:t>katru dienu no Rīgas Tartu virzienā kursē vilcieni:</w:t>
      </w:r>
    </w:p>
    <w:p w14:paraId="4A8C544C" w14:textId="77777777" w:rsidR="00A36011" w:rsidRPr="00C80325" w:rsidRDefault="00A36011" w:rsidP="00A36011">
      <w:pPr>
        <w:pStyle w:val="BodyTextIndent"/>
        <w:spacing w:line="240" w:lineRule="auto"/>
        <w:ind w:firstLine="709"/>
      </w:pPr>
      <w:r w:rsidRPr="00C80325">
        <w:t>Nr.874 Rīga (10.46) - </w:t>
      </w:r>
      <w:r w:rsidRPr="00C80325">
        <w:rPr>
          <w:u w:val="single"/>
        </w:rPr>
        <w:t>Valga (13.42) - </w:t>
      </w:r>
      <w:r w:rsidRPr="00C80325">
        <w:rPr>
          <w:i/>
          <w:iCs/>
          <w:u w:val="single"/>
        </w:rPr>
        <w:t>nav sinhronizēts</w:t>
      </w:r>
      <w:r w:rsidRPr="00C80325">
        <w:rPr>
          <w:i/>
          <w:iCs/>
        </w:rPr>
        <w:t>;</w:t>
      </w:r>
    </w:p>
    <w:p w14:paraId="048ABF21" w14:textId="77777777" w:rsidR="00A36011" w:rsidRPr="00C80325" w:rsidRDefault="00A36011" w:rsidP="00A36011">
      <w:pPr>
        <w:pStyle w:val="BodyTextIndent"/>
        <w:spacing w:line="240" w:lineRule="auto"/>
        <w:ind w:firstLine="709"/>
      </w:pPr>
      <w:r w:rsidRPr="00C80325">
        <w:t>Nr.335</w:t>
      </w:r>
      <w:r w:rsidRPr="00C80325">
        <w:rPr>
          <w:u w:val="single"/>
        </w:rPr>
        <w:t> Valga (12.57</w:t>
      </w:r>
      <w:r w:rsidRPr="00C80325">
        <w:t>) - Tartu (14.09);</w:t>
      </w:r>
    </w:p>
    <w:p w14:paraId="59D30E75" w14:textId="77777777" w:rsidR="00A36011" w:rsidRPr="00C80325" w:rsidRDefault="00A36011" w:rsidP="00EF5BDB">
      <w:pPr>
        <w:pStyle w:val="BodyTextIndent"/>
        <w:numPr>
          <w:ilvl w:val="0"/>
          <w:numId w:val="7"/>
        </w:numPr>
        <w:spacing w:line="240" w:lineRule="auto"/>
      </w:pPr>
      <w:r w:rsidRPr="00C80325">
        <w:t>brīvdienās un Latvijas Republikas svētku dienās no Tartu Rīgas virzienā kursē vilcieni:</w:t>
      </w:r>
    </w:p>
    <w:p w14:paraId="10DE848F" w14:textId="77777777" w:rsidR="00A36011" w:rsidRPr="00C80325" w:rsidRDefault="00A36011" w:rsidP="00A36011">
      <w:pPr>
        <w:pStyle w:val="BodyTextIndent"/>
        <w:spacing w:line="240" w:lineRule="auto"/>
        <w:ind w:left="709" w:hanging="9"/>
        <w:rPr>
          <w:bCs/>
          <w:u w:val="single"/>
        </w:rPr>
      </w:pPr>
      <w:r w:rsidRPr="00C80325">
        <w:t>Nr.332 Tartu (14.14) -</w:t>
      </w:r>
      <w:r w:rsidRPr="00C80325">
        <w:rPr>
          <w:u w:val="single"/>
        </w:rPr>
        <w:t> </w:t>
      </w:r>
      <w:r w:rsidRPr="00C80325">
        <w:rPr>
          <w:bCs/>
          <w:u w:val="single"/>
        </w:rPr>
        <w:t>Valga (15.26) - </w:t>
      </w:r>
      <w:r w:rsidRPr="00C80325">
        <w:rPr>
          <w:bCs/>
          <w:i/>
          <w:iCs/>
          <w:u w:val="single"/>
        </w:rPr>
        <w:t>šis vilciens pienāk Valgā 23 min* pēc mūsu vilciena atiešanas no Valgas;</w:t>
      </w:r>
    </w:p>
    <w:p w14:paraId="43902490" w14:textId="77777777" w:rsidR="00A36011" w:rsidRPr="00C80325" w:rsidRDefault="00A36011" w:rsidP="00A36011">
      <w:pPr>
        <w:pStyle w:val="BodyTextIndent"/>
        <w:spacing w:line="240" w:lineRule="auto"/>
        <w:rPr>
          <w:i/>
          <w:iCs/>
        </w:rPr>
      </w:pPr>
      <w:r w:rsidRPr="00C80325">
        <w:t>Nr.873 </w:t>
      </w:r>
      <w:r w:rsidRPr="00C80325">
        <w:rPr>
          <w:u w:val="single"/>
        </w:rPr>
        <w:t>Valga (16.53)</w:t>
      </w:r>
      <w:r w:rsidRPr="00C80325">
        <w:t> - Rīga (19.45) - </w:t>
      </w:r>
      <w:r w:rsidRPr="00C80325">
        <w:rPr>
          <w:i/>
          <w:iCs/>
        </w:rPr>
        <w:t>Valgā jāgaida 1st. 33 min*</w:t>
      </w:r>
    </w:p>
    <w:p w14:paraId="0BD76E26" w14:textId="77777777" w:rsidR="00A36011" w:rsidRPr="00C80325" w:rsidRDefault="00A36011" w:rsidP="00EF5BDB">
      <w:pPr>
        <w:pStyle w:val="BodyTextIndent"/>
        <w:numPr>
          <w:ilvl w:val="0"/>
          <w:numId w:val="7"/>
        </w:numPr>
        <w:spacing w:line="240" w:lineRule="auto"/>
      </w:pPr>
      <w:r w:rsidRPr="00C80325">
        <w:t>darba dienās no Tartu Rīgas virzienā kursē vilcieni:</w:t>
      </w:r>
    </w:p>
    <w:p w14:paraId="62A9665E" w14:textId="77777777" w:rsidR="00A36011" w:rsidRPr="00C80325" w:rsidRDefault="00A36011" w:rsidP="00A36011">
      <w:pPr>
        <w:pStyle w:val="BodyTextIndent"/>
        <w:spacing w:line="240" w:lineRule="auto"/>
        <w:ind w:firstLine="709"/>
      </w:pPr>
      <w:r w:rsidRPr="00C80325">
        <w:t>Nr.330 Tartu (10.11) - </w:t>
      </w:r>
      <w:r w:rsidRPr="00C80325">
        <w:rPr>
          <w:u w:val="single"/>
        </w:rPr>
        <w:t>Valga (11.23)</w:t>
      </w:r>
      <w:r w:rsidRPr="00C80325">
        <w:t>;</w:t>
      </w:r>
    </w:p>
    <w:p w14:paraId="17C917B1" w14:textId="77777777" w:rsidR="00A36011" w:rsidRPr="00C80325" w:rsidRDefault="00A36011" w:rsidP="00A36011">
      <w:pPr>
        <w:pStyle w:val="BodyTextIndent"/>
        <w:spacing w:line="240" w:lineRule="auto"/>
        <w:ind w:firstLine="709"/>
      </w:pPr>
      <w:r w:rsidRPr="00C80325">
        <w:t>Nr.871 </w:t>
      </w:r>
      <w:r w:rsidRPr="00C80325">
        <w:rPr>
          <w:bCs/>
          <w:u w:val="single"/>
        </w:rPr>
        <w:t>Valga (15.03)</w:t>
      </w:r>
      <w:r w:rsidRPr="00C80325">
        <w:t> - Rīga (17.45)</w:t>
      </w:r>
      <w:r w:rsidRPr="00C80325">
        <w:rPr>
          <w:b/>
          <w:bCs/>
        </w:rPr>
        <w:t> - </w:t>
      </w:r>
      <w:r w:rsidRPr="00C80325">
        <w:rPr>
          <w:i/>
          <w:iCs/>
        </w:rPr>
        <w:t>Valgā jāgaida 3st.17 min*</w:t>
      </w:r>
      <w:r w:rsidRPr="00C80325">
        <w:t>.</w:t>
      </w:r>
    </w:p>
    <w:p w14:paraId="189E983A" w14:textId="77777777" w:rsidR="00A36011" w:rsidRPr="00C80325" w:rsidRDefault="00A36011" w:rsidP="00A36011">
      <w:pPr>
        <w:pStyle w:val="BodyTextIndent"/>
        <w:spacing w:line="240" w:lineRule="auto"/>
        <w:ind w:firstLine="0"/>
      </w:pPr>
    </w:p>
    <w:p w14:paraId="1742A205" w14:textId="77777777" w:rsidR="00A36011" w:rsidRPr="00C80325" w:rsidRDefault="00A36011" w:rsidP="00A36011">
      <w:pPr>
        <w:pStyle w:val="BodyTextIndent"/>
        <w:spacing w:line="240" w:lineRule="auto"/>
      </w:pPr>
      <w:r w:rsidRPr="00C80325">
        <w:t>Dīzeļvilcienu Rīga-Valga-Rīga kursēšanai Latvijas teritorijā no Rīgas līdz Lugažiem un no Lugažiem līdz Rīgai ir piešķirta valsts dotācija, toties no Lugažiem līdz Valgai un atpakaļ no Valgas līdz Lugažiem minēto dīzeļvilcienu kursēšana notiek uz komerciāla pamata, un šī posma zaudējumus sedz AS "Pasažieru vilciens". Valsts robežu 2021.gada šķērsojuši 4828 pasažieri.</w:t>
      </w:r>
    </w:p>
    <w:p w14:paraId="724E4F16" w14:textId="77777777" w:rsidR="00A36011" w:rsidRPr="00C80325" w:rsidRDefault="00A36011" w:rsidP="00A36011">
      <w:pPr>
        <w:pStyle w:val="BodyTextIndent"/>
        <w:shd w:val="clear" w:color="auto" w:fill="FFFFFF"/>
        <w:spacing w:line="240" w:lineRule="auto"/>
        <w:ind w:firstLine="0"/>
      </w:pPr>
    </w:p>
    <w:tbl>
      <w:tblPr>
        <w:tblStyle w:val="TableGrid"/>
        <w:tblW w:w="8789" w:type="dxa"/>
        <w:tblInd w:w="-5" w:type="dxa"/>
        <w:tblLook w:val="04A0" w:firstRow="1" w:lastRow="0" w:firstColumn="1" w:lastColumn="0" w:noHBand="0" w:noVBand="1"/>
      </w:tblPr>
      <w:tblGrid>
        <w:gridCol w:w="8789"/>
      </w:tblGrid>
      <w:tr w:rsidR="00A36011" w:rsidRPr="00C80325" w14:paraId="5CEE8949" w14:textId="77777777" w:rsidTr="002C73AE">
        <w:trPr>
          <w:trHeight w:val="801"/>
        </w:trPr>
        <w:tc>
          <w:tcPr>
            <w:tcW w:w="8789" w:type="dxa"/>
          </w:tcPr>
          <w:p w14:paraId="413D04D0" w14:textId="77777777" w:rsidR="00A36011" w:rsidRPr="00C80325" w:rsidRDefault="00A36011" w:rsidP="002C73AE">
            <w:pPr>
              <w:pStyle w:val="ListParagraph"/>
              <w:numPr>
                <w:ilvl w:val="0"/>
                <w:numId w:val="0"/>
              </w:numPr>
              <w:tabs>
                <w:tab w:val="left" w:pos="426"/>
              </w:tabs>
              <w:autoSpaceDE w:val="0"/>
              <w:autoSpaceDN w:val="0"/>
              <w:jc w:val="center"/>
              <w:rPr>
                <w:b/>
              </w:rPr>
            </w:pPr>
            <w:r w:rsidRPr="00C80325">
              <w:rPr>
                <w:b/>
              </w:rPr>
              <w:t>Par nozari atbildīgās Latvijas institūcijas vai ieinteresētas pašvaldības viedoklis vai priekšlikums</w:t>
            </w:r>
          </w:p>
        </w:tc>
      </w:tr>
      <w:tr w:rsidR="00A36011" w:rsidRPr="00C80325" w14:paraId="138BDB34" w14:textId="77777777" w:rsidTr="002C73AE">
        <w:trPr>
          <w:trHeight w:val="70"/>
        </w:trPr>
        <w:tc>
          <w:tcPr>
            <w:tcW w:w="8789" w:type="dxa"/>
          </w:tcPr>
          <w:p w14:paraId="46159AAC" w14:textId="77777777" w:rsidR="00A36011" w:rsidRPr="00FC69D3" w:rsidRDefault="00A36011" w:rsidP="002C73AE">
            <w:pPr>
              <w:widowControl w:val="0"/>
              <w:tabs>
                <w:tab w:val="center" w:pos="4678"/>
                <w:tab w:val="right" w:pos="9072"/>
              </w:tabs>
              <w:ind w:left="34"/>
              <w:jc w:val="both"/>
              <w:rPr>
                <w:rFonts w:ascii="Times New Roman" w:hAnsi="Times New Roman"/>
                <w:sz w:val="24"/>
                <w:szCs w:val="24"/>
              </w:rPr>
            </w:pPr>
            <w:r w:rsidRPr="00FC69D3">
              <w:rPr>
                <w:rFonts w:ascii="Times New Roman" w:hAnsi="Times New Roman"/>
                <w:sz w:val="24"/>
                <w:szCs w:val="24"/>
                <w:u w:val="single"/>
              </w:rPr>
              <w:t>Satiksmes ministrijas viedoklis</w:t>
            </w:r>
            <w:r w:rsidRPr="00FC69D3">
              <w:rPr>
                <w:rFonts w:ascii="Times New Roman" w:hAnsi="Times New Roman"/>
                <w:sz w:val="24"/>
                <w:szCs w:val="24"/>
              </w:rPr>
              <w:t xml:space="preserve">: </w:t>
            </w:r>
          </w:p>
          <w:p w14:paraId="45DB9A91" w14:textId="77777777" w:rsidR="00A36011" w:rsidRPr="00FC69D3" w:rsidRDefault="00A36011" w:rsidP="002C73AE">
            <w:pPr>
              <w:widowControl w:val="0"/>
              <w:tabs>
                <w:tab w:val="center" w:pos="4678"/>
                <w:tab w:val="right" w:pos="9072"/>
              </w:tabs>
              <w:ind w:left="34"/>
              <w:jc w:val="both"/>
              <w:rPr>
                <w:rFonts w:ascii="Times New Roman" w:eastAsia="Times New Roman" w:hAnsi="Times New Roman"/>
                <w:sz w:val="24"/>
                <w:szCs w:val="24"/>
              </w:rPr>
            </w:pPr>
            <w:r w:rsidRPr="00FC69D3">
              <w:rPr>
                <w:rFonts w:ascii="Times New Roman" w:eastAsia="Times New Roman" w:hAnsi="Times New Roman"/>
                <w:sz w:val="24"/>
                <w:szCs w:val="24"/>
              </w:rPr>
              <w:t>Lūdzam Igaunijas pusei pielāgot vilcienu kustības sarakstu pasažieru pārsēšanās nodrošināšanai, optimizējot esošo gaidīšanas laiku Valgas stacijā.</w:t>
            </w:r>
          </w:p>
          <w:p w14:paraId="14C57D9A" w14:textId="77777777" w:rsidR="00A36011" w:rsidRPr="00FC69D3" w:rsidRDefault="00A36011" w:rsidP="002C73AE">
            <w:pPr>
              <w:widowControl w:val="0"/>
              <w:tabs>
                <w:tab w:val="center" w:pos="4678"/>
                <w:tab w:val="right" w:pos="9072"/>
              </w:tabs>
              <w:ind w:left="34"/>
              <w:jc w:val="both"/>
              <w:rPr>
                <w:rFonts w:ascii="Times New Roman" w:eastAsia="Times New Roman" w:hAnsi="Times New Roman"/>
                <w:sz w:val="24"/>
                <w:szCs w:val="24"/>
              </w:rPr>
            </w:pPr>
            <w:r w:rsidRPr="00FC69D3">
              <w:rPr>
                <w:rFonts w:ascii="Times New Roman" w:hAnsi="Times New Roman"/>
                <w:sz w:val="24"/>
                <w:szCs w:val="24"/>
              </w:rPr>
              <w:t>Nemainoties Igaunijas vilcienu kustības sarakstiem, Latvijas puse apņemas izvērtēt iespējas pēc iespējas pielāgot Latvijas vilcienu kustību Igaunijas vilcienu kustības sarakstiem Valgas stacijā.</w:t>
            </w:r>
          </w:p>
          <w:p w14:paraId="77703703" w14:textId="77777777" w:rsidR="00A36011" w:rsidRPr="00FC69D3" w:rsidRDefault="00A36011" w:rsidP="002C73AE">
            <w:pPr>
              <w:widowControl w:val="0"/>
              <w:tabs>
                <w:tab w:val="center" w:pos="4678"/>
                <w:tab w:val="right" w:pos="9072"/>
              </w:tabs>
              <w:ind w:left="34"/>
              <w:jc w:val="both"/>
              <w:rPr>
                <w:rFonts w:ascii="Times New Roman" w:eastAsia="Times New Roman" w:hAnsi="Times New Roman"/>
                <w:sz w:val="24"/>
                <w:szCs w:val="24"/>
              </w:rPr>
            </w:pPr>
          </w:p>
          <w:p w14:paraId="26FB6587" w14:textId="37527B70" w:rsidR="00A36011" w:rsidRPr="00FC69D3" w:rsidRDefault="00A36011" w:rsidP="002C73AE">
            <w:pPr>
              <w:shd w:val="clear" w:color="auto" w:fill="FFFFFF"/>
              <w:ind w:firstLine="259"/>
              <w:jc w:val="both"/>
              <w:rPr>
                <w:rFonts w:ascii="Times New Roman" w:eastAsia="Times New Roman" w:hAnsi="Times New Roman"/>
                <w:iCs/>
                <w:strike/>
                <w:sz w:val="24"/>
                <w:szCs w:val="24"/>
                <w:bdr w:val="none" w:sz="0" w:space="0" w:color="auto" w:frame="1"/>
              </w:rPr>
            </w:pPr>
            <w:r w:rsidRPr="00FC69D3">
              <w:rPr>
                <w:rFonts w:ascii="Times New Roman" w:eastAsia="Times New Roman" w:hAnsi="Times New Roman"/>
                <w:iCs/>
                <w:sz w:val="24"/>
                <w:szCs w:val="24"/>
                <w:bdr w:val="none" w:sz="0" w:space="0" w:color="auto" w:frame="1"/>
              </w:rPr>
              <w:t>AS “Pasažieru vilciens” līdz šim nav veikusi </w:t>
            </w:r>
            <w:bookmarkStart w:id="1" w:name="x__Hlk96685114"/>
            <w:r w:rsidRPr="00FC69D3">
              <w:rPr>
                <w:rFonts w:ascii="Times New Roman" w:eastAsia="Times New Roman" w:hAnsi="Times New Roman"/>
                <w:iCs/>
                <w:sz w:val="24"/>
                <w:szCs w:val="24"/>
                <w:bdr w:val="none" w:sz="0" w:space="0" w:color="auto" w:frame="1"/>
              </w:rPr>
              <w:t>dzelzceļa pārrobežu pasažieru pārvadājumu</w:t>
            </w:r>
            <w:bookmarkEnd w:id="1"/>
            <w:r w:rsidRPr="00FC69D3">
              <w:rPr>
                <w:rFonts w:ascii="Times New Roman" w:eastAsia="Times New Roman" w:hAnsi="Times New Roman"/>
                <w:iCs/>
                <w:sz w:val="24"/>
                <w:szCs w:val="24"/>
                <w:bdr w:val="none" w:sz="0" w:space="0" w:color="auto" w:frame="1"/>
              </w:rPr>
              <w:t xml:space="preserve">s starp Valgu un Tartu, bet jau iepriekš ir analizējusi iespējas šādus dzelzceļa pasažieru pārvadājumus organizēt. Tāpēc 2022. gada janvārī tika nosūtīta attiecīga vēstule AS </w:t>
            </w:r>
            <w:r w:rsidR="00992EB7" w:rsidRPr="00FC69D3">
              <w:rPr>
                <w:rFonts w:ascii="Times New Roman" w:eastAsia="Times New Roman" w:hAnsi="Times New Roman"/>
                <w:iCs/>
                <w:sz w:val="24"/>
                <w:szCs w:val="24"/>
                <w:bdr w:val="none" w:sz="0" w:space="0" w:color="auto" w:frame="1"/>
              </w:rPr>
              <w:t>“</w:t>
            </w:r>
            <w:proofErr w:type="spellStart"/>
            <w:r w:rsidRPr="00FC69D3">
              <w:rPr>
                <w:rFonts w:ascii="Times New Roman" w:eastAsia="Times New Roman" w:hAnsi="Times New Roman"/>
                <w:iCs/>
                <w:sz w:val="24"/>
                <w:szCs w:val="24"/>
                <w:bdr w:val="none" w:sz="0" w:space="0" w:color="auto" w:frame="1"/>
              </w:rPr>
              <w:t>Eesti</w:t>
            </w:r>
            <w:proofErr w:type="spellEnd"/>
            <w:r w:rsidRPr="00FC69D3">
              <w:rPr>
                <w:rFonts w:ascii="Times New Roman" w:eastAsia="Times New Roman" w:hAnsi="Times New Roman"/>
                <w:iCs/>
                <w:sz w:val="24"/>
                <w:szCs w:val="24"/>
                <w:bdr w:val="none" w:sz="0" w:space="0" w:color="auto" w:frame="1"/>
              </w:rPr>
              <w:t xml:space="preserve"> </w:t>
            </w:r>
            <w:proofErr w:type="spellStart"/>
            <w:r w:rsidRPr="00FC69D3">
              <w:rPr>
                <w:rFonts w:ascii="Times New Roman" w:eastAsia="Times New Roman" w:hAnsi="Times New Roman"/>
                <w:iCs/>
                <w:sz w:val="24"/>
                <w:szCs w:val="24"/>
                <w:bdr w:val="none" w:sz="0" w:space="0" w:color="auto" w:frame="1"/>
              </w:rPr>
              <w:t>Raudtee</w:t>
            </w:r>
            <w:proofErr w:type="spellEnd"/>
            <w:r w:rsidR="00992EB7" w:rsidRPr="00FC69D3">
              <w:rPr>
                <w:rFonts w:ascii="Times New Roman" w:eastAsia="Times New Roman" w:hAnsi="Times New Roman"/>
                <w:iCs/>
                <w:sz w:val="24"/>
                <w:szCs w:val="24"/>
                <w:bdr w:val="none" w:sz="0" w:space="0" w:color="auto" w:frame="1"/>
              </w:rPr>
              <w:t>”</w:t>
            </w:r>
            <w:r w:rsidRPr="00FC69D3">
              <w:rPr>
                <w:rFonts w:ascii="Times New Roman" w:eastAsia="Times New Roman" w:hAnsi="Times New Roman"/>
                <w:iCs/>
                <w:sz w:val="24"/>
                <w:szCs w:val="24"/>
                <w:bdr w:val="none" w:sz="0" w:space="0" w:color="auto" w:frame="1"/>
              </w:rPr>
              <w:t xml:space="preserve"> par mūsu tehniskajām iespējām veikt minētos pārvadājumus, tam nepieciešamo finansējumu un citiem būtiskiem jautājumiem. </w:t>
            </w:r>
            <w:bookmarkStart w:id="2" w:name="_Hlk109828692"/>
          </w:p>
          <w:bookmarkEnd w:id="2"/>
          <w:p w14:paraId="1572B434" w14:textId="77777777" w:rsidR="00A36011" w:rsidRPr="00FC69D3" w:rsidRDefault="00A36011" w:rsidP="002C73AE">
            <w:pPr>
              <w:shd w:val="clear" w:color="auto" w:fill="FFFFFF"/>
              <w:ind w:firstLine="259"/>
              <w:jc w:val="both"/>
              <w:rPr>
                <w:rFonts w:ascii="Times New Roman" w:eastAsia="Times New Roman" w:hAnsi="Times New Roman"/>
                <w:sz w:val="24"/>
                <w:szCs w:val="24"/>
              </w:rPr>
            </w:pPr>
            <w:r w:rsidRPr="00FC69D3">
              <w:rPr>
                <w:rFonts w:ascii="Times New Roman" w:eastAsia="Times New Roman" w:hAnsi="Times New Roman"/>
                <w:iCs/>
                <w:sz w:val="24"/>
                <w:szCs w:val="24"/>
                <w:bdr w:val="none" w:sz="0" w:space="0" w:color="auto" w:frame="1"/>
              </w:rPr>
              <w:lastRenderedPageBreak/>
              <w:t>Papildus informējam, ka dzelzceļa pārrobežu pārvadājumu veikšanai starp Latviju un Igauniju AS “Pasažieru vilciens” tehniski ir nepieciešams:</w:t>
            </w:r>
          </w:p>
          <w:p w14:paraId="6C77DF4B" w14:textId="77777777" w:rsidR="00A36011" w:rsidRPr="00FC69D3" w:rsidRDefault="00A36011" w:rsidP="00EF5BDB">
            <w:pPr>
              <w:numPr>
                <w:ilvl w:val="0"/>
                <w:numId w:val="8"/>
              </w:numPr>
              <w:shd w:val="clear" w:color="auto" w:fill="FFFFFF"/>
              <w:jc w:val="both"/>
              <w:rPr>
                <w:rFonts w:ascii="Times New Roman" w:eastAsia="Times New Roman" w:hAnsi="Times New Roman"/>
                <w:sz w:val="24"/>
                <w:szCs w:val="24"/>
              </w:rPr>
            </w:pPr>
            <w:r w:rsidRPr="00FC69D3">
              <w:rPr>
                <w:rFonts w:ascii="Times New Roman" w:eastAsia="Times New Roman" w:hAnsi="Times New Roman"/>
                <w:iCs/>
                <w:sz w:val="24"/>
                <w:szCs w:val="24"/>
                <w:bdr w:val="none" w:sz="0" w:space="0" w:color="auto" w:frame="1"/>
              </w:rPr>
              <w:t>aprīkot  dīzeļvilcienus ar radiostacijām, kuras ir saderīgas darbam Igaunijas dzelzceļa infrastruktūrā;</w:t>
            </w:r>
          </w:p>
          <w:p w14:paraId="4DBE271F" w14:textId="77777777" w:rsidR="00A36011" w:rsidRPr="00FC69D3" w:rsidRDefault="00A36011" w:rsidP="00EF5BDB">
            <w:pPr>
              <w:numPr>
                <w:ilvl w:val="0"/>
                <w:numId w:val="8"/>
              </w:numPr>
              <w:shd w:val="clear" w:color="auto" w:fill="FFFFFF"/>
              <w:jc w:val="both"/>
              <w:rPr>
                <w:rFonts w:ascii="Times New Roman" w:eastAsia="Times New Roman" w:hAnsi="Times New Roman"/>
                <w:sz w:val="24"/>
                <w:szCs w:val="24"/>
              </w:rPr>
            </w:pPr>
            <w:r w:rsidRPr="00FC69D3">
              <w:rPr>
                <w:rFonts w:ascii="Times New Roman" w:eastAsia="Times New Roman" w:hAnsi="Times New Roman"/>
                <w:iCs/>
                <w:sz w:val="24"/>
                <w:szCs w:val="24"/>
                <w:bdr w:val="none" w:sz="0" w:space="0" w:color="auto" w:frame="1"/>
              </w:rPr>
              <w:t xml:space="preserve">iesniegt vienoto drošības sertifikāta pieteikumu izskatīšanai </w:t>
            </w:r>
            <w:proofErr w:type="spellStart"/>
            <w:r w:rsidRPr="00FC69D3">
              <w:rPr>
                <w:rFonts w:ascii="Times New Roman" w:eastAsia="Times New Roman" w:hAnsi="Times New Roman"/>
                <w:i/>
                <w:iCs/>
                <w:sz w:val="24"/>
                <w:szCs w:val="24"/>
                <w:bdr w:val="none" w:sz="0" w:space="0" w:color="auto" w:frame="1"/>
              </w:rPr>
              <w:t>European</w:t>
            </w:r>
            <w:proofErr w:type="spellEnd"/>
            <w:r w:rsidRPr="00FC69D3">
              <w:rPr>
                <w:rFonts w:ascii="Times New Roman" w:eastAsia="Times New Roman" w:hAnsi="Times New Roman"/>
                <w:i/>
                <w:iCs/>
                <w:sz w:val="24"/>
                <w:szCs w:val="24"/>
                <w:bdr w:val="none" w:sz="0" w:space="0" w:color="auto" w:frame="1"/>
              </w:rPr>
              <w:t xml:space="preserve"> </w:t>
            </w:r>
            <w:proofErr w:type="spellStart"/>
            <w:r w:rsidRPr="00FC69D3">
              <w:rPr>
                <w:rFonts w:ascii="Times New Roman" w:eastAsia="Times New Roman" w:hAnsi="Times New Roman"/>
                <w:i/>
                <w:iCs/>
                <w:sz w:val="24"/>
                <w:szCs w:val="24"/>
                <w:bdr w:val="none" w:sz="0" w:space="0" w:color="auto" w:frame="1"/>
              </w:rPr>
              <w:t>Union</w:t>
            </w:r>
            <w:proofErr w:type="spellEnd"/>
            <w:r w:rsidRPr="00FC69D3">
              <w:rPr>
                <w:rFonts w:ascii="Times New Roman" w:eastAsia="Times New Roman" w:hAnsi="Times New Roman"/>
                <w:i/>
                <w:iCs/>
                <w:sz w:val="24"/>
                <w:szCs w:val="24"/>
                <w:bdr w:val="none" w:sz="0" w:space="0" w:color="auto" w:frame="1"/>
              </w:rPr>
              <w:t xml:space="preserve"> </w:t>
            </w:r>
            <w:proofErr w:type="spellStart"/>
            <w:r w:rsidRPr="00FC69D3">
              <w:rPr>
                <w:rFonts w:ascii="Times New Roman" w:eastAsia="Times New Roman" w:hAnsi="Times New Roman"/>
                <w:i/>
                <w:iCs/>
                <w:sz w:val="24"/>
                <w:szCs w:val="24"/>
                <w:bdr w:val="none" w:sz="0" w:space="0" w:color="auto" w:frame="1"/>
              </w:rPr>
              <w:t>Agency</w:t>
            </w:r>
            <w:proofErr w:type="spellEnd"/>
            <w:r w:rsidRPr="00FC69D3">
              <w:rPr>
                <w:rFonts w:ascii="Times New Roman" w:eastAsia="Times New Roman" w:hAnsi="Times New Roman"/>
                <w:i/>
                <w:iCs/>
                <w:sz w:val="24"/>
                <w:szCs w:val="24"/>
                <w:bdr w:val="none" w:sz="0" w:space="0" w:color="auto" w:frame="1"/>
              </w:rPr>
              <w:t xml:space="preserve"> </w:t>
            </w:r>
            <w:proofErr w:type="spellStart"/>
            <w:r w:rsidRPr="00FC69D3">
              <w:rPr>
                <w:rFonts w:ascii="Times New Roman" w:eastAsia="Times New Roman" w:hAnsi="Times New Roman"/>
                <w:i/>
                <w:iCs/>
                <w:sz w:val="24"/>
                <w:szCs w:val="24"/>
                <w:bdr w:val="none" w:sz="0" w:space="0" w:color="auto" w:frame="1"/>
              </w:rPr>
              <w:t>for</w:t>
            </w:r>
            <w:proofErr w:type="spellEnd"/>
            <w:r w:rsidRPr="00FC69D3">
              <w:rPr>
                <w:rFonts w:ascii="Times New Roman" w:eastAsia="Times New Roman" w:hAnsi="Times New Roman"/>
                <w:i/>
                <w:iCs/>
                <w:sz w:val="24"/>
                <w:szCs w:val="24"/>
                <w:bdr w:val="none" w:sz="0" w:space="0" w:color="auto" w:frame="1"/>
              </w:rPr>
              <w:t xml:space="preserve"> </w:t>
            </w:r>
            <w:proofErr w:type="spellStart"/>
            <w:r w:rsidRPr="00FC69D3">
              <w:rPr>
                <w:rFonts w:ascii="Times New Roman" w:eastAsia="Times New Roman" w:hAnsi="Times New Roman"/>
                <w:i/>
                <w:iCs/>
                <w:sz w:val="24"/>
                <w:szCs w:val="24"/>
                <w:bdr w:val="none" w:sz="0" w:space="0" w:color="auto" w:frame="1"/>
              </w:rPr>
              <w:t>Railways</w:t>
            </w:r>
            <w:proofErr w:type="spellEnd"/>
            <w:r w:rsidRPr="00FC69D3">
              <w:rPr>
                <w:rFonts w:ascii="Times New Roman" w:eastAsia="Times New Roman" w:hAnsi="Times New Roman"/>
                <w:iCs/>
                <w:sz w:val="24"/>
                <w:szCs w:val="24"/>
                <w:bdr w:val="none" w:sz="0" w:space="0" w:color="auto" w:frame="1"/>
              </w:rPr>
              <w:t xml:space="preserve"> (ERA);</w:t>
            </w:r>
          </w:p>
          <w:p w14:paraId="12EFB93D" w14:textId="77777777" w:rsidR="00A36011" w:rsidRPr="00FC69D3" w:rsidRDefault="00A36011" w:rsidP="00EF5BDB">
            <w:pPr>
              <w:numPr>
                <w:ilvl w:val="0"/>
                <w:numId w:val="8"/>
              </w:numPr>
              <w:shd w:val="clear" w:color="auto" w:fill="FFFFFF"/>
              <w:jc w:val="both"/>
              <w:rPr>
                <w:rFonts w:ascii="Times New Roman" w:eastAsia="Times New Roman" w:hAnsi="Times New Roman"/>
                <w:sz w:val="24"/>
                <w:szCs w:val="24"/>
              </w:rPr>
            </w:pPr>
            <w:r w:rsidRPr="00FC69D3">
              <w:rPr>
                <w:rFonts w:ascii="Times New Roman" w:eastAsia="Times New Roman" w:hAnsi="Times New Roman"/>
                <w:iCs/>
                <w:sz w:val="24"/>
                <w:szCs w:val="24"/>
                <w:bdr w:val="none" w:sz="0" w:space="0" w:color="auto" w:frame="1"/>
              </w:rPr>
              <w:t>veikt attiecīgu dzelzceļa infrastruktūras jaudas pieprasījumu, līgumu slēgšanu u.c.</w:t>
            </w:r>
          </w:p>
          <w:p w14:paraId="06BCFEB2" w14:textId="77777777" w:rsidR="00A36011" w:rsidRDefault="00A36011" w:rsidP="002C73AE">
            <w:pPr>
              <w:shd w:val="clear" w:color="auto" w:fill="FFFFFF"/>
              <w:ind w:left="0" w:firstLine="316"/>
              <w:jc w:val="both"/>
              <w:rPr>
                <w:rFonts w:ascii="Times New Roman" w:eastAsia="Times New Roman" w:hAnsi="Times New Roman"/>
                <w:iCs/>
                <w:sz w:val="24"/>
                <w:szCs w:val="24"/>
                <w:bdr w:val="none" w:sz="0" w:space="0" w:color="auto" w:frame="1"/>
              </w:rPr>
            </w:pPr>
            <w:r w:rsidRPr="00FC69D3">
              <w:rPr>
                <w:rFonts w:ascii="Times New Roman" w:eastAsia="Times New Roman" w:hAnsi="Times New Roman"/>
                <w:iCs/>
                <w:sz w:val="24"/>
                <w:szCs w:val="24"/>
                <w:bdr w:val="none" w:sz="0" w:space="0" w:color="auto" w:frame="1"/>
              </w:rPr>
              <w:t>Vienlaikus jāatzīmē, ka augstākminēto pasākumu īstenošana prasīs gan laika, gan papildu finanšu resursus.</w:t>
            </w:r>
          </w:p>
          <w:p w14:paraId="11A21EFF" w14:textId="787EB1DC" w:rsidR="00E33D16" w:rsidRPr="00A8612A" w:rsidRDefault="00E33D16" w:rsidP="00A8612A">
            <w:pPr>
              <w:jc w:val="both"/>
              <w:rPr>
                <w:rFonts w:ascii="Times New Roman" w:hAnsi="Times New Roman"/>
                <w:sz w:val="24"/>
                <w:szCs w:val="24"/>
              </w:rPr>
            </w:pPr>
            <w:r w:rsidRPr="00A8612A">
              <w:rPr>
                <w:rFonts w:ascii="Times New Roman" w:hAnsi="Times New Roman"/>
                <w:sz w:val="24"/>
                <w:szCs w:val="24"/>
              </w:rPr>
              <w:t>Jautājums par Igaunijas un Latvijas pasažieru vilcienu sinhronizāciju Valgas stacijā ir vair</w:t>
            </w:r>
            <w:r w:rsidR="00E9390D">
              <w:rPr>
                <w:rFonts w:ascii="Times New Roman" w:hAnsi="Times New Roman"/>
                <w:sz w:val="24"/>
                <w:szCs w:val="24"/>
              </w:rPr>
              <w:t>ākkārt izskatīts Igaunijas dzelz</w:t>
            </w:r>
            <w:r w:rsidRPr="00A8612A">
              <w:rPr>
                <w:rFonts w:ascii="Times New Roman" w:hAnsi="Times New Roman"/>
                <w:sz w:val="24"/>
                <w:szCs w:val="24"/>
              </w:rPr>
              <w:t>ceļa pasažieru pārvadātāja “</w:t>
            </w:r>
            <w:proofErr w:type="spellStart"/>
            <w:r w:rsidRPr="00A8612A">
              <w:rPr>
                <w:rFonts w:ascii="Times New Roman" w:hAnsi="Times New Roman"/>
                <w:sz w:val="24"/>
                <w:szCs w:val="24"/>
              </w:rPr>
              <w:t>Elron</w:t>
            </w:r>
            <w:proofErr w:type="spellEnd"/>
            <w:r w:rsidRPr="00A8612A">
              <w:rPr>
                <w:rFonts w:ascii="Times New Roman" w:hAnsi="Times New Roman"/>
                <w:sz w:val="24"/>
                <w:szCs w:val="24"/>
              </w:rPr>
              <w:t xml:space="preserve">” (Turpmāk- </w:t>
            </w:r>
            <w:proofErr w:type="spellStart"/>
            <w:r w:rsidRPr="00A8612A">
              <w:rPr>
                <w:rFonts w:ascii="Times New Roman" w:hAnsi="Times New Roman"/>
                <w:sz w:val="24"/>
                <w:szCs w:val="24"/>
              </w:rPr>
              <w:t>Elron</w:t>
            </w:r>
            <w:proofErr w:type="spellEnd"/>
            <w:r w:rsidRPr="00A8612A">
              <w:rPr>
                <w:rFonts w:ascii="Times New Roman" w:hAnsi="Times New Roman"/>
                <w:sz w:val="24"/>
                <w:szCs w:val="24"/>
              </w:rPr>
              <w:t>) un AS “Pasažieru vilciens” (turpmāk- PV) sanāksmēs un iespēju robežās realizēts. Prognozējams, ka pie lielākām reģionālo vilcienu kustības grafika izmaiņām gan Igaunijas, gan Latvijas pusē ir paredzams būtisks iekšzemes reģionālo pārvadājumu funkcijas un pasažieru skaita samazinājums, vai arī ir nepieciešams veidot papildus reisus.</w:t>
            </w:r>
            <w:r w:rsidRPr="00A8612A">
              <w:rPr>
                <w:rFonts w:ascii="Times New Roman" w:hAnsi="Times New Roman"/>
                <w:sz w:val="24"/>
                <w:szCs w:val="24"/>
              </w:rPr>
              <w:br/>
              <w:t xml:space="preserve">2022.gadā notiek aktīva komunikācija par maršruta Rīga-Valga-Tartu izveidi: šā gada janvārī un atkārtoti februārī PV nosūtīja AS </w:t>
            </w:r>
            <w:proofErr w:type="spellStart"/>
            <w:r w:rsidRPr="00A8612A">
              <w:rPr>
                <w:rFonts w:ascii="Times New Roman" w:hAnsi="Times New Roman"/>
                <w:sz w:val="24"/>
                <w:szCs w:val="24"/>
              </w:rPr>
              <w:t>Eesti</w:t>
            </w:r>
            <w:proofErr w:type="spellEnd"/>
            <w:r w:rsidRPr="00A8612A">
              <w:rPr>
                <w:rFonts w:ascii="Times New Roman" w:hAnsi="Times New Roman"/>
                <w:sz w:val="24"/>
                <w:szCs w:val="24"/>
              </w:rPr>
              <w:t xml:space="preserve"> </w:t>
            </w:r>
            <w:proofErr w:type="spellStart"/>
            <w:r w:rsidRPr="00A8612A">
              <w:rPr>
                <w:rFonts w:ascii="Times New Roman" w:hAnsi="Times New Roman"/>
                <w:sz w:val="24"/>
                <w:szCs w:val="24"/>
              </w:rPr>
              <w:t>Raudtee</w:t>
            </w:r>
            <w:proofErr w:type="spellEnd"/>
            <w:r w:rsidRPr="00A8612A">
              <w:rPr>
                <w:rFonts w:ascii="Times New Roman" w:hAnsi="Times New Roman"/>
                <w:sz w:val="24"/>
                <w:szCs w:val="24"/>
              </w:rPr>
              <w:t xml:space="preserve"> ģenerāldirektoram sarunām ar Tartu pašvaldību priekšlikumus par vilcienu kursēšanas iespējamiem variantiem un to izmaksām iecirknī Valga – Tartu. Minētais jautājums tika diskutēts 13.aprīlī, piedaloties Satiksmes ministrijas, PV, Igaunijas ekonomikas un komunikācijas ministrijas, </w:t>
            </w:r>
            <w:proofErr w:type="spellStart"/>
            <w:r w:rsidRPr="00A8612A">
              <w:rPr>
                <w:rFonts w:ascii="Times New Roman" w:hAnsi="Times New Roman"/>
                <w:sz w:val="24"/>
                <w:szCs w:val="24"/>
              </w:rPr>
              <w:t>Eesti</w:t>
            </w:r>
            <w:proofErr w:type="spellEnd"/>
            <w:r w:rsidRPr="00A8612A">
              <w:rPr>
                <w:rFonts w:ascii="Times New Roman" w:hAnsi="Times New Roman"/>
                <w:sz w:val="24"/>
                <w:szCs w:val="24"/>
              </w:rPr>
              <w:t xml:space="preserve"> </w:t>
            </w:r>
            <w:proofErr w:type="spellStart"/>
            <w:r w:rsidRPr="00A8612A">
              <w:rPr>
                <w:rFonts w:ascii="Times New Roman" w:hAnsi="Times New Roman"/>
                <w:sz w:val="24"/>
                <w:szCs w:val="24"/>
              </w:rPr>
              <w:t>Rauddtee</w:t>
            </w:r>
            <w:proofErr w:type="spellEnd"/>
            <w:r w:rsidRPr="00A8612A">
              <w:rPr>
                <w:rFonts w:ascii="Times New Roman" w:hAnsi="Times New Roman"/>
                <w:sz w:val="24"/>
                <w:szCs w:val="24"/>
              </w:rPr>
              <w:t xml:space="preserve">, </w:t>
            </w:r>
            <w:proofErr w:type="spellStart"/>
            <w:r w:rsidRPr="00A8612A">
              <w:rPr>
                <w:rFonts w:ascii="Times New Roman" w:hAnsi="Times New Roman"/>
                <w:sz w:val="24"/>
                <w:szCs w:val="24"/>
              </w:rPr>
              <w:t>Elron</w:t>
            </w:r>
            <w:proofErr w:type="spellEnd"/>
            <w:r w:rsidRPr="00A8612A">
              <w:rPr>
                <w:rFonts w:ascii="Times New Roman" w:hAnsi="Times New Roman"/>
                <w:sz w:val="24"/>
                <w:szCs w:val="24"/>
              </w:rPr>
              <w:t xml:space="preserve"> pārstāvjiem, kā arī Tartu pilsētas mēram un Igaunijas vēstniekam Latvijā. Jautājums tika pārrunāts arī, satiksmes ministram tiekoties ar Igaunijas vēstnieku 8.jūnijā un tiekoties ar Tartu mēru 15.augustā. Savukārt pēc pēdējām PV sarunām ar Tartu pašvaldības vadību no Tartu pašvaldības šā gada augusta mēnesī tiek gaidīta atbilde par pārvadājuma finansēšanas iespējām un iespējamo vilcienu kursēšanas uzsākšanas laiku maršrutā Rīga-Valga-Tartu.</w:t>
            </w:r>
          </w:p>
        </w:tc>
      </w:tr>
    </w:tbl>
    <w:p w14:paraId="77652710" w14:textId="77777777" w:rsidR="00A36011" w:rsidRPr="00FC69D3" w:rsidRDefault="00A36011" w:rsidP="00A36011">
      <w:pPr>
        <w:pStyle w:val="ListParagraph"/>
        <w:numPr>
          <w:ilvl w:val="0"/>
          <w:numId w:val="0"/>
        </w:numPr>
        <w:autoSpaceDE w:val="0"/>
        <w:autoSpaceDN w:val="0"/>
        <w:rPr>
          <w:b/>
          <w:u w:val="single"/>
        </w:rPr>
      </w:pPr>
    </w:p>
    <w:p w14:paraId="7E989475" w14:textId="77777777" w:rsidR="00A36011" w:rsidRPr="00C80325" w:rsidRDefault="00A36011" w:rsidP="00A36011">
      <w:pPr>
        <w:pStyle w:val="ListParagraph"/>
        <w:numPr>
          <w:ilvl w:val="0"/>
          <w:numId w:val="0"/>
        </w:numPr>
        <w:autoSpaceDE w:val="0"/>
        <w:autoSpaceDN w:val="0"/>
        <w:rPr>
          <w:b/>
          <w:u w:val="single"/>
        </w:rPr>
      </w:pPr>
      <w:r w:rsidRPr="00C80325">
        <w:rPr>
          <w:b/>
          <w:u w:val="single"/>
        </w:rPr>
        <w:t xml:space="preserve">Latvijas priekšlikums jautājuma virzībai: </w:t>
      </w:r>
    </w:p>
    <w:p w14:paraId="3E845240" w14:textId="77777777" w:rsidR="00A36011" w:rsidRPr="00C80325" w:rsidRDefault="00A36011" w:rsidP="00A36011">
      <w:pPr>
        <w:pStyle w:val="BodyTextIndent"/>
        <w:shd w:val="clear" w:color="auto" w:fill="FFFFFF"/>
        <w:spacing w:line="240" w:lineRule="auto"/>
        <w:ind w:firstLine="426"/>
      </w:pPr>
      <w:r w:rsidRPr="00C80325">
        <w:t xml:space="preserve">Saglabāt SVK darba kārtībā un turpināt sadarbību jautājumā par pārrobežu  dzelzceļa savienojuma Tartu – Rīga attīstību. </w:t>
      </w:r>
    </w:p>
    <w:p w14:paraId="755443ED" w14:textId="77777777" w:rsidR="00A36011" w:rsidRPr="00C80325" w:rsidRDefault="00A36011" w:rsidP="00A36011">
      <w:pPr>
        <w:tabs>
          <w:tab w:val="left" w:pos="0"/>
        </w:tabs>
        <w:spacing w:before="120"/>
        <w:ind w:left="0"/>
        <w:contextualSpacing/>
        <w:jc w:val="both"/>
        <w:rPr>
          <w:rFonts w:ascii="Times New Roman" w:hAnsi="Times New Roman"/>
          <w:b/>
          <w:sz w:val="24"/>
          <w:szCs w:val="24"/>
          <w:u w:val="single"/>
        </w:rPr>
      </w:pPr>
    </w:p>
    <w:p w14:paraId="3CBEE3C4" w14:textId="77777777" w:rsidR="00A36011" w:rsidRPr="00C80325" w:rsidRDefault="00A36011" w:rsidP="00A36011">
      <w:pPr>
        <w:tabs>
          <w:tab w:val="left" w:pos="0"/>
        </w:tabs>
        <w:spacing w:before="120"/>
        <w:ind w:left="0"/>
        <w:contextualSpacing/>
        <w:jc w:val="both"/>
        <w:rPr>
          <w:rFonts w:ascii="Times New Roman" w:hAnsi="Times New Roman"/>
          <w:b/>
          <w:sz w:val="24"/>
          <w:szCs w:val="24"/>
          <w:u w:val="single"/>
        </w:rPr>
      </w:pPr>
    </w:p>
    <w:p w14:paraId="0234BC09" w14:textId="77777777" w:rsidR="00A36011" w:rsidRPr="00C80325" w:rsidRDefault="00A36011" w:rsidP="00A36011">
      <w:pPr>
        <w:tabs>
          <w:tab w:val="left" w:pos="0"/>
        </w:tabs>
        <w:spacing w:before="120"/>
        <w:ind w:left="0"/>
        <w:contextualSpacing/>
        <w:jc w:val="both"/>
        <w:rPr>
          <w:rFonts w:ascii="Times New Roman" w:hAnsi="Times New Roman"/>
          <w:b/>
          <w:sz w:val="24"/>
          <w:szCs w:val="24"/>
          <w:u w:val="single"/>
        </w:rPr>
      </w:pPr>
      <w:r w:rsidRPr="00C80325">
        <w:rPr>
          <w:rFonts w:ascii="Times New Roman" w:hAnsi="Times New Roman"/>
          <w:b/>
          <w:sz w:val="24"/>
          <w:szCs w:val="24"/>
          <w:u w:val="single"/>
        </w:rPr>
        <w:t>2.2.2. Prioritāri rekonstruējamo pierobežas ceļa posmu noteikšana un saskaņošana</w:t>
      </w:r>
    </w:p>
    <w:p w14:paraId="3C1E52FA" w14:textId="77777777" w:rsidR="00A36011" w:rsidRPr="00C80325" w:rsidRDefault="00A36011" w:rsidP="00A36011">
      <w:pPr>
        <w:tabs>
          <w:tab w:val="left" w:pos="0"/>
        </w:tabs>
        <w:spacing w:before="120"/>
        <w:ind w:left="0"/>
        <w:contextualSpacing/>
        <w:jc w:val="both"/>
        <w:rPr>
          <w:rFonts w:ascii="Times New Roman" w:hAnsi="Times New Roman"/>
          <w:b/>
          <w:sz w:val="24"/>
          <w:szCs w:val="24"/>
        </w:rPr>
      </w:pPr>
    </w:p>
    <w:p w14:paraId="72621304" w14:textId="77777777" w:rsidR="00A36011" w:rsidRPr="00C80325" w:rsidRDefault="00A36011" w:rsidP="00A36011">
      <w:pPr>
        <w:ind w:left="0" w:firstLine="426"/>
        <w:jc w:val="both"/>
        <w:rPr>
          <w:rFonts w:ascii="Times New Roman" w:hAnsi="Times New Roman"/>
          <w:sz w:val="24"/>
          <w:szCs w:val="24"/>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Latvijas un Igaunijas pierobežas kritiski sliktais ceļu infrastruktūras stāvoklis būtiski kavē teritorijas attīstību, apgrūtinot pasažieru un kravu pārvadājumus. Iepriekšējā SVK sēdē tika nolemts noturēt abu pušu ekspertu  konsultācijas darba grupas formātā, lai panāktu vienošanos par pierobežas zonā prioritāri sakārtojamiem ceļu posmiem, kas būtu ar augstāku pievienoto vērtību abu valstu pierobežas attīstībai.</w:t>
      </w:r>
    </w:p>
    <w:p w14:paraId="37807B43" w14:textId="77777777" w:rsidR="00A36011" w:rsidRPr="00C80325" w:rsidRDefault="00A36011" w:rsidP="00A36011">
      <w:pPr>
        <w:ind w:left="0" w:firstLine="426"/>
        <w:jc w:val="both"/>
        <w:rPr>
          <w:rFonts w:ascii="Times New Roman" w:hAnsi="Times New Roman"/>
          <w:sz w:val="24"/>
          <w:szCs w:val="24"/>
        </w:rPr>
      </w:pPr>
    </w:p>
    <w:tbl>
      <w:tblPr>
        <w:tblStyle w:val="TableGrid"/>
        <w:tblW w:w="8789" w:type="dxa"/>
        <w:tblInd w:w="-5" w:type="dxa"/>
        <w:tblLook w:val="04A0" w:firstRow="1" w:lastRow="0" w:firstColumn="1" w:lastColumn="0" w:noHBand="0" w:noVBand="1"/>
      </w:tblPr>
      <w:tblGrid>
        <w:gridCol w:w="8789"/>
      </w:tblGrid>
      <w:tr w:rsidR="00A36011" w:rsidRPr="00C80325" w14:paraId="0A42B087" w14:textId="77777777" w:rsidTr="002C73AE">
        <w:tc>
          <w:tcPr>
            <w:tcW w:w="8789" w:type="dxa"/>
          </w:tcPr>
          <w:p w14:paraId="57058817" w14:textId="77777777" w:rsidR="00A36011" w:rsidRPr="00C80325" w:rsidRDefault="00A36011" w:rsidP="002C73AE">
            <w:pPr>
              <w:pStyle w:val="ListParagraph"/>
              <w:numPr>
                <w:ilvl w:val="0"/>
                <w:numId w:val="0"/>
              </w:numPr>
              <w:tabs>
                <w:tab w:val="left" w:pos="426"/>
              </w:tabs>
              <w:autoSpaceDE w:val="0"/>
              <w:autoSpaceDN w:val="0"/>
              <w:jc w:val="center"/>
              <w:rPr>
                <w:b/>
              </w:rPr>
            </w:pPr>
            <w:r w:rsidRPr="00C80325">
              <w:rPr>
                <w:b/>
              </w:rPr>
              <w:t>Par nozari atbildīgās Latvijas institūcijas vai ieinteresētas pašvaldības viedoklis vai priekšlikums</w:t>
            </w:r>
          </w:p>
        </w:tc>
      </w:tr>
      <w:tr w:rsidR="00A36011" w:rsidRPr="00C80325" w14:paraId="61C05083" w14:textId="77777777" w:rsidTr="002C73AE">
        <w:trPr>
          <w:trHeight w:val="1564"/>
        </w:trPr>
        <w:tc>
          <w:tcPr>
            <w:tcW w:w="8789" w:type="dxa"/>
          </w:tcPr>
          <w:p w14:paraId="3B7ADA2C" w14:textId="77777777" w:rsidR="00A36011" w:rsidRPr="00FC69D3" w:rsidRDefault="00A36011" w:rsidP="002C73AE">
            <w:pPr>
              <w:widowControl w:val="0"/>
              <w:tabs>
                <w:tab w:val="center" w:pos="4678"/>
                <w:tab w:val="right" w:pos="9072"/>
              </w:tabs>
              <w:ind w:left="147"/>
              <w:jc w:val="both"/>
              <w:rPr>
                <w:rFonts w:ascii="Times New Roman" w:hAnsi="Times New Roman"/>
                <w:sz w:val="24"/>
                <w:szCs w:val="24"/>
              </w:rPr>
            </w:pPr>
            <w:r w:rsidRPr="00FC69D3">
              <w:rPr>
                <w:rFonts w:ascii="Times New Roman" w:hAnsi="Times New Roman"/>
                <w:sz w:val="24"/>
                <w:szCs w:val="24"/>
                <w:u w:val="single"/>
              </w:rPr>
              <w:t>Satiksmes ministrijas  viedoklis</w:t>
            </w:r>
            <w:r w:rsidRPr="00FC69D3">
              <w:rPr>
                <w:rFonts w:ascii="Times New Roman" w:hAnsi="Times New Roman"/>
                <w:sz w:val="24"/>
                <w:szCs w:val="24"/>
              </w:rPr>
              <w:t xml:space="preserve">: </w:t>
            </w:r>
          </w:p>
          <w:p w14:paraId="7310AD7D" w14:textId="77777777" w:rsidR="00A36011" w:rsidRPr="00FC69D3" w:rsidRDefault="00A36011" w:rsidP="002C73AE">
            <w:pPr>
              <w:jc w:val="both"/>
              <w:rPr>
                <w:rFonts w:ascii="Times New Roman" w:hAnsi="Times New Roman"/>
                <w:sz w:val="24"/>
                <w:szCs w:val="24"/>
              </w:rPr>
            </w:pPr>
            <w:r w:rsidRPr="00FC69D3">
              <w:rPr>
                <w:rFonts w:ascii="Times New Roman" w:hAnsi="Times New Roman"/>
                <w:sz w:val="24"/>
                <w:szCs w:val="24"/>
              </w:rPr>
              <w:t xml:space="preserve">Ekspertu darba grupa identificēja autoceļa posmus sarakstu, kam prioritāri veicama būvniecība. Ņemot vērā, ka labāka autoceļu infrastruktūra radīs priekšnoteikumus kopīgu publisko pakalpojumu attīstībai vietējā transporta sektorā un nodrošinās daudzveidīgu piekļuvi apdzīvoto vietu centriem, kā arī vietējā un nacionālā mantojuma objektiem pierobežā, puses kopš 2019.gada ir centušās iekļaut Igaunijas-Latvijas programmā 2021.-2027.gadam ceļu posmus, kas būtu nozīmīgi abām valstīm. Notika diskusijas ekspertu līmenī, tiekoties VSIA “Latvijas valsts ceļi”  un Igaunijas Transporta administrācija. Tā </w:t>
            </w:r>
            <w:r w:rsidRPr="00FC69D3">
              <w:rPr>
                <w:rFonts w:ascii="Times New Roman" w:hAnsi="Times New Roman"/>
                <w:sz w:val="24"/>
                <w:szCs w:val="24"/>
              </w:rPr>
              <w:lastRenderedPageBreak/>
              <w:t>rezultātā Igaunijas-Latvijas programmā 2021.-2027.gadam tika iekļauti seši pārrobežu sadarbībai svarīgi valsts autoceļu posmi, kā arī paredzēts, ka investīcijas tiks veiktas apvienojumā ar papildus līdzfinansējumu no Igaunijas valsts budžeta.</w:t>
            </w:r>
          </w:p>
          <w:p w14:paraId="371680A8" w14:textId="77777777" w:rsidR="00A36011" w:rsidRDefault="00A36011" w:rsidP="002C73AE">
            <w:pPr>
              <w:ind w:left="34"/>
              <w:jc w:val="both"/>
              <w:rPr>
                <w:rFonts w:ascii="Times New Roman" w:hAnsi="Times New Roman"/>
                <w:sz w:val="24"/>
                <w:szCs w:val="24"/>
              </w:rPr>
            </w:pPr>
            <w:r w:rsidRPr="00FC69D3">
              <w:rPr>
                <w:rFonts w:ascii="Times New Roman" w:hAnsi="Times New Roman"/>
                <w:sz w:val="24"/>
                <w:szCs w:val="24"/>
              </w:rPr>
              <w:t xml:space="preserve">Igaunijas-Latvijas programmas 2021.-2027.gadam dokuments tika iesniegts Eiropas Komisijai apstiprināšanai </w:t>
            </w:r>
            <w:r w:rsidR="000138E6" w:rsidRPr="00FC69D3">
              <w:rPr>
                <w:rFonts w:ascii="Times New Roman" w:hAnsi="Times New Roman"/>
                <w:sz w:val="24"/>
                <w:szCs w:val="24"/>
              </w:rPr>
              <w:t>2022.gada</w:t>
            </w:r>
            <w:r w:rsidRPr="00FC69D3">
              <w:rPr>
                <w:rFonts w:ascii="Times New Roman" w:hAnsi="Times New Roman"/>
                <w:sz w:val="24"/>
                <w:szCs w:val="24"/>
              </w:rPr>
              <w:t xml:space="preserve"> 28.martā. </w:t>
            </w:r>
            <w:r w:rsidR="000138E6" w:rsidRPr="00FC69D3">
              <w:rPr>
                <w:rFonts w:ascii="Times New Roman" w:hAnsi="Times New Roman"/>
                <w:sz w:val="24"/>
                <w:szCs w:val="24"/>
              </w:rPr>
              <w:t>2022.gada</w:t>
            </w:r>
            <w:r w:rsidRPr="00FC69D3">
              <w:rPr>
                <w:rFonts w:ascii="Times New Roman" w:hAnsi="Times New Roman"/>
                <w:sz w:val="24"/>
                <w:szCs w:val="24"/>
              </w:rPr>
              <w:t xml:space="preserve"> 9.jūnijā tika saņemta Eiropas Komisijas vēstule ar Igaunijas-Latvijas programmas 2021.-2027.gadam dokumenta </w:t>
            </w:r>
            <w:proofErr w:type="spellStart"/>
            <w:r w:rsidRPr="00FC69D3">
              <w:rPr>
                <w:rFonts w:ascii="Times New Roman" w:hAnsi="Times New Roman"/>
                <w:sz w:val="24"/>
                <w:szCs w:val="24"/>
              </w:rPr>
              <w:t>izvērtējumu</w:t>
            </w:r>
            <w:proofErr w:type="spellEnd"/>
            <w:r w:rsidRPr="00FC69D3">
              <w:rPr>
                <w:rFonts w:ascii="Times New Roman" w:hAnsi="Times New Roman"/>
                <w:sz w:val="24"/>
                <w:szCs w:val="24"/>
              </w:rPr>
              <w:t xml:space="preserve">, kurā netiek atbalstīta politikas mērķa “Ciešāk savienota Eiropa, uzlabojot mobilitāti” ietvaros izvēlētās </w:t>
            </w:r>
            <w:r w:rsidRPr="00FC69D3">
              <w:rPr>
                <w:rFonts w:ascii="Times New Roman" w:hAnsi="Times New Roman"/>
                <w:bCs/>
                <w:sz w:val="24"/>
                <w:szCs w:val="24"/>
              </w:rPr>
              <w:t>prioritātes “Labāk savienota programmas teritorija”</w:t>
            </w:r>
            <w:r w:rsidRPr="00FC69D3">
              <w:rPr>
                <w:rFonts w:ascii="Times New Roman" w:hAnsi="Times New Roman"/>
                <w:b/>
                <w:bCs/>
                <w:sz w:val="24"/>
                <w:szCs w:val="24"/>
              </w:rPr>
              <w:t xml:space="preserve"> </w:t>
            </w:r>
            <w:r w:rsidRPr="00FC69D3">
              <w:rPr>
                <w:rFonts w:ascii="Times New Roman" w:hAnsi="Times New Roman"/>
                <w:sz w:val="24"/>
                <w:szCs w:val="24"/>
              </w:rPr>
              <w:t xml:space="preserve">iekļaušana programmā, ja tās ietvaros plānots veikt autoceļu būvniecības darbus.   </w:t>
            </w:r>
          </w:p>
          <w:p w14:paraId="61DC76A4" w14:textId="32F595B1" w:rsidR="00E33D16" w:rsidRPr="00CD2A68" w:rsidRDefault="00E33D16" w:rsidP="00CD2A68">
            <w:pPr>
              <w:jc w:val="both"/>
              <w:rPr>
                <w:rFonts w:ascii="Times New Roman" w:hAnsi="Times New Roman"/>
                <w:sz w:val="24"/>
                <w:szCs w:val="24"/>
              </w:rPr>
            </w:pPr>
            <w:r w:rsidRPr="00CD2A68">
              <w:rPr>
                <w:rFonts w:ascii="Times New Roman" w:hAnsi="Times New Roman"/>
                <w:sz w:val="24"/>
                <w:szCs w:val="24"/>
              </w:rPr>
              <w:t>Ņemot vērā, ka no augstākminētās programmas nav iespējams piesaistīt līdzekļus prioritāri rekonstruējamiem pierobežas ceļu posmiem, Latvijas puse piedāvā uzdot abu pušu autoceļu administrācijām strādāt pie citu finansējuma avotu piesaistes.</w:t>
            </w:r>
          </w:p>
        </w:tc>
      </w:tr>
    </w:tbl>
    <w:p w14:paraId="29DD90C0" w14:textId="77777777" w:rsidR="00A36011" w:rsidRPr="00FC69D3" w:rsidRDefault="00A36011" w:rsidP="00A36011">
      <w:pPr>
        <w:pStyle w:val="ListParagraph"/>
        <w:numPr>
          <w:ilvl w:val="0"/>
          <w:numId w:val="0"/>
        </w:numPr>
        <w:autoSpaceDE w:val="0"/>
        <w:autoSpaceDN w:val="0"/>
        <w:rPr>
          <w:b/>
          <w:u w:val="single"/>
        </w:rPr>
      </w:pPr>
    </w:p>
    <w:p w14:paraId="3406E374" w14:textId="77777777" w:rsidR="00A36011" w:rsidRPr="00C80325" w:rsidRDefault="00A36011" w:rsidP="00A36011">
      <w:pPr>
        <w:pStyle w:val="ListParagraph"/>
        <w:numPr>
          <w:ilvl w:val="0"/>
          <w:numId w:val="0"/>
        </w:numPr>
        <w:autoSpaceDE w:val="0"/>
        <w:autoSpaceDN w:val="0"/>
        <w:rPr>
          <w:b/>
          <w:u w:val="single"/>
        </w:rPr>
      </w:pPr>
      <w:r w:rsidRPr="00C80325">
        <w:rPr>
          <w:b/>
          <w:u w:val="single"/>
        </w:rPr>
        <w:t xml:space="preserve">Latvijas priekšlikums jautājuma virzībai: </w:t>
      </w:r>
    </w:p>
    <w:p w14:paraId="3A432325" w14:textId="1C0068E2" w:rsidR="00A36011" w:rsidRPr="00C80325" w:rsidRDefault="00894655" w:rsidP="00A36011">
      <w:pPr>
        <w:tabs>
          <w:tab w:val="center" w:pos="4320"/>
          <w:tab w:val="right" w:pos="8640"/>
        </w:tabs>
        <w:jc w:val="both"/>
        <w:rPr>
          <w:rFonts w:ascii="Times New Roman" w:hAnsi="Times New Roman"/>
          <w:b/>
          <w:sz w:val="24"/>
          <w:szCs w:val="24"/>
          <w:u w:val="single"/>
        </w:rPr>
      </w:pPr>
      <w:r w:rsidRPr="00894655">
        <w:t>Saglabāt SVK darba kārtībā jautājumu par  pierobežas autoceļa posmu, kam veicama būvniecība, noteikšanas un saskaņošanas starp valstīm.</w:t>
      </w:r>
    </w:p>
    <w:p w14:paraId="3CA820B4" w14:textId="77777777" w:rsidR="00A36011" w:rsidRPr="00C80325" w:rsidRDefault="00A36011" w:rsidP="00A36011">
      <w:pPr>
        <w:tabs>
          <w:tab w:val="center" w:pos="4320"/>
          <w:tab w:val="right" w:pos="8640"/>
        </w:tabs>
        <w:jc w:val="both"/>
        <w:rPr>
          <w:rFonts w:ascii="Times New Roman" w:hAnsi="Times New Roman"/>
          <w:b/>
          <w:sz w:val="24"/>
          <w:szCs w:val="24"/>
          <w:u w:val="single"/>
        </w:rPr>
      </w:pPr>
    </w:p>
    <w:p w14:paraId="18FB6033" w14:textId="77777777" w:rsidR="00A36011" w:rsidRPr="00C80325" w:rsidRDefault="00A36011" w:rsidP="00A36011">
      <w:pPr>
        <w:tabs>
          <w:tab w:val="center" w:pos="4320"/>
          <w:tab w:val="right" w:pos="8640"/>
        </w:tabs>
        <w:jc w:val="both"/>
        <w:rPr>
          <w:rFonts w:ascii="Times New Roman" w:eastAsia="Times New Roman" w:hAnsi="Times New Roman"/>
          <w:b/>
          <w:sz w:val="24"/>
          <w:szCs w:val="24"/>
          <w:u w:val="single"/>
        </w:rPr>
      </w:pPr>
      <w:r w:rsidRPr="00C80325">
        <w:rPr>
          <w:rFonts w:ascii="Times New Roman" w:hAnsi="Times New Roman"/>
          <w:b/>
          <w:sz w:val="24"/>
          <w:szCs w:val="24"/>
          <w:u w:val="single"/>
        </w:rPr>
        <w:t xml:space="preserve">2.2.3. </w:t>
      </w:r>
      <w:r w:rsidRPr="00C80325">
        <w:rPr>
          <w:rFonts w:ascii="Times New Roman" w:eastAsia="Times New Roman" w:hAnsi="Times New Roman"/>
          <w:b/>
          <w:sz w:val="24"/>
          <w:szCs w:val="24"/>
          <w:u w:val="single"/>
        </w:rPr>
        <w:t xml:space="preserve">Prāmja savienojums starp </w:t>
      </w:r>
      <w:proofErr w:type="spellStart"/>
      <w:r w:rsidRPr="00C80325">
        <w:rPr>
          <w:rFonts w:ascii="Times New Roman" w:eastAsia="Times New Roman" w:hAnsi="Times New Roman"/>
          <w:b/>
          <w:sz w:val="24"/>
          <w:szCs w:val="24"/>
          <w:u w:val="single"/>
        </w:rPr>
        <w:t>Sāremā</w:t>
      </w:r>
      <w:proofErr w:type="spellEnd"/>
      <w:r w:rsidRPr="00C80325">
        <w:rPr>
          <w:rFonts w:ascii="Times New Roman" w:eastAsia="Times New Roman" w:hAnsi="Times New Roman"/>
          <w:b/>
          <w:sz w:val="24"/>
          <w:szCs w:val="24"/>
          <w:u w:val="single"/>
        </w:rPr>
        <w:t xml:space="preserve"> salu un Kurzemi </w:t>
      </w:r>
    </w:p>
    <w:p w14:paraId="7EA650F3" w14:textId="77777777" w:rsidR="00A36011" w:rsidRPr="00C80325" w:rsidRDefault="00A36011" w:rsidP="00A36011">
      <w:pPr>
        <w:tabs>
          <w:tab w:val="center" w:pos="4320"/>
          <w:tab w:val="right" w:pos="8640"/>
        </w:tabs>
        <w:jc w:val="both"/>
        <w:rPr>
          <w:rFonts w:ascii="Times New Roman" w:eastAsia="Times New Roman" w:hAnsi="Times New Roman"/>
          <w:b/>
          <w:sz w:val="24"/>
          <w:szCs w:val="24"/>
          <w:u w:val="single"/>
        </w:rPr>
      </w:pPr>
    </w:p>
    <w:p w14:paraId="4D7C84F8" w14:textId="6E80A7FB" w:rsidR="00A36011" w:rsidRPr="00C80325" w:rsidRDefault="00A36011" w:rsidP="00A36011">
      <w:pPr>
        <w:tabs>
          <w:tab w:val="left" w:pos="142"/>
        </w:tabs>
        <w:spacing w:before="120"/>
        <w:ind w:firstLine="426"/>
        <w:contextualSpacing/>
        <w:jc w:val="both"/>
        <w:rPr>
          <w:rFonts w:ascii="Times New Roman" w:eastAsiaTheme="minorHAnsi" w:hAnsi="Times New Roman"/>
          <w:sz w:val="24"/>
          <w:szCs w:val="24"/>
        </w:rPr>
      </w:pPr>
      <w:r w:rsidRPr="00C80325">
        <w:rPr>
          <w:rFonts w:ascii="Times New Roman" w:hAnsi="Times New Roman"/>
          <w:sz w:val="24"/>
          <w:szCs w:val="24"/>
          <w:u w:val="single"/>
        </w:rPr>
        <w:t xml:space="preserve">Jautājuma būtība: </w:t>
      </w:r>
      <w:r w:rsidRPr="00C80325">
        <w:rPr>
          <w:rFonts w:ascii="Times New Roman" w:hAnsi="Times New Roman"/>
          <w:sz w:val="24"/>
          <w:szCs w:val="24"/>
        </w:rPr>
        <w:t xml:space="preserve">Kurzemes ziemeļrietumu Baltijas jūras piekraste (Latvijā) un </w:t>
      </w:r>
      <w:proofErr w:type="spellStart"/>
      <w:r w:rsidRPr="00C80325">
        <w:rPr>
          <w:rFonts w:ascii="Times New Roman" w:hAnsi="Times New Roman"/>
          <w:sz w:val="24"/>
          <w:szCs w:val="24"/>
        </w:rPr>
        <w:t>Sāremā</w:t>
      </w:r>
      <w:proofErr w:type="spellEnd"/>
      <w:r w:rsidRPr="00C80325">
        <w:rPr>
          <w:rFonts w:ascii="Times New Roman" w:hAnsi="Times New Roman"/>
          <w:sz w:val="24"/>
          <w:szCs w:val="24"/>
        </w:rPr>
        <w:t xml:space="preserve"> sala (Igaunijā) ir novietotas fiziski tuvu, bet neesošs transporta savienojums apgrūtina sadarbību starp šīm divām teritorijām. Gan </w:t>
      </w:r>
      <w:proofErr w:type="spellStart"/>
      <w:r w:rsidRPr="00C80325">
        <w:rPr>
          <w:rFonts w:ascii="Times New Roman" w:hAnsi="Times New Roman"/>
          <w:sz w:val="24"/>
          <w:szCs w:val="24"/>
        </w:rPr>
        <w:t>Ziemeļkurzemes</w:t>
      </w:r>
      <w:proofErr w:type="spellEnd"/>
      <w:r w:rsidRPr="00C80325">
        <w:rPr>
          <w:rFonts w:ascii="Times New Roman" w:hAnsi="Times New Roman"/>
          <w:sz w:val="24"/>
          <w:szCs w:val="24"/>
        </w:rPr>
        <w:t xml:space="preserve">, gan </w:t>
      </w:r>
      <w:proofErr w:type="spellStart"/>
      <w:r w:rsidRPr="00C80325">
        <w:rPr>
          <w:rFonts w:ascii="Times New Roman" w:hAnsi="Times New Roman"/>
          <w:sz w:val="24"/>
          <w:szCs w:val="24"/>
        </w:rPr>
        <w:t>Sāremā</w:t>
      </w:r>
      <w:proofErr w:type="spellEnd"/>
      <w:r w:rsidRPr="00C80325">
        <w:rPr>
          <w:rFonts w:ascii="Times New Roman" w:hAnsi="Times New Roman"/>
          <w:sz w:val="24"/>
          <w:szCs w:val="24"/>
        </w:rPr>
        <w:t xml:space="preserve"> pašvaldība transporta savienojuma – prāmja satiksmes neesamības dēļ atrodas </w:t>
      </w:r>
      <w:r w:rsidRPr="00C80325">
        <w:rPr>
          <w:rFonts w:ascii="Times New Roman" w:hAnsi="Times New Roman"/>
          <w:sz w:val="24"/>
          <w:szCs w:val="24"/>
          <w:shd w:val="clear" w:color="auto" w:fill="FFFFFF" w:themeFill="background1"/>
        </w:rPr>
        <w:t>nosacītā izolētībā.</w:t>
      </w:r>
      <w:r w:rsidRPr="00C80325">
        <w:rPr>
          <w:rFonts w:ascii="Times New Roman" w:hAnsi="Times New Roman"/>
          <w:sz w:val="24"/>
          <w:szCs w:val="24"/>
        </w:rPr>
        <w:t xml:space="preserve"> Prāmja satiksmes atjaunošana sniegtu ieguvumus tūrisma pakalpojumu sniedzējiem abās valstīs. Ventspils brīvostas pārvalde (</w:t>
      </w:r>
      <w:r w:rsidR="000138E6" w:rsidRPr="00FC69D3">
        <w:rPr>
          <w:rFonts w:ascii="Times New Roman" w:hAnsi="Times New Roman"/>
          <w:sz w:val="24"/>
          <w:szCs w:val="24"/>
        </w:rPr>
        <w:t xml:space="preserve">turpmāk - </w:t>
      </w:r>
      <w:r w:rsidRPr="00FC69D3">
        <w:rPr>
          <w:rFonts w:ascii="Times New Roman" w:hAnsi="Times New Roman"/>
          <w:sz w:val="24"/>
          <w:szCs w:val="24"/>
        </w:rPr>
        <w:t xml:space="preserve">VBP) ir informējusi Satiksmes ministriju, ka attiecībā uz iespējamo prāmju līnijas atjaunošanu starp Ventspili un </w:t>
      </w:r>
      <w:proofErr w:type="spellStart"/>
      <w:r w:rsidRPr="00FC69D3">
        <w:rPr>
          <w:rFonts w:ascii="Times New Roman" w:hAnsi="Times New Roman"/>
          <w:sz w:val="24"/>
          <w:szCs w:val="24"/>
        </w:rPr>
        <w:t>Sāremā</w:t>
      </w:r>
      <w:proofErr w:type="spellEnd"/>
      <w:r w:rsidRPr="00FC69D3">
        <w:rPr>
          <w:rFonts w:ascii="Times New Roman" w:hAnsi="Times New Roman"/>
          <w:sz w:val="24"/>
          <w:szCs w:val="24"/>
        </w:rPr>
        <w:t xml:space="preserve"> sa</w:t>
      </w:r>
      <w:r w:rsidRPr="00C80325">
        <w:rPr>
          <w:rFonts w:ascii="Times New Roman" w:hAnsi="Times New Roman"/>
          <w:sz w:val="24"/>
          <w:szCs w:val="24"/>
        </w:rPr>
        <w:t>lu, jautājuma virzītājs ir Igaunijas puse, kura veica tirgus izpēti par prāmja operatoru. VBP ir paudusi atbalstu prāmju līnijas izveidei un viennozīmīgi ir ieinteresēta, tās darbības uzsākšanā.</w:t>
      </w:r>
      <w:r w:rsidRPr="00C80325">
        <w:rPr>
          <w:rStyle w:val="cf01"/>
          <w:rFonts w:ascii="Times New Roman" w:hAnsi="Times New Roman" w:cs="Times New Roman"/>
          <w:sz w:val="24"/>
          <w:szCs w:val="24"/>
        </w:rPr>
        <w:t xml:space="preserve"> 2020. gadā Igaunijas puses veiktās aktivitātes prāmja </w:t>
      </w:r>
      <w:proofErr w:type="spellStart"/>
      <w:r w:rsidRPr="00C80325">
        <w:rPr>
          <w:rStyle w:val="cf01"/>
          <w:rFonts w:ascii="Times New Roman" w:hAnsi="Times New Roman" w:cs="Times New Roman"/>
          <w:sz w:val="24"/>
          <w:szCs w:val="24"/>
        </w:rPr>
        <w:t>Sārema</w:t>
      </w:r>
      <w:proofErr w:type="spellEnd"/>
      <w:r w:rsidRPr="00C80325">
        <w:rPr>
          <w:rStyle w:val="cf01"/>
          <w:rFonts w:ascii="Times New Roman" w:hAnsi="Times New Roman" w:cs="Times New Roman"/>
          <w:sz w:val="24"/>
          <w:szCs w:val="24"/>
        </w:rPr>
        <w:t xml:space="preserve"> – Ventspils līnijas izveidē noslēdzās bez rezultātiem, konkursā par prāmja līnijas apkalpošanu nepieteicās neviens partneris. Neveiksmīgais konkurss, investoru trūkums, kā arī </w:t>
      </w:r>
      <w:r w:rsidRPr="00FC69D3">
        <w:rPr>
          <w:rStyle w:val="cf01"/>
          <w:rFonts w:ascii="Times New Roman" w:hAnsi="Times New Roman" w:cs="Times New Roman"/>
          <w:sz w:val="24"/>
          <w:szCs w:val="24"/>
        </w:rPr>
        <w:t>COVID-19 pandēmijas un Krievijas uzsāktā kara Ukrainā izraisītā ekonomiskā nesta</w:t>
      </w:r>
      <w:r w:rsidRPr="00C80325">
        <w:rPr>
          <w:rStyle w:val="cf01"/>
          <w:rFonts w:ascii="Times New Roman" w:hAnsi="Times New Roman" w:cs="Times New Roman"/>
          <w:sz w:val="24"/>
          <w:szCs w:val="24"/>
        </w:rPr>
        <w:t xml:space="preserve">bilitāte būtiski ietekmē šīs prāmja līnijas attīstību. Šis projekts joprojām ir iekļauts Igaunijas transporta attīstības plānā, taču kuģošanas līnijas izveide varētu tika apsvērta vien tad, ja tā attīstībai pieteiktos investors, tiktu atrasts prāmis un uzņēmums, kas šo prāmja līniju varētu uzturēt. Tā kā valdības līmenī to nodrošināt nav iespējams, prāmja līnijas attīstība netiek plānota kā prioritārs projekts tuvāko gadu laikā. </w:t>
      </w:r>
    </w:p>
    <w:p w14:paraId="3D060053" w14:textId="77777777" w:rsidR="00A36011" w:rsidRPr="00C80325" w:rsidRDefault="00A36011" w:rsidP="00A36011">
      <w:pPr>
        <w:tabs>
          <w:tab w:val="left" w:pos="142"/>
        </w:tabs>
        <w:spacing w:before="120"/>
        <w:ind w:left="0" w:firstLine="426"/>
        <w:contextualSpacing/>
        <w:jc w:val="both"/>
        <w:rPr>
          <w:rFonts w:ascii="Times New Roman" w:hAnsi="Times New Roman"/>
          <w:sz w:val="24"/>
          <w:szCs w:val="24"/>
        </w:rPr>
      </w:pPr>
    </w:p>
    <w:tbl>
      <w:tblPr>
        <w:tblStyle w:val="TableGrid"/>
        <w:tblW w:w="8789" w:type="dxa"/>
        <w:tblInd w:w="-5" w:type="dxa"/>
        <w:tblLook w:val="04A0" w:firstRow="1" w:lastRow="0" w:firstColumn="1" w:lastColumn="0" w:noHBand="0" w:noVBand="1"/>
      </w:tblPr>
      <w:tblGrid>
        <w:gridCol w:w="8789"/>
      </w:tblGrid>
      <w:tr w:rsidR="00A36011" w:rsidRPr="00C80325" w14:paraId="0CAEFE49" w14:textId="77777777" w:rsidTr="002C73AE">
        <w:tc>
          <w:tcPr>
            <w:tcW w:w="8789" w:type="dxa"/>
          </w:tcPr>
          <w:p w14:paraId="2A474F03" w14:textId="77777777" w:rsidR="00A36011" w:rsidRPr="00C80325" w:rsidRDefault="00A36011" w:rsidP="002C73AE">
            <w:pPr>
              <w:pStyle w:val="ListParagraph"/>
              <w:numPr>
                <w:ilvl w:val="0"/>
                <w:numId w:val="0"/>
              </w:numPr>
              <w:tabs>
                <w:tab w:val="left" w:pos="426"/>
              </w:tabs>
              <w:autoSpaceDE w:val="0"/>
              <w:autoSpaceDN w:val="0"/>
              <w:jc w:val="center"/>
              <w:rPr>
                <w:b/>
              </w:rPr>
            </w:pPr>
            <w:r w:rsidRPr="00C80325">
              <w:rPr>
                <w:b/>
              </w:rPr>
              <w:t>Par nozari atbildīgās Latvijas institūcijas vai ieinteresētas pašvaldības viedoklis vai priekšlikums</w:t>
            </w:r>
          </w:p>
        </w:tc>
      </w:tr>
      <w:tr w:rsidR="00A36011" w:rsidRPr="00C80325" w14:paraId="17197FE3" w14:textId="77777777" w:rsidTr="002C73AE">
        <w:trPr>
          <w:trHeight w:val="713"/>
        </w:trPr>
        <w:tc>
          <w:tcPr>
            <w:tcW w:w="8789" w:type="dxa"/>
          </w:tcPr>
          <w:p w14:paraId="305DE1FB" w14:textId="77777777" w:rsidR="00A36011" w:rsidRPr="00FC69D3" w:rsidRDefault="00A36011" w:rsidP="002C73AE">
            <w:pPr>
              <w:tabs>
                <w:tab w:val="center" w:pos="4320"/>
                <w:tab w:val="right" w:pos="8640"/>
              </w:tabs>
              <w:jc w:val="both"/>
              <w:rPr>
                <w:rFonts w:ascii="Times New Roman" w:hAnsi="Times New Roman"/>
                <w:bCs/>
                <w:sz w:val="24"/>
                <w:szCs w:val="24"/>
                <w:u w:val="single"/>
              </w:rPr>
            </w:pPr>
            <w:r w:rsidRPr="00FC69D3">
              <w:rPr>
                <w:rFonts w:ascii="Times New Roman" w:hAnsi="Times New Roman"/>
                <w:bCs/>
                <w:sz w:val="24"/>
                <w:szCs w:val="24"/>
                <w:u w:val="single"/>
              </w:rPr>
              <w:t xml:space="preserve">Satiksmes ministrijas un Ventspils brīvostas viedoklis: </w:t>
            </w:r>
          </w:p>
          <w:p w14:paraId="1CB31B26" w14:textId="77777777" w:rsidR="00A36011" w:rsidRPr="00C80325" w:rsidRDefault="00A36011" w:rsidP="002C73AE">
            <w:pPr>
              <w:tabs>
                <w:tab w:val="center" w:pos="4320"/>
                <w:tab w:val="right" w:pos="8640"/>
              </w:tabs>
              <w:jc w:val="both"/>
              <w:rPr>
                <w:rStyle w:val="cf01"/>
                <w:rFonts w:ascii="Times New Roman" w:hAnsi="Times New Roman" w:cs="Times New Roman"/>
                <w:bCs/>
                <w:sz w:val="24"/>
                <w:szCs w:val="24"/>
              </w:rPr>
            </w:pPr>
            <w:r w:rsidRPr="00C80325">
              <w:rPr>
                <w:rStyle w:val="cf01"/>
                <w:rFonts w:ascii="Times New Roman" w:hAnsi="Times New Roman" w:cs="Times New Roman"/>
                <w:bCs/>
                <w:sz w:val="24"/>
                <w:szCs w:val="24"/>
              </w:rPr>
              <w:t xml:space="preserve">Tā kā Igaunijas puses rīkotais konkurss saistībā ar prāmja līnijas izveidi beidzās bez rezultātiem, pie jautājuma varētu atgriezties tad, ja kāds investors izrādīs interesi. </w:t>
            </w:r>
          </w:p>
          <w:p w14:paraId="1E2546CA" w14:textId="77777777" w:rsidR="00A36011" w:rsidRPr="00C80325" w:rsidRDefault="00A36011" w:rsidP="002C73AE">
            <w:pPr>
              <w:tabs>
                <w:tab w:val="center" w:pos="4320"/>
                <w:tab w:val="right" w:pos="8640"/>
              </w:tabs>
              <w:jc w:val="both"/>
              <w:rPr>
                <w:rFonts w:ascii="Times New Roman" w:hAnsi="Times New Roman"/>
                <w:bCs/>
                <w:sz w:val="24"/>
                <w:szCs w:val="24"/>
              </w:rPr>
            </w:pPr>
            <w:r w:rsidRPr="00C80325">
              <w:rPr>
                <w:rFonts w:ascii="Times New Roman" w:hAnsi="Times New Roman"/>
                <w:bCs/>
                <w:sz w:val="24"/>
                <w:szCs w:val="24"/>
              </w:rPr>
              <w:t xml:space="preserve"> </w:t>
            </w:r>
          </w:p>
        </w:tc>
      </w:tr>
    </w:tbl>
    <w:p w14:paraId="484BEC66" w14:textId="77777777" w:rsidR="00A36011" w:rsidRPr="00FC69D3" w:rsidRDefault="00A36011" w:rsidP="00A36011">
      <w:pPr>
        <w:pStyle w:val="ListParagraph"/>
        <w:numPr>
          <w:ilvl w:val="0"/>
          <w:numId w:val="0"/>
        </w:numPr>
        <w:autoSpaceDE w:val="0"/>
        <w:autoSpaceDN w:val="0"/>
        <w:rPr>
          <w:b/>
          <w:u w:val="single"/>
        </w:rPr>
      </w:pPr>
    </w:p>
    <w:p w14:paraId="23B8E317" w14:textId="77777777" w:rsidR="00A36011" w:rsidRPr="00C80325" w:rsidRDefault="00A36011" w:rsidP="00A36011">
      <w:pPr>
        <w:pStyle w:val="ListParagraph"/>
        <w:numPr>
          <w:ilvl w:val="0"/>
          <w:numId w:val="0"/>
        </w:numPr>
        <w:autoSpaceDE w:val="0"/>
        <w:autoSpaceDN w:val="0"/>
        <w:rPr>
          <w:b/>
          <w:u w:val="single"/>
        </w:rPr>
      </w:pPr>
      <w:r w:rsidRPr="00C80325">
        <w:rPr>
          <w:b/>
          <w:u w:val="single"/>
        </w:rPr>
        <w:t xml:space="preserve">Latvijas priekšlikums jautājuma virzībai: </w:t>
      </w:r>
    </w:p>
    <w:p w14:paraId="06ECC1A0" w14:textId="061FFE5B" w:rsidR="00A36011" w:rsidRDefault="00A36011" w:rsidP="00A36011">
      <w:pPr>
        <w:pStyle w:val="BodyTextIndent"/>
        <w:shd w:val="clear" w:color="auto" w:fill="FFFFFF"/>
        <w:spacing w:line="240" w:lineRule="auto"/>
        <w:ind w:firstLine="426"/>
        <w:rPr>
          <w:rStyle w:val="cf01"/>
          <w:rFonts w:ascii="Times New Roman" w:hAnsi="Times New Roman" w:cs="Times New Roman"/>
        </w:rPr>
      </w:pPr>
      <w:r w:rsidRPr="00C80325">
        <w:t xml:space="preserve">Iekļaut jautājumu kādā no nākamām SVK sēdēm, tad, kad </w:t>
      </w:r>
      <w:r w:rsidRPr="00C80325">
        <w:rPr>
          <w:rStyle w:val="cf01"/>
          <w:rFonts w:ascii="Times New Roman" w:hAnsi="Times New Roman" w:cs="Times New Roman"/>
        </w:rPr>
        <w:t>prāmja līnijas attīstībai pieteiktos investors, kas šo līniju varētu uzturēt.</w:t>
      </w:r>
    </w:p>
    <w:p w14:paraId="146D9ABD" w14:textId="4BD6088B" w:rsidR="00CD2A68" w:rsidRDefault="00CD2A68" w:rsidP="00A36011">
      <w:pPr>
        <w:pStyle w:val="BodyTextIndent"/>
        <w:shd w:val="clear" w:color="auto" w:fill="FFFFFF"/>
        <w:spacing w:line="240" w:lineRule="auto"/>
        <w:ind w:firstLine="426"/>
        <w:rPr>
          <w:rStyle w:val="cf01"/>
          <w:rFonts w:ascii="Times New Roman" w:hAnsi="Times New Roman" w:cs="Times New Roman"/>
        </w:rPr>
      </w:pPr>
    </w:p>
    <w:p w14:paraId="6D12AC10" w14:textId="77777777" w:rsidR="00CD2A68" w:rsidRPr="00C80325" w:rsidRDefault="00CD2A68" w:rsidP="00A36011">
      <w:pPr>
        <w:pStyle w:val="BodyTextIndent"/>
        <w:shd w:val="clear" w:color="auto" w:fill="FFFFFF"/>
        <w:spacing w:line="240" w:lineRule="auto"/>
        <w:ind w:firstLine="426"/>
      </w:pPr>
    </w:p>
    <w:p w14:paraId="0A1398D7" w14:textId="77777777" w:rsidR="00C42372" w:rsidRPr="00C80325" w:rsidRDefault="00C42372" w:rsidP="00C42372">
      <w:pPr>
        <w:pStyle w:val="BodyTextIndent"/>
        <w:shd w:val="clear" w:color="auto" w:fill="FFFFFF"/>
        <w:spacing w:line="240" w:lineRule="auto"/>
        <w:ind w:firstLine="426"/>
        <w:rPr>
          <w:b/>
          <w:bCs/>
          <w:u w:val="single"/>
        </w:rPr>
      </w:pPr>
      <w:r w:rsidRPr="00C80325">
        <w:rPr>
          <w:b/>
          <w:bCs/>
          <w:u w:val="single"/>
        </w:rPr>
        <w:lastRenderedPageBreak/>
        <w:t>2.2.4. Starptautisko regulāro pasažieru pārvadājumu ar autobusiem maršrutu starp Latviju un Igauniju, iekļaujot pieturvietas pierobežas apdzīvotās vietās, attīstība</w:t>
      </w:r>
    </w:p>
    <w:p w14:paraId="2CDB1F76" w14:textId="77777777" w:rsidR="00C42372" w:rsidRPr="00C80325" w:rsidRDefault="00C42372" w:rsidP="00C42372">
      <w:pPr>
        <w:pStyle w:val="BodyTextIndent"/>
        <w:shd w:val="clear" w:color="auto" w:fill="FFFFFF"/>
        <w:spacing w:line="240" w:lineRule="auto"/>
        <w:ind w:firstLine="426"/>
      </w:pPr>
    </w:p>
    <w:p w14:paraId="6D52C3E9" w14:textId="77777777" w:rsidR="00C42372" w:rsidRPr="00C80325" w:rsidRDefault="00C42372" w:rsidP="00C42372">
      <w:pPr>
        <w:ind w:left="0"/>
        <w:jc w:val="both"/>
        <w:rPr>
          <w:rFonts w:ascii="Times New Roman" w:hAnsi="Times New Roman"/>
          <w:sz w:val="24"/>
          <w:szCs w:val="24"/>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Esošo un jaunu starptautisko regulāro pasažieru pārvadājumu ar autobusiem maršrutu ietvaros pieturvietu iekļaušana pierobežas pilsētās varētu veicināt pierobežas pašvaldību teritoriju ekonomisko attīstību. Starptautiskie pārvadājumi tiek organizēti, ievērojot brīva tirgus principus, tāpēc nepieciešams pārvadātājus ieinteresēt veidot maršrutus, kuros iekļautas pieturas pierobežas apdzīvotās vietās. </w:t>
      </w:r>
    </w:p>
    <w:p w14:paraId="1B32BDE1" w14:textId="77777777" w:rsidR="00C42372" w:rsidRPr="00C80325" w:rsidRDefault="00C42372" w:rsidP="00C42372">
      <w:pPr>
        <w:jc w:val="both"/>
        <w:rPr>
          <w:rFonts w:ascii="Times New Roman" w:hAnsi="Times New Roman"/>
          <w:sz w:val="24"/>
          <w:szCs w:val="24"/>
        </w:rPr>
      </w:pPr>
    </w:p>
    <w:tbl>
      <w:tblPr>
        <w:tblStyle w:val="TableGrid"/>
        <w:tblW w:w="8789" w:type="dxa"/>
        <w:tblInd w:w="-5" w:type="dxa"/>
        <w:tblLook w:val="04A0" w:firstRow="1" w:lastRow="0" w:firstColumn="1" w:lastColumn="0" w:noHBand="0" w:noVBand="1"/>
      </w:tblPr>
      <w:tblGrid>
        <w:gridCol w:w="8789"/>
      </w:tblGrid>
      <w:tr w:rsidR="00C42372" w:rsidRPr="00C80325" w14:paraId="3324C8CA" w14:textId="77777777" w:rsidTr="002C73AE">
        <w:tc>
          <w:tcPr>
            <w:tcW w:w="8789" w:type="dxa"/>
            <w:shd w:val="clear" w:color="auto" w:fill="FFFFFF" w:themeFill="background1"/>
          </w:tcPr>
          <w:p w14:paraId="04AB1A83" w14:textId="77777777" w:rsidR="00C42372" w:rsidRPr="00C80325" w:rsidRDefault="00C42372" w:rsidP="002C73AE">
            <w:pPr>
              <w:pStyle w:val="ListParagraph"/>
              <w:numPr>
                <w:ilvl w:val="0"/>
                <w:numId w:val="0"/>
              </w:numPr>
              <w:tabs>
                <w:tab w:val="left" w:pos="426"/>
              </w:tabs>
              <w:autoSpaceDE w:val="0"/>
              <w:autoSpaceDN w:val="0"/>
              <w:jc w:val="center"/>
              <w:rPr>
                <w:b/>
              </w:rPr>
            </w:pPr>
            <w:r w:rsidRPr="00C80325">
              <w:rPr>
                <w:b/>
              </w:rPr>
              <w:t>Par nozari atbildīgās Latvijas institūcijas vai ieinteresētas pašvaldības viedoklis vai priekšlikums</w:t>
            </w:r>
          </w:p>
        </w:tc>
      </w:tr>
      <w:tr w:rsidR="00C42372" w:rsidRPr="00C80325" w14:paraId="5856BE97" w14:textId="77777777" w:rsidTr="002C73AE">
        <w:trPr>
          <w:trHeight w:val="713"/>
        </w:trPr>
        <w:tc>
          <w:tcPr>
            <w:tcW w:w="8789" w:type="dxa"/>
            <w:shd w:val="clear" w:color="auto" w:fill="FFFFFF" w:themeFill="background1"/>
          </w:tcPr>
          <w:p w14:paraId="2537C5E0" w14:textId="77777777" w:rsidR="00C42372" w:rsidRPr="00FC69D3" w:rsidRDefault="00C42372" w:rsidP="002C73AE">
            <w:pPr>
              <w:tabs>
                <w:tab w:val="center" w:pos="4320"/>
                <w:tab w:val="right" w:pos="8640"/>
              </w:tabs>
              <w:jc w:val="both"/>
              <w:rPr>
                <w:rFonts w:ascii="Times New Roman" w:hAnsi="Times New Roman"/>
                <w:bCs/>
                <w:sz w:val="24"/>
                <w:szCs w:val="24"/>
                <w:u w:val="single"/>
              </w:rPr>
            </w:pPr>
            <w:r w:rsidRPr="00FC69D3">
              <w:rPr>
                <w:rFonts w:ascii="Times New Roman" w:hAnsi="Times New Roman"/>
                <w:bCs/>
                <w:sz w:val="24"/>
                <w:szCs w:val="24"/>
                <w:u w:val="single"/>
              </w:rPr>
              <w:t xml:space="preserve">Satiksmes ministrijas viedoklis: </w:t>
            </w:r>
          </w:p>
          <w:p w14:paraId="67AEE9B4" w14:textId="77777777" w:rsidR="00C42372" w:rsidRPr="00C80325" w:rsidRDefault="00C42372" w:rsidP="002C73AE">
            <w:pPr>
              <w:ind w:firstLine="259"/>
              <w:jc w:val="both"/>
              <w:rPr>
                <w:rFonts w:ascii="Times New Roman" w:hAnsi="Times New Roman"/>
                <w:bCs/>
                <w:sz w:val="24"/>
                <w:szCs w:val="24"/>
                <w:lang w:eastAsia="lv-LV"/>
              </w:rPr>
            </w:pPr>
            <w:r w:rsidRPr="00C80325">
              <w:rPr>
                <w:rFonts w:ascii="Times New Roman" w:hAnsi="Times New Roman"/>
                <w:bCs/>
                <w:sz w:val="24"/>
                <w:szCs w:val="24"/>
              </w:rPr>
              <w:t xml:space="preserve">Aicināt pierobežas administratīvo teritoriju pašvaldības pilnveidot pieturvietu infrastruktūru, turpināt organizēt pierobežas iedzīvotāju aptaujas par starptautisko regulāro pasažieru pārvadājumu ar autobusiem pakalpojuma nepieciešamību un potenciālo pieprasījumu, ar abu valstu kompetento institūciju starptautisko pasažieru autopārvadājumu jomā starpniecību sniegt starptautiskajiem pasažieru </w:t>
            </w:r>
            <w:proofErr w:type="spellStart"/>
            <w:r w:rsidRPr="00C80325">
              <w:rPr>
                <w:rFonts w:ascii="Times New Roman" w:hAnsi="Times New Roman"/>
                <w:bCs/>
                <w:sz w:val="24"/>
                <w:szCs w:val="24"/>
              </w:rPr>
              <w:t>komercpārvadātājiem</w:t>
            </w:r>
            <w:proofErr w:type="spellEnd"/>
            <w:r w:rsidRPr="00C80325">
              <w:rPr>
                <w:rFonts w:ascii="Times New Roman" w:hAnsi="Times New Roman"/>
                <w:bCs/>
                <w:sz w:val="24"/>
                <w:szCs w:val="24"/>
              </w:rPr>
              <w:t xml:space="preserve"> informāciju un priekšlikumus par pakalpojuma  nepieciešamību un potenciālo pieprasījumu, aicinot grozīt esošos maršrutus un izstrādāt jaunus maršrutus, kuros ietvertas pieturas pierobežas apdzīvotajās vietās. </w:t>
            </w:r>
          </w:p>
          <w:p w14:paraId="3C489B99" w14:textId="77777777" w:rsidR="00C42372" w:rsidRPr="00C80325" w:rsidRDefault="00C42372" w:rsidP="002C73AE">
            <w:pPr>
              <w:pStyle w:val="BodyTextIndent"/>
              <w:shd w:val="clear" w:color="auto" w:fill="FFFFFF"/>
              <w:spacing w:line="240" w:lineRule="auto"/>
              <w:ind w:firstLine="426"/>
              <w:rPr>
                <w:bCs/>
              </w:rPr>
            </w:pPr>
          </w:p>
          <w:p w14:paraId="48860410" w14:textId="77777777" w:rsidR="00C42372" w:rsidRPr="00C80325" w:rsidRDefault="00C42372" w:rsidP="002C73AE">
            <w:pPr>
              <w:pStyle w:val="BodyTextIndent"/>
              <w:shd w:val="clear" w:color="auto" w:fill="FFFFFF"/>
              <w:spacing w:line="240" w:lineRule="auto"/>
              <w:ind w:firstLine="316"/>
              <w:rPr>
                <w:bCs/>
              </w:rPr>
            </w:pPr>
            <w:r w:rsidRPr="00C80325">
              <w:rPr>
                <w:bCs/>
              </w:rPr>
              <w:t xml:space="preserve">Pašlaik ir spēkā esošas atļaujas 15 starptautisko regulāro pasažieru pārvadājumu ar autobusiem maršrutu, kas savieno Latviju un Igauniju, ieskaitot tranzīta pārvadājumus, apkalpošanai. Daļā šo regulāro maršrutu ir pieturas pierobežas pilsētās, piemēram,  Valgā un </w:t>
            </w:r>
            <w:proofErr w:type="spellStart"/>
            <w:r w:rsidRPr="00C80325">
              <w:rPr>
                <w:bCs/>
              </w:rPr>
              <w:t>Luhamā</w:t>
            </w:r>
            <w:proofErr w:type="spellEnd"/>
            <w:r w:rsidRPr="00C80325">
              <w:rPr>
                <w:bCs/>
              </w:rPr>
              <w:t xml:space="preserve">, kā arī pilsētās netālu no robežas Valmierā un Pērnavā. </w:t>
            </w:r>
          </w:p>
        </w:tc>
      </w:tr>
    </w:tbl>
    <w:p w14:paraId="12DA8C76" w14:textId="77777777" w:rsidR="00C42372" w:rsidRPr="00FC69D3" w:rsidRDefault="00C42372" w:rsidP="00C42372">
      <w:pPr>
        <w:jc w:val="both"/>
        <w:rPr>
          <w:rFonts w:ascii="Times New Roman" w:hAnsi="Times New Roman"/>
          <w:sz w:val="24"/>
          <w:szCs w:val="24"/>
        </w:rPr>
      </w:pPr>
    </w:p>
    <w:p w14:paraId="654B4A08" w14:textId="77777777" w:rsidR="00C42372" w:rsidRPr="00C80325" w:rsidRDefault="00C42372" w:rsidP="00C42372">
      <w:pPr>
        <w:pStyle w:val="ListParagraph"/>
        <w:numPr>
          <w:ilvl w:val="0"/>
          <w:numId w:val="0"/>
        </w:numPr>
        <w:autoSpaceDE w:val="0"/>
        <w:autoSpaceDN w:val="0"/>
        <w:rPr>
          <w:b/>
          <w:u w:val="single"/>
        </w:rPr>
      </w:pPr>
      <w:r w:rsidRPr="00C80325">
        <w:rPr>
          <w:b/>
          <w:u w:val="single"/>
        </w:rPr>
        <w:t xml:space="preserve">Latvijas priekšlikums jautājuma virzībai: </w:t>
      </w:r>
    </w:p>
    <w:p w14:paraId="1463F378" w14:textId="77777777" w:rsidR="00C42372" w:rsidRPr="00C80325" w:rsidRDefault="00C42372" w:rsidP="00C42372">
      <w:pPr>
        <w:ind w:left="0" w:firstLine="284"/>
        <w:jc w:val="both"/>
        <w:rPr>
          <w:rFonts w:ascii="Times New Roman" w:hAnsi="Times New Roman"/>
          <w:sz w:val="24"/>
          <w:szCs w:val="24"/>
        </w:rPr>
      </w:pPr>
      <w:r w:rsidRPr="00C80325">
        <w:rPr>
          <w:rFonts w:ascii="Times New Roman" w:hAnsi="Times New Roman"/>
          <w:sz w:val="24"/>
          <w:szCs w:val="24"/>
        </w:rPr>
        <w:t>Atbalstīt Igaunijas priekšlikumu un iekļaut nākamās SVK sēdes darba kārtībā jautājumu par starptautisko regulāro pasažieru pārvadājumu ar autobusiem maršrutu attīstību, iekļaujot pieturvietas pierobežu apdzīvotās vietās.</w:t>
      </w:r>
    </w:p>
    <w:p w14:paraId="3124E2BE" w14:textId="77777777" w:rsidR="00C709C9" w:rsidRPr="00C80325" w:rsidRDefault="00C709C9" w:rsidP="00C709C9">
      <w:pPr>
        <w:tabs>
          <w:tab w:val="left" w:pos="0"/>
        </w:tabs>
        <w:spacing w:before="120"/>
        <w:ind w:left="0"/>
        <w:contextualSpacing/>
        <w:jc w:val="both"/>
        <w:rPr>
          <w:rFonts w:ascii="Times New Roman" w:hAnsi="Times New Roman"/>
          <w:b/>
          <w:sz w:val="24"/>
          <w:szCs w:val="24"/>
        </w:rPr>
      </w:pPr>
    </w:p>
    <w:bookmarkEnd w:id="0"/>
    <w:p w14:paraId="5D803A87" w14:textId="5314FDB7" w:rsidR="00FE69C1" w:rsidRPr="00C80325" w:rsidRDefault="00FE69C1" w:rsidP="00FE69C1">
      <w:pPr>
        <w:jc w:val="both"/>
        <w:rPr>
          <w:rFonts w:ascii="Times New Roman" w:hAnsi="Times New Roman"/>
          <w:b/>
          <w:sz w:val="24"/>
          <w:szCs w:val="24"/>
        </w:rPr>
      </w:pPr>
      <w:r w:rsidRPr="00C80325">
        <w:rPr>
          <w:rFonts w:ascii="Times New Roman" w:hAnsi="Times New Roman"/>
          <w:b/>
          <w:sz w:val="24"/>
          <w:szCs w:val="24"/>
        </w:rPr>
        <w:t>2.</w:t>
      </w:r>
      <w:r w:rsidR="00CB281B" w:rsidRPr="00C80325">
        <w:rPr>
          <w:rFonts w:ascii="Times New Roman" w:hAnsi="Times New Roman"/>
          <w:b/>
          <w:sz w:val="24"/>
          <w:szCs w:val="24"/>
        </w:rPr>
        <w:t>3</w:t>
      </w:r>
      <w:r w:rsidRPr="00C80325">
        <w:rPr>
          <w:rFonts w:ascii="Times New Roman" w:hAnsi="Times New Roman"/>
          <w:b/>
          <w:sz w:val="24"/>
          <w:szCs w:val="24"/>
        </w:rPr>
        <w:t>. Savstarpējo pārrobežu glābšanas operāciju procedūru un plānu saskaņošana</w:t>
      </w:r>
    </w:p>
    <w:p w14:paraId="5CCE959B" w14:textId="77777777" w:rsidR="0042701A" w:rsidRPr="00C80325" w:rsidRDefault="0042701A" w:rsidP="00415383">
      <w:pPr>
        <w:tabs>
          <w:tab w:val="center" w:pos="4320"/>
          <w:tab w:val="right" w:pos="8640"/>
        </w:tabs>
        <w:ind w:firstLine="510"/>
        <w:jc w:val="both"/>
        <w:rPr>
          <w:rFonts w:ascii="Times New Roman" w:hAnsi="Times New Roman"/>
          <w:sz w:val="24"/>
          <w:szCs w:val="24"/>
          <w:u w:val="single"/>
        </w:rPr>
      </w:pPr>
    </w:p>
    <w:p w14:paraId="53C1DC6E" w14:textId="0309A714" w:rsidR="00415383" w:rsidRPr="00C80325" w:rsidRDefault="00415383" w:rsidP="00415383">
      <w:pPr>
        <w:tabs>
          <w:tab w:val="center" w:pos="4320"/>
          <w:tab w:val="right" w:pos="8640"/>
        </w:tabs>
        <w:ind w:firstLine="510"/>
        <w:jc w:val="both"/>
        <w:rPr>
          <w:rFonts w:ascii="Times New Roman" w:eastAsia="Times New Roman" w:hAnsi="Times New Roman"/>
          <w:sz w:val="24"/>
          <w:szCs w:val="24"/>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w:t>
      </w:r>
      <w:r w:rsidRPr="00C80325">
        <w:rPr>
          <w:rFonts w:ascii="Times New Roman" w:eastAsia="Times New Roman" w:hAnsi="Times New Roman"/>
          <w:sz w:val="24"/>
          <w:szCs w:val="24"/>
        </w:rPr>
        <w:t xml:space="preserve">2018.gada nogalē visās Baltijas valstīs ir ratificēts 2017.gadā parakstītais Latvijas Republikas valdības, Igaunijas Republikas valdības un Lietuvas Republikas valdības nolīgums par sadarbību katastrofu novēršanas, gatavības un reaģēšanas jomā. Lai īstenotu šo nolīgumu, </w:t>
      </w:r>
      <w:r w:rsidR="00B1628C" w:rsidRPr="00C80325">
        <w:rPr>
          <w:rFonts w:ascii="Times New Roman" w:eastAsia="Times New Roman" w:hAnsi="Times New Roman"/>
          <w:sz w:val="24"/>
          <w:szCs w:val="24"/>
        </w:rPr>
        <w:t>tika</w:t>
      </w:r>
      <w:r w:rsidRPr="00C80325">
        <w:rPr>
          <w:rFonts w:ascii="Times New Roman" w:eastAsia="Times New Roman" w:hAnsi="Times New Roman"/>
          <w:sz w:val="24"/>
          <w:szCs w:val="24"/>
        </w:rPr>
        <w:t xml:space="preserve"> uzsākts darbs pie trī</w:t>
      </w:r>
      <w:r w:rsidR="00186F25" w:rsidRPr="00C80325">
        <w:rPr>
          <w:rFonts w:ascii="Times New Roman" w:eastAsia="Times New Roman" w:hAnsi="Times New Roman"/>
          <w:sz w:val="24"/>
          <w:szCs w:val="24"/>
        </w:rPr>
        <w:t>s</w:t>
      </w:r>
      <w:r w:rsidRPr="00C80325">
        <w:rPr>
          <w:rFonts w:ascii="Times New Roman" w:eastAsia="Times New Roman" w:hAnsi="Times New Roman"/>
          <w:sz w:val="24"/>
          <w:szCs w:val="24"/>
        </w:rPr>
        <w:t xml:space="preserve">pusēja Latvijas, Igaunijas un Lietuvas  Operatīvās sadarbības līguma izstrādes. </w:t>
      </w:r>
    </w:p>
    <w:p w14:paraId="17D137A2" w14:textId="77777777" w:rsidR="00B8337D" w:rsidRPr="00C80325" w:rsidRDefault="00B8337D" w:rsidP="00B8337D">
      <w:pPr>
        <w:tabs>
          <w:tab w:val="center" w:pos="4320"/>
          <w:tab w:val="right" w:pos="8640"/>
        </w:tabs>
        <w:ind w:firstLine="510"/>
        <w:jc w:val="both"/>
        <w:rPr>
          <w:rFonts w:ascii="Times New Roman" w:hAnsi="Times New Roman"/>
          <w:sz w:val="24"/>
          <w:szCs w:val="24"/>
        </w:rPr>
      </w:pPr>
    </w:p>
    <w:tbl>
      <w:tblPr>
        <w:tblStyle w:val="TableGrid"/>
        <w:tblW w:w="8931" w:type="dxa"/>
        <w:tblInd w:w="-5" w:type="dxa"/>
        <w:tblLook w:val="04A0" w:firstRow="1" w:lastRow="0" w:firstColumn="1" w:lastColumn="0" w:noHBand="0" w:noVBand="1"/>
      </w:tblPr>
      <w:tblGrid>
        <w:gridCol w:w="8931"/>
      </w:tblGrid>
      <w:tr w:rsidR="00932E80" w:rsidRPr="00C80325" w14:paraId="3EAAD243" w14:textId="77777777" w:rsidTr="0016258E">
        <w:tc>
          <w:tcPr>
            <w:tcW w:w="8931" w:type="dxa"/>
          </w:tcPr>
          <w:p w14:paraId="4DF66CE7" w14:textId="7326CCC0" w:rsidR="00932E80" w:rsidRPr="00C80325" w:rsidRDefault="00932E80" w:rsidP="00C2466B">
            <w:pPr>
              <w:pStyle w:val="ListParagraph"/>
              <w:numPr>
                <w:ilvl w:val="0"/>
                <w:numId w:val="0"/>
              </w:numPr>
              <w:tabs>
                <w:tab w:val="left" w:pos="426"/>
              </w:tabs>
              <w:autoSpaceDE w:val="0"/>
              <w:autoSpaceDN w:val="0"/>
              <w:jc w:val="center"/>
              <w:rPr>
                <w:b/>
              </w:rPr>
            </w:pPr>
            <w:r w:rsidRPr="00C80325">
              <w:tab/>
            </w:r>
            <w:r w:rsidRPr="00C80325">
              <w:rPr>
                <w:b/>
              </w:rPr>
              <w:t>Par nozari atbildīgās Latvijas institūcijas vai ieinteresētas pašvaldības viedoklis vai priekšlikums</w:t>
            </w:r>
          </w:p>
        </w:tc>
      </w:tr>
      <w:tr w:rsidR="00932E80" w:rsidRPr="00C80325" w14:paraId="7F67E9D4" w14:textId="77777777" w:rsidTr="0016258E">
        <w:tc>
          <w:tcPr>
            <w:tcW w:w="8931" w:type="dxa"/>
          </w:tcPr>
          <w:p w14:paraId="19C49DF9" w14:textId="77777777" w:rsidR="00932E80" w:rsidRPr="00FC69D3" w:rsidRDefault="00932E80" w:rsidP="00415383">
            <w:pPr>
              <w:widowControl w:val="0"/>
              <w:tabs>
                <w:tab w:val="center" w:pos="4678"/>
                <w:tab w:val="right" w:pos="9072"/>
              </w:tabs>
              <w:ind w:left="147"/>
              <w:jc w:val="both"/>
              <w:rPr>
                <w:rFonts w:ascii="Times New Roman" w:hAnsi="Times New Roman"/>
                <w:sz w:val="24"/>
                <w:szCs w:val="24"/>
              </w:rPr>
            </w:pPr>
            <w:proofErr w:type="spellStart"/>
            <w:r w:rsidRPr="00FC69D3">
              <w:rPr>
                <w:rFonts w:ascii="Times New Roman" w:hAnsi="Times New Roman"/>
                <w:sz w:val="24"/>
                <w:szCs w:val="24"/>
                <w:u w:val="single"/>
              </w:rPr>
              <w:t>Iekšlietu</w:t>
            </w:r>
            <w:proofErr w:type="spellEnd"/>
            <w:r w:rsidRPr="00FC69D3">
              <w:rPr>
                <w:rFonts w:ascii="Times New Roman" w:hAnsi="Times New Roman"/>
                <w:sz w:val="24"/>
                <w:szCs w:val="24"/>
                <w:u w:val="single"/>
              </w:rPr>
              <w:t xml:space="preserve"> ministrijas viedoklis</w:t>
            </w:r>
            <w:r w:rsidRPr="00FC69D3">
              <w:rPr>
                <w:rFonts w:ascii="Times New Roman" w:hAnsi="Times New Roman"/>
                <w:sz w:val="24"/>
                <w:szCs w:val="24"/>
              </w:rPr>
              <w:t xml:space="preserve">: </w:t>
            </w:r>
          </w:p>
          <w:p w14:paraId="0BB7FD4C" w14:textId="50B94BD5" w:rsidR="00B1628C" w:rsidRPr="00C80325" w:rsidRDefault="00B1628C" w:rsidP="00B1628C">
            <w:pPr>
              <w:tabs>
                <w:tab w:val="center" w:pos="4320"/>
                <w:tab w:val="right" w:pos="8640"/>
              </w:tabs>
              <w:jc w:val="both"/>
              <w:rPr>
                <w:rFonts w:ascii="Times New Roman" w:hAnsi="Times New Roman"/>
                <w:sz w:val="24"/>
                <w:szCs w:val="24"/>
              </w:rPr>
            </w:pPr>
            <w:r w:rsidRPr="00C80325">
              <w:rPr>
                <w:rFonts w:ascii="Times New Roman" w:hAnsi="Times New Roman"/>
                <w:sz w:val="24"/>
                <w:szCs w:val="24"/>
              </w:rPr>
              <w:t>Tika veikts</w:t>
            </w:r>
            <w:r w:rsidR="005177EF" w:rsidRPr="00C80325">
              <w:rPr>
                <w:rFonts w:ascii="Times New Roman" w:hAnsi="Times New Roman"/>
                <w:sz w:val="24"/>
                <w:szCs w:val="24"/>
              </w:rPr>
              <w:t xml:space="preserve"> darbs, lai saskaņotu savstarpējo pārrobežu glābšanas operāciju procedūras un plānus</w:t>
            </w:r>
            <w:r w:rsidR="00205F43" w:rsidRPr="00C80325">
              <w:rPr>
                <w:rFonts w:ascii="Times New Roman" w:hAnsi="Times New Roman"/>
                <w:sz w:val="24"/>
                <w:szCs w:val="24"/>
              </w:rPr>
              <w:t>,</w:t>
            </w:r>
            <w:r w:rsidRPr="00C80325">
              <w:rPr>
                <w:rFonts w:ascii="Times New Roman" w:hAnsi="Times New Roman"/>
                <w:sz w:val="24"/>
                <w:szCs w:val="24"/>
              </w:rPr>
              <w:t xml:space="preserve"> kā rezultātā</w:t>
            </w:r>
            <w:r w:rsidR="005177EF" w:rsidRPr="00C80325">
              <w:rPr>
                <w:rFonts w:ascii="Times New Roman" w:hAnsi="Times New Roman"/>
                <w:sz w:val="24"/>
                <w:szCs w:val="24"/>
              </w:rPr>
              <w:t xml:space="preserve"> </w:t>
            </w:r>
            <w:r w:rsidRPr="00C80325">
              <w:rPr>
                <w:rFonts w:ascii="Times New Roman" w:hAnsi="Times New Roman"/>
                <w:sz w:val="24"/>
                <w:szCs w:val="24"/>
              </w:rPr>
              <w:t>2021. gada 30. augustā Pērnavā, Igaunijā tika parakstīts:</w:t>
            </w:r>
          </w:p>
          <w:p w14:paraId="18C63679" w14:textId="77777777" w:rsidR="00B1628C" w:rsidRPr="00C80325" w:rsidRDefault="00B1628C" w:rsidP="00B1628C">
            <w:pPr>
              <w:tabs>
                <w:tab w:val="left" w:pos="743"/>
                <w:tab w:val="center" w:pos="4320"/>
                <w:tab w:val="right" w:pos="8640"/>
              </w:tabs>
              <w:ind w:left="601"/>
              <w:jc w:val="both"/>
              <w:rPr>
                <w:rFonts w:ascii="Times New Roman" w:hAnsi="Times New Roman"/>
                <w:sz w:val="24"/>
                <w:szCs w:val="24"/>
              </w:rPr>
            </w:pPr>
            <w:r w:rsidRPr="00C80325">
              <w:rPr>
                <w:rFonts w:ascii="Times New Roman" w:hAnsi="Times New Roman"/>
                <w:sz w:val="24"/>
                <w:szCs w:val="24"/>
              </w:rPr>
              <w:t xml:space="preserve">•    Sadarbības līgums starp Latvijas Republikas Valsts ugunsdzēsības un glābšanas dienestu, Igaunijas Glābšanas pārvaldi un Lietuvas Republikas </w:t>
            </w:r>
            <w:proofErr w:type="spellStart"/>
            <w:r w:rsidRPr="00C80325">
              <w:rPr>
                <w:rFonts w:ascii="Times New Roman" w:hAnsi="Times New Roman"/>
                <w:sz w:val="24"/>
                <w:szCs w:val="24"/>
              </w:rPr>
              <w:t>Iekšlietu</w:t>
            </w:r>
            <w:proofErr w:type="spellEnd"/>
            <w:r w:rsidRPr="00C80325">
              <w:rPr>
                <w:rFonts w:ascii="Times New Roman" w:hAnsi="Times New Roman"/>
                <w:sz w:val="24"/>
                <w:szCs w:val="24"/>
              </w:rPr>
              <w:t xml:space="preserve"> ministrijas Ugunsdzēsības un glābšanas departamentu, kas nosaka praktiskās sadarbības izveidošanu un attīstīšanu katastrofu novēršanas, gatavības, reaģēšanas, agrīnās brīdināšanas un palīdzības jomās; </w:t>
            </w:r>
          </w:p>
          <w:p w14:paraId="17DA5116" w14:textId="07248BF0" w:rsidR="00932E80" w:rsidRPr="00C80325" w:rsidRDefault="00B1628C" w:rsidP="00B1628C">
            <w:pPr>
              <w:tabs>
                <w:tab w:val="left" w:pos="743"/>
                <w:tab w:val="center" w:pos="4320"/>
                <w:tab w:val="right" w:pos="8640"/>
              </w:tabs>
              <w:ind w:left="601"/>
              <w:jc w:val="both"/>
              <w:rPr>
                <w:rFonts w:ascii="Times New Roman" w:eastAsia="Times New Roman" w:hAnsi="Times New Roman"/>
                <w:sz w:val="24"/>
                <w:szCs w:val="24"/>
              </w:rPr>
            </w:pPr>
            <w:r w:rsidRPr="00C80325">
              <w:rPr>
                <w:rFonts w:ascii="Times New Roman" w:hAnsi="Times New Roman"/>
                <w:sz w:val="24"/>
                <w:szCs w:val="24"/>
              </w:rPr>
              <w:t xml:space="preserve">•    Operatīvās sadarbības līgums starp Latvijas Republikas Valsts ugunsdzēsības un glābšanas dienestu un Igaunijas Glābšanas pārvaldi, lai nodrošinātu palīdzības </w:t>
            </w:r>
            <w:r w:rsidRPr="00C80325">
              <w:rPr>
                <w:rFonts w:ascii="Times New Roman" w:hAnsi="Times New Roman"/>
                <w:sz w:val="24"/>
                <w:szCs w:val="24"/>
              </w:rPr>
              <w:lastRenderedPageBreak/>
              <w:t>sniegšanu un sadarbību pārrobežu ugunsgrēku dzēšanas un glābšanas darbos, to skaitā precizējot savstarpējo procedūru un šādu darbu veikšanai izpildāmos sadarbības plānus.</w:t>
            </w:r>
          </w:p>
        </w:tc>
      </w:tr>
    </w:tbl>
    <w:p w14:paraId="50825ED4" w14:textId="77777777" w:rsidR="00FE69C1" w:rsidRPr="00FC69D3" w:rsidRDefault="00FE69C1" w:rsidP="00FE69C1">
      <w:pPr>
        <w:pStyle w:val="ListParagraph"/>
        <w:numPr>
          <w:ilvl w:val="0"/>
          <w:numId w:val="0"/>
        </w:numPr>
        <w:autoSpaceDE w:val="0"/>
        <w:autoSpaceDN w:val="0"/>
        <w:rPr>
          <w:b/>
          <w:u w:val="single"/>
        </w:rPr>
      </w:pPr>
    </w:p>
    <w:p w14:paraId="347CCBC0" w14:textId="77777777" w:rsidR="00FE69C1" w:rsidRPr="00C80325" w:rsidRDefault="00FE69C1" w:rsidP="00FE69C1">
      <w:pPr>
        <w:pStyle w:val="ListParagraph"/>
        <w:numPr>
          <w:ilvl w:val="0"/>
          <w:numId w:val="0"/>
        </w:numPr>
        <w:autoSpaceDE w:val="0"/>
        <w:autoSpaceDN w:val="0"/>
        <w:rPr>
          <w:b/>
          <w:u w:val="single"/>
        </w:rPr>
      </w:pPr>
      <w:r w:rsidRPr="00C80325">
        <w:rPr>
          <w:b/>
          <w:u w:val="single"/>
        </w:rPr>
        <w:t xml:space="preserve">Latvijas priekšlikums jautājuma virzībai: </w:t>
      </w:r>
    </w:p>
    <w:p w14:paraId="32A14B55" w14:textId="2E32B357" w:rsidR="00E85BE6" w:rsidRPr="00C80325" w:rsidRDefault="00B1628C" w:rsidP="00C33779">
      <w:pPr>
        <w:ind w:left="0" w:firstLine="426"/>
        <w:jc w:val="both"/>
        <w:rPr>
          <w:rFonts w:ascii="Times New Roman" w:hAnsi="Times New Roman"/>
          <w:sz w:val="24"/>
          <w:szCs w:val="24"/>
        </w:rPr>
      </w:pPr>
      <w:bookmarkStart w:id="3" w:name="_Hlk109823381"/>
      <w:r w:rsidRPr="00C80325">
        <w:rPr>
          <w:rFonts w:ascii="Times New Roman" w:hAnsi="Times New Roman"/>
          <w:sz w:val="24"/>
          <w:szCs w:val="24"/>
        </w:rPr>
        <w:t xml:space="preserve">Izslēgt no turpmākās SVK darba kārtības jautājumu </w:t>
      </w:r>
      <w:bookmarkEnd w:id="3"/>
      <w:r w:rsidRPr="00C80325">
        <w:rPr>
          <w:rFonts w:ascii="Times New Roman" w:hAnsi="Times New Roman"/>
          <w:sz w:val="24"/>
          <w:szCs w:val="24"/>
        </w:rPr>
        <w:t>par savstarpējo pārrobežu glābšanas operāciju procedūru un plānu saskaņošanu.</w:t>
      </w:r>
    </w:p>
    <w:p w14:paraId="50500270" w14:textId="77777777" w:rsidR="00B8337D" w:rsidRPr="00C80325" w:rsidRDefault="00B8337D" w:rsidP="005633D3">
      <w:pPr>
        <w:ind w:left="0"/>
        <w:jc w:val="both"/>
        <w:rPr>
          <w:rFonts w:ascii="Times New Roman" w:hAnsi="Times New Roman"/>
          <w:sz w:val="24"/>
          <w:szCs w:val="24"/>
          <w:highlight w:val="yellow"/>
        </w:rPr>
      </w:pPr>
    </w:p>
    <w:p w14:paraId="4B2436AE" w14:textId="126AB028" w:rsidR="00523B73" w:rsidRPr="00C80325" w:rsidRDefault="00523B73" w:rsidP="00523B73">
      <w:pPr>
        <w:jc w:val="both"/>
        <w:rPr>
          <w:rFonts w:ascii="Times New Roman" w:hAnsi="Times New Roman"/>
          <w:b/>
          <w:bCs/>
          <w:sz w:val="24"/>
          <w:szCs w:val="24"/>
        </w:rPr>
      </w:pPr>
      <w:r w:rsidRPr="00C80325">
        <w:rPr>
          <w:rFonts w:ascii="Times New Roman" w:hAnsi="Times New Roman"/>
          <w:b/>
          <w:bCs/>
          <w:sz w:val="24"/>
          <w:szCs w:val="24"/>
        </w:rPr>
        <w:t xml:space="preserve">2.4. Kopīgas iepakojumu depozīta sistēmas izveide starp Igauniju un Latviju </w:t>
      </w:r>
    </w:p>
    <w:p w14:paraId="47528A87" w14:textId="77777777" w:rsidR="00523B73" w:rsidRPr="00C80325" w:rsidRDefault="00523B73" w:rsidP="00523B73">
      <w:pPr>
        <w:ind w:firstLine="709"/>
        <w:jc w:val="both"/>
        <w:rPr>
          <w:rFonts w:ascii="Times New Roman" w:hAnsi="Times New Roman"/>
          <w:sz w:val="24"/>
          <w:szCs w:val="24"/>
          <w:u w:val="single"/>
        </w:rPr>
      </w:pPr>
    </w:p>
    <w:p w14:paraId="1280B6B4" w14:textId="5B81C977" w:rsidR="00467BF5" w:rsidRPr="00C80325" w:rsidRDefault="00467BF5" w:rsidP="00467BF5">
      <w:pPr>
        <w:ind w:firstLine="709"/>
        <w:jc w:val="both"/>
        <w:rPr>
          <w:rFonts w:ascii="Times New Roman" w:hAnsi="Times New Roman"/>
          <w:sz w:val="24"/>
          <w:szCs w:val="24"/>
          <w:highlight w:val="yellow"/>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2018.gadā Igaunijas puse ierosināja apspriest vienotas iepakojumu depozīta sistēmas izveidi starp Igauniju un Latviju SVK formātā. </w:t>
      </w:r>
      <w:r w:rsidR="00EC20FA" w:rsidRPr="00C80325">
        <w:rPr>
          <w:rFonts w:ascii="Times New Roman" w:hAnsi="Times New Roman"/>
          <w:sz w:val="24"/>
          <w:szCs w:val="24"/>
        </w:rPr>
        <w:t>S</w:t>
      </w:r>
      <w:r w:rsidRPr="00C80325">
        <w:rPr>
          <w:rFonts w:ascii="Times New Roman" w:hAnsi="Times New Roman"/>
          <w:sz w:val="24"/>
          <w:szCs w:val="24"/>
        </w:rPr>
        <w:t>ituācij</w:t>
      </w:r>
      <w:r w:rsidR="00EC20FA" w:rsidRPr="00C80325">
        <w:rPr>
          <w:rFonts w:ascii="Times New Roman" w:hAnsi="Times New Roman"/>
          <w:sz w:val="24"/>
          <w:szCs w:val="24"/>
        </w:rPr>
        <w:t>a</w:t>
      </w:r>
      <w:r w:rsidRPr="00C80325">
        <w:rPr>
          <w:rFonts w:ascii="Times New Roman" w:hAnsi="Times New Roman"/>
          <w:sz w:val="24"/>
          <w:szCs w:val="24"/>
        </w:rPr>
        <w:t xml:space="preserve"> ar iepakojumu depozīta sistēmām katrā valstī</w:t>
      </w:r>
      <w:r w:rsidR="00EC20FA" w:rsidRPr="00C80325">
        <w:rPr>
          <w:rFonts w:ascii="Times New Roman" w:hAnsi="Times New Roman"/>
          <w:sz w:val="24"/>
          <w:szCs w:val="24"/>
        </w:rPr>
        <w:t xml:space="preserve"> ir atšķirīga</w:t>
      </w:r>
      <w:r w:rsidRPr="00C80325">
        <w:rPr>
          <w:rFonts w:ascii="Times New Roman" w:hAnsi="Times New Roman"/>
          <w:sz w:val="24"/>
          <w:szCs w:val="24"/>
        </w:rPr>
        <w:t xml:space="preserve">. Igaunijā iepakojumu depozīta sistēma veiksmīgi strādā kopš 2005.gada. Latvijā </w:t>
      </w:r>
      <w:r w:rsidR="00EC20FA" w:rsidRPr="00C80325">
        <w:rPr>
          <w:rFonts w:ascii="Times New Roman" w:hAnsi="Times New Roman"/>
          <w:sz w:val="24"/>
          <w:szCs w:val="24"/>
        </w:rPr>
        <w:t xml:space="preserve">depozīta sistēma darbību uzsāka tikai 2022. gada 1.februārī. Abu valstu iedzīvotājiem būtu </w:t>
      </w:r>
      <w:r w:rsidR="00E7549D" w:rsidRPr="00C80325">
        <w:rPr>
          <w:rFonts w:ascii="Times New Roman" w:hAnsi="Times New Roman"/>
          <w:sz w:val="24"/>
          <w:szCs w:val="24"/>
        </w:rPr>
        <w:t>ērti, ja depozītu sistēmas abās valstīs tiktu vienotas un Latvijā iegādāto iepakojumu būtu iespēja nodot Igaunijā un otrādāk.</w:t>
      </w:r>
    </w:p>
    <w:p w14:paraId="78935C55" w14:textId="0D1E643A" w:rsidR="009A5E3D" w:rsidRPr="00C80325" w:rsidRDefault="00E7549D" w:rsidP="00467BF5">
      <w:pPr>
        <w:ind w:firstLine="709"/>
        <w:jc w:val="both"/>
        <w:rPr>
          <w:rFonts w:ascii="Times New Roman" w:hAnsi="Times New Roman"/>
          <w:sz w:val="24"/>
          <w:szCs w:val="24"/>
          <w:highlight w:val="yellow"/>
        </w:rPr>
      </w:pPr>
      <w:r w:rsidRPr="00C80325">
        <w:rPr>
          <w:rFonts w:ascii="Times New Roman" w:hAnsi="Times New Roman"/>
          <w:sz w:val="24"/>
          <w:szCs w:val="24"/>
        </w:rPr>
        <w:t xml:space="preserve">Ar mērķi </w:t>
      </w:r>
      <w:r w:rsidR="009A5E3D" w:rsidRPr="00C80325">
        <w:rPr>
          <w:rFonts w:ascii="Times New Roman" w:hAnsi="Times New Roman"/>
          <w:sz w:val="24"/>
          <w:szCs w:val="24"/>
        </w:rPr>
        <w:t xml:space="preserve">paaugstināt informētību par iepakojuma depozītu un izvērtēt stratēģisku pieeju iepakojuma depozīta sistēmas saskaņošanai Igaunijā un Latvijā, šobrīd tiek īstenots Igaunijas – Latvijas pārrobežu sadarbības programmas </w:t>
      </w:r>
      <w:r w:rsidR="00CB080D" w:rsidRPr="00C80325">
        <w:rPr>
          <w:rFonts w:ascii="Times New Roman" w:hAnsi="Times New Roman"/>
          <w:sz w:val="24"/>
          <w:szCs w:val="24"/>
        </w:rPr>
        <w:t xml:space="preserve">(turpmāk – Igaunijas – Latvijas programma) </w:t>
      </w:r>
      <w:r w:rsidR="00E471FD" w:rsidRPr="00C80325">
        <w:rPr>
          <w:rFonts w:ascii="Times New Roman" w:hAnsi="Times New Roman"/>
          <w:sz w:val="24"/>
          <w:szCs w:val="24"/>
        </w:rPr>
        <w:t xml:space="preserve">2014.-2020.gadam </w:t>
      </w:r>
      <w:r w:rsidR="009A5E3D" w:rsidRPr="00C80325">
        <w:rPr>
          <w:rFonts w:ascii="Times New Roman" w:hAnsi="Times New Roman"/>
          <w:sz w:val="24"/>
          <w:szCs w:val="24"/>
        </w:rPr>
        <w:t>projekt</w:t>
      </w:r>
      <w:r w:rsidR="002D038A" w:rsidRPr="00C80325">
        <w:rPr>
          <w:rFonts w:ascii="Times New Roman" w:hAnsi="Times New Roman"/>
          <w:sz w:val="24"/>
          <w:szCs w:val="24"/>
        </w:rPr>
        <w:t xml:space="preserve">s </w:t>
      </w:r>
      <w:r w:rsidR="009A5E3D" w:rsidRPr="00C80325">
        <w:rPr>
          <w:rFonts w:ascii="Times New Roman" w:hAnsi="Times New Roman"/>
          <w:sz w:val="24"/>
          <w:szCs w:val="24"/>
        </w:rPr>
        <w:t>“Informētības paaugstināšana par iepakojuma depozītu un stratēģiskā pieeja iepakojuma depozīta sistēmas saskaņošanai Igaunijā un Latvijā (PACKGDEPO)”</w:t>
      </w:r>
      <w:r w:rsidR="002D038A" w:rsidRPr="00C80325">
        <w:rPr>
          <w:rFonts w:ascii="Times New Roman" w:hAnsi="Times New Roman"/>
          <w:sz w:val="24"/>
          <w:szCs w:val="24"/>
        </w:rPr>
        <w:t>. Projekta vadošais partneris ir Igaunijas Vides ministrija. Sadarbības partneri ir Valsts vides dienests, Latvijas depozīta sistēmas ieviesēji, atkritumu apsaimniekošanas un pārstrādes uzņēmumi.</w:t>
      </w:r>
    </w:p>
    <w:p w14:paraId="6EEDC552" w14:textId="77777777" w:rsidR="00467BF5" w:rsidRPr="00C80325" w:rsidRDefault="00467BF5" w:rsidP="00467BF5">
      <w:pPr>
        <w:ind w:firstLine="709"/>
        <w:jc w:val="both"/>
        <w:rPr>
          <w:rFonts w:ascii="Times New Roman" w:hAnsi="Times New Roman"/>
          <w:sz w:val="24"/>
          <w:szCs w:val="24"/>
          <w:highlight w:val="yellow"/>
        </w:rPr>
      </w:pPr>
    </w:p>
    <w:tbl>
      <w:tblPr>
        <w:tblW w:w="8784" w:type="dxa"/>
        <w:tblInd w:w="-5" w:type="dxa"/>
        <w:tblCellMar>
          <w:left w:w="0" w:type="dxa"/>
          <w:right w:w="0" w:type="dxa"/>
        </w:tblCellMar>
        <w:tblLook w:val="04A0" w:firstRow="1" w:lastRow="0" w:firstColumn="1" w:lastColumn="0" w:noHBand="0" w:noVBand="1"/>
      </w:tblPr>
      <w:tblGrid>
        <w:gridCol w:w="8784"/>
      </w:tblGrid>
      <w:tr w:rsidR="00467BF5" w:rsidRPr="00C80325" w14:paraId="6F468A0A" w14:textId="77777777" w:rsidTr="00467BF5">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5BC7A2" w14:textId="77777777" w:rsidR="00467BF5" w:rsidRPr="00C80325" w:rsidRDefault="00467BF5" w:rsidP="00467BF5">
            <w:pPr>
              <w:tabs>
                <w:tab w:val="left" w:pos="0"/>
              </w:tabs>
              <w:spacing w:before="120"/>
              <w:ind w:left="0"/>
              <w:contextualSpacing/>
              <w:jc w:val="both"/>
              <w:rPr>
                <w:rFonts w:ascii="Times New Roman" w:hAnsi="Times New Roman"/>
                <w:b/>
                <w:bCs/>
                <w:sz w:val="24"/>
                <w:szCs w:val="24"/>
              </w:rPr>
            </w:pPr>
            <w:r w:rsidRPr="00C80325">
              <w:rPr>
                <w:rFonts w:ascii="Times New Roman" w:hAnsi="Times New Roman"/>
                <w:b/>
                <w:bCs/>
                <w:sz w:val="24"/>
                <w:szCs w:val="24"/>
              </w:rPr>
              <w:t>Par nozari atbildīgās Latvijas institūcijas vai ieinteresētas pašvaldības viedoklis vai priekšlikums</w:t>
            </w:r>
          </w:p>
        </w:tc>
      </w:tr>
      <w:tr w:rsidR="00467BF5" w:rsidRPr="00C80325" w14:paraId="56445CC3" w14:textId="77777777" w:rsidTr="00467BF5">
        <w:tc>
          <w:tcPr>
            <w:tcW w:w="87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F39383" w14:textId="77777777" w:rsidR="00467BF5" w:rsidRPr="00FC69D3" w:rsidRDefault="00467BF5" w:rsidP="00467BF5">
            <w:pPr>
              <w:jc w:val="both"/>
              <w:rPr>
                <w:rFonts w:ascii="Times New Roman" w:hAnsi="Times New Roman"/>
                <w:sz w:val="24"/>
                <w:szCs w:val="24"/>
              </w:rPr>
            </w:pPr>
            <w:r w:rsidRPr="00FC69D3">
              <w:rPr>
                <w:rFonts w:ascii="Times New Roman" w:hAnsi="Times New Roman"/>
                <w:sz w:val="24"/>
                <w:szCs w:val="24"/>
                <w:u w:val="single"/>
              </w:rPr>
              <w:t>Vides aizsardzības un reģionālās attīstības ministrijas viedoklis</w:t>
            </w:r>
            <w:r w:rsidRPr="00FC69D3">
              <w:rPr>
                <w:rFonts w:ascii="Times New Roman" w:hAnsi="Times New Roman"/>
                <w:sz w:val="24"/>
                <w:szCs w:val="24"/>
              </w:rPr>
              <w:t xml:space="preserve">: </w:t>
            </w:r>
          </w:p>
          <w:p w14:paraId="697D458E" w14:textId="2D9EC5C5" w:rsidR="00467BF5" w:rsidRPr="00C80325" w:rsidRDefault="00E7549D" w:rsidP="00E7549D">
            <w:pPr>
              <w:tabs>
                <w:tab w:val="left" w:pos="0"/>
              </w:tabs>
              <w:spacing w:before="120"/>
              <w:jc w:val="both"/>
              <w:rPr>
                <w:rFonts w:ascii="Times New Roman" w:hAnsi="Times New Roman"/>
                <w:sz w:val="24"/>
                <w:szCs w:val="24"/>
              </w:rPr>
            </w:pPr>
            <w:r w:rsidRPr="00C80325">
              <w:rPr>
                <w:rFonts w:ascii="Times New Roman" w:hAnsi="Times New Roman"/>
                <w:sz w:val="24"/>
                <w:szCs w:val="24"/>
              </w:rPr>
              <w:t xml:space="preserve">Ņemot vērā, ka tiek ieviests projekts, kura rezultātā tiks sagatavots ceļvedis iespējamās saskaņotas depozītu sistēmas veicināšanai, tās ekonomiskais novērtējums un rekomendācijas par normatīvo aktu pilnveidei, jautājumu par </w:t>
            </w:r>
            <w:r w:rsidR="003F11EA" w:rsidRPr="00C80325">
              <w:rPr>
                <w:rFonts w:ascii="Times New Roman" w:hAnsi="Times New Roman"/>
                <w:sz w:val="24"/>
                <w:szCs w:val="24"/>
              </w:rPr>
              <w:t>k</w:t>
            </w:r>
            <w:r w:rsidRPr="00C80325">
              <w:rPr>
                <w:rFonts w:ascii="Times New Roman" w:hAnsi="Times New Roman"/>
                <w:sz w:val="24"/>
                <w:szCs w:val="24"/>
              </w:rPr>
              <w:t>opīgas iepakojumu depozīta sistēmas izveidi starp Igauniju un Latviju var izslēgt no turpmākās SVK darba kārtības.</w:t>
            </w:r>
          </w:p>
        </w:tc>
      </w:tr>
    </w:tbl>
    <w:p w14:paraId="17A78D11" w14:textId="77777777" w:rsidR="00467BF5" w:rsidRPr="00FC69D3" w:rsidRDefault="00467BF5" w:rsidP="00467BF5">
      <w:pPr>
        <w:tabs>
          <w:tab w:val="left" w:pos="0"/>
        </w:tabs>
        <w:spacing w:before="120"/>
        <w:ind w:left="0"/>
        <w:contextualSpacing/>
        <w:jc w:val="both"/>
        <w:rPr>
          <w:rFonts w:ascii="Times New Roman" w:hAnsi="Times New Roman"/>
          <w:b/>
          <w:bCs/>
          <w:sz w:val="24"/>
          <w:szCs w:val="24"/>
        </w:rPr>
      </w:pPr>
    </w:p>
    <w:p w14:paraId="11DB920E" w14:textId="77777777" w:rsidR="00467BF5" w:rsidRPr="00C80325" w:rsidRDefault="00467BF5" w:rsidP="00467BF5">
      <w:pPr>
        <w:tabs>
          <w:tab w:val="left" w:pos="0"/>
        </w:tabs>
        <w:spacing w:before="120"/>
        <w:ind w:left="0"/>
        <w:contextualSpacing/>
        <w:jc w:val="both"/>
        <w:rPr>
          <w:rFonts w:ascii="Times New Roman" w:hAnsi="Times New Roman"/>
          <w:b/>
          <w:bCs/>
          <w:sz w:val="24"/>
          <w:szCs w:val="24"/>
        </w:rPr>
      </w:pPr>
      <w:r w:rsidRPr="00C80325">
        <w:rPr>
          <w:rFonts w:ascii="Times New Roman" w:hAnsi="Times New Roman"/>
          <w:b/>
          <w:bCs/>
          <w:sz w:val="24"/>
          <w:szCs w:val="24"/>
        </w:rPr>
        <w:t xml:space="preserve">Latvijas priekšlikums jautājuma virzībai: </w:t>
      </w:r>
    </w:p>
    <w:p w14:paraId="2F7EE480" w14:textId="53554914" w:rsidR="00467BF5" w:rsidRPr="00C80325" w:rsidRDefault="00030672" w:rsidP="00467BF5">
      <w:pPr>
        <w:tabs>
          <w:tab w:val="left" w:pos="0"/>
        </w:tabs>
        <w:spacing w:before="120"/>
        <w:ind w:left="0"/>
        <w:contextualSpacing/>
        <w:jc w:val="both"/>
        <w:rPr>
          <w:rFonts w:ascii="Times New Roman" w:hAnsi="Times New Roman"/>
          <w:sz w:val="24"/>
          <w:szCs w:val="24"/>
        </w:rPr>
      </w:pPr>
      <w:r w:rsidRPr="00C80325">
        <w:rPr>
          <w:rFonts w:ascii="Times New Roman" w:hAnsi="Times New Roman"/>
          <w:sz w:val="24"/>
          <w:szCs w:val="24"/>
        </w:rPr>
        <w:t xml:space="preserve">Izslēgt no turpmākās SVK darba kārtības jautājumu </w:t>
      </w:r>
      <w:r w:rsidR="00467BF5" w:rsidRPr="00C80325">
        <w:rPr>
          <w:rFonts w:ascii="Times New Roman" w:hAnsi="Times New Roman"/>
          <w:sz w:val="24"/>
          <w:szCs w:val="24"/>
        </w:rPr>
        <w:t>par kopīgas iepakojumu depozīta sistēmas izveidi starp Igauniju un Latviju.</w:t>
      </w:r>
    </w:p>
    <w:p w14:paraId="3210CBEE" w14:textId="77777777" w:rsidR="00467BF5" w:rsidRPr="00C80325" w:rsidRDefault="00467BF5" w:rsidP="00467BF5">
      <w:pPr>
        <w:tabs>
          <w:tab w:val="left" w:pos="0"/>
        </w:tabs>
        <w:spacing w:before="120"/>
        <w:ind w:left="0"/>
        <w:contextualSpacing/>
        <w:jc w:val="both"/>
        <w:rPr>
          <w:rFonts w:ascii="Times New Roman" w:hAnsi="Times New Roman"/>
          <w:b/>
          <w:sz w:val="24"/>
          <w:szCs w:val="24"/>
          <w:u w:val="single"/>
        </w:rPr>
      </w:pPr>
    </w:p>
    <w:p w14:paraId="2336ACA5" w14:textId="77777777" w:rsidR="00FE3D78" w:rsidRPr="00C80325" w:rsidRDefault="00FE3D78" w:rsidP="00FE3D78">
      <w:pPr>
        <w:tabs>
          <w:tab w:val="left" w:pos="0"/>
        </w:tabs>
        <w:spacing w:before="120"/>
        <w:ind w:left="0"/>
        <w:contextualSpacing/>
        <w:jc w:val="both"/>
        <w:rPr>
          <w:rFonts w:ascii="Times New Roman" w:hAnsi="Times New Roman"/>
          <w:b/>
          <w:sz w:val="24"/>
          <w:szCs w:val="24"/>
        </w:rPr>
      </w:pPr>
    </w:p>
    <w:p w14:paraId="31915D3F" w14:textId="038A0CB6" w:rsidR="00FE3D78" w:rsidRPr="00C80325" w:rsidRDefault="00FE3D78" w:rsidP="00FE3D78">
      <w:pPr>
        <w:tabs>
          <w:tab w:val="left" w:pos="0"/>
        </w:tabs>
        <w:spacing w:before="120"/>
        <w:ind w:left="0"/>
        <w:contextualSpacing/>
        <w:jc w:val="both"/>
        <w:rPr>
          <w:rFonts w:ascii="Times New Roman" w:hAnsi="Times New Roman"/>
          <w:b/>
          <w:sz w:val="24"/>
          <w:szCs w:val="24"/>
        </w:rPr>
      </w:pPr>
      <w:r w:rsidRPr="00C80325">
        <w:rPr>
          <w:rFonts w:ascii="Times New Roman" w:hAnsi="Times New Roman"/>
          <w:b/>
          <w:sz w:val="24"/>
          <w:szCs w:val="24"/>
        </w:rPr>
        <w:t>2.5. Ģeodēziskās atskaites sistēmas vienādošana Latvijas-Igaunijas robežas tuvumā</w:t>
      </w:r>
    </w:p>
    <w:p w14:paraId="30B30B69" w14:textId="77777777" w:rsidR="00FE3D78" w:rsidRPr="00C80325" w:rsidRDefault="00FE3D78" w:rsidP="00FE3D78">
      <w:pPr>
        <w:tabs>
          <w:tab w:val="left" w:pos="0"/>
        </w:tabs>
        <w:spacing w:before="120"/>
        <w:ind w:left="0"/>
        <w:contextualSpacing/>
        <w:jc w:val="both"/>
        <w:rPr>
          <w:rFonts w:ascii="Times New Roman" w:hAnsi="Times New Roman"/>
          <w:b/>
          <w:sz w:val="24"/>
          <w:szCs w:val="24"/>
          <w:highlight w:val="yellow"/>
          <w:u w:val="single"/>
        </w:rPr>
      </w:pPr>
    </w:p>
    <w:p w14:paraId="5793146C" w14:textId="77777777" w:rsidR="004B607F" w:rsidRPr="00C80325" w:rsidRDefault="00FE3D78" w:rsidP="004B607F">
      <w:pPr>
        <w:tabs>
          <w:tab w:val="left" w:pos="0"/>
        </w:tabs>
        <w:spacing w:before="120"/>
        <w:ind w:left="0" w:firstLine="426"/>
        <w:contextualSpacing/>
        <w:jc w:val="both"/>
        <w:rPr>
          <w:rFonts w:ascii="Times New Roman" w:hAnsi="Times New Roman"/>
          <w:sz w:val="24"/>
          <w:szCs w:val="24"/>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w:t>
      </w:r>
      <w:r w:rsidR="004B607F" w:rsidRPr="00C80325">
        <w:rPr>
          <w:rFonts w:ascii="Times New Roman" w:hAnsi="Times New Roman"/>
          <w:sz w:val="24"/>
          <w:szCs w:val="24"/>
        </w:rPr>
        <w:t>Jautājumu par ģeodēziskās atskaites sistēmas vienādošanu Latvijas-Igaunijas robežas tuvumā 2019.gadā ierosināja Aizsardzības ministrijas padotības iestāde Latvijas Ģeotelpiskās informācijas aģentūra, norādot, ka Latvijā un Igaunijā tiek lietotas dažādas ģeodēzisko koordinātu sistēmas, karšu projekcijas un atšķirīgi augstumu modeļi.</w:t>
      </w:r>
    </w:p>
    <w:p w14:paraId="4083547E" w14:textId="77777777" w:rsidR="004B607F" w:rsidRPr="00C80325" w:rsidRDefault="004B607F" w:rsidP="004B607F">
      <w:pPr>
        <w:tabs>
          <w:tab w:val="left" w:pos="0"/>
        </w:tabs>
        <w:spacing w:before="120"/>
        <w:ind w:left="0" w:firstLine="426"/>
        <w:contextualSpacing/>
        <w:jc w:val="both"/>
        <w:rPr>
          <w:rFonts w:ascii="Times New Roman" w:hAnsi="Times New Roman"/>
          <w:sz w:val="24"/>
          <w:szCs w:val="24"/>
        </w:rPr>
      </w:pPr>
      <w:r w:rsidRPr="00C80325">
        <w:rPr>
          <w:rFonts w:ascii="Times New Roman" w:hAnsi="Times New Roman"/>
          <w:sz w:val="24"/>
          <w:szCs w:val="24"/>
        </w:rPr>
        <w:t>No 2021.gada 8.janvāra, sadarbojoties Latvijas Ģeotelpiskās informācijas aģentūrai un Igaunijas Zemes dienestam, tiek īstenots Igaunijas-Latvijas programmas 2014.-2020.gadam  projekts Igaunijas un Latvijas ģeodēziskās atskaites sistēmas vienādošana pierobežā (</w:t>
      </w:r>
      <w:proofErr w:type="spellStart"/>
      <w:r w:rsidRPr="00C80325">
        <w:rPr>
          <w:rFonts w:ascii="Times New Roman" w:hAnsi="Times New Roman"/>
          <w:sz w:val="24"/>
          <w:szCs w:val="24"/>
        </w:rPr>
        <w:t>GeoRefAct</w:t>
      </w:r>
      <w:proofErr w:type="spellEnd"/>
      <w:r w:rsidRPr="00C80325">
        <w:rPr>
          <w:rFonts w:ascii="Times New Roman" w:hAnsi="Times New Roman"/>
          <w:sz w:val="24"/>
          <w:szCs w:val="24"/>
        </w:rPr>
        <w:t xml:space="preserve">)”. </w:t>
      </w:r>
      <w:r w:rsidRPr="00C80325">
        <w:rPr>
          <w:rFonts w:ascii="Times New Roman" w:hAnsi="Times New Roman"/>
          <w:color w:val="262626"/>
          <w:sz w:val="24"/>
          <w:szCs w:val="24"/>
          <w:shd w:val="clear" w:color="auto" w:fill="FFFFFF"/>
        </w:rPr>
        <w:t xml:space="preserve">Projekta mērķis ir izstrādāt kopīgas augstas precizitātes un vienādotas ģeodēziskās atskaites sistēmas (ieskaitot koordinātu, augstuma un gravitācijas sistēmu) </w:t>
      </w:r>
      <w:r w:rsidRPr="00C80325">
        <w:rPr>
          <w:rFonts w:ascii="Times New Roman" w:hAnsi="Times New Roman"/>
          <w:color w:val="262626"/>
          <w:sz w:val="24"/>
          <w:szCs w:val="24"/>
          <w:shd w:val="clear" w:color="auto" w:fill="FFFFFF"/>
        </w:rPr>
        <w:lastRenderedPageBreak/>
        <w:t>Igaunijas un Latvijas pierobežā, kā arī nepieciešamos ģeotelpisko datu konvertēšanas modeļus. </w:t>
      </w:r>
      <w:r w:rsidRPr="00C80325">
        <w:rPr>
          <w:rFonts w:ascii="Times New Roman" w:hAnsi="Times New Roman"/>
          <w:sz w:val="24"/>
          <w:szCs w:val="24"/>
        </w:rPr>
        <w:t xml:space="preserve"> </w:t>
      </w:r>
    </w:p>
    <w:p w14:paraId="53F9DD97" w14:textId="2B1173C5" w:rsidR="00FE3D78" w:rsidRPr="00C80325" w:rsidRDefault="00FE3D78" w:rsidP="004B607F">
      <w:pPr>
        <w:tabs>
          <w:tab w:val="left" w:pos="0"/>
        </w:tabs>
        <w:spacing w:before="120"/>
        <w:ind w:left="0" w:firstLine="426"/>
        <w:contextualSpacing/>
        <w:jc w:val="both"/>
        <w:rPr>
          <w:rFonts w:ascii="Times New Roman" w:eastAsia="Times New Roman" w:hAnsi="Times New Roman"/>
          <w:sz w:val="24"/>
          <w:szCs w:val="24"/>
          <w:lang w:eastAsia="ar-SA"/>
        </w:rPr>
      </w:pPr>
    </w:p>
    <w:tbl>
      <w:tblPr>
        <w:tblStyle w:val="TableGrid"/>
        <w:tblW w:w="8789" w:type="dxa"/>
        <w:tblInd w:w="-5" w:type="dxa"/>
        <w:tblLook w:val="04A0" w:firstRow="1" w:lastRow="0" w:firstColumn="1" w:lastColumn="0" w:noHBand="0" w:noVBand="1"/>
      </w:tblPr>
      <w:tblGrid>
        <w:gridCol w:w="8789"/>
      </w:tblGrid>
      <w:tr w:rsidR="00FE3D78" w:rsidRPr="00C80325" w14:paraId="06F9C445" w14:textId="77777777" w:rsidTr="00D270BF">
        <w:tc>
          <w:tcPr>
            <w:tcW w:w="8789" w:type="dxa"/>
          </w:tcPr>
          <w:p w14:paraId="33B6CD96" w14:textId="77777777" w:rsidR="00FE3D78" w:rsidRPr="00C80325" w:rsidRDefault="00FE3D78" w:rsidP="00FE3D78">
            <w:pPr>
              <w:tabs>
                <w:tab w:val="left" w:pos="426"/>
              </w:tabs>
              <w:autoSpaceDE w:val="0"/>
              <w:autoSpaceDN w:val="0"/>
              <w:ind w:left="0"/>
              <w:rPr>
                <w:rFonts w:ascii="Times New Roman" w:hAnsi="Times New Roman"/>
                <w:b/>
                <w:sz w:val="24"/>
                <w:szCs w:val="24"/>
              </w:rPr>
            </w:pPr>
            <w:r w:rsidRPr="00C80325">
              <w:rPr>
                <w:rFonts w:ascii="Times New Roman" w:hAnsi="Times New Roman"/>
                <w:b/>
                <w:sz w:val="24"/>
                <w:szCs w:val="24"/>
              </w:rPr>
              <w:t>Par nozari atbildīgās Latvijas institūcijas vai ieinteresētas pašvaldības viedoklis vai priekšlikums</w:t>
            </w:r>
          </w:p>
        </w:tc>
      </w:tr>
      <w:tr w:rsidR="00FE3D78" w:rsidRPr="00C80325" w14:paraId="7EFC5884" w14:textId="77777777" w:rsidTr="00D270BF">
        <w:trPr>
          <w:trHeight w:val="997"/>
        </w:trPr>
        <w:tc>
          <w:tcPr>
            <w:tcW w:w="8789" w:type="dxa"/>
          </w:tcPr>
          <w:p w14:paraId="36EB3733" w14:textId="35CDD2E1" w:rsidR="00FE3D78" w:rsidRPr="00FC69D3" w:rsidRDefault="005177EF">
            <w:pPr>
              <w:widowControl w:val="0"/>
              <w:tabs>
                <w:tab w:val="center" w:pos="4678"/>
                <w:tab w:val="right" w:pos="9072"/>
              </w:tabs>
              <w:ind w:left="0"/>
              <w:jc w:val="both"/>
              <w:rPr>
                <w:rFonts w:ascii="Times New Roman" w:hAnsi="Times New Roman"/>
                <w:sz w:val="24"/>
                <w:szCs w:val="24"/>
                <w:u w:val="single"/>
              </w:rPr>
            </w:pPr>
            <w:r w:rsidRPr="00FC69D3">
              <w:rPr>
                <w:rFonts w:ascii="Times New Roman" w:eastAsia="Times New Roman" w:hAnsi="Times New Roman"/>
                <w:sz w:val="24"/>
                <w:szCs w:val="24"/>
                <w:u w:val="single"/>
                <w:lang w:eastAsia="lv-LV"/>
              </w:rPr>
              <w:t xml:space="preserve">Latvijas Ģeotelpiskās informācijas aģentūras </w:t>
            </w:r>
            <w:r w:rsidR="00FE3D78" w:rsidRPr="00FC69D3">
              <w:rPr>
                <w:rFonts w:ascii="Times New Roman" w:hAnsi="Times New Roman"/>
                <w:sz w:val="24"/>
                <w:szCs w:val="24"/>
                <w:u w:val="single"/>
              </w:rPr>
              <w:t>viedoklis:</w:t>
            </w:r>
          </w:p>
          <w:p w14:paraId="4B75BDBA" w14:textId="013B768B" w:rsidR="00FE3D78" w:rsidRPr="00C80325" w:rsidRDefault="001F4B6F" w:rsidP="00FE3D78">
            <w:pPr>
              <w:widowControl w:val="0"/>
              <w:tabs>
                <w:tab w:val="center" w:pos="4678"/>
                <w:tab w:val="right" w:pos="9072"/>
              </w:tabs>
              <w:ind w:left="0"/>
              <w:jc w:val="both"/>
              <w:rPr>
                <w:rFonts w:ascii="Times New Roman" w:hAnsi="Times New Roman"/>
                <w:sz w:val="24"/>
                <w:szCs w:val="24"/>
              </w:rPr>
            </w:pPr>
            <w:r w:rsidRPr="00C80325">
              <w:rPr>
                <w:rFonts w:ascii="Times New Roman" w:hAnsi="Times New Roman"/>
                <w:sz w:val="24"/>
                <w:szCs w:val="24"/>
              </w:rPr>
              <w:t xml:space="preserve">Ņemot vērā, ka projekts, kura rezultātā </w:t>
            </w:r>
            <w:r w:rsidR="003F11EA" w:rsidRPr="00C80325">
              <w:rPr>
                <w:rFonts w:ascii="Times New Roman" w:hAnsi="Times New Roman"/>
                <w:b/>
                <w:bCs/>
                <w:sz w:val="24"/>
                <w:szCs w:val="24"/>
              </w:rPr>
              <w:t>ģ</w:t>
            </w:r>
            <w:r w:rsidR="003F11EA" w:rsidRPr="00C80325">
              <w:rPr>
                <w:rFonts w:ascii="Times New Roman" w:hAnsi="Times New Roman"/>
                <w:b/>
                <w:sz w:val="24"/>
                <w:szCs w:val="24"/>
              </w:rPr>
              <w:t>eodēziskās atskaites sistēmas Latvijas-Igaunijas</w:t>
            </w:r>
            <w:r w:rsidR="003F11EA" w:rsidRPr="00C80325">
              <w:rPr>
                <w:rFonts w:ascii="Times New Roman" w:hAnsi="Times New Roman"/>
                <w:sz w:val="24"/>
                <w:szCs w:val="24"/>
              </w:rPr>
              <w:t xml:space="preserve"> pierobežā tiks vienādotas, </w:t>
            </w:r>
            <w:r w:rsidR="007622A5" w:rsidRPr="00C80325">
              <w:rPr>
                <w:rFonts w:ascii="Times New Roman" w:hAnsi="Times New Roman"/>
                <w:sz w:val="24"/>
                <w:szCs w:val="24"/>
              </w:rPr>
              <w:t>tiks noslēgts 2022. gada decembrī, jautājum</w:t>
            </w:r>
            <w:r w:rsidR="001D4C7A" w:rsidRPr="00C80325">
              <w:rPr>
                <w:rFonts w:ascii="Times New Roman" w:hAnsi="Times New Roman"/>
                <w:sz w:val="24"/>
                <w:szCs w:val="24"/>
              </w:rPr>
              <w:t>s</w:t>
            </w:r>
            <w:r w:rsidR="007622A5" w:rsidRPr="00C80325">
              <w:rPr>
                <w:rFonts w:ascii="Times New Roman" w:hAnsi="Times New Roman"/>
                <w:sz w:val="24"/>
                <w:szCs w:val="24"/>
              </w:rPr>
              <w:t xml:space="preserve"> jāpatur  turpmāka</w:t>
            </w:r>
            <w:r w:rsidR="001D4C7A" w:rsidRPr="00C80325">
              <w:rPr>
                <w:rFonts w:ascii="Times New Roman" w:hAnsi="Times New Roman"/>
                <w:sz w:val="24"/>
                <w:szCs w:val="24"/>
              </w:rPr>
              <w:t>s</w:t>
            </w:r>
            <w:r w:rsidR="007622A5" w:rsidRPr="00C80325">
              <w:rPr>
                <w:rFonts w:ascii="Times New Roman" w:hAnsi="Times New Roman"/>
                <w:sz w:val="24"/>
                <w:szCs w:val="24"/>
              </w:rPr>
              <w:t xml:space="preserve"> SVK darba kārtīb</w:t>
            </w:r>
            <w:r w:rsidR="001D4C7A" w:rsidRPr="00C80325">
              <w:rPr>
                <w:rFonts w:ascii="Times New Roman" w:hAnsi="Times New Roman"/>
                <w:sz w:val="24"/>
                <w:szCs w:val="24"/>
              </w:rPr>
              <w:t>ā</w:t>
            </w:r>
            <w:r w:rsidR="007622A5" w:rsidRPr="00C80325">
              <w:rPr>
                <w:rFonts w:ascii="Times New Roman" w:hAnsi="Times New Roman"/>
                <w:sz w:val="24"/>
                <w:szCs w:val="24"/>
              </w:rPr>
              <w:t xml:space="preserve">. </w:t>
            </w:r>
          </w:p>
        </w:tc>
      </w:tr>
    </w:tbl>
    <w:p w14:paraId="31DCB8E3" w14:textId="77777777" w:rsidR="00FE3D78" w:rsidRPr="00FC69D3" w:rsidRDefault="00FE3D78" w:rsidP="00FE3D78">
      <w:pPr>
        <w:autoSpaceDE w:val="0"/>
        <w:autoSpaceDN w:val="0"/>
        <w:ind w:left="0"/>
        <w:contextualSpacing/>
        <w:jc w:val="both"/>
        <w:rPr>
          <w:rFonts w:ascii="Times New Roman" w:hAnsi="Times New Roman"/>
          <w:b/>
          <w:sz w:val="24"/>
          <w:szCs w:val="24"/>
          <w:u w:val="single"/>
        </w:rPr>
      </w:pPr>
    </w:p>
    <w:p w14:paraId="7BADBCE5" w14:textId="77777777" w:rsidR="00FE3D78" w:rsidRPr="00C80325" w:rsidRDefault="00FE3D78" w:rsidP="00FE3D78">
      <w:pPr>
        <w:autoSpaceDE w:val="0"/>
        <w:autoSpaceDN w:val="0"/>
        <w:ind w:left="0"/>
        <w:contextualSpacing/>
        <w:jc w:val="both"/>
        <w:rPr>
          <w:rFonts w:ascii="Times New Roman" w:hAnsi="Times New Roman"/>
          <w:b/>
          <w:sz w:val="24"/>
          <w:szCs w:val="24"/>
          <w:u w:val="single"/>
        </w:rPr>
      </w:pPr>
      <w:r w:rsidRPr="00C80325">
        <w:rPr>
          <w:rFonts w:ascii="Times New Roman" w:hAnsi="Times New Roman"/>
          <w:b/>
          <w:sz w:val="24"/>
          <w:szCs w:val="24"/>
          <w:u w:val="single"/>
        </w:rPr>
        <w:t xml:space="preserve">Latvijas priekšlikums jautājuma virzībai: </w:t>
      </w:r>
    </w:p>
    <w:p w14:paraId="5F43727D" w14:textId="06B779D5" w:rsidR="004329AA" w:rsidRPr="00C80325" w:rsidRDefault="007622A5" w:rsidP="006756EA">
      <w:pPr>
        <w:spacing w:after="160" w:line="259" w:lineRule="auto"/>
        <w:ind w:left="0"/>
        <w:jc w:val="left"/>
        <w:rPr>
          <w:rFonts w:ascii="Times New Roman" w:eastAsiaTheme="minorHAnsi" w:hAnsi="Times New Roman"/>
          <w:sz w:val="24"/>
          <w:szCs w:val="24"/>
        </w:rPr>
      </w:pPr>
      <w:r w:rsidRPr="00C80325">
        <w:rPr>
          <w:rFonts w:ascii="Times New Roman" w:eastAsiaTheme="minorHAnsi" w:hAnsi="Times New Roman"/>
          <w:sz w:val="24"/>
          <w:szCs w:val="24"/>
        </w:rPr>
        <w:t>I</w:t>
      </w:r>
      <w:r w:rsidR="00FE3D78" w:rsidRPr="00C80325">
        <w:rPr>
          <w:rFonts w:ascii="Times New Roman" w:eastAsiaTheme="minorHAnsi" w:hAnsi="Times New Roman"/>
          <w:sz w:val="24"/>
          <w:szCs w:val="24"/>
        </w:rPr>
        <w:t>ekļaut SVK darba kārtībā jautājumu par Ģeodēziskās atskaites sistēmas vienādošanu Latvijas-Igaunijas robežas tuvumā</w:t>
      </w:r>
      <w:r w:rsidR="005177EF" w:rsidRPr="00C80325">
        <w:rPr>
          <w:rFonts w:ascii="Times New Roman" w:eastAsiaTheme="minorHAnsi" w:hAnsi="Times New Roman"/>
          <w:sz w:val="24"/>
          <w:szCs w:val="24"/>
        </w:rPr>
        <w:t>.</w:t>
      </w:r>
    </w:p>
    <w:p w14:paraId="12853157" w14:textId="77777777" w:rsidR="00C86914" w:rsidRPr="00C80325" w:rsidRDefault="00C86914" w:rsidP="00C86914">
      <w:pPr>
        <w:pStyle w:val="BodyTextIndent"/>
        <w:shd w:val="clear" w:color="auto" w:fill="FFFFFF"/>
        <w:spacing w:line="240" w:lineRule="auto"/>
        <w:ind w:firstLine="0"/>
        <w:rPr>
          <w:b/>
        </w:rPr>
      </w:pPr>
    </w:p>
    <w:p w14:paraId="51D90CEA" w14:textId="48F234BB" w:rsidR="00C86914" w:rsidRPr="00C80325" w:rsidRDefault="00C86914" w:rsidP="00C86914">
      <w:pPr>
        <w:pStyle w:val="BodyTextIndent"/>
        <w:shd w:val="clear" w:color="auto" w:fill="FFFFFF"/>
        <w:spacing w:line="240" w:lineRule="auto"/>
        <w:ind w:firstLine="0"/>
        <w:rPr>
          <w:b/>
        </w:rPr>
      </w:pPr>
      <w:r w:rsidRPr="00C80325">
        <w:rPr>
          <w:b/>
        </w:rPr>
        <w:t>2.6. Vienotas un saskaņotas Latvijas un Igaunijas aktivitātes Baltijas valstu kā droša tūrisma galamērķa atpazīstamības veicināšanai pieaugošās ģeopolitiskās spriedzes apstākļos.</w:t>
      </w:r>
    </w:p>
    <w:p w14:paraId="0ED14101" w14:textId="77777777" w:rsidR="00C86914" w:rsidRPr="00FC69D3" w:rsidRDefault="00C86914" w:rsidP="00C86914">
      <w:pPr>
        <w:pStyle w:val="BodyTextIndent"/>
        <w:shd w:val="clear" w:color="auto" w:fill="FFFFFF"/>
        <w:spacing w:line="240" w:lineRule="auto"/>
        <w:ind w:firstLine="0"/>
      </w:pPr>
    </w:p>
    <w:p w14:paraId="2F37B606" w14:textId="4B20C27A" w:rsidR="00C86914" w:rsidRPr="00FC69D3" w:rsidRDefault="00C86914" w:rsidP="00E5651E">
      <w:pPr>
        <w:jc w:val="both"/>
        <w:rPr>
          <w:rFonts w:ascii="Times New Roman" w:hAnsi="Times New Roman"/>
          <w:sz w:val="24"/>
          <w:szCs w:val="24"/>
        </w:rPr>
      </w:pPr>
      <w:r w:rsidRPr="00FC69D3">
        <w:rPr>
          <w:rFonts w:ascii="Times New Roman" w:hAnsi="Times New Roman"/>
          <w:sz w:val="24"/>
          <w:szCs w:val="24"/>
          <w:u w:val="single"/>
        </w:rPr>
        <w:t>Jautājuma būtība:</w:t>
      </w:r>
      <w:r w:rsidRPr="00FC69D3">
        <w:rPr>
          <w:rFonts w:ascii="Times New Roman" w:hAnsi="Times New Roman"/>
          <w:sz w:val="24"/>
          <w:szCs w:val="24"/>
        </w:rPr>
        <w:t xml:space="preserve"> </w:t>
      </w:r>
      <w:r w:rsidRPr="00FC69D3">
        <w:rPr>
          <w:rFonts w:ascii="Times New Roman" w:eastAsia="Times New Roman" w:hAnsi="Times New Roman"/>
          <w:sz w:val="24"/>
          <w:szCs w:val="24"/>
        </w:rPr>
        <w:t xml:space="preserve">Tūrisma nozare Eiropā ir uzsākusi ceļu uz atveseļošanos pēc </w:t>
      </w:r>
      <w:r w:rsidR="00FC69D3" w:rsidRPr="00FC69D3">
        <w:rPr>
          <w:rFonts w:ascii="Times New Roman" w:eastAsia="Times New Roman" w:hAnsi="Times New Roman"/>
          <w:sz w:val="24"/>
          <w:szCs w:val="24"/>
        </w:rPr>
        <w:t>COVID-</w:t>
      </w:r>
      <w:r w:rsidRPr="00FC69D3">
        <w:rPr>
          <w:rFonts w:ascii="Times New Roman" w:eastAsia="Times New Roman" w:hAnsi="Times New Roman"/>
          <w:sz w:val="24"/>
          <w:szCs w:val="24"/>
        </w:rPr>
        <w:t xml:space="preserve">19 pandēmijas postošās ietekmes, tomēr vienlaikus nozare šobrīd saskaras ar vēl vienu lielu krīzi saistībā ar Krievijas uzsākto militāro konfliktu Ukrainā – zemāku ienākošā tūrisma plūsmu uz Eiropu, īpaši uz Austrumeiropu un  Baltijas valstīm.  </w:t>
      </w:r>
    </w:p>
    <w:p w14:paraId="074ED63B" w14:textId="77777777" w:rsidR="00C86914" w:rsidRPr="00C80325" w:rsidRDefault="00C86914" w:rsidP="00C86914">
      <w:pPr>
        <w:ind w:firstLine="720"/>
        <w:jc w:val="both"/>
        <w:rPr>
          <w:rFonts w:ascii="Times New Roman" w:eastAsia="Times New Roman" w:hAnsi="Times New Roman"/>
          <w:sz w:val="24"/>
          <w:szCs w:val="24"/>
        </w:rPr>
      </w:pPr>
      <w:r w:rsidRPr="00C80325">
        <w:rPr>
          <w:rFonts w:ascii="Times New Roman" w:eastAsia="Times New Roman" w:hAnsi="Times New Roman"/>
          <w:sz w:val="24"/>
          <w:szCs w:val="24"/>
        </w:rPr>
        <w:t xml:space="preserve">Tūrisma analītikas kompānija </w:t>
      </w:r>
      <w:proofErr w:type="spellStart"/>
      <w:r w:rsidRPr="00C80325">
        <w:rPr>
          <w:rFonts w:ascii="Times New Roman" w:eastAsia="Times New Roman" w:hAnsi="Times New Roman"/>
          <w:i/>
          <w:iCs/>
          <w:sz w:val="24"/>
          <w:szCs w:val="24"/>
        </w:rPr>
        <w:t>Travel</w:t>
      </w:r>
      <w:proofErr w:type="spellEnd"/>
      <w:r w:rsidRPr="00C80325">
        <w:rPr>
          <w:rFonts w:ascii="Times New Roman" w:eastAsia="Times New Roman" w:hAnsi="Times New Roman"/>
          <w:i/>
          <w:iCs/>
          <w:sz w:val="24"/>
          <w:szCs w:val="24"/>
        </w:rPr>
        <w:t xml:space="preserve"> </w:t>
      </w:r>
      <w:proofErr w:type="spellStart"/>
      <w:r w:rsidRPr="00C80325">
        <w:rPr>
          <w:rFonts w:ascii="Times New Roman" w:eastAsia="Times New Roman" w:hAnsi="Times New Roman"/>
          <w:i/>
          <w:iCs/>
          <w:sz w:val="24"/>
          <w:szCs w:val="24"/>
        </w:rPr>
        <w:t>Competitive</w:t>
      </w:r>
      <w:proofErr w:type="spellEnd"/>
      <w:r w:rsidRPr="00C80325">
        <w:rPr>
          <w:rFonts w:ascii="Times New Roman" w:eastAsia="Times New Roman" w:hAnsi="Times New Roman"/>
          <w:i/>
          <w:iCs/>
          <w:sz w:val="24"/>
          <w:szCs w:val="24"/>
        </w:rPr>
        <w:t xml:space="preserve"> </w:t>
      </w:r>
      <w:proofErr w:type="spellStart"/>
      <w:r w:rsidRPr="00C80325">
        <w:rPr>
          <w:rFonts w:ascii="Times New Roman" w:eastAsia="Times New Roman" w:hAnsi="Times New Roman"/>
          <w:i/>
          <w:iCs/>
          <w:sz w:val="24"/>
          <w:szCs w:val="24"/>
        </w:rPr>
        <w:t>Intelligence</w:t>
      </w:r>
      <w:proofErr w:type="spellEnd"/>
      <w:r w:rsidRPr="00C80325">
        <w:rPr>
          <w:rFonts w:ascii="Times New Roman" w:eastAsia="Times New Roman" w:hAnsi="Times New Roman"/>
          <w:sz w:val="24"/>
          <w:szCs w:val="24"/>
        </w:rPr>
        <w:t xml:space="preserve"> </w:t>
      </w:r>
      <w:r w:rsidRPr="00C80325">
        <w:rPr>
          <w:rFonts w:ascii="Times New Roman" w:eastAsia="Times New Roman" w:hAnsi="Times New Roman"/>
          <w:i/>
          <w:iCs/>
          <w:sz w:val="24"/>
          <w:szCs w:val="24"/>
        </w:rPr>
        <w:t>TRAVELSAT</w:t>
      </w:r>
      <w:r w:rsidRPr="00C80325">
        <w:rPr>
          <w:rFonts w:ascii="Times New Roman" w:eastAsia="Times New Roman" w:hAnsi="Times New Roman"/>
          <w:sz w:val="24"/>
          <w:szCs w:val="24"/>
        </w:rPr>
        <w:t xml:space="preserve"> platformas ietvaros veikusi potenciālo tūristu attieksmes pret tūrisma galamērķi modelēšanu, izmantojot noskaņojuma analīzes metodi, secinājusi, ka Latvijas kā potenciālā tūrisma galamērķa reputācija pazeminājusies par 14%, kas ierindo Latviju to desmit Eiropas valstu sarakstā, kuru kā tūrisma galamērķa pievilcība kritusies visvairāk. Igaunijas un Lietuvas kā galamērķu reputācijas pazeminājums ir vēl izteiktāks.</w:t>
      </w:r>
    </w:p>
    <w:p w14:paraId="767D44EF" w14:textId="42D1A513" w:rsidR="00C86914" w:rsidRPr="00FC69D3" w:rsidRDefault="00C86914" w:rsidP="00C86914">
      <w:pPr>
        <w:ind w:firstLine="720"/>
        <w:jc w:val="both"/>
        <w:rPr>
          <w:rFonts w:ascii="Times New Roman" w:eastAsia="Times New Roman" w:hAnsi="Times New Roman"/>
          <w:sz w:val="24"/>
          <w:szCs w:val="24"/>
        </w:rPr>
      </w:pPr>
      <w:r w:rsidRPr="00C80325">
        <w:rPr>
          <w:rFonts w:ascii="Times New Roman" w:eastAsia="Times New Roman" w:hAnsi="Times New Roman"/>
          <w:sz w:val="24"/>
          <w:szCs w:val="24"/>
        </w:rPr>
        <w:t xml:space="preserve">Latvijas Investīciju un attīstības aģentūra (turpmāk – LIAA) regulāri organizē Baltijas tūrisma Apvienotās komitejas sanāksmes, kurās piedalās Latvijas, Igaunijas un Lietuvas Nacionālo tūrisma organizāciju pārstāvji. Sanāksmju laikā tiek pārrunātas Baltijas valstu kopīgās aktivitātes tūrisma veicināšanas jomā. Pašlaik lielāks uzsvars tūrisma mārketingā ir uz tuvajiem galamērķiem, taču tiek domāts uzrunāt arī jaunus Eiropas tirgus, kur ir saredzams tūristu plūsmas  potenciāls. Plānoti LIAA pasākumi 2022.gada rudenī un 2023.gada sākumā Eiropas  tirgos, kā arī tūrisma nozares pārstāvji pauž cerību, ka varētu sākties pakāpeniska </w:t>
      </w:r>
      <w:r w:rsidRPr="00FC69D3">
        <w:rPr>
          <w:rFonts w:ascii="Times New Roman" w:eastAsia="Times New Roman" w:hAnsi="Times New Roman"/>
          <w:sz w:val="24"/>
          <w:szCs w:val="24"/>
        </w:rPr>
        <w:t xml:space="preserve">tūrisma plūsmas atgriešanās no tālajiem tirgiem (ASV, Japānas, Dienvidkorejas, un citiem), kur kopīgās Baltijas tūrisma mārketinga aktivitātes tika pārtrauktas, sākoties </w:t>
      </w:r>
      <w:r w:rsidR="00FC69D3" w:rsidRPr="00FC69D3">
        <w:rPr>
          <w:rFonts w:ascii="Times New Roman" w:eastAsia="Times New Roman" w:hAnsi="Times New Roman"/>
          <w:sz w:val="24"/>
          <w:szCs w:val="24"/>
        </w:rPr>
        <w:t>C</w:t>
      </w:r>
      <w:r w:rsidR="00FC69D3">
        <w:rPr>
          <w:rFonts w:ascii="Times New Roman" w:eastAsia="Times New Roman" w:hAnsi="Times New Roman"/>
          <w:sz w:val="24"/>
          <w:szCs w:val="24"/>
        </w:rPr>
        <w:t>OVID</w:t>
      </w:r>
      <w:r w:rsidRPr="00FC69D3">
        <w:rPr>
          <w:rFonts w:ascii="Times New Roman" w:eastAsia="Times New Roman" w:hAnsi="Times New Roman"/>
          <w:sz w:val="24"/>
          <w:szCs w:val="24"/>
        </w:rPr>
        <w:t xml:space="preserve">-19 pandēmijai un valstīs noteiktākajiem ceļošanas ierobežojumiem.         </w:t>
      </w:r>
    </w:p>
    <w:p w14:paraId="3ECA8B2C" w14:textId="77777777" w:rsidR="00C86914" w:rsidRPr="00C80325" w:rsidRDefault="00C86914" w:rsidP="00C86914">
      <w:pPr>
        <w:ind w:firstLine="720"/>
        <w:jc w:val="both"/>
        <w:rPr>
          <w:rFonts w:ascii="Times New Roman" w:eastAsia="Times New Roman" w:hAnsi="Times New Roman"/>
          <w:color w:val="202124"/>
          <w:sz w:val="24"/>
          <w:szCs w:val="24"/>
          <w:lang w:val="lv"/>
        </w:rPr>
      </w:pPr>
      <w:r w:rsidRPr="00C80325">
        <w:rPr>
          <w:rFonts w:ascii="Times New Roman" w:eastAsia="Times New Roman" w:hAnsi="Times New Roman"/>
          <w:sz w:val="24"/>
          <w:szCs w:val="24"/>
        </w:rPr>
        <w:t xml:space="preserve">2022.gada 17.jūnijā notika pirmais reģionālais Baltijas valstu un Polijas tūrisma samits mieram un tūrisma nozares atjaunošanai. Samitā tika parakstīs vienotais paziņojums, kurā cita starpā valstis pauda kopīgu interesi </w:t>
      </w:r>
      <w:r w:rsidRPr="00C80325">
        <w:rPr>
          <w:rFonts w:ascii="Times New Roman" w:eastAsia="Times New Roman" w:hAnsi="Times New Roman"/>
          <w:color w:val="202124"/>
          <w:sz w:val="24"/>
          <w:szCs w:val="24"/>
          <w:lang w:val="lv"/>
        </w:rPr>
        <w:t>par sadarbības veicināšanu starp tūrisma institūcijām un tūrisma jomas ekspertiem vienotu mērķu sasniegšanā.</w:t>
      </w:r>
    </w:p>
    <w:p w14:paraId="7B49E4AF" w14:textId="77777777" w:rsidR="00C86914" w:rsidRPr="00C80325" w:rsidRDefault="00C86914" w:rsidP="00C86914">
      <w:pPr>
        <w:ind w:firstLine="720"/>
        <w:jc w:val="both"/>
        <w:rPr>
          <w:rFonts w:ascii="Times New Roman" w:eastAsia="Times New Roman" w:hAnsi="Times New Roman"/>
          <w:sz w:val="24"/>
          <w:szCs w:val="24"/>
          <w:lang w:val="lv"/>
        </w:rPr>
      </w:pPr>
    </w:p>
    <w:p w14:paraId="5CD6F546" w14:textId="77777777" w:rsidR="00C86914" w:rsidRPr="00FC69D3" w:rsidRDefault="00C86914" w:rsidP="00C86914">
      <w:pPr>
        <w:jc w:val="both"/>
        <w:rPr>
          <w:rFonts w:ascii="Times New Roman" w:hAnsi="Times New Roman"/>
          <w:sz w:val="24"/>
          <w:szCs w:val="24"/>
        </w:rPr>
      </w:pPr>
    </w:p>
    <w:tbl>
      <w:tblPr>
        <w:tblStyle w:val="TableGrid"/>
        <w:tblW w:w="8789" w:type="dxa"/>
        <w:tblInd w:w="-5" w:type="dxa"/>
        <w:tblLook w:val="04A0" w:firstRow="1" w:lastRow="0" w:firstColumn="1" w:lastColumn="0" w:noHBand="0" w:noVBand="1"/>
      </w:tblPr>
      <w:tblGrid>
        <w:gridCol w:w="8789"/>
      </w:tblGrid>
      <w:tr w:rsidR="00C86914" w:rsidRPr="00C80325" w14:paraId="4E6206DF" w14:textId="77777777" w:rsidTr="001F5895">
        <w:tc>
          <w:tcPr>
            <w:tcW w:w="8789" w:type="dxa"/>
          </w:tcPr>
          <w:p w14:paraId="3D8C6741" w14:textId="77777777" w:rsidR="00C86914" w:rsidRPr="00C80325" w:rsidRDefault="00C86914" w:rsidP="001F5895">
            <w:pPr>
              <w:pStyle w:val="ListParagraph"/>
              <w:numPr>
                <w:ilvl w:val="0"/>
                <w:numId w:val="0"/>
              </w:numPr>
              <w:tabs>
                <w:tab w:val="left" w:pos="426"/>
              </w:tabs>
              <w:autoSpaceDE w:val="0"/>
              <w:autoSpaceDN w:val="0"/>
              <w:jc w:val="center"/>
              <w:rPr>
                <w:b/>
              </w:rPr>
            </w:pPr>
            <w:r w:rsidRPr="00FC69D3">
              <w:rPr>
                <w:b/>
              </w:rPr>
              <w:t>Par nozari atbildīgās Latvijas institūcijas vai ieinteresētas pašvaldības viedoklis vai priekšlikums</w:t>
            </w:r>
          </w:p>
        </w:tc>
      </w:tr>
      <w:tr w:rsidR="00C86914" w:rsidRPr="00FC69D3" w14:paraId="7CE69E2B" w14:textId="77777777" w:rsidTr="001F5895">
        <w:tc>
          <w:tcPr>
            <w:tcW w:w="8789" w:type="dxa"/>
          </w:tcPr>
          <w:p w14:paraId="21AE862F" w14:textId="77777777" w:rsidR="00C86914" w:rsidRPr="00FC69D3" w:rsidRDefault="00C86914" w:rsidP="001F5895">
            <w:pPr>
              <w:widowControl w:val="0"/>
              <w:tabs>
                <w:tab w:val="center" w:pos="4678"/>
                <w:tab w:val="right" w:pos="9072"/>
              </w:tabs>
              <w:ind w:left="147"/>
              <w:jc w:val="both"/>
              <w:rPr>
                <w:rFonts w:ascii="Times New Roman" w:hAnsi="Times New Roman"/>
                <w:sz w:val="24"/>
                <w:szCs w:val="24"/>
              </w:rPr>
            </w:pPr>
            <w:r w:rsidRPr="00FC69D3">
              <w:rPr>
                <w:rFonts w:ascii="Times New Roman" w:hAnsi="Times New Roman"/>
                <w:sz w:val="24"/>
                <w:szCs w:val="24"/>
                <w:u w:val="single"/>
              </w:rPr>
              <w:t>Ekonomikas ministrijas viedoklis</w:t>
            </w:r>
            <w:r w:rsidRPr="00FC69D3">
              <w:rPr>
                <w:rFonts w:ascii="Times New Roman" w:hAnsi="Times New Roman"/>
                <w:sz w:val="24"/>
                <w:szCs w:val="24"/>
              </w:rPr>
              <w:t xml:space="preserve">: </w:t>
            </w:r>
          </w:p>
          <w:p w14:paraId="3F5E8580" w14:textId="77777777" w:rsidR="00C86914" w:rsidRPr="00FC69D3" w:rsidRDefault="00C86914" w:rsidP="001F5895">
            <w:pPr>
              <w:ind w:firstLine="720"/>
              <w:jc w:val="both"/>
              <w:rPr>
                <w:rFonts w:ascii="Times New Roman" w:eastAsia="Times New Roman" w:hAnsi="Times New Roman"/>
                <w:sz w:val="24"/>
                <w:szCs w:val="24"/>
              </w:rPr>
            </w:pPr>
            <w:r w:rsidRPr="00FC69D3">
              <w:rPr>
                <w:rFonts w:ascii="Times New Roman" w:eastAsia="Times New Roman" w:hAnsi="Times New Roman"/>
                <w:sz w:val="24"/>
                <w:szCs w:val="24"/>
              </w:rPr>
              <w:t xml:space="preserve">Arvien aktuālāks kļūst jautājums par to, kā objektīvi prezentēt Eiropu, tajā skaitā Baltijas valstis, kā drošu tūrisma galamērķi; svarīgi  ir  veicināt vienotas un saskaņotas </w:t>
            </w:r>
            <w:r w:rsidRPr="00FC69D3">
              <w:rPr>
                <w:rFonts w:ascii="Times New Roman" w:eastAsia="Times New Roman" w:hAnsi="Times New Roman"/>
                <w:sz w:val="24"/>
                <w:szCs w:val="24"/>
              </w:rPr>
              <w:lastRenderedPageBreak/>
              <w:t>aktivitātes Baltijas valstu kā droša tūrisma galamērķa atpazīstamības veicināšanai pieaugošās ģeopolitiskās spriedzes apstākļos. Svarīgi ir sniegt  objektīvu informāciju par drošības situāciju Eiropā,  caur tūrisma  mārketinga aktivitātēm, mediju  un tūrisma nozares pārstāvju vizītēm, intervijām  un publikācijām u.c., tādējādi mēģinot kliedēt tūristu  bažas par  drošības situāciju Eiropā un aicināt tūristus doties uz  Eiropas reģionu, tai skaitā Latviju un Igauniju. Svarīga ir kopējā iniciatīva  un  kopīgu spēku apvienošanai miera un tūrisma veicināšanai visā pasaulē, kā arī sadarbība turpmākajos gados, lai pilnvērtīgi izmantotu tūrisma nozares potenciālu, kas ir galvenais miera, ekonomiskās izaugsmes un labklājības virzītājspēks.</w:t>
            </w:r>
          </w:p>
          <w:p w14:paraId="283463D5" w14:textId="77777777" w:rsidR="00C86914" w:rsidRPr="00FC69D3" w:rsidRDefault="00C86914" w:rsidP="001F5895">
            <w:pPr>
              <w:ind w:left="950"/>
              <w:rPr>
                <w:rFonts w:ascii="Times New Roman" w:hAnsi="Times New Roman"/>
                <w:sz w:val="24"/>
                <w:szCs w:val="24"/>
              </w:rPr>
            </w:pPr>
          </w:p>
        </w:tc>
      </w:tr>
    </w:tbl>
    <w:p w14:paraId="364ED5E0" w14:textId="77777777" w:rsidR="00C86914" w:rsidRPr="00FC69D3" w:rsidRDefault="00C86914" w:rsidP="00C86914">
      <w:pPr>
        <w:pStyle w:val="ListParagraph"/>
        <w:numPr>
          <w:ilvl w:val="0"/>
          <w:numId w:val="0"/>
        </w:numPr>
        <w:autoSpaceDE w:val="0"/>
        <w:autoSpaceDN w:val="0"/>
        <w:rPr>
          <w:b/>
          <w:u w:val="single"/>
        </w:rPr>
      </w:pPr>
    </w:p>
    <w:p w14:paraId="096FCEC4" w14:textId="77777777" w:rsidR="00C86914" w:rsidRPr="00FC69D3" w:rsidRDefault="00C86914" w:rsidP="00C86914">
      <w:pPr>
        <w:pStyle w:val="ListParagraph"/>
        <w:numPr>
          <w:ilvl w:val="0"/>
          <w:numId w:val="0"/>
        </w:numPr>
        <w:autoSpaceDE w:val="0"/>
        <w:autoSpaceDN w:val="0"/>
        <w:rPr>
          <w:b/>
          <w:u w:val="single"/>
        </w:rPr>
      </w:pPr>
      <w:r w:rsidRPr="00FC69D3">
        <w:rPr>
          <w:b/>
          <w:u w:val="single"/>
        </w:rPr>
        <w:t xml:space="preserve">Latvijas priekšlikums jautājuma virzībai: </w:t>
      </w:r>
    </w:p>
    <w:p w14:paraId="215BE742" w14:textId="613F6F30" w:rsidR="00C86914" w:rsidRPr="00C80325" w:rsidRDefault="00C86914" w:rsidP="00C86914">
      <w:pPr>
        <w:pStyle w:val="BodyTextIndent"/>
        <w:shd w:val="clear" w:color="auto" w:fill="FFFFFF"/>
        <w:spacing w:line="240" w:lineRule="auto"/>
        <w:ind w:firstLine="426"/>
      </w:pPr>
      <w:r w:rsidRPr="00C80325">
        <w:t>Iekļaut  SVK darba kārtīb</w:t>
      </w:r>
      <w:r w:rsidR="001D4C7A" w:rsidRPr="00C80325">
        <w:t>ā</w:t>
      </w:r>
      <w:r w:rsidRPr="00C80325">
        <w:t xml:space="preserve"> jautājumu un nodrošināt sadarbību jautājuma risināšanā, izveidojot darba grupu, kurā iekļauj valsts pārvaldes iestādes, komersantus un citas iesaistītās puses.</w:t>
      </w:r>
    </w:p>
    <w:p w14:paraId="5DC38F57" w14:textId="77777777" w:rsidR="00C86914" w:rsidRPr="00C80325" w:rsidRDefault="00C86914" w:rsidP="00C86914">
      <w:pPr>
        <w:pStyle w:val="BodyTextIndent"/>
        <w:shd w:val="clear" w:color="auto" w:fill="FFFFFF"/>
        <w:spacing w:line="240" w:lineRule="auto"/>
        <w:ind w:firstLine="0"/>
      </w:pPr>
    </w:p>
    <w:p w14:paraId="325ED792" w14:textId="77777777" w:rsidR="00C86914" w:rsidRPr="00C80325" w:rsidRDefault="00C86914" w:rsidP="00C86914">
      <w:pPr>
        <w:pStyle w:val="BodyTextIndent"/>
        <w:shd w:val="clear" w:color="auto" w:fill="FFFFFF"/>
        <w:spacing w:line="240" w:lineRule="auto"/>
        <w:ind w:firstLine="0"/>
        <w:rPr>
          <w:b/>
        </w:rPr>
      </w:pPr>
      <w:r w:rsidRPr="00C80325">
        <w:rPr>
          <w:b/>
        </w:rPr>
        <w:t xml:space="preserve">2.7. Vienota epidemioloģisko prasību un ieceļošanas nosacījumu ieviešana </w:t>
      </w:r>
      <w:r w:rsidRPr="00FC69D3">
        <w:rPr>
          <w:b/>
        </w:rPr>
        <w:t>COVID-19  epidemioloģiskās situācijas saasināšanās gadījumā</w:t>
      </w:r>
    </w:p>
    <w:p w14:paraId="7B80C325" w14:textId="77777777" w:rsidR="00C86914" w:rsidRPr="00C80325" w:rsidRDefault="00C86914" w:rsidP="00C86914">
      <w:pPr>
        <w:pStyle w:val="BodyTextIndent"/>
        <w:shd w:val="clear" w:color="auto" w:fill="FFFFFF"/>
        <w:spacing w:line="240" w:lineRule="auto"/>
        <w:ind w:firstLine="0"/>
      </w:pPr>
    </w:p>
    <w:p w14:paraId="32FF2EDF" w14:textId="0320F492" w:rsidR="00C86914" w:rsidRPr="00FC69D3" w:rsidRDefault="00C86914" w:rsidP="00E5651E">
      <w:pPr>
        <w:jc w:val="both"/>
        <w:rPr>
          <w:rFonts w:ascii="Times New Roman" w:hAnsi="Times New Roman"/>
          <w:sz w:val="24"/>
          <w:szCs w:val="24"/>
        </w:rPr>
      </w:pPr>
      <w:r w:rsidRPr="00C80325">
        <w:rPr>
          <w:rFonts w:ascii="Times New Roman" w:hAnsi="Times New Roman"/>
          <w:sz w:val="24"/>
          <w:szCs w:val="24"/>
          <w:u w:val="single"/>
        </w:rPr>
        <w:t>Jautājuma būtība:</w:t>
      </w:r>
      <w:r w:rsidRPr="00C80325">
        <w:rPr>
          <w:rFonts w:ascii="Times New Roman" w:hAnsi="Times New Roman"/>
          <w:sz w:val="24"/>
          <w:szCs w:val="24"/>
        </w:rPr>
        <w:t xml:space="preserve"> </w:t>
      </w:r>
      <w:r w:rsidRPr="00C80325">
        <w:rPr>
          <w:rFonts w:ascii="Times New Roman" w:eastAsia="Times New Roman" w:hAnsi="Times New Roman"/>
          <w:sz w:val="24"/>
          <w:szCs w:val="24"/>
        </w:rPr>
        <w:t xml:space="preserve">Šī gada pirmajos mēnešos pakāpeniski atjaunojas ārvalstu tūristu plūsma, taču Krievijas agresijas Ukrainā rezultātā process notiek daudz lēnākā tempā nekā tika pērn prognozēts. Tas būtiski ietekmē uzņēmumus, kas vēl nav ekonomiski atguvušies pēc </w:t>
      </w:r>
      <w:r w:rsidRPr="00FC69D3">
        <w:rPr>
          <w:rFonts w:ascii="Times New Roman" w:eastAsia="Times New Roman" w:hAnsi="Times New Roman"/>
          <w:sz w:val="24"/>
          <w:szCs w:val="24"/>
        </w:rPr>
        <w:t>COVID-19 pandēmijas. Ienākošajā tūrismā šobrīd dominē FIT jeb individuālie tūristi un ceļotāji nelielās grupās.  Ja  iepriekš rezervācijas tika veiktas vismaz gadu,  pusgadu pirms plānotā brauciena, tad šobrīd situācija ir mainījusies,  jo vēl joprojām pastāvošie COVID-19 saslimšanas riski ir veicinājuši tūristus pieņemt lēmumus pēdējā brīdī, kas savukārt  nopietni apgrūtina tūrisma aģentūru un  citu nozares pārstāvju darbu.</w:t>
      </w:r>
    </w:p>
    <w:p w14:paraId="02B5DE4F" w14:textId="5B8D5786" w:rsidR="00C86914" w:rsidRPr="00FC69D3" w:rsidRDefault="00C86914" w:rsidP="00C86914">
      <w:pPr>
        <w:ind w:firstLine="663"/>
        <w:jc w:val="both"/>
        <w:rPr>
          <w:rFonts w:ascii="Times New Roman" w:hAnsi="Times New Roman"/>
          <w:sz w:val="24"/>
          <w:szCs w:val="24"/>
        </w:rPr>
      </w:pPr>
      <w:r w:rsidRPr="00FC69D3">
        <w:rPr>
          <w:rFonts w:ascii="Times New Roman" w:hAnsi="Times New Roman"/>
          <w:sz w:val="24"/>
          <w:szCs w:val="24"/>
        </w:rPr>
        <w:t>Jau 2020.gad</w:t>
      </w:r>
      <w:r w:rsidR="00FC69D3" w:rsidRPr="00FC69D3">
        <w:rPr>
          <w:rFonts w:ascii="Times New Roman" w:hAnsi="Times New Roman"/>
          <w:sz w:val="24"/>
          <w:szCs w:val="24"/>
        </w:rPr>
        <w:t>ā</w:t>
      </w:r>
      <w:r w:rsidRPr="00FC69D3">
        <w:rPr>
          <w:rFonts w:ascii="Times New Roman" w:hAnsi="Times New Roman"/>
          <w:sz w:val="24"/>
          <w:szCs w:val="24"/>
        </w:rPr>
        <w:t xml:space="preserve">, kad Latvijā un Igaunijā bija augsta COVID-19 saslimstība, </w:t>
      </w:r>
      <w:r w:rsidR="00FC69D3" w:rsidRPr="00FC69D3">
        <w:rPr>
          <w:rFonts w:ascii="Times New Roman" w:hAnsi="Times New Roman"/>
          <w:sz w:val="24"/>
          <w:szCs w:val="24"/>
        </w:rPr>
        <w:t>tik</w:t>
      </w:r>
      <w:r w:rsidR="00FC69D3" w:rsidRPr="00C80325">
        <w:rPr>
          <w:rFonts w:ascii="Times New Roman" w:hAnsi="Times New Roman"/>
          <w:sz w:val="24"/>
          <w:szCs w:val="24"/>
        </w:rPr>
        <w:t>a secināts</w:t>
      </w:r>
      <w:r w:rsidRPr="00C80325">
        <w:rPr>
          <w:rFonts w:ascii="Times New Roman" w:hAnsi="Times New Roman"/>
          <w:sz w:val="24"/>
          <w:szCs w:val="24"/>
        </w:rPr>
        <w:t xml:space="preserve">, ka vienotas epidemioloģiskās prasības un ceļošanas burbuļa (Baltijas burbulis) izveide sniedza atbalstu tūrisma nozarei, jo bija iespējams ceļot starp Baltijas valstīm, tādējādi mazinot negatīvo pandēmijas ietekmi uz tūrisma uzņēmējdarbību. Balstoties uz iepriekš minēto, Ekonomikas ministrija norāda, ka ļoti būtiska ir savstarpējas Baltijas valstu ceļošanas un epidemioloģisko prasību koordinēšana, lai veicinātu tūrisma plūsmu gan no Eiropas, gan no tālajiem tirgiem (ASV, Japānas, Dienvidkorejas, un citiem) jo īpaši pie jauna </w:t>
      </w:r>
      <w:r w:rsidRPr="00FC69D3">
        <w:rPr>
          <w:rFonts w:ascii="Times New Roman" w:hAnsi="Times New Roman"/>
          <w:sz w:val="24"/>
          <w:szCs w:val="24"/>
        </w:rPr>
        <w:t>COVID-19 uzliesmojuma.</w:t>
      </w:r>
    </w:p>
    <w:p w14:paraId="161E2025" w14:textId="77777777" w:rsidR="00C86914" w:rsidRPr="00FC69D3" w:rsidRDefault="00C86914" w:rsidP="00C86914">
      <w:pPr>
        <w:jc w:val="both"/>
        <w:rPr>
          <w:rFonts w:ascii="Times New Roman" w:hAnsi="Times New Roman"/>
          <w:sz w:val="24"/>
          <w:szCs w:val="24"/>
        </w:rPr>
      </w:pPr>
    </w:p>
    <w:tbl>
      <w:tblPr>
        <w:tblStyle w:val="TableGrid"/>
        <w:tblW w:w="8789" w:type="dxa"/>
        <w:tblInd w:w="-5" w:type="dxa"/>
        <w:tblLook w:val="04A0" w:firstRow="1" w:lastRow="0" w:firstColumn="1" w:lastColumn="0" w:noHBand="0" w:noVBand="1"/>
      </w:tblPr>
      <w:tblGrid>
        <w:gridCol w:w="8789"/>
      </w:tblGrid>
      <w:tr w:rsidR="00C86914" w:rsidRPr="00C80325" w14:paraId="20D02B9C" w14:textId="77777777" w:rsidTr="001F5895">
        <w:tc>
          <w:tcPr>
            <w:tcW w:w="8789" w:type="dxa"/>
          </w:tcPr>
          <w:p w14:paraId="1CC3DBB3" w14:textId="77777777" w:rsidR="00C86914" w:rsidRPr="00FC69D3" w:rsidRDefault="00C86914" w:rsidP="001F5895">
            <w:pPr>
              <w:pStyle w:val="ListParagraph"/>
              <w:numPr>
                <w:ilvl w:val="0"/>
                <w:numId w:val="0"/>
              </w:numPr>
              <w:tabs>
                <w:tab w:val="left" w:pos="426"/>
              </w:tabs>
              <w:autoSpaceDE w:val="0"/>
              <w:autoSpaceDN w:val="0"/>
              <w:jc w:val="center"/>
              <w:rPr>
                <w:b/>
              </w:rPr>
            </w:pPr>
            <w:r w:rsidRPr="00FC69D3">
              <w:rPr>
                <w:b/>
              </w:rPr>
              <w:t>Par nozari atbildīgās Latvijas institūcijas vai ieinteresētas pašvaldības viedoklis vai priekšlikums</w:t>
            </w:r>
          </w:p>
        </w:tc>
      </w:tr>
      <w:tr w:rsidR="00C86914" w:rsidRPr="00C80325" w14:paraId="5A4FB2D4" w14:textId="77777777" w:rsidTr="001F5895">
        <w:tc>
          <w:tcPr>
            <w:tcW w:w="8789" w:type="dxa"/>
          </w:tcPr>
          <w:p w14:paraId="6D25C162" w14:textId="77777777" w:rsidR="00C86914" w:rsidRPr="00FC69D3" w:rsidRDefault="00C86914" w:rsidP="001F5895">
            <w:pPr>
              <w:widowControl w:val="0"/>
              <w:tabs>
                <w:tab w:val="center" w:pos="4678"/>
                <w:tab w:val="right" w:pos="9072"/>
              </w:tabs>
              <w:ind w:left="147"/>
              <w:jc w:val="both"/>
              <w:rPr>
                <w:rFonts w:ascii="Times New Roman" w:hAnsi="Times New Roman"/>
                <w:sz w:val="24"/>
                <w:szCs w:val="24"/>
              </w:rPr>
            </w:pPr>
            <w:r w:rsidRPr="00FC69D3">
              <w:rPr>
                <w:rFonts w:ascii="Times New Roman" w:hAnsi="Times New Roman"/>
                <w:sz w:val="24"/>
                <w:szCs w:val="24"/>
                <w:u w:val="single"/>
              </w:rPr>
              <w:t>Ekonomikas ministrijas viedoklis</w:t>
            </w:r>
            <w:r w:rsidRPr="00FC69D3">
              <w:rPr>
                <w:rFonts w:ascii="Times New Roman" w:hAnsi="Times New Roman"/>
                <w:sz w:val="24"/>
                <w:szCs w:val="24"/>
              </w:rPr>
              <w:t xml:space="preserve">: </w:t>
            </w:r>
          </w:p>
          <w:p w14:paraId="4ED4F1DE" w14:textId="7FE8C712" w:rsidR="00C86914" w:rsidRPr="00C80325" w:rsidRDefault="00C86914" w:rsidP="00E5651E">
            <w:pPr>
              <w:jc w:val="both"/>
              <w:rPr>
                <w:rFonts w:ascii="Times New Roman" w:hAnsi="Times New Roman"/>
                <w:sz w:val="24"/>
                <w:szCs w:val="24"/>
              </w:rPr>
            </w:pPr>
            <w:r w:rsidRPr="00FC69D3">
              <w:rPr>
                <w:rFonts w:ascii="Times New Roman" w:hAnsi="Times New Roman"/>
                <w:sz w:val="24"/>
                <w:szCs w:val="24"/>
              </w:rPr>
              <w:t>Ekonomikas ministrija uzsver, ka ļoti būtiski ir saglabāt abu valstu savstarpējo sadarbību un informācijas apmaiņu gan veselības, gan tūrisma jomās,</w:t>
            </w:r>
            <w:r w:rsidRPr="00C80325">
              <w:rPr>
                <w:rFonts w:ascii="Times New Roman" w:hAnsi="Times New Roman"/>
                <w:sz w:val="24"/>
                <w:szCs w:val="24"/>
              </w:rPr>
              <w:t xml:space="preserve"> tādējādi izmantojot ceļošanas paradigmas maiņu pēc pandēmijas, lai popularizētu mūsu reģionu. Vienlaikus, ņemot vērā, ka Baltijas valstis gan Eiropas mērogā, gan it īpaši tālajos tirgos tiek uztvertas kā vienots tūrisma galamērķis, būtiski ir vienoties starp Lietuvas, Latvijas un Igaunijas iesaistītajām pusēm, kas atbildīgas par lēmumu pieņemšanu pandēmijas ierobežojumu noteikšanā, par tiekšanos uz vienotu epidemioloģisko prasību un ieceļošanas nosacījumu noteikšanu Baltijas valstu ietvaros.</w:t>
            </w:r>
          </w:p>
        </w:tc>
      </w:tr>
    </w:tbl>
    <w:p w14:paraId="3E8C5F69" w14:textId="77777777" w:rsidR="00C86914" w:rsidRPr="00FC69D3" w:rsidRDefault="00C86914" w:rsidP="00C86914">
      <w:pPr>
        <w:pStyle w:val="ListParagraph"/>
        <w:numPr>
          <w:ilvl w:val="0"/>
          <w:numId w:val="0"/>
        </w:numPr>
        <w:autoSpaceDE w:val="0"/>
        <w:autoSpaceDN w:val="0"/>
        <w:rPr>
          <w:b/>
          <w:u w:val="single"/>
        </w:rPr>
      </w:pPr>
    </w:p>
    <w:p w14:paraId="765808B0" w14:textId="77777777" w:rsidR="00CD2A68" w:rsidRDefault="00CD2A68" w:rsidP="00C86914">
      <w:pPr>
        <w:pStyle w:val="ListParagraph"/>
        <w:numPr>
          <w:ilvl w:val="0"/>
          <w:numId w:val="0"/>
        </w:numPr>
        <w:autoSpaceDE w:val="0"/>
        <w:autoSpaceDN w:val="0"/>
        <w:rPr>
          <w:b/>
          <w:u w:val="single"/>
        </w:rPr>
      </w:pPr>
    </w:p>
    <w:p w14:paraId="2EF1AC4E" w14:textId="77777777" w:rsidR="00CD2A68" w:rsidRDefault="00CD2A68" w:rsidP="00C86914">
      <w:pPr>
        <w:pStyle w:val="ListParagraph"/>
        <w:numPr>
          <w:ilvl w:val="0"/>
          <w:numId w:val="0"/>
        </w:numPr>
        <w:autoSpaceDE w:val="0"/>
        <w:autoSpaceDN w:val="0"/>
        <w:rPr>
          <w:b/>
          <w:u w:val="single"/>
        </w:rPr>
      </w:pPr>
    </w:p>
    <w:p w14:paraId="31C8AE72" w14:textId="77777777" w:rsidR="00CD2A68" w:rsidRDefault="00CD2A68" w:rsidP="00C86914">
      <w:pPr>
        <w:pStyle w:val="ListParagraph"/>
        <w:numPr>
          <w:ilvl w:val="0"/>
          <w:numId w:val="0"/>
        </w:numPr>
        <w:autoSpaceDE w:val="0"/>
        <w:autoSpaceDN w:val="0"/>
        <w:rPr>
          <w:b/>
          <w:u w:val="single"/>
        </w:rPr>
      </w:pPr>
    </w:p>
    <w:p w14:paraId="2A35044E" w14:textId="086BFCAA" w:rsidR="00C86914" w:rsidRPr="00FC69D3" w:rsidRDefault="00C86914" w:rsidP="00C86914">
      <w:pPr>
        <w:pStyle w:val="ListParagraph"/>
        <w:numPr>
          <w:ilvl w:val="0"/>
          <w:numId w:val="0"/>
        </w:numPr>
        <w:autoSpaceDE w:val="0"/>
        <w:autoSpaceDN w:val="0"/>
        <w:rPr>
          <w:b/>
          <w:u w:val="single"/>
        </w:rPr>
      </w:pPr>
      <w:r w:rsidRPr="00FC69D3">
        <w:rPr>
          <w:b/>
          <w:u w:val="single"/>
        </w:rPr>
        <w:lastRenderedPageBreak/>
        <w:t xml:space="preserve">Latvijas priekšlikums jautājuma virzībai: </w:t>
      </w:r>
    </w:p>
    <w:p w14:paraId="4EF2F0E9" w14:textId="59996339" w:rsidR="00C86914" w:rsidRPr="00FC69D3" w:rsidRDefault="00C86914" w:rsidP="00C86914">
      <w:pPr>
        <w:pStyle w:val="BodyTextIndent"/>
        <w:shd w:val="clear" w:color="auto" w:fill="FFFFFF"/>
        <w:spacing w:line="240" w:lineRule="auto"/>
        <w:ind w:firstLine="426"/>
      </w:pPr>
      <w:r w:rsidRPr="00C80325">
        <w:t>Iekļaut SVK darba kārtīb</w:t>
      </w:r>
      <w:r w:rsidR="001D4C7A" w:rsidRPr="00C80325">
        <w:t>ā</w:t>
      </w:r>
      <w:r w:rsidRPr="00C80325">
        <w:t xml:space="preserve"> jautājumu un nodrošināt sadarbību jautājuma risināšanā, izveidojot darba grupu, kurā iekļauj valsts pārvaldes iestādes, komersantus un citas iesaistītās puses.</w:t>
      </w:r>
    </w:p>
    <w:p w14:paraId="09AABC70" w14:textId="77777777" w:rsidR="00C86914" w:rsidRDefault="00C86914" w:rsidP="000648BF">
      <w:pPr>
        <w:ind w:left="0"/>
        <w:rPr>
          <w:rFonts w:ascii="Times New Roman" w:hAnsi="Times New Roman"/>
          <w:b/>
          <w:sz w:val="24"/>
          <w:szCs w:val="24"/>
        </w:rPr>
      </w:pPr>
    </w:p>
    <w:p w14:paraId="7722030C" w14:textId="6578DE17" w:rsidR="00E9390D" w:rsidRPr="005746B2" w:rsidRDefault="00E9390D" w:rsidP="00E9390D">
      <w:pPr>
        <w:jc w:val="both"/>
        <w:rPr>
          <w:rFonts w:ascii="Times New Roman" w:hAnsi="Times New Roman"/>
          <w:b/>
          <w:bCs/>
          <w:sz w:val="24"/>
          <w:szCs w:val="24"/>
        </w:rPr>
      </w:pPr>
      <w:r>
        <w:rPr>
          <w:rFonts w:ascii="Times New Roman" w:hAnsi="Times New Roman"/>
          <w:b/>
          <w:bCs/>
          <w:sz w:val="24"/>
          <w:szCs w:val="24"/>
        </w:rPr>
        <w:t>2.8. Zaļā iepirkuma piemērošana</w:t>
      </w:r>
    </w:p>
    <w:p w14:paraId="6EDBE475" w14:textId="77777777" w:rsidR="00E9390D" w:rsidRPr="005746B2" w:rsidRDefault="00E9390D" w:rsidP="00E9390D">
      <w:pPr>
        <w:ind w:firstLine="709"/>
        <w:jc w:val="both"/>
        <w:rPr>
          <w:rFonts w:ascii="Times New Roman" w:hAnsi="Times New Roman"/>
          <w:sz w:val="24"/>
          <w:szCs w:val="24"/>
          <w:u w:val="single"/>
        </w:rPr>
      </w:pPr>
    </w:p>
    <w:p w14:paraId="04D85B83" w14:textId="77777777" w:rsidR="00E9390D" w:rsidRPr="0018230E" w:rsidRDefault="00E9390D" w:rsidP="00E9390D">
      <w:pPr>
        <w:ind w:firstLine="709"/>
        <w:jc w:val="both"/>
        <w:rPr>
          <w:rFonts w:ascii="Times New Roman" w:hAnsi="Times New Roman"/>
          <w:sz w:val="24"/>
          <w:szCs w:val="24"/>
        </w:rPr>
      </w:pPr>
      <w:r w:rsidRPr="0086030B">
        <w:rPr>
          <w:rFonts w:ascii="Times New Roman" w:hAnsi="Times New Roman"/>
          <w:sz w:val="24"/>
          <w:szCs w:val="24"/>
          <w:u w:val="single"/>
        </w:rPr>
        <w:t>Jautājuma būtība:</w:t>
      </w:r>
      <w:r w:rsidRPr="0086030B">
        <w:rPr>
          <w:rFonts w:ascii="Times New Roman" w:hAnsi="Times New Roman"/>
          <w:sz w:val="24"/>
          <w:szCs w:val="24"/>
        </w:rPr>
        <w:t xml:space="preserve"> </w:t>
      </w:r>
      <w:r>
        <w:rPr>
          <w:rFonts w:ascii="Times New Roman" w:hAnsi="Times New Roman"/>
          <w:sz w:val="24"/>
          <w:szCs w:val="24"/>
        </w:rPr>
        <w:t>Z</w:t>
      </w:r>
      <w:r w:rsidRPr="0018230E">
        <w:rPr>
          <w:rFonts w:ascii="Times New Roman" w:hAnsi="Times New Roman"/>
          <w:sz w:val="24"/>
          <w:szCs w:val="24"/>
        </w:rPr>
        <w:t xml:space="preserve">aļā publiskā iepirkuma īpatsvars publiskajos iepirkumos </w:t>
      </w:r>
      <w:r>
        <w:rPr>
          <w:rFonts w:ascii="Times New Roman" w:hAnsi="Times New Roman"/>
          <w:sz w:val="24"/>
          <w:szCs w:val="24"/>
        </w:rPr>
        <w:t xml:space="preserve">Latvijā pagājušajā gadā sasniedza augstāko apjomu finansiālā </w:t>
      </w:r>
      <w:r w:rsidRPr="00523F6D">
        <w:rPr>
          <w:rFonts w:ascii="Times New Roman" w:hAnsi="Times New Roman"/>
          <w:sz w:val="24"/>
          <w:szCs w:val="24"/>
        </w:rPr>
        <w:t xml:space="preserve">izteiksmē – 1147 miljonus </w:t>
      </w:r>
      <w:proofErr w:type="spellStart"/>
      <w:r w:rsidRPr="00523F6D">
        <w:rPr>
          <w:rFonts w:ascii="Times New Roman" w:hAnsi="Times New Roman"/>
          <w:sz w:val="24"/>
          <w:szCs w:val="24"/>
        </w:rPr>
        <w:t>euro</w:t>
      </w:r>
      <w:proofErr w:type="spellEnd"/>
      <w:r>
        <w:rPr>
          <w:rFonts w:ascii="Times New Roman" w:hAnsi="Times New Roman"/>
          <w:sz w:val="24"/>
          <w:szCs w:val="24"/>
        </w:rPr>
        <w:t>, jeb 28,4% no visiem publiskajiem iepirkumiem, tomēr joprojām pasūtītājiem trūkst zināšanu par šādu videi draudzīgu iepirkumu veikšanu un ieguvumiem ilgtermiņā.</w:t>
      </w:r>
      <w:r w:rsidRPr="0018230E">
        <w:rPr>
          <w:rFonts w:ascii="Times New Roman" w:hAnsi="Times New Roman"/>
          <w:sz w:val="24"/>
          <w:szCs w:val="24"/>
        </w:rPr>
        <w:t xml:space="preserve"> Valsts </w:t>
      </w:r>
      <w:r>
        <w:rPr>
          <w:rFonts w:ascii="Times New Roman" w:hAnsi="Times New Roman"/>
          <w:sz w:val="24"/>
          <w:szCs w:val="24"/>
        </w:rPr>
        <w:t xml:space="preserve">un pašvaldību </w:t>
      </w:r>
      <w:r w:rsidRPr="0018230E">
        <w:rPr>
          <w:rFonts w:ascii="Times New Roman" w:hAnsi="Times New Roman"/>
          <w:sz w:val="24"/>
          <w:szCs w:val="24"/>
        </w:rPr>
        <w:t xml:space="preserve">sektora iestādes ir </w:t>
      </w:r>
      <w:r>
        <w:rPr>
          <w:rFonts w:ascii="Times New Roman" w:hAnsi="Times New Roman"/>
          <w:sz w:val="24"/>
          <w:szCs w:val="24"/>
        </w:rPr>
        <w:t>nozīmīgi</w:t>
      </w:r>
      <w:r w:rsidRPr="0018230E">
        <w:rPr>
          <w:rFonts w:ascii="Times New Roman" w:hAnsi="Times New Roman"/>
          <w:sz w:val="24"/>
          <w:szCs w:val="24"/>
        </w:rPr>
        <w:t xml:space="preserve"> patērētāji (</w:t>
      </w:r>
      <w:r w:rsidRPr="009C68FC">
        <w:rPr>
          <w:rFonts w:ascii="Times New Roman" w:hAnsi="Times New Roman"/>
          <w:sz w:val="24"/>
          <w:szCs w:val="24"/>
        </w:rPr>
        <w:t>apmēram 15% no IKP).</w:t>
      </w:r>
      <w:r w:rsidRPr="0018230E">
        <w:rPr>
          <w:rFonts w:ascii="Times New Roman" w:hAnsi="Times New Roman"/>
          <w:sz w:val="24"/>
          <w:szCs w:val="24"/>
        </w:rPr>
        <w:t xml:space="preserve"> Izmantojot savu pirktspēju, izvēloties videi draudzīgas preces, pakalpojumus un </w:t>
      </w:r>
      <w:r>
        <w:rPr>
          <w:rFonts w:ascii="Times New Roman" w:hAnsi="Times New Roman"/>
          <w:sz w:val="24"/>
          <w:szCs w:val="24"/>
        </w:rPr>
        <w:t>būv</w:t>
      </w:r>
      <w:r w:rsidRPr="0018230E">
        <w:rPr>
          <w:rFonts w:ascii="Times New Roman" w:hAnsi="Times New Roman"/>
          <w:sz w:val="24"/>
          <w:szCs w:val="24"/>
        </w:rPr>
        <w:t xml:space="preserve">darbus, </w:t>
      </w:r>
      <w:r>
        <w:rPr>
          <w:rFonts w:ascii="Times New Roman" w:hAnsi="Times New Roman"/>
          <w:sz w:val="24"/>
          <w:szCs w:val="24"/>
        </w:rPr>
        <w:t>tās</w:t>
      </w:r>
      <w:r w:rsidRPr="0018230E">
        <w:rPr>
          <w:rFonts w:ascii="Times New Roman" w:hAnsi="Times New Roman"/>
          <w:sz w:val="24"/>
          <w:szCs w:val="24"/>
        </w:rPr>
        <w:t xml:space="preserve"> var sniegt būtisku ieguldījumu ilgtspējīgā ražošanā un patēriņā, izmantojot zaļo publisko iepirkumu, ko atbalsta arī topošā E</w:t>
      </w:r>
      <w:r>
        <w:rPr>
          <w:rFonts w:ascii="Times New Roman" w:hAnsi="Times New Roman"/>
          <w:sz w:val="24"/>
          <w:szCs w:val="24"/>
        </w:rPr>
        <w:t>iropas Savienības</w:t>
      </w:r>
      <w:r w:rsidRPr="0018230E">
        <w:rPr>
          <w:rFonts w:ascii="Times New Roman" w:hAnsi="Times New Roman"/>
          <w:sz w:val="24"/>
          <w:szCs w:val="24"/>
        </w:rPr>
        <w:t xml:space="preserve"> Ilgtspējīgu produktu politikas ietvara iniciatīva. Tāpēc </w:t>
      </w:r>
      <w:r>
        <w:rPr>
          <w:rFonts w:ascii="Times New Roman" w:hAnsi="Times New Roman"/>
          <w:sz w:val="24"/>
          <w:szCs w:val="24"/>
        </w:rPr>
        <w:t xml:space="preserve">valsts un pašvaldību </w:t>
      </w:r>
      <w:r w:rsidRPr="0018230E">
        <w:rPr>
          <w:rFonts w:ascii="Times New Roman" w:hAnsi="Times New Roman"/>
          <w:sz w:val="24"/>
          <w:szCs w:val="24"/>
        </w:rPr>
        <w:t>sektoram ir liela loma</w:t>
      </w:r>
      <w:r>
        <w:rPr>
          <w:rFonts w:ascii="Times New Roman" w:hAnsi="Times New Roman"/>
          <w:sz w:val="24"/>
          <w:szCs w:val="24"/>
        </w:rPr>
        <w:t xml:space="preserve"> zaļā iepirkuma piemērošanas veicināšanā</w:t>
      </w:r>
      <w:r w:rsidRPr="0018230E">
        <w:rPr>
          <w:rFonts w:ascii="Times New Roman" w:hAnsi="Times New Roman"/>
          <w:sz w:val="24"/>
          <w:szCs w:val="24"/>
        </w:rPr>
        <w:t>. Zaļais publiskais iepirkums var stimulēt kritisko masu ilgtspējīgāk</w:t>
      </w:r>
      <w:r>
        <w:rPr>
          <w:rFonts w:ascii="Times New Roman" w:hAnsi="Times New Roman"/>
          <w:sz w:val="24"/>
          <w:szCs w:val="24"/>
        </w:rPr>
        <w:t>u</w:t>
      </w:r>
      <w:r w:rsidRPr="0018230E">
        <w:rPr>
          <w:rFonts w:ascii="Times New Roman" w:hAnsi="Times New Roman"/>
          <w:sz w:val="24"/>
          <w:szCs w:val="24"/>
        </w:rPr>
        <w:t xml:space="preserve"> pre</w:t>
      </w:r>
      <w:r>
        <w:rPr>
          <w:rFonts w:ascii="Times New Roman" w:hAnsi="Times New Roman"/>
          <w:sz w:val="24"/>
          <w:szCs w:val="24"/>
        </w:rPr>
        <w:t>ču</w:t>
      </w:r>
      <w:r w:rsidRPr="0018230E">
        <w:rPr>
          <w:rFonts w:ascii="Times New Roman" w:hAnsi="Times New Roman"/>
          <w:sz w:val="24"/>
          <w:szCs w:val="24"/>
        </w:rPr>
        <w:t xml:space="preserve"> un pakalpoju</w:t>
      </w:r>
      <w:r>
        <w:rPr>
          <w:rFonts w:ascii="Times New Roman" w:hAnsi="Times New Roman"/>
          <w:sz w:val="24"/>
          <w:szCs w:val="24"/>
        </w:rPr>
        <w:t>mu pieprasījumam</w:t>
      </w:r>
      <w:r w:rsidRPr="0018230E">
        <w:rPr>
          <w:rFonts w:ascii="Times New Roman" w:hAnsi="Times New Roman"/>
          <w:sz w:val="24"/>
          <w:szCs w:val="24"/>
        </w:rPr>
        <w:t xml:space="preserve">, kuru citādi būtu </w:t>
      </w:r>
      <w:r>
        <w:rPr>
          <w:rFonts w:ascii="Times New Roman" w:hAnsi="Times New Roman"/>
          <w:sz w:val="24"/>
          <w:szCs w:val="24"/>
        </w:rPr>
        <w:t>grūti sasniegt</w:t>
      </w:r>
      <w:r w:rsidRPr="0018230E">
        <w:rPr>
          <w:rFonts w:ascii="Times New Roman" w:hAnsi="Times New Roman"/>
          <w:sz w:val="24"/>
          <w:szCs w:val="24"/>
        </w:rPr>
        <w:t>.</w:t>
      </w:r>
    </w:p>
    <w:p w14:paraId="7B3B5F91" w14:textId="77777777" w:rsidR="00E9390D" w:rsidRDefault="00E9390D" w:rsidP="00E9390D">
      <w:pPr>
        <w:ind w:firstLine="709"/>
        <w:jc w:val="both"/>
        <w:rPr>
          <w:rFonts w:ascii="Times New Roman" w:hAnsi="Times New Roman"/>
          <w:sz w:val="24"/>
          <w:szCs w:val="24"/>
        </w:rPr>
      </w:pPr>
      <w:r w:rsidRPr="0018230E">
        <w:rPr>
          <w:rFonts w:ascii="Times New Roman" w:hAnsi="Times New Roman"/>
          <w:sz w:val="24"/>
          <w:szCs w:val="24"/>
        </w:rPr>
        <w:t xml:space="preserve">Tādējādi zaļais publiskais iepirkums ir spēcīgs stimuls </w:t>
      </w:r>
      <w:proofErr w:type="spellStart"/>
      <w:r w:rsidRPr="0018230E">
        <w:rPr>
          <w:rFonts w:ascii="Times New Roman" w:hAnsi="Times New Roman"/>
          <w:sz w:val="24"/>
          <w:szCs w:val="24"/>
        </w:rPr>
        <w:t>ekoinovācijām</w:t>
      </w:r>
      <w:proofErr w:type="spellEnd"/>
      <w:r w:rsidRPr="0018230E">
        <w:rPr>
          <w:rFonts w:ascii="Times New Roman" w:hAnsi="Times New Roman"/>
          <w:sz w:val="24"/>
          <w:szCs w:val="24"/>
        </w:rPr>
        <w:t xml:space="preserve">. Lai zaļais publiskais iepirkums būtu efektīvs, publiskā iepirkuma procesā ir jāiekļauj skaidri un pārbaudāmi vides kritēriji produktiem un pakalpojumiem. </w:t>
      </w:r>
    </w:p>
    <w:p w14:paraId="2FCE399C" w14:textId="77777777" w:rsidR="00E9390D" w:rsidRPr="00D00AF4" w:rsidRDefault="00E9390D" w:rsidP="00E9390D">
      <w:pPr>
        <w:ind w:firstLine="709"/>
        <w:jc w:val="both"/>
        <w:rPr>
          <w:rFonts w:ascii="Times New Roman" w:hAnsi="Times New Roman"/>
          <w:sz w:val="24"/>
          <w:szCs w:val="24"/>
        </w:rPr>
      </w:pPr>
      <w:r w:rsidRPr="00D00AF4">
        <w:rPr>
          <w:rFonts w:ascii="Times New Roman" w:hAnsi="Times New Roman"/>
          <w:sz w:val="24"/>
          <w:szCs w:val="24"/>
        </w:rPr>
        <w:t>Mērķis ir noteikt vienotus obligātos vides kritērijus atsevišķām preču grupām valsts sektora līmenī</w:t>
      </w:r>
      <w:r>
        <w:rPr>
          <w:rFonts w:ascii="Times New Roman" w:hAnsi="Times New Roman"/>
          <w:sz w:val="24"/>
          <w:szCs w:val="24"/>
        </w:rPr>
        <w:t>, lai t</w:t>
      </w:r>
      <w:r w:rsidRPr="00D00AF4">
        <w:rPr>
          <w:rFonts w:ascii="Times New Roman" w:hAnsi="Times New Roman"/>
          <w:sz w:val="24"/>
          <w:szCs w:val="24"/>
        </w:rPr>
        <w:t>irgū pieau</w:t>
      </w:r>
      <w:r>
        <w:rPr>
          <w:rFonts w:ascii="Times New Roman" w:hAnsi="Times New Roman"/>
          <w:sz w:val="24"/>
          <w:szCs w:val="24"/>
        </w:rPr>
        <w:t>gtu</w:t>
      </w:r>
      <w:r w:rsidRPr="00D00AF4">
        <w:rPr>
          <w:rFonts w:ascii="Times New Roman" w:hAnsi="Times New Roman"/>
          <w:sz w:val="24"/>
          <w:szCs w:val="24"/>
        </w:rPr>
        <w:t xml:space="preserve"> to uzņēmumu skaits, kas piedāvā videi draudzīgus produktus un pakalpojumus</w:t>
      </w:r>
      <w:r>
        <w:rPr>
          <w:rFonts w:ascii="Times New Roman" w:hAnsi="Times New Roman"/>
          <w:sz w:val="24"/>
          <w:szCs w:val="24"/>
        </w:rPr>
        <w:t>, lai z</w:t>
      </w:r>
      <w:r w:rsidRPr="00D00AF4">
        <w:rPr>
          <w:rFonts w:ascii="Times New Roman" w:hAnsi="Times New Roman"/>
          <w:sz w:val="24"/>
          <w:szCs w:val="24"/>
        </w:rPr>
        <w:t xml:space="preserve">aļā publiskā iepirkuma īstenošana </w:t>
      </w:r>
      <w:r>
        <w:rPr>
          <w:rFonts w:ascii="Times New Roman" w:hAnsi="Times New Roman"/>
          <w:sz w:val="24"/>
          <w:szCs w:val="24"/>
        </w:rPr>
        <w:t xml:space="preserve">kļūtu par </w:t>
      </w:r>
      <w:r w:rsidRPr="00D00AF4">
        <w:rPr>
          <w:rFonts w:ascii="Times New Roman" w:hAnsi="Times New Roman"/>
          <w:sz w:val="24"/>
          <w:szCs w:val="24"/>
        </w:rPr>
        <w:t>ierast</w:t>
      </w:r>
      <w:r>
        <w:rPr>
          <w:rFonts w:ascii="Times New Roman" w:hAnsi="Times New Roman"/>
          <w:sz w:val="24"/>
          <w:szCs w:val="24"/>
        </w:rPr>
        <w:t>u</w:t>
      </w:r>
      <w:r w:rsidRPr="00D00AF4">
        <w:rPr>
          <w:rFonts w:ascii="Times New Roman" w:hAnsi="Times New Roman"/>
          <w:sz w:val="24"/>
          <w:szCs w:val="24"/>
        </w:rPr>
        <w:t xml:space="preserve"> praks</w:t>
      </w:r>
      <w:r>
        <w:rPr>
          <w:rFonts w:ascii="Times New Roman" w:hAnsi="Times New Roman"/>
          <w:sz w:val="24"/>
          <w:szCs w:val="24"/>
        </w:rPr>
        <w:t>i</w:t>
      </w:r>
      <w:r w:rsidRPr="00D00AF4">
        <w:rPr>
          <w:rFonts w:ascii="Times New Roman" w:hAnsi="Times New Roman"/>
          <w:sz w:val="24"/>
          <w:szCs w:val="24"/>
        </w:rPr>
        <w:t xml:space="preserve">. </w:t>
      </w:r>
      <w:r>
        <w:rPr>
          <w:rFonts w:ascii="Times New Roman" w:hAnsi="Times New Roman"/>
          <w:sz w:val="24"/>
          <w:szCs w:val="24"/>
        </w:rPr>
        <w:t>Ņemot vērā, ka i</w:t>
      </w:r>
      <w:r w:rsidRPr="00D00AF4">
        <w:rPr>
          <w:rFonts w:ascii="Times New Roman" w:hAnsi="Times New Roman"/>
          <w:sz w:val="24"/>
          <w:szCs w:val="24"/>
        </w:rPr>
        <w:t>lgtspējīga ražošana un patēriņš ir daļa no ikdienas sociālās uzvedības</w:t>
      </w:r>
      <w:r>
        <w:rPr>
          <w:rFonts w:ascii="Times New Roman" w:hAnsi="Times New Roman"/>
          <w:sz w:val="24"/>
          <w:szCs w:val="24"/>
        </w:rPr>
        <w:t>, nepieciešams uzlabot</w:t>
      </w:r>
      <w:r w:rsidRPr="00D00AF4">
        <w:rPr>
          <w:rFonts w:ascii="Times New Roman" w:hAnsi="Times New Roman"/>
          <w:sz w:val="24"/>
          <w:szCs w:val="24"/>
        </w:rPr>
        <w:t xml:space="preserve"> zināšan</w:t>
      </w:r>
      <w:r>
        <w:rPr>
          <w:rFonts w:ascii="Times New Roman" w:hAnsi="Times New Roman"/>
          <w:sz w:val="24"/>
          <w:szCs w:val="24"/>
        </w:rPr>
        <w:t>as</w:t>
      </w:r>
      <w:r w:rsidRPr="00D00AF4">
        <w:rPr>
          <w:rFonts w:ascii="Times New Roman" w:hAnsi="Times New Roman"/>
          <w:sz w:val="24"/>
          <w:szCs w:val="24"/>
        </w:rPr>
        <w:t xml:space="preserve"> un pieredzes apmaiņ</w:t>
      </w:r>
      <w:r>
        <w:rPr>
          <w:rFonts w:ascii="Times New Roman" w:hAnsi="Times New Roman"/>
          <w:sz w:val="24"/>
          <w:szCs w:val="24"/>
        </w:rPr>
        <w:t>u</w:t>
      </w:r>
      <w:r w:rsidRPr="00D00AF4">
        <w:rPr>
          <w:rFonts w:ascii="Times New Roman" w:hAnsi="Times New Roman"/>
          <w:sz w:val="24"/>
          <w:szCs w:val="24"/>
        </w:rPr>
        <w:t xml:space="preserve"> starp Igaunijas un Latvijas attiecīgajiem speciālistiem.</w:t>
      </w:r>
    </w:p>
    <w:p w14:paraId="1584D9EF" w14:textId="77777777" w:rsidR="00E9390D" w:rsidRPr="005177EF" w:rsidRDefault="00E9390D" w:rsidP="00E9390D">
      <w:pPr>
        <w:ind w:firstLine="709"/>
        <w:jc w:val="both"/>
        <w:rPr>
          <w:rFonts w:ascii="Times New Roman" w:hAnsi="Times New Roman"/>
          <w:sz w:val="24"/>
          <w:szCs w:val="24"/>
          <w:highlight w:val="yellow"/>
        </w:rPr>
      </w:pPr>
    </w:p>
    <w:tbl>
      <w:tblPr>
        <w:tblW w:w="8784" w:type="dxa"/>
        <w:tblInd w:w="-5" w:type="dxa"/>
        <w:tblCellMar>
          <w:left w:w="0" w:type="dxa"/>
          <w:right w:w="0" w:type="dxa"/>
        </w:tblCellMar>
        <w:tblLook w:val="04A0" w:firstRow="1" w:lastRow="0" w:firstColumn="1" w:lastColumn="0" w:noHBand="0" w:noVBand="1"/>
      </w:tblPr>
      <w:tblGrid>
        <w:gridCol w:w="8784"/>
      </w:tblGrid>
      <w:tr w:rsidR="00E9390D" w:rsidRPr="00E7549D" w14:paraId="128E3139" w14:textId="77777777" w:rsidTr="000745AB">
        <w:tc>
          <w:tcPr>
            <w:tcW w:w="8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96B82" w14:textId="77777777" w:rsidR="00E9390D" w:rsidRPr="00E7549D" w:rsidRDefault="00E9390D" w:rsidP="000745AB">
            <w:pPr>
              <w:tabs>
                <w:tab w:val="left" w:pos="0"/>
              </w:tabs>
              <w:spacing w:before="120"/>
              <w:ind w:left="0"/>
              <w:contextualSpacing/>
              <w:jc w:val="both"/>
              <w:rPr>
                <w:rFonts w:ascii="Times New Roman" w:hAnsi="Times New Roman"/>
                <w:b/>
                <w:bCs/>
                <w:sz w:val="24"/>
                <w:szCs w:val="24"/>
              </w:rPr>
            </w:pPr>
            <w:r w:rsidRPr="00E7549D">
              <w:rPr>
                <w:rFonts w:ascii="Times New Roman" w:hAnsi="Times New Roman"/>
                <w:b/>
                <w:bCs/>
                <w:sz w:val="24"/>
                <w:szCs w:val="24"/>
              </w:rPr>
              <w:t>Par nozari atbildīgās Latvijas institūcijas vai ieinteresētas pašvaldības viedoklis vai priekšlikums</w:t>
            </w:r>
          </w:p>
        </w:tc>
      </w:tr>
      <w:tr w:rsidR="00E9390D" w:rsidRPr="00E7549D" w14:paraId="0450A04E" w14:textId="77777777" w:rsidTr="000745AB">
        <w:tc>
          <w:tcPr>
            <w:tcW w:w="87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0306C2" w14:textId="77777777" w:rsidR="00E9390D" w:rsidRPr="00E7549D" w:rsidRDefault="00E9390D" w:rsidP="000745AB">
            <w:pPr>
              <w:jc w:val="both"/>
              <w:rPr>
                <w:rFonts w:ascii="Times New Roman" w:hAnsi="Times New Roman"/>
                <w:sz w:val="24"/>
                <w:szCs w:val="24"/>
              </w:rPr>
            </w:pPr>
            <w:r w:rsidRPr="00E7549D">
              <w:rPr>
                <w:rFonts w:ascii="Times New Roman" w:hAnsi="Times New Roman"/>
                <w:sz w:val="24"/>
                <w:szCs w:val="24"/>
                <w:u w:val="single"/>
              </w:rPr>
              <w:t>Vides aizsardzības un reģionālās attīstības ministrijas viedoklis</w:t>
            </w:r>
            <w:r w:rsidRPr="00E7549D">
              <w:rPr>
                <w:rFonts w:ascii="Times New Roman" w:hAnsi="Times New Roman"/>
                <w:sz w:val="24"/>
                <w:szCs w:val="24"/>
              </w:rPr>
              <w:t xml:space="preserve">: </w:t>
            </w:r>
          </w:p>
          <w:p w14:paraId="33274361" w14:textId="77777777" w:rsidR="00E9390D" w:rsidRPr="00E7549D" w:rsidRDefault="00E9390D" w:rsidP="000745AB">
            <w:pPr>
              <w:tabs>
                <w:tab w:val="left" w:pos="0"/>
              </w:tabs>
              <w:spacing w:before="120"/>
              <w:jc w:val="both"/>
              <w:rPr>
                <w:rFonts w:ascii="Times New Roman" w:hAnsi="Times New Roman"/>
                <w:sz w:val="24"/>
                <w:szCs w:val="24"/>
              </w:rPr>
            </w:pPr>
            <w:r>
              <w:rPr>
                <w:rFonts w:ascii="Times New Roman" w:hAnsi="Times New Roman"/>
                <w:sz w:val="24"/>
                <w:szCs w:val="24"/>
              </w:rPr>
              <w:t xml:space="preserve">Latvijas VARAM un Igaunijas Vides ministrijas atbildīgajām struktūrām nepieciešams uzsākt sadarbību ar mērķi izpētīt iespējas īstenot </w:t>
            </w:r>
            <w:r w:rsidRPr="00DF3AFC">
              <w:rPr>
                <w:rFonts w:ascii="Times New Roman" w:hAnsi="Times New Roman"/>
                <w:sz w:val="24"/>
                <w:szCs w:val="24"/>
              </w:rPr>
              <w:t xml:space="preserve"> </w:t>
            </w:r>
            <w:r w:rsidRPr="00380063">
              <w:rPr>
                <w:rFonts w:ascii="Times New Roman" w:hAnsi="Times New Roman"/>
                <w:sz w:val="24"/>
                <w:szCs w:val="24"/>
              </w:rPr>
              <w:t xml:space="preserve">pārrobežu sadarbības projektu </w:t>
            </w:r>
            <w:r w:rsidRPr="00DF3AFC">
              <w:rPr>
                <w:rFonts w:ascii="Times New Roman" w:hAnsi="Times New Roman"/>
                <w:sz w:val="24"/>
                <w:szCs w:val="24"/>
              </w:rPr>
              <w:t xml:space="preserve">Igaunijas-Latvijas </w:t>
            </w:r>
            <w:r>
              <w:rPr>
                <w:rFonts w:ascii="Times New Roman" w:hAnsi="Times New Roman"/>
                <w:sz w:val="24"/>
                <w:szCs w:val="24"/>
              </w:rPr>
              <w:t xml:space="preserve">pārrobežu sadarbības </w:t>
            </w:r>
            <w:r w:rsidRPr="00DF3AFC">
              <w:rPr>
                <w:rFonts w:ascii="Times New Roman" w:hAnsi="Times New Roman"/>
                <w:sz w:val="24"/>
                <w:szCs w:val="24"/>
              </w:rPr>
              <w:t>programma</w:t>
            </w:r>
            <w:r>
              <w:rPr>
                <w:rFonts w:ascii="Times New Roman" w:hAnsi="Times New Roman"/>
                <w:sz w:val="24"/>
                <w:szCs w:val="24"/>
              </w:rPr>
              <w:t xml:space="preserve">s </w:t>
            </w:r>
            <w:r w:rsidRPr="00DF3AFC">
              <w:rPr>
                <w:rFonts w:ascii="Times New Roman" w:hAnsi="Times New Roman"/>
                <w:sz w:val="24"/>
                <w:szCs w:val="24"/>
              </w:rPr>
              <w:t>2021</w:t>
            </w:r>
            <w:r>
              <w:rPr>
                <w:rFonts w:ascii="Times New Roman" w:hAnsi="Times New Roman"/>
                <w:sz w:val="24"/>
                <w:szCs w:val="24"/>
              </w:rPr>
              <w:t>.</w:t>
            </w:r>
            <w:r w:rsidRPr="00DF3AFC">
              <w:rPr>
                <w:rFonts w:ascii="Times New Roman" w:hAnsi="Times New Roman"/>
                <w:sz w:val="24"/>
                <w:szCs w:val="24"/>
              </w:rPr>
              <w:t>-2027</w:t>
            </w:r>
            <w:r>
              <w:rPr>
                <w:rFonts w:ascii="Times New Roman" w:hAnsi="Times New Roman"/>
                <w:sz w:val="24"/>
                <w:szCs w:val="24"/>
              </w:rPr>
              <w:t>.gada ietvaros</w:t>
            </w:r>
            <w:r w:rsidRPr="00DF3AFC">
              <w:rPr>
                <w:rFonts w:ascii="Times New Roman" w:hAnsi="Times New Roman"/>
                <w:sz w:val="24"/>
                <w:szCs w:val="24"/>
              </w:rPr>
              <w:t xml:space="preserve">, lai </w:t>
            </w:r>
            <w:r>
              <w:rPr>
                <w:rFonts w:ascii="Times New Roman" w:hAnsi="Times New Roman"/>
                <w:sz w:val="24"/>
                <w:szCs w:val="24"/>
              </w:rPr>
              <w:t>veicinātu zaļā iepirkuma piemērošanu abās valstīs</w:t>
            </w:r>
            <w:r w:rsidRPr="00DF3AFC">
              <w:rPr>
                <w:rFonts w:ascii="Times New Roman" w:hAnsi="Times New Roman"/>
                <w:sz w:val="24"/>
                <w:szCs w:val="24"/>
              </w:rPr>
              <w:t>.</w:t>
            </w:r>
          </w:p>
        </w:tc>
      </w:tr>
    </w:tbl>
    <w:p w14:paraId="24228F6D" w14:textId="77777777" w:rsidR="00E9390D" w:rsidRPr="00E7549D" w:rsidRDefault="00E9390D" w:rsidP="00E9390D">
      <w:pPr>
        <w:tabs>
          <w:tab w:val="left" w:pos="0"/>
        </w:tabs>
        <w:spacing w:before="120"/>
        <w:ind w:left="0"/>
        <w:contextualSpacing/>
        <w:jc w:val="both"/>
        <w:rPr>
          <w:rFonts w:ascii="Times New Roman" w:hAnsi="Times New Roman"/>
          <w:b/>
          <w:bCs/>
          <w:sz w:val="24"/>
          <w:szCs w:val="24"/>
        </w:rPr>
      </w:pPr>
    </w:p>
    <w:p w14:paraId="5CE52030" w14:textId="77777777" w:rsidR="00E9390D" w:rsidRPr="00E7549D" w:rsidRDefault="00E9390D" w:rsidP="00E9390D">
      <w:pPr>
        <w:tabs>
          <w:tab w:val="left" w:pos="0"/>
        </w:tabs>
        <w:spacing w:before="120"/>
        <w:ind w:left="0"/>
        <w:contextualSpacing/>
        <w:jc w:val="both"/>
        <w:rPr>
          <w:rFonts w:ascii="Times New Roman" w:hAnsi="Times New Roman"/>
          <w:b/>
          <w:bCs/>
          <w:sz w:val="24"/>
          <w:szCs w:val="24"/>
        </w:rPr>
      </w:pPr>
      <w:r w:rsidRPr="00E7549D">
        <w:rPr>
          <w:rFonts w:ascii="Times New Roman" w:hAnsi="Times New Roman"/>
          <w:b/>
          <w:bCs/>
          <w:sz w:val="24"/>
          <w:szCs w:val="24"/>
        </w:rPr>
        <w:t xml:space="preserve">Latvijas priekšlikums jautājuma virzībai: </w:t>
      </w:r>
    </w:p>
    <w:p w14:paraId="5D10B83D" w14:textId="77777777" w:rsidR="00E9390D" w:rsidRPr="00E7549D" w:rsidRDefault="00E9390D" w:rsidP="00E9390D">
      <w:pPr>
        <w:tabs>
          <w:tab w:val="left" w:pos="0"/>
        </w:tabs>
        <w:spacing w:before="120"/>
        <w:ind w:left="0"/>
        <w:contextualSpacing/>
        <w:jc w:val="both"/>
        <w:rPr>
          <w:rFonts w:ascii="Times New Roman" w:hAnsi="Times New Roman"/>
          <w:sz w:val="24"/>
          <w:szCs w:val="24"/>
        </w:rPr>
      </w:pPr>
      <w:r>
        <w:rPr>
          <w:rFonts w:ascii="Times New Roman" w:hAnsi="Times New Roman"/>
          <w:sz w:val="24"/>
          <w:szCs w:val="24"/>
        </w:rPr>
        <w:t>I</w:t>
      </w:r>
      <w:r w:rsidRPr="00E7549D">
        <w:rPr>
          <w:rFonts w:ascii="Times New Roman" w:hAnsi="Times New Roman"/>
          <w:sz w:val="24"/>
          <w:szCs w:val="24"/>
        </w:rPr>
        <w:t xml:space="preserve">ekļaut SVK darba kārtībā jautājumu par </w:t>
      </w:r>
      <w:r>
        <w:rPr>
          <w:rFonts w:ascii="Times New Roman" w:hAnsi="Times New Roman"/>
          <w:sz w:val="24"/>
          <w:szCs w:val="24"/>
        </w:rPr>
        <w:t>zaļā iepirkuma piemērošanu</w:t>
      </w:r>
      <w:r w:rsidRPr="00E7549D">
        <w:rPr>
          <w:rFonts w:ascii="Times New Roman" w:hAnsi="Times New Roman"/>
          <w:sz w:val="24"/>
          <w:szCs w:val="24"/>
        </w:rPr>
        <w:t>.</w:t>
      </w:r>
    </w:p>
    <w:p w14:paraId="51A51BC9" w14:textId="77777777" w:rsidR="00E9390D" w:rsidRPr="00FC69D3" w:rsidRDefault="00E9390D" w:rsidP="000648BF">
      <w:pPr>
        <w:ind w:left="0"/>
        <w:rPr>
          <w:rFonts w:ascii="Times New Roman" w:hAnsi="Times New Roman"/>
          <w:b/>
          <w:sz w:val="24"/>
          <w:szCs w:val="24"/>
        </w:rPr>
      </w:pPr>
    </w:p>
    <w:p w14:paraId="0C36C10A" w14:textId="1A6401EE" w:rsidR="004B7F05" w:rsidRPr="00FC69D3" w:rsidRDefault="004B7F05" w:rsidP="000648BF">
      <w:pPr>
        <w:ind w:left="0"/>
        <w:rPr>
          <w:rFonts w:ascii="Times New Roman" w:hAnsi="Times New Roman"/>
          <w:b/>
          <w:sz w:val="24"/>
          <w:szCs w:val="24"/>
        </w:rPr>
      </w:pPr>
      <w:r w:rsidRPr="00FC69D3">
        <w:rPr>
          <w:rFonts w:ascii="Times New Roman" w:hAnsi="Times New Roman"/>
          <w:b/>
          <w:sz w:val="24"/>
          <w:szCs w:val="24"/>
        </w:rPr>
        <w:t xml:space="preserve">3. Turpmākā darbība SVK ietvaros </w:t>
      </w:r>
    </w:p>
    <w:p w14:paraId="2B985D13" w14:textId="77777777" w:rsidR="004B7F05" w:rsidRPr="00C80325" w:rsidRDefault="004B7F05" w:rsidP="004B7F05">
      <w:pPr>
        <w:ind w:left="0"/>
        <w:jc w:val="both"/>
        <w:rPr>
          <w:rFonts w:ascii="Times New Roman" w:hAnsi="Times New Roman"/>
          <w:b/>
          <w:sz w:val="24"/>
          <w:szCs w:val="24"/>
        </w:rPr>
      </w:pPr>
    </w:p>
    <w:p w14:paraId="2C1A8465" w14:textId="3C7C906D" w:rsidR="00BF28CE" w:rsidRPr="00C80325" w:rsidRDefault="00C07B90" w:rsidP="00C07B90">
      <w:pPr>
        <w:pStyle w:val="ListParagraph"/>
        <w:widowControl w:val="0"/>
        <w:numPr>
          <w:ilvl w:val="0"/>
          <w:numId w:val="0"/>
        </w:numPr>
        <w:tabs>
          <w:tab w:val="left" w:pos="180"/>
          <w:tab w:val="left" w:pos="9072"/>
        </w:tabs>
        <w:ind w:left="180"/>
        <w:rPr>
          <w:iCs/>
        </w:rPr>
      </w:pPr>
      <w:r w:rsidRPr="00C80325">
        <w:t>3.1.</w:t>
      </w:r>
      <w:r w:rsidR="00ED477B" w:rsidRPr="00C80325">
        <w:t>Atbildīgajām institūcijām, kuru pārstāvji ir apstiprināti Latvijas</w:t>
      </w:r>
      <w:r w:rsidR="00137900" w:rsidRPr="00C80325">
        <w:t xml:space="preserve"> – </w:t>
      </w:r>
      <w:r w:rsidR="00ED477B" w:rsidRPr="00C80325">
        <w:t xml:space="preserve">Igaunijas SVK, </w:t>
      </w:r>
      <w:r w:rsidR="001F60CC" w:rsidRPr="00C80325">
        <w:t>atbilstoši</w:t>
      </w:r>
      <w:r w:rsidR="00BF28CE" w:rsidRPr="00C80325">
        <w:t xml:space="preserve"> savai kompetencei:</w:t>
      </w:r>
    </w:p>
    <w:p w14:paraId="6651E897" w14:textId="7CCA4F0B" w:rsidR="00C07B90" w:rsidRPr="00C80325" w:rsidRDefault="00D84846" w:rsidP="00EF5BDB">
      <w:pPr>
        <w:pStyle w:val="ListParagraph"/>
        <w:widowControl w:val="0"/>
        <w:numPr>
          <w:ilvl w:val="2"/>
          <w:numId w:val="5"/>
        </w:numPr>
        <w:tabs>
          <w:tab w:val="left" w:pos="180"/>
          <w:tab w:val="left" w:pos="9072"/>
        </w:tabs>
        <w:rPr>
          <w:iCs/>
        </w:rPr>
      </w:pPr>
      <w:r w:rsidRPr="00C80325">
        <w:rPr>
          <w:rFonts w:eastAsia="Times New Roman"/>
        </w:rPr>
        <w:t>piedalīties</w:t>
      </w:r>
      <w:r w:rsidR="00F0767B" w:rsidRPr="00C80325">
        <w:rPr>
          <w:rFonts w:eastAsia="Times New Roman"/>
        </w:rPr>
        <w:t xml:space="preserve"> 202</w:t>
      </w:r>
      <w:r w:rsidR="007C3E26" w:rsidRPr="00C80325">
        <w:rPr>
          <w:rFonts w:eastAsia="Times New Roman"/>
        </w:rPr>
        <w:t>2</w:t>
      </w:r>
      <w:r w:rsidR="00F0767B" w:rsidRPr="00C80325">
        <w:rPr>
          <w:rFonts w:eastAsia="Times New Roman"/>
        </w:rPr>
        <w:t>.gada</w:t>
      </w:r>
      <w:r w:rsidRPr="00C80325">
        <w:rPr>
          <w:rFonts w:eastAsia="Times New Roman"/>
        </w:rPr>
        <w:t xml:space="preserve"> SVK sēdē un nodrošināt viedokļa paušanu un Latvijas pozīcijas aizstāvēšanu atbilstoši informatīvajā ziņojumā iekļautajiem priekšlikumiem</w:t>
      </w:r>
      <w:r w:rsidR="00BF28CE" w:rsidRPr="00C80325">
        <w:t>;</w:t>
      </w:r>
    </w:p>
    <w:p w14:paraId="4A5B75B3" w14:textId="61CEA6F3" w:rsidR="00ED477B" w:rsidRPr="00C80325" w:rsidRDefault="00D84846" w:rsidP="00EF5BDB">
      <w:pPr>
        <w:pStyle w:val="ListParagraph"/>
        <w:widowControl w:val="0"/>
        <w:numPr>
          <w:ilvl w:val="2"/>
          <w:numId w:val="5"/>
        </w:numPr>
        <w:tabs>
          <w:tab w:val="left" w:pos="180"/>
          <w:tab w:val="left" w:pos="9072"/>
        </w:tabs>
        <w:rPr>
          <w:iCs/>
        </w:rPr>
      </w:pPr>
      <w:r w:rsidRPr="00C80325">
        <w:rPr>
          <w:rFonts w:eastAsia="Times New Roman"/>
        </w:rPr>
        <w:t>nodrošināt un sekmēt</w:t>
      </w:r>
      <w:r w:rsidR="003A14E7" w:rsidRPr="00C80325">
        <w:rPr>
          <w:rFonts w:eastAsia="Times New Roman"/>
        </w:rPr>
        <w:t xml:space="preserve"> 20</w:t>
      </w:r>
      <w:r w:rsidR="005177EF" w:rsidRPr="00C80325">
        <w:rPr>
          <w:rFonts w:eastAsia="Times New Roman"/>
        </w:rPr>
        <w:t>2</w:t>
      </w:r>
      <w:r w:rsidR="007C3E26" w:rsidRPr="00C80325">
        <w:rPr>
          <w:rFonts w:eastAsia="Times New Roman"/>
        </w:rPr>
        <w:t>2</w:t>
      </w:r>
      <w:r w:rsidR="003A14E7" w:rsidRPr="00C80325">
        <w:rPr>
          <w:rFonts w:eastAsia="Times New Roman"/>
        </w:rPr>
        <w:t>.gada</w:t>
      </w:r>
      <w:r w:rsidRPr="00C80325">
        <w:rPr>
          <w:rFonts w:eastAsia="Times New Roman"/>
        </w:rPr>
        <w:t xml:space="preserve"> SVK sēdē pieņemto lēmumu īstenošanu un pēc pieprasījuma informēt Vides aizsardzības un reģionālās attīstības ministriju par to izpildes gaitu</w:t>
      </w:r>
      <w:r w:rsidR="00ED477B" w:rsidRPr="00C80325">
        <w:t>.</w:t>
      </w:r>
    </w:p>
    <w:p w14:paraId="31BF3F67" w14:textId="587BD6EB" w:rsidR="00ED477B" w:rsidRPr="00C80325" w:rsidRDefault="00ED477B" w:rsidP="00EF5BDB">
      <w:pPr>
        <w:pStyle w:val="ListParagraph"/>
        <w:widowControl w:val="0"/>
        <w:numPr>
          <w:ilvl w:val="1"/>
          <w:numId w:val="5"/>
        </w:numPr>
        <w:tabs>
          <w:tab w:val="left" w:pos="180"/>
        </w:tabs>
        <w:ind w:right="702"/>
        <w:rPr>
          <w:iCs/>
        </w:rPr>
      </w:pPr>
      <w:r w:rsidRPr="00C80325">
        <w:rPr>
          <w:iCs/>
        </w:rPr>
        <w:t xml:space="preserve"> VARAM:</w:t>
      </w:r>
    </w:p>
    <w:p w14:paraId="6BD4A0DF" w14:textId="0DF67999" w:rsidR="00C07B90" w:rsidRPr="00C80325" w:rsidRDefault="00EE06E1" w:rsidP="00EF5BDB">
      <w:pPr>
        <w:pStyle w:val="ListParagraph"/>
        <w:numPr>
          <w:ilvl w:val="2"/>
          <w:numId w:val="5"/>
        </w:numPr>
        <w:contextualSpacing w:val="0"/>
      </w:pPr>
      <w:r w:rsidRPr="00C80325">
        <w:rPr>
          <w:iCs/>
        </w:rPr>
        <w:lastRenderedPageBreak/>
        <w:t>n</w:t>
      </w:r>
      <w:r w:rsidR="00BF28CE" w:rsidRPr="00C80325">
        <w:rPr>
          <w:iCs/>
        </w:rPr>
        <w:t xml:space="preserve">odrošināt </w:t>
      </w:r>
      <w:r w:rsidR="007C3E26" w:rsidRPr="00C80325">
        <w:rPr>
          <w:iCs/>
        </w:rPr>
        <w:t>2023.gada S</w:t>
      </w:r>
      <w:r w:rsidR="00BF28CE" w:rsidRPr="00C80325">
        <w:rPr>
          <w:iCs/>
        </w:rPr>
        <w:t xml:space="preserve">VK </w:t>
      </w:r>
      <w:r w:rsidR="00F0767B" w:rsidRPr="00C80325">
        <w:rPr>
          <w:iCs/>
        </w:rPr>
        <w:t xml:space="preserve">sēdes </w:t>
      </w:r>
      <w:r w:rsidR="00BF28CE" w:rsidRPr="00C80325">
        <w:rPr>
          <w:iCs/>
        </w:rPr>
        <w:t>darba kārtības un izskatāmo jautājumu sagatavošanu, koordinējot La</w:t>
      </w:r>
      <w:r w:rsidR="00ED477B" w:rsidRPr="00C80325">
        <w:rPr>
          <w:iCs/>
        </w:rPr>
        <w:t xml:space="preserve">tvijas puses </w:t>
      </w:r>
      <w:r w:rsidR="00A20838" w:rsidRPr="00C80325">
        <w:rPr>
          <w:iCs/>
        </w:rPr>
        <w:t>pozīcij</w:t>
      </w:r>
      <w:r w:rsidR="00230D2F" w:rsidRPr="00C80325">
        <w:rPr>
          <w:iCs/>
        </w:rPr>
        <w:t>u</w:t>
      </w:r>
      <w:r w:rsidR="00A20838" w:rsidRPr="00C80325">
        <w:rPr>
          <w:iCs/>
        </w:rPr>
        <w:t>;</w:t>
      </w:r>
    </w:p>
    <w:p w14:paraId="1128722C" w14:textId="1130298E" w:rsidR="00C07B90" w:rsidRPr="00C80325" w:rsidRDefault="00ED477B" w:rsidP="00EF5BDB">
      <w:pPr>
        <w:pStyle w:val="ListParagraph"/>
        <w:numPr>
          <w:ilvl w:val="2"/>
          <w:numId w:val="5"/>
        </w:numPr>
        <w:contextualSpacing w:val="0"/>
      </w:pPr>
      <w:r w:rsidRPr="00C80325">
        <w:rPr>
          <w:iCs/>
        </w:rPr>
        <w:t>nepieciešamības gadījumā aktualizē</w:t>
      </w:r>
      <w:r w:rsidR="00A20838" w:rsidRPr="00C80325">
        <w:rPr>
          <w:iCs/>
        </w:rPr>
        <w:t xml:space="preserve">t </w:t>
      </w:r>
      <w:r w:rsidRPr="00C80325">
        <w:rPr>
          <w:iCs/>
        </w:rPr>
        <w:t xml:space="preserve">Latvijas delegācijas sastāvu dalībai </w:t>
      </w:r>
      <w:r w:rsidR="007C3E26" w:rsidRPr="00C80325">
        <w:rPr>
          <w:iCs/>
        </w:rPr>
        <w:t>2023.gada</w:t>
      </w:r>
      <w:r w:rsidR="00F0767B" w:rsidRPr="00C80325">
        <w:rPr>
          <w:iCs/>
        </w:rPr>
        <w:t xml:space="preserve"> </w:t>
      </w:r>
      <w:r w:rsidRPr="00C80325">
        <w:rPr>
          <w:iCs/>
        </w:rPr>
        <w:t>SVK sēdē;</w:t>
      </w:r>
    </w:p>
    <w:p w14:paraId="6479E062" w14:textId="3AC1C0D2" w:rsidR="00B22E31" w:rsidRPr="00C80325" w:rsidRDefault="0030352A" w:rsidP="00EF5BDB">
      <w:pPr>
        <w:pStyle w:val="ListParagraph"/>
        <w:numPr>
          <w:ilvl w:val="2"/>
          <w:numId w:val="5"/>
        </w:numPr>
        <w:contextualSpacing w:val="0"/>
      </w:pPr>
      <w:r w:rsidRPr="00C80325">
        <w:rPr>
          <w:iCs/>
        </w:rPr>
        <w:t xml:space="preserve">nodrošināt </w:t>
      </w:r>
      <w:r w:rsidR="0061408A" w:rsidRPr="00C80325">
        <w:rPr>
          <w:iCs/>
        </w:rPr>
        <w:t>20</w:t>
      </w:r>
      <w:r w:rsidRPr="00C80325">
        <w:rPr>
          <w:iCs/>
        </w:rPr>
        <w:t>2</w:t>
      </w:r>
      <w:r w:rsidR="007C3E26" w:rsidRPr="00C80325">
        <w:rPr>
          <w:iCs/>
        </w:rPr>
        <w:t>3</w:t>
      </w:r>
      <w:r w:rsidR="0061408A" w:rsidRPr="00C80325">
        <w:rPr>
          <w:iCs/>
        </w:rPr>
        <w:t>.gad</w:t>
      </w:r>
      <w:r w:rsidR="00C07B90" w:rsidRPr="00C80325">
        <w:rPr>
          <w:iCs/>
        </w:rPr>
        <w:t xml:space="preserve">a </w:t>
      </w:r>
      <w:r w:rsidR="0061408A" w:rsidRPr="00C80325">
        <w:t xml:space="preserve">SVK </w:t>
      </w:r>
      <w:r w:rsidR="00B22E31" w:rsidRPr="00C80325">
        <w:rPr>
          <w:iCs/>
        </w:rPr>
        <w:t>sēd</w:t>
      </w:r>
      <w:r w:rsidRPr="00C80325">
        <w:rPr>
          <w:iCs/>
        </w:rPr>
        <w:t>es organizēšanu un vadību</w:t>
      </w:r>
      <w:r w:rsidR="0061408A" w:rsidRPr="00C80325">
        <w:rPr>
          <w:iCs/>
        </w:rPr>
        <w:t xml:space="preserve">, </w:t>
      </w:r>
      <w:r w:rsidR="0061408A" w:rsidRPr="00C80325">
        <w:t xml:space="preserve">ja </w:t>
      </w:r>
      <w:r w:rsidR="00230D2F" w:rsidRPr="00C80325">
        <w:rPr>
          <w:iCs/>
        </w:rPr>
        <w:t>būs</w:t>
      </w:r>
      <w:r w:rsidR="0061408A" w:rsidRPr="00C80325">
        <w:rPr>
          <w:iCs/>
        </w:rPr>
        <w:t xml:space="preserve"> panākta vienošanās ar Igaunij</w:t>
      </w:r>
      <w:r w:rsidR="00230D2F" w:rsidRPr="00C80325">
        <w:rPr>
          <w:iCs/>
        </w:rPr>
        <w:t>as pusi</w:t>
      </w:r>
      <w:r w:rsidR="0061408A" w:rsidRPr="00C80325">
        <w:rPr>
          <w:iCs/>
        </w:rPr>
        <w:t xml:space="preserve"> par tās nepieciešamību</w:t>
      </w:r>
      <w:r w:rsidR="00B22E31" w:rsidRPr="00C80325">
        <w:rPr>
          <w:iCs/>
        </w:rPr>
        <w:t>.</w:t>
      </w:r>
    </w:p>
    <w:p w14:paraId="1A108712" w14:textId="77777777" w:rsidR="009F3BBE" w:rsidRPr="00C80325" w:rsidRDefault="009F3BBE" w:rsidP="009F3BBE">
      <w:pPr>
        <w:pStyle w:val="Subtitle"/>
        <w:keepNext w:val="0"/>
        <w:keepLines w:val="0"/>
        <w:suppressAutoHyphens w:val="0"/>
        <w:spacing w:before="0" w:after="0"/>
        <w:ind w:right="0"/>
        <w:rPr>
          <w:b w:val="0"/>
          <w:bCs/>
          <w:color w:val="000000" w:themeColor="text1"/>
          <w:sz w:val="24"/>
          <w:szCs w:val="24"/>
          <w:lang w:val="lv-LV"/>
        </w:rPr>
      </w:pPr>
    </w:p>
    <w:p w14:paraId="071A82A0" w14:textId="77777777" w:rsidR="009F3BBE" w:rsidRPr="00C80325" w:rsidRDefault="00BA7012" w:rsidP="009F3BBE">
      <w:pPr>
        <w:pStyle w:val="Subtitle"/>
        <w:keepNext w:val="0"/>
        <w:keepLines w:val="0"/>
        <w:suppressAutoHyphens w:val="0"/>
        <w:spacing w:before="0" w:after="0"/>
        <w:ind w:right="0"/>
        <w:rPr>
          <w:b w:val="0"/>
          <w:bCs/>
          <w:color w:val="000000" w:themeColor="text1"/>
          <w:sz w:val="24"/>
          <w:szCs w:val="24"/>
          <w:lang w:val="lv-LV"/>
        </w:rPr>
      </w:pPr>
      <w:r w:rsidRPr="00C80325">
        <w:rPr>
          <w:b w:val="0"/>
          <w:bCs/>
          <w:color w:val="000000" w:themeColor="text1"/>
          <w:sz w:val="24"/>
          <w:szCs w:val="24"/>
          <w:lang w:val="lv-LV"/>
        </w:rPr>
        <w:t xml:space="preserve">Vides </w:t>
      </w:r>
      <w:r w:rsidR="009F3BBE" w:rsidRPr="00C80325">
        <w:rPr>
          <w:b w:val="0"/>
          <w:bCs/>
          <w:color w:val="000000" w:themeColor="text1"/>
          <w:sz w:val="24"/>
          <w:szCs w:val="24"/>
          <w:lang w:val="lv-LV"/>
        </w:rPr>
        <w:t xml:space="preserve">aizsardzības un reģionālās </w:t>
      </w:r>
    </w:p>
    <w:p w14:paraId="1F11F9BC" w14:textId="1F7E55AF" w:rsidR="00BA7012" w:rsidRPr="00C80325" w:rsidRDefault="009F3BBE" w:rsidP="009F3BBE">
      <w:pPr>
        <w:pStyle w:val="Subtitle"/>
        <w:keepNext w:val="0"/>
        <w:keepLines w:val="0"/>
        <w:suppressAutoHyphens w:val="0"/>
        <w:spacing w:before="0" w:after="0"/>
        <w:ind w:right="0"/>
        <w:rPr>
          <w:b w:val="0"/>
          <w:bCs/>
          <w:color w:val="000000" w:themeColor="text1"/>
          <w:sz w:val="24"/>
          <w:szCs w:val="24"/>
          <w:lang w:val="lv-LV"/>
        </w:rPr>
      </w:pPr>
      <w:r w:rsidRPr="00C80325">
        <w:rPr>
          <w:b w:val="0"/>
          <w:bCs/>
          <w:color w:val="000000" w:themeColor="text1"/>
          <w:sz w:val="24"/>
          <w:szCs w:val="24"/>
          <w:lang w:val="lv-LV"/>
        </w:rPr>
        <w:t>attīstības ministrs</w:t>
      </w:r>
      <w:r w:rsidRPr="00C80325">
        <w:rPr>
          <w:b w:val="0"/>
          <w:bCs/>
          <w:color w:val="000000" w:themeColor="text1"/>
          <w:sz w:val="24"/>
          <w:szCs w:val="24"/>
          <w:lang w:val="lv-LV"/>
        </w:rPr>
        <w:tab/>
      </w:r>
      <w:r w:rsidRPr="00C80325">
        <w:rPr>
          <w:b w:val="0"/>
          <w:bCs/>
          <w:color w:val="000000" w:themeColor="text1"/>
          <w:sz w:val="24"/>
          <w:szCs w:val="24"/>
          <w:lang w:val="lv-LV"/>
        </w:rPr>
        <w:tab/>
      </w:r>
      <w:r w:rsidRPr="00C80325">
        <w:rPr>
          <w:b w:val="0"/>
          <w:bCs/>
          <w:color w:val="000000" w:themeColor="text1"/>
          <w:sz w:val="24"/>
          <w:szCs w:val="24"/>
          <w:lang w:val="lv-LV"/>
        </w:rPr>
        <w:tab/>
      </w:r>
      <w:r w:rsidRPr="00C80325">
        <w:rPr>
          <w:b w:val="0"/>
          <w:bCs/>
          <w:color w:val="000000" w:themeColor="text1"/>
          <w:sz w:val="24"/>
          <w:szCs w:val="24"/>
          <w:lang w:val="lv-LV"/>
        </w:rPr>
        <w:tab/>
      </w:r>
      <w:r w:rsidRPr="00C80325">
        <w:rPr>
          <w:b w:val="0"/>
          <w:bCs/>
          <w:color w:val="000000" w:themeColor="text1"/>
          <w:sz w:val="24"/>
          <w:szCs w:val="24"/>
          <w:lang w:val="lv-LV"/>
        </w:rPr>
        <w:tab/>
      </w:r>
      <w:r w:rsidRPr="00C80325">
        <w:rPr>
          <w:b w:val="0"/>
          <w:bCs/>
          <w:color w:val="000000" w:themeColor="text1"/>
          <w:sz w:val="24"/>
          <w:szCs w:val="24"/>
          <w:lang w:val="lv-LV"/>
        </w:rPr>
        <w:tab/>
      </w:r>
      <w:r w:rsidRPr="00C80325">
        <w:rPr>
          <w:b w:val="0"/>
          <w:bCs/>
          <w:color w:val="000000" w:themeColor="text1"/>
          <w:sz w:val="24"/>
          <w:szCs w:val="24"/>
          <w:lang w:val="lv-LV"/>
        </w:rPr>
        <w:tab/>
      </w:r>
      <w:r w:rsidR="00BA7012" w:rsidRPr="00C80325">
        <w:rPr>
          <w:b w:val="0"/>
          <w:bCs/>
          <w:color w:val="000000" w:themeColor="text1"/>
          <w:sz w:val="24"/>
          <w:szCs w:val="24"/>
          <w:lang w:val="lv-LV"/>
        </w:rPr>
        <w:t xml:space="preserve"> </w:t>
      </w:r>
      <w:r w:rsidRPr="00C80325">
        <w:rPr>
          <w:b w:val="0"/>
          <w:bCs/>
          <w:color w:val="000000" w:themeColor="text1"/>
          <w:sz w:val="24"/>
          <w:szCs w:val="24"/>
          <w:lang w:val="lv-LV"/>
        </w:rPr>
        <w:tab/>
      </w:r>
      <w:r w:rsidR="007C3E26" w:rsidRPr="00C80325">
        <w:rPr>
          <w:b w:val="0"/>
          <w:bCs/>
          <w:color w:val="000000" w:themeColor="text1"/>
          <w:sz w:val="24"/>
          <w:szCs w:val="24"/>
          <w:lang w:val="lv-LV"/>
        </w:rPr>
        <w:t>A.</w:t>
      </w:r>
      <w:r w:rsidR="004B6B9B" w:rsidRPr="00C80325">
        <w:rPr>
          <w:b w:val="0"/>
          <w:bCs/>
          <w:color w:val="000000" w:themeColor="text1"/>
          <w:sz w:val="24"/>
          <w:szCs w:val="24"/>
          <w:lang w:val="lv-LV"/>
        </w:rPr>
        <w:t xml:space="preserve">T. </w:t>
      </w:r>
      <w:proofErr w:type="spellStart"/>
      <w:r w:rsidR="007C3E26" w:rsidRPr="00C80325">
        <w:rPr>
          <w:b w:val="0"/>
          <w:bCs/>
          <w:color w:val="000000" w:themeColor="text1"/>
          <w:sz w:val="24"/>
          <w:szCs w:val="24"/>
          <w:lang w:val="lv-LV"/>
        </w:rPr>
        <w:t>Plešs</w:t>
      </w:r>
      <w:proofErr w:type="spellEnd"/>
      <w:r w:rsidRPr="00C80325">
        <w:rPr>
          <w:b w:val="0"/>
          <w:bCs/>
          <w:color w:val="000000" w:themeColor="text1"/>
          <w:sz w:val="24"/>
          <w:szCs w:val="24"/>
          <w:lang w:val="lv-LV"/>
        </w:rPr>
        <w:tab/>
      </w:r>
    </w:p>
    <w:p w14:paraId="0FA67153" w14:textId="77777777" w:rsidR="00BA7012" w:rsidRDefault="00BA7012" w:rsidP="009F3BBE">
      <w:pPr>
        <w:pStyle w:val="Subtitle"/>
        <w:keepNext w:val="0"/>
        <w:keepLines w:val="0"/>
        <w:suppressAutoHyphens w:val="0"/>
        <w:spacing w:before="0" w:after="0"/>
        <w:ind w:right="0"/>
        <w:rPr>
          <w:b w:val="0"/>
          <w:bCs/>
          <w:color w:val="000000" w:themeColor="text1"/>
          <w:sz w:val="24"/>
          <w:szCs w:val="24"/>
          <w:lang w:val="lv-LV"/>
        </w:rPr>
      </w:pPr>
    </w:p>
    <w:p w14:paraId="7557B8BA" w14:textId="77777777" w:rsidR="00CD2A68" w:rsidRDefault="00CD2A68" w:rsidP="009F3BBE">
      <w:pPr>
        <w:ind w:left="0"/>
        <w:jc w:val="left"/>
        <w:rPr>
          <w:rFonts w:ascii="Times New Roman" w:hAnsi="Times New Roman"/>
          <w:sz w:val="18"/>
          <w:szCs w:val="18"/>
        </w:rPr>
      </w:pPr>
    </w:p>
    <w:p w14:paraId="32C4677E" w14:textId="77777777" w:rsidR="00CD2A68" w:rsidRDefault="00CD2A68" w:rsidP="009F3BBE">
      <w:pPr>
        <w:ind w:left="0"/>
        <w:jc w:val="left"/>
        <w:rPr>
          <w:rFonts w:ascii="Times New Roman" w:hAnsi="Times New Roman"/>
          <w:sz w:val="18"/>
          <w:szCs w:val="18"/>
        </w:rPr>
      </w:pPr>
    </w:p>
    <w:p w14:paraId="610082F4" w14:textId="77777777" w:rsidR="00CD2A68" w:rsidRDefault="00CD2A68" w:rsidP="009F3BBE">
      <w:pPr>
        <w:ind w:left="0"/>
        <w:jc w:val="left"/>
        <w:rPr>
          <w:rFonts w:ascii="Times New Roman" w:hAnsi="Times New Roman"/>
          <w:sz w:val="18"/>
          <w:szCs w:val="18"/>
        </w:rPr>
      </w:pPr>
    </w:p>
    <w:p w14:paraId="5E33BA8C" w14:textId="77777777" w:rsidR="00CD2A68" w:rsidRDefault="00CD2A68" w:rsidP="009F3BBE">
      <w:pPr>
        <w:ind w:left="0"/>
        <w:jc w:val="left"/>
        <w:rPr>
          <w:rFonts w:ascii="Times New Roman" w:hAnsi="Times New Roman"/>
          <w:sz w:val="18"/>
          <w:szCs w:val="18"/>
        </w:rPr>
      </w:pPr>
    </w:p>
    <w:p w14:paraId="68B07482" w14:textId="77777777" w:rsidR="00CD2A68" w:rsidRDefault="00CD2A68" w:rsidP="009F3BBE">
      <w:pPr>
        <w:ind w:left="0"/>
        <w:jc w:val="left"/>
        <w:rPr>
          <w:rFonts w:ascii="Times New Roman" w:hAnsi="Times New Roman"/>
          <w:sz w:val="18"/>
          <w:szCs w:val="18"/>
        </w:rPr>
      </w:pPr>
    </w:p>
    <w:p w14:paraId="496FBDB9" w14:textId="77777777" w:rsidR="00CD2A68" w:rsidRDefault="00CD2A68" w:rsidP="009F3BBE">
      <w:pPr>
        <w:ind w:left="0"/>
        <w:jc w:val="left"/>
        <w:rPr>
          <w:rFonts w:ascii="Times New Roman" w:hAnsi="Times New Roman"/>
          <w:sz w:val="18"/>
          <w:szCs w:val="18"/>
        </w:rPr>
      </w:pPr>
    </w:p>
    <w:p w14:paraId="27361D4D" w14:textId="77777777" w:rsidR="00CD2A68" w:rsidRDefault="00CD2A68" w:rsidP="009F3BBE">
      <w:pPr>
        <w:ind w:left="0"/>
        <w:jc w:val="left"/>
        <w:rPr>
          <w:rFonts w:ascii="Times New Roman" w:hAnsi="Times New Roman"/>
          <w:sz w:val="18"/>
          <w:szCs w:val="18"/>
        </w:rPr>
      </w:pPr>
    </w:p>
    <w:p w14:paraId="7197199F" w14:textId="77777777" w:rsidR="00CD2A68" w:rsidRDefault="00CD2A68" w:rsidP="009F3BBE">
      <w:pPr>
        <w:ind w:left="0"/>
        <w:jc w:val="left"/>
        <w:rPr>
          <w:rFonts w:ascii="Times New Roman" w:hAnsi="Times New Roman"/>
          <w:sz w:val="18"/>
          <w:szCs w:val="18"/>
        </w:rPr>
      </w:pPr>
    </w:p>
    <w:p w14:paraId="4F056B34" w14:textId="77777777" w:rsidR="00CD2A68" w:rsidRDefault="00CD2A68" w:rsidP="009F3BBE">
      <w:pPr>
        <w:ind w:left="0"/>
        <w:jc w:val="left"/>
        <w:rPr>
          <w:rFonts w:ascii="Times New Roman" w:hAnsi="Times New Roman"/>
          <w:sz w:val="18"/>
          <w:szCs w:val="18"/>
        </w:rPr>
      </w:pPr>
    </w:p>
    <w:p w14:paraId="63CFFCA1" w14:textId="77777777" w:rsidR="00CD2A68" w:rsidRDefault="00CD2A68" w:rsidP="009F3BBE">
      <w:pPr>
        <w:ind w:left="0"/>
        <w:jc w:val="left"/>
        <w:rPr>
          <w:rFonts w:ascii="Times New Roman" w:hAnsi="Times New Roman"/>
          <w:sz w:val="18"/>
          <w:szCs w:val="18"/>
        </w:rPr>
      </w:pPr>
    </w:p>
    <w:p w14:paraId="6450726F" w14:textId="77777777" w:rsidR="00CD2A68" w:rsidRDefault="00CD2A68" w:rsidP="009F3BBE">
      <w:pPr>
        <w:ind w:left="0"/>
        <w:jc w:val="left"/>
        <w:rPr>
          <w:rFonts w:ascii="Times New Roman" w:hAnsi="Times New Roman"/>
          <w:sz w:val="18"/>
          <w:szCs w:val="18"/>
        </w:rPr>
      </w:pPr>
    </w:p>
    <w:p w14:paraId="0F899120" w14:textId="77777777" w:rsidR="00CD2A68" w:rsidRDefault="00CD2A68" w:rsidP="009F3BBE">
      <w:pPr>
        <w:ind w:left="0"/>
        <w:jc w:val="left"/>
        <w:rPr>
          <w:rFonts w:ascii="Times New Roman" w:hAnsi="Times New Roman"/>
          <w:sz w:val="18"/>
          <w:szCs w:val="18"/>
        </w:rPr>
      </w:pPr>
    </w:p>
    <w:p w14:paraId="7B2D74ED" w14:textId="77777777" w:rsidR="00CD2A68" w:rsidRDefault="00CD2A68" w:rsidP="009F3BBE">
      <w:pPr>
        <w:ind w:left="0"/>
        <w:jc w:val="left"/>
        <w:rPr>
          <w:rFonts w:ascii="Times New Roman" w:hAnsi="Times New Roman"/>
          <w:sz w:val="18"/>
          <w:szCs w:val="18"/>
        </w:rPr>
      </w:pPr>
    </w:p>
    <w:p w14:paraId="7DB90557" w14:textId="77777777" w:rsidR="00CD2A68" w:rsidRDefault="00CD2A68" w:rsidP="009F3BBE">
      <w:pPr>
        <w:ind w:left="0"/>
        <w:jc w:val="left"/>
        <w:rPr>
          <w:rFonts w:ascii="Times New Roman" w:hAnsi="Times New Roman"/>
          <w:sz w:val="18"/>
          <w:szCs w:val="18"/>
        </w:rPr>
      </w:pPr>
    </w:p>
    <w:p w14:paraId="5B7FA26D" w14:textId="77777777" w:rsidR="00CD2A68" w:rsidRDefault="00CD2A68" w:rsidP="009F3BBE">
      <w:pPr>
        <w:ind w:left="0"/>
        <w:jc w:val="left"/>
        <w:rPr>
          <w:rFonts w:ascii="Times New Roman" w:hAnsi="Times New Roman"/>
          <w:sz w:val="18"/>
          <w:szCs w:val="18"/>
        </w:rPr>
      </w:pPr>
    </w:p>
    <w:p w14:paraId="38C707C4" w14:textId="77777777" w:rsidR="00CD2A68" w:rsidRDefault="00CD2A68" w:rsidP="009F3BBE">
      <w:pPr>
        <w:ind w:left="0"/>
        <w:jc w:val="left"/>
        <w:rPr>
          <w:rFonts w:ascii="Times New Roman" w:hAnsi="Times New Roman"/>
          <w:sz w:val="18"/>
          <w:szCs w:val="18"/>
        </w:rPr>
      </w:pPr>
    </w:p>
    <w:p w14:paraId="7B1F8D9B" w14:textId="77777777" w:rsidR="00CD2A68" w:rsidRDefault="00CD2A68" w:rsidP="009F3BBE">
      <w:pPr>
        <w:ind w:left="0"/>
        <w:jc w:val="left"/>
        <w:rPr>
          <w:rFonts w:ascii="Times New Roman" w:hAnsi="Times New Roman"/>
          <w:sz w:val="18"/>
          <w:szCs w:val="18"/>
        </w:rPr>
      </w:pPr>
    </w:p>
    <w:p w14:paraId="7F76F4EB" w14:textId="77777777" w:rsidR="00CD2A68" w:rsidRDefault="00CD2A68" w:rsidP="009F3BBE">
      <w:pPr>
        <w:ind w:left="0"/>
        <w:jc w:val="left"/>
        <w:rPr>
          <w:rFonts w:ascii="Times New Roman" w:hAnsi="Times New Roman"/>
          <w:sz w:val="18"/>
          <w:szCs w:val="18"/>
        </w:rPr>
      </w:pPr>
    </w:p>
    <w:p w14:paraId="266CF0E0" w14:textId="04886428" w:rsidR="009F3BBE" w:rsidRDefault="00C31E2F" w:rsidP="009F3BBE">
      <w:pPr>
        <w:ind w:left="0"/>
        <w:jc w:val="left"/>
        <w:rPr>
          <w:rFonts w:ascii="Times New Roman" w:hAnsi="Times New Roman"/>
          <w:sz w:val="18"/>
          <w:szCs w:val="18"/>
        </w:rPr>
      </w:pPr>
      <w:proofErr w:type="spellStart"/>
      <w:r>
        <w:rPr>
          <w:rFonts w:ascii="Times New Roman" w:hAnsi="Times New Roman"/>
          <w:sz w:val="18"/>
          <w:szCs w:val="18"/>
        </w:rPr>
        <w:t>V.Prokopoviča</w:t>
      </w:r>
      <w:proofErr w:type="spellEnd"/>
    </w:p>
    <w:p w14:paraId="504CC2B3" w14:textId="13F0CBB1" w:rsidR="00FA25BE" w:rsidRPr="0077458F" w:rsidRDefault="009F3BBE" w:rsidP="00E5651E">
      <w:pPr>
        <w:tabs>
          <w:tab w:val="left" w:pos="6195"/>
        </w:tabs>
        <w:ind w:left="0"/>
        <w:jc w:val="left"/>
      </w:pPr>
      <w:r>
        <w:rPr>
          <w:rFonts w:ascii="Times New Roman" w:hAnsi="Times New Roman"/>
          <w:sz w:val="18"/>
          <w:szCs w:val="18"/>
        </w:rPr>
        <w:t>6702647</w:t>
      </w:r>
      <w:r w:rsidR="00C31E2F">
        <w:rPr>
          <w:rFonts w:ascii="Times New Roman" w:hAnsi="Times New Roman"/>
          <w:sz w:val="18"/>
          <w:szCs w:val="18"/>
        </w:rPr>
        <w:t>1</w:t>
      </w:r>
      <w:r>
        <w:rPr>
          <w:rFonts w:ascii="Times New Roman" w:hAnsi="Times New Roman"/>
          <w:sz w:val="18"/>
          <w:szCs w:val="18"/>
        </w:rPr>
        <w:t xml:space="preserve">, </w:t>
      </w:r>
      <w:hyperlink r:id="rId8" w:history="1">
        <w:r w:rsidR="00C31E2F" w:rsidRPr="00BC677D">
          <w:rPr>
            <w:rStyle w:val="Hyperlink"/>
            <w:rFonts w:ascii="Times New Roman" w:hAnsi="Times New Roman"/>
            <w:sz w:val="20"/>
          </w:rPr>
          <w:t>vita.prokopovica@varam.gov.lv</w:t>
        </w:r>
      </w:hyperlink>
      <w:r w:rsidRPr="007326EF">
        <w:rPr>
          <w:rFonts w:ascii="Times New Roman" w:hAnsi="Times New Roman"/>
          <w:sz w:val="20"/>
        </w:rPr>
        <w:t xml:space="preserve">  </w:t>
      </w:r>
    </w:p>
    <w:sectPr w:rsidR="00FA25BE" w:rsidRPr="0077458F" w:rsidSect="0077458F">
      <w:headerReference w:type="default" r:id="rId9"/>
      <w:footerReference w:type="default" r:id="rId10"/>
      <w:footerReference w:type="first" r:id="rId11"/>
      <w:pgSz w:w="11906" w:h="16838"/>
      <w:pgMar w:top="993" w:right="1274" w:bottom="1440" w:left="1800" w:header="708"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AC38" w14:textId="77777777" w:rsidR="00E118D8" w:rsidRDefault="00E118D8" w:rsidP="00824B76">
      <w:r>
        <w:separator/>
      </w:r>
    </w:p>
  </w:endnote>
  <w:endnote w:type="continuationSeparator" w:id="0">
    <w:p w14:paraId="2579941B" w14:textId="77777777" w:rsidR="00E118D8" w:rsidRDefault="00E118D8" w:rsidP="0082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72A3" w14:textId="032212FE" w:rsidR="008A5DF6" w:rsidRPr="008243A4" w:rsidRDefault="00697370" w:rsidP="008243A4">
    <w:pPr>
      <w:ind w:left="-284" w:firstLine="284"/>
      <w:jc w:val="both"/>
      <w:rPr>
        <w:rFonts w:ascii="Times New Roman" w:hAnsi="Times New Roman"/>
        <w:sz w:val="20"/>
        <w:szCs w:val="20"/>
      </w:rPr>
    </w:pPr>
    <w:r>
      <w:rPr>
        <w:rFonts w:ascii="Times New Roman" w:hAnsi="Times New Roman"/>
        <w:sz w:val="20"/>
        <w:szCs w:val="20"/>
      </w:rPr>
      <w:t>VARAMZino_</w:t>
    </w:r>
    <w:r w:rsidR="00030672">
      <w:rPr>
        <w:rFonts w:ascii="Times New Roman" w:hAnsi="Times New Roman"/>
        <w:sz w:val="20"/>
        <w:szCs w:val="20"/>
      </w:rPr>
      <w:t>2</w:t>
    </w:r>
    <w:r w:rsidR="00A8612A">
      <w:rPr>
        <w:rFonts w:ascii="Times New Roman" w:hAnsi="Times New Roman"/>
        <w:sz w:val="20"/>
        <w:szCs w:val="20"/>
      </w:rPr>
      <w:t>9</w:t>
    </w:r>
    <w:r w:rsidR="00C86914">
      <w:rPr>
        <w:rFonts w:ascii="Times New Roman" w:hAnsi="Times New Roman"/>
        <w:sz w:val="20"/>
        <w:szCs w:val="20"/>
      </w:rPr>
      <w:t>0</w:t>
    </w:r>
    <w:r w:rsidR="00A8612A">
      <w:rPr>
        <w:rFonts w:ascii="Times New Roman" w:hAnsi="Times New Roman"/>
        <w:sz w:val="20"/>
        <w:szCs w:val="20"/>
      </w:rPr>
      <w:t>8</w:t>
    </w:r>
    <w:r w:rsidR="00C86914">
      <w:rPr>
        <w:rFonts w:ascii="Times New Roman" w:hAnsi="Times New Roman"/>
        <w:sz w:val="20"/>
        <w:szCs w:val="20"/>
      </w:rPr>
      <w:t>2022</w:t>
    </w:r>
    <w:r w:rsidR="00266A74">
      <w:rPr>
        <w:rFonts w:ascii="Times New Roman" w:hAnsi="Times New Roman"/>
        <w:sz w:val="20"/>
        <w:szCs w:val="20"/>
      </w:rPr>
      <w:t>_LV-EE_</w:t>
    </w:r>
    <w:r w:rsidR="00266A74" w:rsidRPr="00F62FBF">
      <w:rPr>
        <w:rFonts w:ascii="Times New Roman" w:hAnsi="Times New Roman"/>
        <w:sz w:val="20"/>
        <w:szCs w:val="20"/>
      </w:rPr>
      <w:t>SVK</w:t>
    </w:r>
  </w:p>
  <w:p w14:paraId="23B0AEE2" w14:textId="77777777" w:rsidR="008A5DF6" w:rsidRDefault="008A5DF6" w:rsidP="008243A4">
    <w:pPr>
      <w:ind w:left="-284"/>
      <w:jc w:val="lef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A172" w14:textId="4D3F4F2C" w:rsidR="0077458F" w:rsidRPr="008243A4" w:rsidRDefault="0077458F" w:rsidP="0077458F">
    <w:pPr>
      <w:ind w:left="-284" w:firstLine="284"/>
      <w:jc w:val="both"/>
      <w:rPr>
        <w:rFonts w:ascii="Times New Roman" w:hAnsi="Times New Roman"/>
        <w:sz w:val="20"/>
        <w:szCs w:val="20"/>
      </w:rPr>
    </w:pPr>
    <w:r>
      <w:rPr>
        <w:rFonts w:ascii="Times New Roman" w:hAnsi="Times New Roman"/>
        <w:sz w:val="20"/>
        <w:szCs w:val="20"/>
      </w:rPr>
      <w:t>VARAMZino_</w:t>
    </w:r>
    <w:r w:rsidR="00A8612A">
      <w:rPr>
        <w:rFonts w:ascii="Times New Roman" w:hAnsi="Times New Roman"/>
        <w:sz w:val="20"/>
        <w:szCs w:val="20"/>
      </w:rPr>
      <w:t>29082022</w:t>
    </w:r>
    <w:r>
      <w:rPr>
        <w:rFonts w:ascii="Times New Roman" w:hAnsi="Times New Roman"/>
        <w:sz w:val="20"/>
        <w:szCs w:val="20"/>
      </w:rPr>
      <w:t>_LV-EE_</w:t>
    </w:r>
    <w:r w:rsidRPr="00F62FBF">
      <w:rPr>
        <w:rFonts w:ascii="Times New Roman" w:hAnsi="Times New Roman"/>
        <w:sz w:val="20"/>
        <w:szCs w:val="20"/>
      </w:rPr>
      <w:t>SVK</w:t>
    </w:r>
  </w:p>
  <w:p w14:paraId="49D88AFE" w14:textId="05AB33DF" w:rsidR="008A5DF6" w:rsidRPr="0077458F" w:rsidRDefault="008A5DF6" w:rsidP="00774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903F6" w14:textId="77777777" w:rsidR="00E118D8" w:rsidRDefault="00E118D8" w:rsidP="00824B76">
      <w:r>
        <w:separator/>
      </w:r>
    </w:p>
  </w:footnote>
  <w:footnote w:type="continuationSeparator" w:id="0">
    <w:p w14:paraId="64096C53" w14:textId="77777777" w:rsidR="00E118D8" w:rsidRDefault="00E118D8" w:rsidP="00824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420359"/>
      <w:docPartObj>
        <w:docPartGallery w:val="Page Numbers (Top of Page)"/>
        <w:docPartUnique/>
      </w:docPartObj>
    </w:sdtPr>
    <w:sdtEndPr>
      <w:rPr>
        <w:rFonts w:ascii="Times New Roman" w:hAnsi="Times New Roman"/>
        <w:noProof/>
        <w:sz w:val="24"/>
        <w:szCs w:val="24"/>
      </w:rPr>
    </w:sdtEndPr>
    <w:sdtContent>
      <w:p w14:paraId="2673D11F" w14:textId="29821EA1" w:rsidR="00A8612A" w:rsidRPr="00A8612A" w:rsidRDefault="00A8612A">
        <w:pPr>
          <w:pStyle w:val="Header"/>
          <w:rPr>
            <w:rFonts w:ascii="Times New Roman" w:hAnsi="Times New Roman"/>
            <w:sz w:val="24"/>
            <w:szCs w:val="24"/>
          </w:rPr>
        </w:pPr>
        <w:r w:rsidRPr="00A8612A">
          <w:rPr>
            <w:rFonts w:ascii="Times New Roman" w:hAnsi="Times New Roman"/>
            <w:sz w:val="24"/>
            <w:szCs w:val="24"/>
          </w:rPr>
          <w:fldChar w:fldCharType="begin"/>
        </w:r>
        <w:r w:rsidRPr="00A8612A">
          <w:rPr>
            <w:rFonts w:ascii="Times New Roman" w:hAnsi="Times New Roman"/>
            <w:sz w:val="24"/>
            <w:szCs w:val="24"/>
          </w:rPr>
          <w:instrText xml:space="preserve"> PAGE   \* MERGEFORMAT </w:instrText>
        </w:r>
        <w:r w:rsidRPr="00A8612A">
          <w:rPr>
            <w:rFonts w:ascii="Times New Roman" w:hAnsi="Times New Roman"/>
            <w:sz w:val="24"/>
            <w:szCs w:val="24"/>
          </w:rPr>
          <w:fldChar w:fldCharType="separate"/>
        </w:r>
        <w:r w:rsidR="00C70598">
          <w:rPr>
            <w:rFonts w:ascii="Times New Roman" w:hAnsi="Times New Roman"/>
            <w:noProof/>
            <w:sz w:val="24"/>
            <w:szCs w:val="24"/>
          </w:rPr>
          <w:t>13</w:t>
        </w:r>
        <w:r w:rsidRPr="00A8612A">
          <w:rPr>
            <w:rFonts w:ascii="Times New Roman" w:hAnsi="Times New Roman"/>
            <w:noProof/>
            <w:sz w:val="24"/>
            <w:szCs w:val="24"/>
          </w:rPr>
          <w:fldChar w:fldCharType="end"/>
        </w:r>
      </w:p>
    </w:sdtContent>
  </w:sdt>
  <w:p w14:paraId="53DAFD5C" w14:textId="77777777" w:rsidR="008A5DF6" w:rsidRDefault="008A5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763"/>
    <w:multiLevelType w:val="hybridMultilevel"/>
    <w:tmpl w:val="24D426EE"/>
    <w:lvl w:ilvl="0" w:tplc="1C041C7E">
      <w:start w:val="1"/>
      <w:numFmt w:val="bullet"/>
      <w:lvlText w:val="•"/>
      <w:lvlJc w:val="left"/>
      <w:pPr>
        <w:ind w:left="644" w:hanging="360"/>
      </w:pPr>
      <w:rPr>
        <w:rFonts w:ascii="Arial" w:hAnsi="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4A2B0F"/>
    <w:multiLevelType w:val="multilevel"/>
    <w:tmpl w:val="26C01198"/>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C97F2D"/>
    <w:multiLevelType w:val="hybridMultilevel"/>
    <w:tmpl w:val="ECA2C6FC"/>
    <w:lvl w:ilvl="0" w:tplc="49ACDCB6">
      <w:start w:val="23"/>
      <w:numFmt w:val="bullet"/>
      <w:pStyle w:val="ListParagraph"/>
      <w:lvlText w:val="-"/>
      <w:lvlJc w:val="left"/>
      <w:pPr>
        <w:ind w:left="704" w:hanging="360"/>
      </w:pPr>
      <w:rPr>
        <w:rFonts w:ascii="Times New Roman" w:eastAsia="Times New Roman" w:hAnsi="Times New Roman" w:cs="Times New Roman" w:hint="default"/>
      </w:rPr>
    </w:lvl>
    <w:lvl w:ilvl="1" w:tplc="04260003" w:tentative="1">
      <w:start w:val="1"/>
      <w:numFmt w:val="bullet"/>
      <w:lvlText w:val="o"/>
      <w:lvlJc w:val="left"/>
      <w:pPr>
        <w:ind w:left="1424" w:hanging="360"/>
      </w:pPr>
      <w:rPr>
        <w:rFonts w:ascii="Courier New" w:hAnsi="Courier New" w:cs="Courier New" w:hint="default"/>
      </w:rPr>
    </w:lvl>
    <w:lvl w:ilvl="2" w:tplc="04260005" w:tentative="1">
      <w:start w:val="1"/>
      <w:numFmt w:val="bullet"/>
      <w:lvlText w:val=""/>
      <w:lvlJc w:val="left"/>
      <w:pPr>
        <w:ind w:left="2144" w:hanging="360"/>
      </w:pPr>
      <w:rPr>
        <w:rFonts w:ascii="Wingdings" w:hAnsi="Wingdings" w:hint="default"/>
      </w:rPr>
    </w:lvl>
    <w:lvl w:ilvl="3" w:tplc="04260001">
      <w:start w:val="1"/>
      <w:numFmt w:val="bullet"/>
      <w:lvlText w:val=""/>
      <w:lvlJc w:val="left"/>
      <w:pPr>
        <w:ind w:left="2864" w:hanging="360"/>
      </w:pPr>
      <w:rPr>
        <w:rFonts w:ascii="Symbol" w:hAnsi="Symbol" w:hint="default"/>
      </w:rPr>
    </w:lvl>
    <w:lvl w:ilvl="4" w:tplc="04260003" w:tentative="1">
      <w:start w:val="1"/>
      <w:numFmt w:val="bullet"/>
      <w:lvlText w:val="o"/>
      <w:lvlJc w:val="left"/>
      <w:pPr>
        <w:ind w:left="3584" w:hanging="360"/>
      </w:pPr>
      <w:rPr>
        <w:rFonts w:ascii="Courier New" w:hAnsi="Courier New" w:cs="Courier New" w:hint="default"/>
      </w:rPr>
    </w:lvl>
    <w:lvl w:ilvl="5" w:tplc="04260005" w:tentative="1">
      <w:start w:val="1"/>
      <w:numFmt w:val="bullet"/>
      <w:lvlText w:val=""/>
      <w:lvlJc w:val="left"/>
      <w:pPr>
        <w:ind w:left="4304" w:hanging="360"/>
      </w:pPr>
      <w:rPr>
        <w:rFonts w:ascii="Wingdings" w:hAnsi="Wingdings" w:hint="default"/>
      </w:rPr>
    </w:lvl>
    <w:lvl w:ilvl="6" w:tplc="04260001" w:tentative="1">
      <w:start w:val="1"/>
      <w:numFmt w:val="bullet"/>
      <w:lvlText w:val=""/>
      <w:lvlJc w:val="left"/>
      <w:pPr>
        <w:ind w:left="5024" w:hanging="360"/>
      </w:pPr>
      <w:rPr>
        <w:rFonts w:ascii="Symbol" w:hAnsi="Symbol" w:hint="default"/>
      </w:rPr>
    </w:lvl>
    <w:lvl w:ilvl="7" w:tplc="04260003" w:tentative="1">
      <w:start w:val="1"/>
      <w:numFmt w:val="bullet"/>
      <w:lvlText w:val="o"/>
      <w:lvlJc w:val="left"/>
      <w:pPr>
        <w:ind w:left="5744" w:hanging="360"/>
      </w:pPr>
      <w:rPr>
        <w:rFonts w:ascii="Courier New" w:hAnsi="Courier New" w:cs="Courier New" w:hint="default"/>
      </w:rPr>
    </w:lvl>
    <w:lvl w:ilvl="8" w:tplc="04260005" w:tentative="1">
      <w:start w:val="1"/>
      <w:numFmt w:val="bullet"/>
      <w:lvlText w:val=""/>
      <w:lvlJc w:val="left"/>
      <w:pPr>
        <w:ind w:left="6464" w:hanging="360"/>
      </w:pPr>
      <w:rPr>
        <w:rFonts w:ascii="Wingdings" w:hAnsi="Wingdings" w:hint="default"/>
      </w:rPr>
    </w:lvl>
  </w:abstractNum>
  <w:abstractNum w:abstractNumId="3" w15:restartNumberingAfterBreak="0">
    <w:nsid w:val="2B466951"/>
    <w:multiLevelType w:val="hybridMultilevel"/>
    <w:tmpl w:val="264E0096"/>
    <w:lvl w:ilvl="0" w:tplc="8BE2D64E">
      <w:start w:val="1"/>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4" w15:restartNumberingAfterBreak="0">
    <w:nsid w:val="2DF95A7F"/>
    <w:multiLevelType w:val="multilevel"/>
    <w:tmpl w:val="FCDAFD80"/>
    <w:lvl w:ilvl="0">
      <w:start w:val="3"/>
      <w:numFmt w:val="decimal"/>
      <w:lvlText w:val="%1."/>
      <w:lvlJc w:val="left"/>
      <w:pPr>
        <w:ind w:left="540" w:hanging="540"/>
      </w:pPr>
      <w:rPr>
        <w:rFonts w:hint="default"/>
      </w:rPr>
    </w:lvl>
    <w:lvl w:ilvl="1">
      <w:start w:val="1"/>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5" w15:restartNumberingAfterBreak="0">
    <w:nsid w:val="2F8D7404"/>
    <w:multiLevelType w:val="hybridMultilevel"/>
    <w:tmpl w:val="A6F23010"/>
    <w:lvl w:ilvl="0" w:tplc="A5B004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513215C"/>
    <w:multiLevelType w:val="hybridMultilevel"/>
    <w:tmpl w:val="08CE180C"/>
    <w:lvl w:ilvl="0" w:tplc="1C041C7E">
      <w:start w:val="1"/>
      <w:numFmt w:val="bullet"/>
      <w:lvlText w:val="•"/>
      <w:lvlJc w:val="left"/>
      <w:pPr>
        <w:ind w:left="1137" w:hanging="360"/>
      </w:pPr>
      <w:rPr>
        <w:rFonts w:ascii="Arial" w:hAnsi="Aria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7" w15:restartNumberingAfterBreak="0">
    <w:nsid w:val="52722655"/>
    <w:multiLevelType w:val="hybridMultilevel"/>
    <w:tmpl w:val="7C1CBC6C"/>
    <w:lvl w:ilvl="0" w:tplc="1C041C7E">
      <w:start w:val="1"/>
      <w:numFmt w:val="bullet"/>
      <w:lvlText w:val="•"/>
      <w:lvlJc w:val="left"/>
      <w:pPr>
        <w:ind w:left="1137" w:hanging="360"/>
      </w:pPr>
      <w:rPr>
        <w:rFonts w:ascii="Arial" w:hAnsi="Aria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8" w15:restartNumberingAfterBreak="0">
    <w:nsid w:val="6BCF2D2F"/>
    <w:multiLevelType w:val="hybridMultilevel"/>
    <w:tmpl w:val="34E831AA"/>
    <w:lvl w:ilvl="0" w:tplc="1C041C7E">
      <w:start w:val="1"/>
      <w:numFmt w:val="bullet"/>
      <w:lvlText w:val="•"/>
      <w:lvlJc w:val="left"/>
      <w:pPr>
        <w:ind w:left="777" w:hanging="360"/>
      </w:pPr>
      <w:rPr>
        <w:rFonts w:ascii="Arial" w:hAnsi="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6D10413C"/>
    <w:multiLevelType w:val="hybridMultilevel"/>
    <w:tmpl w:val="DB725A68"/>
    <w:lvl w:ilvl="0" w:tplc="96DC03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019537">
    <w:abstractNumId w:val="2"/>
  </w:num>
  <w:num w:numId="2" w16cid:durableId="696078376">
    <w:abstractNumId w:val="0"/>
  </w:num>
  <w:num w:numId="3" w16cid:durableId="1089958608">
    <w:abstractNumId w:val="5"/>
  </w:num>
  <w:num w:numId="4" w16cid:durableId="1898782688">
    <w:abstractNumId w:val="3"/>
  </w:num>
  <w:num w:numId="5" w16cid:durableId="1875381910">
    <w:abstractNumId w:val="4"/>
  </w:num>
  <w:num w:numId="6" w16cid:durableId="2094861383">
    <w:abstractNumId w:val="8"/>
  </w:num>
  <w:num w:numId="7" w16cid:durableId="544024127">
    <w:abstractNumId w:val="9"/>
  </w:num>
  <w:num w:numId="8" w16cid:durableId="987905655">
    <w:abstractNumId w:val="1"/>
  </w:num>
  <w:num w:numId="9" w16cid:durableId="1371879149">
    <w:abstractNumId w:val="6"/>
  </w:num>
  <w:num w:numId="10" w16cid:durableId="82146093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25"/>
    <w:rsid w:val="0000058D"/>
    <w:rsid w:val="0000242B"/>
    <w:rsid w:val="00004BDC"/>
    <w:rsid w:val="0000715F"/>
    <w:rsid w:val="000138E6"/>
    <w:rsid w:val="00016138"/>
    <w:rsid w:val="00017923"/>
    <w:rsid w:val="00020794"/>
    <w:rsid w:val="00021B40"/>
    <w:rsid w:val="00021B6D"/>
    <w:rsid w:val="00022694"/>
    <w:rsid w:val="000236B7"/>
    <w:rsid w:val="00027AC8"/>
    <w:rsid w:val="00030672"/>
    <w:rsid w:val="0003138F"/>
    <w:rsid w:val="00033179"/>
    <w:rsid w:val="00033482"/>
    <w:rsid w:val="00033D9A"/>
    <w:rsid w:val="0003798B"/>
    <w:rsid w:val="00040665"/>
    <w:rsid w:val="0004564D"/>
    <w:rsid w:val="00052056"/>
    <w:rsid w:val="000576CA"/>
    <w:rsid w:val="00060190"/>
    <w:rsid w:val="00061745"/>
    <w:rsid w:val="00062ED0"/>
    <w:rsid w:val="000648BF"/>
    <w:rsid w:val="00074572"/>
    <w:rsid w:val="00076CEF"/>
    <w:rsid w:val="00080B8D"/>
    <w:rsid w:val="00082DFA"/>
    <w:rsid w:val="00084159"/>
    <w:rsid w:val="00085C62"/>
    <w:rsid w:val="0008610A"/>
    <w:rsid w:val="00086FA0"/>
    <w:rsid w:val="0009228A"/>
    <w:rsid w:val="00097618"/>
    <w:rsid w:val="000A3B25"/>
    <w:rsid w:val="000A3E22"/>
    <w:rsid w:val="000B28E4"/>
    <w:rsid w:val="000B35B9"/>
    <w:rsid w:val="000B36C5"/>
    <w:rsid w:val="000B3AED"/>
    <w:rsid w:val="000B5AD7"/>
    <w:rsid w:val="000C1E96"/>
    <w:rsid w:val="000C224A"/>
    <w:rsid w:val="000C26F7"/>
    <w:rsid w:val="000C4C25"/>
    <w:rsid w:val="000D2AD8"/>
    <w:rsid w:val="000D345D"/>
    <w:rsid w:val="000E12C4"/>
    <w:rsid w:val="000E2CE8"/>
    <w:rsid w:val="000E3C97"/>
    <w:rsid w:val="000E5AF7"/>
    <w:rsid w:val="000F5313"/>
    <w:rsid w:val="000F6B2A"/>
    <w:rsid w:val="0010045E"/>
    <w:rsid w:val="00100E22"/>
    <w:rsid w:val="001036B0"/>
    <w:rsid w:val="00104B2B"/>
    <w:rsid w:val="001051EE"/>
    <w:rsid w:val="00112430"/>
    <w:rsid w:val="00114DC8"/>
    <w:rsid w:val="00117A2A"/>
    <w:rsid w:val="00120752"/>
    <w:rsid w:val="0012085B"/>
    <w:rsid w:val="0013534F"/>
    <w:rsid w:val="00137900"/>
    <w:rsid w:val="00140181"/>
    <w:rsid w:val="001409B2"/>
    <w:rsid w:val="001415EA"/>
    <w:rsid w:val="00146EC3"/>
    <w:rsid w:val="0015024F"/>
    <w:rsid w:val="001518FA"/>
    <w:rsid w:val="00157520"/>
    <w:rsid w:val="00161D6A"/>
    <w:rsid w:val="0016258E"/>
    <w:rsid w:val="00173D9F"/>
    <w:rsid w:val="001809BF"/>
    <w:rsid w:val="00184184"/>
    <w:rsid w:val="00185D1D"/>
    <w:rsid w:val="00186F25"/>
    <w:rsid w:val="0019573D"/>
    <w:rsid w:val="001A08F8"/>
    <w:rsid w:val="001B067F"/>
    <w:rsid w:val="001B3F53"/>
    <w:rsid w:val="001B5A72"/>
    <w:rsid w:val="001C050D"/>
    <w:rsid w:val="001C1C34"/>
    <w:rsid w:val="001C3B94"/>
    <w:rsid w:val="001D1520"/>
    <w:rsid w:val="001D3EF3"/>
    <w:rsid w:val="001D45D1"/>
    <w:rsid w:val="001D4C7A"/>
    <w:rsid w:val="001D5DF6"/>
    <w:rsid w:val="001E0F9F"/>
    <w:rsid w:val="001E29D4"/>
    <w:rsid w:val="001E6011"/>
    <w:rsid w:val="001E67AB"/>
    <w:rsid w:val="001F11D5"/>
    <w:rsid w:val="001F4B6F"/>
    <w:rsid w:val="001F60CC"/>
    <w:rsid w:val="001F6C0C"/>
    <w:rsid w:val="001F7935"/>
    <w:rsid w:val="00205008"/>
    <w:rsid w:val="00205F43"/>
    <w:rsid w:val="002116F6"/>
    <w:rsid w:val="002140AA"/>
    <w:rsid w:val="0021454A"/>
    <w:rsid w:val="00215803"/>
    <w:rsid w:val="00217BE5"/>
    <w:rsid w:val="002227DF"/>
    <w:rsid w:val="002259E9"/>
    <w:rsid w:val="00230446"/>
    <w:rsid w:val="00230942"/>
    <w:rsid w:val="00230D2F"/>
    <w:rsid w:val="0023751B"/>
    <w:rsid w:val="00244F42"/>
    <w:rsid w:val="0025131B"/>
    <w:rsid w:val="00256C94"/>
    <w:rsid w:val="00260F2A"/>
    <w:rsid w:val="00263482"/>
    <w:rsid w:val="00264399"/>
    <w:rsid w:val="002663DE"/>
    <w:rsid w:val="00266A74"/>
    <w:rsid w:val="002700EF"/>
    <w:rsid w:val="002732DB"/>
    <w:rsid w:val="00276B46"/>
    <w:rsid w:val="002801F2"/>
    <w:rsid w:val="00283012"/>
    <w:rsid w:val="00284B95"/>
    <w:rsid w:val="0028681C"/>
    <w:rsid w:val="002926E1"/>
    <w:rsid w:val="00294C33"/>
    <w:rsid w:val="002A00D4"/>
    <w:rsid w:val="002A4A50"/>
    <w:rsid w:val="002A54F8"/>
    <w:rsid w:val="002A63FD"/>
    <w:rsid w:val="002A76A1"/>
    <w:rsid w:val="002A79B9"/>
    <w:rsid w:val="002B1052"/>
    <w:rsid w:val="002B2FFF"/>
    <w:rsid w:val="002B3465"/>
    <w:rsid w:val="002B5138"/>
    <w:rsid w:val="002B7142"/>
    <w:rsid w:val="002C5AEC"/>
    <w:rsid w:val="002D038A"/>
    <w:rsid w:val="002E2FFD"/>
    <w:rsid w:val="002E766B"/>
    <w:rsid w:val="002F125F"/>
    <w:rsid w:val="002F5F3F"/>
    <w:rsid w:val="00301092"/>
    <w:rsid w:val="0030194A"/>
    <w:rsid w:val="0030352A"/>
    <w:rsid w:val="00303F2D"/>
    <w:rsid w:val="00305A47"/>
    <w:rsid w:val="00307398"/>
    <w:rsid w:val="00310C94"/>
    <w:rsid w:val="00313161"/>
    <w:rsid w:val="00315336"/>
    <w:rsid w:val="00325127"/>
    <w:rsid w:val="00327A74"/>
    <w:rsid w:val="00335C65"/>
    <w:rsid w:val="003412F9"/>
    <w:rsid w:val="003527FB"/>
    <w:rsid w:val="00355412"/>
    <w:rsid w:val="00360BD7"/>
    <w:rsid w:val="00360FBC"/>
    <w:rsid w:val="00371DCB"/>
    <w:rsid w:val="00372DC5"/>
    <w:rsid w:val="0037365E"/>
    <w:rsid w:val="00375D12"/>
    <w:rsid w:val="00383DB4"/>
    <w:rsid w:val="003846F1"/>
    <w:rsid w:val="003944AB"/>
    <w:rsid w:val="003A002F"/>
    <w:rsid w:val="003A14E7"/>
    <w:rsid w:val="003A3B74"/>
    <w:rsid w:val="003A4D72"/>
    <w:rsid w:val="003A53FA"/>
    <w:rsid w:val="003B02A4"/>
    <w:rsid w:val="003C341F"/>
    <w:rsid w:val="003C3B61"/>
    <w:rsid w:val="003C50E7"/>
    <w:rsid w:val="003D67C7"/>
    <w:rsid w:val="003D6AD4"/>
    <w:rsid w:val="003D7B14"/>
    <w:rsid w:val="003E1DF5"/>
    <w:rsid w:val="003E455E"/>
    <w:rsid w:val="003F11EA"/>
    <w:rsid w:val="003F4138"/>
    <w:rsid w:val="003F4A79"/>
    <w:rsid w:val="003F6315"/>
    <w:rsid w:val="00407390"/>
    <w:rsid w:val="0041142C"/>
    <w:rsid w:val="00412382"/>
    <w:rsid w:val="00412972"/>
    <w:rsid w:val="00415383"/>
    <w:rsid w:val="00420037"/>
    <w:rsid w:val="004210D4"/>
    <w:rsid w:val="0042526D"/>
    <w:rsid w:val="004258FF"/>
    <w:rsid w:val="0042701A"/>
    <w:rsid w:val="0043070D"/>
    <w:rsid w:val="004329AA"/>
    <w:rsid w:val="00433003"/>
    <w:rsid w:val="004333D7"/>
    <w:rsid w:val="00434522"/>
    <w:rsid w:val="004371B5"/>
    <w:rsid w:val="004407D6"/>
    <w:rsid w:val="00441148"/>
    <w:rsid w:val="00443191"/>
    <w:rsid w:val="004436DC"/>
    <w:rsid w:val="004462DF"/>
    <w:rsid w:val="0045180C"/>
    <w:rsid w:val="0045224D"/>
    <w:rsid w:val="00463227"/>
    <w:rsid w:val="00466849"/>
    <w:rsid w:val="00467BF5"/>
    <w:rsid w:val="004717CE"/>
    <w:rsid w:val="00482C9E"/>
    <w:rsid w:val="0048355E"/>
    <w:rsid w:val="00492E0C"/>
    <w:rsid w:val="004942C6"/>
    <w:rsid w:val="00494C9D"/>
    <w:rsid w:val="004962AE"/>
    <w:rsid w:val="004962BB"/>
    <w:rsid w:val="004A5AFA"/>
    <w:rsid w:val="004A7ABC"/>
    <w:rsid w:val="004B308A"/>
    <w:rsid w:val="004B607F"/>
    <w:rsid w:val="004B656B"/>
    <w:rsid w:val="004B6B9B"/>
    <w:rsid w:val="004B6EF1"/>
    <w:rsid w:val="004B7D50"/>
    <w:rsid w:val="004B7F05"/>
    <w:rsid w:val="004C0E96"/>
    <w:rsid w:val="004C49BB"/>
    <w:rsid w:val="004C4F6C"/>
    <w:rsid w:val="004C6B3E"/>
    <w:rsid w:val="004C73F9"/>
    <w:rsid w:val="004C76E5"/>
    <w:rsid w:val="004D0EB0"/>
    <w:rsid w:val="004D2F79"/>
    <w:rsid w:val="004D71A7"/>
    <w:rsid w:val="004E13B5"/>
    <w:rsid w:val="004E3529"/>
    <w:rsid w:val="005012E6"/>
    <w:rsid w:val="00503C6F"/>
    <w:rsid w:val="0050517E"/>
    <w:rsid w:val="005059AA"/>
    <w:rsid w:val="00505AEA"/>
    <w:rsid w:val="00506B40"/>
    <w:rsid w:val="005070DD"/>
    <w:rsid w:val="005101BD"/>
    <w:rsid w:val="00510EEB"/>
    <w:rsid w:val="00511E42"/>
    <w:rsid w:val="00514A0E"/>
    <w:rsid w:val="00514D17"/>
    <w:rsid w:val="005161EF"/>
    <w:rsid w:val="00516D6E"/>
    <w:rsid w:val="0051702E"/>
    <w:rsid w:val="005177EF"/>
    <w:rsid w:val="00522520"/>
    <w:rsid w:val="00523B73"/>
    <w:rsid w:val="0052501C"/>
    <w:rsid w:val="00531B1C"/>
    <w:rsid w:val="00535FC8"/>
    <w:rsid w:val="00540123"/>
    <w:rsid w:val="00543D45"/>
    <w:rsid w:val="005511B8"/>
    <w:rsid w:val="00556A82"/>
    <w:rsid w:val="00557396"/>
    <w:rsid w:val="005633D3"/>
    <w:rsid w:val="0056342B"/>
    <w:rsid w:val="0056377E"/>
    <w:rsid w:val="0056378A"/>
    <w:rsid w:val="0057266E"/>
    <w:rsid w:val="005746B2"/>
    <w:rsid w:val="00580043"/>
    <w:rsid w:val="00585310"/>
    <w:rsid w:val="0058584F"/>
    <w:rsid w:val="00587417"/>
    <w:rsid w:val="00590EDC"/>
    <w:rsid w:val="005925C3"/>
    <w:rsid w:val="00592CC2"/>
    <w:rsid w:val="00594E35"/>
    <w:rsid w:val="00595395"/>
    <w:rsid w:val="00595990"/>
    <w:rsid w:val="00596A4C"/>
    <w:rsid w:val="00597501"/>
    <w:rsid w:val="005A013B"/>
    <w:rsid w:val="005A1186"/>
    <w:rsid w:val="005A3DD2"/>
    <w:rsid w:val="005A4501"/>
    <w:rsid w:val="005B00DB"/>
    <w:rsid w:val="005C5C67"/>
    <w:rsid w:val="005C67F9"/>
    <w:rsid w:val="005C7717"/>
    <w:rsid w:val="005D101C"/>
    <w:rsid w:val="005D6CFE"/>
    <w:rsid w:val="005E605C"/>
    <w:rsid w:val="005E60AB"/>
    <w:rsid w:val="005F042A"/>
    <w:rsid w:val="005F1E14"/>
    <w:rsid w:val="005F2699"/>
    <w:rsid w:val="005F4A1A"/>
    <w:rsid w:val="005F65D1"/>
    <w:rsid w:val="006039AD"/>
    <w:rsid w:val="0061408A"/>
    <w:rsid w:val="006234C8"/>
    <w:rsid w:val="00624D13"/>
    <w:rsid w:val="00625C66"/>
    <w:rsid w:val="00630910"/>
    <w:rsid w:val="00631BEA"/>
    <w:rsid w:val="006358C1"/>
    <w:rsid w:val="00645FA5"/>
    <w:rsid w:val="006504E5"/>
    <w:rsid w:val="00651362"/>
    <w:rsid w:val="00651408"/>
    <w:rsid w:val="0065183E"/>
    <w:rsid w:val="006557A4"/>
    <w:rsid w:val="006559AF"/>
    <w:rsid w:val="00656AFB"/>
    <w:rsid w:val="006619AC"/>
    <w:rsid w:val="00667082"/>
    <w:rsid w:val="00670BA4"/>
    <w:rsid w:val="006751AE"/>
    <w:rsid w:val="006756EA"/>
    <w:rsid w:val="006758C8"/>
    <w:rsid w:val="006767D1"/>
    <w:rsid w:val="006801F3"/>
    <w:rsid w:val="00684973"/>
    <w:rsid w:val="00696E6C"/>
    <w:rsid w:val="00697370"/>
    <w:rsid w:val="006A3EDC"/>
    <w:rsid w:val="006A45D0"/>
    <w:rsid w:val="006A5005"/>
    <w:rsid w:val="006A529E"/>
    <w:rsid w:val="006A55B1"/>
    <w:rsid w:val="006B6CC5"/>
    <w:rsid w:val="006B7D51"/>
    <w:rsid w:val="006C1455"/>
    <w:rsid w:val="006C196C"/>
    <w:rsid w:val="006C1C6D"/>
    <w:rsid w:val="006C3A9F"/>
    <w:rsid w:val="006D043F"/>
    <w:rsid w:val="006D4486"/>
    <w:rsid w:val="006E0611"/>
    <w:rsid w:val="006E1B5B"/>
    <w:rsid w:val="006E305E"/>
    <w:rsid w:val="006E39F8"/>
    <w:rsid w:val="006F1413"/>
    <w:rsid w:val="006F23BD"/>
    <w:rsid w:val="006F75F0"/>
    <w:rsid w:val="0070090A"/>
    <w:rsid w:val="007027F7"/>
    <w:rsid w:val="007060B1"/>
    <w:rsid w:val="007074D5"/>
    <w:rsid w:val="00714568"/>
    <w:rsid w:val="007172D9"/>
    <w:rsid w:val="00725AB0"/>
    <w:rsid w:val="007317ED"/>
    <w:rsid w:val="00733B7F"/>
    <w:rsid w:val="007342FF"/>
    <w:rsid w:val="007346DC"/>
    <w:rsid w:val="00734C74"/>
    <w:rsid w:val="00737F27"/>
    <w:rsid w:val="0074468D"/>
    <w:rsid w:val="007500C7"/>
    <w:rsid w:val="00753118"/>
    <w:rsid w:val="00755659"/>
    <w:rsid w:val="007622A5"/>
    <w:rsid w:val="00773325"/>
    <w:rsid w:val="00773FAF"/>
    <w:rsid w:val="0077458F"/>
    <w:rsid w:val="0077638A"/>
    <w:rsid w:val="00786024"/>
    <w:rsid w:val="00786BA3"/>
    <w:rsid w:val="0079290A"/>
    <w:rsid w:val="00793675"/>
    <w:rsid w:val="007941C0"/>
    <w:rsid w:val="00797098"/>
    <w:rsid w:val="007A0700"/>
    <w:rsid w:val="007A512B"/>
    <w:rsid w:val="007C06E4"/>
    <w:rsid w:val="007C0D2D"/>
    <w:rsid w:val="007C3E26"/>
    <w:rsid w:val="007C42FA"/>
    <w:rsid w:val="007C52F7"/>
    <w:rsid w:val="007C6FF9"/>
    <w:rsid w:val="007D1EF2"/>
    <w:rsid w:val="007D2207"/>
    <w:rsid w:val="007F39DD"/>
    <w:rsid w:val="007F443C"/>
    <w:rsid w:val="007F76A8"/>
    <w:rsid w:val="00800105"/>
    <w:rsid w:val="00804B26"/>
    <w:rsid w:val="00810593"/>
    <w:rsid w:val="00815E28"/>
    <w:rsid w:val="008173EB"/>
    <w:rsid w:val="008229D2"/>
    <w:rsid w:val="0082390F"/>
    <w:rsid w:val="008243A4"/>
    <w:rsid w:val="00824B76"/>
    <w:rsid w:val="00832A15"/>
    <w:rsid w:val="008417C0"/>
    <w:rsid w:val="0084493E"/>
    <w:rsid w:val="008505ED"/>
    <w:rsid w:val="008537C7"/>
    <w:rsid w:val="00853F66"/>
    <w:rsid w:val="0086030B"/>
    <w:rsid w:val="00861CDD"/>
    <w:rsid w:val="00862C70"/>
    <w:rsid w:val="00865D43"/>
    <w:rsid w:val="008738C4"/>
    <w:rsid w:val="00875A99"/>
    <w:rsid w:val="00877A42"/>
    <w:rsid w:val="008805D9"/>
    <w:rsid w:val="0088223C"/>
    <w:rsid w:val="008873D7"/>
    <w:rsid w:val="008940A1"/>
    <w:rsid w:val="00894655"/>
    <w:rsid w:val="00897BC0"/>
    <w:rsid w:val="008A564E"/>
    <w:rsid w:val="008A5DF6"/>
    <w:rsid w:val="008A7096"/>
    <w:rsid w:val="008B02FC"/>
    <w:rsid w:val="008B1BA6"/>
    <w:rsid w:val="008B25F6"/>
    <w:rsid w:val="008B294E"/>
    <w:rsid w:val="008C06C0"/>
    <w:rsid w:val="008C0D7A"/>
    <w:rsid w:val="008C18B7"/>
    <w:rsid w:val="008C2D84"/>
    <w:rsid w:val="008C5992"/>
    <w:rsid w:val="008D694B"/>
    <w:rsid w:val="008E2688"/>
    <w:rsid w:val="008E6C4F"/>
    <w:rsid w:val="008F2274"/>
    <w:rsid w:val="008F2B03"/>
    <w:rsid w:val="008F32AE"/>
    <w:rsid w:val="008F7DB5"/>
    <w:rsid w:val="009027CE"/>
    <w:rsid w:val="00904971"/>
    <w:rsid w:val="0091059E"/>
    <w:rsid w:val="009124BB"/>
    <w:rsid w:val="00921971"/>
    <w:rsid w:val="00922E44"/>
    <w:rsid w:val="00932E80"/>
    <w:rsid w:val="00934276"/>
    <w:rsid w:val="009355AB"/>
    <w:rsid w:val="00940FD5"/>
    <w:rsid w:val="00943063"/>
    <w:rsid w:val="00944FDE"/>
    <w:rsid w:val="00950307"/>
    <w:rsid w:val="009511D6"/>
    <w:rsid w:val="00951EC0"/>
    <w:rsid w:val="009541A5"/>
    <w:rsid w:val="0095584A"/>
    <w:rsid w:val="00962722"/>
    <w:rsid w:val="00962F9E"/>
    <w:rsid w:val="00970014"/>
    <w:rsid w:val="009723E4"/>
    <w:rsid w:val="00973E9C"/>
    <w:rsid w:val="009749E2"/>
    <w:rsid w:val="00974C8A"/>
    <w:rsid w:val="00977B96"/>
    <w:rsid w:val="00981E25"/>
    <w:rsid w:val="00984240"/>
    <w:rsid w:val="00985492"/>
    <w:rsid w:val="00992EB7"/>
    <w:rsid w:val="009939D3"/>
    <w:rsid w:val="00994FA3"/>
    <w:rsid w:val="00995EB1"/>
    <w:rsid w:val="00996C33"/>
    <w:rsid w:val="009A3DD2"/>
    <w:rsid w:val="009A522B"/>
    <w:rsid w:val="009A5E3D"/>
    <w:rsid w:val="009A70CE"/>
    <w:rsid w:val="009A7A3C"/>
    <w:rsid w:val="009B3F51"/>
    <w:rsid w:val="009B65A0"/>
    <w:rsid w:val="009C0996"/>
    <w:rsid w:val="009C3BE4"/>
    <w:rsid w:val="009C3D55"/>
    <w:rsid w:val="009C42AF"/>
    <w:rsid w:val="009C4633"/>
    <w:rsid w:val="009C4D1B"/>
    <w:rsid w:val="009C5FB7"/>
    <w:rsid w:val="009C62F6"/>
    <w:rsid w:val="009E2A56"/>
    <w:rsid w:val="009E3EB8"/>
    <w:rsid w:val="009E512A"/>
    <w:rsid w:val="009E6060"/>
    <w:rsid w:val="009E71E6"/>
    <w:rsid w:val="009F27C2"/>
    <w:rsid w:val="009F3BBE"/>
    <w:rsid w:val="009F5E4A"/>
    <w:rsid w:val="009F75BC"/>
    <w:rsid w:val="009F7B42"/>
    <w:rsid w:val="00A00F1D"/>
    <w:rsid w:val="00A05684"/>
    <w:rsid w:val="00A07B4A"/>
    <w:rsid w:val="00A11BAD"/>
    <w:rsid w:val="00A16F21"/>
    <w:rsid w:val="00A17673"/>
    <w:rsid w:val="00A20838"/>
    <w:rsid w:val="00A20BFF"/>
    <w:rsid w:val="00A31F4B"/>
    <w:rsid w:val="00A329E0"/>
    <w:rsid w:val="00A32D0A"/>
    <w:rsid w:val="00A33F8C"/>
    <w:rsid w:val="00A34409"/>
    <w:rsid w:val="00A36011"/>
    <w:rsid w:val="00A43FF2"/>
    <w:rsid w:val="00A53034"/>
    <w:rsid w:val="00A53713"/>
    <w:rsid w:val="00A54038"/>
    <w:rsid w:val="00A54BAF"/>
    <w:rsid w:val="00A554D9"/>
    <w:rsid w:val="00A6630C"/>
    <w:rsid w:val="00A67358"/>
    <w:rsid w:val="00A67B14"/>
    <w:rsid w:val="00A72E76"/>
    <w:rsid w:val="00A7446A"/>
    <w:rsid w:val="00A7590F"/>
    <w:rsid w:val="00A75D35"/>
    <w:rsid w:val="00A818C2"/>
    <w:rsid w:val="00A84FD9"/>
    <w:rsid w:val="00A8612A"/>
    <w:rsid w:val="00A90FF8"/>
    <w:rsid w:val="00A931DA"/>
    <w:rsid w:val="00A9333D"/>
    <w:rsid w:val="00A93413"/>
    <w:rsid w:val="00A94833"/>
    <w:rsid w:val="00AA15A4"/>
    <w:rsid w:val="00AA1B2F"/>
    <w:rsid w:val="00AA21A6"/>
    <w:rsid w:val="00AA5BD1"/>
    <w:rsid w:val="00AB07C3"/>
    <w:rsid w:val="00AB1B37"/>
    <w:rsid w:val="00AC46F2"/>
    <w:rsid w:val="00AE3C6B"/>
    <w:rsid w:val="00AE4D5C"/>
    <w:rsid w:val="00AF1B92"/>
    <w:rsid w:val="00B03D0C"/>
    <w:rsid w:val="00B0421D"/>
    <w:rsid w:val="00B13842"/>
    <w:rsid w:val="00B1628C"/>
    <w:rsid w:val="00B173B6"/>
    <w:rsid w:val="00B22E31"/>
    <w:rsid w:val="00B238B5"/>
    <w:rsid w:val="00B23E9B"/>
    <w:rsid w:val="00B24BD0"/>
    <w:rsid w:val="00B25145"/>
    <w:rsid w:val="00B303BB"/>
    <w:rsid w:val="00B31528"/>
    <w:rsid w:val="00B3214C"/>
    <w:rsid w:val="00B33F0D"/>
    <w:rsid w:val="00B3778C"/>
    <w:rsid w:val="00B40E4A"/>
    <w:rsid w:val="00B43F0F"/>
    <w:rsid w:val="00B549B3"/>
    <w:rsid w:val="00B558FB"/>
    <w:rsid w:val="00B64250"/>
    <w:rsid w:val="00B6505B"/>
    <w:rsid w:val="00B8337D"/>
    <w:rsid w:val="00B84E03"/>
    <w:rsid w:val="00B85656"/>
    <w:rsid w:val="00B85BC6"/>
    <w:rsid w:val="00B86C26"/>
    <w:rsid w:val="00B91DA3"/>
    <w:rsid w:val="00B921A3"/>
    <w:rsid w:val="00B950AF"/>
    <w:rsid w:val="00BA18D3"/>
    <w:rsid w:val="00BA4DE4"/>
    <w:rsid w:val="00BA7012"/>
    <w:rsid w:val="00BB7D10"/>
    <w:rsid w:val="00BC0410"/>
    <w:rsid w:val="00BC0BA4"/>
    <w:rsid w:val="00BC1C7C"/>
    <w:rsid w:val="00BC6A17"/>
    <w:rsid w:val="00BC7209"/>
    <w:rsid w:val="00BC752C"/>
    <w:rsid w:val="00BC7812"/>
    <w:rsid w:val="00BD2282"/>
    <w:rsid w:val="00BD5439"/>
    <w:rsid w:val="00BD79D4"/>
    <w:rsid w:val="00BE0498"/>
    <w:rsid w:val="00BE271D"/>
    <w:rsid w:val="00BE5631"/>
    <w:rsid w:val="00BF28CE"/>
    <w:rsid w:val="00BF59BB"/>
    <w:rsid w:val="00BF77C1"/>
    <w:rsid w:val="00C02701"/>
    <w:rsid w:val="00C042DF"/>
    <w:rsid w:val="00C07B90"/>
    <w:rsid w:val="00C07BDB"/>
    <w:rsid w:val="00C10446"/>
    <w:rsid w:val="00C13189"/>
    <w:rsid w:val="00C1501D"/>
    <w:rsid w:val="00C16384"/>
    <w:rsid w:val="00C17331"/>
    <w:rsid w:val="00C17BAC"/>
    <w:rsid w:val="00C17C68"/>
    <w:rsid w:val="00C17EFE"/>
    <w:rsid w:val="00C232C1"/>
    <w:rsid w:val="00C23FCA"/>
    <w:rsid w:val="00C2466B"/>
    <w:rsid w:val="00C31E2F"/>
    <w:rsid w:val="00C32692"/>
    <w:rsid w:val="00C33779"/>
    <w:rsid w:val="00C42372"/>
    <w:rsid w:val="00C449F2"/>
    <w:rsid w:val="00C44B6E"/>
    <w:rsid w:val="00C461B6"/>
    <w:rsid w:val="00C46734"/>
    <w:rsid w:val="00C5502D"/>
    <w:rsid w:val="00C6566F"/>
    <w:rsid w:val="00C66E7E"/>
    <w:rsid w:val="00C70484"/>
    <w:rsid w:val="00C70598"/>
    <w:rsid w:val="00C709C9"/>
    <w:rsid w:val="00C711E1"/>
    <w:rsid w:val="00C71D8F"/>
    <w:rsid w:val="00C76155"/>
    <w:rsid w:val="00C80325"/>
    <w:rsid w:val="00C85B0D"/>
    <w:rsid w:val="00C866A8"/>
    <w:rsid w:val="00C86914"/>
    <w:rsid w:val="00C912D7"/>
    <w:rsid w:val="00C925B0"/>
    <w:rsid w:val="00C94D90"/>
    <w:rsid w:val="00CA6164"/>
    <w:rsid w:val="00CB080D"/>
    <w:rsid w:val="00CB123E"/>
    <w:rsid w:val="00CB161D"/>
    <w:rsid w:val="00CB281B"/>
    <w:rsid w:val="00CB5210"/>
    <w:rsid w:val="00CC4B79"/>
    <w:rsid w:val="00CD2A68"/>
    <w:rsid w:val="00CD3666"/>
    <w:rsid w:val="00CE2982"/>
    <w:rsid w:val="00CE52A3"/>
    <w:rsid w:val="00CE5B10"/>
    <w:rsid w:val="00CE7422"/>
    <w:rsid w:val="00CF14E3"/>
    <w:rsid w:val="00CF215A"/>
    <w:rsid w:val="00CF3ED4"/>
    <w:rsid w:val="00CF42B2"/>
    <w:rsid w:val="00CF42E0"/>
    <w:rsid w:val="00CF436A"/>
    <w:rsid w:val="00CF48A4"/>
    <w:rsid w:val="00CF65B1"/>
    <w:rsid w:val="00D03A80"/>
    <w:rsid w:val="00D04718"/>
    <w:rsid w:val="00D0557F"/>
    <w:rsid w:val="00D11EE7"/>
    <w:rsid w:val="00D15C46"/>
    <w:rsid w:val="00D166C5"/>
    <w:rsid w:val="00D20C16"/>
    <w:rsid w:val="00D213EE"/>
    <w:rsid w:val="00D2715D"/>
    <w:rsid w:val="00D273F8"/>
    <w:rsid w:val="00D27514"/>
    <w:rsid w:val="00D323BC"/>
    <w:rsid w:val="00D37E66"/>
    <w:rsid w:val="00D410D1"/>
    <w:rsid w:val="00D41FB7"/>
    <w:rsid w:val="00D442EA"/>
    <w:rsid w:val="00D4442B"/>
    <w:rsid w:val="00D44C66"/>
    <w:rsid w:val="00D4770C"/>
    <w:rsid w:val="00D5115A"/>
    <w:rsid w:val="00D52ED5"/>
    <w:rsid w:val="00D53948"/>
    <w:rsid w:val="00D5449F"/>
    <w:rsid w:val="00D61118"/>
    <w:rsid w:val="00D63736"/>
    <w:rsid w:val="00D654E8"/>
    <w:rsid w:val="00D7084F"/>
    <w:rsid w:val="00D72AAA"/>
    <w:rsid w:val="00D73AF3"/>
    <w:rsid w:val="00D76D7C"/>
    <w:rsid w:val="00D77B3D"/>
    <w:rsid w:val="00D81AA5"/>
    <w:rsid w:val="00D82634"/>
    <w:rsid w:val="00D826E8"/>
    <w:rsid w:val="00D84846"/>
    <w:rsid w:val="00D85345"/>
    <w:rsid w:val="00D86659"/>
    <w:rsid w:val="00D938B4"/>
    <w:rsid w:val="00DA10C5"/>
    <w:rsid w:val="00DA4EE3"/>
    <w:rsid w:val="00DB24B6"/>
    <w:rsid w:val="00DB5E20"/>
    <w:rsid w:val="00DB7323"/>
    <w:rsid w:val="00DC094B"/>
    <w:rsid w:val="00DC1CE1"/>
    <w:rsid w:val="00DC7E08"/>
    <w:rsid w:val="00DD1041"/>
    <w:rsid w:val="00DD1934"/>
    <w:rsid w:val="00DD483C"/>
    <w:rsid w:val="00DE17BA"/>
    <w:rsid w:val="00DE238A"/>
    <w:rsid w:val="00DE3117"/>
    <w:rsid w:val="00DE3FC1"/>
    <w:rsid w:val="00DE67B3"/>
    <w:rsid w:val="00DF0AD3"/>
    <w:rsid w:val="00DF6B73"/>
    <w:rsid w:val="00E00180"/>
    <w:rsid w:val="00E0453E"/>
    <w:rsid w:val="00E04C5A"/>
    <w:rsid w:val="00E053BD"/>
    <w:rsid w:val="00E108EA"/>
    <w:rsid w:val="00E1096B"/>
    <w:rsid w:val="00E1159B"/>
    <w:rsid w:val="00E118D8"/>
    <w:rsid w:val="00E14C18"/>
    <w:rsid w:val="00E17496"/>
    <w:rsid w:val="00E23938"/>
    <w:rsid w:val="00E2561E"/>
    <w:rsid w:val="00E33D16"/>
    <w:rsid w:val="00E412DB"/>
    <w:rsid w:val="00E4137C"/>
    <w:rsid w:val="00E46B87"/>
    <w:rsid w:val="00E471FD"/>
    <w:rsid w:val="00E52486"/>
    <w:rsid w:val="00E5651E"/>
    <w:rsid w:val="00E568D9"/>
    <w:rsid w:val="00E617A3"/>
    <w:rsid w:val="00E64BEB"/>
    <w:rsid w:val="00E65703"/>
    <w:rsid w:val="00E663E7"/>
    <w:rsid w:val="00E6776A"/>
    <w:rsid w:val="00E67BFC"/>
    <w:rsid w:val="00E70A4C"/>
    <w:rsid w:val="00E7385A"/>
    <w:rsid w:val="00E7549D"/>
    <w:rsid w:val="00E80AAC"/>
    <w:rsid w:val="00E83BE1"/>
    <w:rsid w:val="00E85BE6"/>
    <w:rsid w:val="00E875F0"/>
    <w:rsid w:val="00E9023B"/>
    <w:rsid w:val="00E9390D"/>
    <w:rsid w:val="00EA2FF6"/>
    <w:rsid w:val="00EA30D9"/>
    <w:rsid w:val="00EA4B36"/>
    <w:rsid w:val="00EA4E95"/>
    <w:rsid w:val="00EB1E8C"/>
    <w:rsid w:val="00EB1F3A"/>
    <w:rsid w:val="00EB4162"/>
    <w:rsid w:val="00EB677B"/>
    <w:rsid w:val="00EB722C"/>
    <w:rsid w:val="00EB76B4"/>
    <w:rsid w:val="00EB7D0E"/>
    <w:rsid w:val="00EC20FA"/>
    <w:rsid w:val="00EC4ADF"/>
    <w:rsid w:val="00ED1A08"/>
    <w:rsid w:val="00ED477B"/>
    <w:rsid w:val="00ED52C3"/>
    <w:rsid w:val="00ED5FD5"/>
    <w:rsid w:val="00EE06DF"/>
    <w:rsid w:val="00EE06E1"/>
    <w:rsid w:val="00EE196D"/>
    <w:rsid w:val="00EF5BDB"/>
    <w:rsid w:val="00F033F0"/>
    <w:rsid w:val="00F0767B"/>
    <w:rsid w:val="00F202A6"/>
    <w:rsid w:val="00F20CA8"/>
    <w:rsid w:val="00F254D6"/>
    <w:rsid w:val="00F268ED"/>
    <w:rsid w:val="00F31834"/>
    <w:rsid w:val="00F33DDF"/>
    <w:rsid w:val="00F37C6D"/>
    <w:rsid w:val="00F429A0"/>
    <w:rsid w:val="00F47C5B"/>
    <w:rsid w:val="00F625D5"/>
    <w:rsid w:val="00F65F2F"/>
    <w:rsid w:val="00F70398"/>
    <w:rsid w:val="00F70754"/>
    <w:rsid w:val="00F75212"/>
    <w:rsid w:val="00F80090"/>
    <w:rsid w:val="00F91DB1"/>
    <w:rsid w:val="00F92053"/>
    <w:rsid w:val="00FA097B"/>
    <w:rsid w:val="00FA25BE"/>
    <w:rsid w:val="00FA35E3"/>
    <w:rsid w:val="00FA443B"/>
    <w:rsid w:val="00FA4BF2"/>
    <w:rsid w:val="00FB166F"/>
    <w:rsid w:val="00FB6153"/>
    <w:rsid w:val="00FB7584"/>
    <w:rsid w:val="00FB7F75"/>
    <w:rsid w:val="00FC03F2"/>
    <w:rsid w:val="00FC0D43"/>
    <w:rsid w:val="00FC69D3"/>
    <w:rsid w:val="00FC7030"/>
    <w:rsid w:val="00FD2877"/>
    <w:rsid w:val="00FD7817"/>
    <w:rsid w:val="00FD78A0"/>
    <w:rsid w:val="00FE3D78"/>
    <w:rsid w:val="00FE5255"/>
    <w:rsid w:val="00FE5815"/>
    <w:rsid w:val="00FE6539"/>
    <w:rsid w:val="00FE69C1"/>
    <w:rsid w:val="00FE7C90"/>
    <w:rsid w:val="00FF1EE7"/>
    <w:rsid w:val="00FF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C2E31"/>
  <w15:docId w15:val="{3102C73F-67EC-4824-8DC6-EC7F0C95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8F"/>
    <w:pPr>
      <w:spacing w:after="0" w:line="240" w:lineRule="auto"/>
      <w:ind w:left="57"/>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773325"/>
    <w:pPr>
      <w:numPr>
        <w:numId w:val="1"/>
      </w:numPr>
      <w:contextualSpacing/>
      <w:jc w:val="both"/>
    </w:pPr>
    <w:rPr>
      <w:rFonts w:ascii="Times New Roman" w:hAnsi="Times New Roman"/>
      <w:sz w:val="24"/>
      <w:szCs w:val="24"/>
    </w:rPr>
  </w:style>
  <w:style w:type="character" w:styleId="CommentReference">
    <w:name w:val="annotation reference"/>
    <w:basedOn w:val="DefaultParagraphFont"/>
    <w:uiPriority w:val="99"/>
    <w:unhideWhenUsed/>
    <w:rsid w:val="00773325"/>
    <w:rPr>
      <w:sz w:val="16"/>
      <w:szCs w:val="16"/>
    </w:rPr>
  </w:style>
  <w:style w:type="paragraph" w:styleId="CommentText">
    <w:name w:val="annotation text"/>
    <w:basedOn w:val="Normal"/>
    <w:link w:val="CommentTextChar"/>
    <w:uiPriority w:val="99"/>
    <w:unhideWhenUsed/>
    <w:rsid w:val="00773325"/>
    <w:rPr>
      <w:sz w:val="20"/>
      <w:szCs w:val="20"/>
    </w:rPr>
  </w:style>
  <w:style w:type="character" w:customStyle="1" w:styleId="CommentTextChar">
    <w:name w:val="Comment Text Char"/>
    <w:basedOn w:val="DefaultParagraphFont"/>
    <w:link w:val="CommentText"/>
    <w:uiPriority w:val="99"/>
    <w:rsid w:val="00773325"/>
    <w:rPr>
      <w:rFonts w:ascii="Calibri" w:eastAsia="Calibri" w:hAnsi="Calibri" w:cs="Times New Roman"/>
      <w:sz w:val="20"/>
      <w:szCs w:val="20"/>
    </w:rPr>
  </w:style>
  <w:style w:type="character" w:customStyle="1" w:styleId="ListParagraphChar">
    <w:name w:val="List Paragraph Char"/>
    <w:aliases w:val="2 Char"/>
    <w:basedOn w:val="DefaultParagraphFont"/>
    <w:link w:val="ListParagraph"/>
    <w:uiPriority w:val="34"/>
    <w:locked/>
    <w:rsid w:val="00773325"/>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773325"/>
    <w:pPr>
      <w:ind w:left="0"/>
      <w:jc w:val="left"/>
    </w:pPr>
    <w:rPr>
      <w:szCs w:val="21"/>
      <w:lang w:val="sv-SE"/>
    </w:rPr>
  </w:style>
  <w:style w:type="character" w:customStyle="1" w:styleId="PlainTextChar">
    <w:name w:val="Plain Text Char"/>
    <w:basedOn w:val="DefaultParagraphFont"/>
    <w:link w:val="PlainText"/>
    <w:uiPriority w:val="99"/>
    <w:rsid w:val="00773325"/>
    <w:rPr>
      <w:rFonts w:ascii="Calibri" w:eastAsia="Calibri" w:hAnsi="Calibri" w:cs="Times New Roman"/>
      <w:szCs w:val="21"/>
      <w:lang w:val="sv-SE"/>
    </w:rPr>
  </w:style>
  <w:style w:type="paragraph" w:styleId="BodyTextIndent">
    <w:name w:val="Body Text Indent"/>
    <w:basedOn w:val="Normal"/>
    <w:link w:val="BodyTextIndentChar"/>
    <w:rsid w:val="00773325"/>
    <w:pPr>
      <w:suppressAutoHyphens/>
      <w:spacing w:line="360" w:lineRule="auto"/>
      <w:ind w:left="0" w:firstLine="700"/>
      <w:jc w:val="both"/>
    </w:pPr>
    <w:rPr>
      <w:rFonts w:ascii="Times New Roman" w:eastAsia="Times New Roman" w:hAnsi="Times New Roman"/>
      <w:sz w:val="24"/>
      <w:szCs w:val="24"/>
      <w:lang w:eastAsia="ar-SA"/>
    </w:rPr>
  </w:style>
  <w:style w:type="character" w:customStyle="1" w:styleId="BodyTextIndentChar">
    <w:name w:val="Body Text Indent Char"/>
    <w:basedOn w:val="DefaultParagraphFont"/>
    <w:link w:val="BodyTextIndent"/>
    <w:rsid w:val="00773325"/>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73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25"/>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7590F"/>
    <w:rPr>
      <w:b/>
      <w:bCs/>
    </w:rPr>
  </w:style>
  <w:style w:type="character" w:customStyle="1" w:styleId="CommentSubjectChar">
    <w:name w:val="Comment Subject Char"/>
    <w:basedOn w:val="CommentTextChar"/>
    <w:link w:val="CommentSubject"/>
    <w:uiPriority w:val="99"/>
    <w:semiHidden/>
    <w:rsid w:val="00A7590F"/>
    <w:rPr>
      <w:rFonts w:ascii="Calibri" w:eastAsia="Calibri" w:hAnsi="Calibri" w:cs="Times New Roman"/>
      <w:b/>
      <w:bCs/>
      <w:sz w:val="20"/>
      <w:szCs w:val="20"/>
    </w:rPr>
  </w:style>
  <w:style w:type="paragraph" w:styleId="Header">
    <w:name w:val="header"/>
    <w:basedOn w:val="Normal"/>
    <w:link w:val="HeaderChar"/>
    <w:uiPriority w:val="99"/>
    <w:unhideWhenUsed/>
    <w:rsid w:val="00824B76"/>
    <w:pPr>
      <w:tabs>
        <w:tab w:val="center" w:pos="4153"/>
        <w:tab w:val="right" w:pos="8306"/>
      </w:tabs>
    </w:pPr>
  </w:style>
  <w:style w:type="character" w:customStyle="1" w:styleId="HeaderChar">
    <w:name w:val="Header Char"/>
    <w:basedOn w:val="DefaultParagraphFont"/>
    <w:link w:val="Header"/>
    <w:uiPriority w:val="99"/>
    <w:rsid w:val="00824B76"/>
    <w:rPr>
      <w:rFonts w:ascii="Calibri" w:eastAsia="Calibri" w:hAnsi="Calibri" w:cs="Times New Roman"/>
    </w:rPr>
  </w:style>
  <w:style w:type="paragraph" w:styleId="Footer">
    <w:name w:val="footer"/>
    <w:basedOn w:val="Normal"/>
    <w:link w:val="FooterChar"/>
    <w:uiPriority w:val="99"/>
    <w:unhideWhenUsed/>
    <w:rsid w:val="00824B76"/>
    <w:pPr>
      <w:tabs>
        <w:tab w:val="center" w:pos="4153"/>
        <w:tab w:val="right" w:pos="8306"/>
      </w:tabs>
    </w:pPr>
  </w:style>
  <w:style w:type="character" w:customStyle="1" w:styleId="FooterChar">
    <w:name w:val="Footer Char"/>
    <w:basedOn w:val="DefaultParagraphFont"/>
    <w:link w:val="Footer"/>
    <w:uiPriority w:val="99"/>
    <w:rsid w:val="00824B76"/>
    <w:rPr>
      <w:rFonts w:ascii="Calibri" w:eastAsia="Calibri" w:hAnsi="Calibri" w:cs="Times New Roman"/>
    </w:rPr>
  </w:style>
  <w:style w:type="character" w:styleId="Strong">
    <w:name w:val="Strong"/>
    <w:basedOn w:val="DefaultParagraphFont"/>
    <w:uiPriority w:val="22"/>
    <w:qFormat/>
    <w:rsid w:val="009124BB"/>
    <w:rPr>
      <w:b/>
      <w:bCs/>
    </w:rPr>
  </w:style>
  <w:style w:type="character" w:styleId="Hyperlink">
    <w:name w:val="Hyperlink"/>
    <w:basedOn w:val="DefaultParagraphFont"/>
    <w:uiPriority w:val="99"/>
    <w:unhideWhenUsed/>
    <w:rsid w:val="009F3BBE"/>
    <w:rPr>
      <w:color w:val="0000FF"/>
      <w:u w:val="single"/>
    </w:rPr>
  </w:style>
  <w:style w:type="paragraph" w:styleId="Subtitle">
    <w:name w:val="Subtitle"/>
    <w:basedOn w:val="Normal"/>
    <w:next w:val="Normal"/>
    <w:link w:val="SubtitleChar"/>
    <w:qFormat/>
    <w:rsid w:val="009F3BBE"/>
    <w:pPr>
      <w:keepNext/>
      <w:keepLines/>
      <w:widowControl w:val="0"/>
      <w:suppressAutoHyphens/>
      <w:spacing w:before="600" w:after="600"/>
      <w:ind w:left="0" w:right="4820"/>
      <w:jc w:val="left"/>
    </w:pPr>
    <w:rPr>
      <w:rFonts w:ascii="Times New Roman" w:eastAsia="Times New Roman" w:hAnsi="Times New Roman"/>
      <w:b/>
      <w:sz w:val="26"/>
      <w:szCs w:val="20"/>
      <w:lang w:val="en-AU"/>
    </w:rPr>
  </w:style>
  <w:style w:type="character" w:customStyle="1" w:styleId="SubtitleChar">
    <w:name w:val="Subtitle Char"/>
    <w:basedOn w:val="DefaultParagraphFont"/>
    <w:link w:val="Subtitle"/>
    <w:rsid w:val="009F3BBE"/>
    <w:rPr>
      <w:rFonts w:ascii="Times New Roman" w:eastAsia="Times New Roman" w:hAnsi="Times New Roman" w:cs="Times New Roman"/>
      <w:b/>
      <w:sz w:val="26"/>
      <w:szCs w:val="20"/>
      <w:lang w:val="en-AU"/>
    </w:rPr>
  </w:style>
  <w:style w:type="table" w:styleId="TableGrid">
    <w:name w:val="Table Grid"/>
    <w:basedOn w:val="TableNormal"/>
    <w:uiPriority w:val="39"/>
    <w:rsid w:val="00D41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51E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A3DD2"/>
    <w:rPr>
      <w:sz w:val="20"/>
      <w:szCs w:val="20"/>
    </w:rPr>
  </w:style>
  <w:style w:type="character" w:customStyle="1" w:styleId="FootnoteTextChar">
    <w:name w:val="Footnote Text Char"/>
    <w:basedOn w:val="DefaultParagraphFont"/>
    <w:link w:val="FootnoteText"/>
    <w:uiPriority w:val="99"/>
    <w:semiHidden/>
    <w:rsid w:val="005A3DD2"/>
    <w:rPr>
      <w:rFonts w:ascii="Calibri" w:eastAsia="Calibri" w:hAnsi="Calibri" w:cs="Times New Roman"/>
      <w:sz w:val="20"/>
      <w:szCs w:val="20"/>
    </w:rPr>
  </w:style>
  <w:style w:type="table" w:customStyle="1" w:styleId="TableGrid1">
    <w:name w:val="Table Grid1"/>
    <w:basedOn w:val="TableNormal"/>
    <w:next w:val="TableGrid"/>
    <w:uiPriority w:val="39"/>
    <w:rsid w:val="005A3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Number,Footnote symbol,Footnote Refernece"/>
    <w:basedOn w:val="DefaultParagraphFont"/>
    <w:uiPriority w:val="99"/>
    <w:unhideWhenUsed/>
    <w:rsid w:val="005A3DD2"/>
    <w:rPr>
      <w:vertAlign w:val="superscript"/>
    </w:rPr>
  </w:style>
  <w:style w:type="character" w:styleId="Emphasis">
    <w:name w:val="Emphasis"/>
    <w:basedOn w:val="DefaultParagraphFont"/>
    <w:uiPriority w:val="20"/>
    <w:qFormat/>
    <w:rsid w:val="00921971"/>
    <w:rPr>
      <w:i/>
      <w:iCs/>
    </w:rPr>
  </w:style>
  <w:style w:type="paragraph" w:customStyle="1" w:styleId="tv213">
    <w:name w:val="tv213"/>
    <w:basedOn w:val="Normal"/>
    <w:rsid w:val="00CE52A3"/>
    <w:pPr>
      <w:spacing w:before="100" w:beforeAutospacing="1" w:after="100" w:afterAutospacing="1"/>
      <w:ind w:left="0"/>
      <w:jc w:val="left"/>
    </w:pPr>
    <w:rPr>
      <w:rFonts w:ascii="Times New Roman" w:eastAsiaTheme="minorHAnsi" w:hAnsi="Times New Roman"/>
      <w:sz w:val="24"/>
      <w:szCs w:val="24"/>
      <w:lang w:eastAsia="lv-LV"/>
    </w:rPr>
  </w:style>
  <w:style w:type="character" w:customStyle="1" w:styleId="FootnoteTextChar1">
    <w:name w:val="Footnote Text Char1"/>
    <w:basedOn w:val="DefaultParagraphFont"/>
    <w:uiPriority w:val="99"/>
    <w:semiHidden/>
    <w:rsid w:val="009C3BE4"/>
    <w:rPr>
      <w:lang w:val="en-US" w:eastAsia="en-US"/>
    </w:rPr>
  </w:style>
  <w:style w:type="paragraph" w:styleId="Revision">
    <w:name w:val="Revision"/>
    <w:hidden/>
    <w:uiPriority w:val="99"/>
    <w:semiHidden/>
    <w:rsid w:val="0045224D"/>
    <w:pPr>
      <w:spacing w:after="0" w:line="240" w:lineRule="auto"/>
    </w:pPr>
    <w:rPr>
      <w:rFonts w:ascii="Calibri" w:eastAsia="Calibri" w:hAnsi="Calibri" w:cs="Times New Roman"/>
    </w:rPr>
  </w:style>
  <w:style w:type="paragraph" w:styleId="NormalWeb">
    <w:name w:val="Normal (Web)"/>
    <w:basedOn w:val="Normal"/>
    <w:uiPriority w:val="99"/>
    <w:unhideWhenUsed/>
    <w:rsid w:val="004D71A7"/>
    <w:pPr>
      <w:ind w:left="0"/>
      <w:jc w:val="left"/>
    </w:pPr>
    <w:rPr>
      <w:rFonts w:ascii="Times New Roman" w:eastAsiaTheme="minorHAnsi" w:hAnsi="Times New Roman"/>
      <w:sz w:val="24"/>
      <w:szCs w:val="24"/>
      <w:lang w:eastAsia="lv-LV"/>
    </w:rPr>
  </w:style>
  <w:style w:type="character" w:customStyle="1" w:styleId="tekstastilschar">
    <w:name w:val="teksta stils char"/>
    <w:basedOn w:val="DefaultParagraphFont"/>
    <w:link w:val="tekstastils"/>
    <w:locked/>
    <w:rsid w:val="00B8337D"/>
    <w:rPr>
      <w:lang w:eastAsia="ja-JP"/>
    </w:rPr>
  </w:style>
  <w:style w:type="paragraph" w:customStyle="1" w:styleId="tekstastils">
    <w:name w:val="teksta stils"/>
    <w:basedOn w:val="Normal"/>
    <w:link w:val="tekstastilschar"/>
    <w:rsid w:val="00B8337D"/>
    <w:pPr>
      <w:spacing w:before="120" w:after="120"/>
      <w:ind w:left="74" w:right="74" w:firstLine="720"/>
      <w:jc w:val="both"/>
    </w:pPr>
    <w:rPr>
      <w:rFonts w:asciiTheme="minorHAnsi" w:eastAsiaTheme="minorHAnsi" w:hAnsiTheme="minorHAnsi" w:cstheme="minorBidi"/>
      <w:lang w:eastAsia="ja-JP"/>
    </w:rPr>
  </w:style>
  <w:style w:type="paragraph" w:customStyle="1" w:styleId="Default">
    <w:name w:val="Default"/>
    <w:rsid w:val="002116F6"/>
    <w:pPr>
      <w:autoSpaceDE w:val="0"/>
      <w:autoSpaceDN w:val="0"/>
      <w:adjustRightInd w:val="0"/>
      <w:spacing w:after="0" w:line="240" w:lineRule="auto"/>
    </w:pPr>
    <w:rPr>
      <w:rFonts w:ascii="Times New Roman" w:hAnsi="Times New Roman" w:cs="Times New Roman"/>
      <w:color w:val="000000"/>
      <w:sz w:val="24"/>
      <w:szCs w:val="24"/>
      <w:lang w:val="en"/>
    </w:rPr>
  </w:style>
  <w:style w:type="character" w:customStyle="1" w:styleId="cf01">
    <w:name w:val="cf01"/>
    <w:basedOn w:val="DefaultParagraphFont"/>
    <w:rsid w:val="00A36011"/>
    <w:rPr>
      <w:rFonts w:ascii="Segoe UI" w:hAnsi="Segoe UI" w:cs="Segoe UI" w:hint="default"/>
    </w:rPr>
  </w:style>
  <w:style w:type="paragraph" w:styleId="EndnoteText">
    <w:name w:val="endnote text"/>
    <w:basedOn w:val="Normal"/>
    <w:link w:val="EndnoteTextChar"/>
    <w:uiPriority w:val="99"/>
    <w:semiHidden/>
    <w:unhideWhenUsed/>
    <w:rsid w:val="00C6566F"/>
    <w:rPr>
      <w:sz w:val="20"/>
      <w:szCs w:val="20"/>
    </w:rPr>
  </w:style>
  <w:style w:type="character" w:customStyle="1" w:styleId="EndnoteTextChar">
    <w:name w:val="Endnote Text Char"/>
    <w:basedOn w:val="DefaultParagraphFont"/>
    <w:link w:val="EndnoteText"/>
    <w:uiPriority w:val="99"/>
    <w:semiHidden/>
    <w:rsid w:val="00C6566F"/>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656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7218">
      <w:bodyDiv w:val="1"/>
      <w:marLeft w:val="0"/>
      <w:marRight w:val="0"/>
      <w:marTop w:val="0"/>
      <w:marBottom w:val="0"/>
      <w:divBdr>
        <w:top w:val="none" w:sz="0" w:space="0" w:color="auto"/>
        <w:left w:val="none" w:sz="0" w:space="0" w:color="auto"/>
        <w:bottom w:val="none" w:sz="0" w:space="0" w:color="auto"/>
        <w:right w:val="none" w:sz="0" w:space="0" w:color="auto"/>
      </w:divBdr>
    </w:div>
    <w:div w:id="228662385">
      <w:bodyDiv w:val="1"/>
      <w:marLeft w:val="0"/>
      <w:marRight w:val="0"/>
      <w:marTop w:val="0"/>
      <w:marBottom w:val="0"/>
      <w:divBdr>
        <w:top w:val="none" w:sz="0" w:space="0" w:color="auto"/>
        <w:left w:val="none" w:sz="0" w:space="0" w:color="auto"/>
        <w:bottom w:val="none" w:sz="0" w:space="0" w:color="auto"/>
        <w:right w:val="none" w:sz="0" w:space="0" w:color="auto"/>
      </w:divBdr>
    </w:div>
    <w:div w:id="327556838">
      <w:bodyDiv w:val="1"/>
      <w:marLeft w:val="0"/>
      <w:marRight w:val="0"/>
      <w:marTop w:val="0"/>
      <w:marBottom w:val="0"/>
      <w:divBdr>
        <w:top w:val="none" w:sz="0" w:space="0" w:color="auto"/>
        <w:left w:val="none" w:sz="0" w:space="0" w:color="auto"/>
        <w:bottom w:val="none" w:sz="0" w:space="0" w:color="auto"/>
        <w:right w:val="none" w:sz="0" w:space="0" w:color="auto"/>
      </w:divBdr>
    </w:div>
    <w:div w:id="412507131">
      <w:bodyDiv w:val="1"/>
      <w:marLeft w:val="0"/>
      <w:marRight w:val="0"/>
      <w:marTop w:val="0"/>
      <w:marBottom w:val="0"/>
      <w:divBdr>
        <w:top w:val="none" w:sz="0" w:space="0" w:color="auto"/>
        <w:left w:val="none" w:sz="0" w:space="0" w:color="auto"/>
        <w:bottom w:val="none" w:sz="0" w:space="0" w:color="auto"/>
        <w:right w:val="none" w:sz="0" w:space="0" w:color="auto"/>
      </w:divBdr>
    </w:div>
    <w:div w:id="438064428">
      <w:bodyDiv w:val="1"/>
      <w:marLeft w:val="0"/>
      <w:marRight w:val="0"/>
      <w:marTop w:val="0"/>
      <w:marBottom w:val="0"/>
      <w:divBdr>
        <w:top w:val="none" w:sz="0" w:space="0" w:color="auto"/>
        <w:left w:val="none" w:sz="0" w:space="0" w:color="auto"/>
        <w:bottom w:val="none" w:sz="0" w:space="0" w:color="auto"/>
        <w:right w:val="none" w:sz="0" w:space="0" w:color="auto"/>
      </w:divBdr>
    </w:div>
    <w:div w:id="493180674">
      <w:bodyDiv w:val="1"/>
      <w:marLeft w:val="0"/>
      <w:marRight w:val="0"/>
      <w:marTop w:val="0"/>
      <w:marBottom w:val="0"/>
      <w:divBdr>
        <w:top w:val="none" w:sz="0" w:space="0" w:color="auto"/>
        <w:left w:val="none" w:sz="0" w:space="0" w:color="auto"/>
        <w:bottom w:val="none" w:sz="0" w:space="0" w:color="auto"/>
        <w:right w:val="none" w:sz="0" w:space="0" w:color="auto"/>
      </w:divBdr>
    </w:div>
    <w:div w:id="494731714">
      <w:bodyDiv w:val="1"/>
      <w:marLeft w:val="0"/>
      <w:marRight w:val="0"/>
      <w:marTop w:val="0"/>
      <w:marBottom w:val="0"/>
      <w:divBdr>
        <w:top w:val="none" w:sz="0" w:space="0" w:color="auto"/>
        <w:left w:val="none" w:sz="0" w:space="0" w:color="auto"/>
        <w:bottom w:val="none" w:sz="0" w:space="0" w:color="auto"/>
        <w:right w:val="none" w:sz="0" w:space="0" w:color="auto"/>
      </w:divBdr>
    </w:div>
    <w:div w:id="670106433">
      <w:bodyDiv w:val="1"/>
      <w:marLeft w:val="0"/>
      <w:marRight w:val="0"/>
      <w:marTop w:val="0"/>
      <w:marBottom w:val="0"/>
      <w:divBdr>
        <w:top w:val="none" w:sz="0" w:space="0" w:color="auto"/>
        <w:left w:val="none" w:sz="0" w:space="0" w:color="auto"/>
        <w:bottom w:val="none" w:sz="0" w:space="0" w:color="auto"/>
        <w:right w:val="none" w:sz="0" w:space="0" w:color="auto"/>
      </w:divBdr>
    </w:div>
    <w:div w:id="866336801">
      <w:bodyDiv w:val="1"/>
      <w:marLeft w:val="0"/>
      <w:marRight w:val="0"/>
      <w:marTop w:val="0"/>
      <w:marBottom w:val="0"/>
      <w:divBdr>
        <w:top w:val="none" w:sz="0" w:space="0" w:color="auto"/>
        <w:left w:val="none" w:sz="0" w:space="0" w:color="auto"/>
        <w:bottom w:val="none" w:sz="0" w:space="0" w:color="auto"/>
        <w:right w:val="none" w:sz="0" w:space="0" w:color="auto"/>
      </w:divBdr>
    </w:div>
    <w:div w:id="932320802">
      <w:bodyDiv w:val="1"/>
      <w:marLeft w:val="0"/>
      <w:marRight w:val="0"/>
      <w:marTop w:val="0"/>
      <w:marBottom w:val="0"/>
      <w:divBdr>
        <w:top w:val="none" w:sz="0" w:space="0" w:color="auto"/>
        <w:left w:val="none" w:sz="0" w:space="0" w:color="auto"/>
        <w:bottom w:val="none" w:sz="0" w:space="0" w:color="auto"/>
        <w:right w:val="none" w:sz="0" w:space="0" w:color="auto"/>
      </w:divBdr>
    </w:div>
    <w:div w:id="1353729311">
      <w:bodyDiv w:val="1"/>
      <w:marLeft w:val="0"/>
      <w:marRight w:val="0"/>
      <w:marTop w:val="0"/>
      <w:marBottom w:val="0"/>
      <w:divBdr>
        <w:top w:val="none" w:sz="0" w:space="0" w:color="auto"/>
        <w:left w:val="none" w:sz="0" w:space="0" w:color="auto"/>
        <w:bottom w:val="none" w:sz="0" w:space="0" w:color="auto"/>
        <w:right w:val="none" w:sz="0" w:space="0" w:color="auto"/>
      </w:divBdr>
    </w:div>
    <w:div w:id="1393314102">
      <w:bodyDiv w:val="1"/>
      <w:marLeft w:val="0"/>
      <w:marRight w:val="0"/>
      <w:marTop w:val="0"/>
      <w:marBottom w:val="0"/>
      <w:divBdr>
        <w:top w:val="none" w:sz="0" w:space="0" w:color="auto"/>
        <w:left w:val="none" w:sz="0" w:space="0" w:color="auto"/>
        <w:bottom w:val="none" w:sz="0" w:space="0" w:color="auto"/>
        <w:right w:val="none" w:sz="0" w:space="0" w:color="auto"/>
      </w:divBdr>
    </w:div>
    <w:div w:id="1583684417">
      <w:bodyDiv w:val="1"/>
      <w:marLeft w:val="0"/>
      <w:marRight w:val="0"/>
      <w:marTop w:val="0"/>
      <w:marBottom w:val="0"/>
      <w:divBdr>
        <w:top w:val="none" w:sz="0" w:space="0" w:color="auto"/>
        <w:left w:val="none" w:sz="0" w:space="0" w:color="auto"/>
        <w:bottom w:val="none" w:sz="0" w:space="0" w:color="auto"/>
        <w:right w:val="none" w:sz="0" w:space="0" w:color="auto"/>
      </w:divBdr>
    </w:div>
    <w:div w:id="1875969437">
      <w:bodyDiv w:val="1"/>
      <w:marLeft w:val="0"/>
      <w:marRight w:val="0"/>
      <w:marTop w:val="0"/>
      <w:marBottom w:val="0"/>
      <w:divBdr>
        <w:top w:val="none" w:sz="0" w:space="0" w:color="auto"/>
        <w:left w:val="none" w:sz="0" w:space="0" w:color="auto"/>
        <w:bottom w:val="none" w:sz="0" w:space="0" w:color="auto"/>
        <w:right w:val="none" w:sz="0" w:space="0" w:color="auto"/>
      </w:divBdr>
    </w:div>
    <w:div w:id="1960793408">
      <w:bodyDiv w:val="1"/>
      <w:marLeft w:val="0"/>
      <w:marRight w:val="0"/>
      <w:marTop w:val="0"/>
      <w:marBottom w:val="0"/>
      <w:divBdr>
        <w:top w:val="none" w:sz="0" w:space="0" w:color="auto"/>
        <w:left w:val="none" w:sz="0" w:space="0" w:color="auto"/>
        <w:bottom w:val="none" w:sz="0" w:space="0" w:color="auto"/>
        <w:right w:val="none" w:sz="0" w:space="0" w:color="auto"/>
      </w:divBdr>
    </w:div>
    <w:div w:id="2074309608">
      <w:bodyDiv w:val="1"/>
      <w:marLeft w:val="0"/>
      <w:marRight w:val="0"/>
      <w:marTop w:val="0"/>
      <w:marBottom w:val="0"/>
      <w:divBdr>
        <w:top w:val="none" w:sz="0" w:space="0" w:color="auto"/>
        <w:left w:val="none" w:sz="0" w:space="0" w:color="auto"/>
        <w:bottom w:val="none" w:sz="0" w:space="0" w:color="auto"/>
        <w:right w:val="none" w:sz="0" w:space="0" w:color="auto"/>
      </w:divBdr>
    </w:div>
    <w:div w:id="208236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prokopovica@vara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22117-A454-40D8-8C6F-98B76605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24228</Words>
  <Characters>13810</Characters>
  <Application>Microsoft Office Word</Application>
  <DocSecurity>0</DocSecurity>
  <Lines>115</Lines>
  <Paragraphs>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Djakova</dc:creator>
  <cp:keywords/>
  <dc:description/>
  <cp:lastModifiedBy>Lita Trakina</cp:lastModifiedBy>
  <cp:revision>2</cp:revision>
  <cp:lastPrinted>2018-09-07T12:18:00Z</cp:lastPrinted>
  <dcterms:created xsi:type="dcterms:W3CDTF">2022-09-05T08:27:00Z</dcterms:created>
  <dcterms:modified xsi:type="dcterms:W3CDTF">2022-09-05T08:27:00Z</dcterms:modified>
</cp:coreProperties>
</file>