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D400" w14:textId="77777777" w:rsidR="00A56C55" w:rsidRPr="006C446A" w:rsidRDefault="005470D8" w:rsidP="006C446A">
      <w:pPr>
        <w:jc w:val="right"/>
        <w:rPr>
          <w:rFonts w:ascii="Times New Roman" w:hAnsi="Times New Roman" w:cs="Times New Roman"/>
          <w:sz w:val="24"/>
          <w:szCs w:val="24"/>
        </w:rPr>
      </w:pPr>
      <w:r w:rsidRPr="006C446A">
        <w:rPr>
          <w:rFonts w:ascii="Times New Roman" w:hAnsi="Times New Roman" w:cs="Times New Roman"/>
          <w:sz w:val="24"/>
          <w:szCs w:val="24"/>
        </w:rPr>
        <w:t>6.pielikums.</w:t>
      </w:r>
    </w:p>
    <w:p w14:paraId="7D98CBC7" w14:textId="77777777" w:rsidR="005470D8" w:rsidRPr="0025178E" w:rsidRDefault="005470D8" w:rsidP="005470D8">
      <w:pPr>
        <w:pStyle w:val="Heading1"/>
        <w:spacing w:before="0" w:after="80" w:line="240" w:lineRule="auto"/>
        <w:jc w:val="both"/>
      </w:pPr>
      <w:r w:rsidRPr="0025178E">
        <w:rPr>
          <w:rFonts w:asciiTheme="minorHAnsi" w:hAnsiTheme="minorHAnsi" w:cstheme="minorHAnsi"/>
        </w:rPr>
        <w:t>Pasākumu pamatojums</w:t>
      </w:r>
    </w:p>
    <w:p w14:paraId="69CE91F1" w14:textId="77777777" w:rsidR="005470D8" w:rsidRPr="007E3E1A" w:rsidRDefault="005470D8" w:rsidP="005470D8">
      <w:pPr>
        <w:pStyle w:val="Mans"/>
        <w:rPr>
          <w:rFonts w:ascii="Times New Roman" w:hAnsi="Times New Roman" w:cs="Times New Roman"/>
          <w:sz w:val="24"/>
          <w:szCs w:val="24"/>
        </w:rPr>
      </w:pPr>
    </w:p>
    <w:p w14:paraId="34C1C61C" w14:textId="383DFB82" w:rsidR="005470D8" w:rsidRPr="007E3E1A" w:rsidRDefault="005470D8" w:rsidP="005470D8">
      <w:pPr>
        <w:pStyle w:val="Mans"/>
        <w:rPr>
          <w:rFonts w:ascii="Times New Roman" w:hAnsi="Times New Roman" w:cs="Times New Roman"/>
          <w:sz w:val="24"/>
          <w:szCs w:val="24"/>
        </w:rPr>
      </w:pPr>
      <w:r w:rsidRPr="007E3E1A">
        <w:rPr>
          <w:rFonts w:ascii="Times New Roman" w:hAnsi="Times New Roman" w:cs="Times New Roman"/>
          <w:sz w:val="24"/>
          <w:szCs w:val="24"/>
        </w:rPr>
        <w:t>Kvalitatīvajiem raksturlielumiem, kuriem esošais stāvoklis novērtēts kā neatbilstošs LJVS</w:t>
      </w:r>
      <w:r w:rsidRPr="007E3E1A">
        <w:rPr>
          <w:rStyle w:val="FootnoteReference"/>
          <w:rFonts w:ascii="Times New Roman" w:hAnsi="Times New Roman" w:cs="Times New Roman"/>
          <w:sz w:val="24"/>
          <w:szCs w:val="24"/>
        </w:rPr>
        <w:footnoteReference w:id="1"/>
      </w:r>
      <w:r w:rsidRPr="007E3E1A">
        <w:rPr>
          <w:rFonts w:ascii="Times New Roman" w:hAnsi="Times New Roman" w:cs="Times New Roman"/>
          <w:sz w:val="24"/>
          <w:szCs w:val="24"/>
        </w:rPr>
        <w:t xml:space="preserve">, tika izstrādāts novērtējums riskam 2027.gadā nesasniegt jūras vides mērķus un LJVS. Ja pastāv šāds risks, tad ir nepieciešams paredzēt un īstenot papildu pasākumus vides mērķu un LJVS sasniegšanai. “Riska novērtējums” ir balstīts uz “bāzes scenāriju”, kas ietver novērtējumu sagaidāmajām izmaiņām slodzēs, ņemot vērā sagaidāmo jūras izmantošanas aktivitāšu attīstību un efektu esošo politiku pasākumiem, kas ietekmē slodzes. “Bāzes scenārijs” atspoguļo situāciju uz 2030.gadu. “Riska novērtējums” ir veikts D1 “bioloģiskā daudzveidība” attiecībā uz </w:t>
      </w:r>
      <w:proofErr w:type="spellStart"/>
      <w:r w:rsidRPr="007E3E1A">
        <w:rPr>
          <w:rFonts w:ascii="Times New Roman" w:hAnsi="Times New Roman" w:cs="Times New Roman"/>
          <w:sz w:val="24"/>
          <w:szCs w:val="24"/>
        </w:rPr>
        <w:t>bentiskajiem</w:t>
      </w:r>
      <w:proofErr w:type="spellEnd"/>
      <w:r w:rsidRPr="007E3E1A">
        <w:rPr>
          <w:rFonts w:ascii="Times New Roman" w:hAnsi="Times New Roman" w:cs="Times New Roman"/>
          <w:sz w:val="24"/>
          <w:szCs w:val="24"/>
        </w:rPr>
        <w:t xml:space="preserve"> biotopiem, jūras putniem un roņiem, D2 “svešās sugas”, D5 “eitrofikācija” slodzei </w:t>
      </w:r>
      <w:proofErr w:type="spellStart"/>
      <w:r w:rsidRPr="007E3E1A">
        <w:rPr>
          <w:rFonts w:ascii="Times New Roman" w:hAnsi="Times New Roman" w:cs="Times New Roman"/>
          <w:sz w:val="24"/>
          <w:szCs w:val="24"/>
        </w:rPr>
        <w:t>biogēnu</w:t>
      </w:r>
      <w:proofErr w:type="spellEnd"/>
      <w:r w:rsidRPr="007E3E1A">
        <w:rPr>
          <w:rFonts w:ascii="Times New Roman" w:hAnsi="Times New Roman" w:cs="Times New Roman"/>
          <w:sz w:val="24"/>
          <w:szCs w:val="24"/>
        </w:rPr>
        <w:t xml:space="preserve"> ienese, D8 “bīstamās vielas jūras vidē” un D10 “jūru piesārņojošie atkritumi” slodzei cieto atkritumu ienese jūras piekrastē. “Riska novērtējums” sniedza informāciju par nozīmīgiem slodzes avotiem, esošo politiku pasākumu efektivitāti slodzes samazināšanai, sagaidāmo slodzes samazinājumu un attālumu līdz vides mērķim, un tas ļāva identificēt politikas trūkumus, kur nepieciešami papildus pasākumi.</w:t>
      </w:r>
    </w:p>
    <w:p w14:paraId="08D9E7CF" w14:textId="77777777" w:rsidR="005470D8" w:rsidRPr="007E3E1A" w:rsidRDefault="005470D8" w:rsidP="005470D8">
      <w:pPr>
        <w:pStyle w:val="Mans"/>
        <w:rPr>
          <w:rFonts w:ascii="Times New Roman" w:hAnsi="Times New Roman" w:cs="Times New Roman"/>
          <w:sz w:val="24"/>
          <w:szCs w:val="24"/>
        </w:rPr>
      </w:pPr>
      <w:r w:rsidRPr="007E3E1A">
        <w:rPr>
          <w:rFonts w:ascii="Times New Roman" w:hAnsi="Times New Roman" w:cs="Times New Roman"/>
          <w:sz w:val="24"/>
          <w:szCs w:val="24"/>
        </w:rPr>
        <w:t>Balstoties uz “riska novērtējuma” rezultātiem, identificētajiem politikas trūkumiem tika izstrādāti nepieciešamie papildu pasākumi. Izstrādājot pasākumus, tika ņemts vērā HELCOM atjaunotais “Baltijas jūras rīcības plāns”.</w:t>
      </w:r>
      <w:r w:rsidRPr="007E3E1A">
        <w:rPr>
          <w:rStyle w:val="FootnoteReference"/>
          <w:rFonts w:ascii="Times New Roman" w:hAnsi="Times New Roman" w:cs="Times New Roman"/>
          <w:sz w:val="24"/>
          <w:szCs w:val="24"/>
        </w:rPr>
        <w:footnoteReference w:id="2"/>
      </w:r>
      <w:r w:rsidRPr="007E3E1A">
        <w:rPr>
          <w:rFonts w:ascii="Times New Roman" w:hAnsi="Times New Roman" w:cs="Times New Roman"/>
          <w:sz w:val="24"/>
          <w:szCs w:val="24"/>
        </w:rPr>
        <w:t xml:space="preserve"> </w:t>
      </w:r>
    </w:p>
    <w:p w14:paraId="2A9E9631" w14:textId="77777777" w:rsidR="005470D8" w:rsidRPr="007E3E1A" w:rsidRDefault="005470D8" w:rsidP="005470D8">
      <w:pPr>
        <w:pStyle w:val="Mans"/>
        <w:rPr>
          <w:rFonts w:ascii="Times New Roman" w:hAnsi="Times New Roman" w:cs="Times New Roman"/>
          <w:sz w:val="24"/>
          <w:szCs w:val="24"/>
        </w:rPr>
      </w:pPr>
      <w:r w:rsidRPr="007E3E1A">
        <w:rPr>
          <w:rFonts w:ascii="Times New Roman" w:hAnsi="Times New Roman" w:cs="Times New Roman"/>
          <w:sz w:val="24"/>
          <w:szCs w:val="24"/>
        </w:rPr>
        <w:t>Atbilstoši JSD prasībām papildu pasākumiem tika veikts sociālekonomiskais novērtējums. Tas atbilst rekomendācijām ES vadlīnijās</w:t>
      </w:r>
      <w:r w:rsidRPr="007E3E1A">
        <w:rPr>
          <w:rStyle w:val="FootnoteReference"/>
          <w:rFonts w:ascii="Times New Roman" w:hAnsi="Times New Roman" w:cs="Times New Roman"/>
          <w:sz w:val="24"/>
          <w:szCs w:val="24"/>
        </w:rPr>
        <w:footnoteReference w:id="3"/>
      </w:r>
      <w:r w:rsidRPr="007E3E1A">
        <w:rPr>
          <w:rFonts w:ascii="Times New Roman" w:hAnsi="Times New Roman" w:cs="Times New Roman"/>
          <w:sz w:val="24"/>
          <w:szCs w:val="24"/>
        </w:rPr>
        <w:t xml:space="preserve"> šāda novērtējuma veikšanai. Papildu pasākumiem tika novērtēta tehniskā iespējamība, izmaksas, izmaksu-efektivitāte un ieguvumi no panāktajiem jūras vides kvalitātes uzlabojumiem, sasniedzot LJVS.</w:t>
      </w:r>
    </w:p>
    <w:p w14:paraId="20F48CCD" w14:textId="3B1A28BB" w:rsidR="005470D8" w:rsidRPr="007E3E1A" w:rsidRDefault="005470D8" w:rsidP="005470D8">
      <w:pPr>
        <w:pStyle w:val="Mans"/>
        <w:rPr>
          <w:rFonts w:ascii="Times New Roman" w:hAnsi="Times New Roman" w:cs="Times New Roman"/>
          <w:sz w:val="24"/>
          <w:szCs w:val="24"/>
        </w:rPr>
      </w:pPr>
      <w:r w:rsidRPr="007E3E1A">
        <w:rPr>
          <w:rFonts w:ascii="Times New Roman" w:hAnsi="Times New Roman" w:cs="Times New Roman"/>
          <w:sz w:val="24"/>
          <w:szCs w:val="24"/>
        </w:rPr>
        <w:t xml:space="preserve">Programmā kā atsevišķi pasākumi ir iekļauti nozīmīgi plānotie esošo politiku pasākumi (atbilst 1b grupai) un papildu pasākumi, kur tādi ir nepieciešami (2a, 2b, </w:t>
      </w:r>
      <w:r w:rsidR="00866B76">
        <w:rPr>
          <w:rFonts w:ascii="Times New Roman" w:hAnsi="Times New Roman" w:cs="Times New Roman"/>
          <w:sz w:val="24"/>
          <w:szCs w:val="24"/>
        </w:rPr>
        <w:t xml:space="preserve">kā arī </w:t>
      </w:r>
      <w:r w:rsidRPr="007E3E1A">
        <w:rPr>
          <w:rFonts w:ascii="Times New Roman" w:hAnsi="Times New Roman" w:cs="Times New Roman"/>
          <w:sz w:val="24"/>
          <w:szCs w:val="24"/>
        </w:rPr>
        <w:t>papildinoši pasākumi).</w:t>
      </w:r>
    </w:p>
    <w:p w14:paraId="60CA5463" w14:textId="5A39146B" w:rsidR="005470D8" w:rsidRPr="007E3E1A" w:rsidRDefault="005470D8" w:rsidP="005470D8">
      <w:pPr>
        <w:pStyle w:val="Mans"/>
        <w:rPr>
          <w:rFonts w:ascii="Times New Roman" w:hAnsi="Times New Roman" w:cs="Times New Roman"/>
          <w:sz w:val="24"/>
          <w:szCs w:val="24"/>
        </w:rPr>
      </w:pPr>
      <w:r w:rsidRPr="007E3E1A">
        <w:rPr>
          <w:rFonts w:ascii="Times New Roman" w:hAnsi="Times New Roman" w:cs="Times New Roman"/>
          <w:sz w:val="24"/>
          <w:szCs w:val="24"/>
        </w:rPr>
        <w:t xml:space="preserve">Turpmāk sniegts </w:t>
      </w:r>
      <w:r w:rsidRPr="007E3E1A">
        <w:rPr>
          <w:rFonts w:ascii="Times New Roman" w:hAnsi="Times New Roman" w:cs="Times New Roman"/>
          <w:b/>
          <w:sz w:val="24"/>
          <w:szCs w:val="24"/>
        </w:rPr>
        <w:t xml:space="preserve">kopsavilkums katram kvalitatīvajam raksturlielumam, kas pamato pasākumu nepieciešamību un raksturo </w:t>
      </w:r>
      <w:r w:rsidR="00866B76">
        <w:rPr>
          <w:rFonts w:ascii="Times New Roman" w:hAnsi="Times New Roman" w:cs="Times New Roman"/>
          <w:b/>
          <w:sz w:val="24"/>
          <w:szCs w:val="24"/>
        </w:rPr>
        <w:t>P</w:t>
      </w:r>
      <w:r w:rsidRPr="007E3E1A">
        <w:rPr>
          <w:rFonts w:ascii="Times New Roman" w:hAnsi="Times New Roman" w:cs="Times New Roman"/>
          <w:b/>
          <w:sz w:val="24"/>
          <w:szCs w:val="24"/>
        </w:rPr>
        <w:t>rogrammā ietvertos pasākumus</w:t>
      </w:r>
      <w:r w:rsidRPr="007E3E1A">
        <w:rPr>
          <w:rFonts w:ascii="Times New Roman" w:hAnsi="Times New Roman" w:cs="Times New Roman"/>
          <w:sz w:val="24"/>
          <w:szCs w:val="24"/>
        </w:rPr>
        <w:t xml:space="preserve">. Kopsavilkums par papildu pasākumu sociālekonomisko novērtējumu ir sniegts </w:t>
      </w:r>
      <w:r w:rsidR="00866B76">
        <w:rPr>
          <w:rFonts w:ascii="Times New Roman" w:hAnsi="Times New Roman" w:cs="Times New Roman"/>
          <w:sz w:val="24"/>
          <w:szCs w:val="24"/>
        </w:rPr>
        <w:t>P</w:t>
      </w:r>
      <w:r w:rsidR="006C446A" w:rsidRPr="007E3E1A">
        <w:rPr>
          <w:rFonts w:ascii="Times New Roman" w:hAnsi="Times New Roman" w:cs="Times New Roman"/>
          <w:sz w:val="24"/>
          <w:szCs w:val="24"/>
        </w:rPr>
        <w:t xml:space="preserve">rogrammas </w:t>
      </w:r>
      <w:r w:rsidR="00136D88" w:rsidRPr="007E3E1A">
        <w:rPr>
          <w:rFonts w:ascii="Times New Roman" w:hAnsi="Times New Roman" w:cs="Times New Roman"/>
          <w:sz w:val="24"/>
          <w:szCs w:val="24"/>
        </w:rPr>
        <w:t xml:space="preserve">5.pielikumā. </w:t>
      </w:r>
    </w:p>
    <w:p w14:paraId="4D14317B" w14:textId="77777777" w:rsidR="005470D8" w:rsidRPr="007E3E1A" w:rsidRDefault="005470D8" w:rsidP="005470D8">
      <w:pPr>
        <w:pStyle w:val="Mans"/>
        <w:rPr>
          <w:rFonts w:ascii="Times New Roman" w:hAnsi="Times New Roman" w:cs="Times New Roman"/>
          <w:sz w:val="24"/>
          <w:szCs w:val="24"/>
        </w:rPr>
      </w:pPr>
    </w:p>
    <w:p w14:paraId="1ABB1B85" w14:textId="77777777" w:rsidR="005470D8" w:rsidRPr="0025178E" w:rsidRDefault="005470D8" w:rsidP="005470D8">
      <w:pPr>
        <w:pStyle w:val="Heading2"/>
        <w:spacing w:before="0" w:after="80" w:line="240" w:lineRule="auto"/>
        <w:jc w:val="both"/>
        <w:rPr>
          <w:rFonts w:asciiTheme="minorHAnsi" w:hAnsiTheme="minorHAnsi" w:cstheme="minorHAnsi"/>
        </w:rPr>
      </w:pPr>
      <w:bookmarkStart w:id="0" w:name="_Toc99591236"/>
      <w:bookmarkStart w:id="1" w:name="_Toc100534082"/>
      <w:bookmarkStart w:id="2" w:name="_Toc103952879"/>
      <w:bookmarkStart w:id="3" w:name="_Toc105685664"/>
      <w:r w:rsidRPr="0025178E">
        <w:rPr>
          <w:rFonts w:asciiTheme="minorHAnsi" w:hAnsiTheme="minorHAnsi" w:cstheme="minorHAnsi"/>
        </w:rPr>
        <w:lastRenderedPageBreak/>
        <w:t>D1 “bioloģiskā daudzveidība</w:t>
      </w:r>
      <w:bookmarkEnd w:id="0"/>
      <w:bookmarkEnd w:id="1"/>
      <w:bookmarkEnd w:id="2"/>
      <w:bookmarkEnd w:id="3"/>
    </w:p>
    <w:p w14:paraId="14977857" w14:textId="77777777" w:rsidR="005470D8" w:rsidRPr="0025178E" w:rsidRDefault="005470D8" w:rsidP="005470D8">
      <w:pPr>
        <w:pStyle w:val="Heading4"/>
        <w:spacing w:before="0" w:after="80" w:line="240" w:lineRule="auto"/>
        <w:rPr>
          <w:rFonts w:asciiTheme="minorHAnsi" w:hAnsiTheme="minorHAnsi" w:cstheme="minorHAnsi"/>
          <w:sz w:val="24"/>
          <w:szCs w:val="24"/>
        </w:rPr>
      </w:pPr>
      <w:proofErr w:type="spellStart"/>
      <w:r w:rsidRPr="0025178E">
        <w:rPr>
          <w:rFonts w:asciiTheme="minorHAnsi" w:hAnsiTheme="minorHAnsi" w:cstheme="minorHAnsi"/>
          <w:sz w:val="24"/>
          <w:szCs w:val="24"/>
        </w:rPr>
        <w:t>Bentiskie</w:t>
      </w:r>
      <w:proofErr w:type="spellEnd"/>
      <w:r w:rsidRPr="0025178E">
        <w:rPr>
          <w:rFonts w:asciiTheme="minorHAnsi" w:hAnsiTheme="minorHAnsi" w:cstheme="minorHAnsi"/>
          <w:sz w:val="24"/>
          <w:szCs w:val="24"/>
        </w:rPr>
        <w:t xml:space="preserve"> biotopi</w:t>
      </w:r>
      <w:r w:rsidRPr="0025178E">
        <w:rPr>
          <w:rStyle w:val="FootnoteReference"/>
          <w:rFonts w:asciiTheme="minorHAnsi" w:hAnsiTheme="minorHAnsi" w:cstheme="minorHAnsi"/>
          <w:sz w:val="24"/>
          <w:szCs w:val="24"/>
        </w:rPr>
        <w:footnoteReference w:id="4"/>
      </w:r>
    </w:p>
    <w:p w14:paraId="74D3553E"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Jūras vides stāvokļa vērtējums</w:t>
      </w:r>
    </w:p>
    <w:p w14:paraId="6A7A2D86"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sz w:val="24"/>
          <w:szCs w:val="24"/>
        </w:rPr>
        <w:t>Jūras vides mērķis:</w:t>
      </w:r>
      <w:r w:rsidRPr="007E3E1A">
        <w:rPr>
          <w:rFonts w:ascii="Times New Roman" w:hAnsi="Times New Roman" w:cs="Times New Roman"/>
          <w:b/>
          <w:sz w:val="24"/>
          <w:szCs w:val="24"/>
        </w:rPr>
        <w:t xml:space="preserve"> </w:t>
      </w:r>
      <w:r w:rsidRPr="007E3E1A">
        <w:rPr>
          <w:rFonts w:ascii="Times New Roman" w:hAnsi="Times New Roman" w:cs="Times New Roman"/>
          <w:sz w:val="24"/>
          <w:szCs w:val="24"/>
        </w:rPr>
        <w:t>JVM1 Antropogēnās aktivitātes nav negatīvi ietekmējušas jūras biotopus un sugas.</w:t>
      </w:r>
    </w:p>
    <w:tbl>
      <w:tblPr>
        <w:tblStyle w:val="TableGrid"/>
        <w:tblW w:w="9351" w:type="dxa"/>
        <w:jc w:val="center"/>
        <w:tblLook w:val="04A0" w:firstRow="1" w:lastRow="0" w:firstColumn="1" w:lastColumn="0" w:noHBand="0" w:noVBand="1"/>
      </w:tblPr>
      <w:tblGrid>
        <w:gridCol w:w="1540"/>
        <w:gridCol w:w="5118"/>
        <w:gridCol w:w="992"/>
        <w:gridCol w:w="1701"/>
      </w:tblGrid>
      <w:tr w:rsidR="005470D8" w:rsidRPr="0025178E" w14:paraId="1C50185A" w14:textId="77777777" w:rsidTr="007E3E1A">
        <w:trPr>
          <w:jc w:val="center"/>
        </w:trPr>
        <w:tc>
          <w:tcPr>
            <w:tcW w:w="1540" w:type="dxa"/>
            <w:shd w:val="clear" w:color="auto" w:fill="D9D9D9" w:themeFill="background1" w:themeFillShade="D9"/>
          </w:tcPr>
          <w:p w14:paraId="6C314D36" w14:textId="77777777" w:rsidR="005470D8" w:rsidRPr="0025178E" w:rsidRDefault="005470D8" w:rsidP="007E3E1A">
            <w:pPr>
              <w:pStyle w:val="Mans"/>
              <w:jc w:val="center"/>
              <w:rPr>
                <w:sz w:val="20"/>
              </w:rPr>
            </w:pPr>
            <w:r w:rsidRPr="0025178E">
              <w:rPr>
                <w:sz w:val="20"/>
              </w:rPr>
              <w:t>Biotopu veids</w:t>
            </w:r>
          </w:p>
        </w:tc>
        <w:tc>
          <w:tcPr>
            <w:tcW w:w="6110" w:type="dxa"/>
            <w:gridSpan w:val="2"/>
            <w:shd w:val="clear" w:color="auto" w:fill="D9D9D9" w:themeFill="background1" w:themeFillShade="D9"/>
          </w:tcPr>
          <w:p w14:paraId="3A6C0129" w14:textId="77777777" w:rsidR="005470D8" w:rsidRPr="0025178E" w:rsidRDefault="005470D8" w:rsidP="007E3E1A">
            <w:pPr>
              <w:pStyle w:val="Mans"/>
              <w:jc w:val="center"/>
              <w:rPr>
                <w:sz w:val="20"/>
              </w:rPr>
            </w:pPr>
            <w:r w:rsidRPr="0025178E">
              <w:rPr>
                <w:sz w:val="20"/>
              </w:rPr>
              <w:t>Esošā stāvokļa atbilstība labam jūras vides stāvoklim (LJVS)</w:t>
            </w:r>
          </w:p>
        </w:tc>
        <w:tc>
          <w:tcPr>
            <w:tcW w:w="1701" w:type="dxa"/>
            <w:shd w:val="clear" w:color="auto" w:fill="D9D9D9" w:themeFill="background1" w:themeFillShade="D9"/>
          </w:tcPr>
          <w:p w14:paraId="5C755523" w14:textId="77777777" w:rsidR="005470D8" w:rsidRPr="0025178E" w:rsidRDefault="005470D8" w:rsidP="007E3E1A">
            <w:pPr>
              <w:pStyle w:val="Mans"/>
              <w:jc w:val="center"/>
              <w:rPr>
                <w:sz w:val="20"/>
              </w:rPr>
            </w:pPr>
            <w:r w:rsidRPr="0025178E">
              <w:rPr>
                <w:sz w:val="20"/>
              </w:rPr>
              <w:t>Stāvoklis “bāzes scenārijā” (2030)</w:t>
            </w:r>
          </w:p>
        </w:tc>
      </w:tr>
      <w:tr w:rsidR="005470D8" w:rsidRPr="0025178E" w14:paraId="537C5D99" w14:textId="77777777" w:rsidTr="007E3E1A">
        <w:trPr>
          <w:jc w:val="center"/>
        </w:trPr>
        <w:tc>
          <w:tcPr>
            <w:tcW w:w="1540" w:type="dxa"/>
          </w:tcPr>
          <w:p w14:paraId="47C2F91B" w14:textId="77777777" w:rsidR="005470D8" w:rsidRPr="0025178E" w:rsidRDefault="005470D8" w:rsidP="007E3E1A">
            <w:pPr>
              <w:pStyle w:val="Mans"/>
              <w:jc w:val="left"/>
              <w:rPr>
                <w:sz w:val="20"/>
              </w:rPr>
            </w:pPr>
            <w:r w:rsidRPr="0025178E">
              <w:rPr>
                <w:sz w:val="20"/>
              </w:rPr>
              <w:t>Mīksto grunšu biotopi</w:t>
            </w:r>
          </w:p>
        </w:tc>
        <w:tc>
          <w:tcPr>
            <w:tcW w:w="5118" w:type="dxa"/>
          </w:tcPr>
          <w:p w14:paraId="1DDB546E" w14:textId="77777777" w:rsidR="005470D8" w:rsidRPr="0025178E" w:rsidRDefault="005470D8" w:rsidP="007E3E1A">
            <w:pPr>
              <w:pStyle w:val="Mans"/>
              <w:jc w:val="left"/>
              <w:rPr>
                <w:sz w:val="20"/>
              </w:rPr>
            </w:pPr>
            <w:r w:rsidRPr="0025178E">
              <w:rPr>
                <w:sz w:val="20"/>
              </w:rPr>
              <w:t>HELCOM indikators “</w:t>
            </w:r>
            <w:proofErr w:type="spellStart"/>
            <w:r w:rsidRPr="0025178E">
              <w:rPr>
                <w:sz w:val="20"/>
              </w:rPr>
              <w:t>Bentiskās</w:t>
            </w:r>
            <w:proofErr w:type="spellEnd"/>
            <w:r w:rsidRPr="0025178E">
              <w:rPr>
                <w:sz w:val="20"/>
              </w:rPr>
              <w:t xml:space="preserve"> kvalitātes indekss” – stāvoklis neatbilst LJVS robežvērtībai lielākajā daļā Latvijas jūras ūdeņu.</w:t>
            </w:r>
          </w:p>
        </w:tc>
        <w:tc>
          <w:tcPr>
            <w:tcW w:w="992" w:type="dxa"/>
            <w:shd w:val="clear" w:color="auto" w:fill="FF7453"/>
          </w:tcPr>
          <w:p w14:paraId="0242CEB7" w14:textId="77777777" w:rsidR="005470D8" w:rsidRPr="0025178E" w:rsidRDefault="005470D8" w:rsidP="007E3E1A">
            <w:pPr>
              <w:pStyle w:val="Mans"/>
              <w:jc w:val="left"/>
              <w:rPr>
                <w:sz w:val="20"/>
              </w:rPr>
            </w:pPr>
            <w:r w:rsidRPr="0025178E">
              <w:rPr>
                <w:sz w:val="20"/>
              </w:rPr>
              <w:t>Neatbilst LJVS</w:t>
            </w:r>
          </w:p>
        </w:tc>
        <w:tc>
          <w:tcPr>
            <w:tcW w:w="1701" w:type="dxa"/>
            <w:vMerge w:val="restart"/>
            <w:shd w:val="clear" w:color="auto" w:fill="FFC000"/>
          </w:tcPr>
          <w:p w14:paraId="5800F249" w14:textId="77777777" w:rsidR="005470D8" w:rsidRPr="0025178E" w:rsidRDefault="005470D8" w:rsidP="007E3E1A">
            <w:pPr>
              <w:pStyle w:val="Mans"/>
              <w:jc w:val="left"/>
              <w:rPr>
                <w:sz w:val="20"/>
              </w:rPr>
            </w:pPr>
            <w:r w:rsidRPr="0025178E">
              <w:rPr>
                <w:sz w:val="20"/>
              </w:rPr>
              <w:t xml:space="preserve">Sagaidāms samazinājums atsevišķās antropogēnajās slodzēs. </w:t>
            </w:r>
          </w:p>
          <w:p w14:paraId="375BB004" w14:textId="77777777" w:rsidR="005470D8" w:rsidRPr="0025178E" w:rsidRDefault="005470D8" w:rsidP="007E3E1A">
            <w:pPr>
              <w:pStyle w:val="Mans"/>
              <w:jc w:val="left"/>
              <w:rPr>
                <w:sz w:val="20"/>
              </w:rPr>
            </w:pPr>
            <w:r w:rsidRPr="0025178E">
              <w:rPr>
                <w:sz w:val="20"/>
              </w:rPr>
              <w:t>Stāvokļa atbilstība LJVS nav novērtēta.</w:t>
            </w:r>
          </w:p>
        </w:tc>
      </w:tr>
      <w:tr w:rsidR="005470D8" w:rsidRPr="0025178E" w14:paraId="33739EFB" w14:textId="77777777" w:rsidTr="007E3E1A">
        <w:trPr>
          <w:jc w:val="center"/>
        </w:trPr>
        <w:tc>
          <w:tcPr>
            <w:tcW w:w="1540" w:type="dxa"/>
          </w:tcPr>
          <w:p w14:paraId="651F8FBF" w14:textId="77777777" w:rsidR="005470D8" w:rsidRPr="0025178E" w:rsidRDefault="005470D8" w:rsidP="007E3E1A">
            <w:pPr>
              <w:pStyle w:val="Mans"/>
              <w:jc w:val="left"/>
              <w:rPr>
                <w:sz w:val="20"/>
              </w:rPr>
            </w:pPr>
            <w:r w:rsidRPr="0025178E">
              <w:rPr>
                <w:sz w:val="20"/>
              </w:rPr>
              <w:t>Cieto grunšu biotopi</w:t>
            </w:r>
          </w:p>
        </w:tc>
        <w:tc>
          <w:tcPr>
            <w:tcW w:w="5118" w:type="dxa"/>
          </w:tcPr>
          <w:p w14:paraId="06DA7213" w14:textId="77777777" w:rsidR="005470D8" w:rsidRPr="0025178E" w:rsidRDefault="005470D8" w:rsidP="007E3E1A">
            <w:pPr>
              <w:pStyle w:val="Mans"/>
              <w:jc w:val="left"/>
              <w:rPr>
                <w:sz w:val="20"/>
              </w:rPr>
            </w:pPr>
            <w:r w:rsidRPr="0025178E">
              <w:rPr>
                <w:sz w:val="20"/>
              </w:rPr>
              <w:t>Nav vienotu stāvokļa indikatoru. Dati indikatoriem, kas raksturo slodzes uz biotopiem – esošais slodžu līmenis nav atbilstošs, lai nodrošinātu labu biotopu stāvokli.</w:t>
            </w:r>
          </w:p>
          <w:p w14:paraId="0556F4A9" w14:textId="77777777" w:rsidR="005470D8" w:rsidRPr="0025178E" w:rsidRDefault="005470D8" w:rsidP="007E3E1A">
            <w:pPr>
              <w:pStyle w:val="Mans"/>
              <w:jc w:val="left"/>
              <w:rPr>
                <w:sz w:val="20"/>
              </w:rPr>
            </w:pPr>
            <w:r w:rsidRPr="0025178E">
              <w:rPr>
                <w:sz w:val="20"/>
              </w:rPr>
              <w:t>Latvijas</w:t>
            </w:r>
            <w:r w:rsidRPr="0025178E">
              <w:rPr>
                <w:rStyle w:val="Strong"/>
                <w:rFonts w:cstheme="minorHAnsi"/>
                <w:i/>
                <w:iCs/>
                <w:sz w:val="20"/>
              </w:rPr>
              <w:t xml:space="preserve"> </w:t>
            </w:r>
            <w:r w:rsidRPr="0025178E">
              <w:rPr>
                <w:rStyle w:val="Strong"/>
                <w:rFonts w:cstheme="minorHAnsi"/>
                <w:iCs/>
                <w:sz w:val="20"/>
              </w:rPr>
              <w:t xml:space="preserve">ziņojumā EK par biotopu un sugu aizsardzības stāvokli Latvijā 2013.-2018.gadā </w:t>
            </w:r>
            <w:r w:rsidRPr="0025178E">
              <w:rPr>
                <w:sz w:val="20"/>
              </w:rPr>
              <w:t>kopējais aizsardzības stāvoklis novērtēts kā slikts.</w:t>
            </w:r>
          </w:p>
        </w:tc>
        <w:tc>
          <w:tcPr>
            <w:tcW w:w="992" w:type="dxa"/>
            <w:shd w:val="clear" w:color="auto" w:fill="FF7453"/>
          </w:tcPr>
          <w:p w14:paraId="73F49BE2" w14:textId="77777777" w:rsidR="005470D8" w:rsidRPr="0025178E" w:rsidRDefault="005470D8" w:rsidP="007E3E1A">
            <w:pPr>
              <w:pStyle w:val="Mans"/>
              <w:jc w:val="left"/>
              <w:rPr>
                <w:sz w:val="20"/>
              </w:rPr>
            </w:pPr>
            <w:r w:rsidRPr="0025178E">
              <w:rPr>
                <w:sz w:val="20"/>
              </w:rPr>
              <w:t>Neatbilst LJVS</w:t>
            </w:r>
          </w:p>
        </w:tc>
        <w:tc>
          <w:tcPr>
            <w:tcW w:w="1701" w:type="dxa"/>
            <w:vMerge/>
            <w:shd w:val="clear" w:color="auto" w:fill="FFC000"/>
          </w:tcPr>
          <w:p w14:paraId="0A0D188D" w14:textId="77777777" w:rsidR="005470D8" w:rsidRPr="0025178E" w:rsidRDefault="005470D8" w:rsidP="007E3E1A">
            <w:pPr>
              <w:pStyle w:val="Mans"/>
              <w:jc w:val="left"/>
              <w:rPr>
                <w:sz w:val="20"/>
                <w:highlight w:val="magenta"/>
              </w:rPr>
            </w:pPr>
          </w:p>
        </w:tc>
      </w:tr>
    </w:tbl>
    <w:p w14:paraId="75A6E124" w14:textId="77777777" w:rsidR="005470D8" w:rsidRPr="0025178E" w:rsidRDefault="005470D8" w:rsidP="005470D8">
      <w:pPr>
        <w:pStyle w:val="Mans"/>
        <w:rPr>
          <w:sz w:val="10"/>
          <w:szCs w:val="10"/>
        </w:rPr>
      </w:pPr>
    </w:p>
    <w:p w14:paraId="1E1819BE"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Slodzes, kas rada negatīvu ietekmi</w:t>
      </w:r>
    </w:p>
    <w:tbl>
      <w:tblPr>
        <w:tblStyle w:val="TableGrid"/>
        <w:tblW w:w="0" w:type="auto"/>
        <w:jc w:val="center"/>
        <w:tblLook w:val="04A0" w:firstRow="1" w:lastRow="0" w:firstColumn="1" w:lastColumn="0" w:noHBand="0" w:noVBand="1"/>
      </w:tblPr>
      <w:tblGrid>
        <w:gridCol w:w="8296"/>
      </w:tblGrid>
      <w:tr w:rsidR="005470D8" w:rsidRPr="007E3E1A" w14:paraId="287657BE" w14:textId="77777777" w:rsidTr="007E3E1A">
        <w:trPr>
          <w:jc w:val="center"/>
        </w:trPr>
        <w:tc>
          <w:tcPr>
            <w:tcW w:w="9351" w:type="dxa"/>
          </w:tcPr>
          <w:p w14:paraId="1DA044A6" w14:textId="77777777" w:rsidR="005470D8" w:rsidRPr="007E3E1A" w:rsidRDefault="005470D8" w:rsidP="007E3E1A">
            <w:pPr>
              <w:pStyle w:val="Mans"/>
              <w:jc w:val="left"/>
              <w:rPr>
                <w:rFonts w:ascii="Times New Roman" w:hAnsi="Times New Roman" w:cs="Times New Roman"/>
                <w:sz w:val="24"/>
                <w:szCs w:val="24"/>
              </w:rPr>
            </w:pPr>
            <w:proofErr w:type="spellStart"/>
            <w:r w:rsidRPr="007E3E1A">
              <w:rPr>
                <w:rFonts w:ascii="Times New Roman" w:hAnsi="Times New Roman" w:cs="Times New Roman"/>
                <w:sz w:val="24"/>
                <w:szCs w:val="24"/>
              </w:rPr>
              <w:t>Biogēnu</w:t>
            </w:r>
            <w:proofErr w:type="spellEnd"/>
            <w:r w:rsidRPr="007E3E1A">
              <w:rPr>
                <w:rFonts w:ascii="Times New Roman" w:hAnsi="Times New Roman" w:cs="Times New Roman"/>
                <w:sz w:val="24"/>
                <w:szCs w:val="24"/>
              </w:rPr>
              <w:t xml:space="preserve"> ienese un eitrofikācijas ietekme, esošo svešo sugu izplatība un ietekme, ūdens </w:t>
            </w:r>
            <w:proofErr w:type="spellStart"/>
            <w:r w:rsidRPr="007E3E1A">
              <w:rPr>
                <w:rFonts w:ascii="Times New Roman" w:hAnsi="Times New Roman" w:cs="Times New Roman"/>
                <w:sz w:val="24"/>
                <w:szCs w:val="24"/>
              </w:rPr>
              <w:t>duļķainība</w:t>
            </w:r>
            <w:proofErr w:type="spellEnd"/>
            <w:r w:rsidRPr="007E3E1A">
              <w:rPr>
                <w:rFonts w:ascii="Times New Roman" w:hAnsi="Times New Roman" w:cs="Times New Roman"/>
                <w:sz w:val="24"/>
                <w:szCs w:val="24"/>
              </w:rPr>
              <w:t xml:space="preserve"> un brūnēšana, hidroloģisko apstākļu izmaiņas, zivju nozveja un citi cilvēka darbības izraisīti barības ķēžu traucējumi, fiziskās slodzes (dzīvotņu postījums).</w:t>
            </w:r>
          </w:p>
        </w:tc>
      </w:tr>
    </w:tbl>
    <w:p w14:paraId="5F10D9C8" w14:textId="77777777" w:rsidR="005470D8" w:rsidRPr="007E3E1A" w:rsidRDefault="005470D8" w:rsidP="005470D8">
      <w:pPr>
        <w:pStyle w:val="Mans"/>
        <w:rPr>
          <w:rFonts w:ascii="Times New Roman" w:hAnsi="Times New Roman" w:cs="Times New Roman"/>
          <w:sz w:val="24"/>
          <w:szCs w:val="24"/>
        </w:rPr>
      </w:pPr>
    </w:p>
    <w:p w14:paraId="247FAB9E" w14:textId="6CA7DE40"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Politikas trūkumi, kur nepieciešami papildu pasākumi</w:t>
      </w:r>
    </w:p>
    <w:tbl>
      <w:tblPr>
        <w:tblStyle w:val="TableGrid"/>
        <w:tblW w:w="0" w:type="auto"/>
        <w:jc w:val="center"/>
        <w:tblLook w:val="04A0" w:firstRow="1" w:lastRow="0" w:firstColumn="1" w:lastColumn="0" w:noHBand="0" w:noVBand="1"/>
      </w:tblPr>
      <w:tblGrid>
        <w:gridCol w:w="8296"/>
      </w:tblGrid>
      <w:tr w:rsidR="005470D8" w:rsidRPr="007E3E1A" w14:paraId="60999293" w14:textId="77777777" w:rsidTr="007E3E1A">
        <w:trPr>
          <w:jc w:val="center"/>
        </w:trPr>
        <w:tc>
          <w:tcPr>
            <w:tcW w:w="9351" w:type="dxa"/>
          </w:tcPr>
          <w:p w14:paraId="50E79DB2" w14:textId="1AC10A93" w:rsidR="005470D8" w:rsidRPr="007E3E1A" w:rsidRDefault="005470D8" w:rsidP="0097007B">
            <w:pPr>
              <w:pStyle w:val="Mans"/>
              <w:rPr>
                <w:rFonts w:ascii="Times New Roman" w:hAnsi="Times New Roman" w:cs="Times New Roman"/>
                <w:sz w:val="24"/>
                <w:szCs w:val="24"/>
              </w:rPr>
            </w:pPr>
            <w:proofErr w:type="spellStart"/>
            <w:r w:rsidRPr="007E3E1A">
              <w:rPr>
                <w:rFonts w:ascii="Times New Roman" w:hAnsi="Times New Roman" w:cs="Times New Roman"/>
                <w:sz w:val="24"/>
                <w:szCs w:val="24"/>
              </w:rPr>
              <w:t>Bentisko</w:t>
            </w:r>
            <w:proofErr w:type="spellEnd"/>
            <w:r w:rsidRPr="007E3E1A">
              <w:rPr>
                <w:rFonts w:ascii="Times New Roman" w:hAnsi="Times New Roman" w:cs="Times New Roman"/>
                <w:sz w:val="24"/>
                <w:szCs w:val="24"/>
              </w:rPr>
              <w:t xml:space="preserve"> biotopu aizsardzības efektivitātes uzlabošana (metodoloģija </w:t>
            </w:r>
            <w:r w:rsidR="0097007B">
              <w:rPr>
                <w:rFonts w:ascii="Times New Roman" w:hAnsi="Times New Roman" w:cs="Times New Roman"/>
                <w:sz w:val="24"/>
                <w:szCs w:val="24"/>
              </w:rPr>
              <w:t>a</w:t>
            </w:r>
            <w:r w:rsidRPr="007E3E1A">
              <w:rPr>
                <w:rFonts w:ascii="Times New Roman" w:hAnsi="Times New Roman" w:cs="Times New Roman"/>
                <w:sz w:val="24"/>
                <w:szCs w:val="24"/>
              </w:rPr>
              <w:t>izsargājamo jūras teritoriju (AJT) tīkla efektivitātes novērtēšanai, kvantitatīvi aizsardzības mērķi, efektīvu aizsardzības pasākum</w:t>
            </w:r>
            <w:r w:rsidR="0097007B">
              <w:rPr>
                <w:rFonts w:ascii="Times New Roman" w:hAnsi="Times New Roman" w:cs="Times New Roman"/>
                <w:sz w:val="24"/>
                <w:szCs w:val="24"/>
              </w:rPr>
              <w:t>u</w:t>
            </w:r>
            <w:r w:rsidRPr="007E3E1A">
              <w:rPr>
                <w:rFonts w:ascii="Times New Roman" w:hAnsi="Times New Roman" w:cs="Times New Roman"/>
                <w:sz w:val="24"/>
                <w:szCs w:val="24"/>
              </w:rPr>
              <w:t xml:space="preserve"> noteikšana, biotopu aizsardzības integrācija jūras pārvaldības politikā) un stāvokļa uzlabošana (biotopu atjaunošanas plāns).</w:t>
            </w:r>
          </w:p>
        </w:tc>
      </w:tr>
    </w:tbl>
    <w:p w14:paraId="7E98F43B" w14:textId="77777777" w:rsidR="005470D8" w:rsidRPr="0025178E" w:rsidRDefault="005470D8" w:rsidP="005470D8">
      <w:pPr>
        <w:pStyle w:val="Mans"/>
        <w:rPr>
          <w:sz w:val="10"/>
          <w:szCs w:val="10"/>
        </w:rPr>
      </w:pPr>
    </w:p>
    <w:p w14:paraId="4CDE6BAD" w14:textId="14E9E94D"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Pasākumi LJVS panākšanai</w:t>
      </w:r>
      <w:r w:rsidR="007E3E1A" w:rsidRPr="007E3E1A">
        <w:rPr>
          <w:rFonts w:ascii="Times New Roman" w:hAnsi="Times New Roman" w:cs="Times New Roman"/>
          <w:b/>
          <w:sz w:val="24"/>
          <w:szCs w:val="24"/>
        </w:rPr>
        <w:t xml:space="preserve"> </w:t>
      </w:r>
    </w:p>
    <w:tbl>
      <w:tblPr>
        <w:tblStyle w:val="TableGrid"/>
        <w:tblW w:w="9351" w:type="dxa"/>
        <w:jc w:val="center"/>
        <w:tblLook w:val="04A0" w:firstRow="1" w:lastRow="0" w:firstColumn="1" w:lastColumn="0" w:noHBand="0" w:noVBand="1"/>
      </w:tblPr>
      <w:tblGrid>
        <w:gridCol w:w="1980"/>
        <w:gridCol w:w="7371"/>
      </w:tblGrid>
      <w:tr w:rsidR="005470D8" w:rsidRPr="0025178E" w14:paraId="760D9EBB" w14:textId="77777777" w:rsidTr="007E3E1A">
        <w:trPr>
          <w:jc w:val="center"/>
        </w:trPr>
        <w:tc>
          <w:tcPr>
            <w:tcW w:w="1980" w:type="dxa"/>
            <w:vMerge w:val="restart"/>
          </w:tcPr>
          <w:p w14:paraId="0BD5A996" w14:textId="77777777" w:rsidR="005470D8" w:rsidRPr="0025178E" w:rsidRDefault="005470D8" w:rsidP="007E3E1A">
            <w:pPr>
              <w:pStyle w:val="Mans"/>
              <w:jc w:val="left"/>
              <w:rPr>
                <w:sz w:val="20"/>
              </w:rPr>
            </w:pPr>
            <w:r w:rsidRPr="0025178E">
              <w:rPr>
                <w:sz w:val="20"/>
              </w:rPr>
              <w:t>Pamata pasākumi – LJVS panākšanai nepieciešami pasākumi citu politiku ietvaros periodā līdz 2027.gadam (1b)</w:t>
            </w:r>
          </w:p>
        </w:tc>
        <w:tc>
          <w:tcPr>
            <w:tcW w:w="7371" w:type="dxa"/>
            <w:tcBorders>
              <w:bottom w:val="nil"/>
            </w:tcBorders>
          </w:tcPr>
          <w:p w14:paraId="1ED79BE3"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(1b)</w:t>
            </w:r>
            <w:r w:rsidRPr="0025178E">
              <w:rPr>
                <w:rFonts w:asciiTheme="minorHAnsi" w:hAnsiTheme="minorHAnsi" w:cstheme="minorHAnsi"/>
                <w:b/>
                <w:sz w:val="20"/>
              </w:rPr>
              <w:t xml:space="preserve"> </w:t>
            </w:r>
            <w:r w:rsidRPr="0025178E">
              <w:rPr>
                <w:b/>
                <w:sz w:val="20"/>
              </w:rPr>
              <w:t>JVM1 EP2</w:t>
            </w:r>
            <w:r w:rsidRPr="0025178E">
              <w:rPr>
                <w:sz w:val="20"/>
              </w:rPr>
              <w:t xml:space="preserve"> Īstenot rīcības, kas paredzētas “Prioritāro rīcību programmā </w:t>
            </w:r>
            <w:proofErr w:type="spellStart"/>
            <w:r w:rsidRPr="0025178E">
              <w:rPr>
                <w:sz w:val="20"/>
              </w:rPr>
              <w:t>Natura</w:t>
            </w:r>
            <w:proofErr w:type="spellEnd"/>
            <w:r w:rsidRPr="0025178E">
              <w:rPr>
                <w:sz w:val="20"/>
              </w:rPr>
              <w:t xml:space="preserve"> 2000 tīklam Latvijā (2021–2027)” saistībā ar </w:t>
            </w:r>
            <w:proofErr w:type="spellStart"/>
            <w:r w:rsidRPr="0025178E">
              <w:rPr>
                <w:sz w:val="20"/>
              </w:rPr>
              <w:t>bentiskos</w:t>
            </w:r>
            <w:proofErr w:type="spellEnd"/>
            <w:r w:rsidRPr="0025178E">
              <w:rPr>
                <w:sz w:val="20"/>
              </w:rPr>
              <w:t xml:space="preserve"> biotopu aizsardzību un informācijas uzlabošanu par </w:t>
            </w:r>
            <w:proofErr w:type="spellStart"/>
            <w:r w:rsidRPr="0025178E">
              <w:rPr>
                <w:sz w:val="20"/>
              </w:rPr>
              <w:t>bentisko</w:t>
            </w:r>
            <w:proofErr w:type="spellEnd"/>
            <w:r w:rsidRPr="0025178E">
              <w:rPr>
                <w:sz w:val="20"/>
              </w:rPr>
              <w:t xml:space="preserve"> biotopu stāvokli, tos ietekmējošām slodzēm un ietekmēm, it īpaši:</w:t>
            </w:r>
          </w:p>
          <w:p w14:paraId="50841660" w14:textId="77777777" w:rsidR="005470D8" w:rsidRPr="0025178E" w:rsidRDefault="005470D8" w:rsidP="007E3E1A">
            <w:pPr>
              <w:pStyle w:val="Mans"/>
              <w:numPr>
                <w:ilvl w:val="0"/>
                <w:numId w:val="1"/>
              </w:numPr>
              <w:ind w:left="463"/>
              <w:jc w:val="left"/>
              <w:rPr>
                <w:sz w:val="20"/>
              </w:rPr>
            </w:pPr>
            <w:r w:rsidRPr="0025178E">
              <w:rPr>
                <w:sz w:val="20"/>
              </w:rPr>
              <w:t xml:space="preserve">noteikt jaunas AJT </w:t>
            </w:r>
            <w:proofErr w:type="spellStart"/>
            <w:r w:rsidRPr="0025178E">
              <w:rPr>
                <w:sz w:val="20"/>
              </w:rPr>
              <w:t>bentisko</w:t>
            </w:r>
            <w:proofErr w:type="spellEnd"/>
            <w:r w:rsidRPr="0025178E">
              <w:rPr>
                <w:sz w:val="20"/>
              </w:rPr>
              <w:t xml:space="preserve"> biotopu aizsardzībai EEZ ūdeņos un izstrādāt AJT apsaimniekošanas plānu;</w:t>
            </w:r>
          </w:p>
          <w:p w14:paraId="765B4294" w14:textId="77777777" w:rsidR="005470D8" w:rsidRPr="0025178E" w:rsidRDefault="005470D8" w:rsidP="007E3E1A">
            <w:pPr>
              <w:pStyle w:val="Mans"/>
              <w:numPr>
                <w:ilvl w:val="0"/>
                <w:numId w:val="1"/>
              </w:numPr>
              <w:ind w:left="463"/>
              <w:jc w:val="left"/>
              <w:rPr>
                <w:sz w:val="20"/>
              </w:rPr>
            </w:pPr>
            <w:r w:rsidRPr="0025178E">
              <w:rPr>
                <w:sz w:val="20"/>
              </w:rPr>
              <w:t xml:space="preserve">nodrošināt jūras biotopu monitoringu un regulāru jūras bioloģiskās daudzveidības monitoringu, tajā skaitā jūras </w:t>
            </w:r>
            <w:proofErr w:type="spellStart"/>
            <w:r w:rsidRPr="0025178E">
              <w:rPr>
                <w:sz w:val="20"/>
              </w:rPr>
              <w:t>Natura</w:t>
            </w:r>
            <w:proofErr w:type="spellEnd"/>
            <w:r w:rsidRPr="0025178E">
              <w:rPr>
                <w:sz w:val="20"/>
              </w:rPr>
              <w:t xml:space="preserve"> 2000 teritorijās;</w:t>
            </w:r>
          </w:p>
          <w:p w14:paraId="26162293" w14:textId="77777777" w:rsidR="005470D8" w:rsidRPr="0025178E" w:rsidRDefault="005470D8" w:rsidP="007E3E1A">
            <w:pPr>
              <w:pStyle w:val="Mans"/>
              <w:numPr>
                <w:ilvl w:val="0"/>
                <w:numId w:val="1"/>
              </w:numPr>
              <w:ind w:left="463"/>
              <w:jc w:val="left"/>
              <w:rPr>
                <w:sz w:val="20"/>
              </w:rPr>
            </w:pPr>
            <w:r w:rsidRPr="0025178E">
              <w:rPr>
                <w:sz w:val="20"/>
              </w:rPr>
              <w:t xml:space="preserve">veikt jūras </w:t>
            </w:r>
            <w:proofErr w:type="spellStart"/>
            <w:r w:rsidRPr="0025178E">
              <w:rPr>
                <w:sz w:val="20"/>
              </w:rPr>
              <w:t>Natura</w:t>
            </w:r>
            <w:proofErr w:type="spellEnd"/>
            <w:r w:rsidRPr="0025178E">
              <w:rPr>
                <w:sz w:val="20"/>
              </w:rPr>
              <w:t xml:space="preserve"> 2000 tīkla efektivitātes </w:t>
            </w:r>
            <w:proofErr w:type="spellStart"/>
            <w:r w:rsidRPr="0025178E">
              <w:rPr>
                <w:sz w:val="20"/>
              </w:rPr>
              <w:t>izvērtējumu</w:t>
            </w:r>
            <w:proofErr w:type="spellEnd"/>
            <w:r w:rsidRPr="0025178E">
              <w:rPr>
                <w:rFonts w:asciiTheme="minorHAnsi" w:hAnsiTheme="minorHAnsi" w:cstheme="minorHAnsi"/>
                <w:sz w:val="20"/>
              </w:rPr>
              <w:t>;</w:t>
            </w:r>
          </w:p>
          <w:p w14:paraId="3A393027" w14:textId="77777777" w:rsidR="005470D8" w:rsidRPr="0025178E" w:rsidRDefault="005470D8" w:rsidP="007E3E1A">
            <w:pPr>
              <w:pStyle w:val="Mans"/>
              <w:numPr>
                <w:ilvl w:val="0"/>
                <w:numId w:val="1"/>
              </w:numPr>
              <w:ind w:left="463"/>
              <w:jc w:val="left"/>
              <w:rPr>
                <w:sz w:val="20"/>
              </w:rPr>
            </w:pPr>
            <w:r w:rsidRPr="0025178E">
              <w:rPr>
                <w:sz w:val="20"/>
              </w:rPr>
              <w:t xml:space="preserve">īstenot pētījumu par </w:t>
            </w:r>
            <w:proofErr w:type="spellStart"/>
            <w:r w:rsidRPr="0025178E">
              <w:rPr>
                <w:sz w:val="20"/>
              </w:rPr>
              <w:t>invazīvo</w:t>
            </w:r>
            <w:proofErr w:type="spellEnd"/>
            <w:r w:rsidRPr="0025178E">
              <w:rPr>
                <w:sz w:val="20"/>
              </w:rPr>
              <w:t xml:space="preserve"> svešo sugu ietekmi uz ekosistēmām, dzīvotnēm, dabīgajām sugām, un par labākajām ierobežošanas metodēm attiecībā uz ISS, kas nav iekļautas ES nozīmes ISS sarakstā;</w:t>
            </w:r>
          </w:p>
          <w:p w14:paraId="3EF91E56" w14:textId="77777777" w:rsidR="005470D8" w:rsidRPr="0025178E" w:rsidRDefault="005470D8" w:rsidP="007E3E1A">
            <w:pPr>
              <w:pStyle w:val="Mans"/>
              <w:numPr>
                <w:ilvl w:val="0"/>
                <w:numId w:val="1"/>
              </w:numPr>
              <w:ind w:left="463"/>
              <w:jc w:val="left"/>
              <w:rPr>
                <w:sz w:val="20"/>
              </w:rPr>
            </w:pPr>
            <w:r w:rsidRPr="0025178E">
              <w:rPr>
                <w:sz w:val="20"/>
              </w:rPr>
              <w:lastRenderedPageBreak/>
              <w:t xml:space="preserve">īstenot </w:t>
            </w:r>
            <w:proofErr w:type="spellStart"/>
            <w:r w:rsidRPr="0025178E">
              <w:rPr>
                <w:sz w:val="20"/>
              </w:rPr>
              <w:t>invazīvo</w:t>
            </w:r>
            <w:proofErr w:type="spellEnd"/>
            <w:r w:rsidRPr="0025178E">
              <w:rPr>
                <w:sz w:val="20"/>
              </w:rPr>
              <w:t xml:space="preserve"> svešo sugu monitoringu un izstrādāt un īstenot rīcības plānu jūras </w:t>
            </w:r>
            <w:proofErr w:type="spellStart"/>
            <w:r w:rsidRPr="0025178E">
              <w:rPr>
                <w:sz w:val="20"/>
              </w:rPr>
              <w:t>invazīvo</w:t>
            </w:r>
            <w:proofErr w:type="spellEnd"/>
            <w:r w:rsidRPr="0025178E">
              <w:rPr>
                <w:sz w:val="20"/>
              </w:rPr>
              <w:t xml:space="preserve"> svešo sugu ierobežošanai.</w:t>
            </w:r>
          </w:p>
        </w:tc>
      </w:tr>
      <w:tr w:rsidR="005470D8" w:rsidRPr="0025178E" w14:paraId="72DEA73F" w14:textId="77777777" w:rsidTr="007E3E1A">
        <w:trPr>
          <w:jc w:val="center"/>
        </w:trPr>
        <w:tc>
          <w:tcPr>
            <w:tcW w:w="1980" w:type="dxa"/>
            <w:vMerge/>
          </w:tcPr>
          <w:p w14:paraId="038F75CE" w14:textId="77777777" w:rsidR="005470D8" w:rsidRPr="0025178E" w:rsidRDefault="005470D8" w:rsidP="007E3E1A">
            <w:pPr>
              <w:pStyle w:val="Mans"/>
              <w:jc w:val="left"/>
              <w:rPr>
                <w:sz w:val="20"/>
              </w:rPr>
            </w:pPr>
          </w:p>
        </w:tc>
        <w:tc>
          <w:tcPr>
            <w:tcW w:w="7371" w:type="dxa"/>
            <w:tcBorders>
              <w:top w:val="nil"/>
            </w:tcBorders>
          </w:tcPr>
          <w:p w14:paraId="31A71BB4" w14:textId="77777777" w:rsidR="005470D8" w:rsidRPr="0025178E" w:rsidRDefault="005470D8" w:rsidP="007E3E1A">
            <w:pPr>
              <w:pStyle w:val="Mans"/>
              <w:jc w:val="left"/>
              <w:rPr>
                <w:rFonts w:asciiTheme="minorHAnsi" w:hAnsiTheme="minorHAnsi" w:cstheme="minorHAnsi"/>
                <w:sz w:val="20"/>
              </w:rPr>
            </w:pPr>
            <w:r w:rsidRPr="0025178E">
              <w:rPr>
                <w:rFonts w:cstheme="minorHAnsi"/>
                <w:sz w:val="20"/>
              </w:rPr>
              <w:t xml:space="preserve">Saistītās esošās politikas: </w:t>
            </w:r>
            <w:r w:rsidRPr="0025178E">
              <w:rPr>
                <w:sz w:val="20"/>
              </w:rPr>
              <w:t xml:space="preserve">Padomes Direktīva 92/43/EEK (1992. gada 21. maijs) par dabisko dzīvotņu, savvaļas faunas un floras aizsardzību; likums “Par īpaši aizsargājamām dabas teritorijām”; ES Bioloģiskās daudzveidības stratēģija 2030; Vides politikas pamatnostādnes 2021.-2027.gadam; “Prioritāro rīcību programma </w:t>
            </w:r>
            <w:proofErr w:type="spellStart"/>
            <w:r w:rsidRPr="0025178E">
              <w:rPr>
                <w:sz w:val="20"/>
              </w:rPr>
              <w:t>Natura</w:t>
            </w:r>
            <w:proofErr w:type="spellEnd"/>
            <w:r w:rsidRPr="0025178E">
              <w:rPr>
                <w:sz w:val="20"/>
              </w:rPr>
              <w:t xml:space="preserve"> 2000 tīklam Latvijā (2021–2027)”; HELCOM BJRP (2021) rīcības B1, B3, B4</w:t>
            </w:r>
            <w:r w:rsidRPr="0025178E">
              <w:rPr>
                <w:rFonts w:cstheme="minorHAnsi"/>
                <w:sz w:val="20"/>
              </w:rPr>
              <w:t>.</w:t>
            </w:r>
          </w:p>
        </w:tc>
      </w:tr>
      <w:tr w:rsidR="005470D8" w:rsidRPr="0025178E" w14:paraId="5AE15C35" w14:textId="77777777" w:rsidTr="007E3E1A">
        <w:trPr>
          <w:jc w:val="center"/>
        </w:trPr>
        <w:tc>
          <w:tcPr>
            <w:tcW w:w="1980" w:type="dxa"/>
          </w:tcPr>
          <w:p w14:paraId="62C31A70" w14:textId="77777777" w:rsidR="005470D8" w:rsidRPr="0025178E" w:rsidRDefault="005470D8" w:rsidP="007E3E1A">
            <w:pPr>
              <w:pStyle w:val="Mans"/>
              <w:jc w:val="left"/>
              <w:rPr>
                <w:sz w:val="20"/>
              </w:rPr>
            </w:pPr>
            <w:r w:rsidRPr="0025178E">
              <w:rPr>
                <w:sz w:val="20"/>
              </w:rPr>
              <w:t>Papildu pasākumi – esoši vai papildināti pasākumi no 1.pasākumu programmas (2016-2020) (2a, 2b)</w:t>
            </w:r>
          </w:p>
        </w:tc>
        <w:tc>
          <w:tcPr>
            <w:tcW w:w="7371" w:type="dxa"/>
            <w:tcBorders>
              <w:bottom w:val="single" w:sz="4" w:space="0" w:color="auto"/>
            </w:tcBorders>
          </w:tcPr>
          <w:p w14:paraId="71DA32F2" w14:textId="77777777" w:rsidR="005470D8" w:rsidRPr="0025178E" w:rsidRDefault="005470D8" w:rsidP="007E3E1A">
            <w:pPr>
              <w:pStyle w:val="Mans"/>
              <w:rPr>
                <w:sz w:val="20"/>
              </w:rPr>
            </w:pPr>
            <w:r w:rsidRPr="0025178E">
              <w:rPr>
                <w:sz w:val="20"/>
              </w:rPr>
              <w:t>Nav šādu pasākumu.</w:t>
            </w:r>
          </w:p>
        </w:tc>
      </w:tr>
      <w:tr w:rsidR="005470D8" w:rsidRPr="0025178E" w14:paraId="784435FF" w14:textId="77777777" w:rsidTr="007E3E1A">
        <w:trPr>
          <w:jc w:val="center"/>
        </w:trPr>
        <w:tc>
          <w:tcPr>
            <w:tcW w:w="1980" w:type="dxa"/>
            <w:vMerge w:val="restart"/>
          </w:tcPr>
          <w:p w14:paraId="129B457B" w14:textId="77777777" w:rsidR="005470D8" w:rsidRPr="0025178E" w:rsidRDefault="005470D8" w:rsidP="007E3E1A">
            <w:pPr>
              <w:pStyle w:val="Mans"/>
              <w:jc w:val="left"/>
              <w:rPr>
                <w:sz w:val="20"/>
              </w:rPr>
            </w:pPr>
            <w:r w:rsidRPr="0025178E">
              <w:rPr>
                <w:sz w:val="20"/>
              </w:rPr>
              <w:t>Papildu pasākumi – jauni pasākumi (2a, 2b, papildinoši pasākumi)</w:t>
            </w:r>
          </w:p>
        </w:tc>
        <w:tc>
          <w:tcPr>
            <w:tcW w:w="7371" w:type="dxa"/>
            <w:tcBorders>
              <w:bottom w:val="nil"/>
            </w:tcBorders>
          </w:tcPr>
          <w:p w14:paraId="69C54C8F" w14:textId="77777777" w:rsidR="005470D8" w:rsidRPr="0025178E" w:rsidRDefault="005470D8" w:rsidP="007E3E1A">
            <w:pPr>
              <w:pStyle w:val="Mans"/>
              <w:jc w:val="left"/>
              <w:rPr>
                <w:sz w:val="20"/>
              </w:rPr>
            </w:pPr>
            <w:r w:rsidRPr="0025178E">
              <w:rPr>
                <w:sz w:val="20"/>
              </w:rPr>
              <w:t xml:space="preserve">(2a) </w:t>
            </w:r>
            <w:r w:rsidRPr="0025178E">
              <w:rPr>
                <w:b/>
                <w:sz w:val="20"/>
              </w:rPr>
              <w:t>JVM1 PP1</w:t>
            </w:r>
            <w:r w:rsidRPr="0025178E">
              <w:rPr>
                <w:sz w:val="20"/>
              </w:rPr>
              <w:t xml:space="preserve"> Izstrādāt un īstenot nacionālo jūras biotopu atjaunošanas plānu, ietverot jūras biotopu atjaunošanas mērķus un pasākumus, un priekšlikumus stingras aizsardzības teritorijām AJT ietvaros, kas vienlaikus kalpos kā zinātniskās references teritorijas. Nosakot atjaunojamos un stingri aizsargājamos biotopus un teritorijas un atjaunošanas mērķus, nepieciešams novērtēt un ņemt vērā biotopu nodrošinātos ekosistēmas pakalpojumus un šādu potenciālo teritoriju noteikšanas sociālekonomiskās ietekmes.</w:t>
            </w:r>
          </w:p>
          <w:p w14:paraId="5116F1B9" w14:textId="77777777" w:rsidR="005470D8" w:rsidRPr="0025178E" w:rsidRDefault="005470D8" w:rsidP="007E3E1A">
            <w:pPr>
              <w:pStyle w:val="Mans"/>
              <w:jc w:val="left"/>
              <w:rPr>
                <w:sz w:val="20"/>
              </w:rPr>
            </w:pPr>
            <w:r w:rsidRPr="0025178E">
              <w:rPr>
                <w:sz w:val="20"/>
              </w:rPr>
              <w:t xml:space="preserve">Atjaunošanas plānam būtu jāaptver gan cieto, gan mīksto grunšu biotopi. Priekšnosacījums šo biotopu stāvokļa uzlabošanai ir </w:t>
            </w:r>
            <w:proofErr w:type="spellStart"/>
            <w:r w:rsidRPr="0025178E">
              <w:rPr>
                <w:sz w:val="20"/>
              </w:rPr>
              <w:t>biogēnu</w:t>
            </w:r>
            <w:proofErr w:type="spellEnd"/>
            <w:r w:rsidRPr="0025178E">
              <w:rPr>
                <w:sz w:val="20"/>
              </w:rPr>
              <w:t xml:space="preserve"> ieneses un </w:t>
            </w:r>
            <w:proofErr w:type="spellStart"/>
            <w:r w:rsidRPr="0025178E">
              <w:rPr>
                <w:sz w:val="20"/>
              </w:rPr>
              <w:t>invazīvo</w:t>
            </w:r>
            <w:proofErr w:type="spellEnd"/>
            <w:r w:rsidRPr="0025178E">
              <w:rPr>
                <w:sz w:val="20"/>
              </w:rPr>
              <w:t xml:space="preserve"> svešo sugu slodžu samazināšana. Stingras aizsardzības teritorijas tiktu noteiktas pasākuma īstenošanas ietvaros. Šādas teritorijas AJT ietvaros būtu jānosaka arī mīksto grunšu biotopiem, aizliedzot tajās jebkādu cilvēka darbību (tajā skaitā, zveju ar grunts traļiem), lai novērstu jebkādu ietekmi uz šiem biotopiem, ļaujot tiem atjaunoties.</w:t>
            </w:r>
          </w:p>
        </w:tc>
      </w:tr>
      <w:tr w:rsidR="005470D8" w:rsidRPr="0025178E" w14:paraId="28C9E731" w14:textId="77777777" w:rsidTr="007E3E1A">
        <w:trPr>
          <w:jc w:val="center"/>
        </w:trPr>
        <w:tc>
          <w:tcPr>
            <w:tcW w:w="1980" w:type="dxa"/>
            <w:vMerge/>
          </w:tcPr>
          <w:p w14:paraId="6BD87823"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6A85C455" w14:textId="77777777" w:rsidR="005470D8" w:rsidRPr="0025178E" w:rsidRDefault="005470D8" w:rsidP="007E3E1A">
            <w:pPr>
              <w:pStyle w:val="Mans"/>
              <w:jc w:val="left"/>
              <w:rPr>
                <w:sz w:val="20"/>
              </w:rPr>
            </w:pPr>
            <w:r w:rsidRPr="0025178E">
              <w:rPr>
                <w:sz w:val="20"/>
              </w:rPr>
              <w:t xml:space="preserve">Saikne ar citām politikām: ES Bioloģiskās daudzveidības stratēģija 2030 (tajā skaitā, plānotais EK </w:t>
            </w:r>
            <w:r w:rsidRPr="0025178E">
              <w:rPr>
                <w:rStyle w:val="q4iawc"/>
              </w:rPr>
              <w:t xml:space="preserve">priekšlikums par juridiski saistošiem ES dabas atjaunošanas </w:t>
            </w:r>
            <w:proofErr w:type="spellStart"/>
            <w:r w:rsidRPr="0025178E">
              <w:rPr>
                <w:rStyle w:val="q4iawc"/>
              </w:rPr>
              <w:t>mērķrādītājiem</w:t>
            </w:r>
            <w:proofErr w:type="spellEnd"/>
            <w:r w:rsidRPr="0025178E">
              <w:rPr>
                <w:rStyle w:val="q4iawc"/>
              </w:rPr>
              <w:t>)</w:t>
            </w:r>
            <w:r w:rsidRPr="0025178E">
              <w:rPr>
                <w:sz w:val="20"/>
              </w:rPr>
              <w:t>; Vides politikas pamatnostādnes 2021.-2027.gadam; HELCOM BJRP (2021) rīcība B1, B26, B27, HT16, HT17.</w:t>
            </w:r>
          </w:p>
        </w:tc>
      </w:tr>
      <w:tr w:rsidR="005470D8" w:rsidRPr="0025178E" w14:paraId="636CFE3E" w14:textId="77777777" w:rsidTr="007E3E1A">
        <w:trPr>
          <w:jc w:val="center"/>
        </w:trPr>
        <w:tc>
          <w:tcPr>
            <w:tcW w:w="1980" w:type="dxa"/>
            <w:vMerge/>
          </w:tcPr>
          <w:p w14:paraId="64B7155F" w14:textId="77777777" w:rsidR="005470D8" w:rsidRPr="0025178E" w:rsidRDefault="005470D8" w:rsidP="007E3E1A">
            <w:pPr>
              <w:pStyle w:val="Mans"/>
              <w:jc w:val="left"/>
              <w:rPr>
                <w:sz w:val="20"/>
              </w:rPr>
            </w:pPr>
          </w:p>
        </w:tc>
        <w:tc>
          <w:tcPr>
            <w:tcW w:w="7371" w:type="dxa"/>
            <w:tcBorders>
              <w:bottom w:val="nil"/>
            </w:tcBorders>
          </w:tcPr>
          <w:p w14:paraId="5EBBBDCB" w14:textId="77777777" w:rsidR="005470D8" w:rsidRPr="0025178E" w:rsidRDefault="005470D8" w:rsidP="007E3E1A">
            <w:pPr>
              <w:pStyle w:val="Mans"/>
              <w:jc w:val="left"/>
              <w:rPr>
                <w:sz w:val="20"/>
              </w:rPr>
            </w:pPr>
            <w:r w:rsidRPr="0025178E">
              <w:rPr>
                <w:sz w:val="20"/>
              </w:rPr>
              <w:t xml:space="preserve">(2a) </w:t>
            </w:r>
            <w:r w:rsidRPr="0025178E">
              <w:rPr>
                <w:b/>
                <w:sz w:val="20"/>
              </w:rPr>
              <w:t>JVM1 PP2</w:t>
            </w:r>
            <w:r w:rsidRPr="0025178E">
              <w:rPr>
                <w:sz w:val="20"/>
              </w:rPr>
              <w:t xml:space="preserve"> Izstrādāt AJT apsaimniekošanas plānam katrai AJT kvantitatīvus </w:t>
            </w:r>
            <w:proofErr w:type="spellStart"/>
            <w:r w:rsidRPr="0025178E">
              <w:rPr>
                <w:sz w:val="20"/>
              </w:rPr>
              <w:t>bentisko</w:t>
            </w:r>
            <w:proofErr w:type="spellEnd"/>
            <w:r w:rsidRPr="0025178E">
              <w:rPr>
                <w:sz w:val="20"/>
              </w:rPr>
              <w:t xml:space="preserve"> biotopu aizsardzības mērķus un to sasniegšanai nepieciešamos apsaimniekošanas pasākumus antropogēno slodžu novēršanai (tajā skaitā, nozīmīgu jūras </w:t>
            </w:r>
            <w:proofErr w:type="spellStart"/>
            <w:r w:rsidRPr="0025178E">
              <w:rPr>
                <w:sz w:val="20"/>
              </w:rPr>
              <w:t>invazīvo</w:t>
            </w:r>
            <w:proofErr w:type="spellEnd"/>
            <w:r w:rsidRPr="0025178E">
              <w:rPr>
                <w:sz w:val="20"/>
              </w:rPr>
              <w:t xml:space="preserve"> svešu sugu pārvaldībai) un efektīvai vietējo sugu aizsardzībai, lai nodrošinātu efektīvu </w:t>
            </w:r>
            <w:proofErr w:type="spellStart"/>
            <w:r w:rsidRPr="0025178E">
              <w:rPr>
                <w:sz w:val="20"/>
              </w:rPr>
              <w:t>bentisko</w:t>
            </w:r>
            <w:proofErr w:type="spellEnd"/>
            <w:r w:rsidRPr="0025178E">
              <w:rPr>
                <w:sz w:val="20"/>
              </w:rPr>
              <w:t xml:space="preserve"> biotopu un to sniegto ekosistēmas pakalpojumu aizsardzību.</w:t>
            </w:r>
          </w:p>
        </w:tc>
      </w:tr>
      <w:tr w:rsidR="005470D8" w:rsidRPr="0025178E" w14:paraId="40A28EE9" w14:textId="77777777" w:rsidTr="007E3E1A">
        <w:trPr>
          <w:jc w:val="center"/>
        </w:trPr>
        <w:tc>
          <w:tcPr>
            <w:tcW w:w="1980" w:type="dxa"/>
            <w:vMerge/>
          </w:tcPr>
          <w:p w14:paraId="67628722"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49E711CC" w14:textId="77777777" w:rsidR="005470D8" w:rsidRPr="0025178E" w:rsidRDefault="005470D8" w:rsidP="007E3E1A">
            <w:pPr>
              <w:pStyle w:val="Mans"/>
              <w:jc w:val="left"/>
              <w:rPr>
                <w:sz w:val="20"/>
              </w:rPr>
            </w:pPr>
            <w:r w:rsidRPr="0025178E">
              <w:rPr>
                <w:sz w:val="20"/>
              </w:rPr>
              <w:t xml:space="preserve">Saikne ar citām politikām: </w:t>
            </w:r>
            <w:r w:rsidRPr="0025178E">
              <w:rPr>
                <w:rFonts w:cstheme="minorHAnsi"/>
                <w:sz w:val="20"/>
              </w:rPr>
              <w:t xml:space="preserve">Bioloģiskās daudzveidības stratēģija 2030; </w:t>
            </w:r>
            <w:r w:rsidRPr="0025178E">
              <w:rPr>
                <w:sz w:val="20"/>
              </w:rPr>
              <w:t xml:space="preserve">“Prioritāro rīcību programma </w:t>
            </w:r>
            <w:proofErr w:type="spellStart"/>
            <w:r w:rsidRPr="0025178E">
              <w:rPr>
                <w:sz w:val="20"/>
              </w:rPr>
              <w:t>Natura</w:t>
            </w:r>
            <w:proofErr w:type="spellEnd"/>
            <w:r w:rsidRPr="0025178E">
              <w:rPr>
                <w:sz w:val="20"/>
              </w:rPr>
              <w:t xml:space="preserve"> 2000 tīklam Latvijā (2021–2027)”</w:t>
            </w:r>
            <w:r w:rsidRPr="0025178E">
              <w:rPr>
                <w:rFonts w:cstheme="minorHAnsi"/>
                <w:sz w:val="20"/>
              </w:rPr>
              <w:t xml:space="preserve">; </w:t>
            </w:r>
            <w:r w:rsidRPr="0025178E">
              <w:rPr>
                <w:sz w:val="20"/>
              </w:rPr>
              <w:t xml:space="preserve">Vides politikas pamatnostādnes 2021.-2027.gadam; </w:t>
            </w:r>
            <w:r w:rsidRPr="0025178E">
              <w:rPr>
                <w:rFonts w:cstheme="minorHAnsi"/>
                <w:sz w:val="20"/>
              </w:rPr>
              <w:t>HELCOM BJRP (2021) rīcības B1, B3.</w:t>
            </w:r>
          </w:p>
        </w:tc>
      </w:tr>
      <w:tr w:rsidR="005470D8" w:rsidRPr="0025178E" w14:paraId="5B2F152D" w14:textId="77777777" w:rsidTr="007E3E1A">
        <w:trPr>
          <w:jc w:val="center"/>
        </w:trPr>
        <w:tc>
          <w:tcPr>
            <w:tcW w:w="1980" w:type="dxa"/>
            <w:vMerge/>
          </w:tcPr>
          <w:p w14:paraId="37514548" w14:textId="77777777" w:rsidR="005470D8" w:rsidRPr="0025178E" w:rsidRDefault="005470D8" w:rsidP="007E3E1A">
            <w:pPr>
              <w:pStyle w:val="Mans"/>
              <w:jc w:val="left"/>
              <w:rPr>
                <w:sz w:val="20"/>
              </w:rPr>
            </w:pPr>
          </w:p>
        </w:tc>
        <w:tc>
          <w:tcPr>
            <w:tcW w:w="7371" w:type="dxa"/>
            <w:tcBorders>
              <w:bottom w:val="nil"/>
            </w:tcBorders>
          </w:tcPr>
          <w:p w14:paraId="43DB9D51" w14:textId="77777777" w:rsidR="005470D8" w:rsidRPr="0025178E" w:rsidRDefault="005470D8" w:rsidP="007E3E1A">
            <w:pPr>
              <w:pStyle w:val="Mans"/>
              <w:jc w:val="left"/>
              <w:rPr>
                <w:sz w:val="20"/>
              </w:rPr>
            </w:pPr>
            <w:r w:rsidRPr="0025178E">
              <w:rPr>
                <w:sz w:val="20"/>
              </w:rPr>
              <w:t xml:space="preserve">(2a) </w:t>
            </w:r>
            <w:r w:rsidRPr="0025178E">
              <w:rPr>
                <w:b/>
                <w:sz w:val="20"/>
              </w:rPr>
              <w:t>JVM1 PP3</w:t>
            </w:r>
            <w:r w:rsidRPr="0025178E">
              <w:rPr>
                <w:sz w:val="20"/>
              </w:rPr>
              <w:t xml:space="preserve"> Izstrādāt nacionālo metodoloģiju AJT tīkla efektivitātes novērtēšanai, ietverot gan biotopu aizsardzības, gan AJT apsaimniekošanas efektivitātes aspektus.</w:t>
            </w:r>
          </w:p>
        </w:tc>
      </w:tr>
      <w:tr w:rsidR="005470D8" w:rsidRPr="0025178E" w14:paraId="455BD347" w14:textId="77777777" w:rsidTr="007E3E1A">
        <w:trPr>
          <w:jc w:val="center"/>
        </w:trPr>
        <w:tc>
          <w:tcPr>
            <w:tcW w:w="1980" w:type="dxa"/>
            <w:vMerge/>
          </w:tcPr>
          <w:p w14:paraId="384C36A4"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5ED8FC81" w14:textId="77777777" w:rsidR="005470D8" w:rsidRPr="0025178E" w:rsidRDefault="005470D8" w:rsidP="007E3E1A">
            <w:pPr>
              <w:pStyle w:val="Mans"/>
              <w:jc w:val="left"/>
              <w:rPr>
                <w:sz w:val="20"/>
              </w:rPr>
            </w:pPr>
            <w:r w:rsidRPr="0025178E">
              <w:rPr>
                <w:sz w:val="20"/>
              </w:rPr>
              <w:t xml:space="preserve">Saikne ar citām politikām: ES Bioloģiskās daudzveidības stratēģija 2030; Vides politikas pamatnostādnes 2021.-2027.gadam; “Prioritāro rīcību programma </w:t>
            </w:r>
            <w:proofErr w:type="spellStart"/>
            <w:r w:rsidRPr="0025178E">
              <w:rPr>
                <w:sz w:val="20"/>
              </w:rPr>
              <w:t>Natura</w:t>
            </w:r>
            <w:proofErr w:type="spellEnd"/>
            <w:r w:rsidRPr="0025178E">
              <w:rPr>
                <w:sz w:val="20"/>
              </w:rPr>
              <w:t xml:space="preserve"> 2000 tīklam Latvijā (2021–2027)” ; HELCOM BJRP (2021) rīcība B3.</w:t>
            </w:r>
          </w:p>
        </w:tc>
      </w:tr>
      <w:tr w:rsidR="005470D8" w:rsidRPr="0025178E" w14:paraId="66F743B2" w14:textId="77777777" w:rsidTr="007E3E1A">
        <w:trPr>
          <w:jc w:val="center"/>
        </w:trPr>
        <w:tc>
          <w:tcPr>
            <w:tcW w:w="1980" w:type="dxa"/>
            <w:vMerge/>
          </w:tcPr>
          <w:p w14:paraId="6EC532A4" w14:textId="77777777" w:rsidR="005470D8" w:rsidRPr="0025178E" w:rsidRDefault="005470D8" w:rsidP="007E3E1A">
            <w:pPr>
              <w:pStyle w:val="Mans"/>
              <w:jc w:val="left"/>
              <w:rPr>
                <w:sz w:val="20"/>
              </w:rPr>
            </w:pPr>
          </w:p>
        </w:tc>
        <w:tc>
          <w:tcPr>
            <w:tcW w:w="7371" w:type="dxa"/>
            <w:tcBorders>
              <w:bottom w:val="nil"/>
            </w:tcBorders>
          </w:tcPr>
          <w:p w14:paraId="1E34B458" w14:textId="3332D33E" w:rsidR="005470D8" w:rsidRPr="0025178E" w:rsidRDefault="005470D8" w:rsidP="003D28EB">
            <w:pPr>
              <w:pStyle w:val="Mans"/>
              <w:jc w:val="left"/>
              <w:rPr>
                <w:sz w:val="20"/>
              </w:rPr>
            </w:pPr>
            <w:r w:rsidRPr="0025178E">
              <w:rPr>
                <w:sz w:val="20"/>
              </w:rPr>
              <w:t xml:space="preserve">(2a) </w:t>
            </w:r>
            <w:r w:rsidRPr="0025178E">
              <w:rPr>
                <w:b/>
                <w:sz w:val="20"/>
              </w:rPr>
              <w:t>JVM1 PP6</w:t>
            </w:r>
            <w:r w:rsidRPr="0025178E">
              <w:rPr>
                <w:sz w:val="20"/>
              </w:rPr>
              <w:t xml:space="preserve"> Sagatavot nepieciešamo informāciju un priekšlikumus </w:t>
            </w:r>
            <w:r w:rsidR="003D28EB">
              <w:rPr>
                <w:sz w:val="20"/>
              </w:rPr>
              <w:t>grozījumiem</w:t>
            </w:r>
            <w:r w:rsidRPr="0025178E">
              <w:rPr>
                <w:sz w:val="20"/>
              </w:rPr>
              <w:t xml:space="preserve"> atjaunotajā </w:t>
            </w:r>
            <w:r w:rsidR="003D28EB">
              <w:rPr>
                <w:sz w:val="20"/>
              </w:rPr>
              <w:t xml:space="preserve">jūras </w:t>
            </w:r>
            <w:r w:rsidRPr="0025178E">
              <w:rPr>
                <w:sz w:val="20"/>
              </w:rPr>
              <w:t xml:space="preserve">telpiskajā plānojumā Latvijas jūras ūdeņiem saistībā ar </w:t>
            </w:r>
            <w:proofErr w:type="spellStart"/>
            <w:r w:rsidRPr="0025178E">
              <w:rPr>
                <w:sz w:val="20"/>
              </w:rPr>
              <w:t>bentisko</w:t>
            </w:r>
            <w:proofErr w:type="spellEnd"/>
            <w:r w:rsidRPr="0025178E">
              <w:rPr>
                <w:sz w:val="20"/>
              </w:rPr>
              <w:t xml:space="preserve"> biotopu aizsardzības teritorijām, mērķiem un pasākumiem.</w:t>
            </w:r>
          </w:p>
        </w:tc>
      </w:tr>
      <w:tr w:rsidR="005470D8" w:rsidRPr="0025178E" w14:paraId="1EE106B1" w14:textId="77777777" w:rsidTr="007E3E1A">
        <w:trPr>
          <w:jc w:val="center"/>
        </w:trPr>
        <w:tc>
          <w:tcPr>
            <w:tcW w:w="1980" w:type="dxa"/>
            <w:vMerge/>
          </w:tcPr>
          <w:p w14:paraId="36ECF88E"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3C0820D9" w14:textId="77777777" w:rsidR="005470D8" w:rsidRPr="0025178E" w:rsidRDefault="005470D8" w:rsidP="007E3E1A">
            <w:pPr>
              <w:pStyle w:val="Mans"/>
              <w:jc w:val="left"/>
              <w:rPr>
                <w:sz w:val="20"/>
              </w:rPr>
            </w:pPr>
            <w:r w:rsidRPr="0025178E">
              <w:rPr>
                <w:sz w:val="20"/>
              </w:rPr>
              <w:t xml:space="preserve">Saikne ar citām politikām: </w:t>
            </w:r>
            <w:r w:rsidRPr="0025178E">
              <w:rPr>
                <w:rFonts w:cstheme="minorHAnsi"/>
                <w:sz w:val="20"/>
              </w:rPr>
              <w:t>“Jūras plānojums 2030”</w:t>
            </w:r>
            <w:r w:rsidRPr="0025178E">
              <w:rPr>
                <w:rStyle w:val="FootnoteReference"/>
                <w:rFonts w:cstheme="minorHAnsi"/>
                <w:sz w:val="20"/>
              </w:rPr>
              <w:footnoteReference w:id="5"/>
            </w:r>
            <w:r w:rsidRPr="0025178E">
              <w:rPr>
                <w:rFonts w:cstheme="minorHAnsi"/>
                <w:sz w:val="20"/>
              </w:rPr>
              <w:t>; HELCOM BJRP (2021) rīcības HT13, HT14.</w:t>
            </w:r>
          </w:p>
        </w:tc>
      </w:tr>
      <w:tr w:rsidR="005470D8" w:rsidRPr="0025178E" w14:paraId="10321AA9" w14:textId="77777777" w:rsidTr="007E3E1A">
        <w:trPr>
          <w:jc w:val="center"/>
        </w:trPr>
        <w:tc>
          <w:tcPr>
            <w:tcW w:w="1980" w:type="dxa"/>
            <w:vMerge/>
          </w:tcPr>
          <w:p w14:paraId="39CA7052" w14:textId="77777777" w:rsidR="005470D8" w:rsidRPr="0025178E" w:rsidRDefault="005470D8" w:rsidP="007E3E1A">
            <w:pPr>
              <w:pStyle w:val="Mans"/>
              <w:jc w:val="left"/>
              <w:rPr>
                <w:sz w:val="20"/>
              </w:rPr>
            </w:pPr>
          </w:p>
        </w:tc>
        <w:tc>
          <w:tcPr>
            <w:tcW w:w="7371" w:type="dxa"/>
            <w:tcBorders>
              <w:bottom w:val="nil"/>
            </w:tcBorders>
          </w:tcPr>
          <w:p w14:paraId="2643C039" w14:textId="77777777" w:rsidR="005470D8" w:rsidRPr="0025178E" w:rsidRDefault="005470D8" w:rsidP="007E3E1A">
            <w:pPr>
              <w:pStyle w:val="Mans"/>
              <w:jc w:val="left"/>
              <w:rPr>
                <w:sz w:val="20"/>
              </w:rPr>
            </w:pPr>
            <w:r w:rsidRPr="0025178E">
              <w:rPr>
                <w:sz w:val="20"/>
              </w:rPr>
              <w:t xml:space="preserve">(papildinošs pasākums) </w:t>
            </w:r>
            <w:r w:rsidRPr="0025178E">
              <w:rPr>
                <w:b/>
                <w:sz w:val="20"/>
              </w:rPr>
              <w:t xml:space="preserve">JVM1 PP10 </w:t>
            </w:r>
            <w:r w:rsidRPr="0025178E">
              <w:rPr>
                <w:sz w:val="20"/>
              </w:rPr>
              <w:t>Uzlabot informācijas bāzi par jūras ekosistēmas pakalpojumu nodrošinājumu, telpisko novērtējumu un sociālekonomisko vērtību un informācijas publisko pieejamību politikas lēmumu pieņemšanas atbalstam.</w:t>
            </w:r>
          </w:p>
        </w:tc>
      </w:tr>
      <w:tr w:rsidR="005470D8" w:rsidRPr="0025178E" w14:paraId="4FBFF7A5" w14:textId="77777777" w:rsidTr="007E3E1A">
        <w:trPr>
          <w:jc w:val="center"/>
        </w:trPr>
        <w:tc>
          <w:tcPr>
            <w:tcW w:w="1980" w:type="dxa"/>
            <w:vMerge/>
          </w:tcPr>
          <w:p w14:paraId="6D35719A" w14:textId="77777777" w:rsidR="005470D8" w:rsidRPr="0025178E" w:rsidRDefault="005470D8" w:rsidP="007E3E1A">
            <w:pPr>
              <w:pStyle w:val="Mans"/>
              <w:jc w:val="left"/>
              <w:rPr>
                <w:sz w:val="20"/>
              </w:rPr>
            </w:pPr>
          </w:p>
        </w:tc>
        <w:tc>
          <w:tcPr>
            <w:tcW w:w="7371" w:type="dxa"/>
            <w:tcBorders>
              <w:top w:val="nil"/>
            </w:tcBorders>
          </w:tcPr>
          <w:p w14:paraId="3654013B" w14:textId="77777777" w:rsidR="005470D8" w:rsidRPr="0025178E" w:rsidRDefault="005470D8" w:rsidP="007E3E1A">
            <w:pPr>
              <w:pStyle w:val="Mans"/>
              <w:jc w:val="left"/>
              <w:rPr>
                <w:sz w:val="20"/>
              </w:rPr>
            </w:pPr>
            <w:r w:rsidRPr="0025178E">
              <w:rPr>
                <w:sz w:val="20"/>
              </w:rPr>
              <w:t xml:space="preserve">Saikne ar citām politikām: Bioloģiskās daudzveidības stratēģija 2030; Vides politikas pamatnostādnes 2021.-2027.gadam; “Prioritāro rīcību programma </w:t>
            </w:r>
            <w:proofErr w:type="spellStart"/>
            <w:r w:rsidRPr="0025178E">
              <w:rPr>
                <w:sz w:val="20"/>
              </w:rPr>
              <w:t>Natura</w:t>
            </w:r>
            <w:proofErr w:type="spellEnd"/>
            <w:r w:rsidRPr="0025178E">
              <w:rPr>
                <w:sz w:val="20"/>
              </w:rPr>
              <w:t xml:space="preserve"> 2000 tīklam Latvijā (2021–2027)”; HELCOM BSAP (2021) rīcība B25, HT16, HT17.</w:t>
            </w:r>
          </w:p>
        </w:tc>
      </w:tr>
    </w:tbl>
    <w:p w14:paraId="128C4C29" w14:textId="77777777" w:rsidR="005470D8" w:rsidRPr="0025178E" w:rsidRDefault="005470D8" w:rsidP="005470D8">
      <w:pPr>
        <w:pStyle w:val="Mans"/>
        <w:rPr>
          <w:szCs w:val="22"/>
        </w:rPr>
      </w:pPr>
    </w:p>
    <w:p w14:paraId="2B5284DB" w14:textId="77777777" w:rsidR="005470D8" w:rsidRPr="0025178E" w:rsidRDefault="005470D8" w:rsidP="005470D8">
      <w:pPr>
        <w:pStyle w:val="Mans"/>
        <w:rPr>
          <w:szCs w:val="22"/>
        </w:rPr>
      </w:pPr>
    </w:p>
    <w:p w14:paraId="17BF95BC" w14:textId="77777777" w:rsidR="005470D8" w:rsidRPr="0025178E" w:rsidRDefault="005470D8" w:rsidP="005470D8">
      <w:pPr>
        <w:pStyle w:val="Mans"/>
        <w:rPr>
          <w:szCs w:val="22"/>
        </w:rPr>
      </w:pPr>
    </w:p>
    <w:p w14:paraId="2BE00E69" w14:textId="77777777" w:rsidR="005470D8" w:rsidRPr="0025178E" w:rsidRDefault="005470D8" w:rsidP="005470D8">
      <w:pPr>
        <w:pStyle w:val="Heading4"/>
        <w:spacing w:before="0" w:after="80" w:line="240" w:lineRule="auto"/>
        <w:rPr>
          <w:rFonts w:asciiTheme="minorHAnsi" w:hAnsiTheme="minorHAnsi" w:cstheme="minorHAnsi"/>
          <w:sz w:val="24"/>
          <w:szCs w:val="24"/>
        </w:rPr>
      </w:pPr>
      <w:r w:rsidRPr="0025178E">
        <w:rPr>
          <w:rFonts w:asciiTheme="minorHAnsi" w:hAnsiTheme="minorHAnsi" w:cstheme="minorHAnsi"/>
          <w:sz w:val="24"/>
          <w:szCs w:val="24"/>
        </w:rPr>
        <w:t>Jūras putni</w:t>
      </w:r>
      <w:r w:rsidRPr="0025178E">
        <w:rPr>
          <w:rStyle w:val="FootnoteReference"/>
          <w:rFonts w:asciiTheme="minorHAnsi" w:hAnsiTheme="minorHAnsi" w:cstheme="minorHAnsi"/>
          <w:sz w:val="24"/>
          <w:szCs w:val="24"/>
        </w:rPr>
        <w:footnoteReference w:id="6"/>
      </w:r>
    </w:p>
    <w:p w14:paraId="4D95A610" w14:textId="77777777" w:rsidR="005470D8" w:rsidRPr="0025178E" w:rsidRDefault="005470D8" w:rsidP="005470D8">
      <w:pPr>
        <w:pStyle w:val="Mans"/>
        <w:rPr>
          <w:sz w:val="10"/>
          <w:szCs w:val="10"/>
        </w:rPr>
      </w:pPr>
    </w:p>
    <w:p w14:paraId="01109E71"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Jūras vides stāvokļa vērtējums</w:t>
      </w:r>
    </w:p>
    <w:p w14:paraId="759AF45E"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sz w:val="24"/>
          <w:szCs w:val="24"/>
        </w:rPr>
        <w:t>Jūras vides mērķis:</w:t>
      </w:r>
      <w:r w:rsidRPr="007E3E1A">
        <w:rPr>
          <w:rFonts w:ascii="Times New Roman" w:hAnsi="Times New Roman" w:cs="Times New Roman"/>
          <w:b/>
          <w:sz w:val="24"/>
          <w:szCs w:val="24"/>
        </w:rPr>
        <w:t xml:space="preserve"> </w:t>
      </w:r>
      <w:r w:rsidRPr="007E3E1A">
        <w:rPr>
          <w:rFonts w:ascii="Times New Roman" w:hAnsi="Times New Roman" w:cs="Times New Roman"/>
          <w:sz w:val="24"/>
          <w:szCs w:val="24"/>
        </w:rPr>
        <w:t>JVM1 Antropogēnās aktivitātes nav negatīvi ietekmējušas jūras biotopus un sugas.</w:t>
      </w:r>
    </w:p>
    <w:tbl>
      <w:tblPr>
        <w:tblStyle w:val="TableGrid"/>
        <w:tblW w:w="9351" w:type="dxa"/>
        <w:jc w:val="center"/>
        <w:tblLook w:val="04A0" w:firstRow="1" w:lastRow="0" w:firstColumn="1" w:lastColumn="0" w:noHBand="0" w:noVBand="1"/>
      </w:tblPr>
      <w:tblGrid>
        <w:gridCol w:w="1271"/>
        <w:gridCol w:w="4536"/>
        <w:gridCol w:w="992"/>
        <w:gridCol w:w="2552"/>
      </w:tblGrid>
      <w:tr w:rsidR="005470D8" w:rsidRPr="0025178E" w14:paraId="4E5464B4" w14:textId="77777777" w:rsidTr="007E3E1A">
        <w:trPr>
          <w:jc w:val="center"/>
        </w:trPr>
        <w:tc>
          <w:tcPr>
            <w:tcW w:w="1271" w:type="dxa"/>
            <w:shd w:val="clear" w:color="auto" w:fill="D9D9D9" w:themeFill="background1" w:themeFillShade="D9"/>
          </w:tcPr>
          <w:p w14:paraId="549DB781" w14:textId="77777777" w:rsidR="005470D8" w:rsidRPr="0025178E" w:rsidRDefault="005470D8" w:rsidP="007E3E1A">
            <w:pPr>
              <w:pStyle w:val="Mans"/>
              <w:jc w:val="center"/>
              <w:rPr>
                <w:sz w:val="20"/>
              </w:rPr>
            </w:pPr>
            <w:r w:rsidRPr="0025178E">
              <w:rPr>
                <w:sz w:val="20"/>
              </w:rPr>
              <w:t>Sugu grupa</w:t>
            </w:r>
          </w:p>
        </w:tc>
        <w:tc>
          <w:tcPr>
            <w:tcW w:w="5528" w:type="dxa"/>
            <w:gridSpan w:val="2"/>
            <w:shd w:val="clear" w:color="auto" w:fill="D9D9D9" w:themeFill="background1" w:themeFillShade="D9"/>
          </w:tcPr>
          <w:p w14:paraId="4195B0E5" w14:textId="77777777" w:rsidR="005470D8" w:rsidRPr="0025178E" w:rsidRDefault="005470D8" w:rsidP="007E3E1A">
            <w:pPr>
              <w:pStyle w:val="Mans"/>
              <w:jc w:val="center"/>
              <w:rPr>
                <w:sz w:val="20"/>
              </w:rPr>
            </w:pPr>
            <w:r w:rsidRPr="0025178E">
              <w:rPr>
                <w:sz w:val="20"/>
              </w:rPr>
              <w:t>Esošā stāvokļa atbilstība labam jūras vides stāvoklim (LJVS)</w:t>
            </w:r>
          </w:p>
        </w:tc>
        <w:tc>
          <w:tcPr>
            <w:tcW w:w="2552" w:type="dxa"/>
            <w:shd w:val="clear" w:color="auto" w:fill="D9D9D9" w:themeFill="background1" w:themeFillShade="D9"/>
          </w:tcPr>
          <w:p w14:paraId="26B023A6" w14:textId="77777777" w:rsidR="005470D8" w:rsidRPr="0025178E" w:rsidRDefault="005470D8" w:rsidP="007E3E1A">
            <w:pPr>
              <w:pStyle w:val="Mans"/>
              <w:jc w:val="center"/>
              <w:rPr>
                <w:sz w:val="20"/>
              </w:rPr>
            </w:pPr>
            <w:r w:rsidRPr="0025178E">
              <w:rPr>
                <w:sz w:val="20"/>
              </w:rPr>
              <w:t>Stāvoklis “bāzes scenārijā” (2030)</w:t>
            </w:r>
          </w:p>
        </w:tc>
      </w:tr>
      <w:tr w:rsidR="005470D8" w:rsidRPr="0025178E" w14:paraId="3E767DCA" w14:textId="77777777" w:rsidTr="007E3E1A">
        <w:trPr>
          <w:jc w:val="center"/>
        </w:trPr>
        <w:tc>
          <w:tcPr>
            <w:tcW w:w="1271" w:type="dxa"/>
          </w:tcPr>
          <w:p w14:paraId="16A83F96" w14:textId="77777777" w:rsidR="005470D8" w:rsidRPr="0025178E" w:rsidRDefault="005470D8" w:rsidP="007E3E1A">
            <w:pPr>
              <w:pStyle w:val="Mans"/>
              <w:jc w:val="left"/>
              <w:rPr>
                <w:sz w:val="20"/>
              </w:rPr>
            </w:pPr>
            <w:r w:rsidRPr="0025178E">
              <w:rPr>
                <w:sz w:val="20"/>
              </w:rPr>
              <w:t>Ziemojošie putni</w:t>
            </w:r>
          </w:p>
        </w:tc>
        <w:tc>
          <w:tcPr>
            <w:tcW w:w="4536" w:type="dxa"/>
          </w:tcPr>
          <w:p w14:paraId="4F9C0A13" w14:textId="77777777" w:rsidR="005470D8" w:rsidRPr="0025178E" w:rsidRDefault="005470D8" w:rsidP="007E3E1A">
            <w:pPr>
              <w:pStyle w:val="Mans"/>
              <w:jc w:val="left"/>
              <w:rPr>
                <w:sz w:val="20"/>
              </w:rPr>
            </w:pPr>
            <w:r w:rsidRPr="0025178E">
              <w:rPr>
                <w:rFonts w:asciiTheme="minorHAnsi" w:hAnsiTheme="minorHAnsi" w:cstheme="minorHAnsi"/>
                <w:sz w:val="20"/>
              </w:rPr>
              <w:t>HELCOM indikators “putnu skaits ziemošanas sezonā” (stāvoklis uzskatāms par labu, ja 75% no sugām skaita kritums, salīdzinot ar laika periodu 1991.-2000.gadi, nepārsniedz 30%, vai 20% sugām, kam dējumā tikai viena ola).</w:t>
            </w:r>
          </w:p>
        </w:tc>
        <w:tc>
          <w:tcPr>
            <w:tcW w:w="992" w:type="dxa"/>
            <w:shd w:val="clear" w:color="auto" w:fill="92D050"/>
          </w:tcPr>
          <w:p w14:paraId="303B57AA" w14:textId="77777777" w:rsidR="005470D8" w:rsidRPr="0025178E" w:rsidRDefault="005470D8" w:rsidP="007E3E1A">
            <w:pPr>
              <w:pStyle w:val="Mans"/>
              <w:jc w:val="left"/>
              <w:rPr>
                <w:sz w:val="20"/>
              </w:rPr>
            </w:pPr>
            <w:r w:rsidRPr="0025178E">
              <w:rPr>
                <w:sz w:val="20"/>
              </w:rPr>
              <w:t>Atbilst LJVS</w:t>
            </w:r>
          </w:p>
        </w:tc>
        <w:tc>
          <w:tcPr>
            <w:tcW w:w="2552" w:type="dxa"/>
            <w:shd w:val="clear" w:color="auto" w:fill="92D050"/>
          </w:tcPr>
          <w:p w14:paraId="6F9EE9A6" w14:textId="77777777" w:rsidR="005470D8" w:rsidRPr="0025178E" w:rsidRDefault="005470D8" w:rsidP="007E3E1A">
            <w:pPr>
              <w:pStyle w:val="Mans"/>
              <w:jc w:val="left"/>
              <w:rPr>
                <w:sz w:val="20"/>
              </w:rPr>
            </w:pPr>
            <w:r w:rsidRPr="0025178E">
              <w:rPr>
                <w:sz w:val="20"/>
              </w:rPr>
              <w:t>Sagaidāms turpmāks samazinājums antropogēnajās slodzēs. Nav identificēti iemesli neatbilstībai LJVS.</w:t>
            </w:r>
          </w:p>
        </w:tc>
      </w:tr>
      <w:tr w:rsidR="005470D8" w:rsidRPr="0025178E" w14:paraId="01106209" w14:textId="77777777" w:rsidTr="007E3E1A">
        <w:trPr>
          <w:jc w:val="center"/>
        </w:trPr>
        <w:tc>
          <w:tcPr>
            <w:tcW w:w="1271" w:type="dxa"/>
          </w:tcPr>
          <w:p w14:paraId="62C48B38" w14:textId="77777777" w:rsidR="005470D8" w:rsidRPr="0025178E" w:rsidRDefault="005470D8" w:rsidP="007E3E1A">
            <w:pPr>
              <w:pStyle w:val="Mans"/>
              <w:jc w:val="left"/>
              <w:rPr>
                <w:sz w:val="20"/>
              </w:rPr>
            </w:pPr>
            <w:r w:rsidRPr="0025178E">
              <w:rPr>
                <w:sz w:val="20"/>
              </w:rPr>
              <w:t>Ligzdojošie putni</w:t>
            </w:r>
          </w:p>
        </w:tc>
        <w:tc>
          <w:tcPr>
            <w:tcW w:w="4536" w:type="dxa"/>
          </w:tcPr>
          <w:p w14:paraId="291DBF35" w14:textId="77777777" w:rsidR="005470D8" w:rsidRPr="0025178E" w:rsidRDefault="005470D8" w:rsidP="007E3E1A">
            <w:pPr>
              <w:pStyle w:val="Mans"/>
              <w:jc w:val="left"/>
              <w:rPr>
                <w:sz w:val="20"/>
              </w:rPr>
            </w:pPr>
            <w:r w:rsidRPr="0025178E">
              <w:rPr>
                <w:rFonts w:asciiTheme="minorHAnsi" w:hAnsiTheme="minorHAnsi" w:cstheme="minorHAnsi"/>
                <w:sz w:val="20"/>
              </w:rPr>
              <w:t>HELCOM indikators “putnu skaits ligzdošanas sezonā” (stāvoklis uzskatāms par labu, ja 75% no sugām skaita kritums, salīdzinot ar laika periodu 1991.-2000. gadi, nepārsniedz 30%, vai 20% sugām, kam dējumā tikai viena ola).</w:t>
            </w:r>
          </w:p>
        </w:tc>
        <w:tc>
          <w:tcPr>
            <w:tcW w:w="992" w:type="dxa"/>
            <w:shd w:val="clear" w:color="auto" w:fill="FF7453"/>
          </w:tcPr>
          <w:p w14:paraId="753D2240" w14:textId="77777777" w:rsidR="005470D8" w:rsidRPr="0025178E" w:rsidRDefault="005470D8" w:rsidP="007E3E1A">
            <w:pPr>
              <w:pStyle w:val="Mans"/>
              <w:jc w:val="left"/>
              <w:rPr>
                <w:sz w:val="20"/>
              </w:rPr>
            </w:pPr>
            <w:r w:rsidRPr="0025178E">
              <w:rPr>
                <w:sz w:val="20"/>
              </w:rPr>
              <w:t>Neatbilst LJVS</w:t>
            </w:r>
          </w:p>
        </w:tc>
        <w:tc>
          <w:tcPr>
            <w:tcW w:w="2552" w:type="dxa"/>
            <w:shd w:val="clear" w:color="auto" w:fill="FFC000"/>
          </w:tcPr>
          <w:p w14:paraId="4557F4D3" w14:textId="77777777" w:rsidR="005470D8" w:rsidRPr="0025178E" w:rsidRDefault="005470D8" w:rsidP="007E3E1A">
            <w:pPr>
              <w:pStyle w:val="Mans"/>
              <w:jc w:val="left"/>
              <w:rPr>
                <w:sz w:val="20"/>
              </w:rPr>
            </w:pPr>
            <w:r w:rsidRPr="0025178E">
              <w:rPr>
                <w:sz w:val="20"/>
              </w:rPr>
              <w:t xml:space="preserve">Sagaidāms nebūtisks samazinājums nozīmīgās antropogēnajās slodzēs. </w:t>
            </w:r>
          </w:p>
          <w:p w14:paraId="5A581AFE" w14:textId="77777777" w:rsidR="005470D8" w:rsidRPr="0025178E" w:rsidRDefault="005470D8" w:rsidP="007E3E1A">
            <w:pPr>
              <w:pStyle w:val="Mans"/>
              <w:jc w:val="left"/>
              <w:rPr>
                <w:sz w:val="20"/>
                <w:highlight w:val="magenta"/>
              </w:rPr>
            </w:pPr>
            <w:r w:rsidRPr="0025178E">
              <w:rPr>
                <w:sz w:val="20"/>
              </w:rPr>
              <w:t>Stāvokļa atbilstība LJVS nav novērtēta. Visdrīzāk neatbilstība LJVS.</w:t>
            </w:r>
          </w:p>
        </w:tc>
      </w:tr>
    </w:tbl>
    <w:p w14:paraId="6C8DABFD" w14:textId="77777777" w:rsidR="005470D8" w:rsidRPr="0025178E" w:rsidRDefault="005470D8" w:rsidP="005470D8">
      <w:pPr>
        <w:pStyle w:val="Mans"/>
        <w:rPr>
          <w:sz w:val="10"/>
          <w:szCs w:val="10"/>
        </w:rPr>
      </w:pPr>
    </w:p>
    <w:p w14:paraId="120BF603"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Slodzes, kas rada negatīvu ietekmi</w:t>
      </w:r>
    </w:p>
    <w:tbl>
      <w:tblPr>
        <w:tblStyle w:val="TableGrid"/>
        <w:tblW w:w="0" w:type="auto"/>
        <w:jc w:val="center"/>
        <w:tblLook w:val="04A0" w:firstRow="1" w:lastRow="0" w:firstColumn="1" w:lastColumn="0" w:noHBand="0" w:noVBand="1"/>
      </w:tblPr>
      <w:tblGrid>
        <w:gridCol w:w="8296"/>
      </w:tblGrid>
      <w:tr w:rsidR="005470D8" w:rsidRPr="007E3E1A" w14:paraId="03C6E0A1" w14:textId="77777777" w:rsidTr="007E3E1A">
        <w:trPr>
          <w:jc w:val="center"/>
        </w:trPr>
        <w:tc>
          <w:tcPr>
            <w:tcW w:w="9351" w:type="dxa"/>
          </w:tcPr>
          <w:p w14:paraId="6FE97BB9"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Ligzdojošiem putniem: Sugas traucējums no cilvēka klātbūtnes dēļ tūrisma un rekreācijas piekrastē, eitrofikācijas ietekmes, ā</w:t>
            </w:r>
            <w:r w:rsidRPr="007E3E1A">
              <w:rPr>
                <w:rFonts w:ascii="Times New Roman" w:eastAsia="Times New Roman" w:hAnsi="Times New Roman" w:cs="Times New Roman"/>
                <w:bCs/>
                <w:color w:val="000000"/>
                <w:sz w:val="24"/>
                <w:szCs w:val="24"/>
              </w:rPr>
              <w:t>rpus Baltijas jūras reģiona radušās slodzes ietekme</w:t>
            </w:r>
            <w:r w:rsidRPr="007E3E1A">
              <w:rPr>
                <w:rFonts w:ascii="Times New Roman" w:hAnsi="Times New Roman" w:cs="Times New Roman"/>
                <w:sz w:val="24"/>
                <w:szCs w:val="24"/>
              </w:rPr>
              <w:t>, svešo sugu ietekme.</w:t>
            </w:r>
          </w:p>
          <w:p w14:paraId="6B3C4F9B"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 xml:space="preserve">Ziemojošiem putniem: piezveja zvejas rīkos, zivju nozveja (ietver </w:t>
            </w:r>
            <w:proofErr w:type="spellStart"/>
            <w:r w:rsidRPr="007E3E1A">
              <w:rPr>
                <w:rFonts w:ascii="Times New Roman" w:hAnsi="Times New Roman" w:cs="Times New Roman"/>
                <w:sz w:val="24"/>
                <w:szCs w:val="24"/>
              </w:rPr>
              <w:t>pārzveju</w:t>
            </w:r>
            <w:proofErr w:type="spellEnd"/>
            <w:r w:rsidRPr="007E3E1A">
              <w:rPr>
                <w:rFonts w:ascii="Times New Roman" w:hAnsi="Times New Roman" w:cs="Times New Roman"/>
                <w:sz w:val="24"/>
                <w:szCs w:val="24"/>
              </w:rPr>
              <w:t xml:space="preserve">), </w:t>
            </w:r>
            <w:proofErr w:type="spellStart"/>
            <w:r w:rsidRPr="007E3E1A">
              <w:rPr>
                <w:rFonts w:ascii="Times New Roman" w:hAnsi="Times New Roman" w:cs="Times New Roman"/>
                <w:sz w:val="24"/>
                <w:szCs w:val="24"/>
              </w:rPr>
              <w:t>biogēnu</w:t>
            </w:r>
            <w:proofErr w:type="spellEnd"/>
            <w:r w:rsidRPr="007E3E1A">
              <w:rPr>
                <w:rFonts w:ascii="Times New Roman" w:hAnsi="Times New Roman" w:cs="Times New Roman"/>
                <w:sz w:val="24"/>
                <w:szCs w:val="24"/>
              </w:rPr>
              <w:t xml:space="preserve"> ienese un eitrofikācijas ietekmes, svešo sugu ietekme, bīstamo vielu piesārņojums, ogļūdeņražu piesārņojums, ā</w:t>
            </w:r>
            <w:r w:rsidRPr="007E3E1A">
              <w:rPr>
                <w:rFonts w:ascii="Times New Roman" w:eastAsia="Times New Roman" w:hAnsi="Times New Roman" w:cs="Times New Roman"/>
                <w:bCs/>
                <w:color w:val="000000"/>
                <w:sz w:val="24"/>
                <w:szCs w:val="24"/>
              </w:rPr>
              <w:t xml:space="preserve">rpus Baltijas jūras reģiona radušās slodzes ietekme, </w:t>
            </w:r>
            <w:r w:rsidRPr="007E3E1A">
              <w:rPr>
                <w:rFonts w:ascii="Times New Roman" w:hAnsi="Times New Roman" w:cs="Times New Roman"/>
                <w:sz w:val="24"/>
                <w:szCs w:val="24"/>
              </w:rPr>
              <w:t xml:space="preserve">sugas traucējumi – šķēršļi un sadursmes, </w:t>
            </w:r>
            <w:r w:rsidRPr="007E3E1A">
              <w:rPr>
                <w:rFonts w:ascii="Times New Roman" w:eastAsia="Times New Roman" w:hAnsi="Times New Roman" w:cs="Times New Roman"/>
                <w:bCs/>
                <w:color w:val="000000"/>
                <w:sz w:val="24"/>
                <w:szCs w:val="24"/>
              </w:rPr>
              <w:t>c</w:t>
            </w:r>
            <w:r w:rsidRPr="007E3E1A">
              <w:rPr>
                <w:rFonts w:ascii="Times New Roman" w:hAnsi="Times New Roman" w:cs="Times New Roman"/>
                <w:sz w:val="24"/>
                <w:szCs w:val="24"/>
              </w:rPr>
              <w:t>ieto atkritumu ienese piekrastē un jūras vidē.</w:t>
            </w:r>
          </w:p>
        </w:tc>
      </w:tr>
    </w:tbl>
    <w:p w14:paraId="7FA42294" w14:textId="77777777" w:rsidR="005470D8" w:rsidRPr="007E3E1A" w:rsidRDefault="005470D8" w:rsidP="005470D8">
      <w:pPr>
        <w:pStyle w:val="Mans"/>
        <w:rPr>
          <w:rFonts w:ascii="Times New Roman" w:hAnsi="Times New Roman" w:cs="Times New Roman"/>
          <w:sz w:val="24"/>
          <w:szCs w:val="24"/>
        </w:rPr>
      </w:pPr>
    </w:p>
    <w:p w14:paraId="56CF7A68"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Politikas trūkumi, kur nepieciešami papildus pasākumi</w:t>
      </w:r>
    </w:p>
    <w:tbl>
      <w:tblPr>
        <w:tblStyle w:val="TableGrid"/>
        <w:tblW w:w="0" w:type="auto"/>
        <w:jc w:val="center"/>
        <w:tblLook w:val="04A0" w:firstRow="1" w:lastRow="0" w:firstColumn="1" w:lastColumn="0" w:noHBand="0" w:noVBand="1"/>
      </w:tblPr>
      <w:tblGrid>
        <w:gridCol w:w="8296"/>
      </w:tblGrid>
      <w:tr w:rsidR="005470D8" w:rsidRPr="007E3E1A" w14:paraId="086D4821" w14:textId="77777777" w:rsidTr="007E3E1A">
        <w:trPr>
          <w:jc w:val="center"/>
        </w:trPr>
        <w:tc>
          <w:tcPr>
            <w:tcW w:w="9351" w:type="dxa"/>
          </w:tcPr>
          <w:p w14:paraId="7097BE52"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Piekrastē ligzdojošu jūras putnu populāciju stāvokļa uzlabošana (īpaši, mazajam un jūras zīriņiem, upes un smilšu tārtiņiem), izpēte stāvokļa un slodžu novērtēšanai, reģionālā sadarbība jūras putnu aizsardzībai.</w:t>
            </w:r>
          </w:p>
        </w:tc>
      </w:tr>
    </w:tbl>
    <w:p w14:paraId="6374C2AC" w14:textId="77777777" w:rsidR="005470D8" w:rsidRPr="007E3E1A" w:rsidRDefault="005470D8" w:rsidP="005470D8">
      <w:pPr>
        <w:pStyle w:val="Mans"/>
        <w:rPr>
          <w:rFonts w:ascii="Times New Roman" w:hAnsi="Times New Roman" w:cs="Times New Roman"/>
          <w:sz w:val="24"/>
          <w:szCs w:val="24"/>
        </w:rPr>
      </w:pPr>
    </w:p>
    <w:p w14:paraId="115D3287" w14:textId="7D17CB94"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Pasākumi LJVS panākšanai un saglabāšanai</w:t>
      </w:r>
      <w:r w:rsidR="007E3E1A">
        <w:rPr>
          <w:rFonts w:ascii="Times New Roman" w:hAnsi="Times New Roman" w:cs="Times New Roman"/>
          <w:b/>
          <w:sz w:val="24"/>
          <w:szCs w:val="24"/>
        </w:rPr>
        <w:t xml:space="preserve"> </w:t>
      </w:r>
    </w:p>
    <w:tbl>
      <w:tblPr>
        <w:tblStyle w:val="TableGrid"/>
        <w:tblW w:w="9351" w:type="dxa"/>
        <w:jc w:val="center"/>
        <w:tblLook w:val="04A0" w:firstRow="1" w:lastRow="0" w:firstColumn="1" w:lastColumn="0" w:noHBand="0" w:noVBand="1"/>
      </w:tblPr>
      <w:tblGrid>
        <w:gridCol w:w="1980"/>
        <w:gridCol w:w="7371"/>
      </w:tblGrid>
      <w:tr w:rsidR="005470D8" w:rsidRPr="0025178E" w14:paraId="095974C4" w14:textId="77777777" w:rsidTr="007E3E1A">
        <w:trPr>
          <w:jc w:val="center"/>
        </w:trPr>
        <w:tc>
          <w:tcPr>
            <w:tcW w:w="1980" w:type="dxa"/>
            <w:vMerge w:val="restart"/>
          </w:tcPr>
          <w:p w14:paraId="3F682A0D"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Pamata pasākumi – LJVS panākšanai nepieciešami pasākumi citu politiku ietvaros periodā līdz 2027.gadam (1b)</w:t>
            </w:r>
          </w:p>
        </w:tc>
        <w:tc>
          <w:tcPr>
            <w:tcW w:w="7371" w:type="dxa"/>
            <w:tcBorders>
              <w:bottom w:val="nil"/>
            </w:tcBorders>
          </w:tcPr>
          <w:p w14:paraId="1A2219BB"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(1b) </w:t>
            </w:r>
            <w:r w:rsidRPr="0025178E">
              <w:rPr>
                <w:rFonts w:asciiTheme="minorHAnsi" w:hAnsiTheme="minorHAnsi" w:cstheme="minorHAnsi"/>
                <w:b/>
                <w:sz w:val="20"/>
              </w:rPr>
              <w:t>JVM1 EP1</w:t>
            </w:r>
            <w:r w:rsidRPr="0025178E">
              <w:rPr>
                <w:rFonts w:asciiTheme="minorHAnsi" w:hAnsiTheme="minorHAnsi" w:cstheme="minorHAnsi"/>
                <w:sz w:val="20"/>
              </w:rPr>
              <w:t xml:space="preserve"> Īstenot pasākumus, kas paredzēti “Prioritāro rīcību programmā </w:t>
            </w:r>
            <w:proofErr w:type="spellStart"/>
            <w:r w:rsidRPr="0025178E">
              <w:rPr>
                <w:rFonts w:asciiTheme="minorHAnsi" w:hAnsiTheme="minorHAnsi" w:cstheme="minorHAnsi"/>
                <w:sz w:val="20"/>
              </w:rPr>
              <w:t>Natura</w:t>
            </w:r>
            <w:proofErr w:type="spellEnd"/>
            <w:r w:rsidRPr="0025178E">
              <w:rPr>
                <w:rFonts w:asciiTheme="minorHAnsi" w:hAnsiTheme="minorHAnsi" w:cstheme="minorHAnsi"/>
                <w:sz w:val="20"/>
              </w:rPr>
              <w:t xml:space="preserve"> 2000 tīklam Latvijā (2021–2027)” saistībā ar jūras bioloģiskās daudzveidības aizsardzību, tajā skaitā:</w:t>
            </w:r>
          </w:p>
          <w:p w14:paraId="2941C8B7" w14:textId="77777777" w:rsidR="005470D8" w:rsidRPr="0025178E" w:rsidRDefault="005470D8" w:rsidP="007E3E1A">
            <w:pPr>
              <w:pStyle w:val="Mans"/>
              <w:numPr>
                <w:ilvl w:val="0"/>
                <w:numId w:val="1"/>
              </w:numPr>
              <w:ind w:left="463"/>
              <w:jc w:val="left"/>
              <w:rPr>
                <w:rFonts w:asciiTheme="minorHAnsi" w:hAnsiTheme="minorHAnsi" w:cstheme="minorHAnsi"/>
                <w:sz w:val="20"/>
              </w:rPr>
            </w:pPr>
            <w:r w:rsidRPr="0025178E">
              <w:rPr>
                <w:rFonts w:asciiTheme="minorHAnsi" w:hAnsiTheme="minorHAnsi" w:cstheme="minorHAnsi"/>
                <w:sz w:val="20"/>
              </w:rPr>
              <w:t>noteikt jaunas AJT EEZ ūdeņos un izstrādāt AJT apsaimniekošanas plānu;</w:t>
            </w:r>
          </w:p>
          <w:p w14:paraId="5BBDEDA5" w14:textId="77777777" w:rsidR="005470D8" w:rsidRPr="0025178E" w:rsidRDefault="005470D8" w:rsidP="007E3E1A">
            <w:pPr>
              <w:pStyle w:val="Mans"/>
              <w:numPr>
                <w:ilvl w:val="0"/>
                <w:numId w:val="1"/>
              </w:numPr>
              <w:ind w:left="463"/>
              <w:jc w:val="left"/>
              <w:rPr>
                <w:rFonts w:asciiTheme="minorHAnsi" w:hAnsiTheme="minorHAnsi" w:cstheme="minorHAnsi"/>
                <w:sz w:val="20"/>
              </w:rPr>
            </w:pPr>
            <w:r w:rsidRPr="0025178E">
              <w:rPr>
                <w:rFonts w:asciiTheme="minorHAnsi" w:hAnsiTheme="minorHAnsi" w:cstheme="minorHAnsi"/>
                <w:sz w:val="20"/>
              </w:rPr>
              <w:t>veikt izpēti par jūras putniem nozīmīgām barošanās, vairošanās un migrācijas vietām un biotopiem.</w:t>
            </w:r>
          </w:p>
          <w:p w14:paraId="2052B2A1"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(1b) </w:t>
            </w:r>
            <w:r w:rsidRPr="0025178E">
              <w:rPr>
                <w:rFonts w:asciiTheme="minorHAnsi" w:hAnsiTheme="minorHAnsi" w:cstheme="minorHAnsi"/>
                <w:b/>
                <w:sz w:val="20"/>
              </w:rPr>
              <w:t>JVM1 EP2</w:t>
            </w:r>
            <w:r w:rsidRPr="0025178E">
              <w:rPr>
                <w:rFonts w:asciiTheme="minorHAnsi" w:hAnsiTheme="minorHAnsi" w:cstheme="minorHAnsi"/>
                <w:sz w:val="20"/>
              </w:rPr>
              <w:t xml:space="preserve"> Īstenot pasākumus, kas paredzēti “Prioritāro rīcību programmā </w:t>
            </w:r>
            <w:proofErr w:type="spellStart"/>
            <w:r w:rsidRPr="0025178E">
              <w:rPr>
                <w:rFonts w:asciiTheme="minorHAnsi" w:hAnsiTheme="minorHAnsi" w:cstheme="minorHAnsi"/>
                <w:sz w:val="20"/>
              </w:rPr>
              <w:t>Natura</w:t>
            </w:r>
            <w:proofErr w:type="spellEnd"/>
            <w:r w:rsidRPr="0025178E">
              <w:rPr>
                <w:rFonts w:asciiTheme="minorHAnsi" w:hAnsiTheme="minorHAnsi" w:cstheme="minorHAnsi"/>
                <w:sz w:val="20"/>
              </w:rPr>
              <w:t xml:space="preserve"> 2000 tīklam Latvijā (2021–2027)” saistībā ar jūras bioloģisko daudzveidību ietekmējošām slodzēm, tajā skaitā:</w:t>
            </w:r>
          </w:p>
          <w:p w14:paraId="1F9B7C3E" w14:textId="77777777" w:rsidR="005470D8" w:rsidRPr="0025178E" w:rsidRDefault="005470D8" w:rsidP="007E3E1A">
            <w:pPr>
              <w:pStyle w:val="Mans"/>
              <w:numPr>
                <w:ilvl w:val="0"/>
                <w:numId w:val="1"/>
              </w:numPr>
              <w:ind w:left="463"/>
              <w:jc w:val="left"/>
              <w:rPr>
                <w:rFonts w:asciiTheme="minorHAnsi" w:hAnsiTheme="minorHAnsi" w:cstheme="minorHAnsi"/>
                <w:sz w:val="20"/>
              </w:rPr>
            </w:pPr>
            <w:r w:rsidRPr="0025178E">
              <w:rPr>
                <w:rFonts w:asciiTheme="minorHAnsi" w:hAnsiTheme="minorHAnsi" w:cstheme="minorHAnsi"/>
                <w:sz w:val="20"/>
              </w:rPr>
              <w:t xml:space="preserve">īstenot piezvejas monitoringu; īstenot </w:t>
            </w:r>
            <w:proofErr w:type="spellStart"/>
            <w:r w:rsidRPr="0025178E">
              <w:rPr>
                <w:rFonts w:asciiTheme="minorHAnsi" w:hAnsiTheme="minorHAnsi" w:cstheme="minorHAnsi"/>
                <w:sz w:val="20"/>
              </w:rPr>
              <w:t>invazīvo</w:t>
            </w:r>
            <w:proofErr w:type="spellEnd"/>
            <w:r w:rsidRPr="0025178E">
              <w:rPr>
                <w:rFonts w:asciiTheme="minorHAnsi" w:hAnsiTheme="minorHAnsi" w:cstheme="minorHAnsi"/>
                <w:sz w:val="20"/>
              </w:rPr>
              <w:t xml:space="preserve"> svešo sugu monitoringu un uzraudzības sistēmas izveide, veikt izpēti par šo sugu ietekmi un efektīvu pārvaldības pasākumu izstrādi; veikt klimata pārmaiņu ietekmes uz sugām un dzīvotnēm novērtēšanu un adaptācijas pasākumu izstrādi; veikt vēja parku ietekmes uz migrējošiem putniem novērtēšanu;</w:t>
            </w:r>
          </w:p>
          <w:p w14:paraId="2AFA2161" w14:textId="77777777" w:rsidR="005470D8" w:rsidRPr="0025178E" w:rsidRDefault="005470D8" w:rsidP="007E3E1A">
            <w:pPr>
              <w:pStyle w:val="Mans"/>
              <w:numPr>
                <w:ilvl w:val="0"/>
                <w:numId w:val="1"/>
              </w:numPr>
              <w:ind w:left="463"/>
              <w:jc w:val="left"/>
              <w:rPr>
                <w:rFonts w:asciiTheme="minorHAnsi" w:hAnsiTheme="minorHAnsi" w:cstheme="minorHAnsi"/>
                <w:sz w:val="20"/>
              </w:rPr>
            </w:pPr>
            <w:r w:rsidRPr="0025178E">
              <w:rPr>
                <w:rFonts w:asciiTheme="minorHAnsi" w:hAnsiTheme="minorHAnsi" w:cstheme="minorHAnsi"/>
                <w:sz w:val="20"/>
              </w:rPr>
              <w:t xml:space="preserve">izstrādāt un īstenot rīcības plānu </w:t>
            </w:r>
            <w:proofErr w:type="spellStart"/>
            <w:r w:rsidRPr="0025178E">
              <w:rPr>
                <w:rFonts w:asciiTheme="minorHAnsi" w:hAnsiTheme="minorHAnsi" w:cstheme="minorHAnsi"/>
                <w:sz w:val="20"/>
              </w:rPr>
              <w:t>invazīvo</w:t>
            </w:r>
            <w:proofErr w:type="spellEnd"/>
            <w:r w:rsidRPr="0025178E">
              <w:rPr>
                <w:rFonts w:asciiTheme="minorHAnsi" w:hAnsiTheme="minorHAnsi" w:cstheme="minorHAnsi"/>
                <w:sz w:val="20"/>
              </w:rPr>
              <w:t xml:space="preserve"> svešo sugu pārvaldībai (tajā skaitā, attiecībā uz apaļo </w:t>
            </w:r>
            <w:proofErr w:type="spellStart"/>
            <w:r w:rsidRPr="0025178E">
              <w:rPr>
                <w:rFonts w:asciiTheme="minorHAnsi" w:hAnsiTheme="minorHAnsi" w:cstheme="minorHAnsi"/>
                <w:sz w:val="20"/>
              </w:rPr>
              <w:t>jūrasgrunduli</w:t>
            </w:r>
            <w:proofErr w:type="spellEnd"/>
            <w:r w:rsidRPr="0025178E">
              <w:rPr>
                <w:rFonts w:asciiTheme="minorHAnsi" w:hAnsiTheme="minorHAnsi" w:cstheme="minorHAnsi"/>
                <w:sz w:val="20"/>
              </w:rPr>
              <w:t>); izstrādāt pasākumus, lai samazinātu putnu un roņu piezveju piekrastes zvejniecībā; īstenot rīcības avārijas piesārņojuma gadījumiem jūrā;</w:t>
            </w:r>
          </w:p>
          <w:p w14:paraId="58DF4B52" w14:textId="77777777" w:rsidR="005470D8" w:rsidRPr="0025178E" w:rsidRDefault="005470D8" w:rsidP="007E3E1A">
            <w:pPr>
              <w:pStyle w:val="Mans"/>
              <w:numPr>
                <w:ilvl w:val="0"/>
                <w:numId w:val="1"/>
              </w:numPr>
              <w:ind w:left="463"/>
              <w:jc w:val="left"/>
              <w:rPr>
                <w:rFonts w:asciiTheme="minorHAnsi" w:hAnsiTheme="minorHAnsi" w:cstheme="minorHAnsi"/>
                <w:sz w:val="20"/>
              </w:rPr>
            </w:pPr>
            <w:r w:rsidRPr="0025178E">
              <w:rPr>
                <w:rFonts w:asciiTheme="minorHAnsi" w:hAnsiTheme="minorHAnsi" w:cstheme="minorHAnsi"/>
                <w:sz w:val="20"/>
              </w:rPr>
              <w:t xml:space="preserve">īstenot pasākumus </w:t>
            </w:r>
            <w:r w:rsidRPr="0025178E">
              <w:rPr>
                <w:rStyle w:val="jlqj4b"/>
                <w:rFonts w:asciiTheme="minorHAnsi" w:hAnsiTheme="minorHAnsi" w:cstheme="minorHAnsi"/>
              </w:rPr>
              <w:t>saistībā ar piekrastes biotopu atjaunošanu un aizsardzību, antropogēnās slodzes mazināšanu no lieliem publiskiem pasākumiem un tūrisma infrastruktūras attīstības piekrastē</w:t>
            </w:r>
            <w:r w:rsidRPr="0025178E">
              <w:rPr>
                <w:rFonts w:asciiTheme="minorHAnsi" w:hAnsiTheme="minorHAnsi" w:cstheme="minorHAnsi"/>
                <w:sz w:val="20"/>
              </w:rPr>
              <w:t>.</w:t>
            </w:r>
          </w:p>
        </w:tc>
      </w:tr>
      <w:tr w:rsidR="005470D8" w:rsidRPr="0025178E" w14:paraId="4ED0C1D0" w14:textId="77777777" w:rsidTr="007E3E1A">
        <w:trPr>
          <w:jc w:val="center"/>
        </w:trPr>
        <w:tc>
          <w:tcPr>
            <w:tcW w:w="1980" w:type="dxa"/>
            <w:vMerge/>
          </w:tcPr>
          <w:p w14:paraId="47E12CDD"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bottom w:val="single" w:sz="4" w:space="0" w:color="auto"/>
            </w:tcBorders>
          </w:tcPr>
          <w:p w14:paraId="2482F3D4" w14:textId="77777777" w:rsidR="005470D8" w:rsidRPr="0025178E" w:rsidRDefault="005470D8" w:rsidP="007E3E1A">
            <w:pPr>
              <w:pStyle w:val="Mans"/>
              <w:jc w:val="left"/>
              <w:rPr>
                <w:rFonts w:asciiTheme="minorHAnsi" w:hAnsiTheme="minorHAnsi" w:cstheme="minorHAnsi"/>
                <w:sz w:val="20"/>
              </w:rPr>
            </w:pPr>
            <w:r w:rsidRPr="0025178E">
              <w:rPr>
                <w:rFonts w:cstheme="minorHAnsi"/>
                <w:sz w:val="20"/>
              </w:rPr>
              <w:t>Saistītās esošās politikas</w:t>
            </w:r>
            <w:r w:rsidRPr="0025178E">
              <w:rPr>
                <w:rFonts w:asciiTheme="minorHAnsi" w:hAnsiTheme="minorHAnsi" w:cstheme="minorHAnsi"/>
                <w:sz w:val="20"/>
              </w:rPr>
              <w:t xml:space="preserve">: Padomes Direktīva 92/43/EEK (1992. gada 21. maijs) par dabisko dzīvotņu, savvaļas faunas un floras aizsardzību; </w:t>
            </w:r>
            <w:r w:rsidRPr="0025178E">
              <w:rPr>
                <w:rFonts w:asciiTheme="minorHAnsi" w:hAnsiTheme="minorHAnsi" w:cstheme="minorHAnsi"/>
                <w:bCs/>
                <w:color w:val="19161A"/>
                <w:sz w:val="20"/>
              </w:rPr>
              <w:t>Eiropas Parlamenta un Padomes Direktīva 2009/147/EK (2009.gada 30.novembris) par savvaļas putnu aizsardzību</w:t>
            </w:r>
            <w:r w:rsidRPr="0025178E">
              <w:rPr>
                <w:rFonts w:asciiTheme="minorHAnsi" w:hAnsiTheme="minorHAnsi" w:cstheme="minorHAnsi"/>
                <w:sz w:val="20"/>
              </w:rPr>
              <w:t xml:space="preserve">; nacionālais regulējums attiecībā uz ĪADT; “Prioritāro rīcību programma </w:t>
            </w:r>
            <w:proofErr w:type="spellStart"/>
            <w:r w:rsidRPr="0025178E">
              <w:rPr>
                <w:rFonts w:asciiTheme="minorHAnsi" w:hAnsiTheme="minorHAnsi" w:cstheme="minorHAnsi"/>
                <w:sz w:val="20"/>
              </w:rPr>
              <w:t>Natura</w:t>
            </w:r>
            <w:proofErr w:type="spellEnd"/>
            <w:r w:rsidRPr="0025178E">
              <w:rPr>
                <w:rFonts w:asciiTheme="minorHAnsi" w:hAnsiTheme="minorHAnsi" w:cstheme="minorHAnsi"/>
                <w:sz w:val="20"/>
              </w:rPr>
              <w:t xml:space="preserve"> 2000 tīklam Latvijā (2021–2027)”; HELCOM BJRP (2021) rīcības Bioloģiskās daudzveidības segmentā, īpaši, B1, B4, B6, B11, B14, B25, B29..</w:t>
            </w:r>
          </w:p>
        </w:tc>
      </w:tr>
      <w:tr w:rsidR="005470D8" w:rsidRPr="0025178E" w14:paraId="18F31F59" w14:textId="77777777" w:rsidTr="007E3E1A">
        <w:trPr>
          <w:jc w:val="center"/>
        </w:trPr>
        <w:tc>
          <w:tcPr>
            <w:tcW w:w="1980" w:type="dxa"/>
            <w:vMerge/>
          </w:tcPr>
          <w:p w14:paraId="39A83270" w14:textId="77777777" w:rsidR="005470D8" w:rsidRPr="0025178E" w:rsidRDefault="005470D8" w:rsidP="007E3E1A">
            <w:pPr>
              <w:pStyle w:val="Mans"/>
              <w:jc w:val="left"/>
              <w:rPr>
                <w:rFonts w:asciiTheme="minorHAnsi" w:hAnsiTheme="minorHAnsi" w:cstheme="minorHAnsi"/>
                <w:sz w:val="20"/>
              </w:rPr>
            </w:pPr>
          </w:p>
        </w:tc>
        <w:tc>
          <w:tcPr>
            <w:tcW w:w="7371" w:type="dxa"/>
            <w:tcBorders>
              <w:bottom w:val="nil"/>
            </w:tcBorders>
          </w:tcPr>
          <w:p w14:paraId="04A3BF6B"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(1b) </w:t>
            </w:r>
            <w:r w:rsidRPr="0025178E">
              <w:rPr>
                <w:rFonts w:asciiTheme="minorHAnsi" w:hAnsiTheme="minorHAnsi" w:cstheme="minorHAnsi"/>
                <w:b/>
                <w:sz w:val="20"/>
              </w:rPr>
              <w:t>JVM1 EP3</w:t>
            </w:r>
            <w:r w:rsidRPr="0025178E">
              <w:rPr>
                <w:rFonts w:asciiTheme="minorHAnsi" w:hAnsiTheme="minorHAnsi" w:cstheme="minorHAnsi"/>
                <w:sz w:val="20"/>
              </w:rPr>
              <w:t xml:space="preserve"> Īstenot pilotprojektu trīs piekrastes ĪADT atpūtnieku piekļuves ierobežošanai piekrastē ligzdojošiem putniem nozīmīgās vietās un periodā (no 1.aprīļa līdz 1.augustam dabas liegumā “</w:t>
            </w:r>
            <w:proofErr w:type="spellStart"/>
            <w:r w:rsidRPr="0025178E">
              <w:rPr>
                <w:rFonts w:asciiTheme="minorHAnsi" w:hAnsiTheme="minorHAnsi" w:cstheme="minorHAnsi"/>
                <w:sz w:val="20"/>
              </w:rPr>
              <w:t>Ovīši</w:t>
            </w:r>
            <w:proofErr w:type="spellEnd"/>
            <w:r w:rsidRPr="0025178E">
              <w:rPr>
                <w:rFonts w:asciiTheme="minorHAnsi" w:hAnsiTheme="minorHAnsi" w:cstheme="minorHAnsi"/>
                <w:sz w:val="20"/>
              </w:rPr>
              <w:t>” (Irbes grīvā) un Slīteres nacionālajā parkā (</w:t>
            </w:r>
            <w:proofErr w:type="spellStart"/>
            <w:r w:rsidRPr="0025178E">
              <w:rPr>
                <w:rFonts w:asciiTheme="minorHAnsi" w:hAnsiTheme="minorHAnsi" w:cstheme="minorHAnsi"/>
                <w:sz w:val="20"/>
              </w:rPr>
              <w:t>Ķikana</w:t>
            </w:r>
            <w:proofErr w:type="spellEnd"/>
            <w:r w:rsidRPr="0025178E">
              <w:rPr>
                <w:rFonts w:asciiTheme="minorHAnsi" w:hAnsiTheme="minorHAnsi" w:cstheme="minorHAnsi"/>
                <w:sz w:val="20"/>
              </w:rPr>
              <w:t xml:space="preserve"> grīvā) un no 1.maija līdz 1.augustam Dabas parkā “Piejūra” (Gaujas grīvā)).</w:t>
            </w:r>
          </w:p>
        </w:tc>
      </w:tr>
      <w:tr w:rsidR="005470D8" w:rsidRPr="0025178E" w14:paraId="45C56057" w14:textId="77777777" w:rsidTr="007E3E1A">
        <w:trPr>
          <w:jc w:val="center"/>
        </w:trPr>
        <w:tc>
          <w:tcPr>
            <w:tcW w:w="1980" w:type="dxa"/>
            <w:vMerge/>
          </w:tcPr>
          <w:p w14:paraId="42066B01"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bottom w:val="single" w:sz="4" w:space="0" w:color="auto"/>
            </w:tcBorders>
          </w:tcPr>
          <w:p w14:paraId="0B43DEC2" w14:textId="77777777" w:rsidR="005470D8" w:rsidRPr="0025178E" w:rsidRDefault="005470D8" w:rsidP="007E3E1A">
            <w:pPr>
              <w:pStyle w:val="Mans"/>
              <w:jc w:val="left"/>
              <w:rPr>
                <w:rFonts w:asciiTheme="minorHAnsi" w:hAnsiTheme="minorHAnsi" w:cstheme="minorHAnsi"/>
                <w:sz w:val="20"/>
              </w:rPr>
            </w:pPr>
            <w:r w:rsidRPr="0025178E">
              <w:rPr>
                <w:rFonts w:cstheme="minorHAnsi"/>
                <w:sz w:val="20"/>
              </w:rPr>
              <w:t>Saistītās esošās politikas</w:t>
            </w:r>
            <w:r w:rsidRPr="0025178E">
              <w:rPr>
                <w:rFonts w:asciiTheme="minorHAnsi" w:hAnsiTheme="minorHAnsi" w:cstheme="minorHAnsi"/>
                <w:sz w:val="20"/>
              </w:rPr>
              <w:t>: Attiecīgo ĪADT individuālie aizsardzības un izmantošanas noteikumi un dabas aizsardzības plāni.</w:t>
            </w:r>
          </w:p>
        </w:tc>
      </w:tr>
      <w:tr w:rsidR="005470D8" w:rsidRPr="0025178E" w14:paraId="5A4667F0" w14:textId="77777777" w:rsidTr="007E3E1A">
        <w:trPr>
          <w:jc w:val="center"/>
        </w:trPr>
        <w:tc>
          <w:tcPr>
            <w:tcW w:w="1980" w:type="dxa"/>
            <w:vMerge/>
          </w:tcPr>
          <w:p w14:paraId="400DB55C" w14:textId="77777777" w:rsidR="005470D8" w:rsidRPr="0025178E" w:rsidRDefault="005470D8" w:rsidP="007E3E1A">
            <w:pPr>
              <w:pStyle w:val="Mans"/>
              <w:jc w:val="left"/>
              <w:rPr>
                <w:rFonts w:asciiTheme="minorHAnsi" w:hAnsiTheme="minorHAnsi" w:cstheme="minorHAnsi"/>
                <w:sz w:val="20"/>
              </w:rPr>
            </w:pPr>
          </w:p>
        </w:tc>
        <w:tc>
          <w:tcPr>
            <w:tcW w:w="7371" w:type="dxa"/>
            <w:tcBorders>
              <w:bottom w:val="nil"/>
            </w:tcBorders>
          </w:tcPr>
          <w:p w14:paraId="68F35666"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(1b) </w:t>
            </w:r>
            <w:r w:rsidRPr="0025178E">
              <w:rPr>
                <w:rFonts w:asciiTheme="minorHAnsi" w:hAnsiTheme="minorHAnsi" w:cstheme="minorHAnsi"/>
                <w:b/>
                <w:sz w:val="20"/>
              </w:rPr>
              <w:t>JVM1 EP4</w:t>
            </w:r>
            <w:r w:rsidRPr="0025178E">
              <w:rPr>
                <w:rFonts w:asciiTheme="minorHAnsi" w:hAnsiTheme="minorHAnsi" w:cstheme="minorHAnsi"/>
                <w:sz w:val="20"/>
              </w:rPr>
              <w:t xml:space="preserve"> Valsts monitoringa programmas ietvaros turpināt īstenot regulāru ziemojošo un piekrastē ligzdojošo putnu stāvokļa monitoringu.</w:t>
            </w:r>
          </w:p>
        </w:tc>
      </w:tr>
      <w:tr w:rsidR="005470D8" w:rsidRPr="0025178E" w14:paraId="64047B22" w14:textId="77777777" w:rsidTr="007E3E1A">
        <w:trPr>
          <w:jc w:val="center"/>
        </w:trPr>
        <w:tc>
          <w:tcPr>
            <w:tcW w:w="1980" w:type="dxa"/>
            <w:vMerge/>
          </w:tcPr>
          <w:p w14:paraId="5A0E36B5"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tcBorders>
          </w:tcPr>
          <w:p w14:paraId="6E559365" w14:textId="77777777" w:rsidR="005470D8" w:rsidRPr="0025178E" w:rsidRDefault="005470D8" w:rsidP="007E3E1A">
            <w:pPr>
              <w:pStyle w:val="Mans"/>
              <w:jc w:val="left"/>
              <w:rPr>
                <w:rFonts w:asciiTheme="minorHAnsi" w:hAnsiTheme="minorHAnsi" w:cstheme="minorHAnsi"/>
                <w:sz w:val="20"/>
              </w:rPr>
            </w:pPr>
            <w:r w:rsidRPr="0025178E">
              <w:rPr>
                <w:rFonts w:cstheme="minorHAnsi"/>
                <w:sz w:val="20"/>
              </w:rPr>
              <w:t>Saistītās esošās politikas</w:t>
            </w:r>
            <w:r w:rsidRPr="0025178E">
              <w:rPr>
                <w:rFonts w:asciiTheme="minorHAnsi" w:hAnsiTheme="minorHAnsi" w:cstheme="minorHAnsi"/>
                <w:sz w:val="20"/>
              </w:rPr>
              <w:t xml:space="preserve">: Eiropas Parlamenta un Padomes Direktīva 2008/56/EK (2008.gada 17.jūnijs ), ar ko izveido sistēmu Kopienas rīcībai jūras vides politikas jomā (Jūras stratēģijas pamatdirektīva) (11.pants); </w:t>
            </w:r>
            <w:r w:rsidRPr="0025178E">
              <w:rPr>
                <w:rFonts w:asciiTheme="minorHAnsi" w:hAnsiTheme="minorHAnsi" w:cstheme="minorHAnsi"/>
                <w:bCs/>
                <w:color w:val="19161A"/>
                <w:sz w:val="20"/>
              </w:rPr>
              <w:t>Eiropas Parlamenta un Padomes Direktīva 2009/147/EK (2009.gada 30.novembris) par savvaļas putnu aizsardzību.</w:t>
            </w:r>
          </w:p>
        </w:tc>
      </w:tr>
      <w:tr w:rsidR="005470D8" w:rsidRPr="0025178E" w14:paraId="0C90F0EA" w14:textId="77777777" w:rsidTr="007E3E1A">
        <w:trPr>
          <w:jc w:val="center"/>
        </w:trPr>
        <w:tc>
          <w:tcPr>
            <w:tcW w:w="1980" w:type="dxa"/>
          </w:tcPr>
          <w:p w14:paraId="1AF4A17E"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Papildu pasākumi – esoši vai papildināti pasākumi no 1.pasākumu programmas (2016-2020) (2a, 2b)</w:t>
            </w:r>
          </w:p>
        </w:tc>
        <w:tc>
          <w:tcPr>
            <w:tcW w:w="7371" w:type="dxa"/>
            <w:tcBorders>
              <w:bottom w:val="single" w:sz="4" w:space="0" w:color="auto"/>
            </w:tcBorders>
          </w:tcPr>
          <w:p w14:paraId="35E425F5" w14:textId="77777777" w:rsidR="005470D8" w:rsidRPr="0025178E" w:rsidRDefault="005470D8" w:rsidP="007E3E1A">
            <w:pPr>
              <w:pStyle w:val="Mans"/>
              <w:rPr>
                <w:rFonts w:asciiTheme="minorHAnsi" w:hAnsiTheme="minorHAnsi" w:cstheme="minorHAnsi"/>
                <w:sz w:val="20"/>
              </w:rPr>
            </w:pPr>
            <w:r w:rsidRPr="0025178E">
              <w:rPr>
                <w:rFonts w:asciiTheme="minorHAnsi" w:hAnsiTheme="minorHAnsi" w:cstheme="minorHAnsi"/>
                <w:sz w:val="20"/>
              </w:rPr>
              <w:t>Nav šādu pasākumu.</w:t>
            </w:r>
          </w:p>
        </w:tc>
      </w:tr>
      <w:tr w:rsidR="005470D8" w:rsidRPr="0025178E" w14:paraId="477696A6" w14:textId="77777777" w:rsidTr="007E3E1A">
        <w:trPr>
          <w:jc w:val="center"/>
        </w:trPr>
        <w:tc>
          <w:tcPr>
            <w:tcW w:w="1980" w:type="dxa"/>
            <w:vMerge w:val="restart"/>
          </w:tcPr>
          <w:p w14:paraId="2F76EA5F"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Papildu pasākumi – jauni pasākumi (2a, </w:t>
            </w:r>
            <w:r w:rsidRPr="0025178E">
              <w:rPr>
                <w:rFonts w:asciiTheme="minorHAnsi" w:hAnsiTheme="minorHAnsi" w:cstheme="minorHAnsi"/>
                <w:sz w:val="20"/>
              </w:rPr>
              <w:lastRenderedPageBreak/>
              <w:t>2b, papildinoši pasākumi)</w:t>
            </w:r>
          </w:p>
        </w:tc>
        <w:tc>
          <w:tcPr>
            <w:tcW w:w="7371" w:type="dxa"/>
            <w:tcBorders>
              <w:bottom w:val="nil"/>
            </w:tcBorders>
          </w:tcPr>
          <w:p w14:paraId="0009FC2F"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lastRenderedPageBreak/>
              <w:t xml:space="preserve">(2a) </w:t>
            </w:r>
            <w:r w:rsidRPr="0025178E">
              <w:rPr>
                <w:rFonts w:asciiTheme="minorHAnsi" w:hAnsiTheme="minorHAnsi" w:cstheme="minorHAnsi"/>
                <w:b/>
                <w:sz w:val="20"/>
              </w:rPr>
              <w:t>JVM1 PP4</w:t>
            </w:r>
            <w:r w:rsidRPr="0025178E">
              <w:rPr>
                <w:rFonts w:asciiTheme="minorHAnsi" w:hAnsiTheme="minorHAnsi" w:cstheme="minorHAnsi"/>
                <w:sz w:val="20"/>
              </w:rPr>
              <w:t xml:space="preserve"> Ligzdojošo putnu aizsardzībai noteikt rekreācijas aktivitāšu ierobežojumus ligzdošanai nozīmīgās vietās un periodā (maija sākums – jūlija beigas), tajā skaitā, norobežojot teritorijas, lai novērstu cilvēku piekļuvi, noteikt prasību suņus </w:t>
            </w:r>
            <w:r w:rsidRPr="0025178E">
              <w:rPr>
                <w:rFonts w:asciiTheme="minorHAnsi" w:hAnsiTheme="minorHAnsi" w:cstheme="minorHAnsi"/>
                <w:sz w:val="20"/>
              </w:rPr>
              <w:lastRenderedPageBreak/>
              <w:t>vest pie pavadas, izvietot informācijas zīmes, īstenot ierobežojumu ievērošanas kontroli vietās un monitoringu pasākuma efektivitātes novērtēšanai.</w:t>
            </w:r>
          </w:p>
          <w:p w14:paraId="1A1C36FF" w14:textId="77777777" w:rsidR="005470D8" w:rsidRPr="0025178E" w:rsidRDefault="005470D8" w:rsidP="007E3E1A">
            <w:pPr>
              <w:pStyle w:val="Mans"/>
              <w:rPr>
                <w:rFonts w:asciiTheme="minorHAnsi" w:hAnsiTheme="minorHAnsi" w:cstheme="minorHAnsi"/>
                <w:sz w:val="20"/>
              </w:rPr>
            </w:pPr>
            <w:r w:rsidRPr="0025178E">
              <w:rPr>
                <w:sz w:val="20"/>
              </w:rPr>
              <w:t>Pasākuma īstenošanas (ierobežojumu) vietas paredzēts noteikt pasākuma ieviešanas sagatavošanas posmā. Nosakot šīs teritorijas, nepieciešams rast risinājumu dabas aizsardzības un tūrisma interešu saskaņošanai un nodrošināt savlaicīgu piekrastes pašvaldību iesaisti, nodrošinot koordināciju ar piekrastes sabiedriskās infrastruktūras attīstības plānošanu.</w:t>
            </w:r>
          </w:p>
        </w:tc>
      </w:tr>
      <w:tr w:rsidR="005470D8" w:rsidRPr="0025178E" w14:paraId="63307E1B" w14:textId="77777777" w:rsidTr="007E3E1A">
        <w:trPr>
          <w:jc w:val="center"/>
        </w:trPr>
        <w:tc>
          <w:tcPr>
            <w:tcW w:w="1980" w:type="dxa"/>
            <w:vMerge/>
          </w:tcPr>
          <w:p w14:paraId="2B7E46C6"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bottom w:val="single" w:sz="4" w:space="0" w:color="auto"/>
            </w:tcBorders>
          </w:tcPr>
          <w:p w14:paraId="266DF3D8"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Saikne ar citām politikām: </w:t>
            </w:r>
            <w:r w:rsidRPr="0025178E">
              <w:rPr>
                <w:rFonts w:asciiTheme="minorHAnsi" w:hAnsiTheme="minorHAnsi" w:cstheme="minorHAnsi"/>
                <w:bCs/>
                <w:color w:val="19161A"/>
                <w:sz w:val="20"/>
              </w:rPr>
              <w:t>Eiropas Parlamenta un Padomes Direktīva 2009/147/EK (2009.gada 30.novembris) par savvaļas putnu aizsardzību</w:t>
            </w:r>
            <w:r w:rsidRPr="0025178E">
              <w:rPr>
                <w:rFonts w:asciiTheme="minorHAnsi" w:hAnsiTheme="minorHAnsi" w:cstheme="minorHAnsi"/>
                <w:sz w:val="20"/>
              </w:rPr>
              <w:t>; Sugu un biotopu aizsardzības likums (16.03.2000.); nacionālais regulējums ĪADT.</w:t>
            </w:r>
          </w:p>
        </w:tc>
      </w:tr>
      <w:tr w:rsidR="005470D8" w:rsidRPr="0025178E" w14:paraId="2D77914B" w14:textId="77777777" w:rsidTr="007E3E1A">
        <w:trPr>
          <w:jc w:val="center"/>
        </w:trPr>
        <w:tc>
          <w:tcPr>
            <w:tcW w:w="1980" w:type="dxa"/>
            <w:vMerge/>
          </w:tcPr>
          <w:p w14:paraId="5662CD70" w14:textId="77777777" w:rsidR="005470D8" w:rsidRPr="0025178E" w:rsidRDefault="005470D8" w:rsidP="007E3E1A">
            <w:pPr>
              <w:pStyle w:val="Mans"/>
              <w:jc w:val="left"/>
              <w:rPr>
                <w:rFonts w:asciiTheme="minorHAnsi" w:hAnsiTheme="minorHAnsi" w:cstheme="minorHAnsi"/>
                <w:sz w:val="20"/>
              </w:rPr>
            </w:pPr>
          </w:p>
        </w:tc>
        <w:tc>
          <w:tcPr>
            <w:tcW w:w="7371" w:type="dxa"/>
            <w:tcBorders>
              <w:bottom w:val="nil"/>
            </w:tcBorders>
          </w:tcPr>
          <w:p w14:paraId="277036A7"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(2a) </w:t>
            </w:r>
            <w:r w:rsidRPr="0025178E">
              <w:rPr>
                <w:rFonts w:asciiTheme="minorHAnsi" w:hAnsiTheme="minorHAnsi" w:cstheme="minorHAnsi"/>
                <w:b/>
                <w:sz w:val="20"/>
              </w:rPr>
              <w:t>JVM1 PP5</w:t>
            </w:r>
            <w:r w:rsidRPr="0025178E">
              <w:rPr>
                <w:rFonts w:asciiTheme="minorHAnsi" w:hAnsiTheme="minorHAnsi" w:cstheme="minorHAnsi"/>
                <w:sz w:val="20"/>
              </w:rPr>
              <w:t xml:space="preserve"> Izstrādāt un īstenot sugu aizsardzības plānu (SAP) piekrastē ligzdojošām putnu sugām, kurām stāvoklis neatbilst LJVS.</w:t>
            </w:r>
          </w:p>
          <w:p w14:paraId="16ED6CE7" w14:textId="77777777" w:rsidR="005470D8" w:rsidRPr="0025178E" w:rsidRDefault="005470D8" w:rsidP="007E3E1A">
            <w:pPr>
              <w:pStyle w:val="Mans"/>
              <w:jc w:val="left"/>
              <w:rPr>
                <w:rFonts w:asciiTheme="minorHAnsi" w:hAnsiTheme="minorHAnsi" w:cstheme="minorHAnsi"/>
                <w:sz w:val="20"/>
              </w:rPr>
            </w:pPr>
            <w:r w:rsidRPr="0025178E">
              <w:rPr>
                <w:sz w:val="20"/>
              </w:rPr>
              <w:t xml:space="preserve">SAP varētu ietvert aizsardzības pasākumus kā </w:t>
            </w:r>
            <w:r w:rsidRPr="0025178E">
              <w:rPr>
                <w:rFonts w:asciiTheme="minorHAnsi" w:hAnsiTheme="minorHAnsi" w:cstheme="minorHAnsi"/>
                <w:sz w:val="20"/>
              </w:rPr>
              <w:t>JVM1 PP4</w:t>
            </w:r>
            <w:r w:rsidRPr="0025178E">
              <w:rPr>
                <w:sz w:val="20"/>
              </w:rPr>
              <w:t>. SAP arī sniegtu informāciju aizsardzības pasākumu koordinēšanai un integrēšanai citās politiku jomās (piemēram, piekrastes infrastruktūras un attīstības plānošanā, jaunas piekrastes infrastruktūras projektu īstenošanā).</w:t>
            </w:r>
          </w:p>
        </w:tc>
      </w:tr>
      <w:tr w:rsidR="005470D8" w:rsidRPr="0025178E" w14:paraId="11B9311F" w14:textId="77777777" w:rsidTr="007E3E1A">
        <w:trPr>
          <w:jc w:val="center"/>
        </w:trPr>
        <w:tc>
          <w:tcPr>
            <w:tcW w:w="1980" w:type="dxa"/>
            <w:vMerge/>
          </w:tcPr>
          <w:p w14:paraId="5F0DA6A3"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bottom w:val="single" w:sz="4" w:space="0" w:color="auto"/>
            </w:tcBorders>
          </w:tcPr>
          <w:p w14:paraId="29BEA47E"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Saikne ar citām politikām: Sugu un biotopu aizsardzības likums (16.03.2000.).</w:t>
            </w:r>
          </w:p>
        </w:tc>
      </w:tr>
      <w:tr w:rsidR="005470D8" w:rsidRPr="0025178E" w14:paraId="3111EF24" w14:textId="77777777" w:rsidTr="007E3E1A">
        <w:trPr>
          <w:jc w:val="center"/>
        </w:trPr>
        <w:tc>
          <w:tcPr>
            <w:tcW w:w="1980" w:type="dxa"/>
            <w:vMerge/>
          </w:tcPr>
          <w:p w14:paraId="089E2059" w14:textId="77777777" w:rsidR="005470D8" w:rsidRPr="0025178E" w:rsidRDefault="005470D8" w:rsidP="007E3E1A">
            <w:pPr>
              <w:pStyle w:val="Mans"/>
              <w:jc w:val="left"/>
              <w:rPr>
                <w:rFonts w:asciiTheme="minorHAnsi" w:hAnsiTheme="minorHAnsi" w:cstheme="minorHAnsi"/>
                <w:sz w:val="20"/>
              </w:rPr>
            </w:pPr>
          </w:p>
        </w:tc>
        <w:tc>
          <w:tcPr>
            <w:tcW w:w="7371" w:type="dxa"/>
            <w:tcBorders>
              <w:bottom w:val="nil"/>
            </w:tcBorders>
          </w:tcPr>
          <w:p w14:paraId="354B9EA5"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(2a) </w:t>
            </w:r>
            <w:r w:rsidRPr="0025178E">
              <w:rPr>
                <w:rFonts w:asciiTheme="minorHAnsi" w:hAnsiTheme="minorHAnsi" w:cstheme="minorHAnsi"/>
                <w:b/>
                <w:sz w:val="20"/>
              </w:rPr>
              <w:t>JVM1 PP6</w:t>
            </w:r>
            <w:r w:rsidRPr="0025178E">
              <w:rPr>
                <w:rFonts w:asciiTheme="minorHAnsi" w:hAnsiTheme="minorHAnsi" w:cstheme="minorHAnsi"/>
                <w:sz w:val="20"/>
              </w:rPr>
              <w:t xml:space="preserve"> Sagatavot nepieciešamo informāciju un priekšlikumus izmaiņām piekrastes publiskās infrastruktūras tematiskajā plānojumā un jūras telpiskajā plānojumā saistībā ar jūras putnu aizsardzības teritorijām, mērķiem un pasākumiem.</w:t>
            </w:r>
          </w:p>
        </w:tc>
      </w:tr>
      <w:tr w:rsidR="005470D8" w:rsidRPr="0025178E" w14:paraId="422EDFB7" w14:textId="77777777" w:rsidTr="007E3E1A">
        <w:trPr>
          <w:jc w:val="center"/>
        </w:trPr>
        <w:tc>
          <w:tcPr>
            <w:tcW w:w="1980" w:type="dxa"/>
            <w:vMerge/>
          </w:tcPr>
          <w:p w14:paraId="181011B2"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bottom w:val="single" w:sz="4" w:space="0" w:color="auto"/>
            </w:tcBorders>
          </w:tcPr>
          <w:p w14:paraId="3B83966E"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Saikne ar citām politikām: </w:t>
            </w:r>
            <w:r w:rsidRPr="0025178E">
              <w:rPr>
                <w:rFonts w:asciiTheme="minorHAnsi" w:hAnsiTheme="minorHAnsi" w:cstheme="minorHAnsi"/>
                <w:sz w:val="20"/>
                <w:lang w:eastAsia="lv-LV"/>
              </w:rPr>
              <w:t>Valsts tematiskais plānojums piekrastes publiskās infrastruktūras attīstībai</w:t>
            </w:r>
            <w:r w:rsidRPr="0025178E">
              <w:rPr>
                <w:rStyle w:val="FootnoteReference"/>
                <w:rFonts w:asciiTheme="minorHAnsi" w:hAnsiTheme="minorHAnsi" w:cstheme="minorHAnsi"/>
                <w:sz w:val="20"/>
                <w:lang w:eastAsia="lv-LV"/>
              </w:rPr>
              <w:footnoteReference w:id="7"/>
            </w:r>
            <w:r w:rsidRPr="0025178E">
              <w:rPr>
                <w:rFonts w:asciiTheme="minorHAnsi" w:hAnsiTheme="minorHAnsi" w:cstheme="minorHAnsi"/>
                <w:sz w:val="20"/>
                <w:lang w:eastAsia="lv-LV"/>
              </w:rPr>
              <w:t>;</w:t>
            </w:r>
            <w:r w:rsidRPr="0025178E">
              <w:rPr>
                <w:rFonts w:asciiTheme="minorHAnsi" w:hAnsiTheme="minorHAnsi" w:cstheme="minorHAnsi"/>
                <w:sz w:val="20"/>
              </w:rPr>
              <w:t xml:space="preserve"> “Jūras plānojums 2030”; HELCOM BJRP (2021) rīcības HT13, HT14.</w:t>
            </w:r>
          </w:p>
        </w:tc>
      </w:tr>
      <w:tr w:rsidR="005470D8" w:rsidRPr="0025178E" w14:paraId="70EC56D7" w14:textId="77777777" w:rsidTr="007E3E1A">
        <w:trPr>
          <w:jc w:val="center"/>
        </w:trPr>
        <w:tc>
          <w:tcPr>
            <w:tcW w:w="1980" w:type="dxa"/>
            <w:vMerge/>
          </w:tcPr>
          <w:p w14:paraId="1B493C96" w14:textId="77777777" w:rsidR="005470D8" w:rsidRPr="0025178E" w:rsidRDefault="005470D8" w:rsidP="007E3E1A">
            <w:pPr>
              <w:pStyle w:val="Mans"/>
              <w:jc w:val="left"/>
              <w:rPr>
                <w:rFonts w:asciiTheme="minorHAnsi" w:hAnsiTheme="minorHAnsi" w:cstheme="minorHAnsi"/>
                <w:sz w:val="20"/>
              </w:rPr>
            </w:pPr>
          </w:p>
        </w:tc>
        <w:tc>
          <w:tcPr>
            <w:tcW w:w="7371" w:type="dxa"/>
            <w:tcBorders>
              <w:bottom w:val="nil"/>
            </w:tcBorders>
          </w:tcPr>
          <w:p w14:paraId="63A5F672"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(papildinošs pasākums) </w:t>
            </w:r>
            <w:r w:rsidRPr="0025178E">
              <w:rPr>
                <w:rFonts w:asciiTheme="minorHAnsi" w:hAnsiTheme="minorHAnsi" w:cstheme="minorHAnsi"/>
                <w:b/>
                <w:sz w:val="20"/>
              </w:rPr>
              <w:t>JVM1 PP7</w:t>
            </w:r>
            <w:r w:rsidRPr="0025178E">
              <w:rPr>
                <w:rFonts w:asciiTheme="minorHAnsi" w:hAnsiTheme="minorHAnsi" w:cstheme="minorHAnsi"/>
                <w:sz w:val="20"/>
              </w:rPr>
              <w:t xml:space="preserve"> Īstenot izpētes monitoringu informācijas nodrošināšanai papildus indikatoriem jūras putnu stāvokļa un slodžu novērtēšanai atbilstoši JSD prasībām un HELCOM indikatoriem (dēļ naftas piesārņojuma bojā gājušiem putniem, putnu sugu vecuma struktūras novērtēšanai).</w:t>
            </w:r>
          </w:p>
        </w:tc>
      </w:tr>
      <w:tr w:rsidR="005470D8" w:rsidRPr="0025178E" w14:paraId="05E65F92" w14:textId="77777777" w:rsidTr="007E3E1A">
        <w:trPr>
          <w:jc w:val="center"/>
        </w:trPr>
        <w:tc>
          <w:tcPr>
            <w:tcW w:w="1980" w:type="dxa"/>
            <w:vMerge/>
          </w:tcPr>
          <w:p w14:paraId="35CC77BB"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bottom w:val="single" w:sz="4" w:space="0" w:color="auto"/>
            </w:tcBorders>
          </w:tcPr>
          <w:p w14:paraId="001A2411"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Saikne ar citām politikām: HELCOM BJRP (2021) rīcības B33, B35, S38.</w:t>
            </w:r>
          </w:p>
        </w:tc>
      </w:tr>
      <w:tr w:rsidR="005470D8" w:rsidRPr="0025178E" w14:paraId="3A398367" w14:textId="77777777" w:rsidTr="007E3E1A">
        <w:trPr>
          <w:jc w:val="center"/>
        </w:trPr>
        <w:tc>
          <w:tcPr>
            <w:tcW w:w="1980" w:type="dxa"/>
            <w:vMerge/>
          </w:tcPr>
          <w:p w14:paraId="71ED0AC7" w14:textId="77777777" w:rsidR="005470D8" w:rsidRPr="0025178E" w:rsidRDefault="005470D8" w:rsidP="007E3E1A">
            <w:pPr>
              <w:pStyle w:val="Mans"/>
              <w:jc w:val="left"/>
              <w:rPr>
                <w:rFonts w:asciiTheme="minorHAnsi" w:hAnsiTheme="minorHAnsi" w:cstheme="minorHAnsi"/>
                <w:sz w:val="20"/>
              </w:rPr>
            </w:pPr>
          </w:p>
        </w:tc>
        <w:tc>
          <w:tcPr>
            <w:tcW w:w="7371" w:type="dxa"/>
            <w:tcBorders>
              <w:bottom w:val="nil"/>
            </w:tcBorders>
          </w:tcPr>
          <w:p w14:paraId="2DC358FC"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 xml:space="preserve">(papildinošs pasākums) </w:t>
            </w:r>
            <w:r w:rsidRPr="0025178E">
              <w:rPr>
                <w:rFonts w:asciiTheme="minorHAnsi" w:hAnsiTheme="minorHAnsi" w:cstheme="minorHAnsi"/>
                <w:b/>
                <w:sz w:val="20"/>
              </w:rPr>
              <w:t>JVM1 PP8</w:t>
            </w:r>
            <w:r w:rsidRPr="0025178E">
              <w:rPr>
                <w:rFonts w:asciiTheme="minorHAnsi" w:hAnsiTheme="minorHAnsi" w:cstheme="minorHAnsi"/>
                <w:sz w:val="20"/>
              </w:rPr>
              <w:t xml:space="preserve"> Īstenot aktivitātes starptautiskai informācijas apmaiņai un koordinācijai saistībā ar jūras putnu stāvokļa un ietekmējošo slodžu novērtēšanu un aizsardzības pasākumu izstrādi.</w:t>
            </w:r>
          </w:p>
        </w:tc>
      </w:tr>
      <w:tr w:rsidR="005470D8" w:rsidRPr="0025178E" w14:paraId="23104DDF" w14:textId="77777777" w:rsidTr="007E3E1A">
        <w:trPr>
          <w:jc w:val="center"/>
        </w:trPr>
        <w:tc>
          <w:tcPr>
            <w:tcW w:w="1980" w:type="dxa"/>
            <w:vMerge/>
          </w:tcPr>
          <w:p w14:paraId="4B72E7AD" w14:textId="77777777" w:rsidR="005470D8" w:rsidRPr="0025178E" w:rsidRDefault="005470D8" w:rsidP="007E3E1A">
            <w:pPr>
              <w:pStyle w:val="Mans"/>
              <w:jc w:val="left"/>
              <w:rPr>
                <w:rFonts w:asciiTheme="minorHAnsi" w:hAnsiTheme="minorHAnsi" w:cstheme="minorHAnsi"/>
                <w:sz w:val="20"/>
              </w:rPr>
            </w:pPr>
          </w:p>
        </w:tc>
        <w:tc>
          <w:tcPr>
            <w:tcW w:w="7371" w:type="dxa"/>
            <w:tcBorders>
              <w:top w:val="nil"/>
            </w:tcBorders>
          </w:tcPr>
          <w:p w14:paraId="122EA8D9"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Saikne ar citām politikām: -</w:t>
            </w:r>
          </w:p>
        </w:tc>
      </w:tr>
    </w:tbl>
    <w:p w14:paraId="438830F7" w14:textId="77777777" w:rsidR="005470D8" w:rsidRPr="0025178E" w:rsidRDefault="005470D8" w:rsidP="005470D8">
      <w:pPr>
        <w:pStyle w:val="Mans"/>
        <w:rPr>
          <w:szCs w:val="22"/>
        </w:rPr>
      </w:pPr>
    </w:p>
    <w:p w14:paraId="5ACB3C1C" w14:textId="77777777" w:rsidR="005470D8" w:rsidRPr="0025178E" w:rsidRDefault="005470D8" w:rsidP="005470D8">
      <w:pPr>
        <w:pStyle w:val="Heading4"/>
        <w:spacing w:before="0" w:after="80" w:line="240" w:lineRule="auto"/>
        <w:rPr>
          <w:rFonts w:asciiTheme="minorHAnsi" w:hAnsiTheme="minorHAnsi" w:cstheme="minorHAnsi"/>
          <w:sz w:val="24"/>
          <w:szCs w:val="24"/>
        </w:rPr>
      </w:pPr>
      <w:r w:rsidRPr="0025178E">
        <w:rPr>
          <w:rFonts w:asciiTheme="minorHAnsi" w:hAnsiTheme="minorHAnsi" w:cstheme="minorHAnsi"/>
          <w:sz w:val="24"/>
          <w:szCs w:val="24"/>
        </w:rPr>
        <w:t>Roņi</w:t>
      </w:r>
      <w:r w:rsidRPr="0025178E">
        <w:rPr>
          <w:rStyle w:val="FootnoteReference"/>
          <w:rFonts w:asciiTheme="minorHAnsi" w:hAnsiTheme="minorHAnsi" w:cstheme="minorHAnsi"/>
          <w:sz w:val="24"/>
          <w:szCs w:val="24"/>
        </w:rPr>
        <w:footnoteReference w:id="8"/>
      </w:r>
    </w:p>
    <w:p w14:paraId="41CDE9D8" w14:textId="77777777" w:rsidR="005470D8" w:rsidRPr="0025178E" w:rsidRDefault="005470D8" w:rsidP="005470D8">
      <w:pPr>
        <w:pStyle w:val="Mans"/>
        <w:rPr>
          <w:sz w:val="10"/>
          <w:szCs w:val="10"/>
        </w:rPr>
      </w:pPr>
    </w:p>
    <w:p w14:paraId="1390DDFC"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Jūras vides stāvokļa vērtējums</w:t>
      </w:r>
    </w:p>
    <w:p w14:paraId="37A0D035"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sz w:val="24"/>
          <w:szCs w:val="24"/>
        </w:rPr>
        <w:t>Jūras vides mērķis:</w:t>
      </w:r>
      <w:r w:rsidRPr="007E3E1A">
        <w:rPr>
          <w:rFonts w:ascii="Times New Roman" w:hAnsi="Times New Roman" w:cs="Times New Roman"/>
          <w:b/>
          <w:sz w:val="24"/>
          <w:szCs w:val="24"/>
        </w:rPr>
        <w:t xml:space="preserve"> </w:t>
      </w:r>
      <w:r w:rsidRPr="007E3E1A">
        <w:rPr>
          <w:rFonts w:ascii="Times New Roman" w:hAnsi="Times New Roman" w:cs="Times New Roman"/>
          <w:sz w:val="24"/>
          <w:szCs w:val="24"/>
        </w:rPr>
        <w:t>JVM1 Antropogēnās aktivitātes nav negatīvi ietekmējušas jūras biotopus un sugas.</w:t>
      </w:r>
    </w:p>
    <w:tbl>
      <w:tblPr>
        <w:tblStyle w:val="TableGrid"/>
        <w:tblW w:w="9351" w:type="dxa"/>
        <w:jc w:val="center"/>
        <w:tblLook w:val="04A0" w:firstRow="1" w:lastRow="0" w:firstColumn="1" w:lastColumn="0" w:noHBand="0" w:noVBand="1"/>
      </w:tblPr>
      <w:tblGrid>
        <w:gridCol w:w="1540"/>
        <w:gridCol w:w="4834"/>
        <w:gridCol w:w="1134"/>
        <w:gridCol w:w="1843"/>
      </w:tblGrid>
      <w:tr w:rsidR="005470D8" w:rsidRPr="0025178E" w14:paraId="6349354C" w14:textId="77777777" w:rsidTr="007E3E1A">
        <w:trPr>
          <w:jc w:val="center"/>
        </w:trPr>
        <w:tc>
          <w:tcPr>
            <w:tcW w:w="1540" w:type="dxa"/>
            <w:shd w:val="clear" w:color="auto" w:fill="D9D9D9" w:themeFill="background1" w:themeFillShade="D9"/>
          </w:tcPr>
          <w:p w14:paraId="2F605BEB" w14:textId="77777777" w:rsidR="005470D8" w:rsidRPr="0025178E" w:rsidRDefault="005470D8" w:rsidP="007E3E1A">
            <w:pPr>
              <w:pStyle w:val="Mans"/>
              <w:jc w:val="center"/>
              <w:rPr>
                <w:sz w:val="20"/>
              </w:rPr>
            </w:pPr>
            <w:r w:rsidRPr="0025178E">
              <w:rPr>
                <w:sz w:val="20"/>
              </w:rPr>
              <w:t>Suga/sugu grupa</w:t>
            </w:r>
          </w:p>
        </w:tc>
        <w:tc>
          <w:tcPr>
            <w:tcW w:w="5968" w:type="dxa"/>
            <w:gridSpan w:val="2"/>
            <w:shd w:val="clear" w:color="auto" w:fill="D9D9D9" w:themeFill="background1" w:themeFillShade="D9"/>
          </w:tcPr>
          <w:p w14:paraId="1EB317F8" w14:textId="77777777" w:rsidR="005470D8" w:rsidRPr="0025178E" w:rsidRDefault="005470D8" w:rsidP="007E3E1A">
            <w:pPr>
              <w:pStyle w:val="Mans"/>
              <w:jc w:val="center"/>
              <w:rPr>
                <w:sz w:val="20"/>
              </w:rPr>
            </w:pPr>
            <w:r w:rsidRPr="0025178E">
              <w:rPr>
                <w:sz w:val="20"/>
              </w:rPr>
              <w:t>Esošā stāvokļa atbilstība labam jūras vides stāvoklim (LJVS)</w:t>
            </w:r>
          </w:p>
        </w:tc>
        <w:tc>
          <w:tcPr>
            <w:tcW w:w="1843" w:type="dxa"/>
            <w:shd w:val="clear" w:color="auto" w:fill="D9D9D9" w:themeFill="background1" w:themeFillShade="D9"/>
          </w:tcPr>
          <w:p w14:paraId="57AB5784" w14:textId="77777777" w:rsidR="005470D8" w:rsidRPr="0025178E" w:rsidRDefault="005470D8" w:rsidP="007E3E1A">
            <w:pPr>
              <w:pStyle w:val="Mans"/>
              <w:jc w:val="center"/>
              <w:rPr>
                <w:sz w:val="20"/>
              </w:rPr>
            </w:pPr>
            <w:r w:rsidRPr="0025178E">
              <w:rPr>
                <w:sz w:val="20"/>
              </w:rPr>
              <w:t>Stāvoklis “bāzes scenārijā” (2030)</w:t>
            </w:r>
          </w:p>
        </w:tc>
      </w:tr>
      <w:tr w:rsidR="005470D8" w:rsidRPr="0025178E" w14:paraId="24BAD8A0" w14:textId="77777777" w:rsidTr="007E3E1A">
        <w:trPr>
          <w:jc w:val="center"/>
        </w:trPr>
        <w:tc>
          <w:tcPr>
            <w:tcW w:w="1540" w:type="dxa"/>
          </w:tcPr>
          <w:p w14:paraId="0A8E965B" w14:textId="77777777" w:rsidR="005470D8" w:rsidRPr="0025178E" w:rsidRDefault="005470D8" w:rsidP="007E3E1A">
            <w:pPr>
              <w:pStyle w:val="Mans"/>
              <w:jc w:val="left"/>
              <w:rPr>
                <w:sz w:val="20"/>
              </w:rPr>
            </w:pPr>
            <w:r w:rsidRPr="0025178E">
              <w:rPr>
                <w:sz w:val="20"/>
              </w:rPr>
              <w:lastRenderedPageBreak/>
              <w:t>Pelēkais ronis (vērtēts Baltijas jūrai kopumā)</w:t>
            </w:r>
          </w:p>
        </w:tc>
        <w:tc>
          <w:tcPr>
            <w:tcW w:w="4834" w:type="dxa"/>
          </w:tcPr>
          <w:p w14:paraId="1B2ACA32" w14:textId="77777777" w:rsidR="005470D8" w:rsidRPr="0025178E" w:rsidRDefault="005470D8" w:rsidP="007E3E1A">
            <w:pPr>
              <w:pStyle w:val="Mans"/>
              <w:jc w:val="left"/>
              <w:rPr>
                <w:sz w:val="20"/>
              </w:rPr>
            </w:pPr>
            <w:r w:rsidRPr="0025178E">
              <w:rPr>
                <w:sz w:val="20"/>
              </w:rPr>
              <w:t>Indikatoriem attiecībā uz skaitu un attīstības tendenci – atbilst LJVS robežvērtībai.</w:t>
            </w:r>
          </w:p>
          <w:p w14:paraId="539BAF4A" w14:textId="77777777" w:rsidR="005470D8" w:rsidRPr="0025178E" w:rsidRDefault="005470D8" w:rsidP="007E3E1A">
            <w:pPr>
              <w:pStyle w:val="Mans"/>
              <w:jc w:val="left"/>
              <w:rPr>
                <w:sz w:val="20"/>
              </w:rPr>
            </w:pPr>
            <w:r w:rsidRPr="0025178E">
              <w:rPr>
                <w:sz w:val="20"/>
              </w:rPr>
              <w:t>Indikatoriem attiecībā uz barošanās stāvokli un reproduktīvo stāvokli – neatbilst LJVS robežvērtībai.</w:t>
            </w:r>
          </w:p>
        </w:tc>
        <w:tc>
          <w:tcPr>
            <w:tcW w:w="1134" w:type="dxa"/>
            <w:shd w:val="clear" w:color="auto" w:fill="FF7453"/>
          </w:tcPr>
          <w:p w14:paraId="16A07C88" w14:textId="77777777" w:rsidR="005470D8" w:rsidRPr="0025178E" w:rsidRDefault="005470D8" w:rsidP="007E3E1A">
            <w:pPr>
              <w:pStyle w:val="Mans"/>
              <w:jc w:val="left"/>
              <w:rPr>
                <w:sz w:val="20"/>
              </w:rPr>
            </w:pPr>
            <w:r w:rsidRPr="0025178E">
              <w:rPr>
                <w:sz w:val="20"/>
              </w:rPr>
              <w:t>Kopējais vērtējums – neatbilst LJVS</w:t>
            </w:r>
          </w:p>
        </w:tc>
        <w:tc>
          <w:tcPr>
            <w:tcW w:w="1843" w:type="dxa"/>
            <w:vMerge w:val="restart"/>
            <w:shd w:val="clear" w:color="auto" w:fill="FFF2CC" w:themeFill="accent4" w:themeFillTint="33"/>
          </w:tcPr>
          <w:p w14:paraId="25D62E4C" w14:textId="77777777" w:rsidR="005470D8" w:rsidRPr="0025178E" w:rsidRDefault="005470D8" w:rsidP="007E3E1A">
            <w:pPr>
              <w:pStyle w:val="Mans"/>
              <w:jc w:val="left"/>
              <w:rPr>
                <w:sz w:val="20"/>
              </w:rPr>
            </w:pPr>
            <w:r w:rsidRPr="0025178E">
              <w:rPr>
                <w:sz w:val="20"/>
              </w:rPr>
              <w:t>Sagaidāms samazinājums antropogēnajās slodzēs. Atbilstība LJVS nav novērtēta (nepietiekama informācija par slodžu un citu faktoru ietekmēm).</w:t>
            </w:r>
          </w:p>
        </w:tc>
      </w:tr>
      <w:tr w:rsidR="005470D8" w:rsidRPr="0025178E" w14:paraId="279C872F" w14:textId="77777777" w:rsidTr="007E3E1A">
        <w:trPr>
          <w:jc w:val="center"/>
        </w:trPr>
        <w:tc>
          <w:tcPr>
            <w:tcW w:w="1540" w:type="dxa"/>
          </w:tcPr>
          <w:p w14:paraId="2F1542C0" w14:textId="77777777" w:rsidR="005470D8" w:rsidRPr="0025178E" w:rsidRDefault="005470D8" w:rsidP="007E3E1A">
            <w:pPr>
              <w:pStyle w:val="Mans"/>
              <w:jc w:val="left"/>
              <w:rPr>
                <w:sz w:val="20"/>
              </w:rPr>
            </w:pPr>
            <w:r w:rsidRPr="0025178E">
              <w:rPr>
                <w:sz w:val="20"/>
              </w:rPr>
              <w:t>Pogainais ronis (vērtēts Baltijas jūrai kopumā)</w:t>
            </w:r>
          </w:p>
        </w:tc>
        <w:tc>
          <w:tcPr>
            <w:tcW w:w="4834" w:type="dxa"/>
          </w:tcPr>
          <w:p w14:paraId="5DAE844F" w14:textId="77777777" w:rsidR="005470D8" w:rsidRPr="0025178E" w:rsidRDefault="005470D8" w:rsidP="007E3E1A">
            <w:pPr>
              <w:pStyle w:val="Mans"/>
              <w:jc w:val="left"/>
              <w:rPr>
                <w:sz w:val="20"/>
              </w:rPr>
            </w:pPr>
            <w:r w:rsidRPr="0025178E">
              <w:rPr>
                <w:sz w:val="20"/>
              </w:rPr>
              <w:t>Indikatoram attiecībā uz skaitu un attīstības tendenci – atbilst LJVS robežvērtībai, lai gan populācijas augšanas ātrums ir negatīvs (samazinās).</w:t>
            </w:r>
          </w:p>
          <w:p w14:paraId="0B16AC42" w14:textId="77777777" w:rsidR="005470D8" w:rsidRPr="0025178E" w:rsidRDefault="005470D8" w:rsidP="007E3E1A">
            <w:pPr>
              <w:pStyle w:val="Mans"/>
              <w:jc w:val="left"/>
              <w:rPr>
                <w:sz w:val="20"/>
              </w:rPr>
            </w:pPr>
            <w:r w:rsidRPr="0025178E">
              <w:rPr>
                <w:sz w:val="20"/>
              </w:rPr>
              <w:t>Indikatoram attiecībā uz izplatību – neatbilst LJVS robežvērtībai.</w:t>
            </w:r>
          </w:p>
        </w:tc>
        <w:tc>
          <w:tcPr>
            <w:tcW w:w="1134" w:type="dxa"/>
            <w:shd w:val="clear" w:color="auto" w:fill="FF7453"/>
          </w:tcPr>
          <w:p w14:paraId="7FDB267B" w14:textId="77777777" w:rsidR="005470D8" w:rsidRPr="0025178E" w:rsidRDefault="005470D8" w:rsidP="007E3E1A">
            <w:pPr>
              <w:pStyle w:val="Mans"/>
              <w:jc w:val="left"/>
              <w:rPr>
                <w:sz w:val="20"/>
              </w:rPr>
            </w:pPr>
            <w:r w:rsidRPr="0025178E">
              <w:rPr>
                <w:sz w:val="20"/>
              </w:rPr>
              <w:t>Kopējais vērtējums – neatbilst LJVS</w:t>
            </w:r>
          </w:p>
        </w:tc>
        <w:tc>
          <w:tcPr>
            <w:tcW w:w="1843" w:type="dxa"/>
            <w:vMerge/>
            <w:shd w:val="clear" w:color="auto" w:fill="FFF2CC" w:themeFill="accent4" w:themeFillTint="33"/>
          </w:tcPr>
          <w:p w14:paraId="156039F7" w14:textId="77777777" w:rsidR="005470D8" w:rsidRPr="0025178E" w:rsidRDefault="005470D8" w:rsidP="007E3E1A">
            <w:pPr>
              <w:pStyle w:val="Mans"/>
              <w:jc w:val="left"/>
              <w:rPr>
                <w:sz w:val="20"/>
                <w:highlight w:val="magenta"/>
              </w:rPr>
            </w:pPr>
          </w:p>
        </w:tc>
      </w:tr>
    </w:tbl>
    <w:p w14:paraId="3AFAD05E" w14:textId="77777777" w:rsidR="005470D8" w:rsidRPr="0025178E" w:rsidRDefault="005470D8" w:rsidP="005470D8">
      <w:pPr>
        <w:pStyle w:val="Mans"/>
        <w:rPr>
          <w:sz w:val="10"/>
          <w:szCs w:val="10"/>
        </w:rPr>
      </w:pPr>
    </w:p>
    <w:p w14:paraId="43188C20"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Slodzes, kas rada negatīvu ietekmi</w:t>
      </w:r>
    </w:p>
    <w:tbl>
      <w:tblPr>
        <w:tblStyle w:val="TableGrid"/>
        <w:tblW w:w="0" w:type="auto"/>
        <w:jc w:val="center"/>
        <w:tblLook w:val="04A0" w:firstRow="1" w:lastRow="0" w:firstColumn="1" w:lastColumn="0" w:noHBand="0" w:noVBand="1"/>
      </w:tblPr>
      <w:tblGrid>
        <w:gridCol w:w="8296"/>
      </w:tblGrid>
      <w:tr w:rsidR="005470D8" w:rsidRPr="007E3E1A" w14:paraId="39772464" w14:textId="77777777" w:rsidTr="007E3E1A">
        <w:trPr>
          <w:jc w:val="center"/>
        </w:trPr>
        <w:tc>
          <w:tcPr>
            <w:tcW w:w="9351" w:type="dxa"/>
          </w:tcPr>
          <w:p w14:paraId="1FC489A2"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 xml:space="preserve">Klimata pārmaiņas (ledus samazināšanās, hidroloģisko apstākļu izmaiņas, jūras līmeņa paaugstināšanās). </w:t>
            </w:r>
          </w:p>
          <w:p w14:paraId="51E0D5CE"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 xml:space="preserve">Antropogēnās slodzes ar ietekmi uz roņu populāciju un to dzīvotņu stāvokli – roņu piezveja zvejas rīkos, zivju </w:t>
            </w:r>
            <w:proofErr w:type="spellStart"/>
            <w:r w:rsidRPr="007E3E1A">
              <w:rPr>
                <w:rFonts w:ascii="Times New Roman" w:hAnsi="Times New Roman" w:cs="Times New Roman"/>
                <w:sz w:val="24"/>
                <w:szCs w:val="24"/>
              </w:rPr>
              <w:t>pārzveja</w:t>
            </w:r>
            <w:proofErr w:type="spellEnd"/>
            <w:r w:rsidRPr="007E3E1A">
              <w:rPr>
                <w:rFonts w:ascii="Times New Roman" w:hAnsi="Times New Roman" w:cs="Times New Roman"/>
                <w:sz w:val="24"/>
                <w:szCs w:val="24"/>
              </w:rPr>
              <w:t>, roņu apzināta nogalināšana, sugas traucējums no cilvēka klātbūtnes, jūras vides piesārņojums ar bīstamām vielām, eitrofikācijas ietekmes,  impulsīvs zemūdens troksnis.</w:t>
            </w:r>
          </w:p>
        </w:tc>
      </w:tr>
    </w:tbl>
    <w:p w14:paraId="2ABBE107" w14:textId="77777777" w:rsidR="005470D8" w:rsidRPr="007E3E1A" w:rsidRDefault="005470D8" w:rsidP="005470D8">
      <w:pPr>
        <w:pStyle w:val="Mans"/>
        <w:rPr>
          <w:rFonts w:ascii="Times New Roman" w:hAnsi="Times New Roman" w:cs="Times New Roman"/>
          <w:sz w:val="24"/>
          <w:szCs w:val="24"/>
        </w:rPr>
      </w:pPr>
    </w:p>
    <w:p w14:paraId="04B49513" w14:textId="455FE73F"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Politikas trūkumi, kur nepieciešami papildu pasākumi</w:t>
      </w:r>
    </w:p>
    <w:tbl>
      <w:tblPr>
        <w:tblStyle w:val="TableGrid"/>
        <w:tblW w:w="0" w:type="auto"/>
        <w:jc w:val="center"/>
        <w:tblLook w:val="04A0" w:firstRow="1" w:lastRow="0" w:firstColumn="1" w:lastColumn="0" w:noHBand="0" w:noVBand="1"/>
      </w:tblPr>
      <w:tblGrid>
        <w:gridCol w:w="8296"/>
      </w:tblGrid>
      <w:tr w:rsidR="005470D8" w:rsidRPr="007E3E1A" w14:paraId="6DDD2DB3" w14:textId="77777777" w:rsidTr="007E3E1A">
        <w:trPr>
          <w:jc w:val="center"/>
        </w:trPr>
        <w:tc>
          <w:tcPr>
            <w:tcW w:w="9351" w:type="dxa"/>
          </w:tcPr>
          <w:p w14:paraId="1EC7B0FA"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Īstenoto pasākumu efektivitāte, ņemot vērā slodžu un klimata pārmaiņu ietekmi.</w:t>
            </w:r>
          </w:p>
        </w:tc>
      </w:tr>
    </w:tbl>
    <w:p w14:paraId="592F25C9" w14:textId="77777777" w:rsidR="005470D8" w:rsidRPr="007E3E1A" w:rsidRDefault="005470D8" w:rsidP="005470D8">
      <w:pPr>
        <w:pStyle w:val="Mans"/>
        <w:rPr>
          <w:rFonts w:ascii="Times New Roman" w:hAnsi="Times New Roman" w:cs="Times New Roman"/>
          <w:sz w:val="24"/>
          <w:szCs w:val="24"/>
        </w:rPr>
      </w:pPr>
    </w:p>
    <w:p w14:paraId="00C9704E" w14:textId="231E32C4"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Pasākumi LJVS panākšanai</w:t>
      </w:r>
      <w:r w:rsidR="007E3E1A">
        <w:rPr>
          <w:rFonts w:ascii="Times New Roman" w:hAnsi="Times New Roman" w:cs="Times New Roman"/>
          <w:b/>
          <w:sz w:val="24"/>
          <w:szCs w:val="24"/>
        </w:rPr>
        <w:t xml:space="preserve"> </w:t>
      </w:r>
      <w:r w:rsidR="007E3E1A" w:rsidRPr="007E3E1A">
        <w:rPr>
          <w:rFonts w:ascii="Times New Roman" w:hAnsi="Times New Roman" w:cs="Times New Roman"/>
          <w:b/>
          <w:sz w:val="24"/>
          <w:szCs w:val="24"/>
        </w:rPr>
        <w:t xml:space="preserve">atjaunotajai </w:t>
      </w:r>
      <w:r w:rsidR="007E3E1A">
        <w:rPr>
          <w:rFonts w:ascii="Times New Roman" w:hAnsi="Times New Roman" w:cs="Times New Roman"/>
          <w:b/>
          <w:sz w:val="24"/>
          <w:szCs w:val="24"/>
        </w:rPr>
        <w:t>P</w:t>
      </w:r>
      <w:r w:rsidR="007E3E1A" w:rsidRPr="007E3E1A">
        <w:rPr>
          <w:rFonts w:ascii="Times New Roman" w:hAnsi="Times New Roman" w:cs="Times New Roman"/>
          <w:b/>
          <w:sz w:val="24"/>
          <w:szCs w:val="24"/>
        </w:rPr>
        <w:t>rogrammai</w:t>
      </w:r>
    </w:p>
    <w:tbl>
      <w:tblPr>
        <w:tblStyle w:val="TableGrid"/>
        <w:tblW w:w="9351" w:type="dxa"/>
        <w:jc w:val="center"/>
        <w:tblLook w:val="04A0" w:firstRow="1" w:lastRow="0" w:firstColumn="1" w:lastColumn="0" w:noHBand="0" w:noVBand="1"/>
      </w:tblPr>
      <w:tblGrid>
        <w:gridCol w:w="1980"/>
        <w:gridCol w:w="7371"/>
      </w:tblGrid>
      <w:tr w:rsidR="005470D8" w:rsidRPr="0025178E" w14:paraId="74A804ED" w14:textId="77777777" w:rsidTr="007E3E1A">
        <w:trPr>
          <w:jc w:val="center"/>
        </w:trPr>
        <w:tc>
          <w:tcPr>
            <w:tcW w:w="1980" w:type="dxa"/>
            <w:vMerge w:val="restart"/>
          </w:tcPr>
          <w:p w14:paraId="4AE62379" w14:textId="77777777" w:rsidR="005470D8" w:rsidRPr="0025178E" w:rsidRDefault="005470D8" w:rsidP="007E3E1A">
            <w:pPr>
              <w:pStyle w:val="Mans"/>
              <w:jc w:val="left"/>
              <w:rPr>
                <w:sz w:val="20"/>
              </w:rPr>
            </w:pPr>
            <w:r w:rsidRPr="0025178E">
              <w:rPr>
                <w:sz w:val="20"/>
              </w:rPr>
              <w:t>Pamata pasākumi – LJVS panākšanai nepieciešami pasākumi citu politiku ietvaros periodā līdz 2027.gadam (1b)</w:t>
            </w:r>
          </w:p>
        </w:tc>
        <w:tc>
          <w:tcPr>
            <w:tcW w:w="7371" w:type="dxa"/>
            <w:tcBorders>
              <w:bottom w:val="nil"/>
            </w:tcBorders>
          </w:tcPr>
          <w:p w14:paraId="79EBA934"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t>(1b)</w:t>
            </w:r>
            <w:r w:rsidRPr="0025178E">
              <w:rPr>
                <w:rFonts w:asciiTheme="minorHAnsi" w:hAnsiTheme="minorHAnsi" w:cstheme="minorHAnsi"/>
                <w:b/>
                <w:sz w:val="20"/>
              </w:rPr>
              <w:t xml:space="preserve"> </w:t>
            </w:r>
            <w:r w:rsidRPr="0025178E">
              <w:rPr>
                <w:b/>
                <w:sz w:val="20"/>
              </w:rPr>
              <w:t>JVM1 EP5</w:t>
            </w:r>
            <w:r w:rsidRPr="0025178E">
              <w:rPr>
                <w:sz w:val="20"/>
              </w:rPr>
              <w:t xml:space="preserve"> Īstenot pasākumus roņu populāciju aizsardzībai, kas ietverti “Pogainā roņa (</w:t>
            </w:r>
            <w:proofErr w:type="spellStart"/>
            <w:r w:rsidRPr="0025178E">
              <w:rPr>
                <w:i/>
                <w:iCs/>
                <w:sz w:val="20"/>
              </w:rPr>
              <w:t>Phoca</w:t>
            </w:r>
            <w:proofErr w:type="spellEnd"/>
            <w:r w:rsidRPr="0025178E">
              <w:rPr>
                <w:i/>
                <w:iCs/>
                <w:sz w:val="20"/>
              </w:rPr>
              <w:t xml:space="preserve"> </w:t>
            </w:r>
            <w:proofErr w:type="spellStart"/>
            <w:r w:rsidRPr="0025178E">
              <w:rPr>
                <w:i/>
                <w:iCs/>
                <w:sz w:val="20"/>
              </w:rPr>
              <w:t>hispida</w:t>
            </w:r>
            <w:proofErr w:type="spellEnd"/>
            <w:r w:rsidRPr="0025178E">
              <w:rPr>
                <w:sz w:val="20"/>
              </w:rPr>
              <w:t>), pelēkā roņa (</w:t>
            </w:r>
            <w:proofErr w:type="spellStart"/>
            <w:r w:rsidRPr="0025178E">
              <w:rPr>
                <w:i/>
                <w:iCs/>
                <w:sz w:val="20"/>
              </w:rPr>
              <w:t>Halichoerus</w:t>
            </w:r>
            <w:proofErr w:type="spellEnd"/>
            <w:r w:rsidRPr="0025178E">
              <w:rPr>
                <w:sz w:val="20"/>
              </w:rPr>
              <w:t xml:space="preserve"> </w:t>
            </w:r>
            <w:proofErr w:type="spellStart"/>
            <w:r w:rsidRPr="0025178E">
              <w:rPr>
                <w:i/>
                <w:iCs/>
                <w:sz w:val="20"/>
              </w:rPr>
              <w:t>grypus</w:t>
            </w:r>
            <w:proofErr w:type="spellEnd"/>
            <w:r w:rsidRPr="0025178E">
              <w:rPr>
                <w:sz w:val="20"/>
              </w:rPr>
              <w:t>) un plankumainā roņa (</w:t>
            </w:r>
            <w:proofErr w:type="spellStart"/>
            <w:r w:rsidRPr="0025178E">
              <w:rPr>
                <w:i/>
                <w:iCs/>
                <w:sz w:val="20"/>
              </w:rPr>
              <w:t>Pusa</w:t>
            </w:r>
            <w:proofErr w:type="spellEnd"/>
            <w:r w:rsidRPr="0025178E">
              <w:rPr>
                <w:i/>
                <w:iCs/>
                <w:sz w:val="20"/>
              </w:rPr>
              <w:t xml:space="preserve"> </w:t>
            </w:r>
            <w:proofErr w:type="spellStart"/>
            <w:r w:rsidRPr="0025178E">
              <w:rPr>
                <w:i/>
                <w:iCs/>
                <w:sz w:val="20"/>
              </w:rPr>
              <w:t>vitulina</w:t>
            </w:r>
            <w:proofErr w:type="spellEnd"/>
            <w:r w:rsidRPr="0025178E">
              <w:rPr>
                <w:sz w:val="20"/>
              </w:rPr>
              <w:t>) apsaimniekošanas (aizsardzības) plānā” (SAP) 2021.-2031.gadam</w:t>
            </w:r>
            <w:r w:rsidRPr="0025178E">
              <w:rPr>
                <w:rFonts w:asciiTheme="minorHAnsi" w:hAnsiTheme="minorHAnsi" w:cstheme="minorHAnsi"/>
                <w:sz w:val="20"/>
              </w:rPr>
              <w:t>, tajā skaitā:</w:t>
            </w:r>
          </w:p>
          <w:p w14:paraId="60C729CC" w14:textId="77777777" w:rsidR="005470D8" w:rsidRPr="0025178E" w:rsidRDefault="005470D8" w:rsidP="007E3E1A">
            <w:pPr>
              <w:pStyle w:val="Mans"/>
              <w:numPr>
                <w:ilvl w:val="0"/>
                <w:numId w:val="1"/>
              </w:numPr>
              <w:ind w:left="463"/>
              <w:jc w:val="left"/>
              <w:rPr>
                <w:rFonts w:asciiTheme="minorHAnsi" w:hAnsiTheme="minorHAnsi" w:cstheme="minorHAnsi"/>
                <w:sz w:val="20"/>
              </w:rPr>
            </w:pPr>
            <w:r w:rsidRPr="0025178E">
              <w:rPr>
                <w:rFonts w:asciiTheme="minorHAnsi" w:hAnsiTheme="minorHAnsi" w:cstheme="minorHAnsi"/>
                <w:sz w:val="20"/>
              </w:rPr>
              <w:t xml:space="preserve">īstenot efektīvus pasākumus roņu piezvejas piekrastes zvejā samazināšanai, ietverot tehnisko risinājumu izstrādi un </w:t>
            </w:r>
            <w:r w:rsidRPr="0025178E">
              <w:rPr>
                <w:sz w:val="20"/>
              </w:rPr>
              <w:t xml:space="preserve">roņu drošu zvejasrīku un roņu atbaidīšanas metožu </w:t>
            </w:r>
            <w:r w:rsidRPr="0025178E">
              <w:rPr>
                <w:rFonts w:asciiTheme="minorHAnsi" w:hAnsiTheme="minorHAnsi" w:cstheme="minorHAnsi"/>
                <w:sz w:val="20"/>
              </w:rPr>
              <w:t>ieviešanu un zvejnieku informēšanas un izglītošanas pasākumus;</w:t>
            </w:r>
          </w:p>
          <w:p w14:paraId="539B6554" w14:textId="77777777" w:rsidR="005470D8" w:rsidRPr="0025178E" w:rsidRDefault="005470D8" w:rsidP="007E3E1A">
            <w:pPr>
              <w:pStyle w:val="Mans"/>
              <w:numPr>
                <w:ilvl w:val="0"/>
                <w:numId w:val="1"/>
              </w:numPr>
              <w:ind w:left="463"/>
              <w:jc w:val="left"/>
              <w:rPr>
                <w:sz w:val="20"/>
              </w:rPr>
            </w:pPr>
            <w:r w:rsidRPr="0025178E">
              <w:rPr>
                <w:sz w:val="20"/>
              </w:rPr>
              <w:t>īstenot roņu mazuļu aizsardzības un apsaimniekošanas pasākumu kompleksu;</w:t>
            </w:r>
          </w:p>
          <w:p w14:paraId="0B8B28C7" w14:textId="77777777" w:rsidR="005470D8" w:rsidRPr="0025178E" w:rsidRDefault="005470D8" w:rsidP="007E3E1A">
            <w:pPr>
              <w:pStyle w:val="Mans"/>
              <w:numPr>
                <w:ilvl w:val="0"/>
                <w:numId w:val="1"/>
              </w:numPr>
              <w:ind w:left="463"/>
              <w:jc w:val="left"/>
              <w:rPr>
                <w:sz w:val="20"/>
              </w:rPr>
            </w:pPr>
            <w:r w:rsidRPr="0025178E">
              <w:rPr>
                <w:rFonts w:asciiTheme="minorHAnsi" w:hAnsiTheme="minorHAnsi" w:cstheme="minorHAnsi"/>
                <w:sz w:val="20"/>
              </w:rPr>
              <w:t>veikt izpēti un datu apkopošanu roņu populāciju stāvokļa un tā ietekmējošo slodžu novērtēšanai, īstenojot zvejas rīkos bojā gājušo roņu uzskaiti, pogaino roņu uzskaiti Rīgas jūras līcī un pelēkā roņa barošanās stāvokļa monitoringu Latvijas ūdeņos.</w:t>
            </w:r>
          </w:p>
        </w:tc>
      </w:tr>
      <w:tr w:rsidR="005470D8" w:rsidRPr="0025178E" w14:paraId="78697098" w14:textId="77777777" w:rsidTr="007E3E1A">
        <w:trPr>
          <w:jc w:val="center"/>
        </w:trPr>
        <w:tc>
          <w:tcPr>
            <w:tcW w:w="1980" w:type="dxa"/>
            <w:vMerge/>
          </w:tcPr>
          <w:p w14:paraId="6CD1DF7F" w14:textId="77777777" w:rsidR="005470D8" w:rsidRPr="0025178E" w:rsidRDefault="005470D8" w:rsidP="007E3E1A">
            <w:pPr>
              <w:pStyle w:val="Mans"/>
              <w:jc w:val="left"/>
              <w:rPr>
                <w:sz w:val="20"/>
              </w:rPr>
            </w:pPr>
          </w:p>
        </w:tc>
        <w:tc>
          <w:tcPr>
            <w:tcW w:w="7371" w:type="dxa"/>
            <w:tcBorders>
              <w:top w:val="nil"/>
            </w:tcBorders>
          </w:tcPr>
          <w:p w14:paraId="4A77FE73" w14:textId="77777777" w:rsidR="005470D8" w:rsidRPr="0025178E" w:rsidRDefault="005470D8" w:rsidP="007E3E1A">
            <w:pPr>
              <w:pStyle w:val="Mans"/>
              <w:jc w:val="left"/>
              <w:rPr>
                <w:rFonts w:asciiTheme="minorHAnsi" w:hAnsiTheme="minorHAnsi" w:cstheme="minorHAnsi"/>
                <w:sz w:val="20"/>
              </w:rPr>
            </w:pPr>
            <w:r w:rsidRPr="0025178E">
              <w:rPr>
                <w:rFonts w:cstheme="minorHAnsi"/>
                <w:sz w:val="20"/>
              </w:rPr>
              <w:t xml:space="preserve">Saistītās esošās politikas: Nacionālais roņu SAP (2021-2031); </w:t>
            </w:r>
            <w:r w:rsidRPr="0025178E">
              <w:rPr>
                <w:bCs/>
                <w:sz w:val="20"/>
              </w:rPr>
              <w:t xml:space="preserve">Eiropas Parlamenta un Padomes Regula (ES) 2019/1241 (2019. gada 20. jūnijs) </w:t>
            </w:r>
            <w:r w:rsidRPr="0025178E">
              <w:rPr>
                <w:sz w:val="20"/>
              </w:rPr>
              <w:t>par zvejas resursu saglabāšanu un jūras ekosistēmu aizsardzību ar tehniskiem pasākumiem</w:t>
            </w:r>
            <w:r w:rsidRPr="0025178E">
              <w:rPr>
                <w:rFonts w:cstheme="minorHAnsi"/>
                <w:sz w:val="20"/>
              </w:rPr>
              <w:t xml:space="preserve">; </w:t>
            </w:r>
            <w:r w:rsidRPr="0025178E">
              <w:rPr>
                <w:sz w:val="20"/>
              </w:rPr>
              <w:t xml:space="preserve">Prioritāro rīcību programma </w:t>
            </w:r>
            <w:proofErr w:type="spellStart"/>
            <w:r w:rsidRPr="0025178E">
              <w:rPr>
                <w:sz w:val="20"/>
              </w:rPr>
              <w:t>Natura</w:t>
            </w:r>
            <w:proofErr w:type="spellEnd"/>
            <w:r w:rsidRPr="0025178E">
              <w:rPr>
                <w:sz w:val="20"/>
              </w:rPr>
              <w:t xml:space="preserve"> 2000 tīklam Latvijā (2021–2027);</w:t>
            </w:r>
            <w:r w:rsidRPr="0025178E">
              <w:rPr>
                <w:b/>
                <w:sz w:val="20"/>
              </w:rPr>
              <w:t xml:space="preserve"> </w:t>
            </w:r>
            <w:r w:rsidRPr="0025178E">
              <w:rPr>
                <w:rFonts w:cstheme="minorHAnsi"/>
                <w:sz w:val="20"/>
              </w:rPr>
              <w:t>HELCOM BJRP (2021) rīcības B19 un B20.</w:t>
            </w:r>
          </w:p>
        </w:tc>
      </w:tr>
      <w:tr w:rsidR="005470D8" w:rsidRPr="0025178E" w14:paraId="0686EE35" w14:textId="77777777" w:rsidTr="007E3E1A">
        <w:trPr>
          <w:jc w:val="center"/>
        </w:trPr>
        <w:tc>
          <w:tcPr>
            <w:tcW w:w="1980" w:type="dxa"/>
          </w:tcPr>
          <w:p w14:paraId="001169DD" w14:textId="77777777" w:rsidR="005470D8" w:rsidRPr="0025178E" w:rsidRDefault="005470D8" w:rsidP="007E3E1A">
            <w:pPr>
              <w:pStyle w:val="Mans"/>
              <w:jc w:val="left"/>
              <w:rPr>
                <w:sz w:val="20"/>
              </w:rPr>
            </w:pPr>
            <w:r w:rsidRPr="0025178E">
              <w:rPr>
                <w:sz w:val="20"/>
              </w:rPr>
              <w:t>Papildu pasākumi – esoši vai papildināti pasākumi no 1.pasākumu programmas (2016-2020) (2a, 2b)</w:t>
            </w:r>
          </w:p>
        </w:tc>
        <w:tc>
          <w:tcPr>
            <w:tcW w:w="7371" w:type="dxa"/>
            <w:tcBorders>
              <w:bottom w:val="single" w:sz="4" w:space="0" w:color="auto"/>
            </w:tcBorders>
          </w:tcPr>
          <w:p w14:paraId="3716F377" w14:textId="77777777" w:rsidR="005470D8" w:rsidRPr="0025178E" w:rsidRDefault="005470D8" w:rsidP="007E3E1A">
            <w:pPr>
              <w:pStyle w:val="Mans"/>
              <w:rPr>
                <w:sz w:val="20"/>
              </w:rPr>
            </w:pPr>
            <w:r w:rsidRPr="0025178E">
              <w:rPr>
                <w:sz w:val="20"/>
              </w:rPr>
              <w:t>Nav šādu pasākumu.</w:t>
            </w:r>
          </w:p>
        </w:tc>
      </w:tr>
      <w:tr w:rsidR="005470D8" w:rsidRPr="0025178E" w14:paraId="1BA67CC4" w14:textId="77777777" w:rsidTr="007E3E1A">
        <w:trPr>
          <w:jc w:val="center"/>
        </w:trPr>
        <w:tc>
          <w:tcPr>
            <w:tcW w:w="1980" w:type="dxa"/>
            <w:vMerge w:val="restart"/>
          </w:tcPr>
          <w:p w14:paraId="016D1D6E" w14:textId="77777777" w:rsidR="005470D8" w:rsidRPr="0025178E" w:rsidRDefault="005470D8" w:rsidP="007E3E1A">
            <w:pPr>
              <w:pStyle w:val="Mans"/>
              <w:jc w:val="left"/>
              <w:rPr>
                <w:sz w:val="20"/>
              </w:rPr>
            </w:pPr>
            <w:r w:rsidRPr="0025178E">
              <w:rPr>
                <w:sz w:val="20"/>
              </w:rPr>
              <w:t xml:space="preserve">Papildu pasākumi – jauni pasākumi (2a, </w:t>
            </w:r>
            <w:r w:rsidRPr="0025178E">
              <w:rPr>
                <w:sz w:val="20"/>
              </w:rPr>
              <w:lastRenderedPageBreak/>
              <w:t>2b, papildinoši pasākumi)</w:t>
            </w:r>
          </w:p>
        </w:tc>
        <w:tc>
          <w:tcPr>
            <w:tcW w:w="7371" w:type="dxa"/>
            <w:tcBorders>
              <w:bottom w:val="nil"/>
            </w:tcBorders>
          </w:tcPr>
          <w:p w14:paraId="520EC4F3" w14:textId="77777777" w:rsidR="005470D8" w:rsidRPr="0025178E" w:rsidRDefault="005470D8" w:rsidP="007E3E1A">
            <w:pPr>
              <w:pStyle w:val="Mans"/>
              <w:rPr>
                <w:sz w:val="20"/>
              </w:rPr>
            </w:pPr>
            <w:r w:rsidRPr="0025178E">
              <w:rPr>
                <w:rFonts w:asciiTheme="minorHAnsi" w:hAnsiTheme="minorHAnsi" w:cstheme="minorHAnsi"/>
                <w:sz w:val="20"/>
              </w:rPr>
              <w:lastRenderedPageBreak/>
              <w:t xml:space="preserve">(papildinošs pasākums) </w:t>
            </w:r>
            <w:r w:rsidRPr="0025178E">
              <w:rPr>
                <w:b/>
                <w:sz w:val="20"/>
              </w:rPr>
              <w:t xml:space="preserve">JVM1 </w:t>
            </w:r>
            <w:r w:rsidRPr="0025178E">
              <w:rPr>
                <w:rFonts w:asciiTheme="minorHAnsi" w:hAnsiTheme="minorHAnsi" w:cstheme="minorHAnsi"/>
                <w:b/>
                <w:sz w:val="20"/>
              </w:rPr>
              <w:t>PP9</w:t>
            </w:r>
            <w:r w:rsidRPr="0025178E">
              <w:rPr>
                <w:rFonts w:asciiTheme="minorHAnsi" w:hAnsiTheme="minorHAnsi" w:cstheme="minorHAnsi"/>
                <w:sz w:val="20"/>
              </w:rPr>
              <w:t xml:space="preserve"> Veikt īstenoto roņu aizsardzības pasākumu efektivitātes novērtējumu, ņemot vērā roņu populāciju dinamikas tendences, kā arī klimata pārmaiņu ietekmi uz jūras vidi.</w:t>
            </w:r>
          </w:p>
        </w:tc>
      </w:tr>
      <w:tr w:rsidR="005470D8" w:rsidRPr="0025178E" w14:paraId="0B8FBA08" w14:textId="77777777" w:rsidTr="007E3E1A">
        <w:trPr>
          <w:jc w:val="center"/>
        </w:trPr>
        <w:tc>
          <w:tcPr>
            <w:tcW w:w="1980" w:type="dxa"/>
            <w:vMerge/>
          </w:tcPr>
          <w:p w14:paraId="5D0D2C04" w14:textId="77777777" w:rsidR="005470D8" w:rsidRPr="0025178E" w:rsidRDefault="005470D8" w:rsidP="007E3E1A">
            <w:pPr>
              <w:pStyle w:val="Mans"/>
              <w:jc w:val="left"/>
              <w:rPr>
                <w:sz w:val="20"/>
              </w:rPr>
            </w:pPr>
          </w:p>
        </w:tc>
        <w:tc>
          <w:tcPr>
            <w:tcW w:w="7371" w:type="dxa"/>
            <w:tcBorders>
              <w:top w:val="nil"/>
            </w:tcBorders>
          </w:tcPr>
          <w:p w14:paraId="5D5E73DC" w14:textId="77777777" w:rsidR="005470D8" w:rsidRPr="0025178E" w:rsidRDefault="005470D8" w:rsidP="007E3E1A">
            <w:pPr>
              <w:pStyle w:val="Mans"/>
              <w:rPr>
                <w:rFonts w:asciiTheme="minorHAnsi" w:hAnsiTheme="minorHAnsi" w:cstheme="minorHAnsi"/>
                <w:sz w:val="20"/>
              </w:rPr>
            </w:pPr>
            <w:r w:rsidRPr="0025178E">
              <w:rPr>
                <w:sz w:val="20"/>
              </w:rPr>
              <w:t>Saikne ar citām politikām: R</w:t>
            </w:r>
            <w:r w:rsidRPr="0025178E">
              <w:rPr>
                <w:rFonts w:cstheme="minorHAnsi"/>
                <w:sz w:val="20"/>
              </w:rPr>
              <w:t>oņu nacionālais sugu aizsardzības plāns (2021-2031).</w:t>
            </w:r>
          </w:p>
        </w:tc>
      </w:tr>
    </w:tbl>
    <w:p w14:paraId="23E08918" w14:textId="77777777" w:rsidR="005470D8" w:rsidRPr="0025178E" w:rsidRDefault="005470D8" w:rsidP="005470D8">
      <w:pPr>
        <w:pStyle w:val="Mans"/>
      </w:pPr>
    </w:p>
    <w:p w14:paraId="77F81C6E" w14:textId="77777777" w:rsidR="005470D8" w:rsidRPr="0025178E" w:rsidRDefault="005470D8" w:rsidP="005470D8">
      <w:pPr>
        <w:pStyle w:val="Heading2"/>
        <w:spacing w:before="0" w:after="80" w:line="240" w:lineRule="auto"/>
        <w:jc w:val="both"/>
        <w:rPr>
          <w:rFonts w:asciiTheme="minorHAnsi" w:hAnsiTheme="minorHAnsi" w:cstheme="minorHAnsi"/>
        </w:rPr>
      </w:pPr>
      <w:bookmarkStart w:id="4" w:name="_Toc103952880"/>
      <w:bookmarkStart w:id="5" w:name="_Toc104167429"/>
      <w:bookmarkStart w:id="6" w:name="_Toc105685665"/>
      <w:r w:rsidRPr="0025178E">
        <w:rPr>
          <w:rFonts w:asciiTheme="minorHAnsi" w:hAnsiTheme="minorHAnsi" w:cstheme="minorHAnsi"/>
        </w:rPr>
        <w:t>D2 “svešās sugas”</w:t>
      </w:r>
      <w:bookmarkEnd w:id="4"/>
      <w:bookmarkEnd w:id="5"/>
      <w:r w:rsidRPr="0025178E">
        <w:rPr>
          <w:rStyle w:val="FootnoteReference"/>
          <w:rFonts w:asciiTheme="minorHAnsi" w:hAnsiTheme="minorHAnsi" w:cstheme="minorHAnsi"/>
          <w:sz w:val="24"/>
          <w:szCs w:val="24"/>
        </w:rPr>
        <w:t xml:space="preserve"> </w:t>
      </w:r>
      <w:r w:rsidRPr="0025178E">
        <w:rPr>
          <w:rStyle w:val="FootnoteReference"/>
          <w:rFonts w:asciiTheme="minorHAnsi" w:hAnsiTheme="minorHAnsi" w:cstheme="minorHAnsi"/>
          <w:sz w:val="24"/>
          <w:szCs w:val="24"/>
        </w:rPr>
        <w:footnoteReference w:id="9"/>
      </w:r>
      <w:bookmarkEnd w:id="6"/>
    </w:p>
    <w:p w14:paraId="0467A971" w14:textId="77777777" w:rsidR="005470D8" w:rsidRPr="0025178E" w:rsidRDefault="005470D8" w:rsidP="005470D8">
      <w:pPr>
        <w:pStyle w:val="Mans"/>
        <w:rPr>
          <w:rFonts w:ascii="Segoe UI" w:hAnsi="Segoe UI" w:cs="Segoe UI"/>
          <w:sz w:val="10"/>
          <w:szCs w:val="10"/>
        </w:rPr>
      </w:pPr>
    </w:p>
    <w:p w14:paraId="17DC02BC"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Jūras vides stāvokļa vērtējums</w:t>
      </w:r>
    </w:p>
    <w:p w14:paraId="6E619FFD"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sz w:val="24"/>
          <w:szCs w:val="24"/>
        </w:rPr>
        <w:t>Jūras vides mērķis:</w:t>
      </w:r>
      <w:r w:rsidRPr="007E3E1A">
        <w:rPr>
          <w:rFonts w:ascii="Times New Roman" w:hAnsi="Times New Roman" w:cs="Times New Roman"/>
          <w:b/>
          <w:sz w:val="24"/>
          <w:szCs w:val="24"/>
        </w:rPr>
        <w:t xml:space="preserve"> </w:t>
      </w:r>
      <w:r w:rsidRPr="007E3E1A">
        <w:rPr>
          <w:rFonts w:ascii="Times New Roman" w:hAnsi="Times New Roman" w:cs="Times New Roman"/>
          <w:sz w:val="24"/>
          <w:szCs w:val="24"/>
        </w:rPr>
        <w:t>JVM1 Antropogēnās aktivitātes nav negatīvi ietekmējušas jūras biotopus un sugas.</w:t>
      </w:r>
    </w:p>
    <w:tbl>
      <w:tblPr>
        <w:tblStyle w:val="TableGrid"/>
        <w:tblW w:w="9351" w:type="dxa"/>
        <w:jc w:val="center"/>
        <w:tblLook w:val="04A0" w:firstRow="1" w:lastRow="0" w:firstColumn="1" w:lastColumn="0" w:noHBand="0" w:noVBand="1"/>
      </w:tblPr>
      <w:tblGrid>
        <w:gridCol w:w="1540"/>
        <w:gridCol w:w="4834"/>
        <w:gridCol w:w="1134"/>
        <w:gridCol w:w="1843"/>
      </w:tblGrid>
      <w:tr w:rsidR="005470D8" w:rsidRPr="0025178E" w14:paraId="430DC0DD" w14:textId="77777777" w:rsidTr="007E3E1A">
        <w:trPr>
          <w:jc w:val="center"/>
        </w:trPr>
        <w:tc>
          <w:tcPr>
            <w:tcW w:w="1540" w:type="dxa"/>
            <w:shd w:val="clear" w:color="auto" w:fill="D9D9D9" w:themeFill="background1" w:themeFillShade="D9"/>
          </w:tcPr>
          <w:p w14:paraId="3243A7DE" w14:textId="77777777" w:rsidR="005470D8" w:rsidRPr="0025178E" w:rsidRDefault="005470D8" w:rsidP="007E3E1A">
            <w:pPr>
              <w:pStyle w:val="Mans"/>
              <w:jc w:val="center"/>
              <w:rPr>
                <w:sz w:val="20"/>
              </w:rPr>
            </w:pPr>
            <w:r w:rsidRPr="0025178E">
              <w:rPr>
                <w:sz w:val="20"/>
              </w:rPr>
              <w:t>Slodze</w:t>
            </w:r>
          </w:p>
        </w:tc>
        <w:tc>
          <w:tcPr>
            <w:tcW w:w="5968" w:type="dxa"/>
            <w:gridSpan w:val="2"/>
            <w:shd w:val="clear" w:color="auto" w:fill="D9D9D9" w:themeFill="background1" w:themeFillShade="D9"/>
          </w:tcPr>
          <w:p w14:paraId="688BCC55" w14:textId="77777777" w:rsidR="005470D8" w:rsidRPr="0025178E" w:rsidRDefault="005470D8" w:rsidP="007E3E1A">
            <w:pPr>
              <w:pStyle w:val="Mans"/>
              <w:jc w:val="center"/>
              <w:rPr>
                <w:sz w:val="20"/>
              </w:rPr>
            </w:pPr>
            <w:r w:rsidRPr="0025178E">
              <w:rPr>
                <w:sz w:val="20"/>
              </w:rPr>
              <w:t>Esošā stāvokļa atbilstība labam jūras vides stāvoklim (LJVS)</w:t>
            </w:r>
          </w:p>
        </w:tc>
        <w:tc>
          <w:tcPr>
            <w:tcW w:w="1843" w:type="dxa"/>
            <w:shd w:val="clear" w:color="auto" w:fill="D9D9D9" w:themeFill="background1" w:themeFillShade="D9"/>
          </w:tcPr>
          <w:p w14:paraId="562ACD2B" w14:textId="77777777" w:rsidR="005470D8" w:rsidRPr="0025178E" w:rsidRDefault="005470D8" w:rsidP="007E3E1A">
            <w:pPr>
              <w:pStyle w:val="Mans"/>
              <w:jc w:val="center"/>
              <w:rPr>
                <w:sz w:val="20"/>
              </w:rPr>
            </w:pPr>
            <w:r w:rsidRPr="0025178E">
              <w:rPr>
                <w:sz w:val="20"/>
              </w:rPr>
              <w:t>Stāvoklis “bāzes scenārijā” (2030)</w:t>
            </w:r>
          </w:p>
        </w:tc>
      </w:tr>
      <w:tr w:rsidR="005470D8" w:rsidRPr="0025178E" w14:paraId="7BDB6B08" w14:textId="77777777" w:rsidTr="007E3E1A">
        <w:trPr>
          <w:jc w:val="center"/>
        </w:trPr>
        <w:tc>
          <w:tcPr>
            <w:tcW w:w="1540" w:type="dxa"/>
          </w:tcPr>
          <w:p w14:paraId="01ACBAC0" w14:textId="77777777" w:rsidR="005470D8" w:rsidRPr="0025178E" w:rsidRDefault="005470D8" w:rsidP="007E3E1A">
            <w:pPr>
              <w:pStyle w:val="Mans"/>
              <w:jc w:val="left"/>
              <w:rPr>
                <w:sz w:val="20"/>
              </w:rPr>
            </w:pPr>
            <w:r w:rsidRPr="0025178E">
              <w:rPr>
                <w:sz w:val="20"/>
              </w:rPr>
              <w:t>Jaunu svešo sugu ienākšana</w:t>
            </w:r>
          </w:p>
        </w:tc>
        <w:tc>
          <w:tcPr>
            <w:tcW w:w="4834" w:type="dxa"/>
          </w:tcPr>
          <w:p w14:paraId="5A8510C5" w14:textId="77777777" w:rsidR="005470D8" w:rsidRPr="0025178E" w:rsidRDefault="005470D8" w:rsidP="007E3E1A">
            <w:pPr>
              <w:pStyle w:val="Mans"/>
              <w:jc w:val="left"/>
              <w:rPr>
                <w:sz w:val="20"/>
              </w:rPr>
            </w:pPr>
            <w:r w:rsidRPr="0025178E">
              <w:rPr>
                <w:sz w:val="20"/>
              </w:rPr>
              <w:t>HELCOM pamat-indikators “</w:t>
            </w:r>
            <w:r w:rsidRPr="0025178E">
              <w:rPr>
                <w:iCs/>
                <w:sz w:val="20"/>
              </w:rPr>
              <w:t>Jaunu svešzemju sugu ienākšanas trends</w:t>
            </w:r>
            <w:r w:rsidRPr="0025178E">
              <w:rPr>
                <w:sz w:val="20"/>
              </w:rPr>
              <w:t>”; robežvērtība ir nulle.</w:t>
            </w:r>
          </w:p>
        </w:tc>
        <w:tc>
          <w:tcPr>
            <w:tcW w:w="1134" w:type="dxa"/>
            <w:shd w:val="clear" w:color="auto" w:fill="FF7453"/>
          </w:tcPr>
          <w:p w14:paraId="3DE1382D" w14:textId="77777777" w:rsidR="005470D8" w:rsidRPr="0025178E" w:rsidRDefault="005470D8" w:rsidP="007E3E1A">
            <w:pPr>
              <w:pStyle w:val="Mans"/>
              <w:jc w:val="left"/>
              <w:rPr>
                <w:sz w:val="20"/>
              </w:rPr>
            </w:pPr>
            <w:r w:rsidRPr="0025178E">
              <w:rPr>
                <w:sz w:val="20"/>
              </w:rPr>
              <w:t>Neatbilst LJVS</w:t>
            </w:r>
          </w:p>
        </w:tc>
        <w:tc>
          <w:tcPr>
            <w:tcW w:w="1843" w:type="dxa"/>
            <w:shd w:val="clear" w:color="auto" w:fill="FFC000"/>
          </w:tcPr>
          <w:p w14:paraId="0434E254" w14:textId="77777777" w:rsidR="005470D8" w:rsidRPr="0025178E" w:rsidRDefault="005470D8" w:rsidP="007E3E1A">
            <w:pPr>
              <w:pStyle w:val="Mans"/>
              <w:jc w:val="left"/>
              <w:rPr>
                <w:sz w:val="20"/>
              </w:rPr>
            </w:pPr>
            <w:r w:rsidRPr="0025178E">
              <w:rPr>
                <w:sz w:val="20"/>
              </w:rPr>
              <w:t>Sagaidāma neatbilstība LJVS.</w:t>
            </w:r>
          </w:p>
        </w:tc>
      </w:tr>
      <w:tr w:rsidR="005470D8" w:rsidRPr="0025178E" w14:paraId="1212BA93" w14:textId="77777777" w:rsidTr="007E3E1A">
        <w:trPr>
          <w:jc w:val="center"/>
        </w:trPr>
        <w:tc>
          <w:tcPr>
            <w:tcW w:w="1540" w:type="dxa"/>
          </w:tcPr>
          <w:p w14:paraId="2BA60CCA" w14:textId="77777777" w:rsidR="005470D8" w:rsidRPr="0025178E" w:rsidRDefault="005470D8" w:rsidP="007E3E1A">
            <w:pPr>
              <w:pStyle w:val="Mans"/>
              <w:jc w:val="left"/>
              <w:rPr>
                <w:sz w:val="20"/>
              </w:rPr>
            </w:pPr>
            <w:r w:rsidRPr="0025178E">
              <w:rPr>
                <w:sz w:val="20"/>
              </w:rPr>
              <w:t>Esošo svešo sugu negatīvā ietekme</w:t>
            </w:r>
          </w:p>
        </w:tc>
        <w:tc>
          <w:tcPr>
            <w:tcW w:w="4834" w:type="dxa"/>
          </w:tcPr>
          <w:p w14:paraId="1C457707" w14:textId="77777777" w:rsidR="005470D8" w:rsidRPr="0025178E" w:rsidRDefault="005470D8" w:rsidP="007E3E1A">
            <w:pPr>
              <w:pStyle w:val="Mans"/>
              <w:jc w:val="left"/>
              <w:rPr>
                <w:sz w:val="20"/>
              </w:rPr>
            </w:pPr>
            <w:r w:rsidRPr="0025178E">
              <w:rPr>
                <w:sz w:val="20"/>
              </w:rPr>
              <w:t>Stāvokļa indikators un LJVS robežvērtība nav definēti.</w:t>
            </w:r>
          </w:p>
          <w:p w14:paraId="2FF4129F" w14:textId="77777777" w:rsidR="005470D8" w:rsidRPr="0025178E" w:rsidRDefault="005470D8" w:rsidP="007E3E1A">
            <w:pPr>
              <w:pStyle w:val="Mans"/>
              <w:jc w:val="left"/>
              <w:rPr>
                <w:sz w:val="20"/>
              </w:rPr>
            </w:pPr>
            <w:r w:rsidRPr="0025178E">
              <w:rPr>
                <w:sz w:val="20"/>
              </w:rPr>
              <w:t xml:space="preserve">Svešās sugas (īpaši, apaļais </w:t>
            </w:r>
            <w:proofErr w:type="spellStart"/>
            <w:r w:rsidRPr="0025178E">
              <w:rPr>
                <w:sz w:val="20"/>
              </w:rPr>
              <w:t>jūrasgrundulis</w:t>
            </w:r>
            <w:proofErr w:type="spellEnd"/>
            <w:r w:rsidRPr="0025178E">
              <w:rPr>
                <w:sz w:val="20"/>
              </w:rPr>
              <w:t xml:space="preserve">) rada nozīmīgu slodzi uz jūras </w:t>
            </w:r>
            <w:proofErr w:type="spellStart"/>
            <w:r w:rsidRPr="0025178E">
              <w:rPr>
                <w:sz w:val="20"/>
              </w:rPr>
              <w:t>bentiskajiem</w:t>
            </w:r>
            <w:proofErr w:type="spellEnd"/>
            <w:r w:rsidRPr="0025178E">
              <w:rPr>
                <w:sz w:val="20"/>
              </w:rPr>
              <w:t xml:space="preserve"> biotopiem, zivju un putnu sugām.</w:t>
            </w:r>
          </w:p>
        </w:tc>
        <w:tc>
          <w:tcPr>
            <w:tcW w:w="1134" w:type="dxa"/>
            <w:shd w:val="clear" w:color="auto" w:fill="FF7453"/>
          </w:tcPr>
          <w:p w14:paraId="417B37C0" w14:textId="77777777" w:rsidR="005470D8" w:rsidRPr="0025178E" w:rsidRDefault="005470D8" w:rsidP="007E3E1A">
            <w:pPr>
              <w:pStyle w:val="Mans"/>
              <w:jc w:val="left"/>
              <w:rPr>
                <w:sz w:val="20"/>
              </w:rPr>
            </w:pPr>
            <w:r w:rsidRPr="0025178E">
              <w:rPr>
                <w:sz w:val="20"/>
              </w:rPr>
              <w:t>Ietekme neatbilst LJVS līmenim</w:t>
            </w:r>
          </w:p>
        </w:tc>
        <w:tc>
          <w:tcPr>
            <w:tcW w:w="1843" w:type="dxa"/>
            <w:shd w:val="clear" w:color="auto" w:fill="FFF2CC" w:themeFill="accent4" w:themeFillTint="33"/>
          </w:tcPr>
          <w:p w14:paraId="2F16A05C" w14:textId="77777777" w:rsidR="005470D8" w:rsidRPr="0025178E" w:rsidRDefault="005470D8" w:rsidP="007E3E1A">
            <w:pPr>
              <w:pStyle w:val="Mans"/>
              <w:jc w:val="left"/>
              <w:rPr>
                <w:sz w:val="20"/>
              </w:rPr>
            </w:pPr>
            <w:r w:rsidRPr="0025178E">
              <w:rPr>
                <w:sz w:val="20"/>
              </w:rPr>
              <w:t>Sagaidāms uzlabojums stāvoklī, atbilstība LJVS nav novērtēta.</w:t>
            </w:r>
          </w:p>
        </w:tc>
      </w:tr>
    </w:tbl>
    <w:p w14:paraId="738C4203" w14:textId="77777777" w:rsidR="005470D8" w:rsidRPr="0025178E" w:rsidRDefault="005470D8" w:rsidP="005470D8">
      <w:pPr>
        <w:pStyle w:val="Mans"/>
        <w:rPr>
          <w:szCs w:val="22"/>
        </w:rPr>
      </w:pPr>
    </w:p>
    <w:p w14:paraId="66CD5829" w14:textId="77777777" w:rsidR="005470D8" w:rsidRPr="0025178E" w:rsidRDefault="005470D8" w:rsidP="005470D8">
      <w:pPr>
        <w:pStyle w:val="Mans"/>
        <w:rPr>
          <w:szCs w:val="22"/>
        </w:rPr>
      </w:pPr>
    </w:p>
    <w:p w14:paraId="6EBC0C76"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Aktivitātes, kas rada slodzi, nozīmīgākās ietekmes</w:t>
      </w:r>
    </w:p>
    <w:tbl>
      <w:tblPr>
        <w:tblStyle w:val="TableGrid"/>
        <w:tblW w:w="0" w:type="auto"/>
        <w:jc w:val="center"/>
        <w:tblLook w:val="04A0" w:firstRow="1" w:lastRow="0" w:firstColumn="1" w:lastColumn="0" w:noHBand="0" w:noVBand="1"/>
      </w:tblPr>
      <w:tblGrid>
        <w:gridCol w:w="8296"/>
      </w:tblGrid>
      <w:tr w:rsidR="005470D8" w:rsidRPr="007E3E1A" w14:paraId="4202C813" w14:textId="77777777" w:rsidTr="007E3E1A">
        <w:trPr>
          <w:jc w:val="center"/>
        </w:trPr>
        <w:tc>
          <w:tcPr>
            <w:tcW w:w="9351" w:type="dxa"/>
          </w:tcPr>
          <w:p w14:paraId="3F36F677"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Jaunu svešo sugu ienākšanas slodze: Kuģu balasta ūdeņi, kuģu un atpūtas laivu bioloģiskais apaugums. Jaunu svešo sugu ienākšanai Baltijas jūrā kopumā nozīmīgi slodzes avoti ir arī “Aktivitātes un avoti ārpus Baltijas jūras reģiona”, “Akvakultūra, t.sk. infrastruktūra” un “Transports – kuģošanas infrastruktūra (kanāli)”.</w:t>
            </w:r>
          </w:p>
          <w:p w14:paraId="3A9A06C7"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 xml:space="preserve">Esošo svešo sugu negatīvā ietekme: apaļā </w:t>
            </w:r>
            <w:proofErr w:type="spellStart"/>
            <w:r w:rsidRPr="007E3E1A">
              <w:rPr>
                <w:rFonts w:ascii="Times New Roman" w:hAnsi="Times New Roman" w:cs="Times New Roman"/>
                <w:sz w:val="24"/>
                <w:szCs w:val="24"/>
              </w:rPr>
              <w:t>jūrasgrunduļa</w:t>
            </w:r>
            <w:proofErr w:type="spellEnd"/>
            <w:r w:rsidRPr="007E3E1A">
              <w:rPr>
                <w:rFonts w:ascii="Times New Roman" w:hAnsi="Times New Roman" w:cs="Times New Roman"/>
                <w:sz w:val="24"/>
                <w:szCs w:val="24"/>
              </w:rPr>
              <w:t xml:space="preserve"> (</w:t>
            </w:r>
            <w:proofErr w:type="spellStart"/>
            <w:r w:rsidRPr="007E3E1A">
              <w:rPr>
                <w:rStyle w:val="Emphasis"/>
                <w:rFonts w:ascii="Times New Roman" w:hAnsi="Times New Roman" w:cs="Times New Roman"/>
                <w:sz w:val="24"/>
                <w:szCs w:val="24"/>
              </w:rPr>
              <w:t>Neogobius</w:t>
            </w:r>
            <w:proofErr w:type="spellEnd"/>
            <w:r w:rsidRPr="007E3E1A">
              <w:rPr>
                <w:rStyle w:val="Emphasis"/>
                <w:rFonts w:ascii="Times New Roman" w:hAnsi="Times New Roman" w:cs="Times New Roman"/>
                <w:sz w:val="24"/>
                <w:szCs w:val="24"/>
              </w:rPr>
              <w:t xml:space="preserve"> </w:t>
            </w:r>
            <w:proofErr w:type="spellStart"/>
            <w:r w:rsidRPr="007E3E1A">
              <w:rPr>
                <w:rStyle w:val="Emphasis"/>
                <w:rFonts w:ascii="Times New Roman" w:hAnsi="Times New Roman" w:cs="Times New Roman"/>
                <w:sz w:val="24"/>
                <w:szCs w:val="24"/>
              </w:rPr>
              <w:t>melanostomus</w:t>
            </w:r>
            <w:proofErr w:type="spellEnd"/>
            <w:r w:rsidRPr="007E3E1A">
              <w:rPr>
                <w:rFonts w:ascii="Times New Roman" w:hAnsi="Times New Roman" w:cs="Times New Roman"/>
                <w:sz w:val="24"/>
                <w:szCs w:val="24"/>
              </w:rPr>
              <w:t>) ietekme u.c.</w:t>
            </w:r>
          </w:p>
        </w:tc>
      </w:tr>
    </w:tbl>
    <w:p w14:paraId="7FC25B30" w14:textId="77777777" w:rsidR="005470D8" w:rsidRPr="007E3E1A" w:rsidRDefault="005470D8" w:rsidP="005470D8">
      <w:pPr>
        <w:pStyle w:val="Mans"/>
        <w:rPr>
          <w:rFonts w:ascii="Times New Roman" w:hAnsi="Times New Roman" w:cs="Times New Roman"/>
          <w:sz w:val="24"/>
          <w:szCs w:val="24"/>
        </w:rPr>
      </w:pPr>
    </w:p>
    <w:p w14:paraId="5E313BEB" w14:textId="16FCD8D9"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Politikas trūkumi, kur nepieciešami papildu pasākumi</w:t>
      </w:r>
    </w:p>
    <w:tbl>
      <w:tblPr>
        <w:tblStyle w:val="TableGrid"/>
        <w:tblW w:w="0" w:type="auto"/>
        <w:jc w:val="center"/>
        <w:tblLook w:val="04A0" w:firstRow="1" w:lastRow="0" w:firstColumn="1" w:lastColumn="0" w:noHBand="0" w:noVBand="1"/>
      </w:tblPr>
      <w:tblGrid>
        <w:gridCol w:w="8296"/>
      </w:tblGrid>
      <w:tr w:rsidR="005470D8" w:rsidRPr="007E3E1A" w14:paraId="72415286" w14:textId="77777777" w:rsidTr="007E3E1A">
        <w:trPr>
          <w:jc w:val="center"/>
        </w:trPr>
        <w:tc>
          <w:tcPr>
            <w:tcW w:w="9351" w:type="dxa"/>
          </w:tcPr>
          <w:p w14:paraId="21D48D66" w14:textId="77777777" w:rsidR="005470D8" w:rsidRPr="007E3E1A" w:rsidRDefault="005470D8" w:rsidP="007E3E1A">
            <w:pPr>
              <w:pStyle w:val="Mans"/>
              <w:rPr>
                <w:rFonts w:ascii="Times New Roman" w:hAnsi="Times New Roman" w:cs="Times New Roman"/>
                <w:sz w:val="24"/>
                <w:szCs w:val="24"/>
              </w:rPr>
            </w:pPr>
            <w:r w:rsidRPr="007E3E1A">
              <w:rPr>
                <w:rFonts w:ascii="Times New Roman" w:hAnsi="Times New Roman" w:cs="Times New Roman"/>
                <w:sz w:val="24"/>
                <w:szCs w:val="24"/>
              </w:rPr>
              <w:t xml:space="preserve">Jaunu svešo sugu ienākšanas ar kuģu un atpūtas laivu bioloģisko apaugumu novēršana, reģionālā informācijas apmaiņa </w:t>
            </w:r>
            <w:proofErr w:type="spellStart"/>
            <w:r w:rsidRPr="007E3E1A">
              <w:rPr>
                <w:rFonts w:ascii="Times New Roman" w:hAnsi="Times New Roman" w:cs="Times New Roman"/>
                <w:sz w:val="24"/>
                <w:szCs w:val="24"/>
              </w:rPr>
              <w:t>invazīvo</w:t>
            </w:r>
            <w:proofErr w:type="spellEnd"/>
            <w:r w:rsidRPr="007E3E1A">
              <w:rPr>
                <w:rFonts w:ascii="Times New Roman" w:hAnsi="Times New Roman" w:cs="Times New Roman"/>
                <w:sz w:val="24"/>
                <w:szCs w:val="24"/>
              </w:rPr>
              <w:t xml:space="preserve"> svešo sugu “agrās brīdināšanas sistēmas” un saraksta izstrādei, izpēte par jūras svešo sugu izplatību un ietekmi, nozīmīgākās esošās svešās sugas apaļā </w:t>
            </w:r>
            <w:proofErr w:type="spellStart"/>
            <w:r w:rsidRPr="007E3E1A">
              <w:rPr>
                <w:rFonts w:ascii="Times New Roman" w:hAnsi="Times New Roman" w:cs="Times New Roman"/>
                <w:sz w:val="24"/>
                <w:szCs w:val="24"/>
              </w:rPr>
              <w:t>jūrasgrunduļa</w:t>
            </w:r>
            <w:proofErr w:type="spellEnd"/>
            <w:r w:rsidRPr="007E3E1A">
              <w:rPr>
                <w:rFonts w:ascii="Times New Roman" w:hAnsi="Times New Roman" w:cs="Times New Roman"/>
                <w:sz w:val="24"/>
                <w:szCs w:val="24"/>
              </w:rPr>
              <w:t xml:space="preserve"> populācijas turpmāka ierobežošana.</w:t>
            </w:r>
          </w:p>
        </w:tc>
      </w:tr>
    </w:tbl>
    <w:p w14:paraId="4F07E207" w14:textId="77777777" w:rsidR="005470D8" w:rsidRPr="0025178E" w:rsidRDefault="005470D8" w:rsidP="005470D8">
      <w:pPr>
        <w:pStyle w:val="Mans"/>
        <w:rPr>
          <w:sz w:val="10"/>
          <w:szCs w:val="10"/>
        </w:rPr>
      </w:pPr>
    </w:p>
    <w:p w14:paraId="7C77106A" w14:textId="70DE30A3"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Pasākumi LJVS panākšanai</w:t>
      </w:r>
      <w:r w:rsidR="007E3E1A" w:rsidRPr="007E3E1A">
        <w:rPr>
          <w:rFonts w:ascii="Times New Roman" w:hAnsi="Times New Roman" w:cs="Times New Roman"/>
          <w:b/>
          <w:sz w:val="24"/>
          <w:szCs w:val="24"/>
        </w:rPr>
        <w:t xml:space="preserve">  </w:t>
      </w:r>
    </w:p>
    <w:tbl>
      <w:tblPr>
        <w:tblStyle w:val="TableGrid"/>
        <w:tblW w:w="9351" w:type="dxa"/>
        <w:jc w:val="center"/>
        <w:tblLook w:val="04A0" w:firstRow="1" w:lastRow="0" w:firstColumn="1" w:lastColumn="0" w:noHBand="0" w:noVBand="1"/>
      </w:tblPr>
      <w:tblGrid>
        <w:gridCol w:w="1980"/>
        <w:gridCol w:w="7371"/>
      </w:tblGrid>
      <w:tr w:rsidR="005470D8" w:rsidRPr="0025178E" w14:paraId="142D9F9A" w14:textId="77777777" w:rsidTr="007E3E1A">
        <w:trPr>
          <w:jc w:val="center"/>
        </w:trPr>
        <w:tc>
          <w:tcPr>
            <w:tcW w:w="1980" w:type="dxa"/>
            <w:vMerge w:val="restart"/>
          </w:tcPr>
          <w:p w14:paraId="7EBDA598" w14:textId="77777777" w:rsidR="005470D8" w:rsidRPr="0025178E" w:rsidRDefault="005470D8" w:rsidP="007E3E1A">
            <w:pPr>
              <w:pStyle w:val="Mans"/>
              <w:jc w:val="left"/>
              <w:rPr>
                <w:sz w:val="20"/>
              </w:rPr>
            </w:pPr>
            <w:r w:rsidRPr="0025178E">
              <w:rPr>
                <w:sz w:val="20"/>
              </w:rPr>
              <w:t xml:space="preserve">Pamata pasākumi – LJVS panākšanai nepieciešami pasākumi citu politiku ietvaros </w:t>
            </w:r>
            <w:r w:rsidRPr="0025178E">
              <w:rPr>
                <w:sz w:val="20"/>
              </w:rPr>
              <w:lastRenderedPageBreak/>
              <w:t>periodā līdz 2027.gadam (1b)</w:t>
            </w:r>
          </w:p>
        </w:tc>
        <w:tc>
          <w:tcPr>
            <w:tcW w:w="7371" w:type="dxa"/>
            <w:tcBorders>
              <w:bottom w:val="nil"/>
            </w:tcBorders>
          </w:tcPr>
          <w:p w14:paraId="4C86B86C" w14:textId="77777777" w:rsidR="005470D8" w:rsidRPr="0025178E" w:rsidRDefault="005470D8" w:rsidP="007E3E1A">
            <w:pPr>
              <w:pStyle w:val="Mans"/>
              <w:jc w:val="left"/>
              <w:rPr>
                <w:rFonts w:asciiTheme="minorHAnsi" w:hAnsiTheme="minorHAnsi" w:cstheme="minorHAnsi"/>
                <w:sz w:val="20"/>
              </w:rPr>
            </w:pPr>
            <w:r w:rsidRPr="0025178E">
              <w:rPr>
                <w:rFonts w:asciiTheme="minorHAnsi" w:hAnsiTheme="minorHAnsi" w:cstheme="minorHAnsi"/>
                <w:sz w:val="20"/>
              </w:rPr>
              <w:lastRenderedPageBreak/>
              <w:t>(1b)</w:t>
            </w:r>
            <w:r w:rsidRPr="0025178E">
              <w:rPr>
                <w:rFonts w:asciiTheme="minorHAnsi" w:hAnsiTheme="minorHAnsi" w:cstheme="minorHAnsi"/>
                <w:b/>
                <w:sz w:val="20"/>
              </w:rPr>
              <w:t xml:space="preserve"> </w:t>
            </w:r>
            <w:r w:rsidRPr="0025178E">
              <w:rPr>
                <w:b/>
                <w:sz w:val="18"/>
                <w:szCs w:val="18"/>
              </w:rPr>
              <w:t xml:space="preserve">JVM1 </w:t>
            </w:r>
            <w:r w:rsidRPr="0025178E">
              <w:rPr>
                <w:rFonts w:cstheme="minorHAnsi"/>
                <w:b/>
                <w:sz w:val="18"/>
                <w:szCs w:val="18"/>
              </w:rPr>
              <w:t>EP6</w:t>
            </w:r>
            <w:r w:rsidRPr="0025178E">
              <w:rPr>
                <w:rFonts w:cstheme="minorHAnsi"/>
                <w:sz w:val="18"/>
                <w:szCs w:val="18"/>
              </w:rPr>
              <w:t xml:space="preserve"> </w:t>
            </w:r>
            <w:r w:rsidRPr="0025178E">
              <w:rPr>
                <w:rFonts w:cstheme="minorHAnsi"/>
                <w:sz w:val="20"/>
              </w:rPr>
              <w:t>Īstenot pasākumus, kas paredzēti “Vides politikas pamatnostādnēs 2021.-2027.gadam” saistībā ar k</w:t>
            </w:r>
            <w:r w:rsidRPr="0025178E">
              <w:rPr>
                <w:rFonts w:cstheme="minorHAnsi"/>
                <w:bCs/>
                <w:color w:val="000000"/>
                <w:sz w:val="20"/>
              </w:rPr>
              <w:t>uģu balasta ūdens un nosēdumu apdraudējuma jūras ekosistēmai novēršanu</w:t>
            </w:r>
            <w:r w:rsidRPr="0025178E">
              <w:rPr>
                <w:rFonts w:asciiTheme="minorHAnsi" w:hAnsiTheme="minorHAnsi" w:cstheme="minorHAnsi"/>
                <w:sz w:val="20"/>
              </w:rPr>
              <w:t>, tajā skaitā:</w:t>
            </w:r>
          </w:p>
          <w:p w14:paraId="675DD8FB" w14:textId="77777777" w:rsidR="005470D8" w:rsidRPr="0025178E" w:rsidRDefault="005470D8" w:rsidP="007E3E1A">
            <w:pPr>
              <w:pStyle w:val="Mans"/>
              <w:numPr>
                <w:ilvl w:val="0"/>
                <w:numId w:val="1"/>
              </w:numPr>
              <w:ind w:left="463"/>
              <w:jc w:val="left"/>
              <w:rPr>
                <w:rFonts w:asciiTheme="minorHAnsi" w:hAnsiTheme="minorHAnsi" w:cstheme="minorHAnsi"/>
                <w:sz w:val="20"/>
              </w:rPr>
            </w:pPr>
            <w:r w:rsidRPr="0025178E">
              <w:rPr>
                <w:rFonts w:cstheme="minorHAnsi"/>
                <w:color w:val="000000"/>
                <w:sz w:val="20"/>
              </w:rPr>
              <w:t>īstenot kuģu balasta ūdens un nosēdumu pārvaldības monitoringu (arī vides kontroles ietvaros), t.sk. svešo sugu monitoringu ostās un jūras ūdeņos (izpildes termiņš 2021.-2027.gads)</w:t>
            </w:r>
            <w:r w:rsidRPr="0025178E">
              <w:rPr>
                <w:rFonts w:asciiTheme="minorHAnsi" w:hAnsiTheme="minorHAnsi" w:cstheme="minorHAnsi"/>
                <w:sz w:val="20"/>
              </w:rPr>
              <w:t>;</w:t>
            </w:r>
          </w:p>
          <w:p w14:paraId="1659F58B" w14:textId="77777777" w:rsidR="005470D8" w:rsidRPr="0025178E" w:rsidRDefault="005470D8" w:rsidP="007E3E1A">
            <w:pPr>
              <w:pStyle w:val="Mans"/>
              <w:numPr>
                <w:ilvl w:val="0"/>
                <w:numId w:val="1"/>
              </w:numPr>
              <w:ind w:left="463"/>
              <w:jc w:val="left"/>
              <w:rPr>
                <w:sz w:val="20"/>
              </w:rPr>
            </w:pPr>
            <w:r w:rsidRPr="0025178E">
              <w:rPr>
                <w:rFonts w:cstheme="minorHAnsi"/>
                <w:color w:val="000000"/>
                <w:sz w:val="20"/>
              </w:rPr>
              <w:lastRenderedPageBreak/>
              <w:t>nodrošināt atbilstošas balasta ūdens nosēdumu pieņemšanas iekārtas ostās (kur nepieciešams/ kur notiek kuģu remonts, tilpņu labošana, tīrīšana) (izpildes termiņš 2027.gads).</w:t>
            </w:r>
          </w:p>
        </w:tc>
      </w:tr>
      <w:tr w:rsidR="005470D8" w:rsidRPr="0025178E" w14:paraId="43550DB3" w14:textId="77777777" w:rsidTr="007E3E1A">
        <w:trPr>
          <w:jc w:val="center"/>
        </w:trPr>
        <w:tc>
          <w:tcPr>
            <w:tcW w:w="1980" w:type="dxa"/>
            <w:vMerge/>
          </w:tcPr>
          <w:p w14:paraId="3550A313"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718CD85B" w14:textId="77777777" w:rsidR="005470D8" w:rsidRPr="0025178E" w:rsidRDefault="005470D8" w:rsidP="007E3E1A">
            <w:pPr>
              <w:pStyle w:val="Mans"/>
              <w:jc w:val="left"/>
              <w:rPr>
                <w:rFonts w:asciiTheme="minorHAnsi" w:hAnsiTheme="minorHAnsi" w:cstheme="minorHAnsi"/>
                <w:sz w:val="20"/>
              </w:rPr>
            </w:pPr>
            <w:r w:rsidRPr="0025178E">
              <w:rPr>
                <w:rFonts w:cstheme="minorHAnsi"/>
                <w:sz w:val="20"/>
              </w:rPr>
              <w:t xml:space="preserve">Saistītās esošās politikas: </w:t>
            </w:r>
            <w:r w:rsidRPr="0025178E">
              <w:rPr>
                <w:sz w:val="20"/>
              </w:rPr>
              <w:t>2004.gada Starptautiskā konvencija par kuģu balasta ūdens un nosēdumu kontroli un pārvaldību; Likums “Par 2004.gada Starptautisko konvenciju par kuģu balasta ūdens un nosēdumu kontroli un pārvaldību” (pieņemts 20.06.2018.); Vides politikas pamatnostādnes 2021.-2027.gadam.</w:t>
            </w:r>
          </w:p>
        </w:tc>
      </w:tr>
      <w:tr w:rsidR="005470D8" w:rsidRPr="0025178E" w14:paraId="1AA9C6B5" w14:textId="77777777" w:rsidTr="007E3E1A">
        <w:trPr>
          <w:jc w:val="center"/>
        </w:trPr>
        <w:tc>
          <w:tcPr>
            <w:tcW w:w="1980" w:type="dxa"/>
            <w:vMerge/>
          </w:tcPr>
          <w:p w14:paraId="30FB6292" w14:textId="77777777" w:rsidR="005470D8" w:rsidRPr="0025178E" w:rsidRDefault="005470D8" w:rsidP="007E3E1A">
            <w:pPr>
              <w:pStyle w:val="Mans"/>
              <w:jc w:val="left"/>
              <w:rPr>
                <w:sz w:val="20"/>
              </w:rPr>
            </w:pPr>
          </w:p>
        </w:tc>
        <w:tc>
          <w:tcPr>
            <w:tcW w:w="7371" w:type="dxa"/>
            <w:tcBorders>
              <w:bottom w:val="nil"/>
            </w:tcBorders>
          </w:tcPr>
          <w:p w14:paraId="37014D03" w14:textId="77777777" w:rsidR="005470D8" w:rsidRPr="0025178E" w:rsidRDefault="005470D8" w:rsidP="007E3E1A">
            <w:pPr>
              <w:pStyle w:val="Mans"/>
              <w:jc w:val="left"/>
              <w:rPr>
                <w:sz w:val="20"/>
              </w:rPr>
            </w:pPr>
            <w:r w:rsidRPr="0025178E">
              <w:rPr>
                <w:rFonts w:cstheme="minorHAnsi"/>
                <w:sz w:val="20"/>
              </w:rPr>
              <w:t xml:space="preserve">(1b) </w:t>
            </w:r>
            <w:r w:rsidRPr="0025178E">
              <w:rPr>
                <w:b/>
                <w:sz w:val="18"/>
                <w:szCs w:val="18"/>
              </w:rPr>
              <w:t>JVM1 EP2</w:t>
            </w:r>
            <w:r w:rsidRPr="0025178E">
              <w:rPr>
                <w:sz w:val="18"/>
                <w:szCs w:val="18"/>
              </w:rPr>
              <w:t xml:space="preserve"> </w:t>
            </w:r>
            <w:r w:rsidRPr="0025178E">
              <w:rPr>
                <w:sz w:val="20"/>
              </w:rPr>
              <w:t xml:space="preserve">Īstenot pasākumus, kas paredzēti “Prioritāro rīcību programmā </w:t>
            </w:r>
            <w:proofErr w:type="spellStart"/>
            <w:r w:rsidRPr="0025178E">
              <w:rPr>
                <w:sz w:val="20"/>
              </w:rPr>
              <w:t>Natura</w:t>
            </w:r>
            <w:proofErr w:type="spellEnd"/>
            <w:r w:rsidRPr="0025178E">
              <w:rPr>
                <w:sz w:val="20"/>
              </w:rPr>
              <w:t xml:space="preserve"> 2000 tīklam Latvijā (2021–2027)” saistībā ar izpēti un rīcības plāna izstrādi </w:t>
            </w:r>
            <w:proofErr w:type="spellStart"/>
            <w:r w:rsidRPr="0025178E">
              <w:rPr>
                <w:sz w:val="20"/>
              </w:rPr>
              <w:t>invazīvajām</w:t>
            </w:r>
            <w:proofErr w:type="spellEnd"/>
            <w:r w:rsidRPr="0025178E">
              <w:rPr>
                <w:sz w:val="20"/>
              </w:rPr>
              <w:t xml:space="preserve"> svešajām sugām (ISS), tajā skaitā:</w:t>
            </w:r>
          </w:p>
          <w:p w14:paraId="47F43AFD" w14:textId="77777777" w:rsidR="005470D8" w:rsidRPr="0025178E" w:rsidRDefault="005470D8" w:rsidP="005470D8">
            <w:pPr>
              <w:pStyle w:val="Mans"/>
              <w:numPr>
                <w:ilvl w:val="0"/>
                <w:numId w:val="2"/>
              </w:numPr>
              <w:ind w:left="463"/>
              <w:jc w:val="left"/>
              <w:rPr>
                <w:sz w:val="20"/>
              </w:rPr>
            </w:pPr>
            <w:r w:rsidRPr="0025178E">
              <w:rPr>
                <w:sz w:val="20"/>
              </w:rPr>
              <w:t>īstenot pētījumu par ISS ietekmi uz ekosistēmā, dzīvotnēm, dabīgajām sugām, un par labākajām ierobežošanas metodēm attiecībā uz ISS, kas nav iekļautas ES nozīmes ISS sarakstā;</w:t>
            </w:r>
          </w:p>
          <w:p w14:paraId="7F87E003" w14:textId="77777777" w:rsidR="005470D8" w:rsidRPr="0025178E" w:rsidRDefault="005470D8" w:rsidP="005470D8">
            <w:pPr>
              <w:pStyle w:val="Mans"/>
              <w:numPr>
                <w:ilvl w:val="0"/>
                <w:numId w:val="2"/>
              </w:numPr>
              <w:ind w:left="463"/>
              <w:jc w:val="left"/>
              <w:rPr>
                <w:rFonts w:cstheme="minorHAnsi"/>
                <w:sz w:val="20"/>
              </w:rPr>
            </w:pPr>
            <w:r w:rsidRPr="0025178E">
              <w:rPr>
                <w:sz w:val="20"/>
              </w:rPr>
              <w:t xml:space="preserve">izstrādāt un īstenot rīcības plānu jūras ISS ierobežošanai attiecībā uz apaļo </w:t>
            </w:r>
            <w:proofErr w:type="spellStart"/>
            <w:r w:rsidRPr="0025178E">
              <w:rPr>
                <w:sz w:val="20"/>
              </w:rPr>
              <w:t>jūrasgrunduli</w:t>
            </w:r>
            <w:proofErr w:type="spellEnd"/>
            <w:r w:rsidRPr="0025178E">
              <w:rPr>
                <w:sz w:val="20"/>
              </w:rPr>
              <w:t xml:space="preserve"> un Ķīnas </w:t>
            </w:r>
            <w:proofErr w:type="spellStart"/>
            <w:r w:rsidRPr="0025178E">
              <w:rPr>
                <w:sz w:val="20"/>
              </w:rPr>
              <w:t>cimdiņkrabi</w:t>
            </w:r>
            <w:proofErr w:type="spellEnd"/>
            <w:r w:rsidRPr="0025178E">
              <w:rPr>
                <w:sz w:val="20"/>
              </w:rPr>
              <w:t>.</w:t>
            </w:r>
          </w:p>
        </w:tc>
      </w:tr>
      <w:tr w:rsidR="005470D8" w:rsidRPr="0025178E" w14:paraId="7793BC0A" w14:textId="77777777" w:rsidTr="007E3E1A">
        <w:trPr>
          <w:jc w:val="center"/>
        </w:trPr>
        <w:tc>
          <w:tcPr>
            <w:tcW w:w="1980" w:type="dxa"/>
            <w:vMerge/>
          </w:tcPr>
          <w:p w14:paraId="7E38CBB7"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63EC33FF" w14:textId="77777777" w:rsidR="005470D8" w:rsidRPr="0025178E" w:rsidRDefault="005470D8" w:rsidP="007E3E1A">
            <w:pPr>
              <w:pStyle w:val="Mans"/>
              <w:jc w:val="left"/>
              <w:rPr>
                <w:rFonts w:cstheme="minorHAnsi"/>
                <w:sz w:val="20"/>
              </w:rPr>
            </w:pPr>
            <w:r w:rsidRPr="0025178E">
              <w:rPr>
                <w:rFonts w:cstheme="minorHAnsi"/>
                <w:sz w:val="20"/>
              </w:rPr>
              <w:t xml:space="preserve">Saistītās esošās politikas: </w:t>
            </w:r>
            <w:r w:rsidRPr="0025178E">
              <w:rPr>
                <w:sz w:val="20"/>
              </w:rPr>
              <w:t xml:space="preserve">Eiropas Parlamenta un Padomes Regula (ES) Nr. 1143/2014 (2014.gada 22. oktobris) par </w:t>
            </w:r>
            <w:proofErr w:type="spellStart"/>
            <w:r w:rsidRPr="0025178E">
              <w:rPr>
                <w:sz w:val="20"/>
              </w:rPr>
              <w:t>invazīvu</w:t>
            </w:r>
            <w:proofErr w:type="spellEnd"/>
            <w:r w:rsidRPr="0025178E">
              <w:rPr>
                <w:sz w:val="20"/>
              </w:rPr>
              <w:t xml:space="preserve"> svešzemju sugu introdukcijas un izplatīšanās profilaksi un pārvaldību; “Prioritāro rīcību programma </w:t>
            </w:r>
            <w:proofErr w:type="spellStart"/>
            <w:r w:rsidRPr="0025178E">
              <w:rPr>
                <w:sz w:val="20"/>
              </w:rPr>
              <w:t>Natura</w:t>
            </w:r>
            <w:proofErr w:type="spellEnd"/>
            <w:r w:rsidRPr="0025178E">
              <w:rPr>
                <w:sz w:val="20"/>
              </w:rPr>
              <w:t xml:space="preserve"> 2000 tīklam Latvijā (2021–2027)”; Vides politikas pamatnostādnes 2021.-2027.gadam.</w:t>
            </w:r>
          </w:p>
        </w:tc>
      </w:tr>
      <w:tr w:rsidR="005470D8" w:rsidRPr="0025178E" w14:paraId="557323C0" w14:textId="77777777" w:rsidTr="007E3E1A">
        <w:trPr>
          <w:jc w:val="center"/>
        </w:trPr>
        <w:tc>
          <w:tcPr>
            <w:tcW w:w="1980" w:type="dxa"/>
            <w:vMerge w:val="restart"/>
          </w:tcPr>
          <w:p w14:paraId="79A1B5E1" w14:textId="77777777" w:rsidR="005470D8" w:rsidRPr="0025178E" w:rsidRDefault="005470D8" w:rsidP="007E3E1A">
            <w:pPr>
              <w:pStyle w:val="Mans"/>
              <w:jc w:val="left"/>
              <w:rPr>
                <w:sz w:val="20"/>
              </w:rPr>
            </w:pPr>
            <w:r w:rsidRPr="0025178E">
              <w:rPr>
                <w:sz w:val="20"/>
              </w:rPr>
              <w:t>Papildu pasākumi – esoši vai papildināti pasākumi no 1.pasākumu programmas (2016-2020) (2a, 2b)</w:t>
            </w:r>
          </w:p>
        </w:tc>
        <w:tc>
          <w:tcPr>
            <w:tcW w:w="7371" w:type="dxa"/>
            <w:tcBorders>
              <w:bottom w:val="nil"/>
            </w:tcBorders>
          </w:tcPr>
          <w:p w14:paraId="4BCB6875" w14:textId="77777777" w:rsidR="005470D8" w:rsidRPr="0025178E" w:rsidRDefault="005470D8" w:rsidP="007E3E1A">
            <w:pPr>
              <w:pStyle w:val="Mans"/>
              <w:jc w:val="left"/>
              <w:rPr>
                <w:sz w:val="20"/>
              </w:rPr>
            </w:pPr>
            <w:r w:rsidRPr="0025178E">
              <w:rPr>
                <w:sz w:val="20"/>
              </w:rPr>
              <w:t xml:space="preserve">(papildinošs pasākums) </w:t>
            </w:r>
            <w:r w:rsidRPr="0025178E">
              <w:rPr>
                <w:b/>
                <w:sz w:val="20"/>
              </w:rPr>
              <w:t xml:space="preserve">JVM1 PP14 </w:t>
            </w:r>
            <w:r w:rsidRPr="0025178E">
              <w:rPr>
                <w:sz w:val="20"/>
              </w:rPr>
              <w:t>Turpināt izpēti par jūras svešo sugu izplatības tendencēm un ietekmēm uz jūras ekosistēmu.</w:t>
            </w:r>
          </w:p>
        </w:tc>
      </w:tr>
      <w:tr w:rsidR="005470D8" w:rsidRPr="0025178E" w14:paraId="5ECE3D79" w14:textId="77777777" w:rsidTr="007E3E1A">
        <w:trPr>
          <w:jc w:val="center"/>
        </w:trPr>
        <w:tc>
          <w:tcPr>
            <w:tcW w:w="1980" w:type="dxa"/>
            <w:vMerge/>
          </w:tcPr>
          <w:p w14:paraId="3D2F4F06"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5AF75D97" w14:textId="77777777" w:rsidR="005470D8" w:rsidRPr="0025178E" w:rsidRDefault="005470D8" w:rsidP="007E3E1A">
            <w:pPr>
              <w:pStyle w:val="Mans"/>
              <w:jc w:val="left"/>
              <w:rPr>
                <w:sz w:val="20"/>
              </w:rPr>
            </w:pPr>
            <w:r w:rsidRPr="0025178E">
              <w:rPr>
                <w:sz w:val="20"/>
              </w:rPr>
              <w:t xml:space="preserve">Saikne ar citām politikām: Jūras stratēģijas pamatdirektīva (2008/56/EK); Vides politikas pamatnostādnes 2021.-2027.gadam; “Prioritāro rīcību programma </w:t>
            </w:r>
            <w:proofErr w:type="spellStart"/>
            <w:r w:rsidRPr="0025178E">
              <w:rPr>
                <w:sz w:val="20"/>
              </w:rPr>
              <w:t>Natura</w:t>
            </w:r>
            <w:proofErr w:type="spellEnd"/>
            <w:r w:rsidRPr="0025178E">
              <w:rPr>
                <w:sz w:val="20"/>
              </w:rPr>
              <w:t xml:space="preserve"> 2000 tīklam Latvijā (2021–2027)”.</w:t>
            </w:r>
          </w:p>
        </w:tc>
      </w:tr>
      <w:tr w:rsidR="005470D8" w:rsidRPr="0025178E" w14:paraId="43892956" w14:textId="77777777" w:rsidTr="007E3E1A">
        <w:trPr>
          <w:jc w:val="center"/>
        </w:trPr>
        <w:tc>
          <w:tcPr>
            <w:tcW w:w="1980" w:type="dxa"/>
            <w:vMerge w:val="restart"/>
          </w:tcPr>
          <w:p w14:paraId="29194012" w14:textId="77777777" w:rsidR="005470D8" w:rsidRPr="0025178E" w:rsidRDefault="005470D8" w:rsidP="007E3E1A">
            <w:pPr>
              <w:pStyle w:val="Mans"/>
              <w:jc w:val="left"/>
              <w:rPr>
                <w:sz w:val="20"/>
              </w:rPr>
            </w:pPr>
            <w:r w:rsidRPr="0025178E">
              <w:rPr>
                <w:sz w:val="20"/>
              </w:rPr>
              <w:t>Papildu pasākumi – jauni pasākumi (2a, 2b, papildinoši pasākumi)</w:t>
            </w:r>
          </w:p>
        </w:tc>
        <w:tc>
          <w:tcPr>
            <w:tcW w:w="7371" w:type="dxa"/>
            <w:tcBorders>
              <w:bottom w:val="nil"/>
            </w:tcBorders>
          </w:tcPr>
          <w:p w14:paraId="48BBC8B5" w14:textId="77777777" w:rsidR="005470D8" w:rsidRPr="0025178E" w:rsidRDefault="005470D8" w:rsidP="007E3E1A">
            <w:pPr>
              <w:pStyle w:val="Mans"/>
              <w:jc w:val="left"/>
              <w:rPr>
                <w:rFonts w:cstheme="minorHAnsi"/>
                <w:color w:val="000000"/>
                <w:sz w:val="20"/>
              </w:rPr>
            </w:pPr>
            <w:r w:rsidRPr="0025178E">
              <w:rPr>
                <w:rFonts w:cstheme="minorHAnsi"/>
                <w:color w:val="000000"/>
                <w:sz w:val="20"/>
              </w:rPr>
              <w:t xml:space="preserve">(2a) </w:t>
            </w:r>
            <w:r w:rsidRPr="0025178E">
              <w:rPr>
                <w:b/>
                <w:sz w:val="20"/>
              </w:rPr>
              <w:t xml:space="preserve">JVM1 PP11 </w:t>
            </w:r>
            <w:r w:rsidRPr="0025178E">
              <w:rPr>
                <w:rFonts w:cstheme="minorHAnsi"/>
                <w:color w:val="000000"/>
                <w:sz w:val="20"/>
              </w:rPr>
              <w:t xml:space="preserve">Izstrādāt kuģu un atpūtas laivu korpusu bioloģiskā apauguma apsaimniekošanas normatīvo regulējumu un īstenot pasākumus kuģu un atpūtas laivu korpusu </w:t>
            </w:r>
            <w:proofErr w:type="spellStart"/>
            <w:r w:rsidRPr="0025178E">
              <w:rPr>
                <w:rFonts w:cstheme="minorHAnsi"/>
                <w:color w:val="000000"/>
                <w:sz w:val="20"/>
              </w:rPr>
              <w:t>bioapauguma</w:t>
            </w:r>
            <w:proofErr w:type="spellEnd"/>
            <w:r w:rsidRPr="0025178E">
              <w:rPr>
                <w:rFonts w:cstheme="minorHAnsi"/>
                <w:color w:val="000000"/>
                <w:sz w:val="20"/>
              </w:rPr>
              <w:t xml:space="preserve"> pārvaldībai ar mērķi novērst jaunu svešo sugu ienākšanu jūras ūdeņos (atbilstoši IMO vadlīnijām un HELCOM “</w:t>
            </w:r>
            <w:proofErr w:type="spellStart"/>
            <w:r w:rsidRPr="0025178E">
              <w:rPr>
                <w:rFonts w:cstheme="minorHAnsi"/>
                <w:color w:val="000000"/>
                <w:sz w:val="20"/>
              </w:rPr>
              <w:t>Regional</w:t>
            </w:r>
            <w:proofErr w:type="spellEnd"/>
            <w:r w:rsidRPr="0025178E">
              <w:rPr>
                <w:rFonts w:cstheme="minorHAnsi"/>
                <w:color w:val="000000"/>
                <w:sz w:val="20"/>
              </w:rPr>
              <w:t xml:space="preserve"> </w:t>
            </w:r>
            <w:proofErr w:type="spellStart"/>
            <w:r w:rsidRPr="0025178E">
              <w:rPr>
                <w:rFonts w:cstheme="minorHAnsi"/>
                <w:color w:val="000000"/>
                <w:sz w:val="20"/>
              </w:rPr>
              <w:t>Baltic</w:t>
            </w:r>
            <w:proofErr w:type="spellEnd"/>
            <w:r w:rsidRPr="0025178E">
              <w:rPr>
                <w:rFonts w:cstheme="minorHAnsi"/>
                <w:color w:val="000000"/>
                <w:sz w:val="20"/>
              </w:rPr>
              <w:t xml:space="preserve"> </w:t>
            </w:r>
            <w:proofErr w:type="spellStart"/>
            <w:r w:rsidRPr="0025178E">
              <w:rPr>
                <w:rFonts w:cstheme="minorHAnsi"/>
                <w:color w:val="000000"/>
                <w:sz w:val="20"/>
              </w:rPr>
              <w:t>Biofouling</w:t>
            </w:r>
            <w:proofErr w:type="spellEnd"/>
            <w:r w:rsidRPr="0025178E">
              <w:rPr>
                <w:rFonts w:cstheme="minorHAnsi"/>
                <w:color w:val="000000"/>
                <w:sz w:val="20"/>
              </w:rPr>
              <w:t xml:space="preserve"> </w:t>
            </w:r>
            <w:proofErr w:type="spellStart"/>
            <w:r w:rsidRPr="0025178E">
              <w:rPr>
                <w:rFonts w:cstheme="minorHAnsi"/>
                <w:color w:val="000000"/>
                <w:sz w:val="20"/>
              </w:rPr>
              <w:t>Management</w:t>
            </w:r>
            <w:proofErr w:type="spellEnd"/>
            <w:r w:rsidRPr="0025178E">
              <w:rPr>
                <w:rFonts w:cstheme="minorHAnsi"/>
                <w:color w:val="000000"/>
                <w:sz w:val="20"/>
              </w:rPr>
              <w:t xml:space="preserve"> </w:t>
            </w:r>
            <w:proofErr w:type="spellStart"/>
            <w:r w:rsidRPr="0025178E">
              <w:rPr>
                <w:rFonts w:cstheme="minorHAnsi"/>
                <w:color w:val="000000"/>
                <w:sz w:val="20"/>
              </w:rPr>
              <w:t>Roadmap</w:t>
            </w:r>
            <w:proofErr w:type="spellEnd"/>
            <w:r w:rsidRPr="0025178E">
              <w:rPr>
                <w:rFonts w:cstheme="minorHAnsi"/>
                <w:color w:val="000000"/>
                <w:sz w:val="20"/>
              </w:rPr>
              <w:t>”), tajā skaitā:</w:t>
            </w:r>
          </w:p>
          <w:p w14:paraId="670F9D3F" w14:textId="77777777" w:rsidR="005470D8" w:rsidRPr="0025178E" w:rsidRDefault="005470D8" w:rsidP="005470D8">
            <w:pPr>
              <w:pStyle w:val="Mans"/>
              <w:numPr>
                <w:ilvl w:val="0"/>
                <w:numId w:val="3"/>
              </w:numPr>
              <w:ind w:left="463"/>
              <w:jc w:val="left"/>
              <w:rPr>
                <w:rFonts w:cstheme="minorHAnsi"/>
                <w:color w:val="000000"/>
                <w:sz w:val="20"/>
              </w:rPr>
            </w:pPr>
            <w:r w:rsidRPr="0025178E">
              <w:rPr>
                <w:rFonts w:cstheme="minorHAnsi"/>
                <w:sz w:val="20"/>
              </w:rPr>
              <w:t>izstrādāt nacionālo regulējumu, balstoties uz koordinētu regulējumu Baltijas jūras reģionā, kuģu un laivu korpusu bioloģiskā apauguma pārbaudēm un tīrīšanai (“</w:t>
            </w:r>
            <w:proofErr w:type="spellStart"/>
            <w:r w:rsidRPr="0025178E">
              <w:rPr>
                <w:rFonts w:cstheme="minorHAnsi"/>
                <w:sz w:val="20"/>
              </w:rPr>
              <w:t>in-water</w:t>
            </w:r>
            <w:proofErr w:type="spellEnd"/>
            <w:r w:rsidRPr="0025178E">
              <w:rPr>
                <w:rFonts w:cstheme="minorHAnsi"/>
                <w:sz w:val="20"/>
              </w:rPr>
              <w:t xml:space="preserve"> </w:t>
            </w:r>
            <w:proofErr w:type="spellStart"/>
            <w:r w:rsidRPr="0025178E">
              <w:rPr>
                <w:rFonts w:cstheme="minorHAnsi"/>
                <w:sz w:val="20"/>
              </w:rPr>
              <w:t>cleaning</w:t>
            </w:r>
            <w:proofErr w:type="spellEnd"/>
            <w:r w:rsidRPr="0025178E">
              <w:rPr>
                <w:rFonts w:cstheme="minorHAnsi"/>
                <w:sz w:val="20"/>
              </w:rPr>
              <w:t xml:space="preserve">”) un </w:t>
            </w:r>
            <w:proofErr w:type="spellStart"/>
            <w:r w:rsidRPr="0025178E">
              <w:rPr>
                <w:rFonts w:cstheme="minorHAnsi"/>
                <w:color w:val="000000"/>
                <w:sz w:val="20"/>
              </w:rPr>
              <w:t>bioapauguma</w:t>
            </w:r>
            <w:proofErr w:type="spellEnd"/>
            <w:r w:rsidRPr="0025178E">
              <w:rPr>
                <w:rFonts w:cstheme="minorHAnsi"/>
                <w:color w:val="000000"/>
                <w:sz w:val="20"/>
              </w:rPr>
              <w:t xml:space="preserve"> savākšanas un utilizācijas nodrošināšanai;</w:t>
            </w:r>
          </w:p>
          <w:p w14:paraId="5D105D64" w14:textId="77777777" w:rsidR="005470D8" w:rsidRPr="0025178E" w:rsidRDefault="005470D8" w:rsidP="005470D8">
            <w:pPr>
              <w:pStyle w:val="Mans"/>
              <w:numPr>
                <w:ilvl w:val="0"/>
                <w:numId w:val="3"/>
              </w:numPr>
              <w:ind w:left="463"/>
              <w:jc w:val="left"/>
              <w:rPr>
                <w:rFonts w:cstheme="minorHAnsi"/>
                <w:sz w:val="20"/>
              </w:rPr>
            </w:pPr>
            <w:r w:rsidRPr="0025178E">
              <w:rPr>
                <w:rFonts w:cstheme="minorHAnsi"/>
                <w:color w:val="000000"/>
                <w:sz w:val="20"/>
              </w:rPr>
              <w:t xml:space="preserve">īstenot informācijas pasākumus </w:t>
            </w:r>
            <w:r w:rsidRPr="0025178E">
              <w:rPr>
                <w:rFonts w:cstheme="minorHAnsi"/>
                <w:sz w:val="20"/>
              </w:rPr>
              <w:t>par regulējumā noteiktajām prasībām un veicamajiem pasākumiem, kā arī apmācības kuģu apauguma pārbaudēm un tīrīšanai;</w:t>
            </w:r>
          </w:p>
          <w:p w14:paraId="57DBA78F" w14:textId="77777777" w:rsidR="005470D8" w:rsidRPr="0025178E" w:rsidRDefault="005470D8" w:rsidP="005470D8">
            <w:pPr>
              <w:pStyle w:val="Mans"/>
              <w:numPr>
                <w:ilvl w:val="0"/>
                <w:numId w:val="3"/>
              </w:numPr>
              <w:ind w:left="463"/>
              <w:jc w:val="left"/>
              <w:rPr>
                <w:rFonts w:cstheme="minorHAnsi"/>
                <w:sz w:val="20"/>
              </w:rPr>
            </w:pPr>
            <w:r w:rsidRPr="0025178E">
              <w:rPr>
                <w:rFonts w:cstheme="minorHAnsi"/>
                <w:sz w:val="20"/>
              </w:rPr>
              <w:t>nacionālo kuģu īpašniekiem un operatoriem veikt pasākumus korpusu bioloģiskā apauguma pārvaldībai atbilstoši nacionālajām vadlīnijām un regulējumam;</w:t>
            </w:r>
          </w:p>
          <w:p w14:paraId="20B7F7D0" w14:textId="77777777" w:rsidR="005470D8" w:rsidRPr="0025178E" w:rsidRDefault="005470D8" w:rsidP="005470D8">
            <w:pPr>
              <w:pStyle w:val="Mans"/>
              <w:numPr>
                <w:ilvl w:val="0"/>
                <w:numId w:val="3"/>
              </w:numPr>
              <w:ind w:left="463"/>
              <w:jc w:val="left"/>
              <w:rPr>
                <w:rFonts w:cstheme="minorHAnsi"/>
                <w:sz w:val="20"/>
              </w:rPr>
            </w:pPr>
            <w:r w:rsidRPr="0025178E">
              <w:rPr>
                <w:rFonts w:cstheme="minorHAnsi"/>
                <w:sz w:val="20"/>
              </w:rPr>
              <w:t>nacionālo atpūtas laivu īpašniekiem un operatoriem veikt pasākumus atbilstošas un efektīvas pret-apauguma sistēmas ieviešanai un uzturēšanai atbilstoši nacionālajām vadlīnijām un regulējumam;</w:t>
            </w:r>
          </w:p>
          <w:p w14:paraId="4CAA9864" w14:textId="77777777" w:rsidR="005470D8" w:rsidRPr="0025178E" w:rsidRDefault="005470D8" w:rsidP="005470D8">
            <w:pPr>
              <w:pStyle w:val="Mans"/>
              <w:numPr>
                <w:ilvl w:val="0"/>
                <w:numId w:val="3"/>
              </w:numPr>
              <w:ind w:left="463"/>
              <w:jc w:val="left"/>
              <w:rPr>
                <w:rFonts w:cstheme="minorHAnsi"/>
                <w:sz w:val="20"/>
              </w:rPr>
            </w:pPr>
            <w:r w:rsidRPr="0025178E">
              <w:rPr>
                <w:rFonts w:cstheme="minorHAnsi"/>
                <w:sz w:val="20"/>
              </w:rPr>
              <w:t>kuģu apkopes un remonta infrastruktūras operatoriem un uzņēmumiem veikt pasākumus atbilstoši nacionālā regulējuma prasībām;</w:t>
            </w:r>
          </w:p>
          <w:p w14:paraId="47A50626" w14:textId="77777777" w:rsidR="005470D8" w:rsidRPr="0025178E" w:rsidRDefault="005470D8" w:rsidP="005470D8">
            <w:pPr>
              <w:pStyle w:val="Mans"/>
              <w:numPr>
                <w:ilvl w:val="0"/>
                <w:numId w:val="3"/>
              </w:numPr>
              <w:ind w:left="463"/>
              <w:jc w:val="left"/>
              <w:rPr>
                <w:sz w:val="20"/>
              </w:rPr>
            </w:pPr>
            <w:r w:rsidRPr="0025178E">
              <w:rPr>
                <w:rFonts w:cstheme="minorHAnsi"/>
                <w:sz w:val="20"/>
              </w:rPr>
              <w:t>īstenot kontroli kuģu/laivu tīrīšanas un apkopes vietās atbilstībai nacionālā regulējuma prasībām.</w:t>
            </w:r>
          </w:p>
          <w:p w14:paraId="20E9C722" w14:textId="77777777" w:rsidR="005470D8" w:rsidRPr="0025178E" w:rsidRDefault="005470D8" w:rsidP="007E3E1A">
            <w:pPr>
              <w:pStyle w:val="Mans"/>
              <w:jc w:val="left"/>
              <w:rPr>
                <w:b/>
                <w:i/>
                <w:sz w:val="20"/>
              </w:rPr>
            </w:pPr>
            <w:r w:rsidRPr="0025178E">
              <w:rPr>
                <w:rFonts w:asciiTheme="minorHAnsi" w:hAnsiTheme="minorHAnsi" w:cstheme="minorHAnsi"/>
                <w:b/>
                <w:i/>
                <w:sz w:val="20"/>
              </w:rPr>
              <w:t xml:space="preserve">[Šis pasākums ir īstenojams kopā ar pasākumu </w:t>
            </w:r>
            <w:r w:rsidRPr="0025178E">
              <w:rPr>
                <w:b/>
                <w:i/>
                <w:sz w:val="20"/>
              </w:rPr>
              <w:t>JVM5 PP21</w:t>
            </w:r>
            <w:r w:rsidRPr="0025178E">
              <w:rPr>
                <w:rFonts w:asciiTheme="minorHAnsi" w:hAnsiTheme="minorHAnsi" w:cstheme="minorHAnsi"/>
                <w:b/>
                <w:i/>
                <w:sz w:val="20"/>
              </w:rPr>
              <w:t>.]</w:t>
            </w:r>
          </w:p>
        </w:tc>
      </w:tr>
      <w:tr w:rsidR="005470D8" w:rsidRPr="0025178E" w14:paraId="310DAFD4" w14:textId="77777777" w:rsidTr="007E3E1A">
        <w:trPr>
          <w:jc w:val="center"/>
        </w:trPr>
        <w:tc>
          <w:tcPr>
            <w:tcW w:w="1980" w:type="dxa"/>
            <w:vMerge/>
          </w:tcPr>
          <w:p w14:paraId="000394C0"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246E2853" w14:textId="77777777" w:rsidR="005470D8" w:rsidRPr="0025178E" w:rsidRDefault="005470D8" w:rsidP="007E3E1A">
            <w:pPr>
              <w:pStyle w:val="Mans"/>
              <w:jc w:val="left"/>
              <w:rPr>
                <w:rFonts w:asciiTheme="minorHAnsi" w:hAnsiTheme="minorHAnsi" w:cstheme="minorHAnsi"/>
                <w:sz w:val="20"/>
              </w:rPr>
            </w:pPr>
            <w:r w:rsidRPr="0025178E">
              <w:rPr>
                <w:sz w:val="20"/>
              </w:rPr>
              <w:t xml:space="preserve">Saikne ar citām politikām: </w:t>
            </w:r>
            <w:r w:rsidRPr="0025178E">
              <w:rPr>
                <w:rFonts w:cstheme="minorHAnsi"/>
                <w:sz w:val="20"/>
              </w:rPr>
              <w:t>IMO vadlīnijas (</w:t>
            </w:r>
            <w:proofErr w:type="spellStart"/>
            <w:r w:rsidRPr="0025178E">
              <w:rPr>
                <w:rFonts w:cstheme="minorHAnsi"/>
                <w:sz w:val="20"/>
              </w:rPr>
              <w:t>Resolution</w:t>
            </w:r>
            <w:proofErr w:type="spellEnd"/>
            <w:r w:rsidRPr="0025178E">
              <w:rPr>
                <w:rFonts w:cstheme="minorHAnsi"/>
                <w:sz w:val="20"/>
              </w:rPr>
              <w:t xml:space="preserve"> MEPC.207(62), </w:t>
            </w:r>
            <w:proofErr w:type="spellStart"/>
            <w:r w:rsidRPr="0025178E">
              <w:rPr>
                <w:rFonts w:cstheme="minorHAnsi"/>
                <w:sz w:val="20"/>
              </w:rPr>
              <w:t>July</w:t>
            </w:r>
            <w:proofErr w:type="spellEnd"/>
            <w:r w:rsidRPr="0025178E">
              <w:rPr>
                <w:rFonts w:cstheme="minorHAnsi"/>
                <w:sz w:val="20"/>
              </w:rPr>
              <w:t xml:space="preserve"> 2011);  HELCOM BJRP (2021) rīcības S8 un S10 (t.sk. HELCOM “</w:t>
            </w:r>
            <w:proofErr w:type="spellStart"/>
            <w:r w:rsidRPr="0025178E">
              <w:rPr>
                <w:rFonts w:cstheme="minorHAnsi"/>
                <w:sz w:val="20"/>
              </w:rPr>
              <w:t>Regional</w:t>
            </w:r>
            <w:proofErr w:type="spellEnd"/>
            <w:r w:rsidRPr="0025178E">
              <w:rPr>
                <w:rFonts w:cstheme="minorHAnsi"/>
                <w:sz w:val="20"/>
              </w:rPr>
              <w:t xml:space="preserve"> </w:t>
            </w:r>
            <w:proofErr w:type="spellStart"/>
            <w:r w:rsidRPr="0025178E">
              <w:rPr>
                <w:rFonts w:cstheme="minorHAnsi"/>
                <w:sz w:val="20"/>
              </w:rPr>
              <w:t>Baltic</w:t>
            </w:r>
            <w:proofErr w:type="spellEnd"/>
            <w:r w:rsidRPr="0025178E">
              <w:rPr>
                <w:rFonts w:cstheme="minorHAnsi"/>
                <w:sz w:val="20"/>
              </w:rPr>
              <w:t xml:space="preserve"> </w:t>
            </w:r>
            <w:proofErr w:type="spellStart"/>
            <w:r w:rsidRPr="0025178E">
              <w:rPr>
                <w:rFonts w:cstheme="minorHAnsi"/>
                <w:sz w:val="20"/>
              </w:rPr>
              <w:t>Biofouling</w:t>
            </w:r>
            <w:proofErr w:type="spellEnd"/>
            <w:r w:rsidRPr="0025178E">
              <w:rPr>
                <w:rFonts w:cstheme="minorHAnsi"/>
                <w:sz w:val="20"/>
              </w:rPr>
              <w:t xml:space="preserve"> </w:t>
            </w:r>
            <w:proofErr w:type="spellStart"/>
            <w:r w:rsidRPr="0025178E">
              <w:rPr>
                <w:rFonts w:cstheme="minorHAnsi"/>
                <w:sz w:val="20"/>
              </w:rPr>
              <w:t>Management</w:t>
            </w:r>
            <w:proofErr w:type="spellEnd"/>
            <w:r w:rsidRPr="0025178E">
              <w:rPr>
                <w:rFonts w:cstheme="minorHAnsi"/>
                <w:sz w:val="20"/>
              </w:rPr>
              <w:t xml:space="preserve"> </w:t>
            </w:r>
            <w:proofErr w:type="spellStart"/>
            <w:r w:rsidRPr="0025178E">
              <w:rPr>
                <w:rFonts w:cstheme="minorHAnsi"/>
                <w:sz w:val="20"/>
              </w:rPr>
              <w:t>Roadmap</w:t>
            </w:r>
            <w:proofErr w:type="spellEnd"/>
            <w:r w:rsidRPr="0025178E">
              <w:rPr>
                <w:rFonts w:cstheme="minorHAnsi"/>
                <w:sz w:val="20"/>
              </w:rPr>
              <w:t>”).</w:t>
            </w:r>
          </w:p>
        </w:tc>
      </w:tr>
      <w:tr w:rsidR="005470D8" w:rsidRPr="0025178E" w14:paraId="1CDB8E27" w14:textId="77777777" w:rsidTr="007E3E1A">
        <w:trPr>
          <w:jc w:val="center"/>
        </w:trPr>
        <w:tc>
          <w:tcPr>
            <w:tcW w:w="1980" w:type="dxa"/>
            <w:vMerge/>
          </w:tcPr>
          <w:p w14:paraId="751F17BD" w14:textId="77777777" w:rsidR="005470D8" w:rsidRPr="0025178E" w:rsidRDefault="005470D8" w:rsidP="007E3E1A">
            <w:pPr>
              <w:pStyle w:val="Mans"/>
              <w:jc w:val="left"/>
              <w:rPr>
                <w:sz w:val="20"/>
              </w:rPr>
            </w:pPr>
          </w:p>
        </w:tc>
        <w:tc>
          <w:tcPr>
            <w:tcW w:w="7371" w:type="dxa"/>
            <w:tcBorders>
              <w:bottom w:val="nil"/>
            </w:tcBorders>
          </w:tcPr>
          <w:p w14:paraId="44DEAD4D" w14:textId="77777777" w:rsidR="005470D8" w:rsidRPr="0025178E" w:rsidRDefault="005470D8" w:rsidP="007E3E1A">
            <w:pPr>
              <w:pStyle w:val="Mans"/>
              <w:jc w:val="left"/>
              <w:rPr>
                <w:rFonts w:cstheme="minorHAnsi"/>
                <w:sz w:val="20"/>
              </w:rPr>
            </w:pPr>
            <w:r w:rsidRPr="0025178E">
              <w:rPr>
                <w:rFonts w:cstheme="minorHAnsi"/>
                <w:sz w:val="20"/>
              </w:rPr>
              <w:t xml:space="preserve">(2a) </w:t>
            </w:r>
            <w:r w:rsidRPr="0025178E">
              <w:rPr>
                <w:b/>
                <w:sz w:val="20"/>
              </w:rPr>
              <w:t xml:space="preserve">JVM1 PP12 </w:t>
            </w:r>
            <w:r w:rsidRPr="0025178E">
              <w:rPr>
                <w:rFonts w:cstheme="minorHAnsi"/>
                <w:sz w:val="20"/>
              </w:rPr>
              <w:t xml:space="preserve">Turpināt īstenot apaļā </w:t>
            </w:r>
            <w:proofErr w:type="spellStart"/>
            <w:r w:rsidRPr="0025178E">
              <w:rPr>
                <w:rFonts w:cstheme="minorHAnsi"/>
                <w:sz w:val="20"/>
              </w:rPr>
              <w:t>jūrasgrunduļa</w:t>
            </w:r>
            <w:proofErr w:type="spellEnd"/>
            <w:r w:rsidRPr="0025178E">
              <w:rPr>
                <w:rFonts w:cstheme="minorHAnsi"/>
                <w:sz w:val="20"/>
              </w:rPr>
              <w:t xml:space="preserve"> (</w:t>
            </w:r>
            <w:proofErr w:type="spellStart"/>
            <w:r w:rsidRPr="0025178E">
              <w:rPr>
                <w:rStyle w:val="Emphasis"/>
                <w:sz w:val="20"/>
              </w:rPr>
              <w:t>Neogobius</w:t>
            </w:r>
            <w:proofErr w:type="spellEnd"/>
            <w:r w:rsidRPr="0025178E">
              <w:rPr>
                <w:rStyle w:val="Emphasis"/>
                <w:sz w:val="20"/>
              </w:rPr>
              <w:t xml:space="preserve"> </w:t>
            </w:r>
            <w:proofErr w:type="spellStart"/>
            <w:r w:rsidRPr="0025178E">
              <w:rPr>
                <w:rStyle w:val="Emphasis"/>
                <w:sz w:val="20"/>
              </w:rPr>
              <w:t>melanostomus</w:t>
            </w:r>
            <w:proofErr w:type="spellEnd"/>
            <w:r w:rsidRPr="0025178E">
              <w:rPr>
                <w:rFonts w:cstheme="minorHAnsi"/>
                <w:sz w:val="20"/>
              </w:rPr>
              <w:t xml:space="preserve">) populācijas ierobežošanas pasākumus, tajā skaitā īstenot rīcības plānu šīs </w:t>
            </w:r>
            <w:proofErr w:type="spellStart"/>
            <w:r w:rsidRPr="0025178E">
              <w:rPr>
                <w:rFonts w:cstheme="minorHAnsi"/>
                <w:sz w:val="20"/>
              </w:rPr>
              <w:t>invazīvās</w:t>
            </w:r>
            <w:proofErr w:type="spellEnd"/>
            <w:r w:rsidRPr="0025178E">
              <w:rPr>
                <w:rFonts w:cstheme="minorHAnsi"/>
                <w:sz w:val="20"/>
              </w:rPr>
              <w:t xml:space="preserve"> svešās sugas (ISS) apkarošanai.</w:t>
            </w:r>
          </w:p>
          <w:p w14:paraId="2DAB39F7" w14:textId="77777777" w:rsidR="005470D8" w:rsidRPr="0025178E" w:rsidRDefault="005470D8" w:rsidP="007E3E1A">
            <w:pPr>
              <w:pStyle w:val="Mans"/>
              <w:jc w:val="left"/>
              <w:rPr>
                <w:sz w:val="20"/>
              </w:rPr>
            </w:pPr>
            <w:r w:rsidRPr="0025178E">
              <w:rPr>
                <w:rFonts w:cstheme="minorHAnsi"/>
                <w:sz w:val="20"/>
              </w:rPr>
              <w:t xml:space="preserve">Rīcības plāns tiks izstrādāts pamata pasākuma (1b) </w:t>
            </w:r>
            <w:r w:rsidRPr="0025178E">
              <w:rPr>
                <w:sz w:val="20"/>
              </w:rPr>
              <w:t xml:space="preserve">JVM1 EP2 </w:t>
            </w:r>
            <w:r w:rsidRPr="0025178E">
              <w:rPr>
                <w:rFonts w:cstheme="minorHAnsi"/>
                <w:sz w:val="20"/>
              </w:rPr>
              <w:t xml:space="preserve">ietvaros. Šī pasākuma mērķis ir nodrošināt rīcības plāna īstenošanu. Pasākums ietvertu arī apaļā </w:t>
            </w:r>
            <w:proofErr w:type="spellStart"/>
            <w:r w:rsidRPr="0025178E">
              <w:rPr>
                <w:rFonts w:cstheme="minorHAnsi"/>
                <w:sz w:val="20"/>
              </w:rPr>
              <w:t>jūrasgrunduļa</w:t>
            </w:r>
            <w:proofErr w:type="spellEnd"/>
            <w:r w:rsidRPr="0025178E">
              <w:rPr>
                <w:rFonts w:cstheme="minorHAnsi"/>
                <w:sz w:val="20"/>
              </w:rPr>
              <w:t xml:space="preserve"> iekļaušanu valsts nozīmes ISS sarakstā atbilstoši ES regulai </w:t>
            </w:r>
            <w:r w:rsidRPr="0025178E">
              <w:rPr>
                <w:sz w:val="20"/>
              </w:rPr>
              <w:t xml:space="preserve">Nr. 1143/2014 (12.pants) un regulas prasību attiecināšanu uz </w:t>
            </w:r>
            <w:r w:rsidRPr="0025178E">
              <w:rPr>
                <w:rFonts w:cstheme="minorHAnsi"/>
                <w:sz w:val="20"/>
              </w:rPr>
              <w:t>šo ISS (rīcības plāns, pārvaldības pasākumi, uzraudzības sistēma).</w:t>
            </w:r>
          </w:p>
        </w:tc>
      </w:tr>
      <w:tr w:rsidR="005470D8" w:rsidRPr="0025178E" w14:paraId="54B8AC7D" w14:textId="77777777" w:rsidTr="007E3E1A">
        <w:trPr>
          <w:jc w:val="center"/>
        </w:trPr>
        <w:tc>
          <w:tcPr>
            <w:tcW w:w="1980" w:type="dxa"/>
            <w:vMerge/>
          </w:tcPr>
          <w:p w14:paraId="2DE92458"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642403F5" w14:textId="77777777" w:rsidR="005470D8" w:rsidRPr="0025178E" w:rsidRDefault="005470D8" w:rsidP="007E3E1A">
            <w:pPr>
              <w:pStyle w:val="Mans"/>
              <w:jc w:val="left"/>
              <w:rPr>
                <w:sz w:val="20"/>
              </w:rPr>
            </w:pPr>
            <w:r w:rsidRPr="0025178E">
              <w:rPr>
                <w:sz w:val="20"/>
              </w:rPr>
              <w:t xml:space="preserve">Saikne ar citām politikām: Eiropas Parlamenta un Padomes Regula (ES) Nr. 1143/2014 (2014.gada 22. oktobris) par </w:t>
            </w:r>
            <w:proofErr w:type="spellStart"/>
            <w:r w:rsidRPr="0025178E">
              <w:rPr>
                <w:sz w:val="20"/>
              </w:rPr>
              <w:t>invazīvu</w:t>
            </w:r>
            <w:proofErr w:type="spellEnd"/>
            <w:r w:rsidRPr="0025178E">
              <w:rPr>
                <w:sz w:val="20"/>
              </w:rPr>
              <w:t xml:space="preserve"> svešzemju sugu introdukcijas un izplatīšanās profilaksi un pārvaldību; Vides politikas pamatnostādnes 2021.-2027.gadam; “Prioritāro rīcību programma </w:t>
            </w:r>
            <w:proofErr w:type="spellStart"/>
            <w:r w:rsidRPr="0025178E">
              <w:rPr>
                <w:sz w:val="20"/>
              </w:rPr>
              <w:t>Natura</w:t>
            </w:r>
            <w:proofErr w:type="spellEnd"/>
            <w:r w:rsidRPr="0025178E">
              <w:rPr>
                <w:sz w:val="20"/>
              </w:rPr>
              <w:t xml:space="preserve"> 2000 tīklam Latvijā (2021–2027)”.</w:t>
            </w:r>
          </w:p>
        </w:tc>
      </w:tr>
      <w:tr w:rsidR="005470D8" w:rsidRPr="0025178E" w14:paraId="589166EB" w14:textId="77777777" w:rsidTr="007E3E1A">
        <w:trPr>
          <w:jc w:val="center"/>
        </w:trPr>
        <w:tc>
          <w:tcPr>
            <w:tcW w:w="1980" w:type="dxa"/>
            <w:vMerge/>
          </w:tcPr>
          <w:p w14:paraId="4BBE131F" w14:textId="77777777" w:rsidR="005470D8" w:rsidRPr="0025178E" w:rsidRDefault="005470D8" w:rsidP="007E3E1A">
            <w:pPr>
              <w:pStyle w:val="Mans"/>
              <w:jc w:val="left"/>
              <w:rPr>
                <w:sz w:val="20"/>
              </w:rPr>
            </w:pPr>
          </w:p>
        </w:tc>
        <w:tc>
          <w:tcPr>
            <w:tcW w:w="7371" w:type="dxa"/>
            <w:tcBorders>
              <w:bottom w:val="nil"/>
            </w:tcBorders>
          </w:tcPr>
          <w:p w14:paraId="55F072B0" w14:textId="77777777" w:rsidR="005470D8" w:rsidRPr="0025178E" w:rsidRDefault="005470D8" w:rsidP="007E3E1A">
            <w:pPr>
              <w:pStyle w:val="Mans"/>
              <w:jc w:val="left"/>
              <w:rPr>
                <w:rFonts w:cstheme="minorHAnsi"/>
                <w:sz w:val="20"/>
              </w:rPr>
            </w:pPr>
            <w:r w:rsidRPr="0025178E">
              <w:rPr>
                <w:rFonts w:cstheme="minorHAnsi"/>
                <w:sz w:val="20"/>
              </w:rPr>
              <w:t xml:space="preserve">(2a) </w:t>
            </w:r>
            <w:r w:rsidRPr="0025178E">
              <w:rPr>
                <w:b/>
                <w:sz w:val="20"/>
              </w:rPr>
              <w:t xml:space="preserve">JVM1 PP13 </w:t>
            </w:r>
            <w:r w:rsidRPr="0025178E">
              <w:rPr>
                <w:rFonts w:cstheme="minorHAnsi"/>
                <w:sz w:val="20"/>
              </w:rPr>
              <w:t xml:space="preserve">Īstenot rīcības informācijas apmaiņai jūras reģionā saistībā ar kopīgas </w:t>
            </w:r>
            <w:proofErr w:type="spellStart"/>
            <w:r w:rsidRPr="0025178E">
              <w:rPr>
                <w:rFonts w:cstheme="minorHAnsi"/>
                <w:sz w:val="20"/>
              </w:rPr>
              <w:t>invazīvo</w:t>
            </w:r>
            <w:proofErr w:type="spellEnd"/>
            <w:r w:rsidRPr="0025178E">
              <w:rPr>
                <w:rFonts w:cstheme="minorHAnsi"/>
                <w:sz w:val="20"/>
              </w:rPr>
              <w:t xml:space="preserve"> svešo sugu (ISS) “agrās brīdināšanas sistēmas” un saraksta izstrādi Baltijas jūras reģionam.</w:t>
            </w:r>
          </w:p>
          <w:p w14:paraId="046CAF65" w14:textId="77777777" w:rsidR="005470D8" w:rsidRPr="0025178E" w:rsidRDefault="005470D8" w:rsidP="007E3E1A">
            <w:pPr>
              <w:pStyle w:val="Mans"/>
              <w:jc w:val="left"/>
              <w:rPr>
                <w:sz w:val="20"/>
              </w:rPr>
            </w:pPr>
            <w:r w:rsidRPr="0025178E">
              <w:rPr>
                <w:rFonts w:cstheme="minorHAnsi"/>
                <w:sz w:val="20"/>
              </w:rPr>
              <w:t xml:space="preserve">Pasākums paredz informācijas papildināšanu ISS “agrās brīdināšanas sistēmā” Baltijas jūras reģionam, kas ir speciāls modulis </w:t>
            </w:r>
            <w:proofErr w:type="spellStart"/>
            <w:r w:rsidRPr="0025178E">
              <w:rPr>
                <w:rFonts w:cstheme="minorHAnsi"/>
                <w:sz w:val="20"/>
              </w:rPr>
              <w:t>AquaNIS</w:t>
            </w:r>
            <w:proofErr w:type="spellEnd"/>
            <w:r w:rsidRPr="0025178E">
              <w:rPr>
                <w:rFonts w:cstheme="minorHAnsi"/>
                <w:sz w:val="20"/>
              </w:rPr>
              <w:t xml:space="preserve"> datubāzē</w:t>
            </w:r>
            <w:r w:rsidRPr="0025178E">
              <w:rPr>
                <w:rStyle w:val="FootnoteReference"/>
                <w:rFonts w:cstheme="minorHAnsi"/>
                <w:sz w:val="20"/>
              </w:rPr>
              <w:footnoteReference w:id="10"/>
            </w:r>
            <w:r w:rsidRPr="0025178E">
              <w:rPr>
                <w:rFonts w:cstheme="minorHAnsi"/>
                <w:sz w:val="20"/>
              </w:rPr>
              <w:t xml:space="preserve">. Baltijas jūras reģiona valstis ir vienojušās par šo kā kopīgu sistēmu, un speciālas nacionālas sistēmas nav plānots veidot. Dati par jaunu svešo sugu konstatēšanas gadījumiem tiek iegūti svešo sugu ostu vides monitoringā </w:t>
            </w:r>
            <w:r w:rsidRPr="0025178E">
              <w:rPr>
                <w:sz w:val="20"/>
              </w:rPr>
              <w:t>valsts monitoringa programmas ietvaros (</w:t>
            </w:r>
            <w:r w:rsidRPr="0025178E">
              <w:rPr>
                <w:rFonts w:asciiTheme="minorHAnsi" w:hAnsiTheme="minorHAnsi" w:cstheme="minorHAnsi"/>
                <w:sz w:val="20"/>
              </w:rPr>
              <w:t xml:space="preserve">(1b) </w:t>
            </w:r>
            <w:r w:rsidRPr="0025178E">
              <w:rPr>
                <w:sz w:val="20"/>
              </w:rPr>
              <w:t xml:space="preserve">JVM1 </w:t>
            </w:r>
            <w:r w:rsidRPr="0025178E">
              <w:rPr>
                <w:rFonts w:cstheme="minorHAnsi"/>
                <w:sz w:val="20"/>
              </w:rPr>
              <w:t>EP6</w:t>
            </w:r>
            <w:r w:rsidRPr="0025178E">
              <w:rPr>
                <w:sz w:val="20"/>
              </w:rPr>
              <w:t xml:space="preserve">). </w:t>
            </w:r>
            <w:r w:rsidRPr="0025178E">
              <w:rPr>
                <w:rFonts w:cstheme="minorHAnsi"/>
                <w:sz w:val="20"/>
              </w:rPr>
              <w:t>Pasākums paredz arī dalību jūras reģiona aktivitātēs kopīga ISS saraksta izstrādei Baltijas jūras reģionam, kā arī citās jūras reģiona informācijas apmaiņas aktivitātēs saistībā ar svešo sugu tēmu.</w:t>
            </w:r>
          </w:p>
        </w:tc>
      </w:tr>
      <w:tr w:rsidR="005470D8" w:rsidRPr="0025178E" w14:paraId="7AAD7B5B" w14:textId="77777777" w:rsidTr="007E3E1A">
        <w:trPr>
          <w:jc w:val="center"/>
        </w:trPr>
        <w:tc>
          <w:tcPr>
            <w:tcW w:w="1980" w:type="dxa"/>
            <w:vMerge/>
          </w:tcPr>
          <w:p w14:paraId="5D262C2C" w14:textId="77777777" w:rsidR="005470D8" w:rsidRPr="0025178E" w:rsidRDefault="005470D8" w:rsidP="007E3E1A">
            <w:pPr>
              <w:pStyle w:val="Mans"/>
              <w:jc w:val="left"/>
              <w:rPr>
                <w:sz w:val="20"/>
              </w:rPr>
            </w:pPr>
          </w:p>
        </w:tc>
        <w:tc>
          <w:tcPr>
            <w:tcW w:w="7371" w:type="dxa"/>
            <w:tcBorders>
              <w:top w:val="nil"/>
            </w:tcBorders>
          </w:tcPr>
          <w:p w14:paraId="1C7975EB" w14:textId="77777777" w:rsidR="005470D8" w:rsidRPr="0025178E" w:rsidRDefault="005470D8" w:rsidP="007E3E1A">
            <w:pPr>
              <w:pStyle w:val="Mans"/>
              <w:jc w:val="left"/>
              <w:rPr>
                <w:sz w:val="20"/>
              </w:rPr>
            </w:pPr>
            <w:r w:rsidRPr="0025178E">
              <w:rPr>
                <w:sz w:val="20"/>
              </w:rPr>
              <w:t xml:space="preserve">Saikne ar citām politikām: Eiropas Parlamenta un Padomes Regula (ES) Nr. 1143/2014 (2014.gada 22. oktobris) par </w:t>
            </w:r>
            <w:proofErr w:type="spellStart"/>
            <w:r w:rsidRPr="0025178E">
              <w:rPr>
                <w:sz w:val="20"/>
              </w:rPr>
              <w:t>invazīvu</w:t>
            </w:r>
            <w:proofErr w:type="spellEnd"/>
            <w:r w:rsidRPr="0025178E">
              <w:rPr>
                <w:sz w:val="20"/>
              </w:rPr>
              <w:t xml:space="preserve"> svešzemju sugu introdukcijas un izplatīšanās profilaksi un pārvaldību; Vides politikas pamatnostādnes 2021.-2027.gadam; HELCOM BJRP (2021) S7.</w:t>
            </w:r>
          </w:p>
        </w:tc>
      </w:tr>
    </w:tbl>
    <w:p w14:paraId="6C623ABB" w14:textId="77777777" w:rsidR="005470D8" w:rsidRPr="0025178E" w:rsidRDefault="005470D8" w:rsidP="005470D8">
      <w:pPr>
        <w:pStyle w:val="Mans"/>
      </w:pPr>
    </w:p>
    <w:p w14:paraId="0F740EB3" w14:textId="77777777" w:rsidR="005470D8" w:rsidRPr="0025178E" w:rsidRDefault="005470D8" w:rsidP="005470D8">
      <w:pPr>
        <w:pStyle w:val="Mans"/>
      </w:pPr>
    </w:p>
    <w:p w14:paraId="726498C1" w14:textId="4B3DA029" w:rsidR="005470D8" w:rsidRPr="0025178E" w:rsidRDefault="005470D8" w:rsidP="005470D8">
      <w:pPr>
        <w:pStyle w:val="Heading2"/>
        <w:spacing w:before="0" w:after="80" w:line="240" w:lineRule="auto"/>
        <w:jc w:val="both"/>
        <w:rPr>
          <w:rFonts w:asciiTheme="minorHAnsi" w:hAnsiTheme="minorHAnsi" w:cstheme="minorHAnsi"/>
        </w:rPr>
      </w:pPr>
      <w:bookmarkStart w:id="7" w:name="_Toc103952881"/>
      <w:bookmarkStart w:id="8" w:name="_Toc104167430"/>
      <w:bookmarkStart w:id="9" w:name="_Toc105685666"/>
      <w:r w:rsidRPr="0025178E">
        <w:rPr>
          <w:rFonts w:asciiTheme="minorHAnsi" w:hAnsiTheme="minorHAnsi" w:cstheme="minorHAnsi"/>
        </w:rPr>
        <w:t>D5 “</w:t>
      </w:r>
      <w:r w:rsidR="0022662B">
        <w:rPr>
          <w:rFonts w:asciiTheme="minorHAnsi" w:hAnsiTheme="minorHAnsi" w:cstheme="minorHAnsi"/>
        </w:rPr>
        <w:t>E</w:t>
      </w:r>
      <w:r w:rsidRPr="0025178E">
        <w:rPr>
          <w:rFonts w:asciiTheme="minorHAnsi" w:hAnsiTheme="minorHAnsi" w:cstheme="minorHAnsi"/>
        </w:rPr>
        <w:t xml:space="preserve">itrofikācija” slodze </w:t>
      </w:r>
      <w:r w:rsidR="0022662B">
        <w:rPr>
          <w:rFonts w:asciiTheme="minorHAnsi" w:hAnsiTheme="minorHAnsi" w:cstheme="minorHAnsi"/>
        </w:rPr>
        <w:t>“</w:t>
      </w:r>
      <w:proofErr w:type="spellStart"/>
      <w:r w:rsidR="0022662B">
        <w:rPr>
          <w:rFonts w:asciiTheme="minorHAnsi" w:hAnsiTheme="minorHAnsi" w:cstheme="minorHAnsi"/>
        </w:rPr>
        <w:t>b</w:t>
      </w:r>
      <w:r w:rsidRPr="0025178E">
        <w:rPr>
          <w:rFonts w:asciiTheme="minorHAnsi" w:hAnsiTheme="minorHAnsi" w:cstheme="minorHAnsi"/>
        </w:rPr>
        <w:t>iogēnu</w:t>
      </w:r>
      <w:proofErr w:type="spellEnd"/>
      <w:r w:rsidRPr="0025178E">
        <w:rPr>
          <w:rFonts w:asciiTheme="minorHAnsi" w:hAnsiTheme="minorHAnsi" w:cstheme="minorHAnsi"/>
        </w:rPr>
        <w:t xml:space="preserve"> ienese jūras vidē</w:t>
      </w:r>
      <w:bookmarkEnd w:id="7"/>
      <w:bookmarkEnd w:id="8"/>
      <w:r w:rsidR="0022662B">
        <w:rPr>
          <w:rFonts w:asciiTheme="minorHAnsi" w:hAnsiTheme="minorHAnsi" w:cstheme="minorHAnsi"/>
        </w:rPr>
        <w:t>”</w:t>
      </w:r>
      <w:r w:rsidRPr="0025178E">
        <w:rPr>
          <w:rStyle w:val="FootnoteReference"/>
          <w:rFonts w:asciiTheme="minorHAnsi" w:hAnsiTheme="minorHAnsi" w:cstheme="minorHAnsi"/>
          <w:sz w:val="24"/>
          <w:szCs w:val="24"/>
        </w:rPr>
        <w:footnoteReference w:id="11"/>
      </w:r>
      <w:bookmarkEnd w:id="9"/>
    </w:p>
    <w:p w14:paraId="18451901" w14:textId="77777777" w:rsidR="005470D8" w:rsidRPr="0025178E" w:rsidRDefault="005470D8" w:rsidP="005470D8">
      <w:pPr>
        <w:pStyle w:val="Mans"/>
        <w:rPr>
          <w:sz w:val="10"/>
          <w:szCs w:val="10"/>
          <w:highlight w:val="yellow"/>
        </w:rPr>
      </w:pPr>
    </w:p>
    <w:p w14:paraId="2DDCFCA1"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t>Jūras vides stāvokļa vērtējums</w:t>
      </w:r>
    </w:p>
    <w:p w14:paraId="11D467FC" w14:textId="77777777" w:rsidR="005470D8" w:rsidRPr="0025178E" w:rsidRDefault="005470D8" w:rsidP="005470D8">
      <w:pPr>
        <w:pStyle w:val="Mans"/>
        <w:rPr>
          <w:szCs w:val="22"/>
        </w:rPr>
      </w:pPr>
      <w:r w:rsidRPr="007E3E1A">
        <w:rPr>
          <w:rFonts w:ascii="Times New Roman" w:hAnsi="Times New Roman" w:cs="Times New Roman"/>
          <w:sz w:val="24"/>
          <w:szCs w:val="24"/>
        </w:rPr>
        <w:t xml:space="preserve">Jūras vides mērķis: </w:t>
      </w:r>
      <w:r w:rsidRPr="007E3E1A">
        <w:rPr>
          <w:rFonts w:ascii="Times New Roman" w:hAnsi="Times New Roman" w:cs="Times New Roman"/>
          <w:bCs/>
          <w:sz w:val="24"/>
          <w:szCs w:val="24"/>
        </w:rPr>
        <w:t>JVM3 Eitrofikācija nerada negatīvu ietekmi uz jūras ekosistēmu</w:t>
      </w:r>
      <w:r w:rsidRPr="0025178E">
        <w:rPr>
          <w:szCs w:val="22"/>
        </w:rPr>
        <w:t>.</w:t>
      </w:r>
    </w:p>
    <w:tbl>
      <w:tblPr>
        <w:tblStyle w:val="TableGrid"/>
        <w:tblW w:w="9351" w:type="dxa"/>
        <w:jc w:val="center"/>
        <w:tblLook w:val="04A0" w:firstRow="1" w:lastRow="0" w:firstColumn="1" w:lastColumn="0" w:noHBand="0" w:noVBand="1"/>
      </w:tblPr>
      <w:tblGrid>
        <w:gridCol w:w="1540"/>
        <w:gridCol w:w="4834"/>
        <w:gridCol w:w="1134"/>
        <w:gridCol w:w="1843"/>
      </w:tblGrid>
      <w:tr w:rsidR="005470D8" w:rsidRPr="0025178E" w14:paraId="08ED0CD6" w14:textId="77777777" w:rsidTr="007E3E1A">
        <w:trPr>
          <w:jc w:val="center"/>
        </w:trPr>
        <w:tc>
          <w:tcPr>
            <w:tcW w:w="1540" w:type="dxa"/>
            <w:shd w:val="clear" w:color="auto" w:fill="D9D9D9" w:themeFill="background1" w:themeFillShade="D9"/>
          </w:tcPr>
          <w:p w14:paraId="1CA5EA91" w14:textId="77777777" w:rsidR="005470D8" w:rsidRPr="0025178E" w:rsidRDefault="005470D8" w:rsidP="007E3E1A">
            <w:pPr>
              <w:pStyle w:val="Mans"/>
              <w:jc w:val="center"/>
              <w:rPr>
                <w:sz w:val="20"/>
              </w:rPr>
            </w:pPr>
            <w:r w:rsidRPr="0025178E">
              <w:rPr>
                <w:sz w:val="20"/>
              </w:rPr>
              <w:t>Slodze</w:t>
            </w:r>
          </w:p>
        </w:tc>
        <w:tc>
          <w:tcPr>
            <w:tcW w:w="5968" w:type="dxa"/>
            <w:gridSpan w:val="2"/>
            <w:shd w:val="clear" w:color="auto" w:fill="D9D9D9" w:themeFill="background1" w:themeFillShade="D9"/>
          </w:tcPr>
          <w:p w14:paraId="2424831C" w14:textId="77777777" w:rsidR="005470D8" w:rsidRPr="0025178E" w:rsidRDefault="005470D8" w:rsidP="007E3E1A">
            <w:pPr>
              <w:pStyle w:val="Mans"/>
              <w:jc w:val="center"/>
              <w:rPr>
                <w:sz w:val="20"/>
              </w:rPr>
            </w:pPr>
            <w:r w:rsidRPr="0025178E">
              <w:rPr>
                <w:sz w:val="20"/>
              </w:rPr>
              <w:t>Esošā stāvokļa atbilstība labam jūras vides stāvoklim (LJVS)</w:t>
            </w:r>
          </w:p>
        </w:tc>
        <w:tc>
          <w:tcPr>
            <w:tcW w:w="1843" w:type="dxa"/>
            <w:shd w:val="clear" w:color="auto" w:fill="D9D9D9" w:themeFill="background1" w:themeFillShade="D9"/>
          </w:tcPr>
          <w:p w14:paraId="27C6991F" w14:textId="77777777" w:rsidR="005470D8" w:rsidRPr="0025178E" w:rsidRDefault="005470D8" w:rsidP="007E3E1A">
            <w:pPr>
              <w:pStyle w:val="Mans"/>
              <w:jc w:val="center"/>
              <w:rPr>
                <w:sz w:val="20"/>
              </w:rPr>
            </w:pPr>
            <w:r w:rsidRPr="0025178E">
              <w:rPr>
                <w:sz w:val="20"/>
              </w:rPr>
              <w:t>Stāvoklis “bāzes scenārijā” (2030)</w:t>
            </w:r>
          </w:p>
        </w:tc>
      </w:tr>
      <w:tr w:rsidR="005470D8" w:rsidRPr="0025178E" w14:paraId="10874F27" w14:textId="77777777" w:rsidTr="007E3E1A">
        <w:trPr>
          <w:jc w:val="center"/>
        </w:trPr>
        <w:tc>
          <w:tcPr>
            <w:tcW w:w="1540" w:type="dxa"/>
          </w:tcPr>
          <w:p w14:paraId="091227AA" w14:textId="77777777" w:rsidR="005470D8" w:rsidRPr="0025178E" w:rsidRDefault="005470D8" w:rsidP="007E3E1A">
            <w:pPr>
              <w:pStyle w:val="Mans"/>
              <w:jc w:val="left"/>
              <w:rPr>
                <w:sz w:val="20"/>
              </w:rPr>
            </w:pPr>
            <w:proofErr w:type="spellStart"/>
            <w:r w:rsidRPr="0025178E">
              <w:rPr>
                <w:sz w:val="20"/>
              </w:rPr>
              <w:t>Biogēnu</w:t>
            </w:r>
            <w:proofErr w:type="spellEnd"/>
            <w:r w:rsidRPr="0025178E">
              <w:rPr>
                <w:sz w:val="20"/>
              </w:rPr>
              <w:t xml:space="preserve"> ienese un eitrofikācijas ietekmes</w:t>
            </w:r>
          </w:p>
        </w:tc>
        <w:tc>
          <w:tcPr>
            <w:tcW w:w="4834" w:type="dxa"/>
          </w:tcPr>
          <w:p w14:paraId="188867E5" w14:textId="77777777" w:rsidR="005470D8" w:rsidRPr="0025178E" w:rsidRDefault="005470D8" w:rsidP="007E3E1A">
            <w:pPr>
              <w:pStyle w:val="Mans"/>
              <w:jc w:val="left"/>
              <w:rPr>
                <w:sz w:val="20"/>
              </w:rPr>
            </w:pPr>
            <w:r w:rsidRPr="0025178E">
              <w:rPr>
                <w:rFonts w:cstheme="minorHAnsi"/>
                <w:sz w:val="20"/>
              </w:rPr>
              <w:t>Nacionālais “Jūras vides stāvokļa novērtējums” (2018) – eitrofikācijas stāvoklis neatbilst LJVS abos Latvijas jūras ūdeņu baseinos (</w:t>
            </w:r>
            <w:proofErr w:type="spellStart"/>
            <w:r w:rsidRPr="0025178E">
              <w:rPr>
                <w:rFonts w:cstheme="minorHAnsi"/>
                <w:sz w:val="20"/>
              </w:rPr>
              <w:t>Centrālbaltijas</w:t>
            </w:r>
            <w:proofErr w:type="spellEnd"/>
            <w:r w:rsidRPr="0025178E">
              <w:rPr>
                <w:rFonts w:cstheme="minorHAnsi"/>
                <w:sz w:val="20"/>
              </w:rPr>
              <w:t xml:space="preserve"> baseinā un Rīgas jūras līcī). </w:t>
            </w:r>
            <w:proofErr w:type="spellStart"/>
            <w:r w:rsidRPr="0025178E">
              <w:rPr>
                <w:rFonts w:cstheme="minorHAnsi"/>
                <w:sz w:val="20"/>
              </w:rPr>
              <w:t>Biogēnu</w:t>
            </w:r>
            <w:proofErr w:type="spellEnd"/>
            <w:r w:rsidRPr="0025178E">
              <w:rPr>
                <w:rFonts w:cstheme="minorHAnsi"/>
                <w:sz w:val="20"/>
              </w:rPr>
              <w:t xml:space="preserve"> ieneses slodze pārsniedz Latvijai noteikto HELCOM slodzes mērķa līmeni.</w:t>
            </w:r>
          </w:p>
        </w:tc>
        <w:tc>
          <w:tcPr>
            <w:tcW w:w="1134" w:type="dxa"/>
            <w:shd w:val="clear" w:color="auto" w:fill="FF7453"/>
          </w:tcPr>
          <w:p w14:paraId="44068C71" w14:textId="77777777" w:rsidR="005470D8" w:rsidRPr="0025178E" w:rsidRDefault="005470D8" w:rsidP="007E3E1A">
            <w:pPr>
              <w:pStyle w:val="Mans"/>
              <w:jc w:val="left"/>
              <w:rPr>
                <w:sz w:val="20"/>
              </w:rPr>
            </w:pPr>
            <w:r w:rsidRPr="0025178E">
              <w:rPr>
                <w:sz w:val="20"/>
              </w:rPr>
              <w:t>Neatbilst LJVS</w:t>
            </w:r>
          </w:p>
        </w:tc>
        <w:tc>
          <w:tcPr>
            <w:tcW w:w="1843" w:type="dxa"/>
            <w:shd w:val="clear" w:color="auto" w:fill="FFF2CC" w:themeFill="accent4" w:themeFillTint="33"/>
          </w:tcPr>
          <w:p w14:paraId="4A469322" w14:textId="77777777" w:rsidR="005470D8" w:rsidRPr="0025178E" w:rsidRDefault="005470D8" w:rsidP="007E3E1A">
            <w:pPr>
              <w:pStyle w:val="Mans"/>
              <w:jc w:val="left"/>
              <w:rPr>
                <w:sz w:val="20"/>
              </w:rPr>
            </w:pPr>
            <w:r w:rsidRPr="0025178E">
              <w:rPr>
                <w:sz w:val="20"/>
              </w:rPr>
              <w:t>Slodzes samazinājums tuvu slodzes mērķim, bet nenoteiktība samazinājuma pietiekamībā.</w:t>
            </w:r>
          </w:p>
        </w:tc>
      </w:tr>
    </w:tbl>
    <w:p w14:paraId="31F44FCE" w14:textId="77777777" w:rsidR="005470D8" w:rsidRDefault="005470D8" w:rsidP="005470D8">
      <w:pPr>
        <w:pStyle w:val="Mans"/>
        <w:rPr>
          <w:sz w:val="10"/>
          <w:szCs w:val="10"/>
        </w:rPr>
      </w:pPr>
    </w:p>
    <w:p w14:paraId="16361B24" w14:textId="77777777" w:rsidR="0022662B" w:rsidRDefault="0022662B" w:rsidP="005470D8">
      <w:pPr>
        <w:pStyle w:val="Mans"/>
        <w:rPr>
          <w:sz w:val="10"/>
          <w:szCs w:val="10"/>
        </w:rPr>
      </w:pPr>
    </w:p>
    <w:p w14:paraId="34BBEA2D" w14:textId="77777777" w:rsidR="0022662B" w:rsidRPr="0025178E" w:rsidRDefault="0022662B" w:rsidP="005470D8">
      <w:pPr>
        <w:pStyle w:val="Mans"/>
        <w:rPr>
          <w:sz w:val="10"/>
          <w:szCs w:val="10"/>
        </w:rPr>
      </w:pPr>
    </w:p>
    <w:p w14:paraId="04A65400" w14:textId="77777777" w:rsidR="005470D8" w:rsidRPr="007E3E1A" w:rsidRDefault="005470D8" w:rsidP="005470D8">
      <w:pPr>
        <w:pStyle w:val="Mans"/>
        <w:rPr>
          <w:rFonts w:ascii="Times New Roman" w:hAnsi="Times New Roman" w:cs="Times New Roman"/>
          <w:b/>
          <w:sz w:val="24"/>
          <w:szCs w:val="24"/>
        </w:rPr>
      </w:pPr>
      <w:r w:rsidRPr="007E3E1A">
        <w:rPr>
          <w:rFonts w:ascii="Times New Roman" w:hAnsi="Times New Roman" w:cs="Times New Roman"/>
          <w:b/>
          <w:sz w:val="24"/>
          <w:szCs w:val="24"/>
        </w:rPr>
        <w:lastRenderedPageBreak/>
        <w:t>Slodzes avoti un aktivitātes, kas rada slodzi</w:t>
      </w:r>
    </w:p>
    <w:tbl>
      <w:tblPr>
        <w:tblStyle w:val="TableGrid"/>
        <w:tblW w:w="0" w:type="auto"/>
        <w:jc w:val="center"/>
        <w:tblLook w:val="04A0" w:firstRow="1" w:lastRow="0" w:firstColumn="1" w:lastColumn="0" w:noHBand="0" w:noVBand="1"/>
      </w:tblPr>
      <w:tblGrid>
        <w:gridCol w:w="8296"/>
      </w:tblGrid>
      <w:tr w:rsidR="005470D8" w:rsidRPr="0025178E" w14:paraId="72261B41" w14:textId="77777777" w:rsidTr="007E3E1A">
        <w:trPr>
          <w:jc w:val="center"/>
        </w:trPr>
        <w:tc>
          <w:tcPr>
            <w:tcW w:w="9351" w:type="dxa"/>
          </w:tcPr>
          <w:p w14:paraId="7BF14662" w14:textId="77777777" w:rsidR="005470D8" w:rsidRPr="0022662B" w:rsidRDefault="005470D8" w:rsidP="007E3E1A">
            <w:pPr>
              <w:pStyle w:val="Mans"/>
              <w:rPr>
                <w:rFonts w:ascii="Times New Roman" w:hAnsi="Times New Roman" w:cs="Times New Roman"/>
                <w:sz w:val="24"/>
                <w:szCs w:val="24"/>
              </w:rPr>
            </w:pPr>
            <w:proofErr w:type="spellStart"/>
            <w:r w:rsidRPr="0022662B">
              <w:rPr>
                <w:rFonts w:ascii="Times New Roman" w:hAnsi="Times New Roman" w:cs="Times New Roman"/>
                <w:sz w:val="24"/>
                <w:szCs w:val="24"/>
              </w:rPr>
              <w:t>Biogēnu</w:t>
            </w:r>
            <w:proofErr w:type="spellEnd"/>
            <w:r w:rsidRPr="0022662B">
              <w:rPr>
                <w:rFonts w:ascii="Times New Roman" w:hAnsi="Times New Roman" w:cs="Times New Roman"/>
                <w:sz w:val="24"/>
                <w:szCs w:val="24"/>
              </w:rPr>
              <w:t xml:space="preserve"> ienese caur upē no pārrobežu piesārņojuma no augšteces valstīm, dabiskās fona noteces, lauksaimniecības, mežsaimniecības, centralizētajām un individuālajām kanalizācijas sistēmā u.c. sauszemes avotiem; slāpekļa atmosfēras </w:t>
            </w:r>
            <w:proofErr w:type="spellStart"/>
            <w:r w:rsidRPr="0022662B">
              <w:rPr>
                <w:rFonts w:ascii="Times New Roman" w:hAnsi="Times New Roman" w:cs="Times New Roman"/>
                <w:sz w:val="24"/>
                <w:szCs w:val="24"/>
              </w:rPr>
              <w:t>depozīcija</w:t>
            </w:r>
            <w:proofErr w:type="spellEnd"/>
            <w:r w:rsidRPr="0022662B">
              <w:rPr>
                <w:rFonts w:ascii="Times New Roman" w:hAnsi="Times New Roman" w:cs="Times New Roman"/>
                <w:sz w:val="24"/>
                <w:szCs w:val="24"/>
              </w:rPr>
              <w:t xml:space="preserve"> uz jūru; slodzes avoti jūrā (no jūras transporta un ostām).</w:t>
            </w:r>
          </w:p>
        </w:tc>
      </w:tr>
    </w:tbl>
    <w:p w14:paraId="3AF07DFB" w14:textId="77777777" w:rsidR="005470D8" w:rsidRPr="0025178E" w:rsidRDefault="005470D8" w:rsidP="005470D8">
      <w:pPr>
        <w:pStyle w:val="Mans"/>
        <w:rPr>
          <w:sz w:val="10"/>
          <w:szCs w:val="10"/>
        </w:rPr>
      </w:pPr>
    </w:p>
    <w:p w14:paraId="371DD948" w14:textId="77777777" w:rsidR="005470D8" w:rsidRPr="0022662B" w:rsidRDefault="005470D8" w:rsidP="005470D8">
      <w:pPr>
        <w:pStyle w:val="Mans"/>
        <w:rPr>
          <w:rFonts w:ascii="Times New Roman" w:hAnsi="Times New Roman" w:cs="Times New Roman"/>
          <w:b/>
          <w:sz w:val="24"/>
          <w:szCs w:val="24"/>
        </w:rPr>
      </w:pPr>
      <w:r w:rsidRPr="0022662B">
        <w:rPr>
          <w:rFonts w:ascii="Times New Roman" w:hAnsi="Times New Roman" w:cs="Times New Roman"/>
          <w:b/>
          <w:sz w:val="24"/>
          <w:szCs w:val="24"/>
        </w:rPr>
        <w:t>Politikas trūkumi, kur nepieciešami papildus pasākumi</w:t>
      </w:r>
    </w:p>
    <w:tbl>
      <w:tblPr>
        <w:tblStyle w:val="TableGrid"/>
        <w:tblW w:w="0" w:type="auto"/>
        <w:jc w:val="center"/>
        <w:tblLook w:val="04A0" w:firstRow="1" w:lastRow="0" w:firstColumn="1" w:lastColumn="0" w:noHBand="0" w:noVBand="1"/>
      </w:tblPr>
      <w:tblGrid>
        <w:gridCol w:w="8296"/>
      </w:tblGrid>
      <w:tr w:rsidR="005470D8" w:rsidRPr="0022662B" w14:paraId="04E51979" w14:textId="77777777" w:rsidTr="007E3E1A">
        <w:trPr>
          <w:jc w:val="center"/>
        </w:trPr>
        <w:tc>
          <w:tcPr>
            <w:tcW w:w="9351" w:type="dxa"/>
          </w:tcPr>
          <w:p w14:paraId="0F25637F" w14:textId="259925E1" w:rsidR="005470D8" w:rsidRPr="0022662B" w:rsidRDefault="005470D8" w:rsidP="007E3E1A">
            <w:pPr>
              <w:pStyle w:val="Mans"/>
              <w:rPr>
                <w:rFonts w:ascii="Times New Roman" w:hAnsi="Times New Roman" w:cs="Times New Roman"/>
                <w:sz w:val="24"/>
                <w:szCs w:val="24"/>
              </w:rPr>
            </w:pPr>
            <w:r w:rsidRPr="0022662B">
              <w:rPr>
                <w:rFonts w:ascii="Times New Roman" w:hAnsi="Times New Roman" w:cs="Times New Roman"/>
                <w:sz w:val="24"/>
                <w:szCs w:val="24"/>
              </w:rPr>
              <w:t xml:space="preserve">Novērtējums slodzes uz jūras baseiniem samazinājuma pietiekamībai, lai atbilstu slodzes mērķiem, ņemot vērā efektu no UBAP (2022-2027) noteikto pasākumu īstenošanas, sasniedzot </w:t>
            </w:r>
            <w:proofErr w:type="spellStart"/>
            <w:r w:rsidRPr="0022662B">
              <w:rPr>
                <w:rFonts w:ascii="Times New Roman" w:hAnsi="Times New Roman" w:cs="Times New Roman"/>
                <w:sz w:val="24"/>
                <w:szCs w:val="24"/>
              </w:rPr>
              <w:t>biogēnu</w:t>
            </w:r>
            <w:proofErr w:type="spellEnd"/>
            <w:r w:rsidRPr="0022662B">
              <w:rPr>
                <w:rFonts w:ascii="Times New Roman" w:hAnsi="Times New Roman" w:cs="Times New Roman"/>
                <w:sz w:val="24"/>
                <w:szCs w:val="24"/>
              </w:rPr>
              <w:t xml:space="preserve"> slodzes mērķus virszemes ūdensobjektos. Informācija par slodzes apjomu un efektīviem slodzes samazināšanas pasākumiem no </w:t>
            </w:r>
            <w:proofErr w:type="spellStart"/>
            <w:r w:rsidRPr="0022662B">
              <w:rPr>
                <w:rFonts w:ascii="Times New Roman" w:hAnsi="Times New Roman" w:cs="Times New Roman"/>
                <w:sz w:val="24"/>
                <w:szCs w:val="24"/>
              </w:rPr>
              <w:t>lietusūdeņiem</w:t>
            </w:r>
            <w:proofErr w:type="spellEnd"/>
            <w:r w:rsidRPr="0022662B">
              <w:rPr>
                <w:rFonts w:ascii="Times New Roman" w:hAnsi="Times New Roman" w:cs="Times New Roman"/>
                <w:sz w:val="24"/>
                <w:szCs w:val="24"/>
              </w:rPr>
              <w:t xml:space="preserve"> un jūras transporta un ostām.</w:t>
            </w:r>
          </w:p>
          <w:p w14:paraId="2866A56D" w14:textId="7F4EF3BD" w:rsidR="005470D8" w:rsidRPr="0022662B" w:rsidRDefault="005470D8" w:rsidP="0022662B">
            <w:pPr>
              <w:pStyle w:val="Mans"/>
              <w:rPr>
                <w:rFonts w:ascii="Times New Roman" w:hAnsi="Times New Roman" w:cs="Times New Roman"/>
                <w:sz w:val="24"/>
                <w:szCs w:val="24"/>
              </w:rPr>
            </w:pPr>
            <w:r w:rsidRPr="0022662B">
              <w:rPr>
                <w:rFonts w:ascii="Times New Roman" w:hAnsi="Times New Roman" w:cs="Times New Roman"/>
                <w:sz w:val="24"/>
                <w:szCs w:val="24"/>
              </w:rPr>
              <w:t>Lai nodrošinātu slodzes uz jūras baseiniem mērķu sasniegšanu, ir nepieciešama pilnīga UBAP (2022-2027) noteikto papildu pasākumu īstenošana.</w:t>
            </w:r>
          </w:p>
        </w:tc>
      </w:tr>
    </w:tbl>
    <w:p w14:paraId="640EE663" w14:textId="77777777" w:rsidR="005470D8" w:rsidRPr="0022662B" w:rsidRDefault="005470D8" w:rsidP="005470D8">
      <w:pPr>
        <w:pStyle w:val="Mans"/>
        <w:rPr>
          <w:rFonts w:ascii="Times New Roman" w:hAnsi="Times New Roman" w:cs="Times New Roman"/>
          <w:sz w:val="24"/>
          <w:szCs w:val="24"/>
        </w:rPr>
      </w:pPr>
    </w:p>
    <w:p w14:paraId="2AA93CFB" w14:textId="46EC4A85" w:rsidR="005470D8" w:rsidRPr="0022662B" w:rsidRDefault="005470D8" w:rsidP="005470D8">
      <w:pPr>
        <w:pStyle w:val="Mans"/>
        <w:rPr>
          <w:rFonts w:ascii="Times New Roman" w:hAnsi="Times New Roman" w:cs="Times New Roman"/>
          <w:b/>
          <w:sz w:val="24"/>
          <w:szCs w:val="24"/>
        </w:rPr>
      </w:pPr>
      <w:r w:rsidRPr="0022662B">
        <w:rPr>
          <w:rFonts w:ascii="Times New Roman" w:hAnsi="Times New Roman" w:cs="Times New Roman"/>
          <w:b/>
          <w:sz w:val="24"/>
          <w:szCs w:val="24"/>
        </w:rPr>
        <w:t>Pasākumi LJVS panākšanai</w:t>
      </w:r>
      <w:r w:rsidR="0022662B">
        <w:rPr>
          <w:rFonts w:ascii="Times New Roman" w:hAnsi="Times New Roman" w:cs="Times New Roman"/>
          <w:b/>
          <w:sz w:val="24"/>
          <w:szCs w:val="24"/>
        </w:rPr>
        <w:t xml:space="preserve"> </w:t>
      </w:r>
    </w:p>
    <w:tbl>
      <w:tblPr>
        <w:tblStyle w:val="TableGrid"/>
        <w:tblW w:w="9351" w:type="dxa"/>
        <w:jc w:val="center"/>
        <w:tblLook w:val="04A0" w:firstRow="1" w:lastRow="0" w:firstColumn="1" w:lastColumn="0" w:noHBand="0" w:noVBand="1"/>
      </w:tblPr>
      <w:tblGrid>
        <w:gridCol w:w="1980"/>
        <w:gridCol w:w="7371"/>
      </w:tblGrid>
      <w:tr w:rsidR="005470D8" w:rsidRPr="0025178E" w14:paraId="71409333" w14:textId="77777777" w:rsidTr="007E3E1A">
        <w:trPr>
          <w:jc w:val="center"/>
        </w:trPr>
        <w:tc>
          <w:tcPr>
            <w:tcW w:w="1980" w:type="dxa"/>
            <w:vMerge w:val="restart"/>
          </w:tcPr>
          <w:p w14:paraId="39953AEE" w14:textId="77777777" w:rsidR="005470D8" w:rsidRPr="0025178E" w:rsidRDefault="005470D8" w:rsidP="007E3E1A">
            <w:pPr>
              <w:pStyle w:val="Mans"/>
              <w:jc w:val="left"/>
              <w:rPr>
                <w:sz w:val="20"/>
              </w:rPr>
            </w:pPr>
            <w:r w:rsidRPr="0025178E">
              <w:rPr>
                <w:sz w:val="20"/>
              </w:rPr>
              <w:t>Pamata pasākumi – LJVS panākšanai nepieciešami pasākumi citu politiku ietvaros periodā līdz 2027.gadam (1b)</w:t>
            </w:r>
          </w:p>
        </w:tc>
        <w:tc>
          <w:tcPr>
            <w:tcW w:w="7371" w:type="dxa"/>
            <w:tcBorders>
              <w:bottom w:val="nil"/>
            </w:tcBorders>
          </w:tcPr>
          <w:p w14:paraId="2D029CD2" w14:textId="77777777" w:rsidR="005470D8" w:rsidRPr="0025178E" w:rsidRDefault="005470D8" w:rsidP="007E3E1A">
            <w:pPr>
              <w:pStyle w:val="Mans"/>
              <w:jc w:val="left"/>
              <w:rPr>
                <w:rFonts w:asciiTheme="minorHAnsi" w:hAnsiTheme="minorHAnsi" w:cstheme="minorHAnsi"/>
                <w:sz w:val="20"/>
              </w:rPr>
            </w:pPr>
            <w:r w:rsidRPr="0025178E">
              <w:rPr>
                <w:sz w:val="20"/>
              </w:rPr>
              <w:t xml:space="preserve">(1b) </w:t>
            </w:r>
            <w:r w:rsidRPr="0025178E">
              <w:rPr>
                <w:b/>
                <w:sz w:val="20"/>
              </w:rPr>
              <w:t>JVM3 EP7</w:t>
            </w:r>
            <w:r w:rsidRPr="0025178E">
              <w:rPr>
                <w:sz w:val="20"/>
              </w:rPr>
              <w:t xml:space="preserve"> Īstenot papildu pasākumus </w:t>
            </w:r>
            <w:proofErr w:type="spellStart"/>
            <w:r w:rsidRPr="0025178E">
              <w:rPr>
                <w:sz w:val="20"/>
              </w:rPr>
              <w:t>biogēnu</w:t>
            </w:r>
            <w:proofErr w:type="spellEnd"/>
            <w:r w:rsidRPr="0025178E">
              <w:rPr>
                <w:sz w:val="20"/>
              </w:rPr>
              <w:t xml:space="preserve"> piesārņojuma ieneses samazināšanai, kas noteikti UBAP (2022-2027), nodrošinot </w:t>
            </w:r>
            <w:proofErr w:type="spellStart"/>
            <w:r w:rsidRPr="0025178E">
              <w:rPr>
                <w:sz w:val="20"/>
              </w:rPr>
              <w:t>biogēnu</w:t>
            </w:r>
            <w:proofErr w:type="spellEnd"/>
            <w:r w:rsidRPr="0025178E">
              <w:rPr>
                <w:sz w:val="20"/>
              </w:rPr>
              <w:t xml:space="preserve"> slodzes mērķu sasniegšanu virszemes ūdensobjektos</w:t>
            </w:r>
            <w:r w:rsidRPr="0025178E">
              <w:rPr>
                <w:rFonts w:asciiTheme="minorHAnsi" w:hAnsiTheme="minorHAnsi" w:cstheme="minorHAnsi"/>
                <w:sz w:val="20"/>
              </w:rPr>
              <w:t>, tajā skaitā:</w:t>
            </w:r>
          </w:p>
          <w:p w14:paraId="5846EE64" w14:textId="77777777" w:rsidR="005470D8" w:rsidRPr="0025178E" w:rsidRDefault="005470D8" w:rsidP="007E3E1A">
            <w:pPr>
              <w:pStyle w:val="Mans"/>
              <w:numPr>
                <w:ilvl w:val="0"/>
                <w:numId w:val="1"/>
              </w:numPr>
              <w:ind w:left="463"/>
              <w:jc w:val="left"/>
              <w:rPr>
                <w:rFonts w:cstheme="minorHAnsi"/>
                <w:sz w:val="20"/>
              </w:rPr>
            </w:pPr>
            <w:r w:rsidRPr="0025178E">
              <w:rPr>
                <w:rFonts w:cstheme="minorHAnsi"/>
                <w:sz w:val="20"/>
              </w:rPr>
              <w:t xml:space="preserve">Papildu pasākumi </w:t>
            </w:r>
            <w:r w:rsidRPr="0025178E">
              <w:rPr>
                <w:rFonts w:cstheme="minorHAnsi"/>
                <w:bCs/>
                <w:sz w:val="20"/>
              </w:rPr>
              <w:t>lauksaimniecības radītā piesārņojuma samazināšanai ietekmētajos “riska” ūdensobjektos, tajā skaitā, i</w:t>
            </w:r>
            <w:r w:rsidRPr="0025178E">
              <w:rPr>
                <w:sz w:val="20"/>
              </w:rPr>
              <w:t xml:space="preserve">erīkot ilggadīgos stādījumus aramzemēs, ieviest konservējošo (minimālo) augsnes apstrādi, samazināt slāpekļa mēslojuma lietojumu (par 20% no normas), izveidot </w:t>
            </w:r>
            <w:proofErr w:type="spellStart"/>
            <w:r w:rsidRPr="0025178E">
              <w:rPr>
                <w:sz w:val="20"/>
              </w:rPr>
              <w:t>sedimentācijas</w:t>
            </w:r>
            <w:proofErr w:type="spellEnd"/>
            <w:r w:rsidRPr="0025178E">
              <w:rPr>
                <w:sz w:val="20"/>
              </w:rPr>
              <w:t xml:space="preserve"> dīķi (baseinu), ierīkot kontrolēto drenāžu, ierīkot mākslīgo mitrzemi (virszemes vai pazemes), pāriet uz bioloģisko lauksaimniecību, ierīkot </w:t>
            </w:r>
            <w:proofErr w:type="spellStart"/>
            <w:r w:rsidRPr="0025178E">
              <w:rPr>
                <w:sz w:val="20"/>
              </w:rPr>
              <w:t>buferjoslu</w:t>
            </w:r>
            <w:proofErr w:type="spellEnd"/>
            <w:r w:rsidRPr="0025178E">
              <w:rPr>
                <w:sz w:val="20"/>
              </w:rPr>
              <w:t xml:space="preserve"> gar ūdenstecēm (meliorācijas grāvjiem) 6 m platumā. </w:t>
            </w:r>
          </w:p>
          <w:p w14:paraId="343464D2" w14:textId="77777777" w:rsidR="005470D8" w:rsidRPr="0025178E" w:rsidRDefault="005470D8" w:rsidP="007E3E1A">
            <w:pPr>
              <w:pStyle w:val="Mans"/>
              <w:numPr>
                <w:ilvl w:val="0"/>
                <w:numId w:val="1"/>
              </w:numPr>
              <w:ind w:left="463"/>
              <w:jc w:val="left"/>
              <w:rPr>
                <w:rFonts w:cstheme="minorHAnsi"/>
                <w:sz w:val="20"/>
              </w:rPr>
            </w:pPr>
            <w:r w:rsidRPr="0025178E">
              <w:rPr>
                <w:rFonts w:cstheme="minorHAnsi"/>
                <w:sz w:val="20"/>
              </w:rPr>
              <w:t xml:space="preserve">Papildu pasākumi </w:t>
            </w:r>
            <w:r w:rsidRPr="0025178E">
              <w:rPr>
                <w:rFonts w:cstheme="minorHAnsi"/>
                <w:bCs/>
                <w:sz w:val="20"/>
              </w:rPr>
              <w:t>mežsaimniecības radītā piesārņojuma samazināšanai ietekmētajos “riska” ūdensobjektos, tajā skaitā, i</w:t>
            </w:r>
            <w:r w:rsidRPr="0025178E">
              <w:rPr>
                <w:sz w:val="20"/>
              </w:rPr>
              <w:t>erīkot meža piekrastes aizsargjoslu (</w:t>
            </w:r>
            <w:proofErr w:type="spellStart"/>
            <w:r w:rsidRPr="0025178E">
              <w:rPr>
                <w:sz w:val="20"/>
              </w:rPr>
              <w:t>buferjoslu</w:t>
            </w:r>
            <w:proofErr w:type="spellEnd"/>
            <w:r w:rsidRPr="0025178E">
              <w:rPr>
                <w:sz w:val="20"/>
              </w:rPr>
              <w:t xml:space="preserve">) 15 m platumā, izveidot maksimālās plūsmas kontroles dambi, ierīkot virszemes filtrācijas platību, ierīkot </w:t>
            </w:r>
            <w:proofErr w:type="spellStart"/>
            <w:r w:rsidRPr="0025178E">
              <w:rPr>
                <w:sz w:val="20"/>
              </w:rPr>
              <w:t>sedimentācijas</w:t>
            </w:r>
            <w:proofErr w:type="spellEnd"/>
            <w:r w:rsidRPr="0025178E">
              <w:rPr>
                <w:sz w:val="20"/>
              </w:rPr>
              <w:t xml:space="preserve"> dīķi (baseinu).</w:t>
            </w:r>
          </w:p>
          <w:p w14:paraId="590C94BE" w14:textId="77777777" w:rsidR="005470D8" w:rsidRPr="0025178E" w:rsidRDefault="005470D8" w:rsidP="007E3E1A">
            <w:pPr>
              <w:pStyle w:val="Mans"/>
              <w:numPr>
                <w:ilvl w:val="0"/>
                <w:numId w:val="1"/>
              </w:numPr>
              <w:ind w:left="463"/>
              <w:jc w:val="left"/>
              <w:rPr>
                <w:rFonts w:cstheme="minorHAnsi"/>
                <w:sz w:val="20"/>
              </w:rPr>
            </w:pPr>
            <w:r w:rsidRPr="0025178E">
              <w:rPr>
                <w:rFonts w:cstheme="minorHAnsi"/>
                <w:sz w:val="20"/>
              </w:rPr>
              <w:t xml:space="preserve">Papildu pasākumi </w:t>
            </w:r>
            <w:r w:rsidRPr="0025178E">
              <w:rPr>
                <w:rFonts w:cstheme="minorHAnsi"/>
                <w:bCs/>
                <w:sz w:val="20"/>
              </w:rPr>
              <w:t xml:space="preserve">notekūdeņu radītā </w:t>
            </w:r>
            <w:proofErr w:type="spellStart"/>
            <w:r w:rsidRPr="0025178E">
              <w:rPr>
                <w:rFonts w:cstheme="minorHAnsi"/>
                <w:bCs/>
                <w:sz w:val="20"/>
              </w:rPr>
              <w:t>punktveida</w:t>
            </w:r>
            <w:proofErr w:type="spellEnd"/>
            <w:r w:rsidRPr="0025178E">
              <w:rPr>
                <w:rFonts w:cstheme="minorHAnsi"/>
                <w:bCs/>
                <w:sz w:val="20"/>
              </w:rPr>
              <w:t xml:space="preserve"> piesārņojuma samazināšanai ietekmētajos “riska” ūdensobjektos, izbūvējot jaunas NAI un uzlabojot esošo NAI darbību, v</w:t>
            </w:r>
            <w:r w:rsidRPr="0025178E">
              <w:rPr>
                <w:sz w:val="20"/>
              </w:rPr>
              <w:t>eicot pastiprinātu NAI darbības efektivitātes kontroli un priekšlikumu sagatavošanu NAI darbības uzlabošanai, ja kontroles gaitā fiksēta nepieciešamība pēc NAI darbības uzlabošanas, pārskatot piesārņojošās darbības atļaujās atļautos piesārņojuma novadīšanas apjomus u.c.</w:t>
            </w:r>
          </w:p>
          <w:p w14:paraId="52B32FAA" w14:textId="77777777" w:rsidR="005470D8" w:rsidRPr="0025178E" w:rsidRDefault="005470D8" w:rsidP="007E3E1A">
            <w:pPr>
              <w:pStyle w:val="Mans"/>
              <w:numPr>
                <w:ilvl w:val="0"/>
                <w:numId w:val="1"/>
              </w:numPr>
              <w:ind w:left="463"/>
              <w:jc w:val="left"/>
              <w:rPr>
                <w:rFonts w:cstheme="minorHAnsi"/>
                <w:sz w:val="20"/>
              </w:rPr>
            </w:pPr>
            <w:r w:rsidRPr="0025178E">
              <w:rPr>
                <w:sz w:val="20"/>
              </w:rPr>
              <w:t xml:space="preserve">Papildu pasākumi decentralizēto kanalizācijas sistēmu radītā piesārņojuma samazināšanai, tajā skaitā, kontrolēt decentralizētās kanalizācijas sistēmas un veikt atbilstošu apsaimniekošanu, samazināt izkliedēto </w:t>
            </w:r>
            <w:proofErr w:type="spellStart"/>
            <w:r w:rsidRPr="0025178E">
              <w:rPr>
                <w:sz w:val="20"/>
              </w:rPr>
              <w:t>biogēnu</w:t>
            </w:r>
            <w:proofErr w:type="spellEnd"/>
            <w:r w:rsidRPr="0025178E">
              <w:rPr>
                <w:sz w:val="20"/>
              </w:rPr>
              <w:t xml:space="preserve"> slodzi tūrisma mītnēs, kempingos un rekreācijas teritorijās.</w:t>
            </w:r>
          </w:p>
          <w:p w14:paraId="3F386327" w14:textId="77777777" w:rsidR="005470D8" w:rsidRPr="0025178E" w:rsidRDefault="005470D8" w:rsidP="007E3E1A">
            <w:pPr>
              <w:pStyle w:val="Mans"/>
              <w:numPr>
                <w:ilvl w:val="0"/>
                <w:numId w:val="1"/>
              </w:numPr>
              <w:ind w:left="463"/>
              <w:jc w:val="left"/>
              <w:rPr>
                <w:sz w:val="20"/>
              </w:rPr>
            </w:pPr>
            <w:r w:rsidRPr="0025178E">
              <w:rPr>
                <w:sz w:val="20"/>
              </w:rPr>
              <w:t>Papildu pasākumi pārrobežu piesārņojuma samazināšanai, tajā skaitā, sadarboties ar Lietuvas, Baltkrievijas, Krievijas un Igaunijas iestādēm, kas atbild par UBAP izstrādi un īstenošanu, ar mērķi sagatavot starptautiskus apsaimniekošanas plānus kopīgajiem upju baseiniem; turpināt starpvalstu sadarbību par pārrobežu piesārņojuma samazināšanu un ūdens kvalitātes uzlabošanu, kopīgas monitoringa programmas saskaņošanu un kopīgu ekoloģiskās kvalitātes novērtējumu.</w:t>
            </w:r>
          </w:p>
        </w:tc>
      </w:tr>
      <w:tr w:rsidR="005470D8" w:rsidRPr="0025178E" w14:paraId="3563CD81" w14:textId="77777777" w:rsidTr="007E3E1A">
        <w:trPr>
          <w:jc w:val="center"/>
        </w:trPr>
        <w:tc>
          <w:tcPr>
            <w:tcW w:w="1980" w:type="dxa"/>
            <w:vMerge/>
          </w:tcPr>
          <w:p w14:paraId="555C0908"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46D35B56" w14:textId="77777777" w:rsidR="005470D8" w:rsidRPr="0025178E" w:rsidRDefault="005470D8" w:rsidP="007E3E1A">
            <w:pPr>
              <w:pStyle w:val="Mans"/>
              <w:jc w:val="left"/>
              <w:rPr>
                <w:rFonts w:asciiTheme="minorHAnsi" w:hAnsiTheme="minorHAnsi" w:cstheme="minorHAnsi"/>
                <w:sz w:val="20"/>
              </w:rPr>
            </w:pPr>
            <w:r w:rsidRPr="0025178E">
              <w:rPr>
                <w:rFonts w:cstheme="minorHAnsi"/>
                <w:sz w:val="20"/>
              </w:rPr>
              <w:t>Saistītās esošās politikas: Papildus pasākumi atjaunotajos UBAP (2022-2027), kas izriet no ŪSD (</w:t>
            </w:r>
            <w:r w:rsidRPr="0025178E">
              <w:rPr>
                <w:sz w:val="20"/>
              </w:rPr>
              <w:t>2000/60/EK)</w:t>
            </w:r>
            <w:r w:rsidRPr="0025178E">
              <w:rPr>
                <w:rFonts w:cstheme="minorHAnsi"/>
                <w:sz w:val="20"/>
              </w:rPr>
              <w:t xml:space="preserve">; HELCOM BJRP (2021) rīcības </w:t>
            </w:r>
            <w:r w:rsidRPr="0025178E">
              <w:rPr>
                <w:sz w:val="20"/>
              </w:rPr>
              <w:t xml:space="preserve">E3, </w:t>
            </w:r>
            <w:r w:rsidRPr="0025178E">
              <w:rPr>
                <w:rFonts w:cstheme="minorHAnsi"/>
                <w:sz w:val="20"/>
              </w:rPr>
              <w:t xml:space="preserve">E4 u.c. rīcības eitrofikācijas segmentā </w:t>
            </w:r>
            <w:proofErr w:type="spellStart"/>
            <w:r w:rsidRPr="0025178E">
              <w:rPr>
                <w:rFonts w:cstheme="minorHAnsi"/>
                <w:sz w:val="20"/>
              </w:rPr>
              <w:t>biogēnu</w:t>
            </w:r>
            <w:proofErr w:type="spellEnd"/>
            <w:r w:rsidRPr="0025178E">
              <w:rPr>
                <w:rFonts w:cstheme="minorHAnsi"/>
                <w:sz w:val="20"/>
              </w:rPr>
              <w:t xml:space="preserve"> ieneses slodzes samazināšanai no sauszemes avotiem; </w:t>
            </w:r>
            <w:r w:rsidRPr="0025178E">
              <w:rPr>
                <w:sz w:val="20"/>
              </w:rPr>
              <w:t>ES KLP (2021.-</w:t>
            </w:r>
            <w:r w:rsidRPr="0025178E">
              <w:rPr>
                <w:sz w:val="20"/>
              </w:rPr>
              <w:lastRenderedPageBreak/>
              <w:t>2027.gadam); ES Bioloģiskās daudzveidības stratēģija 2030; Eiropas stratēģija “No lauka līdz galdam”.</w:t>
            </w:r>
          </w:p>
        </w:tc>
      </w:tr>
      <w:tr w:rsidR="005470D8" w:rsidRPr="0025178E" w14:paraId="488993DD" w14:textId="77777777" w:rsidTr="007E3E1A">
        <w:trPr>
          <w:jc w:val="center"/>
        </w:trPr>
        <w:tc>
          <w:tcPr>
            <w:tcW w:w="1980" w:type="dxa"/>
            <w:vMerge/>
          </w:tcPr>
          <w:p w14:paraId="50CFB0D8" w14:textId="77777777" w:rsidR="005470D8" w:rsidRPr="0025178E" w:rsidRDefault="005470D8" w:rsidP="007E3E1A">
            <w:pPr>
              <w:pStyle w:val="Mans"/>
              <w:jc w:val="left"/>
              <w:rPr>
                <w:sz w:val="20"/>
              </w:rPr>
            </w:pPr>
          </w:p>
        </w:tc>
        <w:tc>
          <w:tcPr>
            <w:tcW w:w="7371" w:type="dxa"/>
            <w:tcBorders>
              <w:bottom w:val="nil"/>
            </w:tcBorders>
          </w:tcPr>
          <w:p w14:paraId="4AC02649" w14:textId="77777777" w:rsidR="005470D8" w:rsidRPr="0025178E" w:rsidRDefault="005470D8" w:rsidP="007E3E1A">
            <w:pPr>
              <w:pStyle w:val="Mans"/>
              <w:jc w:val="left"/>
              <w:rPr>
                <w:sz w:val="20"/>
              </w:rPr>
            </w:pPr>
            <w:r w:rsidRPr="0025178E">
              <w:rPr>
                <w:sz w:val="20"/>
              </w:rPr>
              <w:t xml:space="preserve">(1b) </w:t>
            </w:r>
            <w:r w:rsidRPr="0025178E">
              <w:rPr>
                <w:b/>
                <w:sz w:val="20"/>
              </w:rPr>
              <w:t>JVM3 EP8</w:t>
            </w:r>
            <w:r w:rsidRPr="0025178E">
              <w:rPr>
                <w:sz w:val="20"/>
              </w:rPr>
              <w:t xml:space="preserve"> </w:t>
            </w:r>
            <w:r w:rsidRPr="0025178E">
              <w:rPr>
                <w:rFonts w:cstheme="minorHAnsi"/>
                <w:sz w:val="20"/>
              </w:rPr>
              <w:t>Īstenot pasākumus atbilstoši ES direktīvas</w:t>
            </w:r>
            <w:r w:rsidRPr="0025178E">
              <w:rPr>
                <w:sz w:val="20"/>
              </w:rPr>
              <w:t xml:space="preserve"> par gaisu piesārņojošo vielu emisijām (2016/2284) prasībām</w:t>
            </w:r>
            <w:r w:rsidRPr="0025178E">
              <w:rPr>
                <w:rFonts w:cstheme="minorHAnsi"/>
                <w:sz w:val="20"/>
              </w:rPr>
              <w:t xml:space="preserve">, ņemot vērā nepieciešamību </w:t>
            </w:r>
            <w:proofErr w:type="spellStart"/>
            <w:r w:rsidRPr="0025178E">
              <w:rPr>
                <w:rFonts w:cstheme="minorHAnsi"/>
                <w:sz w:val="20"/>
              </w:rPr>
              <w:t>biogēnu</w:t>
            </w:r>
            <w:proofErr w:type="spellEnd"/>
            <w:r w:rsidRPr="0025178E">
              <w:rPr>
                <w:rFonts w:cstheme="minorHAnsi"/>
                <w:sz w:val="20"/>
              </w:rPr>
              <w:t xml:space="preserve"> atmosfēras </w:t>
            </w:r>
            <w:proofErr w:type="spellStart"/>
            <w:r w:rsidRPr="0025178E">
              <w:rPr>
                <w:rFonts w:cstheme="minorHAnsi"/>
                <w:sz w:val="20"/>
              </w:rPr>
              <w:t>depozīcijas</w:t>
            </w:r>
            <w:proofErr w:type="spellEnd"/>
            <w:r w:rsidRPr="0025178E">
              <w:rPr>
                <w:rFonts w:cstheme="minorHAnsi"/>
                <w:sz w:val="20"/>
              </w:rPr>
              <w:t xml:space="preserve"> samazināšanai uz jūru.</w:t>
            </w:r>
          </w:p>
        </w:tc>
      </w:tr>
      <w:tr w:rsidR="005470D8" w:rsidRPr="0025178E" w14:paraId="5DD6493B" w14:textId="77777777" w:rsidTr="007E3E1A">
        <w:trPr>
          <w:jc w:val="center"/>
        </w:trPr>
        <w:tc>
          <w:tcPr>
            <w:tcW w:w="1980" w:type="dxa"/>
            <w:vMerge/>
          </w:tcPr>
          <w:p w14:paraId="60FA5ADA"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7F7C47AA" w14:textId="77777777" w:rsidR="005470D8" w:rsidRPr="0025178E" w:rsidRDefault="005470D8" w:rsidP="007E3E1A">
            <w:pPr>
              <w:pStyle w:val="Mans"/>
              <w:jc w:val="left"/>
              <w:rPr>
                <w:rFonts w:cstheme="minorHAnsi"/>
                <w:sz w:val="20"/>
              </w:rPr>
            </w:pPr>
            <w:r w:rsidRPr="0025178E">
              <w:rPr>
                <w:rFonts w:cstheme="minorHAnsi"/>
                <w:sz w:val="20"/>
              </w:rPr>
              <w:t>Saistītās esošās politikas:</w:t>
            </w:r>
            <w:r w:rsidRPr="0025178E">
              <w:rPr>
                <w:sz w:val="20"/>
              </w:rPr>
              <w:t xml:space="preserve"> Eiropas Parlamenta un Padomes direktīva (ES) 2016/2284 (2016.gada 14.decembris) par dažu gaisu piesārņojošo vielu valstu emisiju samazināšanu un ar ko groza Direktīvu 2003/35/EK un atceļ Direktīvu 2001/81/EK; MK rīkojums Nr.197 </w:t>
            </w:r>
            <w:r w:rsidRPr="0025178E">
              <w:rPr>
                <w:rFonts w:cstheme="minorHAnsi"/>
                <w:sz w:val="20"/>
              </w:rPr>
              <w:t xml:space="preserve">(16.04.2020.) </w:t>
            </w:r>
            <w:r w:rsidRPr="0025178E">
              <w:rPr>
                <w:rFonts w:cstheme="minorHAnsi"/>
                <w:bCs/>
                <w:sz w:val="20"/>
              </w:rPr>
              <w:t>Par Gaisa piesārņojuma samazināšanas rīcības plānu 2020.-2030. gadam;</w:t>
            </w:r>
            <w:r w:rsidRPr="0025178E">
              <w:rPr>
                <w:rFonts w:cstheme="minorHAnsi"/>
                <w:sz w:val="20"/>
              </w:rPr>
              <w:t xml:space="preserve"> HELCOM BJRP (2021) rīcība E21</w:t>
            </w:r>
            <w:r w:rsidRPr="0025178E">
              <w:rPr>
                <w:sz w:val="20"/>
              </w:rPr>
              <w:t>.</w:t>
            </w:r>
          </w:p>
        </w:tc>
      </w:tr>
      <w:tr w:rsidR="005470D8" w:rsidRPr="0025178E" w14:paraId="15919512" w14:textId="77777777" w:rsidTr="007E3E1A">
        <w:trPr>
          <w:jc w:val="center"/>
        </w:trPr>
        <w:tc>
          <w:tcPr>
            <w:tcW w:w="1980" w:type="dxa"/>
            <w:vMerge w:val="restart"/>
          </w:tcPr>
          <w:p w14:paraId="00C43BAC" w14:textId="77777777" w:rsidR="005470D8" w:rsidRPr="0025178E" w:rsidRDefault="005470D8" w:rsidP="007E3E1A">
            <w:pPr>
              <w:pStyle w:val="Mans"/>
              <w:jc w:val="left"/>
              <w:rPr>
                <w:sz w:val="20"/>
              </w:rPr>
            </w:pPr>
            <w:r w:rsidRPr="0025178E">
              <w:rPr>
                <w:sz w:val="20"/>
              </w:rPr>
              <w:t>Papildu pasākumi – esoši vai papildināti pasākumi no 1.pasākumu programmas (2016-2020) (2a, 2b)</w:t>
            </w:r>
          </w:p>
        </w:tc>
        <w:tc>
          <w:tcPr>
            <w:tcW w:w="7371" w:type="dxa"/>
            <w:tcBorders>
              <w:bottom w:val="nil"/>
            </w:tcBorders>
          </w:tcPr>
          <w:p w14:paraId="0331E3CB" w14:textId="77777777" w:rsidR="005470D8" w:rsidRPr="0025178E" w:rsidRDefault="005470D8" w:rsidP="007E3E1A">
            <w:pPr>
              <w:pStyle w:val="Mans"/>
              <w:jc w:val="left"/>
              <w:rPr>
                <w:sz w:val="20"/>
              </w:rPr>
            </w:pPr>
            <w:r w:rsidRPr="0025178E">
              <w:rPr>
                <w:rFonts w:cstheme="minorHAnsi"/>
                <w:sz w:val="20"/>
              </w:rPr>
              <w:t xml:space="preserve">(Papildinošs pasākums) </w:t>
            </w:r>
            <w:r w:rsidRPr="0025178E">
              <w:rPr>
                <w:b/>
                <w:sz w:val="20"/>
              </w:rPr>
              <w:t>JVM3 P</w:t>
            </w:r>
            <w:r w:rsidRPr="0025178E">
              <w:rPr>
                <w:rFonts w:cstheme="minorHAnsi"/>
                <w:b/>
                <w:sz w:val="20"/>
              </w:rPr>
              <w:t>P14</w:t>
            </w:r>
            <w:r w:rsidRPr="0025178E">
              <w:rPr>
                <w:rFonts w:cstheme="minorHAnsi"/>
                <w:sz w:val="20"/>
              </w:rPr>
              <w:t xml:space="preserve"> </w:t>
            </w:r>
            <w:r w:rsidRPr="0025178E">
              <w:rPr>
                <w:sz w:val="20"/>
              </w:rPr>
              <w:t xml:space="preserve">Veikt nacionālo aprēķinu </w:t>
            </w:r>
            <w:proofErr w:type="spellStart"/>
            <w:r w:rsidRPr="0025178E">
              <w:rPr>
                <w:sz w:val="20"/>
              </w:rPr>
              <w:t>biogēnu</w:t>
            </w:r>
            <w:proofErr w:type="spellEnd"/>
            <w:r w:rsidRPr="0025178E">
              <w:rPr>
                <w:sz w:val="20"/>
              </w:rPr>
              <w:t xml:space="preserve"> slodzes samazinājumam uz piekrastes ūdeņiem, kas tiktu panākts ar atjaunoto UBAP (2022-2027) pasākumiem, sasniedzot </w:t>
            </w:r>
            <w:proofErr w:type="spellStart"/>
            <w:r w:rsidRPr="0025178E">
              <w:rPr>
                <w:sz w:val="20"/>
              </w:rPr>
              <w:t>biogēnu</w:t>
            </w:r>
            <w:proofErr w:type="spellEnd"/>
            <w:r w:rsidRPr="0025178E">
              <w:rPr>
                <w:sz w:val="20"/>
              </w:rPr>
              <w:t xml:space="preserve"> slodzes mērķus virszemes ūdensobjektos.</w:t>
            </w:r>
          </w:p>
          <w:p w14:paraId="2BFC9FF7" w14:textId="77777777" w:rsidR="005470D8" w:rsidRPr="0025178E" w:rsidRDefault="005470D8" w:rsidP="007E3E1A">
            <w:pPr>
              <w:pStyle w:val="Mans"/>
              <w:jc w:val="left"/>
              <w:rPr>
                <w:sz w:val="20"/>
              </w:rPr>
            </w:pPr>
            <w:r w:rsidRPr="0025178E">
              <w:rPr>
                <w:sz w:val="20"/>
              </w:rPr>
              <w:t xml:space="preserve">Aprēķins ļaus precizēt, vai UBAP noteiktie pasākumi ir pietiekami, lai sasniegtu Latvijai noteiktos HELCOM </w:t>
            </w:r>
            <w:proofErr w:type="spellStart"/>
            <w:r w:rsidRPr="0025178E">
              <w:rPr>
                <w:sz w:val="20"/>
              </w:rPr>
              <w:t>biogēnu</w:t>
            </w:r>
            <w:proofErr w:type="spellEnd"/>
            <w:r w:rsidRPr="0025178E">
              <w:rPr>
                <w:sz w:val="20"/>
              </w:rPr>
              <w:t xml:space="preserve"> slodzes mērķus jūras baseiniem. Pasākums ietver nacionālās metodikas izstrādi </w:t>
            </w:r>
            <w:proofErr w:type="spellStart"/>
            <w:r w:rsidRPr="0025178E">
              <w:rPr>
                <w:sz w:val="20"/>
              </w:rPr>
              <w:t>biogēnu</w:t>
            </w:r>
            <w:proofErr w:type="spellEnd"/>
            <w:r w:rsidRPr="0025178E">
              <w:rPr>
                <w:sz w:val="20"/>
              </w:rPr>
              <w:t xml:space="preserve"> slodzes uz piekrastes ūdeņiem aprēķināšanai, ņemot vērā UBAP pasākumu efektu, slodzes scenāriju aprēķinus un novērtējumu šo scenāriju atbilstībai Latvijai noteiktajiem HELCOM slodzes mērķiem.</w:t>
            </w:r>
          </w:p>
        </w:tc>
      </w:tr>
      <w:tr w:rsidR="005470D8" w:rsidRPr="0025178E" w14:paraId="3F1A5AE5" w14:textId="77777777" w:rsidTr="007E3E1A">
        <w:trPr>
          <w:jc w:val="center"/>
        </w:trPr>
        <w:tc>
          <w:tcPr>
            <w:tcW w:w="1980" w:type="dxa"/>
            <w:vMerge/>
          </w:tcPr>
          <w:p w14:paraId="0D107F90"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4CFA72FE" w14:textId="77777777" w:rsidR="005470D8" w:rsidRPr="0025178E" w:rsidRDefault="005470D8" w:rsidP="007E3E1A">
            <w:pPr>
              <w:pStyle w:val="Mans"/>
              <w:jc w:val="left"/>
              <w:rPr>
                <w:sz w:val="20"/>
              </w:rPr>
            </w:pPr>
            <w:r w:rsidRPr="0025178E">
              <w:rPr>
                <w:sz w:val="20"/>
              </w:rPr>
              <w:t xml:space="preserve">Saikne ar citām politikām: Ūdens </w:t>
            </w:r>
            <w:proofErr w:type="spellStart"/>
            <w:r w:rsidRPr="0025178E">
              <w:rPr>
                <w:sz w:val="20"/>
              </w:rPr>
              <w:t>struktūrdirektīva</w:t>
            </w:r>
            <w:proofErr w:type="spellEnd"/>
            <w:r w:rsidRPr="0025178E">
              <w:rPr>
                <w:sz w:val="20"/>
              </w:rPr>
              <w:t xml:space="preserve"> (2000/60/EK); Vides politikas pamatnostādnes 2021.-2027.gadam; HELCOM BJRP (2021) E1 un E3.</w:t>
            </w:r>
          </w:p>
        </w:tc>
      </w:tr>
      <w:tr w:rsidR="005470D8" w:rsidRPr="0025178E" w14:paraId="1D03800A" w14:textId="77777777" w:rsidTr="007E3E1A">
        <w:trPr>
          <w:jc w:val="center"/>
        </w:trPr>
        <w:tc>
          <w:tcPr>
            <w:tcW w:w="1980" w:type="dxa"/>
            <w:vMerge w:val="restart"/>
          </w:tcPr>
          <w:p w14:paraId="711DD276" w14:textId="77777777" w:rsidR="005470D8" w:rsidRPr="0025178E" w:rsidRDefault="005470D8" w:rsidP="007E3E1A">
            <w:pPr>
              <w:pStyle w:val="Mans"/>
              <w:jc w:val="left"/>
              <w:rPr>
                <w:sz w:val="20"/>
              </w:rPr>
            </w:pPr>
            <w:r w:rsidRPr="0025178E">
              <w:rPr>
                <w:sz w:val="20"/>
              </w:rPr>
              <w:t>Papildu pasākumi – jauni pasākumi (2a, 2b, papildinoši pasākumi)</w:t>
            </w:r>
          </w:p>
        </w:tc>
        <w:tc>
          <w:tcPr>
            <w:tcW w:w="7371" w:type="dxa"/>
            <w:tcBorders>
              <w:bottom w:val="nil"/>
            </w:tcBorders>
          </w:tcPr>
          <w:p w14:paraId="201FFFD1" w14:textId="77777777" w:rsidR="005470D8" w:rsidRPr="0025178E" w:rsidRDefault="005470D8" w:rsidP="007E3E1A">
            <w:pPr>
              <w:pStyle w:val="Mans"/>
              <w:jc w:val="left"/>
              <w:rPr>
                <w:sz w:val="20"/>
              </w:rPr>
            </w:pPr>
            <w:r w:rsidRPr="0025178E">
              <w:rPr>
                <w:rFonts w:cstheme="minorHAnsi"/>
                <w:sz w:val="20"/>
              </w:rPr>
              <w:t xml:space="preserve">(Papildinošs pasākums) </w:t>
            </w:r>
            <w:r w:rsidRPr="0025178E">
              <w:rPr>
                <w:b/>
                <w:sz w:val="20"/>
              </w:rPr>
              <w:t>JVM3 P</w:t>
            </w:r>
            <w:r w:rsidRPr="0025178E">
              <w:rPr>
                <w:rFonts w:cstheme="minorHAnsi"/>
                <w:b/>
                <w:sz w:val="20"/>
              </w:rPr>
              <w:t>P15</w:t>
            </w:r>
            <w:r w:rsidRPr="0025178E">
              <w:rPr>
                <w:rFonts w:cstheme="minorHAnsi"/>
                <w:sz w:val="20"/>
              </w:rPr>
              <w:t xml:space="preserve"> </w:t>
            </w:r>
            <w:r w:rsidRPr="0025178E">
              <w:rPr>
                <w:sz w:val="20"/>
              </w:rPr>
              <w:t xml:space="preserve">Veikt novērtējumu piesārņojuma slodzei uz upēm un jūru ar </w:t>
            </w:r>
            <w:proofErr w:type="spellStart"/>
            <w:r w:rsidRPr="0025178E">
              <w:rPr>
                <w:sz w:val="20"/>
              </w:rPr>
              <w:t>biogēniem</w:t>
            </w:r>
            <w:proofErr w:type="spellEnd"/>
            <w:r w:rsidRPr="0025178E">
              <w:rPr>
                <w:sz w:val="20"/>
              </w:rPr>
              <w:t xml:space="preserve">, bīstamām vielām un mikro-plastiku no </w:t>
            </w:r>
            <w:proofErr w:type="spellStart"/>
            <w:r w:rsidRPr="0025178E">
              <w:rPr>
                <w:sz w:val="20"/>
              </w:rPr>
              <w:t>lietusūdeņu</w:t>
            </w:r>
            <w:proofErr w:type="spellEnd"/>
            <w:r w:rsidRPr="0025178E">
              <w:rPr>
                <w:sz w:val="20"/>
              </w:rPr>
              <w:t xml:space="preserve"> kanalizācijas ūdeņiem un pārplūdēm un izstrādāt priekšlikumus atbilstošiem pasākumiem šī piesārņojuma samazināšanai no notekūdeņu un </w:t>
            </w:r>
            <w:proofErr w:type="spellStart"/>
            <w:r w:rsidRPr="0025178E">
              <w:rPr>
                <w:sz w:val="20"/>
              </w:rPr>
              <w:t>lietusūdeņu</w:t>
            </w:r>
            <w:proofErr w:type="spellEnd"/>
            <w:r w:rsidRPr="0025178E">
              <w:rPr>
                <w:sz w:val="20"/>
              </w:rPr>
              <w:t xml:space="preserve"> apsaimniekošanas sistēmām. </w:t>
            </w:r>
          </w:p>
          <w:p w14:paraId="06A5ADA6" w14:textId="77777777" w:rsidR="005470D8" w:rsidRPr="0025178E" w:rsidRDefault="005470D8" w:rsidP="007E3E1A">
            <w:pPr>
              <w:pStyle w:val="Mans"/>
              <w:jc w:val="left"/>
              <w:rPr>
                <w:b/>
                <w:i/>
                <w:sz w:val="20"/>
              </w:rPr>
            </w:pPr>
            <w:r w:rsidRPr="0025178E">
              <w:rPr>
                <w:b/>
                <w:i/>
                <w:sz w:val="20"/>
              </w:rPr>
              <w:t xml:space="preserve">[Šis ir kopīgs pasākums 3., 4. un 5. rīcības virzieniem (attiecībā uz </w:t>
            </w:r>
            <w:proofErr w:type="spellStart"/>
            <w:r w:rsidRPr="0025178E">
              <w:rPr>
                <w:b/>
                <w:i/>
                <w:sz w:val="20"/>
              </w:rPr>
              <w:t>biogēnu</w:t>
            </w:r>
            <w:proofErr w:type="spellEnd"/>
            <w:r w:rsidRPr="0025178E">
              <w:rPr>
                <w:b/>
                <w:i/>
                <w:sz w:val="20"/>
              </w:rPr>
              <w:t xml:space="preserve"> piesārņojumu, bīstamo vielu piesārņojumu un atkritumu ienesi jūras vidē).]</w:t>
            </w:r>
          </w:p>
        </w:tc>
      </w:tr>
      <w:tr w:rsidR="005470D8" w:rsidRPr="0025178E" w14:paraId="6CAF1F9D" w14:textId="77777777" w:rsidTr="007E3E1A">
        <w:trPr>
          <w:jc w:val="center"/>
        </w:trPr>
        <w:tc>
          <w:tcPr>
            <w:tcW w:w="1980" w:type="dxa"/>
            <w:vMerge/>
          </w:tcPr>
          <w:p w14:paraId="2A53C518"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6ABCEBCE" w14:textId="77777777" w:rsidR="005470D8" w:rsidRPr="0025178E" w:rsidRDefault="005470D8" w:rsidP="007E3E1A">
            <w:pPr>
              <w:pStyle w:val="Mans"/>
              <w:jc w:val="left"/>
              <w:rPr>
                <w:rFonts w:asciiTheme="minorHAnsi" w:hAnsiTheme="minorHAnsi" w:cstheme="minorHAnsi"/>
                <w:sz w:val="20"/>
              </w:rPr>
            </w:pPr>
            <w:r w:rsidRPr="0025178E">
              <w:rPr>
                <w:sz w:val="20"/>
              </w:rPr>
              <w:t xml:space="preserve">Saikne ar citām politikām: </w:t>
            </w:r>
            <w:r w:rsidRPr="0025178E">
              <w:rPr>
                <w:rFonts w:cs="EU Albertina"/>
                <w:bCs/>
                <w:color w:val="000000"/>
                <w:sz w:val="20"/>
              </w:rPr>
              <w:t>Vides politikas pamatnostādnes 2021.-2027.gadam</w:t>
            </w:r>
            <w:r w:rsidRPr="0025178E">
              <w:rPr>
                <w:sz w:val="20"/>
              </w:rPr>
              <w:t>; HELCOM Rekomendācija 23/5-Rev.1 (</w:t>
            </w:r>
            <w:proofErr w:type="spellStart"/>
            <w:r w:rsidRPr="0025178E">
              <w:rPr>
                <w:sz w:val="20"/>
              </w:rPr>
              <w:t>a</w:t>
            </w:r>
            <w:r w:rsidRPr="0025178E">
              <w:rPr>
                <w:color w:val="221F1F"/>
                <w:sz w:val="20"/>
              </w:rPr>
              <w:t>dopted</w:t>
            </w:r>
            <w:proofErr w:type="spellEnd"/>
            <w:r w:rsidRPr="0025178E">
              <w:rPr>
                <w:color w:val="221F1F"/>
                <w:sz w:val="20"/>
              </w:rPr>
              <w:t xml:space="preserve"> 06.03.2002, </w:t>
            </w:r>
            <w:proofErr w:type="spellStart"/>
            <w:r w:rsidRPr="0025178E">
              <w:rPr>
                <w:color w:val="221F1F"/>
                <w:sz w:val="20"/>
              </w:rPr>
              <w:t>amended</w:t>
            </w:r>
            <w:proofErr w:type="spellEnd"/>
            <w:r w:rsidRPr="0025178E">
              <w:rPr>
                <w:color w:val="221F1F"/>
                <w:sz w:val="20"/>
              </w:rPr>
              <w:t xml:space="preserve"> 04.06.2021) “</w:t>
            </w:r>
            <w:proofErr w:type="spellStart"/>
            <w:r w:rsidRPr="0025178E">
              <w:rPr>
                <w:bCs/>
                <w:color w:val="221F1F"/>
                <w:sz w:val="20"/>
              </w:rPr>
              <w:t>Reduction</w:t>
            </w:r>
            <w:proofErr w:type="spellEnd"/>
            <w:r w:rsidRPr="0025178E">
              <w:rPr>
                <w:bCs/>
                <w:color w:val="221F1F"/>
                <w:sz w:val="20"/>
              </w:rPr>
              <w:t xml:space="preserve"> </w:t>
            </w:r>
            <w:proofErr w:type="spellStart"/>
            <w:r w:rsidRPr="0025178E">
              <w:rPr>
                <w:bCs/>
                <w:color w:val="221F1F"/>
                <w:sz w:val="20"/>
              </w:rPr>
              <w:t>of</w:t>
            </w:r>
            <w:proofErr w:type="spellEnd"/>
            <w:r w:rsidRPr="0025178E">
              <w:rPr>
                <w:bCs/>
                <w:color w:val="221F1F"/>
                <w:sz w:val="20"/>
              </w:rPr>
              <w:t xml:space="preserve"> </w:t>
            </w:r>
            <w:proofErr w:type="spellStart"/>
            <w:r w:rsidRPr="0025178E">
              <w:rPr>
                <w:bCs/>
                <w:color w:val="221F1F"/>
                <w:sz w:val="20"/>
              </w:rPr>
              <w:t>discharges</w:t>
            </w:r>
            <w:proofErr w:type="spellEnd"/>
            <w:r w:rsidRPr="0025178E">
              <w:rPr>
                <w:bCs/>
                <w:color w:val="221F1F"/>
                <w:sz w:val="20"/>
              </w:rPr>
              <w:t xml:space="preserve"> </w:t>
            </w:r>
            <w:proofErr w:type="spellStart"/>
            <w:r w:rsidRPr="0025178E">
              <w:rPr>
                <w:bCs/>
                <w:color w:val="221F1F"/>
                <w:sz w:val="20"/>
              </w:rPr>
              <w:t>from</w:t>
            </w:r>
            <w:proofErr w:type="spellEnd"/>
            <w:r w:rsidRPr="0025178E">
              <w:rPr>
                <w:bCs/>
                <w:color w:val="221F1F"/>
                <w:sz w:val="20"/>
              </w:rPr>
              <w:t xml:space="preserve"> </w:t>
            </w:r>
            <w:proofErr w:type="spellStart"/>
            <w:r w:rsidRPr="0025178E">
              <w:rPr>
                <w:bCs/>
                <w:color w:val="221F1F"/>
                <w:sz w:val="20"/>
              </w:rPr>
              <w:t>urban</w:t>
            </w:r>
            <w:proofErr w:type="spellEnd"/>
            <w:r w:rsidRPr="0025178E">
              <w:rPr>
                <w:bCs/>
                <w:color w:val="221F1F"/>
                <w:sz w:val="20"/>
              </w:rPr>
              <w:t xml:space="preserve"> </w:t>
            </w:r>
            <w:proofErr w:type="spellStart"/>
            <w:r w:rsidRPr="0025178E">
              <w:rPr>
                <w:bCs/>
                <w:color w:val="221F1F"/>
                <w:sz w:val="20"/>
              </w:rPr>
              <w:t>areas</w:t>
            </w:r>
            <w:proofErr w:type="spellEnd"/>
            <w:r w:rsidRPr="0025178E">
              <w:rPr>
                <w:bCs/>
                <w:color w:val="221F1F"/>
                <w:sz w:val="20"/>
              </w:rPr>
              <w:t xml:space="preserve"> </w:t>
            </w:r>
            <w:proofErr w:type="spellStart"/>
            <w:r w:rsidRPr="0025178E">
              <w:rPr>
                <w:bCs/>
                <w:color w:val="221F1F"/>
                <w:sz w:val="20"/>
              </w:rPr>
              <w:t>by</w:t>
            </w:r>
            <w:proofErr w:type="spellEnd"/>
            <w:r w:rsidRPr="0025178E">
              <w:rPr>
                <w:bCs/>
                <w:color w:val="221F1F"/>
                <w:sz w:val="20"/>
              </w:rPr>
              <w:t xml:space="preserve"> </w:t>
            </w:r>
            <w:proofErr w:type="spellStart"/>
            <w:r w:rsidRPr="0025178E">
              <w:rPr>
                <w:bCs/>
                <w:color w:val="221F1F"/>
                <w:sz w:val="20"/>
              </w:rPr>
              <w:t>the</w:t>
            </w:r>
            <w:proofErr w:type="spellEnd"/>
            <w:r w:rsidRPr="0025178E">
              <w:rPr>
                <w:bCs/>
                <w:color w:val="221F1F"/>
                <w:sz w:val="20"/>
              </w:rPr>
              <w:t xml:space="preserve"> </w:t>
            </w:r>
            <w:proofErr w:type="spellStart"/>
            <w:r w:rsidRPr="0025178E">
              <w:rPr>
                <w:bCs/>
                <w:color w:val="221F1F"/>
                <w:sz w:val="20"/>
              </w:rPr>
              <w:t>proper</w:t>
            </w:r>
            <w:proofErr w:type="spellEnd"/>
            <w:r w:rsidRPr="0025178E">
              <w:rPr>
                <w:bCs/>
                <w:color w:val="221F1F"/>
                <w:sz w:val="20"/>
              </w:rPr>
              <w:t xml:space="preserve"> </w:t>
            </w:r>
            <w:proofErr w:type="spellStart"/>
            <w:r w:rsidRPr="0025178E">
              <w:rPr>
                <w:bCs/>
                <w:color w:val="221F1F"/>
                <w:sz w:val="20"/>
              </w:rPr>
              <w:t>management</w:t>
            </w:r>
            <w:proofErr w:type="spellEnd"/>
            <w:r w:rsidRPr="0025178E">
              <w:rPr>
                <w:bCs/>
                <w:color w:val="221F1F"/>
                <w:sz w:val="20"/>
              </w:rPr>
              <w:t xml:space="preserve"> </w:t>
            </w:r>
            <w:proofErr w:type="spellStart"/>
            <w:r w:rsidRPr="0025178E">
              <w:rPr>
                <w:bCs/>
                <w:color w:val="221F1F"/>
                <w:sz w:val="20"/>
              </w:rPr>
              <w:t>of</w:t>
            </w:r>
            <w:proofErr w:type="spellEnd"/>
            <w:r w:rsidRPr="0025178E">
              <w:rPr>
                <w:bCs/>
                <w:color w:val="221F1F"/>
                <w:sz w:val="20"/>
              </w:rPr>
              <w:t xml:space="preserve"> </w:t>
            </w:r>
            <w:proofErr w:type="spellStart"/>
            <w:r w:rsidRPr="0025178E">
              <w:rPr>
                <w:bCs/>
                <w:color w:val="221F1F"/>
                <w:sz w:val="20"/>
              </w:rPr>
              <w:t>storm</w:t>
            </w:r>
            <w:proofErr w:type="spellEnd"/>
            <w:r w:rsidRPr="0025178E">
              <w:rPr>
                <w:bCs/>
                <w:color w:val="221F1F"/>
                <w:sz w:val="20"/>
              </w:rPr>
              <w:t xml:space="preserve"> </w:t>
            </w:r>
            <w:proofErr w:type="spellStart"/>
            <w:r w:rsidRPr="0025178E">
              <w:rPr>
                <w:bCs/>
                <w:color w:val="221F1F"/>
                <w:sz w:val="20"/>
              </w:rPr>
              <w:t>water</w:t>
            </w:r>
            <w:proofErr w:type="spellEnd"/>
            <w:r w:rsidRPr="0025178E">
              <w:rPr>
                <w:bCs/>
                <w:color w:val="221F1F"/>
                <w:sz w:val="20"/>
              </w:rPr>
              <w:t xml:space="preserve"> </w:t>
            </w:r>
            <w:proofErr w:type="spellStart"/>
            <w:r w:rsidRPr="0025178E">
              <w:rPr>
                <w:bCs/>
                <w:color w:val="221F1F"/>
                <w:sz w:val="20"/>
              </w:rPr>
              <w:t>systems</w:t>
            </w:r>
            <w:proofErr w:type="spellEnd"/>
            <w:r w:rsidRPr="0025178E">
              <w:rPr>
                <w:bCs/>
                <w:color w:val="221F1F"/>
                <w:sz w:val="20"/>
              </w:rPr>
              <w:t xml:space="preserve">”; </w:t>
            </w:r>
            <w:r w:rsidRPr="0025178E">
              <w:rPr>
                <w:sz w:val="20"/>
              </w:rPr>
              <w:t xml:space="preserve">HELCOM </w:t>
            </w:r>
            <w:proofErr w:type="spellStart"/>
            <w:r w:rsidRPr="0025178E">
              <w:rPr>
                <w:sz w:val="20"/>
              </w:rPr>
              <w:t>Recommendation</w:t>
            </w:r>
            <w:proofErr w:type="spellEnd"/>
            <w:r w:rsidRPr="0025178E">
              <w:rPr>
                <w:sz w:val="20"/>
              </w:rPr>
              <w:t xml:space="preserve"> 42-43/3 (20.10.2021.) “</w:t>
            </w:r>
            <w:proofErr w:type="spellStart"/>
            <w:r w:rsidRPr="0025178E">
              <w:rPr>
                <w:sz w:val="20"/>
              </w:rPr>
              <w:t>Revised</w:t>
            </w:r>
            <w:proofErr w:type="spellEnd"/>
            <w:r w:rsidRPr="0025178E">
              <w:rPr>
                <w:sz w:val="20"/>
              </w:rPr>
              <w:t xml:space="preserve"> </w:t>
            </w:r>
            <w:proofErr w:type="spellStart"/>
            <w:r w:rsidRPr="0025178E">
              <w:rPr>
                <w:sz w:val="20"/>
              </w:rPr>
              <w:t>Regional</w:t>
            </w:r>
            <w:proofErr w:type="spellEnd"/>
            <w:r w:rsidRPr="0025178E">
              <w:rPr>
                <w:sz w:val="20"/>
              </w:rPr>
              <w:t xml:space="preserve"> </w:t>
            </w:r>
            <w:proofErr w:type="spellStart"/>
            <w:r w:rsidRPr="0025178E">
              <w:rPr>
                <w:sz w:val="20"/>
              </w:rPr>
              <w:t>Action</w:t>
            </w:r>
            <w:proofErr w:type="spellEnd"/>
            <w:r w:rsidRPr="0025178E">
              <w:rPr>
                <w:sz w:val="20"/>
              </w:rPr>
              <w:t xml:space="preserve"> </w:t>
            </w:r>
            <w:proofErr w:type="spellStart"/>
            <w:r w:rsidRPr="0025178E">
              <w:rPr>
                <w:sz w:val="20"/>
              </w:rPr>
              <w:t>Plan</w:t>
            </w:r>
            <w:proofErr w:type="spellEnd"/>
            <w:r w:rsidRPr="0025178E">
              <w:rPr>
                <w:sz w:val="20"/>
              </w:rPr>
              <w:t xml:space="preserve"> </w:t>
            </w:r>
            <w:proofErr w:type="spellStart"/>
            <w:r w:rsidRPr="0025178E">
              <w:rPr>
                <w:sz w:val="20"/>
              </w:rPr>
              <w:t>on</w:t>
            </w:r>
            <w:proofErr w:type="spellEnd"/>
            <w:r w:rsidRPr="0025178E">
              <w:rPr>
                <w:sz w:val="20"/>
              </w:rPr>
              <w:t xml:space="preserve"> </w:t>
            </w:r>
            <w:proofErr w:type="spellStart"/>
            <w:r w:rsidRPr="0025178E">
              <w:rPr>
                <w:sz w:val="20"/>
              </w:rPr>
              <w:t>Marine</w:t>
            </w:r>
            <w:proofErr w:type="spellEnd"/>
            <w:r w:rsidRPr="0025178E">
              <w:rPr>
                <w:sz w:val="20"/>
              </w:rPr>
              <w:t xml:space="preserve"> </w:t>
            </w:r>
            <w:proofErr w:type="spellStart"/>
            <w:r w:rsidRPr="0025178E">
              <w:rPr>
                <w:sz w:val="20"/>
              </w:rPr>
              <w:t>Litter</w:t>
            </w:r>
            <w:proofErr w:type="spellEnd"/>
            <w:r w:rsidRPr="0025178E">
              <w:rPr>
                <w:sz w:val="20"/>
              </w:rPr>
              <w:t>”.</w:t>
            </w:r>
          </w:p>
        </w:tc>
      </w:tr>
      <w:tr w:rsidR="005470D8" w:rsidRPr="0025178E" w14:paraId="3D480F79" w14:textId="77777777" w:rsidTr="007E3E1A">
        <w:trPr>
          <w:jc w:val="center"/>
        </w:trPr>
        <w:tc>
          <w:tcPr>
            <w:tcW w:w="1980" w:type="dxa"/>
            <w:vMerge/>
          </w:tcPr>
          <w:p w14:paraId="155CCBD0" w14:textId="77777777" w:rsidR="005470D8" w:rsidRPr="0025178E" w:rsidRDefault="005470D8" w:rsidP="007E3E1A">
            <w:pPr>
              <w:pStyle w:val="Mans"/>
              <w:jc w:val="left"/>
              <w:rPr>
                <w:sz w:val="20"/>
              </w:rPr>
            </w:pPr>
          </w:p>
        </w:tc>
        <w:tc>
          <w:tcPr>
            <w:tcW w:w="7371" w:type="dxa"/>
            <w:tcBorders>
              <w:bottom w:val="nil"/>
            </w:tcBorders>
          </w:tcPr>
          <w:p w14:paraId="2403B51E" w14:textId="77777777" w:rsidR="005470D8" w:rsidRPr="0025178E" w:rsidRDefault="005470D8" w:rsidP="007E3E1A">
            <w:pPr>
              <w:pStyle w:val="Mans"/>
              <w:jc w:val="left"/>
              <w:rPr>
                <w:sz w:val="20"/>
              </w:rPr>
            </w:pPr>
            <w:r w:rsidRPr="0025178E">
              <w:rPr>
                <w:sz w:val="20"/>
              </w:rPr>
              <w:t xml:space="preserve">(2a) </w:t>
            </w:r>
            <w:r w:rsidRPr="0025178E">
              <w:rPr>
                <w:b/>
                <w:sz w:val="20"/>
              </w:rPr>
              <w:t>P3</w:t>
            </w:r>
            <w:r w:rsidRPr="0025178E">
              <w:rPr>
                <w:sz w:val="20"/>
              </w:rPr>
              <w:t xml:space="preserve"> Sniegt nacionālā līmenī pieejamo informāciju HELCOM slodžu ietekmes novērtējumiem, lai novērtētu </w:t>
            </w:r>
            <w:proofErr w:type="spellStart"/>
            <w:r w:rsidRPr="0025178E">
              <w:rPr>
                <w:sz w:val="20"/>
              </w:rPr>
              <w:t>biogēnu</w:t>
            </w:r>
            <w:proofErr w:type="spellEnd"/>
            <w:r w:rsidRPr="0025178E">
              <w:rPr>
                <w:sz w:val="20"/>
              </w:rPr>
              <w:t xml:space="preserve"> slodzi un ietekmi no kravas kuģu notekūdeņiem, kravu atliekām un kuģu tehniskajiem ūdeņiem (</w:t>
            </w:r>
            <w:r w:rsidRPr="0025178E">
              <w:rPr>
                <w:i/>
                <w:sz w:val="20"/>
              </w:rPr>
              <w:t>“</w:t>
            </w:r>
            <w:proofErr w:type="spellStart"/>
            <w:r w:rsidRPr="0025178E">
              <w:rPr>
                <w:i/>
                <w:sz w:val="20"/>
              </w:rPr>
              <w:t>grey</w:t>
            </w:r>
            <w:proofErr w:type="spellEnd"/>
            <w:r w:rsidRPr="0025178E">
              <w:rPr>
                <w:i/>
                <w:sz w:val="20"/>
              </w:rPr>
              <w:t xml:space="preserve"> </w:t>
            </w:r>
            <w:proofErr w:type="spellStart"/>
            <w:r w:rsidRPr="0025178E">
              <w:rPr>
                <w:i/>
                <w:sz w:val="20"/>
              </w:rPr>
              <w:t>water</w:t>
            </w:r>
            <w:proofErr w:type="spellEnd"/>
            <w:r w:rsidRPr="0025178E">
              <w:rPr>
                <w:i/>
                <w:sz w:val="20"/>
              </w:rPr>
              <w:t>”</w:t>
            </w:r>
            <w:r w:rsidRPr="0025178E">
              <w:rPr>
                <w:sz w:val="20"/>
              </w:rPr>
              <w:t>).</w:t>
            </w:r>
          </w:p>
        </w:tc>
      </w:tr>
      <w:tr w:rsidR="005470D8" w:rsidRPr="0025178E" w14:paraId="2BA17884" w14:textId="77777777" w:rsidTr="007E3E1A">
        <w:trPr>
          <w:jc w:val="center"/>
        </w:trPr>
        <w:tc>
          <w:tcPr>
            <w:tcW w:w="1980" w:type="dxa"/>
            <w:vMerge/>
          </w:tcPr>
          <w:p w14:paraId="10866B0E" w14:textId="77777777" w:rsidR="005470D8" w:rsidRPr="0025178E" w:rsidRDefault="005470D8" w:rsidP="007E3E1A">
            <w:pPr>
              <w:pStyle w:val="Mans"/>
              <w:jc w:val="left"/>
              <w:rPr>
                <w:sz w:val="20"/>
              </w:rPr>
            </w:pPr>
          </w:p>
        </w:tc>
        <w:tc>
          <w:tcPr>
            <w:tcW w:w="7371" w:type="dxa"/>
            <w:tcBorders>
              <w:top w:val="nil"/>
              <w:bottom w:val="single" w:sz="4" w:space="0" w:color="auto"/>
            </w:tcBorders>
          </w:tcPr>
          <w:p w14:paraId="0FC5A040" w14:textId="77777777" w:rsidR="005470D8" w:rsidRPr="0025178E" w:rsidRDefault="005470D8" w:rsidP="007E3E1A">
            <w:pPr>
              <w:pStyle w:val="Mans"/>
              <w:jc w:val="left"/>
              <w:rPr>
                <w:sz w:val="20"/>
              </w:rPr>
            </w:pPr>
            <w:r w:rsidRPr="0025178E">
              <w:rPr>
                <w:sz w:val="20"/>
              </w:rPr>
              <w:t>Saikne ar citām politikām: HELCOM BJRP (2021) rīcības S14, S15, S17.</w:t>
            </w:r>
          </w:p>
        </w:tc>
      </w:tr>
      <w:tr w:rsidR="005470D8" w:rsidRPr="0025178E" w14:paraId="59DD469E" w14:textId="77777777" w:rsidTr="007E3E1A">
        <w:trPr>
          <w:jc w:val="center"/>
        </w:trPr>
        <w:tc>
          <w:tcPr>
            <w:tcW w:w="1980" w:type="dxa"/>
            <w:vMerge/>
          </w:tcPr>
          <w:p w14:paraId="6C991B72" w14:textId="77777777" w:rsidR="005470D8" w:rsidRPr="0025178E" w:rsidRDefault="005470D8" w:rsidP="007E3E1A">
            <w:pPr>
              <w:pStyle w:val="Mans"/>
              <w:jc w:val="left"/>
              <w:rPr>
                <w:sz w:val="20"/>
              </w:rPr>
            </w:pPr>
          </w:p>
        </w:tc>
        <w:tc>
          <w:tcPr>
            <w:tcW w:w="7371" w:type="dxa"/>
            <w:tcBorders>
              <w:bottom w:val="nil"/>
            </w:tcBorders>
          </w:tcPr>
          <w:p w14:paraId="48BEC6CB" w14:textId="77777777" w:rsidR="005470D8" w:rsidRPr="0025178E" w:rsidRDefault="005470D8" w:rsidP="007E3E1A">
            <w:pPr>
              <w:pStyle w:val="Mans"/>
              <w:jc w:val="left"/>
              <w:rPr>
                <w:sz w:val="20"/>
              </w:rPr>
            </w:pPr>
            <w:r w:rsidRPr="0025178E">
              <w:rPr>
                <w:sz w:val="20"/>
              </w:rPr>
              <w:t xml:space="preserve">(2a) </w:t>
            </w:r>
            <w:r w:rsidRPr="0025178E">
              <w:rPr>
                <w:b/>
                <w:sz w:val="20"/>
              </w:rPr>
              <w:t>P4</w:t>
            </w:r>
            <w:r w:rsidRPr="0025178E">
              <w:rPr>
                <w:sz w:val="20"/>
              </w:rPr>
              <w:t xml:space="preserve"> Veikt </w:t>
            </w:r>
            <w:proofErr w:type="spellStart"/>
            <w:r w:rsidRPr="0025178E">
              <w:rPr>
                <w:sz w:val="20"/>
              </w:rPr>
              <w:t>izvērtējumu</w:t>
            </w:r>
            <w:proofErr w:type="spellEnd"/>
            <w:r w:rsidRPr="0025178E">
              <w:rPr>
                <w:sz w:val="20"/>
              </w:rPr>
              <w:t xml:space="preserve"> nepieciešamībai pēc uzlabojumiem Latvijas ostās, lai atbilstu labākajām pieejamām tehnoloģijām un praksei attiecībā uz mēslojuma pārkraušanu un uzglabāšanu ostās</w:t>
            </w:r>
            <w:r w:rsidRPr="0025178E">
              <w:rPr>
                <w:rFonts w:cstheme="minorHAnsi"/>
                <w:sz w:val="20"/>
              </w:rPr>
              <w:t xml:space="preserve">, lai novērstu </w:t>
            </w:r>
            <w:proofErr w:type="spellStart"/>
            <w:r w:rsidRPr="0025178E">
              <w:rPr>
                <w:rFonts w:cstheme="minorHAnsi"/>
                <w:sz w:val="20"/>
              </w:rPr>
              <w:t>biogēnu</w:t>
            </w:r>
            <w:proofErr w:type="spellEnd"/>
            <w:r w:rsidRPr="0025178E">
              <w:rPr>
                <w:rFonts w:cstheme="minorHAnsi"/>
                <w:sz w:val="20"/>
              </w:rPr>
              <w:t xml:space="preserve"> piesārņojumu (a</w:t>
            </w:r>
            <w:r w:rsidRPr="0025178E">
              <w:rPr>
                <w:sz w:val="20"/>
              </w:rPr>
              <w:t>ptverot gan mēslojuma pārkraušanas iekārtas, gan praksi to ekspluatācijai).</w:t>
            </w:r>
          </w:p>
        </w:tc>
      </w:tr>
      <w:tr w:rsidR="005470D8" w:rsidRPr="0025178E" w14:paraId="3A260108" w14:textId="77777777" w:rsidTr="007E3E1A">
        <w:trPr>
          <w:jc w:val="center"/>
        </w:trPr>
        <w:tc>
          <w:tcPr>
            <w:tcW w:w="1980" w:type="dxa"/>
            <w:vMerge/>
          </w:tcPr>
          <w:p w14:paraId="18EAF251" w14:textId="77777777" w:rsidR="005470D8" w:rsidRPr="0025178E" w:rsidRDefault="005470D8" w:rsidP="007E3E1A">
            <w:pPr>
              <w:pStyle w:val="Mans"/>
              <w:jc w:val="left"/>
              <w:rPr>
                <w:sz w:val="20"/>
              </w:rPr>
            </w:pPr>
          </w:p>
        </w:tc>
        <w:tc>
          <w:tcPr>
            <w:tcW w:w="7371" w:type="dxa"/>
            <w:tcBorders>
              <w:top w:val="nil"/>
            </w:tcBorders>
          </w:tcPr>
          <w:p w14:paraId="085EDBE1" w14:textId="77777777" w:rsidR="005470D8" w:rsidRPr="0025178E" w:rsidRDefault="005470D8" w:rsidP="007E3E1A">
            <w:pPr>
              <w:pStyle w:val="Mans"/>
              <w:jc w:val="left"/>
              <w:rPr>
                <w:sz w:val="20"/>
              </w:rPr>
            </w:pPr>
            <w:r w:rsidRPr="0025178E">
              <w:rPr>
                <w:sz w:val="20"/>
              </w:rPr>
              <w:t>Saikne ar citām politikām: HELCOM BJRP (2021) rīcības S21.</w:t>
            </w:r>
          </w:p>
        </w:tc>
      </w:tr>
    </w:tbl>
    <w:p w14:paraId="5F0275E2" w14:textId="77777777" w:rsidR="005470D8" w:rsidRPr="0025178E" w:rsidRDefault="005470D8" w:rsidP="005470D8">
      <w:pPr>
        <w:pStyle w:val="Mans"/>
      </w:pPr>
    </w:p>
    <w:p w14:paraId="402EACEA" w14:textId="77777777" w:rsidR="0022662B" w:rsidRDefault="0022662B" w:rsidP="005470D8">
      <w:pPr>
        <w:pStyle w:val="Heading2"/>
        <w:spacing w:before="0" w:after="80" w:line="240" w:lineRule="auto"/>
        <w:jc w:val="both"/>
        <w:rPr>
          <w:rFonts w:asciiTheme="minorHAnsi" w:hAnsiTheme="minorHAnsi" w:cstheme="minorHAnsi"/>
          <w:sz w:val="24"/>
          <w:szCs w:val="24"/>
        </w:rPr>
      </w:pPr>
      <w:bookmarkStart w:id="10" w:name="_Toc103952882"/>
      <w:bookmarkStart w:id="11" w:name="_Toc104167431"/>
      <w:bookmarkStart w:id="12" w:name="_Toc105685667"/>
    </w:p>
    <w:p w14:paraId="59AC72AF" w14:textId="77777777" w:rsidR="0022662B" w:rsidRDefault="0022662B" w:rsidP="005470D8">
      <w:pPr>
        <w:pStyle w:val="Heading2"/>
        <w:spacing w:before="0" w:after="80" w:line="240" w:lineRule="auto"/>
        <w:jc w:val="both"/>
        <w:rPr>
          <w:rFonts w:asciiTheme="minorHAnsi" w:hAnsiTheme="minorHAnsi" w:cstheme="minorHAnsi"/>
          <w:sz w:val="24"/>
          <w:szCs w:val="24"/>
        </w:rPr>
      </w:pPr>
    </w:p>
    <w:p w14:paraId="47B89012" w14:textId="77777777" w:rsidR="0022662B" w:rsidRDefault="0022662B" w:rsidP="005470D8">
      <w:pPr>
        <w:pStyle w:val="Heading2"/>
        <w:spacing w:before="0" w:after="80" w:line="240" w:lineRule="auto"/>
        <w:jc w:val="both"/>
        <w:rPr>
          <w:rFonts w:asciiTheme="minorHAnsi" w:hAnsiTheme="minorHAnsi" w:cstheme="minorHAnsi"/>
          <w:sz w:val="24"/>
          <w:szCs w:val="24"/>
        </w:rPr>
      </w:pPr>
    </w:p>
    <w:p w14:paraId="7C71411B" w14:textId="77777777" w:rsidR="005470D8" w:rsidRPr="0022662B" w:rsidRDefault="005470D8" w:rsidP="005470D8">
      <w:pPr>
        <w:pStyle w:val="Heading2"/>
        <w:spacing w:before="0" w:after="80" w:line="240" w:lineRule="auto"/>
        <w:jc w:val="both"/>
        <w:rPr>
          <w:rFonts w:asciiTheme="minorHAnsi" w:hAnsiTheme="minorHAnsi" w:cstheme="minorHAnsi"/>
          <w:sz w:val="24"/>
          <w:szCs w:val="24"/>
        </w:rPr>
      </w:pPr>
      <w:r w:rsidRPr="0022662B">
        <w:rPr>
          <w:rFonts w:asciiTheme="minorHAnsi" w:hAnsiTheme="minorHAnsi" w:cstheme="minorHAnsi"/>
          <w:sz w:val="24"/>
          <w:szCs w:val="24"/>
        </w:rPr>
        <w:t>D8 “bīstamās vielas jūras vidē”</w:t>
      </w:r>
      <w:bookmarkEnd w:id="10"/>
      <w:bookmarkEnd w:id="11"/>
      <w:r w:rsidRPr="0022662B">
        <w:rPr>
          <w:rStyle w:val="FootnoteReference"/>
          <w:rFonts w:asciiTheme="minorHAnsi" w:hAnsiTheme="minorHAnsi" w:cstheme="minorHAnsi"/>
          <w:sz w:val="24"/>
          <w:szCs w:val="24"/>
        </w:rPr>
        <w:footnoteReference w:id="12"/>
      </w:r>
      <w:bookmarkEnd w:id="12"/>
    </w:p>
    <w:p w14:paraId="1FDB9921" w14:textId="77777777" w:rsidR="005470D8" w:rsidRPr="0022662B" w:rsidRDefault="005470D8" w:rsidP="005470D8">
      <w:pPr>
        <w:pStyle w:val="Mans"/>
        <w:rPr>
          <w:sz w:val="24"/>
          <w:szCs w:val="24"/>
          <w:highlight w:val="yellow"/>
        </w:rPr>
      </w:pPr>
    </w:p>
    <w:p w14:paraId="468E4541" w14:textId="77777777" w:rsidR="005470D8" w:rsidRPr="0022662B" w:rsidRDefault="005470D8" w:rsidP="005470D8">
      <w:pPr>
        <w:pStyle w:val="Mans"/>
        <w:rPr>
          <w:rFonts w:ascii="Times New Roman" w:hAnsi="Times New Roman" w:cs="Times New Roman"/>
          <w:b/>
          <w:sz w:val="24"/>
          <w:szCs w:val="24"/>
        </w:rPr>
      </w:pPr>
      <w:r w:rsidRPr="0022662B">
        <w:rPr>
          <w:rFonts w:ascii="Times New Roman" w:hAnsi="Times New Roman" w:cs="Times New Roman"/>
          <w:b/>
          <w:sz w:val="24"/>
          <w:szCs w:val="24"/>
        </w:rPr>
        <w:t>Jūras vides stāvokļa vērtējums</w:t>
      </w:r>
    </w:p>
    <w:p w14:paraId="5B03A647" w14:textId="77777777" w:rsidR="005470D8" w:rsidRPr="0025178E" w:rsidRDefault="005470D8" w:rsidP="005470D8">
      <w:pPr>
        <w:pStyle w:val="Mans"/>
        <w:rPr>
          <w:szCs w:val="22"/>
        </w:rPr>
      </w:pPr>
      <w:r w:rsidRPr="0022662B">
        <w:rPr>
          <w:rFonts w:ascii="Times New Roman" w:hAnsi="Times New Roman" w:cs="Times New Roman"/>
          <w:sz w:val="24"/>
          <w:szCs w:val="24"/>
        </w:rPr>
        <w:t xml:space="preserve">Jūras vides mērķis: </w:t>
      </w:r>
      <w:r w:rsidRPr="0022662B">
        <w:rPr>
          <w:rFonts w:ascii="Times New Roman" w:hAnsi="Times New Roman" w:cs="Times New Roman"/>
          <w:bCs/>
          <w:sz w:val="24"/>
          <w:szCs w:val="24"/>
        </w:rPr>
        <w:t>JVM5 Piesārņojošo vielu koncentrāciju līmenis nerada nevēlamu ietekmi uz jūras ekosistēmu</w:t>
      </w:r>
      <w:r w:rsidRPr="0022662B">
        <w:rPr>
          <w:rFonts w:ascii="Times New Roman" w:hAnsi="Times New Roman" w:cs="Times New Roman"/>
          <w:sz w:val="24"/>
          <w:szCs w:val="24"/>
        </w:rPr>
        <w:t>.</w:t>
      </w:r>
    </w:p>
    <w:tbl>
      <w:tblPr>
        <w:tblStyle w:val="TableGrid"/>
        <w:tblW w:w="9351" w:type="dxa"/>
        <w:jc w:val="center"/>
        <w:tblLook w:val="04A0" w:firstRow="1" w:lastRow="0" w:firstColumn="1" w:lastColumn="0" w:noHBand="0" w:noVBand="1"/>
      </w:tblPr>
      <w:tblGrid>
        <w:gridCol w:w="1129"/>
        <w:gridCol w:w="3824"/>
        <w:gridCol w:w="2286"/>
        <w:gridCol w:w="2112"/>
      </w:tblGrid>
      <w:tr w:rsidR="005470D8" w:rsidRPr="0025178E" w14:paraId="4F5F1BC6" w14:textId="77777777" w:rsidTr="007E3E1A">
        <w:trPr>
          <w:jc w:val="center"/>
        </w:trPr>
        <w:tc>
          <w:tcPr>
            <w:tcW w:w="1129" w:type="dxa"/>
            <w:shd w:val="clear" w:color="auto" w:fill="D9D9D9" w:themeFill="background1" w:themeFillShade="D9"/>
          </w:tcPr>
          <w:p w14:paraId="360EDF90" w14:textId="77777777" w:rsidR="005470D8" w:rsidRPr="0025178E" w:rsidRDefault="005470D8" w:rsidP="007E3E1A">
            <w:pPr>
              <w:pStyle w:val="Mans"/>
              <w:jc w:val="center"/>
              <w:rPr>
                <w:sz w:val="20"/>
              </w:rPr>
            </w:pPr>
            <w:r w:rsidRPr="0025178E">
              <w:rPr>
                <w:sz w:val="20"/>
              </w:rPr>
              <w:t>Vides matrica</w:t>
            </w:r>
          </w:p>
        </w:tc>
        <w:tc>
          <w:tcPr>
            <w:tcW w:w="6109" w:type="dxa"/>
            <w:gridSpan w:val="2"/>
            <w:shd w:val="clear" w:color="auto" w:fill="D9D9D9" w:themeFill="background1" w:themeFillShade="D9"/>
          </w:tcPr>
          <w:p w14:paraId="73A3751F" w14:textId="77777777" w:rsidR="005470D8" w:rsidRPr="0025178E" w:rsidRDefault="005470D8" w:rsidP="007E3E1A">
            <w:pPr>
              <w:pStyle w:val="Mans"/>
              <w:jc w:val="center"/>
              <w:rPr>
                <w:sz w:val="20"/>
              </w:rPr>
            </w:pPr>
            <w:r w:rsidRPr="0025178E">
              <w:rPr>
                <w:sz w:val="20"/>
              </w:rPr>
              <w:t>Esošā stāvokļa atbilstība labam jūras vides stāvoklim (LJVS)</w:t>
            </w:r>
          </w:p>
        </w:tc>
        <w:tc>
          <w:tcPr>
            <w:tcW w:w="2113" w:type="dxa"/>
            <w:shd w:val="clear" w:color="auto" w:fill="D9D9D9" w:themeFill="background1" w:themeFillShade="D9"/>
          </w:tcPr>
          <w:p w14:paraId="60D10FFC" w14:textId="77777777" w:rsidR="005470D8" w:rsidRPr="0025178E" w:rsidRDefault="005470D8" w:rsidP="007E3E1A">
            <w:pPr>
              <w:pStyle w:val="Mans"/>
              <w:jc w:val="center"/>
              <w:rPr>
                <w:sz w:val="20"/>
              </w:rPr>
            </w:pPr>
            <w:r w:rsidRPr="0025178E">
              <w:rPr>
                <w:sz w:val="20"/>
              </w:rPr>
              <w:t>Stāvoklis “bāzes scenārijā” (2030)</w:t>
            </w:r>
          </w:p>
        </w:tc>
      </w:tr>
      <w:tr w:rsidR="005470D8" w:rsidRPr="0025178E" w14:paraId="6B688E6F" w14:textId="77777777" w:rsidTr="007E3E1A">
        <w:trPr>
          <w:jc w:val="center"/>
        </w:trPr>
        <w:tc>
          <w:tcPr>
            <w:tcW w:w="1129" w:type="dxa"/>
          </w:tcPr>
          <w:p w14:paraId="0EB963FC" w14:textId="77777777" w:rsidR="005470D8" w:rsidRPr="0025178E" w:rsidRDefault="005470D8" w:rsidP="007E3E1A">
            <w:pPr>
              <w:pStyle w:val="Mans"/>
              <w:jc w:val="left"/>
              <w:rPr>
                <w:sz w:val="20"/>
              </w:rPr>
            </w:pPr>
            <w:proofErr w:type="spellStart"/>
            <w:r w:rsidRPr="0025178E">
              <w:rPr>
                <w:sz w:val="20"/>
              </w:rPr>
              <w:t>Biota</w:t>
            </w:r>
            <w:proofErr w:type="spellEnd"/>
            <w:r w:rsidRPr="0025178E">
              <w:rPr>
                <w:sz w:val="20"/>
              </w:rPr>
              <w:t xml:space="preserve"> (zivis)</w:t>
            </w:r>
          </w:p>
        </w:tc>
        <w:tc>
          <w:tcPr>
            <w:tcW w:w="3828" w:type="dxa"/>
          </w:tcPr>
          <w:p w14:paraId="793D60FB" w14:textId="77777777" w:rsidR="005470D8" w:rsidRPr="0025178E" w:rsidRDefault="005470D8" w:rsidP="007E3E1A">
            <w:pPr>
              <w:pStyle w:val="Mans"/>
              <w:jc w:val="left"/>
              <w:rPr>
                <w:sz w:val="20"/>
              </w:rPr>
            </w:pPr>
            <w:r w:rsidRPr="0025178E">
              <w:rPr>
                <w:sz w:val="20"/>
              </w:rPr>
              <w:t>Vides matricai, kurai ir noteikts ekoloģiskās kvalitātes standarts (EQS), tiek vērtēta vielas koncentrācijas atbilstība EQS robežvērtībai.</w:t>
            </w:r>
          </w:p>
        </w:tc>
        <w:tc>
          <w:tcPr>
            <w:tcW w:w="2281" w:type="dxa"/>
            <w:shd w:val="clear" w:color="auto" w:fill="FF7453"/>
          </w:tcPr>
          <w:p w14:paraId="42BE845B" w14:textId="77777777" w:rsidR="005470D8" w:rsidRPr="0025178E" w:rsidRDefault="005470D8" w:rsidP="007E3E1A">
            <w:pPr>
              <w:pStyle w:val="Mans"/>
              <w:jc w:val="left"/>
              <w:rPr>
                <w:sz w:val="20"/>
              </w:rPr>
            </w:pPr>
            <w:r w:rsidRPr="0025178E">
              <w:rPr>
                <w:sz w:val="20"/>
              </w:rPr>
              <w:t xml:space="preserve">Dzīvsudrabam, </w:t>
            </w:r>
            <w:proofErr w:type="spellStart"/>
            <w:r w:rsidRPr="0025178E">
              <w:rPr>
                <w:sz w:val="20"/>
              </w:rPr>
              <w:t>Polibrominētiem</w:t>
            </w:r>
            <w:proofErr w:type="spellEnd"/>
            <w:r w:rsidRPr="0025178E">
              <w:rPr>
                <w:sz w:val="20"/>
              </w:rPr>
              <w:t xml:space="preserve"> </w:t>
            </w:r>
            <w:proofErr w:type="spellStart"/>
            <w:r w:rsidRPr="0025178E">
              <w:rPr>
                <w:sz w:val="20"/>
              </w:rPr>
              <w:t>difenilēteriem</w:t>
            </w:r>
            <w:proofErr w:type="spellEnd"/>
            <w:r w:rsidRPr="0025178E">
              <w:rPr>
                <w:sz w:val="20"/>
              </w:rPr>
              <w:t xml:space="preserve"> (PBDE) neatbilst LJVS</w:t>
            </w:r>
          </w:p>
        </w:tc>
        <w:tc>
          <w:tcPr>
            <w:tcW w:w="2113" w:type="dxa"/>
            <w:shd w:val="clear" w:color="auto" w:fill="FFF2CC" w:themeFill="accent4" w:themeFillTint="33"/>
          </w:tcPr>
          <w:p w14:paraId="21E8649D" w14:textId="77777777" w:rsidR="005470D8" w:rsidRPr="0025178E" w:rsidRDefault="005470D8" w:rsidP="007E3E1A">
            <w:pPr>
              <w:pStyle w:val="Mans"/>
              <w:jc w:val="left"/>
              <w:rPr>
                <w:sz w:val="20"/>
              </w:rPr>
            </w:pPr>
            <w:r w:rsidRPr="0025178E">
              <w:rPr>
                <w:sz w:val="20"/>
              </w:rPr>
              <w:t>Sagaidāms ieneses slodzes samazinājums (ap 40% dzīvsudrabam, ap 15-30% PBDE), bet visdrīzāk nepietiekams, lai atbilstu LJVS.</w:t>
            </w:r>
          </w:p>
        </w:tc>
      </w:tr>
      <w:tr w:rsidR="005470D8" w:rsidRPr="0025178E" w14:paraId="70C02593" w14:textId="77777777" w:rsidTr="007E3E1A">
        <w:trPr>
          <w:jc w:val="center"/>
        </w:trPr>
        <w:tc>
          <w:tcPr>
            <w:tcW w:w="1129" w:type="dxa"/>
          </w:tcPr>
          <w:p w14:paraId="252D2965" w14:textId="77777777" w:rsidR="005470D8" w:rsidRPr="0025178E" w:rsidRDefault="005470D8" w:rsidP="007E3E1A">
            <w:pPr>
              <w:pStyle w:val="Mans"/>
              <w:jc w:val="left"/>
              <w:rPr>
                <w:sz w:val="20"/>
              </w:rPr>
            </w:pPr>
            <w:r w:rsidRPr="0025178E">
              <w:rPr>
                <w:sz w:val="20"/>
              </w:rPr>
              <w:t>Ūdens</w:t>
            </w:r>
          </w:p>
        </w:tc>
        <w:tc>
          <w:tcPr>
            <w:tcW w:w="3828" w:type="dxa"/>
          </w:tcPr>
          <w:p w14:paraId="5099BEEA" w14:textId="77777777" w:rsidR="005470D8" w:rsidRPr="0025178E" w:rsidRDefault="005470D8" w:rsidP="007E3E1A">
            <w:pPr>
              <w:pStyle w:val="Mans"/>
              <w:jc w:val="left"/>
              <w:rPr>
                <w:rFonts w:cstheme="minorHAnsi"/>
                <w:sz w:val="20"/>
              </w:rPr>
            </w:pPr>
            <w:r w:rsidRPr="0025178E">
              <w:rPr>
                <w:sz w:val="20"/>
              </w:rPr>
              <w:t>Vides matricai, kurai ir noteikts ekoloģiskās kvalitātes standarts (EQS), tiek vērtēta vielas koncentrācijas atbilstība EQS robežvērtībai.</w:t>
            </w:r>
          </w:p>
        </w:tc>
        <w:tc>
          <w:tcPr>
            <w:tcW w:w="2281" w:type="dxa"/>
            <w:shd w:val="clear" w:color="auto" w:fill="92D050"/>
          </w:tcPr>
          <w:p w14:paraId="353DEBD4" w14:textId="77777777" w:rsidR="005470D8" w:rsidRPr="0025178E" w:rsidRDefault="005470D8" w:rsidP="007E3E1A">
            <w:pPr>
              <w:pStyle w:val="Mans"/>
              <w:jc w:val="left"/>
              <w:rPr>
                <w:sz w:val="20"/>
              </w:rPr>
            </w:pPr>
            <w:r w:rsidRPr="0025178E">
              <w:rPr>
                <w:sz w:val="20"/>
              </w:rPr>
              <w:t>Neatbilstības EQS nav konstatētas</w:t>
            </w:r>
          </w:p>
        </w:tc>
        <w:tc>
          <w:tcPr>
            <w:tcW w:w="2113" w:type="dxa"/>
            <w:shd w:val="clear" w:color="auto" w:fill="F2F2F2" w:themeFill="background1" w:themeFillShade="F2"/>
          </w:tcPr>
          <w:p w14:paraId="238CEF2C" w14:textId="77777777" w:rsidR="005470D8" w:rsidRPr="0025178E" w:rsidRDefault="005470D8" w:rsidP="007E3E1A">
            <w:pPr>
              <w:pStyle w:val="Mans"/>
              <w:jc w:val="left"/>
              <w:rPr>
                <w:sz w:val="20"/>
              </w:rPr>
            </w:pPr>
            <w:r w:rsidRPr="0025178E">
              <w:rPr>
                <w:sz w:val="20"/>
              </w:rPr>
              <w:t>Nav vērtēts</w:t>
            </w:r>
          </w:p>
        </w:tc>
      </w:tr>
      <w:tr w:rsidR="005470D8" w:rsidRPr="0025178E" w14:paraId="55FAE7C2" w14:textId="77777777" w:rsidTr="007E3E1A">
        <w:trPr>
          <w:jc w:val="center"/>
        </w:trPr>
        <w:tc>
          <w:tcPr>
            <w:tcW w:w="1129" w:type="dxa"/>
          </w:tcPr>
          <w:p w14:paraId="166E7A42" w14:textId="77777777" w:rsidR="005470D8" w:rsidRPr="0025178E" w:rsidRDefault="005470D8" w:rsidP="007E3E1A">
            <w:pPr>
              <w:pStyle w:val="Mans"/>
              <w:jc w:val="left"/>
              <w:rPr>
                <w:sz w:val="20"/>
              </w:rPr>
            </w:pPr>
            <w:proofErr w:type="spellStart"/>
            <w:r w:rsidRPr="0025178E">
              <w:rPr>
                <w:sz w:val="20"/>
              </w:rPr>
              <w:t>Sedimenti</w:t>
            </w:r>
            <w:proofErr w:type="spellEnd"/>
          </w:p>
        </w:tc>
        <w:tc>
          <w:tcPr>
            <w:tcW w:w="3828" w:type="dxa"/>
          </w:tcPr>
          <w:p w14:paraId="2754E136" w14:textId="77777777" w:rsidR="005470D8" w:rsidRPr="0025178E" w:rsidRDefault="005470D8" w:rsidP="007E3E1A">
            <w:pPr>
              <w:pStyle w:val="Mans"/>
              <w:jc w:val="left"/>
              <w:rPr>
                <w:rFonts w:cstheme="minorHAnsi"/>
                <w:sz w:val="20"/>
              </w:rPr>
            </w:pPr>
            <w:r w:rsidRPr="0025178E">
              <w:rPr>
                <w:rFonts w:cstheme="minorHAnsi"/>
                <w:sz w:val="20"/>
              </w:rPr>
              <w:t xml:space="preserve">Vides matricai, kurai nav noteiktas EQS, tiek veikts papildus </w:t>
            </w:r>
            <w:proofErr w:type="spellStart"/>
            <w:r w:rsidRPr="0025178E">
              <w:rPr>
                <w:rFonts w:cstheme="minorHAnsi"/>
                <w:sz w:val="20"/>
              </w:rPr>
              <w:t>izvērtējums</w:t>
            </w:r>
            <w:proofErr w:type="spellEnd"/>
            <w:r w:rsidRPr="0025178E">
              <w:rPr>
                <w:rFonts w:cstheme="minorHAnsi"/>
                <w:sz w:val="20"/>
              </w:rPr>
              <w:t xml:space="preserve">. </w:t>
            </w:r>
          </w:p>
          <w:p w14:paraId="7E50A709" w14:textId="77777777" w:rsidR="005470D8" w:rsidRPr="0025178E" w:rsidRDefault="005470D8" w:rsidP="007E3E1A">
            <w:pPr>
              <w:pStyle w:val="Mans"/>
              <w:jc w:val="left"/>
              <w:rPr>
                <w:rFonts w:cstheme="minorHAnsi"/>
                <w:sz w:val="20"/>
              </w:rPr>
            </w:pPr>
            <w:r w:rsidRPr="0025178E">
              <w:rPr>
                <w:rFonts w:cstheme="minorHAnsi"/>
                <w:sz w:val="20"/>
              </w:rPr>
              <w:t xml:space="preserve">Konstatētas paaugstinātas koncentrācijas </w:t>
            </w:r>
            <w:proofErr w:type="spellStart"/>
            <w:r w:rsidRPr="0025178E">
              <w:rPr>
                <w:rFonts w:cstheme="minorHAnsi"/>
                <w:sz w:val="20"/>
              </w:rPr>
              <w:t>sedimentos</w:t>
            </w:r>
            <w:proofErr w:type="spellEnd"/>
            <w:r w:rsidRPr="0025178E">
              <w:rPr>
                <w:rFonts w:cstheme="minorHAnsi"/>
                <w:sz w:val="20"/>
              </w:rPr>
              <w:t xml:space="preserve"> (virs metožu noteikšanas robežas). Veikts papildus </w:t>
            </w:r>
            <w:proofErr w:type="spellStart"/>
            <w:r w:rsidRPr="0025178E">
              <w:rPr>
                <w:rFonts w:cstheme="minorHAnsi"/>
                <w:sz w:val="20"/>
              </w:rPr>
              <w:t>izvērtējums</w:t>
            </w:r>
            <w:proofErr w:type="spellEnd"/>
            <w:r w:rsidRPr="0025178E">
              <w:rPr>
                <w:rFonts w:cstheme="minorHAnsi"/>
                <w:sz w:val="20"/>
              </w:rPr>
              <w:t xml:space="preserve"> vielu pārsnieguma līmenim un ietekmei.</w:t>
            </w:r>
          </w:p>
        </w:tc>
        <w:tc>
          <w:tcPr>
            <w:tcW w:w="2281" w:type="dxa"/>
            <w:shd w:val="clear" w:color="auto" w:fill="FFC000"/>
          </w:tcPr>
          <w:p w14:paraId="7724FCFA" w14:textId="77777777" w:rsidR="005470D8" w:rsidRPr="0025178E" w:rsidRDefault="005470D8" w:rsidP="007E3E1A">
            <w:pPr>
              <w:pStyle w:val="Mans"/>
              <w:jc w:val="left"/>
              <w:rPr>
                <w:sz w:val="20"/>
              </w:rPr>
            </w:pPr>
            <w:r w:rsidRPr="0025178E">
              <w:rPr>
                <w:sz w:val="20"/>
              </w:rPr>
              <w:t xml:space="preserve">Draudus jūras videi rada alvas organiskie savienojumi, īpaši </w:t>
            </w:r>
            <w:proofErr w:type="spellStart"/>
            <w:r w:rsidRPr="0025178E">
              <w:rPr>
                <w:sz w:val="20"/>
              </w:rPr>
              <w:t>tributilalva</w:t>
            </w:r>
            <w:proofErr w:type="spellEnd"/>
            <w:r w:rsidRPr="0025178E">
              <w:rPr>
                <w:sz w:val="20"/>
              </w:rPr>
              <w:t xml:space="preserve"> (TBT), un </w:t>
            </w:r>
            <w:proofErr w:type="spellStart"/>
            <w:r w:rsidRPr="0025178E">
              <w:rPr>
                <w:sz w:val="20"/>
              </w:rPr>
              <w:t>perfluoroktānsulfoskābes</w:t>
            </w:r>
            <w:proofErr w:type="spellEnd"/>
            <w:r w:rsidRPr="0025178E">
              <w:rPr>
                <w:sz w:val="20"/>
              </w:rPr>
              <w:t xml:space="preserve"> (PFOS)</w:t>
            </w:r>
          </w:p>
        </w:tc>
        <w:tc>
          <w:tcPr>
            <w:tcW w:w="2113" w:type="dxa"/>
            <w:shd w:val="clear" w:color="auto" w:fill="FFF2CC" w:themeFill="accent4" w:themeFillTint="33"/>
          </w:tcPr>
          <w:p w14:paraId="6109F4A2" w14:textId="77777777" w:rsidR="005470D8" w:rsidRPr="0025178E" w:rsidRDefault="005470D8" w:rsidP="007E3E1A">
            <w:pPr>
              <w:pStyle w:val="Mans"/>
              <w:jc w:val="left"/>
              <w:rPr>
                <w:sz w:val="20"/>
              </w:rPr>
            </w:pPr>
            <w:r w:rsidRPr="0025178E">
              <w:rPr>
                <w:sz w:val="20"/>
              </w:rPr>
              <w:t>Sagaidāms ieneses slodzes samazinājums ap 30-40% PFOS, TBT ieneses slodze bez izmaiņām vai pieaugums. Stāvoklis rada draudus jūras videi.</w:t>
            </w:r>
          </w:p>
        </w:tc>
      </w:tr>
    </w:tbl>
    <w:p w14:paraId="1599CF73" w14:textId="77777777" w:rsidR="005470D8" w:rsidRPr="0025178E" w:rsidRDefault="005470D8" w:rsidP="005470D8">
      <w:pPr>
        <w:pStyle w:val="Mans"/>
        <w:rPr>
          <w:sz w:val="10"/>
          <w:szCs w:val="10"/>
        </w:rPr>
      </w:pPr>
    </w:p>
    <w:p w14:paraId="48B83DAD" w14:textId="77777777" w:rsidR="005470D8" w:rsidRPr="0022662B" w:rsidRDefault="005470D8" w:rsidP="005470D8">
      <w:pPr>
        <w:pStyle w:val="Mans"/>
        <w:rPr>
          <w:rFonts w:ascii="Times New Roman" w:hAnsi="Times New Roman" w:cs="Times New Roman"/>
          <w:b/>
          <w:sz w:val="24"/>
          <w:szCs w:val="24"/>
        </w:rPr>
      </w:pPr>
      <w:r w:rsidRPr="0022662B">
        <w:rPr>
          <w:rFonts w:ascii="Times New Roman" w:hAnsi="Times New Roman" w:cs="Times New Roman"/>
          <w:b/>
          <w:sz w:val="24"/>
          <w:szCs w:val="24"/>
        </w:rPr>
        <w:t>Slodzes avoti un aktivitātes, kas rada slodzi</w:t>
      </w:r>
    </w:p>
    <w:tbl>
      <w:tblPr>
        <w:tblStyle w:val="TableGrid"/>
        <w:tblW w:w="0" w:type="auto"/>
        <w:jc w:val="center"/>
        <w:tblLook w:val="04A0" w:firstRow="1" w:lastRow="0" w:firstColumn="1" w:lastColumn="0" w:noHBand="0" w:noVBand="1"/>
      </w:tblPr>
      <w:tblGrid>
        <w:gridCol w:w="8296"/>
      </w:tblGrid>
      <w:tr w:rsidR="005470D8" w:rsidRPr="0022662B" w14:paraId="7112E91F" w14:textId="77777777" w:rsidTr="007E3E1A">
        <w:trPr>
          <w:jc w:val="center"/>
        </w:trPr>
        <w:tc>
          <w:tcPr>
            <w:tcW w:w="9351" w:type="dxa"/>
          </w:tcPr>
          <w:p w14:paraId="5F22F9F3" w14:textId="77777777" w:rsidR="005470D8" w:rsidRPr="0022662B" w:rsidRDefault="005470D8" w:rsidP="007E3E1A">
            <w:pPr>
              <w:pStyle w:val="Mans"/>
              <w:jc w:val="left"/>
              <w:rPr>
                <w:rFonts w:ascii="Times New Roman" w:hAnsi="Times New Roman" w:cs="Times New Roman"/>
                <w:sz w:val="24"/>
                <w:szCs w:val="24"/>
              </w:rPr>
            </w:pPr>
            <w:r w:rsidRPr="0022662B">
              <w:rPr>
                <w:rFonts w:ascii="Times New Roman" w:hAnsi="Times New Roman" w:cs="Times New Roman"/>
                <w:sz w:val="24"/>
                <w:szCs w:val="24"/>
              </w:rPr>
              <w:t xml:space="preserve">Dzīvsudrabs: </w:t>
            </w:r>
            <w:r w:rsidRPr="0022662B">
              <w:rPr>
                <w:rFonts w:ascii="Times New Roman" w:hAnsi="Times New Roman" w:cs="Times New Roman"/>
                <w:sz w:val="24"/>
                <w:szCs w:val="24"/>
                <w:lang w:eastAsia="lv-LV"/>
              </w:rPr>
              <w:t xml:space="preserve">piesārņojuma pārrobežu </w:t>
            </w:r>
            <w:proofErr w:type="spellStart"/>
            <w:r w:rsidRPr="0022662B">
              <w:rPr>
                <w:rFonts w:ascii="Times New Roman" w:hAnsi="Times New Roman" w:cs="Times New Roman"/>
                <w:sz w:val="24"/>
                <w:szCs w:val="24"/>
                <w:lang w:eastAsia="lv-LV"/>
              </w:rPr>
              <w:t>pārnese</w:t>
            </w:r>
            <w:proofErr w:type="spellEnd"/>
            <w:r w:rsidRPr="0022662B">
              <w:rPr>
                <w:rFonts w:ascii="Times New Roman" w:hAnsi="Times New Roman" w:cs="Times New Roman"/>
                <w:sz w:val="24"/>
                <w:szCs w:val="24"/>
                <w:lang w:eastAsia="lv-LV"/>
              </w:rPr>
              <w:t xml:space="preserve"> no citām valstīm; vēsturiskais </w:t>
            </w:r>
            <w:r w:rsidRPr="0022662B">
              <w:rPr>
                <w:rFonts w:ascii="Times New Roman" w:hAnsi="Times New Roman" w:cs="Times New Roman"/>
                <w:color w:val="000000"/>
                <w:sz w:val="24"/>
                <w:szCs w:val="24"/>
                <w:lang w:eastAsia="lv-LV"/>
              </w:rPr>
              <w:t>piesārņojums (t.sk. piesārņotās vietas); e</w:t>
            </w:r>
            <w:r w:rsidRPr="0022662B">
              <w:rPr>
                <w:rFonts w:ascii="Times New Roman" w:hAnsi="Times New Roman" w:cs="Times New Roman"/>
                <w:sz w:val="24"/>
                <w:szCs w:val="24"/>
                <w:lang w:eastAsia="lv-LV"/>
              </w:rPr>
              <w:t>misijas gaisā no enerģijas ražošanas, izmantojot fosilos energoresursus, īpaši, akmeņogles;</w:t>
            </w:r>
            <w:r w:rsidRPr="0022662B">
              <w:rPr>
                <w:rFonts w:ascii="Times New Roman" w:hAnsi="Times New Roman" w:cs="Times New Roman"/>
                <w:color w:val="000000"/>
                <w:sz w:val="24"/>
                <w:szCs w:val="24"/>
                <w:lang w:eastAsia="lv-LV"/>
              </w:rPr>
              <w:t xml:space="preserve"> p</w:t>
            </w:r>
            <w:r w:rsidRPr="0022662B">
              <w:rPr>
                <w:rFonts w:ascii="Times New Roman" w:hAnsi="Times New Roman" w:cs="Times New Roman"/>
                <w:sz w:val="24"/>
                <w:szCs w:val="24"/>
                <w:lang w:eastAsia="lv-LV"/>
              </w:rPr>
              <w:t>iesārņojuma notece no atkritumu izgāztuvēm un emisijas gaisā no atkritumu sadedzināšanas</w:t>
            </w:r>
            <w:r w:rsidRPr="0022662B">
              <w:rPr>
                <w:rFonts w:ascii="Times New Roman" w:hAnsi="Times New Roman" w:cs="Times New Roman"/>
                <w:color w:val="000000"/>
                <w:sz w:val="24"/>
                <w:szCs w:val="24"/>
                <w:lang w:eastAsia="lv-LV"/>
              </w:rPr>
              <w:t>; k</w:t>
            </w:r>
            <w:r w:rsidRPr="0022662B">
              <w:rPr>
                <w:rFonts w:ascii="Times New Roman" w:hAnsi="Times New Roman" w:cs="Times New Roman"/>
                <w:sz w:val="24"/>
                <w:szCs w:val="24"/>
                <w:lang w:eastAsia="lv-LV"/>
              </w:rPr>
              <w:t xml:space="preserve">uģu ceļu un ostu akvatoriju tīrīšana un grunts izvietošana jūrā, kas rada piesārņojuma nonākšanu no </w:t>
            </w:r>
            <w:proofErr w:type="spellStart"/>
            <w:r w:rsidRPr="0022662B">
              <w:rPr>
                <w:rFonts w:ascii="Times New Roman" w:hAnsi="Times New Roman" w:cs="Times New Roman"/>
                <w:sz w:val="24"/>
                <w:szCs w:val="24"/>
                <w:lang w:eastAsia="lv-LV"/>
              </w:rPr>
              <w:t>sedimentiem</w:t>
            </w:r>
            <w:proofErr w:type="spellEnd"/>
            <w:r w:rsidRPr="0022662B">
              <w:rPr>
                <w:rFonts w:ascii="Times New Roman" w:hAnsi="Times New Roman" w:cs="Times New Roman"/>
                <w:sz w:val="24"/>
                <w:szCs w:val="24"/>
                <w:lang w:eastAsia="lv-LV"/>
              </w:rPr>
              <w:t xml:space="preserve"> ūdenī (</w:t>
            </w:r>
            <w:proofErr w:type="spellStart"/>
            <w:r w:rsidRPr="0022662B">
              <w:rPr>
                <w:rFonts w:ascii="Times New Roman" w:hAnsi="Times New Roman" w:cs="Times New Roman"/>
                <w:sz w:val="24"/>
                <w:szCs w:val="24"/>
                <w:lang w:eastAsia="lv-LV"/>
              </w:rPr>
              <w:t>resuspensiju</w:t>
            </w:r>
            <w:proofErr w:type="spellEnd"/>
            <w:r w:rsidRPr="0022662B">
              <w:rPr>
                <w:rFonts w:ascii="Times New Roman" w:hAnsi="Times New Roman" w:cs="Times New Roman"/>
                <w:sz w:val="24"/>
                <w:szCs w:val="24"/>
                <w:lang w:eastAsia="lv-LV"/>
              </w:rPr>
              <w:t>); p</w:t>
            </w:r>
            <w:r w:rsidRPr="0022662B">
              <w:rPr>
                <w:rFonts w:ascii="Times New Roman" w:hAnsi="Times New Roman" w:cs="Times New Roman"/>
                <w:color w:val="000000"/>
                <w:sz w:val="24"/>
                <w:szCs w:val="24"/>
                <w:lang w:eastAsia="lv-LV"/>
              </w:rPr>
              <w:t>iesārņojuma notece no apdzīvotām vietām ar lietus notekūdeņiem; p</w:t>
            </w:r>
            <w:r w:rsidRPr="0022662B">
              <w:rPr>
                <w:rFonts w:ascii="Times New Roman" w:hAnsi="Times New Roman" w:cs="Times New Roman"/>
                <w:sz w:val="24"/>
                <w:szCs w:val="24"/>
                <w:lang w:eastAsia="lv-LV"/>
              </w:rPr>
              <w:t>iesārņojums no centralizētajiem kanalizācijas notekūdeņiem u.c.</w:t>
            </w:r>
          </w:p>
          <w:p w14:paraId="5BDBD2E4" w14:textId="77777777" w:rsidR="005470D8" w:rsidRPr="0022662B" w:rsidRDefault="005470D8" w:rsidP="007E3E1A">
            <w:pPr>
              <w:pStyle w:val="Mans"/>
              <w:jc w:val="left"/>
              <w:rPr>
                <w:rFonts w:ascii="Times New Roman" w:hAnsi="Times New Roman" w:cs="Times New Roman"/>
                <w:sz w:val="24"/>
                <w:szCs w:val="24"/>
              </w:rPr>
            </w:pPr>
            <w:proofErr w:type="spellStart"/>
            <w:r w:rsidRPr="0022662B">
              <w:rPr>
                <w:rFonts w:ascii="Times New Roman" w:hAnsi="Times New Roman" w:cs="Times New Roman"/>
                <w:sz w:val="24"/>
                <w:szCs w:val="24"/>
              </w:rPr>
              <w:t>Polibrominētie</w:t>
            </w:r>
            <w:proofErr w:type="spellEnd"/>
            <w:r w:rsidRPr="0022662B">
              <w:rPr>
                <w:rFonts w:ascii="Times New Roman" w:hAnsi="Times New Roman" w:cs="Times New Roman"/>
                <w:sz w:val="24"/>
                <w:szCs w:val="24"/>
              </w:rPr>
              <w:t xml:space="preserve"> </w:t>
            </w:r>
            <w:proofErr w:type="spellStart"/>
            <w:r w:rsidRPr="0022662B">
              <w:rPr>
                <w:rFonts w:ascii="Times New Roman" w:hAnsi="Times New Roman" w:cs="Times New Roman"/>
                <w:sz w:val="24"/>
                <w:szCs w:val="24"/>
              </w:rPr>
              <w:t>difenilēteri</w:t>
            </w:r>
            <w:proofErr w:type="spellEnd"/>
            <w:r w:rsidRPr="0022662B">
              <w:rPr>
                <w:rFonts w:ascii="Times New Roman" w:hAnsi="Times New Roman" w:cs="Times New Roman"/>
                <w:sz w:val="24"/>
                <w:szCs w:val="24"/>
              </w:rPr>
              <w:t xml:space="preserve"> (PBDE): p</w:t>
            </w:r>
            <w:r w:rsidRPr="0022662B">
              <w:rPr>
                <w:rFonts w:ascii="Times New Roman" w:hAnsi="Times New Roman" w:cs="Times New Roman"/>
                <w:sz w:val="24"/>
                <w:szCs w:val="24"/>
                <w:lang w:eastAsia="lv-LV"/>
              </w:rPr>
              <w:t xml:space="preserve">iesārņojuma pārrobežu </w:t>
            </w:r>
            <w:proofErr w:type="spellStart"/>
            <w:r w:rsidRPr="0022662B">
              <w:rPr>
                <w:rFonts w:ascii="Times New Roman" w:hAnsi="Times New Roman" w:cs="Times New Roman"/>
                <w:sz w:val="24"/>
                <w:szCs w:val="24"/>
                <w:lang w:eastAsia="lv-LV"/>
              </w:rPr>
              <w:t>pārnese</w:t>
            </w:r>
            <w:proofErr w:type="spellEnd"/>
            <w:r w:rsidRPr="0022662B">
              <w:rPr>
                <w:rFonts w:ascii="Times New Roman" w:hAnsi="Times New Roman" w:cs="Times New Roman"/>
                <w:sz w:val="24"/>
                <w:szCs w:val="24"/>
                <w:lang w:eastAsia="lv-LV"/>
              </w:rPr>
              <w:t xml:space="preserve"> no citām valstīm; centralizētās notekūdeņu sistēmas; p</w:t>
            </w:r>
            <w:r w:rsidRPr="0022662B">
              <w:rPr>
                <w:rFonts w:ascii="Times New Roman" w:hAnsi="Times New Roman" w:cs="Times New Roman"/>
                <w:sz w:val="24"/>
                <w:szCs w:val="24"/>
              </w:rPr>
              <w:t>iesārņojuma notece no atkritumu izgāztuvēm; t</w:t>
            </w:r>
            <w:r w:rsidRPr="0022662B">
              <w:rPr>
                <w:rFonts w:ascii="Times New Roman" w:hAnsi="Times New Roman" w:cs="Times New Roman"/>
                <w:color w:val="000000"/>
                <w:sz w:val="24"/>
                <w:szCs w:val="24"/>
                <w:lang w:eastAsia="lv-LV"/>
              </w:rPr>
              <w:t>ransports – kuģošanas infrastruktūra (t.sk. ostas, kuģubūve); citas/nav nosakāmas (l</w:t>
            </w:r>
            <w:r w:rsidRPr="0022662B">
              <w:rPr>
                <w:rFonts w:ascii="Times New Roman" w:hAnsi="Times New Roman" w:cs="Times New Roman"/>
                <w:sz w:val="24"/>
                <w:szCs w:val="24"/>
              </w:rPr>
              <w:t>īdz 2010.gadam tirgū esošu, PBDE saturošu izstrādājumu lietošana); n</w:t>
            </w:r>
            <w:r w:rsidRPr="0022662B">
              <w:rPr>
                <w:rFonts w:ascii="Times New Roman" w:hAnsi="Times New Roman" w:cs="Times New Roman"/>
                <w:color w:val="000000"/>
                <w:sz w:val="24"/>
                <w:szCs w:val="24"/>
                <w:lang w:eastAsia="lv-LV"/>
              </w:rPr>
              <w:t>otece no apdzīvotām vietām, t.sk. lietus ūdeņu notece u.c.</w:t>
            </w:r>
          </w:p>
          <w:p w14:paraId="1B365916" w14:textId="77777777" w:rsidR="005470D8" w:rsidRPr="0022662B" w:rsidRDefault="005470D8" w:rsidP="007E3E1A">
            <w:pPr>
              <w:pStyle w:val="Mans"/>
              <w:jc w:val="left"/>
              <w:rPr>
                <w:rFonts w:ascii="Times New Roman" w:hAnsi="Times New Roman" w:cs="Times New Roman"/>
                <w:sz w:val="24"/>
                <w:szCs w:val="24"/>
              </w:rPr>
            </w:pPr>
            <w:proofErr w:type="spellStart"/>
            <w:r w:rsidRPr="0022662B">
              <w:rPr>
                <w:rFonts w:ascii="Times New Roman" w:hAnsi="Times New Roman" w:cs="Times New Roman"/>
                <w:sz w:val="24"/>
                <w:szCs w:val="24"/>
              </w:rPr>
              <w:lastRenderedPageBreak/>
              <w:t>Perfluoroktānsulfoskābes</w:t>
            </w:r>
            <w:proofErr w:type="spellEnd"/>
            <w:r w:rsidRPr="0022662B">
              <w:rPr>
                <w:rFonts w:ascii="Times New Roman" w:hAnsi="Times New Roman" w:cs="Times New Roman"/>
                <w:sz w:val="24"/>
                <w:szCs w:val="24"/>
              </w:rPr>
              <w:t xml:space="preserve"> (PFOS): c</w:t>
            </w:r>
            <w:r w:rsidRPr="0022662B">
              <w:rPr>
                <w:rFonts w:ascii="Times New Roman" w:hAnsi="Times New Roman" w:cs="Times New Roman"/>
                <w:color w:val="000000"/>
                <w:sz w:val="24"/>
                <w:szCs w:val="24"/>
                <w:lang w:eastAsia="lv-LV"/>
              </w:rPr>
              <w:t xml:space="preserve">ietie atkritumi (atkritumu poligoni/izgāztuves, cieto atkritumu plūsmas); </w:t>
            </w:r>
            <w:r w:rsidRPr="0022662B">
              <w:rPr>
                <w:rFonts w:ascii="Times New Roman" w:hAnsi="Times New Roman" w:cs="Times New Roman"/>
                <w:sz w:val="24"/>
                <w:szCs w:val="24"/>
                <w:lang w:eastAsia="lv-LV"/>
              </w:rPr>
              <w:t>centralizētās notekūdeņu sistēmas; c</w:t>
            </w:r>
            <w:r w:rsidRPr="0022662B">
              <w:rPr>
                <w:rFonts w:ascii="Times New Roman" w:hAnsi="Times New Roman" w:cs="Times New Roman"/>
                <w:color w:val="000000"/>
                <w:sz w:val="24"/>
                <w:szCs w:val="24"/>
                <w:lang w:eastAsia="lv-LV"/>
              </w:rPr>
              <w:t>itas/nav nosakāmas (l</w:t>
            </w:r>
            <w:r w:rsidRPr="0022662B">
              <w:rPr>
                <w:rFonts w:ascii="Times New Roman" w:hAnsi="Times New Roman" w:cs="Times New Roman"/>
                <w:sz w:val="24"/>
                <w:szCs w:val="24"/>
                <w:lang w:eastAsia="lv-LV"/>
              </w:rPr>
              <w:t xml:space="preserve">īdz 2009.gadam tirgū esošu, PFOS saturošu izstrādājumu lietošana); </w:t>
            </w:r>
            <w:r w:rsidRPr="0022662B">
              <w:rPr>
                <w:rFonts w:ascii="Times New Roman" w:hAnsi="Times New Roman" w:cs="Times New Roman"/>
                <w:sz w:val="24"/>
                <w:szCs w:val="24"/>
              </w:rPr>
              <w:t>p</w:t>
            </w:r>
            <w:r w:rsidRPr="0022662B">
              <w:rPr>
                <w:rFonts w:ascii="Times New Roman" w:hAnsi="Times New Roman" w:cs="Times New Roman"/>
                <w:sz w:val="24"/>
                <w:szCs w:val="24"/>
                <w:lang w:eastAsia="lv-LV"/>
              </w:rPr>
              <w:t xml:space="preserve">iesārņojuma pārrobežu </w:t>
            </w:r>
            <w:proofErr w:type="spellStart"/>
            <w:r w:rsidRPr="0022662B">
              <w:rPr>
                <w:rFonts w:ascii="Times New Roman" w:hAnsi="Times New Roman" w:cs="Times New Roman"/>
                <w:sz w:val="24"/>
                <w:szCs w:val="24"/>
                <w:lang w:eastAsia="lv-LV"/>
              </w:rPr>
              <w:t>pārnese</w:t>
            </w:r>
            <w:proofErr w:type="spellEnd"/>
            <w:r w:rsidRPr="0022662B">
              <w:rPr>
                <w:rFonts w:ascii="Times New Roman" w:hAnsi="Times New Roman" w:cs="Times New Roman"/>
                <w:sz w:val="24"/>
                <w:szCs w:val="24"/>
                <w:lang w:eastAsia="lv-LV"/>
              </w:rPr>
              <w:t xml:space="preserve"> no citām valstīm; n</w:t>
            </w:r>
            <w:r w:rsidRPr="0022662B">
              <w:rPr>
                <w:rStyle w:val="jlqj4b"/>
                <w:rFonts w:ascii="Times New Roman" w:hAnsi="Times New Roman" w:cs="Times New Roman"/>
                <w:sz w:val="24"/>
                <w:szCs w:val="24"/>
              </w:rPr>
              <w:t>otece no apdzīvotām vietām, t.sk. lietus ūdeņu notece; t</w:t>
            </w:r>
            <w:r w:rsidRPr="0022662B">
              <w:rPr>
                <w:rFonts w:ascii="Times New Roman" w:hAnsi="Times New Roman" w:cs="Times New Roman"/>
                <w:color w:val="000000"/>
                <w:sz w:val="24"/>
                <w:szCs w:val="24"/>
                <w:lang w:eastAsia="lv-LV"/>
              </w:rPr>
              <w:t>ransports – kuģošanas infrastruktūra (t.sk. ostas, kuģubūve) u.c.</w:t>
            </w:r>
          </w:p>
          <w:p w14:paraId="0F0455D2" w14:textId="77777777" w:rsidR="005470D8" w:rsidRPr="0022662B" w:rsidRDefault="005470D8" w:rsidP="007E3E1A">
            <w:pPr>
              <w:pStyle w:val="Mans"/>
              <w:jc w:val="left"/>
              <w:rPr>
                <w:rFonts w:ascii="Times New Roman" w:hAnsi="Times New Roman" w:cs="Times New Roman"/>
                <w:sz w:val="24"/>
                <w:szCs w:val="24"/>
              </w:rPr>
            </w:pPr>
            <w:proofErr w:type="spellStart"/>
            <w:r w:rsidRPr="0022662B">
              <w:rPr>
                <w:rFonts w:ascii="Times New Roman" w:hAnsi="Times New Roman" w:cs="Times New Roman"/>
                <w:sz w:val="24"/>
                <w:szCs w:val="24"/>
              </w:rPr>
              <w:t>Tributilalva</w:t>
            </w:r>
            <w:proofErr w:type="spellEnd"/>
            <w:r w:rsidRPr="0022662B">
              <w:rPr>
                <w:rFonts w:ascii="Times New Roman" w:hAnsi="Times New Roman" w:cs="Times New Roman"/>
                <w:sz w:val="24"/>
                <w:szCs w:val="24"/>
              </w:rPr>
              <w:t xml:space="preserve"> (TBT): c</w:t>
            </w:r>
            <w:r w:rsidRPr="0022662B">
              <w:rPr>
                <w:rFonts w:ascii="Times New Roman" w:hAnsi="Times New Roman" w:cs="Times New Roman"/>
                <w:color w:val="000000"/>
                <w:sz w:val="24"/>
                <w:szCs w:val="24"/>
                <w:lang w:eastAsia="lv-LV"/>
              </w:rPr>
              <w:t>ietie atkritumi (atkritumu poligoni/izgāztuves); jūras gultnes morfoloģiski pārveidojumi (ostu tīrīšanas darbi un izņemtās grunts izvietošana jūrā), kas rada piesārņojuma atkārtotu uzjaukšanu</w:t>
            </w:r>
            <w:r w:rsidRPr="0022662B">
              <w:rPr>
                <w:rFonts w:ascii="Times New Roman" w:hAnsi="Times New Roman" w:cs="Times New Roman"/>
                <w:color w:val="000000" w:themeColor="text1"/>
                <w:sz w:val="24"/>
                <w:szCs w:val="24"/>
                <w:lang w:eastAsia="lv-LV"/>
              </w:rPr>
              <w:t xml:space="preserve"> no </w:t>
            </w:r>
            <w:proofErr w:type="spellStart"/>
            <w:r w:rsidRPr="0022662B">
              <w:rPr>
                <w:rFonts w:ascii="Times New Roman" w:hAnsi="Times New Roman" w:cs="Times New Roman"/>
                <w:color w:val="000000" w:themeColor="text1"/>
                <w:sz w:val="24"/>
                <w:szCs w:val="24"/>
                <w:lang w:eastAsia="lv-LV"/>
              </w:rPr>
              <w:t>sedimentu</w:t>
            </w:r>
            <w:proofErr w:type="spellEnd"/>
            <w:r w:rsidRPr="0022662B">
              <w:rPr>
                <w:rFonts w:ascii="Times New Roman" w:hAnsi="Times New Roman" w:cs="Times New Roman"/>
                <w:color w:val="000000" w:themeColor="text1"/>
                <w:sz w:val="24"/>
                <w:szCs w:val="24"/>
                <w:lang w:eastAsia="lv-LV"/>
              </w:rPr>
              <w:t xml:space="preserve">  uzkrāšanās zonām; citas/nav nosakāmas (v</w:t>
            </w:r>
            <w:r w:rsidRPr="0022662B">
              <w:rPr>
                <w:rFonts w:ascii="Times New Roman" w:hAnsi="Times New Roman" w:cs="Times New Roman"/>
                <w:sz w:val="24"/>
                <w:szCs w:val="24"/>
                <w:lang w:eastAsia="lv-LV"/>
              </w:rPr>
              <w:t>ēsturiski uzkrājies piesārņojums (piesārņotās vietas, piesārņojuma uzkrājums augsnē, iekšzemes ūdeņos, jūras vidē)); t</w:t>
            </w:r>
            <w:r w:rsidRPr="0022662B">
              <w:rPr>
                <w:rFonts w:ascii="Times New Roman" w:hAnsi="Times New Roman" w:cs="Times New Roman"/>
                <w:color w:val="000000"/>
                <w:sz w:val="24"/>
                <w:szCs w:val="24"/>
                <w:lang w:eastAsia="lv-LV"/>
              </w:rPr>
              <w:t>ransports – kuģošanas infrastruktūra, t.sk. ostas, kuģubūve (piesārņojuma ienese no kuģu apkopes/remonta); p</w:t>
            </w:r>
            <w:r w:rsidRPr="0022662B">
              <w:rPr>
                <w:rFonts w:ascii="Times New Roman" w:hAnsi="Times New Roman" w:cs="Times New Roman"/>
                <w:sz w:val="24"/>
                <w:szCs w:val="24"/>
                <w:lang w:eastAsia="lv-LV"/>
              </w:rPr>
              <w:t>ārrobežu piesārņojums no citām valstīm u.c.</w:t>
            </w:r>
          </w:p>
          <w:p w14:paraId="345D0EF0" w14:textId="77777777" w:rsidR="005470D8" w:rsidRPr="0022662B" w:rsidRDefault="005470D8" w:rsidP="007E3E1A">
            <w:pPr>
              <w:pStyle w:val="Mans"/>
              <w:jc w:val="left"/>
              <w:rPr>
                <w:rFonts w:ascii="Times New Roman" w:hAnsi="Times New Roman" w:cs="Times New Roman"/>
                <w:sz w:val="24"/>
                <w:szCs w:val="24"/>
              </w:rPr>
            </w:pPr>
            <w:r w:rsidRPr="0022662B">
              <w:rPr>
                <w:rFonts w:ascii="Times New Roman" w:hAnsi="Times New Roman" w:cs="Times New Roman"/>
                <w:sz w:val="24"/>
                <w:szCs w:val="24"/>
              </w:rPr>
              <w:t>Šo bīstamo vielu koncentrācijas līmeņus jūras vidē ietekmē arī citas slodzes (atšķirīga ietekmes nozīmība dažādām vielām) – izmaiņas hidroloģiskos apstākļos (saistītas ar skābekļa un sāļuma līmeni); atkritumu ienese piekrastē un jūras vidē; jūras dzīvotņu postījumi (piemēram, apbēršana); upju, ezeru, vai sauszemes dzīvotņu zaudējums/ iznīcināšana u.c.</w:t>
            </w:r>
          </w:p>
        </w:tc>
      </w:tr>
    </w:tbl>
    <w:p w14:paraId="7D864597" w14:textId="77777777" w:rsidR="005470D8" w:rsidRPr="0025178E" w:rsidRDefault="005470D8" w:rsidP="005470D8">
      <w:pPr>
        <w:pStyle w:val="Mans"/>
        <w:rPr>
          <w:sz w:val="10"/>
          <w:szCs w:val="10"/>
        </w:rPr>
      </w:pPr>
    </w:p>
    <w:p w14:paraId="2328B176" w14:textId="3CEA5E61" w:rsidR="005470D8" w:rsidRPr="0022662B" w:rsidRDefault="005470D8" w:rsidP="005470D8">
      <w:pPr>
        <w:pStyle w:val="Mans"/>
        <w:rPr>
          <w:rFonts w:ascii="Times New Roman" w:hAnsi="Times New Roman" w:cs="Times New Roman"/>
          <w:b/>
          <w:sz w:val="24"/>
          <w:szCs w:val="24"/>
        </w:rPr>
      </w:pPr>
      <w:r w:rsidRPr="0022662B">
        <w:rPr>
          <w:rFonts w:ascii="Times New Roman" w:hAnsi="Times New Roman" w:cs="Times New Roman"/>
          <w:b/>
          <w:sz w:val="24"/>
          <w:szCs w:val="24"/>
        </w:rPr>
        <w:t>Politikas trūkumi, kur nepieciešami papildu pasākumi</w:t>
      </w:r>
    </w:p>
    <w:tbl>
      <w:tblPr>
        <w:tblStyle w:val="TableGrid"/>
        <w:tblW w:w="0" w:type="auto"/>
        <w:jc w:val="center"/>
        <w:tblLook w:val="04A0" w:firstRow="1" w:lastRow="0" w:firstColumn="1" w:lastColumn="0" w:noHBand="0" w:noVBand="1"/>
      </w:tblPr>
      <w:tblGrid>
        <w:gridCol w:w="8296"/>
      </w:tblGrid>
      <w:tr w:rsidR="005470D8" w:rsidRPr="0022662B" w14:paraId="41F964CA" w14:textId="77777777" w:rsidTr="007E3E1A">
        <w:trPr>
          <w:jc w:val="center"/>
        </w:trPr>
        <w:tc>
          <w:tcPr>
            <w:tcW w:w="9351" w:type="dxa"/>
          </w:tcPr>
          <w:p w14:paraId="6B2CBC3A" w14:textId="77777777" w:rsidR="005470D8" w:rsidRPr="0022662B" w:rsidRDefault="005470D8" w:rsidP="007E3E1A">
            <w:pPr>
              <w:pStyle w:val="Mans"/>
              <w:jc w:val="left"/>
              <w:rPr>
                <w:rFonts w:ascii="Times New Roman" w:hAnsi="Times New Roman" w:cs="Times New Roman"/>
                <w:sz w:val="24"/>
                <w:szCs w:val="24"/>
              </w:rPr>
            </w:pPr>
            <w:r w:rsidRPr="0022662B">
              <w:rPr>
                <w:rFonts w:ascii="Times New Roman" w:hAnsi="Times New Roman" w:cs="Times New Roman"/>
                <w:sz w:val="24"/>
                <w:szCs w:val="24"/>
              </w:rPr>
              <w:t xml:space="preserve">Ņemot vērā PFOS un PBDE augsto noturību vidē un </w:t>
            </w:r>
            <w:proofErr w:type="spellStart"/>
            <w:r w:rsidRPr="0022662B">
              <w:rPr>
                <w:rFonts w:ascii="Times New Roman" w:hAnsi="Times New Roman" w:cs="Times New Roman"/>
                <w:sz w:val="24"/>
                <w:szCs w:val="24"/>
              </w:rPr>
              <w:t>bioakumulācijas</w:t>
            </w:r>
            <w:proofErr w:type="spellEnd"/>
            <w:r w:rsidRPr="0022662B">
              <w:rPr>
                <w:rFonts w:ascii="Times New Roman" w:hAnsi="Times New Roman" w:cs="Times New Roman"/>
                <w:sz w:val="24"/>
                <w:szCs w:val="24"/>
              </w:rPr>
              <w:t xml:space="preserve"> potenciālu, nepieciešams maksimāli novērst šo vielu papildus ieneses jūras vidē. Ņemot vērā TBT piesārņojuma ievērojamo negatīvo ietekmi uz jūras vidi, pasākumu trūkumu esošo politiku ietvaros turpmākai slodzes samazināšana un iespējamu pieaugumu aktivitātēs, kas rada slodzi, nepieciešams paredzēt papildu pasākumus TBT slodzes ierobežošanai, lai nodrošinātu LJVS.</w:t>
            </w:r>
          </w:p>
          <w:p w14:paraId="2E3DFE66" w14:textId="77777777" w:rsidR="005470D8" w:rsidRPr="0022662B" w:rsidRDefault="005470D8" w:rsidP="007E3E1A">
            <w:pPr>
              <w:pStyle w:val="Mans"/>
              <w:jc w:val="left"/>
              <w:rPr>
                <w:rFonts w:ascii="Times New Roman" w:hAnsi="Times New Roman" w:cs="Times New Roman"/>
                <w:sz w:val="24"/>
                <w:szCs w:val="24"/>
              </w:rPr>
            </w:pPr>
            <w:r w:rsidRPr="0022662B">
              <w:rPr>
                <w:rFonts w:ascii="Times New Roman" w:hAnsi="Times New Roman" w:cs="Times New Roman"/>
                <w:sz w:val="24"/>
                <w:szCs w:val="24"/>
              </w:rPr>
              <w:t xml:space="preserve">Visām vērtētajā vielām ir nepietiekama informācija par ieguldījumu slodzē no potenciāli nozīmīgiem slodzes avotiem, kuri šobrīd nav pietiekami aptverti ar esošo politiku pasākumiem, tajā skaitā (atkarībā no piesārņojošās vielas) </w:t>
            </w:r>
            <w:proofErr w:type="spellStart"/>
            <w:r w:rsidRPr="0022662B">
              <w:rPr>
                <w:rFonts w:ascii="Times New Roman" w:hAnsi="Times New Roman" w:cs="Times New Roman"/>
                <w:sz w:val="24"/>
                <w:szCs w:val="24"/>
              </w:rPr>
              <w:t>sedimentos</w:t>
            </w:r>
            <w:proofErr w:type="spellEnd"/>
            <w:r w:rsidRPr="0022662B">
              <w:rPr>
                <w:rFonts w:ascii="Times New Roman" w:hAnsi="Times New Roman" w:cs="Times New Roman"/>
                <w:sz w:val="24"/>
                <w:szCs w:val="24"/>
              </w:rPr>
              <w:t xml:space="preserve"> uzkrājies/vēsturiskais piesārņojums (t.sk. piesārņotās vietas, atkritumu izgāztuves), atkritumu apsaimniekošana, kuģu ceļu un ostu akvatoriju tīrīšana un darbības ar piesārņoto grunti, bīstamās vielas saturošu materiālu un izstrādājumu izmantošana dažādās nozarēs, </w:t>
            </w:r>
            <w:proofErr w:type="spellStart"/>
            <w:r w:rsidRPr="0022662B">
              <w:rPr>
                <w:rFonts w:ascii="Times New Roman" w:hAnsi="Times New Roman" w:cs="Times New Roman"/>
                <w:sz w:val="24"/>
                <w:szCs w:val="24"/>
              </w:rPr>
              <w:t>lietusūdeņu</w:t>
            </w:r>
            <w:proofErr w:type="spellEnd"/>
            <w:r w:rsidRPr="0022662B">
              <w:rPr>
                <w:rFonts w:ascii="Times New Roman" w:hAnsi="Times New Roman" w:cs="Times New Roman"/>
                <w:sz w:val="24"/>
                <w:szCs w:val="24"/>
              </w:rPr>
              <w:t xml:space="preserve"> kanalizācijas ūdeņi un pārplūdes. Pirms slodzes samazināšanas pasākumu noteikšanas nozarēm, papildus pasākumi ietver informācijas bāzes uzlabošanu, </w:t>
            </w:r>
            <w:proofErr w:type="spellStart"/>
            <w:r w:rsidRPr="0022662B">
              <w:rPr>
                <w:rFonts w:ascii="Times New Roman" w:hAnsi="Times New Roman" w:cs="Times New Roman"/>
                <w:sz w:val="24"/>
                <w:szCs w:val="24"/>
              </w:rPr>
              <w:t>izvērtējumu</w:t>
            </w:r>
            <w:proofErr w:type="spellEnd"/>
            <w:r w:rsidRPr="0022662B">
              <w:rPr>
                <w:rFonts w:ascii="Times New Roman" w:hAnsi="Times New Roman" w:cs="Times New Roman"/>
                <w:sz w:val="24"/>
                <w:szCs w:val="24"/>
              </w:rPr>
              <w:t xml:space="preserve"> veikšanu slodzei un iespējamiem pasākumiem.</w:t>
            </w:r>
          </w:p>
          <w:p w14:paraId="1B555650" w14:textId="77777777" w:rsidR="005470D8" w:rsidRPr="0022662B" w:rsidRDefault="005470D8" w:rsidP="007E3E1A">
            <w:pPr>
              <w:pStyle w:val="Mans"/>
              <w:jc w:val="left"/>
              <w:rPr>
                <w:rFonts w:ascii="Times New Roman" w:hAnsi="Times New Roman" w:cs="Times New Roman"/>
                <w:sz w:val="24"/>
                <w:szCs w:val="24"/>
              </w:rPr>
            </w:pPr>
            <w:r w:rsidRPr="0022662B">
              <w:rPr>
                <w:rFonts w:ascii="Times New Roman" w:hAnsi="Times New Roman" w:cs="Times New Roman"/>
                <w:sz w:val="24"/>
                <w:szCs w:val="24"/>
              </w:rPr>
              <w:t>Iedzīvotāju informēšanas un izglītošanas pasākumi saistībā ar nozīmīgām jūras vidi piesārņojošām vielām.</w:t>
            </w:r>
          </w:p>
          <w:p w14:paraId="33DD0AF0" w14:textId="77777777" w:rsidR="005470D8" w:rsidRPr="0022662B" w:rsidRDefault="005470D8" w:rsidP="007E3E1A">
            <w:pPr>
              <w:pStyle w:val="Mans"/>
              <w:jc w:val="left"/>
              <w:rPr>
                <w:rFonts w:ascii="Times New Roman" w:hAnsi="Times New Roman" w:cs="Times New Roman"/>
                <w:sz w:val="24"/>
                <w:szCs w:val="24"/>
              </w:rPr>
            </w:pPr>
            <w:r w:rsidRPr="0022662B">
              <w:rPr>
                <w:rFonts w:ascii="Times New Roman" w:hAnsi="Times New Roman" w:cs="Times New Roman"/>
                <w:sz w:val="24"/>
                <w:szCs w:val="24"/>
              </w:rPr>
              <w:t xml:space="preserve">Izpēte par bīstamo vielu klātbūtni jūras </w:t>
            </w:r>
            <w:proofErr w:type="spellStart"/>
            <w:r w:rsidRPr="0022662B">
              <w:rPr>
                <w:rFonts w:ascii="Times New Roman" w:hAnsi="Times New Roman" w:cs="Times New Roman"/>
                <w:sz w:val="24"/>
                <w:szCs w:val="24"/>
              </w:rPr>
              <w:t>sedimentos</w:t>
            </w:r>
            <w:proofErr w:type="spellEnd"/>
            <w:r w:rsidRPr="0022662B">
              <w:rPr>
                <w:rFonts w:ascii="Times New Roman" w:hAnsi="Times New Roman" w:cs="Times New Roman"/>
                <w:sz w:val="24"/>
                <w:szCs w:val="24"/>
              </w:rPr>
              <w:t>, to izplatību un izmaiņu tendenci, īstenoto slodžu samazināšanas pasākumu efektivitāti.</w:t>
            </w:r>
          </w:p>
        </w:tc>
      </w:tr>
    </w:tbl>
    <w:p w14:paraId="179C7DCA" w14:textId="77777777" w:rsidR="005470D8" w:rsidRPr="0025178E" w:rsidRDefault="005470D8" w:rsidP="005470D8">
      <w:pPr>
        <w:pStyle w:val="Mans"/>
        <w:rPr>
          <w:sz w:val="10"/>
          <w:szCs w:val="10"/>
        </w:rPr>
      </w:pPr>
    </w:p>
    <w:p w14:paraId="69927124" w14:textId="063372FA" w:rsidR="005470D8" w:rsidRPr="0022662B" w:rsidRDefault="005470D8" w:rsidP="005470D8">
      <w:pPr>
        <w:pStyle w:val="Mans"/>
        <w:rPr>
          <w:rFonts w:ascii="Times New Roman" w:hAnsi="Times New Roman" w:cs="Times New Roman"/>
          <w:b/>
          <w:sz w:val="24"/>
          <w:szCs w:val="24"/>
        </w:rPr>
      </w:pPr>
      <w:r w:rsidRPr="0022662B">
        <w:rPr>
          <w:rFonts w:ascii="Times New Roman" w:hAnsi="Times New Roman" w:cs="Times New Roman"/>
          <w:b/>
          <w:sz w:val="24"/>
          <w:szCs w:val="24"/>
        </w:rPr>
        <w:t>Pasākumi LJVS panākšanai</w:t>
      </w:r>
    </w:p>
    <w:tbl>
      <w:tblPr>
        <w:tblStyle w:val="TableGrid"/>
        <w:tblW w:w="9351" w:type="dxa"/>
        <w:jc w:val="center"/>
        <w:tblLook w:val="04A0" w:firstRow="1" w:lastRow="0" w:firstColumn="1" w:lastColumn="0" w:noHBand="0" w:noVBand="1"/>
      </w:tblPr>
      <w:tblGrid>
        <w:gridCol w:w="1980"/>
        <w:gridCol w:w="7371"/>
      </w:tblGrid>
      <w:tr w:rsidR="005470D8" w:rsidRPr="0025178E" w14:paraId="381C2F53" w14:textId="77777777" w:rsidTr="007E3E1A">
        <w:trPr>
          <w:jc w:val="center"/>
        </w:trPr>
        <w:tc>
          <w:tcPr>
            <w:tcW w:w="1980" w:type="dxa"/>
            <w:vMerge w:val="restart"/>
          </w:tcPr>
          <w:p w14:paraId="320B6C36" w14:textId="77777777" w:rsidR="005470D8" w:rsidRPr="0025178E" w:rsidRDefault="005470D8" w:rsidP="007E3E1A">
            <w:pPr>
              <w:pStyle w:val="Mans"/>
              <w:jc w:val="left"/>
              <w:rPr>
                <w:sz w:val="20"/>
              </w:rPr>
            </w:pPr>
            <w:r w:rsidRPr="0025178E">
              <w:rPr>
                <w:sz w:val="20"/>
              </w:rPr>
              <w:t xml:space="preserve">Pamata pasākumi – LJVS panākšanai nepieciešami pasākumi citu politiku ietvaros </w:t>
            </w:r>
            <w:r w:rsidRPr="0025178E">
              <w:rPr>
                <w:sz w:val="20"/>
              </w:rPr>
              <w:lastRenderedPageBreak/>
              <w:t>periodā līdz 2027.gadam (1b)</w:t>
            </w:r>
          </w:p>
        </w:tc>
        <w:tc>
          <w:tcPr>
            <w:tcW w:w="7371" w:type="dxa"/>
            <w:tcBorders>
              <w:bottom w:val="nil"/>
            </w:tcBorders>
          </w:tcPr>
          <w:p w14:paraId="7B43304D" w14:textId="77777777" w:rsidR="005470D8" w:rsidRPr="0025178E" w:rsidRDefault="005470D8" w:rsidP="007E3E1A">
            <w:pPr>
              <w:pStyle w:val="Mans"/>
              <w:jc w:val="left"/>
              <w:rPr>
                <w:rFonts w:asciiTheme="minorHAnsi" w:hAnsiTheme="minorHAnsi" w:cstheme="minorHAnsi"/>
                <w:sz w:val="20"/>
              </w:rPr>
            </w:pPr>
            <w:r w:rsidRPr="0025178E">
              <w:rPr>
                <w:sz w:val="20"/>
              </w:rPr>
              <w:lastRenderedPageBreak/>
              <w:t xml:space="preserve">(1b) </w:t>
            </w:r>
            <w:r w:rsidRPr="0025178E">
              <w:rPr>
                <w:b/>
                <w:sz w:val="20"/>
              </w:rPr>
              <w:t>JVM5 EP9</w:t>
            </w:r>
            <w:r w:rsidRPr="0025178E">
              <w:rPr>
                <w:sz w:val="20"/>
              </w:rPr>
              <w:t xml:space="preserve"> Īstenot UBAP (2022-2027) noteiktos papildu pasākumus, kas samazinās bīstamo vielu piesārņojumu no notekūdeņiem, piesārņotām vietām un šobrīd neskaidriem piesārņojuma avotiem, kā arī uzlabos informāciju par šādu piesārņojumu un tā avotiem</w:t>
            </w:r>
            <w:r w:rsidRPr="0025178E">
              <w:rPr>
                <w:rFonts w:asciiTheme="minorHAnsi" w:hAnsiTheme="minorHAnsi" w:cstheme="minorHAnsi"/>
                <w:sz w:val="20"/>
              </w:rPr>
              <w:t>, tajā skaitā:</w:t>
            </w:r>
          </w:p>
          <w:p w14:paraId="5BA0EE43" w14:textId="77777777" w:rsidR="005470D8" w:rsidRPr="0025178E" w:rsidRDefault="005470D8" w:rsidP="007E3E1A">
            <w:pPr>
              <w:pStyle w:val="Mans"/>
              <w:numPr>
                <w:ilvl w:val="0"/>
                <w:numId w:val="1"/>
              </w:numPr>
              <w:ind w:left="463"/>
              <w:jc w:val="left"/>
              <w:rPr>
                <w:sz w:val="20"/>
              </w:rPr>
            </w:pPr>
            <w:r w:rsidRPr="0025178E">
              <w:rPr>
                <w:sz w:val="20"/>
              </w:rPr>
              <w:t xml:space="preserve">veikt prioritāro un bīstamo vielu </w:t>
            </w:r>
            <w:proofErr w:type="spellStart"/>
            <w:r w:rsidRPr="0025178E">
              <w:rPr>
                <w:sz w:val="20"/>
              </w:rPr>
              <w:t>skrīningu</w:t>
            </w:r>
            <w:proofErr w:type="spellEnd"/>
            <w:r w:rsidRPr="0025178E">
              <w:rPr>
                <w:sz w:val="20"/>
              </w:rPr>
              <w:t xml:space="preserve"> notekūdeņu izplūdēs un pārskatīt piesārņojošās darbības atļaujas, iekļaujot plašāku prioritāro un bīstamo vielu </w:t>
            </w:r>
            <w:r w:rsidRPr="0025178E">
              <w:rPr>
                <w:sz w:val="20"/>
              </w:rPr>
              <w:lastRenderedPageBreak/>
              <w:t xml:space="preserve">monitoringu gan notekūdeņu izplūdēs, gan augšpus un lejpus izplūdēm, balstoties uz </w:t>
            </w:r>
            <w:proofErr w:type="spellStart"/>
            <w:r w:rsidRPr="0025178E">
              <w:rPr>
                <w:sz w:val="20"/>
              </w:rPr>
              <w:t>skrīninga</w:t>
            </w:r>
            <w:proofErr w:type="spellEnd"/>
            <w:r w:rsidRPr="0025178E">
              <w:rPr>
                <w:sz w:val="20"/>
              </w:rPr>
              <w:t xml:space="preserve"> rezultātiem;</w:t>
            </w:r>
          </w:p>
          <w:p w14:paraId="47E15695" w14:textId="77777777" w:rsidR="005470D8" w:rsidRPr="0025178E" w:rsidRDefault="005470D8" w:rsidP="007E3E1A">
            <w:pPr>
              <w:pStyle w:val="Mans"/>
              <w:numPr>
                <w:ilvl w:val="0"/>
                <w:numId w:val="1"/>
              </w:numPr>
              <w:ind w:left="463"/>
              <w:jc w:val="left"/>
              <w:rPr>
                <w:sz w:val="20"/>
              </w:rPr>
            </w:pPr>
            <w:r w:rsidRPr="0025178E">
              <w:rPr>
                <w:sz w:val="20"/>
              </w:rPr>
              <w:t>ūdensobjektos ar dzīvsudraba koncentrāciju pārsniegumu veikt dzīvsudraba monitoringu virszemes ūdensobjektos, veikt datu analīzi piesārņojuma avota noskaidrošanai un īstenot pasākumus piesārņojuma samazināšanai;</w:t>
            </w:r>
          </w:p>
          <w:p w14:paraId="2AC36E98" w14:textId="77777777" w:rsidR="005470D8" w:rsidRPr="0025178E" w:rsidRDefault="005470D8" w:rsidP="007E3E1A">
            <w:pPr>
              <w:pStyle w:val="Mans"/>
              <w:numPr>
                <w:ilvl w:val="0"/>
                <w:numId w:val="1"/>
              </w:numPr>
              <w:ind w:left="463"/>
              <w:jc w:val="left"/>
              <w:rPr>
                <w:sz w:val="20"/>
              </w:rPr>
            </w:pPr>
            <w:r w:rsidRPr="0025178E">
              <w:rPr>
                <w:sz w:val="20"/>
              </w:rPr>
              <w:t>ūdensobjektos ar PFOS koncentrāciju pārsniegumu noteikt PFOS rašanās avotus – veikt PFOS monitoringu virszemes ūdenī un notekūdeņu izplūdēs ar mērķi noteikt vielas rašanās avotus notekūdeņu izplūdēs;</w:t>
            </w:r>
          </w:p>
          <w:p w14:paraId="2676763E" w14:textId="77777777" w:rsidR="005470D8" w:rsidRPr="0025178E" w:rsidRDefault="005470D8" w:rsidP="007E3E1A">
            <w:pPr>
              <w:pStyle w:val="Mans"/>
              <w:numPr>
                <w:ilvl w:val="0"/>
                <w:numId w:val="1"/>
              </w:numPr>
              <w:ind w:left="463"/>
              <w:jc w:val="left"/>
              <w:rPr>
                <w:sz w:val="20"/>
              </w:rPr>
            </w:pPr>
            <w:r w:rsidRPr="0025178E">
              <w:rPr>
                <w:rFonts w:cs="Calibri"/>
                <w:sz w:val="20"/>
              </w:rPr>
              <w:t>veikt tendenču monitoringu ūdensobjektos ar dzīvsudraba un PBDE pārsniegumiem zivīs;</w:t>
            </w:r>
          </w:p>
          <w:p w14:paraId="29A2E4C4" w14:textId="77777777" w:rsidR="005470D8" w:rsidRPr="0025178E" w:rsidRDefault="005470D8" w:rsidP="007E3E1A">
            <w:pPr>
              <w:pStyle w:val="Mans"/>
              <w:numPr>
                <w:ilvl w:val="0"/>
                <w:numId w:val="1"/>
              </w:numPr>
              <w:ind w:left="463"/>
              <w:jc w:val="left"/>
              <w:rPr>
                <w:sz w:val="20"/>
              </w:rPr>
            </w:pPr>
            <w:r w:rsidRPr="0025178E">
              <w:rPr>
                <w:sz w:val="20"/>
              </w:rPr>
              <w:t xml:space="preserve">noteikt TBT rašanās avotus: Veikt TBT monitoringu virszemes ūdenī ar pārsniegumiem 2015.-2019. gadā (ūdensobjektā </w:t>
            </w:r>
            <w:r w:rsidRPr="0025178E">
              <w:rPr>
                <w:rFonts w:cs="Calibri"/>
                <w:sz w:val="20"/>
              </w:rPr>
              <w:t xml:space="preserve">V003SP Liepājas Tirdzniecības kanāls),  veikt </w:t>
            </w:r>
            <w:r w:rsidRPr="0025178E">
              <w:rPr>
                <w:sz w:val="20"/>
              </w:rPr>
              <w:t>monitoringu</w:t>
            </w:r>
            <w:r w:rsidRPr="0025178E">
              <w:rPr>
                <w:rFonts w:cs="Calibri"/>
                <w:sz w:val="20"/>
              </w:rPr>
              <w:t xml:space="preserve"> </w:t>
            </w:r>
            <w:r w:rsidRPr="0025178E">
              <w:rPr>
                <w:sz w:val="20"/>
              </w:rPr>
              <w:t xml:space="preserve">SIA “Liepājas kuģu būves rūpnīca” notekūdeņu izplūdē un piesārņojošās darbības atļaujas pārskatīšana attiecībā uz TBT emisijām vidē; </w:t>
            </w:r>
          </w:p>
          <w:p w14:paraId="692F0E8A" w14:textId="77777777" w:rsidR="005470D8" w:rsidRDefault="005470D8" w:rsidP="007E3E1A">
            <w:pPr>
              <w:pStyle w:val="Mans"/>
              <w:numPr>
                <w:ilvl w:val="0"/>
                <w:numId w:val="1"/>
              </w:numPr>
              <w:ind w:left="463"/>
              <w:jc w:val="left"/>
              <w:rPr>
                <w:sz w:val="20"/>
              </w:rPr>
            </w:pPr>
            <w:r w:rsidRPr="0025178E">
              <w:rPr>
                <w:rFonts w:asciiTheme="minorHAnsi" w:hAnsiTheme="minorHAnsi" w:cstheme="minorHAnsi"/>
                <w:sz w:val="20"/>
              </w:rPr>
              <w:t>p</w:t>
            </w:r>
            <w:r w:rsidRPr="0025178E">
              <w:rPr>
                <w:sz w:val="20"/>
              </w:rPr>
              <w:t>asākumi piesārņoto vietu sanācijai 15 piesārņotās vietās (finansējums šobrīd ir skaidrs tikai attiecībā uz 4 vietām).</w:t>
            </w:r>
            <w:r>
              <w:rPr>
                <w:sz w:val="20"/>
              </w:rPr>
              <w:t xml:space="preserve"> </w:t>
            </w:r>
          </w:p>
          <w:p w14:paraId="4D4DAE15" w14:textId="77777777" w:rsidR="005470D8" w:rsidRPr="0025178E" w:rsidRDefault="005470D8" w:rsidP="007E3E1A">
            <w:pPr>
              <w:pStyle w:val="Mans"/>
              <w:numPr>
                <w:ilvl w:val="0"/>
                <w:numId w:val="1"/>
              </w:numPr>
              <w:ind w:left="463"/>
              <w:jc w:val="left"/>
              <w:rPr>
                <w:sz w:val="20"/>
              </w:rPr>
            </w:pPr>
            <w:r w:rsidRPr="0025178E">
              <w:rPr>
                <w:rFonts w:cstheme="minorHAnsi"/>
                <w:sz w:val="20"/>
              </w:rPr>
              <w:t>Saistītās esošās politikas: ŪSD UBAP 2022.-2027.gadam; HELCOM BJRP (2021) rīcības HL9, HL28</w:t>
            </w:r>
            <w:r>
              <w:rPr>
                <w:rFonts w:cstheme="minorHAnsi"/>
                <w:sz w:val="20"/>
              </w:rPr>
              <w:t>.</w:t>
            </w:r>
          </w:p>
        </w:tc>
      </w:tr>
      <w:tr w:rsidR="004D521D" w:rsidRPr="0025178E" w14:paraId="24832D7B" w14:textId="77777777" w:rsidTr="007E3E1A">
        <w:trPr>
          <w:jc w:val="center"/>
        </w:trPr>
        <w:tc>
          <w:tcPr>
            <w:tcW w:w="1980" w:type="dxa"/>
            <w:vMerge/>
          </w:tcPr>
          <w:p w14:paraId="3A87B7A7" w14:textId="77777777" w:rsidR="004D521D" w:rsidRPr="0025178E" w:rsidRDefault="004D521D" w:rsidP="007E3E1A">
            <w:pPr>
              <w:pStyle w:val="Mans"/>
              <w:jc w:val="left"/>
              <w:rPr>
                <w:sz w:val="20"/>
              </w:rPr>
            </w:pPr>
          </w:p>
        </w:tc>
        <w:tc>
          <w:tcPr>
            <w:tcW w:w="7371" w:type="dxa"/>
            <w:tcBorders>
              <w:bottom w:val="nil"/>
            </w:tcBorders>
          </w:tcPr>
          <w:p w14:paraId="039D452F" w14:textId="77777777" w:rsidR="004D521D" w:rsidRPr="0025178E" w:rsidRDefault="004D521D" w:rsidP="007E3E1A">
            <w:pPr>
              <w:pStyle w:val="Mans"/>
              <w:jc w:val="left"/>
              <w:rPr>
                <w:sz w:val="20"/>
              </w:rPr>
            </w:pPr>
            <w:r w:rsidRPr="0025178E">
              <w:rPr>
                <w:sz w:val="20"/>
              </w:rPr>
              <w:t xml:space="preserve">(1b) </w:t>
            </w:r>
            <w:r w:rsidRPr="0025178E">
              <w:rPr>
                <w:b/>
                <w:sz w:val="20"/>
              </w:rPr>
              <w:t>JVM5 EP10</w:t>
            </w:r>
            <w:r w:rsidRPr="0025178E">
              <w:rPr>
                <w:sz w:val="20"/>
              </w:rPr>
              <w:t xml:space="preserve"> Īstenot “Atkritumu apsaimniekošanas valsts plānā 2021.-2028.gadam” ietvertos pasākumus atkritumu apsaimniekošanas uzlabošanai, kas samazinās bīstamo vielu piesārņojumu no šādu atkritumu plūsmām un apglabāšanas, tajā skaitā:</w:t>
            </w:r>
          </w:p>
          <w:p w14:paraId="4373C270" w14:textId="77777777" w:rsidR="004D521D" w:rsidRPr="0025178E" w:rsidRDefault="004D521D" w:rsidP="004D521D">
            <w:pPr>
              <w:pStyle w:val="Mans"/>
              <w:numPr>
                <w:ilvl w:val="0"/>
                <w:numId w:val="4"/>
              </w:numPr>
              <w:ind w:left="463"/>
              <w:jc w:val="left"/>
              <w:rPr>
                <w:sz w:val="20"/>
              </w:rPr>
            </w:pPr>
            <w:r w:rsidRPr="0025178E">
              <w:rPr>
                <w:sz w:val="20"/>
              </w:rPr>
              <w:t>līdz 2035.gadam samazināt poligonos apglabāto sadzīves atkritumu daudzumu līdz 10% no radītā sadzīves atkritumu daudzuma;</w:t>
            </w:r>
          </w:p>
          <w:p w14:paraId="4AF71C87" w14:textId="77777777" w:rsidR="004D521D" w:rsidRPr="0025178E" w:rsidRDefault="004D521D" w:rsidP="004D521D">
            <w:pPr>
              <w:pStyle w:val="Mans"/>
              <w:numPr>
                <w:ilvl w:val="0"/>
                <w:numId w:val="4"/>
              </w:numPr>
              <w:ind w:left="463"/>
              <w:jc w:val="left"/>
              <w:rPr>
                <w:sz w:val="20"/>
              </w:rPr>
            </w:pPr>
            <w:r w:rsidRPr="0025178E">
              <w:rPr>
                <w:sz w:val="20"/>
              </w:rPr>
              <w:t>līdz 2025.gadam izveidot dalītu atkritumu savākšanas sistēmu attiecībā uz tekstilizstrādājumiem un sadzīves bīstamajiem atkritumiem (ietver arī EEIA);</w:t>
            </w:r>
          </w:p>
          <w:p w14:paraId="050E38B8" w14:textId="77777777" w:rsidR="004D521D" w:rsidRPr="0025178E" w:rsidRDefault="004D521D" w:rsidP="004D521D">
            <w:pPr>
              <w:pStyle w:val="Mans"/>
              <w:numPr>
                <w:ilvl w:val="0"/>
                <w:numId w:val="4"/>
              </w:numPr>
              <w:ind w:left="463"/>
              <w:jc w:val="left"/>
              <w:rPr>
                <w:sz w:val="20"/>
              </w:rPr>
            </w:pPr>
            <w:r w:rsidRPr="0025178E">
              <w:rPr>
                <w:sz w:val="20"/>
              </w:rPr>
              <w:t>nodrošināt sadzīvē radušos bīstamo atkritumu savākšanas iespējas visos izveidotajos atkritumu dalītās savākšanas laukumos (aptverot sadzīves ķīmiju, piesārņotu iepakojumu, medikamentus u.c.);</w:t>
            </w:r>
          </w:p>
          <w:p w14:paraId="0DA29DE0" w14:textId="77777777" w:rsidR="004D521D" w:rsidRPr="0025178E" w:rsidRDefault="004D521D" w:rsidP="004D521D">
            <w:pPr>
              <w:pStyle w:val="Mans"/>
              <w:numPr>
                <w:ilvl w:val="0"/>
                <w:numId w:val="4"/>
              </w:numPr>
              <w:ind w:left="463"/>
              <w:jc w:val="left"/>
              <w:rPr>
                <w:sz w:val="20"/>
              </w:rPr>
            </w:pPr>
            <w:r w:rsidRPr="0025178E">
              <w:rPr>
                <w:sz w:val="20"/>
              </w:rPr>
              <w:t>veicināt EEIA savākšanu un sagatavošanu pārstrādei (paredzēts iegādāties konteinerus EEIA savākšanai);</w:t>
            </w:r>
          </w:p>
          <w:p w14:paraId="328F423D" w14:textId="77777777" w:rsidR="004D521D" w:rsidRPr="0025178E" w:rsidRDefault="004D521D" w:rsidP="004D521D">
            <w:pPr>
              <w:pStyle w:val="Mans"/>
              <w:numPr>
                <w:ilvl w:val="0"/>
                <w:numId w:val="4"/>
              </w:numPr>
              <w:ind w:left="463"/>
              <w:jc w:val="left"/>
              <w:rPr>
                <w:sz w:val="20"/>
              </w:rPr>
            </w:pPr>
            <w:r w:rsidRPr="0025178E">
              <w:rPr>
                <w:sz w:val="20"/>
              </w:rPr>
              <w:t>īstenot investīciju projektus EEI sagatavošanas pārstrādei / reģenerācijai procesu un pārstrādes tehnoloģisko procesu pilnveidošanai;</w:t>
            </w:r>
          </w:p>
          <w:p w14:paraId="3CECE9EA" w14:textId="77777777" w:rsidR="004D521D" w:rsidRPr="0025178E" w:rsidRDefault="004D521D" w:rsidP="004D521D">
            <w:pPr>
              <w:pStyle w:val="Mans"/>
              <w:numPr>
                <w:ilvl w:val="0"/>
                <w:numId w:val="4"/>
              </w:numPr>
              <w:ind w:left="463"/>
              <w:jc w:val="left"/>
              <w:rPr>
                <w:sz w:val="20"/>
              </w:rPr>
            </w:pPr>
            <w:r w:rsidRPr="0025178E">
              <w:rPr>
                <w:sz w:val="20"/>
              </w:rPr>
              <w:t>informēt iedzīvotājus un veidot izpratni par EEIA atkritumu bīstamību un iespējām tos nodot bez maksas;</w:t>
            </w:r>
          </w:p>
          <w:p w14:paraId="67D681FC" w14:textId="77777777" w:rsidR="004D521D" w:rsidRPr="0025178E" w:rsidRDefault="004D521D" w:rsidP="004D521D">
            <w:pPr>
              <w:pStyle w:val="Mans"/>
              <w:numPr>
                <w:ilvl w:val="0"/>
                <w:numId w:val="4"/>
              </w:numPr>
              <w:ind w:left="463"/>
              <w:jc w:val="left"/>
              <w:rPr>
                <w:sz w:val="20"/>
              </w:rPr>
            </w:pPr>
            <w:r w:rsidRPr="0025178E">
              <w:rPr>
                <w:sz w:val="20"/>
              </w:rPr>
              <w:t>patērētāju informēšanas un izglītošanas pasākumi par ilgtspējīgu preču izvēli, lietošanu,  pareizu preču atkārtotu izmantošanu vai remontēšanu, par preču atkritumu apsaimniekošanu, tajā skaitā par atkritumu dalīto vākšanu, par ekomarķējumu un samazinātu bīstamo vielu izmantošanu un par pareizu uzglabāšanu;</w:t>
            </w:r>
          </w:p>
          <w:p w14:paraId="2B45816E" w14:textId="77777777" w:rsidR="004D521D" w:rsidRPr="0025178E" w:rsidRDefault="004D521D" w:rsidP="004D521D">
            <w:pPr>
              <w:pStyle w:val="Mans"/>
              <w:numPr>
                <w:ilvl w:val="0"/>
                <w:numId w:val="4"/>
              </w:numPr>
              <w:ind w:left="463"/>
              <w:jc w:val="left"/>
              <w:rPr>
                <w:sz w:val="20"/>
              </w:rPr>
            </w:pPr>
            <w:r w:rsidRPr="0025178E">
              <w:rPr>
                <w:sz w:val="20"/>
              </w:rPr>
              <w:t>pasākumi, lai samazinātu atkritumu apsaimniekošanas radītā piesārņojuma slodzi uz vidi (pasākumi esošo atkritumu krātuvju rekultivācijai un konservācijai 6 poligonos, vides aizsardzības pasākumi saistībā ar atkritumu poligonu infrastruktūras paplašināšanu).</w:t>
            </w:r>
          </w:p>
        </w:tc>
      </w:tr>
      <w:tr w:rsidR="004D521D" w:rsidRPr="0025178E" w14:paraId="1D3A2336" w14:textId="77777777" w:rsidTr="007E3E1A">
        <w:trPr>
          <w:jc w:val="center"/>
        </w:trPr>
        <w:tc>
          <w:tcPr>
            <w:tcW w:w="1980" w:type="dxa"/>
            <w:vMerge/>
          </w:tcPr>
          <w:p w14:paraId="57749D53"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2FC46A98" w14:textId="77777777" w:rsidR="004D521D" w:rsidRPr="0025178E" w:rsidRDefault="004D521D" w:rsidP="007E3E1A">
            <w:pPr>
              <w:pStyle w:val="Mans"/>
              <w:jc w:val="left"/>
              <w:rPr>
                <w:rFonts w:cstheme="minorHAnsi"/>
                <w:sz w:val="20"/>
              </w:rPr>
            </w:pPr>
            <w:r w:rsidRPr="0025178E">
              <w:rPr>
                <w:rFonts w:cstheme="minorHAnsi"/>
                <w:sz w:val="20"/>
              </w:rPr>
              <w:t>Saistītās esošās politikas:</w:t>
            </w:r>
            <w:r w:rsidRPr="0025178E">
              <w:rPr>
                <w:sz w:val="20"/>
              </w:rPr>
              <w:t xml:space="preserve"> Eiropas Parlamenta un Padomes 2018.gada 30.maija Direktīva 2018/850/ES, ar ko groza Direktīvu 1999/31/EK par atkritumu poligoniem; Eiropas Parlamenta un Padomes 2018.gada 30.maija Direktīva 2018/851/ES, ar ko groza Direktīvu 2008/98 par atkritumiem; </w:t>
            </w:r>
            <w:r w:rsidRPr="0025178E">
              <w:rPr>
                <w:rFonts w:asciiTheme="minorHAnsi" w:hAnsiTheme="minorHAnsi" w:cstheme="minorHAnsi"/>
                <w:color w:val="000000" w:themeColor="text1"/>
                <w:sz w:val="20"/>
              </w:rPr>
              <w:t xml:space="preserve">Eiropas Parlamenta un Padomes </w:t>
            </w:r>
            <w:r w:rsidRPr="0025178E">
              <w:rPr>
                <w:rFonts w:asciiTheme="minorHAnsi" w:hAnsiTheme="minorHAnsi" w:cstheme="minorHAnsi"/>
                <w:sz w:val="20"/>
              </w:rPr>
              <w:t xml:space="preserve">Direktīva 2012/19/ES (2012.gada 4.jūlijs) par elektrisko un elektronisko iekārtu atkritumiem (EEIA); Atkritumu apsaimniekošanas valsts plāns 2021.-2028.gadam; </w:t>
            </w:r>
            <w:r w:rsidRPr="0025178E">
              <w:rPr>
                <w:rFonts w:cstheme="minorHAnsi"/>
                <w:sz w:val="20"/>
              </w:rPr>
              <w:t>HELCOM BJRP (2021) rīcības HL5, HL7, HL20, HL26.</w:t>
            </w:r>
          </w:p>
        </w:tc>
      </w:tr>
      <w:tr w:rsidR="004D521D" w:rsidRPr="0025178E" w14:paraId="236C7260" w14:textId="77777777" w:rsidTr="007E3E1A">
        <w:trPr>
          <w:jc w:val="center"/>
        </w:trPr>
        <w:tc>
          <w:tcPr>
            <w:tcW w:w="1980" w:type="dxa"/>
            <w:vMerge/>
          </w:tcPr>
          <w:p w14:paraId="5A6587DC" w14:textId="77777777" w:rsidR="004D521D" w:rsidRPr="0025178E" w:rsidRDefault="004D521D" w:rsidP="007E3E1A">
            <w:pPr>
              <w:pStyle w:val="Mans"/>
              <w:jc w:val="left"/>
              <w:rPr>
                <w:sz w:val="20"/>
              </w:rPr>
            </w:pPr>
          </w:p>
        </w:tc>
        <w:tc>
          <w:tcPr>
            <w:tcW w:w="7371" w:type="dxa"/>
            <w:tcBorders>
              <w:bottom w:val="nil"/>
            </w:tcBorders>
          </w:tcPr>
          <w:p w14:paraId="0419FA70" w14:textId="77777777" w:rsidR="004D521D" w:rsidRPr="0025178E" w:rsidRDefault="004D521D" w:rsidP="007E3E1A">
            <w:pPr>
              <w:pStyle w:val="Mans"/>
              <w:jc w:val="left"/>
              <w:rPr>
                <w:sz w:val="20"/>
              </w:rPr>
            </w:pPr>
            <w:r w:rsidRPr="0025178E">
              <w:rPr>
                <w:rFonts w:asciiTheme="minorHAnsi" w:hAnsiTheme="minorHAnsi" w:cstheme="minorHAnsi"/>
                <w:sz w:val="20"/>
              </w:rPr>
              <w:t xml:space="preserve">(1b) </w:t>
            </w:r>
            <w:r w:rsidRPr="0025178E">
              <w:rPr>
                <w:b/>
                <w:sz w:val="20"/>
              </w:rPr>
              <w:t>JVM5 EP11</w:t>
            </w:r>
            <w:r w:rsidRPr="0025178E">
              <w:rPr>
                <w:sz w:val="20"/>
              </w:rPr>
              <w:t xml:space="preserve"> </w:t>
            </w:r>
            <w:r w:rsidRPr="0025178E">
              <w:rPr>
                <w:rFonts w:asciiTheme="minorHAnsi" w:hAnsiTheme="minorHAnsi" w:cstheme="minorHAnsi"/>
                <w:sz w:val="20"/>
              </w:rPr>
              <w:t>Īstenot “</w:t>
            </w:r>
            <w:r w:rsidRPr="0025178E">
              <w:rPr>
                <w:sz w:val="20"/>
              </w:rPr>
              <w:t>Latvijas nacionālajā īstenošanas plānā par noturīgiem organiskajiem piesārņotājiem” ietvertos pasākumus, kas samazinās PBDE un PFOS piesārņojuma nonākšanu vidē un uzlabos informāciju par šo vielu piesārņojuma avotiem, tajā skaitā:</w:t>
            </w:r>
          </w:p>
          <w:p w14:paraId="73A9434C" w14:textId="77777777" w:rsidR="004D521D" w:rsidRPr="0025178E" w:rsidRDefault="004D521D" w:rsidP="004D521D">
            <w:pPr>
              <w:pStyle w:val="Mans"/>
              <w:numPr>
                <w:ilvl w:val="0"/>
                <w:numId w:val="5"/>
              </w:numPr>
              <w:rPr>
                <w:rFonts w:asciiTheme="minorHAnsi" w:hAnsiTheme="minorHAnsi" w:cstheme="minorHAnsi"/>
                <w:sz w:val="20"/>
              </w:rPr>
            </w:pPr>
            <w:r w:rsidRPr="0025178E">
              <w:rPr>
                <w:rFonts w:asciiTheme="minorHAnsi" w:hAnsiTheme="minorHAnsi" w:cstheme="minorHAnsi"/>
                <w:sz w:val="20"/>
              </w:rPr>
              <w:t>saistībā ar atkritumu apsaimniekošanas plāniem, konsekventi  nodrošināt EEIA atkritumu dalītu savākšanu un iespējamo PBDE saturošo daļu demontāžu;</w:t>
            </w:r>
          </w:p>
          <w:p w14:paraId="3F87A5AF" w14:textId="77777777" w:rsidR="004D521D" w:rsidRPr="0025178E" w:rsidRDefault="004D521D" w:rsidP="004D521D">
            <w:pPr>
              <w:pStyle w:val="Mans"/>
              <w:numPr>
                <w:ilvl w:val="0"/>
                <w:numId w:val="5"/>
              </w:numPr>
              <w:rPr>
                <w:sz w:val="20"/>
              </w:rPr>
            </w:pPr>
            <w:r w:rsidRPr="0025178E">
              <w:rPr>
                <w:rFonts w:asciiTheme="minorHAnsi" w:hAnsiTheme="minorHAnsi" w:cstheme="minorHAnsi"/>
                <w:sz w:val="20"/>
              </w:rPr>
              <w:t>PBDE avotu noteikšana, veicot  fokusētu pētījumu par to klātbūtni dažādās vietās (piem., mājsaimniecības, biroji), ka arī  saistībā ar IKT un EEI produktu izcelsmi un lietojumu;</w:t>
            </w:r>
          </w:p>
          <w:p w14:paraId="51EBF3C7" w14:textId="77777777" w:rsidR="004D521D" w:rsidRPr="0025178E" w:rsidRDefault="004D521D" w:rsidP="004D521D">
            <w:pPr>
              <w:pStyle w:val="Mans"/>
              <w:numPr>
                <w:ilvl w:val="0"/>
                <w:numId w:val="5"/>
              </w:numPr>
              <w:rPr>
                <w:sz w:val="20"/>
              </w:rPr>
            </w:pPr>
            <w:r w:rsidRPr="0025178E">
              <w:rPr>
                <w:rFonts w:asciiTheme="minorHAnsi" w:hAnsiTheme="minorHAnsi" w:cstheme="minorHAnsi"/>
                <w:bCs/>
                <w:sz w:val="20"/>
              </w:rPr>
              <w:t>sistematizēta un plānota informācijas iegūšana par izstrādājumu sastāvā esošajām PFOS gan no ražotājiem, izplatītājiem un, iespējams, importētājiem, kā arī no nozaru asociāciju pārstāvjiem, piemēram, veicot aptaujas;</w:t>
            </w:r>
          </w:p>
          <w:p w14:paraId="63F404E3" w14:textId="77777777" w:rsidR="004D521D" w:rsidRPr="0025178E" w:rsidRDefault="004D521D" w:rsidP="004D521D">
            <w:pPr>
              <w:pStyle w:val="Mans"/>
              <w:numPr>
                <w:ilvl w:val="0"/>
                <w:numId w:val="5"/>
              </w:numPr>
              <w:jc w:val="left"/>
              <w:rPr>
                <w:rFonts w:cstheme="minorHAnsi"/>
                <w:sz w:val="20"/>
              </w:rPr>
            </w:pPr>
            <w:r w:rsidRPr="0025178E">
              <w:rPr>
                <w:rFonts w:asciiTheme="minorHAnsi" w:hAnsiTheme="minorHAnsi" w:cstheme="minorHAnsi"/>
                <w:bCs/>
                <w:sz w:val="20"/>
              </w:rPr>
              <w:t>iedzīvotāju un uzņēmumu izglītošana par PFOS sastopamību, to ietekmi un nevēlamajiem efektiem, kā arī par iespējamām alternatīvām to izmantošanas samazināšanai.</w:t>
            </w:r>
          </w:p>
        </w:tc>
      </w:tr>
      <w:tr w:rsidR="004D521D" w:rsidRPr="0025178E" w14:paraId="2977DDE9" w14:textId="77777777" w:rsidTr="007E3E1A">
        <w:trPr>
          <w:jc w:val="center"/>
        </w:trPr>
        <w:tc>
          <w:tcPr>
            <w:tcW w:w="1980" w:type="dxa"/>
            <w:vMerge/>
          </w:tcPr>
          <w:p w14:paraId="126C94A9"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6A8FCB51" w14:textId="77777777" w:rsidR="004D521D" w:rsidRPr="0025178E" w:rsidRDefault="004D521D" w:rsidP="007E3E1A">
            <w:pPr>
              <w:pStyle w:val="Mans"/>
              <w:jc w:val="left"/>
              <w:rPr>
                <w:rFonts w:asciiTheme="minorHAnsi" w:hAnsiTheme="minorHAnsi" w:cstheme="minorHAnsi"/>
                <w:sz w:val="20"/>
              </w:rPr>
            </w:pPr>
            <w:r w:rsidRPr="0025178E">
              <w:rPr>
                <w:rFonts w:cstheme="minorHAnsi"/>
                <w:sz w:val="20"/>
              </w:rPr>
              <w:t xml:space="preserve">Saistītās esošās politikas: </w:t>
            </w:r>
            <w:r w:rsidRPr="0025178E">
              <w:rPr>
                <w:sz w:val="20"/>
              </w:rPr>
              <w:t xml:space="preserve">2001.gada Stokholmas konvencija par noturīgiem organiskajiem piesārņotājiem; Latvijas nacionālais īstenošanas plāns par noturīgiem organiskajiem piesārņotājiem (Vides politikas pamatnostādnes 2021.-2027.gadam, 2.pielikums); </w:t>
            </w:r>
            <w:r w:rsidRPr="0025178E">
              <w:rPr>
                <w:rFonts w:asciiTheme="minorHAnsi" w:hAnsiTheme="minorHAnsi" w:cstheme="minorHAnsi"/>
                <w:sz w:val="20"/>
              </w:rPr>
              <w:t>HELCOM BJRP (2021) rīcības HL5, HL7.</w:t>
            </w:r>
          </w:p>
        </w:tc>
      </w:tr>
      <w:tr w:rsidR="004D521D" w:rsidRPr="0025178E" w14:paraId="557DB41F" w14:textId="77777777" w:rsidTr="007E3E1A">
        <w:trPr>
          <w:jc w:val="center"/>
        </w:trPr>
        <w:tc>
          <w:tcPr>
            <w:tcW w:w="1980" w:type="dxa"/>
            <w:vMerge/>
          </w:tcPr>
          <w:p w14:paraId="7688F44E" w14:textId="77777777" w:rsidR="004D521D" w:rsidRPr="0025178E" w:rsidRDefault="004D521D" w:rsidP="007E3E1A">
            <w:pPr>
              <w:pStyle w:val="Mans"/>
              <w:jc w:val="left"/>
              <w:rPr>
                <w:sz w:val="20"/>
              </w:rPr>
            </w:pPr>
          </w:p>
        </w:tc>
        <w:tc>
          <w:tcPr>
            <w:tcW w:w="7371" w:type="dxa"/>
            <w:tcBorders>
              <w:bottom w:val="nil"/>
            </w:tcBorders>
          </w:tcPr>
          <w:p w14:paraId="7F114B2B" w14:textId="77777777" w:rsidR="004D521D" w:rsidRPr="0025178E" w:rsidRDefault="004D521D" w:rsidP="007E3E1A">
            <w:pPr>
              <w:pStyle w:val="Mans"/>
              <w:jc w:val="left"/>
              <w:rPr>
                <w:rFonts w:asciiTheme="minorHAnsi" w:hAnsiTheme="minorHAnsi" w:cstheme="minorHAnsi"/>
                <w:sz w:val="20"/>
              </w:rPr>
            </w:pPr>
            <w:r w:rsidRPr="0025178E">
              <w:rPr>
                <w:rFonts w:asciiTheme="minorHAnsi" w:hAnsiTheme="minorHAnsi" w:cstheme="minorHAnsi"/>
                <w:sz w:val="20"/>
              </w:rPr>
              <w:t xml:space="preserve">(1b) </w:t>
            </w:r>
            <w:r w:rsidRPr="0025178E">
              <w:rPr>
                <w:rFonts w:asciiTheme="minorHAnsi" w:hAnsiTheme="minorHAnsi" w:cstheme="minorHAnsi"/>
                <w:b/>
                <w:sz w:val="20"/>
              </w:rPr>
              <w:t>JVM5 EP12</w:t>
            </w:r>
            <w:r w:rsidRPr="0025178E">
              <w:rPr>
                <w:rFonts w:asciiTheme="minorHAnsi" w:hAnsiTheme="minorHAnsi" w:cstheme="minorHAnsi"/>
                <w:sz w:val="20"/>
              </w:rPr>
              <w:t xml:space="preserve"> Plānojot jaunas atkritumu sadedzināšanas iekārtas (atkritumu </w:t>
            </w:r>
            <w:r w:rsidRPr="0025178E">
              <w:rPr>
                <w:sz w:val="20"/>
              </w:rPr>
              <w:t>reģenerācijai ar enerģijas atguvi)</w:t>
            </w:r>
            <w:r w:rsidRPr="0025178E">
              <w:rPr>
                <w:rFonts w:asciiTheme="minorHAnsi" w:hAnsiTheme="minorHAnsi" w:cstheme="minorHAnsi"/>
                <w:sz w:val="20"/>
              </w:rPr>
              <w:t>, nodrošināt tajās atbilstību vides normatīvu prasībām par piesārņojuma emisijām gaisām, tajā skaitā, ka tiek izmantoti labākie pieejamie tehniskie paņēmieni, lai novērstu dzīvsudraba emisijas gaisā.</w:t>
            </w:r>
          </w:p>
        </w:tc>
      </w:tr>
      <w:tr w:rsidR="004D521D" w:rsidRPr="0025178E" w14:paraId="5513BA88" w14:textId="77777777" w:rsidTr="007E3E1A">
        <w:trPr>
          <w:jc w:val="center"/>
        </w:trPr>
        <w:tc>
          <w:tcPr>
            <w:tcW w:w="1980" w:type="dxa"/>
            <w:vMerge/>
          </w:tcPr>
          <w:p w14:paraId="5273DAB5" w14:textId="77777777" w:rsidR="004D521D" w:rsidRPr="0025178E" w:rsidRDefault="004D521D" w:rsidP="007E3E1A">
            <w:pPr>
              <w:pStyle w:val="Mans"/>
              <w:jc w:val="left"/>
              <w:rPr>
                <w:sz w:val="20"/>
              </w:rPr>
            </w:pPr>
          </w:p>
        </w:tc>
        <w:tc>
          <w:tcPr>
            <w:tcW w:w="7371" w:type="dxa"/>
            <w:tcBorders>
              <w:top w:val="nil"/>
            </w:tcBorders>
          </w:tcPr>
          <w:p w14:paraId="419A3C9A" w14:textId="77777777" w:rsidR="004D521D" w:rsidRPr="0025178E" w:rsidRDefault="004D521D" w:rsidP="007E3E1A">
            <w:pPr>
              <w:pStyle w:val="Mans"/>
              <w:jc w:val="left"/>
              <w:rPr>
                <w:rFonts w:cstheme="minorHAnsi"/>
                <w:sz w:val="20"/>
              </w:rPr>
            </w:pPr>
            <w:r w:rsidRPr="0025178E">
              <w:rPr>
                <w:rFonts w:cstheme="minorHAnsi"/>
                <w:sz w:val="20"/>
              </w:rPr>
              <w:t xml:space="preserve">Saistītās esošās politikas: </w:t>
            </w:r>
            <w:r w:rsidRPr="0025178E">
              <w:rPr>
                <w:rFonts w:asciiTheme="minorHAnsi" w:hAnsiTheme="minorHAnsi" w:cstheme="minorHAnsi"/>
                <w:color w:val="000000" w:themeColor="text1"/>
                <w:sz w:val="20"/>
              </w:rPr>
              <w:t xml:space="preserve">1979. gada Ženēvas konvencijas par </w:t>
            </w:r>
            <w:proofErr w:type="spellStart"/>
            <w:r w:rsidRPr="0025178E">
              <w:rPr>
                <w:rFonts w:asciiTheme="minorHAnsi" w:hAnsiTheme="minorHAnsi" w:cstheme="minorHAnsi"/>
                <w:color w:val="000000" w:themeColor="text1"/>
                <w:sz w:val="20"/>
              </w:rPr>
              <w:t>robežšķērsojošo</w:t>
            </w:r>
            <w:proofErr w:type="spellEnd"/>
            <w:r w:rsidRPr="0025178E">
              <w:rPr>
                <w:rFonts w:asciiTheme="minorHAnsi" w:hAnsiTheme="minorHAnsi" w:cstheme="minorHAnsi"/>
                <w:color w:val="000000" w:themeColor="text1"/>
                <w:sz w:val="20"/>
              </w:rPr>
              <w:t xml:space="preserve"> gaisa piesārņojumu lielos attālumos</w:t>
            </w:r>
            <w:r w:rsidRPr="0025178E">
              <w:rPr>
                <w:sz w:val="20"/>
              </w:rPr>
              <w:t xml:space="preserve"> </w:t>
            </w:r>
            <w:r w:rsidRPr="0025178E">
              <w:rPr>
                <w:rFonts w:asciiTheme="minorHAnsi" w:hAnsiTheme="minorHAnsi" w:cstheme="minorHAnsi"/>
                <w:color w:val="000000" w:themeColor="text1"/>
                <w:sz w:val="20"/>
              </w:rPr>
              <w:t xml:space="preserve">1998.gada </w:t>
            </w:r>
            <w:r w:rsidRPr="0025178E">
              <w:rPr>
                <w:sz w:val="20"/>
              </w:rPr>
              <w:t xml:space="preserve">protokols par smagajiem metāliem (pieņemts ar likumu 14.04.2005.); </w:t>
            </w:r>
            <w:r w:rsidRPr="0025178E">
              <w:rPr>
                <w:rFonts w:asciiTheme="minorHAnsi" w:hAnsiTheme="minorHAnsi" w:cstheme="minorHAnsi"/>
                <w:color w:val="000000" w:themeColor="text1"/>
                <w:sz w:val="20"/>
              </w:rPr>
              <w:t>Eiropas Parlamenta un Padomes Direktīva</w:t>
            </w:r>
            <w:r w:rsidRPr="0025178E">
              <w:rPr>
                <w:rFonts w:asciiTheme="minorHAnsi" w:hAnsiTheme="minorHAnsi" w:cstheme="minorHAnsi"/>
                <w:sz w:val="20"/>
              </w:rPr>
              <w:t xml:space="preserve"> 2008/1/EK par piesārņojuma integrētu novēršanu un kontroli; Atkritumu apsaimniekošanas valsts plāns 2021.-2028.gadam; HELCOM BJRP (2021) rīcība HL17.</w:t>
            </w:r>
          </w:p>
        </w:tc>
      </w:tr>
      <w:tr w:rsidR="004D521D" w:rsidRPr="0025178E" w14:paraId="165B06A2" w14:textId="77777777" w:rsidTr="007E3E1A">
        <w:trPr>
          <w:trHeight w:val="1301"/>
          <w:jc w:val="center"/>
        </w:trPr>
        <w:tc>
          <w:tcPr>
            <w:tcW w:w="1980" w:type="dxa"/>
          </w:tcPr>
          <w:p w14:paraId="70E7E465" w14:textId="77777777" w:rsidR="004D521D" w:rsidRPr="0025178E" w:rsidRDefault="004D521D" w:rsidP="007E3E1A">
            <w:pPr>
              <w:pStyle w:val="Mans"/>
              <w:jc w:val="left"/>
              <w:rPr>
                <w:sz w:val="20"/>
              </w:rPr>
            </w:pPr>
            <w:r w:rsidRPr="0025178E">
              <w:rPr>
                <w:sz w:val="20"/>
              </w:rPr>
              <w:t>Papildu pasākumi – esoši vai papildināti pasākumi no 1.pasākumu programmas (2016-2020) (2a, 2b)</w:t>
            </w:r>
          </w:p>
        </w:tc>
        <w:tc>
          <w:tcPr>
            <w:tcW w:w="7371" w:type="dxa"/>
            <w:tcBorders>
              <w:bottom w:val="single" w:sz="4" w:space="0" w:color="auto"/>
            </w:tcBorders>
          </w:tcPr>
          <w:p w14:paraId="0B31F39A" w14:textId="77777777" w:rsidR="004D521D" w:rsidRPr="0025178E" w:rsidRDefault="004D521D" w:rsidP="007E3E1A">
            <w:pPr>
              <w:pStyle w:val="Mans"/>
              <w:jc w:val="left"/>
              <w:rPr>
                <w:sz w:val="20"/>
              </w:rPr>
            </w:pPr>
            <w:r w:rsidRPr="0025178E">
              <w:rPr>
                <w:sz w:val="20"/>
              </w:rPr>
              <w:t>Nav šādu pasākumu.</w:t>
            </w:r>
          </w:p>
        </w:tc>
      </w:tr>
      <w:tr w:rsidR="004D521D" w:rsidRPr="0025178E" w14:paraId="75A10A7E" w14:textId="77777777" w:rsidTr="007E3E1A">
        <w:trPr>
          <w:trHeight w:val="43"/>
          <w:jc w:val="center"/>
        </w:trPr>
        <w:tc>
          <w:tcPr>
            <w:tcW w:w="1980" w:type="dxa"/>
            <w:vMerge w:val="restart"/>
          </w:tcPr>
          <w:p w14:paraId="3D1A245B" w14:textId="77777777" w:rsidR="004D521D" w:rsidRPr="0025178E" w:rsidRDefault="004D521D" w:rsidP="007E3E1A">
            <w:pPr>
              <w:pStyle w:val="Mans"/>
              <w:jc w:val="left"/>
              <w:rPr>
                <w:sz w:val="20"/>
              </w:rPr>
            </w:pPr>
            <w:r w:rsidRPr="0025178E">
              <w:rPr>
                <w:sz w:val="20"/>
              </w:rPr>
              <w:t>Papildu pasākumi – jauni pasākumi (2a, 2b, papildinoši pasākumi)</w:t>
            </w:r>
          </w:p>
        </w:tc>
        <w:tc>
          <w:tcPr>
            <w:tcW w:w="7371" w:type="dxa"/>
            <w:tcBorders>
              <w:bottom w:val="nil"/>
            </w:tcBorders>
          </w:tcPr>
          <w:p w14:paraId="2EF1970B" w14:textId="77777777" w:rsidR="004D521D" w:rsidRPr="0025178E" w:rsidRDefault="004D521D" w:rsidP="007E3E1A">
            <w:pPr>
              <w:pStyle w:val="Mans"/>
              <w:jc w:val="left"/>
              <w:rPr>
                <w:sz w:val="20"/>
              </w:rPr>
            </w:pPr>
            <w:r w:rsidRPr="0025178E">
              <w:rPr>
                <w:rFonts w:cstheme="minorHAnsi"/>
                <w:sz w:val="20"/>
              </w:rPr>
              <w:t xml:space="preserve">(Papildinošs pasākums) </w:t>
            </w:r>
            <w:r w:rsidRPr="0025178E">
              <w:rPr>
                <w:b/>
                <w:sz w:val="20"/>
              </w:rPr>
              <w:t>JVM3 P</w:t>
            </w:r>
            <w:r w:rsidRPr="0025178E">
              <w:rPr>
                <w:rFonts w:cstheme="minorHAnsi"/>
                <w:b/>
                <w:sz w:val="20"/>
              </w:rPr>
              <w:t>P15</w:t>
            </w:r>
            <w:r w:rsidRPr="0025178E">
              <w:rPr>
                <w:rFonts w:cstheme="minorHAnsi"/>
                <w:sz w:val="20"/>
              </w:rPr>
              <w:t xml:space="preserve"> </w:t>
            </w:r>
            <w:r w:rsidRPr="0025178E">
              <w:rPr>
                <w:sz w:val="20"/>
              </w:rPr>
              <w:t xml:space="preserve">Veikt novērtējumu piesārņojuma slodzei uz upēm un jūru ar </w:t>
            </w:r>
            <w:proofErr w:type="spellStart"/>
            <w:r w:rsidRPr="0025178E">
              <w:rPr>
                <w:sz w:val="20"/>
              </w:rPr>
              <w:t>biogēniem</w:t>
            </w:r>
            <w:proofErr w:type="spellEnd"/>
            <w:r w:rsidRPr="0025178E">
              <w:rPr>
                <w:sz w:val="20"/>
              </w:rPr>
              <w:t xml:space="preserve">, bīstamām vielām un mikro-plastiku no </w:t>
            </w:r>
            <w:proofErr w:type="spellStart"/>
            <w:r w:rsidRPr="0025178E">
              <w:rPr>
                <w:sz w:val="20"/>
              </w:rPr>
              <w:t>lietusūdeņu</w:t>
            </w:r>
            <w:proofErr w:type="spellEnd"/>
            <w:r w:rsidRPr="0025178E">
              <w:rPr>
                <w:sz w:val="20"/>
              </w:rPr>
              <w:t xml:space="preserve"> kanalizācijas ūdeņiem un pārplūdēm un izstrādāt priekšlikumus atbilstošiem pasākumiem šī piesārņojuma samazināšanai no notekūdeņu un </w:t>
            </w:r>
            <w:proofErr w:type="spellStart"/>
            <w:r w:rsidRPr="0025178E">
              <w:rPr>
                <w:sz w:val="20"/>
              </w:rPr>
              <w:t>lietusūdeņu</w:t>
            </w:r>
            <w:proofErr w:type="spellEnd"/>
            <w:r w:rsidRPr="0025178E">
              <w:rPr>
                <w:sz w:val="20"/>
              </w:rPr>
              <w:t xml:space="preserve"> apsaimniekošanas sistēmām. </w:t>
            </w:r>
          </w:p>
          <w:p w14:paraId="053C4EA0" w14:textId="77777777" w:rsidR="004D521D" w:rsidRPr="0025178E" w:rsidRDefault="004D521D" w:rsidP="007E3E1A">
            <w:pPr>
              <w:pStyle w:val="Mans"/>
              <w:jc w:val="left"/>
              <w:rPr>
                <w:sz w:val="20"/>
              </w:rPr>
            </w:pPr>
            <w:r w:rsidRPr="0025178E">
              <w:rPr>
                <w:b/>
                <w:i/>
                <w:sz w:val="20"/>
              </w:rPr>
              <w:t xml:space="preserve">[Šis ir kopīgs pasākums 3., 4. un 5. rīcības virzieniem (attiecībā uz </w:t>
            </w:r>
            <w:proofErr w:type="spellStart"/>
            <w:r w:rsidRPr="0025178E">
              <w:rPr>
                <w:b/>
                <w:i/>
                <w:sz w:val="20"/>
              </w:rPr>
              <w:t>biogēnu</w:t>
            </w:r>
            <w:proofErr w:type="spellEnd"/>
            <w:r w:rsidRPr="0025178E">
              <w:rPr>
                <w:b/>
                <w:i/>
                <w:sz w:val="20"/>
              </w:rPr>
              <w:t xml:space="preserve"> piesārņojumu, bīstamo vielu piesārņojumu un atkritumu ienesi jūras vidē).]</w:t>
            </w:r>
          </w:p>
        </w:tc>
      </w:tr>
      <w:tr w:rsidR="004D521D" w:rsidRPr="0025178E" w14:paraId="4C833001" w14:textId="77777777" w:rsidTr="007E3E1A">
        <w:trPr>
          <w:trHeight w:val="43"/>
          <w:jc w:val="center"/>
        </w:trPr>
        <w:tc>
          <w:tcPr>
            <w:tcW w:w="1980" w:type="dxa"/>
            <w:vMerge/>
          </w:tcPr>
          <w:p w14:paraId="3E1C70B8"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641D20E0" w14:textId="77777777" w:rsidR="004D521D" w:rsidRPr="0025178E" w:rsidRDefault="004D521D" w:rsidP="007E3E1A">
            <w:pPr>
              <w:pStyle w:val="Mans"/>
              <w:jc w:val="left"/>
              <w:rPr>
                <w:sz w:val="20"/>
              </w:rPr>
            </w:pPr>
            <w:r w:rsidRPr="0025178E">
              <w:rPr>
                <w:sz w:val="20"/>
              </w:rPr>
              <w:t xml:space="preserve">Saikne ar citām politikām: </w:t>
            </w:r>
            <w:r w:rsidRPr="0025178E">
              <w:rPr>
                <w:rFonts w:cs="EU Albertina"/>
                <w:bCs/>
                <w:color w:val="000000"/>
                <w:sz w:val="20"/>
              </w:rPr>
              <w:t>Vides politikas pamatnostādnes 2021.-2027.gadam</w:t>
            </w:r>
            <w:r w:rsidRPr="0025178E">
              <w:rPr>
                <w:sz w:val="20"/>
              </w:rPr>
              <w:t>; HELCOM Rekomendācija 23/5-Rev.1 (</w:t>
            </w:r>
            <w:proofErr w:type="spellStart"/>
            <w:r w:rsidRPr="0025178E">
              <w:rPr>
                <w:sz w:val="20"/>
              </w:rPr>
              <w:t>a</w:t>
            </w:r>
            <w:r w:rsidRPr="0025178E">
              <w:rPr>
                <w:color w:val="221F1F"/>
                <w:sz w:val="20"/>
              </w:rPr>
              <w:t>dopted</w:t>
            </w:r>
            <w:proofErr w:type="spellEnd"/>
            <w:r w:rsidRPr="0025178E">
              <w:rPr>
                <w:color w:val="221F1F"/>
                <w:sz w:val="20"/>
              </w:rPr>
              <w:t xml:space="preserve"> 06.03.2002, </w:t>
            </w:r>
            <w:proofErr w:type="spellStart"/>
            <w:r w:rsidRPr="0025178E">
              <w:rPr>
                <w:color w:val="221F1F"/>
                <w:sz w:val="20"/>
              </w:rPr>
              <w:t>amended</w:t>
            </w:r>
            <w:proofErr w:type="spellEnd"/>
            <w:r w:rsidRPr="0025178E">
              <w:rPr>
                <w:color w:val="221F1F"/>
                <w:sz w:val="20"/>
              </w:rPr>
              <w:t xml:space="preserve"> 04.06.2021) “</w:t>
            </w:r>
            <w:proofErr w:type="spellStart"/>
            <w:r w:rsidRPr="0025178E">
              <w:rPr>
                <w:bCs/>
                <w:color w:val="221F1F"/>
                <w:sz w:val="20"/>
              </w:rPr>
              <w:t>Reduction</w:t>
            </w:r>
            <w:proofErr w:type="spellEnd"/>
            <w:r w:rsidRPr="0025178E">
              <w:rPr>
                <w:bCs/>
                <w:color w:val="221F1F"/>
                <w:sz w:val="20"/>
              </w:rPr>
              <w:t xml:space="preserve"> </w:t>
            </w:r>
            <w:proofErr w:type="spellStart"/>
            <w:r w:rsidRPr="0025178E">
              <w:rPr>
                <w:bCs/>
                <w:color w:val="221F1F"/>
                <w:sz w:val="20"/>
              </w:rPr>
              <w:t>of</w:t>
            </w:r>
            <w:proofErr w:type="spellEnd"/>
            <w:r w:rsidRPr="0025178E">
              <w:rPr>
                <w:bCs/>
                <w:color w:val="221F1F"/>
                <w:sz w:val="20"/>
              </w:rPr>
              <w:t xml:space="preserve"> </w:t>
            </w:r>
            <w:proofErr w:type="spellStart"/>
            <w:r w:rsidRPr="0025178E">
              <w:rPr>
                <w:bCs/>
                <w:color w:val="221F1F"/>
                <w:sz w:val="20"/>
              </w:rPr>
              <w:t>discharges</w:t>
            </w:r>
            <w:proofErr w:type="spellEnd"/>
            <w:r w:rsidRPr="0025178E">
              <w:rPr>
                <w:bCs/>
                <w:color w:val="221F1F"/>
                <w:sz w:val="20"/>
              </w:rPr>
              <w:t xml:space="preserve"> </w:t>
            </w:r>
            <w:proofErr w:type="spellStart"/>
            <w:r w:rsidRPr="0025178E">
              <w:rPr>
                <w:bCs/>
                <w:color w:val="221F1F"/>
                <w:sz w:val="20"/>
              </w:rPr>
              <w:t>from</w:t>
            </w:r>
            <w:proofErr w:type="spellEnd"/>
            <w:r w:rsidRPr="0025178E">
              <w:rPr>
                <w:bCs/>
                <w:color w:val="221F1F"/>
                <w:sz w:val="20"/>
              </w:rPr>
              <w:t xml:space="preserve"> </w:t>
            </w:r>
            <w:proofErr w:type="spellStart"/>
            <w:r w:rsidRPr="0025178E">
              <w:rPr>
                <w:bCs/>
                <w:color w:val="221F1F"/>
                <w:sz w:val="20"/>
              </w:rPr>
              <w:t>urban</w:t>
            </w:r>
            <w:proofErr w:type="spellEnd"/>
            <w:r w:rsidRPr="0025178E">
              <w:rPr>
                <w:bCs/>
                <w:color w:val="221F1F"/>
                <w:sz w:val="20"/>
              </w:rPr>
              <w:t xml:space="preserve"> </w:t>
            </w:r>
            <w:proofErr w:type="spellStart"/>
            <w:r w:rsidRPr="0025178E">
              <w:rPr>
                <w:bCs/>
                <w:color w:val="221F1F"/>
                <w:sz w:val="20"/>
              </w:rPr>
              <w:t>areas</w:t>
            </w:r>
            <w:proofErr w:type="spellEnd"/>
            <w:r w:rsidRPr="0025178E">
              <w:rPr>
                <w:bCs/>
                <w:color w:val="221F1F"/>
                <w:sz w:val="20"/>
              </w:rPr>
              <w:t xml:space="preserve"> </w:t>
            </w:r>
            <w:proofErr w:type="spellStart"/>
            <w:r w:rsidRPr="0025178E">
              <w:rPr>
                <w:bCs/>
                <w:color w:val="221F1F"/>
                <w:sz w:val="20"/>
              </w:rPr>
              <w:t>by</w:t>
            </w:r>
            <w:proofErr w:type="spellEnd"/>
            <w:r w:rsidRPr="0025178E">
              <w:rPr>
                <w:bCs/>
                <w:color w:val="221F1F"/>
                <w:sz w:val="20"/>
              </w:rPr>
              <w:t xml:space="preserve"> </w:t>
            </w:r>
            <w:proofErr w:type="spellStart"/>
            <w:r w:rsidRPr="0025178E">
              <w:rPr>
                <w:bCs/>
                <w:color w:val="221F1F"/>
                <w:sz w:val="20"/>
              </w:rPr>
              <w:t>the</w:t>
            </w:r>
            <w:proofErr w:type="spellEnd"/>
            <w:r w:rsidRPr="0025178E">
              <w:rPr>
                <w:bCs/>
                <w:color w:val="221F1F"/>
                <w:sz w:val="20"/>
              </w:rPr>
              <w:t xml:space="preserve"> </w:t>
            </w:r>
            <w:proofErr w:type="spellStart"/>
            <w:r w:rsidRPr="0025178E">
              <w:rPr>
                <w:bCs/>
                <w:color w:val="221F1F"/>
                <w:sz w:val="20"/>
              </w:rPr>
              <w:t>proper</w:t>
            </w:r>
            <w:proofErr w:type="spellEnd"/>
            <w:r w:rsidRPr="0025178E">
              <w:rPr>
                <w:bCs/>
                <w:color w:val="221F1F"/>
                <w:sz w:val="20"/>
              </w:rPr>
              <w:t xml:space="preserve"> </w:t>
            </w:r>
            <w:proofErr w:type="spellStart"/>
            <w:r w:rsidRPr="0025178E">
              <w:rPr>
                <w:bCs/>
                <w:color w:val="221F1F"/>
                <w:sz w:val="20"/>
              </w:rPr>
              <w:t>management</w:t>
            </w:r>
            <w:proofErr w:type="spellEnd"/>
            <w:r w:rsidRPr="0025178E">
              <w:rPr>
                <w:bCs/>
                <w:color w:val="221F1F"/>
                <w:sz w:val="20"/>
              </w:rPr>
              <w:t xml:space="preserve"> </w:t>
            </w:r>
            <w:proofErr w:type="spellStart"/>
            <w:r w:rsidRPr="0025178E">
              <w:rPr>
                <w:bCs/>
                <w:color w:val="221F1F"/>
                <w:sz w:val="20"/>
              </w:rPr>
              <w:t>of</w:t>
            </w:r>
            <w:proofErr w:type="spellEnd"/>
            <w:r w:rsidRPr="0025178E">
              <w:rPr>
                <w:bCs/>
                <w:color w:val="221F1F"/>
                <w:sz w:val="20"/>
              </w:rPr>
              <w:t xml:space="preserve"> </w:t>
            </w:r>
            <w:proofErr w:type="spellStart"/>
            <w:r w:rsidRPr="0025178E">
              <w:rPr>
                <w:bCs/>
                <w:color w:val="221F1F"/>
                <w:sz w:val="20"/>
              </w:rPr>
              <w:t>storm</w:t>
            </w:r>
            <w:proofErr w:type="spellEnd"/>
            <w:r w:rsidRPr="0025178E">
              <w:rPr>
                <w:bCs/>
                <w:color w:val="221F1F"/>
                <w:sz w:val="20"/>
              </w:rPr>
              <w:t xml:space="preserve"> </w:t>
            </w:r>
            <w:proofErr w:type="spellStart"/>
            <w:r w:rsidRPr="0025178E">
              <w:rPr>
                <w:bCs/>
                <w:color w:val="221F1F"/>
                <w:sz w:val="20"/>
              </w:rPr>
              <w:t>water</w:t>
            </w:r>
            <w:proofErr w:type="spellEnd"/>
            <w:r w:rsidRPr="0025178E">
              <w:rPr>
                <w:bCs/>
                <w:color w:val="221F1F"/>
                <w:sz w:val="20"/>
              </w:rPr>
              <w:t xml:space="preserve"> </w:t>
            </w:r>
            <w:proofErr w:type="spellStart"/>
            <w:r w:rsidRPr="0025178E">
              <w:rPr>
                <w:bCs/>
                <w:color w:val="221F1F"/>
                <w:sz w:val="20"/>
              </w:rPr>
              <w:t>systems</w:t>
            </w:r>
            <w:proofErr w:type="spellEnd"/>
            <w:r w:rsidRPr="0025178E">
              <w:rPr>
                <w:bCs/>
                <w:color w:val="221F1F"/>
                <w:sz w:val="20"/>
              </w:rPr>
              <w:t xml:space="preserve">”; </w:t>
            </w:r>
            <w:r w:rsidRPr="0025178E">
              <w:rPr>
                <w:sz w:val="20"/>
              </w:rPr>
              <w:t xml:space="preserve">HELCOM </w:t>
            </w:r>
            <w:proofErr w:type="spellStart"/>
            <w:r w:rsidRPr="0025178E">
              <w:rPr>
                <w:sz w:val="20"/>
              </w:rPr>
              <w:t>Recommendation</w:t>
            </w:r>
            <w:proofErr w:type="spellEnd"/>
            <w:r w:rsidRPr="0025178E">
              <w:rPr>
                <w:sz w:val="20"/>
              </w:rPr>
              <w:t xml:space="preserve"> 42-43/3 (20.10.2021.) “</w:t>
            </w:r>
            <w:proofErr w:type="spellStart"/>
            <w:r w:rsidRPr="0025178E">
              <w:rPr>
                <w:sz w:val="20"/>
              </w:rPr>
              <w:t>Revised</w:t>
            </w:r>
            <w:proofErr w:type="spellEnd"/>
            <w:r w:rsidRPr="0025178E">
              <w:rPr>
                <w:sz w:val="20"/>
              </w:rPr>
              <w:t xml:space="preserve"> </w:t>
            </w:r>
            <w:proofErr w:type="spellStart"/>
            <w:r w:rsidRPr="0025178E">
              <w:rPr>
                <w:sz w:val="20"/>
              </w:rPr>
              <w:t>Regional</w:t>
            </w:r>
            <w:proofErr w:type="spellEnd"/>
            <w:r w:rsidRPr="0025178E">
              <w:rPr>
                <w:sz w:val="20"/>
              </w:rPr>
              <w:t xml:space="preserve"> </w:t>
            </w:r>
            <w:proofErr w:type="spellStart"/>
            <w:r w:rsidRPr="0025178E">
              <w:rPr>
                <w:sz w:val="20"/>
              </w:rPr>
              <w:t>Action</w:t>
            </w:r>
            <w:proofErr w:type="spellEnd"/>
            <w:r w:rsidRPr="0025178E">
              <w:rPr>
                <w:sz w:val="20"/>
              </w:rPr>
              <w:t xml:space="preserve"> </w:t>
            </w:r>
            <w:proofErr w:type="spellStart"/>
            <w:r w:rsidRPr="0025178E">
              <w:rPr>
                <w:sz w:val="20"/>
              </w:rPr>
              <w:t>Plan</w:t>
            </w:r>
            <w:proofErr w:type="spellEnd"/>
            <w:r w:rsidRPr="0025178E">
              <w:rPr>
                <w:sz w:val="20"/>
              </w:rPr>
              <w:t xml:space="preserve"> </w:t>
            </w:r>
            <w:proofErr w:type="spellStart"/>
            <w:r w:rsidRPr="0025178E">
              <w:rPr>
                <w:sz w:val="20"/>
              </w:rPr>
              <w:t>on</w:t>
            </w:r>
            <w:proofErr w:type="spellEnd"/>
            <w:r w:rsidRPr="0025178E">
              <w:rPr>
                <w:sz w:val="20"/>
              </w:rPr>
              <w:t xml:space="preserve"> </w:t>
            </w:r>
            <w:proofErr w:type="spellStart"/>
            <w:r w:rsidRPr="0025178E">
              <w:rPr>
                <w:sz w:val="20"/>
              </w:rPr>
              <w:t>Marine</w:t>
            </w:r>
            <w:proofErr w:type="spellEnd"/>
            <w:r w:rsidRPr="0025178E">
              <w:rPr>
                <w:sz w:val="20"/>
              </w:rPr>
              <w:t xml:space="preserve"> </w:t>
            </w:r>
            <w:proofErr w:type="spellStart"/>
            <w:r w:rsidRPr="0025178E">
              <w:rPr>
                <w:sz w:val="20"/>
              </w:rPr>
              <w:t>Litter</w:t>
            </w:r>
            <w:proofErr w:type="spellEnd"/>
            <w:r w:rsidRPr="0025178E">
              <w:rPr>
                <w:sz w:val="20"/>
              </w:rPr>
              <w:t>”.</w:t>
            </w:r>
          </w:p>
        </w:tc>
      </w:tr>
      <w:tr w:rsidR="004D521D" w:rsidRPr="0025178E" w14:paraId="31B0A9C7" w14:textId="77777777" w:rsidTr="007E3E1A">
        <w:trPr>
          <w:trHeight w:val="43"/>
          <w:jc w:val="center"/>
        </w:trPr>
        <w:tc>
          <w:tcPr>
            <w:tcW w:w="1980" w:type="dxa"/>
            <w:vMerge/>
          </w:tcPr>
          <w:p w14:paraId="5FD56F27" w14:textId="77777777" w:rsidR="004D521D" w:rsidRPr="0025178E" w:rsidRDefault="004D521D" w:rsidP="007E3E1A">
            <w:pPr>
              <w:pStyle w:val="Mans"/>
              <w:jc w:val="left"/>
              <w:rPr>
                <w:sz w:val="20"/>
              </w:rPr>
            </w:pPr>
          </w:p>
        </w:tc>
        <w:tc>
          <w:tcPr>
            <w:tcW w:w="7371" w:type="dxa"/>
            <w:tcBorders>
              <w:top w:val="single" w:sz="4" w:space="0" w:color="auto"/>
              <w:bottom w:val="nil"/>
            </w:tcBorders>
          </w:tcPr>
          <w:p w14:paraId="1A160E60" w14:textId="77777777" w:rsidR="004D521D" w:rsidRPr="0025178E" w:rsidRDefault="004D521D" w:rsidP="007E3E1A">
            <w:pPr>
              <w:pStyle w:val="Mans"/>
              <w:jc w:val="left"/>
              <w:rPr>
                <w:rFonts w:asciiTheme="minorHAnsi" w:hAnsiTheme="minorHAnsi" w:cstheme="minorHAnsi"/>
                <w:sz w:val="20"/>
              </w:rPr>
            </w:pPr>
            <w:r w:rsidRPr="0025178E">
              <w:rPr>
                <w:rFonts w:asciiTheme="minorHAnsi" w:hAnsiTheme="minorHAnsi" w:cstheme="minorHAnsi"/>
                <w:sz w:val="20"/>
              </w:rPr>
              <w:t xml:space="preserve">(2a) </w:t>
            </w:r>
            <w:r w:rsidRPr="0025178E">
              <w:rPr>
                <w:rFonts w:asciiTheme="minorHAnsi" w:hAnsiTheme="minorHAnsi" w:cstheme="minorHAnsi"/>
                <w:b/>
                <w:sz w:val="20"/>
              </w:rPr>
              <w:t>JVM5 PP18</w:t>
            </w:r>
            <w:r w:rsidRPr="0025178E">
              <w:rPr>
                <w:rFonts w:asciiTheme="minorHAnsi" w:hAnsiTheme="minorHAnsi" w:cstheme="minorHAnsi"/>
                <w:sz w:val="20"/>
              </w:rPr>
              <w:t xml:space="preserve"> Īstenot iedzīvotāju informēšanas un izglītošanas pasākumus attiecībā uz nozīmīgām jūras vidi piesārņojošām vielām (piemēram, PBDE, PFOS, farmaceitiskās vielas) par bīstamām vielām produktos un izstrādājumos, to ietekmi uz vidi un cilvēku veselību, videi draudzīgu alternatīvu izmantošanu un pareizu rīcību ar šādas vielas saturošiem atkritumiem, lai novērstu piesārņojošo vielu nonākšanu kanalizācijas ūdeņos un vidē.</w:t>
            </w:r>
          </w:p>
          <w:p w14:paraId="5B323F3B" w14:textId="77777777" w:rsidR="004D521D" w:rsidRPr="0025178E" w:rsidRDefault="004D521D" w:rsidP="007E3E1A">
            <w:pPr>
              <w:pStyle w:val="Mans"/>
              <w:jc w:val="left"/>
              <w:rPr>
                <w:rFonts w:asciiTheme="minorHAnsi" w:hAnsiTheme="minorHAnsi" w:cstheme="minorHAnsi"/>
                <w:sz w:val="20"/>
              </w:rPr>
            </w:pPr>
            <w:r w:rsidRPr="0025178E">
              <w:rPr>
                <w:sz w:val="20"/>
              </w:rPr>
              <w:lastRenderedPageBreak/>
              <w:t>Šī pasākuma ieviešanu būtu nepieciešams koordinēt ar līdzīgiem informēšanas un izglītošanas pasākumiem, kas paredzēti “</w:t>
            </w:r>
            <w:r w:rsidRPr="0025178E">
              <w:rPr>
                <w:rFonts w:asciiTheme="minorHAnsi" w:hAnsiTheme="minorHAnsi" w:cstheme="minorHAnsi"/>
                <w:sz w:val="20"/>
              </w:rPr>
              <w:t>Atkritumu apsaimniekošanas valsts plāns 2021.-2028.gadam”</w:t>
            </w:r>
            <w:r w:rsidRPr="0025178E">
              <w:rPr>
                <w:sz w:val="20"/>
              </w:rPr>
              <w:t xml:space="preserve"> un “Latvijas nacionālajā īstenošanas plānā par noturīgiem organiskajiem piesārņotājiem”.</w:t>
            </w:r>
          </w:p>
        </w:tc>
      </w:tr>
      <w:tr w:rsidR="004D521D" w:rsidRPr="0025178E" w14:paraId="72B6BB29" w14:textId="77777777" w:rsidTr="007E3E1A">
        <w:trPr>
          <w:trHeight w:val="43"/>
          <w:jc w:val="center"/>
        </w:trPr>
        <w:tc>
          <w:tcPr>
            <w:tcW w:w="1980" w:type="dxa"/>
            <w:vMerge/>
          </w:tcPr>
          <w:p w14:paraId="616E0DFC"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561B5C74" w14:textId="77777777" w:rsidR="004D521D" w:rsidRPr="0025178E" w:rsidRDefault="004D521D" w:rsidP="007E3E1A">
            <w:pPr>
              <w:pStyle w:val="Mans"/>
              <w:jc w:val="left"/>
              <w:rPr>
                <w:rFonts w:asciiTheme="minorHAnsi" w:hAnsiTheme="minorHAnsi" w:cstheme="minorHAnsi"/>
                <w:sz w:val="20"/>
              </w:rPr>
            </w:pPr>
            <w:r w:rsidRPr="0025178E">
              <w:rPr>
                <w:sz w:val="20"/>
              </w:rPr>
              <w:t xml:space="preserve">Saikne ar citām politikām: </w:t>
            </w:r>
            <w:r w:rsidRPr="0025178E">
              <w:rPr>
                <w:rFonts w:asciiTheme="minorHAnsi" w:hAnsiTheme="minorHAnsi" w:cstheme="minorHAnsi"/>
                <w:sz w:val="20"/>
              </w:rPr>
              <w:t xml:space="preserve">Atkritumu apsaimniekošanas valsts plāns 2021.-2028.gadam; </w:t>
            </w:r>
            <w:r w:rsidRPr="0025178E">
              <w:rPr>
                <w:sz w:val="20"/>
              </w:rPr>
              <w:t xml:space="preserve">Latvijas nacionālais īstenošanas plāns par noturīgiem organiskajiem piesārņotājiem (Vides politikas pamatnostādnes 2021.-2027.gadam, 2.pielikums); </w:t>
            </w:r>
            <w:r w:rsidRPr="0025178E">
              <w:rPr>
                <w:rFonts w:asciiTheme="minorHAnsi" w:hAnsiTheme="minorHAnsi" w:cstheme="minorHAnsi"/>
                <w:sz w:val="20"/>
              </w:rPr>
              <w:t xml:space="preserve"> HELCOM BJRP (2021) rīcības HL7, HL20, HL25, HL26, HL27.</w:t>
            </w:r>
          </w:p>
        </w:tc>
      </w:tr>
      <w:tr w:rsidR="004D521D" w:rsidRPr="0025178E" w14:paraId="4B318F27" w14:textId="77777777" w:rsidTr="007E3E1A">
        <w:trPr>
          <w:trHeight w:val="43"/>
          <w:jc w:val="center"/>
        </w:trPr>
        <w:tc>
          <w:tcPr>
            <w:tcW w:w="1980" w:type="dxa"/>
            <w:vMerge/>
          </w:tcPr>
          <w:p w14:paraId="6736F8BF" w14:textId="77777777" w:rsidR="004D521D" w:rsidRPr="0025178E" w:rsidRDefault="004D521D" w:rsidP="007E3E1A">
            <w:pPr>
              <w:pStyle w:val="Mans"/>
              <w:jc w:val="left"/>
              <w:rPr>
                <w:sz w:val="20"/>
              </w:rPr>
            </w:pPr>
          </w:p>
        </w:tc>
        <w:tc>
          <w:tcPr>
            <w:tcW w:w="7371" w:type="dxa"/>
            <w:tcBorders>
              <w:bottom w:val="nil"/>
            </w:tcBorders>
          </w:tcPr>
          <w:p w14:paraId="42F1A41C" w14:textId="77777777" w:rsidR="004D521D" w:rsidRPr="0025178E" w:rsidRDefault="004D521D" w:rsidP="007E3E1A">
            <w:pPr>
              <w:pStyle w:val="Mans"/>
              <w:jc w:val="left"/>
              <w:rPr>
                <w:rFonts w:cs="Calibri"/>
                <w:sz w:val="20"/>
              </w:rPr>
            </w:pPr>
            <w:r w:rsidRPr="0025178E">
              <w:rPr>
                <w:rFonts w:asciiTheme="minorHAnsi" w:hAnsiTheme="minorHAnsi" w:cstheme="minorHAnsi"/>
                <w:sz w:val="20"/>
              </w:rPr>
              <w:t xml:space="preserve">(papildinošs pasākums) </w:t>
            </w:r>
            <w:r w:rsidRPr="0025178E">
              <w:rPr>
                <w:rFonts w:asciiTheme="minorHAnsi" w:hAnsiTheme="minorHAnsi" w:cstheme="minorHAnsi"/>
                <w:b/>
                <w:sz w:val="20"/>
              </w:rPr>
              <w:t xml:space="preserve">JVM5 PP19 </w:t>
            </w:r>
            <w:r w:rsidRPr="0025178E">
              <w:rPr>
                <w:rFonts w:asciiTheme="minorHAnsi" w:hAnsiTheme="minorHAnsi" w:cstheme="minorHAnsi"/>
                <w:sz w:val="20"/>
              </w:rPr>
              <w:t>V</w:t>
            </w:r>
            <w:r w:rsidRPr="0025178E">
              <w:rPr>
                <w:rFonts w:cs="Calibri"/>
                <w:sz w:val="20"/>
              </w:rPr>
              <w:t xml:space="preserve">eikt izpēti un, ja nepieciešams, izstrādāt LJVS robežvērtības bīstamām vielām jūras </w:t>
            </w:r>
            <w:proofErr w:type="spellStart"/>
            <w:r w:rsidRPr="0025178E">
              <w:rPr>
                <w:rFonts w:cs="Calibri"/>
                <w:sz w:val="20"/>
              </w:rPr>
              <w:t>sedimentos</w:t>
            </w:r>
            <w:proofErr w:type="spellEnd"/>
            <w:r w:rsidRPr="0025178E">
              <w:rPr>
                <w:rFonts w:cs="Calibri"/>
                <w:sz w:val="20"/>
              </w:rPr>
              <w:t xml:space="preserve">, īpaši vielām, kuru klātbūtne jūras </w:t>
            </w:r>
            <w:proofErr w:type="spellStart"/>
            <w:r w:rsidRPr="0025178E">
              <w:rPr>
                <w:rFonts w:cs="Calibri"/>
                <w:sz w:val="20"/>
              </w:rPr>
              <w:t>sedimentos</w:t>
            </w:r>
            <w:proofErr w:type="spellEnd"/>
            <w:r w:rsidRPr="0025178E">
              <w:rPr>
                <w:rFonts w:cs="Calibri"/>
                <w:sz w:val="20"/>
              </w:rPr>
              <w:t xml:space="preserve"> jau ir konstatēta (piemēram, dzīvsudrabs, TBT, PFOS), lai novērtētu to klātbūtni, izplatības un izmaiņu tendenci un īstenoto slodžu samazināšanas pasākumu efektivitāti. Pasākuma īstenošanai nepieciešams </w:t>
            </w:r>
            <w:r w:rsidRPr="0025178E">
              <w:rPr>
                <w:sz w:val="20"/>
              </w:rPr>
              <w:t xml:space="preserve">jūras </w:t>
            </w:r>
            <w:proofErr w:type="spellStart"/>
            <w:r w:rsidRPr="0025178E">
              <w:rPr>
                <w:sz w:val="20"/>
              </w:rPr>
              <w:t>sedimentu</w:t>
            </w:r>
            <w:proofErr w:type="spellEnd"/>
            <w:r w:rsidRPr="0025178E">
              <w:rPr>
                <w:sz w:val="20"/>
              </w:rPr>
              <w:t xml:space="preserve"> monitorings un piesārņojošo vielu bioloģisko efektu novērtēšana.</w:t>
            </w:r>
          </w:p>
        </w:tc>
      </w:tr>
      <w:tr w:rsidR="004D521D" w:rsidRPr="0025178E" w14:paraId="338E360A" w14:textId="77777777" w:rsidTr="007E3E1A">
        <w:trPr>
          <w:trHeight w:val="43"/>
          <w:jc w:val="center"/>
        </w:trPr>
        <w:tc>
          <w:tcPr>
            <w:tcW w:w="1980" w:type="dxa"/>
            <w:vMerge/>
          </w:tcPr>
          <w:p w14:paraId="474DA1DC"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084754D5" w14:textId="77777777" w:rsidR="004D521D" w:rsidRPr="0025178E" w:rsidRDefault="004D521D" w:rsidP="007E3E1A">
            <w:pPr>
              <w:pStyle w:val="Mans"/>
              <w:jc w:val="left"/>
              <w:rPr>
                <w:rFonts w:asciiTheme="minorHAnsi" w:hAnsiTheme="minorHAnsi" w:cstheme="minorHAnsi"/>
                <w:sz w:val="20"/>
              </w:rPr>
            </w:pPr>
            <w:r w:rsidRPr="0025178E">
              <w:rPr>
                <w:sz w:val="20"/>
              </w:rPr>
              <w:t>Saikne ar citām politikām: Komisijas Lēmums (ES) 2017/848 (2017.gada 17.maijs), ar ko nosaka laba jūras ūdeņu vides stāvokļa kritērijus un metodiskos standartus un monitoringa un novērtēšanas specifikācijas un standartizētas metodes un atceļ Lēmumu 2010/477/ES; HELCOM BJRP (2021) rīcība HL13.</w:t>
            </w:r>
          </w:p>
        </w:tc>
      </w:tr>
      <w:tr w:rsidR="004D521D" w:rsidRPr="0025178E" w14:paraId="591F1ED3" w14:textId="77777777" w:rsidTr="007E3E1A">
        <w:trPr>
          <w:jc w:val="center"/>
        </w:trPr>
        <w:tc>
          <w:tcPr>
            <w:tcW w:w="1980" w:type="dxa"/>
            <w:vMerge/>
          </w:tcPr>
          <w:p w14:paraId="71BBDC1F" w14:textId="77777777" w:rsidR="004D521D" w:rsidRPr="0025178E" w:rsidRDefault="004D521D" w:rsidP="007E3E1A">
            <w:pPr>
              <w:pStyle w:val="Mans"/>
              <w:jc w:val="left"/>
              <w:rPr>
                <w:sz w:val="20"/>
              </w:rPr>
            </w:pPr>
          </w:p>
        </w:tc>
        <w:tc>
          <w:tcPr>
            <w:tcW w:w="7371" w:type="dxa"/>
            <w:tcBorders>
              <w:bottom w:val="nil"/>
            </w:tcBorders>
          </w:tcPr>
          <w:p w14:paraId="4EF87DD5" w14:textId="63E300D1" w:rsidR="004D521D" w:rsidRPr="0025178E" w:rsidRDefault="004D521D" w:rsidP="007E3E1A">
            <w:pPr>
              <w:pStyle w:val="Mans"/>
              <w:jc w:val="left"/>
              <w:rPr>
                <w:sz w:val="20"/>
              </w:rPr>
            </w:pPr>
            <w:r w:rsidRPr="0025178E">
              <w:rPr>
                <w:sz w:val="20"/>
              </w:rPr>
              <w:t xml:space="preserve">(2a) </w:t>
            </w:r>
            <w:r w:rsidRPr="0025178E">
              <w:rPr>
                <w:rFonts w:asciiTheme="minorHAnsi" w:hAnsiTheme="minorHAnsi" w:cstheme="minorHAnsi"/>
                <w:b/>
                <w:sz w:val="20"/>
              </w:rPr>
              <w:t xml:space="preserve">JVM5 PP20 </w:t>
            </w:r>
            <w:r w:rsidRPr="0025178E">
              <w:rPr>
                <w:sz w:val="20"/>
              </w:rPr>
              <w:t xml:space="preserve">Veikt </w:t>
            </w:r>
            <w:proofErr w:type="spellStart"/>
            <w:r w:rsidRPr="0025178E">
              <w:rPr>
                <w:sz w:val="20"/>
              </w:rPr>
              <w:t>izvērtējumu</w:t>
            </w:r>
            <w:proofErr w:type="spellEnd"/>
            <w:r w:rsidRPr="0025178E">
              <w:rPr>
                <w:sz w:val="20"/>
              </w:rPr>
              <w:t xml:space="preserve"> esošajam regulējumam ostu padziļināšanai, izņemtās grunts izvietošanai un darbībām ar piesārņotu grunti, lai novērstu tādu bīstamo piesārņojošo vielu nonākšanu jūras vidē, kas rada neatbilstība</w:t>
            </w:r>
            <w:r w:rsidR="0097007B">
              <w:rPr>
                <w:sz w:val="20"/>
              </w:rPr>
              <w:t>s</w:t>
            </w:r>
            <w:r w:rsidRPr="0025178E">
              <w:rPr>
                <w:sz w:val="20"/>
              </w:rPr>
              <w:t xml:space="preserve"> LJVS</w:t>
            </w:r>
            <w:r w:rsidR="0097007B">
              <w:rPr>
                <w:sz w:val="20"/>
              </w:rPr>
              <w:t xml:space="preserve"> risku</w:t>
            </w:r>
            <w:r w:rsidRPr="0025178E">
              <w:rPr>
                <w:sz w:val="20"/>
              </w:rPr>
              <w:t>.</w:t>
            </w:r>
          </w:p>
          <w:p w14:paraId="2E0035DD" w14:textId="77777777" w:rsidR="004D521D" w:rsidRPr="0025178E" w:rsidRDefault="004D521D" w:rsidP="007E3E1A">
            <w:pPr>
              <w:pStyle w:val="Mans"/>
              <w:jc w:val="left"/>
              <w:rPr>
                <w:b/>
                <w:i/>
                <w:sz w:val="20"/>
              </w:rPr>
            </w:pPr>
            <w:proofErr w:type="spellStart"/>
            <w:r w:rsidRPr="0025178E">
              <w:rPr>
                <w:sz w:val="20"/>
              </w:rPr>
              <w:t>Izvērtējums</w:t>
            </w:r>
            <w:proofErr w:type="spellEnd"/>
            <w:r w:rsidRPr="0025178E">
              <w:rPr>
                <w:sz w:val="20"/>
              </w:rPr>
              <w:t xml:space="preserve"> būtu jābalsta uz informācijas apkopošanu par ostu </w:t>
            </w:r>
            <w:proofErr w:type="spellStart"/>
            <w:r w:rsidRPr="0025178E">
              <w:rPr>
                <w:sz w:val="20"/>
              </w:rPr>
              <w:t>sedimentu</w:t>
            </w:r>
            <w:proofErr w:type="spellEnd"/>
            <w:r w:rsidRPr="0025178E">
              <w:rPr>
                <w:sz w:val="20"/>
              </w:rPr>
              <w:t xml:space="preserve"> monitoringa praksi un rezultātiem. </w:t>
            </w:r>
            <w:proofErr w:type="spellStart"/>
            <w:r w:rsidRPr="0025178E">
              <w:rPr>
                <w:sz w:val="20"/>
              </w:rPr>
              <w:t>Izvērtējumam</w:t>
            </w:r>
            <w:proofErr w:type="spellEnd"/>
            <w:r w:rsidRPr="0025178E">
              <w:rPr>
                <w:sz w:val="20"/>
              </w:rPr>
              <w:t xml:space="preserve"> būtu jāaptver monitoringā iekļaujamās piesārņojošās vielas, to pieļaujamos robežlielumus (īpaši, dzīvsudrabam un TBT), darbības atļauju izsniegšanas un monitoringa veikšanas kārtība, tehniskie paņēmieni ostu padziļināšanas darbiem, lai novērstu piesārņojuma nonākšanu ūdens vidē, risinājumi darbībām ar piesārņotu grunti (attīrīšana, novietošana), potenciālo regulējuma izmaiņu ekonomiskās ietekmes novērtējums.</w:t>
            </w:r>
          </w:p>
        </w:tc>
      </w:tr>
      <w:tr w:rsidR="004D521D" w:rsidRPr="0025178E" w14:paraId="0828620F" w14:textId="77777777" w:rsidTr="007E3E1A">
        <w:trPr>
          <w:jc w:val="center"/>
        </w:trPr>
        <w:tc>
          <w:tcPr>
            <w:tcW w:w="1980" w:type="dxa"/>
            <w:vMerge/>
          </w:tcPr>
          <w:p w14:paraId="19EE5FB1"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68D9D760" w14:textId="77777777" w:rsidR="004D521D" w:rsidRPr="0025178E" w:rsidRDefault="004D521D" w:rsidP="007E3E1A">
            <w:pPr>
              <w:pStyle w:val="Mans"/>
              <w:jc w:val="left"/>
              <w:rPr>
                <w:rFonts w:asciiTheme="minorHAnsi" w:hAnsiTheme="minorHAnsi" w:cstheme="minorHAnsi"/>
                <w:sz w:val="20"/>
              </w:rPr>
            </w:pPr>
            <w:r w:rsidRPr="0025178E">
              <w:rPr>
                <w:sz w:val="20"/>
              </w:rPr>
              <w:t>Saikne ar citām politikām: Ministru kabineta noteikumi Nr.475 (13.06.2006.) “Virszemes ūdensobjektu un ostu akvatoriju tīrīšanas un padziļināšanas kārtība”; HELCOM Rekomendācija 36/2 (pārskatīta 04.03.2020.) “</w:t>
            </w:r>
            <w:proofErr w:type="spellStart"/>
            <w:r w:rsidRPr="0025178E">
              <w:rPr>
                <w:sz w:val="20"/>
              </w:rPr>
              <w:t>M</w:t>
            </w:r>
            <w:r w:rsidRPr="0025178E">
              <w:rPr>
                <w:rFonts w:cs="Calibri"/>
                <w:sz w:val="20"/>
              </w:rPr>
              <w:t>anagement</w:t>
            </w:r>
            <w:proofErr w:type="spellEnd"/>
            <w:r w:rsidRPr="0025178E">
              <w:rPr>
                <w:rFonts w:cs="Calibri"/>
                <w:sz w:val="20"/>
              </w:rPr>
              <w:t xml:space="preserve"> </w:t>
            </w:r>
            <w:proofErr w:type="spellStart"/>
            <w:r w:rsidRPr="0025178E">
              <w:rPr>
                <w:rFonts w:cs="Calibri"/>
                <w:sz w:val="20"/>
              </w:rPr>
              <w:t>of</w:t>
            </w:r>
            <w:proofErr w:type="spellEnd"/>
            <w:r w:rsidRPr="0025178E">
              <w:rPr>
                <w:rFonts w:cs="Calibri"/>
                <w:sz w:val="20"/>
              </w:rPr>
              <w:t xml:space="preserve"> </w:t>
            </w:r>
            <w:proofErr w:type="spellStart"/>
            <w:r w:rsidRPr="0025178E">
              <w:rPr>
                <w:rFonts w:cs="Calibri"/>
                <w:sz w:val="20"/>
              </w:rPr>
              <w:t>dredged</w:t>
            </w:r>
            <w:proofErr w:type="spellEnd"/>
            <w:r w:rsidRPr="0025178E">
              <w:rPr>
                <w:rFonts w:cs="Calibri"/>
                <w:sz w:val="20"/>
              </w:rPr>
              <w:t xml:space="preserve"> </w:t>
            </w:r>
            <w:proofErr w:type="spellStart"/>
            <w:r w:rsidRPr="0025178E">
              <w:rPr>
                <w:rFonts w:cs="Calibri"/>
                <w:sz w:val="20"/>
              </w:rPr>
              <w:t>material</w:t>
            </w:r>
            <w:proofErr w:type="spellEnd"/>
            <w:r w:rsidRPr="0025178E">
              <w:rPr>
                <w:rFonts w:cs="Calibri"/>
                <w:sz w:val="20"/>
              </w:rPr>
              <w:t>”</w:t>
            </w:r>
            <w:r w:rsidRPr="0025178E">
              <w:rPr>
                <w:sz w:val="20"/>
              </w:rPr>
              <w:t xml:space="preserve"> un HELCOM vadlīnijas “HELCOM </w:t>
            </w:r>
            <w:proofErr w:type="spellStart"/>
            <w:r w:rsidRPr="0025178E">
              <w:rPr>
                <w:sz w:val="20"/>
              </w:rPr>
              <w:t>Guidelines</w:t>
            </w:r>
            <w:proofErr w:type="spellEnd"/>
            <w:r w:rsidRPr="0025178E">
              <w:rPr>
                <w:sz w:val="20"/>
              </w:rPr>
              <w:t xml:space="preserve"> </w:t>
            </w:r>
            <w:proofErr w:type="spellStart"/>
            <w:r w:rsidRPr="0025178E">
              <w:rPr>
                <w:sz w:val="20"/>
              </w:rPr>
              <w:t>for</w:t>
            </w:r>
            <w:proofErr w:type="spellEnd"/>
            <w:r w:rsidRPr="0025178E">
              <w:rPr>
                <w:sz w:val="20"/>
              </w:rPr>
              <w:t xml:space="preserve"> </w:t>
            </w:r>
            <w:proofErr w:type="spellStart"/>
            <w:r w:rsidRPr="0025178E">
              <w:rPr>
                <w:sz w:val="20"/>
              </w:rPr>
              <w:t>Management</w:t>
            </w:r>
            <w:proofErr w:type="spellEnd"/>
            <w:r w:rsidRPr="0025178E">
              <w:rPr>
                <w:sz w:val="20"/>
              </w:rPr>
              <w:t xml:space="preserve"> </w:t>
            </w:r>
            <w:proofErr w:type="spellStart"/>
            <w:r w:rsidRPr="0025178E">
              <w:rPr>
                <w:sz w:val="20"/>
              </w:rPr>
              <w:t>of</w:t>
            </w:r>
            <w:proofErr w:type="spellEnd"/>
            <w:r w:rsidRPr="0025178E">
              <w:rPr>
                <w:sz w:val="20"/>
              </w:rPr>
              <w:t xml:space="preserve"> </w:t>
            </w:r>
            <w:proofErr w:type="spellStart"/>
            <w:r w:rsidRPr="0025178E">
              <w:rPr>
                <w:sz w:val="20"/>
              </w:rPr>
              <w:t>Dredged</w:t>
            </w:r>
            <w:proofErr w:type="spellEnd"/>
            <w:r w:rsidRPr="0025178E">
              <w:rPr>
                <w:sz w:val="20"/>
              </w:rPr>
              <w:t xml:space="preserve"> </w:t>
            </w:r>
            <w:proofErr w:type="spellStart"/>
            <w:r w:rsidRPr="0025178E">
              <w:rPr>
                <w:sz w:val="20"/>
              </w:rPr>
              <w:t>Material</w:t>
            </w:r>
            <w:proofErr w:type="spellEnd"/>
            <w:r w:rsidRPr="0025178E">
              <w:rPr>
                <w:sz w:val="20"/>
              </w:rPr>
              <w:t xml:space="preserve"> </w:t>
            </w:r>
            <w:proofErr w:type="spellStart"/>
            <w:r w:rsidRPr="0025178E">
              <w:rPr>
                <w:sz w:val="20"/>
              </w:rPr>
              <w:t>at</w:t>
            </w:r>
            <w:proofErr w:type="spellEnd"/>
            <w:r w:rsidRPr="0025178E">
              <w:rPr>
                <w:sz w:val="20"/>
              </w:rPr>
              <w:t xml:space="preserve"> </w:t>
            </w:r>
            <w:proofErr w:type="spellStart"/>
            <w:r w:rsidRPr="0025178E">
              <w:rPr>
                <w:sz w:val="20"/>
              </w:rPr>
              <w:t>Sea</w:t>
            </w:r>
            <w:proofErr w:type="spellEnd"/>
            <w:r w:rsidRPr="0025178E">
              <w:rPr>
                <w:sz w:val="20"/>
              </w:rPr>
              <w:t xml:space="preserve">” (2020); </w:t>
            </w:r>
            <w:r w:rsidRPr="0025178E">
              <w:rPr>
                <w:rFonts w:asciiTheme="minorHAnsi" w:hAnsiTheme="minorHAnsi" w:cstheme="minorHAnsi"/>
                <w:sz w:val="20"/>
              </w:rPr>
              <w:t>HELCOM BJRP (2021) rīcības HL18.</w:t>
            </w:r>
          </w:p>
        </w:tc>
      </w:tr>
      <w:tr w:rsidR="004D521D" w:rsidRPr="0025178E" w14:paraId="11A2A52D" w14:textId="77777777" w:rsidTr="007E3E1A">
        <w:trPr>
          <w:jc w:val="center"/>
        </w:trPr>
        <w:tc>
          <w:tcPr>
            <w:tcW w:w="1980" w:type="dxa"/>
            <w:vMerge/>
          </w:tcPr>
          <w:p w14:paraId="1046874F" w14:textId="77777777" w:rsidR="004D521D" w:rsidRPr="0025178E" w:rsidRDefault="004D521D" w:rsidP="007E3E1A">
            <w:pPr>
              <w:pStyle w:val="Mans"/>
              <w:jc w:val="left"/>
              <w:rPr>
                <w:sz w:val="20"/>
              </w:rPr>
            </w:pPr>
          </w:p>
        </w:tc>
        <w:tc>
          <w:tcPr>
            <w:tcW w:w="7371" w:type="dxa"/>
            <w:tcBorders>
              <w:bottom w:val="nil"/>
            </w:tcBorders>
          </w:tcPr>
          <w:p w14:paraId="7CC19B77" w14:textId="77777777" w:rsidR="004D521D" w:rsidRPr="0025178E" w:rsidRDefault="004D521D" w:rsidP="007E3E1A">
            <w:pPr>
              <w:pStyle w:val="Mans"/>
              <w:jc w:val="left"/>
              <w:rPr>
                <w:rFonts w:asciiTheme="minorHAnsi" w:hAnsiTheme="minorHAnsi" w:cstheme="minorHAnsi"/>
                <w:sz w:val="20"/>
              </w:rPr>
            </w:pPr>
            <w:r w:rsidRPr="0025178E">
              <w:rPr>
                <w:rFonts w:asciiTheme="minorHAnsi" w:hAnsiTheme="minorHAnsi" w:cstheme="minorHAnsi"/>
                <w:sz w:val="20"/>
              </w:rPr>
              <w:t xml:space="preserve">(2a) </w:t>
            </w:r>
            <w:r w:rsidRPr="0025178E">
              <w:rPr>
                <w:rFonts w:asciiTheme="minorHAnsi" w:hAnsiTheme="minorHAnsi" w:cstheme="minorHAnsi"/>
                <w:b/>
                <w:sz w:val="20"/>
              </w:rPr>
              <w:t xml:space="preserve">JVM5 PP21 </w:t>
            </w:r>
            <w:r w:rsidRPr="0025178E">
              <w:rPr>
                <w:rFonts w:asciiTheme="minorHAnsi" w:hAnsiTheme="minorHAnsi" w:cstheme="minorHAnsi"/>
                <w:sz w:val="20"/>
              </w:rPr>
              <w:t>Izstrādāt un ieviest nacionālo regulējumu kuģu remontam un korpusu apkopei, lai novērstu TBT piesārņojuma nonākšanu vietējā ūdens vidē no šādām darbībām. Izstrādāt regulējumu, kas noteiktu šādām darbībām atļautās vietas un tehniskos paņēmienus; īstenot pasākumus kuģu īpašnieku/operatoru un ostu un piestātņu operatoru informēšanai par regulējumā noteiktajām prasībām un veicamajām darbībām; nacionālo kuģu īpašniekiem/operatoriem un kuģu apkopes infrastruktūras operatoriem veikt kuģu apkopi un remontu atbilstoši regulējuma prasībām, lai novērstu TBT piesārņojuma nonākšanu vietējā ūdens vidē.</w:t>
            </w:r>
          </w:p>
          <w:p w14:paraId="2A762628" w14:textId="77777777" w:rsidR="004D521D" w:rsidRPr="0025178E" w:rsidRDefault="004D521D" w:rsidP="007E3E1A">
            <w:pPr>
              <w:pStyle w:val="Mans"/>
              <w:jc w:val="left"/>
              <w:rPr>
                <w:b/>
                <w:i/>
                <w:sz w:val="20"/>
              </w:rPr>
            </w:pPr>
            <w:r w:rsidRPr="0025178E">
              <w:rPr>
                <w:rFonts w:asciiTheme="minorHAnsi" w:hAnsiTheme="minorHAnsi" w:cstheme="minorHAnsi"/>
                <w:b/>
                <w:i/>
                <w:sz w:val="20"/>
              </w:rPr>
              <w:t xml:space="preserve">[Šis pasākums ir īstenojams kopā ar pasākumu </w:t>
            </w:r>
            <w:r w:rsidRPr="0025178E">
              <w:rPr>
                <w:b/>
                <w:i/>
                <w:sz w:val="20"/>
              </w:rPr>
              <w:t>JVM1 PP11</w:t>
            </w:r>
            <w:r w:rsidRPr="0025178E">
              <w:rPr>
                <w:rFonts w:asciiTheme="minorHAnsi" w:hAnsiTheme="minorHAnsi" w:cstheme="minorHAnsi"/>
                <w:b/>
                <w:i/>
                <w:sz w:val="20"/>
              </w:rPr>
              <w:t>.]</w:t>
            </w:r>
          </w:p>
        </w:tc>
      </w:tr>
      <w:tr w:rsidR="004D521D" w:rsidRPr="0025178E" w14:paraId="1FDCB037" w14:textId="77777777" w:rsidTr="007E3E1A">
        <w:trPr>
          <w:jc w:val="center"/>
        </w:trPr>
        <w:tc>
          <w:tcPr>
            <w:tcW w:w="1980" w:type="dxa"/>
            <w:vMerge/>
          </w:tcPr>
          <w:p w14:paraId="27A75E41"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5AD7B236" w14:textId="77777777" w:rsidR="004D521D" w:rsidRPr="0025178E" w:rsidRDefault="004D521D" w:rsidP="007E3E1A">
            <w:pPr>
              <w:pStyle w:val="Mans"/>
              <w:jc w:val="left"/>
              <w:rPr>
                <w:sz w:val="20"/>
              </w:rPr>
            </w:pPr>
            <w:r w:rsidRPr="0025178E">
              <w:rPr>
                <w:sz w:val="20"/>
              </w:rPr>
              <w:t xml:space="preserve">Saikne ar citām politikām: </w:t>
            </w:r>
            <w:r w:rsidRPr="0025178E">
              <w:rPr>
                <w:rFonts w:asciiTheme="minorHAnsi" w:hAnsiTheme="minorHAnsi" w:cstheme="minorHAnsi"/>
                <w:sz w:val="20"/>
              </w:rPr>
              <w:t>HELCOM BJRP (2021) rīcības HL2, HL30.</w:t>
            </w:r>
          </w:p>
        </w:tc>
      </w:tr>
      <w:tr w:rsidR="004D521D" w:rsidRPr="0025178E" w14:paraId="7DF17533" w14:textId="77777777" w:rsidTr="007E3E1A">
        <w:trPr>
          <w:jc w:val="center"/>
        </w:trPr>
        <w:tc>
          <w:tcPr>
            <w:tcW w:w="1980" w:type="dxa"/>
            <w:vMerge/>
          </w:tcPr>
          <w:p w14:paraId="7060E55A" w14:textId="77777777" w:rsidR="004D521D" w:rsidRPr="0025178E" w:rsidRDefault="004D521D" w:rsidP="007E3E1A">
            <w:pPr>
              <w:pStyle w:val="Mans"/>
              <w:jc w:val="left"/>
              <w:rPr>
                <w:sz w:val="20"/>
              </w:rPr>
            </w:pPr>
          </w:p>
        </w:tc>
        <w:tc>
          <w:tcPr>
            <w:tcW w:w="7371" w:type="dxa"/>
            <w:tcBorders>
              <w:bottom w:val="nil"/>
            </w:tcBorders>
          </w:tcPr>
          <w:p w14:paraId="504B9073" w14:textId="77777777" w:rsidR="004D521D" w:rsidRPr="0025178E" w:rsidRDefault="004D521D" w:rsidP="007E3E1A">
            <w:pPr>
              <w:pStyle w:val="Mans"/>
              <w:jc w:val="left"/>
              <w:rPr>
                <w:sz w:val="20"/>
              </w:rPr>
            </w:pPr>
            <w:r w:rsidRPr="0025178E">
              <w:rPr>
                <w:rFonts w:asciiTheme="minorHAnsi" w:hAnsiTheme="minorHAnsi" w:cstheme="minorHAnsi"/>
                <w:sz w:val="20"/>
              </w:rPr>
              <w:t xml:space="preserve">(2a) </w:t>
            </w:r>
            <w:r w:rsidRPr="0025178E">
              <w:rPr>
                <w:rFonts w:asciiTheme="minorHAnsi" w:hAnsiTheme="minorHAnsi" w:cstheme="minorHAnsi"/>
                <w:b/>
                <w:sz w:val="20"/>
              </w:rPr>
              <w:t xml:space="preserve">JVM5 PP22 </w:t>
            </w:r>
            <w:r w:rsidRPr="0025178E">
              <w:rPr>
                <w:rFonts w:asciiTheme="minorHAnsi" w:hAnsiTheme="minorHAnsi" w:cstheme="minorHAnsi"/>
                <w:sz w:val="20"/>
              </w:rPr>
              <w:t>Veicināt TBT nesaturošu pret-apauguma krāsu izmantošanu uz atpūtas kuģiem/laivām. Īstenot informācijas apkopošanu/monitoringu par atpūtas kuģu/laivu izmantotajām pret-apauguma krāsām un īstenot informācijas un izglītošanas pasākumus atpūtas kuģu/laivu īpašniekiem/operatoriem TBT nesaturošu pret-apauguma krāsu izmantošanas veicināšanai.</w:t>
            </w:r>
          </w:p>
        </w:tc>
      </w:tr>
      <w:tr w:rsidR="004D521D" w:rsidRPr="0025178E" w14:paraId="3A88919A" w14:textId="77777777" w:rsidTr="007E3E1A">
        <w:trPr>
          <w:jc w:val="center"/>
        </w:trPr>
        <w:tc>
          <w:tcPr>
            <w:tcW w:w="1980" w:type="dxa"/>
            <w:vMerge/>
          </w:tcPr>
          <w:p w14:paraId="332A152C"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707B0555" w14:textId="77777777" w:rsidR="004D521D" w:rsidRPr="0025178E" w:rsidRDefault="004D521D" w:rsidP="007E3E1A">
            <w:pPr>
              <w:pStyle w:val="Mans"/>
              <w:jc w:val="left"/>
              <w:rPr>
                <w:sz w:val="20"/>
              </w:rPr>
            </w:pPr>
            <w:r w:rsidRPr="0025178E">
              <w:rPr>
                <w:sz w:val="20"/>
              </w:rPr>
              <w:t xml:space="preserve">Saikne ar citām politikām: </w:t>
            </w:r>
            <w:r w:rsidRPr="0025178E">
              <w:rPr>
                <w:rFonts w:asciiTheme="minorHAnsi" w:hAnsiTheme="minorHAnsi" w:cstheme="minorHAnsi"/>
                <w:sz w:val="20"/>
              </w:rPr>
              <w:t xml:space="preserve">Regula 1907/2006/EK (REACH); MK noteikumi (19.01.2010.) “Noteikumi par kuģu </w:t>
            </w:r>
            <w:proofErr w:type="spellStart"/>
            <w:r w:rsidRPr="0025178E">
              <w:rPr>
                <w:rFonts w:asciiTheme="minorHAnsi" w:hAnsiTheme="minorHAnsi" w:cstheme="minorHAnsi"/>
                <w:sz w:val="20"/>
              </w:rPr>
              <w:t>pretapaugšanas</w:t>
            </w:r>
            <w:proofErr w:type="spellEnd"/>
            <w:r w:rsidRPr="0025178E">
              <w:rPr>
                <w:rFonts w:asciiTheme="minorHAnsi" w:hAnsiTheme="minorHAnsi" w:cstheme="minorHAnsi"/>
                <w:sz w:val="20"/>
              </w:rPr>
              <w:t xml:space="preserve"> sistēmu izmantošanu”; HELCOM BJRP (2021) rīcība HL30.</w:t>
            </w:r>
          </w:p>
        </w:tc>
      </w:tr>
      <w:tr w:rsidR="004D521D" w:rsidRPr="0025178E" w14:paraId="38B6F753" w14:textId="77777777" w:rsidTr="007E3E1A">
        <w:trPr>
          <w:jc w:val="center"/>
        </w:trPr>
        <w:tc>
          <w:tcPr>
            <w:tcW w:w="1980" w:type="dxa"/>
            <w:vMerge/>
          </w:tcPr>
          <w:p w14:paraId="2446A760" w14:textId="77777777" w:rsidR="004D521D" w:rsidRPr="0025178E" w:rsidRDefault="004D521D" w:rsidP="007E3E1A">
            <w:pPr>
              <w:pStyle w:val="Mans"/>
              <w:jc w:val="left"/>
              <w:rPr>
                <w:sz w:val="20"/>
              </w:rPr>
            </w:pPr>
          </w:p>
        </w:tc>
        <w:tc>
          <w:tcPr>
            <w:tcW w:w="7371" w:type="dxa"/>
            <w:tcBorders>
              <w:bottom w:val="nil"/>
            </w:tcBorders>
          </w:tcPr>
          <w:p w14:paraId="458FCCF7" w14:textId="77777777" w:rsidR="004D521D" w:rsidRPr="0025178E" w:rsidRDefault="004D521D" w:rsidP="007E3E1A">
            <w:pPr>
              <w:pStyle w:val="Mans"/>
              <w:jc w:val="left"/>
              <w:rPr>
                <w:sz w:val="20"/>
              </w:rPr>
            </w:pPr>
            <w:r w:rsidRPr="0025178E">
              <w:rPr>
                <w:sz w:val="20"/>
              </w:rPr>
              <w:t xml:space="preserve">(2a) </w:t>
            </w:r>
            <w:r w:rsidRPr="0025178E">
              <w:rPr>
                <w:rFonts w:asciiTheme="minorHAnsi" w:hAnsiTheme="minorHAnsi" w:cstheme="minorHAnsi"/>
                <w:b/>
                <w:sz w:val="20"/>
              </w:rPr>
              <w:t xml:space="preserve">JVM5 PP23 </w:t>
            </w:r>
            <w:r w:rsidRPr="0025178E">
              <w:rPr>
                <w:sz w:val="20"/>
              </w:rPr>
              <w:t>Uzlabot informāciju un tās pieejamību par piesārņojumu ar bīstamajām vielām no piesārņotām vietām un atkritumu izgāztuvēm, pilnveidojot esošās informācijas sistēmas un nodrošinot piesārņojuma objektos nepieciešamo izpētes un regulāro monitoringu attiecībā uz nozīmīgām bīstamajām vielām, kas rada risku neatbilstībai vides kvalitātes mērķiem iekšzemes un jūras ūdeņos (īpaši, dzīvsudrabu, PBDE, PFOS, TBT).</w:t>
            </w:r>
          </w:p>
        </w:tc>
      </w:tr>
      <w:tr w:rsidR="004D521D" w:rsidRPr="0025178E" w14:paraId="0D1EC55F" w14:textId="77777777" w:rsidTr="007E3E1A">
        <w:trPr>
          <w:jc w:val="center"/>
        </w:trPr>
        <w:tc>
          <w:tcPr>
            <w:tcW w:w="1980" w:type="dxa"/>
            <w:vMerge/>
          </w:tcPr>
          <w:p w14:paraId="5E3AEB97"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156CE1CA" w14:textId="77777777" w:rsidR="004D521D" w:rsidRPr="0025178E" w:rsidRDefault="004D521D" w:rsidP="007E3E1A">
            <w:pPr>
              <w:pStyle w:val="Mans"/>
              <w:jc w:val="left"/>
              <w:rPr>
                <w:sz w:val="20"/>
              </w:rPr>
            </w:pPr>
            <w:r w:rsidRPr="0025178E">
              <w:rPr>
                <w:sz w:val="20"/>
              </w:rPr>
              <w:t xml:space="preserve">Saikne ar citām politikām: </w:t>
            </w:r>
            <w:r w:rsidRPr="0025178E">
              <w:rPr>
                <w:rFonts w:cstheme="minorHAnsi"/>
                <w:sz w:val="20"/>
              </w:rPr>
              <w:t>ŪSD UBAP 2022.-2027.gadam; n</w:t>
            </w:r>
            <w:r w:rsidRPr="0025178E">
              <w:rPr>
                <w:sz w:val="20"/>
              </w:rPr>
              <w:t>acionālie normatīvi piesārņoto vietu un atkritumu apsaimniekošanas jomās (MK noteikumiem Nr. 1032 (27.12.2011.) “Atkritumu poligonu ierīkošanas, atkritumu poligonu un izgāztuvju apsaimniekošanas, slēgšanas un rekultivācijas noteikumi”, MK noteikumiem Nr. 483 (20.11.2001.) “Piesārņoto un potenciāli piesārņoto vietu apzināšanas un reģistrācijas kārtība”).</w:t>
            </w:r>
          </w:p>
        </w:tc>
      </w:tr>
      <w:tr w:rsidR="004D521D" w:rsidRPr="0025178E" w14:paraId="74E382DE" w14:textId="77777777" w:rsidTr="007E3E1A">
        <w:trPr>
          <w:jc w:val="center"/>
        </w:trPr>
        <w:tc>
          <w:tcPr>
            <w:tcW w:w="1980" w:type="dxa"/>
            <w:vMerge/>
          </w:tcPr>
          <w:p w14:paraId="70868FD2" w14:textId="77777777" w:rsidR="004D521D" w:rsidRPr="0025178E" w:rsidRDefault="004D521D" w:rsidP="007E3E1A">
            <w:pPr>
              <w:pStyle w:val="Mans"/>
              <w:jc w:val="left"/>
              <w:rPr>
                <w:sz w:val="20"/>
              </w:rPr>
            </w:pPr>
          </w:p>
        </w:tc>
        <w:tc>
          <w:tcPr>
            <w:tcW w:w="7371" w:type="dxa"/>
            <w:tcBorders>
              <w:bottom w:val="nil"/>
            </w:tcBorders>
          </w:tcPr>
          <w:p w14:paraId="754861F9" w14:textId="77777777" w:rsidR="004D521D" w:rsidRPr="0025178E" w:rsidRDefault="004D521D" w:rsidP="007E3E1A">
            <w:pPr>
              <w:pStyle w:val="Mans"/>
              <w:jc w:val="left"/>
              <w:rPr>
                <w:sz w:val="20"/>
              </w:rPr>
            </w:pPr>
            <w:r w:rsidRPr="0025178E">
              <w:rPr>
                <w:sz w:val="20"/>
              </w:rPr>
              <w:t xml:space="preserve">(papildinošs pasākums) </w:t>
            </w:r>
            <w:r w:rsidRPr="0025178E">
              <w:rPr>
                <w:rFonts w:asciiTheme="minorHAnsi" w:hAnsiTheme="minorHAnsi" w:cstheme="minorHAnsi"/>
                <w:b/>
                <w:sz w:val="20"/>
              </w:rPr>
              <w:t xml:space="preserve">JVM5 PP24 </w:t>
            </w:r>
            <w:r w:rsidRPr="0025178E">
              <w:rPr>
                <w:sz w:val="20"/>
              </w:rPr>
              <w:t xml:space="preserve">Veikt izpēti par slodzes apjomu, papildus pasākumu nepieciešamību un iespējamiem papildus pasākumiem, lai novērstu bīstamo vielu noteci un izplatību no augsnē un </w:t>
            </w:r>
            <w:proofErr w:type="spellStart"/>
            <w:r w:rsidRPr="0025178E">
              <w:rPr>
                <w:sz w:val="20"/>
              </w:rPr>
              <w:t>sedimentos</w:t>
            </w:r>
            <w:proofErr w:type="spellEnd"/>
            <w:r w:rsidRPr="0025178E">
              <w:rPr>
                <w:sz w:val="20"/>
              </w:rPr>
              <w:t xml:space="preserve"> uzkrātā piesārņojuma un atkritumu apglabāšanas, attiecībā uz bīstamajām vielām, kas rada risku neatbilstībai vides kvalitātes mērķiem iekšzemes un jūras ūdeņos (īpaši, dzīvsudrabu, PBDE, PFOS, TBT).</w:t>
            </w:r>
          </w:p>
        </w:tc>
      </w:tr>
      <w:tr w:rsidR="004D521D" w:rsidRPr="0025178E" w14:paraId="26F23477" w14:textId="77777777" w:rsidTr="007E3E1A">
        <w:trPr>
          <w:jc w:val="center"/>
        </w:trPr>
        <w:tc>
          <w:tcPr>
            <w:tcW w:w="1980" w:type="dxa"/>
            <w:vMerge/>
          </w:tcPr>
          <w:p w14:paraId="572070C3" w14:textId="77777777" w:rsidR="004D521D" w:rsidRPr="0025178E" w:rsidRDefault="004D521D" w:rsidP="007E3E1A">
            <w:pPr>
              <w:pStyle w:val="Mans"/>
              <w:jc w:val="left"/>
              <w:rPr>
                <w:sz w:val="20"/>
              </w:rPr>
            </w:pPr>
          </w:p>
        </w:tc>
        <w:tc>
          <w:tcPr>
            <w:tcW w:w="7371" w:type="dxa"/>
            <w:tcBorders>
              <w:top w:val="nil"/>
              <w:bottom w:val="single" w:sz="4" w:space="0" w:color="auto"/>
            </w:tcBorders>
          </w:tcPr>
          <w:p w14:paraId="1292DB42" w14:textId="77777777" w:rsidR="004D521D" w:rsidRPr="0025178E" w:rsidRDefault="004D521D" w:rsidP="007E3E1A">
            <w:pPr>
              <w:pStyle w:val="Mans"/>
              <w:jc w:val="left"/>
              <w:rPr>
                <w:sz w:val="20"/>
              </w:rPr>
            </w:pPr>
            <w:r w:rsidRPr="0025178E">
              <w:rPr>
                <w:sz w:val="20"/>
              </w:rPr>
              <w:t xml:space="preserve">Saikne ar citām politikām: </w:t>
            </w:r>
            <w:r w:rsidRPr="0025178E">
              <w:rPr>
                <w:rFonts w:cstheme="minorHAnsi"/>
                <w:sz w:val="20"/>
              </w:rPr>
              <w:t>ŪSD UBAP 2022.-2027.gadam; n</w:t>
            </w:r>
            <w:r w:rsidRPr="0025178E">
              <w:rPr>
                <w:sz w:val="20"/>
              </w:rPr>
              <w:t>acionālie normatīvi piesārņoto vietu un atkritumu apsaimniekošanas jomās (MK noteikumiem Nr. 1032 (27.12.2011.) “Atkritumu poligonu ierīkošanas, atkritumu poligonu un izgāztuvju apsaimniekošanas, slēgšanas un rekultivācijas noteikumi”, MK noteikumiem Nr. 483 (20.11.2001.) “Piesārņoto un potenciāli piesārņoto vietu apzināšanas un reģistrācijas kārtība”).</w:t>
            </w:r>
          </w:p>
        </w:tc>
      </w:tr>
      <w:tr w:rsidR="004D521D" w:rsidRPr="0025178E" w14:paraId="39519DE7" w14:textId="77777777" w:rsidTr="007E3E1A">
        <w:trPr>
          <w:jc w:val="center"/>
        </w:trPr>
        <w:tc>
          <w:tcPr>
            <w:tcW w:w="1980" w:type="dxa"/>
            <w:vMerge/>
          </w:tcPr>
          <w:p w14:paraId="34D389A1" w14:textId="77777777" w:rsidR="004D521D" w:rsidRPr="0025178E" w:rsidRDefault="004D521D" w:rsidP="007E3E1A">
            <w:pPr>
              <w:pStyle w:val="Mans"/>
              <w:jc w:val="left"/>
              <w:rPr>
                <w:sz w:val="20"/>
              </w:rPr>
            </w:pPr>
          </w:p>
        </w:tc>
        <w:tc>
          <w:tcPr>
            <w:tcW w:w="7371" w:type="dxa"/>
            <w:tcBorders>
              <w:bottom w:val="nil"/>
            </w:tcBorders>
          </w:tcPr>
          <w:p w14:paraId="3253BB82" w14:textId="77777777" w:rsidR="004D521D" w:rsidRPr="0025178E" w:rsidRDefault="004D521D" w:rsidP="007E3E1A">
            <w:pPr>
              <w:pStyle w:val="Mans"/>
              <w:jc w:val="left"/>
              <w:rPr>
                <w:rFonts w:asciiTheme="minorHAnsi" w:hAnsiTheme="minorHAnsi" w:cstheme="minorHAnsi"/>
                <w:sz w:val="20"/>
              </w:rPr>
            </w:pPr>
            <w:r w:rsidRPr="0025178E">
              <w:rPr>
                <w:rFonts w:asciiTheme="minorHAnsi" w:hAnsiTheme="minorHAnsi" w:cstheme="minorHAnsi"/>
                <w:sz w:val="20"/>
              </w:rPr>
              <w:t xml:space="preserve">(2b) </w:t>
            </w:r>
            <w:r w:rsidRPr="0025178E">
              <w:rPr>
                <w:rFonts w:asciiTheme="minorHAnsi" w:hAnsiTheme="minorHAnsi" w:cstheme="minorHAnsi"/>
                <w:b/>
                <w:sz w:val="20"/>
              </w:rPr>
              <w:t xml:space="preserve">JVM5 PP25 </w:t>
            </w:r>
            <w:r w:rsidRPr="0025178E">
              <w:rPr>
                <w:rFonts w:asciiTheme="minorHAnsi" w:hAnsiTheme="minorHAnsi" w:cstheme="minorHAnsi"/>
                <w:sz w:val="20"/>
              </w:rPr>
              <w:t xml:space="preserve">Veicināt rūpniecībā, enerģētikas nozarē, jūras transporta un infrastruktūras nozarēs izmantoto materiālu un izstrādājumu, kas satur bīstamās vielas (kā PBDE, PFOS </w:t>
            </w:r>
            <w:r w:rsidRPr="0025178E">
              <w:rPr>
                <w:sz w:val="20"/>
              </w:rPr>
              <w:t>un vielas, kas noārdoties tās rada</w:t>
            </w:r>
            <w:r w:rsidRPr="0025178E">
              <w:rPr>
                <w:rFonts w:asciiTheme="minorHAnsi" w:hAnsiTheme="minorHAnsi" w:cstheme="minorHAnsi"/>
                <w:sz w:val="20"/>
              </w:rPr>
              <w:t>), aizvietošanu ar materiāliem un izstrādājumiem, kas nesatur šīs vielas (piemēram, ugunsdzēsības putās, EEI, tekstilmateriālos, plastmasā, būvmateriālos u.c.).</w:t>
            </w:r>
          </w:p>
          <w:p w14:paraId="514D31C8" w14:textId="77777777" w:rsidR="004D521D" w:rsidRPr="0025178E" w:rsidRDefault="004D521D" w:rsidP="007E3E1A">
            <w:pPr>
              <w:pStyle w:val="Mans"/>
              <w:jc w:val="left"/>
              <w:rPr>
                <w:sz w:val="20"/>
              </w:rPr>
            </w:pPr>
            <w:r w:rsidRPr="0025178E">
              <w:rPr>
                <w:sz w:val="20"/>
              </w:rPr>
              <w:t xml:space="preserve">Pasākums ietver izpētes pasākumus, lai izstrādātu rekomendācijas materiālu/izstrādājumu aizvietošanas iespējām specifiskās nozarēs; informācijas pasākumus (aptverot ar šiem pasākumiem arī materiālu/izstrādājumu piegādes ķēdes); nozaru īstenotos pasākumus materiālu aizvietošanai. </w:t>
            </w:r>
          </w:p>
          <w:p w14:paraId="197BB168" w14:textId="77777777" w:rsidR="004D521D" w:rsidRPr="0025178E" w:rsidRDefault="004D521D" w:rsidP="007E3E1A">
            <w:pPr>
              <w:pStyle w:val="Mans"/>
              <w:jc w:val="left"/>
              <w:rPr>
                <w:sz w:val="20"/>
              </w:rPr>
            </w:pPr>
            <w:r w:rsidRPr="0025178E">
              <w:rPr>
                <w:sz w:val="20"/>
              </w:rPr>
              <w:t>Piemērs šādu vielu aizvietošanai varētu būt PFOS saturošu ugunsdzēsības līdzekļu neizmantošana uz kuģiem, atbalstot SOLAS konvencijas</w:t>
            </w:r>
            <w:r w:rsidRPr="0025178E">
              <w:rPr>
                <w:rStyle w:val="FootnoteReference"/>
                <w:sz w:val="20"/>
              </w:rPr>
              <w:footnoteReference w:id="13"/>
            </w:r>
            <w:r w:rsidRPr="0025178E">
              <w:rPr>
                <w:sz w:val="20"/>
              </w:rPr>
              <w:t xml:space="preserve"> grozījumus un veicinot šādu praksi arī uz kuģiem ar BT zem 500 GT.</w:t>
            </w:r>
          </w:p>
        </w:tc>
      </w:tr>
      <w:tr w:rsidR="004D521D" w:rsidRPr="0025178E" w14:paraId="72F6AF92" w14:textId="77777777" w:rsidTr="007E3E1A">
        <w:trPr>
          <w:jc w:val="center"/>
        </w:trPr>
        <w:tc>
          <w:tcPr>
            <w:tcW w:w="1980" w:type="dxa"/>
            <w:vMerge/>
          </w:tcPr>
          <w:p w14:paraId="0B236676" w14:textId="77777777" w:rsidR="004D521D" w:rsidRPr="0025178E" w:rsidRDefault="004D521D" w:rsidP="007E3E1A">
            <w:pPr>
              <w:pStyle w:val="Mans"/>
              <w:jc w:val="left"/>
              <w:rPr>
                <w:sz w:val="20"/>
              </w:rPr>
            </w:pPr>
          </w:p>
        </w:tc>
        <w:tc>
          <w:tcPr>
            <w:tcW w:w="7371" w:type="dxa"/>
            <w:tcBorders>
              <w:top w:val="nil"/>
            </w:tcBorders>
          </w:tcPr>
          <w:p w14:paraId="681E718A" w14:textId="77777777" w:rsidR="004D521D" w:rsidRPr="0025178E" w:rsidRDefault="004D521D" w:rsidP="007E3E1A">
            <w:pPr>
              <w:pStyle w:val="Mans"/>
              <w:jc w:val="left"/>
              <w:rPr>
                <w:sz w:val="20"/>
              </w:rPr>
            </w:pPr>
            <w:r w:rsidRPr="0025178E">
              <w:rPr>
                <w:sz w:val="20"/>
              </w:rPr>
              <w:t xml:space="preserve">Saikne ar citām politikām: </w:t>
            </w:r>
            <w:r w:rsidRPr="0025178E">
              <w:rPr>
                <w:rFonts w:asciiTheme="minorHAnsi" w:hAnsiTheme="minorHAnsi" w:cstheme="minorHAnsi"/>
                <w:sz w:val="20"/>
              </w:rPr>
              <w:t>HELCOM BJRP (2021) rīcība HL29.</w:t>
            </w:r>
          </w:p>
        </w:tc>
      </w:tr>
    </w:tbl>
    <w:p w14:paraId="7CBA5837" w14:textId="77777777" w:rsidR="004D521D" w:rsidRPr="0025178E" w:rsidRDefault="004D521D" w:rsidP="004D521D">
      <w:pPr>
        <w:pStyle w:val="Mans"/>
      </w:pPr>
    </w:p>
    <w:p w14:paraId="149D49BB" w14:textId="77777777" w:rsidR="004D521D" w:rsidRPr="0022662B" w:rsidRDefault="004D521D" w:rsidP="004D521D">
      <w:pPr>
        <w:pStyle w:val="Heading2"/>
        <w:spacing w:before="0" w:after="80" w:line="240" w:lineRule="auto"/>
        <w:jc w:val="both"/>
        <w:rPr>
          <w:rFonts w:asciiTheme="minorHAnsi" w:hAnsiTheme="minorHAnsi" w:cstheme="minorHAnsi"/>
          <w:sz w:val="24"/>
          <w:szCs w:val="24"/>
        </w:rPr>
      </w:pPr>
      <w:bookmarkStart w:id="13" w:name="_Toc103952883"/>
      <w:bookmarkStart w:id="14" w:name="_Toc104167432"/>
      <w:bookmarkStart w:id="15" w:name="_Toc105685668"/>
      <w:r w:rsidRPr="0022662B">
        <w:rPr>
          <w:rFonts w:asciiTheme="minorHAnsi" w:hAnsiTheme="minorHAnsi" w:cstheme="minorHAnsi"/>
          <w:sz w:val="24"/>
          <w:szCs w:val="24"/>
        </w:rPr>
        <w:t>D10 “cieto atkritumu ienese” attiecībā uz atkritumiem piekrastē</w:t>
      </w:r>
      <w:bookmarkEnd w:id="13"/>
      <w:bookmarkEnd w:id="14"/>
      <w:r w:rsidRPr="0022662B">
        <w:rPr>
          <w:rStyle w:val="FootnoteReference"/>
          <w:rFonts w:asciiTheme="minorHAnsi" w:hAnsiTheme="minorHAnsi" w:cstheme="minorHAnsi"/>
          <w:sz w:val="24"/>
          <w:szCs w:val="24"/>
        </w:rPr>
        <w:footnoteReference w:id="14"/>
      </w:r>
      <w:bookmarkEnd w:id="15"/>
    </w:p>
    <w:p w14:paraId="71224D8B" w14:textId="77777777" w:rsidR="004D521D" w:rsidRPr="0022662B" w:rsidRDefault="004D521D" w:rsidP="004D521D">
      <w:pPr>
        <w:pStyle w:val="Mans"/>
        <w:rPr>
          <w:sz w:val="24"/>
          <w:szCs w:val="24"/>
          <w:highlight w:val="yellow"/>
        </w:rPr>
      </w:pPr>
    </w:p>
    <w:p w14:paraId="4C05B9B1" w14:textId="77777777" w:rsidR="004D521D" w:rsidRPr="0022662B" w:rsidRDefault="004D521D" w:rsidP="004D521D">
      <w:pPr>
        <w:pStyle w:val="Mans"/>
        <w:rPr>
          <w:rFonts w:ascii="Times New Roman" w:hAnsi="Times New Roman" w:cs="Times New Roman"/>
          <w:b/>
          <w:sz w:val="24"/>
          <w:szCs w:val="24"/>
        </w:rPr>
      </w:pPr>
      <w:r w:rsidRPr="0022662B">
        <w:rPr>
          <w:rFonts w:ascii="Times New Roman" w:hAnsi="Times New Roman" w:cs="Times New Roman"/>
          <w:b/>
          <w:sz w:val="24"/>
          <w:szCs w:val="24"/>
        </w:rPr>
        <w:t>Jūras vides stāvokļa vērtējums</w:t>
      </w:r>
    </w:p>
    <w:p w14:paraId="2C5058DF" w14:textId="74F3A34F" w:rsidR="005470D8" w:rsidRPr="0022662B" w:rsidRDefault="004D521D" w:rsidP="004D521D">
      <w:pPr>
        <w:ind w:left="-426"/>
        <w:rPr>
          <w:rFonts w:ascii="Times New Roman" w:hAnsi="Times New Roman" w:cs="Times New Roman"/>
          <w:sz w:val="24"/>
          <w:szCs w:val="24"/>
        </w:rPr>
      </w:pPr>
      <w:r w:rsidRPr="0022662B">
        <w:rPr>
          <w:rFonts w:ascii="Times New Roman" w:hAnsi="Times New Roman" w:cs="Times New Roman"/>
          <w:sz w:val="24"/>
          <w:szCs w:val="24"/>
        </w:rPr>
        <w:t>Jūras vides mērķis: JVM6 Cietie atkritumi nerada nevēlamu ietekmi uz jūras ekosistēmu.</w:t>
      </w:r>
    </w:p>
    <w:tbl>
      <w:tblPr>
        <w:tblStyle w:val="TableGrid"/>
        <w:tblW w:w="9351" w:type="dxa"/>
        <w:jc w:val="center"/>
        <w:tblLook w:val="04A0" w:firstRow="1" w:lastRow="0" w:firstColumn="1" w:lastColumn="0" w:noHBand="0" w:noVBand="1"/>
      </w:tblPr>
      <w:tblGrid>
        <w:gridCol w:w="2405"/>
        <w:gridCol w:w="4245"/>
        <w:gridCol w:w="1000"/>
        <w:gridCol w:w="1701"/>
      </w:tblGrid>
      <w:tr w:rsidR="004D521D" w:rsidRPr="0025178E" w14:paraId="24859438" w14:textId="77777777" w:rsidTr="007E3E1A">
        <w:trPr>
          <w:jc w:val="center"/>
        </w:trPr>
        <w:tc>
          <w:tcPr>
            <w:tcW w:w="2405" w:type="dxa"/>
            <w:shd w:val="clear" w:color="auto" w:fill="D9D9D9" w:themeFill="background1" w:themeFillShade="D9"/>
          </w:tcPr>
          <w:p w14:paraId="5385299D" w14:textId="77777777" w:rsidR="004D521D" w:rsidRPr="0025178E" w:rsidRDefault="004D521D" w:rsidP="007E3E1A">
            <w:pPr>
              <w:pStyle w:val="Mans"/>
              <w:jc w:val="center"/>
              <w:rPr>
                <w:sz w:val="20"/>
              </w:rPr>
            </w:pPr>
            <w:r w:rsidRPr="0025178E">
              <w:rPr>
                <w:sz w:val="20"/>
              </w:rPr>
              <w:t>Stāvokļa komponentes</w:t>
            </w:r>
          </w:p>
        </w:tc>
        <w:tc>
          <w:tcPr>
            <w:tcW w:w="5245" w:type="dxa"/>
            <w:gridSpan w:val="2"/>
            <w:shd w:val="clear" w:color="auto" w:fill="D9D9D9" w:themeFill="background1" w:themeFillShade="D9"/>
          </w:tcPr>
          <w:p w14:paraId="369A46ED" w14:textId="77777777" w:rsidR="004D521D" w:rsidRPr="0025178E" w:rsidRDefault="004D521D" w:rsidP="007E3E1A">
            <w:pPr>
              <w:pStyle w:val="Mans"/>
              <w:jc w:val="center"/>
              <w:rPr>
                <w:sz w:val="20"/>
              </w:rPr>
            </w:pPr>
            <w:r w:rsidRPr="0025178E">
              <w:rPr>
                <w:sz w:val="20"/>
              </w:rPr>
              <w:t>Esošā stāvokļa atbilstība labam jūras vides stāvoklim (LJVS)</w:t>
            </w:r>
          </w:p>
        </w:tc>
        <w:tc>
          <w:tcPr>
            <w:tcW w:w="1701" w:type="dxa"/>
            <w:shd w:val="clear" w:color="auto" w:fill="D9D9D9" w:themeFill="background1" w:themeFillShade="D9"/>
          </w:tcPr>
          <w:p w14:paraId="579FB23C" w14:textId="77777777" w:rsidR="004D521D" w:rsidRPr="0025178E" w:rsidRDefault="004D521D" w:rsidP="007E3E1A">
            <w:pPr>
              <w:pStyle w:val="Mans"/>
              <w:jc w:val="center"/>
              <w:rPr>
                <w:sz w:val="20"/>
              </w:rPr>
            </w:pPr>
            <w:r w:rsidRPr="0025178E">
              <w:rPr>
                <w:sz w:val="20"/>
              </w:rPr>
              <w:t>Stāvoklis “bāzes scenārijā” (2030)</w:t>
            </w:r>
          </w:p>
        </w:tc>
      </w:tr>
      <w:tr w:rsidR="004D521D" w:rsidRPr="0025178E" w14:paraId="2FFA4778" w14:textId="77777777" w:rsidTr="007E3E1A">
        <w:trPr>
          <w:jc w:val="center"/>
        </w:trPr>
        <w:tc>
          <w:tcPr>
            <w:tcW w:w="2405" w:type="dxa"/>
          </w:tcPr>
          <w:p w14:paraId="3393FBD1" w14:textId="77777777" w:rsidR="004D521D" w:rsidRPr="0025178E" w:rsidRDefault="004D521D" w:rsidP="007E3E1A">
            <w:pPr>
              <w:pStyle w:val="Mans"/>
              <w:jc w:val="left"/>
              <w:rPr>
                <w:sz w:val="20"/>
              </w:rPr>
            </w:pPr>
            <w:r w:rsidRPr="0025178E">
              <w:rPr>
                <w:sz w:val="20"/>
              </w:rPr>
              <w:lastRenderedPageBreak/>
              <w:t>Cietie atkritumi jūras piekrastē</w:t>
            </w:r>
          </w:p>
        </w:tc>
        <w:tc>
          <w:tcPr>
            <w:tcW w:w="4245" w:type="dxa"/>
          </w:tcPr>
          <w:p w14:paraId="4F3041BD" w14:textId="77777777" w:rsidR="004D521D" w:rsidRPr="0025178E" w:rsidRDefault="004D521D" w:rsidP="007E3E1A">
            <w:pPr>
              <w:pStyle w:val="Mans"/>
              <w:jc w:val="left"/>
              <w:rPr>
                <w:sz w:val="20"/>
              </w:rPr>
            </w:pPr>
            <w:r w:rsidRPr="0025178E">
              <w:rPr>
                <w:sz w:val="20"/>
              </w:rPr>
              <w:t>Vienota LJVS kvantitatīvā robežvērtība ES valstīm – 20 atkritumu vienības 100 pludmales metros.</w:t>
            </w:r>
          </w:p>
          <w:p w14:paraId="0956CE13" w14:textId="77777777" w:rsidR="004D521D" w:rsidRPr="0025178E" w:rsidRDefault="004D521D" w:rsidP="007E3E1A">
            <w:pPr>
              <w:pStyle w:val="Mans"/>
              <w:jc w:val="left"/>
              <w:rPr>
                <w:sz w:val="20"/>
              </w:rPr>
            </w:pPr>
            <w:r w:rsidRPr="0025178E">
              <w:rPr>
                <w:sz w:val="20"/>
              </w:rPr>
              <w:t>Balstoties uz monitoringa datiem no kampaņas “Mana Jūra” periodam 2013.-2018.gads, nepieciešams vidēji 90% samazinājums, lai būtu atbilstība dotajam mērķim.</w:t>
            </w:r>
          </w:p>
        </w:tc>
        <w:tc>
          <w:tcPr>
            <w:tcW w:w="1000" w:type="dxa"/>
            <w:shd w:val="clear" w:color="auto" w:fill="FF7453"/>
          </w:tcPr>
          <w:p w14:paraId="622C5D48" w14:textId="77777777" w:rsidR="004D521D" w:rsidRPr="0025178E" w:rsidRDefault="004D521D" w:rsidP="007E3E1A">
            <w:pPr>
              <w:pStyle w:val="Mans"/>
              <w:jc w:val="left"/>
              <w:rPr>
                <w:sz w:val="20"/>
              </w:rPr>
            </w:pPr>
            <w:r w:rsidRPr="0025178E">
              <w:rPr>
                <w:sz w:val="20"/>
              </w:rPr>
              <w:t>Neatbilst LJVS</w:t>
            </w:r>
          </w:p>
        </w:tc>
        <w:tc>
          <w:tcPr>
            <w:tcW w:w="1701" w:type="dxa"/>
            <w:shd w:val="clear" w:color="auto" w:fill="FFF2CC" w:themeFill="accent4" w:themeFillTint="33"/>
          </w:tcPr>
          <w:p w14:paraId="5B037DB4" w14:textId="77777777" w:rsidR="004D521D" w:rsidRPr="0025178E" w:rsidRDefault="004D521D" w:rsidP="007E3E1A">
            <w:pPr>
              <w:pStyle w:val="Mans"/>
              <w:jc w:val="left"/>
              <w:rPr>
                <w:sz w:val="20"/>
              </w:rPr>
            </w:pPr>
            <w:r w:rsidRPr="0025178E">
              <w:rPr>
                <w:sz w:val="20"/>
              </w:rPr>
              <w:t>Slodzes samazinājums tuvu slodzes mērķim, bet nenoteiktība samazinājuma pietiekamībā.</w:t>
            </w:r>
          </w:p>
        </w:tc>
      </w:tr>
      <w:tr w:rsidR="004D521D" w:rsidRPr="0025178E" w14:paraId="634BFF55" w14:textId="77777777" w:rsidTr="007E3E1A">
        <w:trPr>
          <w:jc w:val="center"/>
        </w:trPr>
        <w:tc>
          <w:tcPr>
            <w:tcW w:w="2405" w:type="dxa"/>
          </w:tcPr>
          <w:p w14:paraId="2F94A1B5" w14:textId="77777777" w:rsidR="004D521D" w:rsidRPr="0025178E" w:rsidRDefault="004D521D" w:rsidP="007E3E1A">
            <w:pPr>
              <w:pStyle w:val="Mans"/>
              <w:jc w:val="left"/>
              <w:rPr>
                <w:sz w:val="20"/>
              </w:rPr>
            </w:pPr>
            <w:r w:rsidRPr="0025178E">
              <w:rPr>
                <w:sz w:val="20"/>
              </w:rPr>
              <w:t>Cietie atkritumi jūras vidē, tajā skaitā piesārņojums ar mikro-plastiku, atkritumu ietekme uz sugām</w:t>
            </w:r>
          </w:p>
        </w:tc>
        <w:tc>
          <w:tcPr>
            <w:tcW w:w="4245" w:type="dxa"/>
          </w:tcPr>
          <w:p w14:paraId="740C71CB" w14:textId="77777777" w:rsidR="004D521D" w:rsidRPr="0025178E" w:rsidRDefault="004D521D" w:rsidP="007E3E1A">
            <w:pPr>
              <w:pStyle w:val="Mans"/>
              <w:jc w:val="left"/>
              <w:rPr>
                <w:rFonts w:cstheme="minorHAnsi"/>
                <w:sz w:val="20"/>
              </w:rPr>
            </w:pPr>
            <w:r w:rsidRPr="0025178E">
              <w:rPr>
                <w:rFonts w:cstheme="minorHAnsi"/>
                <w:sz w:val="20"/>
              </w:rPr>
              <w:t>Nav stāvokļa vērtēšanas indikatoru un robežvērtību, nepietiekama informācija par slodzi un tās ietekmēm.</w:t>
            </w:r>
          </w:p>
        </w:tc>
        <w:tc>
          <w:tcPr>
            <w:tcW w:w="1000" w:type="dxa"/>
            <w:shd w:val="clear" w:color="auto" w:fill="F2F2F2" w:themeFill="background1" w:themeFillShade="F2"/>
          </w:tcPr>
          <w:p w14:paraId="1C767F2C" w14:textId="77777777" w:rsidR="004D521D" w:rsidRPr="0025178E" w:rsidRDefault="004D521D" w:rsidP="007E3E1A">
            <w:pPr>
              <w:pStyle w:val="Mans"/>
              <w:jc w:val="left"/>
              <w:rPr>
                <w:sz w:val="20"/>
              </w:rPr>
            </w:pPr>
            <w:r w:rsidRPr="0025178E">
              <w:rPr>
                <w:sz w:val="20"/>
              </w:rPr>
              <w:t>Nav novērtēts</w:t>
            </w:r>
          </w:p>
        </w:tc>
        <w:tc>
          <w:tcPr>
            <w:tcW w:w="1701" w:type="dxa"/>
            <w:shd w:val="clear" w:color="auto" w:fill="F2F2F2" w:themeFill="background1" w:themeFillShade="F2"/>
          </w:tcPr>
          <w:p w14:paraId="08F9695E" w14:textId="77777777" w:rsidR="004D521D" w:rsidRPr="0025178E" w:rsidRDefault="004D521D" w:rsidP="007E3E1A">
            <w:pPr>
              <w:pStyle w:val="Mans"/>
              <w:jc w:val="left"/>
              <w:rPr>
                <w:sz w:val="20"/>
              </w:rPr>
            </w:pPr>
            <w:r w:rsidRPr="0025178E">
              <w:rPr>
                <w:sz w:val="20"/>
              </w:rPr>
              <w:t>Nav novērtēts</w:t>
            </w:r>
          </w:p>
        </w:tc>
      </w:tr>
    </w:tbl>
    <w:p w14:paraId="758F44F4" w14:textId="77777777" w:rsidR="004D521D" w:rsidRPr="0025178E" w:rsidRDefault="004D521D" w:rsidP="004D521D">
      <w:pPr>
        <w:pStyle w:val="Mans"/>
        <w:rPr>
          <w:sz w:val="10"/>
          <w:szCs w:val="10"/>
        </w:rPr>
      </w:pPr>
    </w:p>
    <w:p w14:paraId="1455461F" w14:textId="77777777" w:rsidR="004D521D" w:rsidRPr="0022662B" w:rsidRDefault="004D521D" w:rsidP="004D521D">
      <w:pPr>
        <w:pStyle w:val="Mans"/>
        <w:rPr>
          <w:rFonts w:ascii="Times New Roman" w:hAnsi="Times New Roman" w:cs="Times New Roman"/>
          <w:b/>
          <w:sz w:val="24"/>
          <w:szCs w:val="24"/>
        </w:rPr>
      </w:pPr>
      <w:r w:rsidRPr="0022662B">
        <w:rPr>
          <w:rFonts w:ascii="Times New Roman" w:hAnsi="Times New Roman" w:cs="Times New Roman"/>
          <w:b/>
          <w:sz w:val="24"/>
          <w:szCs w:val="24"/>
        </w:rPr>
        <w:t>Slodzes avoti un aktivitātes, kas rada slodzi</w:t>
      </w:r>
    </w:p>
    <w:tbl>
      <w:tblPr>
        <w:tblStyle w:val="TableGrid"/>
        <w:tblW w:w="0" w:type="auto"/>
        <w:jc w:val="center"/>
        <w:tblLook w:val="04A0" w:firstRow="1" w:lastRow="0" w:firstColumn="1" w:lastColumn="0" w:noHBand="0" w:noVBand="1"/>
      </w:tblPr>
      <w:tblGrid>
        <w:gridCol w:w="8296"/>
      </w:tblGrid>
      <w:tr w:rsidR="004D521D" w:rsidRPr="0022662B" w14:paraId="28701A9C" w14:textId="77777777" w:rsidTr="007E3E1A">
        <w:trPr>
          <w:jc w:val="center"/>
        </w:trPr>
        <w:tc>
          <w:tcPr>
            <w:tcW w:w="9351" w:type="dxa"/>
          </w:tcPr>
          <w:p w14:paraId="266FC1F2" w14:textId="77777777" w:rsidR="004D521D" w:rsidRPr="0022662B" w:rsidRDefault="004D521D" w:rsidP="007E3E1A">
            <w:pPr>
              <w:pStyle w:val="Mans"/>
              <w:rPr>
                <w:rFonts w:ascii="Times New Roman" w:hAnsi="Times New Roman" w:cs="Times New Roman"/>
                <w:sz w:val="24"/>
                <w:szCs w:val="24"/>
              </w:rPr>
            </w:pPr>
            <w:r w:rsidRPr="0022662B">
              <w:rPr>
                <w:rFonts w:ascii="Times New Roman" w:hAnsi="Times New Roman" w:cs="Times New Roman"/>
                <w:sz w:val="24"/>
                <w:szCs w:val="24"/>
              </w:rPr>
              <w:t xml:space="preserve">Atkritumiem piekrastē: Tūrisms un rekreācija piekrastē, </w:t>
            </w:r>
            <w:r w:rsidRPr="0022662B">
              <w:rPr>
                <w:rFonts w:ascii="Times New Roman" w:hAnsi="Times New Roman" w:cs="Times New Roman"/>
                <w:sz w:val="24"/>
                <w:szCs w:val="24"/>
                <w:lang w:eastAsia="lv-LV"/>
              </w:rPr>
              <w:t>iekšzemes avoti caur upju ienesi</w:t>
            </w:r>
            <w:r w:rsidRPr="0022662B">
              <w:rPr>
                <w:rFonts w:ascii="Times New Roman" w:hAnsi="Times New Roman" w:cs="Times New Roman"/>
                <w:sz w:val="24"/>
                <w:szCs w:val="24"/>
              </w:rPr>
              <w:t>, kuģniecība, zvejniecība.</w:t>
            </w:r>
          </w:p>
        </w:tc>
      </w:tr>
    </w:tbl>
    <w:p w14:paraId="6FB9A743" w14:textId="77777777" w:rsidR="004D521D" w:rsidRPr="0022662B" w:rsidRDefault="004D521D" w:rsidP="004D521D">
      <w:pPr>
        <w:pStyle w:val="Mans"/>
        <w:rPr>
          <w:rFonts w:ascii="Times New Roman" w:hAnsi="Times New Roman" w:cs="Times New Roman"/>
          <w:sz w:val="24"/>
          <w:szCs w:val="24"/>
        </w:rPr>
      </w:pPr>
    </w:p>
    <w:p w14:paraId="00AF03F8" w14:textId="2E08B7E8" w:rsidR="004D521D" w:rsidRPr="0022662B" w:rsidRDefault="004D521D" w:rsidP="004D521D">
      <w:pPr>
        <w:pStyle w:val="Mans"/>
        <w:rPr>
          <w:rFonts w:ascii="Times New Roman" w:hAnsi="Times New Roman" w:cs="Times New Roman"/>
          <w:b/>
          <w:sz w:val="24"/>
          <w:szCs w:val="24"/>
        </w:rPr>
      </w:pPr>
      <w:r w:rsidRPr="0022662B">
        <w:rPr>
          <w:rFonts w:ascii="Times New Roman" w:hAnsi="Times New Roman" w:cs="Times New Roman"/>
          <w:b/>
          <w:sz w:val="24"/>
          <w:szCs w:val="24"/>
        </w:rPr>
        <w:t>Politikas trūkumi, kur nepieciešami papildu pasākumi</w:t>
      </w:r>
    </w:p>
    <w:tbl>
      <w:tblPr>
        <w:tblStyle w:val="TableGrid"/>
        <w:tblW w:w="0" w:type="auto"/>
        <w:jc w:val="center"/>
        <w:tblLook w:val="04A0" w:firstRow="1" w:lastRow="0" w:firstColumn="1" w:lastColumn="0" w:noHBand="0" w:noVBand="1"/>
      </w:tblPr>
      <w:tblGrid>
        <w:gridCol w:w="8296"/>
      </w:tblGrid>
      <w:tr w:rsidR="004D521D" w:rsidRPr="0022662B" w14:paraId="085644C0" w14:textId="77777777" w:rsidTr="007E3E1A">
        <w:trPr>
          <w:jc w:val="center"/>
        </w:trPr>
        <w:tc>
          <w:tcPr>
            <w:tcW w:w="9351" w:type="dxa"/>
          </w:tcPr>
          <w:p w14:paraId="5537F6D1" w14:textId="26D36DD2" w:rsidR="004D521D" w:rsidRPr="0022662B" w:rsidRDefault="004D521D" w:rsidP="007E3E1A">
            <w:pPr>
              <w:pStyle w:val="Mans"/>
              <w:rPr>
                <w:rFonts w:ascii="Times New Roman" w:hAnsi="Times New Roman" w:cs="Times New Roman"/>
                <w:sz w:val="24"/>
                <w:szCs w:val="24"/>
              </w:rPr>
            </w:pPr>
            <w:r w:rsidRPr="0022662B">
              <w:rPr>
                <w:rFonts w:ascii="Times New Roman" w:hAnsi="Times New Roman" w:cs="Times New Roman"/>
                <w:sz w:val="24"/>
                <w:szCs w:val="24"/>
              </w:rPr>
              <w:t>Lai nodrošinātu slodzes mērķa sasniegšanu, ir svarīgi īstenot plānotos pasākumus esošo politiku ietvaros, tai skaitā, pasākumus Atkritumu apsaimniekošanas valsts plāna 2021.-2028.</w:t>
            </w:r>
            <w:r w:rsidR="00B77CEA" w:rsidRPr="0022662B">
              <w:rPr>
                <w:rFonts w:ascii="Times New Roman" w:hAnsi="Times New Roman" w:cs="Times New Roman"/>
                <w:sz w:val="24"/>
                <w:szCs w:val="24"/>
              </w:rPr>
              <w:t xml:space="preserve"> </w:t>
            </w:r>
            <w:r w:rsidRPr="0022662B">
              <w:rPr>
                <w:rFonts w:ascii="Times New Roman" w:hAnsi="Times New Roman" w:cs="Times New Roman"/>
                <w:sz w:val="24"/>
                <w:szCs w:val="24"/>
              </w:rPr>
              <w:t>gadam</w:t>
            </w:r>
            <w:r w:rsidRPr="0022662B">
              <w:rPr>
                <w:rStyle w:val="FootnoteReference"/>
                <w:rFonts w:ascii="Times New Roman" w:hAnsi="Times New Roman" w:cs="Times New Roman"/>
                <w:sz w:val="24"/>
                <w:szCs w:val="24"/>
              </w:rPr>
              <w:footnoteReference w:id="15"/>
            </w:r>
            <w:r w:rsidRPr="0022662B">
              <w:rPr>
                <w:rFonts w:ascii="Times New Roman" w:hAnsi="Times New Roman" w:cs="Times New Roman"/>
                <w:sz w:val="24"/>
                <w:szCs w:val="24"/>
              </w:rPr>
              <w:t xml:space="preserve"> “Atkritumu rašanās novēršanas programmas” daļā “Pasākumi jūras, piekrastes, iekšzemes ūdeņu, īpaši aizsargājamo dabas teritoriju un citu teritoriju piegružojuma mazināšanai”.</w:t>
            </w:r>
          </w:p>
          <w:p w14:paraId="5F0492D5" w14:textId="1F84057E" w:rsidR="004D521D" w:rsidRPr="0022662B" w:rsidRDefault="004D521D" w:rsidP="007E3E1A">
            <w:pPr>
              <w:pStyle w:val="Mans"/>
              <w:rPr>
                <w:rFonts w:ascii="Times New Roman" w:hAnsi="Times New Roman" w:cs="Times New Roman"/>
                <w:sz w:val="24"/>
                <w:szCs w:val="24"/>
              </w:rPr>
            </w:pPr>
            <w:r w:rsidRPr="0022662B">
              <w:rPr>
                <w:rFonts w:ascii="Times New Roman" w:hAnsi="Times New Roman" w:cs="Times New Roman"/>
                <w:sz w:val="24"/>
                <w:szCs w:val="24"/>
              </w:rPr>
              <w:t>Nepieciešamība pēc papildu slodzes samazināšanas pasākumiem tikai attiecībā uz atsevišķiem politikas instrumentiem, t.sk., lai paaugstinātu iespējamo efektivitāti pasīvi nozvejoto atkritumu nodošanai un pašvaldību līmenī īstenotiem pasākumiem, vai attiecībā uz specifiskām nozīmīgām atkritumu frakcijām (balonu atlikumu atkritumi).</w:t>
            </w:r>
          </w:p>
          <w:p w14:paraId="4D81D1B1" w14:textId="77777777" w:rsidR="004D521D" w:rsidRPr="0022662B" w:rsidRDefault="004D521D" w:rsidP="007E3E1A">
            <w:pPr>
              <w:pStyle w:val="Mans"/>
              <w:rPr>
                <w:rFonts w:ascii="Times New Roman" w:hAnsi="Times New Roman" w:cs="Times New Roman"/>
                <w:sz w:val="24"/>
                <w:szCs w:val="24"/>
              </w:rPr>
            </w:pPr>
            <w:r w:rsidRPr="0022662B">
              <w:rPr>
                <w:rFonts w:ascii="Times New Roman" w:hAnsi="Times New Roman" w:cs="Times New Roman"/>
                <w:sz w:val="24"/>
                <w:szCs w:val="24"/>
              </w:rPr>
              <w:t xml:space="preserve">Informācija par slodzes apjomu un efektīviem slodzes samazināšanas pasākumiem no </w:t>
            </w:r>
            <w:proofErr w:type="spellStart"/>
            <w:r w:rsidRPr="0022662B">
              <w:rPr>
                <w:rFonts w:ascii="Times New Roman" w:hAnsi="Times New Roman" w:cs="Times New Roman"/>
                <w:sz w:val="24"/>
                <w:szCs w:val="24"/>
              </w:rPr>
              <w:t>lietusūdeņu</w:t>
            </w:r>
            <w:proofErr w:type="spellEnd"/>
            <w:r w:rsidRPr="0022662B">
              <w:rPr>
                <w:rFonts w:ascii="Times New Roman" w:hAnsi="Times New Roman" w:cs="Times New Roman"/>
                <w:sz w:val="24"/>
                <w:szCs w:val="24"/>
              </w:rPr>
              <w:t xml:space="preserve"> kanalizācijas ūdeņiem un pārplūdēm. Informācijas bāzes uzlabošana novērtējumiem par atkritumiem jūras vidē. Analītisks instruments pasākumu novērtēšanai politikas lēmumu pieņemšanas atbalstam.</w:t>
            </w:r>
          </w:p>
        </w:tc>
      </w:tr>
    </w:tbl>
    <w:p w14:paraId="70983E3B" w14:textId="77777777" w:rsidR="004D521D" w:rsidRPr="0025178E" w:rsidRDefault="004D521D" w:rsidP="004D521D">
      <w:pPr>
        <w:pStyle w:val="Mans"/>
        <w:rPr>
          <w:sz w:val="10"/>
          <w:szCs w:val="10"/>
        </w:rPr>
      </w:pPr>
    </w:p>
    <w:p w14:paraId="1B985E63" w14:textId="48F4F8EF" w:rsidR="004D521D" w:rsidRPr="0022662B" w:rsidRDefault="004D521D" w:rsidP="004D521D">
      <w:pPr>
        <w:pStyle w:val="Mans"/>
        <w:rPr>
          <w:rFonts w:ascii="Times New Roman" w:hAnsi="Times New Roman" w:cs="Times New Roman"/>
          <w:b/>
          <w:sz w:val="24"/>
          <w:szCs w:val="24"/>
        </w:rPr>
      </w:pPr>
      <w:r w:rsidRPr="0022662B">
        <w:rPr>
          <w:rFonts w:ascii="Times New Roman" w:hAnsi="Times New Roman" w:cs="Times New Roman"/>
          <w:b/>
          <w:sz w:val="24"/>
          <w:szCs w:val="24"/>
        </w:rPr>
        <w:t>Pasākumi LJVS panākšanai</w:t>
      </w:r>
    </w:p>
    <w:tbl>
      <w:tblPr>
        <w:tblStyle w:val="TableGrid"/>
        <w:tblW w:w="9351" w:type="dxa"/>
        <w:jc w:val="center"/>
        <w:tblLook w:val="04A0" w:firstRow="1" w:lastRow="0" w:firstColumn="1" w:lastColumn="0" w:noHBand="0" w:noVBand="1"/>
      </w:tblPr>
      <w:tblGrid>
        <w:gridCol w:w="2122"/>
        <w:gridCol w:w="7229"/>
      </w:tblGrid>
      <w:tr w:rsidR="004D521D" w:rsidRPr="0025178E" w14:paraId="49E8F3B4" w14:textId="77777777" w:rsidTr="007E3E1A">
        <w:trPr>
          <w:jc w:val="center"/>
        </w:trPr>
        <w:tc>
          <w:tcPr>
            <w:tcW w:w="2122" w:type="dxa"/>
            <w:vMerge w:val="restart"/>
          </w:tcPr>
          <w:p w14:paraId="3F69C6AB" w14:textId="77777777" w:rsidR="004D521D" w:rsidRPr="0025178E" w:rsidRDefault="004D521D" w:rsidP="007E3E1A">
            <w:pPr>
              <w:pStyle w:val="Mans"/>
              <w:jc w:val="left"/>
              <w:rPr>
                <w:sz w:val="20"/>
              </w:rPr>
            </w:pPr>
            <w:r w:rsidRPr="0025178E">
              <w:rPr>
                <w:sz w:val="20"/>
              </w:rPr>
              <w:t>Pamata pasākumi – LJVS panākšanai nepieciešami pasākumi citu politiku ietvaros periodā līdz 2027.gadam (1b)</w:t>
            </w:r>
          </w:p>
        </w:tc>
        <w:tc>
          <w:tcPr>
            <w:tcW w:w="7229" w:type="dxa"/>
            <w:tcBorders>
              <w:bottom w:val="nil"/>
            </w:tcBorders>
          </w:tcPr>
          <w:p w14:paraId="57F76BA1" w14:textId="77777777" w:rsidR="004D521D" w:rsidRPr="0025178E" w:rsidRDefault="004D521D" w:rsidP="007E3E1A">
            <w:pPr>
              <w:pStyle w:val="Mans"/>
              <w:jc w:val="left"/>
              <w:rPr>
                <w:rFonts w:asciiTheme="minorHAnsi" w:hAnsiTheme="minorHAnsi" w:cstheme="minorHAnsi"/>
                <w:sz w:val="20"/>
              </w:rPr>
            </w:pPr>
            <w:r w:rsidRPr="0025178E">
              <w:rPr>
                <w:sz w:val="20"/>
              </w:rPr>
              <w:t xml:space="preserve">(1b) </w:t>
            </w:r>
            <w:r w:rsidRPr="0025178E">
              <w:rPr>
                <w:rFonts w:asciiTheme="minorHAnsi" w:hAnsiTheme="minorHAnsi" w:cstheme="minorHAnsi"/>
                <w:b/>
                <w:sz w:val="20"/>
              </w:rPr>
              <w:t>JVM</w:t>
            </w:r>
            <w:r>
              <w:rPr>
                <w:rFonts w:asciiTheme="minorHAnsi" w:hAnsiTheme="minorHAnsi" w:cstheme="minorHAnsi"/>
                <w:b/>
                <w:sz w:val="20"/>
              </w:rPr>
              <w:t>6</w:t>
            </w:r>
            <w:r w:rsidRPr="0025178E">
              <w:rPr>
                <w:rFonts w:asciiTheme="minorHAnsi" w:hAnsiTheme="minorHAnsi" w:cstheme="minorHAnsi"/>
                <w:b/>
                <w:sz w:val="20"/>
              </w:rPr>
              <w:t xml:space="preserve"> EP13</w:t>
            </w:r>
            <w:r w:rsidRPr="0025178E">
              <w:rPr>
                <w:rFonts w:asciiTheme="minorHAnsi" w:hAnsiTheme="minorHAnsi" w:cstheme="minorHAnsi"/>
                <w:sz w:val="20"/>
              </w:rPr>
              <w:t xml:space="preserve"> </w:t>
            </w:r>
            <w:r w:rsidRPr="0025178E">
              <w:rPr>
                <w:sz w:val="20"/>
              </w:rPr>
              <w:t>Īstenot “Atkritumu apsaimniekošanas valsts plānā 2021.-2028.gadam” ietvertos pasākumus atkritumu rašanās novēršanai, dalītas atkritumu vākšanas un atkārtotas izmantošanas sistēmu uzlabošanai, tajā skaitā patērētāju informēšanai un izglītošanai, lai samazinātu atkritumu rašanos un nonākšanu vidē.</w:t>
            </w:r>
          </w:p>
        </w:tc>
      </w:tr>
      <w:tr w:rsidR="004D521D" w:rsidRPr="0025178E" w14:paraId="4AAD619D" w14:textId="77777777" w:rsidTr="007E3E1A">
        <w:trPr>
          <w:jc w:val="center"/>
        </w:trPr>
        <w:tc>
          <w:tcPr>
            <w:tcW w:w="2122" w:type="dxa"/>
            <w:vMerge/>
          </w:tcPr>
          <w:p w14:paraId="08DA0FAB" w14:textId="77777777" w:rsidR="004D521D" w:rsidRPr="0025178E" w:rsidRDefault="004D521D" w:rsidP="007E3E1A">
            <w:pPr>
              <w:pStyle w:val="Mans"/>
              <w:jc w:val="left"/>
              <w:rPr>
                <w:sz w:val="20"/>
              </w:rPr>
            </w:pPr>
          </w:p>
        </w:tc>
        <w:tc>
          <w:tcPr>
            <w:tcW w:w="7229" w:type="dxa"/>
            <w:tcBorders>
              <w:top w:val="nil"/>
              <w:bottom w:val="single" w:sz="4" w:space="0" w:color="auto"/>
            </w:tcBorders>
          </w:tcPr>
          <w:p w14:paraId="3097CD57" w14:textId="77777777" w:rsidR="004D521D" w:rsidRPr="0025178E" w:rsidRDefault="004D521D" w:rsidP="007E3E1A">
            <w:pPr>
              <w:pStyle w:val="Mans"/>
              <w:jc w:val="left"/>
              <w:rPr>
                <w:rFonts w:asciiTheme="minorHAnsi" w:hAnsiTheme="minorHAnsi" w:cstheme="minorHAnsi"/>
                <w:sz w:val="20"/>
              </w:rPr>
            </w:pPr>
            <w:r w:rsidRPr="0025178E">
              <w:rPr>
                <w:rFonts w:cstheme="minorHAnsi"/>
                <w:sz w:val="20"/>
              </w:rPr>
              <w:t xml:space="preserve">Saistītās esošās politikas: Atkritumu apsaimniekošanas valsts plāns 2021.-2028.gadam; </w:t>
            </w:r>
            <w:r w:rsidRPr="0025178E">
              <w:rPr>
                <w:sz w:val="20"/>
              </w:rPr>
              <w:t xml:space="preserve">Eiropas Parlamenta un Padomes Direktīva (ES) 2018/852 (2018. gada 30. maijs) ar ko groza Direktīvu 94/62/EK par iepakojumu un izlietoto iepakojumu; Eiropas Parlamenta un Padomes Direktīvai (ES) 2015/720 (2015.gada 29.aprīlis), ar ko groza Direktīvu 94/62/EK attiecībā uz vieglās plastmasas iepirkumu maisiņu patēriņa samazināšanu; Eiropas Parlamenta un Padomes Direktīva (ES) 2019/904 (2019.gada 5.jūnijs) par konkrētu plastmasas izstrādājumu ietekmes uz vidi samazināšanu; </w:t>
            </w:r>
            <w:r w:rsidRPr="0025178E">
              <w:rPr>
                <w:rFonts w:cs="EU Albertina"/>
                <w:bCs/>
                <w:color w:val="000000"/>
                <w:sz w:val="20"/>
              </w:rPr>
              <w:t xml:space="preserve">Eiropas Parlamenta un Padomes Direktīva (ES) 2019/883 (2019.gada 17.aprīlis) par ostas atkritumu pieņemšanas iekārtām kuģu atkritumu nodošanai un ar ko groza Direktīvu </w:t>
            </w:r>
            <w:r w:rsidRPr="0025178E">
              <w:rPr>
                <w:rFonts w:cs="EU Albertina"/>
                <w:bCs/>
                <w:color w:val="000000"/>
                <w:sz w:val="20"/>
              </w:rPr>
              <w:lastRenderedPageBreak/>
              <w:t>2010/65/ES un atceļ Direktīvu 2000/59/EK; Vides politikas pamatnostādnes 2021.-2027.gadam.</w:t>
            </w:r>
          </w:p>
        </w:tc>
      </w:tr>
      <w:tr w:rsidR="004D521D" w:rsidRPr="0025178E" w14:paraId="0BE1C2CD" w14:textId="77777777" w:rsidTr="007E3E1A">
        <w:trPr>
          <w:jc w:val="center"/>
        </w:trPr>
        <w:tc>
          <w:tcPr>
            <w:tcW w:w="2122" w:type="dxa"/>
            <w:vMerge/>
          </w:tcPr>
          <w:p w14:paraId="7886AA29" w14:textId="77777777" w:rsidR="004D521D" w:rsidRPr="0025178E" w:rsidRDefault="004D521D" w:rsidP="007E3E1A">
            <w:pPr>
              <w:pStyle w:val="Mans"/>
              <w:jc w:val="left"/>
              <w:rPr>
                <w:sz w:val="20"/>
              </w:rPr>
            </w:pPr>
          </w:p>
        </w:tc>
        <w:tc>
          <w:tcPr>
            <w:tcW w:w="7229" w:type="dxa"/>
            <w:tcBorders>
              <w:bottom w:val="nil"/>
            </w:tcBorders>
          </w:tcPr>
          <w:p w14:paraId="613AD6D6" w14:textId="77777777" w:rsidR="004D521D" w:rsidRPr="0025178E" w:rsidRDefault="004D521D" w:rsidP="007E3E1A">
            <w:pPr>
              <w:pStyle w:val="Mans"/>
              <w:jc w:val="left"/>
              <w:rPr>
                <w:sz w:val="20"/>
              </w:rPr>
            </w:pPr>
            <w:r w:rsidRPr="0025178E">
              <w:rPr>
                <w:sz w:val="20"/>
              </w:rPr>
              <w:t xml:space="preserve">(1b) </w:t>
            </w:r>
            <w:r w:rsidRPr="0025178E">
              <w:rPr>
                <w:rFonts w:asciiTheme="minorHAnsi" w:hAnsiTheme="minorHAnsi" w:cstheme="minorHAnsi"/>
                <w:b/>
                <w:sz w:val="20"/>
              </w:rPr>
              <w:t>JVM</w:t>
            </w:r>
            <w:r>
              <w:rPr>
                <w:rFonts w:asciiTheme="minorHAnsi" w:hAnsiTheme="minorHAnsi" w:cstheme="minorHAnsi"/>
                <w:b/>
                <w:sz w:val="20"/>
              </w:rPr>
              <w:t>6</w:t>
            </w:r>
            <w:r w:rsidRPr="0025178E">
              <w:rPr>
                <w:rFonts w:asciiTheme="minorHAnsi" w:hAnsiTheme="minorHAnsi" w:cstheme="minorHAnsi"/>
                <w:b/>
                <w:sz w:val="20"/>
              </w:rPr>
              <w:t xml:space="preserve"> EP14</w:t>
            </w:r>
            <w:r w:rsidRPr="0025178E">
              <w:rPr>
                <w:rFonts w:asciiTheme="minorHAnsi" w:hAnsiTheme="minorHAnsi" w:cstheme="minorHAnsi"/>
                <w:sz w:val="20"/>
              </w:rPr>
              <w:t xml:space="preserve"> </w:t>
            </w:r>
            <w:r w:rsidRPr="0025178E">
              <w:rPr>
                <w:sz w:val="20"/>
              </w:rPr>
              <w:t>Īstenot pasākumus, kas noteikti “Atkritumu apsaimniekošanas valsts plāna 2021.-2028.gadam” “Atkritumu rašanās novēršanas programmas” daļā “Pasākumi jūras, piekrastes, iekšzemes ūdeņu, īpaši aizsargājamo dabas teritoriju un citu teritoriju piegružojuma mazināšanai” (18 pasākumi, 6 rīcības virzienos), tai skaitā:</w:t>
            </w:r>
          </w:p>
          <w:p w14:paraId="2950B7F8" w14:textId="77777777" w:rsidR="004D521D" w:rsidRPr="0025178E" w:rsidRDefault="004D521D" w:rsidP="004D521D">
            <w:pPr>
              <w:pStyle w:val="Mans"/>
              <w:numPr>
                <w:ilvl w:val="0"/>
                <w:numId w:val="6"/>
              </w:numPr>
              <w:ind w:left="463"/>
              <w:rPr>
                <w:sz w:val="20"/>
              </w:rPr>
            </w:pPr>
            <w:r w:rsidRPr="0025178E">
              <w:rPr>
                <w:rFonts w:cstheme="minorHAnsi"/>
                <w:sz w:val="20"/>
              </w:rPr>
              <w:t>Veikt p</w:t>
            </w:r>
            <w:r w:rsidRPr="0025178E">
              <w:rPr>
                <w:sz w:val="20"/>
              </w:rPr>
              <w:t>asākumus, lai motivētu uzņēmumus ražot produktus, kuri ir pietiekami izturīgi atkārtotai izmantošanai un pārstrādei, kā arī izmantot mazāk kaitīgus izejmateriālus, fokusējoties uz jūras un piekrastes piegružojumā biežāk sastopamiem izstrādājumiem.</w:t>
            </w:r>
          </w:p>
          <w:p w14:paraId="18AE71F9" w14:textId="77777777" w:rsidR="004D521D" w:rsidRPr="0025178E" w:rsidRDefault="004D521D" w:rsidP="004D521D">
            <w:pPr>
              <w:pStyle w:val="Mans"/>
              <w:numPr>
                <w:ilvl w:val="0"/>
                <w:numId w:val="6"/>
              </w:numPr>
              <w:ind w:left="463"/>
              <w:rPr>
                <w:sz w:val="20"/>
              </w:rPr>
            </w:pPr>
            <w:r w:rsidRPr="0025178E">
              <w:rPr>
                <w:sz w:val="20"/>
              </w:rPr>
              <w:t>Veicināt nepiegružošanas pasākumus īpaši aizsargājamās dabas teritorijās, t.sk. kampaņu “Dabā ejot, ko atnesi, to aiznes”.</w:t>
            </w:r>
          </w:p>
          <w:p w14:paraId="77571EDE" w14:textId="77777777" w:rsidR="004D521D" w:rsidRPr="0025178E" w:rsidRDefault="004D521D" w:rsidP="004D521D">
            <w:pPr>
              <w:pStyle w:val="Mans"/>
              <w:numPr>
                <w:ilvl w:val="0"/>
                <w:numId w:val="6"/>
              </w:numPr>
              <w:ind w:left="463"/>
              <w:rPr>
                <w:sz w:val="20"/>
              </w:rPr>
            </w:pPr>
            <w:r w:rsidRPr="0025178E">
              <w:rPr>
                <w:sz w:val="20"/>
              </w:rPr>
              <w:t xml:space="preserve">Veikt pētījumu, lai apzinātu </w:t>
            </w:r>
            <w:proofErr w:type="spellStart"/>
            <w:r w:rsidRPr="0025178E">
              <w:rPr>
                <w:sz w:val="20"/>
              </w:rPr>
              <w:t>mikroplastmasas</w:t>
            </w:r>
            <w:proofErr w:type="spellEnd"/>
            <w:r w:rsidRPr="0025178E">
              <w:rPr>
                <w:sz w:val="20"/>
              </w:rPr>
              <w:t xml:space="preserve"> lietošanu/ietekmes Latvijā un pilnveidot normatīvo regulējumu, lai mazinātu ietekmi uz jūras vidi.</w:t>
            </w:r>
          </w:p>
          <w:p w14:paraId="64481A71" w14:textId="77777777" w:rsidR="004D521D" w:rsidRPr="0025178E" w:rsidRDefault="004D521D" w:rsidP="004D521D">
            <w:pPr>
              <w:pStyle w:val="Mans"/>
              <w:numPr>
                <w:ilvl w:val="0"/>
                <w:numId w:val="6"/>
              </w:numPr>
              <w:ind w:left="463"/>
              <w:rPr>
                <w:sz w:val="20"/>
              </w:rPr>
            </w:pPr>
            <w:r w:rsidRPr="0025178E">
              <w:rPr>
                <w:sz w:val="20"/>
              </w:rPr>
              <w:t>Veicināt brīvprātīgu vienošanos noslēgšanu ar mazumtirdzniecību, lai mazinātu plastmasas maisiņu patēriņu.</w:t>
            </w:r>
          </w:p>
          <w:p w14:paraId="3D2B3B31" w14:textId="77777777" w:rsidR="004D521D" w:rsidRPr="0025178E" w:rsidRDefault="004D521D" w:rsidP="004D521D">
            <w:pPr>
              <w:pStyle w:val="Mans"/>
              <w:numPr>
                <w:ilvl w:val="0"/>
                <w:numId w:val="6"/>
              </w:numPr>
              <w:ind w:left="463"/>
              <w:rPr>
                <w:sz w:val="20"/>
              </w:rPr>
            </w:pPr>
            <w:r w:rsidRPr="0025178E">
              <w:rPr>
                <w:sz w:val="20"/>
              </w:rPr>
              <w:t>Izveidot un ieviest dzērienu depozīta sistēmu un, kur iespējams, veicināt atkārtotas dzērienu pildīšanas sistēmas.</w:t>
            </w:r>
          </w:p>
          <w:p w14:paraId="3E8A8DFC" w14:textId="77777777" w:rsidR="004D521D" w:rsidRPr="0025178E" w:rsidRDefault="004D521D" w:rsidP="004D521D">
            <w:pPr>
              <w:pStyle w:val="Mans"/>
              <w:numPr>
                <w:ilvl w:val="0"/>
                <w:numId w:val="6"/>
              </w:numPr>
              <w:ind w:left="463"/>
              <w:rPr>
                <w:rFonts w:cstheme="minorHAnsi"/>
                <w:sz w:val="20"/>
              </w:rPr>
            </w:pPr>
            <w:r w:rsidRPr="0025178E">
              <w:rPr>
                <w:rFonts w:cstheme="minorHAnsi"/>
                <w:sz w:val="20"/>
              </w:rPr>
              <w:t xml:space="preserve">Nodrošināt speciālu, tabakas izstrādājumiem paredzētu, atkritumu tvertņu izvietošanu publiskās vietās, kurās atļauts smēķēt, piemēram, pludmalēs un </w:t>
            </w:r>
            <w:proofErr w:type="spellStart"/>
            <w:r w:rsidRPr="0025178E">
              <w:rPr>
                <w:rFonts w:cstheme="minorHAnsi"/>
                <w:sz w:val="20"/>
              </w:rPr>
              <w:t>ārtelpās</w:t>
            </w:r>
            <w:proofErr w:type="spellEnd"/>
            <w:r w:rsidRPr="0025178E">
              <w:rPr>
                <w:rFonts w:cstheme="minorHAnsi"/>
                <w:sz w:val="20"/>
              </w:rPr>
              <w:t xml:space="preserve"> esošos restorānos, bāros, publiskās būvēs (iekšzemē un piekrastē, pludmalēs, uz prāmjiem).</w:t>
            </w:r>
          </w:p>
          <w:p w14:paraId="6475C573" w14:textId="77777777" w:rsidR="004D521D" w:rsidRPr="0025178E" w:rsidRDefault="004D521D" w:rsidP="004D521D">
            <w:pPr>
              <w:pStyle w:val="Mans"/>
              <w:numPr>
                <w:ilvl w:val="0"/>
                <w:numId w:val="6"/>
              </w:numPr>
              <w:ind w:left="463"/>
              <w:rPr>
                <w:sz w:val="20"/>
              </w:rPr>
            </w:pPr>
            <w:r w:rsidRPr="0025178E">
              <w:rPr>
                <w:sz w:val="20"/>
              </w:rPr>
              <w:t>Izveidot platformu labai piekrastes sakopšanas praksei, tajā skaitā par pašvaldību un iedzīvotāju veikto pludmales un upju krastu attīrīšanu, kā arī jūras ūdeņu attīrīšanu, arī ostās, jahtu ostās un iekšzemes ūdeņos sadarbībā ar attiecīgajām nozarēm un institūcijām, tai skaitā, attīstīt labākās tehnoloģijas un metodes attīrīšanai no jūras un piekrastes piegružojuma.</w:t>
            </w:r>
          </w:p>
          <w:p w14:paraId="1524C2DE" w14:textId="77777777" w:rsidR="004D521D" w:rsidRPr="0025178E" w:rsidRDefault="004D521D" w:rsidP="004D521D">
            <w:pPr>
              <w:pStyle w:val="Mans"/>
              <w:numPr>
                <w:ilvl w:val="0"/>
                <w:numId w:val="6"/>
              </w:numPr>
              <w:ind w:left="463"/>
              <w:rPr>
                <w:sz w:val="20"/>
              </w:rPr>
            </w:pPr>
            <w:r w:rsidRPr="0025178E">
              <w:rPr>
                <w:sz w:val="20"/>
              </w:rPr>
              <w:t>Veicināt pasākumus jūras piegružojuma, kas rodas uz sauszemes, mazināšanai, nodrošinot sanitāro infrastruktūru jūras piekrastē un iekšzemes dabas tūrisma objektos.</w:t>
            </w:r>
          </w:p>
          <w:p w14:paraId="3E547C51" w14:textId="77777777" w:rsidR="004D521D" w:rsidRPr="0025178E" w:rsidRDefault="004D521D" w:rsidP="004D521D">
            <w:pPr>
              <w:pStyle w:val="Mans"/>
              <w:numPr>
                <w:ilvl w:val="0"/>
                <w:numId w:val="6"/>
              </w:numPr>
              <w:ind w:left="463"/>
              <w:rPr>
                <w:sz w:val="20"/>
              </w:rPr>
            </w:pPr>
            <w:r w:rsidRPr="0025178E">
              <w:rPr>
                <w:sz w:val="20"/>
              </w:rPr>
              <w:t>Nodrošināt uz kuģa sašķiroto kuģu atkritumu (direktīvas 2019/883/ES izpratnē) dalīto pieņemšanu ostu atkritumu pieņemšanas iekārtās.</w:t>
            </w:r>
          </w:p>
          <w:p w14:paraId="4A31F5B5" w14:textId="77777777" w:rsidR="004D521D" w:rsidRPr="0025178E" w:rsidRDefault="004D521D" w:rsidP="004D521D">
            <w:pPr>
              <w:pStyle w:val="Mans"/>
              <w:numPr>
                <w:ilvl w:val="0"/>
                <w:numId w:val="6"/>
              </w:numPr>
              <w:ind w:left="463"/>
              <w:rPr>
                <w:sz w:val="20"/>
              </w:rPr>
            </w:pPr>
            <w:r w:rsidRPr="0025178E">
              <w:rPr>
                <w:sz w:val="20"/>
              </w:rPr>
              <w:t xml:space="preserve">Veicināt atkritumu savākšanu no atpūtas kuģiem jahtu ostās (piemēram, atbilstoši </w:t>
            </w:r>
            <w:proofErr w:type="spellStart"/>
            <w:r w:rsidRPr="0025178E">
              <w:rPr>
                <w:sz w:val="20"/>
              </w:rPr>
              <w:t>ekosertifikāta</w:t>
            </w:r>
            <w:proofErr w:type="spellEnd"/>
            <w:r w:rsidRPr="0025178E">
              <w:rPr>
                <w:sz w:val="20"/>
              </w:rPr>
              <w:t xml:space="preserve"> “Zilais Karogs” prasībām atkritumu pieņemšanai un apsaimniekošanai jahtu ostās).</w:t>
            </w:r>
          </w:p>
          <w:p w14:paraId="79AC0920" w14:textId="77777777" w:rsidR="004D521D" w:rsidRPr="0025178E" w:rsidRDefault="004D521D" w:rsidP="004D521D">
            <w:pPr>
              <w:pStyle w:val="Mans"/>
              <w:numPr>
                <w:ilvl w:val="0"/>
                <w:numId w:val="6"/>
              </w:numPr>
              <w:ind w:left="463"/>
              <w:rPr>
                <w:sz w:val="20"/>
              </w:rPr>
            </w:pPr>
            <w:r w:rsidRPr="0025178E">
              <w:rPr>
                <w:sz w:val="20"/>
              </w:rPr>
              <w:t>Uzlabot ES regulas 1224/2009</w:t>
            </w:r>
            <w:r w:rsidRPr="0025178E">
              <w:rPr>
                <w:rStyle w:val="FootnoteReference"/>
                <w:sz w:val="20"/>
              </w:rPr>
              <w:footnoteReference w:id="16"/>
            </w:r>
            <w:r w:rsidRPr="0025178E">
              <w:rPr>
                <w:sz w:val="20"/>
              </w:rPr>
              <w:t xml:space="preserve"> ieviešanu attiecībā uz ziņošanu par pazaudētajiem tīkliem un pazaudēto zvejas rīku atgūšanu.</w:t>
            </w:r>
          </w:p>
          <w:p w14:paraId="57E711CD" w14:textId="77777777" w:rsidR="004D521D" w:rsidRPr="0025178E" w:rsidRDefault="004D521D" w:rsidP="004D521D">
            <w:pPr>
              <w:pStyle w:val="Mans"/>
              <w:numPr>
                <w:ilvl w:val="0"/>
                <w:numId w:val="6"/>
              </w:numPr>
              <w:ind w:left="463"/>
              <w:rPr>
                <w:sz w:val="20"/>
              </w:rPr>
            </w:pPr>
            <w:r w:rsidRPr="0025178E">
              <w:rPr>
                <w:sz w:val="20"/>
              </w:rPr>
              <w:t>Veikt pētījumu par zvejniecības, akvakultūras un kuģniecības darbību rezultātā radīto plastmasas atkritumu apjomiem un par ekonomiskajiem instrumentiem šādu atkritumu atkārtotas izmantošanas un pārstrādes veicināšanai.</w:t>
            </w:r>
          </w:p>
          <w:p w14:paraId="56A2C501" w14:textId="77777777" w:rsidR="004D521D" w:rsidRPr="0025178E" w:rsidRDefault="004D521D" w:rsidP="004D521D">
            <w:pPr>
              <w:pStyle w:val="Mans"/>
              <w:numPr>
                <w:ilvl w:val="0"/>
                <w:numId w:val="6"/>
              </w:numPr>
              <w:ind w:left="463"/>
              <w:rPr>
                <w:sz w:val="20"/>
              </w:rPr>
            </w:pPr>
            <w:r w:rsidRPr="0025178E">
              <w:rPr>
                <w:sz w:val="20"/>
              </w:rPr>
              <w:t>Veicināt pazudušo zvejas tīklu izcelšanu.</w:t>
            </w:r>
          </w:p>
          <w:p w14:paraId="3D6CA7E8" w14:textId="77777777" w:rsidR="004D521D" w:rsidRPr="0025178E" w:rsidRDefault="004D521D" w:rsidP="004D521D">
            <w:pPr>
              <w:pStyle w:val="Mans"/>
              <w:numPr>
                <w:ilvl w:val="0"/>
                <w:numId w:val="6"/>
              </w:numPr>
              <w:ind w:left="463"/>
              <w:rPr>
                <w:sz w:val="20"/>
              </w:rPr>
            </w:pPr>
            <w:r w:rsidRPr="0025178E">
              <w:rPr>
                <w:sz w:val="20"/>
              </w:rPr>
              <w:t>Veicināt izglītojošus pasākumus par jūras piegružošanu sinerģijā ar citiem pasākumiem ilgtspējīgas attīstības jomā un sadarbībā ar sabiedrību (t.sk. saistībā ar atkritumu rašanās novēršanu un ilgtspējīga patēriņa un ražošanas veicināšanu).</w:t>
            </w:r>
          </w:p>
          <w:p w14:paraId="0C724261" w14:textId="77777777" w:rsidR="004D521D" w:rsidRPr="0025178E" w:rsidRDefault="004D521D" w:rsidP="004D521D">
            <w:pPr>
              <w:pStyle w:val="Mans"/>
              <w:numPr>
                <w:ilvl w:val="0"/>
                <w:numId w:val="6"/>
              </w:numPr>
              <w:ind w:left="463"/>
              <w:rPr>
                <w:sz w:val="20"/>
              </w:rPr>
            </w:pPr>
            <w:r w:rsidRPr="0025178E">
              <w:rPr>
                <w:sz w:val="20"/>
              </w:rPr>
              <w:lastRenderedPageBreak/>
              <w:t>Veicināt mācību programmas, citu starpā ietverot rekreācijas sektoru (piemērām, niršanas un burāšanas skolas), kuru ietvaros tiek attīstīta apziņa, izpratne un respekts pret jūras vidi.</w:t>
            </w:r>
          </w:p>
          <w:p w14:paraId="16694793" w14:textId="77777777" w:rsidR="004D521D" w:rsidRPr="0025178E" w:rsidRDefault="004D521D" w:rsidP="004D521D">
            <w:pPr>
              <w:pStyle w:val="Mans"/>
              <w:numPr>
                <w:ilvl w:val="0"/>
                <w:numId w:val="6"/>
              </w:numPr>
              <w:ind w:left="463"/>
              <w:rPr>
                <w:sz w:val="20"/>
              </w:rPr>
            </w:pPr>
            <w:r w:rsidRPr="0025178E">
              <w:rPr>
                <w:sz w:val="20"/>
              </w:rPr>
              <w:t>Atbalstīt piedalīšanos starptautiskajos, ES, Baltijas jūras reģionālajos un nacionālajos procesos un iniciatīvās jūras piegružojuma novēršanai un mazināšanai.</w:t>
            </w:r>
          </w:p>
          <w:p w14:paraId="5FEB9F0D" w14:textId="77777777" w:rsidR="004D521D" w:rsidRPr="0025178E" w:rsidRDefault="004D521D" w:rsidP="004D521D">
            <w:pPr>
              <w:pStyle w:val="Mans"/>
              <w:numPr>
                <w:ilvl w:val="0"/>
                <w:numId w:val="6"/>
              </w:numPr>
              <w:ind w:left="463"/>
              <w:rPr>
                <w:sz w:val="20"/>
              </w:rPr>
            </w:pPr>
            <w:r w:rsidRPr="0025178E">
              <w:rPr>
                <w:sz w:val="20"/>
              </w:rPr>
              <w:t>Turpināt un pilnveidot “Vides izglītības fonda” īstenoto kampaņu “Mana jūra” pludmales atkritumu monitoringam, stāvokļa novērtēšanai un sabiedrības līdzdalības veicināšanai.</w:t>
            </w:r>
          </w:p>
          <w:p w14:paraId="6D41AEF4" w14:textId="77777777" w:rsidR="004D521D" w:rsidRPr="0025178E" w:rsidRDefault="004D521D" w:rsidP="004D521D">
            <w:pPr>
              <w:pStyle w:val="Mans"/>
              <w:numPr>
                <w:ilvl w:val="0"/>
                <w:numId w:val="6"/>
              </w:numPr>
              <w:ind w:left="463"/>
              <w:jc w:val="left"/>
              <w:rPr>
                <w:sz w:val="20"/>
              </w:rPr>
            </w:pPr>
            <w:r w:rsidRPr="0025178E">
              <w:rPr>
                <w:sz w:val="20"/>
              </w:rPr>
              <w:t>Veicināt sabiedrības apziņu, tajā skaitā izmantojot informatīvās kampaņas bērniem, jauniešiem un patērētajiem par jūras piegružojuma rašanos un novēršanu (piemēram, par ēdienu un dzērienu iepakojuma vai plastmasas maisiņu savākšanu pēc izlietošanas), ņemot vērā jau pieejamos informatīvos materiālus un izmantojot grafiskos materiālus, tai skaitā pludmales zonās.</w:t>
            </w:r>
          </w:p>
        </w:tc>
      </w:tr>
      <w:tr w:rsidR="004D521D" w:rsidRPr="0025178E" w14:paraId="35245CC3" w14:textId="77777777" w:rsidTr="007E3E1A">
        <w:trPr>
          <w:jc w:val="center"/>
        </w:trPr>
        <w:tc>
          <w:tcPr>
            <w:tcW w:w="2122" w:type="dxa"/>
            <w:vMerge/>
          </w:tcPr>
          <w:p w14:paraId="6EFAE532" w14:textId="77777777" w:rsidR="004D521D" w:rsidRPr="0025178E" w:rsidRDefault="004D521D" w:rsidP="007E3E1A">
            <w:pPr>
              <w:pStyle w:val="Mans"/>
              <w:jc w:val="left"/>
              <w:rPr>
                <w:sz w:val="20"/>
              </w:rPr>
            </w:pPr>
          </w:p>
        </w:tc>
        <w:tc>
          <w:tcPr>
            <w:tcW w:w="7229" w:type="dxa"/>
            <w:tcBorders>
              <w:top w:val="nil"/>
              <w:bottom w:val="single" w:sz="4" w:space="0" w:color="auto"/>
            </w:tcBorders>
          </w:tcPr>
          <w:p w14:paraId="2A37AE3E" w14:textId="77777777" w:rsidR="004D521D" w:rsidRPr="0025178E" w:rsidRDefault="004D521D" w:rsidP="007E3E1A">
            <w:pPr>
              <w:pStyle w:val="Mans"/>
              <w:jc w:val="left"/>
              <w:rPr>
                <w:rFonts w:cstheme="minorHAnsi"/>
                <w:sz w:val="20"/>
              </w:rPr>
            </w:pPr>
            <w:r w:rsidRPr="0025178E">
              <w:rPr>
                <w:rFonts w:cstheme="minorHAnsi"/>
                <w:sz w:val="20"/>
              </w:rPr>
              <w:t>Saistītās esošās politikas:</w:t>
            </w:r>
            <w:r w:rsidRPr="0025178E">
              <w:rPr>
                <w:sz w:val="20"/>
              </w:rPr>
              <w:t xml:space="preserve"> Atkritumu apsaimniekošanas valsts plāns 2021.-2028.gadam; </w:t>
            </w:r>
            <w:r w:rsidRPr="0025178E">
              <w:rPr>
                <w:rFonts w:cs="EU Albertina"/>
                <w:bCs/>
                <w:color w:val="000000"/>
                <w:sz w:val="20"/>
              </w:rPr>
              <w:t xml:space="preserve">Vides politikas pamatnostādnes 2021.-2027.gadam; </w:t>
            </w:r>
            <w:r w:rsidRPr="0025178E">
              <w:rPr>
                <w:sz w:val="20"/>
              </w:rPr>
              <w:t xml:space="preserve">HELCOM BJRP (2021) rīcība HL31; HELCOM </w:t>
            </w:r>
            <w:proofErr w:type="spellStart"/>
            <w:r w:rsidRPr="0025178E">
              <w:rPr>
                <w:sz w:val="20"/>
              </w:rPr>
              <w:t>Recommendation</w:t>
            </w:r>
            <w:proofErr w:type="spellEnd"/>
            <w:r w:rsidRPr="0025178E">
              <w:rPr>
                <w:sz w:val="20"/>
              </w:rPr>
              <w:t xml:space="preserve"> 42-43/3 (20.10.2021.) “</w:t>
            </w:r>
            <w:proofErr w:type="spellStart"/>
            <w:r w:rsidRPr="0025178E">
              <w:rPr>
                <w:sz w:val="20"/>
              </w:rPr>
              <w:t>Revised</w:t>
            </w:r>
            <w:proofErr w:type="spellEnd"/>
            <w:r w:rsidRPr="0025178E">
              <w:rPr>
                <w:sz w:val="20"/>
              </w:rPr>
              <w:t xml:space="preserve"> </w:t>
            </w:r>
            <w:proofErr w:type="spellStart"/>
            <w:r w:rsidRPr="0025178E">
              <w:rPr>
                <w:sz w:val="20"/>
              </w:rPr>
              <w:t>Regional</w:t>
            </w:r>
            <w:proofErr w:type="spellEnd"/>
            <w:r w:rsidRPr="0025178E">
              <w:rPr>
                <w:sz w:val="20"/>
              </w:rPr>
              <w:t xml:space="preserve"> </w:t>
            </w:r>
            <w:proofErr w:type="spellStart"/>
            <w:r w:rsidRPr="0025178E">
              <w:rPr>
                <w:sz w:val="20"/>
              </w:rPr>
              <w:t>Action</w:t>
            </w:r>
            <w:proofErr w:type="spellEnd"/>
            <w:r w:rsidRPr="0025178E">
              <w:rPr>
                <w:sz w:val="20"/>
              </w:rPr>
              <w:t xml:space="preserve"> </w:t>
            </w:r>
            <w:proofErr w:type="spellStart"/>
            <w:r w:rsidRPr="0025178E">
              <w:rPr>
                <w:sz w:val="20"/>
              </w:rPr>
              <w:t>Plan</w:t>
            </w:r>
            <w:proofErr w:type="spellEnd"/>
            <w:r w:rsidRPr="0025178E">
              <w:rPr>
                <w:sz w:val="20"/>
              </w:rPr>
              <w:t xml:space="preserve"> </w:t>
            </w:r>
            <w:proofErr w:type="spellStart"/>
            <w:r w:rsidRPr="0025178E">
              <w:rPr>
                <w:sz w:val="20"/>
              </w:rPr>
              <w:t>on</w:t>
            </w:r>
            <w:proofErr w:type="spellEnd"/>
            <w:r w:rsidRPr="0025178E">
              <w:rPr>
                <w:sz w:val="20"/>
              </w:rPr>
              <w:t xml:space="preserve"> </w:t>
            </w:r>
            <w:proofErr w:type="spellStart"/>
            <w:r w:rsidRPr="0025178E">
              <w:rPr>
                <w:sz w:val="20"/>
              </w:rPr>
              <w:t>Marine</w:t>
            </w:r>
            <w:proofErr w:type="spellEnd"/>
            <w:r w:rsidRPr="0025178E">
              <w:rPr>
                <w:sz w:val="20"/>
              </w:rPr>
              <w:t xml:space="preserve"> </w:t>
            </w:r>
            <w:proofErr w:type="spellStart"/>
            <w:r w:rsidRPr="0025178E">
              <w:rPr>
                <w:sz w:val="20"/>
              </w:rPr>
              <w:t>Litter</w:t>
            </w:r>
            <w:proofErr w:type="spellEnd"/>
            <w:r w:rsidRPr="0025178E">
              <w:rPr>
                <w:sz w:val="20"/>
              </w:rPr>
              <w:t>”.</w:t>
            </w:r>
          </w:p>
        </w:tc>
      </w:tr>
      <w:tr w:rsidR="004D521D" w:rsidRPr="0025178E" w14:paraId="56B47045" w14:textId="77777777" w:rsidTr="007E3E1A">
        <w:trPr>
          <w:jc w:val="center"/>
        </w:trPr>
        <w:tc>
          <w:tcPr>
            <w:tcW w:w="2122" w:type="dxa"/>
            <w:vMerge w:val="restart"/>
          </w:tcPr>
          <w:p w14:paraId="4F076F51" w14:textId="77777777" w:rsidR="004D521D" w:rsidRPr="0025178E" w:rsidRDefault="004D521D" w:rsidP="007E3E1A">
            <w:pPr>
              <w:pStyle w:val="Mans"/>
              <w:jc w:val="left"/>
              <w:rPr>
                <w:sz w:val="20"/>
              </w:rPr>
            </w:pPr>
            <w:r w:rsidRPr="0025178E">
              <w:rPr>
                <w:sz w:val="20"/>
              </w:rPr>
              <w:t>Papildu pasākumi – esoši vai papildināti pasākumi no 1.pasākumu programmas (2016-2020) (2a, 2b)</w:t>
            </w:r>
          </w:p>
        </w:tc>
        <w:tc>
          <w:tcPr>
            <w:tcW w:w="7229" w:type="dxa"/>
            <w:tcBorders>
              <w:bottom w:val="nil"/>
            </w:tcBorders>
          </w:tcPr>
          <w:p w14:paraId="6B466564" w14:textId="77777777" w:rsidR="004D521D" w:rsidRPr="0025178E" w:rsidRDefault="004D521D" w:rsidP="007E3E1A">
            <w:pPr>
              <w:pStyle w:val="Mans"/>
              <w:jc w:val="left"/>
              <w:rPr>
                <w:rFonts w:cstheme="minorHAnsi"/>
                <w:sz w:val="20"/>
              </w:rPr>
            </w:pPr>
            <w:r w:rsidRPr="0025178E">
              <w:rPr>
                <w:rFonts w:cstheme="minorHAnsi"/>
                <w:sz w:val="20"/>
              </w:rPr>
              <w:t xml:space="preserve">(papildinošs pasākums) </w:t>
            </w:r>
            <w:r w:rsidRPr="0025178E">
              <w:rPr>
                <w:rFonts w:asciiTheme="minorHAnsi" w:hAnsiTheme="minorHAnsi" w:cstheme="minorHAnsi"/>
                <w:b/>
                <w:sz w:val="20"/>
              </w:rPr>
              <w:t>JVM</w:t>
            </w:r>
            <w:r>
              <w:rPr>
                <w:rFonts w:asciiTheme="minorHAnsi" w:hAnsiTheme="minorHAnsi" w:cstheme="minorHAnsi"/>
                <w:b/>
                <w:sz w:val="20"/>
              </w:rPr>
              <w:t>6</w:t>
            </w:r>
            <w:r w:rsidRPr="0025178E">
              <w:rPr>
                <w:rFonts w:asciiTheme="minorHAnsi" w:hAnsiTheme="minorHAnsi" w:cstheme="minorHAnsi"/>
                <w:b/>
                <w:sz w:val="20"/>
              </w:rPr>
              <w:t xml:space="preserve"> PP29 </w:t>
            </w:r>
            <w:r w:rsidRPr="0025178E">
              <w:rPr>
                <w:rFonts w:cstheme="minorHAnsi"/>
                <w:sz w:val="20"/>
              </w:rPr>
              <w:t>Īstenot pētījumus, lai iegūtu datus un izstrādātu novērtējumus attiecībā uz cietajiem atkritumiem un mikro-piegružojumu jūras ūdens vidē. Pasākumā paredzēts:</w:t>
            </w:r>
          </w:p>
          <w:p w14:paraId="06ACADE9" w14:textId="77777777" w:rsidR="004D521D" w:rsidRPr="0025178E" w:rsidRDefault="004D521D" w:rsidP="004D521D">
            <w:pPr>
              <w:pStyle w:val="Mans"/>
              <w:numPr>
                <w:ilvl w:val="0"/>
                <w:numId w:val="7"/>
              </w:numPr>
              <w:ind w:left="463"/>
              <w:rPr>
                <w:rFonts w:cstheme="minorHAnsi"/>
                <w:sz w:val="20"/>
              </w:rPr>
            </w:pPr>
            <w:r w:rsidRPr="0025178E">
              <w:rPr>
                <w:rFonts w:cstheme="minorHAnsi"/>
                <w:sz w:val="20"/>
              </w:rPr>
              <w:t>veikt pētījumus datu ieguvei, lai raksturotu un kvantificētu slodzi un slodzes ietekmes;</w:t>
            </w:r>
          </w:p>
          <w:p w14:paraId="29986B6F" w14:textId="77777777" w:rsidR="004D521D" w:rsidRPr="0025178E" w:rsidRDefault="004D521D" w:rsidP="004D521D">
            <w:pPr>
              <w:pStyle w:val="Mans"/>
              <w:numPr>
                <w:ilvl w:val="0"/>
                <w:numId w:val="7"/>
              </w:numPr>
              <w:ind w:left="463"/>
              <w:rPr>
                <w:rFonts w:cstheme="minorHAnsi"/>
                <w:sz w:val="20"/>
              </w:rPr>
            </w:pPr>
            <w:r w:rsidRPr="0025178E">
              <w:rPr>
                <w:rFonts w:cstheme="minorHAnsi"/>
                <w:sz w:val="20"/>
              </w:rPr>
              <w:t>izstrādāt stāvokļa indikatorus un vides mērķus, t.sk., nodrošinot to saskaņotību Baltijas jūras reģionā;</w:t>
            </w:r>
          </w:p>
          <w:p w14:paraId="575E461B" w14:textId="77777777" w:rsidR="004D521D" w:rsidRPr="0025178E" w:rsidRDefault="004D521D" w:rsidP="004D521D">
            <w:pPr>
              <w:pStyle w:val="Mans"/>
              <w:numPr>
                <w:ilvl w:val="0"/>
                <w:numId w:val="7"/>
              </w:numPr>
              <w:ind w:left="463"/>
              <w:jc w:val="left"/>
              <w:rPr>
                <w:sz w:val="20"/>
              </w:rPr>
            </w:pPr>
            <w:r w:rsidRPr="0025178E">
              <w:rPr>
                <w:rFonts w:cstheme="minorHAnsi"/>
                <w:sz w:val="20"/>
              </w:rPr>
              <w:t>sagatavot jūras vides stāvokļa novērtējumu attiecībā uz cietajiem atkritumiem un mikro-piegružojumu jūras ūdens vidē.</w:t>
            </w:r>
          </w:p>
        </w:tc>
      </w:tr>
      <w:tr w:rsidR="004D521D" w:rsidRPr="0025178E" w14:paraId="0EBE3B4D" w14:textId="77777777" w:rsidTr="007E3E1A">
        <w:trPr>
          <w:jc w:val="center"/>
        </w:trPr>
        <w:tc>
          <w:tcPr>
            <w:tcW w:w="2122" w:type="dxa"/>
            <w:vMerge/>
          </w:tcPr>
          <w:p w14:paraId="6343E792" w14:textId="77777777" w:rsidR="004D521D" w:rsidRPr="0025178E" w:rsidRDefault="004D521D" w:rsidP="007E3E1A">
            <w:pPr>
              <w:pStyle w:val="Mans"/>
              <w:jc w:val="left"/>
              <w:rPr>
                <w:sz w:val="20"/>
              </w:rPr>
            </w:pPr>
          </w:p>
        </w:tc>
        <w:tc>
          <w:tcPr>
            <w:tcW w:w="7229" w:type="dxa"/>
            <w:tcBorders>
              <w:top w:val="nil"/>
              <w:bottom w:val="single" w:sz="4" w:space="0" w:color="auto"/>
            </w:tcBorders>
          </w:tcPr>
          <w:p w14:paraId="3F17CA72" w14:textId="77777777" w:rsidR="004D521D" w:rsidRPr="0025178E" w:rsidRDefault="004D521D" w:rsidP="007E3E1A">
            <w:pPr>
              <w:pStyle w:val="Mans"/>
              <w:jc w:val="left"/>
              <w:rPr>
                <w:sz w:val="20"/>
              </w:rPr>
            </w:pPr>
            <w:r w:rsidRPr="0025178E">
              <w:rPr>
                <w:sz w:val="20"/>
              </w:rPr>
              <w:t>Saikne ar citām politikām: Vides politikas pamatnostādnes 2021.-2027.gadam;</w:t>
            </w:r>
            <w:r w:rsidRPr="0025178E">
              <w:rPr>
                <w:bCs/>
                <w:color w:val="221F1F"/>
                <w:sz w:val="20"/>
              </w:rPr>
              <w:t xml:space="preserve"> HELCOM BJRP (2021) rīcības HL31 un HL32.</w:t>
            </w:r>
          </w:p>
        </w:tc>
      </w:tr>
      <w:tr w:rsidR="004D521D" w:rsidRPr="0025178E" w14:paraId="06EF4CA7" w14:textId="77777777" w:rsidTr="007E3E1A">
        <w:trPr>
          <w:jc w:val="center"/>
        </w:trPr>
        <w:tc>
          <w:tcPr>
            <w:tcW w:w="2122" w:type="dxa"/>
            <w:vMerge w:val="restart"/>
          </w:tcPr>
          <w:p w14:paraId="32F5C22E" w14:textId="77777777" w:rsidR="004D521D" w:rsidRPr="0025178E" w:rsidRDefault="004D521D" w:rsidP="007E3E1A">
            <w:pPr>
              <w:pStyle w:val="Mans"/>
              <w:jc w:val="left"/>
              <w:rPr>
                <w:sz w:val="20"/>
              </w:rPr>
            </w:pPr>
            <w:r w:rsidRPr="0025178E">
              <w:rPr>
                <w:sz w:val="20"/>
              </w:rPr>
              <w:t>Papildu pasākumi – jauni pasākumi (2a, 2b, papildinoši pasākumi)</w:t>
            </w:r>
          </w:p>
        </w:tc>
        <w:tc>
          <w:tcPr>
            <w:tcW w:w="7229" w:type="dxa"/>
            <w:tcBorders>
              <w:bottom w:val="nil"/>
            </w:tcBorders>
          </w:tcPr>
          <w:p w14:paraId="192723F3" w14:textId="77777777" w:rsidR="004D521D" w:rsidRPr="0025178E" w:rsidRDefault="004D521D" w:rsidP="007E3E1A">
            <w:pPr>
              <w:pStyle w:val="Mans"/>
              <w:jc w:val="left"/>
              <w:rPr>
                <w:sz w:val="20"/>
              </w:rPr>
            </w:pPr>
            <w:r w:rsidRPr="0025178E">
              <w:rPr>
                <w:rFonts w:cstheme="minorHAnsi"/>
                <w:sz w:val="20"/>
              </w:rPr>
              <w:t xml:space="preserve">(Papildinošs pasākums) </w:t>
            </w:r>
            <w:r w:rsidRPr="0025178E">
              <w:rPr>
                <w:b/>
                <w:sz w:val="20"/>
              </w:rPr>
              <w:t>JVM3 P</w:t>
            </w:r>
            <w:r w:rsidRPr="0025178E">
              <w:rPr>
                <w:rFonts w:cstheme="minorHAnsi"/>
                <w:b/>
                <w:sz w:val="20"/>
              </w:rPr>
              <w:t>P15</w:t>
            </w:r>
            <w:r w:rsidRPr="0025178E">
              <w:rPr>
                <w:rFonts w:cstheme="minorHAnsi"/>
                <w:sz w:val="20"/>
              </w:rPr>
              <w:t xml:space="preserve"> </w:t>
            </w:r>
            <w:r w:rsidRPr="0025178E">
              <w:rPr>
                <w:sz w:val="20"/>
              </w:rPr>
              <w:t xml:space="preserve">Veikt novērtējumu piesārņojuma slodzei uz upēm un jūru ar </w:t>
            </w:r>
            <w:proofErr w:type="spellStart"/>
            <w:r w:rsidRPr="0025178E">
              <w:rPr>
                <w:sz w:val="20"/>
              </w:rPr>
              <w:t>biogēniem</w:t>
            </w:r>
            <w:proofErr w:type="spellEnd"/>
            <w:r w:rsidRPr="0025178E">
              <w:rPr>
                <w:sz w:val="20"/>
              </w:rPr>
              <w:t xml:space="preserve">, bīstamām vielām un mikro-plastiku no </w:t>
            </w:r>
            <w:proofErr w:type="spellStart"/>
            <w:r w:rsidRPr="0025178E">
              <w:rPr>
                <w:sz w:val="20"/>
              </w:rPr>
              <w:t>lietusūdeņu</w:t>
            </w:r>
            <w:proofErr w:type="spellEnd"/>
            <w:r w:rsidRPr="0025178E">
              <w:rPr>
                <w:sz w:val="20"/>
              </w:rPr>
              <w:t xml:space="preserve"> kanalizācijas ūdeņiem un pārplūdēm un izstrādāt priekšlikumus atbilstošiem pasākumiem šī piesārņojuma samazināšanai no notekūdeņu un </w:t>
            </w:r>
            <w:proofErr w:type="spellStart"/>
            <w:r w:rsidRPr="0025178E">
              <w:rPr>
                <w:sz w:val="20"/>
              </w:rPr>
              <w:t>lietusūdeņu</w:t>
            </w:r>
            <w:proofErr w:type="spellEnd"/>
            <w:r w:rsidRPr="0025178E">
              <w:rPr>
                <w:sz w:val="20"/>
              </w:rPr>
              <w:t xml:space="preserve"> apsaimniekošanas sistēmām. </w:t>
            </w:r>
          </w:p>
          <w:p w14:paraId="0D9ACE76" w14:textId="77777777" w:rsidR="004D521D" w:rsidRPr="0025178E" w:rsidRDefault="004D521D" w:rsidP="007E3E1A">
            <w:pPr>
              <w:pStyle w:val="Mans"/>
              <w:jc w:val="left"/>
              <w:rPr>
                <w:b/>
                <w:i/>
                <w:sz w:val="20"/>
              </w:rPr>
            </w:pPr>
            <w:r w:rsidRPr="0025178E">
              <w:rPr>
                <w:b/>
                <w:i/>
                <w:sz w:val="20"/>
              </w:rPr>
              <w:t xml:space="preserve">[Šis ir kopīgs pasākums 3., 4. un 5. rīcības virzieniem (attiecībā uz </w:t>
            </w:r>
            <w:proofErr w:type="spellStart"/>
            <w:r w:rsidRPr="0025178E">
              <w:rPr>
                <w:b/>
                <w:i/>
                <w:sz w:val="20"/>
              </w:rPr>
              <w:t>biogēnu</w:t>
            </w:r>
            <w:proofErr w:type="spellEnd"/>
            <w:r w:rsidRPr="0025178E">
              <w:rPr>
                <w:b/>
                <w:i/>
                <w:sz w:val="20"/>
              </w:rPr>
              <w:t xml:space="preserve"> piesārņojumu, bīstamo vielu piesārņojumu un atkritumu ienesi jūras vidē).]</w:t>
            </w:r>
          </w:p>
        </w:tc>
      </w:tr>
      <w:tr w:rsidR="004D521D" w:rsidRPr="0025178E" w14:paraId="6B2EFC44" w14:textId="77777777" w:rsidTr="007E3E1A">
        <w:trPr>
          <w:jc w:val="center"/>
        </w:trPr>
        <w:tc>
          <w:tcPr>
            <w:tcW w:w="2122" w:type="dxa"/>
            <w:vMerge/>
          </w:tcPr>
          <w:p w14:paraId="255C5698" w14:textId="77777777" w:rsidR="004D521D" w:rsidRPr="0025178E" w:rsidRDefault="004D521D" w:rsidP="007E3E1A">
            <w:pPr>
              <w:pStyle w:val="Mans"/>
              <w:jc w:val="left"/>
              <w:rPr>
                <w:sz w:val="20"/>
              </w:rPr>
            </w:pPr>
          </w:p>
        </w:tc>
        <w:tc>
          <w:tcPr>
            <w:tcW w:w="7229" w:type="dxa"/>
            <w:tcBorders>
              <w:top w:val="nil"/>
              <w:bottom w:val="single" w:sz="4" w:space="0" w:color="auto"/>
            </w:tcBorders>
          </w:tcPr>
          <w:p w14:paraId="6272DA56" w14:textId="77777777" w:rsidR="004D521D" w:rsidRPr="0025178E" w:rsidRDefault="004D521D" w:rsidP="007E3E1A">
            <w:pPr>
              <w:pStyle w:val="Mans"/>
              <w:jc w:val="left"/>
              <w:rPr>
                <w:rFonts w:asciiTheme="minorHAnsi" w:hAnsiTheme="minorHAnsi" w:cstheme="minorHAnsi"/>
                <w:sz w:val="20"/>
              </w:rPr>
            </w:pPr>
            <w:r w:rsidRPr="0025178E">
              <w:rPr>
                <w:sz w:val="20"/>
              </w:rPr>
              <w:t xml:space="preserve">Saikne ar citām politikām: </w:t>
            </w:r>
            <w:r w:rsidRPr="0025178E">
              <w:rPr>
                <w:rFonts w:cs="EU Albertina"/>
                <w:bCs/>
                <w:color w:val="000000"/>
                <w:sz w:val="20"/>
              </w:rPr>
              <w:t>Vides politikas pamatnostādnes 2021.-2027.gadam</w:t>
            </w:r>
            <w:r w:rsidRPr="0025178E">
              <w:rPr>
                <w:sz w:val="20"/>
              </w:rPr>
              <w:t>; HELCOM Rekomendācija 23/5-Rev.1 (</w:t>
            </w:r>
            <w:proofErr w:type="spellStart"/>
            <w:r w:rsidRPr="0025178E">
              <w:rPr>
                <w:sz w:val="20"/>
              </w:rPr>
              <w:t>a</w:t>
            </w:r>
            <w:r w:rsidRPr="0025178E">
              <w:rPr>
                <w:color w:val="221F1F"/>
                <w:sz w:val="20"/>
              </w:rPr>
              <w:t>dopted</w:t>
            </w:r>
            <w:proofErr w:type="spellEnd"/>
            <w:r w:rsidRPr="0025178E">
              <w:rPr>
                <w:color w:val="221F1F"/>
                <w:sz w:val="20"/>
              </w:rPr>
              <w:t xml:space="preserve"> 06.03.2002, </w:t>
            </w:r>
            <w:proofErr w:type="spellStart"/>
            <w:r w:rsidRPr="0025178E">
              <w:rPr>
                <w:color w:val="221F1F"/>
                <w:sz w:val="20"/>
              </w:rPr>
              <w:t>amended</w:t>
            </w:r>
            <w:proofErr w:type="spellEnd"/>
            <w:r w:rsidRPr="0025178E">
              <w:rPr>
                <w:color w:val="221F1F"/>
                <w:sz w:val="20"/>
              </w:rPr>
              <w:t xml:space="preserve"> 04.06.2021) “</w:t>
            </w:r>
            <w:proofErr w:type="spellStart"/>
            <w:r w:rsidRPr="0025178E">
              <w:rPr>
                <w:bCs/>
                <w:color w:val="221F1F"/>
                <w:sz w:val="20"/>
              </w:rPr>
              <w:t>Reduction</w:t>
            </w:r>
            <w:proofErr w:type="spellEnd"/>
            <w:r w:rsidRPr="0025178E">
              <w:rPr>
                <w:bCs/>
                <w:color w:val="221F1F"/>
                <w:sz w:val="20"/>
              </w:rPr>
              <w:t xml:space="preserve"> </w:t>
            </w:r>
            <w:proofErr w:type="spellStart"/>
            <w:r w:rsidRPr="0025178E">
              <w:rPr>
                <w:bCs/>
                <w:color w:val="221F1F"/>
                <w:sz w:val="20"/>
              </w:rPr>
              <w:t>of</w:t>
            </w:r>
            <w:proofErr w:type="spellEnd"/>
            <w:r w:rsidRPr="0025178E">
              <w:rPr>
                <w:bCs/>
                <w:color w:val="221F1F"/>
                <w:sz w:val="20"/>
              </w:rPr>
              <w:t xml:space="preserve"> </w:t>
            </w:r>
            <w:proofErr w:type="spellStart"/>
            <w:r w:rsidRPr="0025178E">
              <w:rPr>
                <w:bCs/>
                <w:color w:val="221F1F"/>
                <w:sz w:val="20"/>
              </w:rPr>
              <w:t>discharges</w:t>
            </w:r>
            <w:proofErr w:type="spellEnd"/>
            <w:r w:rsidRPr="0025178E">
              <w:rPr>
                <w:bCs/>
                <w:color w:val="221F1F"/>
                <w:sz w:val="20"/>
              </w:rPr>
              <w:t xml:space="preserve"> </w:t>
            </w:r>
            <w:proofErr w:type="spellStart"/>
            <w:r w:rsidRPr="0025178E">
              <w:rPr>
                <w:bCs/>
                <w:color w:val="221F1F"/>
                <w:sz w:val="20"/>
              </w:rPr>
              <w:t>from</w:t>
            </w:r>
            <w:proofErr w:type="spellEnd"/>
            <w:r w:rsidRPr="0025178E">
              <w:rPr>
                <w:bCs/>
                <w:color w:val="221F1F"/>
                <w:sz w:val="20"/>
              </w:rPr>
              <w:t xml:space="preserve"> </w:t>
            </w:r>
            <w:proofErr w:type="spellStart"/>
            <w:r w:rsidRPr="0025178E">
              <w:rPr>
                <w:bCs/>
                <w:color w:val="221F1F"/>
                <w:sz w:val="20"/>
              </w:rPr>
              <w:t>urban</w:t>
            </w:r>
            <w:proofErr w:type="spellEnd"/>
            <w:r w:rsidRPr="0025178E">
              <w:rPr>
                <w:bCs/>
                <w:color w:val="221F1F"/>
                <w:sz w:val="20"/>
              </w:rPr>
              <w:t xml:space="preserve"> </w:t>
            </w:r>
            <w:proofErr w:type="spellStart"/>
            <w:r w:rsidRPr="0025178E">
              <w:rPr>
                <w:bCs/>
                <w:color w:val="221F1F"/>
                <w:sz w:val="20"/>
              </w:rPr>
              <w:t>areas</w:t>
            </w:r>
            <w:proofErr w:type="spellEnd"/>
            <w:r w:rsidRPr="0025178E">
              <w:rPr>
                <w:bCs/>
                <w:color w:val="221F1F"/>
                <w:sz w:val="20"/>
              </w:rPr>
              <w:t xml:space="preserve"> </w:t>
            </w:r>
            <w:proofErr w:type="spellStart"/>
            <w:r w:rsidRPr="0025178E">
              <w:rPr>
                <w:bCs/>
                <w:color w:val="221F1F"/>
                <w:sz w:val="20"/>
              </w:rPr>
              <w:t>by</w:t>
            </w:r>
            <w:proofErr w:type="spellEnd"/>
            <w:r w:rsidRPr="0025178E">
              <w:rPr>
                <w:bCs/>
                <w:color w:val="221F1F"/>
                <w:sz w:val="20"/>
              </w:rPr>
              <w:t xml:space="preserve"> </w:t>
            </w:r>
            <w:proofErr w:type="spellStart"/>
            <w:r w:rsidRPr="0025178E">
              <w:rPr>
                <w:bCs/>
                <w:color w:val="221F1F"/>
                <w:sz w:val="20"/>
              </w:rPr>
              <w:t>the</w:t>
            </w:r>
            <w:proofErr w:type="spellEnd"/>
            <w:r w:rsidRPr="0025178E">
              <w:rPr>
                <w:bCs/>
                <w:color w:val="221F1F"/>
                <w:sz w:val="20"/>
              </w:rPr>
              <w:t xml:space="preserve"> </w:t>
            </w:r>
            <w:proofErr w:type="spellStart"/>
            <w:r w:rsidRPr="0025178E">
              <w:rPr>
                <w:bCs/>
                <w:color w:val="221F1F"/>
                <w:sz w:val="20"/>
              </w:rPr>
              <w:t>proper</w:t>
            </w:r>
            <w:proofErr w:type="spellEnd"/>
            <w:r w:rsidRPr="0025178E">
              <w:rPr>
                <w:bCs/>
                <w:color w:val="221F1F"/>
                <w:sz w:val="20"/>
              </w:rPr>
              <w:t xml:space="preserve"> </w:t>
            </w:r>
            <w:proofErr w:type="spellStart"/>
            <w:r w:rsidRPr="0025178E">
              <w:rPr>
                <w:bCs/>
                <w:color w:val="221F1F"/>
                <w:sz w:val="20"/>
              </w:rPr>
              <w:t>management</w:t>
            </w:r>
            <w:proofErr w:type="spellEnd"/>
            <w:r w:rsidRPr="0025178E">
              <w:rPr>
                <w:bCs/>
                <w:color w:val="221F1F"/>
                <w:sz w:val="20"/>
              </w:rPr>
              <w:t xml:space="preserve"> </w:t>
            </w:r>
            <w:proofErr w:type="spellStart"/>
            <w:r w:rsidRPr="0025178E">
              <w:rPr>
                <w:bCs/>
                <w:color w:val="221F1F"/>
                <w:sz w:val="20"/>
              </w:rPr>
              <w:t>of</w:t>
            </w:r>
            <w:proofErr w:type="spellEnd"/>
            <w:r w:rsidRPr="0025178E">
              <w:rPr>
                <w:bCs/>
                <w:color w:val="221F1F"/>
                <w:sz w:val="20"/>
              </w:rPr>
              <w:t xml:space="preserve"> </w:t>
            </w:r>
            <w:proofErr w:type="spellStart"/>
            <w:r w:rsidRPr="0025178E">
              <w:rPr>
                <w:bCs/>
                <w:color w:val="221F1F"/>
                <w:sz w:val="20"/>
              </w:rPr>
              <w:t>storm</w:t>
            </w:r>
            <w:proofErr w:type="spellEnd"/>
            <w:r w:rsidRPr="0025178E">
              <w:rPr>
                <w:bCs/>
                <w:color w:val="221F1F"/>
                <w:sz w:val="20"/>
              </w:rPr>
              <w:t xml:space="preserve"> </w:t>
            </w:r>
            <w:proofErr w:type="spellStart"/>
            <w:r w:rsidRPr="0025178E">
              <w:rPr>
                <w:bCs/>
                <w:color w:val="221F1F"/>
                <w:sz w:val="20"/>
              </w:rPr>
              <w:t>water</w:t>
            </w:r>
            <w:proofErr w:type="spellEnd"/>
            <w:r w:rsidRPr="0025178E">
              <w:rPr>
                <w:bCs/>
                <w:color w:val="221F1F"/>
                <w:sz w:val="20"/>
              </w:rPr>
              <w:t xml:space="preserve"> </w:t>
            </w:r>
            <w:proofErr w:type="spellStart"/>
            <w:r w:rsidRPr="0025178E">
              <w:rPr>
                <w:bCs/>
                <w:color w:val="221F1F"/>
                <w:sz w:val="20"/>
              </w:rPr>
              <w:t>systems</w:t>
            </w:r>
            <w:proofErr w:type="spellEnd"/>
            <w:r w:rsidRPr="0025178E">
              <w:rPr>
                <w:bCs/>
                <w:color w:val="221F1F"/>
                <w:sz w:val="20"/>
              </w:rPr>
              <w:t xml:space="preserve">”; </w:t>
            </w:r>
            <w:r w:rsidRPr="0025178E">
              <w:rPr>
                <w:sz w:val="20"/>
              </w:rPr>
              <w:t xml:space="preserve">HELCOM </w:t>
            </w:r>
            <w:proofErr w:type="spellStart"/>
            <w:r w:rsidRPr="0025178E">
              <w:rPr>
                <w:sz w:val="20"/>
              </w:rPr>
              <w:t>Recommendation</w:t>
            </w:r>
            <w:proofErr w:type="spellEnd"/>
            <w:r w:rsidRPr="0025178E">
              <w:rPr>
                <w:sz w:val="20"/>
              </w:rPr>
              <w:t xml:space="preserve"> 42-43/3 (20.10.2021.) “</w:t>
            </w:r>
            <w:proofErr w:type="spellStart"/>
            <w:r w:rsidRPr="0025178E">
              <w:rPr>
                <w:sz w:val="20"/>
              </w:rPr>
              <w:t>Revised</w:t>
            </w:r>
            <w:proofErr w:type="spellEnd"/>
            <w:r w:rsidRPr="0025178E">
              <w:rPr>
                <w:sz w:val="20"/>
              </w:rPr>
              <w:t xml:space="preserve"> </w:t>
            </w:r>
            <w:proofErr w:type="spellStart"/>
            <w:r w:rsidRPr="0025178E">
              <w:rPr>
                <w:sz w:val="20"/>
              </w:rPr>
              <w:t>Regional</w:t>
            </w:r>
            <w:proofErr w:type="spellEnd"/>
            <w:r w:rsidRPr="0025178E">
              <w:rPr>
                <w:sz w:val="20"/>
              </w:rPr>
              <w:t xml:space="preserve"> </w:t>
            </w:r>
            <w:proofErr w:type="spellStart"/>
            <w:r w:rsidRPr="0025178E">
              <w:rPr>
                <w:sz w:val="20"/>
              </w:rPr>
              <w:t>Action</w:t>
            </w:r>
            <w:proofErr w:type="spellEnd"/>
            <w:r w:rsidRPr="0025178E">
              <w:rPr>
                <w:sz w:val="20"/>
              </w:rPr>
              <w:t xml:space="preserve"> </w:t>
            </w:r>
            <w:proofErr w:type="spellStart"/>
            <w:r w:rsidRPr="0025178E">
              <w:rPr>
                <w:sz w:val="20"/>
              </w:rPr>
              <w:t>Plan</w:t>
            </w:r>
            <w:proofErr w:type="spellEnd"/>
            <w:r w:rsidRPr="0025178E">
              <w:rPr>
                <w:sz w:val="20"/>
              </w:rPr>
              <w:t xml:space="preserve"> </w:t>
            </w:r>
            <w:proofErr w:type="spellStart"/>
            <w:r w:rsidRPr="0025178E">
              <w:rPr>
                <w:sz w:val="20"/>
              </w:rPr>
              <w:t>on</w:t>
            </w:r>
            <w:proofErr w:type="spellEnd"/>
            <w:r w:rsidRPr="0025178E">
              <w:rPr>
                <w:sz w:val="20"/>
              </w:rPr>
              <w:t xml:space="preserve"> </w:t>
            </w:r>
            <w:proofErr w:type="spellStart"/>
            <w:r w:rsidRPr="0025178E">
              <w:rPr>
                <w:sz w:val="20"/>
              </w:rPr>
              <w:t>Marine</w:t>
            </w:r>
            <w:proofErr w:type="spellEnd"/>
            <w:r w:rsidRPr="0025178E">
              <w:rPr>
                <w:sz w:val="20"/>
              </w:rPr>
              <w:t xml:space="preserve"> </w:t>
            </w:r>
            <w:proofErr w:type="spellStart"/>
            <w:r w:rsidRPr="0025178E">
              <w:rPr>
                <w:sz w:val="20"/>
              </w:rPr>
              <w:t>Litter</w:t>
            </w:r>
            <w:proofErr w:type="spellEnd"/>
            <w:r w:rsidRPr="0025178E">
              <w:rPr>
                <w:sz w:val="20"/>
              </w:rPr>
              <w:t>”.</w:t>
            </w:r>
          </w:p>
        </w:tc>
      </w:tr>
      <w:tr w:rsidR="004D521D" w:rsidRPr="0025178E" w14:paraId="67AC3270" w14:textId="77777777" w:rsidTr="007E3E1A">
        <w:trPr>
          <w:jc w:val="center"/>
        </w:trPr>
        <w:tc>
          <w:tcPr>
            <w:tcW w:w="2122" w:type="dxa"/>
            <w:vMerge/>
          </w:tcPr>
          <w:p w14:paraId="0490B38B" w14:textId="77777777" w:rsidR="004D521D" w:rsidRPr="0025178E" w:rsidRDefault="004D521D" w:rsidP="007E3E1A">
            <w:pPr>
              <w:pStyle w:val="Mans"/>
              <w:jc w:val="left"/>
              <w:rPr>
                <w:sz w:val="20"/>
              </w:rPr>
            </w:pPr>
          </w:p>
        </w:tc>
        <w:tc>
          <w:tcPr>
            <w:tcW w:w="7229" w:type="dxa"/>
            <w:tcBorders>
              <w:bottom w:val="nil"/>
            </w:tcBorders>
          </w:tcPr>
          <w:p w14:paraId="3E449245" w14:textId="77777777" w:rsidR="004D521D" w:rsidRPr="0025178E" w:rsidRDefault="004D521D" w:rsidP="007E3E1A">
            <w:pPr>
              <w:pStyle w:val="Mans"/>
              <w:jc w:val="left"/>
              <w:rPr>
                <w:sz w:val="20"/>
              </w:rPr>
            </w:pPr>
            <w:r w:rsidRPr="0025178E">
              <w:rPr>
                <w:rFonts w:asciiTheme="minorHAnsi" w:hAnsiTheme="minorHAnsi" w:cstheme="minorHAnsi"/>
                <w:sz w:val="20"/>
              </w:rPr>
              <w:t xml:space="preserve">(2a) </w:t>
            </w:r>
            <w:r w:rsidRPr="0025178E">
              <w:rPr>
                <w:rFonts w:asciiTheme="minorHAnsi" w:hAnsiTheme="minorHAnsi" w:cstheme="minorHAnsi"/>
                <w:b/>
                <w:sz w:val="20"/>
              </w:rPr>
              <w:t>JVM</w:t>
            </w:r>
            <w:r>
              <w:rPr>
                <w:rFonts w:asciiTheme="minorHAnsi" w:hAnsiTheme="minorHAnsi" w:cstheme="minorHAnsi"/>
                <w:b/>
                <w:sz w:val="20"/>
              </w:rPr>
              <w:t>6</w:t>
            </w:r>
            <w:r w:rsidRPr="0025178E">
              <w:rPr>
                <w:rFonts w:asciiTheme="minorHAnsi" w:hAnsiTheme="minorHAnsi" w:cstheme="minorHAnsi"/>
                <w:b/>
                <w:sz w:val="20"/>
              </w:rPr>
              <w:t xml:space="preserve"> PP26 </w:t>
            </w:r>
            <w:r w:rsidRPr="0025178E">
              <w:rPr>
                <w:rFonts w:cstheme="minorHAnsi"/>
                <w:color w:val="000000"/>
                <w:sz w:val="20"/>
              </w:rPr>
              <w:t xml:space="preserve">Izvērtēt nepieciešamību pēc nacionālā regulējuma, lai nodrošinātu </w:t>
            </w:r>
            <w:r w:rsidRPr="0025178E">
              <w:rPr>
                <w:rFonts w:cstheme="minorHAnsi"/>
                <w:sz w:val="20"/>
              </w:rPr>
              <w:t xml:space="preserve">efektīvu stimulu </w:t>
            </w:r>
            <w:r w:rsidRPr="0025178E">
              <w:rPr>
                <w:rFonts w:cstheme="minorHAnsi"/>
                <w:color w:val="000000"/>
                <w:sz w:val="20"/>
              </w:rPr>
              <w:t>pasīvi nozvejoto (zvejas tīklos noķerto) atkritumu un pazaudēto zvejas rīku nodošanai ostu pieņemšanas iekārtās</w:t>
            </w:r>
            <w:r w:rsidRPr="0025178E">
              <w:rPr>
                <w:rFonts w:cstheme="minorHAnsi"/>
                <w:sz w:val="20"/>
              </w:rPr>
              <w:t>.</w:t>
            </w:r>
          </w:p>
        </w:tc>
      </w:tr>
      <w:tr w:rsidR="004D521D" w:rsidRPr="0025178E" w14:paraId="63183B38" w14:textId="77777777" w:rsidTr="007E3E1A">
        <w:trPr>
          <w:jc w:val="center"/>
        </w:trPr>
        <w:tc>
          <w:tcPr>
            <w:tcW w:w="2122" w:type="dxa"/>
            <w:vMerge/>
          </w:tcPr>
          <w:p w14:paraId="5417D691" w14:textId="77777777" w:rsidR="004D521D" w:rsidRPr="0025178E" w:rsidRDefault="004D521D" w:rsidP="007E3E1A">
            <w:pPr>
              <w:pStyle w:val="Mans"/>
              <w:jc w:val="left"/>
              <w:rPr>
                <w:sz w:val="20"/>
              </w:rPr>
            </w:pPr>
          </w:p>
        </w:tc>
        <w:tc>
          <w:tcPr>
            <w:tcW w:w="7229" w:type="dxa"/>
            <w:tcBorders>
              <w:top w:val="nil"/>
              <w:bottom w:val="single" w:sz="4" w:space="0" w:color="auto"/>
            </w:tcBorders>
          </w:tcPr>
          <w:p w14:paraId="318F5763" w14:textId="77777777" w:rsidR="004D521D" w:rsidRPr="0025178E" w:rsidRDefault="004D521D" w:rsidP="007E3E1A">
            <w:pPr>
              <w:pStyle w:val="Mans"/>
              <w:jc w:val="left"/>
              <w:rPr>
                <w:sz w:val="20"/>
              </w:rPr>
            </w:pPr>
            <w:r w:rsidRPr="0025178E">
              <w:rPr>
                <w:sz w:val="20"/>
              </w:rPr>
              <w:t xml:space="preserve">Saikne ar citām politikām: </w:t>
            </w:r>
            <w:r w:rsidRPr="0025178E">
              <w:rPr>
                <w:rFonts w:cstheme="minorHAnsi"/>
                <w:sz w:val="20"/>
              </w:rPr>
              <w:t xml:space="preserve">Eiropas Parlamenta un Padomes direktīva (ES) 2019/883 (2019.gada 17.aprīlis) par ostas atkritumu pieņemšanas iekārtām kuģu atkritumu nodošanai un ar ko groza Direktīvu 2010/65/ES un atceļ Direktīvu 2000/59/EK; </w:t>
            </w:r>
            <w:r w:rsidRPr="0025178E">
              <w:rPr>
                <w:rFonts w:cs="EU Albertina"/>
                <w:bCs/>
                <w:color w:val="000000"/>
                <w:sz w:val="20"/>
              </w:rPr>
              <w:t>Vides politikas pamatnostādnes 2021.-2027.gadam.</w:t>
            </w:r>
          </w:p>
        </w:tc>
      </w:tr>
      <w:tr w:rsidR="004D521D" w:rsidRPr="0025178E" w14:paraId="61E07772" w14:textId="77777777" w:rsidTr="007E3E1A">
        <w:trPr>
          <w:jc w:val="center"/>
        </w:trPr>
        <w:tc>
          <w:tcPr>
            <w:tcW w:w="2122" w:type="dxa"/>
            <w:vMerge/>
          </w:tcPr>
          <w:p w14:paraId="33A4AD69" w14:textId="77777777" w:rsidR="004D521D" w:rsidRPr="0025178E" w:rsidRDefault="004D521D" w:rsidP="007E3E1A">
            <w:pPr>
              <w:pStyle w:val="Mans"/>
              <w:jc w:val="left"/>
              <w:rPr>
                <w:sz w:val="20"/>
              </w:rPr>
            </w:pPr>
          </w:p>
        </w:tc>
        <w:tc>
          <w:tcPr>
            <w:tcW w:w="7229" w:type="dxa"/>
            <w:tcBorders>
              <w:bottom w:val="nil"/>
            </w:tcBorders>
          </w:tcPr>
          <w:p w14:paraId="4F9D555C" w14:textId="77777777" w:rsidR="004D521D" w:rsidRPr="0025178E" w:rsidRDefault="004D521D" w:rsidP="007E3E1A">
            <w:pPr>
              <w:pStyle w:val="Mans"/>
              <w:jc w:val="left"/>
              <w:rPr>
                <w:sz w:val="20"/>
              </w:rPr>
            </w:pPr>
            <w:r w:rsidRPr="0025178E">
              <w:rPr>
                <w:rFonts w:cstheme="minorHAnsi"/>
                <w:sz w:val="20"/>
              </w:rPr>
              <w:t>(</w:t>
            </w:r>
            <w:r w:rsidRPr="0025178E">
              <w:rPr>
                <w:rFonts w:asciiTheme="minorHAnsi" w:hAnsiTheme="minorHAnsi" w:cstheme="minorHAnsi"/>
                <w:sz w:val="20"/>
              </w:rPr>
              <w:t xml:space="preserve">2a) </w:t>
            </w:r>
            <w:r w:rsidRPr="0025178E">
              <w:rPr>
                <w:rFonts w:asciiTheme="minorHAnsi" w:hAnsiTheme="minorHAnsi" w:cstheme="minorHAnsi"/>
                <w:b/>
                <w:sz w:val="20"/>
              </w:rPr>
              <w:t>JVM</w:t>
            </w:r>
            <w:r>
              <w:rPr>
                <w:rFonts w:asciiTheme="minorHAnsi" w:hAnsiTheme="minorHAnsi" w:cstheme="minorHAnsi"/>
                <w:b/>
                <w:sz w:val="20"/>
              </w:rPr>
              <w:t>6</w:t>
            </w:r>
            <w:r w:rsidRPr="0025178E">
              <w:rPr>
                <w:rFonts w:asciiTheme="minorHAnsi" w:hAnsiTheme="minorHAnsi" w:cstheme="minorHAnsi"/>
                <w:b/>
                <w:sz w:val="20"/>
              </w:rPr>
              <w:t xml:space="preserve"> PP27 </w:t>
            </w:r>
            <w:r w:rsidRPr="0025178E">
              <w:rPr>
                <w:rFonts w:cstheme="minorHAnsi"/>
                <w:sz w:val="20"/>
              </w:rPr>
              <w:t xml:space="preserve">Izstrādāt un ieviest nacionālo regulējumu, kas nosaka aizliegumu apzinātai vienreizēji lietojamu piepūstu balonu masveida izlaišanai gaisā. Pasākums </w:t>
            </w:r>
            <w:r w:rsidRPr="0025178E">
              <w:rPr>
                <w:rFonts w:cstheme="minorHAnsi"/>
                <w:sz w:val="20"/>
              </w:rPr>
              <w:lastRenderedPageBreak/>
              <w:t>aptver “masveida” apzinātas izlaišanas gaisā (regulējumā varētu tikt noteikta robežvērtība balonu skaitam, kas tiek uzskatīts par “masveida”).</w:t>
            </w:r>
          </w:p>
        </w:tc>
      </w:tr>
      <w:tr w:rsidR="004D521D" w:rsidRPr="0025178E" w14:paraId="1A239663" w14:textId="77777777" w:rsidTr="007E3E1A">
        <w:trPr>
          <w:jc w:val="center"/>
        </w:trPr>
        <w:tc>
          <w:tcPr>
            <w:tcW w:w="2122" w:type="dxa"/>
            <w:vMerge/>
          </w:tcPr>
          <w:p w14:paraId="7B534620" w14:textId="77777777" w:rsidR="004D521D" w:rsidRPr="0025178E" w:rsidRDefault="004D521D" w:rsidP="007E3E1A">
            <w:pPr>
              <w:pStyle w:val="Mans"/>
              <w:jc w:val="left"/>
              <w:rPr>
                <w:sz w:val="20"/>
              </w:rPr>
            </w:pPr>
          </w:p>
        </w:tc>
        <w:tc>
          <w:tcPr>
            <w:tcW w:w="7229" w:type="dxa"/>
            <w:tcBorders>
              <w:bottom w:val="nil"/>
            </w:tcBorders>
          </w:tcPr>
          <w:p w14:paraId="44B6212D" w14:textId="77777777" w:rsidR="004D521D" w:rsidRPr="0025178E" w:rsidRDefault="004D521D" w:rsidP="007E3E1A">
            <w:pPr>
              <w:pStyle w:val="Mans"/>
              <w:jc w:val="left"/>
              <w:rPr>
                <w:rFonts w:cstheme="minorHAnsi"/>
                <w:sz w:val="20"/>
              </w:rPr>
            </w:pPr>
            <w:r w:rsidRPr="0025178E">
              <w:rPr>
                <w:sz w:val="20"/>
              </w:rPr>
              <w:t xml:space="preserve">Saikne ar citām politikām: HELCOM </w:t>
            </w:r>
            <w:proofErr w:type="spellStart"/>
            <w:r w:rsidRPr="0025178E">
              <w:rPr>
                <w:sz w:val="20"/>
              </w:rPr>
              <w:t>Recommendation</w:t>
            </w:r>
            <w:proofErr w:type="spellEnd"/>
            <w:r w:rsidRPr="0025178E">
              <w:rPr>
                <w:sz w:val="20"/>
              </w:rPr>
              <w:t xml:space="preserve"> 42-43/3 (20.10.2021.) “</w:t>
            </w:r>
            <w:proofErr w:type="spellStart"/>
            <w:r w:rsidRPr="0025178E">
              <w:rPr>
                <w:sz w:val="20"/>
              </w:rPr>
              <w:t>Revised</w:t>
            </w:r>
            <w:proofErr w:type="spellEnd"/>
            <w:r w:rsidRPr="0025178E">
              <w:rPr>
                <w:sz w:val="20"/>
              </w:rPr>
              <w:t xml:space="preserve"> </w:t>
            </w:r>
            <w:proofErr w:type="spellStart"/>
            <w:r w:rsidRPr="0025178E">
              <w:rPr>
                <w:sz w:val="20"/>
              </w:rPr>
              <w:t>Regional</w:t>
            </w:r>
            <w:proofErr w:type="spellEnd"/>
            <w:r w:rsidRPr="0025178E">
              <w:rPr>
                <w:sz w:val="20"/>
              </w:rPr>
              <w:t xml:space="preserve"> </w:t>
            </w:r>
            <w:proofErr w:type="spellStart"/>
            <w:r w:rsidRPr="0025178E">
              <w:rPr>
                <w:sz w:val="20"/>
              </w:rPr>
              <w:t>Action</w:t>
            </w:r>
            <w:proofErr w:type="spellEnd"/>
            <w:r w:rsidRPr="0025178E">
              <w:rPr>
                <w:sz w:val="20"/>
              </w:rPr>
              <w:t xml:space="preserve"> </w:t>
            </w:r>
            <w:proofErr w:type="spellStart"/>
            <w:r w:rsidRPr="0025178E">
              <w:rPr>
                <w:sz w:val="20"/>
              </w:rPr>
              <w:t>Plan</w:t>
            </w:r>
            <w:proofErr w:type="spellEnd"/>
            <w:r w:rsidRPr="0025178E">
              <w:rPr>
                <w:sz w:val="20"/>
              </w:rPr>
              <w:t xml:space="preserve"> </w:t>
            </w:r>
            <w:proofErr w:type="spellStart"/>
            <w:r w:rsidRPr="0025178E">
              <w:rPr>
                <w:sz w:val="20"/>
              </w:rPr>
              <w:t>on</w:t>
            </w:r>
            <w:proofErr w:type="spellEnd"/>
            <w:r w:rsidRPr="0025178E">
              <w:rPr>
                <w:sz w:val="20"/>
              </w:rPr>
              <w:t xml:space="preserve"> </w:t>
            </w:r>
            <w:proofErr w:type="spellStart"/>
            <w:r w:rsidRPr="0025178E">
              <w:rPr>
                <w:sz w:val="20"/>
              </w:rPr>
              <w:t>Marine</w:t>
            </w:r>
            <w:proofErr w:type="spellEnd"/>
            <w:r w:rsidRPr="0025178E">
              <w:rPr>
                <w:sz w:val="20"/>
              </w:rPr>
              <w:t xml:space="preserve"> </w:t>
            </w:r>
            <w:proofErr w:type="spellStart"/>
            <w:r w:rsidRPr="0025178E">
              <w:rPr>
                <w:sz w:val="20"/>
              </w:rPr>
              <w:t>Litter</w:t>
            </w:r>
            <w:proofErr w:type="spellEnd"/>
            <w:r w:rsidRPr="0025178E">
              <w:rPr>
                <w:sz w:val="20"/>
              </w:rPr>
              <w:t>” (rīcība RL12).</w:t>
            </w:r>
          </w:p>
        </w:tc>
      </w:tr>
      <w:tr w:rsidR="004D521D" w:rsidRPr="0025178E" w14:paraId="59ADD7F0" w14:textId="77777777" w:rsidTr="007E3E1A">
        <w:trPr>
          <w:jc w:val="center"/>
        </w:trPr>
        <w:tc>
          <w:tcPr>
            <w:tcW w:w="2122" w:type="dxa"/>
            <w:vMerge/>
          </w:tcPr>
          <w:p w14:paraId="624D220A" w14:textId="77777777" w:rsidR="004D521D" w:rsidRPr="0025178E" w:rsidRDefault="004D521D" w:rsidP="007E3E1A">
            <w:pPr>
              <w:pStyle w:val="Mans"/>
              <w:jc w:val="left"/>
              <w:rPr>
                <w:sz w:val="20"/>
              </w:rPr>
            </w:pPr>
          </w:p>
        </w:tc>
        <w:tc>
          <w:tcPr>
            <w:tcW w:w="7229" w:type="dxa"/>
            <w:tcBorders>
              <w:bottom w:val="nil"/>
            </w:tcBorders>
          </w:tcPr>
          <w:p w14:paraId="441FBDD0" w14:textId="77777777" w:rsidR="004D521D" w:rsidRPr="0025178E" w:rsidRDefault="004D521D" w:rsidP="007E3E1A">
            <w:pPr>
              <w:pStyle w:val="Mans"/>
              <w:jc w:val="left"/>
              <w:rPr>
                <w:rFonts w:cstheme="minorHAnsi"/>
                <w:sz w:val="20"/>
              </w:rPr>
            </w:pPr>
            <w:r w:rsidRPr="0025178E">
              <w:rPr>
                <w:rFonts w:cstheme="minorHAnsi"/>
                <w:sz w:val="20"/>
              </w:rPr>
              <w:t>(</w:t>
            </w:r>
            <w:r w:rsidRPr="0025178E">
              <w:rPr>
                <w:rFonts w:asciiTheme="minorHAnsi" w:hAnsiTheme="minorHAnsi" w:cstheme="minorHAnsi"/>
                <w:sz w:val="20"/>
              </w:rPr>
              <w:t xml:space="preserve">2a) </w:t>
            </w:r>
            <w:r w:rsidRPr="0025178E">
              <w:rPr>
                <w:rFonts w:asciiTheme="minorHAnsi" w:hAnsiTheme="minorHAnsi" w:cstheme="minorHAnsi"/>
                <w:b/>
                <w:sz w:val="20"/>
              </w:rPr>
              <w:t>JVM</w:t>
            </w:r>
            <w:r>
              <w:rPr>
                <w:rFonts w:asciiTheme="minorHAnsi" w:hAnsiTheme="minorHAnsi" w:cstheme="minorHAnsi"/>
                <w:b/>
                <w:sz w:val="20"/>
              </w:rPr>
              <w:t>6</w:t>
            </w:r>
            <w:r w:rsidRPr="0025178E">
              <w:rPr>
                <w:rFonts w:asciiTheme="minorHAnsi" w:hAnsiTheme="minorHAnsi" w:cstheme="minorHAnsi"/>
                <w:b/>
                <w:sz w:val="20"/>
              </w:rPr>
              <w:t xml:space="preserve"> PP28 </w:t>
            </w:r>
            <w:r w:rsidRPr="0025178E">
              <w:rPr>
                <w:rFonts w:cstheme="minorHAnsi"/>
                <w:sz w:val="20"/>
              </w:rPr>
              <w:t>Izstrādāt vadlīnijas pašvaldībām jūru piesārņojošo atkritumu samazināšanas pasākumu noteikšanai pašvaldību plānošanas/normatīvajos dokumentos.</w:t>
            </w:r>
          </w:p>
          <w:p w14:paraId="10C1A8C9" w14:textId="4A1CA7D4" w:rsidR="004D521D" w:rsidRPr="0025178E" w:rsidRDefault="004D521D" w:rsidP="007E3E1A">
            <w:pPr>
              <w:pStyle w:val="Mans"/>
              <w:jc w:val="left"/>
              <w:rPr>
                <w:rFonts w:cstheme="minorHAnsi"/>
                <w:sz w:val="20"/>
              </w:rPr>
            </w:pPr>
            <w:r w:rsidRPr="0025178E">
              <w:rPr>
                <w:rFonts w:cstheme="minorHAnsi"/>
                <w:sz w:val="20"/>
              </w:rPr>
              <w:t>Pasākums paredz vadlīniju izstrādi un atbalstu pašvaldībām, lai izstrādātu un</w:t>
            </w:r>
            <w:r w:rsidR="0022662B">
              <w:rPr>
                <w:rFonts w:cstheme="minorHAnsi"/>
                <w:sz w:val="20"/>
              </w:rPr>
              <w:t xml:space="preserve"> </w:t>
            </w:r>
            <w:r w:rsidRPr="0025178E">
              <w:rPr>
                <w:rFonts w:cstheme="minorHAnsi"/>
                <w:sz w:val="20"/>
              </w:rPr>
              <w:t>pašvaldību plānošanas/</w:t>
            </w:r>
            <w:r w:rsidR="0022662B">
              <w:rPr>
                <w:rFonts w:cstheme="minorHAnsi"/>
                <w:sz w:val="20"/>
              </w:rPr>
              <w:t xml:space="preserve"> </w:t>
            </w:r>
            <w:r w:rsidRPr="0025178E">
              <w:rPr>
                <w:rFonts w:cstheme="minorHAnsi"/>
                <w:sz w:val="20"/>
              </w:rPr>
              <w:t xml:space="preserve">normatīvajos dokumentos </w:t>
            </w:r>
            <w:r w:rsidR="0022662B">
              <w:rPr>
                <w:rFonts w:cstheme="minorHAnsi"/>
                <w:sz w:val="20"/>
              </w:rPr>
              <w:t xml:space="preserve">iekļautu </w:t>
            </w:r>
            <w:r w:rsidRPr="0025178E">
              <w:rPr>
                <w:rFonts w:cstheme="minorHAnsi"/>
                <w:sz w:val="20"/>
              </w:rPr>
              <w:t>pasākumus jūru piesārņojošo atkritumu samazināšanai, ko var īstenot pašvaldību līmenī (visās piekrastes pašvaldībās, kā arī pašvaldībās, kuras ar upju ienesi var kļūt par nozīmīgu slodzes avotu). Vadlīnijas ietvertu ieteikumus īstenojamiem pasākumiem jūru piesārņojošo atkritumu samazināšanai un vadlīnijas attiecīgu plānošanas/normatīvo dokumentu izstrādei. Normatīvie/plānošanas risinājumi var būt pasākumu noteikšana caur pašvaldību saistošajiem noteikumiem, speciāli pašvaldību līmeņa vai reģionālie atkritumu apsaimniekošanas plāni, vietējie rīcības plāni/programmas jūru piesārņojošo atkritumu situācijas uzlabošanai. Piemērotākais risinājums tiktu izstrādāts vadlīniju sagatavošanas ietvaros.</w:t>
            </w:r>
          </w:p>
          <w:p w14:paraId="7074E0C9" w14:textId="77777777" w:rsidR="004D521D" w:rsidRPr="0025178E" w:rsidRDefault="004D521D" w:rsidP="007E3E1A">
            <w:pPr>
              <w:pStyle w:val="Mans"/>
              <w:jc w:val="left"/>
              <w:rPr>
                <w:rFonts w:cstheme="minorHAnsi"/>
                <w:sz w:val="20"/>
              </w:rPr>
            </w:pPr>
            <w:r w:rsidRPr="0025178E">
              <w:rPr>
                <w:rFonts w:cstheme="minorHAnsi"/>
                <w:sz w:val="20"/>
              </w:rPr>
              <w:t>Attiecībā uz pasākumiem jūru piesārņojošo atkritumu samazināšanai kā prioritāri vadlīnijās būtu jāņem vērā sekojoši pasākumi/pasākumu veidi:</w:t>
            </w:r>
          </w:p>
          <w:p w14:paraId="4EE080F2" w14:textId="77777777" w:rsidR="004D521D" w:rsidRPr="0025178E" w:rsidRDefault="004D521D" w:rsidP="004D521D">
            <w:pPr>
              <w:pStyle w:val="Mans"/>
              <w:numPr>
                <w:ilvl w:val="0"/>
                <w:numId w:val="8"/>
              </w:numPr>
              <w:jc w:val="left"/>
              <w:rPr>
                <w:rFonts w:cstheme="minorHAnsi"/>
                <w:sz w:val="20"/>
              </w:rPr>
            </w:pPr>
            <w:r w:rsidRPr="0025178E">
              <w:rPr>
                <w:rFonts w:cstheme="minorHAnsi"/>
                <w:sz w:val="20"/>
              </w:rPr>
              <w:t>pašvaldību īstenoti administratīvie pasākumi tabakas izstrādājumu atkritumu samazināšanai (piemēram, sodu palielināšana par smēķēšanu neatļautās vietās peldvietās un publisko pasākumu teritorijās pludmalē un smēķēšanas aizlieguma ievērošanas kontroles palielināšana; stingrāks regulējums attiecībā uz smēķēšanu pārējā pludmales un piekrastes teritorijā);</w:t>
            </w:r>
          </w:p>
          <w:p w14:paraId="15BF9C8F" w14:textId="77777777" w:rsidR="004D521D" w:rsidRPr="0025178E" w:rsidRDefault="004D521D" w:rsidP="004D521D">
            <w:pPr>
              <w:pStyle w:val="Mans"/>
              <w:numPr>
                <w:ilvl w:val="0"/>
                <w:numId w:val="8"/>
              </w:numPr>
              <w:jc w:val="left"/>
              <w:rPr>
                <w:rFonts w:cstheme="minorHAnsi"/>
                <w:sz w:val="20"/>
              </w:rPr>
            </w:pPr>
            <w:r w:rsidRPr="0025178E">
              <w:rPr>
                <w:rFonts w:cstheme="minorHAnsi"/>
                <w:sz w:val="20"/>
              </w:rPr>
              <w:t>vietējā dzērienu glāžu depozīt-sistēma publiskos izklaides un svētku pasākumos pludmalē un tās tuvumā un piekrastes sabiedriskās ēdināšanas vietās;</w:t>
            </w:r>
          </w:p>
          <w:p w14:paraId="72E5C8DA" w14:textId="77777777" w:rsidR="004D521D" w:rsidRPr="0025178E" w:rsidRDefault="004D521D" w:rsidP="004D521D">
            <w:pPr>
              <w:pStyle w:val="Mans"/>
              <w:numPr>
                <w:ilvl w:val="0"/>
                <w:numId w:val="8"/>
              </w:numPr>
              <w:jc w:val="left"/>
              <w:rPr>
                <w:sz w:val="20"/>
              </w:rPr>
            </w:pPr>
            <w:r w:rsidRPr="0025178E">
              <w:rPr>
                <w:sz w:val="20"/>
              </w:rPr>
              <w:t xml:space="preserve">videi draudzīgu – atkārtoti izmantojumu vai bioloģiski noārdāmu materiālu (izņemot </w:t>
            </w:r>
            <w:proofErr w:type="spellStart"/>
            <w:r w:rsidRPr="0025178E">
              <w:rPr>
                <w:sz w:val="20"/>
              </w:rPr>
              <w:t>bio</w:t>
            </w:r>
            <w:proofErr w:type="spellEnd"/>
            <w:r w:rsidRPr="0025178E">
              <w:rPr>
                <w:sz w:val="20"/>
              </w:rPr>
              <w:t>-plastmasas) trauku un galda piederumu izmantošana pasākumu ēdināšanas organizācijā publiskos izklaides un svētku pasākumos pludmalē un tās tuvumā;</w:t>
            </w:r>
          </w:p>
          <w:p w14:paraId="74574828" w14:textId="77777777" w:rsidR="004D521D" w:rsidRPr="0025178E" w:rsidRDefault="004D521D" w:rsidP="004D521D">
            <w:pPr>
              <w:pStyle w:val="Mans"/>
              <w:numPr>
                <w:ilvl w:val="0"/>
                <w:numId w:val="8"/>
              </w:numPr>
              <w:jc w:val="left"/>
              <w:rPr>
                <w:rFonts w:cstheme="minorHAnsi"/>
                <w:sz w:val="20"/>
              </w:rPr>
            </w:pPr>
            <w:r w:rsidRPr="0025178E">
              <w:rPr>
                <w:rFonts w:cstheme="minorHAnsi"/>
                <w:sz w:val="20"/>
              </w:rPr>
              <w:t>vienreiz lietojamo vai īsa patēriņa cikla plastmasas trauku, galda piederumu un sadzīves patēriņa preču aprites ierobežojumi tirdzniecības vietās pludmales un pieguļošajā piekrastes zonā;</w:t>
            </w:r>
          </w:p>
          <w:p w14:paraId="53781533" w14:textId="77777777" w:rsidR="004D521D" w:rsidRPr="0025178E" w:rsidRDefault="004D521D" w:rsidP="004D521D">
            <w:pPr>
              <w:pStyle w:val="Mans"/>
              <w:numPr>
                <w:ilvl w:val="0"/>
                <w:numId w:val="8"/>
              </w:numPr>
              <w:jc w:val="left"/>
              <w:rPr>
                <w:rFonts w:cstheme="minorHAnsi"/>
                <w:sz w:val="20"/>
              </w:rPr>
            </w:pPr>
            <w:r w:rsidRPr="0025178E">
              <w:rPr>
                <w:rFonts w:cstheme="minorHAnsi"/>
                <w:sz w:val="20"/>
              </w:rPr>
              <w:t>aizliegums bez maksas komerciālos nolūkos dāvināt/izplatīt piepūstus gaisa balonus publiskos un komerciālos pasākumos pludmalē un piekrastē;</w:t>
            </w:r>
          </w:p>
          <w:p w14:paraId="40D22A4E" w14:textId="77777777" w:rsidR="004D521D" w:rsidRPr="0025178E" w:rsidRDefault="004D521D" w:rsidP="004D521D">
            <w:pPr>
              <w:pStyle w:val="Mans"/>
              <w:numPr>
                <w:ilvl w:val="0"/>
                <w:numId w:val="8"/>
              </w:numPr>
              <w:jc w:val="left"/>
              <w:rPr>
                <w:rFonts w:cstheme="minorHAnsi"/>
                <w:sz w:val="20"/>
              </w:rPr>
            </w:pPr>
            <w:r w:rsidRPr="0025178E">
              <w:rPr>
                <w:rFonts w:cstheme="minorHAnsi"/>
                <w:sz w:val="20"/>
              </w:rPr>
              <w:t>labas vides prakses un komplekso preventīvo pasākumu popularizācija piekrastes zonās publiskajā un privātajā sektorā (pludmaļu apsaimniekošanā, viesmīlības nozarē un sabiedriskās ēdināšanas uzņēmumos) u.c.</w:t>
            </w:r>
          </w:p>
        </w:tc>
      </w:tr>
      <w:tr w:rsidR="004D521D" w:rsidRPr="0025178E" w14:paraId="48F99077" w14:textId="77777777" w:rsidTr="007E3E1A">
        <w:trPr>
          <w:jc w:val="center"/>
        </w:trPr>
        <w:tc>
          <w:tcPr>
            <w:tcW w:w="2122" w:type="dxa"/>
            <w:vMerge/>
          </w:tcPr>
          <w:p w14:paraId="7D41F7B6" w14:textId="77777777" w:rsidR="004D521D" w:rsidRPr="0025178E" w:rsidRDefault="004D521D" w:rsidP="007E3E1A">
            <w:pPr>
              <w:pStyle w:val="Mans"/>
              <w:jc w:val="left"/>
              <w:rPr>
                <w:sz w:val="20"/>
              </w:rPr>
            </w:pPr>
          </w:p>
        </w:tc>
        <w:tc>
          <w:tcPr>
            <w:tcW w:w="7229" w:type="dxa"/>
            <w:tcBorders>
              <w:top w:val="nil"/>
              <w:bottom w:val="single" w:sz="4" w:space="0" w:color="auto"/>
            </w:tcBorders>
          </w:tcPr>
          <w:p w14:paraId="66C9060A" w14:textId="764EE6F6" w:rsidR="004D521D" w:rsidRPr="0025178E" w:rsidRDefault="004D521D" w:rsidP="0022662B">
            <w:pPr>
              <w:pStyle w:val="Mans"/>
              <w:jc w:val="left"/>
              <w:rPr>
                <w:sz w:val="20"/>
              </w:rPr>
            </w:pPr>
            <w:r w:rsidRPr="0025178E">
              <w:rPr>
                <w:sz w:val="20"/>
              </w:rPr>
              <w:t xml:space="preserve">Saikne ar citām politikām: </w:t>
            </w:r>
            <w:r w:rsidRPr="0025178E">
              <w:rPr>
                <w:rFonts w:cs="EU Albertina"/>
                <w:bCs/>
                <w:color w:val="000000"/>
                <w:sz w:val="20"/>
              </w:rPr>
              <w:t>Vides politikas pamatnostādnes 2021.-2027.gadam</w:t>
            </w:r>
            <w:r w:rsidRPr="0025178E">
              <w:rPr>
                <w:sz w:val="20"/>
              </w:rPr>
              <w:t>;</w:t>
            </w:r>
            <w:r w:rsidRPr="0025178E">
              <w:rPr>
                <w:bCs/>
                <w:color w:val="221F1F"/>
                <w:sz w:val="20"/>
              </w:rPr>
              <w:t xml:space="preserve"> </w:t>
            </w:r>
            <w:r w:rsidRPr="0025178E">
              <w:rPr>
                <w:sz w:val="20"/>
              </w:rPr>
              <w:t>HELCOM Re</w:t>
            </w:r>
            <w:r w:rsidR="0022662B">
              <w:rPr>
                <w:sz w:val="20"/>
              </w:rPr>
              <w:t>komendācija</w:t>
            </w:r>
            <w:r w:rsidRPr="0025178E">
              <w:rPr>
                <w:sz w:val="20"/>
              </w:rPr>
              <w:t xml:space="preserve"> 42-43/3 (20.10.2021.) </w:t>
            </w:r>
            <w:r w:rsidR="0022662B">
              <w:rPr>
                <w:sz w:val="20"/>
              </w:rPr>
              <w:t xml:space="preserve">Aktualizētais reģionālais jūru piesārņojošo atkritumu samazināšanas plāns” / </w:t>
            </w:r>
            <w:r w:rsidRPr="0025178E">
              <w:rPr>
                <w:sz w:val="20"/>
              </w:rPr>
              <w:t>“</w:t>
            </w:r>
            <w:proofErr w:type="spellStart"/>
            <w:r w:rsidRPr="0025178E">
              <w:rPr>
                <w:sz w:val="20"/>
              </w:rPr>
              <w:t>Revised</w:t>
            </w:r>
            <w:proofErr w:type="spellEnd"/>
            <w:r w:rsidRPr="0025178E">
              <w:rPr>
                <w:sz w:val="20"/>
              </w:rPr>
              <w:t xml:space="preserve"> </w:t>
            </w:r>
            <w:proofErr w:type="spellStart"/>
            <w:r w:rsidRPr="0025178E">
              <w:rPr>
                <w:sz w:val="20"/>
              </w:rPr>
              <w:t>Regional</w:t>
            </w:r>
            <w:proofErr w:type="spellEnd"/>
            <w:r w:rsidRPr="0025178E">
              <w:rPr>
                <w:sz w:val="20"/>
              </w:rPr>
              <w:t xml:space="preserve"> </w:t>
            </w:r>
            <w:proofErr w:type="spellStart"/>
            <w:r w:rsidRPr="0025178E">
              <w:rPr>
                <w:sz w:val="20"/>
              </w:rPr>
              <w:t>Action</w:t>
            </w:r>
            <w:proofErr w:type="spellEnd"/>
            <w:r w:rsidRPr="0025178E">
              <w:rPr>
                <w:sz w:val="20"/>
              </w:rPr>
              <w:t xml:space="preserve"> </w:t>
            </w:r>
            <w:proofErr w:type="spellStart"/>
            <w:r w:rsidRPr="0025178E">
              <w:rPr>
                <w:sz w:val="20"/>
              </w:rPr>
              <w:t>Plan</w:t>
            </w:r>
            <w:proofErr w:type="spellEnd"/>
            <w:r w:rsidRPr="0025178E">
              <w:rPr>
                <w:sz w:val="20"/>
              </w:rPr>
              <w:t xml:space="preserve"> </w:t>
            </w:r>
            <w:proofErr w:type="spellStart"/>
            <w:r w:rsidRPr="0025178E">
              <w:rPr>
                <w:sz w:val="20"/>
              </w:rPr>
              <w:t>on</w:t>
            </w:r>
            <w:proofErr w:type="spellEnd"/>
            <w:r w:rsidRPr="0025178E">
              <w:rPr>
                <w:sz w:val="20"/>
              </w:rPr>
              <w:t xml:space="preserve"> </w:t>
            </w:r>
            <w:proofErr w:type="spellStart"/>
            <w:r w:rsidRPr="0025178E">
              <w:rPr>
                <w:sz w:val="20"/>
              </w:rPr>
              <w:t>Marine</w:t>
            </w:r>
            <w:proofErr w:type="spellEnd"/>
            <w:r w:rsidRPr="0025178E">
              <w:rPr>
                <w:sz w:val="20"/>
              </w:rPr>
              <w:t xml:space="preserve"> </w:t>
            </w:r>
            <w:proofErr w:type="spellStart"/>
            <w:r w:rsidRPr="0025178E">
              <w:rPr>
                <w:sz w:val="20"/>
              </w:rPr>
              <w:t>Litter</w:t>
            </w:r>
            <w:proofErr w:type="spellEnd"/>
            <w:r w:rsidRPr="0025178E">
              <w:rPr>
                <w:sz w:val="20"/>
              </w:rPr>
              <w:t>”.</w:t>
            </w:r>
          </w:p>
        </w:tc>
      </w:tr>
      <w:tr w:rsidR="004D521D" w:rsidRPr="0025178E" w14:paraId="38928BC3" w14:textId="77777777" w:rsidTr="007E3E1A">
        <w:trPr>
          <w:jc w:val="center"/>
        </w:trPr>
        <w:tc>
          <w:tcPr>
            <w:tcW w:w="2122" w:type="dxa"/>
            <w:vMerge/>
          </w:tcPr>
          <w:p w14:paraId="2927EF1D" w14:textId="77777777" w:rsidR="004D521D" w:rsidRPr="0025178E" w:rsidRDefault="004D521D" w:rsidP="007E3E1A">
            <w:pPr>
              <w:pStyle w:val="Mans"/>
              <w:jc w:val="left"/>
              <w:rPr>
                <w:sz w:val="20"/>
              </w:rPr>
            </w:pPr>
          </w:p>
        </w:tc>
        <w:tc>
          <w:tcPr>
            <w:tcW w:w="7229" w:type="dxa"/>
            <w:tcBorders>
              <w:top w:val="single" w:sz="4" w:space="0" w:color="auto"/>
              <w:bottom w:val="nil"/>
            </w:tcBorders>
          </w:tcPr>
          <w:p w14:paraId="7C0CE2C1" w14:textId="5870FF29" w:rsidR="004D521D" w:rsidRPr="0025178E" w:rsidRDefault="004D521D" w:rsidP="007E3E1A">
            <w:pPr>
              <w:pStyle w:val="Mans"/>
              <w:jc w:val="left"/>
              <w:rPr>
                <w:rFonts w:cstheme="minorHAnsi"/>
                <w:sz w:val="20"/>
              </w:rPr>
            </w:pPr>
            <w:r w:rsidRPr="0025178E">
              <w:rPr>
                <w:rFonts w:cstheme="minorHAnsi"/>
                <w:sz w:val="20"/>
              </w:rPr>
              <w:t xml:space="preserve">(papildinošs pasākums) </w:t>
            </w:r>
            <w:r w:rsidRPr="0025178E">
              <w:rPr>
                <w:rFonts w:asciiTheme="minorHAnsi" w:hAnsiTheme="minorHAnsi" w:cstheme="minorHAnsi"/>
                <w:b/>
                <w:sz w:val="20"/>
              </w:rPr>
              <w:t>JVM</w:t>
            </w:r>
            <w:r>
              <w:rPr>
                <w:rFonts w:asciiTheme="minorHAnsi" w:hAnsiTheme="minorHAnsi" w:cstheme="minorHAnsi"/>
                <w:b/>
                <w:sz w:val="20"/>
              </w:rPr>
              <w:t>6</w:t>
            </w:r>
            <w:r w:rsidRPr="0025178E">
              <w:rPr>
                <w:rFonts w:asciiTheme="minorHAnsi" w:hAnsiTheme="minorHAnsi" w:cstheme="minorHAnsi"/>
                <w:b/>
                <w:sz w:val="20"/>
              </w:rPr>
              <w:t xml:space="preserve"> PP30 </w:t>
            </w:r>
            <w:r w:rsidRPr="0025178E">
              <w:rPr>
                <w:rFonts w:cstheme="minorHAnsi"/>
                <w:sz w:val="20"/>
              </w:rPr>
              <w:t>Īstenot pētījumu, lai izstrādātu nacionāl</w:t>
            </w:r>
            <w:r w:rsidR="00B77CEA">
              <w:rPr>
                <w:rFonts w:cstheme="minorHAnsi"/>
                <w:sz w:val="20"/>
              </w:rPr>
              <w:t>a</w:t>
            </w:r>
            <w:r w:rsidRPr="0025178E">
              <w:rPr>
                <w:rFonts w:cstheme="minorHAnsi"/>
                <w:sz w:val="20"/>
              </w:rPr>
              <w:t xml:space="preserve"> mēroga </w:t>
            </w:r>
            <w:r w:rsidR="0022662B">
              <w:rPr>
                <w:rFonts w:cstheme="minorHAnsi"/>
                <w:sz w:val="20"/>
              </w:rPr>
              <w:t xml:space="preserve">analītisku </w:t>
            </w:r>
            <w:r w:rsidRPr="0025178E">
              <w:rPr>
                <w:rFonts w:cstheme="minorHAnsi"/>
                <w:sz w:val="20"/>
              </w:rPr>
              <w:t>politikas lēmumu pieņemšanas atbalsta instrumentu politikas pasākumu efektivitātes un sociālekonomiskai novērtēšanai, aptverot pasākumus cieto atkritumu ieneses slodzes samazināšanai un vides mērķu sasniegšanai.</w:t>
            </w:r>
          </w:p>
          <w:p w14:paraId="1564014C" w14:textId="77777777" w:rsidR="004D521D" w:rsidRPr="0025178E" w:rsidRDefault="004D521D" w:rsidP="007E3E1A">
            <w:pPr>
              <w:pStyle w:val="Mans"/>
              <w:jc w:val="left"/>
              <w:rPr>
                <w:sz w:val="20"/>
              </w:rPr>
            </w:pPr>
            <w:r w:rsidRPr="0025178E">
              <w:rPr>
                <w:rFonts w:cstheme="minorHAnsi"/>
                <w:sz w:val="20"/>
              </w:rPr>
              <w:t>Šāda analītiska instrumenta uzdevums būtu novērtēt esošo un plānoto pasākumu efektu, nepieciešamību pēc papildus pasākumiem, un palīdzēt plānot pasākumus nākamajā plānošanas ciklā (pēc 2027.gada), tajā skaitā, koordinēt pasākumu izstrādi dažādu politiku jomās, kam ir ietekme uz šo slodzi.</w:t>
            </w:r>
          </w:p>
        </w:tc>
      </w:tr>
      <w:tr w:rsidR="004D521D" w:rsidRPr="0025178E" w14:paraId="240FB01B" w14:textId="77777777" w:rsidTr="007E3E1A">
        <w:trPr>
          <w:trHeight w:val="112"/>
          <w:jc w:val="center"/>
        </w:trPr>
        <w:tc>
          <w:tcPr>
            <w:tcW w:w="2122" w:type="dxa"/>
            <w:vMerge/>
          </w:tcPr>
          <w:p w14:paraId="690898CB" w14:textId="77777777" w:rsidR="004D521D" w:rsidRPr="0025178E" w:rsidRDefault="004D521D" w:rsidP="007E3E1A">
            <w:pPr>
              <w:pStyle w:val="Mans"/>
              <w:jc w:val="left"/>
              <w:rPr>
                <w:sz w:val="20"/>
              </w:rPr>
            </w:pPr>
          </w:p>
        </w:tc>
        <w:tc>
          <w:tcPr>
            <w:tcW w:w="7229" w:type="dxa"/>
          </w:tcPr>
          <w:p w14:paraId="09DAA59A" w14:textId="45A03471" w:rsidR="004D521D" w:rsidRPr="0025178E" w:rsidRDefault="004D521D" w:rsidP="007E3E1A">
            <w:pPr>
              <w:pStyle w:val="Mans"/>
              <w:jc w:val="left"/>
              <w:rPr>
                <w:sz w:val="20"/>
              </w:rPr>
            </w:pPr>
            <w:r w:rsidRPr="0025178E">
              <w:rPr>
                <w:sz w:val="20"/>
              </w:rPr>
              <w:t xml:space="preserve">Saikne ar citām politikām: „Jūras Stratēģijas </w:t>
            </w:r>
            <w:r w:rsidR="00B77CEA">
              <w:rPr>
                <w:sz w:val="20"/>
              </w:rPr>
              <w:t>pamat</w:t>
            </w:r>
            <w:r w:rsidRPr="0025178E">
              <w:rPr>
                <w:sz w:val="20"/>
              </w:rPr>
              <w:t>direktīva” (2008/56/EK)</w:t>
            </w:r>
            <w:r w:rsidRPr="0025178E">
              <w:rPr>
                <w:bCs/>
                <w:color w:val="221F1F"/>
                <w:sz w:val="20"/>
              </w:rPr>
              <w:t xml:space="preserve">; </w:t>
            </w:r>
            <w:r w:rsidRPr="0025178E">
              <w:rPr>
                <w:sz w:val="20"/>
              </w:rPr>
              <w:t>Vides politikas pamatnostādnes 2021.-2027.gadam</w:t>
            </w:r>
            <w:r w:rsidRPr="0025178E">
              <w:rPr>
                <w:bCs/>
                <w:color w:val="221F1F"/>
                <w:sz w:val="20"/>
              </w:rPr>
              <w:t>; HELCOM BJRP (2021) rīcība HL31.</w:t>
            </w:r>
          </w:p>
        </w:tc>
      </w:tr>
    </w:tbl>
    <w:p w14:paraId="25602BCF" w14:textId="77777777" w:rsidR="004D521D" w:rsidRPr="0025178E" w:rsidRDefault="004D521D" w:rsidP="004D521D">
      <w:pPr>
        <w:pStyle w:val="Mans"/>
      </w:pPr>
    </w:p>
    <w:p w14:paraId="1F57A7CE" w14:textId="77777777" w:rsidR="004D521D" w:rsidRPr="0025178E" w:rsidRDefault="004D521D" w:rsidP="004D521D">
      <w:pPr>
        <w:pStyle w:val="Mans"/>
      </w:pPr>
    </w:p>
    <w:p w14:paraId="00CD3CDE" w14:textId="77777777" w:rsidR="004D521D" w:rsidRPr="0025178E" w:rsidRDefault="004D521D" w:rsidP="004D521D">
      <w:pPr>
        <w:pStyle w:val="Mans"/>
      </w:pPr>
    </w:p>
    <w:p w14:paraId="5CA4B882" w14:textId="77777777" w:rsidR="004D521D" w:rsidRPr="0025178E" w:rsidRDefault="004D521D" w:rsidP="004D521D">
      <w:pPr>
        <w:pStyle w:val="Mans"/>
      </w:pPr>
    </w:p>
    <w:p w14:paraId="36474558" w14:textId="77777777" w:rsidR="004D521D" w:rsidRPr="0025178E" w:rsidRDefault="004D521D" w:rsidP="004D521D">
      <w:pPr>
        <w:pStyle w:val="Mans"/>
      </w:pPr>
    </w:p>
    <w:p w14:paraId="673C1868" w14:textId="77777777" w:rsidR="004D521D" w:rsidRPr="0025178E" w:rsidRDefault="004D521D" w:rsidP="004D521D">
      <w:pPr>
        <w:pStyle w:val="Mans"/>
      </w:pPr>
    </w:p>
    <w:p w14:paraId="07814D03" w14:textId="77777777" w:rsidR="004D521D" w:rsidRPr="0025178E" w:rsidRDefault="004D521D" w:rsidP="004D521D">
      <w:pPr>
        <w:pStyle w:val="Mans"/>
      </w:pPr>
    </w:p>
    <w:p w14:paraId="06742FE7" w14:textId="77777777" w:rsidR="004D521D" w:rsidRPr="0025178E" w:rsidRDefault="004D521D" w:rsidP="004D521D">
      <w:pPr>
        <w:pStyle w:val="Mans"/>
      </w:pPr>
    </w:p>
    <w:p w14:paraId="325E7328" w14:textId="77777777" w:rsidR="004D521D" w:rsidRPr="0025178E" w:rsidRDefault="004D521D" w:rsidP="004D521D">
      <w:pPr>
        <w:pStyle w:val="Mans"/>
      </w:pPr>
    </w:p>
    <w:p w14:paraId="6C748EE2" w14:textId="77777777" w:rsidR="004D521D" w:rsidRPr="0025178E" w:rsidRDefault="004D521D" w:rsidP="004D521D">
      <w:pPr>
        <w:pStyle w:val="Mans"/>
      </w:pPr>
    </w:p>
    <w:p w14:paraId="58EF71F5" w14:textId="77777777" w:rsidR="004D521D" w:rsidRDefault="004D521D" w:rsidP="004D521D">
      <w:pPr>
        <w:ind w:left="-426"/>
      </w:pPr>
    </w:p>
    <w:sectPr w:rsidR="004D521D" w:rsidSect="00B7049F">
      <w:headerReference w:type="default" r:id="rId7"/>
      <w:foot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C3DD" w14:textId="77777777" w:rsidR="009C29E8" w:rsidRDefault="009C29E8" w:rsidP="005470D8">
      <w:pPr>
        <w:spacing w:after="0" w:line="240" w:lineRule="auto"/>
      </w:pPr>
      <w:r>
        <w:separator/>
      </w:r>
    </w:p>
  </w:endnote>
  <w:endnote w:type="continuationSeparator" w:id="0">
    <w:p w14:paraId="3F7BA5B5" w14:textId="77777777" w:rsidR="009C29E8" w:rsidRDefault="009C29E8" w:rsidP="0054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33CB" w14:textId="77777777" w:rsidR="007E3E1A" w:rsidRDefault="007E3E1A" w:rsidP="006D7132">
    <w:pPr>
      <w:pStyle w:val="Footer"/>
      <w:rPr>
        <w:sz w:val="20"/>
      </w:rPr>
    </w:pPr>
    <w:r>
      <w:rPr>
        <w:rFonts w:ascii="Times New Roman" w:hAnsi="Times New Roman" w:cs="Times New Roman"/>
        <w:sz w:val="20"/>
      </w:rPr>
      <w:t>Pasākumu programma laba jūras vides stāvokļa panākšanai 2022.-2027. gadā.</w:t>
    </w:r>
  </w:p>
  <w:p w14:paraId="566B231C" w14:textId="77777777" w:rsidR="007E3E1A" w:rsidRDefault="007E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1BFF" w14:textId="77777777" w:rsidR="009C29E8" w:rsidRDefault="009C29E8" w:rsidP="005470D8">
      <w:pPr>
        <w:spacing w:after="0" w:line="240" w:lineRule="auto"/>
      </w:pPr>
      <w:r>
        <w:separator/>
      </w:r>
    </w:p>
  </w:footnote>
  <w:footnote w:type="continuationSeparator" w:id="0">
    <w:p w14:paraId="6CA4B77C" w14:textId="77777777" w:rsidR="009C29E8" w:rsidRDefault="009C29E8" w:rsidP="005470D8">
      <w:pPr>
        <w:spacing w:after="0" w:line="240" w:lineRule="auto"/>
      </w:pPr>
      <w:r>
        <w:continuationSeparator/>
      </w:r>
    </w:p>
  </w:footnote>
  <w:footnote w:id="1">
    <w:p w14:paraId="3AF8B993" w14:textId="77777777" w:rsidR="007E3E1A" w:rsidRPr="00811551" w:rsidRDefault="007E3E1A" w:rsidP="005470D8">
      <w:pPr>
        <w:pStyle w:val="Mans"/>
        <w:rPr>
          <w:sz w:val="20"/>
        </w:rPr>
      </w:pPr>
      <w:r w:rsidRPr="00811551">
        <w:rPr>
          <w:rStyle w:val="FootnoteReference"/>
          <w:sz w:val="20"/>
        </w:rPr>
        <w:footnoteRef/>
      </w:r>
      <w:r w:rsidRPr="00811551">
        <w:rPr>
          <w:sz w:val="20"/>
        </w:rPr>
        <w:t xml:space="preserve"> Atbilstoši atjaunotajam jūras vides stāvokļa novērtējumam (LHEI (2018) </w:t>
      </w:r>
      <w:r>
        <w:rPr>
          <w:sz w:val="20"/>
        </w:rPr>
        <w:t>Jūras vides stāvokļa novērtējums 2018</w:t>
      </w:r>
      <w:r w:rsidRPr="00811551">
        <w:rPr>
          <w:sz w:val="20"/>
        </w:rPr>
        <w:t>, pieejams</w:t>
      </w:r>
      <w:r>
        <w:rPr>
          <w:sz w:val="20"/>
        </w:rPr>
        <w:t xml:space="preserve"> </w:t>
      </w:r>
      <w:hyperlink r:id="rId1" w:history="1">
        <w:r w:rsidRPr="005A5BED">
          <w:rPr>
            <w:rStyle w:val="Hyperlink"/>
            <w:sz w:val="20"/>
          </w:rPr>
          <w:t>https://drive.google.com/file/d/17Rkcrg5qEnVuNxFEzLiR88VQqkKUnKyx/view</w:t>
        </w:r>
      </w:hyperlink>
      <w:r w:rsidRPr="00811551">
        <w:rPr>
          <w:sz w:val="20"/>
        </w:rPr>
        <w:t>)</w:t>
      </w:r>
      <w:r>
        <w:rPr>
          <w:sz w:val="20"/>
        </w:rPr>
        <w:t xml:space="preserve"> </w:t>
      </w:r>
      <w:r w:rsidRPr="00811551">
        <w:rPr>
          <w:sz w:val="20"/>
        </w:rPr>
        <w:t>un pētījumu rezultātiem no projekta</w:t>
      </w:r>
      <w:r>
        <w:rPr>
          <w:sz w:val="20"/>
        </w:rPr>
        <w:t xml:space="preserve"> </w:t>
      </w:r>
      <w:r w:rsidRPr="00635959">
        <w:rPr>
          <w:sz w:val="20"/>
        </w:rPr>
        <w:t>“Zināšanu uzlabošana jūras vides stāvokļa jomā” (Nr. 17-00-F06803-000001).</w:t>
      </w:r>
    </w:p>
  </w:footnote>
  <w:footnote w:id="2">
    <w:p w14:paraId="72F3FCC3" w14:textId="77777777" w:rsidR="007E3E1A" w:rsidRPr="008818D2" w:rsidRDefault="007E3E1A" w:rsidP="005470D8">
      <w:pPr>
        <w:pStyle w:val="Mans"/>
        <w:rPr>
          <w:sz w:val="20"/>
        </w:rPr>
      </w:pPr>
      <w:r w:rsidRPr="008818D2">
        <w:rPr>
          <w:rStyle w:val="FootnoteReference"/>
          <w:sz w:val="20"/>
        </w:rPr>
        <w:footnoteRef/>
      </w:r>
      <w:r w:rsidRPr="008818D2">
        <w:rPr>
          <w:sz w:val="20"/>
        </w:rPr>
        <w:t xml:space="preserve"> </w:t>
      </w:r>
      <w:r>
        <w:rPr>
          <w:sz w:val="20"/>
        </w:rPr>
        <w:t>Apstiprināts 2021.gadā, i</w:t>
      </w:r>
      <w:r w:rsidRPr="008818D2">
        <w:rPr>
          <w:sz w:val="20"/>
        </w:rPr>
        <w:t xml:space="preserve">nformācija pieejama </w:t>
      </w:r>
      <w:hyperlink r:id="rId2" w:history="1">
        <w:r w:rsidRPr="008818D2">
          <w:rPr>
            <w:rStyle w:val="Hyperlink"/>
            <w:sz w:val="20"/>
          </w:rPr>
          <w:t>https://helcom.fi/baltic-sea-action-plan/</w:t>
        </w:r>
      </w:hyperlink>
      <w:r w:rsidRPr="008818D2">
        <w:rPr>
          <w:sz w:val="20"/>
        </w:rPr>
        <w:t xml:space="preserve">. </w:t>
      </w:r>
    </w:p>
  </w:footnote>
  <w:footnote w:id="3">
    <w:p w14:paraId="1534C62B" w14:textId="77777777" w:rsidR="007E3E1A" w:rsidRPr="00D26701" w:rsidRDefault="007E3E1A" w:rsidP="005470D8">
      <w:pPr>
        <w:pStyle w:val="Mans"/>
        <w:rPr>
          <w:sz w:val="20"/>
        </w:rPr>
      </w:pPr>
      <w:r w:rsidRPr="00D26701">
        <w:rPr>
          <w:rStyle w:val="FootnoteReference"/>
          <w:sz w:val="20"/>
        </w:rPr>
        <w:footnoteRef/>
      </w:r>
      <w:r w:rsidRPr="00D26701">
        <w:rPr>
          <w:sz w:val="20"/>
        </w:rPr>
        <w:t xml:space="preserve"> </w:t>
      </w:r>
      <w:proofErr w:type="spellStart"/>
      <w:r w:rsidRPr="00D26701">
        <w:rPr>
          <w:sz w:val="20"/>
        </w:rPr>
        <w:t>European</w:t>
      </w:r>
      <w:proofErr w:type="spellEnd"/>
      <w:r w:rsidRPr="00D26701">
        <w:rPr>
          <w:sz w:val="20"/>
        </w:rPr>
        <w:t xml:space="preserve"> </w:t>
      </w:r>
      <w:proofErr w:type="spellStart"/>
      <w:r w:rsidRPr="00D26701">
        <w:rPr>
          <w:sz w:val="20"/>
        </w:rPr>
        <w:t>Commission</w:t>
      </w:r>
      <w:proofErr w:type="spellEnd"/>
      <w:r w:rsidRPr="00D26701">
        <w:rPr>
          <w:sz w:val="20"/>
        </w:rPr>
        <w:t xml:space="preserve"> (2020) </w:t>
      </w:r>
      <w:proofErr w:type="spellStart"/>
      <w:r w:rsidRPr="00D26701">
        <w:rPr>
          <w:sz w:val="20"/>
        </w:rPr>
        <w:t>Programmes</w:t>
      </w:r>
      <w:proofErr w:type="spellEnd"/>
      <w:r w:rsidRPr="00D26701">
        <w:rPr>
          <w:sz w:val="20"/>
        </w:rPr>
        <w:t xml:space="preserve"> </w:t>
      </w:r>
      <w:proofErr w:type="spellStart"/>
      <w:r w:rsidRPr="00D26701">
        <w:rPr>
          <w:sz w:val="20"/>
        </w:rPr>
        <w:t>of</w:t>
      </w:r>
      <w:proofErr w:type="spellEnd"/>
      <w:r w:rsidRPr="00D26701">
        <w:rPr>
          <w:sz w:val="20"/>
        </w:rPr>
        <w:t xml:space="preserve"> </w:t>
      </w:r>
      <w:proofErr w:type="spellStart"/>
      <w:r w:rsidRPr="00D26701">
        <w:rPr>
          <w:sz w:val="20"/>
        </w:rPr>
        <w:t>measures</w:t>
      </w:r>
      <w:proofErr w:type="spellEnd"/>
      <w:r w:rsidRPr="00D26701">
        <w:rPr>
          <w:sz w:val="20"/>
        </w:rPr>
        <w:t xml:space="preserve"> </w:t>
      </w:r>
      <w:proofErr w:type="spellStart"/>
      <w:r w:rsidRPr="00D26701">
        <w:rPr>
          <w:sz w:val="20"/>
        </w:rPr>
        <w:t>and</w:t>
      </w:r>
      <w:proofErr w:type="spellEnd"/>
      <w:r w:rsidRPr="00D26701">
        <w:rPr>
          <w:sz w:val="20"/>
        </w:rPr>
        <w:t xml:space="preserve"> </w:t>
      </w:r>
      <w:proofErr w:type="spellStart"/>
      <w:r w:rsidRPr="00D26701">
        <w:rPr>
          <w:sz w:val="20"/>
        </w:rPr>
        <w:t>Exceptions</w:t>
      </w:r>
      <w:proofErr w:type="spellEnd"/>
      <w:r w:rsidRPr="00D26701">
        <w:rPr>
          <w:sz w:val="20"/>
        </w:rPr>
        <w:t xml:space="preserve"> </w:t>
      </w:r>
      <w:proofErr w:type="spellStart"/>
      <w:r w:rsidRPr="00D26701">
        <w:rPr>
          <w:sz w:val="20"/>
        </w:rPr>
        <w:t>under</w:t>
      </w:r>
      <w:proofErr w:type="spellEnd"/>
      <w:r w:rsidRPr="00D26701">
        <w:rPr>
          <w:sz w:val="20"/>
        </w:rPr>
        <w:t xml:space="preserve"> </w:t>
      </w:r>
      <w:proofErr w:type="spellStart"/>
      <w:r w:rsidRPr="00D26701">
        <w:rPr>
          <w:sz w:val="20"/>
        </w:rPr>
        <w:t>the</w:t>
      </w:r>
      <w:proofErr w:type="spellEnd"/>
      <w:r w:rsidRPr="00D26701">
        <w:rPr>
          <w:sz w:val="20"/>
        </w:rPr>
        <w:t xml:space="preserve"> </w:t>
      </w:r>
      <w:proofErr w:type="spellStart"/>
      <w:r w:rsidRPr="00D26701">
        <w:rPr>
          <w:sz w:val="20"/>
        </w:rPr>
        <w:t>Marine</w:t>
      </w:r>
      <w:proofErr w:type="spellEnd"/>
      <w:r w:rsidRPr="00D26701">
        <w:rPr>
          <w:sz w:val="20"/>
        </w:rPr>
        <w:t xml:space="preserve"> </w:t>
      </w:r>
      <w:proofErr w:type="spellStart"/>
      <w:r w:rsidRPr="00D26701">
        <w:rPr>
          <w:sz w:val="20"/>
        </w:rPr>
        <w:t>Strategy</w:t>
      </w:r>
      <w:proofErr w:type="spellEnd"/>
      <w:r w:rsidRPr="00D26701">
        <w:rPr>
          <w:sz w:val="20"/>
        </w:rPr>
        <w:t xml:space="preserve"> </w:t>
      </w:r>
      <w:proofErr w:type="spellStart"/>
      <w:r w:rsidRPr="00D26701">
        <w:rPr>
          <w:sz w:val="20"/>
        </w:rPr>
        <w:t>Framework</w:t>
      </w:r>
      <w:proofErr w:type="spellEnd"/>
      <w:r w:rsidRPr="00D26701">
        <w:rPr>
          <w:sz w:val="20"/>
        </w:rPr>
        <w:t xml:space="preserve"> </w:t>
      </w:r>
      <w:proofErr w:type="spellStart"/>
      <w:r w:rsidRPr="00D26701">
        <w:rPr>
          <w:sz w:val="20"/>
        </w:rPr>
        <w:t>Directive</w:t>
      </w:r>
      <w:proofErr w:type="spellEnd"/>
      <w:r w:rsidRPr="00D26701">
        <w:rPr>
          <w:sz w:val="20"/>
        </w:rPr>
        <w:t xml:space="preserve"> - </w:t>
      </w:r>
      <w:proofErr w:type="spellStart"/>
      <w:r w:rsidRPr="00D26701">
        <w:rPr>
          <w:sz w:val="20"/>
        </w:rPr>
        <w:t>Recommendations</w:t>
      </w:r>
      <w:proofErr w:type="spellEnd"/>
      <w:r w:rsidRPr="00D26701">
        <w:rPr>
          <w:sz w:val="20"/>
        </w:rPr>
        <w:t xml:space="preserve"> </w:t>
      </w:r>
      <w:proofErr w:type="spellStart"/>
      <w:r w:rsidRPr="00D26701">
        <w:rPr>
          <w:sz w:val="20"/>
        </w:rPr>
        <w:t>for</w:t>
      </w:r>
      <w:proofErr w:type="spellEnd"/>
      <w:r w:rsidRPr="00D26701">
        <w:rPr>
          <w:sz w:val="20"/>
        </w:rPr>
        <w:t xml:space="preserve"> </w:t>
      </w:r>
      <w:proofErr w:type="spellStart"/>
      <w:r w:rsidRPr="00D26701">
        <w:rPr>
          <w:sz w:val="20"/>
        </w:rPr>
        <w:t>implementation</w:t>
      </w:r>
      <w:proofErr w:type="spellEnd"/>
      <w:r w:rsidRPr="00D26701">
        <w:rPr>
          <w:sz w:val="20"/>
        </w:rPr>
        <w:t xml:space="preserve"> </w:t>
      </w:r>
      <w:proofErr w:type="spellStart"/>
      <w:r w:rsidRPr="00D26701">
        <w:rPr>
          <w:sz w:val="20"/>
        </w:rPr>
        <w:t>and</w:t>
      </w:r>
      <w:proofErr w:type="spellEnd"/>
      <w:r w:rsidRPr="00D26701">
        <w:rPr>
          <w:sz w:val="20"/>
        </w:rPr>
        <w:t xml:space="preserve"> </w:t>
      </w:r>
      <w:proofErr w:type="spellStart"/>
      <w:r w:rsidRPr="00D26701">
        <w:rPr>
          <w:sz w:val="20"/>
        </w:rPr>
        <w:t>reporting</w:t>
      </w:r>
      <w:proofErr w:type="spellEnd"/>
      <w:r w:rsidRPr="00D26701">
        <w:rPr>
          <w:sz w:val="20"/>
        </w:rPr>
        <w:t xml:space="preserve"> </w:t>
      </w:r>
      <w:proofErr w:type="spellStart"/>
      <w:r w:rsidRPr="00D26701">
        <w:rPr>
          <w:sz w:val="20"/>
        </w:rPr>
        <w:t>for</w:t>
      </w:r>
      <w:proofErr w:type="spellEnd"/>
      <w:r w:rsidRPr="00D26701">
        <w:rPr>
          <w:sz w:val="20"/>
        </w:rPr>
        <w:t xml:space="preserve"> </w:t>
      </w:r>
      <w:proofErr w:type="spellStart"/>
      <w:r w:rsidRPr="00D26701">
        <w:rPr>
          <w:sz w:val="20"/>
        </w:rPr>
        <w:t>the</w:t>
      </w:r>
      <w:proofErr w:type="spellEnd"/>
      <w:r w:rsidRPr="00D26701">
        <w:rPr>
          <w:sz w:val="20"/>
        </w:rPr>
        <w:t xml:space="preserve"> </w:t>
      </w:r>
      <w:proofErr w:type="spellStart"/>
      <w:r w:rsidRPr="00D26701">
        <w:rPr>
          <w:sz w:val="20"/>
        </w:rPr>
        <w:t>updates</w:t>
      </w:r>
      <w:proofErr w:type="spellEnd"/>
      <w:r w:rsidRPr="00D26701">
        <w:rPr>
          <w:sz w:val="20"/>
        </w:rPr>
        <w:t xml:space="preserve"> </w:t>
      </w:r>
      <w:proofErr w:type="spellStart"/>
      <w:r w:rsidRPr="00D26701">
        <w:rPr>
          <w:sz w:val="20"/>
        </w:rPr>
        <w:t>in</w:t>
      </w:r>
      <w:proofErr w:type="spellEnd"/>
      <w:r w:rsidRPr="00D26701">
        <w:rPr>
          <w:sz w:val="20"/>
        </w:rPr>
        <w:t xml:space="preserve"> </w:t>
      </w:r>
      <w:proofErr w:type="spellStart"/>
      <w:r w:rsidRPr="00D26701">
        <w:rPr>
          <w:sz w:val="20"/>
        </w:rPr>
        <w:t>the</w:t>
      </w:r>
      <w:proofErr w:type="spellEnd"/>
      <w:r w:rsidRPr="00D26701">
        <w:rPr>
          <w:sz w:val="20"/>
        </w:rPr>
        <w:t xml:space="preserve"> 2nd </w:t>
      </w:r>
      <w:proofErr w:type="spellStart"/>
      <w:r w:rsidRPr="00D26701">
        <w:rPr>
          <w:sz w:val="20"/>
        </w:rPr>
        <w:t>cycle</w:t>
      </w:r>
      <w:proofErr w:type="spellEnd"/>
      <w:r w:rsidRPr="00D26701">
        <w:rPr>
          <w:sz w:val="20"/>
        </w:rPr>
        <w:t xml:space="preserve">. DG </w:t>
      </w:r>
      <w:proofErr w:type="spellStart"/>
      <w:r w:rsidRPr="00D26701">
        <w:rPr>
          <w:sz w:val="20"/>
        </w:rPr>
        <w:t>Environment</w:t>
      </w:r>
      <w:proofErr w:type="spellEnd"/>
      <w:r w:rsidRPr="00D26701">
        <w:rPr>
          <w:sz w:val="20"/>
        </w:rPr>
        <w:t xml:space="preserve">, </w:t>
      </w:r>
      <w:proofErr w:type="spellStart"/>
      <w:r w:rsidRPr="00D26701">
        <w:rPr>
          <w:sz w:val="20"/>
        </w:rPr>
        <w:t>Brussels</w:t>
      </w:r>
      <w:proofErr w:type="spellEnd"/>
      <w:r w:rsidRPr="00D26701">
        <w:rPr>
          <w:sz w:val="20"/>
        </w:rPr>
        <w:t xml:space="preserve">. (MSFD </w:t>
      </w:r>
      <w:proofErr w:type="spellStart"/>
      <w:r w:rsidRPr="00D26701">
        <w:rPr>
          <w:sz w:val="20"/>
        </w:rPr>
        <w:t>Guidance</w:t>
      </w:r>
      <w:proofErr w:type="spellEnd"/>
      <w:r w:rsidRPr="00D26701">
        <w:rPr>
          <w:sz w:val="20"/>
        </w:rPr>
        <w:t xml:space="preserve"> </w:t>
      </w:r>
      <w:proofErr w:type="spellStart"/>
      <w:r w:rsidRPr="00D26701">
        <w:rPr>
          <w:sz w:val="20"/>
        </w:rPr>
        <w:t>Document</w:t>
      </w:r>
      <w:proofErr w:type="spellEnd"/>
      <w:r w:rsidRPr="00D26701">
        <w:rPr>
          <w:sz w:val="20"/>
        </w:rPr>
        <w:t xml:space="preserve"> 10).</w:t>
      </w:r>
    </w:p>
  </w:footnote>
  <w:footnote w:id="4">
    <w:p w14:paraId="24A326E1" w14:textId="77777777" w:rsidR="007E3E1A" w:rsidRPr="00635959" w:rsidRDefault="007E3E1A" w:rsidP="005470D8">
      <w:pPr>
        <w:pStyle w:val="Mans"/>
        <w:rPr>
          <w:sz w:val="20"/>
        </w:rPr>
      </w:pPr>
      <w:r w:rsidRPr="00635959">
        <w:rPr>
          <w:rStyle w:val="FootnoteReference"/>
          <w:sz w:val="20"/>
        </w:rPr>
        <w:footnoteRef/>
      </w:r>
      <w:r w:rsidRPr="00635959">
        <w:rPr>
          <w:sz w:val="20"/>
        </w:rPr>
        <w:t xml:space="preserve"> Pilns </w:t>
      </w:r>
      <w:proofErr w:type="spellStart"/>
      <w:r w:rsidRPr="00635959">
        <w:rPr>
          <w:sz w:val="20"/>
        </w:rPr>
        <w:t>izvērtējums</w:t>
      </w:r>
      <w:proofErr w:type="spellEnd"/>
      <w:r w:rsidRPr="00635959">
        <w:rPr>
          <w:sz w:val="20"/>
        </w:rPr>
        <w:t xml:space="preserve"> sniegts </w:t>
      </w:r>
      <w:proofErr w:type="spellStart"/>
      <w:r w:rsidRPr="00635959">
        <w:rPr>
          <w:sz w:val="20"/>
        </w:rPr>
        <w:t>AKTiiVS</w:t>
      </w:r>
      <w:proofErr w:type="spellEnd"/>
      <w:r w:rsidRPr="00635959">
        <w:rPr>
          <w:sz w:val="20"/>
        </w:rPr>
        <w:t xml:space="preserve"> (2022) Tematiskā atskaite: Novērtējums riskam nesasniegt labu jūras vides stāvokli un priekšlikumi atjaunotajai jūras pasākumu programmai kvalitatīvajam raksturlielumam D1 attiecībā uz jūras </w:t>
      </w:r>
      <w:proofErr w:type="spellStart"/>
      <w:r w:rsidRPr="00635959">
        <w:rPr>
          <w:sz w:val="20"/>
        </w:rPr>
        <w:t>bentiskajiem</w:t>
      </w:r>
      <w:proofErr w:type="spellEnd"/>
      <w:r w:rsidRPr="00635959">
        <w:rPr>
          <w:sz w:val="20"/>
        </w:rPr>
        <w:t xml:space="preserve"> biotopiem. Atskaite ES Eiropas Jūrlietu un zivsaimniecības fonda finansētam projektam “Zināšanu uzlabošana jūras vides stāvokļa jomā” (Nr. 17-00-F06803-000001).</w:t>
      </w:r>
    </w:p>
  </w:footnote>
  <w:footnote w:id="5">
    <w:p w14:paraId="2217559D" w14:textId="77777777" w:rsidR="007E3E1A" w:rsidRPr="007E756C" w:rsidRDefault="007E3E1A" w:rsidP="005470D8">
      <w:pPr>
        <w:pStyle w:val="Mans"/>
        <w:rPr>
          <w:sz w:val="20"/>
        </w:rPr>
      </w:pPr>
      <w:r w:rsidRPr="007E756C">
        <w:rPr>
          <w:rStyle w:val="FootnoteReference"/>
          <w:sz w:val="20"/>
        </w:rPr>
        <w:footnoteRef/>
      </w:r>
      <w:r w:rsidRPr="007E756C">
        <w:rPr>
          <w:sz w:val="20"/>
        </w:rPr>
        <w:t xml:space="preserve"> </w:t>
      </w:r>
      <w:r w:rsidRPr="007E756C">
        <w:rPr>
          <w:sz w:val="20"/>
        </w:rPr>
        <w:t xml:space="preserve">Ministru kabineta 2019.gada 21.maija rīkojums Nr. 232 “JŪRAS PLĀNOJUMS 2030. Jūras plānojums Latvijas Republikas iekšējiem jūras ūdeņiem, teritoriālajai jūrai un ekskluzīvās ekonomiskās zonas ūdeņiem”, pieejams </w:t>
      </w:r>
      <w:hyperlink r:id="rId3" w:history="1">
        <w:r w:rsidRPr="007E756C">
          <w:rPr>
            <w:rStyle w:val="Hyperlink"/>
            <w:sz w:val="20"/>
          </w:rPr>
          <w:t>https://www.varam.gov.lv/lv/juras-telpiskais-planojums</w:t>
        </w:r>
      </w:hyperlink>
      <w:r w:rsidRPr="007E756C">
        <w:rPr>
          <w:sz w:val="20"/>
        </w:rPr>
        <w:t xml:space="preserve">. </w:t>
      </w:r>
    </w:p>
  </w:footnote>
  <w:footnote w:id="6">
    <w:p w14:paraId="743C33A3" w14:textId="6F0DC6F0" w:rsidR="007E3E1A" w:rsidRPr="00635959" w:rsidRDefault="007E3E1A" w:rsidP="005470D8">
      <w:pPr>
        <w:pStyle w:val="Mans"/>
        <w:rPr>
          <w:sz w:val="20"/>
        </w:rPr>
      </w:pPr>
      <w:r w:rsidRPr="00635959">
        <w:rPr>
          <w:rStyle w:val="FootnoteReference"/>
          <w:sz w:val="20"/>
        </w:rPr>
        <w:footnoteRef/>
      </w:r>
      <w:r w:rsidRPr="00635959">
        <w:rPr>
          <w:sz w:val="20"/>
        </w:rPr>
        <w:t xml:space="preserve"> Pilns </w:t>
      </w:r>
      <w:proofErr w:type="spellStart"/>
      <w:r w:rsidRPr="00635959">
        <w:rPr>
          <w:sz w:val="20"/>
        </w:rPr>
        <w:t>izvērtējums</w:t>
      </w:r>
      <w:proofErr w:type="spellEnd"/>
      <w:r w:rsidRPr="00635959">
        <w:rPr>
          <w:sz w:val="20"/>
        </w:rPr>
        <w:t xml:space="preserve"> sniegts </w:t>
      </w:r>
      <w:proofErr w:type="spellStart"/>
      <w:r w:rsidRPr="00635959">
        <w:rPr>
          <w:sz w:val="20"/>
        </w:rPr>
        <w:t>AKTiiVS</w:t>
      </w:r>
      <w:proofErr w:type="spellEnd"/>
      <w:r w:rsidRPr="00635959">
        <w:rPr>
          <w:sz w:val="20"/>
        </w:rPr>
        <w:t xml:space="preserve"> (2022) Tematisk</w:t>
      </w:r>
      <w:r>
        <w:rPr>
          <w:sz w:val="20"/>
        </w:rPr>
        <w:t>aj</w:t>
      </w:r>
      <w:r w:rsidRPr="00635959">
        <w:rPr>
          <w:sz w:val="20"/>
        </w:rPr>
        <w:t xml:space="preserve">ā atskaite: Novērtējums riskam nesasniegt labu jūras vides stāvokli un priekšlikumi atjaunotajai jūras pasākumu programmai kvalitatīvajam raksturlielumam D1 attiecībā uz </w:t>
      </w:r>
      <w:r>
        <w:rPr>
          <w:sz w:val="20"/>
        </w:rPr>
        <w:t>jūras putniem</w:t>
      </w:r>
      <w:r w:rsidRPr="00635959">
        <w:rPr>
          <w:sz w:val="20"/>
        </w:rPr>
        <w:t>. Atskaite ES Eiropas Jūrlietu un zivsaimniecības fonda finansētam projektam “Zināšanu uzlabošana jūras vides stāvokļa jomā” (Nr. 17-00-F06803-000001).</w:t>
      </w:r>
    </w:p>
  </w:footnote>
  <w:footnote w:id="7">
    <w:p w14:paraId="4495D89E" w14:textId="77777777" w:rsidR="007E3E1A" w:rsidRPr="008655E4" w:rsidRDefault="007E3E1A" w:rsidP="005470D8">
      <w:pPr>
        <w:pStyle w:val="Mans"/>
        <w:rPr>
          <w:sz w:val="20"/>
        </w:rPr>
      </w:pPr>
      <w:r w:rsidRPr="008655E4">
        <w:rPr>
          <w:rStyle w:val="FootnoteReference"/>
          <w:sz w:val="20"/>
        </w:rPr>
        <w:footnoteRef/>
      </w:r>
      <w:r w:rsidRPr="008655E4">
        <w:rPr>
          <w:sz w:val="20"/>
        </w:rPr>
        <w:t xml:space="preserve"> </w:t>
      </w:r>
      <w:r w:rsidRPr="008655E4">
        <w:rPr>
          <w:sz w:val="20"/>
          <w:lang w:eastAsia="lv-LV"/>
        </w:rPr>
        <w:t>Ministru kabineta rīkojums Nr. 692 (17.11.2016.) Par Valsts ilgtermiņa tematisko plānojumu Baltijas jūras piekrastes publiskās infrastruktūras attīstībai.</w:t>
      </w:r>
    </w:p>
  </w:footnote>
  <w:footnote w:id="8">
    <w:p w14:paraId="43A40E86" w14:textId="77777777" w:rsidR="007E3E1A" w:rsidRPr="00635959" w:rsidRDefault="007E3E1A" w:rsidP="005470D8">
      <w:pPr>
        <w:pStyle w:val="Mans"/>
        <w:rPr>
          <w:sz w:val="20"/>
        </w:rPr>
      </w:pPr>
      <w:r w:rsidRPr="00635959">
        <w:rPr>
          <w:rStyle w:val="FootnoteReference"/>
          <w:sz w:val="20"/>
        </w:rPr>
        <w:footnoteRef/>
      </w:r>
      <w:r w:rsidRPr="00635959">
        <w:rPr>
          <w:sz w:val="20"/>
        </w:rPr>
        <w:t xml:space="preserve"> Pilns </w:t>
      </w:r>
      <w:proofErr w:type="spellStart"/>
      <w:r w:rsidRPr="00635959">
        <w:rPr>
          <w:sz w:val="20"/>
        </w:rPr>
        <w:t>izvērtējums</w:t>
      </w:r>
      <w:proofErr w:type="spellEnd"/>
      <w:r w:rsidRPr="00635959">
        <w:rPr>
          <w:sz w:val="20"/>
        </w:rPr>
        <w:t xml:space="preserve"> sniegts </w:t>
      </w:r>
      <w:proofErr w:type="spellStart"/>
      <w:r w:rsidRPr="00635959">
        <w:rPr>
          <w:sz w:val="20"/>
        </w:rPr>
        <w:t>AKTiiVS</w:t>
      </w:r>
      <w:proofErr w:type="spellEnd"/>
      <w:r w:rsidRPr="00635959">
        <w:rPr>
          <w:sz w:val="20"/>
        </w:rPr>
        <w:t xml:space="preserve"> (2022) Tematiskā atskaite: Novērtējums riskam nesasniegt labu jūras vides stāvokli un priekšlikumi atjaunotajai jūras pasākumu programmai kvalitatīvajam raksturlielumam D1 attiecībā uz </w:t>
      </w:r>
      <w:r>
        <w:rPr>
          <w:sz w:val="20"/>
        </w:rPr>
        <w:t>roņiem</w:t>
      </w:r>
      <w:r w:rsidRPr="00635959">
        <w:rPr>
          <w:sz w:val="20"/>
        </w:rPr>
        <w:t>. Atskaite ES Eiropas Jūrlietu un zivsaimniecības fonda finansētam projektam “Zināšanu uzlabošana jūras vides stāvokļa jomā” (Nr. 17-00-F06803-000001).</w:t>
      </w:r>
    </w:p>
  </w:footnote>
  <w:footnote w:id="9">
    <w:p w14:paraId="07CDFE74" w14:textId="77777777" w:rsidR="007E3E1A" w:rsidRPr="00635959" w:rsidRDefault="007E3E1A" w:rsidP="005470D8">
      <w:pPr>
        <w:pStyle w:val="Mans"/>
        <w:rPr>
          <w:sz w:val="20"/>
        </w:rPr>
      </w:pPr>
      <w:r w:rsidRPr="00635959">
        <w:rPr>
          <w:rStyle w:val="FootnoteReference"/>
          <w:sz w:val="20"/>
        </w:rPr>
        <w:footnoteRef/>
      </w:r>
      <w:r w:rsidRPr="00635959">
        <w:rPr>
          <w:sz w:val="20"/>
        </w:rPr>
        <w:t xml:space="preserve"> Pilns </w:t>
      </w:r>
      <w:proofErr w:type="spellStart"/>
      <w:r w:rsidRPr="00635959">
        <w:rPr>
          <w:sz w:val="20"/>
        </w:rPr>
        <w:t>izvērtējums</w:t>
      </w:r>
      <w:proofErr w:type="spellEnd"/>
      <w:r w:rsidRPr="00635959">
        <w:rPr>
          <w:sz w:val="20"/>
        </w:rPr>
        <w:t xml:space="preserve"> sniegts </w:t>
      </w:r>
      <w:proofErr w:type="spellStart"/>
      <w:r w:rsidRPr="00635959">
        <w:rPr>
          <w:sz w:val="20"/>
        </w:rPr>
        <w:t>AKTiiVS</w:t>
      </w:r>
      <w:proofErr w:type="spellEnd"/>
      <w:r w:rsidRPr="00635959">
        <w:rPr>
          <w:sz w:val="20"/>
        </w:rPr>
        <w:t xml:space="preserve"> (2022) Tematiskā atskaite: Novērtējums riskam nesasniegt labu jūras vides stāvokli un priekšlikumi atjaunotajai jūras pasākumu programmai kvalitatīvajam raksturlielumam D</w:t>
      </w:r>
      <w:r>
        <w:rPr>
          <w:sz w:val="20"/>
        </w:rPr>
        <w:t>2</w:t>
      </w:r>
      <w:r w:rsidRPr="00635959">
        <w:rPr>
          <w:sz w:val="20"/>
        </w:rPr>
        <w:t xml:space="preserve"> </w:t>
      </w:r>
      <w:r>
        <w:rPr>
          <w:sz w:val="20"/>
        </w:rPr>
        <w:t>“svešās sugas”</w:t>
      </w:r>
      <w:r w:rsidRPr="00635959">
        <w:rPr>
          <w:sz w:val="20"/>
        </w:rPr>
        <w:t>. Atskaite ES Eiropas Jūrlietu un zivsaimniecības fonda finansētam projektam “Zināšanu uzlabošana jūras vides stāvokļa jomā” (Nr. 17-00-F06803-000001).</w:t>
      </w:r>
    </w:p>
  </w:footnote>
  <w:footnote w:id="10">
    <w:p w14:paraId="04A75E78" w14:textId="77777777" w:rsidR="007E3E1A" w:rsidRPr="00E30A78" w:rsidRDefault="007E3E1A" w:rsidP="005470D8">
      <w:pPr>
        <w:pStyle w:val="Mans"/>
        <w:rPr>
          <w:sz w:val="20"/>
        </w:rPr>
      </w:pPr>
      <w:r w:rsidRPr="00E30A78">
        <w:rPr>
          <w:rStyle w:val="FootnoteReference"/>
          <w:sz w:val="20"/>
        </w:rPr>
        <w:footnoteRef/>
      </w:r>
      <w:r w:rsidRPr="00E30A78">
        <w:rPr>
          <w:sz w:val="20"/>
        </w:rPr>
        <w:t xml:space="preserve"> </w:t>
      </w:r>
      <w:proofErr w:type="spellStart"/>
      <w:r w:rsidRPr="00E30A78">
        <w:rPr>
          <w:sz w:val="20"/>
        </w:rPr>
        <w:t>AquaNIS</w:t>
      </w:r>
      <w:proofErr w:type="spellEnd"/>
      <w:r w:rsidRPr="00E30A78">
        <w:rPr>
          <w:sz w:val="20"/>
        </w:rPr>
        <w:t xml:space="preserve"> (2015) </w:t>
      </w:r>
      <w:proofErr w:type="spellStart"/>
      <w:r w:rsidRPr="00E30A78">
        <w:rPr>
          <w:rFonts w:cstheme="minorHAnsi"/>
          <w:sz w:val="20"/>
        </w:rPr>
        <w:t>Information</w:t>
      </w:r>
      <w:proofErr w:type="spellEnd"/>
      <w:r w:rsidRPr="00E30A78">
        <w:rPr>
          <w:rFonts w:cstheme="minorHAnsi"/>
          <w:sz w:val="20"/>
        </w:rPr>
        <w:t xml:space="preserve"> </w:t>
      </w:r>
      <w:proofErr w:type="spellStart"/>
      <w:r w:rsidRPr="00E30A78">
        <w:rPr>
          <w:rFonts w:cstheme="minorHAnsi"/>
          <w:sz w:val="20"/>
        </w:rPr>
        <w:t>system</w:t>
      </w:r>
      <w:proofErr w:type="spellEnd"/>
      <w:r w:rsidRPr="00E30A78">
        <w:rPr>
          <w:rFonts w:cstheme="minorHAnsi"/>
          <w:sz w:val="20"/>
        </w:rPr>
        <w:t xml:space="preserve"> </w:t>
      </w:r>
      <w:proofErr w:type="spellStart"/>
      <w:r w:rsidRPr="00E30A78">
        <w:rPr>
          <w:rFonts w:cstheme="minorHAnsi"/>
          <w:sz w:val="20"/>
        </w:rPr>
        <w:t>on</w:t>
      </w:r>
      <w:proofErr w:type="spellEnd"/>
      <w:r w:rsidRPr="00E30A78">
        <w:rPr>
          <w:rFonts w:cstheme="minorHAnsi"/>
          <w:sz w:val="20"/>
        </w:rPr>
        <w:t xml:space="preserve"> </w:t>
      </w:r>
      <w:proofErr w:type="spellStart"/>
      <w:r w:rsidRPr="00E30A78">
        <w:rPr>
          <w:rFonts w:cstheme="minorHAnsi"/>
          <w:sz w:val="20"/>
        </w:rPr>
        <w:t>aquatic</w:t>
      </w:r>
      <w:proofErr w:type="spellEnd"/>
      <w:r w:rsidRPr="00E30A78">
        <w:rPr>
          <w:rFonts w:cstheme="minorHAnsi"/>
          <w:sz w:val="20"/>
        </w:rPr>
        <w:t xml:space="preserve"> non-</w:t>
      </w:r>
      <w:proofErr w:type="spellStart"/>
      <w:r w:rsidRPr="00E30A78">
        <w:rPr>
          <w:rFonts w:cstheme="minorHAnsi"/>
          <w:sz w:val="20"/>
        </w:rPr>
        <w:t>indigenous</w:t>
      </w:r>
      <w:proofErr w:type="spellEnd"/>
      <w:r w:rsidRPr="00E30A78">
        <w:rPr>
          <w:rFonts w:cstheme="minorHAnsi"/>
          <w:sz w:val="20"/>
        </w:rPr>
        <w:t xml:space="preserve"> </w:t>
      </w:r>
      <w:proofErr w:type="spellStart"/>
      <w:r w:rsidRPr="00E30A78">
        <w:rPr>
          <w:rFonts w:cstheme="minorHAnsi"/>
          <w:sz w:val="20"/>
        </w:rPr>
        <w:t>and</w:t>
      </w:r>
      <w:proofErr w:type="spellEnd"/>
      <w:r w:rsidRPr="00E30A78">
        <w:rPr>
          <w:rFonts w:cstheme="minorHAnsi"/>
          <w:sz w:val="20"/>
        </w:rPr>
        <w:t xml:space="preserve"> </w:t>
      </w:r>
      <w:proofErr w:type="spellStart"/>
      <w:r w:rsidRPr="00E30A78">
        <w:rPr>
          <w:rFonts w:cstheme="minorHAnsi"/>
          <w:sz w:val="20"/>
        </w:rPr>
        <w:t>cryptogenic</w:t>
      </w:r>
      <w:proofErr w:type="spellEnd"/>
      <w:r w:rsidRPr="00E30A78">
        <w:rPr>
          <w:rFonts w:cstheme="minorHAnsi"/>
          <w:sz w:val="20"/>
        </w:rPr>
        <w:t xml:space="preserve"> </w:t>
      </w:r>
      <w:proofErr w:type="spellStart"/>
      <w:r w:rsidRPr="00E30A78">
        <w:rPr>
          <w:rFonts w:cstheme="minorHAnsi"/>
          <w:sz w:val="20"/>
        </w:rPr>
        <w:t>species</w:t>
      </w:r>
      <w:proofErr w:type="spellEnd"/>
      <w:r w:rsidRPr="00E30A78">
        <w:rPr>
          <w:rFonts w:cstheme="minorHAnsi"/>
          <w:sz w:val="20"/>
        </w:rPr>
        <w:t xml:space="preserve">, pieejama </w:t>
      </w:r>
      <w:hyperlink r:id="rId4" w:history="1">
        <w:r w:rsidRPr="00E30A78">
          <w:rPr>
            <w:rStyle w:val="Hyperlink"/>
            <w:rFonts w:cstheme="minorHAnsi"/>
            <w:sz w:val="20"/>
          </w:rPr>
          <w:t>http://www.corpi.ku.lt/databases/index.php/aquanis</w:t>
        </w:r>
      </w:hyperlink>
      <w:r w:rsidRPr="00E30A78">
        <w:rPr>
          <w:rFonts w:cstheme="minorHAnsi"/>
          <w:sz w:val="20"/>
        </w:rPr>
        <w:t xml:space="preserve">. </w:t>
      </w:r>
    </w:p>
  </w:footnote>
  <w:footnote w:id="11">
    <w:p w14:paraId="23DFC928" w14:textId="77777777" w:rsidR="007E3E1A" w:rsidRPr="00635959" w:rsidRDefault="007E3E1A" w:rsidP="005470D8">
      <w:pPr>
        <w:pStyle w:val="Mans"/>
        <w:rPr>
          <w:sz w:val="20"/>
        </w:rPr>
      </w:pPr>
      <w:r w:rsidRPr="00635959">
        <w:rPr>
          <w:rStyle w:val="FootnoteReference"/>
          <w:sz w:val="20"/>
        </w:rPr>
        <w:footnoteRef/>
      </w:r>
      <w:r w:rsidRPr="00635959">
        <w:rPr>
          <w:sz w:val="20"/>
        </w:rPr>
        <w:t xml:space="preserve"> </w:t>
      </w:r>
      <w:r w:rsidRPr="00635959">
        <w:rPr>
          <w:sz w:val="20"/>
        </w:rPr>
        <w:t xml:space="preserve">Pilns </w:t>
      </w:r>
      <w:proofErr w:type="spellStart"/>
      <w:r w:rsidRPr="00635959">
        <w:rPr>
          <w:sz w:val="20"/>
        </w:rPr>
        <w:t>izvērtējums</w:t>
      </w:r>
      <w:proofErr w:type="spellEnd"/>
      <w:r w:rsidRPr="00635959">
        <w:rPr>
          <w:sz w:val="20"/>
        </w:rPr>
        <w:t xml:space="preserve"> sniegts </w:t>
      </w:r>
      <w:proofErr w:type="spellStart"/>
      <w:r w:rsidRPr="00635959">
        <w:rPr>
          <w:sz w:val="20"/>
        </w:rPr>
        <w:t>AKTiiVS</w:t>
      </w:r>
      <w:proofErr w:type="spellEnd"/>
      <w:r w:rsidRPr="00635959">
        <w:rPr>
          <w:sz w:val="20"/>
        </w:rPr>
        <w:t xml:space="preserve"> (2022) Tematiskā atskaite: Novērtējums riskam nesasniegt labu jūras vides stāvokli un priekšlikumi atjaunotajai jūras pasākumu programmai kvalitatīvajam raksturlielumam D</w:t>
      </w:r>
      <w:r>
        <w:rPr>
          <w:sz w:val="20"/>
        </w:rPr>
        <w:t>5</w:t>
      </w:r>
      <w:r w:rsidRPr="00635959">
        <w:rPr>
          <w:sz w:val="20"/>
        </w:rPr>
        <w:t xml:space="preserve"> </w:t>
      </w:r>
      <w:r>
        <w:rPr>
          <w:sz w:val="20"/>
        </w:rPr>
        <w:t>slodzei “</w:t>
      </w:r>
      <w:proofErr w:type="spellStart"/>
      <w:r>
        <w:rPr>
          <w:sz w:val="20"/>
        </w:rPr>
        <w:t>biogēnu</w:t>
      </w:r>
      <w:proofErr w:type="spellEnd"/>
      <w:r>
        <w:rPr>
          <w:sz w:val="20"/>
        </w:rPr>
        <w:t xml:space="preserve"> ienese jūras vidē”</w:t>
      </w:r>
      <w:r w:rsidRPr="00635959">
        <w:rPr>
          <w:sz w:val="20"/>
        </w:rPr>
        <w:t>. Atskaite ES Eiropas Jūrlietu un zivsaimniecības fonda finansētam projektam “Zināšanu uzlabošana jūras vides stāvokļa jomā” (Nr. 17-00-F06803-000001).</w:t>
      </w:r>
    </w:p>
  </w:footnote>
  <w:footnote w:id="12">
    <w:p w14:paraId="5B34D9C6" w14:textId="77777777" w:rsidR="007E3E1A" w:rsidRPr="00635959" w:rsidRDefault="007E3E1A" w:rsidP="005470D8">
      <w:pPr>
        <w:pStyle w:val="Mans"/>
        <w:rPr>
          <w:sz w:val="20"/>
        </w:rPr>
      </w:pPr>
      <w:r w:rsidRPr="00635959">
        <w:rPr>
          <w:rStyle w:val="FootnoteReference"/>
          <w:sz w:val="20"/>
        </w:rPr>
        <w:footnoteRef/>
      </w:r>
      <w:r w:rsidRPr="00635959">
        <w:rPr>
          <w:sz w:val="20"/>
        </w:rPr>
        <w:t xml:space="preserve"> Pilns </w:t>
      </w:r>
      <w:proofErr w:type="spellStart"/>
      <w:r w:rsidRPr="00635959">
        <w:rPr>
          <w:sz w:val="20"/>
        </w:rPr>
        <w:t>izvērtējums</w:t>
      </w:r>
      <w:proofErr w:type="spellEnd"/>
      <w:r w:rsidRPr="00635959">
        <w:rPr>
          <w:sz w:val="20"/>
        </w:rPr>
        <w:t xml:space="preserve"> sniegts </w:t>
      </w:r>
      <w:proofErr w:type="spellStart"/>
      <w:r w:rsidRPr="00635959">
        <w:rPr>
          <w:sz w:val="20"/>
        </w:rPr>
        <w:t>AKTiiVS</w:t>
      </w:r>
      <w:proofErr w:type="spellEnd"/>
      <w:r w:rsidRPr="00635959">
        <w:rPr>
          <w:sz w:val="20"/>
        </w:rPr>
        <w:t xml:space="preserve"> (2022) Tematiskā atskaite: Novērtējums riskam nesasniegt labu jūras vides stāvokli un priekšlikumi atjaunotajai jūras pasākumu programmai kvalitatīvajam raksturlielumam D</w:t>
      </w:r>
      <w:r>
        <w:rPr>
          <w:sz w:val="20"/>
        </w:rPr>
        <w:t>8</w:t>
      </w:r>
      <w:r w:rsidRPr="00635959">
        <w:rPr>
          <w:sz w:val="20"/>
        </w:rPr>
        <w:t xml:space="preserve"> </w:t>
      </w:r>
      <w:r>
        <w:rPr>
          <w:sz w:val="20"/>
        </w:rPr>
        <w:t>“bīstamās piesārņojošās vielas jūras vidē”</w:t>
      </w:r>
      <w:r w:rsidRPr="00635959">
        <w:rPr>
          <w:sz w:val="20"/>
        </w:rPr>
        <w:t>. Atskaite ES Eiropas Jūrlietu un zivsaimniecības fonda finansētam projektam “Zināšanu uzlabošana jūras vides stāvokļa jomā” (Nr. 17-00-F06803-000001).</w:t>
      </w:r>
    </w:p>
  </w:footnote>
  <w:footnote w:id="13">
    <w:p w14:paraId="13D730A4" w14:textId="77777777" w:rsidR="007E3E1A" w:rsidRPr="004A762F" w:rsidRDefault="007E3E1A" w:rsidP="004D521D">
      <w:pPr>
        <w:pStyle w:val="Mans"/>
        <w:rPr>
          <w:sz w:val="20"/>
          <w:lang w:eastAsia="lv-LV"/>
        </w:rPr>
      </w:pPr>
      <w:r w:rsidRPr="004A762F">
        <w:rPr>
          <w:rStyle w:val="FootnoteReference"/>
          <w:sz w:val="20"/>
        </w:rPr>
        <w:footnoteRef/>
      </w:r>
      <w:r w:rsidRPr="004A762F">
        <w:rPr>
          <w:sz w:val="20"/>
        </w:rPr>
        <w:t xml:space="preserve"> </w:t>
      </w:r>
      <w:r w:rsidRPr="004A762F">
        <w:rPr>
          <w:sz w:val="20"/>
          <w:lang w:eastAsia="lv-LV"/>
        </w:rPr>
        <w:t>1974.gada Starptautiskā konvencija par cilvēku dzīvības aizsardzību uz jūras.</w:t>
      </w:r>
    </w:p>
  </w:footnote>
  <w:footnote w:id="14">
    <w:p w14:paraId="435CC49C" w14:textId="77777777" w:rsidR="007E3E1A" w:rsidRPr="00635959" w:rsidRDefault="007E3E1A" w:rsidP="004D521D">
      <w:pPr>
        <w:pStyle w:val="Mans"/>
        <w:rPr>
          <w:sz w:val="20"/>
        </w:rPr>
      </w:pPr>
      <w:r w:rsidRPr="00635959">
        <w:rPr>
          <w:rStyle w:val="FootnoteReference"/>
          <w:sz w:val="20"/>
        </w:rPr>
        <w:footnoteRef/>
      </w:r>
      <w:r w:rsidRPr="00635959">
        <w:rPr>
          <w:sz w:val="20"/>
        </w:rPr>
        <w:t xml:space="preserve"> Pilns </w:t>
      </w:r>
      <w:proofErr w:type="spellStart"/>
      <w:r w:rsidRPr="00635959">
        <w:rPr>
          <w:sz w:val="20"/>
        </w:rPr>
        <w:t>izvērtējums</w:t>
      </w:r>
      <w:proofErr w:type="spellEnd"/>
      <w:r w:rsidRPr="00635959">
        <w:rPr>
          <w:sz w:val="20"/>
        </w:rPr>
        <w:t xml:space="preserve"> sniegts </w:t>
      </w:r>
      <w:proofErr w:type="spellStart"/>
      <w:r w:rsidRPr="00635959">
        <w:rPr>
          <w:sz w:val="20"/>
        </w:rPr>
        <w:t>AKTiiVS</w:t>
      </w:r>
      <w:proofErr w:type="spellEnd"/>
      <w:r w:rsidRPr="00635959">
        <w:rPr>
          <w:sz w:val="20"/>
        </w:rPr>
        <w:t xml:space="preserve"> (2022) Tematiskā atskaite: Novērtējums riskam nesasniegt labu jūras vides stāvokli un priekšlikumi atjaunotajai jūras pasākumu programmai kvalitatīvajam raksturlielumam D1</w:t>
      </w:r>
      <w:r>
        <w:rPr>
          <w:sz w:val="20"/>
        </w:rPr>
        <w:t>0</w:t>
      </w:r>
      <w:r w:rsidRPr="00635959">
        <w:rPr>
          <w:sz w:val="20"/>
        </w:rPr>
        <w:t xml:space="preserve"> </w:t>
      </w:r>
      <w:r>
        <w:rPr>
          <w:sz w:val="20"/>
        </w:rPr>
        <w:t>“jūru piesārņojošie atkritumi”</w:t>
      </w:r>
      <w:r w:rsidRPr="00635959">
        <w:rPr>
          <w:sz w:val="20"/>
        </w:rPr>
        <w:t>. Atskaite ES Eiropas Jūrlietu un zivsaimniecības fonda finansētam projektam “Zināšanu uzlabošana jūras vides stāvokļa jomā” (Nr. 17-00-F06803-000001).</w:t>
      </w:r>
    </w:p>
  </w:footnote>
  <w:footnote w:id="15">
    <w:p w14:paraId="455D62DC" w14:textId="77777777" w:rsidR="007E3E1A" w:rsidRPr="00C57125" w:rsidRDefault="007E3E1A" w:rsidP="004D521D">
      <w:pPr>
        <w:pStyle w:val="Mans"/>
        <w:rPr>
          <w:sz w:val="20"/>
        </w:rPr>
      </w:pPr>
      <w:r w:rsidRPr="00C57125">
        <w:rPr>
          <w:rStyle w:val="FootnoteReference"/>
          <w:sz w:val="20"/>
        </w:rPr>
        <w:footnoteRef/>
      </w:r>
      <w:r w:rsidRPr="00C57125">
        <w:rPr>
          <w:sz w:val="20"/>
        </w:rPr>
        <w:t xml:space="preserve"> </w:t>
      </w:r>
      <w:r w:rsidRPr="00C57125">
        <w:rPr>
          <w:sz w:val="20"/>
        </w:rPr>
        <w:t>Ministru kabineta 2021.gada 22.janvāra rīkojums Nr. 45 “Atkritumu apsaimniekošanas valsts plāns 2021.-2028.gadam”</w:t>
      </w:r>
      <w:r>
        <w:rPr>
          <w:sz w:val="20"/>
        </w:rPr>
        <w:t>.</w:t>
      </w:r>
    </w:p>
  </w:footnote>
  <w:footnote w:id="16">
    <w:p w14:paraId="2AA664F2" w14:textId="77777777" w:rsidR="007E3E1A" w:rsidRPr="00AC73D6" w:rsidRDefault="007E3E1A" w:rsidP="004D521D">
      <w:pPr>
        <w:pStyle w:val="Mans"/>
        <w:rPr>
          <w:sz w:val="20"/>
        </w:rPr>
      </w:pPr>
      <w:r w:rsidRPr="00AC73D6">
        <w:rPr>
          <w:rStyle w:val="FootnoteReference"/>
        </w:rPr>
        <w:footnoteRef/>
      </w:r>
      <w:r w:rsidRPr="00AC73D6">
        <w:rPr>
          <w:sz w:val="20"/>
        </w:rPr>
        <w:t xml:space="preserve"> </w:t>
      </w:r>
      <w:r w:rsidRPr="00AC73D6">
        <w:rPr>
          <w:sz w:val="18"/>
          <w:szCs w:val="18"/>
        </w:rPr>
        <w:t>Pado</w:t>
      </w:r>
      <w:r>
        <w:rPr>
          <w:sz w:val="18"/>
          <w:szCs w:val="18"/>
        </w:rPr>
        <w:t>mes Regula (EK) Nr. 1224/2009 (</w:t>
      </w:r>
      <w:r w:rsidRPr="00AC73D6">
        <w:rPr>
          <w:sz w:val="18"/>
          <w:szCs w:val="18"/>
        </w:rPr>
        <w:t>2009. gada 20. novembris), ar ko izveido Kopienas kontroles sistēmu, lai nodrošinātu atbilstību kopējās zivsaimniecības politikas noteikumiem, un groza Regulas (EK) Nr. 847/96, (EK) Nr. 2371/2002, (EK) Nr. 811/2004, (EK) Nr. 768/2005, (EK) Nr. 2115/2005, (EK) Nr. 2166/2005, (EK) Nr. 388/2006, (EK) Nr. 509/2007, (EK) Nr. 676/2007, (EK) Nr. 1098/2007, (EK) Nr. 1300/2008 un (EK) Nr. 1342/2008, un atceļ Regulas (EEK) Nr. 2847/93, (EK) Nr</w:t>
      </w:r>
      <w:r>
        <w:rPr>
          <w:sz w:val="18"/>
          <w:szCs w:val="18"/>
        </w:rPr>
        <w:t>. 1627/94 un (EK) Nr. 1966/2006.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103683"/>
      <w:docPartObj>
        <w:docPartGallery w:val="Page Numbers (Top of Page)"/>
        <w:docPartUnique/>
      </w:docPartObj>
    </w:sdtPr>
    <w:sdtEndPr>
      <w:rPr>
        <w:noProof/>
      </w:rPr>
    </w:sdtEndPr>
    <w:sdtContent>
      <w:p w14:paraId="10E769A1" w14:textId="64CA4583" w:rsidR="007E3E1A" w:rsidRDefault="007E3E1A">
        <w:pPr>
          <w:pStyle w:val="Header"/>
          <w:jc w:val="center"/>
        </w:pPr>
        <w:r>
          <w:fldChar w:fldCharType="begin"/>
        </w:r>
        <w:r>
          <w:instrText xml:space="preserve"> PAGE   \* MERGEFORMAT </w:instrText>
        </w:r>
        <w:r>
          <w:fldChar w:fldCharType="separate"/>
        </w:r>
        <w:r w:rsidR="00866B76">
          <w:rPr>
            <w:noProof/>
          </w:rPr>
          <w:t>2</w:t>
        </w:r>
        <w:r>
          <w:rPr>
            <w:noProof/>
          </w:rPr>
          <w:fldChar w:fldCharType="end"/>
        </w:r>
      </w:p>
    </w:sdtContent>
  </w:sdt>
  <w:p w14:paraId="5C8AE2A0" w14:textId="77777777" w:rsidR="007E3E1A" w:rsidRDefault="007E3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30"/>
    <w:multiLevelType w:val="hybridMultilevel"/>
    <w:tmpl w:val="64C083C0"/>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D6204D"/>
    <w:multiLevelType w:val="hybridMultilevel"/>
    <w:tmpl w:val="D332B1EE"/>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3D593E"/>
    <w:multiLevelType w:val="hybridMultilevel"/>
    <w:tmpl w:val="9C5AAF6A"/>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615B78"/>
    <w:multiLevelType w:val="hybridMultilevel"/>
    <w:tmpl w:val="B84852C8"/>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8E0F2D"/>
    <w:multiLevelType w:val="hybridMultilevel"/>
    <w:tmpl w:val="D480D79E"/>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423D1D"/>
    <w:multiLevelType w:val="hybridMultilevel"/>
    <w:tmpl w:val="EA382D68"/>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9AA3951"/>
    <w:multiLevelType w:val="hybridMultilevel"/>
    <w:tmpl w:val="3ACE7B32"/>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9B2DAD"/>
    <w:multiLevelType w:val="hybridMultilevel"/>
    <w:tmpl w:val="1744098C"/>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58356427">
    <w:abstractNumId w:val="2"/>
  </w:num>
  <w:num w:numId="2" w16cid:durableId="1886284339">
    <w:abstractNumId w:val="0"/>
  </w:num>
  <w:num w:numId="3" w16cid:durableId="61951151">
    <w:abstractNumId w:val="6"/>
  </w:num>
  <w:num w:numId="4" w16cid:durableId="1846045566">
    <w:abstractNumId w:val="4"/>
  </w:num>
  <w:num w:numId="5" w16cid:durableId="1645575898">
    <w:abstractNumId w:val="7"/>
  </w:num>
  <w:num w:numId="6" w16cid:durableId="1722708653">
    <w:abstractNumId w:val="3"/>
  </w:num>
  <w:num w:numId="7" w16cid:durableId="1316952967">
    <w:abstractNumId w:val="5"/>
  </w:num>
  <w:num w:numId="8" w16cid:durableId="172675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D8"/>
    <w:rsid w:val="00035641"/>
    <w:rsid w:val="001004E6"/>
    <w:rsid w:val="001217FE"/>
    <w:rsid w:val="0013043F"/>
    <w:rsid w:val="00136D88"/>
    <w:rsid w:val="0022312D"/>
    <w:rsid w:val="0022662B"/>
    <w:rsid w:val="003D28EB"/>
    <w:rsid w:val="004A75C2"/>
    <w:rsid w:val="004D521D"/>
    <w:rsid w:val="005470D8"/>
    <w:rsid w:val="005F0284"/>
    <w:rsid w:val="006C446A"/>
    <w:rsid w:val="006D7132"/>
    <w:rsid w:val="00713FCD"/>
    <w:rsid w:val="007E3E1A"/>
    <w:rsid w:val="00866B76"/>
    <w:rsid w:val="0097007B"/>
    <w:rsid w:val="009C29E8"/>
    <w:rsid w:val="00A32643"/>
    <w:rsid w:val="00A56C55"/>
    <w:rsid w:val="00AA72AC"/>
    <w:rsid w:val="00B7049F"/>
    <w:rsid w:val="00B77CEA"/>
    <w:rsid w:val="00DB0EB4"/>
    <w:rsid w:val="00DE32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C500"/>
  <w15:chartTrackingRefBased/>
  <w15:docId w15:val="{D1AA9B0E-7B26-4F9A-8E30-F1532EFB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0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70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470D8"/>
    <w:pPr>
      <w:keepNext/>
      <w:keepLines/>
      <w:spacing w:before="40" w:after="0"/>
      <w:outlineLvl w:val="3"/>
    </w:pPr>
    <w:rPr>
      <w:rFonts w:asciiTheme="majorHAnsi" w:eastAsiaTheme="majorEastAsia" w:hAnsiTheme="majorHAnsi" w:cstheme="majorBidi"/>
      <w:i/>
      <w:iCs/>
      <w:color w:val="2E74B5"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70D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470D8"/>
    <w:rPr>
      <w:rFonts w:asciiTheme="majorHAnsi" w:eastAsiaTheme="majorEastAsia" w:hAnsiTheme="majorHAnsi" w:cstheme="majorBidi"/>
      <w:i/>
      <w:iCs/>
      <w:color w:val="2E74B5" w:themeColor="accent1" w:themeShade="BF"/>
      <w:szCs w:val="20"/>
    </w:rPr>
  </w:style>
  <w:style w:type="paragraph" w:customStyle="1" w:styleId="Mans">
    <w:name w:val="Mans"/>
    <w:link w:val="MansChar"/>
    <w:qFormat/>
    <w:rsid w:val="005470D8"/>
    <w:pPr>
      <w:spacing w:after="80" w:line="240" w:lineRule="auto"/>
      <w:jc w:val="both"/>
    </w:pPr>
    <w:rPr>
      <w:rFonts w:ascii="Calibri" w:hAnsi="Calibri"/>
      <w:szCs w:val="20"/>
    </w:rPr>
  </w:style>
  <w:style w:type="character" w:customStyle="1" w:styleId="MansChar">
    <w:name w:val="Mans Char"/>
    <w:basedOn w:val="DefaultParagraphFont"/>
    <w:link w:val="Mans"/>
    <w:rsid w:val="005470D8"/>
    <w:rPr>
      <w:rFonts w:ascii="Calibri" w:hAnsi="Calibri"/>
      <w:szCs w:val="20"/>
    </w:rPr>
  </w:style>
  <w:style w:type="table" w:styleId="TableGrid">
    <w:name w:val="Table Grid"/>
    <w:basedOn w:val="TableNormal"/>
    <w:uiPriority w:val="39"/>
    <w:rsid w:val="005470D8"/>
    <w:pPr>
      <w:spacing w:after="0" w:line="240" w:lineRule="auto"/>
    </w:pPr>
    <w:rPr>
      <w:rFonts w:ascii="Calibri"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470D8"/>
    <w:rPr>
      <w:color w:val="0563C1" w:themeColor="hyperlink"/>
      <w:u w:val="single"/>
    </w:rPr>
  </w:style>
  <w:style w:type="character" w:styleId="Emphasis">
    <w:name w:val="Emphasis"/>
    <w:basedOn w:val="DefaultParagraphFont"/>
    <w:uiPriority w:val="20"/>
    <w:qFormat/>
    <w:rsid w:val="005470D8"/>
    <w:rPr>
      <w:i/>
      <w:iCs/>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FR"/>
    <w:basedOn w:val="DefaultParagraphFont"/>
    <w:link w:val="CharCharCharChar"/>
    <w:uiPriority w:val="99"/>
    <w:unhideWhenUsed/>
    <w:qFormat/>
    <w:rsid w:val="005470D8"/>
    <w:rPr>
      <w:vertAlign w:val="superscript"/>
    </w:rPr>
  </w:style>
  <w:style w:type="paragraph" w:customStyle="1" w:styleId="CharCharCharChar">
    <w:name w:val="Char Char Char Char"/>
    <w:aliases w:val="Char2"/>
    <w:basedOn w:val="Normal"/>
    <w:next w:val="Normal"/>
    <w:link w:val="FootnoteReference"/>
    <w:uiPriority w:val="99"/>
    <w:rsid w:val="005470D8"/>
    <w:pPr>
      <w:widowControl w:val="0"/>
      <w:autoSpaceDE w:val="0"/>
      <w:autoSpaceDN w:val="0"/>
      <w:adjustRightInd w:val="0"/>
      <w:spacing w:line="240" w:lineRule="exact"/>
      <w:jc w:val="both"/>
      <w:textAlignment w:val="baseline"/>
    </w:pPr>
    <w:rPr>
      <w:vertAlign w:val="superscript"/>
    </w:rPr>
  </w:style>
  <w:style w:type="character" w:styleId="Strong">
    <w:name w:val="Strong"/>
    <w:basedOn w:val="DefaultParagraphFont"/>
    <w:uiPriority w:val="22"/>
    <w:qFormat/>
    <w:rsid w:val="005470D8"/>
    <w:rPr>
      <w:b/>
      <w:bCs/>
    </w:rPr>
  </w:style>
  <w:style w:type="character" w:styleId="CommentReference">
    <w:name w:val="annotation reference"/>
    <w:basedOn w:val="DefaultParagraphFont"/>
    <w:uiPriority w:val="99"/>
    <w:semiHidden/>
    <w:unhideWhenUsed/>
    <w:rsid w:val="005470D8"/>
    <w:rPr>
      <w:sz w:val="16"/>
      <w:szCs w:val="16"/>
    </w:rPr>
  </w:style>
  <w:style w:type="paragraph" w:styleId="CommentText">
    <w:name w:val="annotation text"/>
    <w:basedOn w:val="Normal"/>
    <w:link w:val="CommentTextChar"/>
    <w:uiPriority w:val="99"/>
    <w:semiHidden/>
    <w:unhideWhenUsed/>
    <w:rsid w:val="005470D8"/>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5470D8"/>
    <w:rPr>
      <w:rFonts w:ascii="Calibri" w:hAnsi="Calibri"/>
      <w:sz w:val="20"/>
      <w:szCs w:val="20"/>
    </w:rPr>
  </w:style>
  <w:style w:type="character" w:customStyle="1" w:styleId="jlqj4b">
    <w:name w:val="jlqj4b"/>
    <w:basedOn w:val="DefaultParagraphFont"/>
    <w:rsid w:val="005470D8"/>
  </w:style>
  <w:style w:type="character" w:customStyle="1" w:styleId="q4iawc">
    <w:name w:val="q4iawc"/>
    <w:basedOn w:val="DefaultParagraphFont"/>
    <w:rsid w:val="005470D8"/>
  </w:style>
  <w:style w:type="paragraph" w:styleId="BalloonText">
    <w:name w:val="Balloon Text"/>
    <w:basedOn w:val="Normal"/>
    <w:link w:val="BalloonTextChar"/>
    <w:uiPriority w:val="99"/>
    <w:semiHidden/>
    <w:unhideWhenUsed/>
    <w:rsid w:val="0054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D8"/>
    <w:rPr>
      <w:rFonts w:ascii="Segoe UI" w:hAnsi="Segoe UI" w:cs="Segoe UI"/>
      <w:sz w:val="18"/>
      <w:szCs w:val="18"/>
    </w:rPr>
  </w:style>
  <w:style w:type="paragraph" w:styleId="Header">
    <w:name w:val="header"/>
    <w:basedOn w:val="Normal"/>
    <w:link w:val="HeaderChar"/>
    <w:uiPriority w:val="99"/>
    <w:unhideWhenUsed/>
    <w:rsid w:val="00B77C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7CEA"/>
  </w:style>
  <w:style w:type="paragraph" w:styleId="Footer">
    <w:name w:val="footer"/>
    <w:basedOn w:val="Normal"/>
    <w:link w:val="FooterChar"/>
    <w:uiPriority w:val="99"/>
    <w:unhideWhenUsed/>
    <w:rsid w:val="00B77C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juras-telpiskais-planojums" TargetMode="External"/><Relationship Id="rId2" Type="http://schemas.openxmlformats.org/officeDocument/2006/relationships/hyperlink" Target="https://helcom.fi/baltic-sea-action-plan/" TargetMode="External"/><Relationship Id="rId1" Type="http://schemas.openxmlformats.org/officeDocument/2006/relationships/hyperlink" Target="https://drive.google.com/file/d/17Rkcrg5qEnVuNxFEzLiR88VQqkKUnKyx/view" TargetMode="External"/><Relationship Id="rId4" Type="http://schemas.openxmlformats.org/officeDocument/2006/relationships/hyperlink" Target="http://www.corpi.ku.lt/databases/index.php/aqua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41701</Words>
  <Characters>23770</Characters>
  <Application>Microsoft Office Word</Application>
  <DocSecurity>0</DocSecurity>
  <Lines>198</Lines>
  <Paragraphs>130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Pasākumu pamatojums</vt:lpstr>
      <vt:lpstr>    D1 “bioloģiskā daudzveidība</vt:lpstr>
      <vt:lpstr>    D2 “svešās sugas”  </vt:lpstr>
      <vt:lpstr>    D5 “Eitrofikācija” slodze “biogēnu ienese jūras vidē” </vt:lpstr>
      <vt:lpstr>    </vt:lpstr>
      <vt:lpstr>    </vt:lpstr>
      <vt:lpstr>    </vt:lpstr>
      <vt:lpstr>    D8 “bīstamās vielas jūras vidē” </vt:lpstr>
      <vt:lpstr>    D10 “cieto atkritumu ienese” attiecībā uz atkritumiem piekrastē </vt:lpstr>
    </vt:vector>
  </TitlesOfParts>
  <Company>HP Inc.</Company>
  <LinksUpToDate>false</LinksUpToDate>
  <CharactersWithSpaces>65341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Zasa</dc:creator>
  <cp:keywords/>
  <dc:description/>
  <cp:lastModifiedBy>Lita Trakina</cp:lastModifiedBy>
  <cp:revision>2</cp:revision>
  <dcterms:created xsi:type="dcterms:W3CDTF">2022-11-15T09:36:00Z</dcterms:created>
  <dcterms:modified xsi:type="dcterms:W3CDTF">2022-11-15T09:36:00Z</dcterms:modified>
</cp:coreProperties>
</file>