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CF30A" w14:textId="77777777" w:rsidR="00E926C6" w:rsidRPr="00752B43" w:rsidRDefault="0028281C" w:rsidP="00CF5CD5">
      <w:pPr>
        <w:spacing w:before="100" w:beforeAutospacing="1" w:after="100" w:afterAutospacing="1"/>
        <w:jc w:val="center"/>
        <w:rPr>
          <w:rFonts w:ascii="Times New Roman" w:hAnsi="Times New Roman" w:cs="Times New Roman"/>
          <w:b/>
          <w:sz w:val="32"/>
          <w:szCs w:val="32"/>
        </w:rPr>
      </w:pPr>
      <w:r>
        <w:rPr>
          <w:rFonts w:ascii="Times New Roman" w:hAnsi="Times New Roman" w:cs="Times New Roman"/>
          <w:b/>
          <w:sz w:val="32"/>
          <w:szCs w:val="32"/>
        </w:rPr>
        <w:t>Vadlīnijas</w:t>
      </w:r>
      <w:r w:rsidR="00E926C6" w:rsidRPr="00752B43">
        <w:rPr>
          <w:rFonts w:ascii="Times New Roman" w:hAnsi="Times New Roman" w:cs="Times New Roman"/>
          <w:b/>
          <w:sz w:val="32"/>
          <w:szCs w:val="32"/>
        </w:rPr>
        <w:t xml:space="preserve"> par </w:t>
      </w:r>
      <w:r w:rsidRPr="00752B43">
        <w:rPr>
          <w:rFonts w:ascii="Times New Roman" w:hAnsi="Times New Roman" w:cs="Times New Roman"/>
          <w:b/>
          <w:sz w:val="32"/>
          <w:szCs w:val="32"/>
        </w:rPr>
        <w:t>saistošo noteikumu</w:t>
      </w:r>
      <w:r>
        <w:rPr>
          <w:rFonts w:ascii="Times New Roman" w:hAnsi="Times New Roman" w:cs="Times New Roman"/>
          <w:b/>
          <w:sz w:val="32"/>
          <w:szCs w:val="32"/>
        </w:rPr>
        <w:t xml:space="preserve"> projektu izstrādes</w:t>
      </w:r>
      <w:r w:rsidRPr="00752B43">
        <w:rPr>
          <w:rFonts w:ascii="Times New Roman" w:hAnsi="Times New Roman" w:cs="Times New Roman"/>
          <w:b/>
          <w:sz w:val="32"/>
          <w:szCs w:val="32"/>
        </w:rPr>
        <w:t xml:space="preserve"> </w:t>
      </w:r>
      <w:r w:rsidR="00E926C6" w:rsidRPr="00752B43">
        <w:rPr>
          <w:rFonts w:ascii="Times New Roman" w:hAnsi="Times New Roman" w:cs="Times New Roman"/>
          <w:b/>
          <w:sz w:val="32"/>
          <w:szCs w:val="32"/>
        </w:rPr>
        <w:t>juridisk</w:t>
      </w:r>
      <w:r>
        <w:rPr>
          <w:rFonts w:ascii="Times New Roman" w:hAnsi="Times New Roman" w:cs="Times New Roman"/>
          <w:b/>
          <w:sz w:val="32"/>
          <w:szCs w:val="32"/>
        </w:rPr>
        <w:t>o tehniku</w:t>
      </w:r>
    </w:p>
    <w:p w14:paraId="17B4AB90" w14:textId="46D10D77" w:rsidR="00E926C6" w:rsidRPr="008A4F2E" w:rsidRDefault="00E926C6" w:rsidP="008E30DD">
      <w:pPr>
        <w:spacing w:before="100" w:beforeAutospacing="1" w:after="100" w:afterAutospacing="1" w:line="240" w:lineRule="auto"/>
        <w:rPr>
          <w:rFonts w:ascii="Times New Roman" w:hAnsi="Times New Roman" w:cs="Times New Roman"/>
          <w:sz w:val="24"/>
          <w:szCs w:val="24"/>
        </w:rPr>
      </w:pPr>
      <w:r w:rsidRPr="008A4F2E">
        <w:rPr>
          <w:rFonts w:ascii="Times New Roman" w:hAnsi="Times New Roman" w:cs="Times New Roman"/>
          <w:sz w:val="24"/>
          <w:szCs w:val="24"/>
        </w:rPr>
        <w:t>Juridiskās tehnikas nosacījumi attiecībā uz saistošo noteikumu izstrādi ir noregulēti Ministru kabineta 2009.</w:t>
      </w:r>
      <w:r w:rsidR="00F71AE5">
        <w:rPr>
          <w:rFonts w:ascii="Times New Roman" w:hAnsi="Times New Roman" w:cs="Times New Roman"/>
          <w:sz w:val="24"/>
          <w:szCs w:val="24"/>
        </w:rPr>
        <w:t> </w:t>
      </w:r>
      <w:r w:rsidRPr="008A4F2E">
        <w:rPr>
          <w:rFonts w:ascii="Times New Roman" w:hAnsi="Times New Roman" w:cs="Times New Roman"/>
          <w:sz w:val="24"/>
          <w:szCs w:val="24"/>
        </w:rPr>
        <w:t>gada 3.</w:t>
      </w:r>
      <w:r w:rsidR="00F71AE5">
        <w:rPr>
          <w:rFonts w:ascii="Times New Roman" w:hAnsi="Times New Roman" w:cs="Times New Roman"/>
          <w:sz w:val="24"/>
          <w:szCs w:val="24"/>
        </w:rPr>
        <w:t> </w:t>
      </w:r>
      <w:r w:rsidRPr="008A4F2E">
        <w:rPr>
          <w:rFonts w:ascii="Times New Roman" w:hAnsi="Times New Roman" w:cs="Times New Roman"/>
          <w:sz w:val="24"/>
          <w:szCs w:val="24"/>
        </w:rPr>
        <w:t>februāra noteikumos Nr.</w:t>
      </w:r>
      <w:r w:rsidR="00F71AE5">
        <w:rPr>
          <w:rFonts w:ascii="Times New Roman" w:hAnsi="Times New Roman" w:cs="Times New Roman"/>
          <w:sz w:val="24"/>
          <w:szCs w:val="24"/>
        </w:rPr>
        <w:t> </w:t>
      </w:r>
      <w:r w:rsidRPr="008A4F2E">
        <w:rPr>
          <w:rFonts w:ascii="Times New Roman" w:hAnsi="Times New Roman" w:cs="Times New Roman"/>
          <w:sz w:val="24"/>
          <w:szCs w:val="24"/>
        </w:rPr>
        <w:t>108 “Normatīvo aktu projektu sagatavošanas noteikumi”</w:t>
      </w:r>
      <w:r w:rsidR="00E2128F">
        <w:rPr>
          <w:rFonts w:ascii="Times New Roman" w:hAnsi="Times New Roman" w:cs="Times New Roman"/>
          <w:sz w:val="24"/>
          <w:szCs w:val="24"/>
        </w:rPr>
        <w:t xml:space="preserve"> (</w:t>
      </w:r>
      <w:r w:rsidR="00456557">
        <w:rPr>
          <w:rFonts w:ascii="Times New Roman" w:hAnsi="Times New Roman" w:cs="Times New Roman"/>
          <w:sz w:val="24"/>
          <w:szCs w:val="24"/>
        </w:rPr>
        <w:t>1.</w:t>
      </w:r>
      <w:r w:rsidR="00C7209C">
        <w:rPr>
          <w:rFonts w:ascii="Times New Roman" w:hAnsi="Times New Roman" w:cs="Times New Roman"/>
          <w:sz w:val="24"/>
          <w:szCs w:val="24"/>
        </w:rPr>
        <w:t>, 3.</w:t>
      </w:r>
      <w:r w:rsidR="00E2128F">
        <w:rPr>
          <w:rFonts w:ascii="Times New Roman" w:hAnsi="Times New Roman" w:cs="Times New Roman"/>
          <w:sz w:val="24"/>
          <w:szCs w:val="24"/>
        </w:rPr>
        <w:t>, 6.</w:t>
      </w:r>
      <w:r w:rsidR="00F71AE5">
        <w:rPr>
          <w:rFonts w:ascii="Times New Roman" w:hAnsi="Times New Roman" w:cs="Times New Roman"/>
          <w:sz w:val="24"/>
          <w:szCs w:val="24"/>
        </w:rPr>
        <w:t> </w:t>
      </w:r>
      <w:r w:rsidR="00E2128F">
        <w:rPr>
          <w:rFonts w:ascii="Times New Roman" w:hAnsi="Times New Roman" w:cs="Times New Roman"/>
          <w:sz w:val="24"/>
          <w:szCs w:val="24"/>
        </w:rPr>
        <w:t>nodaļa)</w:t>
      </w:r>
      <w:r w:rsidRPr="008A4F2E">
        <w:rPr>
          <w:rFonts w:ascii="Times New Roman" w:hAnsi="Times New Roman" w:cs="Times New Roman"/>
          <w:sz w:val="24"/>
          <w:szCs w:val="24"/>
        </w:rPr>
        <w:t>. Šajā</w:t>
      </w:r>
      <w:r w:rsidR="0028281C">
        <w:rPr>
          <w:rFonts w:ascii="Times New Roman" w:hAnsi="Times New Roman" w:cs="Times New Roman"/>
          <w:sz w:val="24"/>
          <w:szCs w:val="24"/>
        </w:rPr>
        <w:t>s</w:t>
      </w:r>
      <w:r w:rsidR="006455FE" w:rsidRPr="008A4F2E">
        <w:rPr>
          <w:rFonts w:ascii="Times New Roman" w:hAnsi="Times New Roman" w:cs="Times New Roman"/>
          <w:sz w:val="24"/>
          <w:szCs w:val="24"/>
        </w:rPr>
        <w:t xml:space="preserve"> </w:t>
      </w:r>
      <w:r w:rsidR="0028281C">
        <w:rPr>
          <w:rFonts w:ascii="Times New Roman" w:hAnsi="Times New Roman" w:cs="Times New Roman"/>
          <w:sz w:val="24"/>
          <w:szCs w:val="24"/>
        </w:rPr>
        <w:t>vadlīnijās nav uzskaitīti visi minēto Ministru kabineta noteikumu nosacījumi, bet</w:t>
      </w:r>
      <w:r w:rsidRPr="008A4F2E">
        <w:rPr>
          <w:rFonts w:ascii="Times New Roman" w:hAnsi="Times New Roman" w:cs="Times New Roman"/>
          <w:sz w:val="24"/>
          <w:szCs w:val="24"/>
        </w:rPr>
        <w:t xml:space="preserve"> ir </w:t>
      </w:r>
      <w:r w:rsidR="00A037BC">
        <w:rPr>
          <w:rFonts w:ascii="Times New Roman" w:hAnsi="Times New Roman" w:cs="Times New Roman"/>
          <w:sz w:val="24"/>
          <w:szCs w:val="24"/>
        </w:rPr>
        <w:t xml:space="preserve">vērsta uzmanība uz </w:t>
      </w:r>
      <w:r w:rsidR="0028281C">
        <w:rPr>
          <w:rFonts w:ascii="Times New Roman" w:hAnsi="Times New Roman" w:cs="Times New Roman"/>
          <w:sz w:val="24"/>
          <w:szCs w:val="24"/>
        </w:rPr>
        <w:t>juridiskās tehnikas prasīb</w:t>
      </w:r>
      <w:r w:rsidR="00A037BC">
        <w:rPr>
          <w:rFonts w:ascii="Times New Roman" w:hAnsi="Times New Roman" w:cs="Times New Roman"/>
          <w:sz w:val="24"/>
          <w:szCs w:val="24"/>
        </w:rPr>
        <w:t>ām</w:t>
      </w:r>
      <w:r w:rsidR="0028281C">
        <w:rPr>
          <w:rFonts w:ascii="Times New Roman" w:hAnsi="Times New Roman" w:cs="Times New Roman"/>
          <w:sz w:val="24"/>
          <w:szCs w:val="24"/>
        </w:rPr>
        <w:t>,</w:t>
      </w:r>
      <w:r w:rsidR="00A037BC">
        <w:rPr>
          <w:rFonts w:ascii="Times New Roman" w:hAnsi="Times New Roman" w:cs="Times New Roman"/>
          <w:sz w:val="24"/>
          <w:szCs w:val="24"/>
        </w:rPr>
        <w:t xml:space="preserve"> attiecībā uz kurām</w:t>
      </w:r>
      <w:r w:rsidR="0028281C">
        <w:rPr>
          <w:rFonts w:ascii="Times New Roman" w:hAnsi="Times New Roman" w:cs="Times New Roman"/>
          <w:sz w:val="24"/>
          <w:szCs w:val="24"/>
        </w:rPr>
        <w:t xml:space="preserve"> pašvaldīb</w:t>
      </w:r>
      <w:r w:rsidR="00A037BC">
        <w:rPr>
          <w:rFonts w:ascii="Times New Roman" w:hAnsi="Times New Roman" w:cs="Times New Roman"/>
          <w:sz w:val="24"/>
          <w:szCs w:val="24"/>
        </w:rPr>
        <w:t>as</w:t>
      </w:r>
      <w:r w:rsidR="006455FE" w:rsidRPr="008A4F2E">
        <w:rPr>
          <w:rFonts w:ascii="Times New Roman" w:hAnsi="Times New Roman" w:cs="Times New Roman"/>
          <w:sz w:val="24"/>
          <w:szCs w:val="24"/>
        </w:rPr>
        <w:t xml:space="preserve"> biežāk pieļau</w:t>
      </w:r>
      <w:r w:rsidR="00A037BC">
        <w:rPr>
          <w:rFonts w:ascii="Times New Roman" w:hAnsi="Times New Roman" w:cs="Times New Roman"/>
          <w:sz w:val="24"/>
          <w:szCs w:val="24"/>
        </w:rPr>
        <w:t>j</w:t>
      </w:r>
      <w:r w:rsidR="006455FE" w:rsidRPr="008A4F2E">
        <w:rPr>
          <w:rFonts w:ascii="Times New Roman" w:hAnsi="Times New Roman" w:cs="Times New Roman"/>
          <w:sz w:val="24"/>
          <w:szCs w:val="24"/>
        </w:rPr>
        <w:t xml:space="preserve"> kļūdas, </w:t>
      </w:r>
      <w:r w:rsidR="00C7209C">
        <w:rPr>
          <w:rFonts w:ascii="Times New Roman" w:hAnsi="Times New Roman" w:cs="Times New Roman"/>
          <w:sz w:val="24"/>
          <w:szCs w:val="24"/>
        </w:rPr>
        <w:t>izstrādājot</w:t>
      </w:r>
      <w:r w:rsidR="0028281C">
        <w:rPr>
          <w:rFonts w:ascii="Times New Roman" w:hAnsi="Times New Roman" w:cs="Times New Roman"/>
          <w:sz w:val="24"/>
          <w:szCs w:val="24"/>
        </w:rPr>
        <w:t xml:space="preserve"> saistošos noteikumus</w:t>
      </w:r>
      <w:r w:rsidR="006455FE" w:rsidRPr="008A4F2E">
        <w:rPr>
          <w:rFonts w:ascii="Times New Roman" w:hAnsi="Times New Roman" w:cs="Times New Roman"/>
          <w:sz w:val="24"/>
          <w:szCs w:val="24"/>
        </w:rPr>
        <w:t>.</w:t>
      </w:r>
    </w:p>
    <w:p w14:paraId="0926807E" w14:textId="77777777" w:rsidR="00651CB7" w:rsidRPr="00745367" w:rsidRDefault="00651CB7" w:rsidP="008E30DD">
      <w:pPr>
        <w:pStyle w:val="ListParagraph"/>
        <w:numPr>
          <w:ilvl w:val="0"/>
          <w:numId w:val="1"/>
        </w:numPr>
        <w:spacing w:before="100" w:beforeAutospacing="1" w:after="100" w:afterAutospacing="1" w:line="240" w:lineRule="auto"/>
        <w:ind w:firstLine="0"/>
        <w:rPr>
          <w:rFonts w:ascii="Times New Roman" w:hAnsi="Times New Roman" w:cs="Times New Roman"/>
          <w:b/>
          <w:sz w:val="28"/>
          <w:szCs w:val="28"/>
        </w:rPr>
      </w:pPr>
      <w:r w:rsidRPr="00745367">
        <w:rPr>
          <w:rFonts w:ascii="Times New Roman" w:hAnsi="Times New Roman" w:cs="Times New Roman"/>
          <w:b/>
          <w:sz w:val="28"/>
          <w:szCs w:val="28"/>
        </w:rPr>
        <w:t>Nosaukums</w:t>
      </w:r>
    </w:p>
    <w:p w14:paraId="251C18B3" w14:textId="77777777" w:rsidR="00651CB7" w:rsidRDefault="00651CB7" w:rsidP="008E30DD">
      <w:pPr>
        <w:spacing w:before="100" w:beforeAutospacing="1" w:after="100" w:afterAutospacing="1" w:line="240" w:lineRule="auto"/>
        <w:rPr>
          <w:rFonts w:ascii="Times New Roman" w:hAnsi="Times New Roman" w:cs="Times New Roman"/>
          <w:sz w:val="24"/>
          <w:szCs w:val="24"/>
        </w:rPr>
      </w:pPr>
      <w:r w:rsidRPr="008A4F2E">
        <w:rPr>
          <w:rFonts w:ascii="Times New Roman" w:hAnsi="Times New Roman" w:cs="Times New Roman"/>
          <w:sz w:val="24"/>
          <w:szCs w:val="24"/>
        </w:rPr>
        <w:t>Saistošo noteikumu nosaukumam ir jābūt iespējami īsākam, atbilstošam saistošo noteikumu saturam, veidojot to no vārdie</w:t>
      </w:r>
      <w:r w:rsidR="00A55D3D" w:rsidRPr="008A4F2E">
        <w:rPr>
          <w:rFonts w:ascii="Times New Roman" w:hAnsi="Times New Roman" w:cs="Times New Roman"/>
          <w:sz w:val="24"/>
          <w:szCs w:val="24"/>
        </w:rPr>
        <w:t xml:space="preserve">m, kas atklāj noteikumu saturu, iekļaujot vārdus </w:t>
      </w:r>
      <w:r w:rsidRPr="008A4F2E">
        <w:rPr>
          <w:rFonts w:ascii="Times New Roman" w:hAnsi="Times New Roman" w:cs="Times New Roman"/>
          <w:sz w:val="24"/>
          <w:szCs w:val="24"/>
        </w:rPr>
        <w:t>“saistošie noteikumi”.</w:t>
      </w:r>
      <w:r w:rsidR="00925713">
        <w:rPr>
          <w:rFonts w:ascii="Times New Roman" w:hAnsi="Times New Roman" w:cs="Times New Roman"/>
          <w:sz w:val="24"/>
          <w:szCs w:val="24"/>
        </w:rPr>
        <w:t xml:space="preserve"> Piemēram:</w:t>
      </w:r>
    </w:p>
    <w:p w14:paraId="41EC43F9" w14:textId="77777777" w:rsidR="00925713" w:rsidRPr="00465DDD" w:rsidRDefault="00925713" w:rsidP="008E30DD">
      <w:pPr>
        <w:spacing w:before="100" w:beforeAutospacing="1" w:after="100" w:afterAutospacing="1" w:line="240" w:lineRule="auto"/>
        <w:jc w:val="center"/>
        <w:rPr>
          <w:rFonts w:ascii="Times New Roman" w:hAnsi="Times New Roman" w:cs="Times New Roman"/>
          <w:i/>
          <w:sz w:val="24"/>
          <w:szCs w:val="24"/>
        </w:rPr>
      </w:pPr>
      <w:r w:rsidRPr="00465DDD">
        <w:rPr>
          <w:rFonts w:ascii="Times New Roman" w:hAnsi="Times New Roman" w:cs="Times New Roman"/>
          <w:i/>
          <w:sz w:val="24"/>
          <w:szCs w:val="24"/>
        </w:rPr>
        <w:t>“Saistošie noteikumi par palīdzību dzīvokļa jautājumu risināšanā”</w:t>
      </w:r>
    </w:p>
    <w:p w14:paraId="1FF88319" w14:textId="77777777" w:rsidR="00E27CAB" w:rsidRDefault="005E31EB" w:rsidP="008E30D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Ja saistošie noteikumi tiek sagatavoti, lai veiktu grozījumus citos saistošajos noteikumos (grozījumu saistošie noteikumi), tad to nosaukums sākas ar vārdu “Grozījumi” vai “Grozījums”.</w:t>
      </w:r>
      <w:r w:rsidR="00925713">
        <w:rPr>
          <w:rFonts w:ascii="Times New Roman" w:hAnsi="Times New Roman" w:cs="Times New Roman"/>
          <w:sz w:val="24"/>
          <w:szCs w:val="24"/>
        </w:rPr>
        <w:t xml:space="preserve"> </w:t>
      </w:r>
      <w:r w:rsidR="00194590" w:rsidRPr="008A4F2E">
        <w:rPr>
          <w:rFonts w:ascii="Times New Roman" w:hAnsi="Times New Roman" w:cs="Times New Roman"/>
          <w:sz w:val="24"/>
          <w:szCs w:val="24"/>
        </w:rPr>
        <w:t xml:space="preserve">Ja </w:t>
      </w:r>
      <w:r w:rsidR="00E27CAB" w:rsidRPr="008A4F2E">
        <w:rPr>
          <w:rFonts w:ascii="Times New Roman" w:hAnsi="Times New Roman" w:cs="Times New Roman"/>
          <w:sz w:val="24"/>
          <w:szCs w:val="24"/>
        </w:rPr>
        <w:t xml:space="preserve">ar </w:t>
      </w:r>
      <w:r w:rsidR="00194590" w:rsidRPr="008A4F2E">
        <w:rPr>
          <w:rFonts w:ascii="Times New Roman" w:hAnsi="Times New Roman" w:cs="Times New Roman"/>
          <w:sz w:val="24"/>
          <w:szCs w:val="24"/>
        </w:rPr>
        <w:t xml:space="preserve">grozījumu saistošajiem noteikumiem tiek veikts viens grozījums, tad arī grozījumu saistošo noteikumu nosaukumā tiek lietots vārds “grozījums” </w:t>
      </w:r>
      <w:r w:rsidR="009C32D5" w:rsidRPr="008A4F2E">
        <w:rPr>
          <w:rFonts w:ascii="Times New Roman" w:hAnsi="Times New Roman" w:cs="Times New Roman"/>
          <w:sz w:val="24"/>
          <w:szCs w:val="24"/>
        </w:rPr>
        <w:t xml:space="preserve">vienskaitlī, savukārt, ja tiek veikti divi vai vairāki grozījumi, tad </w:t>
      </w:r>
      <w:r>
        <w:rPr>
          <w:rFonts w:ascii="Times New Roman" w:hAnsi="Times New Roman" w:cs="Times New Roman"/>
          <w:sz w:val="24"/>
          <w:szCs w:val="24"/>
        </w:rPr>
        <w:t>grozījumu</w:t>
      </w:r>
      <w:r w:rsidR="009C32D5" w:rsidRPr="008A4F2E">
        <w:rPr>
          <w:rFonts w:ascii="Times New Roman" w:hAnsi="Times New Roman" w:cs="Times New Roman"/>
          <w:sz w:val="24"/>
          <w:szCs w:val="24"/>
        </w:rPr>
        <w:t xml:space="preserve"> saistošo noteikumu nosaukumā tiek lietots vārds “grozījumi” daudzskaitlī.</w:t>
      </w:r>
      <w:r w:rsidR="00465DDD">
        <w:rPr>
          <w:rFonts w:ascii="Times New Roman" w:hAnsi="Times New Roman" w:cs="Times New Roman"/>
          <w:sz w:val="24"/>
          <w:szCs w:val="24"/>
        </w:rPr>
        <w:t xml:space="preserve"> Piemēram:</w:t>
      </w:r>
    </w:p>
    <w:p w14:paraId="1BCA0F2E" w14:textId="247634AB" w:rsidR="00465DDD" w:rsidRDefault="00465DDD" w:rsidP="008E30DD">
      <w:pPr>
        <w:spacing w:before="100" w:beforeAutospacing="1" w:after="100" w:afterAutospacing="1" w:line="240" w:lineRule="auto"/>
        <w:jc w:val="center"/>
        <w:rPr>
          <w:rFonts w:ascii="Times New Roman" w:hAnsi="Times New Roman" w:cs="Times New Roman"/>
          <w:i/>
          <w:sz w:val="24"/>
          <w:szCs w:val="24"/>
        </w:rPr>
      </w:pPr>
      <w:r w:rsidRPr="00465DDD">
        <w:rPr>
          <w:rFonts w:ascii="Times New Roman" w:hAnsi="Times New Roman" w:cs="Times New Roman"/>
          <w:i/>
          <w:sz w:val="24"/>
          <w:szCs w:val="24"/>
        </w:rPr>
        <w:t>“Grozījumi Lielā novada pašvaldības</w:t>
      </w:r>
      <w:r w:rsidR="00CF2E8F">
        <w:rPr>
          <w:rFonts w:ascii="Times New Roman" w:hAnsi="Times New Roman" w:cs="Times New Roman"/>
          <w:i/>
          <w:sz w:val="24"/>
          <w:szCs w:val="24"/>
        </w:rPr>
        <w:t xml:space="preserve"> domes</w:t>
      </w:r>
      <w:r w:rsidRPr="00465DDD">
        <w:rPr>
          <w:rFonts w:ascii="Times New Roman" w:hAnsi="Times New Roman" w:cs="Times New Roman"/>
          <w:i/>
          <w:sz w:val="24"/>
          <w:szCs w:val="24"/>
        </w:rPr>
        <w:t xml:space="preserve"> 202</w:t>
      </w:r>
      <w:r w:rsidR="00F71AE5">
        <w:rPr>
          <w:rFonts w:ascii="Times New Roman" w:hAnsi="Times New Roman" w:cs="Times New Roman"/>
          <w:i/>
          <w:sz w:val="24"/>
          <w:szCs w:val="24"/>
        </w:rPr>
        <w:t>3</w:t>
      </w:r>
      <w:r w:rsidRPr="00465DDD">
        <w:rPr>
          <w:rFonts w:ascii="Times New Roman" w:hAnsi="Times New Roman" w:cs="Times New Roman"/>
          <w:i/>
          <w:sz w:val="24"/>
          <w:szCs w:val="24"/>
        </w:rPr>
        <w:t>.</w:t>
      </w:r>
      <w:r w:rsidR="00F71AE5">
        <w:rPr>
          <w:rFonts w:ascii="Times New Roman" w:hAnsi="Times New Roman" w:cs="Times New Roman"/>
          <w:i/>
          <w:sz w:val="24"/>
          <w:szCs w:val="24"/>
        </w:rPr>
        <w:t> </w:t>
      </w:r>
      <w:r w:rsidRPr="00465DDD">
        <w:rPr>
          <w:rFonts w:ascii="Times New Roman" w:hAnsi="Times New Roman" w:cs="Times New Roman"/>
          <w:i/>
          <w:sz w:val="24"/>
          <w:szCs w:val="24"/>
        </w:rPr>
        <w:t xml:space="preserve">gada </w:t>
      </w:r>
      <w:r w:rsidR="00F71AE5">
        <w:rPr>
          <w:rFonts w:ascii="Times New Roman" w:hAnsi="Times New Roman" w:cs="Times New Roman"/>
          <w:i/>
          <w:sz w:val="24"/>
          <w:szCs w:val="24"/>
        </w:rPr>
        <w:t>1</w:t>
      </w:r>
      <w:r w:rsidRPr="00465DDD">
        <w:rPr>
          <w:rFonts w:ascii="Times New Roman" w:hAnsi="Times New Roman" w:cs="Times New Roman"/>
          <w:i/>
          <w:sz w:val="24"/>
          <w:szCs w:val="24"/>
        </w:rPr>
        <w:t>.</w:t>
      </w:r>
      <w:r w:rsidR="00F71AE5">
        <w:rPr>
          <w:rFonts w:ascii="Times New Roman" w:hAnsi="Times New Roman" w:cs="Times New Roman"/>
          <w:i/>
          <w:sz w:val="24"/>
          <w:szCs w:val="24"/>
        </w:rPr>
        <w:t> janvāra</w:t>
      </w:r>
      <w:r w:rsidRPr="00465DDD">
        <w:rPr>
          <w:rFonts w:ascii="Times New Roman" w:hAnsi="Times New Roman" w:cs="Times New Roman"/>
          <w:i/>
          <w:sz w:val="24"/>
          <w:szCs w:val="24"/>
        </w:rPr>
        <w:t xml:space="preserve"> saistošajos noteikumos Nr.</w:t>
      </w:r>
      <w:r w:rsidR="00F71AE5">
        <w:rPr>
          <w:rFonts w:ascii="Times New Roman" w:hAnsi="Times New Roman" w:cs="Times New Roman"/>
          <w:i/>
          <w:sz w:val="24"/>
          <w:szCs w:val="24"/>
        </w:rPr>
        <w:t> </w:t>
      </w:r>
      <w:r w:rsidRPr="00465DDD">
        <w:rPr>
          <w:rFonts w:ascii="Times New Roman" w:hAnsi="Times New Roman" w:cs="Times New Roman"/>
          <w:i/>
          <w:sz w:val="24"/>
          <w:szCs w:val="24"/>
        </w:rPr>
        <w:t>20 “Saistošie noteikumi par palīdzību dzīvokļa jautājumu risināšanā””</w:t>
      </w:r>
    </w:p>
    <w:p w14:paraId="31B51AEC" w14:textId="77777777" w:rsidR="00651CB7" w:rsidRPr="00745367" w:rsidRDefault="005E31EB" w:rsidP="008E30DD">
      <w:pPr>
        <w:pStyle w:val="ListParagraph"/>
        <w:numPr>
          <w:ilvl w:val="0"/>
          <w:numId w:val="1"/>
        </w:numPr>
        <w:spacing w:before="100" w:beforeAutospacing="1" w:after="100" w:afterAutospacing="1" w:line="240" w:lineRule="auto"/>
        <w:ind w:firstLine="0"/>
        <w:rPr>
          <w:rFonts w:ascii="Times New Roman" w:hAnsi="Times New Roman" w:cs="Times New Roman"/>
          <w:b/>
          <w:sz w:val="28"/>
          <w:szCs w:val="28"/>
        </w:rPr>
      </w:pPr>
      <w:r w:rsidRPr="00745367">
        <w:rPr>
          <w:rFonts w:ascii="Times New Roman" w:hAnsi="Times New Roman" w:cs="Times New Roman"/>
          <w:b/>
          <w:sz w:val="28"/>
          <w:szCs w:val="28"/>
        </w:rPr>
        <w:t>Izdošanas t</w:t>
      </w:r>
      <w:r w:rsidR="00651CB7" w:rsidRPr="00745367">
        <w:rPr>
          <w:rFonts w:ascii="Times New Roman" w:hAnsi="Times New Roman" w:cs="Times New Roman"/>
          <w:b/>
          <w:sz w:val="28"/>
          <w:szCs w:val="28"/>
        </w:rPr>
        <w:t>iesiskais pamatojums</w:t>
      </w:r>
    </w:p>
    <w:p w14:paraId="0BD6A6F4" w14:textId="5E4C03EF" w:rsidR="00165B30" w:rsidRDefault="00651CB7" w:rsidP="008E30DD">
      <w:pPr>
        <w:spacing w:before="100" w:beforeAutospacing="1" w:after="100" w:afterAutospacing="1" w:line="240" w:lineRule="auto"/>
        <w:rPr>
          <w:rFonts w:ascii="Times New Roman" w:hAnsi="Times New Roman" w:cs="Times New Roman"/>
          <w:sz w:val="24"/>
          <w:szCs w:val="24"/>
        </w:rPr>
      </w:pPr>
      <w:r w:rsidRPr="008A4F2E">
        <w:rPr>
          <w:rFonts w:ascii="Times New Roman" w:hAnsi="Times New Roman" w:cs="Times New Roman"/>
          <w:sz w:val="24"/>
          <w:szCs w:val="24"/>
        </w:rPr>
        <w:t>Aiz saistošo noteikumu nosaukuma</w:t>
      </w:r>
      <w:r w:rsidR="007F7AF2" w:rsidRPr="008A4F2E">
        <w:rPr>
          <w:rFonts w:ascii="Times New Roman" w:hAnsi="Times New Roman" w:cs="Times New Roman"/>
          <w:sz w:val="24"/>
          <w:szCs w:val="24"/>
        </w:rPr>
        <w:t xml:space="preserve"> norāda</w:t>
      </w:r>
      <w:r w:rsidR="00165B30">
        <w:rPr>
          <w:rFonts w:ascii="Times New Roman" w:hAnsi="Times New Roman" w:cs="Times New Roman"/>
          <w:sz w:val="24"/>
          <w:szCs w:val="24"/>
        </w:rPr>
        <w:t>,</w:t>
      </w:r>
      <w:r w:rsidR="007F7AF2" w:rsidRPr="008A4F2E">
        <w:rPr>
          <w:rFonts w:ascii="Times New Roman" w:hAnsi="Times New Roman" w:cs="Times New Roman"/>
          <w:sz w:val="24"/>
          <w:szCs w:val="24"/>
        </w:rPr>
        <w:t xml:space="preserve"> uz kād</w:t>
      </w:r>
      <w:r w:rsidR="00165B30">
        <w:rPr>
          <w:rFonts w:ascii="Times New Roman" w:hAnsi="Times New Roman" w:cs="Times New Roman"/>
          <w:sz w:val="24"/>
          <w:szCs w:val="24"/>
        </w:rPr>
        <w:t>a normatīvā</w:t>
      </w:r>
      <w:r w:rsidR="007F7AF2" w:rsidRPr="008A4F2E">
        <w:rPr>
          <w:rFonts w:ascii="Times New Roman" w:hAnsi="Times New Roman" w:cs="Times New Roman"/>
          <w:sz w:val="24"/>
          <w:szCs w:val="24"/>
        </w:rPr>
        <w:t xml:space="preserve"> akt</w:t>
      </w:r>
      <w:r w:rsidR="00165B30">
        <w:rPr>
          <w:rFonts w:ascii="Times New Roman" w:hAnsi="Times New Roman" w:cs="Times New Roman"/>
          <w:sz w:val="24"/>
          <w:szCs w:val="24"/>
        </w:rPr>
        <w:t>a</w:t>
      </w:r>
      <w:r w:rsidR="007F7AF2" w:rsidRPr="008A4F2E">
        <w:rPr>
          <w:rFonts w:ascii="Times New Roman" w:hAnsi="Times New Roman" w:cs="Times New Roman"/>
          <w:sz w:val="24"/>
          <w:szCs w:val="24"/>
        </w:rPr>
        <w:t xml:space="preserve"> pamata tie ir sagatavoti</w:t>
      </w:r>
      <w:r w:rsidR="00165B30">
        <w:rPr>
          <w:rFonts w:ascii="Times New Roman" w:hAnsi="Times New Roman" w:cs="Times New Roman"/>
          <w:sz w:val="24"/>
          <w:szCs w:val="24"/>
        </w:rPr>
        <w:t xml:space="preserve"> (izdošanas tiesiskais pamatojums)</w:t>
      </w:r>
      <w:r w:rsidR="00F71AE5">
        <w:rPr>
          <w:rFonts w:ascii="Times New Roman" w:hAnsi="Times New Roman" w:cs="Times New Roman"/>
          <w:sz w:val="24"/>
          <w:szCs w:val="24"/>
        </w:rPr>
        <w:t> </w:t>
      </w:r>
      <w:r w:rsidR="00165B30">
        <w:rPr>
          <w:rFonts w:ascii="Times New Roman" w:hAnsi="Times New Roman" w:cs="Times New Roman"/>
          <w:sz w:val="24"/>
          <w:szCs w:val="24"/>
        </w:rPr>
        <w:t>– tiek norādīts gan augstāka juridiskā spēka normatīvais akts (likums vai Ministru kabineta noteikumi), gan konkrēta tā norma, kurā ietverts pilnvarojums saistošo noteikumu izdošanai</w:t>
      </w:r>
      <w:r w:rsidR="007F7AF2" w:rsidRPr="008A4F2E">
        <w:rPr>
          <w:rFonts w:ascii="Times New Roman" w:hAnsi="Times New Roman" w:cs="Times New Roman"/>
          <w:sz w:val="24"/>
          <w:szCs w:val="24"/>
        </w:rPr>
        <w:t xml:space="preserve">. Tas var būt viens </w:t>
      </w:r>
      <w:r w:rsidR="00165B30">
        <w:rPr>
          <w:rFonts w:ascii="Times New Roman" w:hAnsi="Times New Roman" w:cs="Times New Roman"/>
          <w:sz w:val="24"/>
          <w:szCs w:val="24"/>
        </w:rPr>
        <w:t>vai vairāki normatīvie</w:t>
      </w:r>
      <w:r w:rsidR="007F7AF2" w:rsidRPr="008A4F2E">
        <w:rPr>
          <w:rFonts w:ascii="Times New Roman" w:hAnsi="Times New Roman" w:cs="Times New Roman"/>
          <w:sz w:val="24"/>
          <w:szCs w:val="24"/>
        </w:rPr>
        <w:t xml:space="preserve"> akt</w:t>
      </w:r>
      <w:r w:rsidR="00165B30">
        <w:rPr>
          <w:rFonts w:ascii="Times New Roman" w:hAnsi="Times New Roman" w:cs="Times New Roman"/>
          <w:sz w:val="24"/>
          <w:szCs w:val="24"/>
        </w:rPr>
        <w:t xml:space="preserve">i, kā arī viena vai vairākas viena </w:t>
      </w:r>
      <w:r w:rsidR="007F7AF2" w:rsidRPr="008A4F2E">
        <w:rPr>
          <w:rFonts w:ascii="Times New Roman" w:hAnsi="Times New Roman" w:cs="Times New Roman"/>
          <w:sz w:val="24"/>
          <w:szCs w:val="24"/>
        </w:rPr>
        <w:t>normatīv</w:t>
      </w:r>
      <w:r w:rsidR="00165B30">
        <w:rPr>
          <w:rFonts w:ascii="Times New Roman" w:hAnsi="Times New Roman" w:cs="Times New Roman"/>
          <w:sz w:val="24"/>
          <w:szCs w:val="24"/>
        </w:rPr>
        <w:t>ā</w:t>
      </w:r>
      <w:r w:rsidR="007F7AF2" w:rsidRPr="008A4F2E">
        <w:rPr>
          <w:rFonts w:ascii="Times New Roman" w:hAnsi="Times New Roman" w:cs="Times New Roman"/>
          <w:sz w:val="24"/>
          <w:szCs w:val="24"/>
        </w:rPr>
        <w:t xml:space="preserve"> akt</w:t>
      </w:r>
      <w:r w:rsidR="00165B30">
        <w:rPr>
          <w:rFonts w:ascii="Times New Roman" w:hAnsi="Times New Roman" w:cs="Times New Roman"/>
          <w:sz w:val="24"/>
          <w:szCs w:val="24"/>
        </w:rPr>
        <w:t>a normas</w:t>
      </w:r>
      <w:r w:rsidR="007F7AF2" w:rsidRPr="008A4F2E">
        <w:rPr>
          <w:rFonts w:ascii="Times New Roman" w:hAnsi="Times New Roman" w:cs="Times New Roman"/>
          <w:sz w:val="24"/>
          <w:szCs w:val="24"/>
        </w:rPr>
        <w:t>.</w:t>
      </w:r>
    </w:p>
    <w:p w14:paraId="44CFA29A" w14:textId="77777777" w:rsidR="00651CB7" w:rsidRDefault="00165B30" w:rsidP="008E30D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Izdošanas tiesiskais pamatojums sākas ar vārdiem “I</w:t>
      </w:r>
      <w:r w:rsidR="007F7AF2" w:rsidRPr="008A4F2E">
        <w:rPr>
          <w:rFonts w:ascii="Times New Roman" w:hAnsi="Times New Roman" w:cs="Times New Roman"/>
          <w:sz w:val="24"/>
          <w:szCs w:val="24"/>
        </w:rPr>
        <w:t>zdoti saskaņā ar”</w:t>
      </w:r>
      <w:r>
        <w:rPr>
          <w:rFonts w:ascii="Times New Roman" w:hAnsi="Times New Roman" w:cs="Times New Roman"/>
          <w:sz w:val="24"/>
          <w:szCs w:val="24"/>
        </w:rPr>
        <w:t>, un</w:t>
      </w:r>
      <w:r w:rsidR="00D13D96" w:rsidRPr="008A4F2E">
        <w:rPr>
          <w:rFonts w:ascii="Times New Roman" w:hAnsi="Times New Roman" w:cs="Times New Roman"/>
          <w:sz w:val="24"/>
          <w:szCs w:val="24"/>
        </w:rPr>
        <w:t xml:space="preserve"> secīgi tiek norādīts likumu un</w:t>
      </w:r>
      <w:r w:rsidR="007F7AF2" w:rsidRPr="008A4F2E">
        <w:rPr>
          <w:rFonts w:ascii="Times New Roman" w:hAnsi="Times New Roman" w:cs="Times New Roman"/>
          <w:sz w:val="24"/>
          <w:szCs w:val="24"/>
        </w:rPr>
        <w:t xml:space="preserve"> Ministru kabineta noteikumu vienību uzskaitījums (attiecīgā locījumā). Ja likuma nosaukums sākas ar vārdu “par”, tad raksta vārdu “likumu” un at</w:t>
      </w:r>
      <w:r w:rsidR="0047019C" w:rsidRPr="008A4F2E">
        <w:rPr>
          <w:rFonts w:ascii="Times New Roman" w:hAnsi="Times New Roman" w:cs="Times New Roman"/>
          <w:sz w:val="24"/>
          <w:szCs w:val="24"/>
        </w:rPr>
        <w:t>tiec</w:t>
      </w:r>
      <w:r w:rsidR="00590C52" w:rsidRPr="008A4F2E">
        <w:rPr>
          <w:rFonts w:ascii="Times New Roman" w:hAnsi="Times New Roman" w:cs="Times New Roman"/>
          <w:sz w:val="24"/>
          <w:szCs w:val="24"/>
        </w:rPr>
        <w:t>ī</w:t>
      </w:r>
      <w:r w:rsidR="0047019C" w:rsidRPr="008A4F2E">
        <w:rPr>
          <w:rFonts w:ascii="Times New Roman" w:hAnsi="Times New Roman" w:cs="Times New Roman"/>
          <w:sz w:val="24"/>
          <w:szCs w:val="24"/>
        </w:rPr>
        <w:t>gā likuma nosaukumu pēdiņās, savukārt norādes uz likuma pantu raksta ar cipariem, bet uz pantu daļām raksta ar vārdiem.</w:t>
      </w:r>
      <w:r w:rsidR="00465DDD">
        <w:rPr>
          <w:rFonts w:ascii="Times New Roman" w:hAnsi="Times New Roman" w:cs="Times New Roman"/>
          <w:sz w:val="24"/>
          <w:szCs w:val="24"/>
        </w:rPr>
        <w:t xml:space="preserve"> Piemēram:</w:t>
      </w:r>
    </w:p>
    <w:p w14:paraId="6C9DBE1E" w14:textId="77777777" w:rsidR="00465DDD" w:rsidRDefault="00465DDD" w:rsidP="008E30DD">
      <w:pPr>
        <w:spacing w:before="100" w:beforeAutospacing="1" w:after="0" w:line="240" w:lineRule="auto"/>
        <w:jc w:val="right"/>
        <w:rPr>
          <w:rFonts w:ascii="Times New Roman" w:hAnsi="Times New Roman" w:cs="Times New Roman"/>
          <w:i/>
          <w:sz w:val="24"/>
          <w:szCs w:val="24"/>
        </w:rPr>
      </w:pPr>
      <w:r>
        <w:rPr>
          <w:rFonts w:ascii="Times New Roman" w:hAnsi="Times New Roman" w:cs="Times New Roman"/>
          <w:i/>
          <w:sz w:val="24"/>
          <w:szCs w:val="24"/>
        </w:rPr>
        <w:t>“Izdoti saskaņā ar likuma “Par palīdzību dzīvokļa</w:t>
      </w:r>
    </w:p>
    <w:p w14:paraId="7A936C5F" w14:textId="253FE315" w:rsidR="00465DDD" w:rsidRDefault="00465DDD" w:rsidP="008E30DD">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jautājumu risināšanā” 6.</w:t>
      </w:r>
      <w:r w:rsidR="00F71AE5">
        <w:rPr>
          <w:rFonts w:ascii="Times New Roman" w:hAnsi="Times New Roman" w:cs="Times New Roman"/>
          <w:i/>
          <w:sz w:val="24"/>
          <w:szCs w:val="24"/>
        </w:rPr>
        <w:t> </w:t>
      </w:r>
      <w:r>
        <w:rPr>
          <w:rFonts w:ascii="Times New Roman" w:hAnsi="Times New Roman" w:cs="Times New Roman"/>
          <w:i/>
          <w:sz w:val="24"/>
          <w:szCs w:val="24"/>
        </w:rPr>
        <w:t>panta otro daļu un</w:t>
      </w:r>
    </w:p>
    <w:p w14:paraId="04B172E0" w14:textId="15609897" w:rsidR="00465DDD" w:rsidRPr="00465DDD" w:rsidRDefault="00465DDD" w:rsidP="008E30DD">
      <w:pPr>
        <w:spacing w:after="100" w:afterAutospacing="1" w:line="240" w:lineRule="auto"/>
        <w:jc w:val="right"/>
        <w:rPr>
          <w:rFonts w:ascii="Times New Roman" w:hAnsi="Times New Roman" w:cs="Times New Roman"/>
          <w:i/>
          <w:sz w:val="24"/>
          <w:szCs w:val="24"/>
        </w:rPr>
      </w:pPr>
      <w:r>
        <w:rPr>
          <w:rFonts w:ascii="Times New Roman" w:hAnsi="Times New Roman" w:cs="Times New Roman"/>
          <w:i/>
          <w:sz w:val="24"/>
          <w:szCs w:val="24"/>
        </w:rPr>
        <w:t>14.</w:t>
      </w:r>
      <w:r w:rsidR="00F71AE5">
        <w:rPr>
          <w:rFonts w:ascii="Times New Roman" w:hAnsi="Times New Roman" w:cs="Times New Roman"/>
          <w:i/>
          <w:sz w:val="24"/>
          <w:szCs w:val="24"/>
        </w:rPr>
        <w:t> </w:t>
      </w:r>
      <w:r>
        <w:rPr>
          <w:rFonts w:ascii="Times New Roman" w:hAnsi="Times New Roman" w:cs="Times New Roman"/>
          <w:i/>
          <w:sz w:val="24"/>
          <w:szCs w:val="24"/>
        </w:rPr>
        <w:t>panta pirmās daļas 6.</w:t>
      </w:r>
      <w:r w:rsidR="00F71AE5">
        <w:rPr>
          <w:rFonts w:ascii="Times New Roman" w:hAnsi="Times New Roman" w:cs="Times New Roman"/>
          <w:i/>
          <w:sz w:val="24"/>
          <w:szCs w:val="24"/>
        </w:rPr>
        <w:t> </w:t>
      </w:r>
      <w:r>
        <w:rPr>
          <w:rFonts w:ascii="Times New Roman" w:hAnsi="Times New Roman" w:cs="Times New Roman"/>
          <w:i/>
          <w:sz w:val="24"/>
          <w:szCs w:val="24"/>
        </w:rPr>
        <w:t>punktu”</w:t>
      </w:r>
    </w:p>
    <w:p w14:paraId="2690A051" w14:textId="77777777" w:rsidR="00C6230A" w:rsidRDefault="00E27CAB" w:rsidP="008E30DD">
      <w:pPr>
        <w:spacing w:before="100" w:beforeAutospacing="1" w:after="100" w:afterAutospacing="1" w:line="240" w:lineRule="auto"/>
        <w:rPr>
          <w:rFonts w:ascii="Times New Roman" w:hAnsi="Times New Roman" w:cs="Times New Roman"/>
          <w:sz w:val="24"/>
          <w:szCs w:val="24"/>
        </w:rPr>
      </w:pPr>
      <w:r w:rsidRPr="008A4F2E">
        <w:rPr>
          <w:rFonts w:ascii="Times New Roman" w:hAnsi="Times New Roman" w:cs="Times New Roman"/>
          <w:sz w:val="24"/>
          <w:szCs w:val="24"/>
        </w:rPr>
        <w:t>Grozījumu saistošo noteikumu tiesiskajam pamatojumam jāsakrīt ar saistošo noteikumu, kuros izdara grozījumus, tiesisko pamatojumu.</w:t>
      </w:r>
      <w:r w:rsidR="00C6230A" w:rsidRPr="008A4F2E">
        <w:rPr>
          <w:rFonts w:ascii="Times New Roman" w:hAnsi="Times New Roman" w:cs="Times New Roman"/>
          <w:sz w:val="24"/>
          <w:szCs w:val="24"/>
        </w:rPr>
        <w:t xml:space="preserve"> Ja spēkā esošu saistošo noteikumu izdošanas tiesisko pamatojumu nepieciešams papildināt ar norādi uz jaunu normatīvo aktu</w:t>
      </w:r>
      <w:r w:rsidR="00B93AD9" w:rsidRPr="008A4F2E">
        <w:rPr>
          <w:rFonts w:ascii="Times New Roman" w:hAnsi="Times New Roman" w:cs="Times New Roman"/>
          <w:sz w:val="24"/>
          <w:szCs w:val="24"/>
        </w:rPr>
        <w:t xml:space="preserve"> vai, pretēji, svītrot</w:t>
      </w:r>
      <w:r w:rsidR="00C6230A" w:rsidRPr="008A4F2E">
        <w:rPr>
          <w:rFonts w:ascii="Times New Roman" w:hAnsi="Times New Roman" w:cs="Times New Roman"/>
          <w:sz w:val="24"/>
          <w:szCs w:val="24"/>
        </w:rPr>
        <w:t xml:space="preserve"> no tiesiskā pamatojuma, tad saistošajos noteikumos, ar kuriem tiek izdarīti grozījumi, ir jāparedz atsevišķs punkts par grozījumiem saistošo noteikumu izdošanas tiesiskajā pamatojumā, kā arī pilnvarojumam at</w:t>
      </w:r>
      <w:r w:rsidR="003C3805" w:rsidRPr="008A4F2E">
        <w:rPr>
          <w:rFonts w:ascii="Times New Roman" w:hAnsi="Times New Roman" w:cs="Times New Roman"/>
          <w:sz w:val="24"/>
          <w:szCs w:val="24"/>
        </w:rPr>
        <w:t>bilstošs tiesiskais regulējums, jo, i</w:t>
      </w:r>
      <w:r w:rsidR="00B93AD9" w:rsidRPr="008A4F2E">
        <w:rPr>
          <w:rFonts w:ascii="Times New Roman" w:hAnsi="Times New Roman" w:cs="Times New Roman"/>
          <w:sz w:val="24"/>
          <w:szCs w:val="24"/>
        </w:rPr>
        <w:t xml:space="preserve">espējams, ka vienlaicīgi ar normatīvā akta </w:t>
      </w:r>
      <w:r w:rsidR="00B93AD9" w:rsidRPr="008A4F2E">
        <w:rPr>
          <w:rFonts w:ascii="Times New Roman" w:hAnsi="Times New Roman" w:cs="Times New Roman"/>
          <w:sz w:val="24"/>
          <w:szCs w:val="24"/>
        </w:rPr>
        <w:lastRenderedPageBreak/>
        <w:t>svītrošanu no saistošo noteikumu izdošanas tiesiskā pamatojuma, ir jāveic arī attiecīgi grozījumi pamata saistošajos noteikumos.</w:t>
      </w:r>
    </w:p>
    <w:p w14:paraId="15630BF6" w14:textId="35CA8E5B" w:rsidR="00465DDD" w:rsidRPr="00AD60E8" w:rsidRDefault="00465DDD" w:rsidP="008E30DD">
      <w:pPr>
        <w:spacing w:before="100" w:beforeAutospacing="1" w:after="100" w:afterAutospacing="1" w:line="240" w:lineRule="auto"/>
        <w:rPr>
          <w:rFonts w:ascii="Times New Roman" w:hAnsi="Times New Roman" w:cs="Times New Roman"/>
          <w:sz w:val="24"/>
          <w:szCs w:val="24"/>
        </w:rPr>
      </w:pPr>
      <w:r w:rsidRPr="00AD60E8">
        <w:rPr>
          <w:rFonts w:ascii="Times New Roman" w:hAnsi="Times New Roman" w:cs="Times New Roman"/>
          <w:sz w:val="24"/>
          <w:szCs w:val="24"/>
        </w:rPr>
        <w:t>Vēršam uzmanību, ka saskaņā ar Oficiālo publikāciju un tiesiskās informācijas likuma 9.</w:t>
      </w:r>
      <w:r w:rsidR="00F71AE5">
        <w:rPr>
          <w:rFonts w:ascii="Times New Roman" w:hAnsi="Times New Roman" w:cs="Times New Roman"/>
          <w:sz w:val="24"/>
          <w:szCs w:val="24"/>
        </w:rPr>
        <w:t> </w:t>
      </w:r>
      <w:r w:rsidRPr="00AD60E8">
        <w:rPr>
          <w:rFonts w:ascii="Times New Roman" w:hAnsi="Times New Roman" w:cs="Times New Roman"/>
          <w:sz w:val="24"/>
          <w:szCs w:val="24"/>
        </w:rPr>
        <w:t xml:space="preserve">panta piekto daļu, </w:t>
      </w:r>
      <w:r w:rsidRPr="00AD60E8">
        <w:rPr>
          <w:rFonts w:ascii="Times New Roman" w:hAnsi="Times New Roman" w:cs="Times New Roman"/>
          <w:sz w:val="24"/>
          <w:szCs w:val="24"/>
          <w:shd w:val="clear" w:color="auto" w:fill="FFFFFF"/>
        </w:rPr>
        <w:t>ja spēku zaudē normatīvā akta izdošanas tiesiskais pamats (augstāka juridiska spēka tiesību norma, uz kuras pamata izdots cits normatīvais akts), tad spēku zaudē arī uz šā pamata izdotais normatīvais akts vai tā daļa.</w:t>
      </w:r>
      <w:r w:rsidR="00AD60E8" w:rsidRPr="00AD60E8">
        <w:rPr>
          <w:rFonts w:ascii="Times New Roman" w:hAnsi="Times New Roman" w:cs="Times New Roman"/>
          <w:sz w:val="24"/>
          <w:szCs w:val="24"/>
          <w:shd w:val="clear" w:color="auto" w:fill="FFFFFF"/>
        </w:rPr>
        <w:t xml:space="preserve"> Minētais attiecināms arī uz saistošajiem noteikumiem, proti, ja spēku zaudē likums vai Ministru kabineta noteikumi vai to norma, uz kuras pamata ir izdoti saistošie noteikumi, tad spēku zaudē arī šie saistošie noteikumi vai to daļa (ja to izdošanai ir vairāki tiesiskie pamati). Gadījumā, ja spēku zaudējušās normas vietā ir stājusies spēkā cita norma, kas satur pilnvarojumu saistošo noteikumu izdošanai, tad tik un tā pašvaldībai ir jāizdod jauni saistošie noteikumi, un nepietiek ar saistošo noteikumu izdošanas tiesiskā pamatojuma grozīšanu.</w:t>
      </w:r>
    </w:p>
    <w:p w14:paraId="13CE8941" w14:textId="77777777" w:rsidR="0047019C" w:rsidRPr="00745367" w:rsidRDefault="0047019C" w:rsidP="008E30DD">
      <w:pPr>
        <w:pStyle w:val="ListParagraph"/>
        <w:numPr>
          <w:ilvl w:val="0"/>
          <w:numId w:val="1"/>
        </w:numPr>
        <w:spacing w:before="100" w:beforeAutospacing="1" w:after="100" w:afterAutospacing="1" w:line="240" w:lineRule="auto"/>
        <w:ind w:firstLine="0"/>
        <w:rPr>
          <w:rFonts w:ascii="Times New Roman" w:hAnsi="Times New Roman" w:cs="Times New Roman"/>
          <w:b/>
          <w:sz w:val="28"/>
          <w:szCs w:val="28"/>
        </w:rPr>
      </w:pPr>
      <w:r w:rsidRPr="00745367">
        <w:rPr>
          <w:rFonts w:ascii="Times New Roman" w:hAnsi="Times New Roman" w:cs="Times New Roman"/>
          <w:b/>
          <w:sz w:val="28"/>
          <w:szCs w:val="28"/>
        </w:rPr>
        <w:t>Teksta iedalījums</w:t>
      </w:r>
    </w:p>
    <w:p w14:paraId="75742E85" w14:textId="77777777" w:rsidR="00EF1F22" w:rsidRPr="003F317C" w:rsidRDefault="003F317C" w:rsidP="008E30DD">
      <w:pPr>
        <w:pStyle w:val="tv213"/>
        <w:shd w:val="clear" w:color="auto" w:fill="FFFFFF"/>
        <w:spacing w:before="0" w:beforeAutospacing="0" w:after="0" w:afterAutospacing="0" w:line="293" w:lineRule="atLeast"/>
        <w:jc w:val="both"/>
      </w:pPr>
      <w:r w:rsidRPr="003F317C">
        <w:t>Saistošo noteikumu</w:t>
      </w:r>
      <w:r w:rsidR="00EF1F22" w:rsidRPr="003F317C">
        <w:t xml:space="preserve"> projekta tekstu raksta:</w:t>
      </w:r>
    </w:p>
    <w:p w14:paraId="05298F18" w14:textId="77777777" w:rsidR="00EF1F22" w:rsidRPr="003F317C" w:rsidRDefault="00EF1F22" w:rsidP="008E30DD">
      <w:pPr>
        <w:pStyle w:val="tv213"/>
        <w:numPr>
          <w:ilvl w:val="0"/>
          <w:numId w:val="7"/>
        </w:numPr>
        <w:shd w:val="clear" w:color="auto" w:fill="FFFFFF"/>
        <w:spacing w:before="0" w:beforeAutospacing="0" w:after="0" w:afterAutospacing="0" w:line="293" w:lineRule="atLeast"/>
        <w:ind w:firstLine="0"/>
        <w:jc w:val="both"/>
      </w:pPr>
      <w:r w:rsidRPr="003F317C">
        <w:t>lakonisku;</w:t>
      </w:r>
    </w:p>
    <w:p w14:paraId="2663390D" w14:textId="77777777" w:rsidR="00EF1F22" w:rsidRPr="003F317C" w:rsidRDefault="00EF1F22" w:rsidP="008E30DD">
      <w:pPr>
        <w:pStyle w:val="tv213"/>
        <w:numPr>
          <w:ilvl w:val="0"/>
          <w:numId w:val="7"/>
        </w:numPr>
        <w:shd w:val="clear" w:color="auto" w:fill="FFFFFF"/>
        <w:spacing w:before="0" w:beforeAutospacing="0" w:after="0" w:afterAutospacing="0" w:line="293" w:lineRule="atLeast"/>
        <w:ind w:firstLine="0"/>
        <w:jc w:val="both"/>
      </w:pPr>
      <w:r w:rsidRPr="003F317C">
        <w:t>ievērojot valsts valodas literārās un gramatiskās normas, juridisko terminoloģiju un pareizrakstības prasības</w:t>
      </w:r>
      <w:r w:rsidR="000127D9">
        <w:t xml:space="preserve"> </w:t>
      </w:r>
      <w:r w:rsidR="000127D9" w:rsidRPr="00EF1F22">
        <w:t>(vārdi lietoti pareizā dzimtē, locījumā u.tml.)</w:t>
      </w:r>
      <w:r w:rsidRPr="003F317C">
        <w:t>;</w:t>
      </w:r>
    </w:p>
    <w:p w14:paraId="47907D71" w14:textId="77777777" w:rsidR="00EF1F22" w:rsidRPr="003F317C" w:rsidRDefault="00EF1F22" w:rsidP="008E30DD">
      <w:pPr>
        <w:pStyle w:val="tv213"/>
        <w:numPr>
          <w:ilvl w:val="0"/>
          <w:numId w:val="7"/>
        </w:numPr>
        <w:shd w:val="clear" w:color="auto" w:fill="FFFFFF"/>
        <w:spacing w:before="0" w:beforeAutospacing="0" w:after="0" w:afterAutospacing="0" w:line="293" w:lineRule="atLeast"/>
        <w:ind w:firstLine="0"/>
        <w:jc w:val="both"/>
      </w:pPr>
      <w:r w:rsidRPr="003F317C">
        <w:t>normatīvajiem aktiem atbilstošā vienotā stilistikā, izmantojot vienveidīgas un standartizētas vārdiskās izteiksmes;</w:t>
      </w:r>
    </w:p>
    <w:p w14:paraId="0D292A1A" w14:textId="77777777" w:rsidR="00EF1F22" w:rsidRPr="003F317C" w:rsidRDefault="00EF1F22" w:rsidP="008E30DD">
      <w:pPr>
        <w:pStyle w:val="tv213"/>
        <w:numPr>
          <w:ilvl w:val="0"/>
          <w:numId w:val="7"/>
        </w:numPr>
        <w:shd w:val="clear" w:color="auto" w:fill="FFFFFF"/>
        <w:spacing w:before="0" w:beforeAutospacing="0" w:after="0" w:afterAutospacing="0" w:line="293" w:lineRule="atLeast"/>
        <w:ind w:firstLine="0"/>
        <w:jc w:val="both"/>
      </w:pPr>
      <w:r w:rsidRPr="003F317C">
        <w:t>izklāstot to loģiskā secībā.</w:t>
      </w:r>
    </w:p>
    <w:p w14:paraId="7F40D6F2" w14:textId="77777777" w:rsidR="003F317C" w:rsidRPr="003F317C" w:rsidRDefault="003F317C" w:rsidP="008E30DD">
      <w:pPr>
        <w:pStyle w:val="tv213"/>
        <w:shd w:val="clear" w:color="auto" w:fill="FFFFFF"/>
        <w:spacing w:before="0" w:beforeAutospacing="0" w:after="0" w:afterAutospacing="0" w:line="293" w:lineRule="atLeast"/>
        <w:jc w:val="both"/>
      </w:pPr>
    </w:p>
    <w:p w14:paraId="75830842" w14:textId="77777777" w:rsidR="00EF1F22" w:rsidRPr="003F317C" w:rsidRDefault="003F317C" w:rsidP="008E30DD">
      <w:pPr>
        <w:pStyle w:val="tv213"/>
        <w:shd w:val="clear" w:color="auto" w:fill="FFFFFF"/>
        <w:spacing w:before="0" w:beforeAutospacing="0" w:after="0" w:afterAutospacing="0" w:line="293" w:lineRule="atLeast"/>
        <w:jc w:val="both"/>
      </w:pPr>
      <w:r w:rsidRPr="003F317C">
        <w:t xml:space="preserve">Saistošo noteikumu </w:t>
      </w:r>
      <w:r w:rsidR="00EF1F22" w:rsidRPr="003F317C">
        <w:t>projektā neietver normas, kas:</w:t>
      </w:r>
    </w:p>
    <w:p w14:paraId="3EE0C00A" w14:textId="77777777" w:rsidR="00EF1F22" w:rsidRPr="003F317C" w:rsidRDefault="00EF1F22" w:rsidP="008E30DD">
      <w:pPr>
        <w:pStyle w:val="tv213"/>
        <w:numPr>
          <w:ilvl w:val="0"/>
          <w:numId w:val="8"/>
        </w:numPr>
        <w:shd w:val="clear" w:color="auto" w:fill="FFFFFF"/>
        <w:spacing w:before="0" w:beforeAutospacing="0" w:after="0" w:afterAutospacing="0" w:line="293" w:lineRule="atLeast"/>
        <w:ind w:left="709" w:firstLine="0"/>
        <w:jc w:val="both"/>
      </w:pPr>
      <w:r w:rsidRPr="003F317C">
        <w:t>ir deklaratīvas;</w:t>
      </w:r>
    </w:p>
    <w:p w14:paraId="4F342768" w14:textId="77777777" w:rsidR="00EF1F22" w:rsidRPr="003F317C" w:rsidRDefault="00EF1F22" w:rsidP="008E30DD">
      <w:pPr>
        <w:pStyle w:val="tv213"/>
        <w:numPr>
          <w:ilvl w:val="0"/>
          <w:numId w:val="8"/>
        </w:numPr>
        <w:shd w:val="clear" w:color="auto" w:fill="FFFFFF"/>
        <w:spacing w:before="0" w:beforeAutospacing="0" w:after="0" w:afterAutospacing="0" w:line="293" w:lineRule="atLeast"/>
        <w:ind w:left="709" w:firstLine="0"/>
        <w:jc w:val="both"/>
      </w:pPr>
      <w:r w:rsidRPr="003F317C">
        <w:t xml:space="preserve">dublē augstāka </w:t>
      </w:r>
      <w:r w:rsidR="003F317C" w:rsidRPr="003F317C">
        <w:t xml:space="preserve">spēka normatīvā akta </w:t>
      </w:r>
      <w:r w:rsidRPr="003F317C">
        <w:t xml:space="preserve">vai </w:t>
      </w:r>
      <w:r w:rsidR="003F317C">
        <w:t>citu saistošo noteikumu</w:t>
      </w:r>
      <w:r w:rsidRPr="003F317C">
        <w:t xml:space="preserve"> tiesību normās ietverto normatīvo regulējumu;</w:t>
      </w:r>
    </w:p>
    <w:p w14:paraId="1ED8B094" w14:textId="77777777" w:rsidR="00EF1F22" w:rsidRPr="000127D9" w:rsidRDefault="00EF1F22" w:rsidP="008E30DD">
      <w:pPr>
        <w:pStyle w:val="tv213"/>
        <w:numPr>
          <w:ilvl w:val="0"/>
          <w:numId w:val="8"/>
        </w:numPr>
        <w:shd w:val="clear" w:color="auto" w:fill="FFFFFF"/>
        <w:ind w:left="709" w:firstLine="0"/>
        <w:jc w:val="both"/>
      </w:pPr>
      <w:r w:rsidRPr="000127D9">
        <w:t xml:space="preserve">dublē pašā </w:t>
      </w:r>
      <w:r w:rsidR="003F317C">
        <w:t>saistošo noteikumu</w:t>
      </w:r>
      <w:r w:rsidRPr="000127D9">
        <w:t xml:space="preserve"> projektā ietverto normatīvo regulējumu</w:t>
      </w:r>
      <w:r w:rsidR="003F317C">
        <w:t>.</w:t>
      </w:r>
    </w:p>
    <w:p w14:paraId="79FAD18A" w14:textId="77777777" w:rsidR="00EF1F22" w:rsidRDefault="00EF1F22" w:rsidP="008E30DD">
      <w:pPr>
        <w:spacing w:before="100" w:beforeAutospacing="1" w:after="100" w:afterAutospacing="1" w:line="240" w:lineRule="auto"/>
        <w:rPr>
          <w:rFonts w:ascii="Times New Roman" w:hAnsi="Times New Roman" w:cs="Times New Roman"/>
          <w:sz w:val="24"/>
          <w:szCs w:val="24"/>
        </w:rPr>
      </w:pPr>
      <w:r w:rsidRPr="00EF1F22">
        <w:rPr>
          <w:rFonts w:ascii="Times New Roman" w:hAnsi="Times New Roman" w:cs="Times New Roman"/>
          <w:sz w:val="24"/>
          <w:szCs w:val="24"/>
        </w:rPr>
        <w:t>Saistošo noteikumu pirmajā punktā secīgi raksta vārdus “</w:t>
      </w:r>
      <w:r w:rsidR="000127D9">
        <w:rPr>
          <w:rFonts w:ascii="Times New Roman" w:hAnsi="Times New Roman" w:cs="Times New Roman"/>
          <w:sz w:val="24"/>
          <w:szCs w:val="24"/>
        </w:rPr>
        <w:t>S</w:t>
      </w:r>
      <w:r w:rsidRPr="00EF1F22">
        <w:rPr>
          <w:rFonts w:ascii="Times New Roman" w:hAnsi="Times New Roman" w:cs="Times New Roman"/>
          <w:sz w:val="24"/>
          <w:szCs w:val="24"/>
        </w:rPr>
        <w:t>aistošie noteikumi nosaka”</w:t>
      </w:r>
      <w:r w:rsidR="000127D9">
        <w:rPr>
          <w:rFonts w:ascii="Times New Roman" w:hAnsi="Times New Roman" w:cs="Times New Roman"/>
          <w:sz w:val="24"/>
          <w:szCs w:val="24"/>
        </w:rPr>
        <w:t xml:space="preserve"> un</w:t>
      </w:r>
      <w:r w:rsidRPr="00EF1F22">
        <w:rPr>
          <w:rFonts w:ascii="Times New Roman" w:hAnsi="Times New Roman" w:cs="Times New Roman"/>
          <w:sz w:val="24"/>
          <w:szCs w:val="24"/>
        </w:rPr>
        <w:t xml:space="preserve"> likumā vai Ministru kabineta noteikumos noteikto pilnvarojumu </w:t>
      </w:r>
      <w:r w:rsidR="000127D9">
        <w:rPr>
          <w:rFonts w:ascii="Times New Roman" w:hAnsi="Times New Roman" w:cs="Times New Roman"/>
          <w:sz w:val="24"/>
          <w:szCs w:val="24"/>
        </w:rPr>
        <w:t>saistošo noteikumu izdošanai</w:t>
      </w:r>
      <w:r w:rsidRPr="00EF1F22">
        <w:rPr>
          <w:rFonts w:ascii="Times New Roman" w:hAnsi="Times New Roman" w:cs="Times New Roman"/>
          <w:sz w:val="24"/>
          <w:szCs w:val="24"/>
        </w:rPr>
        <w:t xml:space="preserve"> vai pašvaldību saistošo noteikumu regulējamo jautājumu izklāstu.</w:t>
      </w:r>
    </w:p>
    <w:p w14:paraId="264588AE" w14:textId="77777777" w:rsidR="00CA40F3" w:rsidRDefault="00CA40F3" w:rsidP="008E30D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Saistošajiem noteikumiem nav atpakaļejoša spēka, taču tajos var tikt paredzēta atpakaļejoša</w:t>
      </w:r>
      <w:r w:rsidR="00A037BC">
        <w:rPr>
          <w:rFonts w:ascii="Times New Roman" w:hAnsi="Times New Roman" w:cs="Times New Roman"/>
          <w:sz w:val="24"/>
          <w:szCs w:val="24"/>
        </w:rPr>
        <w:t xml:space="preserve"> tiesību</w:t>
      </w:r>
      <w:r>
        <w:rPr>
          <w:rFonts w:ascii="Times New Roman" w:hAnsi="Times New Roman" w:cs="Times New Roman"/>
          <w:sz w:val="24"/>
          <w:szCs w:val="24"/>
        </w:rPr>
        <w:t xml:space="preserve"> </w:t>
      </w:r>
      <w:r w:rsidR="00A037BC">
        <w:rPr>
          <w:rFonts w:ascii="Times New Roman" w:hAnsi="Times New Roman" w:cs="Times New Roman"/>
          <w:sz w:val="24"/>
          <w:szCs w:val="24"/>
        </w:rPr>
        <w:t xml:space="preserve">normu </w:t>
      </w:r>
      <w:r>
        <w:rPr>
          <w:rFonts w:ascii="Times New Roman" w:hAnsi="Times New Roman" w:cs="Times New Roman"/>
          <w:sz w:val="24"/>
          <w:szCs w:val="24"/>
        </w:rPr>
        <w:t>piemērošanas kārtība.</w:t>
      </w:r>
    </w:p>
    <w:p w14:paraId="54994444" w14:textId="77777777" w:rsidR="00CA40F3" w:rsidRPr="00EF1F22" w:rsidRDefault="00CA40F3" w:rsidP="008E30D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Spēkā esošus saistošos noteikumus var atzīt par spēku zaudēju</w:t>
      </w:r>
      <w:r w:rsidR="0028281C">
        <w:rPr>
          <w:rFonts w:ascii="Times New Roman" w:hAnsi="Times New Roman" w:cs="Times New Roman"/>
          <w:sz w:val="24"/>
          <w:szCs w:val="24"/>
        </w:rPr>
        <w:t>šiem</w:t>
      </w:r>
      <w:r>
        <w:rPr>
          <w:rFonts w:ascii="Times New Roman" w:hAnsi="Times New Roman" w:cs="Times New Roman"/>
          <w:sz w:val="24"/>
          <w:szCs w:val="24"/>
        </w:rPr>
        <w:t xml:space="preserve"> tikai ar citiem saistošajiem noteikumiem, attiecīgu regulējumu iekļaujot jaunu saistošo noteikumu noslēguma jautājumos vai izdodot atsevišķus saistošos noteikumus.</w:t>
      </w:r>
    </w:p>
    <w:p w14:paraId="16DCC25E" w14:textId="77777777" w:rsidR="00EF1F22" w:rsidRPr="00EF1F22" w:rsidRDefault="00EF1F22" w:rsidP="008E30DD">
      <w:pPr>
        <w:spacing w:before="100" w:beforeAutospacing="1" w:after="100" w:afterAutospacing="1" w:line="240" w:lineRule="auto"/>
        <w:rPr>
          <w:rFonts w:ascii="Times New Roman" w:hAnsi="Times New Roman" w:cs="Times New Roman"/>
          <w:b/>
          <w:i/>
          <w:sz w:val="24"/>
          <w:szCs w:val="24"/>
        </w:rPr>
      </w:pPr>
      <w:r w:rsidRPr="00EF1F22">
        <w:rPr>
          <w:rFonts w:ascii="Times New Roman" w:hAnsi="Times New Roman" w:cs="Times New Roman"/>
          <w:b/>
          <w:i/>
          <w:sz w:val="24"/>
          <w:szCs w:val="24"/>
        </w:rPr>
        <w:t>Nodaļu un vienību numerācija</w:t>
      </w:r>
    </w:p>
    <w:p w14:paraId="2E194593" w14:textId="77777777" w:rsidR="00AD60E8" w:rsidRDefault="00AD60E8" w:rsidP="008E30D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Saistošo noteikumu </w:t>
      </w:r>
      <w:r w:rsidR="005316DA">
        <w:rPr>
          <w:rFonts w:ascii="Times New Roman" w:hAnsi="Times New Roman" w:cs="Times New Roman"/>
          <w:sz w:val="24"/>
          <w:szCs w:val="24"/>
        </w:rPr>
        <w:t>t</w:t>
      </w:r>
      <w:r w:rsidRPr="008A4F2E">
        <w:rPr>
          <w:rFonts w:ascii="Times New Roman" w:hAnsi="Times New Roman" w:cs="Times New Roman"/>
          <w:sz w:val="24"/>
          <w:szCs w:val="24"/>
        </w:rPr>
        <w:t>ekstu var iedalīt nodaļās un apakšnodaļās. Nodaļā parasti apvieno saistošo noteikumu punktus, kas attiecas uz vienu jautājumu. Ja saistošos noteikumus veido ar nodaļām, tad tām jābūt vismaz trīs. Taču šis noteikums neattiecas uz gadījumu, ja saistošo noteikumu divas no trīs nodaļām ir “Vispārīgie jautājumi” un “Noslēguma jautājumi”. Tādā gadījumā saistošajos noteikumos kopā ir jābūt vismaz četrām nodaļām.</w:t>
      </w:r>
    </w:p>
    <w:p w14:paraId="1A8EDF70" w14:textId="194FA7AA" w:rsidR="00EF1F22" w:rsidRDefault="005316DA" w:rsidP="008E30DD">
      <w:pPr>
        <w:spacing w:before="100" w:beforeAutospacing="1" w:after="100" w:afterAutospacing="1" w:line="240" w:lineRule="auto"/>
        <w:rPr>
          <w:rFonts w:ascii="Times New Roman" w:hAnsi="Times New Roman" w:cs="Times New Roman"/>
          <w:sz w:val="24"/>
          <w:szCs w:val="24"/>
        </w:rPr>
      </w:pPr>
      <w:r w:rsidRPr="008A4F2E">
        <w:rPr>
          <w:rFonts w:ascii="Times New Roman" w:hAnsi="Times New Roman" w:cs="Times New Roman"/>
          <w:sz w:val="24"/>
          <w:szCs w:val="24"/>
        </w:rPr>
        <w:t>S</w:t>
      </w:r>
      <w:r>
        <w:rPr>
          <w:rFonts w:ascii="Times New Roman" w:hAnsi="Times New Roman" w:cs="Times New Roman"/>
          <w:sz w:val="24"/>
          <w:szCs w:val="24"/>
        </w:rPr>
        <w:t>aistošo noteikumu s</w:t>
      </w:r>
      <w:r w:rsidRPr="008A4F2E">
        <w:rPr>
          <w:rFonts w:ascii="Times New Roman" w:hAnsi="Times New Roman" w:cs="Times New Roman"/>
          <w:sz w:val="24"/>
          <w:szCs w:val="24"/>
        </w:rPr>
        <w:t>ākuma punktos, ja nepieciešams, nosaka vispārīgos jautājumus un šai nodaļai raksta nosaukumu “Vispārīgie jautājumi”. Ja tajā ir iekļauts tikai viens jautājums, tad nodaļas nosaukums ir rakstāms vienska</w:t>
      </w:r>
      <w:r w:rsidR="00EF1F22">
        <w:rPr>
          <w:rFonts w:ascii="Times New Roman" w:hAnsi="Times New Roman" w:cs="Times New Roman"/>
          <w:sz w:val="24"/>
          <w:szCs w:val="24"/>
        </w:rPr>
        <w:t>itlī</w:t>
      </w:r>
      <w:r w:rsidR="00F71AE5">
        <w:rPr>
          <w:rFonts w:ascii="Times New Roman" w:hAnsi="Times New Roman" w:cs="Times New Roman"/>
          <w:sz w:val="24"/>
          <w:szCs w:val="24"/>
        </w:rPr>
        <w:t> </w:t>
      </w:r>
      <w:r w:rsidR="00EF1F22">
        <w:rPr>
          <w:rFonts w:ascii="Times New Roman" w:hAnsi="Times New Roman" w:cs="Times New Roman"/>
          <w:sz w:val="24"/>
          <w:szCs w:val="24"/>
        </w:rPr>
        <w:t>– “Vispārīgais jautājums”.</w:t>
      </w:r>
    </w:p>
    <w:p w14:paraId="761E86A7" w14:textId="693DCA0E" w:rsidR="005316DA" w:rsidRDefault="005316DA" w:rsidP="008E30DD">
      <w:pPr>
        <w:spacing w:before="100" w:beforeAutospacing="1" w:after="100" w:afterAutospacing="1" w:line="240" w:lineRule="auto"/>
        <w:rPr>
          <w:rFonts w:ascii="Times New Roman" w:hAnsi="Times New Roman" w:cs="Times New Roman"/>
          <w:sz w:val="24"/>
          <w:szCs w:val="24"/>
        </w:rPr>
      </w:pPr>
      <w:r w:rsidRPr="008A4F2E">
        <w:rPr>
          <w:rFonts w:ascii="Times New Roman" w:hAnsi="Times New Roman" w:cs="Times New Roman"/>
          <w:sz w:val="24"/>
          <w:szCs w:val="24"/>
        </w:rPr>
        <w:lastRenderedPageBreak/>
        <w:t xml:space="preserve">Noslēguma jautājumus arī raksta kā atsevišķus saistošo noteikumu punktus, turpinot numerāciju, un tie ir saistošo noteikumu pēdējie punkti. </w:t>
      </w:r>
      <w:r>
        <w:rPr>
          <w:rFonts w:ascii="Times New Roman" w:hAnsi="Times New Roman" w:cs="Times New Roman"/>
          <w:sz w:val="24"/>
          <w:szCs w:val="24"/>
        </w:rPr>
        <w:t xml:space="preserve">Noslēguma jautājumi </w:t>
      </w:r>
      <w:r w:rsidRPr="008A4F2E">
        <w:rPr>
          <w:rFonts w:ascii="Times New Roman" w:hAnsi="Times New Roman" w:cs="Times New Roman"/>
          <w:sz w:val="24"/>
          <w:szCs w:val="24"/>
        </w:rPr>
        <w:t xml:space="preserve">nosaka pārejas kārtību no pastāvošā tiesiskā regulējuma uz jauno tiesisko regulējumu </w:t>
      </w:r>
      <w:r>
        <w:rPr>
          <w:rFonts w:ascii="Times New Roman" w:hAnsi="Times New Roman" w:cs="Times New Roman"/>
          <w:sz w:val="24"/>
          <w:szCs w:val="24"/>
        </w:rPr>
        <w:t xml:space="preserve">un tajā </w:t>
      </w:r>
      <w:r w:rsidRPr="008A4F2E">
        <w:rPr>
          <w:rFonts w:ascii="Times New Roman" w:hAnsi="Times New Roman" w:cs="Times New Roman"/>
          <w:sz w:val="24"/>
          <w:szCs w:val="24"/>
        </w:rPr>
        <w:t xml:space="preserve">neietver </w:t>
      </w:r>
      <w:r>
        <w:rPr>
          <w:rFonts w:ascii="Times New Roman" w:hAnsi="Times New Roman" w:cs="Times New Roman"/>
          <w:sz w:val="24"/>
          <w:szCs w:val="24"/>
        </w:rPr>
        <w:t>normas, kas darbojas pastāvīgi</w:t>
      </w:r>
      <w:r w:rsidRPr="008A4F2E">
        <w:rPr>
          <w:rFonts w:ascii="Times New Roman" w:hAnsi="Times New Roman" w:cs="Times New Roman"/>
          <w:sz w:val="24"/>
          <w:szCs w:val="24"/>
        </w:rPr>
        <w:t xml:space="preserve">. Ja saistošie noteikumi ir iedalīti nodaļās, tad </w:t>
      </w:r>
      <w:r w:rsidR="000127D9">
        <w:rPr>
          <w:rFonts w:ascii="Times New Roman" w:hAnsi="Times New Roman" w:cs="Times New Roman"/>
          <w:sz w:val="24"/>
          <w:szCs w:val="24"/>
        </w:rPr>
        <w:t xml:space="preserve">noslēguma jautājumus ietver </w:t>
      </w:r>
      <w:r w:rsidRPr="008A4F2E">
        <w:rPr>
          <w:rFonts w:ascii="Times New Roman" w:hAnsi="Times New Roman" w:cs="Times New Roman"/>
          <w:sz w:val="24"/>
          <w:szCs w:val="24"/>
        </w:rPr>
        <w:t>nodaļ</w:t>
      </w:r>
      <w:r w:rsidR="000127D9">
        <w:rPr>
          <w:rFonts w:ascii="Times New Roman" w:hAnsi="Times New Roman" w:cs="Times New Roman"/>
          <w:sz w:val="24"/>
          <w:szCs w:val="24"/>
        </w:rPr>
        <w:t>ā ar</w:t>
      </w:r>
      <w:r w:rsidRPr="008A4F2E">
        <w:rPr>
          <w:rFonts w:ascii="Times New Roman" w:hAnsi="Times New Roman" w:cs="Times New Roman"/>
          <w:sz w:val="24"/>
          <w:szCs w:val="24"/>
        </w:rPr>
        <w:t xml:space="preserve"> nosaukum</w:t>
      </w:r>
      <w:r w:rsidR="000127D9">
        <w:rPr>
          <w:rFonts w:ascii="Times New Roman" w:hAnsi="Times New Roman" w:cs="Times New Roman"/>
          <w:sz w:val="24"/>
          <w:szCs w:val="24"/>
        </w:rPr>
        <w:t>u</w:t>
      </w:r>
      <w:r w:rsidRPr="008A4F2E">
        <w:rPr>
          <w:rFonts w:ascii="Times New Roman" w:hAnsi="Times New Roman" w:cs="Times New Roman"/>
          <w:sz w:val="24"/>
          <w:szCs w:val="24"/>
        </w:rPr>
        <w:t xml:space="preserve"> “Noslēguma jautājumi”.</w:t>
      </w:r>
      <w:r>
        <w:rPr>
          <w:rFonts w:ascii="Times New Roman" w:hAnsi="Times New Roman" w:cs="Times New Roman"/>
          <w:sz w:val="24"/>
          <w:szCs w:val="24"/>
        </w:rPr>
        <w:t xml:space="preserve"> </w:t>
      </w:r>
      <w:r w:rsidRPr="008A4F2E">
        <w:rPr>
          <w:rFonts w:ascii="Times New Roman" w:hAnsi="Times New Roman" w:cs="Times New Roman"/>
          <w:sz w:val="24"/>
          <w:szCs w:val="24"/>
        </w:rPr>
        <w:t xml:space="preserve">Ja tajā ir iekļauts tikai viens </w:t>
      </w:r>
      <w:r>
        <w:rPr>
          <w:rFonts w:ascii="Times New Roman" w:hAnsi="Times New Roman" w:cs="Times New Roman"/>
          <w:sz w:val="24"/>
          <w:szCs w:val="24"/>
        </w:rPr>
        <w:t>punkt</w:t>
      </w:r>
      <w:r w:rsidRPr="008A4F2E">
        <w:rPr>
          <w:rFonts w:ascii="Times New Roman" w:hAnsi="Times New Roman" w:cs="Times New Roman"/>
          <w:sz w:val="24"/>
          <w:szCs w:val="24"/>
        </w:rPr>
        <w:t>s, tad nodaļas nosaukums ir rakstāms viens</w:t>
      </w:r>
      <w:r>
        <w:rPr>
          <w:rFonts w:ascii="Times New Roman" w:hAnsi="Times New Roman" w:cs="Times New Roman"/>
          <w:sz w:val="24"/>
          <w:szCs w:val="24"/>
        </w:rPr>
        <w:t>kaitlī</w:t>
      </w:r>
      <w:r w:rsidR="00F71AE5">
        <w:rPr>
          <w:rFonts w:ascii="Times New Roman" w:hAnsi="Times New Roman" w:cs="Times New Roman"/>
          <w:sz w:val="24"/>
          <w:szCs w:val="24"/>
        </w:rPr>
        <w:t> </w:t>
      </w:r>
      <w:r>
        <w:rPr>
          <w:rFonts w:ascii="Times New Roman" w:hAnsi="Times New Roman" w:cs="Times New Roman"/>
          <w:sz w:val="24"/>
          <w:szCs w:val="24"/>
        </w:rPr>
        <w:t>– “Noslēguma jautājums”.</w:t>
      </w:r>
    </w:p>
    <w:p w14:paraId="0C20B300" w14:textId="1DF910B8" w:rsidR="005316DA" w:rsidRDefault="005316DA" w:rsidP="008E30D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V</w:t>
      </w:r>
      <w:r w:rsidRPr="008A4F2E">
        <w:rPr>
          <w:rFonts w:ascii="Times New Roman" w:hAnsi="Times New Roman" w:cs="Times New Roman"/>
          <w:sz w:val="24"/>
          <w:szCs w:val="24"/>
        </w:rPr>
        <w:t>ien</w:t>
      </w:r>
      <w:r>
        <w:rPr>
          <w:rFonts w:ascii="Times New Roman" w:hAnsi="Times New Roman" w:cs="Times New Roman"/>
          <w:sz w:val="24"/>
          <w:szCs w:val="24"/>
        </w:rPr>
        <w:t>s</w:t>
      </w:r>
      <w:r w:rsidRPr="008A4F2E">
        <w:rPr>
          <w:rFonts w:ascii="Times New Roman" w:hAnsi="Times New Roman" w:cs="Times New Roman"/>
          <w:sz w:val="24"/>
          <w:szCs w:val="24"/>
        </w:rPr>
        <w:t xml:space="preserve"> punkt</w:t>
      </w:r>
      <w:r>
        <w:rPr>
          <w:rFonts w:ascii="Times New Roman" w:hAnsi="Times New Roman" w:cs="Times New Roman"/>
          <w:sz w:val="24"/>
          <w:szCs w:val="24"/>
        </w:rPr>
        <w:t>s gan</w:t>
      </w:r>
      <w:r w:rsidRPr="008A4F2E">
        <w:rPr>
          <w:rFonts w:ascii="Times New Roman" w:hAnsi="Times New Roman" w:cs="Times New Roman"/>
          <w:sz w:val="24"/>
          <w:szCs w:val="24"/>
        </w:rPr>
        <w:t xml:space="preserve"> var </w:t>
      </w:r>
      <w:r>
        <w:rPr>
          <w:rFonts w:ascii="Times New Roman" w:hAnsi="Times New Roman" w:cs="Times New Roman"/>
          <w:sz w:val="24"/>
          <w:szCs w:val="24"/>
        </w:rPr>
        <w:t xml:space="preserve">būt </w:t>
      </w:r>
      <w:r w:rsidRPr="008A4F2E">
        <w:rPr>
          <w:rFonts w:ascii="Times New Roman" w:hAnsi="Times New Roman" w:cs="Times New Roman"/>
          <w:sz w:val="24"/>
          <w:szCs w:val="24"/>
        </w:rPr>
        <w:t xml:space="preserve">tikai </w:t>
      </w:r>
      <w:r>
        <w:rPr>
          <w:rFonts w:ascii="Times New Roman" w:hAnsi="Times New Roman" w:cs="Times New Roman"/>
          <w:sz w:val="24"/>
          <w:szCs w:val="24"/>
        </w:rPr>
        <w:t xml:space="preserve">šajās </w:t>
      </w:r>
      <w:r w:rsidRPr="008A4F2E">
        <w:rPr>
          <w:rFonts w:ascii="Times New Roman" w:hAnsi="Times New Roman" w:cs="Times New Roman"/>
          <w:sz w:val="24"/>
          <w:szCs w:val="24"/>
        </w:rPr>
        <w:t>div</w:t>
      </w:r>
      <w:r>
        <w:rPr>
          <w:rFonts w:ascii="Times New Roman" w:hAnsi="Times New Roman" w:cs="Times New Roman"/>
          <w:sz w:val="24"/>
          <w:szCs w:val="24"/>
        </w:rPr>
        <w:t>ā</w:t>
      </w:r>
      <w:r w:rsidRPr="008A4F2E">
        <w:rPr>
          <w:rFonts w:ascii="Times New Roman" w:hAnsi="Times New Roman" w:cs="Times New Roman"/>
          <w:sz w:val="24"/>
          <w:szCs w:val="24"/>
        </w:rPr>
        <w:t>s saistošo noteikumu nodaļ</w:t>
      </w:r>
      <w:r>
        <w:rPr>
          <w:rFonts w:ascii="Times New Roman" w:hAnsi="Times New Roman" w:cs="Times New Roman"/>
          <w:sz w:val="24"/>
          <w:szCs w:val="24"/>
        </w:rPr>
        <w:t>ā</w:t>
      </w:r>
      <w:r w:rsidRPr="008A4F2E">
        <w:rPr>
          <w:rFonts w:ascii="Times New Roman" w:hAnsi="Times New Roman" w:cs="Times New Roman"/>
          <w:sz w:val="24"/>
          <w:szCs w:val="24"/>
        </w:rPr>
        <w:t>s</w:t>
      </w:r>
      <w:r w:rsidR="00F71AE5">
        <w:rPr>
          <w:rFonts w:ascii="Times New Roman" w:hAnsi="Times New Roman" w:cs="Times New Roman"/>
          <w:sz w:val="24"/>
          <w:szCs w:val="24"/>
        </w:rPr>
        <w:t> </w:t>
      </w:r>
      <w:r w:rsidRPr="008A4F2E">
        <w:rPr>
          <w:rFonts w:ascii="Times New Roman" w:hAnsi="Times New Roman" w:cs="Times New Roman"/>
          <w:sz w:val="24"/>
          <w:szCs w:val="24"/>
        </w:rPr>
        <w:t>– “Vispārīgais jautājums” un “Noslēguma jautājums”. Pārējās saistošo noteikumu nodaļās ir jābūt</w:t>
      </w:r>
      <w:r>
        <w:rPr>
          <w:rFonts w:ascii="Times New Roman" w:hAnsi="Times New Roman" w:cs="Times New Roman"/>
          <w:sz w:val="24"/>
          <w:szCs w:val="24"/>
        </w:rPr>
        <w:t xml:space="preserve"> vairāk </w:t>
      </w:r>
      <w:r w:rsidRPr="008A4F2E">
        <w:rPr>
          <w:rFonts w:ascii="Times New Roman" w:hAnsi="Times New Roman" w:cs="Times New Roman"/>
          <w:sz w:val="24"/>
          <w:szCs w:val="24"/>
        </w:rPr>
        <w:t>kā vienam punktam. Arī apakšnodaļas nevar sastāvēt tikai no viena punkta.</w:t>
      </w:r>
    </w:p>
    <w:p w14:paraId="5D7FC411" w14:textId="77777777" w:rsidR="00AD60E8" w:rsidRDefault="00AD60E8" w:rsidP="008E30DD">
      <w:pPr>
        <w:spacing w:before="100" w:beforeAutospacing="1" w:after="100" w:afterAutospacing="1" w:line="240" w:lineRule="auto"/>
        <w:rPr>
          <w:rFonts w:ascii="Times New Roman" w:hAnsi="Times New Roman" w:cs="Times New Roman"/>
          <w:sz w:val="24"/>
          <w:szCs w:val="24"/>
        </w:rPr>
      </w:pPr>
      <w:r w:rsidRPr="008A4F2E">
        <w:rPr>
          <w:rFonts w:ascii="Times New Roman" w:hAnsi="Times New Roman" w:cs="Times New Roman"/>
          <w:sz w:val="24"/>
          <w:szCs w:val="24"/>
        </w:rPr>
        <w:t>Saistošo noteikumu nodaļas numurē ar romiešu cipariem, liekot aiz tiem punktu</w:t>
      </w:r>
      <w:r>
        <w:rPr>
          <w:rFonts w:ascii="Times New Roman" w:hAnsi="Times New Roman" w:cs="Times New Roman"/>
          <w:sz w:val="24"/>
          <w:szCs w:val="24"/>
        </w:rPr>
        <w:t>. Savukārt, ja saistošo noteikumu nodaļām ir apakšnodaļas, tad gan nodaļas, gan apakšnodaļas numurē ar arābu cipariem, liekot aiz tiem punktu. Piemēram:</w:t>
      </w:r>
    </w:p>
    <w:p w14:paraId="09919B71" w14:textId="2641C82C" w:rsidR="00AD60E8" w:rsidRDefault="00AD60E8" w:rsidP="008E30DD">
      <w:pPr>
        <w:spacing w:before="100" w:beforeAutospacing="1" w:after="100" w:afterAutospacing="1" w:line="240" w:lineRule="auto"/>
        <w:jc w:val="center"/>
        <w:rPr>
          <w:rFonts w:ascii="Times New Roman" w:hAnsi="Times New Roman" w:cs="Times New Roman"/>
          <w:i/>
          <w:sz w:val="24"/>
          <w:szCs w:val="24"/>
        </w:rPr>
      </w:pPr>
      <w:r>
        <w:rPr>
          <w:rFonts w:ascii="Times New Roman" w:hAnsi="Times New Roman" w:cs="Times New Roman"/>
          <w:i/>
          <w:sz w:val="24"/>
          <w:szCs w:val="24"/>
        </w:rPr>
        <w:t>“II.</w:t>
      </w:r>
      <w:r w:rsidR="00F71AE5">
        <w:rPr>
          <w:rFonts w:ascii="Times New Roman" w:hAnsi="Times New Roman" w:cs="Times New Roman"/>
          <w:i/>
          <w:sz w:val="24"/>
          <w:szCs w:val="24"/>
        </w:rPr>
        <w:t> </w:t>
      </w:r>
      <w:r>
        <w:rPr>
          <w:rFonts w:ascii="Times New Roman" w:hAnsi="Times New Roman" w:cs="Times New Roman"/>
          <w:i/>
          <w:sz w:val="24"/>
          <w:szCs w:val="24"/>
        </w:rPr>
        <w:t>Ielu tirdzniecības atļaujas saņemšanas kārtība”</w:t>
      </w:r>
    </w:p>
    <w:p w14:paraId="3204FAAB" w14:textId="77777777" w:rsidR="00AD60E8" w:rsidRDefault="00AD60E8" w:rsidP="008E30D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vai</w:t>
      </w:r>
    </w:p>
    <w:p w14:paraId="041149F1" w14:textId="4F2E116D" w:rsidR="00AD60E8" w:rsidRDefault="00AD60E8" w:rsidP="008E30DD">
      <w:pPr>
        <w:spacing w:before="100" w:beforeAutospacing="1" w:after="100" w:afterAutospacing="1" w:line="240" w:lineRule="auto"/>
        <w:jc w:val="center"/>
        <w:rPr>
          <w:rFonts w:ascii="Times New Roman" w:hAnsi="Times New Roman" w:cs="Times New Roman"/>
          <w:i/>
          <w:sz w:val="24"/>
          <w:szCs w:val="24"/>
        </w:rPr>
      </w:pPr>
      <w:r>
        <w:rPr>
          <w:rFonts w:ascii="Times New Roman" w:hAnsi="Times New Roman" w:cs="Times New Roman"/>
          <w:i/>
          <w:sz w:val="24"/>
          <w:szCs w:val="24"/>
        </w:rPr>
        <w:t>“3.</w:t>
      </w:r>
      <w:r w:rsidR="00F71AE5">
        <w:rPr>
          <w:rFonts w:ascii="Times New Roman" w:hAnsi="Times New Roman" w:cs="Times New Roman"/>
          <w:i/>
          <w:sz w:val="24"/>
          <w:szCs w:val="24"/>
        </w:rPr>
        <w:t> </w:t>
      </w:r>
      <w:r>
        <w:rPr>
          <w:rFonts w:ascii="Times New Roman" w:hAnsi="Times New Roman" w:cs="Times New Roman"/>
          <w:i/>
          <w:sz w:val="24"/>
          <w:szCs w:val="24"/>
        </w:rPr>
        <w:t>Pabalstu veidi un to piešķiršanas kārtība</w:t>
      </w:r>
    </w:p>
    <w:p w14:paraId="264E5188" w14:textId="77777777" w:rsidR="00AD60E8" w:rsidRPr="00AD60E8" w:rsidRDefault="00AD60E8" w:rsidP="008E30DD">
      <w:pPr>
        <w:spacing w:before="100" w:beforeAutospacing="1" w:after="100" w:afterAutospacing="1" w:line="240" w:lineRule="auto"/>
        <w:jc w:val="center"/>
        <w:rPr>
          <w:rFonts w:ascii="Times New Roman" w:hAnsi="Times New Roman" w:cs="Times New Roman"/>
          <w:i/>
          <w:sz w:val="24"/>
          <w:szCs w:val="24"/>
        </w:rPr>
      </w:pPr>
      <w:r>
        <w:rPr>
          <w:rFonts w:ascii="Times New Roman" w:hAnsi="Times New Roman" w:cs="Times New Roman"/>
          <w:i/>
          <w:sz w:val="24"/>
          <w:szCs w:val="24"/>
        </w:rPr>
        <w:t>3.1. Pabalsti trūcīgām personām</w:t>
      </w:r>
      <w:r w:rsidRPr="00AD60E8">
        <w:rPr>
          <w:rFonts w:ascii="Times New Roman" w:hAnsi="Times New Roman" w:cs="Times New Roman"/>
          <w:i/>
          <w:sz w:val="24"/>
          <w:szCs w:val="24"/>
        </w:rPr>
        <w:t>”</w:t>
      </w:r>
    </w:p>
    <w:p w14:paraId="259AA3FA" w14:textId="77777777" w:rsidR="009755CA" w:rsidRPr="008A4F2E" w:rsidRDefault="0047019C" w:rsidP="008E30DD">
      <w:pPr>
        <w:spacing w:before="100" w:beforeAutospacing="1" w:after="100" w:afterAutospacing="1" w:line="240" w:lineRule="auto"/>
        <w:rPr>
          <w:rFonts w:ascii="Times New Roman" w:hAnsi="Times New Roman" w:cs="Times New Roman"/>
          <w:sz w:val="24"/>
          <w:szCs w:val="24"/>
        </w:rPr>
      </w:pPr>
      <w:r w:rsidRPr="008A4F2E">
        <w:rPr>
          <w:rFonts w:ascii="Times New Roman" w:hAnsi="Times New Roman" w:cs="Times New Roman"/>
          <w:sz w:val="24"/>
          <w:szCs w:val="24"/>
        </w:rPr>
        <w:t>Saistošo noteikumu</w:t>
      </w:r>
      <w:r w:rsidR="005316DA">
        <w:rPr>
          <w:rFonts w:ascii="Times New Roman" w:hAnsi="Times New Roman" w:cs="Times New Roman"/>
          <w:sz w:val="24"/>
          <w:szCs w:val="24"/>
        </w:rPr>
        <w:t xml:space="preserve"> teksta iedalījuma</w:t>
      </w:r>
      <w:r w:rsidRPr="008A4F2E">
        <w:rPr>
          <w:rFonts w:ascii="Times New Roman" w:hAnsi="Times New Roman" w:cs="Times New Roman"/>
          <w:sz w:val="24"/>
          <w:szCs w:val="24"/>
        </w:rPr>
        <w:t xml:space="preserve"> pamatvienība ir punkts, kuru var iedalīt apakšpunktos. Katru uzskaitījuma vienību raksta atsevišķā apakšpunktā. </w:t>
      </w:r>
      <w:r w:rsidR="004E2756">
        <w:rPr>
          <w:rFonts w:ascii="Times New Roman" w:hAnsi="Times New Roman" w:cs="Times New Roman"/>
          <w:sz w:val="24"/>
          <w:szCs w:val="24"/>
        </w:rPr>
        <w:t xml:space="preserve">Vienlaikus </w:t>
      </w:r>
      <w:r w:rsidR="000127D9">
        <w:rPr>
          <w:rFonts w:ascii="Times New Roman" w:hAnsi="Times New Roman" w:cs="Times New Roman"/>
          <w:sz w:val="24"/>
          <w:szCs w:val="24"/>
        </w:rPr>
        <w:t xml:space="preserve">katram </w:t>
      </w:r>
      <w:r w:rsidR="004E2756" w:rsidRPr="008A4F2E">
        <w:rPr>
          <w:rFonts w:ascii="Times New Roman" w:hAnsi="Times New Roman" w:cs="Times New Roman"/>
          <w:sz w:val="24"/>
          <w:szCs w:val="24"/>
        </w:rPr>
        <w:t>apakšpunkt</w:t>
      </w:r>
      <w:r w:rsidR="000127D9">
        <w:rPr>
          <w:rFonts w:ascii="Times New Roman" w:hAnsi="Times New Roman" w:cs="Times New Roman"/>
          <w:sz w:val="24"/>
          <w:szCs w:val="24"/>
        </w:rPr>
        <w:t>a</w:t>
      </w:r>
      <w:r w:rsidR="004E2756">
        <w:rPr>
          <w:rFonts w:ascii="Times New Roman" w:hAnsi="Times New Roman" w:cs="Times New Roman"/>
          <w:sz w:val="24"/>
          <w:szCs w:val="24"/>
        </w:rPr>
        <w:t>m</w:t>
      </w:r>
      <w:r w:rsidR="004E2756" w:rsidRPr="008A4F2E">
        <w:rPr>
          <w:rFonts w:ascii="Times New Roman" w:hAnsi="Times New Roman" w:cs="Times New Roman"/>
          <w:sz w:val="24"/>
          <w:szCs w:val="24"/>
        </w:rPr>
        <w:t xml:space="preserve"> ir </w:t>
      </w:r>
      <w:r w:rsidR="004E2756">
        <w:rPr>
          <w:rFonts w:ascii="Times New Roman" w:hAnsi="Times New Roman" w:cs="Times New Roman"/>
          <w:sz w:val="24"/>
          <w:szCs w:val="24"/>
        </w:rPr>
        <w:t xml:space="preserve">redakcionāli un </w:t>
      </w:r>
      <w:r w:rsidR="004E2756" w:rsidRPr="008A4F2E">
        <w:rPr>
          <w:rFonts w:ascii="Times New Roman" w:hAnsi="Times New Roman" w:cs="Times New Roman"/>
          <w:sz w:val="24"/>
          <w:szCs w:val="24"/>
        </w:rPr>
        <w:t>loģiski jāturpina punkta ievaddaļ</w:t>
      </w:r>
      <w:r w:rsidR="004E2756">
        <w:rPr>
          <w:rFonts w:ascii="Times New Roman" w:hAnsi="Times New Roman" w:cs="Times New Roman"/>
          <w:sz w:val="24"/>
          <w:szCs w:val="24"/>
        </w:rPr>
        <w:t>ā noteiktais</w:t>
      </w:r>
      <w:r w:rsidR="000127D9">
        <w:rPr>
          <w:rFonts w:ascii="Times New Roman" w:hAnsi="Times New Roman" w:cs="Times New Roman"/>
          <w:sz w:val="24"/>
          <w:szCs w:val="24"/>
        </w:rPr>
        <w:t>, veidojot gramatiski korektu teikumu un līdz ar to saprotamu tiesisko regulējumu</w:t>
      </w:r>
      <w:r w:rsidR="004E2756" w:rsidRPr="008A4F2E">
        <w:rPr>
          <w:rFonts w:ascii="Times New Roman" w:hAnsi="Times New Roman" w:cs="Times New Roman"/>
          <w:sz w:val="24"/>
          <w:szCs w:val="24"/>
        </w:rPr>
        <w:t>.</w:t>
      </w:r>
    </w:p>
    <w:p w14:paraId="389171EE" w14:textId="77777777" w:rsidR="00045BF4" w:rsidRDefault="005316DA" w:rsidP="008E30D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P</w:t>
      </w:r>
      <w:r w:rsidR="009755CA" w:rsidRPr="008A4F2E">
        <w:rPr>
          <w:rFonts w:ascii="Times New Roman" w:hAnsi="Times New Roman" w:cs="Times New Roman"/>
          <w:sz w:val="24"/>
          <w:szCs w:val="24"/>
        </w:rPr>
        <w:t>unktus</w:t>
      </w:r>
      <w:r w:rsidR="004E2756">
        <w:rPr>
          <w:rFonts w:ascii="Times New Roman" w:hAnsi="Times New Roman" w:cs="Times New Roman"/>
          <w:sz w:val="24"/>
          <w:szCs w:val="24"/>
        </w:rPr>
        <w:t>, tajā skaitā</w:t>
      </w:r>
      <w:r w:rsidR="009755CA" w:rsidRPr="008A4F2E">
        <w:rPr>
          <w:rFonts w:ascii="Times New Roman" w:hAnsi="Times New Roman" w:cs="Times New Roman"/>
          <w:sz w:val="24"/>
          <w:szCs w:val="24"/>
        </w:rPr>
        <w:t xml:space="preserve"> </w:t>
      </w:r>
      <w:r w:rsidR="004E2756">
        <w:rPr>
          <w:rFonts w:ascii="Times New Roman" w:hAnsi="Times New Roman" w:cs="Times New Roman"/>
          <w:sz w:val="24"/>
          <w:szCs w:val="24"/>
        </w:rPr>
        <w:t>g</w:t>
      </w:r>
      <w:r w:rsidR="004E2756" w:rsidRPr="008A4F2E">
        <w:rPr>
          <w:rFonts w:ascii="Times New Roman" w:hAnsi="Times New Roman" w:cs="Times New Roman"/>
          <w:sz w:val="24"/>
          <w:szCs w:val="24"/>
        </w:rPr>
        <w:t>rozījumu saistošo noteikumu punktus</w:t>
      </w:r>
      <w:r w:rsidR="004E2756">
        <w:rPr>
          <w:rFonts w:ascii="Times New Roman" w:hAnsi="Times New Roman" w:cs="Times New Roman"/>
          <w:sz w:val="24"/>
          <w:szCs w:val="24"/>
        </w:rPr>
        <w:t>,</w:t>
      </w:r>
      <w:r w:rsidR="004E2756" w:rsidRPr="008A4F2E">
        <w:rPr>
          <w:rFonts w:ascii="Times New Roman" w:hAnsi="Times New Roman" w:cs="Times New Roman"/>
          <w:sz w:val="24"/>
          <w:szCs w:val="24"/>
        </w:rPr>
        <w:t xml:space="preserve"> </w:t>
      </w:r>
      <w:r w:rsidR="009755CA" w:rsidRPr="008A4F2E">
        <w:rPr>
          <w:rFonts w:ascii="Times New Roman" w:hAnsi="Times New Roman" w:cs="Times New Roman"/>
          <w:sz w:val="24"/>
          <w:szCs w:val="24"/>
        </w:rPr>
        <w:t xml:space="preserve">un apakšpunktus </w:t>
      </w:r>
      <w:r>
        <w:rPr>
          <w:rFonts w:ascii="Times New Roman" w:hAnsi="Times New Roman" w:cs="Times New Roman"/>
          <w:sz w:val="24"/>
          <w:szCs w:val="24"/>
        </w:rPr>
        <w:t>numurē</w:t>
      </w:r>
      <w:r w:rsidR="009755CA" w:rsidRPr="008A4F2E">
        <w:rPr>
          <w:rFonts w:ascii="Times New Roman" w:hAnsi="Times New Roman" w:cs="Times New Roman"/>
          <w:sz w:val="24"/>
          <w:szCs w:val="24"/>
        </w:rPr>
        <w:t xml:space="preserve"> ar arābu cipariem, liekot aiz tiem punktu.</w:t>
      </w:r>
      <w:r w:rsidR="00D14D14" w:rsidRPr="008A4F2E">
        <w:rPr>
          <w:rFonts w:ascii="Times New Roman" w:hAnsi="Times New Roman" w:cs="Times New Roman"/>
          <w:sz w:val="24"/>
          <w:szCs w:val="24"/>
        </w:rPr>
        <w:t xml:space="preserve"> Apakšpunktu</w:t>
      </w:r>
      <w:r>
        <w:rPr>
          <w:rFonts w:ascii="Times New Roman" w:hAnsi="Times New Roman" w:cs="Times New Roman"/>
          <w:sz w:val="24"/>
          <w:szCs w:val="24"/>
        </w:rPr>
        <w:t xml:space="preserve"> numerāciju veido, sākot ar divu līmeņu numerāciju, un</w:t>
      </w:r>
      <w:r w:rsidR="00D14D14" w:rsidRPr="008A4F2E">
        <w:rPr>
          <w:rFonts w:ascii="Times New Roman" w:hAnsi="Times New Roman" w:cs="Times New Roman"/>
          <w:sz w:val="24"/>
          <w:szCs w:val="24"/>
        </w:rPr>
        <w:t xml:space="preserve"> iedalījums nevar pārsniegt četrus līmeņus.</w:t>
      </w:r>
      <w:r w:rsidR="00045BF4" w:rsidRPr="008A4F2E">
        <w:rPr>
          <w:rFonts w:ascii="Times New Roman" w:hAnsi="Times New Roman" w:cs="Times New Roman"/>
          <w:sz w:val="24"/>
          <w:szCs w:val="24"/>
        </w:rPr>
        <w:t xml:space="preserve"> Numerācijai ir jābūt secīgai, proti, nevajadzētu parādīties diviem punktiem ar vienādu numuru, kā arī nevienam punktam nav jāiztrūkst. </w:t>
      </w:r>
      <w:r w:rsidR="004E2756">
        <w:rPr>
          <w:rFonts w:ascii="Times New Roman" w:hAnsi="Times New Roman" w:cs="Times New Roman"/>
          <w:sz w:val="24"/>
          <w:szCs w:val="24"/>
        </w:rPr>
        <w:t>Piemēram:</w:t>
      </w:r>
    </w:p>
    <w:p w14:paraId="3ECC9592" w14:textId="77777777" w:rsidR="004E2756" w:rsidRDefault="004E2756" w:rsidP="008E30DD">
      <w:pPr>
        <w:spacing w:before="100" w:beforeAutospacing="1" w:after="0" w:line="240" w:lineRule="auto"/>
        <w:rPr>
          <w:rFonts w:ascii="Times New Roman" w:hAnsi="Times New Roman" w:cs="Times New Roman"/>
          <w:i/>
          <w:sz w:val="24"/>
          <w:szCs w:val="24"/>
        </w:rPr>
      </w:pPr>
      <w:r>
        <w:rPr>
          <w:rFonts w:ascii="Times New Roman" w:hAnsi="Times New Roman" w:cs="Times New Roman"/>
          <w:i/>
          <w:sz w:val="24"/>
          <w:szCs w:val="24"/>
        </w:rPr>
        <w:t>“1. punkta teksts</w:t>
      </w:r>
      <w:r w:rsidR="00CF2E8F">
        <w:rPr>
          <w:rFonts w:ascii="Times New Roman" w:hAnsi="Times New Roman" w:cs="Times New Roman"/>
          <w:i/>
          <w:sz w:val="24"/>
          <w:szCs w:val="24"/>
        </w:rPr>
        <w:t>:</w:t>
      </w:r>
    </w:p>
    <w:p w14:paraId="4992E146" w14:textId="77777777" w:rsidR="004E2756" w:rsidRPr="004E2756" w:rsidRDefault="004E2756" w:rsidP="008E30DD">
      <w:pPr>
        <w:pStyle w:val="ListParagraph"/>
        <w:numPr>
          <w:ilvl w:val="1"/>
          <w:numId w:val="4"/>
        </w:numPr>
        <w:spacing w:after="100" w:afterAutospacing="1" w:line="240" w:lineRule="auto"/>
        <w:ind w:firstLine="0"/>
        <w:contextualSpacing w:val="0"/>
        <w:rPr>
          <w:rFonts w:ascii="Times New Roman" w:hAnsi="Times New Roman" w:cs="Times New Roman"/>
          <w:i/>
          <w:sz w:val="24"/>
          <w:szCs w:val="24"/>
        </w:rPr>
      </w:pPr>
      <w:r>
        <w:rPr>
          <w:rFonts w:ascii="Times New Roman" w:hAnsi="Times New Roman" w:cs="Times New Roman"/>
          <w:i/>
          <w:sz w:val="24"/>
          <w:szCs w:val="24"/>
        </w:rPr>
        <w:t>a</w:t>
      </w:r>
      <w:r w:rsidRPr="004E2756">
        <w:rPr>
          <w:rFonts w:ascii="Times New Roman" w:hAnsi="Times New Roman" w:cs="Times New Roman"/>
          <w:i/>
          <w:sz w:val="24"/>
          <w:szCs w:val="24"/>
        </w:rPr>
        <w:t>pak</w:t>
      </w:r>
      <w:r>
        <w:rPr>
          <w:rFonts w:ascii="Times New Roman" w:hAnsi="Times New Roman" w:cs="Times New Roman"/>
          <w:i/>
          <w:sz w:val="24"/>
          <w:szCs w:val="24"/>
        </w:rPr>
        <w:t>špunkta teksts</w:t>
      </w:r>
      <w:r w:rsidRPr="004E2756">
        <w:rPr>
          <w:rFonts w:ascii="Times New Roman" w:hAnsi="Times New Roman" w:cs="Times New Roman"/>
          <w:i/>
          <w:sz w:val="24"/>
          <w:szCs w:val="24"/>
        </w:rPr>
        <w:t>;</w:t>
      </w:r>
    </w:p>
    <w:p w14:paraId="22D90F1A" w14:textId="77777777" w:rsidR="004E2756" w:rsidRDefault="004E2756" w:rsidP="008E30DD">
      <w:pPr>
        <w:pStyle w:val="ListParagraph"/>
        <w:numPr>
          <w:ilvl w:val="1"/>
          <w:numId w:val="4"/>
        </w:numPr>
        <w:spacing w:before="100" w:beforeAutospacing="1" w:after="100" w:afterAutospacing="1" w:line="240" w:lineRule="auto"/>
        <w:ind w:firstLine="0"/>
        <w:rPr>
          <w:rFonts w:ascii="Times New Roman" w:hAnsi="Times New Roman" w:cs="Times New Roman"/>
          <w:i/>
          <w:sz w:val="24"/>
          <w:szCs w:val="24"/>
        </w:rPr>
      </w:pPr>
      <w:r>
        <w:rPr>
          <w:rFonts w:ascii="Times New Roman" w:hAnsi="Times New Roman" w:cs="Times New Roman"/>
          <w:i/>
          <w:sz w:val="24"/>
          <w:szCs w:val="24"/>
        </w:rPr>
        <w:t>apakšpunkta teksts</w:t>
      </w:r>
      <w:r w:rsidR="00CF2E8F">
        <w:rPr>
          <w:rFonts w:ascii="Times New Roman" w:hAnsi="Times New Roman" w:cs="Times New Roman"/>
          <w:i/>
          <w:sz w:val="24"/>
          <w:szCs w:val="24"/>
        </w:rPr>
        <w:t>:</w:t>
      </w:r>
    </w:p>
    <w:p w14:paraId="7C2515A9" w14:textId="77777777" w:rsidR="00CF2E8F" w:rsidRDefault="00CF2E8F" w:rsidP="008E30DD">
      <w:pPr>
        <w:pStyle w:val="ListParagraph"/>
        <w:numPr>
          <w:ilvl w:val="2"/>
          <w:numId w:val="4"/>
        </w:numPr>
        <w:tabs>
          <w:tab w:val="left" w:pos="851"/>
        </w:tabs>
        <w:spacing w:before="100" w:beforeAutospacing="1" w:after="100" w:afterAutospacing="1" w:line="240" w:lineRule="auto"/>
        <w:ind w:left="993" w:firstLine="0"/>
        <w:rPr>
          <w:rFonts w:ascii="Times New Roman" w:hAnsi="Times New Roman" w:cs="Times New Roman"/>
          <w:i/>
          <w:sz w:val="24"/>
          <w:szCs w:val="24"/>
        </w:rPr>
      </w:pPr>
      <w:r>
        <w:rPr>
          <w:rFonts w:ascii="Times New Roman" w:hAnsi="Times New Roman" w:cs="Times New Roman"/>
          <w:i/>
          <w:sz w:val="24"/>
          <w:szCs w:val="24"/>
        </w:rPr>
        <w:t>apakšpunkta teksts;</w:t>
      </w:r>
    </w:p>
    <w:p w14:paraId="35BCDD98" w14:textId="77777777" w:rsidR="00CF2E8F" w:rsidRDefault="00CF2E8F" w:rsidP="008E30DD">
      <w:pPr>
        <w:pStyle w:val="ListParagraph"/>
        <w:numPr>
          <w:ilvl w:val="2"/>
          <w:numId w:val="4"/>
        </w:numPr>
        <w:tabs>
          <w:tab w:val="left" w:pos="851"/>
        </w:tabs>
        <w:spacing w:before="100" w:beforeAutospacing="1" w:after="100" w:afterAutospacing="1" w:line="240" w:lineRule="auto"/>
        <w:ind w:left="993" w:firstLine="0"/>
        <w:rPr>
          <w:rFonts w:ascii="Times New Roman" w:hAnsi="Times New Roman" w:cs="Times New Roman"/>
          <w:i/>
          <w:sz w:val="24"/>
          <w:szCs w:val="24"/>
        </w:rPr>
      </w:pPr>
      <w:r>
        <w:rPr>
          <w:rFonts w:ascii="Times New Roman" w:hAnsi="Times New Roman" w:cs="Times New Roman"/>
          <w:i/>
          <w:sz w:val="24"/>
          <w:szCs w:val="24"/>
        </w:rPr>
        <w:t>apakšpunkta teksts:</w:t>
      </w:r>
    </w:p>
    <w:p w14:paraId="298DEAF5" w14:textId="75F498E1" w:rsidR="00CF2E8F" w:rsidRDefault="00F71AE5" w:rsidP="008E30DD">
      <w:pPr>
        <w:pStyle w:val="ListParagraph"/>
        <w:numPr>
          <w:ilvl w:val="3"/>
          <w:numId w:val="4"/>
        </w:numPr>
        <w:spacing w:before="100" w:beforeAutospacing="1" w:after="100" w:afterAutospacing="1" w:line="240" w:lineRule="auto"/>
        <w:ind w:left="1418" w:firstLine="0"/>
        <w:rPr>
          <w:rFonts w:ascii="Times New Roman" w:hAnsi="Times New Roman" w:cs="Times New Roman"/>
          <w:i/>
          <w:sz w:val="24"/>
          <w:szCs w:val="24"/>
        </w:rPr>
      </w:pPr>
      <w:r>
        <w:rPr>
          <w:rFonts w:ascii="Times New Roman" w:hAnsi="Times New Roman" w:cs="Times New Roman"/>
          <w:i/>
          <w:sz w:val="24"/>
          <w:szCs w:val="24"/>
        </w:rPr>
        <w:t> </w:t>
      </w:r>
      <w:r w:rsidR="00CF2E8F">
        <w:rPr>
          <w:rFonts w:ascii="Times New Roman" w:hAnsi="Times New Roman" w:cs="Times New Roman"/>
          <w:i/>
          <w:sz w:val="24"/>
          <w:szCs w:val="24"/>
        </w:rPr>
        <w:t>apakšpunkta teksts;</w:t>
      </w:r>
    </w:p>
    <w:p w14:paraId="447B9192" w14:textId="4399F45D" w:rsidR="00CF2E8F" w:rsidRDefault="00F71AE5" w:rsidP="008E30DD">
      <w:pPr>
        <w:pStyle w:val="ListParagraph"/>
        <w:numPr>
          <w:ilvl w:val="3"/>
          <w:numId w:val="4"/>
        </w:numPr>
        <w:spacing w:before="100" w:beforeAutospacing="1" w:after="100" w:afterAutospacing="1" w:line="240" w:lineRule="auto"/>
        <w:ind w:left="1418" w:firstLine="0"/>
        <w:rPr>
          <w:rFonts w:ascii="Times New Roman" w:hAnsi="Times New Roman" w:cs="Times New Roman"/>
          <w:i/>
          <w:sz w:val="24"/>
          <w:szCs w:val="24"/>
        </w:rPr>
      </w:pPr>
      <w:r>
        <w:rPr>
          <w:rFonts w:ascii="Times New Roman" w:hAnsi="Times New Roman" w:cs="Times New Roman"/>
          <w:i/>
          <w:sz w:val="24"/>
          <w:szCs w:val="24"/>
        </w:rPr>
        <w:t> </w:t>
      </w:r>
      <w:r w:rsidR="00CF2E8F">
        <w:rPr>
          <w:rFonts w:ascii="Times New Roman" w:hAnsi="Times New Roman" w:cs="Times New Roman"/>
          <w:i/>
          <w:sz w:val="24"/>
          <w:szCs w:val="24"/>
        </w:rPr>
        <w:t>apakšpunkta teksts;</w:t>
      </w:r>
    </w:p>
    <w:p w14:paraId="538C5C57" w14:textId="04405ABF" w:rsidR="00CF2E8F" w:rsidRDefault="00F71AE5" w:rsidP="008E30DD">
      <w:pPr>
        <w:pStyle w:val="ListParagraph"/>
        <w:numPr>
          <w:ilvl w:val="3"/>
          <w:numId w:val="4"/>
        </w:numPr>
        <w:spacing w:before="100" w:beforeAutospacing="1" w:after="100" w:afterAutospacing="1" w:line="240" w:lineRule="auto"/>
        <w:ind w:left="1418" w:firstLine="0"/>
        <w:rPr>
          <w:rFonts w:ascii="Times New Roman" w:hAnsi="Times New Roman" w:cs="Times New Roman"/>
          <w:i/>
          <w:sz w:val="24"/>
          <w:szCs w:val="24"/>
        </w:rPr>
      </w:pPr>
      <w:r>
        <w:rPr>
          <w:rFonts w:ascii="Times New Roman" w:hAnsi="Times New Roman" w:cs="Times New Roman"/>
          <w:i/>
          <w:sz w:val="24"/>
          <w:szCs w:val="24"/>
        </w:rPr>
        <w:t> </w:t>
      </w:r>
      <w:r w:rsidR="00CF2E8F">
        <w:rPr>
          <w:rFonts w:ascii="Times New Roman" w:hAnsi="Times New Roman" w:cs="Times New Roman"/>
          <w:i/>
          <w:sz w:val="24"/>
          <w:szCs w:val="24"/>
        </w:rPr>
        <w:t>apakšpunkta teksts;</w:t>
      </w:r>
    </w:p>
    <w:p w14:paraId="4ABF4853" w14:textId="77777777" w:rsidR="004E2756" w:rsidRPr="004E2756" w:rsidRDefault="004E2756" w:rsidP="008E30DD">
      <w:pPr>
        <w:pStyle w:val="ListParagraph"/>
        <w:numPr>
          <w:ilvl w:val="1"/>
          <w:numId w:val="4"/>
        </w:numPr>
        <w:spacing w:before="100" w:beforeAutospacing="1" w:after="100" w:afterAutospacing="1" w:line="240" w:lineRule="auto"/>
        <w:ind w:firstLine="0"/>
        <w:rPr>
          <w:rFonts w:ascii="Times New Roman" w:hAnsi="Times New Roman" w:cs="Times New Roman"/>
          <w:i/>
          <w:sz w:val="24"/>
          <w:szCs w:val="24"/>
        </w:rPr>
      </w:pPr>
      <w:r>
        <w:rPr>
          <w:rFonts w:ascii="Times New Roman" w:hAnsi="Times New Roman" w:cs="Times New Roman"/>
          <w:i/>
          <w:sz w:val="24"/>
          <w:szCs w:val="24"/>
        </w:rPr>
        <w:t>apakšpunkta teksts.</w:t>
      </w:r>
      <w:r w:rsidRPr="004E2756">
        <w:rPr>
          <w:rFonts w:ascii="Times New Roman" w:hAnsi="Times New Roman" w:cs="Times New Roman"/>
          <w:i/>
          <w:sz w:val="24"/>
          <w:szCs w:val="24"/>
        </w:rPr>
        <w:t>”</w:t>
      </w:r>
    </w:p>
    <w:p w14:paraId="27468660" w14:textId="1A69830E" w:rsidR="0036127F" w:rsidRDefault="0036127F" w:rsidP="008E30DD">
      <w:pPr>
        <w:spacing w:before="100" w:beforeAutospacing="1" w:after="100" w:afterAutospacing="1" w:line="240" w:lineRule="auto"/>
        <w:rPr>
          <w:rFonts w:ascii="Times New Roman" w:hAnsi="Times New Roman" w:cs="Times New Roman"/>
          <w:sz w:val="24"/>
          <w:szCs w:val="24"/>
        </w:rPr>
      </w:pPr>
      <w:r w:rsidRPr="0036127F">
        <w:rPr>
          <w:rFonts w:ascii="Times New Roman" w:hAnsi="Times New Roman" w:cs="Times New Roman"/>
          <w:sz w:val="24"/>
          <w:szCs w:val="24"/>
        </w:rPr>
        <w:t xml:space="preserve">Ja saistošajiem noteikumiem ir pielikumi, tad tos numurē ar arābu cipariem, liekot aiz tiem punktu. Ja ir viens pielikums, tad to nenumurē. Pielikuma </w:t>
      </w:r>
      <w:r w:rsidR="00CF2E8F">
        <w:rPr>
          <w:rFonts w:ascii="Times New Roman" w:hAnsi="Times New Roman" w:cs="Times New Roman"/>
          <w:sz w:val="24"/>
          <w:szCs w:val="24"/>
        </w:rPr>
        <w:t xml:space="preserve">projekta </w:t>
      </w:r>
      <w:r w:rsidRPr="0036127F">
        <w:rPr>
          <w:rFonts w:ascii="Times New Roman" w:hAnsi="Times New Roman" w:cs="Times New Roman"/>
          <w:sz w:val="24"/>
          <w:szCs w:val="24"/>
        </w:rPr>
        <w:t>pirmajā lapā</w:t>
      </w:r>
      <w:r>
        <w:rPr>
          <w:rFonts w:ascii="Times New Roman" w:hAnsi="Times New Roman" w:cs="Times New Roman"/>
          <w:sz w:val="24"/>
          <w:szCs w:val="24"/>
        </w:rPr>
        <w:t xml:space="preserve"> augšējā labajā stūrī</w:t>
      </w:r>
      <w:r w:rsidRPr="0036127F">
        <w:rPr>
          <w:rFonts w:ascii="Times New Roman" w:hAnsi="Times New Roman" w:cs="Times New Roman"/>
          <w:sz w:val="24"/>
          <w:szCs w:val="24"/>
        </w:rPr>
        <w:t xml:space="preserve"> raksta vārdu “</w:t>
      </w:r>
      <w:r>
        <w:rPr>
          <w:rFonts w:ascii="Times New Roman" w:hAnsi="Times New Roman" w:cs="Times New Roman"/>
          <w:sz w:val="24"/>
          <w:szCs w:val="24"/>
        </w:rPr>
        <w:t>P</w:t>
      </w:r>
      <w:r w:rsidRPr="0036127F">
        <w:rPr>
          <w:rFonts w:ascii="Times New Roman" w:hAnsi="Times New Roman" w:cs="Times New Roman"/>
          <w:sz w:val="24"/>
          <w:szCs w:val="24"/>
        </w:rPr>
        <w:t>ielikums”, attiecīgās pašvaldības domes nosaukumu, tad paredz vietu saistošo noteikumu izdošanas datumam, vārdu</w:t>
      </w:r>
      <w:r w:rsidR="00CF2E8F">
        <w:rPr>
          <w:rFonts w:ascii="Times New Roman" w:hAnsi="Times New Roman" w:cs="Times New Roman"/>
          <w:sz w:val="24"/>
          <w:szCs w:val="24"/>
        </w:rPr>
        <w:t>s</w:t>
      </w:r>
      <w:r w:rsidRPr="0036127F">
        <w:rPr>
          <w:rFonts w:ascii="Times New Roman" w:hAnsi="Times New Roman" w:cs="Times New Roman"/>
          <w:sz w:val="24"/>
          <w:szCs w:val="24"/>
        </w:rPr>
        <w:t xml:space="preserve"> “saistoš</w:t>
      </w:r>
      <w:r w:rsidR="00CF2E8F">
        <w:rPr>
          <w:rFonts w:ascii="Times New Roman" w:hAnsi="Times New Roman" w:cs="Times New Roman"/>
          <w:sz w:val="24"/>
          <w:szCs w:val="24"/>
        </w:rPr>
        <w:t>aj</w:t>
      </w:r>
      <w:r w:rsidRPr="0036127F">
        <w:rPr>
          <w:rFonts w:ascii="Times New Roman" w:hAnsi="Times New Roman" w:cs="Times New Roman"/>
          <w:sz w:val="24"/>
          <w:szCs w:val="24"/>
        </w:rPr>
        <w:t>iem noteikumiem” attiecīgā locījumā, saīsinājumu vārdam numurs</w:t>
      </w:r>
      <w:r w:rsidR="00F71AE5">
        <w:rPr>
          <w:rFonts w:ascii="Times New Roman" w:hAnsi="Times New Roman" w:cs="Times New Roman"/>
          <w:sz w:val="24"/>
          <w:szCs w:val="24"/>
        </w:rPr>
        <w:t> </w:t>
      </w:r>
      <w:r w:rsidRPr="0036127F">
        <w:rPr>
          <w:rFonts w:ascii="Times New Roman" w:hAnsi="Times New Roman" w:cs="Times New Roman"/>
          <w:sz w:val="24"/>
          <w:szCs w:val="24"/>
        </w:rPr>
        <w:t>– “Nr.” un paredz vietu saistošo noteikumu numuram. Ja saistošajiem noteikumiem ir vairāki pielikumi, tad sāk ar pielikuma kārtas numuru un pēc tam</w:t>
      </w:r>
      <w:r w:rsidR="00CF2E8F">
        <w:rPr>
          <w:rFonts w:ascii="Times New Roman" w:hAnsi="Times New Roman" w:cs="Times New Roman"/>
          <w:sz w:val="24"/>
          <w:szCs w:val="24"/>
        </w:rPr>
        <w:t xml:space="preserve"> </w:t>
      </w:r>
      <w:r w:rsidRPr="0036127F">
        <w:rPr>
          <w:rFonts w:ascii="Times New Roman" w:hAnsi="Times New Roman" w:cs="Times New Roman"/>
          <w:sz w:val="24"/>
          <w:szCs w:val="24"/>
        </w:rPr>
        <w:t xml:space="preserve">turpina </w:t>
      </w:r>
      <w:r w:rsidR="00CF2E8F">
        <w:rPr>
          <w:rFonts w:ascii="Times New Roman" w:hAnsi="Times New Roman" w:cs="Times New Roman"/>
          <w:sz w:val="24"/>
          <w:szCs w:val="24"/>
        </w:rPr>
        <w:t>ar norādi uz saistošajiem noteikumiem</w:t>
      </w:r>
      <w:r w:rsidRPr="0036127F">
        <w:rPr>
          <w:rFonts w:ascii="Times New Roman" w:hAnsi="Times New Roman" w:cs="Times New Roman"/>
          <w:sz w:val="24"/>
          <w:szCs w:val="24"/>
        </w:rPr>
        <w:t>.</w:t>
      </w:r>
      <w:r w:rsidR="00CF2E8F">
        <w:rPr>
          <w:rFonts w:ascii="Times New Roman" w:hAnsi="Times New Roman" w:cs="Times New Roman"/>
          <w:sz w:val="24"/>
          <w:szCs w:val="24"/>
        </w:rPr>
        <w:t xml:space="preserve"> Piemēram:</w:t>
      </w:r>
    </w:p>
    <w:p w14:paraId="579DCBC4" w14:textId="77777777" w:rsidR="00CF2E8F" w:rsidRDefault="00CF2E8F" w:rsidP="008E30DD">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lastRenderedPageBreak/>
        <w:t>“Pielikums</w:t>
      </w:r>
    </w:p>
    <w:p w14:paraId="5B9F1590" w14:textId="77777777" w:rsidR="00CF2E8F" w:rsidRDefault="00CF2E8F" w:rsidP="008E30DD">
      <w:pPr>
        <w:spacing w:after="0" w:line="240" w:lineRule="auto"/>
        <w:jc w:val="right"/>
        <w:rPr>
          <w:rFonts w:ascii="Times New Roman" w:hAnsi="Times New Roman" w:cs="Times New Roman"/>
          <w:i/>
          <w:sz w:val="24"/>
          <w:szCs w:val="24"/>
        </w:rPr>
      </w:pPr>
      <w:r w:rsidRPr="00465DDD">
        <w:rPr>
          <w:rFonts w:ascii="Times New Roman" w:hAnsi="Times New Roman" w:cs="Times New Roman"/>
          <w:i/>
          <w:sz w:val="24"/>
          <w:szCs w:val="24"/>
        </w:rPr>
        <w:t xml:space="preserve">Lielā novada pašvaldības </w:t>
      </w:r>
      <w:r>
        <w:rPr>
          <w:rFonts w:ascii="Times New Roman" w:hAnsi="Times New Roman" w:cs="Times New Roman"/>
          <w:i/>
          <w:sz w:val="24"/>
          <w:szCs w:val="24"/>
        </w:rPr>
        <w:t>domes</w:t>
      </w:r>
    </w:p>
    <w:p w14:paraId="010B1CB8" w14:textId="6E313A5E" w:rsidR="00CF2E8F" w:rsidRDefault="00CF2E8F" w:rsidP="008E30DD">
      <w:pPr>
        <w:spacing w:after="0" w:line="240" w:lineRule="auto"/>
        <w:jc w:val="right"/>
        <w:rPr>
          <w:rFonts w:ascii="Times New Roman" w:hAnsi="Times New Roman" w:cs="Times New Roman"/>
          <w:i/>
          <w:sz w:val="24"/>
          <w:szCs w:val="24"/>
        </w:rPr>
      </w:pPr>
      <w:r w:rsidRPr="00465DDD">
        <w:rPr>
          <w:rFonts w:ascii="Times New Roman" w:hAnsi="Times New Roman" w:cs="Times New Roman"/>
          <w:i/>
          <w:sz w:val="24"/>
          <w:szCs w:val="24"/>
        </w:rPr>
        <w:t>202</w:t>
      </w:r>
      <w:r w:rsidR="00F71AE5">
        <w:rPr>
          <w:rFonts w:ascii="Times New Roman" w:hAnsi="Times New Roman" w:cs="Times New Roman"/>
          <w:i/>
          <w:sz w:val="24"/>
          <w:szCs w:val="24"/>
        </w:rPr>
        <w:t>3</w:t>
      </w:r>
      <w:r w:rsidRPr="00465DDD">
        <w:rPr>
          <w:rFonts w:ascii="Times New Roman" w:hAnsi="Times New Roman" w:cs="Times New Roman"/>
          <w:i/>
          <w:sz w:val="24"/>
          <w:szCs w:val="24"/>
        </w:rPr>
        <w:t>.</w:t>
      </w:r>
      <w:r w:rsidR="00F71AE5">
        <w:rPr>
          <w:rFonts w:ascii="Times New Roman" w:hAnsi="Times New Roman" w:cs="Times New Roman"/>
          <w:i/>
          <w:sz w:val="24"/>
          <w:szCs w:val="24"/>
        </w:rPr>
        <w:t> </w:t>
      </w:r>
      <w:r w:rsidRPr="00465DDD">
        <w:rPr>
          <w:rFonts w:ascii="Times New Roman" w:hAnsi="Times New Roman" w:cs="Times New Roman"/>
          <w:i/>
          <w:sz w:val="24"/>
          <w:szCs w:val="24"/>
        </w:rPr>
        <w:t xml:space="preserve">gada </w:t>
      </w:r>
      <w:r w:rsidR="00F71AE5">
        <w:rPr>
          <w:rFonts w:ascii="Times New Roman" w:hAnsi="Times New Roman" w:cs="Times New Roman"/>
          <w:i/>
          <w:sz w:val="24"/>
          <w:szCs w:val="24"/>
        </w:rPr>
        <w:t>1</w:t>
      </w:r>
      <w:r w:rsidRPr="00465DDD">
        <w:rPr>
          <w:rFonts w:ascii="Times New Roman" w:hAnsi="Times New Roman" w:cs="Times New Roman"/>
          <w:i/>
          <w:sz w:val="24"/>
          <w:szCs w:val="24"/>
        </w:rPr>
        <w:t>.</w:t>
      </w:r>
      <w:r w:rsidR="00F71AE5">
        <w:rPr>
          <w:rFonts w:ascii="Times New Roman" w:hAnsi="Times New Roman" w:cs="Times New Roman"/>
          <w:i/>
          <w:sz w:val="24"/>
          <w:szCs w:val="24"/>
        </w:rPr>
        <w:t> janvā</w:t>
      </w:r>
      <w:r w:rsidRPr="00465DDD">
        <w:rPr>
          <w:rFonts w:ascii="Times New Roman" w:hAnsi="Times New Roman" w:cs="Times New Roman"/>
          <w:i/>
          <w:sz w:val="24"/>
          <w:szCs w:val="24"/>
        </w:rPr>
        <w:t xml:space="preserve">ra </w:t>
      </w:r>
    </w:p>
    <w:p w14:paraId="2259656F" w14:textId="71990CED" w:rsidR="00CF2E8F" w:rsidRDefault="00CF2E8F" w:rsidP="008E30DD">
      <w:pPr>
        <w:spacing w:after="0" w:line="240" w:lineRule="auto"/>
        <w:jc w:val="right"/>
        <w:rPr>
          <w:rFonts w:ascii="Times New Roman" w:hAnsi="Times New Roman" w:cs="Times New Roman"/>
          <w:i/>
          <w:sz w:val="24"/>
          <w:szCs w:val="24"/>
        </w:rPr>
      </w:pPr>
      <w:r w:rsidRPr="00465DDD">
        <w:rPr>
          <w:rFonts w:ascii="Times New Roman" w:hAnsi="Times New Roman" w:cs="Times New Roman"/>
          <w:i/>
          <w:sz w:val="24"/>
          <w:szCs w:val="24"/>
        </w:rPr>
        <w:t>saistošaj</w:t>
      </w:r>
      <w:r>
        <w:rPr>
          <w:rFonts w:ascii="Times New Roman" w:hAnsi="Times New Roman" w:cs="Times New Roman"/>
          <w:i/>
          <w:sz w:val="24"/>
          <w:szCs w:val="24"/>
        </w:rPr>
        <w:t>iem</w:t>
      </w:r>
      <w:r w:rsidRPr="00465DDD">
        <w:rPr>
          <w:rFonts w:ascii="Times New Roman" w:hAnsi="Times New Roman" w:cs="Times New Roman"/>
          <w:i/>
          <w:sz w:val="24"/>
          <w:szCs w:val="24"/>
        </w:rPr>
        <w:t xml:space="preserve"> noteikum</w:t>
      </w:r>
      <w:r>
        <w:rPr>
          <w:rFonts w:ascii="Times New Roman" w:hAnsi="Times New Roman" w:cs="Times New Roman"/>
          <w:i/>
          <w:sz w:val="24"/>
          <w:szCs w:val="24"/>
        </w:rPr>
        <w:t>iem</w:t>
      </w:r>
      <w:r w:rsidRPr="00465DDD">
        <w:rPr>
          <w:rFonts w:ascii="Times New Roman" w:hAnsi="Times New Roman" w:cs="Times New Roman"/>
          <w:i/>
          <w:sz w:val="24"/>
          <w:szCs w:val="24"/>
        </w:rPr>
        <w:t xml:space="preserve"> Nr.</w:t>
      </w:r>
      <w:r w:rsidR="00F71AE5">
        <w:rPr>
          <w:rFonts w:ascii="Times New Roman" w:hAnsi="Times New Roman" w:cs="Times New Roman"/>
          <w:i/>
          <w:sz w:val="24"/>
          <w:szCs w:val="24"/>
        </w:rPr>
        <w:t> </w:t>
      </w:r>
      <w:r w:rsidRPr="00465DDD">
        <w:rPr>
          <w:rFonts w:ascii="Times New Roman" w:hAnsi="Times New Roman" w:cs="Times New Roman"/>
          <w:i/>
          <w:sz w:val="24"/>
          <w:szCs w:val="24"/>
        </w:rPr>
        <w:t>20</w:t>
      </w:r>
      <w:r>
        <w:rPr>
          <w:rFonts w:ascii="Times New Roman" w:hAnsi="Times New Roman" w:cs="Times New Roman"/>
          <w:i/>
          <w:sz w:val="24"/>
          <w:szCs w:val="24"/>
        </w:rPr>
        <w:t>”</w:t>
      </w:r>
    </w:p>
    <w:p w14:paraId="5A951BB4" w14:textId="77777777" w:rsidR="00CF2E8F" w:rsidRDefault="00CF2E8F" w:rsidP="008E30DD">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sz w:val="24"/>
          <w:szCs w:val="24"/>
        </w:rPr>
        <w:t>vai</w:t>
      </w:r>
    </w:p>
    <w:p w14:paraId="2554BF91" w14:textId="1791C5C7" w:rsidR="00CF2E8F" w:rsidRPr="00CF2E8F" w:rsidRDefault="00CF2E8F" w:rsidP="008E30DD">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“1.</w:t>
      </w:r>
      <w:r w:rsidR="00F71AE5">
        <w:rPr>
          <w:rFonts w:ascii="Times New Roman" w:hAnsi="Times New Roman" w:cs="Times New Roman"/>
          <w:i/>
          <w:sz w:val="24"/>
          <w:szCs w:val="24"/>
        </w:rPr>
        <w:t> </w:t>
      </w:r>
      <w:r>
        <w:rPr>
          <w:rFonts w:ascii="Times New Roman" w:hAnsi="Times New Roman" w:cs="Times New Roman"/>
          <w:i/>
          <w:sz w:val="24"/>
          <w:szCs w:val="24"/>
        </w:rPr>
        <w:t>pielikums</w:t>
      </w:r>
    </w:p>
    <w:p w14:paraId="3F45E083" w14:textId="77777777" w:rsidR="00CF2E8F" w:rsidRDefault="00CF2E8F" w:rsidP="008E30DD">
      <w:pPr>
        <w:spacing w:after="0" w:line="240" w:lineRule="auto"/>
        <w:jc w:val="right"/>
        <w:rPr>
          <w:rFonts w:ascii="Times New Roman" w:hAnsi="Times New Roman" w:cs="Times New Roman"/>
          <w:i/>
          <w:sz w:val="24"/>
          <w:szCs w:val="24"/>
        </w:rPr>
      </w:pPr>
      <w:r w:rsidRPr="00465DDD">
        <w:rPr>
          <w:rFonts w:ascii="Times New Roman" w:hAnsi="Times New Roman" w:cs="Times New Roman"/>
          <w:i/>
          <w:sz w:val="24"/>
          <w:szCs w:val="24"/>
        </w:rPr>
        <w:t xml:space="preserve">Lielā novada pašvaldības </w:t>
      </w:r>
      <w:r>
        <w:rPr>
          <w:rFonts w:ascii="Times New Roman" w:hAnsi="Times New Roman" w:cs="Times New Roman"/>
          <w:i/>
          <w:sz w:val="24"/>
          <w:szCs w:val="24"/>
        </w:rPr>
        <w:t>domes</w:t>
      </w:r>
    </w:p>
    <w:p w14:paraId="76C2DC53" w14:textId="2D301061" w:rsidR="00CF2E8F" w:rsidRDefault="00CF2E8F" w:rsidP="008E30DD">
      <w:pPr>
        <w:spacing w:after="0" w:line="240" w:lineRule="auto"/>
        <w:jc w:val="right"/>
        <w:rPr>
          <w:rFonts w:ascii="Times New Roman" w:hAnsi="Times New Roman" w:cs="Times New Roman"/>
          <w:i/>
          <w:sz w:val="24"/>
          <w:szCs w:val="24"/>
        </w:rPr>
      </w:pPr>
      <w:r w:rsidRPr="00465DDD">
        <w:rPr>
          <w:rFonts w:ascii="Times New Roman" w:hAnsi="Times New Roman" w:cs="Times New Roman"/>
          <w:i/>
          <w:sz w:val="24"/>
          <w:szCs w:val="24"/>
        </w:rPr>
        <w:t>202</w:t>
      </w:r>
      <w:r w:rsidR="00F71AE5">
        <w:rPr>
          <w:rFonts w:ascii="Times New Roman" w:hAnsi="Times New Roman" w:cs="Times New Roman"/>
          <w:i/>
          <w:sz w:val="24"/>
          <w:szCs w:val="24"/>
        </w:rPr>
        <w:t>3. </w:t>
      </w:r>
      <w:r w:rsidRPr="00465DDD">
        <w:rPr>
          <w:rFonts w:ascii="Times New Roman" w:hAnsi="Times New Roman" w:cs="Times New Roman"/>
          <w:i/>
          <w:sz w:val="24"/>
          <w:szCs w:val="24"/>
        </w:rPr>
        <w:t xml:space="preserve">gada </w:t>
      </w:r>
      <w:r w:rsidR="00F71AE5">
        <w:rPr>
          <w:rFonts w:ascii="Times New Roman" w:hAnsi="Times New Roman" w:cs="Times New Roman"/>
          <w:i/>
          <w:sz w:val="24"/>
          <w:szCs w:val="24"/>
        </w:rPr>
        <w:t>1</w:t>
      </w:r>
      <w:r w:rsidRPr="00465DDD">
        <w:rPr>
          <w:rFonts w:ascii="Times New Roman" w:hAnsi="Times New Roman" w:cs="Times New Roman"/>
          <w:i/>
          <w:sz w:val="24"/>
          <w:szCs w:val="24"/>
        </w:rPr>
        <w:t>.</w:t>
      </w:r>
      <w:r w:rsidR="00F71AE5">
        <w:rPr>
          <w:rFonts w:ascii="Times New Roman" w:hAnsi="Times New Roman" w:cs="Times New Roman"/>
          <w:i/>
          <w:sz w:val="24"/>
          <w:szCs w:val="24"/>
        </w:rPr>
        <w:t> janvā</w:t>
      </w:r>
      <w:r w:rsidRPr="00465DDD">
        <w:rPr>
          <w:rFonts w:ascii="Times New Roman" w:hAnsi="Times New Roman" w:cs="Times New Roman"/>
          <w:i/>
          <w:sz w:val="24"/>
          <w:szCs w:val="24"/>
        </w:rPr>
        <w:t xml:space="preserve">ra </w:t>
      </w:r>
    </w:p>
    <w:p w14:paraId="2C8B5B15" w14:textId="159D8FA8" w:rsidR="00CF2E8F" w:rsidRPr="00CF2E8F" w:rsidRDefault="00CF2E8F" w:rsidP="008E30DD">
      <w:pPr>
        <w:spacing w:after="0" w:line="240" w:lineRule="auto"/>
        <w:jc w:val="right"/>
        <w:rPr>
          <w:rFonts w:ascii="Times New Roman" w:hAnsi="Times New Roman" w:cs="Times New Roman"/>
          <w:i/>
          <w:sz w:val="24"/>
          <w:szCs w:val="24"/>
        </w:rPr>
      </w:pPr>
      <w:r w:rsidRPr="00465DDD">
        <w:rPr>
          <w:rFonts w:ascii="Times New Roman" w:hAnsi="Times New Roman" w:cs="Times New Roman"/>
          <w:i/>
          <w:sz w:val="24"/>
          <w:szCs w:val="24"/>
        </w:rPr>
        <w:t>saistošaj</w:t>
      </w:r>
      <w:r>
        <w:rPr>
          <w:rFonts w:ascii="Times New Roman" w:hAnsi="Times New Roman" w:cs="Times New Roman"/>
          <w:i/>
          <w:sz w:val="24"/>
          <w:szCs w:val="24"/>
        </w:rPr>
        <w:t>iem</w:t>
      </w:r>
      <w:r w:rsidRPr="00465DDD">
        <w:rPr>
          <w:rFonts w:ascii="Times New Roman" w:hAnsi="Times New Roman" w:cs="Times New Roman"/>
          <w:i/>
          <w:sz w:val="24"/>
          <w:szCs w:val="24"/>
        </w:rPr>
        <w:t xml:space="preserve"> noteikum</w:t>
      </w:r>
      <w:r>
        <w:rPr>
          <w:rFonts w:ascii="Times New Roman" w:hAnsi="Times New Roman" w:cs="Times New Roman"/>
          <w:i/>
          <w:sz w:val="24"/>
          <w:szCs w:val="24"/>
        </w:rPr>
        <w:t>iem</w:t>
      </w:r>
      <w:r w:rsidRPr="00465DDD">
        <w:rPr>
          <w:rFonts w:ascii="Times New Roman" w:hAnsi="Times New Roman" w:cs="Times New Roman"/>
          <w:i/>
          <w:sz w:val="24"/>
          <w:szCs w:val="24"/>
        </w:rPr>
        <w:t xml:space="preserve"> Nr.</w:t>
      </w:r>
      <w:r w:rsidR="00F71AE5">
        <w:rPr>
          <w:rFonts w:ascii="Times New Roman" w:hAnsi="Times New Roman" w:cs="Times New Roman"/>
          <w:i/>
          <w:sz w:val="24"/>
          <w:szCs w:val="24"/>
        </w:rPr>
        <w:t> </w:t>
      </w:r>
      <w:r w:rsidRPr="00465DDD">
        <w:rPr>
          <w:rFonts w:ascii="Times New Roman" w:hAnsi="Times New Roman" w:cs="Times New Roman"/>
          <w:i/>
          <w:sz w:val="24"/>
          <w:szCs w:val="24"/>
        </w:rPr>
        <w:t>20</w:t>
      </w:r>
      <w:r>
        <w:rPr>
          <w:rFonts w:ascii="Times New Roman" w:hAnsi="Times New Roman" w:cs="Times New Roman"/>
          <w:i/>
          <w:sz w:val="24"/>
          <w:szCs w:val="24"/>
        </w:rPr>
        <w:t>”</w:t>
      </w:r>
    </w:p>
    <w:p w14:paraId="79320313" w14:textId="77777777" w:rsidR="00EF1F22" w:rsidRPr="00745367" w:rsidRDefault="00EF1F22" w:rsidP="008E30DD">
      <w:pPr>
        <w:spacing w:before="100" w:beforeAutospacing="1" w:after="100" w:afterAutospacing="1" w:line="240" w:lineRule="auto"/>
        <w:rPr>
          <w:rFonts w:ascii="Times New Roman" w:hAnsi="Times New Roman" w:cs="Times New Roman"/>
          <w:b/>
          <w:i/>
          <w:sz w:val="28"/>
          <w:szCs w:val="28"/>
        </w:rPr>
      </w:pPr>
      <w:r w:rsidRPr="00745367">
        <w:rPr>
          <w:rFonts w:ascii="Times New Roman" w:hAnsi="Times New Roman" w:cs="Times New Roman"/>
          <w:b/>
          <w:i/>
          <w:sz w:val="28"/>
          <w:szCs w:val="28"/>
        </w:rPr>
        <w:t>Grozījumu saistošie noteikumi</w:t>
      </w:r>
    </w:p>
    <w:p w14:paraId="322A90CA" w14:textId="028F0748" w:rsidR="00C76D43" w:rsidRPr="00B870E2" w:rsidRDefault="00F90BB9" w:rsidP="008E30DD">
      <w:pPr>
        <w:spacing w:before="100" w:beforeAutospacing="1" w:after="100" w:afterAutospacing="1" w:line="240" w:lineRule="auto"/>
        <w:rPr>
          <w:rFonts w:ascii="Times New Roman" w:hAnsi="Times New Roman" w:cs="Times New Roman"/>
          <w:sz w:val="24"/>
          <w:szCs w:val="24"/>
          <w:shd w:val="clear" w:color="auto" w:fill="FFFFFF"/>
        </w:rPr>
      </w:pPr>
      <w:r w:rsidRPr="00F90BB9">
        <w:rPr>
          <w:rFonts w:ascii="Times New Roman" w:hAnsi="Times New Roman" w:cs="Times New Roman"/>
          <w:sz w:val="24"/>
          <w:szCs w:val="24"/>
          <w:shd w:val="clear" w:color="auto" w:fill="FFFFFF"/>
        </w:rPr>
        <w:t>Saistošo noteikumu</w:t>
      </w:r>
      <w:r w:rsidR="00EF1F22" w:rsidRPr="00F90BB9">
        <w:rPr>
          <w:rFonts w:ascii="Times New Roman" w:hAnsi="Times New Roman" w:cs="Times New Roman"/>
          <w:sz w:val="24"/>
          <w:szCs w:val="24"/>
          <w:shd w:val="clear" w:color="auto" w:fill="FFFFFF"/>
        </w:rPr>
        <w:t xml:space="preserve"> grozījumus sagatavo, ja </w:t>
      </w:r>
      <w:r w:rsidRPr="00F90BB9">
        <w:rPr>
          <w:rFonts w:ascii="Times New Roman" w:hAnsi="Times New Roman" w:cs="Times New Roman"/>
          <w:sz w:val="24"/>
          <w:szCs w:val="24"/>
          <w:shd w:val="clear" w:color="auto" w:fill="FFFFFF"/>
        </w:rPr>
        <w:t>saistošos noteikumus</w:t>
      </w:r>
      <w:r w:rsidR="00EF1F22" w:rsidRPr="00F90BB9">
        <w:rPr>
          <w:rFonts w:ascii="Times New Roman" w:hAnsi="Times New Roman" w:cs="Times New Roman"/>
          <w:sz w:val="24"/>
          <w:szCs w:val="24"/>
          <w:shd w:val="clear" w:color="auto" w:fill="FFFFFF"/>
        </w:rPr>
        <w:t xml:space="preserve"> nepieciešams grozīt pēc būtības. Redakcionālus precizējumus sagatavo vienlaikus ar </w:t>
      </w:r>
      <w:r w:rsidRPr="00F90BB9">
        <w:rPr>
          <w:rFonts w:ascii="Times New Roman" w:hAnsi="Times New Roman" w:cs="Times New Roman"/>
          <w:sz w:val="24"/>
          <w:szCs w:val="24"/>
          <w:shd w:val="clear" w:color="auto" w:fill="FFFFFF"/>
        </w:rPr>
        <w:t>saistošo noteikumu</w:t>
      </w:r>
      <w:r w:rsidR="00EF1F22" w:rsidRPr="00F90BB9">
        <w:rPr>
          <w:rFonts w:ascii="Times New Roman" w:hAnsi="Times New Roman" w:cs="Times New Roman"/>
          <w:sz w:val="24"/>
          <w:szCs w:val="24"/>
          <w:shd w:val="clear" w:color="auto" w:fill="FFFFFF"/>
        </w:rPr>
        <w:t xml:space="preserve"> grozījumiem pēc būtības.</w:t>
      </w:r>
      <w:r w:rsidRPr="00F90BB9">
        <w:rPr>
          <w:rFonts w:ascii="Times New Roman" w:hAnsi="Times New Roman" w:cs="Times New Roman"/>
          <w:sz w:val="24"/>
          <w:szCs w:val="24"/>
          <w:shd w:val="clear" w:color="auto" w:fill="FFFFFF"/>
        </w:rPr>
        <w:t xml:space="preserve"> Savukārt grozījumu saistošo noteikumu projektu nesagatavo, ja tā normu apjoms pārsniegtu pusi no spēkā esošo saistošo noteikumu normu apjoma. Šādā gadījumā sagatavo jaunu saistošo noteikumu projektu.</w:t>
      </w:r>
    </w:p>
    <w:p w14:paraId="1C89A1DD" w14:textId="1661D1C2" w:rsidR="00F90BB9" w:rsidRPr="008A4F2E" w:rsidRDefault="00F90BB9" w:rsidP="008E30DD">
      <w:pPr>
        <w:spacing w:before="100" w:beforeAutospacing="1" w:after="100" w:afterAutospacing="1" w:line="240" w:lineRule="auto"/>
        <w:rPr>
          <w:rFonts w:ascii="Times New Roman" w:hAnsi="Times New Roman" w:cs="Times New Roman"/>
          <w:sz w:val="24"/>
          <w:szCs w:val="24"/>
        </w:rPr>
      </w:pPr>
      <w:r w:rsidRPr="008A4F2E">
        <w:rPr>
          <w:rFonts w:ascii="Times New Roman" w:hAnsi="Times New Roman" w:cs="Times New Roman"/>
          <w:sz w:val="24"/>
          <w:szCs w:val="24"/>
        </w:rPr>
        <w:t>Grozījumu saistošo noteikumu ievaddaļā secīgi raksta vārdu “</w:t>
      </w:r>
      <w:r>
        <w:rPr>
          <w:rFonts w:ascii="Times New Roman" w:hAnsi="Times New Roman" w:cs="Times New Roman"/>
          <w:sz w:val="24"/>
          <w:szCs w:val="24"/>
        </w:rPr>
        <w:t>I</w:t>
      </w:r>
      <w:r w:rsidRPr="008A4F2E">
        <w:rPr>
          <w:rFonts w:ascii="Times New Roman" w:hAnsi="Times New Roman" w:cs="Times New Roman"/>
          <w:sz w:val="24"/>
          <w:szCs w:val="24"/>
        </w:rPr>
        <w:t>zdarīt”, tad attiecīgās pašvaldības domes nosaukumu, grozāmo saistošo noteikumu pieņemšanas datumu attiecīgā locījumā, vārdus “saistošajos noteikumos”, saīsinājumu vārdam numurs “Nr.”, grozāmo saistošo noteikumu numuru, grozāmo saistošo noteikumu nosaukumu pēdiņās, norādi uz saistošo noteikumu un to grozījumu publikācijām laikrakstā “Latvijas vēstnesis” (rakstot iekavās laikraksta nosaukumu, attiecīgo laikraksta numuru izdošanas gadu un numuru uzskaitījumu</w:t>
      </w:r>
      <w:r w:rsidR="00F71AE5">
        <w:rPr>
          <w:rFonts w:ascii="Times New Roman" w:hAnsi="Times New Roman" w:cs="Times New Roman"/>
          <w:sz w:val="24"/>
          <w:szCs w:val="24"/>
        </w:rPr>
        <w:t> </w:t>
      </w:r>
      <w:r>
        <w:rPr>
          <w:rFonts w:ascii="Times New Roman" w:hAnsi="Times New Roman" w:cs="Times New Roman"/>
          <w:sz w:val="24"/>
          <w:szCs w:val="24"/>
        </w:rPr>
        <w:t>– kam attiecināms</w:t>
      </w:r>
      <w:r w:rsidRPr="008A4F2E">
        <w:rPr>
          <w:rFonts w:ascii="Times New Roman" w:hAnsi="Times New Roman" w:cs="Times New Roman"/>
          <w:sz w:val="24"/>
          <w:szCs w:val="24"/>
        </w:rPr>
        <w:t>)</w:t>
      </w:r>
      <w:r>
        <w:rPr>
          <w:rFonts w:ascii="Times New Roman" w:hAnsi="Times New Roman" w:cs="Times New Roman"/>
          <w:sz w:val="24"/>
          <w:szCs w:val="24"/>
        </w:rPr>
        <w:t xml:space="preserve"> un</w:t>
      </w:r>
      <w:r w:rsidRPr="008A4F2E">
        <w:rPr>
          <w:rFonts w:ascii="Times New Roman" w:hAnsi="Times New Roman" w:cs="Times New Roman"/>
          <w:sz w:val="24"/>
          <w:szCs w:val="24"/>
        </w:rPr>
        <w:t xml:space="preserve"> vārdus “šādus grozījumus</w:t>
      </w:r>
      <w:r>
        <w:rPr>
          <w:rFonts w:ascii="Times New Roman" w:hAnsi="Times New Roman" w:cs="Times New Roman"/>
          <w:sz w:val="24"/>
          <w:szCs w:val="24"/>
        </w:rPr>
        <w:t>:</w:t>
      </w:r>
      <w:r w:rsidRPr="008A4F2E">
        <w:rPr>
          <w:rFonts w:ascii="Times New Roman" w:hAnsi="Times New Roman" w:cs="Times New Roman"/>
          <w:sz w:val="24"/>
          <w:szCs w:val="24"/>
        </w:rPr>
        <w:t>”</w:t>
      </w:r>
      <w:r>
        <w:rPr>
          <w:rFonts w:ascii="Times New Roman" w:hAnsi="Times New Roman" w:cs="Times New Roman"/>
          <w:sz w:val="24"/>
          <w:szCs w:val="24"/>
        </w:rPr>
        <w:t>. Tātad, ja tiek veikti divi vai vairāki grozījumi, tad grozījumu saistošo noteikumu ievaddaļā lieto vārdus “šādus grozījumus” daudzskaitlī, savukārt</w:t>
      </w:r>
      <w:r w:rsidRPr="008A4F2E">
        <w:rPr>
          <w:rFonts w:ascii="Times New Roman" w:hAnsi="Times New Roman" w:cs="Times New Roman"/>
          <w:sz w:val="24"/>
          <w:szCs w:val="24"/>
        </w:rPr>
        <w:t>, ja tiek izdarīts tikai viens grozījums, tad raksta vienskaitlī “šādu</w:t>
      </w:r>
      <w:r>
        <w:rPr>
          <w:rFonts w:ascii="Times New Roman" w:hAnsi="Times New Roman" w:cs="Times New Roman"/>
          <w:sz w:val="24"/>
          <w:szCs w:val="24"/>
        </w:rPr>
        <w:t xml:space="preserve"> </w:t>
      </w:r>
      <w:r w:rsidRPr="008A4F2E">
        <w:rPr>
          <w:rFonts w:ascii="Times New Roman" w:hAnsi="Times New Roman" w:cs="Times New Roman"/>
          <w:sz w:val="24"/>
          <w:szCs w:val="24"/>
        </w:rPr>
        <w:t>grozījumu”.</w:t>
      </w:r>
    </w:p>
    <w:p w14:paraId="671364DD" w14:textId="612353AE" w:rsidR="003C3805" w:rsidRDefault="00B15351" w:rsidP="008E30DD">
      <w:pPr>
        <w:spacing w:before="100" w:beforeAutospacing="1" w:after="100" w:afterAutospacing="1" w:line="240" w:lineRule="auto"/>
        <w:rPr>
          <w:rFonts w:ascii="Times New Roman" w:hAnsi="Times New Roman" w:cs="Times New Roman"/>
          <w:sz w:val="24"/>
          <w:szCs w:val="24"/>
        </w:rPr>
      </w:pPr>
      <w:r w:rsidRPr="008A4F2E">
        <w:rPr>
          <w:rFonts w:ascii="Times New Roman" w:hAnsi="Times New Roman" w:cs="Times New Roman"/>
          <w:sz w:val="24"/>
          <w:szCs w:val="24"/>
        </w:rPr>
        <w:t>Ja g</w:t>
      </w:r>
      <w:r w:rsidR="00590C52" w:rsidRPr="008A4F2E">
        <w:rPr>
          <w:rFonts w:ascii="Times New Roman" w:hAnsi="Times New Roman" w:cs="Times New Roman"/>
          <w:sz w:val="24"/>
          <w:szCs w:val="24"/>
        </w:rPr>
        <w:t>r</w:t>
      </w:r>
      <w:r w:rsidRPr="008A4F2E">
        <w:rPr>
          <w:rFonts w:ascii="Times New Roman" w:hAnsi="Times New Roman" w:cs="Times New Roman"/>
          <w:sz w:val="24"/>
          <w:szCs w:val="24"/>
        </w:rPr>
        <w:t>ozījumu saistošajiem noteikumiem ir spēkā stāšanās noteikums, tad to numurē kā noteikumu punktu, bet ievaddaļu numurē kā saistošo noteikumu pirmo punktu, savukārt pašus grozījumus numurē kā saistošo noteikumu pirmā punkta (ievaddaļas) apakšpunktus. Tātad, ja grozījumu saistošajiem noteikumiem ir spēkā stāšanās noteikums, tad</w:t>
      </w:r>
      <w:r w:rsidR="004E2756">
        <w:rPr>
          <w:rFonts w:ascii="Times New Roman" w:hAnsi="Times New Roman" w:cs="Times New Roman"/>
          <w:sz w:val="24"/>
          <w:szCs w:val="24"/>
        </w:rPr>
        <w:t xml:space="preserve"> </w:t>
      </w:r>
      <w:r w:rsidR="000D3F3B" w:rsidRPr="008A4F2E">
        <w:rPr>
          <w:rFonts w:ascii="Times New Roman" w:hAnsi="Times New Roman" w:cs="Times New Roman"/>
          <w:sz w:val="24"/>
          <w:szCs w:val="24"/>
        </w:rPr>
        <w:t xml:space="preserve">tie </w:t>
      </w:r>
      <w:r w:rsidR="00C7209C" w:rsidRPr="008A4F2E">
        <w:rPr>
          <w:rFonts w:ascii="Times New Roman" w:hAnsi="Times New Roman" w:cs="Times New Roman"/>
          <w:sz w:val="24"/>
          <w:szCs w:val="24"/>
        </w:rPr>
        <w:t xml:space="preserve">parasti </w:t>
      </w:r>
      <w:r w:rsidR="000D3F3B" w:rsidRPr="008A4F2E">
        <w:rPr>
          <w:rFonts w:ascii="Times New Roman" w:hAnsi="Times New Roman" w:cs="Times New Roman"/>
          <w:sz w:val="24"/>
          <w:szCs w:val="24"/>
        </w:rPr>
        <w:t xml:space="preserve">sastāvēs no diviem </w:t>
      </w:r>
      <w:r w:rsidRPr="008A4F2E">
        <w:rPr>
          <w:rFonts w:ascii="Times New Roman" w:hAnsi="Times New Roman" w:cs="Times New Roman"/>
          <w:sz w:val="24"/>
          <w:szCs w:val="24"/>
        </w:rPr>
        <w:t>punktiem (1.</w:t>
      </w:r>
      <w:r w:rsidR="00F71AE5">
        <w:rPr>
          <w:rFonts w:ascii="Times New Roman" w:hAnsi="Times New Roman" w:cs="Times New Roman"/>
          <w:sz w:val="24"/>
          <w:szCs w:val="24"/>
        </w:rPr>
        <w:t> </w:t>
      </w:r>
      <w:r w:rsidRPr="008A4F2E">
        <w:rPr>
          <w:rFonts w:ascii="Times New Roman" w:hAnsi="Times New Roman" w:cs="Times New Roman"/>
          <w:sz w:val="24"/>
          <w:szCs w:val="24"/>
        </w:rPr>
        <w:t>punkts</w:t>
      </w:r>
      <w:r w:rsidR="00F71AE5">
        <w:rPr>
          <w:rFonts w:ascii="Times New Roman" w:hAnsi="Times New Roman" w:cs="Times New Roman"/>
          <w:sz w:val="24"/>
          <w:szCs w:val="24"/>
        </w:rPr>
        <w:t> </w:t>
      </w:r>
      <w:r w:rsidRPr="008A4F2E">
        <w:rPr>
          <w:rFonts w:ascii="Times New Roman" w:hAnsi="Times New Roman" w:cs="Times New Roman"/>
          <w:sz w:val="24"/>
          <w:szCs w:val="24"/>
        </w:rPr>
        <w:t>– ievaddaļa,</w:t>
      </w:r>
      <w:r w:rsidR="00D13D96" w:rsidRPr="008A4F2E">
        <w:rPr>
          <w:rFonts w:ascii="Times New Roman" w:hAnsi="Times New Roman" w:cs="Times New Roman"/>
          <w:sz w:val="24"/>
          <w:szCs w:val="24"/>
        </w:rPr>
        <w:t xml:space="preserve"> 2.</w:t>
      </w:r>
      <w:r w:rsidR="00F71AE5">
        <w:rPr>
          <w:rFonts w:ascii="Times New Roman" w:hAnsi="Times New Roman" w:cs="Times New Roman"/>
          <w:sz w:val="24"/>
          <w:szCs w:val="24"/>
        </w:rPr>
        <w:t> </w:t>
      </w:r>
      <w:r w:rsidR="00D13D96" w:rsidRPr="008A4F2E">
        <w:rPr>
          <w:rFonts w:ascii="Times New Roman" w:hAnsi="Times New Roman" w:cs="Times New Roman"/>
          <w:sz w:val="24"/>
          <w:szCs w:val="24"/>
        </w:rPr>
        <w:t>punkts</w:t>
      </w:r>
      <w:r w:rsidR="00F71AE5">
        <w:rPr>
          <w:rFonts w:ascii="Times New Roman" w:hAnsi="Times New Roman" w:cs="Times New Roman"/>
          <w:sz w:val="24"/>
          <w:szCs w:val="24"/>
        </w:rPr>
        <w:t> </w:t>
      </w:r>
      <w:r w:rsidR="00D13D96" w:rsidRPr="008A4F2E">
        <w:rPr>
          <w:rFonts w:ascii="Times New Roman" w:hAnsi="Times New Roman" w:cs="Times New Roman"/>
          <w:sz w:val="24"/>
          <w:szCs w:val="24"/>
        </w:rPr>
        <w:t xml:space="preserve">– </w:t>
      </w:r>
      <w:r w:rsidR="000D3F3B" w:rsidRPr="008A4F2E">
        <w:rPr>
          <w:rFonts w:ascii="Times New Roman" w:hAnsi="Times New Roman" w:cs="Times New Roman"/>
          <w:sz w:val="24"/>
          <w:szCs w:val="24"/>
        </w:rPr>
        <w:t>spēkā stāšanā</w:t>
      </w:r>
      <w:r w:rsidRPr="008A4F2E">
        <w:rPr>
          <w:rFonts w:ascii="Times New Roman" w:hAnsi="Times New Roman" w:cs="Times New Roman"/>
          <w:sz w:val="24"/>
          <w:szCs w:val="24"/>
        </w:rPr>
        <w:t xml:space="preserve">s noteikums), kā arī </w:t>
      </w:r>
      <w:r w:rsidR="000D3F3B" w:rsidRPr="008A4F2E">
        <w:rPr>
          <w:rFonts w:ascii="Times New Roman" w:hAnsi="Times New Roman" w:cs="Times New Roman"/>
          <w:sz w:val="24"/>
          <w:szCs w:val="24"/>
        </w:rPr>
        <w:t xml:space="preserve">no </w:t>
      </w:r>
      <w:r w:rsidRPr="008A4F2E">
        <w:rPr>
          <w:rFonts w:ascii="Times New Roman" w:hAnsi="Times New Roman" w:cs="Times New Roman"/>
          <w:sz w:val="24"/>
          <w:szCs w:val="24"/>
        </w:rPr>
        <w:t>1.</w:t>
      </w:r>
      <w:r w:rsidR="00F71AE5">
        <w:rPr>
          <w:rFonts w:ascii="Times New Roman" w:hAnsi="Times New Roman" w:cs="Times New Roman"/>
          <w:sz w:val="24"/>
          <w:szCs w:val="24"/>
        </w:rPr>
        <w:t> </w:t>
      </w:r>
      <w:r w:rsidRPr="008A4F2E">
        <w:rPr>
          <w:rFonts w:ascii="Times New Roman" w:hAnsi="Times New Roman" w:cs="Times New Roman"/>
          <w:sz w:val="24"/>
          <w:szCs w:val="24"/>
        </w:rPr>
        <w:t>punkta apakšpunktiem (grozījumi)</w:t>
      </w:r>
      <w:r w:rsidR="000D3F3B" w:rsidRPr="008A4F2E">
        <w:rPr>
          <w:rFonts w:ascii="Times New Roman" w:hAnsi="Times New Roman" w:cs="Times New Roman"/>
          <w:sz w:val="24"/>
          <w:szCs w:val="24"/>
        </w:rPr>
        <w:t>. Ja grozījumu saistošajiem noteikumiem ir tikai viens grozījum</w:t>
      </w:r>
      <w:r w:rsidR="00E4069B" w:rsidRPr="008A4F2E">
        <w:rPr>
          <w:rFonts w:ascii="Times New Roman" w:hAnsi="Times New Roman" w:cs="Times New Roman"/>
          <w:sz w:val="24"/>
          <w:szCs w:val="24"/>
        </w:rPr>
        <w:t>s un ir spēkā stāšanās noteikum</w:t>
      </w:r>
      <w:r w:rsidR="000D3F3B" w:rsidRPr="008A4F2E">
        <w:rPr>
          <w:rFonts w:ascii="Times New Roman" w:hAnsi="Times New Roman" w:cs="Times New Roman"/>
          <w:sz w:val="24"/>
          <w:szCs w:val="24"/>
        </w:rPr>
        <w:t>s, tad vienīgo grozījumu</w:t>
      </w:r>
      <w:r w:rsidR="00E2128F">
        <w:rPr>
          <w:rFonts w:ascii="Times New Roman" w:hAnsi="Times New Roman" w:cs="Times New Roman"/>
          <w:sz w:val="24"/>
          <w:szCs w:val="24"/>
        </w:rPr>
        <w:t xml:space="preserve"> nenumurē</w:t>
      </w:r>
      <w:r w:rsidR="000D3F3B" w:rsidRPr="008A4F2E">
        <w:rPr>
          <w:rFonts w:ascii="Times New Roman" w:hAnsi="Times New Roman" w:cs="Times New Roman"/>
          <w:sz w:val="24"/>
          <w:szCs w:val="24"/>
        </w:rPr>
        <w:t>.</w:t>
      </w:r>
      <w:r w:rsidR="00DD16DB" w:rsidRPr="008A4F2E">
        <w:rPr>
          <w:rFonts w:ascii="Times New Roman" w:hAnsi="Times New Roman" w:cs="Times New Roman"/>
          <w:sz w:val="24"/>
          <w:szCs w:val="24"/>
        </w:rPr>
        <w:t xml:space="preserve"> Spēkā stāšanās noteikums parasti ir konkrēts datums, ar kuru stājas spēkā saistošie noteikumi (nevis grozīj</w:t>
      </w:r>
      <w:r w:rsidR="00D25EF9" w:rsidRPr="008A4F2E">
        <w:rPr>
          <w:rFonts w:ascii="Times New Roman" w:hAnsi="Times New Roman" w:cs="Times New Roman"/>
          <w:sz w:val="24"/>
          <w:szCs w:val="24"/>
        </w:rPr>
        <w:t>u</w:t>
      </w:r>
      <w:r w:rsidR="00DD16DB" w:rsidRPr="008A4F2E">
        <w:rPr>
          <w:rFonts w:ascii="Times New Roman" w:hAnsi="Times New Roman" w:cs="Times New Roman"/>
          <w:sz w:val="24"/>
          <w:szCs w:val="24"/>
        </w:rPr>
        <w:t>mi</w:t>
      </w:r>
      <w:r w:rsidR="00D25EF9" w:rsidRPr="008A4F2E">
        <w:rPr>
          <w:rFonts w:ascii="Times New Roman" w:hAnsi="Times New Roman" w:cs="Times New Roman"/>
          <w:sz w:val="24"/>
          <w:szCs w:val="24"/>
        </w:rPr>
        <w:t>)</w:t>
      </w:r>
      <w:r w:rsidR="00F00F6C" w:rsidRPr="008A4F2E">
        <w:rPr>
          <w:rFonts w:ascii="Times New Roman" w:hAnsi="Times New Roman" w:cs="Times New Roman"/>
          <w:sz w:val="24"/>
          <w:szCs w:val="24"/>
        </w:rPr>
        <w:t xml:space="preserve">, attiecīgi </w:t>
      </w:r>
      <w:r w:rsidR="005B090E" w:rsidRPr="008A4F2E">
        <w:rPr>
          <w:rFonts w:ascii="Times New Roman" w:hAnsi="Times New Roman" w:cs="Times New Roman"/>
          <w:sz w:val="24"/>
          <w:szCs w:val="24"/>
        </w:rPr>
        <w:t>rakst</w:t>
      </w:r>
      <w:r w:rsidR="00F90BB9">
        <w:rPr>
          <w:rFonts w:ascii="Times New Roman" w:hAnsi="Times New Roman" w:cs="Times New Roman"/>
          <w:sz w:val="24"/>
          <w:szCs w:val="24"/>
        </w:rPr>
        <w:t>ot</w:t>
      </w:r>
      <w:r w:rsidR="00F00F6C" w:rsidRPr="008A4F2E">
        <w:rPr>
          <w:rFonts w:ascii="Times New Roman" w:hAnsi="Times New Roman" w:cs="Times New Roman"/>
          <w:sz w:val="24"/>
          <w:szCs w:val="24"/>
        </w:rPr>
        <w:t xml:space="preserve"> “saistošie noteikumi stājas spēkā ar</w:t>
      </w:r>
      <w:r w:rsidR="00E2128F">
        <w:rPr>
          <w:rFonts w:ascii="Times New Roman" w:hAnsi="Times New Roman" w:cs="Times New Roman"/>
          <w:sz w:val="24"/>
          <w:szCs w:val="24"/>
        </w:rPr>
        <w:t>” un turpina ar paredzamo spēkā stāšanās datumu</w:t>
      </w:r>
      <w:r w:rsidR="00D25EF9" w:rsidRPr="008A4F2E">
        <w:rPr>
          <w:rFonts w:ascii="Times New Roman" w:hAnsi="Times New Roman" w:cs="Times New Roman"/>
          <w:sz w:val="24"/>
          <w:szCs w:val="24"/>
        </w:rPr>
        <w:t>.</w:t>
      </w:r>
      <w:r w:rsidR="00F90BB9">
        <w:rPr>
          <w:rFonts w:ascii="Times New Roman" w:hAnsi="Times New Roman" w:cs="Times New Roman"/>
          <w:sz w:val="24"/>
          <w:szCs w:val="24"/>
        </w:rPr>
        <w:t xml:space="preserve"> </w:t>
      </w:r>
      <w:r w:rsidR="004E2756">
        <w:rPr>
          <w:rFonts w:ascii="Times New Roman" w:hAnsi="Times New Roman" w:cs="Times New Roman"/>
          <w:sz w:val="24"/>
          <w:szCs w:val="24"/>
        </w:rPr>
        <w:t>Piemēram:</w:t>
      </w:r>
    </w:p>
    <w:p w14:paraId="6E115A5C" w14:textId="6F4DD433" w:rsidR="004E2756" w:rsidRDefault="004E2756" w:rsidP="008E30DD">
      <w:p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i/>
          <w:sz w:val="24"/>
          <w:szCs w:val="24"/>
        </w:rPr>
        <w:t xml:space="preserve">“1. Izdarīt </w:t>
      </w:r>
      <w:r w:rsidRPr="00465DDD">
        <w:rPr>
          <w:rFonts w:ascii="Times New Roman" w:hAnsi="Times New Roman" w:cs="Times New Roman"/>
          <w:i/>
          <w:sz w:val="24"/>
          <w:szCs w:val="24"/>
        </w:rPr>
        <w:t>Lielā novada pašvaldības</w:t>
      </w:r>
      <w:r w:rsidR="00726CE3">
        <w:rPr>
          <w:rFonts w:ascii="Times New Roman" w:hAnsi="Times New Roman" w:cs="Times New Roman"/>
          <w:i/>
          <w:sz w:val="24"/>
          <w:szCs w:val="24"/>
        </w:rPr>
        <w:t xml:space="preserve"> domes</w:t>
      </w:r>
      <w:r w:rsidRPr="00465DDD">
        <w:rPr>
          <w:rFonts w:ascii="Times New Roman" w:hAnsi="Times New Roman" w:cs="Times New Roman"/>
          <w:i/>
          <w:sz w:val="24"/>
          <w:szCs w:val="24"/>
        </w:rPr>
        <w:t xml:space="preserve"> 202</w:t>
      </w:r>
      <w:r w:rsidR="00F71AE5">
        <w:rPr>
          <w:rFonts w:ascii="Times New Roman" w:hAnsi="Times New Roman" w:cs="Times New Roman"/>
          <w:i/>
          <w:sz w:val="24"/>
          <w:szCs w:val="24"/>
        </w:rPr>
        <w:t>3</w:t>
      </w:r>
      <w:r w:rsidRPr="00465DDD">
        <w:rPr>
          <w:rFonts w:ascii="Times New Roman" w:hAnsi="Times New Roman" w:cs="Times New Roman"/>
          <w:i/>
          <w:sz w:val="24"/>
          <w:szCs w:val="24"/>
        </w:rPr>
        <w:t>.</w:t>
      </w:r>
      <w:r w:rsidR="00F71AE5">
        <w:rPr>
          <w:rFonts w:ascii="Times New Roman" w:hAnsi="Times New Roman" w:cs="Times New Roman"/>
          <w:i/>
          <w:sz w:val="24"/>
          <w:szCs w:val="24"/>
        </w:rPr>
        <w:t> </w:t>
      </w:r>
      <w:r w:rsidRPr="00465DDD">
        <w:rPr>
          <w:rFonts w:ascii="Times New Roman" w:hAnsi="Times New Roman" w:cs="Times New Roman"/>
          <w:i/>
          <w:sz w:val="24"/>
          <w:szCs w:val="24"/>
        </w:rPr>
        <w:t xml:space="preserve">gada </w:t>
      </w:r>
      <w:r w:rsidR="00F71AE5">
        <w:rPr>
          <w:rFonts w:ascii="Times New Roman" w:hAnsi="Times New Roman" w:cs="Times New Roman"/>
          <w:i/>
          <w:sz w:val="24"/>
          <w:szCs w:val="24"/>
        </w:rPr>
        <w:t>1</w:t>
      </w:r>
      <w:r w:rsidRPr="00465DDD">
        <w:rPr>
          <w:rFonts w:ascii="Times New Roman" w:hAnsi="Times New Roman" w:cs="Times New Roman"/>
          <w:i/>
          <w:sz w:val="24"/>
          <w:szCs w:val="24"/>
        </w:rPr>
        <w:t>.</w:t>
      </w:r>
      <w:r w:rsidR="00F71AE5">
        <w:rPr>
          <w:rFonts w:ascii="Times New Roman" w:hAnsi="Times New Roman" w:cs="Times New Roman"/>
          <w:i/>
          <w:sz w:val="24"/>
          <w:szCs w:val="24"/>
        </w:rPr>
        <w:t> janvā</w:t>
      </w:r>
      <w:r w:rsidRPr="00465DDD">
        <w:rPr>
          <w:rFonts w:ascii="Times New Roman" w:hAnsi="Times New Roman" w:cs="Times New Roman"/>
          <w:i/>
          <w:sz w:val="24"/>
          <w:szCs w:val="24"/>
        </w:rPr>
        <w:t>ra saistošajos noteikumos Nr.</w:t>
      </w:r>
      <w:r w:rsidR="00F71AE5">
        <w:rPr>
          <w:rFonts w:ascii="Times New Roman" w:hAnsi="Times New Roman" w:cs="Times New Roman"/>
          <w:i/>
          <w:sz w:val="24"/>
          <w:szCs w:val="24"/>
        </w:rPr>
        <w:t> </w:t>
      </w:r>
      <w:r w:rsidRPr="00465DDD">
        <w:rPr>
          <w:rFonts w:ascii="Times New Roman" w:hAnsi="Times New Roman" w:cs="Times New Roman"/>
          <w:i/>
          <w:sz w:val="24"/>
          <w:szCs w:val="24"/>
        </w:rPr>
        <w:t>20 “Saistošie noteikumi par palīdzību dzīvokļa jautājumu risināšanā”</w:t>
      </w:r>
      <w:r>
        <w:rPr>
          <w:rFonts w:ascii="Times New Roman" w:hAnsi="Times New Roman" w:cs="Times New Roman"/>
          <w:i/>
          <w:sz w:val="24"/>
          <w:szCs w:val="24"/>
        </w:rPr>
        <w:t xml:space="preserve"> šādus grozījumus:</w:t>
      </w:r>
    </w:p>
    <w:p w14:paraId="2AC460BA" w14:textId="77777777" w:rsidR="004E2756" w:rsidRPr="004E2756" w:rsidRDefault="004E2756" w:rsidP="008E30DD">
      <w:pPr>
        <w:pStyle w:val="ListParagraph"/>
        <w:numPr>
          <w:ilvl w:val="1"/>
          <w:numId w:val="5"/>
        </w:numPr>
        <w:spacing w:before="100" w:beforeAutospacing="1" w:after="100" w:afterAutospacing="1" w:line="240" w:lineRule="auto"/>
        <w:ind w:firstLine="0"/>
        <w:contextualSpacing w:val="0"/>
        <w:rPr>
          <w:rFonts w:ascii="Times New Roman" w:hAnsi="Times New Roman" w:cs="Times New Roman"/>
          <w:i/>
          <w:sz w:val="24"/>
          <w:szCs w:val="24"/>
        </w:rPr>
      </w:pPr>
      <w:r w:rsidRPr="004E2756">
        <w:rPr>
          <w:rFonts w:ascii="Times New Roman" w:hAnsi="Times New Roman" w:cs="Times New Roman"/>
          <w:i/>
          <w:sz w:val="24"/>
          <w:szCs w:val="24"/>
        </w:rPr>
        <w:t>grozījuma teksts;</w:t>
      </w:r>
    </w:p>
    <w:p w14:paraId="4ABF8939" w14:textId="77777777" w:rsidR="004E2756" w:rsidRDefault="004E2756" w:rsidP="008E30DD">
      <w:pPr>
        <w:pStyle w:val="ListParagraph"/>
        <w:numPr>
          <w:ilvl w:val="1"/>
          <w:numId w:val="5"/>
        </w:numPr>
        <w:spacing w:before="100" w:beforeAutospacing="1" w:after="100" w:afterAutospacing="1" w:line="240" w:lineRule="auto"/>
        <w:ind w:firstLine="0"/>
        <w:contextualSpacing w:val="0"/>
        <w:rPr>
          <w:rFonts w:ascii="Times New Roman" w:hAnsi="Times New Roman" w:cs="Times New Roman"/>
          <w:i/>
          <w:sz w:val="24"/>
          <w:szCs w:val="24"/>
        </w:rPr>
      </w:pPr>
      <w:r>
        <w:rPr>
          <w:rFonts w:ascii="Times New Roman" w:hAnsi="Times New Roman" w:cs="Times New Roman"/>
          <w:i/>
          <w:sz w:val="24"/>
          <w:szCs w:val="24"/>
        </w:rPr>
        <w:t>grozījuma teksts;</w:t>
      </w:r>
    </w:p>
    <w:p w14:paraId="31003EC1" w14:textId="3F2ED25F" w:rsidR="004E2756" w:rsidRPr="004E2756" w:rsidRDefault="004E2756" w:rsidP="008E30DD">
      <w:p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i/>
          <w:sz w:val="24"/>
          <w:szCs w:val="24"/>
        </w:rPr>
        <w:t>2. Saistošie noteikumi stājas spēkā 202</w:t>
      </w:r>
      <w:r w:rsidR="00F71AE5">
        <w:rPr>
          <w:rFonts w:ascii="Times New Roman" w:hAnsi="Times New Roman" w:cs="Times New Roman"/>
          <w:i/>
          <w:sz w:val="24"/>
          <w:szCs w:val="24"/>
        </w:rPr>
        <w:t>3</w:t>
      </w:r>
      <w:r>
        <w:rPr>
          <w:rFonts w:ascii="Times New Roman" w:hAnsi="Times New Roman" w:cs="Times New Roman"/>
          <w:i/>
          <w:sz w:val="24"/>
          <w:szCs w:val="24"/>
        </w:rPr>
        <w:t>.</w:t>
      </w:r>
      <w:r w:rsidR="00F71AE5">
        <w:rPr>
          <w:rFonts w:ascii="Times New Roman" w:hAnsi="Times New Roman" w:cs="Times New Roman"/>
          <w:i/>
          <w:sz w:val="24"/>
          <w:szCs w:val="24"/>
        </w:rPr>
        <w:t> </w:t>
      </w:r>
      <w:r>
        <w:rPr>
          <w:rFonts w:ascii="Times New Roman" w:hAnsi="Times New Roman" w:cs="Times New Roman"/>
          <w:i/>
          <w:sz w:val="24"/>
          <w:szCs w:val="24"/>
        </w:rPr>
        <w:t>gada 1.</w:t>
      </w:r>
      <w:r w:rsidR="00F71AE5">
        <w:rPr>
          <w:rFonts w:ascii="Times New Roman" w:hAnsi="Times New Roman" w:cs="Times New Roman"/>
          <w:i/>
          <w:sz w:val="24"/>
          <w:szCs w:val="24"/>
        </w:rPr>
        <w:t> martā</w:t>
      </w:r>
      <w:r>
        <w:rPr>
          <w:rFonts w:ascii="Times New Roman" w:hAnsi="Times New Roman" w:cs="Times New Roman"/>
          <w:i/>
          <w:sz w:val="24"/>
          <w:szCs w:val="24"/>
        </w:rPr>
        <w:t>.</w:t>
      </w:r>
      <w:r w:rsidRPr="004E2756">
        <w:rPr>
          <w:rFonts w:ascii="Times New Roman" w:hAnsi="Times New Roman" w:cs="Times New Roman"/>
          <w:i/>
          <w:sz w:val="24"/>
          <w:szCs w:val="24"/>
        </w:rPr>
        <w:t>”</w:t>
      </w:r>
    </w:p>
    <w:p w14:paraId="71742CEE" w14:textId="77777777" w:rsidR="00F90BB9" w:rsidRDefault="00F90BB9" w:rsidP="008E30D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vai</w:t>
      </w:r>
    </w:p>
    <w:p w14:paraId="10EC96DB" w14:textId="172B96AC" w:rsidR="00F90BB9" w:rsidRDefault="00F90BB9" w:rsidP="008E30DD">
      <w:p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i/>
          <w:sz w:val="24"/>
          <w:szCs w:val="24"/>
        </w:rPr>
        <w:lastRenderedPageBreak/>
        <w:t xml:space="preserve">“1. Izdarīt </w:t>
      </w:r>
      <w:r w:rsidRPr="00465DDD">
        <w:rPr>
          <w:rFonts w:ascii="Times New Roman" w:hAnsi="Times New Roman" w:cs="Times New Roman"/>
          <w:i/>
          <w:sz w:val="24"/>
          <w:szCs w:val="24"/>
        </w:rPr>
        <w:t>Lielā novada pašvaldības</w:t>
      </w:r>
      <w:r w:rsidR="00726CE3">
        <w:rPr>
          <w:rFonts w:ascii="Times New Roman" w:hAnsi="Times New Roman" w:cs="Times New Roman"/>
          <w:i/>
          <w:sz w:val="24"/>
          <w:szCs w:val="24"/>
        </w:rPr>
        <w:t xml:space="preserve"> domes</w:t>
      </w:r>
      <w:r w:rsidRPr="00465DDD">
        <w:rPr>
          <w:rFonts w:ascii="Times New Roman" w:hAnsi="Times New Roman" w:cs="Times New Roman"/>
          <w:i/>
          <w:sz w:val="24"/>
          <w:szCs w:val="24"/>
        </w:rPr>
        <w:t xml:space="preserve"> 202</w:t>
      </w:r>
      <w:r w:rsidR="00F71AE5">
        <w:rPr>
          <w:rFonts w:ascii="Times New Roman" w:hAnsi="Times New Roman" w:cs="Times New Roman"/>
          <w:i/>
          <w:sz w:val="24"/>
          <w:szCs w:val="24"/>
        </w:rPr>
        <w:t>3</w:t>
      </w:r>
      <w:r w:rsidRPr="00465DDD">
        <w:rPr>
          <w:rFonts w:ascii="Times New Roman" w:hAnsi="Times New Roman" w:cs="Times New Roman"/>
          <w:i/>
          <w:sz w:val="24"/>
          <w:szCs w:val="24"/>
        </w:rPr>
        <w:t>.</w:t>
      </w:r>
      <w:r w:rsidR="00F71AE5">
        <w:rPr>
          <w:rFonts w:ascii="Times New Roman" w:hAnsi="Times New Roman" w:cs="Times New Roman"/>
          <w:i/>
          <w:sz w:val="24"/>
          <w:szCs w:val="24"/>
        </w:rPr>
        <w:t> </w:t>
      </w:r>
      <w:r w:rsidRPr="00465DDD">
        <w:rPr>
          <w:rFonts w:ascii="Times New Roman" w:hAnsi="Times New Roman" w:cs="Times New Roman"/>
          <w:i/>
          <w:sz w:val="24"/>
          <w:szCs w:val="24"/>
        </w:rPr>
        <w:t xml:space="preserve">gada </w:t>
      </w:r>
      <w:r w:rsidR="00F71AE5">
        <w:rPr>
          <w:rFonts w:ascii="Times New Roman" w:hAnsi="Times New Roman" w:cs="Times New Roman"/>
          <w:i/>
          <w:sz w:val="24"/>
          <w:szCs w:val="24"/>
        </w:rPr>
        <w:t>1</w:t>
      </w:r>
      <w:r w:rsidRPr="00465DDD">
        <w:rPr>
          <w:rFonts w:ascii="Times New Roman" w:hAnsi="Times New Roman" w:cs="Times New Roman"/>
          <w:i/>
          <w:sz w:val="24"/>
          <w:szCs w:val="24"/>
        </w:rPr>
        <w:t>.</w:t>
      </w:r>
      <w:r w:rsidR="00F71AE5">
        <w:rPr>
          <w:rFonts w:ascii="Times New Roman" w:hAnsi="Times New Roman" w:cs="Times New Roman"/>
          <w:i/>
          <w:sz w:val="24"/>
          <w:szCs w:val="24"/>
        </w:rPr>
        <w:t> janvāra</w:t>
      </w:r>
      <w:r w:rsidRPr="00465DDD">
        <w:rPr>
          <w:rFonts w:ascii="Times New Roman" w:hAnsi="Times New Roman" w:cs="Times New Roman"/>
          <w:i/>
          <w:sz w:val="24"/>
          <w:szCs w:val="24"/>
        </w:rPr>
        <w:t xml:space="preserve"> saistošajos noteikumos Nr.</w:t>
      </w:r>
      <w:r w:rsidR="00F71AE5">
        <w:rPr>
          <w:rFonts w:ascii="Times New Roman" w:hAnsi="Times New Roman" w:cs="Times New Roman"/>
          <w:i/>
          <w:sz w:val="24"/>
          <w:szCs w:val="24"/>
        </w:rPr>
        <w:t> </w:t>
      </w:r>
      <w:r w:rsidRPr="00465DDD">
        <w:rPr>
          <w:rFonts w:ascii="Times New Roman" w:hAnsi="Times New Roman" w:cs="Times New Roman"/>
          <w:i/>
          <w:sz w:val="24"/>
          <w:szCs w:val="24"/>
        </w:rPr>
        <w:t>20 “Saistošie noteikumi par palīdzību dzīvokļa jautājumu risināšanā”</w:t>
      </w:r>
      <w:r>
        <w:rPr>
          <w:rFonts w:ascii="Times New Roman" w:hAnsi="Times New Roman" w:cs="Times New Roman"/>
          <w:i/>
          <w:sz w:val="24"/>
          <w:szCs w:val="24"/>
        </w:rPr>
        <w:t xml:space="preserve"> šādu grozījumu un </w:t>
      </w:r>
      <w:r w:rsidR="0036127F">
        <w:rPr>
          <w:rFonts w:ascii="Times New Roman" w:hAnsi="Times New Roman" w:cs="Times New Roman"/>
          <w:i/>
          <w:sz w:val="24"/>
          <w:szCs w:val="24"/>
        </w:rPr>
        <w:t>izteikt 2.</w:t>
      </w:r>
      <w:r w:rsidR="00F71AE5">
        <w:rPr>
          <w:rFonts w:ascii="Times New Roman" w:hAnsi="Times New Roman" w:cs="Times New Roman"/>
          <w:i/>
          <w:sz w:val="24"/>
          <w:szCs w:val="24"/>
        </w:rPr>
        <w:t> </w:t>
      </w:r>
      <w:r w:rsidR="0036127F">
        <w:rPr>
          <w:rFonts w:ascii="Times New Roman" w:hAnsi="Times New Roman" w:cs="Times New Roman"/>
          <w:i/>
          <w:sz w:val="24"/>
          <w:szCs w:val="24"/>
        </w:rPr>
        <w:t>punktu šādā redakcijā</w:t>
      </w:r>
      <w:r>
        <w:rPr>
          <w:rFonts w:ascii="Times New Roman" w:hAnsi="Times New Roman" w:cs="Times New Roman"/>
          <w:i/>
          <w:sz w:val="24"/>
          <w:szCs w:val="24"/>
        </w:rPr>
        <w:t>:</w:t>
      </w:r>
    </w:p>
    <w:p w14:paraId="5F6414B7" w14:textId="77777777" w:rsidR="00F90BB9" w:rsidRPr="004E2756" w:rsidRDefault="0036127F" w:rsidP="008E30DD">
      <w:pPr>
        <w:pStyle w:val="ListParagraph"/>
        <w:spacing w:before="100" w:beforeAutospacing="1" w:after="100" w:afterAutospacing="1" w:line="240" w:lineRule="auto"/>
        <w:ind w:left="420"/>
        <w:contextualSpacing w:val="0"/>
        <w:rPr>
          <w:rFonts w:ascii="Times New Roman" w:hAnsi="Times New Roman" w:cs="Times New Roman"/>
          <w:i/>
          <w:sz w:val="24"/>
          <w:szCs w:val="24"/>
        </w:rPr>
      </w:pPr>
      <w:r>
        <w:rPr>
          <w:rFonts w:ascii="Times New Roman" w:hAnsi="Times New Roman" w:cs="Times New Roman"/>
          <w:i/>
          <w:sz w:val="24"/>
          <w:szCs w:val="24"/>
        </w:rPr>
        <w:t>“2. </w:t>
      </w:r>
      <w:r w:rsidR="00CF2E8F">
        <w:rPr>
          <w:rFonts w:ascii="Times New Roman" w:hAnsi="Times New Roman" w:cs="Times New Roman"/>
          <w:i/>
          <w:sz w:val="24"/>
          <w:szCs w:val="24"/>
        </w:rPr>
        <w:t>punkta</w:t>
      </w:r>
      <w:r w:rsidR="00F90BB9">
        <w:rPr>
          <w:rFonts w:ascii="Times New Roman" w:hAnsi="Times New Roman" w:cs="Times New Roman"/>
          <w:i/>
          <w:sz w:val="24"/>
          <w:szCs w:val="24"/>
        </w:rPr>
        <w:t xml:space="preserve"> teksts</w:t>
      </w:r>
      <w:r w:rsidR="00CF2E8F">
        <w:rPr>
          <w:rFonts w:ascii="Times New Roman" w:hAnsi="Times New Roman" w:cs="Times New Roman"/>
          <w:i/>
          <w:sz w:val="24"/>
          <w:szCs w:val="24"/>
        </w:rPr>
        <w:t xml:space="preserve"> jaunajā redakcijā</w:t>
      </w:r>
      <w:r w:rsidR="00F90BB9">
        <w:rPr>
          <w:rFonts w:ascii="Times New Roman" w:hAnsi="Times New Roman" w:cs="Times New Roman"/>
          <w:i/>
          <w:sz w:val="24"/>
          <w:szCs w:val="24"/>
        </w:rPr>
        <w:t>.</w:t>
      </w:r>
      <w:r>
        <w:rPr>
          <w:rFonts w:ascii="Times New Roman" w:hAnsi="Times New Roman" w:cs="Times New Roman"/>
          <w:i/>
          <w:sz w:val="24"/>
          <w:szCs w:val="24"/>
        </w:rPr>
        <w:t>”</w:t>
      </w:r>
    </w:p>
    <w:p w14:paraId="1D7BA36C" w14:textId="5077217F" w:rsidR="00F90BB9" w:rsidRDefault="00F90BB9" w:rsidP="008E30D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sz w:val="24"/>
          <w:szCs w:val="24"/>
        </w:rPr>
        <w:t>2. Saistošie noteikumi piemērojami ar 202</w:t>
      </w:r>
      <w:r w:rsidR="00F71AE5">
        <w:rPr>
          <w:rFonts w:ascii="Times New Roman" w:hAnsi="Times New Roman" w:cs="Times New Roman"/>
          <w:i/>
          <w:sz w:val="24"/>
          <w:szCs w:val="24"/>
        </w:rPr>
        <w:t>3</w:t>
      </w:r>
      <w:r>
        <w:rPr>
          <w:rFonts w:ascii="Times New Roman" w:hAnsi="Times New Roman" w:cs="Times New Roman"/>
          <w:i/>
          <w:sz w:val="24"/>
          <w:szCs w:val="24"/>
        </w:rPr>
        <w:t>.</w:t>
      </w:r>
      <w:r w:rsidR="00F71AE5">
        <w:rPr>
          <w:rFonts w:ascii="Times New Roman" w:hAnsi="Times New Roman" w:cs="Times New Roman"/>
          <w:i/>
          <w:sz w:val="24"/>
          <w:szCs w:val="24"/>
        </w:rPr>
        <w:t> </w:t>
      </w:r>
      <w:r>
        <w:rPr>
          <w:rFonts w:ascii="Times New Roman" w:hAnsi="Times New Roman" w:cs="Times New Roman"/>
          <w:i/>
          <w:sz w:val="24"/>
          <w:szCs w:val="24"/>
        </w:rPr>
        <w:t>gada 1.</w:t>
      </w:r>
      <w:r w:rsidR="00F71AE5">
        <w:rPr>
          <w:rFonts w:ascii="Times New Roman" w:hAnsi="Times New Roman" w:cs="Times New Roman"/>
          <w:i/>
          <w:sz w:val="24"/>
          <w:szCs w:val="24"/>
        </w:rPr>
        <w:t> martu</w:t>
      </w:r>
      <w:r>
        <w:rPr>
          <w:rFonts w:ascii="Times New Roman" w:hAnsi="Times New Roman" w:cs="Times New Roman"/>
          <w:i/>
          <w:sz w:val="24"/>
          <w:szCs w:val="24"/>
        </w:rPr>
        <w:t>.</w:t>
      </w:r>
      <w:r w:rsidRPr="004E2756">
        <w:rPr>
          <w:rFonts w:ascii="Times New Roman" w:hAnsi="Times New Roman" w:cs="Times New Roman"/>
          <w:i/>
          <w:sz w:val="24"/>
          <w:szCs w:val="24"/>
        </w:rPr>
        <w:t>”</w:t>
      </w:r>
    </w:p>
    <w:p w14:paraId="2B393223" w14:textId="77777777" w:rsidR="000D3F3B" w:rsidRDefault="000D3F3B" w:rsidP="008E30DD">
      <w:pPr>
        <w:spacing w:before="100" w:beforeAutospacing="1" w:after="100" w:afterAutospacing="1" w:line="240" w:lineRule="auto"/>
        <w:rPr>
          <w:rFonts w:ascii="Times New Roman" w:hAnsi="Times New Roman" w:cs="Times New Roman"/>
          <w:sz w:val="24"/>
          <w:szCs w:val="24"/>
        </w:rPr>
      </w:pPr>
      <w:r w:rsidRPr="008A4F2E">
        <w:rPr>
          <w:rFonts w:ascii="Times New Roman" w:hAnsi="Times New Roman" w:cs="Times New Roman"/>
          <w:sz w:val="24"/>
          <w:szCs w:val="24"/>
        </w:rPr>
        <w:t>Ja grozījumu saistošajiem noteikumiem nav spēkā stāšanās noteikuma, tad</w:t>
      </w:r>
      <w:r w:rsidR="00824590" w:rsidRPr="008A4F2E">
        <w:rPr>
          <w:rFonts w:ascii="Times New Roman" w:hAnsi="Times New Roman" w:cs="Times New Roman"/>
          <w:sz w:val="24"/>
          <w:szCs w:val="24"/>
        </w:rPr>
        <w:t xml:space="preserve"> ievaddaļu nenumurē, savukārt grozījumus numurē kā saistošo noteikumu punktus.</w:t>
      </w:r>
      <w:r w:rsidR="00621596">
        <w:rPr>
          <w:rFonts w:ascii="Times New Roman" w:hAnsi="Times New Roman" w:cs="Times New Roman"/>
          <w:sz w:val="24"/>
          <w:szCs w:val="24"/>
        </w:rPr>
        <w:t xml:space="preserve"> Piemēram:</w:t>
      </w:r>
    </w:p>
    <w:p w14:paraId="4C4542A1" w14:textId="7AEC3172" w:rsidR="00621596" w:rsidRDefault="00621596" w:rsidP="008E30DD">
      <w:p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i/>
          <w:sz w:val="24"/>
          <w:szCs w:val="24"/>
        </w:rPr>
        <w:t xml:space="preserve">“Izdarīt </w:t>
      </w:r>
      <w:r w:rsidRPr="00465DDD">
        <w:rPr>
          <w:rFonts w:ascii="Times New Roman" w:hAnsi="Times New Roman" w:cs="Times New Roman"/>
          <w:i/>
          <w:sz w:val="24"/>
          <w:szCs w:val="24"/>
        </w:rPr>
        <w:t>Lielā novada pašvaldības</w:t>
      </w:r>
      <w:r w:rsidR="00726CE3">
        <w:rPr>
          <w:rFonts w:ascii="Times New Roman" w:hAnsi="Times New Roman" w:cs="Times New Roman"/>
          <w:i/>
          <w:sz w:val="24"/>
          <w:szCs w:val="24"/>
        </w:rPr>
        <w:t xml:space="preserve"> domes</w:t>
      </w:r>
      <w:r w:rsidRPr="00465DDD">
        <w:rPr>
          <w:rFonts w:ascii="Times New Roman" w:hAnsi="Times New Roman" w:cs="Times New Roman"/>
          <w:i/>
          <w:sz w:val="24"/>
          <w:szCs w:val="24"/>
        </w:rPr>
        <w:t xml:space="preserve"> 202</w:t>
      </w:r>
      <w:r w:rsidR="00F71AE5">
        <w:rPr>
          <w:rFonts w:ascii="Times New Roman" w:hAnsi="Times New Roman" w:cs="Times New Roman"/>
          <w:i/>
          <w:sz w:val="24"/>
          <w:szCs w:val="24"/>
        </w:rPr>
        <w:t>3</w:t>
      </w:r>
      <w:r w:rsidRPr="00465DDD">
        <w:rPr>
          <w:rFonts w:ascii="Times New Roman" w:hAnsi="Times New Roman" w:cs="Times New Roman"/>
          <w:i/>
          <w:sz w:val="24"/>
          <w:szCs w:val="24"/>
        </w:rPr>
        <w:t>.</w:t>
      </w:r>
      <w:r w:rsidR="00F71AE5">
        <w:rPr>
          <w:rFonts w:ascii="Times New Roman" w:hAnsi="Times New Roman" w:cs="Times New Roman"/>
          <w:i/>
          <w:sz w:val="24"/>
          <w:szCs w:val="24"/>
        </w:rPr>
        <w:t> </w:t>
      </w:r>
      <w:r w:rsidRPr="00465DDD">
        <w:rPr>
          <w:rFonts w:ascii="Times New Roman" w:hAnsi="Times New Roman" w:cs="Times New Roman"/>
          <w:i/>
          <w:sz w:val="24"/>
          <w:szCs w:val="24"/>
        </w:rPr>
        <w:t xml:space="preserve">gada </w:t>
      </w:r>
      <w:r w:rsidR="00F71AE5">
        <w:rPr>
          <w:rFonts w:ascii="Times New Roman" w:hAnsi="Times New Roman" w:cs="Times New Roman"/>
          <w:i/>
          <w:sz w:val="24"/>
          <w:szCs w:val="24"/>
        </w:rPr>
        <w:t>1 </w:t>
      </w:r>
      <w:r w:rsidRPr="00465DDD">
        <w:rPr>
          <w:rFonts w:ascii="Times New Roman" w:hAnsi="Times New Roman" w:cs="Times New Roman"/>
          <w:i/>
          <w:sz w:val="24"/>
          <w:szCs w:val="24"/>
        </w:rPr>
        <w:t>.</w:t>
      </w:r>
      <w:r w:rsidR="00F71AE5">
        <w:rPr>
          <w:rFonts w:ascii="Times New Roman" w:hAnsi="Times New Roman" w:cs="Times New Roman"/>
          <w:i/>
          <w:sz w:val="24"/>
          <w:szCs w:val="24"/>
        </w:rPr>
        <w:t>janvā</w:t>
      </w:r>
      <w:r w:rsidRPr="00465DDD">
        <w:rPr>
          <w:rFonts w:ascii="Times New Roman" w:hAnsi="Times New Roman" w:cs="Times New Roman"/>
          <w:i/>
          <w:sz w:val="24"/>
          <w:szCs w:val="24"/>
        </w:rPr>
        <w:t>ra saistošajos noteikumos Nr.</w:t>
      </w:r>
      <w:r w:rsidR="00F71AE5">
        <w:rPr>
          <w:rFonts w:ascii="Times New Roman" w:hAnsi="Times New Roman" w:cs="Times New Roman"/>
          <w:i/>
          <w:sz w:val="24"/>
          <w:szCs w:val="24"/>
        </w:rPr>
        <w:t> </w:t>
      </w:r>
      <w:r w:rsidRPr="00465DDD">
        <w:rPr>
          <w:rFonts w:ascii="Times New Roman" w:hAnsi="Times New Roman" w:cs="Times New Roman"/>
          <w:i/>
          <w:sz w:val="24"/>
          <w:szCs w:val="24"/>
        </w:rPr>
        <w:t>20 “Saistošie noteikumi par palīdzību dzīvokļa jautājumu risināšanā”</w:t>
      </w:r>
      <w:r>
        <w:rPr>
          <w:rFonts w:ascii="Times New Roman" w:hAnsi="Times New Roman" w:cs="Times New Roman"/>
          <w:i/>
          <w:sz w:val="24"/>
          <w:szCs w:val="24"/>
        </w:rPr>
        <w:t xml:space="preserve"> šādus grozījumus:</w:t>
      </w:r>
    </w:p>
    <w:p w14:paraId="1819F322" w14:textId="77777777" w:rsidR="00621596" w:rsidRPr="00621596" w:rsidRDefault="00621596" w:rsidP="008E30DD">
      <w:pPr>
        <w:spacing w:after="0" w:line="240" w:lineRule="auto"/>
        <w:rPr>
          <w:rFonts w:ascii="Times New Roman" w:hAnsi="Times New Roman" w:cs="Times New Roman"/>
          <w:i/>
          <w:sz w:val="24"/>
          <w:szCs w:val="24"/>
        </w:rPr>
      </w:pPr>
      <w:r>
        <w:rPr>
          <w:rFonts w:ascii="Times New Roman" w:hAnsi="Times New Roman" w:cs="Times New Roman"/>
          <w:i/>
          <w:sz w:val="24"/>
          <w:szCs w:val="24"/>
        </w:rPr>
        <w:t>1. </w:t>
      </w:r>
      <w:r w:rsidRPr="00621596">
        <w:rPr>
          <w:rFonts w:ascii="Times New Roman" w:hAnsi="Times New Roman" w:cs="Times New Roman"/>
          <w:i/>
          <w:sz w:val="24"/>
          <w:szCs w:val="24"/>
        </w:rPr>
        <w:t>grozījuma teksts;</w:t>
      </w:r>
    </w:p>
    <w:p w14:paraId="36910E42" w14:textId="77777777" w:rsidR="00621596" w:rsidRPr="00621596" w:rsidRDefault="00621596" w:rsidP="008E30DD">
      <w:pPr>
        <w:spacing w:after="0" w:line="240" w:lineRule="auto"/>
        <w:rPr>
          <w:rFonts w:ascii="Times New Roman" w:hAnsi="Times New Roman" w:cs="Times New Roman"/>
          <w:i/>
          <w:sz w:val="24"/>
          <w:szCs w:val="24"/>
        </w:rPr>
      </w:pPr>
      <w:r>
        <w:rPr>
          <w:rFonts w:ascii="Times New Roman" w:hAnsi="Times New Roman" w:cs="Times New Roman"/>
          <w:i/>
          <w:sz w:val="24"/>
          <w:szCs w:val="24"/>
        </w:rPr>
        <w:t>2. </w:t>
      </w:r>
      <w:r w:rsidRPr="00621596">
        <w:rPr>
          <w:rFonts w:ascii="Times New Roman" w:hAnsi="Times New Roman" w:cs="Times New Roman"/>
          <w:i/>
          <w:sz w:val="24"/>
          <w:szCs w:val="24"/>
        </w:rPr>
        <w:t>grozījuma teksts.”</w:t>
      </w:r>
    </w:p>
    <w:p w14:paraId="75DCC893" w14:textId="77777777" w:rsidR="00726CE3" w:rsidRDefault="004167E9" w:rsidP="008E30DD">
      <w:pPr>
        <w:spacing w:before="100" w:beforeAutospacing="1" w:after="100" w:afterAutospacing="1" w:line="240" w:lineRule="auto"/>
        <w:rPr>
          <w:rFonts w:ascii="Times New Roman" w:hAnsi="Times New Roman" w:cs="Times New Roman"/>
          <w:sz w:val="24"/>
          <w:szCs w:val="24"/>
        </w:rPr>
      </w:pPr>
      <w:r w:rsidRPr="008A4F2E">
        <w:rPr>
          <w:rFonts w:ascii="Times New Roman" w:hAnsi="Times New Roman" w:cs="Times New Roman"/>
          <w:sz w:val="24"/>
          <w:szCs w:val="24"/>
        </w:rPr>
        <w:t>Grozījumu saisto</w:t>
      </w:r>
      <w:r w:rsidR="00C310F9" w:rsidRPr="008A4F2E">
        <w:rPr>
          <w:rFonts w:ascii="Times New Roman" w:hAnsi="Times New Roman" w:cs="Times New Roman"/>
          <w:sz w:val="24"/>
          <w:szCs w:val="24"/>
        </w:rPr>
        <w:t>šo noteikumu</w:t>
      </w:r>
      <w:r w:rsidRPr="008A4F2E">
        <w:rPr>
          <w:rFonts w:ascii="Times New Roman" w:hAnsi="Times New Roman" w:cs="Times New Roman"/>
          <w:sz w:val="24"/>
          <w:szCs w:val="24"/>
        </w:rPr>
        <w:t xml:space="preserve"> normas</w:t>
      </w:r>
      <w:r w:rsidR="00C310F9" w:rsidRPr="008A4F2E">
        <w:rPr>
          <w:rFonts w:ascii="Times New Roman" w:hAnsi="Times New Roman" w:cs="Times New Roman"/>
          <w:sz w:val="24"/>
          <w:szCs w:val="24"/>
        </w:rPr>
        <w:t xml:space="preserve"> raksta atbilstoši grozāmo vienību sec</w:t>
      </w:r>
      <w:r w:rsidR="00B82E92" w:rsidRPr="008A4F2E">
        <w:rPr>
          <w:rFonts w:ascii="Times New Roman" w:hAnsi="Times New Roman" w:cs="Times New Roman"/>
          <w:sz w:val="24"/>
          <w:szCs w:val="24"/>
        </w:rPr>
        <w:t xml:space="preserve">ībai </w:t>
      </w:r>
      <w:r w:rsidR="00C310F9" w:rsidRPr="008A4F2E">
        <w:rPr>
          <w:rFonts w:ascii="Times New Roman" w:hAnsi="Times New Roman" w:cs="Times New Roman"/>
          <w:sz w:val="24"/>
          <w:szCs w:val="24"/>
        </w:rPr>
        <w:t>saistošajos notei</w:t>
      </w:r>
      <w:r w:rsidR="00726CE3">
        <w:rPr>
          <w:rFonts w:ascii="Times New Roman" w:hAnsi="Times New Roman" w:cs="Times New Roman"/>
          <w:sz w:val="24"/>
          <w:szCs w:val="24"/>
        </w:rPr>
        <w:t>kumos, kurās izdara grozījumus.</w:t>
      </w:r>
    </w:p>
    <w:p w14:paraId="32079DFF" w14:textId="77777777" w:rsidR="00726CE3" w:rsidRDefault="00C310F9" w:rsidP="008E30DD">
      <w:pPr>
        <w:spacing w:before="100" w:beforeAutospacing="1" w:after="100" w:afterAutospacing="1" w:line="240" w:lineRule="auto"/>
        <w:rPr>
          <w:rFonts w:ascii="Times New Roman" w:hAnsi="Times New Roman" w:cs="Times New Roman"/>
          <w:sz w:val="24"/>
          <w:szCs w:val="24"/>
        </w:rPr>
      </w:pPr>
      <w:r w:rsidRPr="008A4F2E">
        <w:rPr>
          <w:rFonts w:ascii="Times New Roman" w:hAnsi="Times New Roman" w:cs="Times New Roman"/>
          <w:sz w:val="24"/>
          <w:szCs w:val="24"/>
        </w:rPr>
        <w:t>Vienā grozījumu sa</w:t>
      </w:r>
      <w:r w:rsidR="00590C52" w:rsidRPr="008A4F2E">
        <w:rPr>
          <w:rFonts w:ascii="Times New Roman" w:hAnsi="Times New Roman" w:cs="Times New Roman"/>
          <w:sz w:val="24"/>
          <w:szCs w:val="24"/>
        </w:rPr>
        <w:t>i</w:t>
      </w:r>
      <w:r w:rsidRPr="008A4F2E">
        <w:rPr>
          <w:rFonts w:ascii="Times New Roman" w:hAnsi="Times New Roman" w:cs="Times New Roman"/>
          <w:sz w:val="24"/>
          <w:szCs w:val="24"/>
        </w:rPr>
        <w:t xml:space="preserve">stošo noteikumu punktā vai apakšpunktā ietver vienu grozījumu. Ja izdara vairākus grozījumus vienā saistošo noteikumu punktā (apakšpunktā) vai grozījumus vairākos secīgos punktos (apakšpunktos), grozījumus apvieno vienā grozījumu saistošo noteikumu punktā. </w:t>
      </w:r>
      <w:r w:rsidR="00726CE3">
        <w:rPr>
          <w:rFonts w:ascii="Times New Roman" w:hAnsi="Times New Roman" w:cs="Times New Roman"/>
          <w:sz w:val="24"/>
          <w:szCs w:val="24"/>
        </w:rPr>
        <w:t>Šeit gan jāvērtē, vai grozījumi ir savietojami un vai uztveramībai tomēr nav jāietver atsevišķos punktos (apakšpunktos). Piemēram,</w:t>
      </w:r>
      <w:r w:rsidR="000B3D91" w:rsidRPr="008A4F2E">
        <w:rPr>
          <w:rFonts w:ascii="Times New Roman" w:hAnsi="Times New Roman" w:cs="Times New Roman"/>
          <w:sz w:val="24"/>
          <w:szCs w:val="24"/>
        </w:rPr>
        <w:t xml:space="preserve"> ja grozījumi tiek izdarīti</w:t>
      </w:r>
      <w:r w:rsidRPr="008A4F2E">
        <w:rPr>
          <w:rFonts w:ascii="Times New Roman" w:hAnsi="Times New Roman" w:cs="Times New Roman"/>
          <w:sz w:val="24"/>
          <w:szCs w:val="24"/>
        </w:rPr>
        <w:t xml:space="preserve"> </w:t>
      </w:r>
      <w:r w:rsidR="00726CE3">
        <w:rPr>
          <w:rFonts w:ascii="Times New Roman" w:hAnsi="Times New Roman" w:cs="Times New Roman"/>
          <w:sz w:val="24"/>
          <w:szCs w:val="24"/>
        </w:rPr>
        <w:t xml:space="preserve">secīgos </w:t>
      </w:r>
      <w:r w:rsidRPr="008A4F2E">
        <w:rPr>
          <w:rFonts w:ascii="Times New Roman" w:hAnsi="Times New Roman" w:cs="Times New Roman"/>
          <w:sz w:val="24"/>
          <w:szCs w:val="24"/>
        </w:rPr>
        <w:t xml:space="preserve">saistošo noteikumu </w:t>
      </w:r>
      <w:r w:rsidR="000B3D91" w:rsidRPr="008A4F2E">
        <w:rPr>
          <w:rFonts w:ascii="Times New Roman" w:hAnsi="Times New Roman" w:cs="Times New Roman"/>
          <w:sz w:val="24"/>
          <w:szCs w:val="24"/>
        </w:rPr>
        <w:t>punkt</w:t>
      </w:r>
      <w:r w:rsidR="00726CE3">
        <w:rPr>
          <w:rFonts w:ascii="Times New Roman" w:hAnsi="Times New Roman" w:cs="Times New Roman"/>
          <w:sz w:val="24"/>
          <w:szCs w:val="24"/>
        </w:rPr>
        <w:t>os</w:t>
      </w:r>
      <w:r w:rsidR="000B3D91" w:rsidRPr="008A4F2E">
        <w:rPr>
          <w:rFonts w:ascii="Times New Roman" w:hAnsi="Times New Roman" w:cs="Times New Roman"/>
          <w:sz w:val="24"/>
          <w:szCs w:val="24"/>
        </w:rPr>
        <w:t>,</w:t>
      </w:r>
      <w:r w:rsidR="00726CE3">
        <w:rPr>
          <w:rFonts w:ascii="Times New Roman" w:hAnsi="Times New Roman" w:cs="Times New Roman"/>
          <w:sz w:val="24"/>
          <w:szCs w:val="24"/>
        </w:rPr>
        <w:t xml:space="preserve"> bet tie ir atšķirīgi pēc nozīmes, tad saprotamāk būs, ja tie tiks ietverti atsevišķos grozījumu saistošo noteikumu punktos. Savukārt, ja divi secīgi saistošo noteikumu punkti tiek izteikti jaunā redakcijā, ta</w:t>
      </w:r>
      <w:r w:rsidR="000B3D91" w:rsidRPr="008A4F2E">
        <w:rPr>
          <w:rFonts w:ascii="Times New Roman" w:hAnsi="Times New Roman" w:cs="Times New Roman"/>
          <w:sz w:val="24"/>
          <w:szCs w:val="24"/>
        </w:rPr>
        <w:t>d grozījumu saistošajos noteikumos šie grozījumi ir jāapvieno vienā punktā.</w:t>
      </w:r>
      <w:r w:rsidR="00597178" w:rsidRPr="008A4F2E">
        <w:rPr>
          <w:rFonts w:ascii="Times New Roman" w:hAnsi="Times New Roman" w:cs="Times New Roman"/>
          <w:sz w:val="24"/>
          <w:szCs w:val="24"/>
        </w:rPr>
        <w:t xml:space="preserve"> </w:t>
      </w:r>
      <w:r w:rsidR="00726CE3">
        <w:rPr>
          <w:rFonts w:ascii="Times New Roman" w:hAnsi="Times New Roman" w:cs="Times New Roman"/>
          <w:sz w:val="24"/>
          <w:szCs w:val="24"/>
        </w:rPr>
        <w:t>Piemēram:</w:t>
      </w:r>
    </w:p>
    <w:p w14:paraId="69451D5F" w14:textId="5FB64180" w:rsidR="00726CE3" w:rsidRDefault="00726CE3" w:rsidP="008E30DD">
      <w:p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i/>
          <w:sz w:val="24"/>
          <w:szCs w:val="24"/>
        </w:rPr>
        <w:t xml:space="preserve">“Izdarīt </w:t>
      </w:r>
      <w:r w:rsidRPr="00465DDD">
        <w:rPr>
          <w:rFonts w:ascii="Times New Roman" w:hAnsi="Times New Roman" w:cs="Times New Roman"/>
          <w:i/>
          <w:sz w:val="24"/>
          <w:szCs w:val="24"/>
        </w:rPr>
        <w:t>Lielā novada pašvaldības</w:t>
      </w:r>
      <w:r>
        <w:rPr>
          <w:rFonts w:ascii="Times New Roman" w:hAnsi="Times New Roman" w:cs="Times New Roman"/>
          <w:i/>
          <w:sz w:val="24"/>
          <w:szCs w:val="24"/>
        </w:rPr>
        <w:t xml:space="preserve"> domes</w:t>
      </w:r>
      <w:r w:rsidRPr="00465DDD">
        <w:rPr>
          <w:rFonts w:ascii="Times New Roman" w:hAnsi="Times New Roman" w:cs="Times New Roman"/>
          <w:i/>
          <w:sz w:val="24"/>
          <w:szCs w:val="24"/>
        </w:rPr>
        <w:t xml:space="preserve"> 202</w:t>
      </w:r>
      <w:r w:rsidR="00F71AE5">
        <w:rPr>
          <w:rFonts w:ascii="Times New Roman" w:hAnsi="Times New Roman" w:cs="Times New Roman"/>
          <w:i/>
          <w:sz w:val="24"/>
          <w:szCs w:val="24"/>
        </w:rPr>
        <w:t>3</w:t>
      </w:r>
      <w:r w:rsidRPr="00465DDD">
        <w:rPr>
          <w:rFonts w:ascii="Times New Roman" w:hAnsi="Times New Roman" w:cs="Times New Roman"/>
          <w:i/>
          <w:sz w:val="24"/>
          <w:szCs w:val="24"/>
        </w:rPr>
        <w:t>.</w:t>
      </w:r>
      <w:r w:rsidR="00F71AE5">
        <w:rPr>
          <w:rFonts w:ascii="Times New Roman" w:hAnsi="Times New Roman" w:cs="Times New Roman"/>
          <w:i/>
          <w:sz w:val="24"/>
          <w:szCs w:val="24"/>
        </w:rPr>
        <w:t> </w:t>
      </w:r>
      <w:r w:rsidRPr="00465DDD">
        <w:rPr>
          <w:rFonts w:ascii="Times New Roman" w:hAnsi="Times New Roman" w:cs="Times New Roman"/>
          <w:i/>
          <w:sz w:val="24"/>
          <w:szCs w:val="24"/>
        </w:rPr>
        <w:t xml:space="preserve">gada </w:t>
      </w:r>
      <w:r w:rsidR="00F71AE5">
        <w:rPr>
          <w:rFonts w:ascii="Times New Roman" w:hAnsi="Times New Roman" w:cs="Times New Roman"/>
          <w:i/>
          <w:sz w:val="24"/>
          <w:szCs w:val="24"/>
        </w:rPr>
        <w:t>1</w:t>
      </w:r>
      <w:r w:rsidRPr="00465DDD">
        <w:rPr>
          <w:rFonts w:ascii="Times New Roman" w:hAnsi="Times New Roman" w:cs="Times New Roman"/>
          <w:i/>
          <w:sz w:val="24"/>
          <w:szCs w:val="24"/>
        </w:rPr>
        <w:t>.</w:t>
      </w:r>
      <w:r w:rsidR="00F71AE5">
        <w:rPr>
          <w:rFonts w:ascii="Times New Roman" w:hAnsi="Times New Roman" w:cs="Times New Roman"/>
          <w:i/>
          <w:sz w:val="24"/>
          <w:szCs w:val="24"/>
        </w:rPr>
        <w:t>janvā</w:t>
      </w:r>
      <w:r w:rsidRPr="00465DDD">
        <w:rPr>
          <w:rFonts w:ascii="Times New Roman" w:hAnsi="Times New Roman" w:cs="Times New Roman"/>
          <w:i/>
          <w:sz w:val="24"/>
          <w:szCs w:val="24"/>
        </w:rPr>
        <w:t>ra saistošajos noteikumos Nr.</w:t>
      </w:r>
      <w:r w:rsidR="00F71AE5">
        <w:rPr>
          <w:rFonts w:ascii="Times New Roman" w:hAnsi="Times New Roman" w:cs="Times New Roman"/>
          <w:i/>
          <w:sz w:val="24"/>
          <w:szCs w:val="24"/>
        </w:rPr>
        <w:t> </w:t>
      </w:r>
      <w:r w:rsidRPr="00465DDD">
        <w:rPr>
          <w:rFonts w:ascii="Times New Roman" w:hAnsi="Times New Roman" w:cs="Times New Roman"/>
          <w:i/>
          <w:sz w:val="24"/>
          <w:szCs w:val="24"/>
        </w:rPr>
        <w:t>20 “Saistošie noteikumi par palīdzību dzīvokļa jautājumu risināšanā”</w:t>
      </w:r>
      <w:r>
        <w:rPr>
          <w:rFonts w:ascii="Times New Roman" w:hAnsi="Times New Roman" w:cs="Times New Roman"/>
          <w:i/>
          <w:sz w:val="24"/>
          <w:szCs w:val="24"/>
        </w:rPr>
        <w:t xml:space="preserve"> šādus grozījumus:</w:t>
      </w:r>
    </w:p>
    <w:p w14:paraId="1B84A845" w14:textId="6A254AB9" w:rsidR="00726CE3" w:rsidRPr="00621596" w:rsidRDefault="00726CE3" w:rsidP="008E30DD">
      <w:pPr>
        <w:spacing w:after="0" w:line="240" w:lineRule="auto"/>
        <w:rPr>
          <w:rFonts w:ascii="Times New Roman" w:hAnsi="Times New Roman" w:cs="Times New Roman"/>
          <w:i/>
          <w:sz w:val="24"/>
          <w:szCs w:val="24"/>
        </w:rPr>
      </w:pPr>
      <w:r>
        <w:rPr>
          <w:rFonts w:ascii="Times New Roman" w:hAnsi="Times New Roman" w:cs="Times New Roman"/>
          <w:i/>
          <w:sz w:val="24"/>
          <w:szCs w:val="24"/>
        </w:rPr>
        <w:t>1. </w:t>
      </w:r>
      <w:r w:rsidRPr="00A15D0C">
        <w:rPr>
          <w:rFonts w:ascii="Times New Roman" w:hAnsi="Times New Roman" w:cs="Times New Roman"/>
          <w:i/>
          <w:sz w:val="24"/>
          <w:szCs w:val="24"/>
        </w:rPr>
        <w:t>svītrot 1.</w:t>
      </w:r>
      <w:r w:rsidR="00F71AE5">
        <w:rPr>
          <w:rFonts w:ascii="Times New Roman" w:hAnsi="Times New Roman" w:cs="Times New Roman"/>
          <w:i/>
          <w:sz w:val="24"/>
          <w:szCs w:val="24"/>
        </w:rPr>
        <w:t> </w:t>
      </w:r>
      <w:r w:rsidRPr="00A15D0C">
        <w:rPr>
          <w:rFonts w:ascii="Times New Roman" w:hAnsi="Times New Roman" w:cs="Times New Roman"/>
          <w:i/>
          <w:sz w:val="24"/>
          <w:szCs w:val="24"/>
        </w:rPr>
        <w:t>punktu</w:t>
      </w:r>
      <w:r w:rsidRPr="00621596">
        <w:rPr>
          <w:rFonts w:ascii="Times New Roman" w:hAnsi="Times New Roman" w:cs="Times New Roman"/>
          <w:i/>
          <w:sz w:val="24"/>
          <w:szCs w:val="24"/>
        </w:rPr>
        <w:t>;</w:t>
      </w:r>
    </w:p>
    <w:p w14:paraId="4B3821FA" w14:textId="6DFBA63C" w:rsidR="00726CE3" w:rsidRDefault="00726CE3" w:rsidP="008E30DD">
      <w:p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i/>
          <w:sz w:val="24"/>
          <w:szCs w:val="24"/>
        </w:rPr>
        <w:t>2. </w:t>
      </w:r>
      <w:r w:rsidRPr="00A15D0C">
        <w:rPr>
          <w:rFonts w:ascii="Times New Roman" w:hAnsi="Times New Roman" w:cs="Times New Roman"/>
          <w:i/>
          <w:sz w:val="24"/>
          <w:szCs w:val="24"/>
        </w:rPr>
        <w:t xml:space="preserve">papildināt 2.punktu ar </w:t>
      </w:r>
      <w:r>
        <w:rPr>
          <w:rFonts w:ascii="Times New Roman" w:hAnsi="Times New Roman" w:cs="Times New Roman"/>
          <w:i/>
          <w:sz w:val="24"/>
          <w:szCs w:val="24"/>
        </w:rPr>
        <w:t>1.</w:t>
      </w:r>
      <w:r w:rsidRPr="00A15D0C">
        <w:rPr>
          <w:rFonts w:ascii="Times New Roman" w:hAnsi="Times New Roman" w:cs="Times New Roman"/>
          <w:i/>
          <w:sz w:val="24"/>
          <w:szCs w:val="24"/>
        </w:rPr>
        <w:t>2.</w:t>
      </w:r>
      <w:r>
        <w:rPr>
          <w:rFonts w:ascii="Times New Roman" w:hAnsi="Times New Roman" w:cs="Times New Roman"/>
          <w:i/>
          <w:sz w:val="24"/>
          <w:szCs w:val="24"/>
          <w:vertAlign w:val="superscript"/>
        </w:rPr>
        <w:t>1</w:t>
      </w:r>
      <w:r w:rsidR="00F71AE5">
        <w:rPr>
          <w:rFonts w:ascii="Times New Roman" w:hAnsi="Times New Roman" w:cs="Times New Roman"/>
          <w:i/>
          <w:sz w:val="24"/>
          <w:szCs w:val="24"/>
          <w:vertAlign w:val="superscript"/>
        </w:rPr>
        <w:t> </w:t>
      </w:r>
      <w:r w:rsidRPr="00A15D0C">
        <w:rPr>
          <w:rFonts w:ascii="Times New Roman" w:hAnsi="Times New Roman" w:cs="Times New Roman"/>
          <w:i/>
          <w:sz w:val="24"/>
          <w:szCs w:val="24"/>
        </w:rPr>
        <w:t>apakšpunktu šādā redakcijā:</w:t>
      </w:r>
    </w:p>
    <w:p w14:paraId="437C5587" w14:textId="33B09005" w:rsidR="00726CE3" w:rsidRDefault="00726CE3" w:rsidP="008E30DD">
      <w:pPr>
        <w:spacing w:before="100" w:beforeAutospacing="1" w:after="100" w:afterAutospacing="1" w:line="240" w:lineRule="auto"/>
        <w:rPr>
          <w:rFonts w:ascii="Times New Roman" w:hAnsi="Times New Roman" w:cs="Times New Roman"/>
          <w:i/>
          <w:sz w:val="24"/>
          <w:szCs w:val="24"/>
        </w:rPr>
      </w:pPr>
      <w:r w:rsidRPr="00A15D0C">
        <w:rPr>
          <w:rFonts w:ascii="Times New Roman" w:hAnsi="Times New Roman" w:cs="Times New Roman"/>
          <w:i/>
          <w:sz w:val="24"/>
          <w:szCs w:val="24"/>
        </w:rPr>
        <w:t>“</w:t>
      </w:r>
      <w:r>
        <w:rPr>
          <w:rFonts w:ascii="Times New Roman" w:hAnsi="Times New Roman" w:cs="Times New Roman"/>
          <w:i/>
          <w:sz w:val="24"/>
          <w:szCs w:val="24"/>
        </w:rPr>
        <w:t>1.</w:t>
      </w:r>
      <w:r w:rsidRPr="00A15D0C">
        <w:rPr>
          <w:rFonts w:ascii="Times New Roman" w:hAnsi="Times New Roman" w:cs="Times New Roman"/>
          <w:i/>
          <w:sz w:val="24"/>
          <w:szCs w:val="24"/>
        </w:rPr>
        <w:t>2.</w:t>
      </w:r>
      <w:r>
        <w:rPr>
          <w:rFonts w:ascii="Times New Roman" w:hAnsi="Times New Roman" w:cs="Times New Roman"/>
          <w:i/>
          <w:sz w:val="24"/>
          <w:szCs w:val="24"/>
          <w:vertAlign w:val="superscript"/>
        </w:rPr>
        <w:t>1</w:t>
      </w:r>
      <w:r w:rsidR="00F71AE5">
        <w:rPr>
          <w:rFonts w:ascii="Times New Roman" w:hAnsi="Times New Roman" w:cs="Times New Roman"/>
          <w:i/>
          <w:sz w:val="24"/>
          <w:szCs w:val="24"/>
          <w:vertAlign w:val="superscript"/>
        </w:rPr>
        <w:t> </w:t>
      </w:r>
      <w:r w:rsidRPr="00A15D0C">
        <w:rPr>
          <w:rFonts w:ascii="Times New Roman" w:hAnsi="Times New Roman" w:cs="Times New Roman"/>
          <w:i/>
          <w:sz w:val="24"/>
          <w:szCs w:val="24"/>
        </w:rPr>
        <w:t>apak</w:t>
      </w:r>
      <w:r>
        <w:rPr>
          <w:rFonts w:ascii="Times New Roman" w:hAnsi="Times New Roman" w:cs="Times New Roman"/>
          <w:i/>
          <w:sz w:val="24"/>
          <w:szCs w:val="24"/>
        </w:rPr>
        <w:t>špunkta teksts.</w:t>
      </w:r>
      <w:r w:rsidRPr="00A15D0C">
        <w:rPr>
          <w:rFonts w:ascii="Times New Roman" w:hAnsi="Times New Roman" w:cs="Times New Roman"/>
          <w:i/>
          <w:sz w:val="24"/>
          <w:szCs w:val="24"/>
        </w:rPr>
        <w:t>”</w:t>
      </w:r>
      <w:r w:rsidRPr="00621596">
        <w:rPr>
          <w:rFonts w:ascii="Times New Roman" w:hAnsi="Times New Roman" w:cs="Times New Roman"/>
          <w:i/>
          <w:sz w:val="24"/>
          <w:szCs w:val="24"/>
        </w:rPr>
        <w:t>”</w:t>
      </w:r>
    </w:p>
    <w:p w14:paraId="13E9F07D" w14:textId="77777777" w:rsidR="00726CE3" w:rsidRPr="00726CE3" w:rsidRDefault="00726CE3" w:rsidP="008E30D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vai</w:t>
      </w:r>
    </w:p>
    <w:p w14:paraId="10BBBA17" w14:textId="13705D76" w:rsidR="00726CE3" w:rsidRDefault="00726CE3" w:rsidP="008E30DD">
      <w:p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i/>
          <w:sz w:val="24"/>
          <w:szCs w:val="24"/>
        </w:rPr>
        <w:t xml:space="preserve">“Izdarīt </w:t>
      </w:r>
      <w:r w:rsidRPr="00465DDD">
        <w:rPr>
          <w:rFonts w:ascii="Times New Roman" w:hAnsi="Times New Roman" w:cs="Times New Roman"/>
          <w:i/>
          <w:sz w:val="24"/>
          <w:szCs w:val="24"/>
        </w:rPr>
        <w:t>Lielā novada pašvaldības</w:t>
      </w:r>
      <w:r>
        <w:rPr>
          <w:rFonts w:ascii="Times New Roman" w:hAnsi="Times New Roman" w:cs="Times New Roman"/>
          <w:i/>
          <w:sz w:val="24"/>
          <w:szCs w:val="24"/>
        </w:rPr>
        <w:t xml:space="preserve"> domes</w:t>
      </w:r>
      <w:r w:rsidRPr="00465DDD">
        <w:rPr>
          <w:rFonts w:ascii="Times New Roman" w:hAnsi="Times New Roman" w:cs="Times New Roman"/>
          <w:i/>
          <w:sz w:val="24"/>
          <w:szCs w:val="24"/>
        </w:rPr>
        <w:t xml:space="preserve"> 202</w:t>
      </w:r>
      <w:r w:rsidR="00F71AE5">
        <w:rPr>
          <w:rFonts w:ascii="Times New Roman" w:hAnsi="Times New Roman" w:cs="Times New Roman"/>
          <w:i/>
          <w:sz w:val="24"/>
          <w:szCs w:val="24"/>
        </w:rPr>
        <w:t>3</w:t>
      </w:r>
      <w:r w:rsidRPr="00465DDD">
        <w:rPr>
          <w:rFonts w:ascii="Times New Roman" w:hAnsi="Times New Roman" w:cs="Times New Roman"/>
          <w:i/>
          <w:sz w:val="24"/>
          <w:szCs w:val="24"/>
        </w:rPr>
        <w:t>.</w:t>
      </w:r>
      <w:r w:rsidR="00F71AE5">
        <w:rPr>
          <w:rFonts w:ascii="Times New Roman" w:hAnsi="Times New Roman" w:cs="Times New Roman"/>
          <w:i/>
          <w:sz w:val="24"/>
          <w:szCs w:val="24"/>
        </w:rPr>
        <w:t> </w:t>
      </w:r>
      <w:r w:rsidRPr="00465DDD">
        <w:rPr>
          <w:rFonts w:ascii="Times New Roman" w:hAnsi="Times New Roman" w:cs="Times New Roman"/>
          <w:i/>
          <w:sz w:val="24"/>
          <w:szCs w:val="24"/>
        </w:rPr>
        <w:t xml:space="preserve">gada </w:t>
      </w:r>
      <w:r w:rsidR="00F71AE5">
        <w:rPr>
          <w:rFonts w:ascii="Times New Roman" w:hAnsi="Times New Roman" w:cs="Times New Roman"/>
          <w:i/>
          <w:sz w:val="24"/>
          <w:szCs w:val="24"/>
        </w:rPr>
        <w:t>1</w:t>
      </w:r>
      <w:r w:rsidRPr="00465DDD">
        <w:rPr>
          <w:rFonts w:ascii="Times New Roman" w:hAnsi="Times New Roman" w:cs="Times New Roman"/>
          <w:i/>
          <w:sz w:val="24"/>
          <w:szCs w:val="24"/>
        </w:rPr>
        <w:t>.</w:t>
      </w:r>
      <w:r w:rsidR="00F71AE5">
        <w:rPr>
          <w:rFonts w:ascii="Times New Roman" w:hAnsi="Times New Roman" w:cs="Times New Roman"/>
          <w:i/>
          <w:sz w:val="24"/>
          <w:szCs w:val="24"/>
        </w:rPr>
        <w:t> janvāra</w:t>
      </w:r>
      <w:r w:rsidRPr="00465DDD">
        <w:rPr>
          <w:rFonts w:ascii="Times New Roman" w:hAnsi="Times New Roman" w:cs="Times New Roman"/>
          <w:i/>
          <w:sz w:val="24"/>
          <w:szCs w:val="24"/>
        </w:rPr>
        <w:t xml:space="preserve"> saistošajos noteikumos Nr.</w:t>
      </w:r>
      <w:r w:rsidR="00F71AE5">
        <w:rPr>
          <w:rFonts w:ascii="Times New Roman" w:hAnsi="Times New Roman" w:cs="Times New Roman"/>
          <w:i/>
          <w:sz w:val="24"/>
          <w:szCs w:val="24"/>
        </w:rPr>
        <w:t> </w:t>
      </w:r>
      <w:r w:rsidRPr="00465DDD">
        <w:rPr>
          <w:rFonts w:ascii="Times New Roman" w:hAnsi="Times New Roman" w:cs="Times New Roman"/>
          <w:i/>
          <w:sz w:val="24"/>
          <w:szCs w:val="24"/>
        </w:rPr>
        <w:t>20 “Saistošie noteikumi par palīdzību dzīvokļa jautājumu risināšanā”</w:t>
      </w:r>
      <w:r>
        <w:rPr>
          <w:rFonts w:ascii="Times New Roman" w:hAnsi="Times New Roman" w:cs="Times New Roman"/>
          <w:i/>
          <w:sz w:val="24"/>
          <w:szCs w:val="24"/>
        </w:rPr>
        <w:t xml:space="preserve"> šādu grozījumu un izteikt 1. un 2.</w:t>
      </w:r>
      <w:r w:rsidR="00F71AE5">
        <w:rPr>
          <w:rFonts w:ascii="Times New Roman" w:hAnsi="Times New Roman" w:cs="Times New Roman"/>
          <w:i/>
          <w:sz w:val="24"/>
          <w:szCs w:val="24"/>
        </w:rPr>
        <w:t> </w:t>
      </w:r>
      <w:r>
        <w:rPr>
          <w:rFonts w:ascii="Times New Roman" w:hAnsi="Times New Roman" w:cs="Times New Roman"/>
          <w:i/>
          <w:sz w:val="24"/>
          <w:szCs w:val="24"/>
        </w:rPr>
        <w:t>punktu šādā redakcijā:</w:t>
      </w:r>
    </w:p>
    <w:p w14:paraId="0CDEAD32" w14:textId="77777777" w:rsidR="00726CE3" w:rsidRDefault="00726CE3" w:rsidP="008E30DD">
      <w:p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i/>
          <w:sz w:val="24"/>
          <w:szCs w:val="24"/>
        </w:rPr>
        <w:t>“1. punkta teksts jaunajā redakcijā.</w:t>
      </w:r>
    </w:p>
    <w:p w14:paraId="55A70A6A" w14:textId="77777777" w:rsidR="00726CE3" w:rsidRDefault="00726CE3" w:rsidP="008E30DD">
      <w:p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i/>
          <w:sz w:val="24"/>
          <w:szCs w:val="24"/>
        </w:rPr>
        <w:t>2. punkta teksts jaunajā redakcijā.””</w:t>
      </w:r>
    </w:p>
    <w:p w14:paraId="044767A4" w14:textId="77777777" w:rsidR="002B4347" w:rsidRDefault="00A670E6" w:rsidP="008E30D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v</w:t>
      </w:r>
      <w:r w:rsidR="00726CE3">
        <w:rPr>
          <w:rFonts w:ascii="Times New Roman" w:hAnsi="Times New Roman" w:cs="Times New Roman"/>
          <w:sz w:val="24"/>
          <w:szCs w:val="24"/>
        </w:rPr>
        <w:t>ai</w:t>
      </w:r>
    </w:p>
    <w:p w14:paraId="425FBDF8" w14:textId="272332DD" w:rsidR="00A670E6" w:rsidRDefault="00A670E6" w:rsidP="008E30DD">
      <w:p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i/>
          <w:sz w:val="24"/>
          <w:szCs w:val="24"/>
        </w:rPr>
        <w:t xml:space="preserve">“Izdarīt </w:t>
      </w:r>
      <w:r w:rsidRPr="00465DDD">
        <w:rPr>
          <w:rFonts w:ascii="Times New Roman" w:hAnsi="Times New Roman" w:cs="Times New Roman"/>
          <w:i/>
          <w:sz w:val="24"/>
          <w:szCs w:val="24"/>
        </w:rPr>
        <w:t>Lielā novada pašvaldības</w:t>
      </w:r>
      <w:r>
        <w:rPr>
          <w:rFonts w:ascii="Times New Roman" w:hAnsi="Times New Roman" w:cs="Times New Roman"/>
          <w:i/>
          <w:sz w:val="24"/>
          <w:szCs w:val="24"/>
        </w:rPr>
        <w:t xml:space="preserve"> domes</w:t>
      </w:r>
      <w:r w:rsidRPr="00465DDD">
        <w:rPr>
          <w:rFonts w:ascii="Times New Roman" w:hAnsi="Times New Roman" w:cs="Times New Roman"/>
          <w:i/>
          <w:sz w:val="24"/>
          <w:szCs w:val="24"/>
        </w:rPr>
        <w:t xml:space="preserve"> 202</w:t>
      </w:r>
      <w:r w:rsidR="00F71AE5">
        <w:rPr>
          <w:rFonts w:ascii="Times New Roman" w:hAnsi="Times New Roman" w:cs="Times New Roman"/>
          <w:i/>
          <w:sz w:val="24"/>
          <w:szCs w:val="24"/>
        </w:rPr>
        <w:t>3</w:t>
      </w:r>
      <w:r w:rsidRPr="00465DDD">
        <w:rPr>
          <w:rFonts w:ascii="Times New Roman" w:hAnsi="Times New Roman" w:cs="Times New Roman"/>
          <w:i/>
          <w:sz w:val="24"/>
          <w:szCs w:val="24"/>
        </w:rPr>
        <w:t>.</w:t>
      </w:r>
      <w:r w:rsidR="00F71AE5">
        <w:rPr>
          <w:rFonts w:ascii="Times New Roman" w:hAnsi="Times New Roman" w:cs="Times New Roman"/>
          <w:i/>
          <w:sz w:val="24"/>
          <w:szCs w:val="24"/>
        </w:rPr>
        <w:t> </w:t>
      </w:r>
      <w:r w:rsidRPr="00465DDD">
        <w:rPr>
          <w:rFonts w:ascii="Times New Roman" w:hAnsi="Times New Roman" w:cs="Times New Roman"/>
          <w:i/>
          <w:sz w:val="24"/>
          <w:szCs w:val="24"/>
        </w:rPr>
        <w:t xml:space="preserve">gada </w:t>
      </w:r>
      <w:r w:rsidR="00F71AE5">
        <w:rPr>
          <w:rFonts w:ascii="Times New Roman" w:hAnsi="Times New Roman" w:cs="Times New Roman"/>
          <w:i/>
          <w:sz w:val="24"/>
          <w:szCs w:val="24"/>
        </w:rPr>
        <w:t>1</w:t>
      </w:r>
      <w:r w:rsidRPr="00465DDD">
        <w:rPr>
          <w:rFonts w:ascii="Times New Roman" w:hAnsi="Times New Roman" w:cs="Times New Roman"/>
          <w:i/>
          <w:sz w:val="24"/>
          <w:szCs w:val="24"/>
        </w:rPr>
        <w:t>.</w:t>
      </w:r>
      <w:r w:rsidR="00F71AE5">
        <w:rPr>
          <w:rFonts w:ascii="Times New Roman" w:hAnsi="Times New Roman" w:cs="Times New Roman"/>
          <w:i/>
          <w:sz w:val="24"/>
          <w:szCs w:val="24"/>
        </w:rPr>
        <w:t> janvā</w:t>
      </w:r>
      <w:r w:rsidRPr="00465DDD">
        <w:rPr>
          <w:rFonts w:ascii="Times New Roman" w:hAnsi="Times New Roman" w:cs="Times New Roman"/>
          <w:i/>
          <w:sz w:val="24"/>
          <w:szCs w:val="24"/>
        </w:rPr>
        <w:t>ra saistošajos noteikumos Nr.</w:t>
      </w:r>
      <w:r w:rsidR="00F71AE5">
        <w:rPr>
          <w:rFonts w:ascii="Times New Roman" w:hAnsi="Times New Roman" w:cs="Times New Roman"/>
          <w:i/>
          <w:sz w:val="24"/>
          <w:szCs w:val="24"/>
        </w:rPr>
        <w:t> </w:t>
      </w:r>
      <w:r w:rsidRPr="00465DDD">
        <w:rPr>
          <w:rFonts w:ascii="Times New Roman" w:hAnsi="Times New Roman" w:cs="Times New Roman"/>
          <w:i/>
          <w:sz w:val="24"/>
          <w:szCs w:val="24"/>
        </w:rPr>
        <w:t>20 “Saistošie noteikumi par palīdzību dzīvokļa jautājumu risināšanā”</w:t>
      </w:r>
      <w:r>
        <w:rPr>
          <w:rFonts w:ascii="Times New Roman" w:hAnsi="Times New Roman" w:cs="Times New Roman"/>
          <w:i/>
          <w:sz w:val="24"/>
          <w:szCs w:val="24"/>
        </w:rPr>
        <w:t xml:space="preserve"> šādus grozījumus:</w:t>
      </w:r>
    </w:p>
    <w:p w14:paraId="6E07A031" w14:textId="30FD7941" w:rsidR="00A670E6" w:rsidRPr="00A670E6" w:rsidRDefault="00A670E6" w:rsidP="008E30DD">
      <w:p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i/>
          <w:sz w:val="24"/>
          <w:szCs w:val="24"/>
        </w:rPr>
        <w:lastRenderedPageBreak/>
        <w:t>1.</w:t>
      </w:r>
      <w:r w:rsidRPr="00A670E6">
        <w:rPr>
          <w:rFonts w:ascii="Times New Roman" w:hAnsi="Times New Roman" w:cs="Times New Roman"/>
          <w:i/>
          <w:sz w:val="24"/>
          <w:szCs w:val="24"/>
        </w:rPr>
        <w:t>2. punktā</w:t>
      </w:r>
      <w:r>
        <w:rPr>
          <w:rFonts w:ascii="Times New Roman" w:hAnsi="Times New Roman" w:cs="Times New Roman"/>
          <w:i/>
          <w:sz w:val="24"/>
          <w:szCs w:val="24"/>
        </w:rPr>
        <w:t>:</w:t>
      </w:r>
    </w:p>
    <w:p w14:paraId="3599747B" w14:textId="77777777" w:rsidR="00A670E6" w:rsidRDefault="00A670E6" w:rsidP="008E30DD">
      <w:p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i/>
          <w:sz w:val="24"/>
          <w:szCs w:val="24"/>
        </w:rPr>
        <w:t>aizstāt ievaddaļā vārdu “ziema” ar vārdu “pavasaris”;</w:t>
      </w:r>
    </w:p>
    <w:p w14:paraId="5B16761D" w14:textId="0C63073A" w:rsidR="00A670E6" w:rsidRDefault="00A670E6" w:rsidP="008E30DD">
      <w:pPr>
        <w:spacing w:before="100" w:beforeAutospacing="1" w:after="100" w:afterAutospacing="1" w:line="240" w:lineRule="auto"/>
        <w:rPr>
          <w:rFonts w:ascii="Times New Roman" w:hAnsi="Times New Roman" w:cs="Times New Roman"/>
          <w:i/>
          <w:sz w:val="24"/>
          <w:szCs w:val="24"/>
        </w:rPr>
      </w:pPr>
      <w:r w:rsidRPr="00A15D0C">
        <w:rPr>
          <w:rFonts w:ascii="Times New Roman" w:hAnsi="Times New Roman" w:cs="Times New Roman"/>
          <w:i/>
          <w:sz w:val="24"/>
          <w:szCs w:val="24"/>
        </w:rPr>
        <w:t xml:space="preserve">papildināt ar </w:t>
      </w:r>
      <w:r>
        <w:rPr>
          <w:rFonts w:ascii="Times New Roman" w:hAnsi="Times New Roman" w:cs="Times New Roman"/>
          <w:i/>
          <w:sz w:val="24"/>
          <w:szCs w:val="24"/>
        </w:rPr>
        <w:t>1.</w:t>
      </w:r>
      <w:r w:rsidRPr="00A15D0C">
        <w:rPr>
          <w:rFonts w:ascii="Times New Roman" w:hAnsi="Times New Roman" w:cs="Times New Roman"/>
          <w:i/>
          <w:sz w:val="24"/>
          <w:szCs w:val="24"/>
        </w:rPr>
        <w:t>2.</w:t>
      </w:r>
      <w:r>
        <w:rPr>
          <w:rFonts w:ascii="Times New Roman" w:hAnsi="Times New Roman" w:cs="Times New Roman"/>
          <w:i/>
          <w:sz w:val="24"/>
          <w:szCs w:val="24"/>
          <w:vertAlign w:val="superscript"/>
        </w:rPr>
        <w:t>1</w:t>
      </w:r>
      <w:r w:rsidR="00F71AE5">
        <w:rPr>
          <w:rFonts w:ascii="Times New Roman" w:hAnsi="Times New Roman" w:cs="Times New Roman"/>
          <w:i/>
          <w:sz w:val="24"/>
          <w:szCs w:val="24"/>
          <w:vertAlign w:val="superscript"/>
        </w:rPr>
        <w:t> </w:t>
      </w:r>
      <w:r w:rsidRPr="00A15D0C">
        <w:rPr>
          <w:rFonts w:ascii="Times New Roman" w:hAnsi="Times New Roman" w:cs="Times New Roman"/>
          <w:i/>
          <w:sz w:val="24"/>
          <w:szCs w:val="24"/>
        </w:rPr>
        <w:t>apakšpunktu šādā redakcijā:</w:t>
      </w:r>
    </w:p>
    <w:p w14:paraId="07BE11CD" w14:textId="4E1905B9" w:rsidR="00A670E6" w:rsidRDefault="00A670E6" w:rsidP="008E30DD">
      <w:pPr>
        <w:spacing w:before="100" w:beforeAutospacing="1" w:after="100" w:afterAutospacing="1" w:line="240" w:lineRule="auto"/>
        <w:rPr>
          <w:rFonts w:ascii="Times New Roman" w:hAnsi="Times New Roman" w:cs="Times New Roman"/>
          <w:i/>
          <w:sz w:val="24"/>
          <w:szCs w:val="24"/>
        </w:rPr>
      </w:pPr>
      <w:r w:rsidRPr="00A15D0C">
        <w:rPr>
          <w:rFonts w:ascii="Times New Roman" w:hAnsi="Times New Roman" w:cs="Times New Roman"/>
          <w:i/>
          <w:sz w:val="24"/>
          <w:szCs w:val="24"/>
        </w:rPr>
        <w:t>“</w:t>
      </w:r>
      <w:r>
        <w:rPr>
          <w:rFonts w:ascii="Times New Roman" w:hAnsi="Times New Roman" w:cs="Times New Roman"/>
          <w:i/>
          <w:sz w:val="24"/>
          <w:szCs w:val="24"/>
        </w:rPr>
        <w:t>1.</w:t>
      </w:r>
      <w:r w:rsidRPr="00A15D0C">
        <w:rPr>
          <w:rFonts w:ascii="Times New Roman" w:hAnsi="Times New Roman" w:cs="Times New Roman"/>
          <w:i/>
          <w:sz w:val="24"/>
          <w:szCs w:val="24"/>
        </w:rPr>
        <w:t>2.</w:t>
      </w:r>
      <w:r>
        <w:rPr>
          <w:rFonts w:ascii="Times New Roman" w:hAnsi="Times New Roman" w:cs="Times New Roman"/>
          <w:i/>
          <w:sz w:val="24"/>
          <w:szCs w:val="24"/>
          <w:vertAlign w:val="superscript"/>
        </w:rPr>
        <w:t>1</w:t>
      </w:r>
      <w:r w:rsidR="00F71AE5">
        <w:rPr>
          <w:rFonts w:ascii="Times New Roman" w:hAnsi="Times New Roman" w:cs="Times New Roman"/>
          <w:i/>
          <w:sz w:val="24"/>
          <w:szCs w:val="24"/>
          <w:vertAlign w:val="superscript"/>
        </w:rPr>
        <w:t> </w:t>
      </w:r>
      <w:r w:rsidRPr="00A15D0C">
        <w:rPr>
          <w:rFonts w:ascii="Times New Roman" w:hAnsi="Times New Roman" w:cs="Times New Roman"/>
          <w:i/>
          <w:sz w:val="24"/>
          <w:szCs w:val="24"/>
        </w:rPr>
        <w:t>apak</w:t>
      </w:r>
      <w:r>
        <w:rPr>
          <w:rFonts w:ascii="Times New Roman" w:hAnsi="Times New Roman" w:cs="Times New Roman"/>
          <w:i/>
          <w:sz w:val="24"/>
          <w:szCs w:val="24"/>
        </w:rPr>
        <w:t>špunkta teksts.</w:t>
      </w:r>
      <w:r w:rsidRPr="00A15D0C">
        <w:rPr>
          <w:rFonts w:ascii="Times New Roman" w:hAnsi="Times New Roman" w:cs="Times New Roman"/>
          <w:i/>
          <w:sz w:val="24"/>
          <w:szCs w:val="24"/>
        </w:rPr>
        <w:t>”</w:t>
      </w:r>
    </w:p>
    <w:p w14:paraId="21BDA218" w14:textId="77777777" w:rsidR="00726CE3" w:rsidRPr="00A670E6" w:rsidRDefault="00A670E6" w:rsidP="008E30D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sz w:val="24"/>
          <w:szCs w:val="24"/>
        </w:rPr>
        <w:t>2. nākamā grozījuma teksts.</w:t>
      </w:r>
      <w:r w:rsidRPr="00A670E6">
        <w:rPr>
          <w:rFonts w:ascii="Times New Roman" w:hAnsi="Times New Roman" w:cs="Times New Roman"/>
          <w:i/>
          <w:sz w:val="24"/>
          <w:szCs w:val="24"/>
        </w:rPr>
        <w:t>”</w:t>
      </w:r>
    </w:p>
    <w:p w14:paraId="0300242D" w14:textId="77777777" w:rsidR="00A670E6" w:rsidRDefault="00A670E6" w:rsidP="008E30DD">
      <w:pPr>
        <w:spacing w:before="100" w:beforeAutospacing="1" w:after="100" w:afterAutospacing="1" w:line="240" w:lineRule="auto"/>
        <w:rPr>
          <w:rFonts w:ascii="Times New Roman" w:hAnsi="Times New Roman" w:cs="Times New Roman"/>
          <w:sz w:val="24"/>
          <w:szCs w:val="24"/>
        </w:rPr>
      </w:pPr>
    </w:p>
    <w:p w14:paraId="37788154" w14:textId="77777777" w:rsidR="004314EB" w:rsidRDefault="00395032" w:rsidP="008E30DD">
      <w:pPr>
        <w:spacing w:before="100" w:beforeAutospacing="1" w:after="100" w:afterAutospacing="1" w:line="240" w:lineRule="auto"/>
        <w:rPr>
          <w:rFonts w:ascii="Times New Roman" w:hAnsi="Times New Roman" w:cs="Times New Roman"/>
          <w:sz w:val="24"/>
          <w:szCs w:val="24"/>
        </w:rPr>
      </w:pPr>
      <w:r w:rsidRPr="008A4F2E">
        <w:rPr>
          <w:rFonts w:ascii="Times New Roman" w:hAnsi="Times New Roman" w:cs="Times New Roman"/>
          <w:sz w:val="24"/>
          <w:szCs w:val="24"/>
        </w:rPr>
        <w:t xml:space="preserve">Ja </w:t>
      </w:r>
      <w:r w:rsidR="00A92306" w:rsidRPr="008A4F2E">
        <w:rPr>
          <w:rFonts w:ascii="Times New Roman" w:hAnsi="Times New Roman" w:cs="Times New Roman"/>
          <w:sz w:val="24"/>
          <w:szCs w:val="24"/>
        </w:rPr>
        <w:t>ar g</w:t>
      </w:r>
      <w:r w:rsidR="00590C52" w:rsidRPr="008A4F2E">
        <w:rPr>
          <w:rFonts w:ascii="Times New Roman" w:hAnsi="Times New Roman" w:cs="Times New Roman"/>
          <w:sz w:val="24"/>
          <w:szCs w:val="24"/>
        </w:rPr>
        <w:t>r</w:t>
      </w:r>
      <w:r w:rsidR="00A92306" w:rsidRPr="008A4F2E">
        <w:rPr>
          <w:rFonts w:ascii="Times New Roman" w:hAnsi="Times New Roman" w:cs="Times New Roman"/>
          <w:sz w:val="24"/>
          <w:szCs w:val="24"/>
        </w:rPr>
        <w:t>ozījumu saistošajiem noteikumiem</w:t>
      </w:r>
      <w:r w:rsidR="004314EB">
        <w:rPr>
          <w:rFonts w:ascii="Times New Roman" w:hAnsi="Times New Roman" w:cs="Times New Roman"/>
          <w:sz w:val="24"/>
          <w:szCs w:val="24"/>
        </w:rPr>
        <w:t>:</w:t>
      </w:r>
    </w:p>
    <w:p w14:paraId="25064917" w14:textId="3B10ABFC" w:rsidR="004314EB" w:rsidRPr="004314EB" w:rsidRDefault="00395032" w:rsidP="008E30DD">
      <w:pPr>
        <w:pStyle w:val="ListParagraph"/>
        <w:numPr>
          <w:ilvl w:val="0"/>
          <w:numId w:val="3"/>
        </w:numPr>
        <w:spacing w:before="100" w:beforeAutospacing="1" w:after="100" w:afterAutospacing="1" w:line="240" w:lineRule="auto"/>
        <w:ind w:left="0" w:firstLine="0"/>
        <w:rPr>
          <w:rFonts w:ascii="Times New Roman" w:hAnsi="Times New Roman" w:cs="Times New Roman"/>
          <w:sz w:val="24"/>
          <w:szCs w:val="24"/>
        </w:rPr>
      </w:pPr>
      <w:r w:rsidRPr="004314EB">
        <w:rPr>
          <w:rFonts w:ascii="Times New Roman" w:hAnsi="Times New Roman" w:cs="Times New Roman"/>
          <w:sz w:val="24"/>
          <w:szCs w:val="24"/>
        </w:rPr>
        <w:t xml:space="preserve">papildina </w:t>
      </w:r>
      <w:r w:rsidR="00A92306" w:rsidRPr="004314EB">
        <w:rPr>
          <w:rFonts w:ascii="Times New Roman" w:hAnsi="Times New Roman" w:cs="Times New Roman"/>
          <w:sz w:val="24"/>
          <w:szCs w:val="24"/>
        </w:rPr>
        <w:t xml:space="preserve">saistošos noteikumus </w:t>
      </w:r>
      <w:r w:rsidRPr="004314EB">
        <w:rPr>
          <w:rFonts w:ascii="Times New Roman" w:hAnsi="Times New Roman" w:cs="Times New Roman"/>
          <w:sz w:val="24"/>
          <w:szCs w:val="24"/>
        </w:rPr>
        <w:t xml:space="preserve">ar jaunu vienību (punktu, apakšpunktu, nodaļu, apakšnodaļu), tad secīgi raksta vārdu “papildināt”, norādi uz papildināmo saistošo noteikumu vienību attiecīgā locījumā, tad vārdu “ar”, norādi uz jauno saistošo noteikumu vienību attiecīgā locījumā, pēc tam raksta vārdus “šādā redakcijā”, aiz tiem liekot kolu, tad jaunās saistošo noteikumu vienības redakciju nākamajā rindkopā </w:t>
      </w:r>
      <w:r w:rsidRPr="00816BA1">
        <w:rPr>
          <w:rFonts w:ascii="Times New Roman" w:hAnsi="Times New Roman" w:cs="Times New Roman"/>
          <w:sz w:val="24"/>
          <w:szCs w:val="24"/>
        </w:rPr>
        <w:t>pēdiņās</w:t>
      </w:r>
      <w:r w:rsidR="007F3F4F" w:rsidRPr="00816BA1">
        <w:rPr>
          <w:rFonts w:ascii="Times New Roman" w:hAnsi="Times New Roman" w:cs="Times New Roman"/>
          <w:i/>
          <w:sz w:val="24"/>
          <w:szCs w:val="24"/>
        </w:rPr>
        <w:t xml:space="preserve"> (piemērs: papildin</w:t>
      </w:r>
      <w:r w:rsidR="00816BA1" w:rsidRPr="00816BA1">
        <w:rPr>
          <w:rFonts w:ascii="Times New Roman" w:hAnsi="Times New Roman" w:cs="Times New Roman"/>
          <w:i/>
          <w:sz w:val="24"/>
          <w:szCs w:val="24"/>
        </w:rPr>
        <w:t>āt 11.</w:t>
      </w:r>
      <w:r w:rsidR="00F71AE5">
        <w:rPr>
          <w:rFonts w:ascii="Times New Roman" w:hAnsi="Times New Roman" w:cs="Times New Roman"/>
          <w:i/>
          <w:sz w:val="24"/>
          <w:szCs w:val="24"/>
        </w:rPr>
        <w:t> </w:t>
      </w:r>
      <w:r w:rsidR="00816BA1" w:rsidRPr="00816BA1">
        <w:rPr>
          <w:rFonts w:ascii="Times New Roman" w:hAnsi="Times New Roman" w:cs="Times New Roman"/>
          <w:i/>
          <w:sz w:val="24"/>
          <w:szCs w:val="24"/>
        </w:rPr>
        <w:t>punktu</w:t>
      </w:r>
      <w:r w:rsidR="007F3F4F" w:rsidRPr="00816BA1">
        <w:rPr>
          <w:rFonts w:ascii="Times New Roman" w:hAnsi="Times New Roman" w:cs="Times New Roman"/>
          <w:i/>
          <w:sz w:val="24"/>
          <w:szCs w:val="24"/>
        </w:rPr>
        <w:t xml:space="preserve"> ar 11.5.</w:t>
      </w:r>
      <w:r w:rsidR="00F71AE5">
        <w:rPr>
          <w:rFonts w:ascii="Times New Roman" w:hAnsi="Times New Roman" w:cs="Times New Roman"/>
          <w:i/>
          <w:sz w:val="24"/>
          <w:szCs w:val="24"/>
        </w:rPr>
        <w:t> </w:t>
      </w:r>
      <w:r w:rsidR="007F3F4F" w:rsidRPr="00816BA1">
        <w:rPr>
          <w:rFonts w:ascii="Times New Roman" w:hAnsi="Times New Roman" w:cs="Times New Roman"/>
          <w:i/>
          <w:sz w:val="24"/>
          <w:szCs w:val="24"/>
        </w:rPr>
        <w:t>apakšpunktu šādā redakcijā: “</w:t>
      </w:r>
      <w:r w:rsidR="00F146C7">
        <w:rPr>
          <w:rFonts w:ascii="Times New Roman" w:hAnsi="Times New Roman" w:cs="Times New Roman"/>
          <w:i/>
          <w:sz w:val="24"/>
          <w:szCs w:val="24"/>
        </w:rPr>
        <w:t>11.5.</w:t>
      </w:r>
      <w:r w:rsidR="007F3F4F" w:rsidRPr="00816BA1">
        <w:rPr>
          <w:rFonts w:ascii="Times New Roman" w:hAnsi="Times New Roman" w:cs="Times New Roman"/>
          <w:i/>
          <w:sz w:val="24"/>
          <w:szCs w:val="24"/>
        </w:rPr>
        <w:t>…”)</w:t>
      </w:r>
      <w:r w:rsidRPr="004314EB">
        <w:rPr>
          <w:rFonts w:ascii="Times New Roman" w:hAnsi="Times New Roman" w:cs="Times New Roman"/>
          <w:sz w:val="24"/>
          <w:szCs w:val="24"/>
        </w:rPr>
        <w:t>.</w:t>
      </w:r>
      <w:r w:rsidR="00CE3EE5" w:rsidRPr="004314EB">
        <w:rPr>
          <w:rFonts w:ascii="Times New Roman" w:hAnsi="Times New Roman" w:cs="Times New Roman"/>
          <w:sz w:val="24"/>
          <w:szCs w:val="24"/>
        </w:rPr>
        <w:t xml:space="preserve"> Ja saistošie noteikumi tiek papildināti ar jaunu vienību, kura pēc secības rakstāma starp esošajām vienībām, tad veido </w:t>
      </w:r>
      <w:proofErr w:type="spellStart"/>
      <w:r w:rsidR="00CE3EE5" w:rsidRPr="004314EB">
        <w:rPr>
          <w:rFonts w:ascii="Times New Roman" w:hAnsi="Times New Roman" w:cs="Times New Roman"/>
          <w:sz w:val="24"/>
          <w:szCs w:val="24"/>
        </w:rPr>
        <w:t>prim</w:t>
      </w:r>
      <w:proofErr w:type="spellEnd"/>
      <w:r w:rsidR="00CE3EE5" w:rsidRPr="004314EB">
        <w:rPr>
          <w:rFonts w:ascii="Times New Roman" w:hAnsi="Times New Roman" w:cs="Times New Roman"/>
          <w:sz w:val="24"/>
          <w:szCs w:val="24"/>
        </w:rPr>
        <w:t xml:space="preserve"> vienību. To apzīmē ar arābu cipariem un raksta aiz saistošo noteikum</w:t>
      </w:r>
      <w:r w:rsidR="00F146C7">
        <w:rPr>
          <w:rFonts w:ascii="Times New Roman" w:hAnsi="Times New Roman" w:cs="Times New Roman"/>
          <w:sz w:val="24"/>
          <w:szCs w:val="24"/>
        </w:rPr>
        <w:t xml:space="preserve">u vienības numura augšējā reģistrā </w:t>
      </w:r>
      <w:r w:rsidR="007F3F4F" w:rsidRPr="00816BA1">
        <w:rPr>
          <w:rFonts w:ascii="Times New Roman" w:hAnsi="Times New Roman" w:cs="Times New Roman"/>
          <w:i/>
          <w:sz w:val="24"/>
          <w:szCs w:val="24"/>
        </w:rPr>
        <w:t>(piemērs: 5.</w:t>
      </w:r>
      <w:r w:rsidR="007F3F4F" w:rsidRPr="00816BA1">
        <w:rPr>
          <w:rFonts w:ascii="Times New Roman" w:hAnsi="Times New Roman" w:cs="Times New Roman"/>
          <w:i/>
          <w:sz w:val="24"/>
          <w:szCs w:val="24"/>
          <w:vertAlign w:val="superscript"/>
        </w:rPr>
        <w:t>1</w:t>
      </w:r>
      <w:r w:rsidR="00F71AE5">
        <w:rPr>
          <w:rFonts w:ascii="Times New Roman" w:hAnsi="Times New Roman" w:cs="Times New Roman"/>
          <w:i/>
          <w:sz w:val="24"/>
          <w:szCs w:val="24"/>
          <w:vertAlign w:val="superscript"/>
        </w:rPr>
        <w:t> </w:t>
      </w:r>
      <w:r w:rsidR="007F3F4F" w:rsidRPr="00816BA1">
        <w:rPr>
          <w:rFonts w:ascii="Times New Roman" w:hAnsi="Times New Roman" w:cs="Times New Roman"/>
          <w:i/>
          <w:sz w:val="24"/>
          <w:szCs w:val="24"/>
          <w:vertAlign w:val="superscript"/>
        </w:rPr>
        <w:t xml:space="preserve"> </w:t>
      </w:r>
      <w:r w:rsidR="007F3F4F" w:rsidRPr="00816BA1">
        <w:rPr>
          <w:rFonts w:ascii="Times New Roman" w:hAnsi="Times New Roman" w:cs="Times New Roman"/>
          <w:i/>
          <w:sz w:val="24"/>
          <w:szCs w:val="24"/>
        </w:rPr>
        <w:t>punkts)</w:t>
      </w:r>
      <w:r w:rsidR="00194788">
        <w:rPr>
          <w:rFonts w:ascii="Times New Roman" w:hAnsi="Times New Roman" w:cs="Times New Roman"/>
          <w:sz w:val="24"/>
          <w:szCs w:val="24"/>
        </w:rPr>
        <w:t>;</w:t>
      </w:r>
    </w:p>
    <w:p w14:paraId="7D2EAC1A" w14:textId="09A2A8FC" w:rsidR="00395032" w:rsidRDefault="004314EB" w:rsidP="008E30DD">
      <w:pPr>
        <w:pStyle w:val="ListParagraph"/>
        <w:numPr>
          <w:ilvl w:val="0"/>
          <w:numId w:val="3"/>
        </w:numPr>
        <w:spacing w:before="100" w:beforeAutospacing="1" w:after="100" w:afterAutospacing="1" w:line="240" w:lineRule="auto"/>
        <w:ind w:left="0" w:firstLine="0"/>
        <w:rPr>
          <w:rFonts w:ascii="Times New Roman" w:hAnsi="Times New Roman" w:cs="Times New Roman"/>
          <w:sz w:val="24"/>
          <w:szCs w:val="24"/>
        </w:rPr>
      </w:pPr>
      <w:r w:rsidRPr="004314EB">
        <w:rPr>
          <w:rFonts w:ascii="Times New Roman" w:hAnsi="Times New Roman" w:cs="Times New Roman"/>
          <w:sz w:val="24"/>
          <w:szCs w:val="24"/>
        </w:rPr>
        <w:t xml:space="preserve">papildina </w:t>
      </w:r>
      <w:r w:rsidR="00616994" w:rsidRPr="004314EB">
        <w:rPr>
          <w:rFonts w:ascii="Times New Roman" w:hAnsi="Times New Roman" w:cs="Times New Roman"/>
          <w:sz w:val="24"/>
          <w:szCs w:val="24"/>
        </w:rPr>
        <w:t>saistošo noteikumu vienību ar vārdu, skaitli, teikumu</w:t>
      </w:r>
      <w:r w:rsidR="003C768E" w:rsidRPr="004314EB">
        <w:rPr>
          <w:rFonts w:ascii="Times New Roman" w:hAnsi="Times New Roman" w:cs="Times New Roman"/>
          <w:sz w:val="24"/>
          <w:szCs w:val="24"/>
        </w:rPr>
        <w:t>, tad secīgi raksta vārdu “papildināt”, tad norādi uz papildināmo saistošo noteikumu vienību attiecīgā locījumā, tad raksta vārdu “aiz vārda” vai</w:t>
      </w:r>
      <w:r w:rsidR="0036151D" w:rsidRPr="004314EB">
        <w:rPr>
          <w:rFonts w:ascii="Times New Roman" w:hAnsi="Times New Roman" w:cs="Times New Roman"/>
          <w:sz w:val="24"/>
          <w:szCs w:val="24"/>
        </w:rPr>
        <w:t xml:space="preserve"> citu atbilstoši apzīmējumu, pēc tam</w:t>
      </w:r>
      <w:r w:rsidR="003C768E" w:rsidRPr="004314EB">
        <w:rPr>
          <w:rFonts w:ascii="Times New Roman" w:hAnsi="Times New Roman" w:cs="Times New Roman"/>
          <w:sz w:val="24"/>
          <w:szCs w:val="24"/>
        </w:rPr>
        <w:t xml:space="preserve"> tiek norādīti saistošo noteikumu vienībā lietotie vārdi pēdiņās, aiz kuriem papildina saistošo noteikumu vienību, tad raksta vārdus “ar vārdu” vai citu atbilstošu apzīmēj</w:t>
      </w:r>
      <w:r w:rsidR="00590C52" w:rsidRPr="004314EB">
        <w:rPr>
          <w:rFonts w:ascii="Times New Roman" w:hAnsi="Times New Roman" w:cs="Times New Roman"/>
          <w:sz w:val="24"/>
          <w:szCs w:val="24"/>
        </w:rPr>
        <w:t>u</w:t>
      </w:r>
      <w:r w:rsidR="003C768E" w:rsidRPr="004314EB">
        <w:rPr>
          <w:rFonts w:ascii="Times New Roman" w:hAnsi="Times New Roman" w:cs="Times New Roman"/>
          <w:sz w:val="24"/>
          <w:szCs w:val="24"/>
        </w:rPr>
        <w:t xml:space="preserve">mu un </w:t>
      </w:r>
      <w:r w:rsidR="00194788">
        <w:rPr>
          <w:rFonts w:ascii="Times New Roman" w:hAnsi="Times New Roman" w:cs="Times New Roman"/>
          <w:sz w:val="24"/>
          <w:szCs w:val="24"/>
        </w:rPr>
        <w:t>papildinājuma redakciju pēdiņās</w:t>
      </w:r>
      <w:r w:rsidR="00F146C7">
        <w:rPr>
          <w:rFonts w:ascii="Times New Roman" w:hAnsi="Times New Roman" w:cs="Times New Roman"/>
          <w:sz w:val="24"/>
          <w:szCs w:val="24"/>
        </w:rPr>
        <w:t xml:space="preserve"> </w:t>
      </w:r>
      <w:r w:rsidR="007F3F4F" w:rsidRPr="00816BA1">
        <w:rPr>
          <w:rFonts w:ascii="Times New Roman" w:hAnsi="Times New Roman" w:cs="Times New Roman"/>
          <w:i/>
          <w:sz w:val="24"/>
          <w:szCs w:val="24"/>
        </w:rPr>
        <w:t>(piemērs: papildināt</w:t>
      </w:r>
      <w:r w:rsidR="00816BA1" w:rsidRPr="00816BA1">
        <w:rPr>
          <w:rFonts w:ascii="Times New Roman" w:hAnsi="Times New Roman" w:cs="Times New Roman"/>
          <w:i/>
          <w:sz w:val="24"/>
          <w:szCs w:val="24"/>
        </w:rPr>
        <w:t xml:space="preserve"> 5.</w:t>
      </w:r>
      <w:r w:rsidR="00F71AE5">
        <w:rPr>
          <w:rFonts w:ascii="Times New Roman" w:hAnsi="Times New Roman" w:cs="Times New Roman"/>
          <w:i/>
          <w:sz w:val="24"/>
          <w:szCs w:val="24"/>
        </w:rPr>
        <w:t> </w:t>
      </w:r>
      <w:r w:rsidR="00816BA1" w:rsidRPr="00816BA1">
        <w:rPr>
          <w:rFonts w:ascii="Times New Roman" w:hAnsi="Times New Roman" w:cs="Times New Roman"/>
          <w:i/>
          <w:sz w:val="24"/>
          <w:szCs w:val="24"/>
        </w:rPr>
        <w:t>punktu aiz vārda “invaliditāti” ar vārdiem “vai politiski represēta persona”)</w:t>
      </w:r>
      <w:r w:rsidR="00194788">
        <w:rPr>
          <w:rFonts w:ascii="Times New Roman" w:hAnsi="Times New Roman" w:cs="Times New Roman"/>
          <w:sz w:val="24"/>
          <w:szCs w:val="24"/>
        </w:rPr>
        <w:t>;</w:t>
      </w:r>
    </w:p>
    <w:p w14:paraId="028D5CDB" w14:textId="40397522" w:rsidR="000B3D91" w:rsidRDefault="00381D30" w:rsidP="008E30DD">
      <w:pPr>
        <w:pStyle w:val="ListParagraph"/>
        <w:numPr>
          <w:ilvl w:val="0"/>
          <w:numId w:val="3"/>
        </w:numPr>
        <w:spacing w:before="100" w:beforeAutospacing="1" w:after="100" w:afterAutospacing="1"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saistošo noteikumu </w:t>
      </w:r>
      <w:r w:rsidR="000B3D91" w:rsidRPr="004314EB">
        <w:rPr>
          <w:rFonts w:ascii="Times New Roman" w:hAnsi="Times New Roman" w:cs="Times New Roman"/>
          <w:sz w:val="24"/>
          <w:szCs w:val="24"/>
        </w:rPr>
        <w:t>vienību</w:t>
      </w:r>
      <w:r w:rsidR="00F146C7">
        <w:rPr>
          <w:rFonts w:ascii="Times New Roman" w:hAnsi="Times New Roman" w:cs="Times New Roman"/>
          <w:sz w:val="24"/>
          <w:szCs w:val="24"/>
        </w:rPr>
        <w:t xml:space="preserve"> </w:t>
      </w:r>
      <w:r w:rsidR="000B3D91" w:rsidRPr="004314EB">
        <w:rPr>
          <w:rFonts w:ascii="Times New Roman" w:hAnsi="Times New Roman" w:cs="Times New Roman"/>
          <w:sz w:val="24"/>
          <w:szCs w:val="24"/>
        </w:rPr>
        <w:t>izsaka jaunā redakcijā, tad secīgi raksta vārdu “izteikt”, norādi uz attiecīgo saistošo noteikumu vien</w:t>
      </w:r>
      <w:r w:rsidR="000C584A" w:rsidRPr="004314EB">
        <w:rPr>
          <w:rFonts w:ascii="Times New Roman" w:hAnsi="Times New Roman" w:cs="Times New Roman"/>
          <w:sz w:val="24"/>
          <w:szCs w:val="24"/>
        </w:rPr>
        <w:t>ību attiecīgā locījumā, tad vārdus “šādā redak</w:t>
      </w:r>
      <w:r w:rsidR="0036151D" w:rsidRPr="004314EB">
        <w:rPr>
          <w:rFonts w:ascii="Times New Roman" w:hAnsi="Times New Roman" w:cs="Times New Roman"/>
          <w:sz w:val="24"/>
          <w:szCs w:val="24"/>
        </w:rPr>
        <w:t>cijā”, aiz tiem liekot kolu, pēc tam</w:t>
      </w:r>
      <w:r w:rsidR="000C584A" w:rsidRPr="004314EB">
        <w:rPr>
          <w:rFonts w:ascii="Times New Roman" w:hAnsi="Times New Roman" w:cs="Times New Roman"/>
          <w:sz w:val="24"/>
          <w:szCs w:val="24"/>
        </w:rPr>
        <w:t xml:space="preserve"> attiecīgās saistošo noteikumu vienības jauno reda</w:t>
      </w:r>
      <w:r w:rsidR="00194788">
        <w:rPr>
          <w:rFonts w:ascii="Times New Roman" w:hAnsi="Times New Roman" w:cs="Times New Roman"/>
          <w:sz w:val="24"/>
          <w:szCs w:val="24"/>
        </w:rPr>
        <w:t>kciju nākamajā rindkopā pēdiņās</w:t>
      </w:r>
      <w:r w:rsidR="00F146C7">
        <w:rPr>
          <w:rFonts w:ascii="Times New Roman" w:hAnsi="Times New Roman" w:cs="Times New Roman"/>
          <w:sz w:val="24"/>
          <w:szCs w:val="24"/>
        </w:rPr>
        <w:t xml:space="preserve"> </w:t>
      </w:r>
      <w:r w:rsidR="00816BA1" w:rsidRPr="00816BA1">
        <w:rPr>
          <w:rFonts w:ascii="Times New Roman" w:hAnsi="Times New Roman" w:cs="Times New Roman"/>
          <w:i/>
          <w:sz w:val="24"/>
          <w:szCs w:val="24"/>
        </w:rPr>
        <w:t>(piemērs: izteikt 11.3.</w:t>
      </w:r>
      <w:r w:rsidR="00F71AE5">
        <w:rPr>
          <w:rFonts w:ascii="Times New Roman" w:hAnsi="Times New Roman" w:cs="Times New Roman"/>
          <w:i/>
          <w:sz w:val="24"/>
          <w:szCs w:val="24"/>
        </w:rPr>
        <w:t> </w:t>
      </w:r>
      <w:r w:rsidR="00816BA1" w:rsidRPr="00816BA1">
        <w:rPr>
          <w:rFonts w:ascii="Times New Roman" w:hAnsi="Times New Roman" w:cs="Times New Roman"/>
          <w:i/>
          <w:sz w:val="24"/>
          <w:szCs w:val="24"/>
        </w:rPr>
        <w:t>apakšpunktu šādā redakcijā: “</w:t>
      </w:r>
      <w:r w:rsidR="00F146C7">
        <w:rPr>
          <w:rFonts w:ascii="Times New Roman" w:hAnsi="Times New Roman" w:cs="Times New Roman"/>
          <w:i/>
          <w:sz w:val="24"/>
          <w:szCs w:val="24"/>
        </w:rPr>
        <w:t>11.3.</w:t>
      </w:r>
      <w:r w:rsidR="00816BA1" w:rsidRPr="00816BA1">
        <w:rPr>
          <w:rFonts w:ascii="Times New Roman" w:hAnsi="Times New Roman" w:cs="Times New Roman"/>
          <w:i/>
          <w:sz w:val="24"/>
          <w:szCs w:val="24"/>
        </w:rPr>
        <w:t>…”)</w:t>
      </w:r>
      <w:r w:rsidR="00194788">
        <w:rPr>
          <w:rFonts w:ascii="Times New Roman" w:hAnsi="Times New Roman" w:cs="Times New Roman"/>
          <w:sz w:val="24"/>
          <w:szCs w:val="24"/>
        </w:rPr>
        <w:t>;</w:t>
      </w:r>
    </w:p>
    <w:p w14:paraId="042FF755" w14:textId="774F6BEB" w:rsidR="00CA40F3" w:rsidRDefault="00977FF8" w:rsidP="008E30DD">
      <w:pPr>
        <w:pStyle w:val="ListParagraph"/>
        <w:numPr>
          <w:ilvl w:val="0"/>
          <w:numId w:val="3"/>
        </w:numPr>
        <w:spacing w:before="100" w:beforeAutospacing="1" w:after="100" w:afterAutospacing="1"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saistošo noteikumu </w:t>
      </w:r>
      <w:r w:rsidR="00A856D1" w:rsidRPr="004314EB">
        <w:rPr>
          <w:rFonts w:ascii="Times New Roman" w:hAnsi="Times New Roman" w:cs="Times New Roman"/>
          <w:sz w:val="24"/>
          <w:szCs w:val="24"/>
        </w:rPr>
        <w:t>vienība tiek svītrota, tad secīgi raksta vārdu “svītrot”</w:t>
      </w:r>
      <w:r w:rsidR="00D13D96" w:rsidRPr="004314EB">
        <w:rPr>
          <w:rFonts w:ascii="Times New Roman" w:hAnsi="Times New Roman" w:cs="Times New Roman"/>
          <w:sz w:val="24"/>
          <w:szCs w:val="24"/>
        </w:rPr>
        <w:t xml:space="preserve">, norādi uz saistošo noteikumu vienību </w:t>
      </w:r>
      <w:r w:rsidR="007E42CA">
        <w:rPr>
          <w:rFonts w:ascii="Times New Roman" w:hAnsi="Times New Roman" w:cs="Times New Roman"/>
          <w:sz w:val="24"/>
          <w:szCs w:val="24"/>
        </w:rPr>
        <w:t>vai vienībām attiecīgā locījumā</w:t>
      </w:r>
      <w:r w:rsidR="00CA40F3">
        <w:rPr>
          <w:rFonts w:ascii="Times New Roman" w:hAnsi="Times New Roman" w:cs="Times New Roman"/>
          <w:sz w:val="24"/>
          <w:szCs w:val="24"/>
        </w:rPr>
        <w:t xml:space="preserve"> </w:t>
      </w:r>
      <w:r w:rsidR="007E42CA" w:rsidRPr="007E42CA">
        <w:rPr>
          <w:rFonts w:ascii="Times New Roman" w:hAnsi="Times New Roman" w:cs="Times New Roman"/>
          <w:i/>
          <w:sz w:val="24"/>
          <w:szCs w:val="24"/>
        </w:rPr>
        <w:t>(piemērs: svītrot 11.3.</w:t>
      </w:r>
      <w:r w:rsidR="00F71AE5">
        <w:rPr>
          <w:rFonts w:ascii="Times New Roman" w:hAnsi="Times New Roman" w:cs="Times New Roman"/>
          <w:i/>
          <w:sz w:val="24"/>
          <w:szCs w:val="24"/>
        </w:rPr>
        <w:t> </w:t>
      </w:r>
      <w:r w:rsidR="007E42CA" w:rsidRPr="007E42CA">
        <w:rPr>
          <w:rFonts w:ascii="Times New Roman" w:hAnsi="Times New Roman" w:cs="Times New Roman"/>
          <w:i/>
          <w:sz w:val="24"/>
          <w:szCs w:val="24"/>
        </w:rPr>
        <w:t>apakšpunktu)</w:t>
      </w:r>
      <w:r w:rsidR="00CA40F3">
        <w:rPr>
          <w:rFonts w:ascii="Times New Roman" w:hAnsi="Times New Roman" w:cs="Times New Roman"/>
          <w:sz w:val="24"/>
          <w:szCs w:val="24"/>
        </w:rPr>
        <w:t>.</w:t>
      </w:r>
      <w:r w:rsidR="00CA40F3" w:rsidRPr="00CA40F3">
        <w:rPr>
          <w:rFonts w:ascii="Times New Roman" w:hAnsi="Times New Roman" w:cs="Times New Roman"/>
          <w:sz w:val="24"/>
          <w:szCs w:val="24"/>
        </w:rPr>
        <w:t xml:space="preserve"> </w:t>
      </w:r>
      <w:r w:rsidR="00CA40F3" w:rsidRPr="004314EB">
        <w:rPr>
          <w:rFonts w:ascii="Times New Roman" w:hAnsi="Times New Roman" w:cs="Times New Roman"/>
          <w:sz w:val="24"/>
          <w:szCs w:val="24"/>
        </w:rPr>
        <w:t>Agrāk svītrotu vienību vietā jaunas vienības neraksta</w:t>
      </w:r>
      <w:r w:rsidR="00CA40F3">
        <w:rPr>
          <w:rFonts w:ascii="Times New Roman" w:hAnsi="Times New Roman" w:cs="Times New Roman"/>
          <w:sz w:val="24"/>
          <w:szCs w:val="24"/>
        </w:rPr>
        <w:t>;</w:t>
      </w:r>
    </w:p>
    <w:p w14:paraId="3F302D15" w14:textId="3CEC1D05" w:rsidR="004314EB" w:rsidRDefault="00CA40F3" w:rsidP="008E30DD">
      <w:pPr>
        <w:pStyle w:val="ListParagraph"/>
        <w:numPr>
          <w:ilvl w:val="0"/>
          <w:numId w:val="3"/>
        </w:numPr>
        <w:spacing w:before="100" w:beforeAutospacing="1" w:after="100" w:afterAutospacing="1" w:line="240" w:lineRule="auto"/>
        <w:ind w:left="0" w:firstLine="0"/>
        <w:rPr>
          <w:rFonts w:ascii="Times New Roman" w:hAnsi="Times New Roman" w:cs="Times New Roman"/>
          <w:sz w:val="24"/>
          <w:szCs w:val="24"/>
        </w:rPr>
      </w:pPr>
      <w:r>
        <w:rPr>
          <w:rFonts w:ascii="Times New Roman" w:hAnsi="Times New Roman" w:cs="Times New Roman"/>
          <w:sz w:val="24"/>
          <w:szCs w:val="24"/>
        </w:rPr>
        <w:t>j</w:t>
      </w:r>
      <w:r w:rsidR="00D13D96" w:rsidRPr="004314EB">
        <w:rPr>
          <w:rFonts w:ascii="Times New Roman" w:hAnsi="Times New Roman" w:cs="Times New Roman"/>
          <w:sz w:val="24"/>
          <w:szCs w:val="24"/>
        </w:rPr>
        <w:t>a saistošo noteik</w:t>
      </w:r>
      <w:r w:rsidR="00483606" w:rsidRPr="004314EB">
        <w:rPr>
          <w:rFonts w:ascii="Times New Roman" w:hAnsi="Times New Roman" w:cs="Times New Roman"/>
          <w:sz w:val="24"/>
          <w:szCs w:val="24"/>
        </w:rPr>
        <w:t>u</w:t>
      </w:r>
      <w:r w:rsidR="00D13D96" w:rsidRPr="004314EB">
        <w:rPr>
          <w:rFonts w:ascii="Times New Roman" w:hAnsi="Times New Roman" w:cs="Times New Roman"/>
          <w:sz w:val="24"/>
          <w:szCs w:val="24"/>
        </w:rPr>
        <w:t>mu vienībā tiek svītrots vārds</w:t>
      </w:r>
      <w:r w:rsidR="00C82FA2" w:rsidRPr="004314EB">
        <w:rPr>
          <w:rFonts w:ascii="Times New Roman" w:hAnsi="Times New Roman" w:cs="Times New Roman"/>
          <w:sz w:val="24"/>
          <w:szCs w:val="24"/>
        </w:rPr>
        <w:t>,</w:t>
      </w:r>
      <w:r w:rsidR="00616994" w:rsidRPr="004314EB">
        <w:rPr>
          <w:rFonts w:ascii="Times New Roman" w:hAnsi="Times New Roman" w:cs="Times New Roman"/>
          <w:sz w:val="24"/>
          <w:szCs w:val="24"/>
        </w:rPr>
        <w:t xml:space="preserve"> skaitlis, teikums</w:t>
      </w:r>
      <w:r w:rsidR="00D13D96" w:rsidRPr="004314EB">
        <w:rPr>
          <w:rFonts w:ascii="Times New Roman" w:hAnsi="Times New Roman" w:cs="Times New Roman"/>
          <w:sz w:val="24"/>
          <w:szCs w:val="24"/>
        </w:rPr>
        <w:t>, tad secīgi raksta vārdu “svītrot”, norādi uz saistošo noteikumu vienību vai vienībām att</w:t>
      </w:r>
      <w:r w:rsidR="00483606" w:rsidRPr="004314EB">
        <w:rPr>
          <w:rFonts w:ascii="Times New Roman" w:hAnsi="Times New Roman" w:cs="Times New Roman"/>
          <w:sz w:val="24"/>
          <w:szCs w:val="24"/>
        </w:rPr>
        <w:t>ie</w:t>
      </w:r>
      <w:r w:rsidR="00D13D96" w:rsidRPr="004314EB">
        <w:rPr>
          <w:rFonts w:ascii="Times New Roman" w:hAnsi="Times New Roman" w:cs="Times New Roman"/>
          <w:sz w:val="24"/>
          <w:szCs w:val="24"/>
        </w:rPr>
        <w:t>cīg</w:t>
      </w:r>
      <w:r w:rsidR="00C82FA2" w:rsidRPr="004314EB">
        <w:rPr>
          <w:rFonts w:ascii="Times New Roman" w:hAnsi="Times New Roman" w:cs="Times New Roman"/>
          <w:sz w:val="24"/>
          <w:szCs w:val="24"/>
        </w:rPr>
        <w:t xml:space="preserve">ajā locījumā, tad vārdu “vārdu”, “skaitli”, “teikumu” </w:t>
      </w:r>
      <w:r w:rsidR="00D13D96" w:rsidRPr="004314EB">
        <w:rPr>
          <w:rFonts w:ascii="Times New Roman" w:hAnsi="Times New Roman" w:cs="Times New Roman"/>
          <w:sz w:val="24"/>
          <w:szCs w:val="24"/>
        </w:rPr>
        <w:t>un svīt</w:t>
      </w:r>
      <w:r w:rsidR="00590C52" w:rsidRPr="004314EB">
        <w:rPr>
          <w:rFonts w:ascii="Times New Roman" w:hAnsi="Times New Roman" w:cs="Times New Roman"/>
          <w:sz w:val="24"/>
          <w:szCs w:val="24"/>
        </w:rPr>
        <w:t>r</w:t>
      </w:r>
      <w:r w:rsidR="00D13D96" w:rsidRPr="004314EB">
        <w:rPr>
          <w:rFonts w:ascii="Times New Roman" w:hAnsi="Times New Roman" w:cs="Times New Roman"/>
          <w:sz w:val="24"/>
          <w:szCs w:val="24"/>
        </w:rPr>
        <w:t>ojamo vārdu vai citu</w:t>
      </w:r>
      <w:r w:rsidR="00395032" w:rsidRPr="004314EB">
        <w:rPr>
          <w:rFonts w:ascii="Times New Roman" w:hAnsi="Times New Roman" w:cs="Times New Roman"/>
          <w:sz w:val="24"/>
          <w:szCs w:val="24"/>
        </w:rPr>
        <w:t xml:space="preserve"> atbilstošu apzīmējumu pēdiņās</w:t>
      </w:r>
      <w:r>
        <w:rPr>
          <w:rFonts w:ascii="Times New Roman" w:hAnsi="Times New Roman" w:cs="Times New Roman"/>
          <w:sz w:val="24"/>
          <w:szCs w:val="24"/>
        </w:rPr>
        <w:t xml:space="preserve"> </w:t>
      </w:r>
      <w:r w:rsidR="007E42CA" w:rsidRPr="007E42CA">
        <w:rPr>
          <w:rFonts w:ascii="Times New Roman" w:hAnsi="Times New Roman" w:cs="Times New Roman"/>
          <w:i/>
          <w:sz w:val="24"/>
          <w:szCs w:val="24"/>
        </w:rPr>
        <w:t>(piemērs: svītrot 11.3.</w:t>
      </w:r>
      <w:r w:rsidR="00F71AE5">
        <w:rPr>
          <w:rFonts w:ascii="Times New Roman" w:hAnsi="Times New Roman" w:cs="Times New Roman"/>
          <w:i/>
          <w:sz w:val="24"/>
          <w:szCs w:val="24"/>
        </w:rPr>
        <w:t> </w:t>
      </w:r>
      <w:r w:rsidR="007E42CA" w:rsidRPr="007E42CA">
        <w:rPr>
          <w:rFonts w:ascii="Times New Roman" w:hAnsi="Times New Roman" w:cs="Times New Roman"/>
          <w:i/>
          <w:sz w:val="24"/>
          <w:szCs w:val="24"/>
        </w:rPr>
        <w:t>apakšpunktā skaitli “3”)</w:t>
      </w:r>
      <w:r w:rsidR="00194788">
        <w:rPr>
          <w:rFonts w:ascii="Times New Roman" w:hAnsi="Times New Roman" w:cs="Times New Roman"/>
          <w:sz w:val="24"/>
          <w:szCs w:val="24"/>
        </w:rPr>
        <w:t>;</w:t>
      </w:r>
    </w:p>
    <w:p w14:paraId="363E47C0" w14:textId="49220C07" w:rsidR="00194788" w:rsidRDefault="00C82FA2" w:rsidP="008E30DD">
      <w:pPr>
        <w:pStyle w:val="ListParagraph"/>
        <w:numPr>
          <w:ilvl w:val="0"/>
          <w:numId w:val="3"/>
        </w:numPr>
        <w:spacing w:before="100" w:beforeAutospacing="1" w:after="100" w:afterAutospacing="1" w:line="240" w:lineRule="auto"/>
        <w:ind w:left="0" w:firstLine="0"/>
        <w:rPr>
          <w:rFonts w:ascii="Times New Roman" w:hAnsi="Times New Roman" w:cs="Times New Roman"/>
          <w:sz w:val="24"/>
          <w:szCs w:val="24"/>
        </w:rPr>
      </w:pPr>
      <w:r w:rsidRPr="004314EB">
        <w:rPr>
          <w:rFonts w:ascii="Times New Roman" w:hAnsi="Times New Roman" w:cs="Times New Roman"/>
          <w:sz w:val="24"/>
          <w:szCs w:val="24"/>
        </w:rPr>
        <w:t>saistošo noteikumu vienībā ir jāaizstāj vārds, skaitlis, teikums ar citu vārdu, skaitli, teikumu, tad se</w:t>
      </w:r>
      <w:r w:rsidR="0036151D" w:rsidRPr="004314EB">
        <w:rPr>
          <w:rFonts w:ascii="Times New Roman" w:hAnsi="Times New Roman" w:cs="Times New Roman"/>
          <w:sz w:val="24"/>
          <w:szCs w:val="24"/>
        </w:rPr>
        <w:t>cīgi raksta vārdu “aizstāt”, pēc tam</w:t>
      </w:r>
      <w:r w:rsidRPr="004314EB">
        <w:rPr>
          <w:rFonts w:ascii="Times New Roman" w:hAnsi="Times New Roman" w:cs="Times New Roman"/>
          <w:sz w:val="24"/>
          <w:szCs w:val="24"/>
        </w:rPr>
        <w:t xml:space="preserve"> norādi uz saistošo noteikumu vienību vai vienībām attiecīgā locījumā, kurā izdarāmas izmaiņas, tad raksta vārdu “vārdu”, “skaitli”, “teikumu” un aizstājamo vārdu vai citu atbilstošu apzīmējumu pēdiņās, tad raksta vārdu “</w:t>
      </w:r>
      <w:r w:rsidR="00194788">
        <w:rPr>
          <w:rFonts w:ascii="Times New Roman" w:hAnsi="Times New Roman" w:cs="Times New Roman"/>
          <w:sz w:val="24"/>
          <w:szCs w:val="24"/>
        </w:rPr>
        <w:t>ar”, pēc tam raksta</w:t>
      </w:r>
      <w:r w:rsidRPr="004314EB">
        <w:rPr>
          <w:rFonts w:ascii="Times New Roman" w:hAnsi="Times New Roman" w:cs="Times New Roman"/>
          <w:sz w:val="24"/>
          <w:szCs w:val="24"/>
        </w:rPr>
        <w:t xml:space="preserve"> vārdu “vārdu”</w:t>
      </w:r>
      <w:r w:rsidR="008D0C37" w:rsidRPr="004314EB">
        <w:rPr>
          <w:rFonts w:ascii="Times New Roman" w:hAnsi="Times New Roman" w:cs="Times New Roman"/>
          <w:sz w:val="24"/>
          <w:szCs w:val="24"/>
        </w:rPr>
        <w:t>, “skaitli”, “teikumu”</w:t>
      </w:r>
      <w:r w:rsidR="00CA40F3">
        <w:rPr>
          <w:rFonts w:ascii="Times New Roman" w:hAnsi="Times New Roman" w:cs="Times New Roman"/>
          <w:sz w:val="24"/>
          <w:szCs w:val="24"/>
        </w:rPr>
        <w:t xml:space="preserve"> </w:t>
      </w:r>
      <w:r w:rsidR="008D0C37" w:rsidRPr="004314EB">
        <w:rPr>
          <w:rFonts w:ascii="Times New Roman" w:hAnsi="Times New Roman" w:cs="Times New Roman"/>
          <w:sz w:val="24"/>
          <w:szCs w:val="24"/>
        </w:rPr>
        <w:t xml:space="preserve">un aizstājošo vārdu </w:t>
      </w:r>
      <w:r w:rsidRPr="004314EB">
        <w:rPr>
          <w:rFonts w:ascii="Times New Roman" w:hAnsi="Times New Roman" w:cs="Times New Roman"/>
          <w:sz w:val="24"/>
          <w:szCs w:val="24"/>
        </w:rPr>
        <w:t>vai citu atbilstošu apzīmēj</w:t>
      </w:r>
      <w:r w:rsidR="00590C52" w:rsidRPr="004314EB">
        <w:rPr>
          <w:rFonts w:ascii="Times New Roman" w:hAnsi="Times New Roman" w:cs="Times New Roman"/>
          <w:sz w:val="24"/>
          <w:szCs w:val="24"/>
        </w:rPr>
        <w:t>u</w:t>
      </w:r>
      <w:r w:rsidR="00194788">
        <w:rPr>
          <w:rFonts w:ascii="Times New Roman" w:hAnsi="Times New Roman" w:cs="Times New Roman"/>
          <w:sz w:val="24"/>
          <w:szCs w:val="24"/>
        </w:rPr>
        <w:t>mu pēdiņās</w:t>
      </w:r>
      <w:r w:rsidR="00CA40F3">
        <w:rPr>
          <w:rFonts w:ascii="Times New Roman" w:hAnsi="Times New Roman" w:cs="Times New Roman"/>
          <w:sz w:val="24"/>
          <w:szCs w:val="24"/>
        </w:rPr>
        <w:t xml:space="preserve"> </w:t>
      </w:r>
      <w:r w:rsidR="007E42CA" w:rsidRPr="007E42CA">
        <w:rPr>
          <w:rFonts w:ascii="Times New Roman" w:hAnsi="Times New Roman" w:cs="Times New Roman"/>
          <w:i/>
          <w:sz w:val="24"/>
          <w:szCs w:val="24"/>
        </w:rPr>
        <w:t>(piemērs: aizstāt 3.</w:t>
      </w:r>
      <w:r w:rsidR="00F71AE5">
        <w:rPr>
          <w:rFonts w:ascii="Times New Roman" w:hAnsi="Times New Roman" w:cs="Times New Roman"/>
          <w:i/>
          <w:sz w:val="24"/>
          <w:szCs w:val="24"/>
        </w:rPr>
        <w:t> </w:t>
      </w:r>
      <w:r w:rsidR="007E42CA" w:rsidRPr="007E42CA">
        <w:rPr>
          <w:rFonts w:ascii="Times New Roman" w:hAnsi="Times New Roman" w:cs="Times New Roman"/>
          <w:i/>
          <w:sz w:val="24"/>
          <w:szCs w:val="24"/>
        </w:rPr>
        <w:t>punktā skaitli “250” ar skaitli “350”)</w:t>
      </w:r>
      <w:r w:rsidR="00194788">
        <w:rPr>
          <w:rFonts w:ascii="Times New Roman" w:hAnsi="Times New Roman" w:cs="Times New Roman"/>
          <w:sz w:val="24"/>
          <w:szCs w:val="24"/>
        </w:rPr>
        <w:t xml:space="preserve">; </w:t>
      </w:r>
    </w:p>
    <w:p w14:paraId="0E536619" w14:textId="77777777" w:rsidR="00F14091" w:rsidRDefault="00EF5A60" w:rsidP="008E30DD">
      <w:pPr>
        <w:pStyle w:val="ListParagraph"/>
        <w:numPr>
          <w:ilvl w:val="0"/>
          <w:numId w:val="3"/>
        </w:numPr>
        <w:spacing w:before="100" w:beforeAutospacing="1" w:after="100" w:afterAutospacing="1" w:line="240" w:lineRule="auto"/>
        <w:ind w:left="0" w:firstLine="0"/>
        <w:rPr>
          <w:rFonts w:ascii="Times New Roman" w:hAnsi="Times New Roman" w:cs="Times New Roman"/>
          <w:sz w:val="24"/>
          <w:szCs w:val="24"/>
        </w:rPr>
      </w:pPr>
      <w:r w:rsidRPr="004314EB">
        <w:rPr>
          <w:rFonts w:ascii="Times New Roman" w:hAnsi="Times New Roman" w:cs="Times New Roman"/>
          <w:sz w:val="24"/>
          <w:szCs w:val="24"/>
        </w:rPr>
        <w:t xml:space="preserve">visā saistošo noteikumu tekstā </w:t>
      </w:r>
      <w:r>
        <w:rPr>
          <w:rFonts w:ascii="Times New Roman" w:hAnsi="Times New Roman" w:cs="Times New Roman"/>
          <w:sz w:val="24"/>
          <w:szCs w:val="24"/>
        </w:rPr>
        <w:t>ir jā</w:t>
      </w:r>
      <w:r w:rsidRPr="004314EB">
        <w:rPr>
          <w:rFonts w:ascii="Times New Roman" w:hAnsi="Times New Roman" w:cs="Times New Roman"/>
          <w:sz w:val="24"/>
          <w:szCs w:val="24"/>
        </w:rPr>
        <w:t>aizstāj</w:t>
      </w:r>
      <w:r>
        <w:rPr>
          <w:rFonts w:ascii="Times New Roman" w:hAnsi="Times New Roman" w:cs="Times New Roman"/>
          <w:sz w:val="24"/>
          <w:szCs w:val="24"/>
        </w:rPr>
        <w:t xml:space="preserve"> vārds</w:t>
      </w:r>
      <w:r w:rsidR="008D0C37" w:rsidRPr="004314EB">
        <w:rPr>
          <w:rFonts w:ascii="Times New Roman" w:hAnsi="Times New Roman" w:cs="Times New Roman"/>
          <w:sz w:val="24"/>
          <w:szCs w:val="24"/>
        </w:rPr>
        <w:t>, skaitli</w:t>
      </w:r>
      <w:r>
        <w:rPr>
          <w:rFonts w:ascii="Times New Roman" w:hAnsi="Times New Roman" w:cs="Times New Roman"/>
          <w:sz w:val="24"/>
          <w:szCs w:val="24"/>
        </w:rPr>
        <w:t>s,</w:t>
      </w:r>
      <w:r w:rsidR="008D0C37" w:rsidRPr="004314EB">
        <w:rPr>
          <w:rFonts w:ascii="Times New Roman" w:hAnsi="Times New Roman" w:cs="Times New Roman"/>
          <w:sz w:val="24"/>
          <w:szCs w:val="24"/>
        </w:rPr>
        <w:t xml:space="preserve"> tad secīgi raksta vārdus “aizstāt </w:t>
      </w:r>
      <w:r w:rsidR="00CA40F3">
        <w:rPr>
          <w:rFonts w:ascii="Times New Roman" w:hAnsi="Times New Roman" w:cs="Times New Roman"/>
          <w:sz w:val="24"/>
          <w:szCs w:val="24"/>
        </w:rPr>
        <w:t xml:space="preserve">saistošo </w:t>
      </w:r>
      <w:r w:rsidR="008D0C37" w:rsidRPr="004314EB">
        <w:rPr>
          <w:rFonts w:ascii="Times New Roman" w:hAnsi="Times New Roman" w:cs="Times New Roman"/>
          <w:sz w:val="24"/>
          <w:szCs w:val="24"/>
        </w:rPr>
        <w:t>noteikumu tekstā”</w:t>
      </w:r>
      <w:r w:rsidR="00E4069B" w:rsidRPr="004314EB">
        <w:rPr>
          <w:rFonts w:ascii="Times New Roman" w:hAnsi="Times New Roman" w:cs="Times New Roman"/>
          <w:sz w:val="24"/>
          <w:szCs w:val="24"/>
        </w:rPr>
        <w:t>, pēc tam</w:t>
      </w:r>
      <w:r w:rsidR="008D0C37" w:rsidRPr="004314EB">
        <w:rPr>
          <w:rFonts w:ascii="Times New Roman" w:hAnsi="Times New Roman" w:cs="Times New Roman"/>
          <w:sz w:val="24"/>
          <w:szCs w:val="24"/>
        </w:rPr>
        <w:t xml:space="preserve"> raksta vārdu “vārdu”, “skaitli” un aizstājamo vārdu vai citu atbilstošu apzīmējumu pēdiņās, tad raksta vārdu “ar”, pēc tam raksta vārdu “vārdu”, “skaitli” un aizstājošo vārdu vai citu atbilstošu apzīmējumu pēdiņās</w:t>
      </w:r>
      <w:r w:rsidR="007E42CA">
        <w:rPr>
          <w:rFonts w:ascii="Times New Roman" w:hAnsi="Times New Roman" w:cs="Times New Roman"/>
          <w:sz w:val="24"/>
          <w:szCs w:val="24"/>
        </w:rPr>
        <w:t xml:space="preserve"> (</w:t>
      </w:r>
      <w:r w:rsidR="007E42CA" w:rsidRPr="00986E21">
        <w:rPr>
          <w:rFonts w:ascii="Times New Roman" w:hAnsi="Times New Roman" w:cs="Times New Roman"/>
          <w:i/>
          <w:sz w:val="24"/>
          <w:szCs w:val="24"/>
        </w:rPr>
        <w:t xml:space="preserve">piemērs: aizstāt </w:t>
      </w:r>
      <w:r w:rsidR="00CA40F3">
        <w:rPr>
          <w:rFonts w:ascii="Times New Roman" w:hAnsi="Times New Roman" w:cs="Times New Roman"/>
          <w:i/>
          <w:sz w:val="24"/>
          <w:szCs w:val="24"/>
        </w:rPr>
        <w:t xml:space="preserve">saistošo </w:t>
      </w:r>
      <w:r w:rsidR="007E42CA" w:rsidRPr="00986E21">
        <w:rPr>
          <w:rFonts w:ascii="Times New Roman" w:hAnsi="Times New Roman" w:cs="Times New Roman"/>
          <w:i/>
          <w:sz w:val="24"/>
          <w:szCs w:val="24"/>
        </w:rPr>
        <w:t>noteikumu tekstā skaitli “200” ar skaitli “250”</w:t>
      </w:r>
      <w:r w:rsidR="00986E21" w:rsidRPr="00986E21">
        <w:rPr>
          <w:rFonts w:ascii="Times New Roman" w:hAnsi="Times New Roman" w:cs="Times New Roman"/>
          <w:i/>
          <w:sz w:val="24"/>
          <w:szCs w:val="24"/>
        </w:rPr>
        <w:t>)</w:t>
      </w:r>
      <w:r w:rsidR="008D0C37" w:rsidRPr="00CA40F3">
        <w:rPr>
          <w:rFonts w:ascii="Times New Roman" w:hAnsi="Times New Roman" w:cs="Times New Roman"/>
          <w:sz w:val="24"/>
          <w:szCs w:val="24"/>
        </w:rPr>
        <w:t>.</w:t>
      </w:r>
      <w:r w:rsidR="00CA40F3" w:rsidRPr="00CA40F3">
        <w:rPr>
          <w:rFonts w:ascii="Times New Roman" w:hAnsi="Times New Roman" w:cs="Times New Roman"/>
          <w:sz w:val="24"/>
          <w:szCs w:val="24"/>
        </w:rPr>
        <w:t xml:space="preserve"> Ja </w:t>
      </w:r>
      <w:r w:rsidR="00CA40F3" w:rsidRPr="00CA40F3">
        <w:rPr>
          <w:rFonts w:ascii="Times New Roman" w:hAnsi="Times New Roman" w:cs="Times New Roman"/>
          <w:sz w:val="24"/>
          <w:szCs w:val="24"/>
          <w:shd w:val="clear" w:color="auto" w:fill="FFFFFF"/>
        </w:rPr>
        <w:t>aizstājamais vārds vai cits apzīmējums</w:t>
      </w:r>
      <w:r w:rsidR="00CA40F3">
        <w:rPr>
          <w:rFonts w:ascii="Times New Roman" w:hAnsi="Times New Roman" w:cs="Times New Roman"/>
          <w:sz w:val="24"/>
          <w:szCs w:val="24"/>
          <w:shd w:val="clear" w:color="auto" w:fill="FFFFFF"/>
        </w:rPr>
        <w:t xml:space="preserve"> saistošo</w:t>
      </w:r>
      <w:r w:rsidR="00CA40F3" w:rsidRPr="00CA40F3">
        <w:rPr>
          <w:rFonts w:ascii="Times New Roman" w:hAnsi="Times New Roman" w:cs="Times New Roman"/>
          <w:sz w:val="24"/>
          <w:szCs w:val="24"/>
          <w:shd w:val="clear" w:color="auto" w:fill="FFFFFF"/>
        </w:rPr>
        <w:t xml:space="preserve"> noteikumu tekstā lietots dažādās gramatiskajās formās, aiz aizstājamā un aizstājošā vārda iekavās </w:t>
      </w:r>
      <w:r w:rsidR="00CA40F3" w:rsidRPr="00CA40F3">
        <w:rPr>
          <w:rFonts w:ascii="Times New Roman" w:hAnsi="Times New Roman" w:cs="Times New Roman"/>
          <w:sz w:val="24"/>
          <w:szCs w:val="24"/>
          <w:shd w:val="clear" w:color="auto" w:fill="FFFFFF"/>
        </w:rPr>
        <w:lastRenderedPageBreak/>
        <w:t>raksta vārdus “attiecīgā locījumā” vai citu atbilstošu apzīmējumu (“attiecīgā skaitlī”, “attiecīgā dzimtē”)</w:t>
      </w:r>
      <w:r w:rsidR="00CA40F3">
        <w:rPr>
          <w:rFonts w:ascii="Times New Roman" w:hAnsi="Times New Roman" w:cs="Times New Roman"/>
          <w:sz w:val="24"/>
          <w:szCs w:val="24"/>
          <w:shd w:val="clear" w:color="auto" w:fill="FFFFFF"/>
        </w:rPr>
        <w:t xml:space="preserve"> </w:t>
      </w:r>
      <w:r w:rsidR="00CA40F3">
        <w:rPr>
          <w:rFonts w:ascii="Times New Roman" w:hAnsi="Times New Roman" w:cs="Times New Roman"/>
          <w:i/>
          <w:sz w:val="24"/>
          <w:szCs w:val="24"/>
          <w:shd w:val="clear" w:color="auto" w:fill="FFFFFF"/>
        </w:rPr>
        <w:t>(piemērs: aizstāt saistošo noteikumu tekstā vārdu “ziema” (attiecīgā locījumā) ar vārdu “pavasaris” (attiecīgā locījumā))</w:t>
      </w:r>
      <w:r w:rsidR="00CA40F3" w:rsidRPr="00CA40F3">
        <w:rPr>
          <w:rFonts w:ascii="Times New Roman" w:hAnsi="Times New Roman" w:cs="Times New Roman"/>
          <w:sz w:val="24"/>
          <w:szCs w:val="24"/>
          <w:shd w:val="clear" w:color="auto" w:fill="FFFFFF"/>
        </w:rPr>
        <w:t>.</w:t>
      </w:r>
    </w:p>
    <w:p w14:paraId="30807C4A" w14:textId="77777777" w:rsidR="00F146C7" w:rsidRDefault="00F146C7" w:rsidP="008E30D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Atbilstoši iepriekš minētajam noformējami arī grozījumi saistošo noteikumu pielikumos (tajā skaitā, ja pielikums tiek izteikts jaunā redakcijā), proti, tie ir iekļaujami grozījumu saistošajos noteikumos</w:t>
      </w:r>
      <w:r w:rsidR="00CA40F3">
        <w:rPr>
          <w:rFonts w:ascii="Times New Roman" w:hAnsi="Times New Roman" w:cs="Times New Roman"/>
          <w:sz w:val="24"/>
          <w:szCs w:val="24"/>
        </w:rPr>
        <w:t xml:space="preserve"> kā atsevišķi punkti</w:t>
      </w:r>
      <w:r>
        <w:rPr>
          <w:rFonts w:ascii="Times New Roman" w:hAnsi="Times New Roman" w:cs="Times New Roman"/>
          <w:sz w:val="24"/>
          <w:szCs w:val="24"/>
        </w:rPr>
        <w:t>, nevis tiek pievienoti grozījumu saistošo noteikumu pielikumā.</w:t>
      </w:r>
    </w:p>
    <w:p w14:paraId="4C2CE6FE" w14:textId="77777777" w:rsidR="00F14091" w:rsidRPr="00745367" w:rsidRDefault="00F14091" w:rsidP="008E30DD">
      <w:pPr>
        <w:pStyle w:val="ListParagraph"/>
        <w:numPr>
          <w:ilvl w:val="0"/>
          <w:numId w:val="1"/>
        </w:numPr>
        <w:spacing w:before="100" w:beforeAutospacing="1" w:after="100" w:afterAutospacing="1" w:line="240" w:lineRule="auto"/>
        <w:ind w:firstLine="0"/>
        <w:jc w:val="left"/>
        <w:rPr>
          <w:rFonts w:ascii="Times New Roman" w:hAnsi="Times New Roman" w:cs="Times New Roman"/>
          <w:b/>
          <w:sz w:val="28"/>
          <w:szCs w:val="28"/>
        </w:rPr>
      </w:pPr>
      <w:bookmarkStart w:id="0" w:name="_Hlk148428531"/>
      <w:r w:rsidRPr="00745367">
        <w:rPr>
          <w:rFonts w:ascii="Times New Roman" w:hAnsi="Times New Roman" w:cs="Times New Roman"/>
          <w:b/>
          <w:sz w:val="28"/>
          <w:szCs w:val="28"/>
        </w:rPr>
        <w:t>Vides aizsardzības un re</w:t>
      </w:r>
      <w:r w:rsidR="00CA40F3" w:rsidRPr="00745367">
        <w:rPr>
          <w:rFonts w:ascii="Times New Roman" w:hAnsi="Times New Roman" w:cs="Times New Roman"/>
          <w:b/>
          <w:sz w:val="28"/>
          <w:szCs w:val="28"/>
        </w:rPr>
        <w:t>ģionālās attīstības ministrija</w:t>
      </w:r>
      <w:r w:rsidR="0028281C" w:rsidRPr="00745367">
        <w:rPr>
          <w:rFonts w:ascii="Times New Roman" w:hAnsi="Times New Roman" w:cs="Times New Roman"/>
          <w:b/>
          <w:sz w:val="28"/>
          <w:szCs w:val="28"/>
        </w:rPr>
        <w:t>s</w:t>
      </w:r>
      <w:bookmarkEnd w:id="0"/>
      <w:r w:rsidR="0028281C" w:rsidRPr="00745367">
        <w:rPr>
          <w:rFonts w:ascii="Times New Roman" w:hAnsi="Times New Roman" w:cs="Times New Roman"/>
          <w:b/>
          <w:sz w:val="28"/>
          <w:szCs w:val="28"/>
        </w:rPr>
        <w:t xml:space="preserve"> atzinums par saistošajiem noteikumiem</w:t>
      </w:r>
    </w:p>
    <w:p w14:paraId="71A67C61" w14:textId="1AABDF2B" w:rsidR="00DD16DB" w:rsidRDefault="00DE1E90" w:rsidP="008E30D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Atbilstoši Pašvaldību likuma 47. panta otrajai daļai d</w:t>
      </w:r>
      <w:r w:rsidR="0028281C" w:rsidRPr="0028281C">
        <w:rPr>
          <w:rFonts w:ascii="Times New Roman" w:hAnsi="Times New Roman" w:cs="Times New Roman"/>
          <w:sz w:val="24"/>
          <w:szCs w:val="24"/>
          <w:shd w:val="clear" w:color="auto" w:fill="FFFFFF"/>
        </w:rPr>
        <w:t xml:space="preserve">ome </w:t>
      </w:r>
      <w:r w:rsidRPr="0028281C">
        <w:rPr>
          <w:rFonts w:ascii="Times New Roman" w:hAnsi="Times New Roman" w:cs="Times New Roman"/>
          <w:sz w:val="24"/>
          <w:szCs w:val="24"/>
          <w:shd w:val="clear" w:color="auto" w:fill="FFFFFF"/>
        </w:rPr>
        <w:t xml:space="preserve">triju darbdienu laikā </w:t>
      </w:r>
      <w:r w:rsidRPr="00DE1E90">
        <w:rPr>
          <w:rFonts w:ascii="Times New Roman" w:hAnsi="Times New Roman" w:cs="Times New Roman"/>
          <w:sz w:val="24"/>
          <w:szCs w:val="24"/>
          <w:shd w:val="clear" w:color="auto" w:fill="FFFFFF"/>
        </w:rPr>
        <w:t>pēc parakstīšanas rakstveidā nosūta šā likuma</w:t>
      </w:r>
      <w:r>
        <w:rPr>
          <w:rFonts w:ascii="Times New Roman" w:hAnsi="Times New Roman" w:cs="Times New Roman"/>
          <w:sz w:val="24"/>
          <w:szCs w:val="24"/>
          <w:shd w:val="clear" w:color="auto" w:fill="FFFFFF"/>
        </w:rPr>
        <w:t xml:space="preserve"> </w:t>
      </w:r>
      <w:hyperlink r:id="rId8" w:anchor="p45" w:history="1">
        <w:r w:rsidRPr="00DE1E90">
          <w:rPr>
            <w:rFonts w:ascii="Times New Roman" w:hAnsi="Times New Roman" w:cs="Times New Roman"/>
            <w:sz w:val="24"/>
            <w:szCs w:val="24"/>
            <w:shd w:val="clear" w:color="auto" w:fill="FFFFFF"/>
          </w:rPr>
          <w:t>45.</w:t>
        </w:r>
      </w:hyperlink>
      <w:r w:rsidRPr="00DE1E90">
        <w:rPr>
          <w:rFonts w:ascii="Times New Roman" w:hAnsi="Times New Roman" w:cs="Times New Roman"/>
          <w:sz w:val="24"/>
          <w:szCs w:val="24"/>
          <w:shd w:val="clear" w:color="auto" w:fill="FFFFFF"/>
        </w:rPr>
        <w:t xml:space="preserve"> pantā minētos </w:t>
      </w:r>
      <w:r w:rsidR="0028281C" w:rsidRPr="00DE1E90">
        <w:rPr>
          <w:rFonts w:ascii="Times New Roman" w:hAnsi="Times New Roman" w:cs="Times New Roman"/>
          <w:sz w:val="24"/>
          <w:szCs w:val="24"/>
          <w:shd w:val="clear" w:color="auto" w:fill="FFFFFF"/>
        </w:rPr>
        <w:t xml:space="preserve">saistošos </w:t>
      </w:r>
      <w:r w:rsidR="0028281C" w:rsidRPr="0028281C">
        <w:rPr>
          <w:rFonts w:ascii="Times New Roman" w:hAnsi="Times New Roman" w:cs="Times New Roman"/>
          <w:sz w:val="24"/>
          <w:szCs w:val="24"/>
          <w:shd w:val="clear" w:color="auto" w:fill="FFFFFF"/>
        </w:rPr>
        <w:t>noteikumus</w:t>
      </w:r>
      <w:r>
        <w:rPr>
          <w:rFonts w:ascii="Times New Roman" w:hAnsi="Times New Roman" w:cs="Times New Roman"/>
          <w:sz w:val="24"/>
          <w:szCs w:val="24"/>
          <w:shd w:val="clear" w:color="auto" w:fill="FFFFFF"/>
        </w:rPr>
        <w:t>,</w:t>
      </w:r>
      <w:r w:rsidR="0028281C" w:rsidRPr="0028281C">
        <w:rPr>
          <w:rFonts w:ascii="Times New Roman" w:hAnsi="Times New Roman" w:cs="Times New Roman"/>
          <w:sz w:val="24"/>
          <w:szCs w:val="24"/>
          <w:shd w:val="clear" w:color="auto" w:fill="FFFFFF"/>
        </w:rPr>
        <w:t xml:space="preserve"> </w:t>
      </w:r>
      <w:r w:rsidRPr="00DE1E90">
        <w:rPr>
          <w:rFonts w:ascii="Times New Roman" w:hAnsi="Times New Roman" w:cs="Times New Roman"/>
          <w:sz w:val="24"/>
          <w:szCs w:val="24"/>
          <w:shd w:val="clear" w:color="auto" w:fill="FFFFFF"/>
        </w:rPr>
        <w:t>kā arī saistošos noteikumus sociālās drošības un bērnu tiesību aizsardzības jautājumos un par pašvaldības nodevu un nodokļu likmēm un to paskaidrojuma rakstu</w:t>
      </w:r>
      <w:r>
        <w:rPr>
          <w:rFonts w:ascii="Times New Roman" w:hAnsi="Times New Roman" w:cs="Times New Roman"/>
          <w:sz w:val="24"/>
          <w:szCs w:val="24"/>
          <w:shd w:val="clear" w:color="auto" w:fill="FFFFFF"/>
        </w:rPr>
        <w:t xml:space="preserve"> </w:t>
      </w:r>
      <w:r w:rsidR="0028281C">
        <w:rPr>
          <w:rFonts w:ascii="Times New Roman" w:hAnsi="Times New Roman" w:cs="Times New Roman"/>
          <w:sz w:val="24"/>
          <w:szCs w:val="24"/>
          <w:shd w:val="clear" w:color="auto" w:fill="FFFFFF"/>
        </w:rPr>
        <w:t>(papīra formā vai elektroniski</w:t>
      </w:r>
      <w:r>
        <w:rPr>
          <w:rFonts w:ascii="Times New Roman" w:hAnsi="Times New Roman" w:cs="Times New Roman"/>
          <w:sz w:val="24"/>
          <w:szCs w:val="24"/>
          <w:shd w:val="clear" w:color="auto" w:fill="FFFFFF"/>
        </w:rPr>
        <w:t> </w:t>
      </w:r>
      <w:r w:rsidR="0028281C">
        <w:rPr>
          <w:rFonts w:ascii="Times New Roman" w:hAnsi="Times New Roman" w:cs="Times New Roman"/>
          <w:sz w:val="24"/>
          <w:szCs w:val="24"/>
          <w:shd w:val="clear" w:color="auto" w:fill="FFFFFF"/>
        </w:rPr>
        <w:t xml:space="preserve">– </w:t>
      </w:r>
      <w:r w:rsidR="0028281C" w:rsidRPr="0028281C">
        <w:rPr>
          <w:rFonts w:ascii="Times New Roman" w:hAnsi="Times New Roman" w:cs="Times New Roman"/>
          <w:i/>
          <w:sz w:val="24"/>
          <w:szCs w:val="24"/>
          <w:shd w:val="clear" w:color="auto" w:fill="FFFFFF"/>
        </w:rPr>
        <w:t>aicinām izmantot elektronisko saziņu</w:t>
      </w:r>
      <w:r w:rsidR="0028281C">
        <w:rPr>
          <w:rFonts w:ascii="Times New Roman" w:hAnsi="Times New Roman" w:cs="Times New Roman"/>
          <w:sz w:val="24"/>
          <w:szCs w:val="24"/>
          <w:shd w:val="clear" w:color="auto" w:fill="FFFFFF"/>
        </w:rPr>
        <w:t>)</w:t>
      </w:r>
      <w:r w:rsidR="0028281C" w:rsidRPr="0028281C">
        <w:rPr>
          <w:rFonts w:ascii="Times New Roman" w:hAnsi="Times New Roman" w:cs="Times New Roman"/>
          <w:sz w:val="24"/>
          <w:szCs w:val="24"/>
          <w:shd w:val="clear" w:color="auto" w:fill="FFFFFF"/>
        </w:rPr>
        <w:t xml:space="preserve"> atzinuma sniegšanai Vides aizsardzības un reģionālās attīstības ministrijai </w:t>
      </w:r>
      <w:r w:rsidR="00D15B05" w:rsidRPr="0028281C">
        <w:rPr>
          <w:rFonts w:ascii="Times New Roman" w:hAnsi="Times New Roman" w:cs="Times New Roman"/>
          <w:sz w:val="24"/>
          <w:szCs w:val="24"/>
        </w:rPr>
        <w:t>(turpmāk</w:t>
      </w:r>
      <w:r>
        <w:rPr>
          <w:rFonts w:ascii="Times New Roman" w:hAnsi="Times New Roman" w:cs="Times New Roman"/>
          <w:sz w:val="24"/>
          <w:szCs w:val="24"/>
        </w:rPr>
        <w:t> </w:t>
      </w:r>
      <w:r w:rsidR="00D15B05">
        <w:rPr>
          <w:rFonts w:ascii="Times New Roman" w:hAnsi="Times New Roman" w:cs="Times New Roman"/>
          <w:sz w:val="24"/>
          <w:szCs w:val="24"/>
        </w:rPr>
        <w:t>– ministrija)</w:t>
      </w:r>
      <w:r w:rsidR="0028281C">
        <w:rPr>
          <w:rFonts w:ascii="Times New Roman" w:hAnsi="Times New Roman" w:cs="Times New Roman"/>
          <w:sz w:val="24"/>
          <w:szCs w:val="24"/>
        </w:rPr>
        <w:t>. Ministrijai</w:t>
      </w:r>
      <w:r w:rsidR="00590C52" w:rsidRPr="008A4F2E">
        <w:rPr>
          <w:rFonts w:ascii="Times New Roman" w:hAnsi="Times New Roman" w:cs="Times New Roman"/>
          <w:sz w:val="24"/>
          <w:szCs w:val="24"/>
        </w:rPr>
        <w:t xml:space="preserve"> ir jā</w:t>
      </w:r>
      <w:r w:rsidR="00DD16DB" w:rsidRPr="008A4F2E">
        <w:rPr>
          <w:rFonts w:ascii="Times New Roman" w:hAnsi="Times New Roman" w:cs="Times New Roman"/>
          <w:sz w:val="24"/>
          <w:szCs w:val="24"/>
        </w:rPr>
        <w:t>sūta atbilstoši noformēti un parakstīti saistošie noteikumi kā atsevišķ</w:t>
      </w:r>
      <w:r w:rsidR="00590C52" w:rsidRPr="008A4F2E">
        <w:rPr>
          <w:rFonts w:ascii="Times New Roman" w:hAnsi="Times New Roman" w:cs="Times New Roman"/>
          <w:sz w:val="24"/>
          <w:szCs w:val="24"/>
        </w:rPr>
        <w:t>s</w:t>
      </w:r>
      <w:r w:rsidR="00DD16DB" w:rsidRPr="008A4F2E">
        <w:rPr>
          <w:rFonts w:ascii="Times New Roman" w:hAnsi="Times New Roman" w:cs="Times New Roman"/>
          <w:sz w:val="24"/>
          <w:szCs w:val="24"/>
        </w:rPr>
        <w:t xml:space="preserve"> ārējs normatīvais akts (nevis kā pašvaldības </w:t>
      </w:r>
      <w:r w:rsidR="00E575FE">
        <w:rPr>
          <w:rFonts w:ascii="Times New Roman" w:hAnsi="Times New Roman" w:cs="Times New Roman"/>
          <w:sz w:val="24"/>
          <w:szCs w:val="24"/>
        </w:rPr>
        <w:t>domes lēmuma pielikums</w:t>
      </w:r>
      <w:r w:rsidR="00DD16DB" w:rsidRPr="008A4F2E">
        <w:rPr>
          <w:rFonts w:ascii="Times New Roman" w:hAnsi="Times New Roman" w:cs="Times New Roman"/>
          <w:sz w:val="24"/>
          <w:szCs w:val="24"/>
        </w:rPr>
        <w:t>).</w:t>
      </w:r>
    </w:p>
    <w:p w14:paraId="5EDCE0A4" w14:textId="26D96E41" w:rsidR="00336048" w:rsidRPr="00856DEE" w:rsidRDefault="00C44C20" w:rsidP="00B033BA">
      <w:pPr>
        <w:ind w:right="12"/>
        <w:jc w:val="center"/>
        <w:rPr>
          <w:rFonts w:ascii="Times New Roman" w:hAnsi="Times New Roman" w:cs="Times New Roman"/>
          <w:b/>
          <w:bCs/>
          <w:sz w:val="24"/>
          <w:szCs w:val="24"/>
        </w:rPr>
      </w:pPr>
      <w:r w:rsidRPr="006B5F7D">
        <w:rPr>
          <w:rFonts w:ascii="Times New Roman" w:hAnsi="Times New Roman" w:cs="Times New Roman"/>
          <w:b/>
          <w:bCs/>
          <w:sz w:val="24"/>
          <w:szCs w:val="24"/>
        </w:rPr>
        <w:t xml:space="preserve">Rīcība gadījumā, ja saņemts </w:t>
      </w:r>
      <w:r w:rsidR="00B76AF2" w:rsidRPr="00B76AF2">
        <w:rPr>
          <w:rFonts w:ascii="Times New Roman" w:hAnsi="Times New Roman" w:cs="Times New Roman"/>
          <w:b/>
          <w:bCs/>
          <w:sz w:val="24"/>
          <w:szCs w:val="24"/>
        </w:rPr>
        <w:t>Vides aizsardzības un reģionālās attīstības ministrijas</w:t>
      </w:r>
      <w:r w:rsidRPr="006B5F7D">
        <w:rPr>
          <w:rFonts w:ascii="Times New Roman" w:hAnsi="Times New Roman" w:cs="Times New Roman"/>
          <w:b/>
          <w:bCs/>
          <w:sz w:val="24"/>
          <w:szCs w:val="24"/>
        </w:rPr>
        <w:t xml:space="preserve"> atzinums ar iebildumiem un pašvaldība</w:t>
      </w:r>
      <w:r w:rsidR="008A159E">
        <w:rPr>
          <w:rFonts w:ascii="Times New Roman" w:hAnsi="Times New Roman" w:cs="Times New Roman"/>
          <w:b/>
          <w:bCs/>
          <w:sz w:val="24"/>
          <w:szCs w:val="24"/>
        </w:rPr>
        <w:t>s dome</w:t>
      </w:r>
      <w:r w:rsidRPr="006B5F7D">
        <w:rPr>
          <w:rFonts w:ascii="Times New Roman" w:hAnsi="Times New Roman" w:cs="Times New Roman"/>
          <w:b/>
          <w:bCs/>
          <w:sz w:val="24"/>
          <w:szCs w:val="24"/>
        </w:rPr>
        <w:t xml:space="preserve"> ņem vērā visus</w:t>
      </w:r>
      <w:r w:rsidR="002D5A6B">
        <w:rPr>
          <w:rFonts w:ascii="Times New Roman" w:hAnsi="Times New Roman" w:cs="Times New Roman"/>
          <w:b/>
          <w:bCs/>
          <w:sz w:val="24"/>
          <w:szCs w:val="24"/>
        </w:rPr>
        <w:t xml:space="preserve"> vai atsevišķus</w:t>
      </w:r>
      <w:r w:rsidRPr="006B5F7D">
        <w:rPr>
          <w:rFonts w:ascii="Times New Roman" w:hAnsi="Times New Roman" w:cs="Times New Roman"/>
          <w:b/>
          <w:bCs/>
          <w:sz w:val="24"/>
          <w:szCs w:val="24"/>
        </w:rPr>
        <w:t xml:space="preserve"> iebildumus</w:t>
      </w:r>
      <w:r w:rsidR="002D5A6B">
        <w:rPr>
          <w:rFonts w:ascii="Times New Roman" w:hAnsi="Times New Roman" w:cs="Times New Roman"/>
          <w:b/>
          <w:bCs/>
          <w:sz w:val="24"/>
          <w:szCs w:val="24"/>
        </w:rPr>
        <w:t xml:space="preserve"> un</w:t>
      </w:r>
      <w:r w:rsidR="008A159E">
        <w:rPr>
          <w:rFonts w:ascii="Times New Roman" w:hAnsi="Times New Roman" w:cs="Times New Roman"/>
          <w:b/>
          <w:bCs/>
          <w:sz w:val="24"/>
          <w:szCs w:val="24"/>
        </w:rPr>
        <w:t xml:space="preserve"> </w:t>
      </w:r>
      <w:r w:rsidR="008A159E" w:rsidRPr="00856DEE">
        <w:rPr>
          <w:rFonts w:ascii="Times New Roman" w:hAnsi="Times New Roman" w:cs="Times New Roman"/>
          <w:b/>
          <w:bCs/>
          <w:sz w:val="24"/>
          <w:szCs w:val="24"/>
        </w:rPr>
        <w:t xml:space="preserve">precizē </w:t>
      </w:r>
      <w:r w:rsidRPr="00856DEE">
        <w:rPr>
          <w:rFonts w:ascii="Times New Roman" w:hAnsi="Times New Roman" w:cs="Times New Roman"/>
          <w:b/>
          <w:bCs/>
          <w:sz w:val="24"/>
          <w:szCs w:val="24"/>
        </w:rPr>
        <w:t>saistošo</w:t>
      </w:r>
      <w:r w:rsidR="002D5A6B" w:rsidRPr="00856DEE">
        <w:rPr>
          <w:rFonts w:ascii="Times New Roman" w:hAnsi="Times New Roman" w:cs="Times New Roman"/>
          <w:b/>
          <w:bCs/>
          <w:sz w:val="24"/>
          <w:szCs w:val="24"/>
        </w:rPr>
        <w:t>s</w:t>
      </w:r>
      <w:r w:rsidRPr="00856DEE">
        <w:rPr>
          <w:rFonts w:ascii="Times New Roman" w:hAnsi="Times New Roman" w:cs="Times New Roman"/>
          <w:b/>
          <w:bCs/>
          <w:sz w:val="24"/>
          <w:szCs w:val="24"/>
        </w:rPr>
        <w:t xml:space="preserve"> noteikumu</w:t>
      </w:r>
      <w:r w:rsidR="002D5A6B" w:rsidRPr="00856DEE">
        <w:rPr>
          <w:rFonts w:ascii="Times New Roman" w:hAnsi="Times New Roman" w:cs="Times New Roman"/>
          <w:b/>
          <w:bCs/>
          <w:sz w:val="24"/>
          <w:szCs w:val="24"/>
        </w:rPr>
        <w:t>s</w:t>
      </w:r>
      <w:r w:rsidRPr="00856DEE">
        <w:rPr>
          <w:rFonts w:ascii="Times New Roman" w:hAnsi="Times New Roman" w:cs="Times New Roman"/>
          <w:b/>
          <w:bCs/>
          <w:sz w:val="24"/>
          <w:szCs w:val="24"/>
        </w:rPr>
        <w:t>.</w:t>
      </w:r>
    </w:p>
    <w:p w14:paraId="4FE2D86B" w14:textId="2B623A8D" w:rsidR="0001366E" w:rsidRPr="00B033BA" w:rsidRDefault="00031DF5" w:rsidP="00856DEE">
      <w:pPr>
        <w:spacing w:after="120" w:line="240" w:lineRule="auto"/>
        <w:ind w:right="12"/>
        <w:rPr>
          <w:rFonts w:ascii="Times New Roman" w:eastAsia="Times New Roman" w:hAnsi="Times New Roman" w:cs="Times New Roman"/>
          <w:sz w:val="24"/>
          <w:szCs w:val="24"/>
          <w:lang w:eastAsia="lv-LV"/>
        </w:rPr>
      </w:pPr>
      <w:r w:rsidRPr="00B033BA">
        <w:rPr>
          <w:rFonts w:ascii="Times New Roman" w:eastAsia="Times New Roman" w:hAnsi="Times New Roman" w:cs="Times New Roman"/>
          <w:sz w:val="24"/>
          <w:szCs w:val="24"/>
          <w:lang w:eastAsia="lv-LV"/>
        </w:rPr>
        <w:t>Pašvaldību likums</w:t>
      </w:r>
      <w:r w:rsidR="00DD4DD8" w:rsidRPr="00B033BA">
        <w:rPr>
          <w:rFonts w:ascii="Times New Roman" w:eastAsia="Times New Roman" w:hAnsi="Times New Roman" w:cs="Times New Roman"/>
          <w:sz w:val="24"/>
          <w:szCs w:val="24"/>
          <w:lang w:eastAsia="lv-LV"/>
        </w:rPr>
        <w:t xml:space="preserve"> attiecībā uz saistošajiem noteikumiem kā ārēju normatīvo aktu paredz</w:t>
      </w:r>
      <w:r w:rsidRPr="00B033BA">
        <w:rPr>
          <w:rFonts w:ascii="Times New Roman" w:eastAsia="Times New Roman" w:hAnsi="Times New Roman" w:cs="Times New Roman"/>
          <w:sz w:val="24"/>
          <w:szCs w:val="24"/>
          <w:lang w:eastAsia="lv-LV"/>
        </w:rPr>
        <w:t xml:space="preserve"> speciāl</w:t>
      </w:r>
      <w:r w:rsidR="00DD4DD8" w:rsidRPr="00B033BA">
        <w:rPr>
          <w:rFonts w:ascii="Times New Roman" w:eastAsia="Times New Roman" w:hAnsi="Times New Roman" w:cs="Times New Roman"/>
          <w:sz w:val="24"/>
          <w:szCs w:val="24"/>
          <w:lang w:eastAsia="lv-LV"/>
        </w:rPr>
        <w:t xml:space="preserve">u </w:t>
      </w:r>
      <w:r w:rsidR="00D531C0" w:rsidRPr="00B033BA">
        <w:rPr>
          <w:rFonts w:ascii="Times New Roman" w:eastAsia="Times New Roman" w:hAnsi="Times New Roman" w:cs="Times New Roman"/>
          <w:sz w:val="24"/>
          <w:szCs w:val="24"/>
          <w:lang w:eastAsia="lv-LV"/>
        </w:rPr>
        <w:t>kārtību atbildīgo institūciju atzinumu saņemšanai un saistošo noteikumu precizēšanai</w:t>
      </w:r>
      <w:r w:rsidR="00D531C0">
        <w:rPr>
          <w:rFonts w:ascii="Times New Roman" w:eastAsia="Times New Roman" w:hAnsi="Times New Roman" w:cs="Times New Roman"/>
          <w:sz w:val="24"/>
          <w:szCs w:val="24"/>
          <w:lang w:eastAsia="lv-LV"/>
        </w:rPr>
        <w:t>, kas atšķiras</w:t>
      </w:r>
      <w:r w:rsidR="00DD4DD8" w:rsidRPr="00B033BA">
        <w:rPr>
          <w:rFonts w:ascii="Times New Roman" w:eastAsia="Times New Roman" w:hAnsi="Times New Roman" w:cs="Times New Roman"/>
          <w:sz w:val="24"/>
          <w:szCs w:val="24"/>
          <w:lang w:eastAsia="lv-LV"/>
        </w:rPr>
        <w:t xml:space="preserve"> no </w:t>
      </w:r>
      <w:r w:rsidR="00DE5955" w:rsidRPr="00B033BA">
        <w:rPr>
          <w:rFonts w:ascii="Times New Roman" w:eastAsia="Times New Roman" w:hAnsi="Times New Roman" w:cs="Times New Roman"/>
          <w:sz w:val="24"/>
          <w:szCs w:val="24"/>
          <w:lang w:eastAsia="lv-LV"/>
        </w:rPr>
        <w:t>Ministru kabineta noteikumu projektu vai likumprojektu saskaņošanas</w:t>
      </w:r>
      <w:r w:rsidR="00DC4FEA" w:rsidRPr="00B033BA">
        <w:rPr>
          <w:rFonts w:ascii="Times New Roman" w:eastAsia="Times New Roman" w:hAnsi="Times New Roman" w:cs="Times New Roman"/>
          <w:sz w:val="24"/>
          <w:szCs w:val="24"/>
          <w:lang w:eastAsia="lv-LV"/>
        </w:rPr>
        <w:t>.</w:t>
      </w:r>
      <w:r w:rsidRPr="00B033BA">
        <w:rPr>
          <w:rFonts w:ascii="Times New Roman" w:eastAsia="Times New Roman" w:hAnsi="Times New Roman" w:cs="Times New Roman"/>
          <w:sz w:val="24"/>
          <w:szCs w:val="24"/>
          <w:lang w:eastAsia="lv-LV"/>
        </w:rPr>
        <w:t xml:space="preserve"> </w:t>
      </w:r>
      <w:r w:rsidR="00785A20" w:rsidRPr="00B033BA">
        <w:rPr>
          <w:rFonts w:ascii="Times New Roman" w:eastAsia="Times New Roman" w:hAnsi="Times New Roman" w:cs="Times New Roman"/>
          <w:sz w:val="24"/>
          <w:szCs w:val="24"/>
          <w:lang w:eastAsia="lv-LV"/>
        </w:rPr>
        <w:t xml:space="preserve">Saskaņā ar Pašvaldību likuma 47. panta </w:t>
      </w:r>
      <w:r w:rsidR="00046B84" w:rsidRPr="00B033BA">
        <w:rPr>
          <w:rFonts w:ascii="Times New Roman" w:eastAsia="Times New Roman" w:hAnsi="Times New Roman" w:cs="Times New Roman"/>
          <w:sz w:val="24"/>
          <w:szCs w:val="24"/>
          <w:lang w:eastAsia="lv-LV"/>
        </w:rPr>
        <w:t>piekto daļu</w:t>
      </w:r>
      <w:r w:rsidR="006D23CD" w:rsidRPr="00B033BA">
        <w:rPr>
          <w:rFonts w:ascii="Times New Roman" w:eastAsia="Times New Roman" w:hAnsi="Times New Roman" w:cs="Times New Roman"/>
          <w:sz w:val="24"/>
          <w:szCs w:val="24"/>
          <w:lang w:eastAsia="lv-LV"/>
        </w:rPr>
        <w:t>, j</w:t>
      </w:r>
      <w:r w:rsidR="006D23CD" w:rsidRPr="00B033BA">
        <w:rPr>
          <w:rFonts w:ascii="Times New Roman" w:hAnsi="Times New Roman" w:cs="Times New Roman"/>
          <w:sz w:val="24"/>
          <w:szCs w:val="24"/>
          <w:shd w:val="clear" w:color="auto" w:fill="FFFFFF"/>
        </w:rPr>
        <w:t xml:space="preserve">a saņemts </w:t>
      </w:r>
      <w:r w:rsidR="006D23CD" w:rsidRPr="0098541F">
        <w:rPr>
          <w:rFonts w:ascii="Times New Roman" w:hAnsi="Times New Roman" w:cs="Times New Roman"/>
          <w:sz w:val="24"/>
          <w:szCs w:val="24"/>
          <w:u w:val="single"/>
          <w:shd w:val="clear" w:color="auto" w:fill="FFFFFF"/>
        </w:rPr>
        <w:t>Vides aizsardzības un reģionālās attīstības ministrijas atzinums, kurā pamatots saistošo noteikumu vai to atsevišķu normu prettiesiskums</w:t>
      </w:r>
      <w:r w:rsidR="006D23CD" w:rsidRPr="00B033BA">
        <w:rPr>
          <w:rFonts w:ascii="Times New Roman" w:hAnsi="Times New Roman" w:cs="Times New Roman"/>
          <w:sz w:val="24"/>
          <w:szCs w:val="24"/>
          <w:shd w:val="clear" w:color="auto" w:fill="FFFFFF"/>
        </w:rPr>
        <w:t xml:space="preserve">, </w:t>
      </w:r>
      <w:r w:rsidR="006D23CD" w:rsidRPr="00477171">
        <w:rPr>
          <w:rFonts w:ascii="Times New Roman" w:hAnsi="Times New Roman" w:cs="Times New Roman"/>
          <w:sz w:val="24"/>
          <w:szCs w:val="24"/>
          <w:u w:val="single"/>
          <w:shd w:val="clear" w:color="auto" w:fill="FFFFFF"/>
        </w:rPr>
        <w:t xml:space="preserve">pašvaldība </w:t>
      </w:r>
      <w:r w:rsidR="006D23CD" w:rsidRPr="00275AE1">
        <w:rPr>
          <w:rFonts w:ascii="Times New Roman" w:hAnsi="Times New Roman" w:cs="Times New Roman"/>
          <w:sz w:val="24"/>
          <w:szCs w:val="24"/>
          <w:u w:val="single"/>
          <w:shd w:val="clear" w:color="auto" w:fill="FFFFFF"/>
        </w:rPr>
        <w:t>precizē saistošos noteikumus atbilstoši atzinumam</w:t>
      </w:r>
      <w:r w:rsidR="006D23CD" w:rsidRPr="00B033BA">
        <w:rPr>
          <w:rFonts w:ascii="Times New Roman" w:hAnsi="Times New Roman" w:cs="Times New Roman"/>
          <w:sz w:val="24"/>
          <w:szCs w:val="24"/>
          <w:shd w:val="clear" w:color="auto" w:fill="FFFFFF"/>
        </w:rPr>
        <w:t xml:space="preserve"> un atkārtoti nosūta tos ministrijai atzinuma </w:t>
      </w:r>
      <w:r w:rsidR="006D23CD" w:rsidRPr="00EF4C1A">
        <w:rPr>
          <w:rFonts w:ascii="Times New Roman" w:hAnsi="Times New Roman" w:cs="Times New Roman"/>
          <w:sz w:val="24"/>
          <w:szCs w:val="24"/>
          <w:shd w:val="clear" w:color="auto" w:fill="FFFFFF"/>
        </w:rPr>
        <w:t>sniegšanai [..].</w:t>
      </w:r>
      <w:r w:rsidR="006D23CD" w:rsidRPr="00B033BA">
        <w:rPr>
          <w:rFonts w:ascii="Arial" w:hAnsi="Arial" w:cs="Arial"/>
          <w:shd w:val="clear" w:color="auto" w:fill="FFFFFF"/>
        </w:rPr>
        <w:t xml:space="preserve"> </w:t>
      </w:r>
      <w:r w:rsidR="001945E6" w:rsidRPr="00B033BA">
        <w:rPr>
          <w:rFonts w:ascii="Times New Roman" w:eastAsia="Times New Roman" w:hAnsi="Times New Roman" w:cs="Times New Roman"/>
          <w:sz w:val="24"/>
          <w:szCs w:val="24"/>
          <w:lang w:eastAsia="lv-LV"/>
        </w:rPr>
        <w:t>Ārējos normatīvajos aktos nav noteikta detalizēta pašvaldīb</w:t>
      </w:r>
      <w:r w:rsidR="00261E8C" w:rsidRPr="00B033BA">
        <w:rPr>
          <w:rFonts w:ascii="Times New Roman" w:eastAsia="Times New Roman" w:hAnsi="Times New Roman" w:cs="Times New Roman"/>
          <w:sz w:val="24"/>
          <w:szCs w:val="24"/>
          <w:lang w:eastAsia="lv-LV"/>
        </w:rPr>
        <w:t>as</w:t>
      </w:r>
      <w:r w:rsidR="001945E6" w:rsidRPr="00B033BA">
        <w:rPr>
          <w:rFonts w:ascii="Times New Roman" w:eastAsia="Times New Roman" w:hAnsi="Times New Roman" w:cs="Times New Roman"/>
          <w:sz w:val="24"/>
          <w:szCs w:val="24"/>
          <w:lang w:eastAsia="lv-LV"/>
        </w:rPr>
        <w:t xml:space="preserve"> saistošo noteikumu precizēšanas kārtība</w:t>
      </w:r>
      <w:r w:rsidR="003A488B" w:rsidRPr="00B033BA">
        <w:rPr>
          <w:rFonts w:ascii="Times New Roman" w:eastAsia="Times New Roman" w:hAnsi="Times New Roman" w:cs="Times New Roman"/>
          <w:sz w:val="24"/>
          <w:szCs w:val="24"/>
          <w:lang w:eastAsia="lv-LV"/>
        </w:rPr>
        <w:t>, līdz ar to</w:t>
      </w:r>
      <w:r w:rsidR="006575CF" w:rsidRPr="00B033BA">
        <w:rPr>
          <w:rFonts w:ascii="Times New Roman" w:eastAsia="Times New Roman" w:hAnsi="Times New Roman" w:cs="Times New Roman"/>
          <w:sz w:val="24"/>
          <w:szCs w:val="24"/>
          <w:lang w:eastAsia="lv-LV"/>
        </w:rPr>
        <w:t xml:space="preserve"> saistošo noteikumu precizēšanā aicinām ievērot tālāk minētos nosacījumus</w:t>
      </w:r>
      <w:r w:rsidR="001945E6" w:rsidRPr="00B033BA">
        <w:rPr>
          <w:rFonts w:ascii="Times New Roman" w:eastAsia="Times New Roman" w:hAnsi="Times New Roman" w:cs="Times New Roman"/>
          <w:sz w:val="24"/>
          <w:szCs w:val="24"/>
          <w:lang w:eastAsia="lv-LV"/>
        </w:rPr>
        <w:t>.</w:t>
      </w:r>
    </w:p>
    <w:p w14:paraId="7950B64C" w14:textId="06A9CCB8" w:rsidR="00A115EF" w:rsidRPr="00B033BA" w:rsidRDefault="001945E6" w:rsidP="00856DEE">
      <w:pPr>
        <w:spacing w:after="120" w:line="240" w:lineRule="auto"/>
        <w:ind w:right="12"/>
        <w:rPr>
          <w:rFonts w:ascii="Times New Roman" w:eastAsia="Times New Roman" w:hAnsi="Times New Roman" w:cs="Times New Roman"/>
          <w:sz w:val="24"/>
          <w:szCs w:val="24"/>
          <w:lang w:eastAsia="lv-LV"/>
        </w:rPr>
      </w:pPr>
      <w:r w:rsidRPr="00B033BA">
        <w:rPr>
          <w:rFonts w:ascii="Times New Roman" w:eastAsia="Times New Roman" w:hAnsi="Times New Roman" w:cs="Times New Roman"/>
          <w:sz w:val="24"/>
          <w:szCs w:val="24"/>
          <w:lang w:eastAsia="lv-LV"/>
        </w:rPr>
        <w:t xml:space="preserve">Saistošo noteikumu </w:t>
      </w:r>
      <w:r w:rsidRPr="00477171">
        <w:rPr>
          <w:rFonts w:ascii="Times New Roman" w:eastAsia="Times New Roman" w:hAnsi="Times New Roman" w:cs="Times New Roman"/>
          <w:sz w:val="24"/>
          <w:szCs w:val="24"/>
          <w:u w:val="single"/>
          <w:lang w:eastAsia="lv-LV"/>
        </w:rPr>
        <w:t xml:space="preserve">precizēšana ir </w:t>
      </w:r>
      <w:r w:rsidR="0001366E" w:rsidRPr="00477171">
        <w:rPr>
          <w:rFonts w:ascii="Times New Roman" w:eastAsia="Times New Roman" w:hAnsi="Times New Roman" w:cs="Times New Roman"/>
          <w:sz w:val="24"/>
          <w:szCs w:val="24"/>
          <w:u w:val="single"/>
          <w:lang w:eastAsia="lv-LV"/>
        </w:rPr>
        <w:t xml:space="preserve">pašvaldības domes pieņemto un </w:t>
      </w:r>
      <w:r w:rsidRPr="00477171">
        <w:rPr>
          <w:rFonts w:ascii="Times New Roman" w:eastAsia="Times New Roman" w:hAnsi="Times New Roman" w:cs="Times New Roman"/>
          <w:sz w:val="24"/>
          <w:szCs w:val="24"/>
          <w:u w:val="single"/>
          <w:lang w:eastAsia="lv-LV"/>
        </w:rPr>
        <w:t>parakstīto</w:t>
      </w:r>
      <w:r w:rsidR="00792D1D" w:rsidRPr="00477171">
        <w:rPr>
          <w:rFonts w:ascii="Times New Roman" w:eastAsia="Times New Roman" w:hAnsi="Times New Roman" w:cs="Times New Roman"/>
          <w:sz w:val="24"/>
          <w:szCs w:val="24"/>
          <w:u w:val="single"/>
          <w:lang w:eastAsia="lv-LV"/>
        </w:rPr>
        <w:t>,</w:t>
      </w:r>
      <w:r w:rsidRPr="00477171">
        <w:rPr>
          <w:rFonts w:ascii="Times New Roman" w:eastAsia="Times New Roman" w:hAnsi="Times New Roman" w:cs="Times New Roman"/>
          <w:sz w:val="24"/>
          <w:szCs w:val="24"/>
          <w:u w:val="single"/>
          <w:lang w:eastAsia="lv-LV"/>
        </w:rPr>
        <w:t xml:space="preserve"> </w:t>
      </w:r>
      <w:r w:rsidR="00792D1D" w:rsidRPr="00477171">
        <w:rPr>
          <w:rFonts w:ascii="Times New Roman" w:eastAsia="Times New Roman" w:hAnsi="Times New Roman" w:cs="Times New Roman"/>
          <w:sz w:val="24"/>
          <w:szCs w:val="24"/>
          <w:u w:val="single"/>
          <w:lang w:eastAsia="lv-LV"/>
        </w:rPr>
        <w:t xml:space="preserve">bet vēl neizsludināto un spēkā nestājušos </w:t>
      </w:r>
      <w:r w:rsidRPr="00477171">
        <w:rPr>
          <w:rFonts w:ascii="Times New Roman" w:eastAsia="Times New Roman" w:hAnsi="Times New Roman" w:cs="Times New Roman"/>
          <w:sz w:val="24"/>
          <w:szCs w:val="24"/>
          <w:u w:val="single"/>
          <w:lang w:eastAsia="lv-LV"/>
        </w:rPr>
        <w:t>saistošo noteikumu</w:t>
      </w:r>
      <w:r w:rsidRPr="00B033BA">
        <w:rPr>
          <w:rFonts w:ascii="Times New Roman" w:eastAsia="Times New Roman" w:hAnsi="Times New Roman" w:cs="Times New Roman"/>
          <w:sz w:val="24"/>
          <w:szCs w:val="24"/>
          <w:lang w:eastAsia="lv-LV"/>
        </w:rPr>
        <w:t xml:space="preserve"> (</w:t>
      </w:r>
      <w:r w:rsidR="006B7311" w:rsidRPr="00B033BA">
        <w:rPr>
          <w:rFonts w:ascii="Times New Roman" w:eastAsia="Times New Roman" w:hAnsi="Times New Roman" w:cs="Times New Roman"/>
          <w:sz w:val="24"/>
          <w:szCs w:val="24"/>
          <w:lang w:eastAsia="lv-LV"/>
        </w:rPr>
        <w:t>tai skaitā</w:t>
      </w:r>
      <w:r w:rsidRPr="00B033BA">
        <w:rPr>
          <w:rFonts w:ascii="Times New Roman" w:eastAsia="Times New Roman" w:hAnsi="Times New Roman" w:cs="Times New Roman"/>
          <w:sz w:val="24"/>
          <w:szCs w:val="24"/>
          <w:lang w:eastAsia="lv-LV"/>
        </w:rPr>
        <w:t xml:space="preserve"> saistošo noteikumu grozījumu) </w:t>
      </w:r>
      <w:r w:rsidRPr="00477171">
        <w:rPr>
          <w:rFonts w:ascii="Times New Roman" w:eastAsia="Times New Roman" w:hAnsi="Times New Roman" w:cs="Times New Roman"/>
          <w:sz w:val="24"/>
          <w:szCs w:val="24"/>
          <w:u w:val="single"/>
          <w:lang w:eastAsia="lv-LV"/>
        </w:rPr>
        <w:t>normu teksta izmaiņas</w:t>
      </w:r>
      <w:r w:rsidRPr="00B033BA">
        <w:rPr>
          <w:rFonts w:ascii="Times New Roman" w:eastAsia="Times New Roman" w:hAnsi="Times New Roman" w:cs="Times New Roman"/>
          <w:sz w:val="24"/>
          <w:szCs w:val="24"/>
          <w:lang w:eastAsia="lv-LV"/>
        </w:rPr>
        <w:t xml:space="preserve">, </w:t>
      </w:r>
      <w:r w:rsidR="003A488B" w:rsidRPr="00B033BA">
        <w:rPr>
          <w:rFonts w:ascii="Times New Roman" w:eastAsia="Times New Roman" w:hAnsi="Times New Roman" w:cs="Times New Roman"/>
          <w:sz w:val="24"/>
          <w:szCs w:val="24"/>
          <w:lang w:eastAsia="lv-LV"/>
        </w:rPr>
        <w:t xml:space="preserve">kas tiek veiktas, </w:t>
      </w:r>
      <w:r w:rsidRPr="00B033BA">
        <w:rPr>
          <w:rFonts w:ascii="Times New Roman" w:eastAsia="Times New Roman" w:hAnsi="Times New Roman" w:cs="Times New Roman"/>
          <w:sz w:val="24"/>
          <w:szCs w:val="24"/>
          <w:lang w:eastAsia="lv-LV"/>
        </w:rPr>
        <w:t>lai novērstu saistošo noteikumu normu prettiesiskumu</w:t>
      </w:r>
      <w:r w:rsidR="003A488B" w:rsidRPr="00B033BA">
        <w:rPr>
          <w:rFonts w:ascii="Times New Roman" w:eastAsia="Times New Roman" w:hAnsi="Times New Roman" w:cs="Times New Roman"/>
          <w:sz w:val="24"/>
          <w:szCs w:val="24"/>
          <w:lang w:eastAsia="lv-LV"/>
        </w:rPr>
        <w:t xml:space="preserve">, un </w:t>
      </w:r>
      <w:r w:rsidR="00F41135" w:rsidRPr="00B033BA">
        <w:rPr>
          <w:rFonts w:ascii="Times New Roman" w:eastAsia="Times New Roman" w:hAnsi="Times New Roman" w:cs="Times New Roman"/>
          <w:sz w:val="24"/>
          <w:szCs w:val="24"/>
          <w:lang w:eastAsia="lv-LV"/>
        </w:rPr>
        <w:t xml:space="preserve">tiek </w:t>
      </w:r>
      <w:r w:rsidR="003A488B" w:rsidRPr="00477171">
        <w:rPr>
          <w:rFonts w:ascii="Times New Roman" w:eastAsia="Times New Roman" w:hAnsi="Times New Roman" w:cs="Times New Roman"/>
          <w:sz w:val="24"/>
          <w:szCs w:val="24"/>
          <w:u w:val="single"/>
          <w:lang w:eastAsia="lv-LV"/>
        </w:rPr>
        <w:t>apstiprinātas ar domes lēmumu</w:t>
      </w:r>
      <w:r w:rsidRPr="00B033BA">
        <w:rPr>
          <w:rFonts w:ascii="Times New Roman" w:eastAsia="Times New Roman" w:hAnsi="Times New Roman" w:cs="Times New Roman"/>
          <w:sz w:val="24"/>
          <w:szCs w:val="24"/>
          <w:lang w:eastAsia="lv-LV"/>
        </w:rPr>
        <w:t xml:space="preserve">. </w:t>
      </w:r>
      <w:r w:rsidR="00512841" w:rsidRPr="00B033BA">
        <w:rPr>
          <w:rFonts w:ascii="Times New Roman" w:eastAsia="Times New Roman" w:hAnsi="Times New Roman" w:cs="Times New Roman"/>
          <w:sz w:val="24"/>
          <w:szCs w:val="24"/>
          <w:lang w:eastAsia="lv-LV"/>
        </w:rPr>
        <w:t>P</w:t>
      </w:r>
      <w:r w:rsidRPr="00B033BA">
        <w:rPr>
          <w:rFonts w:ascii="Times New Roman" w:eastAsia="Times New Roman" w:hAnsi="Times New Roman" w:cs="Times New Roman"/>
          <w:sz w:val="24"/>
          <w:szCs w:val="24"/>
          <w:lang w:eastAsia="lv-LV"/>
        </w:rPr>
        <w:t xml:space="preserve">recizējumi var izpausties </w:t>
      </w:r>
      <w:r w:rsidR="00512841" w:rsidRPr="00B033BA">
        <w:rPr>
          <w:rFonts w:ascii="Times New Roman" w:eastAsia="Times New Roman" w:hAnsi="Times New Roman" w:cs="Times New Roman"/>
          <w:sz w:val="24"/>
          <w:szCs w:val="24"/>
          <w:lang w:eastAsia="lv-LV"/>
        </w:rPr>
        <w:t xml:space="preserve">tāpat </w:t>
      </w:r>
      <w:r w:rsidRPr="00B033BA">
        <w:rPr>
          <w:rFonts w:ascii="Times New Roman" w:eastAsia="Times New Roman" w:hAnsi="Times New Roman" w:cs="Times New Roman"/>
          <w:sz w:val="24"/>
          <w:szCs w:val="24"/>
          <w:lang w:eastAsia="lv-LV"/>
        </w:rPr>
        <w:t>kā</w:t>
      </w:r>
      <w:r w:rsidR="00EA1009" w:rsidRPr="00B033BA">
        <w:rPr>
          <w:rFonts w:ascii="Times New Roman" w:eastAsia="Times New Roman" w:hAnsi="Times New Roman" w:cs="Times New Roman"/>
          <w:sz w:val="24"/>
          <w:szCs w:val="24"/>
          <w:lang w:eastAsia="lv-LV"/>
        </w:rPr>
        <w:t xml:space="preserve"> grozījumi, proti, precizējot</w:t>
      </w:r>
      <w:r w:rsidRPr="00B033BA">
        <w:rPr>
          <w:rFonts w:ascii="Times New Roman" w:eastAsia="Times New Roman" w:hAnsi="Times New Roman" w:cs="Times New Roman"/>
          <w:sz w:val="24"/>
          <w:szCs w:val="24"/>
          <w:lang w:eastAsia="lv-LV"/>
        </w:rPr>
        <w:t xml:space="preserve"> normu</w:t>
      </w:r>
      <w:r w:rsidR="00CB1444" w:rsidRPr="00B033BA">
        <w:rPr>
          <w:rFonts w:ascii="Times New Roman" w:eastAsia="Times New Roman" w:hAnsi="Times New Roman" w:cs="Times New Roman"/>
          <w:sz w:val="24"/>
          <w:szCs w:val="24"/>
          <w:lang w:eastAsia="lv-LV"/>
        </w:rPr>
        <w:t xml:space="preserve"> (saistošo noteikumu vienību)</w:t>
      </w:r>
      <w:r w:rsidR="00EA1009" w:rsidRPr="00B033BA">
        <w:rPr>
          <w:rFonts w:ascii="Times New Roman" w:eastAsia="Times New Roman" w:hAnsi="Times New Roman" w:cs="Times New Roman"/>
          <w:sz w:val="24"/>
          <w:szCs w:val="24"/>
          <w:lang w:eastAsia="lv-LV"/>
        </w:rPr>
        <w:t xml:space="preserve"> tekstu</w:t>
      </w:r>
      <w:r w:rsidR="0067047D" w:rsidRPr="00B033BA">
        <w:rPr>
          <w:rFonts w:ascii="Times New Roman" w:eastAsia="Times New Roman" w:hAnsi="Times New Roman" w:cs="Times New Roman"/>
          <w:sz w:val="24"/>
          <w:szCs w:val="24"/>
          <w:lang w:eastAsia="lv-LV"/>
        </w:rPr>
        <w:t>, papildinot saistošos noteikumus ar jaunām normām,</w:t>
      </w:r>
      <w:r w:rsidRPr="00B033BA">
        <w:rPr>
          <w:rFonts w:ascii="Times New Roman" w:eastAsia="Times New Roman" w:hAnsi="Times New Roman" w:cs="Times New Roman"/>
          <w:sz w:val="24"/>
          <w:szCs w:val="24"/>
          <w:lang w:eastAsia="lv-LV"/>
        </w:rPr>
        <w:t xml:space="preserve"> aizstā</w:t>
      </w:r>
      <w:r w:rsidR="0067047D" w:rsidRPr="00B033BA">
        <w:rPr>
          <w:rFonts w:ascii="Times New Roman" w:eastAsia="Times New Roman" w:hAnsi="Times New Roman" w:cs="Times New Roman"/>
          <w:sz w:val="24"/>
          <w:szCs w:val="24"/>
          <w:lang w:eastAsia="lv-LV"/>
        </w:rPr>
        <w:t>jot</w:t>
      </w:r>
      <w:r w:rsidRPr="00B033BA">
        <w:rPr>
          <w:rFonts w:ascii="Times New Roman" w:eastAsia="Times New Roman" w:hAnsi="Times New Roman" w:cs="Times New Roman"/>
          <w:sz w:val="24"/>
          <w:szCs w:val="24"/>
          <w:lang w:eastAsia="lv-LV"/>
        </w:rPr>
        <w:t xml:space="preserve"> vai svītro</w:t>
      </w:r>
      <w:r w:rsidR="0067047D" w:rsidRPr="00B033BA">
        <w:rPr>
          <w:rFonts w:ascii="Times New Roman" w:eastAsia="Times New Roman" w:hAnsi="Times New Roman" w:cs="Times New Roman"/>
          <w:sz w:val="24"/>
          <w:szCs w:val="24"/>
          <w:lang w:eastAsia="lv-LV"/>
        </w:rPr>
        <w:t>jot normas</w:t>
      </w:r>
      <w:r w:rsidRPr="00B033BA">
        <w:rPr>
          <w:rFonts w:ascii="Times New Roman" w:eastAsia="Times New Roman" w:hAnsi="Times New Roman" w:cs="Times New Roman"/>
          <w:sz w:val="24"/>
          <w:szCs w:val="24"/>
          <w:lang w:eastAsia="lv-LV"/>
        </w:rPr>
        <w:t xml:space="preserve">. </w:t>
      </w:r>
      <w:r w:rsidR="00711BBE" w:rsidRPr="00B033BA">
        <w:rPr>
          <w:rFonts w:ascii="Times New Roman" w:eastAsia="Times New Roman" w:hAnsi="Times New Roman" w:cs="Times New Roman"/>
          <w:sz w:val="24"/>
          <w:szCs w:val="24"/>
          <w:lang w:eastAsia="lv-LV"/>
        </w:rPr>
        <w:t>Līdz ar to a</w:t>
      </w:r>
      <w:r w:rsidRPr="00B033BA">
        <w:rPr>
          <w:rFonts w:ascii="Times New Roman" w:eastAsia="Times New Roman" w:hAnsi="Times New Roman" w:cs="Times New Roman"/>
          <w:sz w:val="24"/>
          <w:szCs w:val="24"/>
          <w:lang w:eastAsia="lv-LV"/>
        </w:rPr>
        <w:t>ttiecīgo precizējumu veikšanai</w:t>
      </w:r>
      <w:r w:rsidR="005360B3" w:rsidRPr="00B033BA">
        <w:rPr>
          <w:rFonts w:ascii="Times New Roman" w:eastAsia="Times New Roman" w:hAnsi="Times New Roman" w:cs="Times New Roman"/>
          <w:sz w:val="24"/>
          <w:szCs w:val="24"/>
          <w:lang w:eastAsia="lv-LV"/>
        </w:rPr>
        <w:t xml:space="preserve"> un domes lēmuma noformēšanai</w:t>
      </w:r>
      <w:r w:rsidRPr="00B033BA">
        <w:rPr>
          <w:rFonts w:ascii="Times New Roman" w:eastAsia="Times New Roman" w:hAnsi="Times New Roman" w:cs="Times New Roman"/>
          <w:sz w:val="24"/>
          <w:szCs w:val="24"/>
          <w:lang w:eastAsia="lv-LV"/>
        </w:rPr>
        <w:t xml:space="preserve"> ir piemērojamas arī </w:t>
      </w:r>
      <w:r w:rsidR="00260510" w:rsidRPr="00B033BA">
        <w:rPr>
          <w:rFonts w:ascii="Times New Roman" w:eastAsia="Times New Roman" w:hAnsi="Times New Roman" w:cs="Times New Roman"/>
          <w:sz w:val="24"/>
          <w:szCs w:val="24"/>
          <w:lang w:eastAsia="lv-LV"/>
        </w:rPr>
        <w:t>Ministru kabineta 2009. gada 3. februāra noteikumu Nr. 108 “Normatīvo aktu projektu sagatavošanas noteikumi”</w:t>
      </w:r>
      <w:r w:rsidR="00336048" w:rsidRPr="00B033BA">
        <w:rPr>
          <w:rFonts w:ascii="Times New Roman" w:eastAsia="Times New Roman" w:hAnsi="Times New Roman" w:cs="Times New Roman"/>
          <w:sz w:val="24"/>
          <w:szCs w:val="24"/>
          <w:lang w:eastAsia="lv-LV"/>
        </w:rPr>
        <w:t xml:space="preserve"> </w:t>
      </w:r>
      <w:r w:rsidRPr="00B033BA">
        <w:rPr>
          <w:rFonts w:ascii="Times New Roman" w:eastAsia="Times New Roman" w:hAnsi="Times New Roman" w:cs="Times New Roman"/>
          <w:sz w:val="24"/>
          <w:szCs w:val="24"/>
          <w:lang w:eastAsia="lv-LV"/>
        </w:rPr>
        <w:t>6. nodaļā noteiktās juridiskās tehnikas prasības</w:t>
      </w:r>
      <w:r w:rsidR="00260510" w:rsidRPr="00B033BA">
        <w:rPr>
          <w:rFonts w:ascii="Times New Roman" w:eastAsia="Times New Roman" w:hAnsi="Times New Roman" w:cs="Times New Roman"/>
          <w:sz w:val="24"/>
          <w:szCs w:val="24"/>
          <w:lang w:eastAsia="lv-LV"/>
        </w:rPr>
        <w:t xml:space="preserve"> tiktāl, cik tās attiecas uz saistoš</w:t>
      </w:r>
      <w:r w:rsidR="00711BBE" w:rsidRPr="00B033BA">
        <w:rPr>
          <w:rFonts w:ascii="Times New Roman" w:eastAsia="Times New Roman" w:hAnsi="Times New Roman" w:cs="Times New Roman"/>
          <w:sz w:val="24"/>
          <w:szCs w:val="24"/>
          <w:lang w:eastAsia="lv-LV"/>
        </w:rPr>
        <w:t>ajiem</w:t>
      </w:r>
      <w:r w:rsidR="00260510" w:rsidRPr="00B033BA">
        <w:rPr>
          <w:rFonts w:ascii="Times New Roman" w:eastAsia="Times New Roman" w:hAnsi="Times New Roman" w:cs="Times New Roman"/>
          <w:sz w:val="24"/>
          <w:szCs w:val="24"/>
          <w:lang w:eastAsia="lv-LV"/>
        </w:rPr>
        <w:t xml:space="preserve"> noteikum</w:t>
      </w:r>
      <w:r w:rsidR="00711BBE" w:rsidRPr="00B033BA">
        <w:rPr>
          <w:rFonts w:ascii="Times New Roman" w:eastAsia="Times New Roman" w:hAnsi="Times New Roman" w:cs="Times New Roman"/>
          <w:sz w:val="24"/>
          <w:szCs w:val="24"/>
          <w:lang w:eastAsia="lv-LV"/>
        </w:rPr>
        <w:t>iem</w:t>
      </w:r>
      <w:r w:rsidR="00260510" w:rsidRPr="00B033BA">
        <w:rPr>
          <w:rFonts w:ascii="Times New Roman" w:eastAsia="Times New Roman" w:hAnsi="Times New Roman" w:cs="Times New Roman"/>
          <w:sz w:val="24"/>
          <w:szCs w:val="24"/>
          <w:lang w:eastAsia="lv-LV"/>
        </w:rPr>
        <w:t>.</w:t>
      </w:r>
      <w:r w:rsidR="002A1E02" w:rsidRPr="00B033BA">
        <w:rPr>
          <w:rFonts w:ascii="Times New Roman" w:eastAsia="Times New Roman" w:hAnsi="Times New Roman" w:cs="Times New Roman"/>
          <w:sz w:val="24"/>
          <w:szCs w:val="24"/>
          <w:lang w:eastAsia="lv-LV"/>
        </w:rPr>
        <w:t xml:space="preserve"> </w:t>
      </w:r>
      <w:r w:rsidR="0081560D" w:rsidRPr="00B033BA">
        <w:rPr>
          <w:rFonts w:ascii="Times New Roman" w:eastAsia="Times New Roman" w:hAnsi="Times New Roman" w:cs="Times New Roman"/>
          <w:sz w:val="24"/>
          <w:szCs w:val="24"/>
          <w:lang w:eastAsia="lv-LV"/>
        </w:rPr>
        <w:t xml:space="preserve">Arī </w:t>
      </w:r>
      <w:r w:rsidRPr="00B033BA">
        <w:rPr>
          <w:rFonts w:ascii="Times New Roman" w:eastAsia="Times New Roman" w:hAnsi="Times New Roman" w:cs="Times New Roman"/>
          <w:sz w:val="24"/>
          <w:szCs w:val="24"/>
          <w:lang w:eastAsia="lv-LV"/>
        </w:rPr>
        <w:t>Tieslietu ministrija</w:t>
      </w:r>
      <w:r w:rsidR="0081560D" w:rsidRPr="00B033BA">
        <w:rPr>
          <w:rStyle w:val="FootnoteReference"/>
          <w:rFonts w:ascii="Times New Roman" w:eastAsia="Times New Roman" w:hAnsi="Times New Roman" w:cs="Times New Roman"/>
          <w:sz w:val="24"/>
          <w:szCs w:val="24"/>
          <w:lang w:eastAsia="lv-LV"/>
        </w:rPr>
        <w:footnoteReference w:id="1"/>
      </w:r>
      <w:r w:rsidR="00B86603" w:rsidRPr="00B033BA">
        <w:rPr>
          <w:rFonts w:ascii="Times New Roman" w:eastAsia="Times New Roman" w:hAnsi="Times New Roman" w:cs="Times New Roman"/>
          <w:sz w:val="24"/>
          <w:szCs w:val="24"/>
          <w:lang w:eastAsia="lv-LV"/>
        </w:rPr>
        <w:t xml:space="preserve"> ir paudusi viedokli, ka </w:t>
      </w:r>
      <w:r w:rsidRPr="00B033BA">
        <w:rPr>
          <w:rFonts w:ascii="Times New Roman" w:eastAsia="Times New Roman" w:hAnsi="Times New Roman" w:cs="Times New Roman"/>
          <w:sz w:val="24"/>
          <w:szCs w:val="24"/>
          <w:lang w:eastAsia="lv-LV"/>
        </w:rPr>
        <w:t xml:space="preserve">saistošo noteikumu precizēšana nevis ar saistošajiem noteikumiem, bet gan domes lēmumu nav pretrunā </w:t>
      </w:r>
      <w:r w:rsidR="00260510" w:rsidRPr="00B033BA">
        <w:rPr>
          <w:rFonts w:ascii="Times New Roman" w:eastAsia="Times New Roman" w:hAnsi="Times New Roman" w:cs="Times New Roman"/>
          <w:sz w:val="24"/>
          <w:szCs w:val="24"/>
          <w:lang w:eastAsia="lv-LV"/>
        </w:rPr>
        <w:t>Ministru kabineta 2009. gada 3. februāra noteikumiem Nr. 108 “Normatīvo aktu projektu sagatavošanas noteikumi”</w:t>
      </w:r>
      <w:r w:rsidRPr="00B033BA">
        <w:rPr>
          <w:rFonts w:ascii="Times New Roman" w:eastAsia="Times New Roman" w:hAnsi="Times New Roman" w:cs="Times New Roman"/>
          <w:sz w:val="24"/>
          <w:szCs w:val="24"/>
          <w:lang w:eastAsia="lv-LV"/>
        </w:rPr>
        <w:t xml:space="preserve">, jo precizējumi tiek veikti saistošajos noteikumos, kas vēl nav stājušies spēkā. </w:t>
      </w:r>
    </w:p>
    <w:p w14:paraId="3F5BBE63" w14:textId="0EDEB6D7" w:rsidR="00F37906" w:rsidRPr="00B033BA" w:rsidRDefault="00260510" w:rsidP="00856DEE">
      <w:pPr>
        <w:spacing w:after="120" w:line="240" w:lineRule="auto"/>
        <w:ind w:right="12"/>
        <w:rPr>
          <w:rFonts w:ascii="Times New Roman" w:hAnsi="Times New Roman" w:cs="Times New Roman"/>
          <w:sz w:val="24"/>
          <w:szCs w:val="24"/>
          <w:shd w:val="clear" w:color="auto" w:fill="FFFFFF"/>
        </w:rPr>
      </w:pPr>
      <w:r w:rsidRPr="00B033BA">
        <w:rPr>
          <w:rFonts w:ascii="Times New Roman" w:eastAsia="Times New Roman" w:hAnsi="Times New Roman" w:cs="Times New Roman"/>
          <w:sz w:val="24"/>
          <w:szCs w:val="24"/>
          <w:lang w:eastAsia="lv-LV"/>
        </w:rPr>
        <w:t xml:space="preserve">Papildus </w:t>
      </w:r>
      <w:r w:rsidR="006B0990" w:rsidRPr="00B033BA">
        <w:rPr>
          <w:rFonts w:ascii="Times New Roman" w:eastAsia="Times New Roman" w:hAnsi="Times New Roman" w:cs="Times New Roman"/>
          <w:sz w:val="24"/>
          <w:szCs w:val="24"/>
          <w:lang w:eastAsia="lv-LV"/>
        </w:rPr>
        <w:t>informējam</w:t>
      </w:r>
      <w:r w:rsidR="005B5FAD" w:rsidRPr="00B033BA">
        <w:rPr>
          <w:rFonts w:ascii="Times New Roman" w:eastAsia="Times New Roman" w:hAnsi="Times New Roman" w:cs="Times New Roman"/>
          <w:sz w:val="24"/>
          <w:szCs w:val="24"/>
          <w:lang w:eastAsia="lv-LV"/>
        </w:rPr>
        <w:t>, ka</w:t>
      </w:r>
      <w:r w:rsidR="002A1E02" w:rsidRPr="00B033BA">
        <w:rPr>
          <w:rFonts w:ascii="Times New Roman" w:eastAsia="Times New Roman" w:hAnsi="Times New Roman" w:cs="Times New Roman"/>
          <w:sz w:val="24"/>
          <w:szCs w:val="24"/>
          <w:lang w:eastAsia="lv-LV"/>
        </w:rPr>
        <w:t>, precizējot</w:t>
      </w:r>
      <w:r w:rsidR="005B5FAD" w:rsidRPr="00B033BA">
        <w:rPr>
          <w:rFonts w:ascii="Times New Roman" w:eastAsia="Times New Roman" w:hAnsi="Times New Roman" w:cs="Times New Roman"/>
          <w:sz w:val="24"/>
          <w:szCs w:val="24"/>
          <w:lang w:eastAsia="lv-LV"/>
        </w:rPr>
        <w:t xml:space="preserve"> </w:t>
      </w:r>
      <w:r w:rsidR="001945E6" w:rsidRPr="00B033BA">
        <w:rPr>
          <w:rFonts w:ascii="Times New Roman" w:hAnsi="Times New Roman" w:cs="Times New Roman"/>
          <w:sz w:val="24"/>
          <w:szCs w:val="24"/>
          <w:shd w:val="clear" w:color="auto" w:fill="FFFFFF"/>
        </w:rPr>
        <w:t>saisto</w:t>
      </w:r>
      <w:r w:rsidR="005B5FAD" w:rsidRPr="00B033BA">
        <w:rPr>
          <w:rFonts w:ascii="Times New Roman" w:hAnsi="Times New Roman" w:cs="Times New Roman"/>
          <w:sz w:val="24"/>
          <w:szCs w:val="24"/>
          <w:shd w:val="clear" w:color="auto" w:fill="FFFFFF"/>
        </w:rPr>
        <w:t>š</w:t>
      </w:r>
      <w:r w:rsidR="002A1E02" w:rsidRPr="00B033BA">
        <w:rPr>
          <w:rFonts w:ascii="Times New Roman" w:hAnsi="Times New Roman" w:cs="Times New Roman"/>
          <w:sz w:val="24"/>
          <w:szCs w:val="24"/>
          <w:shd w:val="clear" w:color="auto" w:fill="FFFFFF"/>
        </w:rPr>
        <w:t>os</w:t>
      </w:r>
      <w:r w:rsidR="005B5FAD" w:rsidRPr="00B033BA">
        <w:rPr>
          <w:rFonts w:ascii="Times New Roman" w:hAnsi="Times New Roman" w:cs="Times New Roman"/>
          <w:sz w:val="24"/>
          <w:szCs w:val="24"/>
          <w:shd w:val="clear" w:color="auto" w:fill="FFFFFF"/>
        </w:rPr>
        <w:t xml:space="preserve"> noteikum</w:t>
      </w:r>
      <w:r w:rsidR="002A1E02" w:rsidRPr="00B033BA">
        <w:rPr>
          <w:rFonts w:ascii="Times New Roman" w:hAnsi="Times New Roman" w:cs="Times New Roman"/>
          <w:sz w:val="24"/>
          <w:szCs w:val="24"/>
          <w:shd w:val="clear" w:color="auto" w:fill="FFFFFF"/>
        </w:rPr>
        <w:t>us</w:t>
      </w:r>
      <w:r w:rsidR="00A52ACF" w:rsidRPr="00B033BA">
        <w:rPr>
          <w:rFonts w:ascii="Times New Roman" w:hAnsi="Times New Roman" w:cs="Times New Roman"/>
          <w:sz w:val="24"/>
          <w:szCs w:val="24"/>
          <w:shd w:val="clear" w:color="auto" w:fill="FFFFFF"/>
        </w:rPr>
        <w:t>,</w:t>
      </w:r>
      <w:r w:rsidR="00336048" w:rsidRPr="00B033BA">
        <w:rPr>
          <w:rFonts w:ascii="Times New Roman" w:hAnsi="Times New Roman" w:cs="Times New Roman"/>
          <w:sz w:val="24"/>
          <w:szCs w:val="24"/>
          <w:shd w:val="clear" w:color="auto" w:fill="FFFFFF"/>
        </w:rPr>
        <w:t xml:space="preserve"> </w:t>
      </w:r>
      <w:r w:rsidR="001945E6" w:rsidRPr="0032089F">
        <w:rPr>
          <w:rFonts w:ascii="Times New Roman" w:hAnsi="Times New Roman" w:cs="Times New Roman"/>
          <w:sz w:val="24"/>
          <w:szCs w:val="24"/>
          <w:u w:val="single"/>
          <w:shd w:val="clear" w:color="auto" w:fill="FFFFFF"/>
        </w:rPr>
        <w:t>neti</w:t>
      </w:r>
      <w:r w:rsidR="00A52ACF" w:rsidRPr="0032089F">
        <w:rPr>
          <w:rFonts w:ascii="Times New Roman" w:hAnsi="Times New Roman" w:cs="Times New Roman"/>
          <w:sz w:val="24"/>
          <w:szCs w:val="24"/>
          <w:u w:val="single"/>
          <w:shd w:val="clear" w:color="auto" w:fill="FFFFFF"/>
        </w:rPr>
        <w:t>e</w:t>
      </w:r>
      <w:r w:rsidR="001945E6" w:rsidRPr="0032089F">
        <w:rPr>
          <w:rFonts w:ascii="Times New Roman" w:hAnsi="Times New Roman" w:cs="Times New Roman"/>
          <w:sz w:val="24"/>
          <w:szCs w:val="24"/>
          <w:u w:val="single"/>
          <w:shd w:val="clear" w:color="auto" w:fill="FFFFFF"/>
        </w:rPr>
        <w:t>k mainīts saistošo noteikumu sākotnējais izdošanas datums un numurs</w:t>
      </w:r>
      <w:r w:rsidR="001945E6" w:rsidRPr="00B033BA">
        <w:rPr>
          <w:rFonts w:ascii="Times New Roman" w:hAnsi="Times New Roman" w:cs="Times New Roman"/>
          <w:sz w:val="24"/>
          <w:szCs w:val="24"/>
          <w:shd w:val="clear" w:color="auto" w:fill="FFFFFF"/>
        </w:rPr>
        <w:t xml:space="preserve">, jo attiecīgie precizējumi atbilstoši </w:t>
      </w:r>
      <w:r w:rsidR="00B76AF2" w:rsidRPr="00B033BA">
        <w:rPr>
          <w:rFonts w:ascii="Times New Roman" w:hAnsi="Times New Roman" w:cs="Times New Roman"/>
          <w:sz w:val="24"/>
          <w:szCs w:val="24"/>
          <w:shd w:val="clear" w:color="auto" w:fill="FFFFFF"/>
        </w:rPr>
        <w:t>Vides aizsardzības un reģionālās attīstības ministrijas</w:t>
      </w:r>
      <w:r w:rsidR="001945E6" w:rsidRPr="00B033BA">
        <w:rPr>
          <w:rFonts w:ascii="Times New Roman" w:hAnsi="Times New Roman" w:cs="Times New Roman"/>
          <w:sz w:val="24"/>
          <w:szCs w:val="24"/>
          <w:shd w:val="clear" w:color="auto" w:fill="FFFFFF"/>
        </w:rPr>
        <w:t xml:space="preserve"> sniegtajam atzinumam tiek veikti sākotnējā saistošo noteikumu </w:t>
      </w:r>
      <w:r w:rsidR="00336048" w:rsidRPr="00B033BA">
        <w:rPr>
          <w:rFonts w:ascii="Times New Roman" w:hAnsi="Times New Roman" w:cs="Times New Roman"/>
          <w:sz w:val="24"/>
          <w:szCs w:val="24"/>
          <w:shd w:val="clear" w:color="auto" w:fill="FFFFFF"/>
        </w:rPr>
        <w:t>redakcijā</w:t>
      </w:r>
      <w:r w:rsidR="001945E6" w:rsidRPr="00B033BA">
        <w:rPr>
          <w:rFonts w:ascii="Times New Roman" w:hAnsi="Times New Roman" w:cs="Times New Roman"/>
          <w:sz w:val="24"/>
          <w:szCs w:val="24"/>
          <w:shd w:val="clear" w:color="auto" w:fill="FFFFFF"/>
        </w:rPr>
        <w:t>, kuru ir apstiprinājusi pašvaldība</w:t>
      </w:r>
      <w:r w:rsidR="00A52ACF" w:rsidRPr="00B033BA">
        <w:rPr>
          <w:rFonts w:ascii="Times New Roman" w:hAnsi="Times New Roman" w:cs="Times New Roman"/>
          <w:sz w:val="24"/>
          <w:szCs w:val="24"/>
          <w:shd w:val="clear" w:color="auto" w:fill="FFFFFF"/>
        </w:rPr>
        <w:t>s dome</w:t>
      </w:r>
      <w:r w:rsidR="009C37C7" w:rsidRPr="00B033BA">
        <w:rPr>
          <w:rFonts w:ascii="Times New Roman" w:hAnsi="Times New Roman" w:cs="Times New Roman"/>
          <w:sz w:val="24"/>
          <w:szCs w:val="24"/>
          <w:shd w:val="clear" w:color="auto" w:fill="FFFFFF"/>
        </w:rPr>
        <w:t xml:space="preserve">, tādējādi nodrošinot attiecīgo saistošo </w:t>
      </w:r>
      <w:r w:rsidR="009C37C7" w:rsidRPr="00B033BA">
        <w:rPr>
          <w:rFonts w:ascii="Times New Roman" w:hAnsi="Times New Roman" w:cs="Times New Roman"/>
          <w:sz w:val="24"/>
          <w:szCs w:val="24"/>
          <w:shd w:val="clear" w:color="auto" w:fill="FFFFFF"/>
        </w:rPr>
        <w:lastRenderedPageBreak/>
        <w:t>noteikumu pieņemšanas procesa izsekojamību</w:t>
      </w:r>
      <w:r w:rsidR="001945E6" w:rsidRPr="00B033BA">
        <w:rPr>
          <w:rFonts w:ascii="Times New Roman" w:hAnsi="Times New Roman" w:cs="Times New Roman"/>
          <w:sz w:val="24"/>
          <w:szCs w:val="24"/>
          <w:shd w:val="clear" w:color="auto" w:fill="FFFFFF"/>
        </w:rPr>
        <w:t>.</w:t>
      </w:r>
      <w:r w:rsidR="00D0108F" w:rsidRPr="00B033BA">
        <w:rPr>
          <w:rFonts w:ascii="Times New Roman" w:hAnsi="Times New Roman" w:cs="Times New Roman"/>
          <w:sz w:val="24"/>
          <w:szCs w:val="24"/>
          <w:shd w:val="clear" w:color="auto" w:fill="FFFFFF"/>
        </w:rPr>
        <w:t xml:space="preserve"> Šādā gadījumā zem norādes par tās pašvaldības domes sēdes datumu, kurā apstiprināti pašvaldības saistošie noteikumi, kā arī protokola numura un izskatītā jautājuma kārtas numura paredz vietu norādei par tās domes sēdes datumu, kurā precizēti pašvaldības saistošie noteikumi, kā arī protokola numuram un izskatītā jautājuma kārtas numuram.</w:t>
      </w:r>
      <w:r w:rsidR="004A08F3">
        <w:rPr>
          <w:rStyle w:val="FootnoteReference"/>
          <w:rFonts w:ascii="Times New Roman" w:hAnsi="Times New Roman" w:cs="Times New Roman"/>
          <w:sz w:val="24"/>
          <w:szCs w:val="24"/>
          <w:shd w:val="clear" w:color="auto" w:fill="FFFFFF"/>
        </w:rPr>
        <w:footnoteReference w:id="2"/>
      </w:r>
      <w:r w:rsidR="00D0108F" w:rsidRPr="00B033BA">
        <w:rPr>
          <w:rFonts w:ascii="Times New Roman" w:eastAsia="Times New Roman" w:hAnsi="Times New Roman" w:cs="Times New Roman"/>
          <w:sz w:val="24"/>
          <w:szCs w:val="24"/>
          <w:lang w:eastAsia="lv-LV"/>
        </w:rPr>
        <w:t xml:space="preserve"> </w:t>
      </w:r>
      <w:r w:rsidR="004B70BF" w:rsidRPr="00B033BA">
        <w:rPr>
          <w:rFonts w:ascii="Times New Roman" w:hAnsi="Times New Roman" w:cs="Times New Roman"/>
          <w:sz w:val="24"/>
          <w:szCs w:val="24"/>
          <w:shd w:val="clear" w:color="auto" w:fill="FFFFFF"/>
        </w:rPr>
        <w:t>Turpretī, j</w:t>
      </w:r>
      <w:r w:rsidR="001945E6" w:rsidRPr="00B033BA">
        <w:rPr>
          <w:rFonts w:ascii="Times New Roman" w:hAnsi="Times New Roman" w:cs="Times New Roman"/>
          <w:sz w:val="24"/>
          <w:szCs w:val="24"/>
          <w:shd w:val="clear" w:color="auto" w:fill="FFFFFF"/>
        </w:rPr>
        <w:t>a</w:t>
      </w:r>
      <w:r w:rsidR="0077473E" w:rsidRPr="00B033BA">
        <w:rPr>
          <w:rFonts w:ascii="Times New Roman" w:hAnsi="Times New Roman" w:cs="Times New Roman"/>
          <w:sz w:val="24"/>
          <w:szCs w:val="24"/>
          <w:shd w:val="clear" w:color="auto" w:fill="FFFFFF"/>
        </w:rPr>
        <w:t>, apstiprinot</w:t>
      </w:r>
      <w:r w:rsidR="001945E6" w:rsidRPr="00B033BA">
        <w:rPr>
          <w:rFonts w:ascii="Times New Roman" w:hAnsi="Times New Roman" w:cs="Times New Roman"/>
          <w:sz w:val="24"/>
          <w:szCs w:val="24"/>
          <w:shd w:val="clear" w:color="auto" w:fill="FFFFFF"/>
        </w:rPr>
        <w:t xml:space="preserve"> saistoš</w:t>
      </w:r>
      <w:r w:rsidR="0077473E" w:rsidRPr="00B033BA">
        <w:rPr>
          <w:rFonts w:ascii="Times New Roman" w:hAnsi="Times New Roman" w:cs="Times New Roman"/>
          <w:sz w:val="24"/>
          <w:szCs w:val="24"/>
          <w:shd w:val="clear" w:color="auto" w:fill="FFFFFF"/>
        </w:rPr>
        <w:t>os</w:t>
      </w:r>
      <w:r w:rsidR="001945E6" w:rsidRPr="00B033BA">
        <w:rPr>
          <w:rFonts w:ascii="Times New Roman" w:hAnsi="Times New Roman" w:cs="Times New Roman"/>
          <w:sz w:val="24"/>
          <w:szCs w:val="24"/>
          <w:shd w:val="clear" w:color="auto" w:fill="FFFFFF"/>
        </w:rPr>
        <w:t xml:space="preserve"> noteikum</w:t>
      </w:r>
      <w:r w:rsidR="0077473E" w:rsidRPr="00B033BA">
        <w:rPr>
          <w:rFonts w:ascii="Times New Roman" w:hAnsi="Times New Roman" w:cs="Times New Roman"/>
          <w:sz w:val="24"/>
          <w:szCs w:val="24"/>
          <w:shd w:val="clear" w:color="auto" w:fill="FFFFFF"/>
        </w:rPr>
        <w:t>us, tiem</w:t>
      </w:r>
      <w:r w:rsidR="001945E6" w:rsidRPr="00B033BA">
        <w:rPr>
          <w:rFonts w:ascii="Times New Roman" w:hAnsi="Times New Roman" w:cs="Times New Roman"/>
          <w:sz w:val="24"/>
          <w:szCs w:val="24"/>
          <w:shd w:val="clear" w:color="auto" w:fill="FFFFFF"/>
        </w:rPr>
        <w:t xml:space="preserve"> tiek piešķirts jauns numurs un datums, to var uzskatīt par jaunu </w:t>
      </w:r>
      <w:r w:rsidR="0092259B" w:rsidRPr="00B033BA">
        <w:rPr>
          <w:rFonts w:ascii="Times New Roman" w:hAnsi="Times New Roman" w:cs="Times New Roman"/>
          <w:sz w:val="24"/>
          <w:szCs w:val="24"/>
          <w:shd w:val="clear" w:color="auto" w:fill="FFFFFF"/>
        </w:rPr>
        <w:t>normatīvo aktu</w:t>
      </w:r>
      <w:r w:rsidR="001945E6" w:rsidRPr="00B033BA">
        <w:rPr>
          <w:rFonts w:ascii="Times New Roman" w:hAnsi="Times New Roman" w:cs="Times New Roman"/>
          <w:sz w:val="24"/>
          <w:szCs w:val="24"/>
          <w:shd w:val="clear" w:color="auto" w:fill="FFFFFF"/>
        </w:rPr>
        <w:t xml:space="preserve">, kas atkārtoti būtu </w:t>
      </w:r>
      <w:r w:rsidR="000A7205" w:rsidRPr="00B033BA">
        <w:rPr>
          <w:rFonts w:ascii="Times New Roman" w:hAnsi="Times New Roman" w:cs="Times New Roman"/>
          <w:sz w:val="24"/>
          <w:szCs w:val="24"/>
          <w:shd w:val="clear" w:color="auto" w:fill="FFFFFF"/>
        </w:rPr>
        <w:t>virzāms</w:t>
      </w:r>
      <w:r w:rsidR="00B52580" w:rsidRPr="00B033BA">
        <w:rPr>
          <w:rFonts w:ascii="Times New Roman" w:hAnsi="Times New Roman" w:cs="Times New Roman"/>
          <w:sz w:val="24"/>
          <w:szCs w:val="24"/>
          <w:shd w:val="clear" w:color="auto" w:fill="FFFFFF"/>
        </w:rPr>
        <w:t>, ievērojot</w:t>
      </w:r>
      <w:r w:rsidR="000A7205" w:rsidRPr="00B033BA">
        <w:rPr>
          <w:rFonts w:ascii="Times New Roman" w:hAnsi="Times New Roman" w:cs="Times New Roman"/>
          <w:sz w:val="24"/>
          <w:szCs w:val="24"/>
          <w:shd w:val="clear" w:color="auto" w:fill="FFFFFF"/>
        </w:rPr>
        <w:t xml:space="preserve"> ne tikai Pašvaldību likuma 47. pantā, bet</w:t>
      </w:r>
      <w:r w:rsidR="00B52580" w:rsidRPr="00B033BA">
        <w:rPr>
          <w:rFonts w:ascii="Times New Roman" w:hAnsi="Times New Roman" w:cs="Times New Roman"/>
          <w:sz w:val="24"/>
          <w:szCs w:val="24"/>
          <w:shd w:val="clear" w:color="auto" w:fill="FFFFFF"/>
        </w:rPr>
        <w:t xml:space="preserve"> arī Pašvaldību likuma 46. panta </w:t>
      </w:r>
      <w:r w:rsidR="00A04E9A" w:rsidRPr="00B033BA">
        <w:rPr>
          <w:rFonts w:ascii="Times New Roman" w:hAnsi="Times New Roman" w:cs="Times New Roman"/>
          <w:sz w:val="24"/>
          <w:szCs w:val="24"/>
          <w:shd w:val="clear" w:color="auto" w:fill="FFFFFF"/>
        </w:rPr>
        <w:t>trešajā</w:t>
      </w:r>
      <w:r w:rsidR="00B52580" w:rsidRPr="00B033BA">
        <w:rPr>
          <w:rFonts w:ascii="Times New Roman" w:hAnsi="Times New Roman" w:cs="Times New Roman"/>
          <w:sz w:val="24"/>
          <w:szCs w:val="24"/>
          <w:shd w:val="clear" w:color="auto" w:fill="FFFFFF"/>
        </w:rPr>
        <w:t xml:space="preserve"> daļā noteikto </w:t>
      </w:r>
      <w:r w:rsidR="00A04E9A" w:rsidRPr="00B033BA">
        <w:rPr>
          <w:rFonts w:ascii="Times New Roman" w:hAnsi="Times New Roman" w:cs="Times New Roman"/>
          <w:sz w:val="24"/>
          <w:szCs w:val="24"/>
          <w:shd w:val="clear" w:color="auto" w:fill="FFFFFF"/>
        </w:rPr>
        <w:t>procedūru</w:t>
      </w:r>
      <w:r w:rsidR="001945E6" w:rsidRPr="00B033BA">
        <w:rPr>
          <w:rFonts w:ascii="Times New Roman" w:hAnsi="Times New Roman" w:cs="Times New Roman"/>
          <w:sz w:val="24"/>
          <w:szCs w:val="24"/>
          <w:shd w:val="clear" w:color="auto" w:fill="FFFFFF"/>
        </w:rPr>
        <w:t xml:space="preserve">. </w:t>
      </w:r>
      <w:r w:rsidR="00AF6354" w:rsidRPr="00B033BA">
        <w:rPr>
          <w:rFonts w:ascii="Times New Roman" w:hAnsi="Times New Roman" w:cs="Times New Roman"/>
          <w:sz w:val="24"/>
          <w:szCs w:val="24"/>
          <w:shd w:val="clear" w:color="auto" w:fill="FFFFFF"/>
        </w:rPr>
        <w:t>Tādējādi a</w:t>
      </w:r>
      <w:r w:rsidR="001945E6" w:rsidRPr="00B033BA">
        <w:rPr>
          <w:rFonts w:ascii="Times New Roman" w:hAnsi="Times New Roman" w:cs="Times New Roman"/>
          <w:sz w:val="24"/>
          <w:szCs w:val="24"/>
          <w:shd w:val="clear" w:color="auto" w:fill="FFFFFF"/>
        </w:rPr>
        <w:t>ttiecīg</w:t>
      </w:r>
      <w:r w:rsidR="00AF6354" w:rsidRPr="00B033BA">
        <w:rPr>
          <w:rFonts w:ascii="Times New Roman" w:hAnsi="Times New Roman" w:cs="Times New Roman"/>
          <w:sz w:val="24"/>
          <w:szCs w:val="24"/>
          <w:shd w:val="clear" w:color="auto" w:fill="FFFFFF"/>
        </w:rPr>
        <w:t>u saistošo noteikumu statusa nenoteiktība</w:t>
      </w:r>
      <w:r w:rsidR="001945E6" w:rsidRPr="00B033BA">
        <w:rPr>
          <w:rFonts w:ascii="Times New Roman" w:hAnsi="Times New Roman" w:cs="Times New Roman"/>
          <w:sz w:val="24"/>
          <w:szCs w:val="24"/>
          <w:shd w:val="clear" w:color="auto" w:fill="FFFFFF"/>
        </w:rPr>
        <w:t xml:space="preserve"> var maldināt gan sabiedrību, gan arī </w:t>
      </w:r>
      <w:r w:rsidR="005B5FAD" w:rsidRPr="00B033BA">
        <w:rPr>
          <w:rFonts w:ascii="Times New Roman" w:hAnsi="Times New Roman" w:cs="Times New Roman"/>
          <w:sz w:val="24"/>
          <w:szCs w:val="24"/>
          <w:shd w:val="clear" w:color="auto" w:fill="FFFFFF"/>
        </w:rPr>
        <w:t>ministriju</w:t>
      </w:r>
      <w:r w:rsidR="001945E6" w:rsidRPr="00B033BA">
        <w:rPr>
          <w:rFonts w:ascii="Times New Roman" w:hAnsi="Times New Roman" w:cs="Times New Roman"/>
          <w:sz w:val="24"/>
          <w:szCs w:val="24"/>
          <w:shd w:val="clear" w:color="auto" w:fill="FFFFFF"/>
        </w:rPr>
        <w:t>, kas snie</w:t>
      </w:r>
      <w:r w:rsidR="008C7320" w:rsidRPr="00B033BA">
        <w:rPr>
          <w:rFonts w:ascii="Times New Roman" w:hAnsi="Times New Roman" w:cs="Times New Roman"/>
          <w:sz w:val="24"/>
          <w:szCs w:val="24"/>
          <w:shd w:val="clear" w:color="auto" w:fill="FFFFFF"/>
        </w:rPr>
        <w:t>gs</w:t>
      </w:r>
      <w:r w:rsidR="001945E6" w:rsidRPr="00B033BA">
        <w:rPr>
          <w:rFonts w:ascii="Times New Roman" w:hAnsi="Times New Roman" w:cs="Times New Roman"/>
          <w:sz w:val="24"/>
          <w:szCs w:val="24"/>
          <w:shd w:val="clear" w:color="auto" w:fill="FFFFFF"/>
        </w:rPr>
        <w:t xml:space="preserve"> atkārtotu atzinumu</w:t>
      </w:r>
      <w:r w:rsidR="00F37906" w:rsidRPr="00B033BA">
        <w:rPr>
          <w:rFonts w:ascii="Times New Roman" w:hAnsi="Times New Roman" w:cs="Times New Roman"/>
          <w:sz w:val="24"/>
          <w:szCs w:val="24"/>
          <w:shd w:val="clear" w:color="auto" w:fill="FFFFFF"/>
        </w:rPr>
        <w:t>.</w:t>
      </w:r>
      <w:r w:rsidR="005B5FAD" w:rsidRPr="00B033BA">
        <w:rPr>
          <w:rFonts w:ascii="Times New Roman" w:hAnsi="Times New Roman" w:cs="Times New Roman"/>
          <w:sz w:val="24"/>
          <w:szCs w:val="24"/>
          <w:shd w:val="clear" w:color="auto" w:fill="FFFFFF"/>
        </w:rPr>
        <w:t xml:space="preserve"> </w:t>
      </w:r>
      <w:r w:rsidR="00F37906" w:rsidRPr="00B033BA">
        <w:rPr>
          <w:rFonts w:ascii="Times New Roman" w:hAnsi="Times New Roman" w:cs="Times New Roman"/>
          <w:sz w:val="24"/>
          <w:szCs w:val="24"/>
          <w:shd w:val="clear" w:color="auto" w:fill="FFFFFF"/>
        </w:rPr>
        <w:t xml:space="preserve">Tāpat </w:t>
      </w:r>
      <w:r w:rsidR="005B5FAD" w:rsidRPr="00B033BA">
        <w:rPr>
          <w:rFonts w:ascii="Times New Roman" w:hAnsi="Times New Roman" w:cs="Times New Roman"/>
          <w:sz w:val="24"/>
          <w:szCs w:val="24"/>
          <w:shd w:val="clear" w:color="auto" w:fill="FFFFFF"/>
        </w:rPr>
        <w:t xml:space="preserve">arī </w:t>
      </w:r>
      <w:r w:rsidR="001945E6" w:rsidRPr="00B033BA">
        <w:rPr>
          <w:rFonts w:ascii="Times New Roman" w:hAnsi="Times New Roman" w:cs="Times New Roman"/>
          <w:sz w:val="24"/>
          <w:szCs w:val="24"/>
          <w:shd w:val="clear" w:color="auto" w:fill="FFFFFF"/>
        </w:rPr>
        <w:t>zūd dokumenta izsekojamība</w:t>
      </w:r>
      <w:r w:rsidR="00FE6694" w:rsidRPr="00B033BA">
        <w:rPr>
          <w:rFonts w:ascii="Times New Roman" w:hAnsi="Times New Roman" w:cs="Times New Roman"/>
          <w:sz w:val="24"/>
          <w:szCs w:val="24"/>
          <w:shd w:val="clear" w:color="auto" w:fill="FFFFFF"/>
        </w:rPr>
        <w:t>, kas</w:t>
      </w:r>
      <w:r w:rsidR="00D63DD5" w:rsidRPr="00B033BA">
        <w:rPr>
          <w:rFonts w:ascii="Times New Roman" w:hAnsi="Times New Roman" w:cs="Times New Roman"/>
          <w:sz w:val="24"/>
          <w:szCs w:val="24"/>
          <w:shd w:val="clear" w:color="auto" w:fill="FFFFFF"/>
        </w:rPr>
        <w:t xml:space="preserve"> neveicina labas pārvaldības</w:t>
      </w:r>
      <w:r w:rsidR="006A6F82" w:rsidRPr="00B033BA">
        <w:rPr>
          <w:rFonts w:ascii="Times New Roman" w:hAnsi="Times New Roman" w:cs="Times New Roman"/>
          <w:sz w:val="24"/>
          <w:szCs w:val="24"/>
          <w:shd w:val="clear" w:color="auto" w:fill="FFFFFF"/>
        </w:rPr>
        <w:t xml:space="preserve"> un atklātības</w:t>
      </w:r>
      <w:r w:rsidR="00D63DD5" w:rsidRPr="00B033BA">
        <w:rPr>
          <w:rFonts w:ascii="Times New Roman" w:hAnsi="Times New Roman" w:cs="Times New Roman"/>
          <w:sz w:val="24"/>
          <w:szCs w:val="24"/>
          <w:shd w:val="clear" w:color="auto" w:fill="FFFFFF"/>
        </w:rPr>
        <w:t xml:space="preserve"> princip</w:t>
      </w:r>
      <w:r w:rsidR="006A6F82" w:rsidRPr="00B033BA">
        <w:rPr>
          <w:rFonts w:ascii="Times New Roman" w:hAnsi="Times New Roman" w:cs="Times New Roman"/>
          <w:sz w:val="24"/>
          <w:szCs w:val="24"/>
          <w:shd w:val="clear" w:color="auto" w:fill="FFFFFF"/>
        </w:rPr>
        <w:t>u</w:t>
      </w:r>
      <w:r w:rsidR="00D63DD5" w:rsidRPr="00B033BA">
        <w:rPr>
          <w:rFonts w:ascii="Times New Roman" w:hAnsi="Times New Roman" w:cs="Times New Roman"/>
          <w:sz w:val="24"/>
          <w:szCs w:val="24"/>
          <w:shd w:val="clear" w:color="auto" w:fill="FFFFFF"/>
        </w:rPr>
        <w:t xml:space="preserve"> ievērošanu.</w:t>
      </w:r>
    </w:p>
    <w:p w14:paraId="10831447" w14:textId="2624111B" w:rsidR="00C44C20" w:rsidRPr="00B033BA" w:rsidRDefault="00572E64" w:rsidP="00856DEE">
      <w:pPr>
        <w:spacing w:after="120" w:line="240" w:lineRule="auto"/>
        <w:ind w:right="12"/>
        <w:rPr>
          <w:rFonts w:ascii="Times New Roman" w:eastAsia="Times New Roman" w:hAnsi="Times New Roman" w:cs="Times New Roman"/>
          <w:sz w:val="24"/>
          <w:szCs w:val="24"/>
          <w:lang w:eastAsia="lv-LV"/>
        </w:rPr>
      </w:pPr>
      <w:r w:rsidRPr="00B033BA">
        <w:rPr>
          <w:rFonts w:ascii="Times New Roman" w:hAnsi="Times New Roman" w:cs="Times New Roman"/>
          <w:sz w:val="24"/>
          <w:szCs w:val="24"/>
          <w:shd w:val="clear" w:color="auto" w:fill="FFFFFF"/>
        </w:rPr>
        <w:t>Savukārt</w:t>
      </w:r>
      <w:r w:rsidR="001945E6" w:rsidRPr="00B033BA">
        <w:rPr>
          <w:rFonts w:ascii="Times New Roman" w:hAnsi="Times New Roman" w:cs="Times New Roman"/>
          <w:sz w:val="24"/>
          <w:szCs w:val="24"/>
          <w:shd w:val="clear" w:color="auto" w:fill="FFFFFF"/>
        </w:rPr>
        <w:t>,</w:t>
      </w:r>
      <w:r w:rsidRPr="00B033BA">
        <w:rPr>
          <w:rFonts w:ascii="Times New Roman" w:hAnsi="Times New Roman" w:cs="Times New Roman"/>
          <w:sz w:val="24"/>
          <w:szCs w:val="24"/>
          <w:shd w:val="clear" w:color="auto" w:fill="FFFFFF"/>
        </w:rPr>
        <w:t xml:space="preserve"> ja pašvaldība </w:t>
      </w:r>
      <w:r w:rsidR="008F457B" w:rsidRPr="00B033BA">
        <w:rPr>
          <w:rFonts w:ascii="Times New Roman" w:hAnsi="Times New Roman" w:cs="Times New Roman"/>
          <w:sz w:val="24"/>
          <w:szCs w:val="24"/>
          <w:shd w:val="clear" w:color="auto" w:fill="FFFFFF"/>
        </w:rPr>
        <w:t>izvēlas nevis precizēt iepriekš pieņemtos</w:t>
      </w:r>
      <w:r w:rsidR="00D1466D" w:rsidRPr="00B033BA">
        <w:rPr>
          <w:rFonts w:ascii="Times New Roman" w:hAnsi="Times New Roman" w:cs="Times New Roman"/>
          <w:sz w:val="24"/>
          <w:szCs w:val="24"/>
          <w:shd w:val="clear" w:color="auto" w:fill="FFFFFF"/>
        </w:rPr>
        <w:t xml:space="preserve"> un</w:t>
      </w:r>
      <w:r w:rsidR="008F457B" w:rsidRPr="00B033BA">
        <w:rPr>
          <w:rFonts w:ascii="Times New Roman" w:hAnsi="Times New Roman" w:cs="Times New Roman"/>
          <w:sz w:val="24"/>
          <w:szCs w:val="24"/>
          <w:shd w:val="clear" w:color="auto" w:fill="FFFFFF"/>
        </w:rPr>
        <w:t xml:space="preserve"> vēl neizsludinātos saistošos noteikumus, bet</w:t>
      </w:r>
      <w:r w:rsidR="00FB3331" w:rsidRPr="00B033BA">
        <w:rPr>
          <w:rFonts w:ascii="Times New Roman" w:hAnsi="Times New Roman" w:cs="Times New Roman"/>
          <w:sz w:val="24"/>
          <w:szCs w:val="24"/>
          <w:shd w:val="clear" w:color="auto" w:fill="FFFFFF"/>
        </w:rPr>
        <w:t xml:space="preserve"> Pašvaldību likumā noteiktajā kārtībā</w:t>
      </w:r>
      <w:r w:rsidR="001945E6" w:rsidRPr="00B033BA">
        <w:rPr>
          <w:rFonts w:ascii="Times New Roman" w:hAnsi="Times New Roman" w:cs="Times New Roman"/>
          <w:sz w:val="24"/>
          <w:szCs w:val="24"/>
          <w:shd w:val="clear" w:color="auto" w:fill="FFFFFF"/>
        </w:rPr>
        <w:t xml:space="preserve"> sagatavot</w:t>
      </w:r>
      <w:r w:rsidR="00FB3331" w:rsidRPr="00B033BA">
        <w:rPr>
          <w:rFonts w:ascii="Times New Roman" w:hAnsi="Times New Roman" w:cs="Times New Roman"/>
          <w:sz w:val="24"/>
          <w:szCs w:val="24"/>
          <w:shd w:val="clear" w:color="auto" w:fill="FFFFFF"/>
        </w:rPr>
        <w:t xml:space="preserve"> un virzīt apstiprināšanai</w:t>
      </w:r>
      <w:r w:rsidR="001945E6" w:rsidRPr="00B033BA">
        <w:rPr>
          <w:rFonts w:ascii="Times New Roman" w:hAnsi="Times New Roman" w:cs="Times New Roman"/>
          <w:sz w:val="24"/>
          <w:szCs w:val="24"/>
          <w:shd w:val="clear" w:color="auto" w:fill="FFFFFF"/>
        </w:rPr>
        <w:t xml:space="preserve"> </w:t>
      </w:r>
      <w:r w:rsidR="001945E6" w:rsidRPr="00203F71">
        <w:rPr>
          <w:rFonts w:ascii="Times New Roman" w:hAnsi="Times New Roman" w:cs="Times New Roman"/>
          <w:sz w:val="24"/>
          <w:szCs w:val="24"/>
          <w:u w:val="single"/>
          <w:shd w:val="clear" w:color="auto" w:fill="FFFFFF"/>
        </w:rPr>
        <w:t>jaunu saistošo noteikumu projektu</w:t>
      </w:r>
      <w:r w:rsidR="00FB3331" w:rsidRPr="00B033BA">
        <w:rPr>
          <w:rFonts w:ascii="Times New Roman" w:hAnsi="Times New Roman" w:cs="Times New Roman"/>
          <w:sz w:val="24"/>
          <w:szCs w:val="24"/>
          <w:shd w:val="clear" w:color="auto" w:fill="FFFFFF"/>
        </w:rPr>
        <w:t>, kurā iestrādāti</w:t>
      </w:r>
      <w:r w:rsidR="001945E6" w:rsidRPr="00B033BA">
        <w:rPr>
          <w:rFonts w:ascii="Times New Roman" w:hAnsi="Times New Roman" w:cs="Times New Roman"/>
          <w:sz w:val="24"/>
          <w:szCs w:val="24"/>
          <w:shd w:val="clear" w:color="auto" w:fill="FFFFFF"/>
        </w:rPr>
        <w:t xml:space="preserve"> precizējumi</w:t>
      </w:r>
      <w:r w:rsidR="00995682" w:rsidRPr="00B033BA">
        <w:rPr>
          <w:rFonts w:ascii="Times New Roman" w:hAnsi="Times New Roman" w:cs="Times New Roman"/>
          <w:sz w:val="24"/>
          <w:szCs w:val="24"/>
          <w:shd w:val="clear" w:color="auto" w:fill="FFFFFF"/>
        </w:rPr>
        <w:t xml:space="preserve"> atbilstoši ministrijas atzinumam</w:t>
      </w:r>
      <w:r w:rsidR="001945E6" w:rsidRPr="00B033BA">
        <w:rPr>
          <w:rFonts w:ascii="Times New Roman" w:hAnsi="Times New Roman" w:cs="Times New Roman"/>
          <w:sz w:val="24"/>
          <w:szCs w:val="24"/>
          <w:shd w:val="clear" w:color="auto" w:fill="FFFFFF"/>
        </w:rPr>
        <w:t xml:space="preserve">, </w:t>
      </w:r>
      <w:r w:rsidR="001945E6" w:rsidRPr="00203F71">
        <w:rPr>
          <w:rFonts w:ascii="Times New Roman" w:hAnsi="Times New Roman" w:cs="Times New Roman"/>
          <w:sz w:val="24"/>
          <w:szCs w:val="24"/>
          <w:u w:val="single"/>
          <w:shd w:val="clear" w:color="auto" w:fill="FFFFFF"/>
        </w:rPr>
        <w:t>iepriekš</w:t>
      </w:r>
      <w:r w:rsidR="0060005F" w:rsidRPr="00203F71">
        <w:rPr>
          <w:rFonts w:ascii="Times New Roman" w:hAnsi="Times New Roman" w:cs="Times New Roman"/>
          <w:sz w:val="24"/>
          <w:szCs w:val="24"/>
          <w:u w:val="single"/>
          <w:shd w:val="clear" w:color="auto" w:fill="FFFFFF"/>
        </w:rPr>
        <w:t xml:space="preserve"> pieņemtie saistošie noteikumi ir</w:t>
      </w:r>
      <w:r w:rsidR="001945E6" w:rsidRPr="00203F71">
        <w:rPr>
          <w:rFonts w:ascii="Times New Roman" w:hAnsi="Times New Roman" w:cs="Times New Roman"/>
          <w:sz w:val="24"/>
          <w:szCs w:val="24"/>
          <w:u w:val="single"/>
          <w:shd w:val="clear" w:color="auto" w:fill="FFFFFF"/>
        </w:rPr>
        <w:t xml:space="preserve"> jāatceļ</w:t>
      </w:r>
      <w:r w:rsidR="001945E6" w:rsidRPr="00B033BA">
        <w:rPr>
          <w:rFonts w:ascii="Times New Roman" w:hAnsi="Times New Roman" w:cs="Times New Roman"/>
          <w:sz w:val="24"/>
          <w:szCs w:val="24"/>
          <w:shd w:val="clear" w:color="auto" w:fill="FFFFFF"/>
        </w:rPr>
        <w:t>.</w:t>
      </w:r>
      <w:r w:rsidR="00EC0E21" w:rsidRPr="00B033BA">
        <w:rPr>
          <w:rStyle w:val="FootnoteReference"/>
          <w:rFonts w:ascii="Times New Roman" w:hAnsi="Times New Roman" w:cs="Times New Roman"/>
          <w:sz w:val="24"/>
          <w:szCs w:val="24"/>
          <w:shd w:val="clear" w:color="auto" w:fill="FFFFFF"/>
        </w:rPr>
        <w:footnoteReference w:id="3"/>
      </w:r>
      <w:r w:rsidR="0060005F" w:rsidRPr="00B033BA">
        <w:rPr>
          <w:rFonts w:ascii="Times New Roman" w:hAnsi="Times New Roman" w:cs="Times New Roman"/>
          <w:sz w:val="24"/>
          <w:szCs w:val="24"/>
          <w:shd w:val="clear" w:color="auto" w:fill="FFFFFF"/>
        </w:rPr>
        <w:t xml:space="preserve"> </w:t>
      </w:r>
      <w:r w:rsidR="00DB63C7" w:rsidRPr="00B033BA">
        <w:rPr>
          <w:rFonts w:ascii="Times New Roman" w:hAnsi="Times New Roman" w:cs="Times New Roman"/>
          <w:sz w:val="24"/>
          <w:szCs w:val="24"/>
          <w:shd w:val="clear" w:color="auto" w:fill="FFFFFF"/>
        </w:rPr>
        <w:t xml:space="preserve">Uz šādu kārtību </w:t>
      </w:r>
      <w:r w:rsidR="0060005F" w:rsidRPr="00B033BA">
        <w:rPr>
          <w:rFonts w:ascii="Times New Roman" w:hAnsi="Times New Roman" w:cs="Times New Roman"/>
          <w:sz w:val="24"/>
          <w:szCs w:val="24"/>
          <w:shd w:val="clear" w:color="auto" w:fill="FFFFFF"/>
        </w:rPr>
        <w:t xml:space="preserve">ir </w:t>
      </w:r>
      <w:r w:rsidR="00DB63C7" w:rsidRPr="00B033BA">
        <w:rPr>
          <w:rFonts w:ascii="Times New Roman" w:hAnsi="Times New Roman" w:cs="Times New Roman"/>
          <w:sz w:val="24"/>
          <w:szCs w:val="24"/>
          <w:shd w:val="clear" w:color="auto" w:fill="FFFFFF"/>
        </w:rPr>
        <w:t>norādī</w:t>
      </w:r>
      <w:r w:rsidR="0060005F" w:rsidRPr="00B033BA">
        <w:rPr>
          <w:rFonts w:ascii="Times New Roman" w:hAnsi="Times New Roman" w:cs="Times New Roman"/>
          <w:sz w:val="24"/>
          <w:szCs w:val="24"/>
          <w:shd w:val="clear" w:color="auto" w:fill="FFFFFF"/>
        </w:rPr>
        <w:t>jusi arī</w:t>
      </w:r>
      <w:r w:rsidRPr="00B033BA">
        <w:rPr>
          <w:rFonts w:ascii="Times New Roman" w:hAnsi="Times New Roman" w:cs="Times New Roman"/>
          <w:sz w:val="24"/>
          <w:szCs w:val="24"/>
          <w:shd w:val="clear" w:color="auto" w:fill="FFFFFF"/>
        </w:rPr>
        <w:t xml:space="preserve"> Tieslietu ministrija</w:t>
      </w:r>
      <w:r w:rsidR="0060005F" w:rsidRPr="00B033BA">
        <w:rPr>
          <w:rFonts w:ascii="Times New Roman" w:hAnsi="Times New Roman" w:cs="Times New Roman"/>
          <w:sz w:val="24"/>
          <w:szCs w:val="24"/>
          <w:shd w:val="clear" w:color="auto" w:fill="FFFFFF"/>
        </w:rPr>
        <w:t>.</w:t>
      </w:r>
    </w:p>
    <w:p w14:paraId="6CE500B1" w14:textId="1A88B47D" w:rsidR="00237018" w:rsidRPr="00B033BA" w:rsidRDefault="00D15B05" w:rsidP="00856DEE">
      <w:pPr>
        <w:spacing w:after="120" w:line="240" w:lineRule="auto"/>
        <w:rPr>
          <w:rFonts w:ascii="Times New Roman" w:hAnsi="Times New Roman" w:cs="Times New Roman"/>
          <w:sz w:val="24"/>
          <w:szCs w:val="24"/>
        </w:rPr>
      </w:pPr>
      <w:r w:rsidRPr="00B033BA">
        <w:rPr>
          <w:rFonts w:ascii="Times New Roman" w:hAnsi="Times New Roman" w:cs="Times New Roman"/>
          <w:sz w:val="24"/>
          <w:szCs w:val="24"/>
        </w:rPr>
        <w:t>J</w:t>
      </w:r>
      <w:r w:rsidR="0054551E" w:rsidRPr="00B033BA">
        <w:rPr>
          <w:rFonts w:ascii="Times New Roman" w:hAnsi="Times New Roman" w:cs="Times New Roman"/>
          <w:sz w:val="24"/>
          <w:szCs w:val="24"/>
        </w:rPr>
        <w:t xml:space="preserve">a pašvaldības dome nepiekrīt </w:t>
      </w:r>
      <w:r w:rsidR="00B76AF2" w:rsidRPr="00B033BA">
        <w:rPr>
          <w:rFonts w:ascii="Times New Roman" w:hAnsi="Times New Roman" w:cs="Times New Roman"/>
          <w:sz w:val="24"/>
          <w:szCs w:val="24"/>
        </w:rPr>
        <w:t>Vides aizsardzības un reģionālās attīstības ministrijas</w:t>
      </w:r>
      <w:r w:rsidR="00B76AF2" w:rsidRPr="00B033BA" w:rsidDel="00B76AF2">
        <w:rPr>
          <w:rFonts w:ascii="Times New Roman" w:hAnsi="Times New Roman" w:cs="Times New Roman"/>
          <w:sz w:val="24"/>
          <w:szCs w:val="24"/>
        </w:rPr>
        <w:t xml:space="preserve"> </w:t>
      </w:r>
      <w:r w:rsidR="0054551E" w:rsidRPr="00B033BA">
        <w:rPr>
          <w:rFonts w:ascii="Times New Roman" w:hAnsi="Times New Roman" w:cs="Times New Roman"/>
          <w:sz w:val="24"/>
          <w:szCs w:val="24"/>
        </w:rPr>
        <w:t>sniegtajam a</w:t>
      </w:r>
      <w:r w:rsidR="00CA40F3" w:rsidRPr="00B033BA">
        <w:rPr>
          <w:rFonts w:ascii="Times New Roman" w:hAnsi="Times New Roman" w:cs="Times New Roman"/>
          <w:sz w:val="24"/>
          <w:szCs w:val="24"/>
        </w:rPr>
        <w:t>t</w:t>
      </w:r>
      <w:r w:rsidR="0054551E" w:rsidRPr="00B033BA">
        <w:rPr>
          <w:rFonts w:ascii="Times New Roman" w:hAnsi="Times New Roman" w:cs="Times New Roman"/>
          <w:sz w:val="24"/>
          <w:szCs w:val="24"/>
        </w:rPr>
        <w:t>zinumam pilnībā vai kādā tā daļ</w:t>
      </w:r>
      <w:r w:rsidRPr="00B033BA">
        <w:rPr>
          <w:rFonts w:ascii="Times New Roman" w:hAnsi="Times New Roman" w:cs="Times New Roman"/>
          <w:sz w:val="24"/>
          <w:szCs w:val="24"/>
        </w:rPr>
        <w:t>ā, domei</w:t>
      </w:r>
      <w:r w:rsidR="0028281C" w:rsidRPr="00B033BA">
        <w:rPr>
          <w:rFonts w:ascii="Times New Roman" w:hAnsi="Times New Roman" w:cs="Times New Roman"/>
          <w:sz w:val="24"/>
          <w:szCs w:val="24"/>
        </w:rPr>
        <w:t>,</w:t>
      </w:r>
      <w:r w:rsidRPr="00B033BA">
        <w:rPr>
          <w:rFonts w:ascii="Times New Roman" w:hAnsi="Times New Roman" w:cs="Times New Roman"/>
          <w:sz w:val="24"/>
          <w:szCs w:val="24"/>
        </w:rPr>
        <w:t xml:space="preserve"> </w:t>
      </w:r>
      <w:r w:rsidR="0028281C" w:rsidRPr="00B033BA">
        <w:rPr>
          <w:rFonts w:ascii="Times New Roman" w:hAnsi="Times New Roman" w:cs="Times New Roman"/>
          <w:sz w:val="24"/>
          <w:szCs w:val="24"/>
        </w:rPr>
        <w:t>pamatojoties uz Pašvaldīb</w:t>
      </w:r>
      <w:r w:rsidR="00C86D01" w:rsidRPr="00B033BA">
        <w:rPr>
          <w:rFonts w:ascii="Times New Roman" w:hAnsi="Times New Roman" w:cs="Times New Roman"/>
          <w:sz w:val="24"/>
          <w:szCs w:val="24"/>
        </w:rPr>
        <w:t>u</w:t>
      </w:r>
      <w:r w:rsidR="0028281C" w:rsidRPr="00B033BA">
        <w:rPr>
          <w:rFonts w:ascii="Times New Roman" w:hAnsi="Times New Roman" w:cs="Times New Roman"/>
          <w:sz w:val="24"/>
          <w:szCs w:val="24"/>
        </w:rPr>
        <w:t xml:space="preserve"> </w:t>
      </w:r>
      <w:r w:rsidR="00C86D01" w:rsidRPr="00B033BA">
        <w:rPr>
          <w:rFonts w:ascii="Times New Roman" w:hAnsi="Times New Roman" w:cs="Times New Roman"/>
          <w:sz w:val="24"/>
          <w:szCs w:val="24"/>
        </w:rPr>
        <w:t xml:space="preserve">likuma </w:t>
      </w:r>
      <w:r w:rsidR="0028281C" w:rsidRPr="00B033BA">
        <w:rPr>
          <w:rFonts w:ascii="Times New Roman" w:hAnsi="Times New Roman" w:cs="Times New Roman"/>
          <w:sz w:val="24"/>
          <w:szCs w:val="24"/>
        </w:rPr>
        <w:t>4</w:t>
      </w:r>
      <w:r w:rsidR="00C86D01" w:rsidRPr="00B033BA">
        <w:rPr>
          <w:rFonts w:ascii="Times New Roman" w:hAnsi="Times New Roman" w:cs="Times New Roman"/>
          <w:sz w:val="24"/>
          <w:szCs w:val="24"/>
        </w:rPr>
        <w:t>7</w:t>
      </w:r>
      <w:r w:rsidR="0028281C" w:rsidRPr="00B033BA">
        <w:rPr>
          <w:rFonts w:ascii="Times New Roman" w:hAnsi="Times New Roman" w:cs="Times New Roman"/>
          <w:sz w:val="24"/>
          <w:szCs w:val="24"/>
        </w:rPr>
        <w:t>.</w:t>
      </w:r>
      <w:r w:rsidR="00C86D01" w:rsidRPr="00B033BA">
        <w:rPr>
          <w:rFonts w:ascii="Times New Roman" w:hAnsi="Times New Roman" w:cs="Times New Roman"/>
          <w:sz w:val="24"/>
          <w:szCs w:val="24"/>
        </w:rPr>
        <w:t> </w:t>
      </w:r>
      <w:r w:rsidR="0028281C" w:rsidRPr="00B033BA">
        <w:rPr>
          <w:rFonts w:ascii="Times New Roman" w:hAnsi="Times New Roman" w:cs="Times New Roman"/>
          <w:sz w:val="24"/>
          <w:szCs w:val="24"/>
        </w:rPr>
        <w:t xml:space="preserve">panta </w:t>
      </w:r>
      <w:r w:rsidR="00C86D01" w:rsidRPr="00B033BA">
        <w:rPr>
          <w:rFonts w:ascii="Times New Roman" w:hAnsi="Times New Roman" w:cs="Times New Roman"/>
          <w:sz w:val="24"/>
          <w:szCs w:val="24"/>
        </w:rPr>
        <w:t>sesto</w:t>
      </w:r>
      <w:r w:rsidR="0028281C" w:rsidRPr="00B033BA">
        <w:rPr>
          <w:rFonts w:ascii="Times New Roman" w:hAnsi="Times New Roman" w:cs="Times New Roman"/>
          <w:sz w:val="24"/>
          <w:szCs w:val="24"/>
        </w:rPr>
        <w:t xml:space="preserve"> daļu,</w:t>
      </w:r>
      <w:r w:rsidR="008A159E" w:rsidRPr="00B033BA">
        <w:rPr>
          <w:rFonts w:ascii="Times New Roman" w:hAnsi="Times New Roman" w:cs="Times New Roman"/>
          <w:sz w:val="24"/>
          <w:szCs w:val="24"/>
        </w:rPr>
        <w:t xml:space="preserve"> </w:t>
      </w:r>
      <w:r w:rsidR="008A159E" w:rsidRPr="00B033BA">
        <w:rPr>
          <w:rFonts w:ascii="Times New Roman" w:hAnsi="Times New Roman" w:cs="Times New Roman"/>
          <w:sz w:val="24"/>
          <w:szCs w:val="24"/>
          <w:shd w:val="clear" w:color="auto" w:fill="FFFFFF"/>
        </w:rPr>
        <w:t>divu mēnešu laikā pēc atzinuma saņemšanas</w:t>
      </w:r>
      <w:r w:rsidR="0028281C" w:rsidRPr="00B033BA">
        <w:rPr>
          <w:rFonts w:ascii="Times New Roman" w:hAnsi="Times New Roman" w:cs="Times New Roman"/>
          <w:sz w:val="24"/>
          <w:szCs w:val="24"/>
        </w:rPr>
        <w:t xml:space="preserve"> </w:t>
      </w:r>
      <w:r w:rsidRPr="00B033BA">
        <w:rPr>
          <w:rFonts w:ascii="Times New Roman" w:hAnsi="Times New Roman" w:cs="Times New Roman"/>
          <w:sz w:val="24"/>
          <w:szCs w:val="24"/>
        </w:rPr>
        <w:t xml:space="preserve">ir jāpieņem </w:t>
      </w:r>
      <w:r w:rsidRPr="006057C8">
        <w:rPr>
          <w:rFonts w:ascii="Times New Roman" w:hAnsi="Times New Roman" w:cs="Times New Roman"/>
          <w:sz w:val="24"/>
          <w:szCs w:val="24"/>
          <w:u w:val="single"/>
        </w:rPr>
        <w:t>motivēts lēmums</w:t>
      </w:r>
      <w:r w:rsidRPr="00B033BA">
        <w:rPr>
          <w:rFonts w:ascii="Times New Roman" w:hAnsi="Times New Roman" w:cs="Times New Roman"/>
          <w:sz w:val="24"/>
          <w:szCs w:val="24"/>
        </w:rPr>
        <w:t>,</w:t>
      </w:r>
      <w:r w:rsidR="0028281C" w:rsidRPr="00B033BA">
        <w:rPr>
          <w:rFonts w:ascii="Times New Roman" w:hAnsi="Times New Roman" w:cs="Times New Roman"/>
          <w:sz w:val="24"/>
          <w:szCs w:val="24"/>
        </w:rPr>
        <w:t xml:space="preserve"> kurā sniegta pašvaldības argumentācija</w:t>
      </w:r>
      <w:r w:rsidR="008A159E" w:rsidRPr="00B033BA">
        <w:rPr>
          <w:rFonts w:ascii="Times New Roman" w:hAnsi="Times New Roman" w:cs="Times New Roman"/>
          <w:sz w:val="24"/>
          <w:szCs w:val="24"/>
        </w:rPr>
        <w:t>.</w:t>
      </w:r>
    </w:p>
    <w:p w14:paraId="0ECEB66B" w14:textId="77777777" w:rsidR="00237018" w:rsidRDefault="00237018" w:rsidP="00856DEE">
      <w:pPr>
        <w:spacing w:after="120" w:line="240" w:lineRule="auto"/>
        <w:rPr>
          <w:rFonts w:ascii="Times New Roman" w:hAnsi="Times New Roman" w:cs="Times New Roman"/>
          <w:sz w:val="24"/>
          <w:szCs w:val="24"/>
        </w:rPr>
      </w:pPr>
    </w:p>
    <w:p w14:paraId="40D52638" w14:textId="77777777" w:rsidR="00237018" w:rsidRDefault="00237018" w:rsidP="008E30DD">
      <w:pPr>
        <w:spacing w:after="0" w:line="240" w:lineRule="auto"/>
        <w:rPr>
          <w:rFonts w:ascii="Times New Roman" w:hAnsi="Times New Roman" w:cs="Times New Roman"/>
          <w:sz w:val="24"/>
          <w:szCs w:val="24"/>
        </w:rPr>
      </w:pPr>
    </w:p>
    <w:p w14:paraId="34D5F65D" w14:textId="77777777" w:rsidR="00237018" w:rsidRPr="008A4F2E" w:rsidRDefault="00237018" w:rsidP="008E30DD">
      <w:pPr>
        <w:spacing w:after="0" w:line="240" w:lineRule="auto"/>
        <w:rPr>
          <w:rFonts w:ascii="Times New Roman" w:hAnsi="Times New Roman" w:cs="Times New Roman"/>
          <w:sz w:val="24"/>
          <w:szCs w:val="24"/>
        </w:rPr>
      </w:pPr>
    </w:p>
    <w:p w14:paraId="15C6674D" w14:textId="57EFED39" w:rsidR="00BE6F55" w:rsidRDefault="00BE6F55" w:rsidP="008E30DD">
      <w:pPr>
        <w:pStyle w:val="ListParagraph"/>
        <w:spacing w:after="0" w:line="240" w:lineRule="auto"/>
        <w:ind w:left="0"/>
        <w:rPr>
          <w:rFonts w:ascii="Times New Roman" w:hAnsi="Times New Roman" w:cs="Times New Roman"/>
        </w:rPr>
      </w:pPr>
      <w:r w:rsidRPr="00BE6F55">
        <w:rPr>
          <w:rFonts w:ascii="Times New Roman" w:hAnsi="Times New Roman" w:cs="Times New Roman"/>
        </w:rPr>
        <w:t xml:space="preserve">Vadlīnijas </w:t>
      </w:r>
      <w:r w:rsidR="00C86D01">
        <w:rPr>
          <w:rFonts w:ascii="Times New Roman" w:hAnsi="Times New Roman" w:cs="Times New Roman"/>
        </w:rPr>
        <w:t xml:space="preserve">aktualizētas </w:t>
      </w:r>
      <w:r w:rsidR="008222EA">
        <w:rPr>
          <w:rFonts w:ascii="Times New Roman" w:hAnsi="Times New Roman" w:cs="Times New Roman"/>
        </w:rPr>
        <w:t>31.</w:t>
      </w:r>
      <w:r w:rsidR="00C86D01">
        <w:rPr>
          <w:rFonts w:ascii="Times New Roman" w:hAnsi="Times New Roman" w:cs="Times New Roman"/>
        </w:rPr>
        <w:t>03</w:t>
      </w:r>
      <w:r w:rsidRPr="00BE6F55">
        <w:rPr>
          <w:rFonts w:ascii="Times New Roman" w:hAnsi="Times New Roman" w:cs="Times New Roman"/>
        </w:rPr>
        <w:t>.202</w:t>
      </w:r>
      <w:r w:rsidR="00C86D01">
        <w:rPr>
          <w:rFonts w:ascii="Times New Roman" w:hAnsi="Times New Roman" w:cs="Times New Roman"/>
        </w:rPr>
        <w:t>3</w:t>
      </w:r>
      <w:r w:rsidRPr="00BE6F55">
        <w:rPr>
          <w:rFonts w:ascii="Times New Roman" w:hAnsi="Times New Roman" w:cs="Times New Roman"/>
        </w:rPr>
        <w:t>.</w:t>
      </w:r>
      <w:r w:rsidR="00856DEE">
        <w:rPr>
          <w:rFonts w:ascii="Times New Roman" w:hAnsi="Times New Roman" w:cs="Times New Roman"/>
        </w:rPr>
        <w:t>, 24.10.2023.</w:t>
      </w:r>
    </w:p>
    <w:p w14:paraId="62DDEC65" w14:textId="77777777" w:rsidR="008222EA" w:rsidRPr="00BE6F55" w:rsidRDefault="008222EA" w:rsidP="008E30DD">
      <w:pPr>
        <w:pStyle w:val="ListParagraph"/>
        <w:spacing w:after="0" w:line="240" w:lineRule="auto"/>
        <w:ind w:left="0"/>
        <w:rPr>
          <w:rFonts w:ascii="Times New Roman" w:hAnsi="Times New Roman" w:cs="Times New Roman"/>
        </w:rPr>
      </w:pPr>
    </w:p>
    <w:p w14:paraId="7775A9B8" w14:textId="77777777" w:rsidR="00BE6F55" w:rsidRDefault="00BE6F55" w:rsidP="008E30DD">
      <w:pPr>
        <w:pStyle w:val="xxmsonormal"/>
        <w:shd w:val="clear" w:color="auto" w:fill="FFFFFF"/>
        <w:rPr>
          <w:color w:val="000000"/>
          <w:sz w:val="20"/>
          <w:szCs w:val="20"/>
        </w:rPr>
      </w:pPr>
      <w:r w:rsidRPr="00BE6F55">
        <w:rPr>
          <w:color w:val="000000"/>
          <w:sz w:val="20"/>
          <w:szCs w:val="20"/>
        </w:rPr>
        <w:t>Kontaktinformācija:</w:t>
      </w:r>
    </w:p>
    <w:p w14:paraId="5F546C7B" w14:textId="77777777" w:rsidR="00745367" w:rsidRPr="00BE6F55" w:rsidRDefault="00745367" w:rsidP="008E30DD">
      <w:pPr>
        <w:pStyle w:val="xxmsonormal"/>
        <w:shd w:val="clear" w:color="auto" w:fill="FFFFFF"/>
        <w:rPr>
          <w:color w:val="000000"/>
          <w:sz w:val="20"/>
          <w:szCs w:val="20"/>
        </w:rPr>
      </w:pPr>
    </w:p>
    <w:p w14:paraId="77FCF33F" w14:textId="0EC70113" w:rsidR="00C7761F" w:rsidRDefault="00BE6F55" w:rsidP="008E30DD">
      <w:pPr>
        <w:pStyle w:val="NormalWeb"/>
        <w:shd w:val="clear" w:color="auto" w:fill="FFFFFF"/>
        <w:rPr>
          <w:color w:val="000000"/>
          <w:sz w:val="20"/>
          <w:szCs w:val="20"/>
        </w:rPr>
      </w:pPr>
      <w:r w:rsidRPr="00BE6F55">
        <w:rPr>
          <w:color w:val="000000"/>
          <w:sz w:val="20"/>
          <w:szCs w:val="20"/>
        </w:rPr>
        <w:t xml:space="preserve">Ilona Puide, Pašvaldību departamenta Pašvaldību pārraudzības nodaļas </w:t>
      </w:r>
      <w:r w:rsidR="00C86D01">
        <w:rPr>
          <w:color w:val="000000"/>
          <w:sz w:val="20"/>
          <w:szCs w:val="20"/>
        </w:rPr>
        <w:t>vecākā eksperte</w:t>
      </w:r>
      <w:r w:rsidRPr="00BE6F55">
        <w:rPr>
          <w:color w:val="000000"/>
          <w:sz w:val="20"/>
          <w:szCs w:val="20"/>
        </w:rPr>
        <w:t xml:space="preserve"> </w:t>
      </w:r>
      <w:hyperlink r:id="rId9" w:tgtFrame="_blank" w:history="1">
        <w:r w:rsidRPr="00BE6F55">
          <w:rPr>
            <w:rStyle w:val="Hyperlink"/>
            <w:sz w:val="20"/>
            <w:szCs w:val="20"/>
          </w:rPr>
          <w:t>ilona.puide@varam.gov.lv</w:t>
        </w:r>
      </w:hyperlink>
      <w:r w:rsidRPr="00BE6F55">
        <w:rPr>
          <w:color w:val="000000"/>
          <w:sz w:val="20"/>
          <w:szCs w:val="20"/>
        </w:rPr>
        <w:t>, tālr. 67026427</w:t>
      </w:r>
    </w:p>
    <w:p w14:paraId="2BAEB738" w14:textId="77777777" w:rsidR="008222EA" w:rsidRDefault="008222EA" w:rsidP="008E30DD">
      <w:pPr>
        <w:pStyle w:val="NormalWeb"/>
        <w:shd w:val="clear" w:color="auto" w:fill="FFFFFF"/>
        <w:rPr>
          <w:color w:val="000000"/>
          <w:sz w:val="20"/>
          <w:szCs w:val="20"/>
        </w:rPr>
      </w:pPr>
    </w:p>
    <w:p w14:paraId="553708F2" w14:textId="302B9715" w:rsidR="00C86D01" w:rsidRDefault="00C86D01" w:rsidP="008E30DD">
      <w:pPr>
        <w:pStyle w:val="NormalWeb"/>
        <w:shd w:val="clear" w:color="auto" w:fill="FFFFFF"/>
        <w:rPr>
          <w:color w:val="000000"/>
          <w:sz w:val="20"/>
          <w:szCs w:val="20"/>
        </w:rPr>
      </w:pPr>
      <w:r>
        <w:rPr>
          <w:color w:val="000000"/>
          <w:sz w:val="20"/>
          <w:szCs w:val="20"/>
        </w:rPr>
        <w:t>Sabīna Liepa</w:t>
      </w:r>
      <w:r w:rsidR="00CA40F3" w:rsidRPr="00BE6F55">
        <w:rPr>
          <w:color w:val="000000"/>
          <w:sz w:val="20"/>
          <w:szCs w:val="20"/>
        </w:rPr>
        <w:t xml:space="preserve">, Pašvaldību departamenta Pašvaldību pārraudzības </w:t>
      </w:r>
      <w:r w:rsidR="006057C8">
        <w:rPr>
          <w:color w:val="000000"/>
          <w:sz w:val="20"/>
          <w:szCs w:val="20"/>
        </w:rPr>
        <w:t xml:space="preserve">nodaļas </w:t>
      </w:r>
      <w:r w:rsidR="009221AF">
        <w:rPr>
          <w:color w:val="000000"/>
          <w:sz w:val="20"/>
          <w:szCs w:val="20"/>
        </w:rPr>
        <w:t>vecākā eksperte</w:t>
      </w:r>
      <w:r w:rsidR="00237018">
        <w:rPr>
          <w:color w:val="000000"/>
          <w:sz w:val="20"/>
          <w:szCs w:val="20"/>
        </w:rPr>
        <w:t> – n</w:t>
      </w:r>
      <w:r w:rsidR="00CA40F3" w:rsidRPr="00BE6F55">
        <w:rPr>
          <w:color w:val="000000"/>
          <w:sz w:val="20"/>
          <w:szCs w:val="20"/>
        </w:rPr>
        <w:t xml:space="preserve">odaļas </w:t>
      </w:r>
      <w:r w:rsidR="00CA40F3">
        <w:rPr>
          <w:color w:val="000000"/>
          <w:sz w:val="20"/>
          <w:szCs w:val="20"/>
        </w:rPr>
        <w:t>vadītāja</w:t>
      </w:r>
      <w:r w:rsidR="009221AF">
        <w:rPr>
          <w:color w:val="000000"/>
          <w:sz w:val="20"/>
          <w:szCs w:val="20"/>
        </w:rPr>
        <w:t xml:space="preserve"> p. i. </w:t>
      </w:r>
    </w:p>
    <w:p w14:paraId="09F0913E" w14:textId="29BD6F31" w:rsidR="00CA40F3" w:rsidRPr="00C86D01" w:rsidRDefault="00000000" w:rsidP="008E30DD">
      <w:pPr>
        <w:tabs>
          <w:tab w:val="center" w:pos="9356"/>
        </w:tabs>
        <w:spacing w:after="0" w:line="240" w:lineRule="auto"/>
        <w:rPr>
          <w:rFonts w:ascii="Times New Roman" w:hAnsi="Times New Roman"/>
          <w:bCs/>
        </w:rPr>
      </w:pPr>
      <w:hyperlink r:id="rId10" w:history="1">
        <w:r w:rsidR="00C86D01" w:rsidRPr="00AE0241">
          <w:rPr>
            <w:rStyle w:val="Hyperlink"/>
            <w:rFonts w:ascii="Times New Roman" w:hAnsi="Times New Roman"/>
            <w:bCs/>
          </w:rPr>
          <w:t>sabina.liepa@varam.gov.lv</w:t>
        </w:r>
      </w:hyperlink>
      <w:r w:rsidR="00CA40F3" w:rsidRPr="00C86D01">
        <w:rPr>
          <w:rFonts w:ascii="Times New Roman" w:hAnsi="Times New Roman" w:cs="Times New Roman"/>
          <w:color w:val="000000"/>
        </w:rPr>
        <w:t xml:space="preserve">, tālr. </w:t>
      </w:r>
      <w:r w:rsidR="00C86D01" w:rsidRPr="00AE0241">
        <w:rPr>
          <w:rFonts w:ascii="Times New Roman" w:hAnsi="Times New Roman"/>
          <w:bCs/>
        </w:rPr>
        <w:t>67026934</w:t>
      </w:r>
    </w:p>
    <w:sectPr w:rsidR="00CA40F3" w:rsidRPr="00C86D01" w:rsidSect="0023701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3B337" w14:textId="77777777" w:rsidR="00357AA0" w:rsidRDefault="00357AA0" w:rsidP="004873C3">
      <w:pPr>
        <w:spacing w:after="0" w:line="240" w:lineRule="auto"/>
      </w:pPr>
      <w:r>
        <w:separator/>
      </w:r>
    </w:p>
  </w:endnote>
  <w:endnote w:type="continuationSeparator" w:id="0">
    <w:p w14:paraId="633BE146" w14:textId="77777777" w:rsidR="00357AA0" w:rsidRDefault="00357AA0" w:rsidP="00487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269F7" w14:textId="77777777" w:rsidR="00357AA0" w:rsidRDefault="00357AA0" w:rsidP="004873C3">
      <w:pPr>
        <w:spacing w:after="0" w:line="240" w:lineRule="auto"/>
      </w:pPr>
      <w:r>
        <w:separator/>
      </w:r>
    </w:p>
  </w:footnote>
  <w:footnote w:type="continuationSeparator" w:id="0">
    <w:p w14:paraId="7DD68481" w14:textId="77777777" w:rsidR="00357AA0" w:rsidRDefault="00357AA0" w:rsidP="004873C3">
      <w:pPr>
        <w:spacing w:after="0" w:line="240" w:lineRule="auto"/>
      </w:pPr>
      <w:r>
        <w:continuationSeparator/>
      </w:r>
    </w:p>
  </w:footnote>
  <w:footnote w:id="1">
    <w:p w14:paraId="7AFD29AF" w14:textId="405F23B2" w:rsidR="0081560D" w:rsidRPr="00CF1042" w:rsidRDefault="0081560D">
      <w:pPr>
        <w:pStyle w:val="FootnoteText"/>
        <w:rPr>
          <w:rFonts w:ascii="Times New Roman" w:hAnsi="Times New Roman" w:cs="Times New Roman"/>
        </w:rPr>
      </w:pPr>
      <w:r w:rsidRPr="00CF1042">
        <w:rPr>
          <w:rStyle w:val="FootnoteReference"/>
          <w:rFonts w:ascii="Times New Roman" w:hAnsi="Times New Roman" w:cs="Times New Roman"/>
        </w:rPr>
        <w:footnoteRef/>
      </w:r>
      <w:r w:rsidRPr="00CF1042">
        <w:rPr>
          <w:rFonts w:ascii="Times New Roman" w:hAnsi="Times New Roman" w:cs="Times New Roman"/>
        </w:rPr>
        <w:t xml:space="preserve"> Tieslietu ministrijas </w:t>
      </w:r>
      <w:r w:rsidR="00351654" w:rsidRPr="00CF1042">
        <w:rPr>
          <w:rFonts w:ascii="Times New Roman" w:hAnsi="Times New Roman" w:cs="Times New Roman"/>
        </w:rPr>
        <w:t xml:space="preserve">2023. gada </w:t>
      </w:r>
      <w:r w:rsidR="00996E8C" w:rsidRPr="00CF1042">
        <w:rPr>
          <w:rFonts w:ascii="Times New Roman" w:hAnsi="Times New Roman" w:cs="Times New Roman"/>
        </w:rPr>
        <w:t>13. oktobra vēstule Nr. </w:t>
      </w:r>
      <w:r w:rsidR="00CF1042" w:rsidRPr="00CF1042">
        <w:rPr>
          <w:rFonts w:ascii="Times New Roman" w:hAnsi="Times New Roman" w:cs="Times New Roman"/>
        </w:rPr>
        <w:t>1-17/3041</w:t>
      </w:r>
    </w:p>
  </w:footnote>
  <w:footnote w:id="2">
    <w:p w14:paraId="1118FC06" w14:textId="1480F55D" w:rsidR="004A08F3" w:rsidRDefault="004A08F3">
      <w:pPr>
        <w:pStyle w:val="FootnoteText"/>
      </w:pPr>
      <w:r w:rsidRPr="00AD5C19">
        <w:rPr>
          <w:rStyle w:val="FootnoteReference"/>
          <w:rFonts w:ascii="Times New Roman" w:hAnsi="Times New Roman" w:cs="Times New Roman"/>
        </w:rPr>
        <w:footnoteRef/>
      </w:r>
      <w:r w:rsidRPr="00AD5C19">
        <w:rPr>
          <w:rFonts w:ascii="Times New Roman" w:hAnsi="Times New Roman" w:cs="Times New Roman"/>
        </w:rPr>
        <w:t xml:space="preserve"> </w:t>
      </w:r>
      <w:r w:rsidR="00AD5C19" w:rsidRPr="00AD5C19">
        <w:rPr>
          <w:rFonts w:ascii="Times New Roman" w:hAnsi="Times New Roman" w:cs="Times New Roman"/>
        </w:rPr>
        <w:t>Pēc analoģijas ar</w:t>
      </w:r>
      <w:r w:rsidR="007C0A70" w:rsidRPr="00AD5C19">
        <w:rPr>
          <w:rFonts w:ascii="Times New Roman" w:hAnsi="Times New Roman" w:cs="Times New Roman"/>
        </w:rPr>
        <w:t xml:space="preserve"> </w:t>
      </w:r>
      <w:r w:rsidR="007C0A70" w:rsidRPr="00AD5C19">
        <w:rPr>
          <w:rFonts w:ascii="Times New Roman" w:eastAsia="Times New Roman" w:hAnsi="Times New Roman" w:cs="Times New Roman"/>
          <w:lang w:eastAsia="lv-LV"/>
        </w:rPr>
        <w:t>Ministru</w:t>
      </w:r>
      <w:r w:rsidR="007C0A70" w:rsidRPr="00D72BFF">
        <w:rPr>
          <w:rFonts w:ascii="Times New Roman" w:eastAsia="Times New Roman" w:hAnsi="Times New Roman" w:cs="Times New Roman"/>
          <w:lang w:eastAsia="lv-LV"/>
        </w:rPr>
        <w:t xml:space="preserve"> kabineta 2009. gada 3. februāra noteikumu Nr. 108 “Normatīvo aktu projektu sagatavošanas noteikumi” 1</w:t>
      </w:r>
      <w:r w:rsidR="007C0A70">
        <w:rPr>
          <w:rFonts w:ascii="Times New Roman" w:eastAsia="Times New Roman" w:hAnsi="Times New Roman" w:cs="Times New Roman"/>
          <w:lang w:eastAsia="lv-LV"/>
        </w:rPr>
        <w:t>79</w:t>
      </w:r>
      <w:r w:rsidR="007C0A70" w:rsidRPr="00D72BFF">
        <w:rPr>
          <w:rFonts w:ascii="Times New Roman" w:eastAsia="Times New Roman" w:hAnsi="Times New Roman" w:cs="Times New Roman"/>
          <w:lang w:eastAsia="lv-LV"/>
        </w:rPr>
        <w:t>. punkt</w:t>
      </w:r>
      <w:r w:rsidR="00AD5C19">
        <w:rPr>
          <w:rFonts w:ascii="Times New Roman" w:eastAsia="Times New Roman" w:hAnsi="Times New Roman" w:cs="Times New Roman"/>
          <w:lang w:eastAsia="lv-LV"/>
        </w:rPr>
        <w:t>u</w:t>
      </w:r>
    </w:p>
  </w:footnote>
  <w:footnote w:id="3">
    <w:p w14:paraId="57613D47" w14:textId="4B79918C" w:rsidR="00EC0E21" w:rsidRPr="00D72BFF" w:rsidRDefault="00EC0E21">
      <w:pPr>
        <w:pStyle w:val="FootnoteText"/>
        <w:rPr>
          <w:rFonts w:ascii="Times New Roman" w:hAnsi="Times New Roman" w:cs="Times New Roman"/>
        </w:rPr>
      </w:pPr>
      <w:r w:rsidRPr="00D72BFF">
        <w:rPr>
          <w:rStyle w:val="FootnoteReference"/>
          <w:rFonts w:ascii="Times New Roman" w:hAnsi="Times New Roman" w:cs="Times New Roman"/>
        </w:rPr>
        <w:footnoteRef/>
      </w:r>
      <w:r w:rsidRPr="00D72BFF">
        <w:rPr>
          <w:rFonts w:ascii="Times New Roman" w:hAnsi="Times New Roman" w:cs="Times New Roman"/>
        </w:rPr>
        <w:t xml:space="preserve"> </w:t>
      </w:r>
      <w:r w:rsidRPr="00D72BFF">
        <w:rPr>
          <w:rFonts w:ascii="Times New Roman" w:hAnsi="Times New Roman" w:cs="Times New Roman"/>
        </w:rPr>
        <w:t>Skatīt analoģiju</w:t>
      </w:r>
      <w:r w:rsidR="00D72BFF" w:rsidRPr="00D72BFF">
        <w:rPr>
          <w:rFonts w:ascii="Times New Roman" w:hAnsi="Times New Roman" w:cs="Times New Roman"/>
        </w:rPr>
        <w:t xml:space="preserve"> </w:t>
      </w:r>
      <w:r w:rsidR="00D72BFF" w:rsidRPr="00D72BFF">
        <w:rPr>
          <w:rFonts w:ascii="Times New Roman" w:eastAsia="Times New Roman" w:hAnsi="Times New Roman" w:cs="Times New Roman"/>
          <w:lang w:eastAsia="lv-LV"/>
        </w:rPr>
        <w:t>Ministru kabineta 2009. gada 3. februāra noteikumu Nr. 108 “Normatīvo aktu projektu sagatavošanas noteikumi” 161. punktā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2C5F"/>
    <w:multiLevelType w:val="hybridMultilevel"/>
    <w:tmpl w:val="27CADA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D83912"/>
    <w:multiLevelType w:val="multilevel"/>
    <w:tmpl w:val="64B4BA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7A097E"/>
    <w:multiLevelType w:val="hybridMultilevel"/>
    <w:tmpl w:val="943671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88A3F75"/>
    <w:multiLevelType w:val="hybridMultilevel"/>
    <w:tmpl w:val="42AAECC6"/>
    <w:lvl w:ilvl="0" w:tplc="078E55B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3E6E38A6"/>
    <w:multiLevelType w:val="multilevel"/>
    <w:tmpl w:val="02F23D4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6464AA"/>
    <w:multiLevelType w:val="hybridMultilevel"/>
    <w:tmpl w:val="2578E22E"/>
    <w:lvl w:ilvl="0" w:tplc="DEFE466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FFD2DC4"/>
    <w:multiLevelType w:val="multilevel"/>
    <w:tmpl w:val="D58CE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3A33D90"/>
    <w:multiLevelType w:val="hybridMultilevel"/>
    <w:tmpl w:val="14AA15B8"/>
    <w:lvl w:ilvl="0" w:tplc="04260001">
      <w:start w:val="1"/>
      <w:numFmt w:val="bullet"/>
      <w:lvlText w:val=""/>
      <w:lvlJc w:val="left"/>
      <w:pPr>
        <w:ind w:left="1320" w:hanging="360"/>
      </w:pPr>
      <w:rPr>
        <w:rFonts w:ascii="Symbol" w:hAnsi="Symbol" w:hint="default"/>
      </w:rPr>
    </w:lvl>
    <w:lvl w:ilvl="1" w:tplc="04260003">
      <w:start w:val="1"/>
      <w:numFmt w:val="bullet"/>
      <w:lvlText w:val="o"/>
      <w:lvlJc w:val="left"/>
      <w:pPr>
        <w:ind w:left="2040" w:hanging="360"/>
      </w:pPr>
      <w:rPr>
        <w:rFonts w:ascii="Courier New" w:hAnsi="Courier New" w:cs="Courier New" w:hint="default"/>
      </w:rPr>
    </w:lvl>
    <w:lvl w:ilvl="2" w:tplc="04260005" w:tentative="1">
      <w:start w:val="1"/>
      <w:numFmt w:val="bullet"/>
      <w:lvlText w:val=""/>
      <w:lvlJc w:val="left"/>
      <w:pPr>
        <w:ind w:left="2760" w:hanging="360"/>
      </w:pPr>
      <w:rPr>
        <w:rFonts w:ascii="Wingdings" w:hAnsi="Wingdings" w:hint="default"/>
      </w:rPr>
    </w:lvl>
    <w:lvl w:ilvl="3" w:tplc="04260001" w:tentative="1">
      <w:start w:val="1"/>
      <w:numFmt w:val="bullet"/>
      <w:lvlText w:val=""/>
      <w:lvlJc w:val="left"/>
      <w:pPr>
        <w:ind w:left="3480" w:hanging="360"/>
      </w:pPr>
      <w:rPr>
        <w:rFonts w:ascii="Symbol" w:hAnsi="Symbol" w:hint="default"/>
      </w:rPr>
    </w:lvl>
    <w:lvl w:ilvl="4" w:tplc="04260003" w:tentative="1">
      <w:start w:val="1"/>
      <w:numFmt w:val="bullet"/>
      <w:lvlText w:val="o"/>
      <w:lvlJc w:val="left"/>
      <w:pPr>
        <w:ind w:left="4200" w:hanging="360"/>
      </w:pPr>
      <w:rPr>
        <w:rFonts w:ascii="Courier New" w:hAnsi="Courier New" w:cs="Courier New" w:hint="default"/>
      </w:rPr>
    </w:lvl>
    <w:lvl w:ilvl="5" w:tplc="04260005" w:tentative="1">
      <w:start w:val="1"/>
      <w:numFmt w:val="bullet"/>
      <w:lvlText w:val=""/>
      <w:lvlJc w:val="left"/>
      <w:pPr>
        <w:ind w:left="4920" w:hanging="360"/>
      </w:pPr>
      <w:rPr>
        <w:rFonts w:ascii="Wingdings" w:hAnsi="Wingdings" w:hint="default"/>
      </w:rPr>
    </w:lvl>
    <w:lvl w:ilvl="6" w:tplc="04260001" w:tentative="1">
      <w:start w:val="1"/>
      <w:numFmt w:val="bullet"/>
      <w:lvlText w:val=""/>
      <w:lvlJc w:val="left"/>
      <w:pPr>
        <w:ind w:left="5640" w:hanging="360"/>
      </w:pPr>
      <w:rPr>
        <w:rFonts w:ascii="Symbol" w:hAnsi="Symbol" w:hint="default"/>
      </w:rPr>
    </w:lvl>
    <w:lvl w:ilvl="7" w:tplc="04260003" w:tentative="1">
      <w:start w:val="1"/>
      <w:numFmt w:val="bullet"/>
      <w:lvlText w:val="o"/>
      <w:lvlJc w:val="left"/>
      <w:pPr>
        <w:ind w:left="6360" w:hanging="360"/>
      </w:pPr>
      <w:rPr>
        <w:rFonts w:ascii="Courier New" w:hAnsi="Courier New" w:cs="Courier New" w:hint="default"/>
      </w:rPr>
    </w:lvl>
    <w:lvl w:ilvl="8" w:tplc="04260005" w:tentative="1">
      <w:start w:val="1"/>
      <w:numFmt w:val="bullet"/>
      <w:lvlText w:val=""/>
      <w:lvlJc w:val="left"/>
      <w:pPr>
        <w:ind w:left="7080" w:hanging="360"/>
      </w:pPr>
      <w:rPr>
        <w:rFonts w:ascii="Wingdings" w:hAnsi="Wingdings" w:hint="default"/>
      </w:rPr>
    </w:lvl>
  </w:abstractNum>
  <w:num w:numId="1" w16cid:durableId="140195637">
    <w:abstractNumId w:val="6"/>
  </w:num>
  <w:num w:numId="2" w16cid:durableId="13964712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9575055">
    <w:abstractNumId w:val="5"/>
  </w:num>
  <w:num w:numId="4" w16cid:durableId="1765417915">
    <w:abstractNumId w:val="4"/>
  </w:num>
  <w:num w:numId="5" w16cid:durableId="2146383894">
    <w:abstractNumId w:val="1"/>
  </w:num>
  <w:num w:numId="6" w16cid:durableId="1987969566">
    <w:abstractNumId w:val="3"/>
  </w:num>
  <w:num w:numId="7" w16cid:durableId="2074545631">
    <w:abstractNumId w:val="2"/>
  </w:num>
  <w:num w:numId="8" w16cid:durableId="1271664410">
    <w:abstractNumId w:val="7"/>
  </w:num>
  <w:num w:numId="9" w16cid:durableId="83087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C6"/>
    <w:rsid w:val="000127D9"/>
    <w:rsid w:val="0001366E"/>
    <w:rsid w:val="00031DF5"/>
    <w:rsid w:val="00031F04"/>
    <w:rsid w:val="00045BF4"/>
    <w:rsid w:val="00046B84"/>
    <w:rsid w:val="000A7205"/>
    <w:rsid w:val="000B3D91"/>
    <w:rsid w:val="000C4706"/>
    <w:rsid w:val="000C584A"/>
    <w:rsid w:val="000D3F3B"/>
    <w:rsid w:val="000F53EE"/>
    <w:rsid w:val="00165B30"/>
    <w:rsid w:val="00166825"/>
    <w:rsid w:val="00194590"/>
    <w:rsid w:val="001945E6"/>
    <w:rsid w:val="00194788"/>
    <w:rsid w:val="001D03C4"/>
    <w:rsid w:val="00203F71"/>
    <w:rsid w:val="00237018"/>
    <w:rsid w:val="00260510"/>
    <w:rsid w:val="00261E8C"/>
    <w:rsid w:val="00275AE1"/>
    <w:rsid w:val="0028281C"/>
    <w:rsid w:val="002A1E02"/>
    <w:rsid w:val="002B4347"/>
    <w:rsid w:val="002C2CA1"/>
    <w:rsid w:val="002D5A6B"/>
    <w:rsid w:val="002E16A4"/>
    <w:rsid w:val="0032089F"/>
    <w:rsid w:val="00336048"/>
    <w:rsid w:val="00351654"/>
    <w:rsid w:val="00357AA0"/>
    <w:rsid w:val="0036127F"/>
    <w:rsid w:val="0036151D"/>
    <w:rsid w:val="00381D30"/>
    <w:rsid w:val="003858C5"/>
    <w:rsid w:val="00391292"/>
    <w:rsid w:val="00395032"/>
    <w:rsid w:val="003A488B"/>
    <w:rsid w:val="003C3805"/>
    <w:rsid w:val="003C768E"/>
    <w:rsid w:val="003F317C"/>
    <w:rsid w:val="003F3D12"/>
    <w:rsid w:val="004167E9"/>
    <w:rsid w:val="00423ED7"/>
    <w:rsid w:val="00425EC2"/>
    <w:rsid w:val="004314EB"/>
    <w:rsid w:val="00456557"/>
    <w:rsid w:val="00465DDD"/>
    <w:rsid w:val="0047019C"/>
    <w:rsid w:val="00477171"/>
    <w:rsid w:val="00483606"/>
    <w:rsid w:val="004873C3"/>
    <w:rsid w:val="004A08F3"/>
    <w:rsid w:val="004A587A"/>
    <w:rsid w:val="004B6E97"/>
    <w:rsid w:val="004B70BF"/>
    <w:rsid w:val="004D6FC9"/>
    <w:rsid w:val="004E2756"/>
    <w:rsid w:val="00512841"/>
    <w:rsid w:val="005316DA"/>
    <w:rsid w:val="005360B3"/>
    <w:rsid w:val="0054551E"/>
    <w:rsid w:val="0057108D"/>
    <w:rsid w:val="00572E64"/>
    <w:rsid w:val="00590C52"/>
    <w:rsid w:val="00597178"/>
    <w:rsid w:val="00597744"/>
    <w:rsid w:val="005B090E"/>
    <w:rsid w:val="005B2009"/>
    <w:rsid w:val="005B5FAD"/>
    <w:rsid w:val="005C51C7"/>
    <w:rsid w:val="005E31EB"/>
    <w:rsid w:val="005F3EF9"/>
    <w:rsid w:val="005F624F"/>
    <w:rsid w:val="0060005F"/>
    <w:rsid w:val="006057C8"/>
    <w:rsid w:val="00616994"/>
    <w:rsid w:val="00621596"/>
    <w:rsid w:val="006455FE"/>
    <w:rsid w:val="00651CB7"/>
    <w:rsid w:val="006575CF"/>
    <w:rsid w:val="0067047D"/>
    <w:rsid w:val="00672862"/>
    <w:rsid w:val="006A6F82"/>
    <w:rsid w:val="006B0990"/>
    <w:rsid w:val="006B5F7D"/>
    <w:rsid w:val="006B7311"/>
    <w:rsid w:val="006D23CD"/>
    <w:rsid w:val="006D522F"/>
    <w:rsid w:val="00711BBE"/>
    <w:rsid w:val="00726CE3"/>
    <w:rsid w:val="00745367"/>
    <w:rsid w:val="00752B43"/>
    <w:rsid w:val="0077473E"/>
    <w:rsid w:val="00785A20"/>
    <w:rsid w:val="00792D1D"/>
    <w:rsid w:val="007C0A70"/>
    <w:rsid w:val="007E42CA"/>
    <w:rsid w:val="007E5AF4"/>
    <w:rsid w:val="007F3F4F"/>
    <w:rsid w:val="007F7AF2"/>
    <w:rsid w:val="0081560D"/>
    <w:rsid w:val="00816BA1"/>
    <w:rsid w:val="008222EA"/>
    <w:rsid w:val="00824590"/>
    <w:rsid w:val="008424A2"/>
    <w:rsid w:val="00856DEE"/>
    <w:rsid w:val="008A159E"/>
    <w:rsid w:val="008A4F2E"/>
    <w:rsid w:val="008C7320"/>
    <w:rsid w:val="008D0C37"/>
    <w:rsid w:val="008E30DD"/>
    <w:rsid w:val="008F3007"/>
    <w:rsid w:val="008F457B"/>
    <w:rsid w:val="009221AF"/>
    <w:rsid w:val="0092259B"/>
    <w:rsid w:val="00925713"/>
    <w:rsid w:val="009755CA"/>
    <w:rsid w:val="00977FF8"/>
    <w:rsid w:val="0098541F"/>
    <w:rsid w:val="00986E21"/>
    <w:rsid w:val="00995682"/>
    <w:rsid w:val="00996E8C"/>
    <w:rsid w:val="009C32D5"/>
    <w:rsid w:val="009C37C7"/>
    <w:rsid w:val="009E7B7D"/>
    <w:rsid w:val="009F5490"/>
    <w:rsid w:val="00A037BC"/>
    <w:rsid w:val="00A04E9A"/>
    <w:rsid w:val="00A115EF"/>
    <w:rsid w:val="00A14AD4"/>
    <w:rsid w:val="00A15D0C"/>
    <w:rsid w:val="00A52ACF"/>
    <w:rsid w:val="00A55D3D"/>
    <w:rsid w:val="00A670E6"/>
    <w:rsid w:val="00A856D1"/>
    <w:rsid w:val="00A87866"/>
    <w:rsid w:val="00A92306"/>
    <w:rsid w:val="00AB2CA7"/>
    <w:rsid w:val="00AD5C19"/>
    <w:rsid w:val="00AD60E8"/>
    <w:rsid w:val="00AE453C"/>
    <w:rsid w:val="00AF6354"/>
    <w:rsid w:val="00B033BA"/>
    <w:rsid w:val="00B13632"/>
    <w:rsid w:val="00B15351"/>
    <w:rsid w:val="00B47554"/>
    <w:rsid w:val="00B52580"/>
    <w:rsid w:val="00B76AF2"/>
    <w:rsid w:val="00B82E92"/>
    <w:rsid w:val="00B851D8"/>
    <w:rsid w:val="00B853AA"/>
    <w:rsid w:val="00B86603"/>
    <w:rsid w:val="00B870E2"/>
    <w:rsid w:val="00B93AD9"/>
    <w:rsid w:val="00BC425E"/>
    <w:rsid w:val="00BD5E7A"/>
    <w:rsid w:val="00BE6F55"/>
    <w:rsid w:val="00C22838"/>
    <w:rsid w:val="00C310F9"/>
    <w:rsid w:val="00C44C20"/>
    <w:rsid w:val="00C6230A"/>
    <w:rsid w:val="00C7209C"/>
    <w:rsid w:val="00C76D43"/>
    <w:rsid w:val="00C7761F"/>
    <w:rsid w:val="00C82FA2"/>
    <w:rsid w:val="00C86D01"/>
    <w:rsid w:val="00CA40F3"/>
    <w:rsid w:val="00CB1444"/>
    <w:rsid w:val="00CE3EE5"/>
    <w:rsid w:val="00CF1042"/>
    <w:rsid w:val="00CF2E8F"/>
    <w:rsid w:val="00CF5CD5"/>
    <w:rsid w:val="00D0108F"/>
    <w:rsid w:val="00D13D96"/>
    <w:rsid w:val="00D1466D"/>
    <w:rsid w:val="00D14D14"/>
    <w:rsid w:val="00D15B05"/>
    <w:rsid w:val="00D21965"/>
    <w:rsid w:val="00D25EF9"/>
    <w:rsid w:val="00D40077"/>
    <w:rsid w:val="00D531C0"/>
    <w:rsid w:val="00D63DD5"/>
    <w:rsid w:val="00D72BFF"/>
    <w:rsid w:val="00DB63C7"/>
    <w:rsid w:val="00DC4FEA"/>
    <w:rsid w:val="00DD16DB"/>
    <w:rsid w:val="00DD4DD8"/>
    <w:rsid w:val="00DE1E90"/>
    <w:rsid w:val="00DE23AC"/>
    <w:rsid w:val="00DE5955"/>
    <w:rsid w:val="00E2128F"/>
    <w:rsid w:val="00E27CAB"/>
    <w:rsid w:val="00E4069B"/>
    <w:rsid w:val="00E575FE"/>
    <w:rsid w:val="00E73AFF"/>
    <w:rsid w:val="00E926C6"/>
    <w:rsid w:val="00EA1009"/>
    <w:rsid w:val="00EA3DCD"/>
    <w:rsid w:val="00EC0E21"/>
    <w:rsid w:val="00EE286F"/>
    <w:rsid w:val="00EE4B82"/>
    <w:rsid w:val="00EF1F22"/>
    <w:rsid w:val="00EF4C1A"/>
    <w:rsid w:val="00EF5988"/>
    <w:rsid w:val="00EF5A60"/>
    <w:rsid w:val="00F00F6C"/>
    <w:rsid w:val="00F14091"/>
    <w:rsid w:val="00F146C7"/>
    <w:rsid w:val="00F37906"/>
    <w:rsid w:val="00F41135"/>
    <w:rsid w:val="00F55393"/>
    <w:rsid w:val="00F71AE5"/>
    <w:rsid w:val="00F90BB9"/>
    <w:rsid w:val="00F96185"/>
    <w:rsid w:val="00FB3331"/>
    <w:rsid w:val="00FE66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AD8D"/>
  <w15:docId w15:val="{0DE90AD4-2862-4119-A068-F97C2CE7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lv-LV"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F2E"/>
  </w:style>
  <w:style w:type="paragraph" w:styleId="Heading1">
    <w:name w:val="heading 1"/>
    <w:basedOn w:val="Normal"/>
    <w:next w:val="Normal"/>
    <w:link w:val="Heading1Char"/>
    <w:uiPriority w:val="9"/>
    <w:qFormat/>
    <w:rsid w:val="008A4F2E"/>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8A4F2E"/>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8A4F2E"/>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A4F2E"/>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8A4F2E"/>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8A4F2E"/>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8A4F2E"/>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8A4F2E"/>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8A4F2E"/>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virsraksts3,H&amp;P List Paragraph,Numbered Para 1,Dot pt,No Spacing1,List Paragraph Char Char Char,Indicator Text,List Paragraph1,Bullet 1,Bullet Points,MAIN CONTENT,IFCL - List Paragraph,List Paragraph12,OBC Bullet"/>
    <w:basedOn w:val="Normal"/>
    <w:link w:val="ListParagraphChar"/>
    <w:qFormat/>
    <w:rsid w:val="00651CB7"/>
    <w:pPr>
      <w:ind w:left="720"/>
      <w:contextualSpacing/>
    </w:pPr>
  </w:style>
  <w:style w:type="paragraph" w:styleId="Header">
    <w:name w:val="header"/>
    <w:basedOn w:val="Normal"/>
    <w:link w:val="HeaderChar"/>
    <w:uiPriority w:val="99"/>
    <w:unhideWhenUsed/>
    <w:rsid w:val="004873C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873C3"/>
  </w:style>
  <w:style w:type="paragraph" w:styleId="Footer">
    <w:name w:val="footer"/>
    <w:basedOn w:val="Normal"/>
    <w:link w:val="FooterChar"/>
    <w:uiPriority w:val="99"/>
    <w:unhideWhenUsed/>
    <w:rsid w:val="004873C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873C3"/>
  </w:style>
  <w:style w:type="character" w:customStyle="1" w:styleId="Heading1Char">
    <w:name w:val="Heading 1 Char"/>
    <w:basedOn w:val="DefaultParagraphFont"/>
    <w:link w:val="Heading1"/>
    <w:uiPriority w:val="9"/>
    <w:rsid w:val="008A4F2E"/>
    <w:rPr>
      <w:smallCaps/>
      <w:spacing w:val="5"/>
      <w:sz w:val="32"/>
      <w:szCs w:val="32"/>
    </w:rPr>
  </w:style>
  <w:style w:type="character" w:customStyle="1" w:styleId="Heading2Char">
    <w:name w:val="Heading 2 Char"/>
    <w:basedOn w:val="DefaultParagraphFont"/>
    <w:link w:val="Heading2"/>
    <w:uiPriority w:val="9"/>
    <w:semiHidden/>
    <w:rsid w:val="008A4F2E"/>
    <w:rPr>
      <w:smallCaps/>
      <w:spacing w:val="5"/>
      <w:sz w:val="28"/>
      <w:szCs w:val="28"/>
    </w:rPr>
  </w:style>
  <w:style w:type="character" w:customStyle="1" w:styleId="Heading3Char">
    <w:name w:val="Heading 3 Char"/>
    <w:basedOn w:val="DefaultParagraphFont"/>
    <w:link w:val="Heading3"/>
    <w:uiPriority w:val="9"/>
    <w:semiHidden/>
    <w:rsid w:val="008A4F2E"/>
    <w:rPr>
      <w:smallCaps/>
      <w:spacing w:val="5"/>
      <w:sz w:val="24"/>
      <w:szCs w:val="24"/>
    </w:rPr>
  </w:style>
  <w:style w:type="character" w:customStyle="1" w:styleId="Heading4Char">
    <w:name w:val="Heading 4 Char"/>
    <w:basedOn w:val="DefaultParagraphFont"/>
    <w:link w:val="Heading4"/>
    <w:uiPriority w:val="9"/>
    <w:semiHidden/>
    <w:rsid w:val="008A4F2E"/>
    <w:rPr>
      <w:i/>
      <w:iCs/>
      <w:smallCaps/>
      <w:spacing w:val="10"/>
      <w:sz w:val="22"/>
      <w:szCs w:val="22"/>
    </w:rPr>
  </w:style>
  <w:style w:type="character" w:customStyle="1" w:styleId="Heading5Char">
    <w:name w:val="Heading 5 Char"/>
    <w:basedOn w:val="DefaultParagraphFont"/>
    <w:link w:val="Heading5"/>
    <w:uiPriority w:val="9"/>
    <w:semiHidden/>
    <w:rsid w:val="008A4F2E"/>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8A4F2E"/>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8A4F2E"/>
    <w:rPr>
      <w:b/>
      <w:bCs/>
      <w:smallCaps/>
      <w:color w:val="70AD47" w:themeColor="accent6"/>
      <w:spacing w:val="10"/>
    </w:rPr>
  </w:style>
  <w:style w:type="character" w:customStyle="1" w:styleId="Heading8Char">
    <w:name w:val="Heading 8 Char"/>
    <w:basedOn w:val="DefaultParagraphFont"/>
    <w:link w:val="Heading8"/>
    <w:uiPriority w:val="9"/>
    <w:semiHidden/>
    <w:rsid w:val="008A4F2E"/>
    <w:rPr>
      <w:b/>
      <w:bCs/>
      <w:i/>
      <w:iCs/>
      <w:smallCaps/>
      <w:color w:val="538135" w:themeColor="accent6" w:themeShade="BF"/>
    </w:rPr>
  </w:style>
  <w:style w:type="character" w:customStyle="1" w:styleId="Heading9Char">
    <w:name w:val="Heading 9 Char"/>
    <w:basedOn w:val="DefaultParagraphFont"/>
    <w:link w:val="Heading9"/>
    <w:uiPriority w:val="9"/>
    <w:semiHidden/>
    <w:rsid w:val="008A4F2E"/>
    <w:rPr>
      <w:b/>
      <w:bCs/>
      <w:i/>
      <w:iCs/>
      <w:smallCaps/>
      <w:color w:val="385623" w:themeColor="accent6" w:themeShade="80"/>
    </w:rPr>
  </w:style>
  <w:style w:type="paragraph" w:styleId="Caption">
    <w:name w:val="caption"/>
    <w:basedOn w:val="Normal"/>
    <w:next w:val="Normal"/>
    <w:uiPriority w:val="35"/>
    <w:semiHidden/>
    <w:unhideWhenUsed/>
    <w:qFormat/>
    <w:rsid w:val="008A4F2E"/>
    <w:rPr>
      <w:b/>
      <w:bCs/>
      <w:caps/>
      <w:sz w:val="16"/>
      <w:szCs w:val="16"/>
    </w:rPr>
  </w:style>
  <w:style w:type="paragraph" w:styleId="Title">
    <w:name w:val="Title"/>
    <w:basedOn w:val="Normal"/>
    <w:next w:val="Normal"/>
    <w:link w:val="TitleChar"/>
    <w:uiPriority w:val="10"/>
    <w:qFormat/>
    <w:rsid w:val="008A4F2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8A4F2E"/>
    <w:rPr>
      <w:smallCaps/>
      <w:color w:val="262626" w:themeColor="text1" w:themeTint="D9"/>
      <w:sz w:val="52"/>
      <w:szCs w:val="52"/>
    </w:rPr>
  </w:style>
  <w:style w:type="paragraph" w:styleId="Subtitle">
    <w:name w:val="Subtitle"/>
    <w:basedOn w:val="Normal"/>
    <w:next w:val="Normal"/>
    <w:link w:val="SubtitleChar"/>
    <w:uiPriority w:val="11"/>
    <w:qFormat/>
    <w:rsid w:val="008A4F2E"/>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A4F2E"/>
    <w:rPr>
      <w:rFonts w:asciiTheme="majorHAnsi" w:eastAsiaTheme="majorEastAsia" w:hAnsiTheme="majorHAnsi" w:cstheme="majorBidi"/>
    </w:rPr>
  </w:style>
  <w:style w:type="character" w:styleId="Strong">
    <w:name w:val="Strong"/>
    <w:uiPriority w:val="22"/>
    <w:qFormat/>
    <w:rsid w:val="008A4F2E"/>
    <w:rPr>
      <w:b/>
      <w:bCs/>
      <w:color w:val="70AD47" w:themeColor="accent6"/>
    </w:rPr>
  </w:style>
  <w:style w:type="character" w:styleId="Emphasis">
    <w:name w:val="Emphasis"/>
    <w:uiPriority w:val="20"/>
    <w:qFormat/>
    <w:rsid w:val="008A4F2E"/>
    <w:rPr>
      <w:b/>
      <w:bCs/>
      <w:i/>
      <w:iCs/>
      <w:spacing w:val="10"/>
    </w:rPr>
  </w:style>
  <w:style w:type="paragraph" w:styleId="NoSpacing">
    <w:name w:val="No Spacing"/>
    <w:uiPriority w:val="1"/>
    <w:qFormat/>
    <w:rsid w:val="008A4F2E"/>
    <w:pPr>
      <w:spacing w:after="0" w:line="240" w:lineRule="auto"/>
    </w:pPr>
  </w:style>
  <w:style w:type="paragraph" w:styleId="Quote">
    <w:name w:val="Quote"/>
    <w:basedOn w:val="Normal"/>
    <w:next w:val="Normal"/>
    <w:link w:val="QuoteChar"/>
    <w:uiPriority w:val="29"/>
    <w:qFormat/>
    <w:rsid w:val="008A4F2E"/>
    <w:rPr>
      <w:i/>
      <w:iCs/>
    </w:rPr>
  </w:style>
  <w:style w:type="character" w:customStyle="1" w:styleId="QuoteChar">
    <w:name w:val="Quote Char"/>
    <w:basedOn w:val="DefaultParagraphFont"/>
    <w:link w:val="Quote"/>
    <w:uiPriority w:val="29"/>
    <w:rsid w:val="008A4F2E"/>
    <w:rPr>
      <w:i/>
      <w:iCs/>
    </w:rPr>
  </w:style>
  <w:style w:type="paragraph" w:styleId="IntenseQuote">
    <w:name w:val="Intense Quote"/>
    <w:basedOn w:val="Normal"/>
    <w:next w:val="Normal"/>
    <w:link w:val="IntenseQuoteChar"/>
    <w:uiPriority w:val="30"/>
    <w:qFormat/>
    <w:rsid w:val="008A4F2E"/>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8A4F2E"/>
    <w:rPr>
      <w:b/>
      <w:bCs/>
      <w:i/>
      <w:iCs/>
    </w:rPr>
  </w:style>
  <w:style w:type="character" w:styleId="SubtleEmphasis">
    <w:name w:val="Subtle Emphasis"/>
    <w:uiPriority w:val="19"/>
    <w:qFormat/>
    <w:rsid w:val="008A4F2E"/>
    <w:rPr>
      <w:i/>
      <w:iCs/>
    </w:rPr>
  </w:style>
  <w:style w:type="character" w:styleId="IntenseEmphasis">
    <w:name w:val="Intense Emphasis"/>
    <w:uiPriority w:val="21"/>
    <w:qFormat/>
    <w:rsid w:val="008A4F2E"/>
    <w:rPr>
      <w:b/>
      <w:bCs/>
      <w:i/>
      <w:iCs/>
      <w:color w:val="70AD47" w:themeColor="accent6"/>
      <w:spacing w:val="10"/>
    </w:rPr>
  </w:style>
  <w:style w:type="character" w:styleId="SubtleReference">
    <w:name w:val="Subtle Reference"/>
    <w:uiPriority w:val="31"/>
    <w:qFormat/>
    <w:rsid w:val="008A4F2E"/>
    <w:rPr>
      <w:b/>
      <w:bCs/>
    </w:rPr>
  </w:style>
  <w:style w:type="character" w:styleId="IntenseReference">
    <w:name w:val="Intense Reference"/>
    <w:uiPriority w:val="32"/>
    <w:qFormat/>
    <w:rsid w:val="008A4F2E"/>
    <w:rPr>
      <w:b/>
      <w:bCs/>
      <w:smallCaps/>
      <w:spacing w:val="5"/>
      <w:sz w:val="22"/>
      <w:szCs w:val="22"/>
      <w:u w:val="single"/>
    </w:rPr>
  </w:style>
  <w:style w:type="character" w:styleId="BookTitle">
    <w:name w:val="Book Title"/>
    <w:uiPriority w:val="33"/>
    <w:qFormat/>
    <w:rsid w:val="008A4F2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8A4F2E"/>
    <w:pPr>
      <w:outlineLvl w:val="9"/>
    </w:pPr>
  </w:style>
  <w:style w:type="paragraph" w:styleId="EndnoteText">
    <w:name w:val="endnote text"/>
    <w:basedOn w:val="Normal"/>
    <w:link w:val="EndnoteTextChar"/>
    <w:uiPriority w:val="99"/>
    <w:semiHidden/>
    <w:unhideWhenUsed/>
    <w:rsid w:val="00CF5CD5"/>
    <w:pPr>
      <w:spacing w:after="0" w:line="240" w:lineRule="auto"/>
    </w:pPr>
  </w:style>
  <w:style w:type="character" w:customStyle="1" w:styleId="EndnoteTextChar">
    <w:name w:val="Endnote Text Char"/>
    <w:basedOn w:val="DefaultParagraphFont"/>
    <w:link w:val="EndnoteText"/>
    <w:uiPriority w:val="99"/>
    <w:semiHidden/>
    <w:rsid w:val="00CF5CD5"/>
  </w:style>
  <w:style w:type="character" w:styleId="EndnoteReference">
    <w:name w:val="endnote reference"/>
    <w:basedOn w:val="DefaultParagraphFont"/>
    <w:uiPriority w:val="99"/>
    <w:semiHidden/>
    <w:unhideWhenUsed/>
    <w:rsid w:val="00CF5CD5"/>
    <w:rPr>
      <w:vertAlign w:val="superscript"/>
    </w:rPr>
  </w:style>
  <w:style w:type="character" w:customStyle="1" w:styleId="ListParagraphChar">
    <w:name w:val="List Paragraph Char"/>
    <w:aliases w:val="2 Char,Strip Char,virsraksts3 Char,H&amp;P List Paragraph Char,Numbered Para 1 Char,Dot pt Char,No Spacing1 Char,List Paragraph Char Char Char Char,Indicator Text Char,List Paragraph1 Char,Bullet 1 Char,Bullet Points Char,OBC Bullet Char"/>
    <w:link w:val="ListParagraph"/>
    <w:qFormat/>
    <w:locked/>
    <w:rsid w:val="00BE6F55"/>
  </w:style>
  <w:style w:type="paragraph" w:customStyle="1" w:styleId="xxmsonormal">
    <w:name w:val="x_x_msonormal"/>
    <w:basedOn w:val="Normal"/>
    <w:rsid w:val="00BE6F55"/>
    <w:pPr>
      <w:spacing w:after="0" w:line="240" w:lineRule="auto"/>
      <w:jc w:val="left"/>
    </w:pPr>
    <w:rPr>
      <w:rFonts w:ascii="Times New Roman" w:eastAsia="Calibri" w:hAnsi="Times New Roman" w:cs="Times New Roman"/>
      <w:sz w:val="24"/>
      <w:szCs w:val="24"/>
      <w:lang w:eastAsia="lv-LV"/>
    </w:rPr>
  </w:style>
  <w:style w:type="character" w:styleId="Hyperlink">
    <w:name w:val="Hyperlink"/>
    <w:basedOn w:val="DefaultParagraphFont"/>
    <w:uiPriority w:val="99"/>
    <w:unhideWhenUsed/>
    <w:rsid w:val="00BE6F55"/>
    <w:rPr>
      <w:color w:val="0000FF"/>
      <w:u w:val="single"/>
    </w:rPr>
  </w:style>
  <w:style w:type="paragraph" w:styleId="NormalWeb">
    <w:name w:val="Normal (Web)"/>
    <w:basedOn w:val="Normal"/>
    <w:uiPriority w:val="99"/>
    <w:unhideWhenUsed/>
    <w:rsid w:val="00BE6F55"/>
    <w:pPr>
      <w:spacing w:after="0" w:line="240" w:lineRule="auto"/>
      <w:jc w:val="left"/>
    </w:pPr>
    <w:rPr>
      <w:rFonts w:ascii="Times New Roman" w:eastAsiaTheme="minorHAnsi" w:hAnsi="Times New Roman" w:cs="Times New Roman"/>
      <w:sz w:val="24"/>
      <w:szCs w:val="24"/>
      <w:lang w:eastAsia="lv-LV"/>
    </w:rPr>
  </w:style>
  <w:style w:type="paragraph" w:customStyle="1" w:styleId="tv213">
    <w:name w:val="tv213"/>
    <w:basedOn w:val="Normal"/>
    <w:rsid w:val="00EF1F22"/>
    <w:pPr>
      <w:spacing w:before="100" w:beforeAutospacing="1" w:after="100" w:afterAutospacing="1" w:line="240" w:lineRule="auto"/>
      <w:jc w:val="left"/>
    </w:pPr>
    <w:rPr>
      <w:rFonts w:ascii="Times New Roman" w:eastAsia="Times New Roman" w:hAnsi="Times New Roman" w:cs="Times New Roman"/>
      <w:sz w:val="24"/>
      <w:szCs w:val="24"/>
      <w:lang w:eastAsia="lv-LV"/>
    </w:rPr>
  </w:style>
  <w:style w:type="paragraph" w:styleId="Revision">
    <w:name w:val="Revision"/>
    <w:hidden/>
    <w:uiPriority w:val="99"/>
    <w:semiHidden/>
    <w:rsid w:val="00C76D43"/>
    <w:pPr>
      <w:spacing w:after="0" w:line="240" w:lineRule="auto"/>
      <w:jc w:val="left"/>
    </w:pPr>
  </w:style>
  <w:style w:type="paragraph" w:styleId="FootnoteText">
    <w:name w:val="footnote text"/>
    <w:basedOn w:val="Normal"/>
    <w:link w:val="FootnoteTextChar"/>
    <w:uiPriority w:val="99"/>
    <w:semiHidden/>
    <w:unhideWhenUsed/>
    <w:rsid w:val="0081560D"/>
    <w:pPr>
      <w:spacing w:after="0" w:line="240" w:lineRule="auto"/>
    </w:pPr>
  </w:style>
  <w:style w:type="character" w:customStyle="1" w:styleId="FootnoteTextChar">
    <w:name w:val="Footnote Text Char"/>
    <w:basedOn w:val="DefaultParagraphFont"/>
    <w:link w:val="FootnoteText"/>
    <w:uiPriority w:val="99"/>
    <w:semiHidden/>
    <w:rsid w:val="0081560D"/>
  </w:style>
  <w:style w:type="character" w:styleId="FootnoteReference">
    <w:name w:val="footnote reference"/>
    <w:basedOn w:val="DefaultParagraphFont"/>
    <w:uiPriority w:val="99"/>
    <w:semiHidden/>
    <w:unhideWhenUsed/>
    <w:rsid w:val="008156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639861">
      <w:bodyDiv w:val="1"/>
      <w:marLeft w:val="0"/>
      <w:marRight w:val="0"/>
      <w:marTop w:val="0"/>
      <w:marBottom w:val="0"/>
      <w:divBdr>
        <w:top w:val="none" w:sz="0" w:space="0" w:color="auto"/>
        <w:left w:val="none" w:sz="0" w:space="0" w:color="auto"/>
        <w:bottom w:val="none" w:sz="0" w:space="0" w:color="auto"/>
        <w:right w:val="none" w:sz="0" w:space="0" w:color="auto"/>
      </w:divBdr>
    </w:div>
    <w:div w:id="867840575">
      <w:bodyDiv w:val="1"/>
      <w:marLeft w:val="0"/>
      <w:marRight w:val="0"/>
      <w:marTop w:val="0"/>
      <w:marBottom w:val="0"/>
      <w:divBdr>
        <w:top w:val="none" w:sz="0" w:space="0" w:color="auto"/>
        <w:left w:val="none" w:sz="0" w:space="0" w:color="auto"/>
        <w:bottom w:val="none" w:sz="0" w:space="0" w:color="auto"/>
        <w:right w:val="none" w:sz="0" w:space="0" w:color="auto"/>
      </w:divBdr>
    </w:div>
    <w:div w:id="1241213186">
      <w:bodyDiv w:val="1"/>
      <w:marLeft w:val="0"/>
      <w:marRight w:val="0"/>
      <w:marTop w:val="0"/>
      <w:marBottom w:val="0"/>
      <w:divBdr>
        <w:top w:val="none" w:sz="0" w:space="0" w:color="auto"/>
        <w:left w:val="none" w:sz="0" w:space="0" w:color="auto"/>
        <w:bottom w:val="none" w:sz="0" w:space="0" w:color="auto"/>
        <w:right w:val="none" w:sz="0" w:space="0" w:color="auto"/>
      </w:divBdr>
    </w:div>
    <w:div w:id="1272590892">
      <w:bodyDiv w:val="1"/>
      <w:marLeft w:val="0"/>
      <w:marRight w:val="0"/>
      <w:marTop w:val="0"/>
      <w:marBottom w:val="0"/>
      <w:divBdr>
        <w:top w:val="none" w:sz="0" w:space="0" w:color="auto"/>
        <w:left w:val="none" w:sz="0" w:space="0" w:color="auto"/>
        <w:bottom w:val="none" w:sz="0" w:space="0" w:color="auto"/>
        <w:right w:val="none" w:sz="0" w:space="0" w:color="auto"/>
      </w:divBdr>
    </w:div>
    <w:div w:id="138825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bina.liepa@varam.gov.lv" TargetMode="External"/><Relationship Id="rId4" Type="http://schemas.openxmlformats.org/officeDocument/2006/relationships/settings" Target="settings.xml"/><Relationship Id="rId9" Type="http://schemas.openxmlformats.org/officeDocument/2006/relationships/hyperlink" Target="mailto:dace.balgalve@vara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DCB85-D6D7-4911-A8FE-991CE10A2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14556</Words>
  <Characters>8297</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 PC</dc:creator>
  <cp:lastModifiedBy>Marta Bergmane</cp:lastModifiedBy>
  <cp:revision>15</cp:revision>
  <cp:lastPrinted>2020-12-16T11:47:00Z</cp:lastPrinted>
  <dcterms:created xsi:type="dcterms:W3CDTF">2023-10-24T08:34:00Z</dcterms:created>
  <dcterms:modified xsi:type="dcterms:W3CDTF">2023-10-24T08:53:00Z</dcterms:modified>
</cp:coreProperties>
</file>